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C9BF3" w14:textId="77777777" w:rsidR="00C40309" w:rsidRDefault="00C40309" w:rsidP="00D715E5">
      <w:pPr>
        <w:jc w:val="both"/>
        <w:rPr>
          <w:sz w:val="56"/>
          <w:szCs w:val="56"/>
          <w:lang w:val="en-US"/>
        </w:rPr>
      </w:pPr>
    </w:p>
    <w:p w14:paraId="7B176914" w14:textId="77777777" w:rsidR="00C40309" w:rsidRDefault="00C40309" w:rsidP="00D715E5">
      <w:pPr>
        <w:jc w:val="both"/>
        <w:rPr>
          <w:sz w:val="56"/>
          <w:szCs w:val="56"/>
          <w:lang w:val="en-US"/>
        </w:rPr>
      </w:pPr>
    </w:p>
    <w:p w14:paraId="4C27201F" w14:textId="77777777" w:rsidR="00C40309" w:rsidRDefault="00C40309" w:rsidP="00D715E5">
      <w:pPr>
        <w:jc w:val="both"/>
        <w:rPr>
          <w:sz w:val="56"/>
          <w:szCs w:val="56"/>
          <w:lang w:val="en-US"/>
        </w:rPr>
      </w:pPr>
    </w:p>
    <w:p w14:paraId="140828D8" w14:textId="77777777" w:rsidR="00C40309" w:rsidRDefault="00C40309" w:rsidP="00D715E5">
      <w:pPr>
        <w:jc w:val="both"/>
        <w:rPr>
          <w:sz w:val="56"/>
          <w:szCs w:val="56"/>
          <w:lang w:val="en-US"/>
        </w:rPr>
      </w:pPr>
    </w:p>
    <w:p w14:paraId="1813A94F" w14:textId="77777777" w:rsidR="00C40309" w:rsidRDefault="00C40309" w:rsidP="00D715E5">
      <w:pPr>
        <w:jc w:val="both"/>
        <w:rPr>
          <w:sz w:val="56"/>
          <w:szCs w:val="56"/>
          <w:lang w:val="en-US"/>
        </w:rPr>
      </w:pPr>
    </w:p>
    <w:p w14:paraId="4552F013" w14:textId="77777777" w:rsidR="00C40309" w:rsidRDefault="00C40309" w:rsidP="00D715E5">
      <w:pPr>
        <w:jc w:val="both"/>
        <w:rPr>
          <w:sz w:val="56"/>
          <w:szCs w:val="56"/>
          <w:lang w:val="en-US"/>
        </w:rPr>
      </w:pPr>
    </w:p>
    <w:p w14:paraId="19D0E178" w14:textId="77777777" w:rsidR="00C40309" w:rsidRPr="0011150F" w:rsidRDefault="00C40309" w:rsidP="00D715E5">
      <w:pPr>
        <w:jc w:val="both"/>
        <w:rPr>
          <w:sz w:val="56"/>
          <w:szCs w:val="56"/>
          <w:lang w:val="en-US"/>
        </w:rPr>
      </w:pPr>
      <w:r w:rsidRPr="0011150F">
        <w:rPr>
          <w:sz w:val="56"/>
          <w:szCs w:val="56"/>
          <w:lang w:val="en-US"/>
        </w:rPr>
        <w:t>Assignment 1 – Network Programmability</w:t>
      </w:r>
    </w:p>
    <w:p w14:paraId="7D6686E4" w14:textId="77777777" w:rsidR="00C40309" w:rsidRPr="0011150F" w:rsidRDefault="00C40309" w:rsidP="00D715E5">
      <w:pPr>
        <w:jc w:val="both"/>
        <w:rPr>
          <w:sz w:val="44"/>
          <w:szCs w:val="44"/>
          <w:lang w:val="en-US"/>
        </w:rPr>
      </w:pPr>
      <w:r w:rsidRPr="0011150F">
        <w:rPr>
          <w:sz w:val="44"/>
          <w:szCs w:val="44"/>
          <w:lang w:val="en-US"/>
        </w:rPr>
        <w:t xml:space="preserve">Dr. </w:t>
      </w:r>
      <w:proofErr w:type="spellStart"/>
      <w:r w:rsidRPr="0011150F">
        <w:rPr>
          <w:sz w:val="44"/>
          <w:szCs w:val="44"/>
          <w:lang w:val="en-US"/>
        </w:rPr>
        <w:t>Muhammamd</w:t>
      </w:r>
      <w:proofErr w:type="spellEnd"/>
      <w:r w:rsidRPr="0011150F">
        <w:rPr>
          <w:sz w:val="44"/>
          <w:szCs w:val="44"/>
          <w:lang w:val="en-US"/>
        </w:rPr>
        <w:t xml:space="preserve"> Azeem Abbas</w:t>
      </w:r>
    </w:p>
    <w:p w14:paraId="6151D1E9" w14:textId="77777777" w:rsidR="00C40309" w:rsidRDefault="00C40309" w:rsidP="00D715E5">
      <w:pPr>
        <w:jc w:val="both"/>
        <w:rPr>
          <w:sz w:val="44"/>
          <w:szCs w:val="44"/>
          <w:lang w:val="en-US"/>
        </w:rPr>
      </w:pPr>
    </w:p>
    <w:p w14:paraId="1AEEC5DE" w14:textId="77777777" w:rsidR="00C40309" w:rsidRDefault="00C40309" w:rsidP="00D715E5">
      <w:pPr>
        <w:jc w:val="both"/>
        <w:rPr>
          <w:sz w:val="44"/>
          <w:szCs w:val="44"/>
          <w:lang w:val="en-US"/>
        </w:rPr>
      </w:pPr>
    </w:p>
    <w:p w14:paraId="5529908B" w14:textId="77777777" w:rsidR="00C40309" w:rsidRDefault="00C40309" w:rsidP="00D715E5">
      <w:pPr>
        <w:jc w:val="both"/>
        <w:rPr>
          <w:sz w:val="44"/>
          <w:szCs w:val="44"/>
          <w:lang w:val="en-US"/>
        </w:rPr>
      </w:pPr>
    </w:p>
    <w:p w14:paraId="369AF57F" w14:textId="77777777" w:rsidR="00C40309" w:rsidRDefault="00C40309" w:rsidP="00D715E5">
      <w:pPr>
        <w:jc w:val="both"/>
        <w:rPr>
          <w:sz w:val="44"/>
          <w:szCs w:val="44"/>
          <w:lang w:val="en-US"/>
        </w:rPr>
      </w:pPr>
    </w:p>
    <w:p w14:paraId="71C8CA2C" w14:textId="77777777" w:rsidR="00C40309" w:rsidRDefault="00C40309" w:rsidP="00D715E5">
      <w:pPr>
        <w:jc w:val="both"/>
        <w:rPr>
          <w:sz w:val="44"/>
          <w:szCs w:val="44"/>
          <w:lang w:val="en-US"/>
        </w:rPr>
      </w:pPr>
    </w:p>
    <w:p w14:paraId="3F00ED4D" w14:textId="77777777" w:rsidR="00C40309" w:rsidRDefault="00C40309" w:rsidP="00D715E5">
      <w:pPr>
        <w:jc w:val="both"/>
        <w:rPr>
          <w:sz w:val="44"/>
          <w:szCs w:val="44"/>
          <w:lang w:val="en-US"/>
        </w:rPr>
      </w:pPr>
    </w:p>
    <w:p w14:paraId="219C6B6E" w14:textId="77777777" w:rsidR="00C40309" w:rsidRDefault="00C40309" w:rsidP="00D715E5">
      <w:pPr>
        <w:jc w:val="both"/>
        <w:rPr>
          <w:sz w:val="44"/>
          <w:szCs w:val="44"/>
          <w:lang w:val="en-US"/>
        </w:rPr>
      </w:pPr>
    </w:p>
    <w:p w14:paraId="08D2273E" w14:textId="77777777" w:rsidR="00C40309" w:rsidRDefault="00C40309" w:rsidP="00D715E5">
      <w:pPr>
        <w:jc w:val="both"/>
        <w:rPr>
          <w:sz w:val="44"/>
          <w:szCs w:val="44"/>
          <w:lang w:val="en-US"/>
        </w:rPr>
      </w:pPr>
    </w:p>
    <w:p w14:paraId="0138258E" w14:textId="77777777" w:rsidR="00C40309" w:rsidRDefault="00C40309" w:rsidP="00D715E5">
      <w:pPr>
        <w:jc w:val="both"/>
        <w:rPr>
          <w:sz w:val="44"/>
          <w:szCs w:val="44"/>
          <w:lang w:val="en-US"/>
        </w:rPr>
      </w:pPr>
    </w:p>
    <w:p w14:paraId="62057C9E" w14:textId="77777777" w:rsidR="00C40309" w:rsidRDefault="00C40309" w:rsidP="00D715E5">
      <w:pPr>
        <w:jc w:val="both"/>
        <w:rPr>
          <w:sz w:val="44"/>
          <w:szCs w:val="44"/>
          <w:lang w:val="en-US"/>
        </w:rPr>
      </w:pPr>
    </w:p>
    <w:p w14:paraId="078AB6E9" w14:textId="77777777" w:rsidR="00C40309" w:rsidRDefault="00C40309" w:rsidP="00D715E5">
      <w:pPr>
        <w:jc w:val="both"/>
        <w:rPr>
          <w:sz w:val="44"/>
          <w:szCs w:val="44"/>
          <w:lang w:val="en-US"/>
        </w:rPr>
      </w:pPr>
    </w:p>
    <w:p w14:paraId="6F97AABC" w14:textId="77777777" w:rsidR="00C40309" w:rsidRDefault="00C40309" w:rsidP="00D715E5">
      <w:pPr>
        <w:jc w:val="both"/>
        <w:rPr>
          <w:sz w:val="44"/>
          <w:szCs w:val="44"/>
          <w:lang w:val="en-US"/>
        </w:rPr>
      </w:pPr>
    </w:p>
    <w:p w14:paraId="287DE0F0" w14:textId="77777777" w:rsidR="00C40309" w:rsidRDefault="00C40309" w:rsidP="00D715E5">
      <w:pPr>
        <w:jc w:val="both"/>
        <w:rPr>
          <w:sz w:val="44"/>
          <w:szCs w:val="44"/>
          <w:lang w:val="en-US"/>
        </w:rPr>
      </w:pPr>
    </w:p>
    <w:p w14:paraId="002B2DBC" w14:textId="77777777" w:rsidR="00C40309" w:rsidRPr="0011150F" w:rsidRDefault="00C40309" w:rsidP="00D715E5">
      <w:pPr>
        <w:jc w:val="both"/>
        <w:rPr>
          <w:sz w:val="44"/>
          <w:szCs w:val="44"/>
          <w:lang w:val="en-US"/>
        </w:rPr>
      </w:pPr>
      <w:proofErr w:type="spellStart"/>
      <w:r w:rsidRPr="0011150F">
        <w:rPr>
          <w:sz w:val="44"/>
          <w:szCs w:val="44"/>
          <w:lang w:val="en-US"/>
        </w:rPr>
        <w:t>Crucianu</w:t>
      </w:r>
      <w:proofErr w:type="spellEnd"/>
      <w:r w:rsidRPr="0011150F">
        <w:rPr>
          <w:sz w:val="44"/>
          <w:szCs w:val="44"/>
          <w:lang w:val="en-US"/>
        </w:rPr>
        <w:t xml:space="preserve"> Mircea </w:t>
      </w:r>
      <w:proofErr w:type="spellStart"/>
      <w:r w:rsidRPr="0011150F">
        <w:rPr>
          <w:sz w:val="44"/>
          <w:szCs w:val="44"/>
          <w:lang w:val="en-US"/>
        </w:rPr>
        <w:t>Alexandru</w:t>
      </w:r>
      <w:proofErr w:type="spellEnd"/>
    </w:p>
    <w:p w14:paraId="15A4BF15" w14:textId="6C4355F4" w:rsidR="00C40309" w:rsidRDefault="00C40309" w:rsidP="00D715E5">
      <w:pPr>
        <w:jc w:val="both"/>
        <w:rPr>
          <w:lang w:val="en-US"/>
        </w:rPr>
      </w:pPr>
    </w:p>
    <w:sdt>
      <w:sdtPr>
        <w:rPr>
          <w:rFonts w:asciiTheme="minorHAnsi" w:eastAsiaTheme="minorHAnsi" w:hAnsiTheme="minorHAnsi" w:cstheme="minorBidi"/>
          <w:b w:val="0"/>
          <w:bCs w:val="0"/>
          <w:color w:val="auto"/>
          <w:sz w:val="24"/>
          <w:szCs w:val="24"/>
          <w:lang w:val="en-GB"/>
        </w:rPr>
        <w:id w:val="1473560856"/>
        <w:docPartObj>
          <w:docPartGallery w:val="Table of Contents"/>
          <w:docPartUnique/>
        </w:docPartObj>
      </w:sdtPr>
      <w:sdtEndPr>
        <w:rPr>
          <w:noProof/>
        </w:rPr>
      </w:sdtEndPr>
      <w:sdtContent>
        <w:p w14:paraId="423C95B9" w14:textId="67511048" w:rsidR="00546CAB" w:rsidRDefault="00546CAB" w:rsidP="00D715E5">
          <w:pPr>
            <w:pStyle w:val="TOCHeading"/>
            <w:jc w:val="both"/>
          </w:pPr>
          <w:r>
            <w:t>Table of Contents</w:t>
          </w:r>
        </w:p>
        <w:p w14:paraId="69D85D6C" w14:textId="5A2297E1" w:rsidR="001A433C" w:rsidRDefault="00546CAB">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9356360" w:history="1">
            <w:r w:rsidR="001A433C" w:rsidRPr="0059483A">
              <w:rPr>
                <w:rStyle w:val="Hyperlink"/>
                <w:noProof/>
                <w:lang w:val="en-US"/>
              </w:rPr>
              <w:t>Background of Ansible</w:t>
            </w:r>
            <w:r w:rsidR="001A433C">
              <w:rPr>
                <w:noProof/>
                <w:webHidden/>
              </w:rPr>
              <w:tab/>
            </w:r>
            <w:r w:rsidR="001A433C">
              <w:rPr>
                <w:noProof/>
                <w:webHidden/>
              </w:rPr>
              <w:fldChar w:fldCharType="begin"/>
            </w:r>
            <w:r w:rsidR="001A433C">
              <w:rPr>
                <w:noProof/>
                <w:webHidden/>
              </w:rPr>
              <w:instrText xml:space="preserve"> PAGEREF _Toc119356360 \h </w:instrText>
            </w:r>
            <w:r w:rsidR="001A433C">
              <w:rPr>
                <w:noProof/>
                <w:webHidden/>
              </w:rPr>
            </w:r>
            <w:r w:rsidR="001A433C">
              <w:rPr>
                <w:noProof/>
                <w:webHidden/>
              </w:rPr>
              <w:fldChar w:fldCharType="separate"/>
            </w:r>
            <w:r w:rsidR="001A433C">
              <w:rPr>
                <w:noProof/>
                <w:webHidden/>
              </w:rPr>
              <w:t>3</w:t>
            </w:r>
            <w:r w:rsidR="001A433C">
              <w:rPr>
                <w:noProof/>
                <w:webHidden/>
              </w:rPr>
              <w:fldChar w:fldCharType="end"/>
            </w:r>
          </w:hyperlink>
        </w:p>
        <w:p w14:paraId="2C84F49E" w14:textId="1ED5526A" w:rsidR="001A433C" w:rsidRDefault="001A433C">
          <w:pPr>
            <w:pStyle w:val="TOC1"/>
            <w:tabs>
              <w:tab w:val="right" w:leader="dot" w:pos="9016"/>
            </w:tabs>
            <w:rPr>
              <w:rFonts w:eastAsiaTheme="minorEastAsia" w:cstheme="minorBidi"/>
              <w:b w:val="0"/>
              <w:bCs w:val="0"/>
              <w:i w:val="0"/>
              <w:iCs w:val="0"/>
              <w:noProof/>
              <w:lang w:eastAsia="en-GB"/>
            </w:rPr>
          </w:pPr>
          <w:hyperlink w:anchor="_Toc119356361" w:history="1">
            <w:r w:rsidRPr="0059483A">
              <w:rPr>
                <w:rStyle w:val="Hyperlink"/>
                <w:noProof/>
              </w:rPr>
              <w:t>Analyse</w:t>
            </w:r>
            <w:r w:rsidRPr="0059483A">
              <w:rPr>
                <w:rStyle w:val="Hyperlink"/>
                <w:noProof/>
                <w:lang w:val="en-US"/>
              </w:rPr>
              <w:t xml:space="preserve"> the features of Ansible</w:t>
            </w:r>
            <w:r>
              <w:rPr>
                <w:noProof/>
                <w:webHidden/>
              </w:rPr>
              <w:tab/>
            </w:r>
            <w:r>
              <w:rPr>
                <w:noProof/>
                <w:webHidden/>
              </w:rPr>
              <w:fldChar w:fldCharType="begin"/>
            </w:r>
            <w:r>
              <w:rPr>
                <w:noProof/>
                <w:webHidden/>
              </w:rPr>
              <w:instrText xml:space="preserve"> PAGEREF _Toc119356361 \h </w:instrText>
            </w:r>
            <w:r>
              <w:rPr>
                <w:noProof/>
                <w:webHidden/>
              </w:rPr>
            </w:r>
            <w:r>
              <w:rPr>
                <w:noProof/>
                <w:webHidden/>
              </w:rPr>
              <w:fldChar w:fldCharType="separate"/>
            </w:r>
            <w:r>
              <w:rPr>
                <w:noProof/>
                <w:webHidden/>
              </w:rPr>
              <w:t>3</w:t>
            </w:r>
            <w:r>
              <w:rPr>
                <w:noProof/>
                <w:webHidden/>
              </w:rPr>
              <w:fldChar w:fldCharType="end"/>
            </w:r>
          </w:hyperlink>
        </w:p>
        <w:p w14:paraId="03A918F5" w14:textId="6114D65C" w:rsidR="001A433C" w:rsidRDefault="001A433C">
          <w:pPr>
            <w:pStyle w:val="TOC1"/>
            <w:tabs>
              <w:tab w:val="right" w:leader="dot" w:pos="9016"/>
            </w:tabs>
            <w:rPr>
              <w:rFonts w:eastAsiaTheme="minorEastAsia" w:cstheme="minorBidi"/>
              <w:b w:val="0"/>
              <w:bCs w:val="0"/>
              <w:i w:val="0"/>
              <w:iCs w:val="0"/>
              <w:noProof/>
              <w:lang w:eastAsia="en-GB"/>
            </w:rPr>
          </w:pPr>
          <w:hyperlink w:anchor="_Toc119356362" w:history="1">
            <w:r w:rsidRPr="0059483A">
              <w:rPr>
                <w:rStyle w:val="Hyperlink"/>
                <w:noProof/>
                <w:lang w:val="en-US"/>
              </w:rPr>
              <w:t>Installation and configuration of Apache Server</w:t>
            </w:r>
            <w:r>
              <w:rPr>
                <w:noProof/>
                <w:webHidden/>
              </w:rPr>
              <w:tab/>
            </w:r>
            <w:r>
              <w:rPr>
                <w:noProof/>
                <w:webHidden/>
              </w:rPr>
              <w:fldChar w:fldCharType="begin"/>
            </w:r>
            <w:r>
              <w:rPr>
                <w:noProof/>
                <w:webHidden/>
              </w:rPr>
              <w:instrText xml:space="preserve"> PAGEREF _Toc119356362 \h </w:instrText>
            </w:r>
            <w:r>
              <w:rPr>
                <w:noProof/>
                <w:webHidden/>
              </w:rPr>
            </w:r>
            <w:r>
              <w:rPr>
                <w:noProof/>
                <w:webHidden/>
              </w:rPr>
              <w:fldChar w:fldCharType="separate"/>
            </w:r>
            <w:r>
              <w:rPr>
                <w:noProof/>
                <w:webHidden/>
              </w:rPr>
              <w:t>8</w:t>
            </w:r>
            <w:r>
              <w:rPr>
                <w:noProof/>
                <w:webHidden/>
              </w:rPr>
              <w:fldChar w:fldCharType="end"/>
            </w:r>
          </w:hyperlink>
        </w:p>
        <w:p w14:paraId="092F3464" w14:textId="1E235713" w:rsidR="001A433C" w:rsidRDefault="001A433C">
          <w:pPr>
            <w:pStyle w:val="TOC1"/>
            <w:tabs>
              <w:tab w:val="right" w:leader="dot" w:pos="9016"/>
            </w:tabs>
            <w:rPr>
              <w:rFonts w:eastAsiaTheme="minorEastAsia" w:cstheme="minorBidi"/>
              <w:b w:val="0"/>
              <w:bCs w:val="0"/>
              <w:i w:val="0"/>
              <w:iCs w:val="0"/>
              <w:noProof/>
              <w:lang w:eastAsia="en-GB"/>
            </w:rPr>
          </w:pPr>
          <w:hyperlink w:anchor="_Toc119356363" w:history="1">
            <w:r w:rsidRPr="0059483A">
              <w:rPr>
                <w:rStyle w:val="Hyperlink"/>
                <w:noProof/>
                <w:lang w:val="en-US"/>
              </w:rPr>
              <w:t>Installation and configuration of My SQL</w:t>
            </w:r>
            <w:r>
              <w:rPr>
                <w:noProof/>
                <w:webHidden/>
              </w:rPr>
              <w:tab/>
            </w:r>
            <w:r>
              <w:rPr>
                <w:noProof/>
                <w:webHidden/>
              </w:rPr>
              <w:fldChar w:fldCharType="begin"/>
            </w:r>
            <w:r>
              <w:rPr>
                <w:noProof/>
                <w:webHidden/>
              </w:rPr>
              <w:instrText xml:space="preserve"> PAGEREF _Toc119356363 \h </w:instrText>
            </w:r>
            <w:r>
              <w:rPr>
                <w:noProof/>
                <w:webHidden/>
              </w:rPr>
            </w:r>
            <w:r>
              <w:rPr>
                <w:noProof/>
                <w:webHidden/>
              </w:rPr>
              <w:fldChar w:fldCharType="separate"/>
            </w:r>
            <w:r>
              <w:rPr>
                <w:noProof/>
                <w:webHidden/>
              </w:rPr>
              <w:t>14</w:t>
            </w:r>
            <w:r>
              <w:rPr>
                <w:noProof/>
                <w:webHidden/>
              </w:rPr>
              <w:fldChar w:fldCharType="end"/>
            </w:r>
          </w:hyperlink>
        </w:p>
        <w:p w14:paraId="72F99B72" w14:textId="320A3B66" w:rsidR="001A433C" w:rsidRDefault="001A433C">
          <w:pPr>
            <w:pStyle w:val="TOC1"/>
            <w:tabs>
              <w:tab w:val="right" w:leader="dot" w:pos="9016"/>
            </w:tabs>
            <w:rPr>
              <w:rFonts w:eastAsiaTheme="minorEastAsia" w:cstheme="minorBidi"/>
              <w:b w:val="0"/>
              <w:bCs w:val="0"/>
              <w:i w:val="0"/>
              <w:iCs w:val="0"/>
              <w:noProof/>
              <w:lang w:eastAsia="en-GB"/>
            </w:rPr>
          </w:pPr>
          <w:hyperlink w:anchor="_Toc119356364" w:history="1">
            <w:r w:rsidRPr="0059483A">
              <w:rPr>
                <w:rStyle w:val="Hyperlink"/>
                <w:noProof/>
              </w:rPr>
              <w:t>Installing the phpMyAdmin</w:t>
            </w:r>
            <w:r>
              <w:rPr>
                <w:noProof/>
                <w:webHidden/>
              </w:rPr>
              <w:tab/>
            </w:r>
            <w:r>
              <w:rPr>
                <w:noProof/>
                <w:webHidden/>
              </w:rPr>
              <w:fldChar w:fldCharType="begin"/>
            </w:r>
            <w:r>
              <w:rPr>
                <w:noProof/>
                <w:webHidden/>
              </w:rPr>
              <w:instrText xml:space="preserve"> PAGEREF _Toc119356364 \h </w:instrText>
            </w:r>
            <w:r>
              <w:rPr>
                <w:noProof/>
                <w:webHidden/>
              </w:rPr>
            </w:r>
            <w:r>
              <w:rPr>
                <w:noProof/>
                <w:webHidden/>
              </w:rPr>
              <w:fldChar w:fldCharType="separate"/>
            </w:r>
            <w:r>
              <w:rPr>
                <w:noProof/>
                <w:webHidden/>
              </w:rPr>
              <w:t>16</w:t>
            </w:r>
            <w:r>
              <w:rPr>
                <w:noProof/>
                <w:webHidden/>
              </w:rPr>
              <w:fldChar w:fldCharType="end"/>
            </w:r>
          </w:hyperlink>
        </w:p>
        <w:p w14:paraId="6CCD4A50" w14:textId="2D09056E" w:rsidR="001A433C" w:rsidRDefault="001A433C">
          <w:pPr>
            <w:pStyle w:val="TOC1"/>
            <w:tabs>
              <w:tab w:val="right" w:leader="dot" w:pos="9016"/>
            </w:tabs>
            <w:rPr>
              <w:rFonts w:eastAsiaTheme="minorEastAsia" w:cstheme="minorBidi"/>
              <w:b w:val="0"/>
              <w:bCs w:val="0"/>
              <w:i w:val="0"/>
              <w:iCs w:val="0"/>
              <w:noProof/>
              <w:lang w:eastAsia="en-GB"/>
            </w:rPr>
          </w:pPr>
          <w:hyperlink w:anchor="_Toc119356365" w:history="1">
            <w:r w:rsidRPr="0059483A">
              <w:rPr>
                <w:rStyle w:val="Hyperlink"/>
                <w:noProof/>
                <w:lang w:val="en-US"/>
              </w:rPr>
              <w:t>Evaluation of Ansible as a Network Programming and automation tool.</w:t>
            </w:r>
            <w:r>
              <w:rPr>
                <w:noProof/>
                <w:webHidden/>
              </w:rPr>
              <w:tab/>
            </w:r>
            <w:r>
              <w:rPr>
                <w:noProof/>
                <w:webHidden/>
              </w:rPr>
              <w:fldChar w:fldCharType="begin"/>
            </w:r>
            <w:r>
              <w:rPr>
                <w:noProof/>
                <w:webHidden/>
              </w:rPr>
              <w:instrText xml:space="preserve"> PAGEREF _Toc119356365 \h </w:instrText>
            </w:r>
            <w:r>
              <w:rPr>
                <w:noProof/>
                <w:webHidden/>
              </w:rPr>
            </w:r>
            <w:r>
              <w:rPr>
                <w:noProof/>
                <w:webHidden/>
              </w:rPr>
              <w:fldChar w:fldCharType="separate"/>
            </w:r>
            <w:r>
              <w:rPr>
                <w:noProof/>
                <w:webHidden/>
              </w:rPr>
              <w:t>18</w:t>
            </w:r>
            <w:r>
              <w:rPr>
                <w:noProof/>
                <w:webHidden/>
              </w:rPr>
              <w:fldChar w:fldCharType="end"/>
            </w:r>
          </w:hyperlink>
        </w:p>
        <w:p w14:paraId="1AA8E077" w14:textId="58112768" w:rsidR="001A433C" w:rsidRDefault="001A433C">
          <w:pPr>
            <w:pStyle w:val="TOC1"/>
            <w:tabs>
              <w:tab w:val="right" w:leader="dot" w:pos="9016"/>
            </w:tabs>
            <w:rPr>
              <w:rFonts w:eastAsiaTheme="minorEastAsia" w:cstheme="minorBidi"/>
              <w:b w:val="0"/>
              <w:bCs w:val="0"/>
              <w:i w:val="0"/>
              <w:iCs w:val="0"/>
              <w:noProof/>
              <w:lang w:eastAsia="en-GB"/>
            </w:rPr>
          </w:pPr>
          <w:hyperlink w:anchor="_Toc119356366" w:history="1">
            <w:r w:rsidRPr="0059483A">
              <w:rPr>
                <w:rStyle w:val="Hyperlink"/>
                <w:noProof/>
              </w:rPr>
              <w:t>Bibliography</w:t>
            </w:r>
            <w:r>
              <w:rPr>
                <w:noProof/>
                <w:webHidden/>
              </w:rPr>
              <w:tab/>
            </w:r>
            <w:r>
              <w:rPr>
                <w:noProof/>
                <w:webHidden/>
              </w:rPr>
              <w:fldChar w:fldCharType="begin"/>
            </w:r>
            <w:r>
              <w:rPr>
                <w:noProof/>
                <w:webHidden/>
              </w:rPr>
              <w:instrText xml:space="preserve"> PAGEREF _Toc119356366 \h </w:instrText>
            </w:r>
            <w:r>
              <w:rPr>
                <w:noProof/>
                <w:webHidden/>
              </w:rPr>
            </w:r>
            <w:r>
              <w:rPr>
                <w:noProof/>
                <w:webHidden/>
              </w:rPr>
              <w:fldChar w:fldCharType="separate"/>
            </w:r>
            <w:r>
              <w:rPr>
                <w:noProof/>
                <w:webHidden/>
              </w:rPr>
              <w:t>20</w:t>
            </w:r>
            <w:r>
              <w:rPr>
                <w:noProof/>
                <w:webHidden/>
              </w:rPr>
              <w:fldChar w:fldCharType="end"/>
            </w:r>
          </w:hyperlink>
        </w:p>
        <w:p w14:paraId="2948B120" w14:textId="5BB80361" w:rsidR="00546CAB" w:rsidRDefault="00546CAB" w:rsidP="00D715E5">
          <w:pPr>
            <w:jc w:val="both"/>
          </w:pPr>
          <w:r>
            <w:rPr>
              <w:b/>
              <w:bCs/>
              <w:noProof/>
            </w:rPr>
            <w:fldChar w:fldCharType="end"/>
          </w:r>
        </w:p>
      </w:sdtContent>
    </w:sdt>
    <w:p w14:paraId="6E455CDC" w14:textId="7608616C" w:rsidR="00C40309" w:rsidRDefault="00C40309" w:rsidP="00D715E5">
      <w:pPr>
        <w:jc w:val="both"/>
        <w:rPr>
          <w:lang w:val="en-US"/>
        </w:rPr>
      </w:pPr>
    </w:p>
    <w:p w14:paraId="3A8E7607" w14:textId="0652C5E2" w:rsidR="00C40309" w:rsidRDefault="00C40309" w:rsidP="00D715E5">
      <w:pPr>
        <w:jc w:val="both"/>
        <w:rPr>
          <w:lang w:val="en-US"/>
        </w:rPr>
      </w:pPr>
    </w:p>
    <w:p w14:paraId="307E32B0" w14:textId="746B5DA1" w:rsidR="00C40309" w:rsidRDefault="00C40309" w:rsidP="00D715E5">
      <w:pPr>
        <w:jc w:val="both"/>
        <w:rPr>
          <w:lang w:val="en-US"/>
        </w:rPr>
      </w:pPr>
    </w:p>
    <w:p w14:paraId="55F3E592" w14:textId="08BAE417" w:rsidR="00C40309" w:rsidRDefault="00C40309" w:rsidP="00D715E5">
      <w:pPr>
        <w:jc w:val="both"/>
        <w:rPr>
          <w:lang w:val="en-US"/>
        </w:rPr>
      </w:pPr>
    </w:p>
    <w:p w14:paraId="04CCF5DD" w14:textId="4600D8E8" w:rsidR="00C40309" w:rsidRDefault="00C40309" w:rsidP="00D715E5">
      <w:pPr>
        <w:jc w:val="both"/>
        <w:rPr>
          <w:lang w:val="en-US"/>
        </w:rPr>
      </w:pPr>
    </w:p>
    <w:p w14:paraId="298E09E9" w14:textId="491EEA03" w:rsidR="00C40309" w:rsidRDefault="00C40309" w:rsidP="00D715E5">
      <w:pPr>
        <w:jc w:val="both"/>
        <w:rPr>
          <w:lang w:val="en-US"/>
        </w:rPr>
      </w:pPr>
    </w:p>
    <w:p w14:paraId="42046209" w14:textId="3D31D128" w:rsidR="00C40309" w:rsidRDefault="00C40309" w:rsidP="00D715E5">
      <w:pPr>
        <w:jc w:val="both"/>
        <w:rPr>
          <w:lang w:val="en-US"/>
        </w:rPr>
      </w:pPr>
    </w:p>
    <w:p w14:paraId="3B31B5DC" w14:textId="7D1A99F3" w:rsidR="00C40309" w:rsidRDefault="00C40309" w:rsidP="00D715E5">
      <w:pPr>
        <w:jc w:val="both"/>
        <w:rPr>
          <w:lang w:val="en-US"/>
        </w:rPr>
      </w:pPr>
    </w:p>
    <w:p w14:paraId="0091081A" w14:textId="56F074A2" w:rsidR="00C40309" w:rsidRDefault="00C40309" w:rsidP="00D715E5">
      <w:pPr>
        <w:jc w:val="both"/>
        <w:rPr>
          <w:lang w:val="en-US"/>
        </w:rPr>
      </w:pPr>
    </w:p>
    <w:p w14:paraId="61B7449D" w14:textId="4ED03791" w:rsidR="00C40309" w:rsidRDefault="00C40309" w:rsidP="00D715E5">
      <w:pPr>
        <w:jc w:val="both"/>
        <w:rPr>
          <w:lang w:val="en-US"/>
        </w:rPr>
      </w:pPr>
    </w:p>
    <w:p w14:paraId="24F08B2C" w14:textId="3B17D420" w:rsidR="00C40309" w:rsidRDefault="00C40309" w:rsidP="00D715E5">
      <w:pPr>
        <w:jc w:val="both"/>
        <w:rPr>
          <w:lang w:val="en-US"/>
        </w:rPr>
      </w:pPr>
    </w:p>
    <w:p w14:paraId="1C31B1DC" w14:textId="3980FD6B" w:rsidR="00C40309" w:rsidRDefault="00C40309" w:rsidP="00D715E5">
      <w:pPr>
        <w:jc w:val="both"/>
        <w:rPr>
          <w:lang w:val="en-US"/>
        </w:rPr>
      </w:pPr>
    </w:p>
    <w:p w14:paraId="2486CA10" w14:textId="620299A2" w:rsidR="00C40309" w:rsidRDefault="00C40309" w:rsidP="00D715E5">
      <w:pPr>
        <w:jc w:val="both"/>
        <w:rPr>
          <w:lang w:val="en-US"/>
        </w:rPr>
      </w:pPr>
    </w:p>
    <w:p w14:paraId="18CCC32E" w14:textId="026881B3" w:rsidR="00C40309" w:rsidRDefault="00C40309" w:rsidP="00D715E5">
      <w:pPr>
        <w:jc w:val="both"/>
        <w:rPr>
          <w:lang w:val="en-US"/>
        </w:rPr>
      </w:pPr>
    </w:p>
    <w:p w14:paraId="7E44562A" w14:textId="1EAA748F" w:rsidR="00C40309" w:rsidRDefault="00C40309" w:rsidP="00D715E5">
      <w:pPr>
        <w:jc w:val="both"/>
        <w:rPr>
          <w:lang w:val="en-US"/>
        </w:rPr>
      </w:pPr>
    </w:p>
    <w:p w14:paraId="0C4660B4" w14:textId="02F88933" w:rsidR="00C40309" w:rsidRDefault="00C40309" w:rsidP="00D715E5">
      <w:pPr>
        <w:jc w:val="both"/>
        <w:rPr>
          <w:lang w:val="en-US"/>
        </w:rPr>
      </w:pPr>
    </w:p>
    <w:p w14:paraId="13B418A9" w14:textId="7F22C889" w:rsidR="00C40309" w:rsidRDefault="00C40309" w:rsidP="00D715E5">
      <w:pPr>
        <w:jc w:val="both"/>
        <w:rPr>
          <w:lang w:val="en-US"/>
        </w:rPr>
      </w:pPr>
    </w:p>
    <w:p w14:paraId="74742900" w14:textId="2755E14F" w:rsidR="00C40309" w:rsidRDefault="00C40309" w:rsidP="00D715E5">
      <w:pPr>
        <w:jc w:val="both"/>
        <w:rPr>
          <w:lang w:val="en-US"/>
        </w:rPr>
      </w:pPr>
    </w:p>
    <w:p w14:paraId="24B1545D" w14:textId="41FE4442" w:rsidR="00C40309" w:rsidRDefault="00C40309" w:rsidP="00D715E5">
      <w:pPr>
        <w:jc w:val="both"/>
        <w:rPr>
          <w:lang w:val="en-US"/>
        </w:rPr>
      </w:pPr>
    </w:p>
    <w:p w14:paraId="528D74F6" w14:textId="17CCEB2B" w:rsidR="00C40309" w:rsidRDefault="00C40309" w:rsidP="00D715E5">
      <w:pPr>
        <w:jc w:val="both"/>
        <w:rPr>
          <w:lang w:val="en-US"/>
        </w:rPr>
      </w:pPr>
    </w:p>
    <w:p w14:paraId="2B669662" w14:textId="19A3E533" w:rsidR="00C40309" w:rsidRDefault="00C40309" w:rsidP="00D715E5">
      <w:pPr>
        <w:jc w:val="both"/>
        <w:rPr>
          <w:lang w:val="en-US"/>
        </w:rPr>
      </w:pPr>
    </w:p>
    <w:p w14:paraId="3F9CA6D3" w14:textId="77B8C98F" w:rsidR="00C40309" w:rsidRDefault="00C40309" w:rsidP="00D715E5">
      <w:pPr>
        <w:jc w:val="both"/>
        <w:rPr>
          <w:lang w:val="en-US"/>
        </w:rPr>
      </w:pPr>
    </w:p>
    <w:p w14:paraId="07197C26" w14:textId="77BC6164" w:rsidR="00C40309" w:rsidRDefault="00C40309" w:rsidP="00D715E5">
      <w:pPr>
        <w:jc w:val="both"/>
        <w:rPr>
          <w:lang w:val="en-US"/>
        </w:rPr>
      </w:pPr>
    </w:p>
    <w:p w14:paraId="10F14440" w14:textId="12D3F5BD" w:rsidR="00C40309" w:rsidRDefault="00C40309" w:rsidP="00D715E5">
      <w:pPr>
        <w:jc w:val="both"/>
        <w:rPr>
          <w:lang w:val="en-US"/>
        </w:rPr>
      </w:pPr>
    </w:p>
    <w:p w14:paraId="688706C2" w14:textId="1F1B3C09" w:rsidR="00C40309" w:rsidRDefault="00C40309" w:rsidP="00D715E5">
      <w:pPr>
        <w:jc w:val="both"/>
        <w:rPr>
          <w:lang w:val="en-US"/>
        </w:rPr>
      </w:pPr>
    </w:p>
    <w:p w14:paraId="72DAECE6" w14:textId="53BF2645" w:rsidR="00C40309" w:rsidRDefault="00C40309" w:rsidP="00D715E5">
      <w:pPr>
        <w:jc w:val="both"/>
        <w:rPr>
          <w:lang w:val="en-US"/>
        </w:rPr>
      </w:pPr>
    </w:p>
    <w:p w14:paraId="672C0280" w14:textId="1E68D5BF" w:rsidR="00C40309" w:rsidRDefault="00C40309" w:rsidP="00D715E5">
      <w:pPr>
        <w:jc w:val="both"/>
        <w:rPr>
          <w:lang w:val="en-US"/>
        </w:rPr>
      </w:pPr>
    </w:p>
    <w:p w14:paraId="36DCD3C8" w14:textId="50B57FDD" w:rsidR="00C40309" w:rsidRDefault="00C40309" w:rsidP="00D715E5">
      <w:pPr>
        <w:jc w:val="both"/>
        <w:rPr>
          <w:lang w:val="en-US"/>
        </w:rPr>
      </w:pPr>
    </w:p>
    <w:p w14:paraId="5DF723D0" w14:textId="6D25DD4B" w:rsidR="00C40309" w:rsidRDefault="00C40309" w:rsidP="00D715E5">
      <w:pPr>
        <w:jc w:val="both"/>
        <w:rPr>
          <w:lang w:val="en-US"/>
        </w:rPr>
      </w:pPr>
    </w:p>
    <w:p w14:paraId="60A77450" w14:textId="13261AD3" w:rsidR="00C40309" w:rsidRDefault="00C40309" w:rsidP="00D715E5">
      <w:pPr>
        <w:jc w:val="both"/>
        <w:rPr>
          <w:lang w:val="en-US"/>
        </w:rPr>
      </w:pPr>
    </w:p>
    <w:p w14:paraId="37DFCA7F" w14:textId="1F684CAB" w:rsidR="00C40309" w:rsidRDefault="00C40309" w:rsidP="00D715E5">
      <w:pPr>
        <w:jc w:val="both"/>
        <w:rPr>
          <w:lang w:val="en-US"/>
        </w:rPr>
      </w:pPr>
    </w:p>
    <w:p w14:paraId="7F52107D" w14:textId="0A4F797C" w:rsidR="00C40309" w:rsidRDefault="00C40309" w:rsidP="00D715E5">
      <w:pPr>
        <w:jc w:val="both"/>
        <w:rPr>
          <w:lang w:val="en-US"/>
        </w:rPr>
      </w:pPr>
    </w:p>
    <w:p w14:paraId="25F43715" w14:textId="24F1DA7A" w:rsidR="00C40309" w:rsidRDefault="00C40309" w:rsidP="00D715E5">
      <w:pPr>
        <w:jc w:val="both"/>
        <w:rPr>
          <w:lang w:val="en-US"/>
        </w:rPr>
      </w:pPr>
    </w:p>
    <w:p w14:paraId="6D57367C" w14:textId="45D22DC8" w:rsidR="00C40309" w:rsidRDefault="00C40309" w:rsidP="00D715E5">
      <w:pPr>
        <w:jc w:val="both"/>
        <w:rPr>
          <w:lang w:val="en-US"/>
        </w:rPr>
      </w:pPr>
    </w:p>
    <w:p w14:paraId="2B331984" w14:textId="626697D8" w:rsidR="00C40309" w:rsidRDefault="00C40309" w:rsidP="00D715E5">
      <w:pPr>
        <w:jc w:val="both"/>
        <w:rPr>
          <w:lang w:val="en-US"/>
        </w:rPr>
      </w:pPr>
    </w:p>
    <w:p w14:paraId="14DC30D5" w14:textId="5E4A1C6A" w:rsidR="00C40309" w:rsidRDefault="00C40309" w:rsidP="00D715E5">
      <w:pPr>
        <w:jc w:val="both"/>
        <w:rPr>
          <w:lang w:val="en-US"/>
        </w:rPr>
      </w:pPr>
    </w:p>
    <w:p w14:paraId="5C3101D2" w14:textId="5F1FC408" w:rsidR="00C40309" w:rsidRDefault="00C40309" w:rsidP="00D715E5">
      <w:pPr>
        <w:jc w:val="both"/>
        <w:rPr>
          <w:lang w:val="en-US"/>
        </w:rPr>
      </w:pPr>
    </w:p>
    <w:p w14:paraId="72B70371" w14:textId="720BE92E" w:rsidR="00C40309" w:rsidRDefault="00C40309" w:rsidP="00D715E5">
      <w:pPr>
        <w:jc w:val="both"/>
        <w:rPr>
          <w:lang w:val="en-US"/>
        </w:rPr>
      </w:pPr>
    </w:p>
    <w:p w14:paraId="4DFD6F8A" w14:textId="77777777" w:rsidR="00C40309" w:rsidRDefault="00C40309" w:rsidP="00D715E5">
      <w:pPr>
        <w:jc w:val="both"/>
        <w:rPr>
          <w:lang w:val="en-US"/>
        </w:rPr>
      </w:pPr>
    </w:p>
    <w:p w14:paraId="6C2E71F1" w14:textId="0D889A4E" w:rsidR="00AE5450" w:rsidRDefault="00AE5450" w:rsidP="00D715E5">
      <w:pPr>
        <w:pStyle w:val="Heading1"/>
        <w:jc w:val="both"/>
        <w:rPr>
          <w:lang w:val="en-US"/>
        </w:rPr>
      </w:pPr>
      <w:bookmarkStart w:id="0" w:name="_Toc119356360"/>
      <w:r>
        <w:rPr>
          <w:lang w:val="en-US"/>
        </w:rPr>
        <w:t>Background of Ansible</w:t>
      </w:r>
      <w:bookmarkEnd w:id="0"/>
    </w:p>
    <w:p w14:paraId="4C9455F6" w14:textId="19508B23" w:rsidR="00C40309" w:rsidRDefault="00C40309" w:rsidP="00D715E5">
      <w:pPr>
        <w:ind w:firstLine="720"/>
        <w:jc w:val="both"/>
      </w:pPr>
      <w:r w:rsidRPr="00C40309">
        <w:t xml:space="preserve">Ansible, a popular Infrastructure-as-Code platform, offers reusable task collections known as roles. Third-party contributions are common, and roles, like general-purpose libraries, change. As a result, new releases of roles must be labelled with version numbers, and Ansible advises using the semantic versioning standard. Roles, on the other hand, differ greatly from general-purpose libraries, and it is not yet clear what constitutes a disruptive change or the addition of a feature to a role. As a result, clients of a position and great role contributors may be confused. To address this issue, we conduct a qualitative study on semantics version control in Ansible roles to identify the types of modifications that cause types of versions bumps. </w:t>
      </w:r>
      <w:r w:rsidR="00546CAB">
        <w:t xml:space="preserve">We will install the Oracle </w:t>
      </w:r>
      <w:proofErr w:type="spellStart"/>
      <w:r w:rsidR="00546CAB">
        <w:t>VMBox</w:t>
      </w:r>
      <w:proofErr w:type="spellEnd"/>
      <w:r w:rsidR="00546CAB">
        <w:t xml:space="preserve"> and we will install one server and 2-3 Virtual Machines with Linux Ubuntu/</w:t>
      </w:r>
      <w:proofErr w:type="spellStart"/>
      <w:r w:rsidR="00546CAB">
        <w:t>Fedora.</w:t>
      </w:r>
      <w:r w:rsidRPr="00C40309">
        <w:t>Following</w:t>
      </w:r>
      <w:proofErr w:type="spellEnd"/>
      <w:r w:rsidRPr="00C40309">
        <w:t xml:space="preserve"> that, we conduct a quantitative investigation of the status of semantic version control in Ansible functions and determine the most often altered components. We then train a Random Forest classifier to anticipate suitable version spikes for Ansible role releases using the architectural difference metrics. Finally, we use a developer poll to validate our empirical findings. Our observations reveal that, while most Ansible role programmers adhere to the semantic versioning style, they do not always adhere to the same guidelines when deciding which version bump to apply.</w:t>
      </w:r>
      <w:r>
        <w:t xml:space="preserve"> </w:t>
      </w:r>
      <w:sdt>
        <w:sdtPr>
          <w:id w:val="-329906063"/>
          <w:citation/>
        </w:sdtPr>
        <w:sdtContent>
          <w:r>
            <w:fldChar w:fldCharType="begin"/>
          </w:r>
          <w:r>
            <w:rPr>
              <w:lang w:val="en-US"/>
            </w:rPr>
            <w:instrText xml:space="preserve"> CITATION Ahm22 \l 1033 </w:instrText>
          </w:r>
          <w:r>
            <w:fldChar w:fldCharType="separate"/>
          </w:r>
          <w:r w:rsidRPr="00C40309">
            <w:rPr>
              <w:noProof/>
              <w:lang w:val="en-US"/>
            </w:rPr>
            <w:t>[1]</w:t>
          </w:r>
          <w:r>
            <w:fldChar w:fldCharType="end"/>
          </w:r>
        </w:sdtContent>
      </w:sdt>
    </w:p>
    <w:p w14:paraId="6B1BC176" w14:textId="26641658" w:rsidR="0030403F" w:rsidRDefault="0030403F" w:rsidP="00D715E5">
      <w:pPr>
        <w:jc w:val="both"/>
      </w:pPr>
      <w:r w:rsidRPr="0030403F">
        <w:t>It is time-consuming and error-prone to deploy, configure, and manage computers in a computing infrastructure manually. Architecture as Code (</w:t>
      </w:r>
      <w:proofErr w:type="spellStart"/>
      <w:r w:rsidRPr="0030403F">
        <w:t>IaC</w:t>
      </w:r>
      <w:proofErr w:type="spellEnd"/>
      <w:r w:rsidRPr="0030403F">
        <w:t>)</w:t>
      </w:r>
      <w:sdt>
        <w:sdtPr>
          <w:id w:val="-1928343305"/>
          <w:citation/>
        </w:sdtPr>
        <w:sdtContent>
          <w:r>
            <w:fldChar w:fldCharType="begin"/>
          </w:r>
          <w:r>
            <w:rPr>
              <w:lang w:val="en-US"/>
            </w:rPr>
            <w:instrText xml:space="preserve"> CITATION Mor16 \l 1033 </w:instrText>
          </w:r>
          <w:r>
            <w:fldChar w:fldCharType="separate"/>
          </w:r>
          <w:r>
            <w:rPr>
              <w:noProof/>
              <w:lang w:val="en-US"/>
            </w:rPr>
            <w:t xml:space="preserve"> </w:t>
          </w:r>
          <w:r w:rsidRPr="0030403F">
            <w:rPr>
              <w:noProof/>
              <w:lang w:val="en-US"/>
            </w:rPr>
            <w:t>[2]</w:t>
          </w:r>
          <w:r>
            <w:fldChar w:fldCharType="end"/>
          </w:r>
        </w:sdtContent>
      </w:sdt>
      <w:r>
        <w:t xml:space="preserve"> functions enable the automating such as configuration and management of computing architecture.</w:t>
      </w:r>
    </w:p>
    <w:p w14:paraId="7FABBBBE" w14:textId="68BA033C" w:rsidR="0030403F" w:rsidRDefault="0030403F" w:rsidP="00D715E5">
      <w:pPr>
        <w:jc w:val="both"/>
      </w:pPr>
      <w:r>
        <w:t xml:space="preserve">One of the main applications of the </w:t>
      </w:r>
      <w:proofErr w:type="spellStart"/>
      <w:r>
        <w:t>IaC</w:t>
      </w:r>
      <w:proofErr w:type="spellEnd"/>
      <w:r>
        <w:t xml:space="preserve"> tools today is still maintained by the Ansible. </w:t>
      </w:r>
      <w:sdt>
        <w:sdtPr>
          <w:id w:val="490984919"/>
          <w:citation/>
        </w:sdtPr>
        <w:sdtContent>
          <w:r>
            <w:fldChar w:fldCharType="begin"/>
          </w:r>
          <w:r>
            <w:rPr>
              <w:lang w:val="en-US"/>
            </w:rPr>
            <w:instrText xml:space="preserve"> CITATION Mic89 \l 1033 </w:instrText>
          </w:r>
          <w:r>
            <w:fldChar w:fldCharType="separate"/>
          </w:r>
          <w:r w:rsidRPr="0030403F">
            <w:rPr>
              <w:noProof/>
              <w:lang w:val="en-US"/>
            </w:rPr>
            <w:t>[3]</w:t>
          </w:r>
          <w:r>
            <w:fldChar w:fldCharType="end"/>
          </w:r>
        </w:sdtContent>
      </w:sdt>
      <w:sdt>
        <w:sdtPr>
          <w:id w:val="-1455714221"/>
          <w:citation/>
        </w:sdtPr>
        <w:sdtContent>
          <w:r>
            <w:fldChar w:fldCharType="begin"/>
          </w:r>
          <w:r>
            <w:rPr>
              <w:lang w:val="en-US"/>
            </w:rPr>
            <w:instrText xml:space="preserve"> CITATION Sta22 \l 1033 </w:instrText>
          </w:r>
          <w:r>
            <w:fldChar w:fldCharType="separate"/>
          </w:r>
          <w:r>
            <w:rPr>
              <w:noProof/>
              <w:lang w:val="en-US"/>
            </w:rPr>
            <w:t xml:space="preserve"> </w:t>
          </w:r>
          <w:r w:rsidRPr="0030403F">
            <w:rPr>
              <w:noProof/>
              <w:lang w:val="en-US"/>
            </w:rPr>
            <w:t>[4]</w:t>
          </w:r>
          <w:r>
            <w:fldChar w:fldCharType="end"/>
          </w:r>
        </w:sdtContent>
      </w:sdt>
    </w:p>
    <w:p w14:paraId="22423528" w14:textId="431B09C3" w:rsidR="006C3B17" w:rsidRDefault="006C3B17" w:rsidP="00D715E5">
      <w:pPr>
        <w:jc w:val="both"/>
      </w:pPr>
      <w:r>
        <w:t>Ansible has started as a project in February 2012, that was the replacing for Puppet automation. The growth of the automation of Ansible was possible by allowing everyone to contribute as a community.</w:t>
      </w:r>
    </w:p>
    <w:p w14:paraId="20F719B2" w14:textId="00AE9311" w:rsidR="006C3B17" w:rsidRPr="00C40309" w:rsidRDefault="006C3B17" w:rsidP="00D715E5">
      <w:pPr>
        <w:ind w:firstLine="720"/>
        <w:jc w:val="both"/>
      </w:pPr>
      <w:r w:rsidRPr="006C3B17">
        <w:t>Ansible is now fully operational; we have a sizable firm backing it up and, more importantly, producing excellent products on top of it, and Ansible is the most starred and forked configuration management tool on GitHub.</w:t>
      </w:r>
      <w:sdt>
        <w:sdtPr>
          <w:id w:val="1740434355"/>
          <w:citation/>
        </w:sdtPr>
        <w:sdtContent>
          <w:r>
            <w:fldChar w:fldCharType="begin"/>
          </w:r>
          <w:r>
            <w:rPr>
              <w:lang w:val="en-US"/>
            </w:rPr>
            <w:instrText xml:space="preserve"> CITATION Mic22 \l 1033 </w:instrText>
          </w:r>
          <w:r>
            <w:fldChar w:fldCharType="separate"/>
          </w:r>
          <w:r w:rsidRPr="006C3B17">
            <w:rPr>
              <w:noProof/>
              <w:lang w:val="en-US"/>
            </w:rPr>
            <w:t>[5]</w:t>
          </w:r>
          <w:r>
            <w:fldChar w:fldCharType="end"/>
          </w:r>
        </w:sdtContent>
      </w:sdt>
    </w:p>
    <w:p w14:paraId="605D53F7" w14:textId="48703ED4" w:rsidR="00AE5450" w:rsidRDefault="00AE5450" w:rsidP="00D715E5">
      <w:pPr>
        <w:pStyle w:val="Heading1"/>
        <w:jc w:val="both"/>
        <w:rPr>
          <w:lang w:val="en-US"/>
        </w:rPr>
      </w:pPr>
      <w:bookmarkStart w:id="1" w:name="_Toc119356361"/>
      <w:r w:rsidRPr="00AE5450">
        <w:t>Analyse</w:t>
      </w:r>
      <w:r>
        <w:rPr>
          <w:lang w:val="en-US"/>
        </w:rPr>
        <w:t xml:space="preserve"> the features of Ansible</w:t>
      </w:r>
      <w:bookmarkEnd w:id="1"/>
    </w:p>
    <w:p w14:paraId="10CFF558" w14:textId="77777777" w:rsidR="00D715E5" w:rsidRDefault="00D715E5" w:rsidP="00D715E5">
      <w:pPr>
        <w:ind w:firstLine="720"/>
        <w:jc w:val="both"/>
        <w:rPr>
          <w:lang w:val="en-US"/>
        </w:rPr>
      </w:pPr>
    </w:p>
    <w:p w14:paraId="15271F03" w14:textId="4531567E" w:rsidR="006C3B17" w:rsidRDefault="006C3B17" w:rsidP="00D715E5">
      <w:pPr>
        <w:ind w:firstLine="720"/>
        <w:jc w:val="both"/>
        <w:rPr>
          <w:lang w:val="en-US"/>
        </w:rPr>
      </w:pPr>
      <w:r w:rsidRPr="006C3B17">
        <w:rPr>
          <w:lang w:val="en-US"/>
        </w:rPr>
        <w:t>Ansible is a well-known Infrastructure-as-Code (</w:t>
      </w:r>
      <w:proofErr w:type="spellStart"/>
      <w:r w:rsidRPr="006C3B17">
        <w:rPr>
          <w:lang w:val="en-US"/>
        </w:rPr>
        <w:t>IaC</w:t>
      </w:r>
      <w:proofErr w:type="spellEnd"/>
      <w:r w:rsidRPr="006C3B17">
        <w:rPr>
          <w:lang w:val="en-US"/>
        </w:rPr>
        <w:t xml:space="preserve">) </w:t>
      </w:r>
      <w:r w:rsidRPr="00546CAB">
        <w:t>program</w:t>
      </w:r>
      <w:r w:rsidR="00546CAB" w:rsidRPr="00546CAB">
        <w:t>me</w:t>
      </w:r>
      <w:r w:rsidRPr="006C3B17">
        <w:rPr>
          <w:lang w:val="en-US"/>
        </w:rPr>
        <w:t xml:space="preserve"> for automating the deployment and configuration of large-scale infrastructure. Ansible developers construct playbooks that comprise a set of operations that may be done automatically on a collection of hosts to establish the necessary architecture. Installing a database driver, establishing a web server, and so on are examples of such procedures. Such actions are frequently reusable across playbooks; for example, installing a database driver is frequently a comparable process independent of usage scenario or platform.</w:t>
      </w:r>
      <w:r>
        <w:rPr>
          <w:lang w:val="en-US"/>
        </w:rPr>
        <w:t>[1]</w:t>
      </w:r>
    </w:p>
    <w:p w14:paraId="2EE30621" w14:textId="1256FE47" w:rsidR="006C3B17" w:rsidRDefault="00546CAB" w:rsidP="00D715E5">
      <w:pPr>
        <w:jc w:val="both"/>
        <w:rPr>
          <w:lang w:val="en-US"/>
        </w:rPr>
      </w:pPr>
      <w:r w:rsidRPr="00546CAB">
        <w:rPr>
          <w:lang w:val="en-US"/>
        </w:rPr>
        <w:t xml:space="preserve">The primary goals of Ansible are simplicity and usability. It also has a significant emphasis on security and stability, with a minimal number of moving elements, the use of OpenSSH for transport (with other transports and pull modes as alternatives), and a language built for auditability by humans—even those unfamiliar with the </w:t>
      </w:r>
      <w:r w:rsidRPr="00546CAB">
        <w:t>programme</w:t>
      </w:r>
      <w:r w:rsidRPr="00546CAB">
        <w:rPr>
          <w:lang w:val="en-US"/>
        </w:rPr>
        <w:t>.</w:t>
      </w:r>
      <w:r>
        <w:rPr>
          <w:lang w:val="en-US"/>
        </w:rPr>
        <w:t xml:space="preserve"> </w:t>
      </w:r>
      <w:sdt>
        <w:sdtPr>
          <w:rPr>
            <w:lang w:val="en-US"/>
          </w:rPr>
          <w:id w:val="-645673613"/>
          <w:citation/>
        </w:sdtPr>
        <w:sdtContent>
          <w:r>
            <w:rPr>
              <w:lang w:val="en-US"/>
            </w:rPr>
            <w:fldChar w:fldCharType="begin"/>
          </w:r>
          <w:r>
            <w:rPr>
              <w:lang w:val="en-US"/>
            </w:rPr>
            <w:instrText xml:space="preserve"> CITATION Ans22 \l 1033 </w:instrText>
          </w:r>
          <w:r>
            <w:rPr>
              <w:lang w:val="en-US"/>
            </w:rPr>
            <w:fldChar w:fldCharType="separate"/>
          </w:r>
          <w:r w:rsidRPr="00546CAB">
            <w:rPr>
              <w:noProof/>
              <w:lang w:val="en-US"/>
            </w:rPr>
            <w:t>[6]</w:t>
          </w:r>
          <w:r>
            <w:rPr>
              <w:lang w:val="en-US"/>
            </w:rPr>
            <w:fldChar w:fldCharType="end"/>
          </w:r>
        </w:sdtContent>
      </w:sdt>
    </w:p>
    <w:p w14:paraId="77766E16" w14:textId="156A316A" w:rsidR="006C3B17" w:rsidRPr="006C3B17" w:rsidRDefault="006C3B17" w:rsidP="00D715E5">
      <w:pPr>
        <w:jc w:val="both"/>
      </w:pPr>
    </w:p>
    <w:p w14:paraId="25F666E2" w14:textId="2E65A643" w:rsidR="006C3B17" w:rsidRDefault="00546CAB" w:rsidP="00D715E5">
      <w:pPr>
        <w:jc w:val="both"/>
        <w:rPr>
          <w:lang w:val="en-US"/>
        </w:rPr>
      </w:pPr>
      <w:r>
        <w:rPr>
          <w:lang w:val="en-US"/>
        </w:rPr>
        <w:lastRenderedPageBreak/>
        <w:t>As a first step we will have to install the Oracle VM VirtualBox on the main computer that will allow the virtualization for the environments suitable for demonstrating the functions of Ansible on Linux, Ubuntu (x64).</w:t>
      </w:r>
    </w:p>
    <w:p w14:paraId="37ADD30C" w14:textId="0CA82239" w:rsidR="006C3B17" w:rsidRDefault="004B2612" w:rsidP="00D715E5">
      <w:pPr>
        <w:jc w:val="both"/>
        <w:rPr>
          <w:lang w:val="en-US"/>
        </w:rPr>
      </w:pPr>
      <w:r>
        <w:rPr>
          <w:lang w:val="en-US"/>
        </w:rPr>
        <w:t>The installation of the software was made on the official website where is the VirtualBox software available for all the Operating Systems.</w:t>
      </w:r>
    </w:p>
    <w:p w14:paraId="7F8EC388" w14:textId="29359BEE" w:rsidR="004B2612" w:rsidRDefault="004B2612" w:rsidP="00D715E5">
      <w:pPr>
        <w:jc w:val="both"/>
        <w:rPr>
          <w:lang w:val="en-US"/>
        </w:rPr>
      </w:pPr>
      <w:hyperlink r:id="rId6" w:history="1">
        <w:r w:rsidRPr="004A73DF">
          <w:rPr>
            <w:rStyle w:val="Hyperlink"/>
            <w:lang w:val="en-US"/>
          </w:rPr>
          <w:t>https://www.virtualbox.org</w:t>
        </w:r>
      </w:hyperlink>
    </w:p>
    <w:p w14:paraId="2C18634D" w14:textId="77777777" w:rsidR="004B2612" w:rsidRDefault="004B2612" w:rsidP="00D715E5">
      <w:pPr>
        <w:jc w:val="both"/>
        <w:rPr>
          <w:lang w:val="en-US"/>
        </w:rPr>
      </w:pPr>
    </w:p>
    <w:p w14:paraId="167D217E" w14:textId="597AA953" w:rsidR="006C3B17" w:rsidRDefault="006C3B17" w:rsidP="00D715E5">
      <w:pPr>
        <w:jc w:val="both"/>
        <w:rPr>
          <w:lang w:val="en-US"/>
        </w:rPr>
      </w:pPr>
    </w:p>
    <w:p w14:paraId="51BECB17" w14:textId="1F820773" w:rsidR="006C3B17" w:rsidRDefault="006C3B17" w:rsidP="00D715E5">
      <w:pPr>
        <w:jc w:val="both"/>
        <w:rPr>
          <w:lang w:val="en-US"/>
        </w:rPr>
      </w:pPr>
    </w:p>
    <w:p w14:paraId="2A0ABFFF" w14:textId="77777777" w:rsidR="004B2612" w:rsidRDefault="004B2612" w:rsidP="00D715E5">
      <w:pPr>
        <w:keepNext/>
        <w:jc w:val="both"/>
      </w:pPr>
      <w:r>
        <w:rPr>
          <w:noProof/>
          <w:lang w:val="en-US"/>
        </w:rPr>
        <w:drawing>
          <wp:inline distT="0" distB="0" distL="0" distR="0" wp14:anchorId="47B90303" wp14:editId="466A18C3">
            <wp:extent cx="5731510" cy="3223895"/>
            <wp:effectExtent l="0" t="0" r="0" b="1905"/>
            <wp:docPr id="1" name="Picture 1" descr="A picture containing text, monitor, compute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monitor, computer, electronic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A64954D" w14:textId="1D4AEE41" w:rsidR="006C3B17" w:rsidRDefault="004B2612" w:rsidP="00D715E5">
      <w:pPr>
        <w:pStyle w:val="Caption"/>
        <w:jc w:val="both"/>
      </w:pPr>
      <w:r>
        <w:t xml:space="preserve">Figure </w:t>
      </w:r>
      <w:fldSimple w:instr=" SEQ Figure \* ARABIC ">
        <w:r w:rsidR="001A433C">
          <w:rPr>
            <w:noProof/>
          </w:rPr>
          <w:t>1</w:t>
        </w:r>
      </w:fldSimple>
      <w:r>
        <w:t xml:space="preserve"> Installation of the VM's</w:t>
      </w:r>
    </w:p>
    <w:p w14:paraId="568FD947" w14:textId="42156B4F" w:rsidR="004B2612" w:rsidRDefault="004B2612" w:rsidP="00D715E5">
      <w:pPr>
        <w:jc w:val="both"/>
      </w:pPr>
      <w:r>
        <w:t>In figure 1 we can see how we have finished the installation of two clients running on Ubuntu 64x and one client running on Fedora 64x, and the server that runs on Ubuntu 64x.</w:t>
      </w:r>
    </w:p>
    <w:p w14:paraId="51B117CF" w14:textId="4AC296A8" w:rsidR="004B2612" w:rsidRDefault="00D5094F" w:rsidP="00D715E5">
      <w:pPr>
        <w:jc w:val="both"/>
      </w:pPr>
      <w:r>
        <w:t xml:space="preserve">The first step after the installation is to allow </w:t>
      </w:r>
      <w:proofErr w:type="spellStart"/>
      <w:r>
        <w:t>sudo</w:t>
      </w:r>
      <w:proofErr w:type="spellEnd"/>
      <w:r>
        <w:t xml:space="preserve"> command on the Ubuntu.</w:t>
      </w:r>
    </w:p>
    <w:p w14:paraId="04DAC0EA" w14:textId="261A8685" w:rsidR="00D5094F" w:rsidRDefault="00D5094F" w:rsidP="00D715E5">
      <w:pPr>
        <w:jc w:val="both"/>
      </w:pPr>
      <w:r>
        <w:t>When system is restarting you will need to go into the Advanced options for Ubuntu as shown in Figure 2.</w:t>
      </w:r>
    </w:p>
    <w:p w14:paraId="429AF80E" w14:textId="62A76DD6" w:rsidR="004B2612" w:rsidRPr="004B2612" w:rsidRDefault="004B2612" w:rsidP="00D715E5">
      <w:pPr>
        <w:jc w:val="both"/>
      </w:pPr>
    </w:p>
    <w:p w14:paraId="79C4D96F" w14:textId="0FD68012" w:rsidR="006C3B17" w:rsidRDefault="006C3B17" w:rsidP="00D715E5">
      <w:pPr>
        <w:jc w:val="both"/>
        <w:rPr>
          <w:lang w:val="en-US"/>
        </w:rPr>
      </w:pPr>
    </w:p>
    <w:p w14:paraId="32FBF90C" w14:textId="078E1848" w:rsidR="006C3B17" w:rsidRDefault="006C3B17" w:rsidP="00D715E5">
      <w:pPr>
        <w:jc w:val="both"/>
        <w:rPr>
          <w:lang w:val="en-US"/>
        </w:rPr>
      </w:pPr>
    </w:p>
    <w:p w14:paraId="612DE769" w14:textId="77777777" w:rsidR="00D5094F" w:rsidRDefault="00D5094F" w:rsidP="00D715E5">
      <w:pPr>
        <w:keepNext/>
        <w:jc w:val="both"/>
      </w:pPr>
      <w:r>
        <w:rPr>
          <w:noProof/>
          <w:lang w:val="en-US"/>
        </w:rPr>
        <w:lastRenderedPageBreak/>
        <w:drawing>
          <wp:inline distT="0" distB="0" distL="0" distR="0" wp14:anchorId="563A9E18" wp14:editId="41A4AA3A">
            <wp:extent cx="4572000" cy="2489200"/>
            <wp:effectExtent l="0" t="0" r="0" b="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72000" cy="2489200"/>
                    </a:xfrm>
                    <a:prstGeom prst="rect">
                      <a:avLst/>
                    </a:prstGeom>
                  </pic:spPr>
                </pic:pic>
              </a:graphicData>
            </a:graphic>
          </wp:inline>
        </w:drawing>
      </w:r>
    </w:p>
    <w:p w14:paraId="71462A3D" w14:textId="58E72C86" w:rsidR="006C3B17" w:rsidRDefault="00D5094F" w:rsidP="00D715E5">
      <w:pPr>
        <w:pStyle w:val="Caption"/>
        <w:jc w:val="both"/>
        <w:rPr>
          <w:lang w:val="en-US"/>
        </w:rPr>
      </w:pPr>
      <w:r>
        <w:t xml:space="preserve">Figure </w:t>
      </w:r>
      <w:fldSimple w:instr=" SEQ Figure \* ARABIC ">
        <w:r w:rsidR="001A433C">
          <w:rPr>
            <w:noProof/>
          </w:rPr>
          <w:t>2</w:t>
        </w:r>
      </w:fldSimple>
      <w:r>
        <w:t xml:space="preserve"> Advanced Options Ubuntu</w:t>
      </w:r>
    </w:p>
    <w:p w14:paraId="49756642" w14:textId="59039EB0" w:rsidR="00D5094F" w:rsidRDefault="00D5094F" w:rsidP="00D715E5">
      <w:pPr>
        <w:jc w:val="both"/>
        <w:rPr>
          <w:lang w:val="en-US"/>
        </w:rPr>
      </w:pPr>
      <w:r>
        <w:rPr>
          <w:lang w:val="en-US"/>
        </w:rPr>
        <w:t xml:space="preserve">After entering the </w:t>
      </w:r>
      <w:proofErr w:type="gramStart"/>
      <w:r>
        <w:rPr>
          <w:lang w:val="en-US"/>
        </w:rPr>
        <w:t>menu</w:t>
      </w:r>
      <w:proofErr w:type="gramEnd"/>
      <w:r>
        <w:rPr>
          <w:lang w:val="en-US"/>
        </w:rPr>
        <w:t xml:space="preserve"> we will have to select the Recovery mode Ubuntu, with Linux as shown in figure 3.</w:t>
      </w:r>
    </w:p>
    <w:p w14:paraId="0BC9005F" w14:textId="77777777" w:rsidR="00D5094F" w:rsidRDefault="00D5094F" w:rsidP="00D715E5">
      <w:pPr>
        <w:keepNext/>
        <w:jc w:val="both"/>
      </w:pPr>
      <w:r>
        <w:rPr>
          <w:noProof/>
          <w:lang w:val="en-US"/>
        </w:rPr>
        <w:drawing>
          <wp:inline distT="0" distB="0" distL="0" distR="0" wp14:anchorId="17F55290" wp14:editId="2B52A166">
            <wp:extent cx="4572000" cy="25146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72000" cy="2514600"/>
                    </a:xfrm>
                    <a:prstGeom prst="rect">
                      <a:avLst/>
                    </a:prstGeom>
                  </pic:spPr>
                </pic:pic>
              </a:graphicData>
            </a:graphic>
          </wp:inline>
        </w:drawing>
      </w:r>
    </w:p>
    <w:p w14:paraId="7AEBB175" w14:textId="07C47838" w:rsidR="00D5094F" w:rsidRDefault="00D5094F" w:rsidP="00D715E5">
      <w:pPr>
        <w:pStyle w:val="Caption"/>
        <w:jc w:val="both"/>
      </w:pPr>
      <w:r>
        <w:t xml:space="preserve">Figure </w:t>
      </w:r>
      <w:fldSimple w:instr=" SEQ Figure \* ARABIC ">
        <w:r w:rsidR="001A433C">
          <w:rPr>
            <w:noProof/>
          </w:rPr>
          <w:t>3</w:t>
        </w:r>
      </w:fldSimple>
      <w:r>
        <w:t xml:space="preserve"> Selecting the Recovery Mode</w:t>
      </w:r>
    </w:p>
    <w:p w14:paraId="60D5B69F" w14:textId="4C2D9C8F" w:rsidR="00D5094F" w:rsidRDefault="00D5094F" w:rsidP="00D715E5">
      <w:pPr>
        <w:jc w:val="both"/>
      </w:pPr>
      <w:r>
        <w:t xml:space="preserve">We will then go to the Recovery </w:t>
      </w:r>
      <w:proofErr w:type="gramStart"/>
      <w:r>
        <w:t>menu,</w:t>
      </w:r>
      <w:proofErr w:type="gramEnd"/>
      <w:r>
        <w:t xml:space="preserve"> there we will need to go into the root file</w:t>
      </w:r>
    </w:p>
    <w:p w14:paraId="0C389A51" w14:textId="77777777" w:rsidR="00D5094F" w:rsidRDefault="00D5094F" w:rsidP="00D715E5">
      <w:pPr>
        <w:keepNext/>
        <w:jc w:val="both"/>
      </w:pPr>
      <w:r>
        <w:rPr>
          <w:noProof/>
          <w:lang w:val="en-US"/>
        </w:rPr>
        <w:drawing>
          <wp:inline distT="0" distB="0" distL="0" distR="0" wp14:anchorId="60F75EF9" wp14:editId="0D034DD4">
            <wp:extent cx="4572000" cy="2501900"/>
            <wp:effectExtent l="0" t="0" r="0" b="0"/>
            <wp:docPr id="4" name="Picture 4"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4572000" cy="2501900"/>
                    </a:xfrm>
                    <a:prstGeom prst="rect">
                      <a:avLst/>
                    </a:prstGeom>
                  </pic:spPr>
                </pic:pic>
              </a:graphicData>
            </a:graphic>
          </wp:inline>
        </w:drawing>
      </w:r>
    </w:p>
    <w:p w14:paraId="7DE7112E" w14:textId="3917D23E" w:rsidR="00D5094F" w:rsidRDefault="00D5094F" w:rsidP="00D715E5">
      <w:pPr>
        <w:pStyle w:val="Caption"/>
        <w:jc w:val="both"/>
      </w:pPr>
      <w:r>
        <w:t xml:space="preserve">Figure </w:t>
      </w:r>
      <w:fldSimple w:instr=" SEQ Figure \* ARABIC ">
        <w:r w:rsidR="001A433C">
          <w:rPr>
            <w:noProof/>
          </w:rPr>
          <w:t>4</w:t>
        </w:r>
      </w:fldSimple>
      <w:r>
        <w:t xml:space="preserve"> Selecting Root File</w:t>
      </w:r>
    </w:p>
    <w:p w14:paraId="647CD4A5" w14:textId="77777777" w:rsidR="00D5094F" w:rsidRDefault="00D5094F" w:rsidP="00D715E5">
      <w:pPr>
        <w:keepNext/>
        <w:jc w:val="both"/>
      </w:pPr>
      <w:r>
        <w:rPr>
          <w:noProof/>
        </w:rPr>
        <w:lastRenderedPageBreak/>
        <w:drawing>
          <wp:inline distT="0" distB="0" distL="0" distR="0" wp14:anchorId="6E2BA30A" wp14:editId="67C025B3">
            <wp:extent cx="4572000" cy="25400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572000" cy="2540000"/>
                    </a:xfrm>
                    <a:prstGeom prst="rect">
                      <a:avLst/>
                    </a:prstGeom>
                  </pic:spPr>
                </pic:pic>
              </a:graphicData>
            </a:graphic>
          </wp:inline>
        </w:drawing>
      </w:r>
    </w:p>
    <w:p w14:paraId="413E974B" w14:textId="2CC51FA4" w:rsidR="00D5094F" w:rsidRDefault="00D5094F" w:rsidP="00D715E5">
      <w:pPr>
        <w:pStyle w:val="Caption"/>
        <w:jc w:val="both"/>
      </w:pPr>
      <w:r>
        <w:t xml:space="preserve">Figure </w:t>
      </w:r>
      <w:fldSimple w:instr=" SEQ Figure \* ARABIC ">
        <w:r w:rsidR="001A433C">
          <w:rPr>
            <w:noProof/>
          </w:rPr>
          <w:t>5</w:t>
        </w:r>
      </w:fldSimple>
      <w:r>
        <w:t xml:space="preserve"> Running the recovery mode as a Root User</w:t>
      </w:r>
    </w:p>
    <w:p w14:paraId="53CDB1D9" w14:textId="152CA215" w:rsidR="00D5094F" w:rsidRDefault="00D5094F" w:rsidP="00D715E5">
      <w:pPr>
        <w:jc w:val="both"/>
      </w:pPr>
    </w:p>
    <w:p w14:paraId="6C52C7B5" w14:textId="133933AD" w:rsidR="00D5094F" w:rsidRDefault="00D5094F" w:rsidP="00D715E5">
      <w:pPr>
        <w:jc w:val="both"/>
      </w:pPr>
      <w:r>
        <w:t xml:space="preserve">The following command lines will need to be </w:t>
      </w:r>
      <w:r w:rsidR="00503E76">
        <w:t>inputted</w:t>
      </w:r>
      <w:r>
        <w:t xml:space="preserve"> as a root user in the Recovery Mode:</w:t>
      </w:r>
    </w:p>
    <w:p w14:paraId="7142061D" w14:textId="5F61A579" w:rsidR="00D5094F" w:rsidRDefault="00C346C2" w:rsidP="00D715E5">
      <w:pPr>
        <w:jc w:val="both"/>
      </w:pPr>
      <w:r>
        <w:t xml:space="preserve"># </w:t>
      </w:r>
      <w:proofErr w:type="gramStart"/>
      <w:r>
        <w:t>mount</w:t>
      </w:r>
      <w:proofErr w:type="gramEnd"/>
      <w:r>
        <w:t xml:space="preserve"> -o remount, </w:t>
      </w:r>
      <w:proofErr w:type="spellStart"/>
      <w:r>
        <w:t>rw</w:t>
      </w:r>
      <w:proofErr w:type="spellEnd"/>
      <w:r>
        <w:t>/</w:t>
      </w:r>
    </w:p>
    <w:p w14:paraId="5139B57E" w14:textId="0CDBF06B" w:rsidR="00C346C2" w:rsidRDefault="00C346C2" w:rsidP="00D715E5">
      <w:pPr>
        <w:jc w:val="both"/>
      </w:pPr>
      <w:r>
        <w:t>From this line we will select for the root file system in read/write mode.</w:t>
      </w:r>
    </w:p>
    <w:p w14:paraId="5483242B" w14:textId="44D87B65" w:rsidR="00C346C2" w:rsidRDefault="00C346C2" w:rsidP="00D715E5">
      <w:pPr>
        <w:jc w:val="both"/>
      </w:pPr>
      <w:r>
        <w:t>If we will want to add a user, we will need to use the command</w:t>
      </w:r>
    </w:p>
    <w:p w14:paraId="20C51C3D" w14:textId="4002B56C" w:rsidR="00C346C2" w:rsidRDefault="00C346C2" w:rsidP="00D715E5">
      <w:pPr>
        <w:jc w:val="both"/>
      </w:pPr>
      <w:r w:rsidRPr="00C346C2">
        <w:rPr>
          <w:highlight w:val="yellow"/>
        </w:rPr>
        <w:t xml:space="preserve"># </w:t>
      </w:r>
      <w:proofErr w:type="spellStart"/>
      <w:proofErr w:type="gramStart"/>
      <w:r w:rsidRPr="00C346C2">
        <w:rPr>
          <w:highlight w:val="yellow"/>
        </w:rPr>
        <w:t>adduser</w:t>
      </w:r>
      <w:proofErr w:type="spellEnd"/>
      <w:proofErr w:type="gramEnd"/>
      <w:r w:rsidRPr="00C346C2">
        <w:rPr>
          <w:highlight w:val="yellow"/>
        </w:rPr>
        <w:t xml:space="preserve"> </w:t>
      </w:r>
      <w:proofErr w:type="spellStart"/>
      <w:r w:rsidRPr="00C346C2">
        <w:rPr>
          <w:highlight w:val="yellow"/>
        </w:rPr>
        <w:t>sk</w:t>
      </w:r>
      <w:proofErr w:type="spellEnd"/>
      <w:r w:rsidRPr="00C346C2">
        <w:rPr>
          <w:highlight w:val="yellow"/>
        </w:rPr>
        <w:t xml:space="preserve"> </w:t>
      </w:r>
      <w:proofErr w:type="spellStart"/>
      <w:r w:rsidRPr="00C346C2">
        <w:rPr>
          <w:highlight w:val="yellow"/>
        </w:rPr>
        <w:t>sudo</w:t>
      </w:r>
      <w:proofErr w:type="spellEnd"/>
      <w:r w:rsidRPr="00C346C2">
        <w:rPr>
          <w:highlight w:val="yellow"/>
        </w:rPr>
        <w:t xml:space="preserve"> (if we are the only users is not necessary)</w:t>
      </w:r>
    </w:p>
    <w:p w14:paraId="3B0D3BD9" w14:textId="05BDB4CC" w:rsidR="00C346C2" w:rsidRDefault="00C346C2" w:rsidP="00D715E5">
      <w:pPr>
        <w:jc w:val="both"/>
      </w:pPr>
    </w:p>
    <w:p w14:paraId="59CDBC17" w14:textId="527C7400" w:rsidR="00C346C2" w:rsidRDefault="00C346C2" w:rsidP="00D715E5">
      <w:pPr>
        <w:jc w:val="both"/>
      </w:pPr>
      <w:r>
        <w:t xml:space="preserve">After allowing the root user using the </w:t>
      </w:r>
      <w:proofErr w:type="spellStart"/>
      <w:r>
        <w:t>sudo</w:t>
      </w:r>
      <w:proofErr w:type="spellEnd"/>
      <w:r>
        <w:t xml:space="preserve"> commands we will need to type exit to leave the root file and we will press on the resume button to boot the System.</w:t>
      </w:r>
    </w:p>
    <w:p w14:paraId="4CEF0BEA" w14:textId="77777777" w:rsidR="00C346C2" w:rsidRDefault="00C346C2" w:rsidP="00D715E5">
      <w:pPr>
        <w:keepNext/>
        <w:jc w:val="both"/>
      </w:pPr>
      <w:r>
        <w:rPr>
          <w:noProof/>
        </w:rPr>
        <w:lastRenderedPageBreak/>
        <w:drawing>
          <wp:inline distT="0" distB="0" distL="0" distR="0" wp14:anchorId="36CEBB2B" wp14:editId="7A1BAF97">
            <wp:extent cx="4572000" cy="250190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572000" cy="2501900"/>
                    </a:xfrm>
                    <a:prstGeom prst="rect">
                      <a:avLst/>
                    </a:prstGeom>
                  </pic:spPr>
                </pic:pic>
              </a:graphicData>
            </a:graphic>
          </wp:inline>
        </w:drawing>
      </w:r>
    </w:p>
    <w:p w14:paraId="4A7A37D5" w14:textId="53416392" w:rsidR="00C346C2" w:rsidRDefault="00C346C2" w:rsidP="00963E25">
      <w:pPr>
        <w:pStyle w:val="Caption"/>
        <w:keepNext/>
      </w:pPr>
      <w:r>
        <w:t xml:space="preserve">Figure </w:t>
      </w:r>
      <w:fldSimple w:instr=" SEQ Figure \* ARABIC ">
        <w:r w:rsidR="001A433C">
          <w:rPr>
            <w:noProof/>
          </w:rPr>
          <w:t>6</w:t>
        </w:r>
      </w:fldSimple>
      <w:r>
        <w:t xml:space="preserve"> Normal Boot Ubuntu</w:t>
      </w:r>
      <w:r>
        <w:rPr>
          <w:noProof/>
        </w:rPr>
        <w:drawing>
          <wp:inline distT="0" distB="0" distL="0" distR="0" wp14:anchorId="74CB7C23" wp14:editId="16947F4C">
            <wp:extent cx="4572000" cy="252730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72000" cy="2527300"/>
                    </a:xfrm>
                    <a:prstGeom prst="rect">
                      <a:avLst/>
                    </a:prstGeom>
                  </pic:spPr>
                </pic:pic>
              </a:graphicData>
            </a:graphic>
          </wp:inline>
        </w:drawing>
      </w:r>
    </w:p>
    <w:p w14:paraId="0B7B142C" w14:textId="7DE66987" w:rsidR="00C346C2" w:rsidRDefault="00C346C2" w:rsidP="00D715E5">
      <w:pPr>
        <w:pStyle w:val="Caption"/>
        <w:jc w:val="both"/>
      </w:pPr>
      <w:r>
        <w:t xml:space="preserve">Figure </w:t>
      </w:r>
      <w:fldSimple w:instr=" SEQ Figure \* ARABIC ">
        <w:r w:rsidR="001A433C">
          <w:rPr>
            <w:noProof/>
          </w:rPr>
          <w:t>7</w:t>
        </w:r>
      </w:fldSimple>
      <w:r>
        <w:t xml:space="preserve"> Exiting the Recovery Mode</w:t>
      </w:r>
    </w:p>
    <w:p w14:paraId="52D09B85" w14:textId="333D48A3" w:rsidR="00C346C2" w:rsidRDefault="00FE65B2" w:rsidP="00D715E5">
      <w:pPr>
        <w:jc w:val="both"/>
      </w:pPr>
      <w:r>
        <w:t xml:space="preserve">After the rebooting we will need to install the </w:t>
      </w:r>
      <w:proofErr w:type="spellStart"/>
      <w:r>
        <w:t>openssh</w:t>
      </w:r>
      <w:proofErr w:type="spellEnd"/>
      <w:r>
        <w:t>-server on all the machines (clients and servers) using the following command line:</w:t>
      </w:r>
    </w:p>
    <w:p w14:paraId="51186A7C" w14:textId="6F5395B6" w:rsidR="00FE65B2" w:rsidRDefault="00FE65B2" w:rsidP="00D715E5">
      <w:pPr>
        <w:jc w:val="both"/>
      </w:pPr>
      <w:r>
        <w:t xml:space="preserve">$ </w:t>
      </w:r>
      <w:proofErr w:type="spellStart"/>
      <w:r>
        <w:t>sudo</w:t>
      </w:r>
      <w:proofErr w:type="spellEnd"/>
      <w:r>
        <w:t xml:space="preserve"> apt install </w:t>
      </w:r>
      <w:proofErr w:type="spellStart"/>
      <w:r>
        <w:t>openssh</w:t>
      </w:r>
      <w:proofErr w:type="spellEnd"/>
      <w:r>
        <w:t>-server</w:t>
      </w:r>
    </w:p>
    <w:p w14:paraId="74A36AFD" w14:textId="3C4C6020" w:rsidR="00FE65B2" w:rsidRDefault="00FE65B2" w:rsidP="00D715E5">
      <w:pPr>
        <w:jc w:val="both"/>
      </w:pPr>
    </w:p>
    <w:p w14:paraId="59107AF9" w14:textId="104BEACD" w:rsidR="00FE65B2" w:rsidRDefault="00FE65B2" w:rsidP="00D715E5">
      <w:pPr>
        <w:jc w:val="both"/>
      </w:pPr>
      <w:r>
        <w:t xml:space="preserve">After the installation of the </w:t>
      </w:r>
      <w:proofErr w:type="spellStart"/>
      <w:r>
        <w:t>openssh</w:t>
      </w:r>
      <w:proofErr w:type="spellEnd"/>
      <w:r>
        <w:t xml:space="preserve"> server we will now create a key, named id_ed25519</w:t>
      </w:r>
      <w:r w:rsidR="00503E76">
        <w:t xml:space="preserve"> that it will be stored in the ~/.</w:t>
      </w:r>
      <w:proofErr w:type="spellStart"/>
      <w:r w:rsidR="00503E76">
        <w:t>ssh</w:t>
      </w:r>
      <w:proofErr w:type="spellEnd"/>
      <w:r w:rsidR="00503E76">
        <w:t>/id_ed25519 file:</w:t>
      </w:r>
    </w:p>
    <w:p w14:paraId="4B7B71FF" w14:textId="59D10DF7" w:rsidR="00503E76" w:rsidRDefault="00503E76" w:rsidP="00D715E5">
      <w:pPr>
        <w:jc w:val="both"/>
      </w:pPr>
    </w:p>
    <w:p w14:paraId="44119DC3" w14:textId="7D807C41" w:rsidR="00503E76" w:rsidRDefault="00503E76" w:rsidP="00D715E5">
      <w:pPr>
        <w:jc w:val="both"/>
      </w:pPr>
      <w:r>
        <w:t xml:space="preserve">$ </w:t>
      </w:r>
      <w:proofErr w:type="spellStart"/>
      <w:r>
        <w:t>ssh</w:t>
      </w:r>
      <w:proofErr w:type="spellEnd"/>
      <w:r>
        <w:t>-keygen -t ed25519 -c “text”</w:t>
      </w:r>
    </w:p>
    <w:p w14:paraId="452BCCD0" w14:textId="22C4931F" w:rsidR="00503E76" w:rsidRDefault="00503E76" w:rsidP="00D715E5">
      <w:pPr>
        <w:jc w:val="both"/>
      </w:pPr>
    </w:p>
    <w:p w14:paraId="5C27BA78" w14:textId="09899492" w:rsidR="00503E76" w:rsidRDefault="00503E76" w:rsidP="00D715E5">
      <w:pPr>
        <w:jc w:val="both"/>
      </w:pPr>
      <w:r w:rsidRPr="00503E76">
        <w:t>This is a fundamental protocol that will safeguard the organisations' and systems' ability to interact with one another. A public key signature known as ED25519 has extremely quick signing, generation, batch verification, and single-signature verification speeds.</w:t>
      </w:r>
      <w:sdt>
        <w:sdtPr>
          <w:id w:val="-2050761586"/>
          <w:citation/>
        </w:sdtPr>
        <w:sdtContent>
          <w:r>
            <w:fldChar w:fldCharType="begin"/>
          </w:r>
          <w:r>
            <w:rPr>
              <w:lang w:val="en-US"/>
            </w:rPr>
            <w:instrText xml:space="preserve"> CITATION ED222 \l 1033 </w:instrText>
          </w:r>
          <w:r>
            <w:fldChar w:fldCharType="separate"/>
          </w:r>
          <w:r>
            <w:rPr>
              <w:noProof/>
              <w:lang w:val="en-US"/>
            </w:rPr>
            <w:t xml:space="preserve"> </w:t>
          </w:r>
          <w:r w:rsidRPr="00503E76">
            <w:rPr>
              <w:noProof/>
              <w:lang w:val="en-US"/>
            </w:rPr>
            <w:t>[7]</w:t>
          </w:r>
          <w:r>
            <w:fldChar w:fldCharType="end"/>
          </w:r>
        </w:sdtContent>
      </w:sdt>
    </w:p>
    <w:p w14:paraId="248DDADC" w14:textId="7A5589F3" w:rsidR="00503E76" w:rsidRDefault="00503E76" w:rsidP="00D715E5">
      <w:pPr>
        <w:jc w:val="both"/>
      </w:pPr>
      <w:r>
        <w:t>After the installation of the key, we will need to copy the Public Key on the other machines allowing them to communicate.</w:t>
      </w:r>
    </w:p>
    <w:p w14:paraId="3E9A3387" w14:textId="3CB78C73" w:rsidR="00932A75" w:rsidRDefault="00932A75" w:rsidP="00D715E5">
      <w:pPr>
        <w:jc w:val="both"/>
      </w:pPr>
    </w:p>
    <w:p w14:paraId="6893D96A" w14:textId="46EB8E81" w:rsidR="00932A75" w:rsidRDefault="00932A75" w:rsidP="00D715E5">
      <w:pPr>
        <w:jc w:val="both"/>
      </w:pPr>
      <w:r>
        <w:t xml:space="preserve">After the generation of the </w:t>
      </w:r>
      <w:proofErr w:type="spellStart"/>
      <w:r>
        <w:t>ssh</w:t>
      </w:r>
      <w:proofErr w:type="spellEnd"/>
      <w:r>
        <w:t xml:space="preserve"> key we will need to install Ansible on the Server machine that will allow us the automation for the entire network. </w:t>
      </w:r>
    </w:p>
    <w:p w14:paraId="7E1567A6" w14:textId="14801F29" w:rsidR="00503E76" w:rsidRDefault="00503E76" w:rsidP="00D715E5">
      <w:pPr>
        <w:jc w:val="both"/>
      </w:pPr>
    </w:p>
    <w:p w14:paraId="12381AEC" w14:textId="5C6C8AD6" w:rsidR="00503E76" w:rsidRDefault="00503E76" w:rsidP="00D715E5">
      <w:pPr>
        <w:jc w:val="both"/>
      </w:pPr>
      <w:r>
        <w:t xml:space="preserve">$ </w:t>
      </w:r>
      <w:proofErr w:type="spellStart"/>
      <w:r>
        <w:t>ssh</w:t>
      </w:r>
      <w:proofErr w:type="spellEnd"/>
      <w:r>
        <w:t>-copy-id -</w:t>
      </w:r>
      <w:proofErr w:type="spellStart"/>
      <w:r>
        <w:t>i</w:t>
      </w:r>
      <w:proofErr w:type="spellEnd"/>
      <w:r>
        <w:t xml:space="preserve"> </w:t>
      </w:r>
      <w:r w:rsidR="00932A75">
        <w:t>~/.var/</w:t>
      </w:r>
      <w:proofErr w:type="spellStart"/>
      <w:r w:rsidR="00932A75">
        <w:t>ssh</w:t>
      </w:r>
      <w:proofErr w:type="spellEnd"/>
      <w:r w:rsidR="00932A75">
        <w:t>/id_ed25519.pub and id of the client.</w:t>
      </w:r>
    </w:p>
    <w:p w14:paraId="3DEAECDC" w14:textId="17E0BF6E" w:rsidR="00B072BB" w:rsidRDefault="00963E25" w:rsidP="00963E25">
      <w:pPr>
        <w:jc w:val="both"/>
      </w:pPr>
      <w:r>
        <w:rPr>
          <w:noProof/>
        </w:rPr>
        <w:drawing>
          <wp:inline distT="0" distB="0" distL="0" distR="0" wp14:anchorId="7B4A269F" wp14:editId="122B080E">
            <wp:extent cx="5731510" cy="3223895"/>
            <wp:effectExtent l="0" t="0" r="0" b="1905"/>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612C6D2" w14:textId="0001C524" w:rsidR="00963E25" w:rsidRDefault="00B072BB" w:rsidP="00963E25">
      <w:pPr>
        <w:pStyle w:val="Caption"/>
        <w:keepNext/>
        <w:jc w:val="center"/>
      </w:pPr>
      <w:r>
        <w:t xml:space="preserve">Figure </w:t>
      </w:r>
      <w:fldSimple w:instr=" SEQ Figure \* ARABIC ">
        <w:r w:rsidR="001A433C">
          <w:rPr>
            <w:noProof/>
          </w:rPr>
          <w:t>8</w:t>
        </w:r>
      </w:fldSimple>
      <w:r>
        <w:t xml:space="preserve"> Keys on the Server and Virtual Machines</w:t>
      </w:r>
      <w:r w:rsidR="00D715E5">
        <w:rPr>
          <w:noProof/>
          <w:lang w:val="en-US"/>
        </w:rPr>
        <w:drawing>
          <wp:inline distT="0" distB="0" distL="0" distR="0" wp14:anchorId="56D06BE3" wp14:editId="2D3C70CC">
            <wp:extent cx="5731510" cy="3223895"/>
            <wp:effectExtent l="0" t="0" r="0" b="1905"/>
            <wp:docPr id="17" name="Picture 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AF25EE3" w14:textId="5AB735A4" w:rsidR="00D715E5" w:rsidRDefault="00963E25" w:rsidP="00963E25">
      <w:pPr>
        <w:pStyle w:val="Caption"/>
        <w:jc w:val="center"/>
      </w:pPr>
      <w:r>
        <w:t xml:space="preserve">Figure </w:t>
      </w:r>
      <w:fldSimple w:instr=" SEQ Figure \* ARABIC ">
        <w:r w:rsidR="001A433C">
          <w:rPr>
            <w:noProof/>
          </w:rPr>
          <w:t>9</w:t>
        </w:r>
      </w:fldSimple>
      <w:r>
        <w:t xml:space="preserve"> </w:t>
      </w:r>
      <w:proofErr w:type="spellStart"/>
      <w:r w:rsidRPr="00AB4829">
        <w:t>Accesing</w:t>
      </w:r>
      <w:proofErr w:type="spellEnd"/>
      <w:r w:rsidRPr="00AB4829">
        <w:t xml:space="preserve"> the Server from the client with SSH</w:t>
      </w:r>
    </w:p>
    <w:p w14:paraId="5588671C" w14:textId="2287A4D7" w:rsidR="00AE5450" w:rsidRDefault="00AE5450" w:rsidP="00D715E5">
      <w:pPr>
        <w:pStyle w:val="Heading1"/>
        <w:jc w:val="both"/>
        <w:rPr>
          <w:lang w:val="en-US"/>
        </w:rPr>
      </w:pPr>
      <w:bookmarkStart w:id="2" w:name="_Toc119356362"/>
      <w:r w:rsidRPr="00D5094F">
        <w:rPr>
          <w:lang w:val="en-US"/>
        </w:rPr>
        <w:t>Installation and configuration of Apache Server</w:t>
      </w:r>
      <w:bookmarkEnd w:id="2"/>
    </w:p>
    <w:p w14:paraId="1AE71A8B" w14:textId="77777777" w:rsidR="00D715E5" w:rsidRDefault="00D715E5" w:rsidP="00D715E5">
      <w:pPr>
        <w:jc w:val="both"/>
      </w:pPr>
    </w:p>
    <w:p w14:paraId="147D1BB4" w14:textId="23309C40" w:rsidR="00D715E5" w:rsidRDefault="00D715E5" w:rsidP="00D715E5">
      <w:pPr>
        <w:ind w:firstLine="720"/>
        <w:jc w:val="both"/>
      </w:pPr>
      <w:r>
        <w:t xml:space="preserve">In our case we will create a directory named </w:t>
      </w:r>
      <w:proofErr w:type="spellStart"/>
      <w:r>
        <w:t>AnsibleHosts</w:t>
      </w:r>
      <w:proofErr w:type="spellEnd"/>
      <w:r>
        <w:t>, in the home directory using the command:</w:t>
      </w:r>
    </w:p>
    <w:p w14:paraId="1E9C7367" w14:textId="77777777" w:rsidR="00D715E5" w:rsidRDefault="00D715E5" w:rsidP="00D715E5">
      <w:pPr>
        <w:jc w:val="both"/>
      </w:pPr>
      <w:r>
        <w:t xml:space="preserve">$ </w:t>
      </w:r>
      <w:proofErr w:type="spellStart"/>
      <w:r>
        <w:t>mkdir</w:t>
      </w:r>
      <w:proofErr w:type="spellEnd"/>
      <w:r>
        <w:t xml:space="preserve"> </w:t>
      </w:r>
      <w:proofErr w:type="spellStart"/>
      <w:r>
        <w:t>AnsibleHosts</w:t>
      </w:r>
      <w:proofErr w:type="spellEnd"/>
    </w:p>
    <w:p w14:paraId="7303F3EE" w14:textId="77777777" w:rsidR="00D715E5" w:rsidRDefault="00D715E5" w:rsidP="00D715E5">
      <w:pPr>
        <w:jc w:val="both"/>
      </w:pPr>
    </w:p>
    <w:p w14:paraId="79B1F688" w14:textId="77777777" w:rsidR="00D715E5" w:rsidRDefault="00D715E5" w:rsidP="00D715E5">
      <w:pPr>
        <w:jc w:val="both"/>
      </w:pPr>
      <w:r>
        <w:t>After creating the directory, we will need to create a .txt file with the editor using the:</w:t>
      </w:r>
    </w:p>
    <w:p w14:paraId="3B4BB006" w14:textId="77777777" w:rsidR="00D715E5" w:rsidRDefault="00D715E5" w:rsidP="00D715E5">
      <w:pPr>
        <w:jc w:val="both"/>
      </w:pPr>
    </w:p>
    <w:p w14:paraId="61ACB051" w14:textId="77777777" w:rsidR="00D715E5" w:rsidRDefault="00D715E5" w:rsidP="00D715E5">
      <w:pPr>
        <w:jc w:val="both"/>
      </w:pPr>
      <w:r>
        <w:t xml:space="preserve">$ </w:t>
      </w:r>
      <w:proofErr w:type="spellStart"/>
      <w:r>
        <w:t>Gedit</w:t>
      </w:r>
      <w:proofErr w:type="spellEnd"/>
      <w:r>
        <w:t xml:space="preserve"> </w:t>
      </w:r>
      <w:proofErr w:type="spellStart"/>
      <w:r>
        <w:t>users.yml</w:t>
      </w:r>
      <w:proofErr w:type="spellEnd"/>
      <w:r>
        <w:t xml:space="preserve"> </w:t>
      </w:r>
    </w:p>
    <w:p w14:paraId="38F500F9" w14:textId="77777777" w:rsidR="00D715E5" w:rsidRDefault="00D715E5" w:rsidP="00D715E5">
      <w:pPr>
        <w:jc w:val="both"/>
      </w:pPr>
    </w:p>
    <w:p w14:paraId="2A33195D" w14:textId="77777777" w:rsidR="00D715E5" w:rsidRDefault="00D715E5" w:rsidP="00D715E5">
      <w:pPr>
        <w:jc w:val="both"/>
      </w:pPr>
      <w:r>
        <w:t xml:space="preserve">In the text editor we will need to specify the </w:t>
      </w:r>
      <w:proofErr w:type="spellStart"/>
      <w:r>
        <w:t>ip</w:t>
      </w:r>
      <w:proofErr w:type="spellEnd"/>
      <w:r>
        <w:t xml:space="preserve"> for the </w:t>
      </w:r>
      <w:proofErr w:type="gramStart"/>
      <w:r>
        <w:t>clients</w:t>
      </w:r>
      <w:proofErr w:type="gramEnd"/>
      <w:r>
        <w:t xml:space="preserve"> machines that will allow us to run the command without specify the </w:t>
      </w:r>
      <w:proofErr w:type="spellStart"/>
      <w:r>
        <w:t>ip</w:t>
      </w:r>
      <w:proofErr w:type="spellEnd"/>
      <w:r>
        <w:t xml:space="preserve"> every single time.</w:t>
      </w:r>
    </w:p>
    <w:p w14:paraId="0560D483" w14:textId="77777777" w:rsidR="00D715E5" w:rsidRDefault="00D715E5" w:rsidP="00D715E5">
      <w:pPr>
        <w:jc w:val="both"/>
      </w:pPr>
    </w:p>
    <w:p w14:paraId="6EC56341" w14:textId="77777777" w:rsidR="00D715E5" w:rsidRDefault="00D715E5" w:rsidP="00D715E5">
      <w:pPr>
        <w:jc w:val="both"/>
      </w:pPr>
      <w:r>
        <w:t>1.[users]</w:t>
      </w:r>
    </w:p>
    <w:p w14:paraId="257DA143" w14:textId="77777777" w:rsidR="00D715E5" w:rsidRDefault="00D715E5" w:rsidP="00D715E5">
      <w:pPr>
        <w:jc w:val="both"/>
      </w:pPr>
      <w:r>
        <w:t>2.10.38.88.226</w:t>
      </w:r>
    </w:p>
    <w:p w14:paraId="0A41CD12" w14:textId="77777777" w:rsidR="00D715E5" w:rsidRDefault="00D715E5" w:rsidP="00D715E5">
      <w:pPr>
        <w:keepNext/>
        <w:jc w:val="both"/>
      </w:pPr>
      <w:r>
        <w:t>3.10.38.88.227</w:t>
      </w:r>
      <w:r>
        <w:rPr>
          <w:noProof/>
        </w:rPr>
        <w:drawing>
          <wp:inline distT="0" distB="0" distL="0" distR="0" wp14:anchorId="3AAEA947" wp14:editId="40E73308">
            <wp:extent cx="5731510" cy="3223895"/>
            <wp:effectExtent l="0" t="0" r="0" b="190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FA04980" w14:textId="67D39674" w:rsidR="00D715E5" w:rsidRDefault="00D715E5" w:rsidP="00D715E5">
      <w:pPr>
        <w:pStyle w:val="Caption"/>
        <w:jc w:val="both"/>
      </w:pPr>
      <w:r>
        <w:t xml:space="preserve">Figure </w:t>
      </w:r>
      <w:fldSimple w:instr=" SEQ Figure \* ARABIC ">
        <w:r w:rsidR="001A433C">
          <w:rPr>
            <w:noProof/>
          </w:rPr>
          <w:t>10</w:t>
        </w:r>
      </w:fldSimple>
      <w:r>
        <w:t xml:space="preserve"> Files created on the server</w:t>
      </w:r>
    </w:p>
    <w:p w14:paraId="4AFE2FD0" w14:textId="77777777" w:rsidR="00D715E5" w:rsidRPr="00D715E5" w:rsidRDefault="00D715E5" w:rsidP="00D715E5">
      <w:pPr>
        <w:rPr>
          <w:lang w:val="en-US"/>
        </w:rPr>
      </w:pPr>
    </w:p>
    <w:p w14:paraId="53DDDE60" w14:textId="77777777" w:rsidR="00D715E5" w:rsidRPr="00D715E5" w:rsidRDefault="00D715E5" w:rsidP="00D715E5">
      <w:pPr>
        <w:rPr>
          <w:lang w:val="en-US"/>
        </w:rPr>
      </w:pPr>
    </w:p>
    <w:p w14:paraId="60811CEE" w14:textId="579FEB7B" w:rsidR="00FE65B2" w:rsidRDefault="00FE65B2" w:rsidP="00D715E5">
      <w:pPr>
        <w:ind w:firstLine="720"/>
        <w:jc w:val="both"/>
        <w:rPr>
          <w:lang w:val="en-US"/>
        </w:rPr>
      </w:pPr>
      <w:r>
        <w:rPr>
          <w:lang w:val="en-US"/>
        </w:rPr>
        <w:t xml:space="preserve">For the installation of the Apache Server and configuring we will need first to know for every single machine the </w:t>
      </w:r>
      <w:proofErr w:type="spellStart"/>
      <w:r>
        <w:rPr>
          <w:lang w:val="en-US"/>
        </w:rPr>
        <w:t>ip</w:t>
      </w:r>
      <w:proofErr w:type="spellEnd"/>
      <w:r>
        <w:rPr>
          <w:lang w:val="en-US"/>
        </w:rPr>
        <w:t xml:space="preserve"> address, also for the server.</w:t>
      </w:r>
    </w:p>
    <w:p w14:paraId="2C6C52D8" w14:textId="2A4DF5FE" w:rsidR="00B072BB" w:rsidRDefault="00B072BB" w:rsidP="00D715E5">
      <w:pPr>
        <w:jc w:val="both"/>
        <w:rPr>
          <w:lang w:val="en-US"/>
        </w:rPr>
      </w:pPr>
      <w:r>
        <w:rPr>
          <w:lang w:val="en-US"/>
        </w:rPr>
        <w:t xml:space="preserve">The installation is possible using the Ansible Playbooks by creating a file, in </w:t>
      </w:r>
      <w:proofErr w:type="spellStart"/>
      <w:r>
        <w:rPr>
          <w:lang w:val="en-US"/>
        </w:rPr>
        <w:t>AnsibleHosts</w:t>
      </w:r>
      <w:proofErr w:type="spellEnd"/>
      <w:r>
        <w:rPr>
          <w:lang w:val="en-US"/>
        </w:rPr>
        <w:t>.</w:t>
      </w:r>
    </w:p>
    <w:p w14:paraId="0BE2E100" w14:textId="19DE7AAB" w:rsidR="00B072BB" w:rsidRDefault="00B072BB" w:rsidP="00D715E5">
      <w:pPr>
        <w:jc w:val="both"/>
        <w:rPr>
          <w:lang w:val="en-US"/>
        </w:rPr>
      </w:pPr>
    </w:p>
    <w:p w14:paraId="0714B868" w14:textId="7AF55EE6" w:rsidR="00B072BB" w:rsidRDefault="00B072BB" w:rsidP="00D715E5">
      <w:pPr>
        <w:jc w:val="both"/>
        <w:rPr>
          <w:lang w:val="en-US"/>
        </w:rPr>
      </w:pPr>
      <w:r w:rsidRPr="00B072BB">
        <w:rPr>
          <w:lang w:val="en-US"/>
        </w:rPr>
        <w:t xml:space="preserve">Ansible uses a list or collection of lists known as inventory to operate simultaneously against </w:t>
      </w:r>
      <w:r w:rsidRPr="00B072BB">
        <w:rPr>
          <w:lang w:val="en-US"/>
        </w:rPr>
        <w:t>a few</w:t>
      </w:r>
      <w:r w:rsidRPr="00B072BB">
        <w:rPr>
          <w:lang w:val="en-US"/>
        </w:rPr>
        <w:t xml:space="preserve"> managed nodes, or "hosts," in your infrastructure. Using patterns, you can choose which hosts or groups you want Ansible to run against after defining your inventory.</w:t>
      </w:r>
      <w:sdt>
        <w:sdtPr>
          <w:rPr>
            <w:lang w:val="en-US"/>
          </w:rPr>
          <w:id w:val="-1303303231"/>
          <w:citation/>
        </w:sdtPr>
        <w:sdtContent>
          <w:r>
            <w:rPr>
              <w:lang w:val="en-US"/>
            </w:rPr>
            <w:fldChar w:fldCharType="begin"/>
          </w:r>
          <w:r>
            <w:rPr>
              <w:lang w:val="en-US"/>
            </w:rPr>
            <w:instrText xml:space="preserve"> CITATION How22 \l 1033 </w:instrText>
          </w:r>
          <w:r>
            <w:rPr>
              <w:lang w:val="en-US"/>
            </w:rPr>
            <w:fldChar w:fldCharType="separate"/>
          </w:r>
          <w:r>
            <w:rPr>
              <w:noProof/>
              <w:lang w:val="en-US"/>
            </w:rPr>
            <w:t xml:space="preserve"> </w:t>
          </w:r>
          <w:r w:rsidRPr="00B072BB">
            <w:rPr>
              <w:noProof/>
              <w:lang w:val="en-US"/>
            </w:rPr>
            <w:t>[8]</w:t>
          </w:r>
          <w:r>
            <w:rPr>
              <w:lang w:val="en-US"/>
            </w:rPr>
            <w:fldChar w:fldCharType="end"/>
          </w:r>
        </w:sdtContent>
      </w:sdt>
    </w:p>
    <w:p w14:paraId="73187CB5" w14:textId="54F3ACE8" w:rsidR="00112E66" w:rsidRDefault="00112E66" w:rsidP="00D715E5">
      <w:pPr>
        <w:jc w:val="both"/>
      </w:pPr>
    </w:p>
    <w:p w14:paraId="233D1E3E" w14:textId="41675C0C" w:rsidR="00D16BAC" w:rsidRDefault="00D16BAC" w:rsidP="00D715E5">
      <w:pPr>
        <w:jc w:val="both"/>
      </w:pPr>
      <w:r>
        <w:t>After the installation of the Ansible is recommended to give the command:</w:t>
      </w:r>
    </w:p>
    <w:p w14:paraId="35430743" w14:textId="677A5314" w:rsidR="00D16BAC" w:rsidRDefault="00D16BAC" w:rsidP="00D715E5">
      <w:pPr>
        <w:jc w:val="both"/>
      </w:pPr>
    </w:p>
    <w:p w14:paraId="5AD219E1" w14:textId="1E0661E6" w:rsidR="00D16BAC" w:rsidRDefault="00D16BAC" w:rsidP="00D715E5">
      <w:pPr>
        <w:jc w:val="both"/>
      </w:pPr>
      <w:r>
        <w:t xml:space="preserve">$ </w:t>
      </w:r>
      <w:proofErr w:type="spellStart"/>
      <w:r>
        <w:t>sudo</w:t>
      </w:r>
      <w:proofErr w:type="spellEnd"/>
      <w:r>
        <w:t xml:space="preserve"> apt update</w:t>
      </w:r>
    </w:p>
    <w:p w14:paraId="75E67464" w14:textId="2B0261E2" w:rsidR="00D16BAC" w:rsidRDefault="00D16BAC" w:rsidP="00D715E5">
      <w:pPr>
        <w:jc w:val="both"/>
      </w:pPr>
      <w:r>
        <w:t>Or</w:t>
      </w:r>
    </w:p>
    <w:p w14:paraId="0E3BAF02" w14:textId="7B423C97" w:rsidR="00D16BAC" w:rsidRDefault="00D16BAC" w:rsidP="00D715E5">
      <w:pPr>
        <w:jc w:val="both"/>
      </w:pPr>
      <w:r>
        <w:t xml:space="preserve">$ </w:t>
      </w:r>
      <w:proofErr w:type="spellStart"/>
      <w:r>
        <w:t>sudo</w:t>
      </w:r>
      <w:proofErr w:type="spellEnd"/>
      <w:r>
        <w:t xml:space="preserve"> apt upgrade</w:t>
      </w:r>
    </w:p>
    <w:p w14:paraId="6658B233" w14:textId="77777777" w:rsidR="00D16BAC" w:rsidRDefault="00D16BAC" w:rsidP="00D715E5">
      <w:pPr>
        <w:jc w:val="both"/>
      </w:pPr>
    </w:p>
    <w:p w14:paraId="4755AB33" w14:textId="151FEFE5" w:rsidR="00112E66" w:rsidRDefault="00112E66" w:rsidP="00D715E5">
      <w:pPr>
        <w:jc w:val="both"/>
      </w:pPr>
      <w:r>
        <w:t xml:space="preserve">We will need also to create the </w:t>
      </w:r>
      <w:proofErr w:type="spellStart"/>
      <w:r>
        <w:t>ansible.cfg</w:t>
      </w:r>
      <w:proofErr w:type="spellEnd"/>
      <w:r>
        <w:t xml:space="preserve"> file</w:t>
      </w:r>
      <w:r>
        <w:t xml:space="preserve"> (as shown in figure9)</w:t>
      </w:r>
      <w:r>
        <w:t>:</w:t>
      </w:r>
    </w:p>
    <w:p w14:paraId="3C95995C" w14:textId="77777777" w:rsidR="00112E66" w:rsidRDefault="00112E66" w:rsidP="00D715E5">
      <w:pPr>
        <w:jc w:val="both"/>
      </w:pPr>
      <w:r>
        <w:t xml:space="preserve">$ </w:t>
      </w:r>
      <w:proofErr w:type="spellStart"/>
      <w:r>
        <w:t>Gedit</w:t>
      </w:r>
      <w:proofErr w:type="spellEnd"/>
      <w:r>
        <w:t xml:space="preserve"> </w:t>
      </w:r>
      <w:proofErr w:type="spellStart"/>
      <w:r>
        <w:t>ansible.cfg</w:t>
      </w:r>
      <w:proofErr w:type="spellEnd"/>
      <w:r>
        <w:t xml:space="preserve"> </w:t>
      </w:r>
    </w:p>
    <w:p w14:paraId="522927B3" w14:textId="77777777" w:rsidR="00112E66" w:rsidRDefault="00112E66" w:rsidP="00D715E5">
      <w:pPr>
        <w:jc w:val="both"/>
      </w:pPr>
    </w:p>
    <w:p w14:paraId="0FE4F099" w14:textId="77777777" w:rsidR="00112E66" w:rsidRDefault="00112E66" w:rsidP="00D715E5">
      <w:pPr>
        <w:jc w:val="both"/>
      </w:pPr>
      <w:r>
        <w:lastRenderedPageBreak/>
        <w:t>1.[defaults]</w:t>
      </w:r>
    </w:p>
    <w:p w14:paraId="5CEEC6A4" w14:textId="77777777" w:rsidR="00112E66" w:rsidRDefault="00112E66" w:rsidP="00D715E5">
      <w:pPr>
        <w:jc w:val="both"/>
      </w:pPr>
      <w:r>
        <w:t>2.inventory=~/</w:t>
      </w:r>
      <w:proofErr w:type="spellStart"/>
      <w:r>
        <w:t>AnsibleHosts</w:t>
      </w:r>
      <w:proofErr w:type="spellEnd"/>
      <w:r>
        <w:t>/users</w:t>
      </w:r>
    </w:p>
    <w:p w14:paraId="4F477019" w14:textId="77777777" w:rsidR="00112E66" w:rsidRPr="00B072BB" w:rsidRDefault="00112E66" w:rsidP="00D715E5">
      <w:pPr>
        <w:jc w:val="both"/>
      </w:pPr>
      <w:r>
        <w:t>3.private_key_file=~/.</w:t>
      </w:r>
      <w:proofErr w:type="spellStart"/>
      <w:r>
        <w:t>ssh</w:t>
      </w:r>
      <w:proofErr w:type="spellEnd"/>
      <w:r>
        <w:t>/id_ed25519.pub</w:t>
      </w:r>
    </w:p>
    <w:p w14:paraId="3246A627" w14:textId="28281321" w:rsidR="00B072BB" w:rsidRDefault="00B072BB" w:rsidP="00D715E5">
      <w:pPr>
        <w:jc w:val="both"/>
        <w:rPr>
          <w:lang w:val="en-US"/>
        </w:rPr>
      </w:pPr>
    </w:p>
    <w:p w14:paraId="2472942F" w14:textId="359AFB29" w:rsidR="00112E66" w:rsidRDefault="00112E66" w:rsidP="00D715E5">
      <w:pPr>
        <w:jc w:val="both"/>
        <w:rPr>
          <w:lang w:val="en-US"/>
        </w:rPr>
      </w:pPr>
      <w:r>
        <w:rPr>
          <w:lang w:val="en-US"/>
        </w:rPr>
        <w:t xml:space="preserve">Having the </w:t>
      </w:r>
      <w:proofErr w:type="spellStart"/>
      <w:r>
        <w:rPr>
          <w:lang w:val="en-US"/>
        </w:rPr>
        <w:t>Invetory</w:t>
      </w:r>
      <w:proofErr w:type="spellEnd"/>
      <w:r>
        <w:rPr>
          <w:lang w:val="en-US"/>
        </w:rPr>
        <w:t xml:space="preserve"> file will allow us to copy the key much easier:</w:t>
      </w:r>
    </w:p>
    <w:p w14:paraId="15A229FD" w14:textId="09319D70" w:rsidR="00112E66" w:rsidRDefault="00112E66" w:rsidP="00D715E5">
      <w:pPr>
        <w:jc w:val="both"/>
        <w:rPr>
          <w:lang w:val="en-US"/>
        </w:rPr>
      </w:pPr>
    </w:p>
    <w:p w14:paraId="154374DD" w14:textId="51D0F2A0" w:rsidR="00D16BAC" w:rsidRDefault="00112E66" w:rsidP="00D715E5">
      <w:pPr>
        <w:jc w:val="both"/>
        <w:rPr>
          <w:lang w:val="en-US"/>
        </w:rPr>
      </w:pPr>
      <w:r>
        <w:rPr>
          <w:lang w:val="en-US"/>
        </w:rPr>
        <w:t>$ ansible all --key-file ~/.</w:t>
      </w:r>
      <w:proofErr w:type="spellStart"/>
      <w:r>
        <w:rPr>
          <w:lang w:val="en-US"/>
        </w:rPr>
        <w:t>ssh</w:t>
      </w:r>
      <w:proofErr w:type="spellEnd"/>
      <w:r>
        <w:rPr>
          <w:lang w:val="en-US"/>
        </w:rPr>
        <w:t>/id_ed25519.pub -</w:t>
      </w:r>
      <w:proofErr w:type="spellStart"/>
      <w:proofErr w:type="gramStart"/>
      <w:r>
        <w:rPr>
          <w:lang w:val="en-US"/>
        </w:rPr>
        <w:t>i</w:t>
      </w:r>
      <w:proofErr w:type="spellEnd"/>
      <w:r>
        <w:rPr>
          <w:lang w:val="en-US"/>
        </w:rPr>
        <w:t xml:space="preserve"> .</w:t>
      </w:r>
      <w:proofErr w:type="gramEnd"/>
      <w:r>
        <w:rPr>
          <w:lang w:val="en-US"/>
        </w:rPr>
        <w:t>/hosts -m ping</w:t>
      </w:r>
    </w:p>
    <w:p w14:paraId="57F8B9FE" w14:textId="27069FDD" w:rsidR="00D16BAC" w:rsidRDefault="00D16BAC" w:rsidP="00D715E5">
      <w:pPr>
        <w:jc w:val="both"/>
        <w:rPr>
          <w:lang w:val="en-US"/>
        </w:rPr>
      </w:pPr>
      <w:r>
        <w:rPr>
          <w:lang w:val="en-US"/>
        </w:rPr>
        <w:t>We can also install some files from the library such as:</w:t>
      </w:r>
    </w:p>
    <w:p w14:paraId="442F9FB3" w14:textId="720E7BA1" w:rsidR="00D16BAC" w:rsidRDefault="00D16BAC" w:rsidP="00D715E5">
      <w:pPr>
        <w:jc w:val="both"/>
        <w:rPr>
          <w:lang w:val="en-US"/>
        </w:rPr>
      </w:pPr>
    </w:p>
    <w:p w14:paraId="30A9B504" w14:textId="3AD57285" w:rsidR="00D16BAC" w:rsidRDefault="00D16BAC" w:rsidP="00D715E5">
      <w:pPr>
        <w:jc w:val="both"/>
        <w:rPr>
          <w:lang w:val="en-US"/>
        </w:rPr>
      </w:pPr>
      <w:r>
        <w:rPr>
          <w:lang w:val="en-US"/>
        </w:rPr>
        <w:t>$ ansible all -m apt -a name=vin-</w:t>
      </w:r>
      <w:proofErr w:type="spellStart"/>
      <w:r>
        <w:rPr>
          <w:lang w:val="en-US"/>
        </w:rPr>
        <w:t>nox</w:t>
      </w:r>
      <w:proofErr w:type="spellEnd"/>
      <w:r>
        <w:rPr>
          <w:lang w:val="en-US"/>
        </w:rPr>
        <w:t xml:space="preserve"> --become --ask -become-pass</w:t>
      </w:r>
    </w:p>
    <w:p w14:paraId="299735D4" w14:textId="28F8D3DE" w:rsidR="00D16BAC" w:rsidRDefault="00D16BAC" w:rsidP="00D715E5">
      <w:pPr>
        <w:jc w:val="both"/>
        <w:rPr>
          <w:lang w:val="en-US"/>
        </w:rPr>
      </w:pPr>
    </w:p>
    <w:p w14:paraId="47BB9282" w14:textId="21B21AFE" w:rsidR="00D16BAC" w:rsidRDefault="00D16BAC" w:rsidP="00D715E5">
      <w:pPr>
        <w:jc w:val="both"/>
        <w:rPr>
          <w:lang w:val="en-US"/>
        </w:rPr>
      </w:pPr>
      <w:r>
        <w:rPr>
          <w:lang w:val="en-US"/>
        </w:rPr>
        <w:t>Inserting the password for the server will allow us to install on all the clients the program.</w:t>
      </w:r>
    </w:p>
    <w:p w14:paraId="42FC060D" w14:textId="77777777" w:rsidR="00D16BAC" w:rsidRDefault="00D16BAC" w:rsidP="00D715E5">
      <w:pPr>
        <w:jc w:val="both"/>
        <w:rPr>
          <w:lang w:val="en-US"/>
        </w:rPr>
      </w:pPr>
      <w:r>
        <w:rPr>
          <w:lang w:val="en-US"/>
        </w:rPr>
        <w:t>Other files that we will need to install for later is “python3” and “</w:t>
      </w:r>
      <w:proofErr w:type="spellStart"/>
      <w:r>
        <w:rPr>
          <w:lang w:val="en-US"/>
        </w:rPr>
        <w:t>gzip</w:t>
      </w:r>
      <w:proofErr w:type="spellEnd"/>
      <w:r>
        <w:rPr>
          <w:lang w:val="en-US"/>
        </w:rPr>
        <w:t>”</w:t>
      </w:r>
    </w:p>
    <w:p w14:paraId="421F4EBF" w14:textId="77777777" w:rsidR="00D16BAC" w:rsidRDefault="00D16BAC" w:rsidP="00D715E5">
      <w:pPr>
        <w:jc w:val="both"/>
        <w:rPr>
          <w:lang w:val="en-US"/>
        </w:rPr>
      </w:pPr>
    </w:p>
    <w:p w14:paraId="59AB7CB9" w14:textId="77777777" w:rsidR="00D16BAC" w:rsidRDefault="00D16BAC" w:rsidP="00D715E5">
      <w:pPr>
        <w:jc w:val="both"/>
        <w:rPr>
          <w:lang w:val="en-US"/>
        </w:rPr>
      </w:pPr>
    </w:p>
    <w:p w14:paraId="0535D67E" w14:textId="77777777" w:rsidR="00D16BAC" w:rsidRDefault="00D16BAC" w:rsidP="00D715E5">
      <w:pPr>
        <w:keepNext/>
        <w:jc w:val="both"/>
      </w:pPr>
      <w:r>
        <w:rPr>
          <w:lang w:val="en-US"/>
        </w:rPr>
        <w:t xml:space="preserve"> </w:t>
      </w:r>
      <w:r>
        <w:rPr>
          <w:noProof/>
          <w:lang w:val="en-US"/>
        </w:rPr>
        <w:drawing>
          <wp:inline distT="0" distB="0" distL="0" distR="0" wp14:anchorId="57C3DC91" wp14:editId="32C3914C">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8C252AC" w14:textId="3C4BAB09" w:rsidR="00D16BAC" w:rsidRDefault="00D16BAC" w:rsidP="00D715E5">
      <w:pPr>
        <w:pStyle w:val="Caption"/>
        <w:jc w:val="both"/>
      </w:pPr>
      <w:r>
        <w:t xml:space="preserve">Figure </w:t>
      </w:r>
      <w:fldSimple w:instr=" SEQ Figure \* ARABIC ">
        <w:r w:rsidR="001A433C">
          <w:rPr>
            <w:noProof/>
          </w:rPr>
          <w:t>11</w:t>
        </w:r>
      </w:fldSimple>
      <w:r>
        <w:t xml:space="preserve"> Installation of </w:t>
      </w:r>
      <w:proofErr w:type="spellStart"/>
      <w:r>
        <w:t>Gzip</w:t>
      </w:r>
      <w:proofErr w:type="spellEnd"/>
      <w:r>
        <w:t xml:space="preserve"> file</w:t>
      </w:r>
    </w:p>
    <w:p w14:paraId="3D1A9BA9" w14:textId="40D26621" w:rsidR="00D16BAC" w:rsidRDefault="00D16BAC" w:rsidP="00D715E5">
      <w:pPr>
        <w:jc w:val="both"/>
      </w:pPr>
    </w:p>
    <w:p w14:paraId="62A4E19E" w14:textId="61010C13" w:rsidR="00D16BAC" w:rsidRDefault="00D16BAC" w:rsidP="00D715E5">
      <w:pPr>
        <w:jc w:val="both"/>
      </w:pPr>
      <w:r>
        <w:t xml:space="preserve">For the Apache Server to Install it we will need to create a new file in the </w:t>
      </w:r>
      <w:proofErr w:type="spellStart"/>
      <w:r>
        <w:t>AnsibleHosts</w:t>
      </w:r>
      <w:proofErr w:type="spellEnd"/>
      <w:r>
        <w:t xml:space="preserve"> directory, using the commands:</w:t>
      </w:r>
    </w:p>
    <w:p w14:paraId="003921ED" w14:textId="2AD73F97" w:rsidR="00D16BAC" w:rsidRDefault="00D16BAC" w:rsidP="00D715E5">
      <w:pPr>
        <w:jc w:val="both"/>
      </w:pPr>
    </w:p>
    <w:p w14:paraId="1EAF4A11" w14:textId="0392BDB2" w:rsidR="00D16BAC" w:rsidRDefault="00D16BAC" w:rsidP="00D715E5">
      <w:pPr>
        <w:jc w:val="both"/>
      </w:pPr>
      <w:r>
        <w:t xml:space="preserve">$ </w:t>
      </w:r>
      <w:proofErr w:type="spellStart"/>
      <w:r>
        <w:t>Gedit</w:t>
      </w:r>
      <w:proofErr w:type="spellEnd"/>
      <w:r>
        <w:t xml:space="preserve"> </w:t>
      </w:r>
      <w:proofErr w:type="spellStart"/>
      <w:r>
        <w:t>install_apache_all.yml</w:t>
      </w:r>
      <w:proofErr w:type="spellEnd"/>
      <w:r>
        <w:t xml:space="preserve"> </w:t>
      </w:r>
    </w:p>
    <w:p w14:paraId="2F83FAAE" w14:textId="7534B4B5" w:rsidR="00D16BAC" w:rsidRDefault="00D16BAC" w:rsidP="00D715E5">
      <w:pPr>
        <w:jc w:val="both"/>
      </w:pPr>
    </w:p>
    <w:p w14:paraId="2CE34065" w14:textId="77777777" w:rsidR="00D16BAC" w:rsidRDefault="00D16BAC" w:rsidP="00D715E5">
      <w:pPr>
        <w:keepNext/>
        <w:jc w:val="both"/>
      </w:pPr>
      <w:r>
        <w:rPr>
          <w:noProof/>
        </w:rPr>
        <w:lastRenderedPageBreak/>
        <w:drawing>
          <wp:inline distT="0" distB="0" distL="0" distR="0" wp14:anchorId="7C36A7A1" wp14:editId="21D1DCA2">
            <wp:extent cx="5731510" cy="3223895"/>
            <wp:effectExtent l="0" t="0" r="0" b="1905"/>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205793F" w14:textId="793937B1" w:rsidR="00D16BAC" w:rsidRPr="00D16BAC" w:rsidRDefault="00D16BAC" w:rsidP="00D715E5">
      <w:pPr>
        <w:pStyle w:val="Caption"/>
        <w:jc w:val="both"/>
      </w:pPr>
      <w:r>
        <w:t xml:space="preserve">Figure </w:t>
      </w:r>
      <w:fldSimple w:instr=" SEQ Figure \* ARABIC ">
        <w:r w:rsidR="001A433C">
          <w:rPr>
            <w:noProof/>
          </w:rPr>
          <w:t>12</w:t>
        </w:r>
      </w:fldSimple>
      <w:r>
        <w:t xml:space="preserve"> Apache all Playbook</w:t>
      </w:r>
    </w:p>
    <w:p w14:paraId="07D2280E" w14:textId="77777777" w:rsidR="001C3EE8" w:rsidRDefault="001C3EE8" w:rsidP="001C3EE8">
      <w:pPr>
        <w:jc w:val="both"/>
        <w:rPr>
          <w:lang w:val="en-US"/>
        </w:rPr>
      </w:pPr>
    </w:p>
    <w:p w14:paraId="446B1476" w14:textId="77777777" w:rsidR="001C3EE8" w:rsidRDefault="001C3EE8" w:rsidP="001C3EE8">
      <w:pPr>
        <w:jc w:val="both"/>
        <w:rPr>
          <w:lang w:val="en-US"/>
        </w:rPr>
      </w:pPr>
    </w:p>
    <w:p w14:paraId="204A5757" w14:textId="24574E7F" w:rsidR="00D16BAC" w:rsidRPr="001C3EE8" w:rsidRDefault="00D16BAC" w:rsidP="001C3EE8">
      <w:pPr>
        <w:pStyle w:val="ListParagraph"/>
        <w:numPr>
          <w:ilvl w:val="0"/>
          <w:numId w:val="2"/>
        </w:numPr>
        <w:jc w:val="both"/>
        <w:rPr>
          <w:lang w:val="en-US"/>
        </w:rPr>
      </w:pPr>
      <w:r w:rsidRPr="001C3EE8">
        <w:rPr>
          <w:lang w:val="en-US"/>
        </w:rPr>
        <w:t>The first line should have only three lines</w:t>
      </w:r>
    </w:p>
    <w:p w14:paraId="2D7D01FD" w14:textId="77777777" w:rsidR="001C3EE8" w:rsidRDefault="001C3EE8" w:rsidP="00D715E5">
      <w:pPr>
        <w:jc w:val="both"/>
        <w:rPr>
          <w:lang w:val="en-US"/>
        </w:rPr>
      </w:pPr>
    </w:p>
    <w:p w14:paraId="5A7240D8" w14:textId="5AFCC0CB" w:rsidR="00D16BAC" w:rsidRPr="001C3EE8" w:rsidRDefault="00D16BAC" w:rsidP="001C3EE8">
      <w:pPr>
        <w:pStyle w:val="ListParagraph"/>
        <w:numPr>
          <w:ilvl w:val="0"/>
          <w:numId w:val="2"/>
        </w:numPr>
        <w:jc w:val="both"/>
        <w:rPr>
          <w:lang w:val="en-US"/>
        </w:rPr>
      </w:pPr>
      <w:r w:rsidRPr="001C3EE8">
        <w:rPr>
          <w:lang w:val="en-US"/>
        </w:rPr>
        <w:t>Second line should start with a line, a space and specify the hosts</w:t>
      </w:r>
    </w:p>
    <w:p w14:paraId="45D3D2E5" w14:textId="77777777" w:rsidR="001C3EE8" w:rsidRDefault="001C3EE8" w:rsidP="00D715E5">
      <w:pPr>
        <w:jc w:val="both"/>
        <w:rPr>
          <w:lang w:val="en-US"/>
        </w:rPr>
      </w:pPr>
    </w:p>
    <w:p w14:paraId="670E6E34" w14:textId="2FC2235F" w:rsidR="00D16BAC" w:rsidRPr="001C3EE8" w:rsidRDefault="00D16BAC" w:rsidP="001C3EE8">
      <w:pPr>
        <w:pStyle w:val="ListParagraph"/>
        <w:numPr>
          <w:ilvl w:val="0"/>
          <w:numId w:val="2"/>
        </w:numPr>
        <w:jc w:val="both"/>
        <w:rPr>
          <w:lang w:val="en-US"/>
        </w:rPr>
      </w:pPr>
      <w:r w:rsidRPr="001C3EE8">
        <w:rPr>
          <w:lang w:val="en-US"/>
        </w:rPr>
        <w:t>Third line will allow changes, but it will have 2 spaces this time where the line on second command is.</w:t>
      </w:r>
    </w:p>
    <w:p w14:paraId="603CD672" w14:textId="77777777" w:rsidR="001C3EE8" w:rsidRDefault="001C3EE8" w:rsidP="00D715E5">
      <w:pPr>
        <w:jc w:val="both"/>
        <w:rPr>
          <w:lang w:val="en-US"/>
        </w:rPr>
      </w:pPr>
    </w:p>
    <w:p w14:paraId="477CEF71" w14:textId="6A4E7DCB" w:rsidR="00D16BAC" w:rsidRPr="001C3EE8" w:rsidRDefault="00D16BAC" w:rsidP="001C3EE8">
      <w:pPr>
        <w:pStyle w:val="ListParagraph"/>
        <w:numPr>
          <w:ilvl w:val="0"/>
          <w:numId w:val="2"/>
        </w:numPr>
        <w:jc w:val="both"/>
        <w:rPr>
          <w:lang w:val="en-US"/>
        </w:rPr>
      </w:pPr>
      <w:r w:rsidRPr="001C3EE8">
        <w:rPr>
          <w:lang w:val="en-US"/>
        </w:rPr>
        <w:t>Fourth line will indicate the tasks that Ansible Playbook will run on the machines.</w:t>
      </w:r>
    </w:p>
    <w:p w14:paraId="0C9C6C7C" w14:textId="77777777" w:rsidR="001C3EE8" w:rsidRDefault="001C3EE8" w:rsidP="00D715E5">
      <w:pPr>
        <w:jc w:val="both"/>
        <w:rPr>
          <w:lang w:val="en-US"/>
        </w:rPr>
      </w:pPr>
    </w:p>
    <w:p w14:paraId="2695A6B7" w14:textId="18FBBD5E" w:rsidR="00D16BAC" w:rsidRPr="001C3EE8" w:rsidRDefault="00D16BAC" w:rsidP="001C3EE8">
      <w:pPr>
        <w:pStyle w:val="ListParagraph"/>
        <w:numPr>
          <w:ilvl w:val="0"/>
          <w:numId w:val="2"/>
        </w:numPr>
        <w:jc w:val="both"/>
        <w:rPr>
          <w:lang w:val="en-US"/>
        </w:rPr>
      </w:pPr>
      <w:r w:rsidRPr="001C3EE8">
        <w:rPr>
          <w:lang w:val="en-US"/>
        </w:rPr>
        <w:t xml:space="preserve">On the fifth line will start the same from the fourth line with a line, a space and </w:t>
      </w:r>
      <w:r w:rsidR="00D715E5" w:rsidRPr="001C3EE8">
        <w:rPr>
          <w:lang w:val="en-US"/>
        </w:rPr>
        <w:t>name of the step that we will take.</w:t>
      </w:r>
    </w:p>
    <w:p w14:paraId="101CC178" w14:textId="77777777" w:rsidR="001C3EE8" w:rsidRDefault="001C3EE8" w:rsidP="00D715E5">
      <w:pPr>
        <w:jc w:val="both"/>
        <w:rPr>
          <w:lang w:val="en-US"/>
        </w:rPr>
      </w:pPr>
    </w:p>
    <w:p w14:paraId="3B477440" w14:textId="67FA8066" w:rsidR="001C3EE8" w:rsidRPr="001C3EE8" w:rsidRDefault="00D715E5" w:rsidP="001C3EE8">
      <w:pPr>
        <w:pStyle w:val="ListParagraph"/>
        <w:numPr>
          <w:ilvl w:val="0"/>
          <w:numId w:val="2"/>
        </w:numPr>
        <w:jc w:val="both"/>
        <w:rPr>
          <w:lang w:val="en-US"/>
        </w:rPr>
      </w:pPr>
      <w:r w:rsidRPr="001C3EE8">
        <w:rPr>
          <w:lang w:val="en-US"/>
        </w:rPr>
        <w:t xml:space="preserve">On the sixth line we will have the apt command, this is a </w:t>
      </w:r>
      <w:r w:rsidRPr="001C3EE8">
        <w:rPr>
          <w:lang w:val="en-US"/>
        </w:rPr>
        <w:t>powerful command-line tool that integrates with Ubuntu's Advanced Packaging Tool (APT) and can be used to upgrade the entire Ubuntu system as well as install new software packages and update existing ones.</w:t>
      </w:r>
      <w:sdt>
        <w:sdtPr>
          <w:rPr>
            <w:lang w:val="en-US"/>
          </w:rPr>
          <w:id w:val="745691046"/>
          <w:citation/>
        </w:sdtPr>
        <w:sdtContent>
          <w:r w:rsidRPr="001C3EE8">
            <w:rPr>
              <w:lang w:val="en-US"/>
            </w:rPr>
            <w:fldChar w:fldCharType="begin"/>
          </w:r>
          <w:r w:rsidRPr="001C3EE8">
            <w:rPr>
              <w:lang w:val="en-US"/>
            </w:rPr>
            <w:instrText xml:space="preserve"> CITATION Ubu22 \l 1033 </w:instrText>
          </w:r>
          <w:r w:rsidRPr="001C3EE8">
            <w:rPr>
              <w:lang w:val="en-US"/>
            </w:rPr>
            <w:fldChar w:fldCharType="separate"/>
          </w:r>
          <w:r w:rsidRPr="001C3EE8">
            <w:rPr>
              <w:noProof/>
              <w:lang w:val="en-US"/>
            </w:rPr>
            <w:t xml:space="preserve"> [9]</w:t>
          </w:r>
          <w:r w:rsidRPr="001C3EE8">
            <w:rPr>
              <w:lang w:val="en-US"/>
            </w:rPr>
            <w:fldChar w:fldCharType="end"/>
          </w:r>
        </w:sdtContent>
      </w:sdt>
    </w:p>
    <w:p w14:paraId="213DDED8" w14:textId="77777777" w:rsidR="00963E25" w:rsidRDefault="00D715E5" w:rsidP="00963E25">
      <w:pPr>
        <w:keepNext/>
      </w:pPr>
      <w:r>
        <w:rPr>
          <w:lang w:val="en-US"/>
        </w:rPr>
        <w:lastRenderedPageBreak/>
        <w:t>And on the seventh line we will need to give the name of the file from the library. This can be found on the</w:t>
      </w:r>
      <w:r w:rsidRPr="00D715E5">
        <w:t xml:space="preserve"> </w:t>
      </w:r>
      <w:hyperlink r:id="rId19" w:history="1">
        <w:r w:rsidRPr="004A73DF">
          <w:rPr>
            <w:rStyle w:val="Hyperlink"/>
            <w:lang w:val="en-US"/>
          </w:rPr>
          <w:t>https://docs.ansible.com</w:t>
        </w:r>
      </w:hyperlink>
      <w:r>
        <w:rPr>
          <w:lang w:val="en-US"/>
        </w:rPr>
        <w:t xml:space="preserve"> </w:t>
      </w:r>
      <w:r>
        <w:rPr>
          <w:noProof/>
          <w:lang w:val="en-US"/>
        </w:rPr>
        <w:drawing>
          <wp:inline distT="0" distB="0" distL="0" distR="0" wp14:anchorId="63872B1D" wp14:editId="57FAF971">
            <wp:extent cx="5731510" cy="3223895"/>
            <wp:effectExtent l="0" t="0" r="0" b="1905"/>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D9AC3EE" w14:textId="5428EB47" w:rsidR="00963E25" w:rsidRDefault="00963E25" w:rsidP="00963E25">
      <w:pPr>
        <w:pStyle w:val="Caption"/>
      </w:pPr>
      <w:r>
        <w:t xml:space="preserve">Figure </w:t>
      </w:r>
      <w:fldSimple w:instr=" SEQ Figure \* ARABIC ">
        <w:r w:rsidR="001A433C">
          <w:rPr>
            <w:noProof/>
          </w:rPr>
          <w:t>13</w:t>
        </w:r>
      </w:fldSimple>
      <w:r>
        <w:t xml:space="preserve"> </w:t>
      </w:r>
      <w:r w:rsidRPr="007F1F74">
        <w:t>Installing of the Apache Server</w:t>
      </w:r>
    </w:p>
    <w:p w14:paraId="66A75DAE" w14:textId="164CF41E" w:rsidR="001C3EE8" w:rsidRDefault="001C3EE8" w:rsidP="001C3EE8">
      <w:pPr>
        <w:keepNext/>
      </w:pPr>
      <w:r>
        <w:rPr>
          <w:noProof/>
          <w:lang w:val="en-US"/>
        </w:rPr>
        <w:drawing>
          <wp:inline distT="0" distB="0" distL="0" distR="0" wp14:anchorId="36C059C5" wp14:editId="05F97F2F">
            <wp:extent cx="5731510" cy="3223895"/>
            <wp:effectExtent l="0" t="0" r="0" b="1905"/>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DC1B886" w14:textId="3E044009" w:rsidR="001C3EE8" w:rsidRDefault="001C3EE8" w:rsidP="001C3EE8">
      <w:pPr>
        <w:pStyle w:val="Caption"/>
      </w:pPr>
      <w:r>
        <w:t xml:space="preserve">Figure </w:t>
      </w:r>
      <w:fldSimple w:instr=" SEQ Figure \* ARABIC ">
        <w:r w:rsidR="001A433C">
          <w:rPr>
            <w:noProof/>
          </w:rPr>
          <w:t>14</w:t>
        </w:r>
      </w:fldSimple>
      <w:r>
        <w:t xml:space="preserve"> Apache and PHP Mod</w:t>
      </w:r>
    </w:p>
    <w:p w14:paraId="2094EDAA" w14:textId="16511DB3" w:rsidR="00D715E5" w:rsidRPr="001C3EE8" w:rsidRDefault="00D715E5" w:rsidP="001C3EE8">
      <w:r>
        <w:rPr>
          <w:noProof/>
          <w:lang w:val="en-US"/>
        </w:rPr>
        <w:lastRenderedPageBreak/>
        <w:drawing>
          <wp:inline distT="0" distB="0" distL="0" distR="0" wp14:anchorId="799BE59E" wp14:editId="491D88CB">
            <wp:extent cx="5731510" cy="3223895"/>
            <wp:effectExtent l="0" t="0" r="0" b="1905"/>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80059A0" w14:textId="5C3DD4B2" w:rsidR="00FE65B2" w:rsidRDefault="00D715E5" w:rsidP="00D715E5">
      <w:pPr>
        <w:pStyle w:val="Caption"/>
        <w:jc w:val="both"/>
      </w:pPr>
      <w:r>
        <w:t xml:space="preserve">Figure </w:t>
      </w:r>
      <w:fldSimple w:instr=" SEQ Figure \* ARABIC ">
        <w:r w:rsidR="001A433C">
          <w:rPr>
            <w:noProof/>
          </w:rPr>
          <w:t>15</w:t>
        </w:r>
      </w:fldSimple>
      <w:r>
        <w:t xml:space="preserve"> Apache running on the machines</w:t>
      </w:r>
    </w:p>
    <w:p w14:paraId="49376BF5" w14:textId="6E3563A1" w:rsidR="00D715E5" w:rsidRDefault="00D715E5" w:rsidP="00D715E5">
      <w:pPr>
        <w:jc w:val="both"/>
        <w:rPr>
          <w:lang w:val="en-US"/>
        </w:rPr>
      </w:pPr>
    </w:p>
    <w:p w14:paraId="2ACF580E" w14:textId="77777777" w:rsidR="00D715E5" w:rsidRDefault="00D715E5" w:rsidP="00D715E5">
      <w:pPr>
        <w:keepNext/>
        <w:jc w:val="both"/>
      </w:pPr>
      <w:r>
        <w:rPr>
          <w:lang w:val="en-US"/>
        </w:rPr>
        <w:t xml:space="preserve">When installing If we don’t need the gathering facts </w:t>
      </w:r>
      <w:proofErr w:type="gramStart"/>
      <w:r>
        <w:rPr>
          <w:lang w:val="en-US"/>
        </w:rPr>
        <w:t>on</w:t>
      </w:r>
      <w:proofErr w:type="gramEnd"/>
      <w:r>
        <w:rPr>
          <w:lang w:val="en-US"/>
        </w:rPr>
        <w:t xml:space="preserve"> we can deselect them. </w:t>
      </w:r>
      <w:r>
        <w:rPr>
          <w:noProof/>
          <w:lang w:val="en-US"/>
        </w:rPr>
        <w:drawing>
          <wp:inline distT="0" distB="0" distL="0" distR="0" wp14:anchorId="1F55B693" wp14:editId="7E4389B5">
            <wp:extent cx="5731510" cy="322389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13BF839" w14:textId="46435F03" w:rsidR="00D715E5" w:rsidRPr="00D715E5" w:rsidRDefault="00D715E5" w:rsidP="00D715E5">
      <w:pPr>
        <w:pStyle w:val="Caption"/>
        <w:jc w:val="both"/>
        <w:rPr>
          <w:lang w:val="en-US"/>
        </w:rPr>
      </w:pPr>
      <w:r>
        <w:t xml:space="preserve">Figure </w:t>
      </w:r>
      <w:fldSimple w:instr=" SEQ Figure \* ARABIC ">
        <w:r w:rsidR="001A433C">
          <w:rPr>
            <w:noProof/>
          </w:rPr>
          <w:t>16</w:t>
        </w:r>
      </w:fldSimple>
      <w:r>
        <w:t xml:space="preserve"> Deselecting the Gathering facts</w:t>
      </w:r>
    </w:p>
    <w:p w14:paraId="04FDB2A1" w14:textId="77777777" w:rsidR="001C3EE8" w:rsidRDefault="001C3EE8" w:rsidP="00D715E5">
      <w:pPr>
        <w:pStyle w:val="Heading1"/>
        <w:jc w:val="both"/>
        <w:rPr>
          <w:lang w:val="en-US"/>
        </w:rPr>
      </w:pPr>
    </w:p>
    <w:p w14:paraId="74C43B4C" w14:textId="77777777" w:rsidR="001C3EE8" w:rsidRDefault="001C3EE8" w:rsidP="00D715E5">
      <w:pPr>
        <w:pStyle w:val="Heading1"/>
        <w:jc w:val="both"/>
        <w:rPr>
          <w:lang w:val="en-US"/>
        </w:rPr>
      </w:pPr>
    </w:p>
    <w:p w14:paraId="20F72E5E" w14:textId="77777777" w:rsidR="001C3EE8" w:rsidRDefault="001C3EE8" w:rsidP="00D715E5">
      <w:pPr>
        <w:pStyle w:val="Heading1"/>
        <w:jc w:val="both"/>
        <w:rPr>
          <w:lang w:val="en-US"/>
        </w:rPr>
      </w:pPr>
    </w:p>
    <w:p w14:paraId="402CFCBF" w14:textId="2723BC2F" w:rsidR="00AE5450" w:rsidRDefault="00AE5450" w:rsidP="00D715E5">
      <w:pPr>
        <w:pStyle w:val="Heading1"/>
        <w:jc w:val="both"/>
        <w:rPr>
          <w:lang w:val="en-US"/>
        </w:rPr>
      </w:pPr>
      <w:bookmarkStart w:id="3" w:name="_Toc119356363"/>
      <w:r>
        <w:rPr>
          <w:lang w:val="en-US"/>
        </w:rPr>
        <w:t>Installation and configuration of My SQL</w:t>
      </w:r>
      <w:bookmarkEnd w:id="3"/>
    </w:p>
    <w:p w14:paraId="61D1B586" w14:textId="452DC8C5" w:rsidR="001C3EE8" w:rsidRDefault="001C3EE8" w:rsidP="001C3EE8">
      <w:pPr>
        <w:rPr>
          <w:lang w:val="en-US"/>
        </w:rPr>
      </w:pPr>
    </w:p>
    <w:p w14:paraId="087C0769" w14:textId="47F66D58" w:rsidR="001C3EE8" w:rsidRPr="001C3EE8" w:rsidRDefault="001C3EE8" w:rsidP="001C3EE8">
      <w:pPr>
        <w:rPr>
          <w:lang w:val="en-US"/>
        </w:rPr>
      </w:pPr>
      <w:r>
        <w:rPr>
          <w:lang w:val="en-US"/>
        </w:rPr>
        <w:t xml:space="preserve">For the installation of the </w:t>
      </w:r>
      <w:proofErr w:type="gramStart"/>
      <w:r>
        <w:rPr>
          <w:lang w:val="en-US"/>
        </w:rPr>
        <w:t>MySQL</w:t>
      </w:r>
      <w:proofErr w:type="gramEnd"/>
      <w:r>
        <w:rPr>
          <w:lang w:val="en-US"/>
        </w:rPr>
        <w:t xml:space="preserve"> we will need to create another Playbook.</w:t>
      </w:r>
    </w:p>
    <w:p w14:paraId="74C28E57" w14:textId="77777777" w:rsidR="001C3EE8" w:rsidRDefault="001C3EE8" w:rsidP="001C3EE8">
      <w:pPr>
        <w:pStyle w:val="ListParagraph"/>
        <w:keepNext/>
        <w:jc w:val="both"/>
      </w:pPr>
      <w:r>
        <w:rPr>
          <w:noProof/>
          <w:lang w:val="en-US"/>
        </w:rPr>
        <w:drawing>
          <wp:inline distT="0" distB="0" distL="0" distR="0" wp14:anchorId="03D4B0E1" wp14:editId="2630DA67">
            <wp:extent cx="5731510" cy="3223895"/>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D73D21D" w14:textId="0A075061" w:rsidR="00D715E5" w:rsidRDefault="001C3EE8" w:rsidP="001C3EE8">
      <w:pPr>
        <w:pStyle w:val="Caption"/>
        <w:jc w:val="both"/>
        <w:rPr>
          <w:lang w:val="en-US"/>
        </w:rPr>
      </w:pPr>
      <w:r>
        <w:t xml:space="preserve">Figure </w:t>
      </w:r>
      <w:fldSimple w:instr=" SEQ Figure \* ARABIC ">
        <w:r w:rsidR="001A433C">
          <w:rPr>
            <w:noProof/>
          </w:rPr>
          <w:t>17</w:t>
        </w:r>
      </w:fldSimple>
      <w:r>
        <w:t xml:space="preserve"> Installation of </w:t>
      </w:r>
      <w:proofErr w:type="spellStart"/>
      <w:r>
        <w:t>Mysql</w:t>
      </w:r>
      <w:proofErr w:type="spellEnd"/>
    </w:p>
    <w:p w14:paraId="1AE46038" w14:textId="77777777" w:rsidR="00963E25" w:rsidRDefault="001C3EE8" w:rsidP="00963E25">
      <w:pPr>
        <w:pStyle w:val="ListParagraph"/>
        <w:keepNext/>
      </w:pPr>
      <w:r>
        <w:rPr>
          <w:noProof/>
          <w:lang w:val="en-US"/>
        </w:rPr>
        <w:drawing>
          <wp:inline distT="0" distB="0" distL="0" distR="0" wp14:anchorId="36FD6925" wp14:editId="60A12533">
            <wp:extent cx="5731510" cy="3223895"/>
            <wp:effectExtent l="0" t="0" r="0" b="1905"/>
            <wp:docPr id="19" name="Picture 19"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with low confidenc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64C04A2" w14:textId="2356A7DC" w:rsidR="00963E25" w:rsidRDefault="00963E25" w:rsidP="00963E25">
      <w:pPr>
        <w:pStyle w:val="Caption"/>
      </w:pPr>
      <w:r>
        <w:t xml:space="preserve">Figure </w:t>
      </w:r>
      <w:fldSimple w:instr=" SEQ Figure \* ARABIC ">
        <w:r w:rsidR="001A433C">
          <w:rPr>
            <w:noProof/>
          </w:rPr>
          <w:t>18</w:t>
        </w:r>
      </w:fldSimple>
      <w:r>
        <w:t xml:space="preserve"> </w:t>
      </w:r>
      <w:r w:rsidRPr="00434763">
        <w:t>Installation of PHP</w:t>
      </w:r>
    </w:p>
    <w:p w14:paraId="0D3F3DB5" w14:textId="1883FF43" w:rsidR="001C3EE8" w:rsidRDefault="001C3EE8" w:rsidP="001C3EE8">
      <w:pPr>
        <w:pStyle w:val="ListParagraph"/>
        <w:keepNext/>
      </w:pPr>
      <w:r>
        <w:rPr>
          <w:noProof/>
          <w:lang w:val="en-US"/>
        </w:rPr>
        <w:lastRenderedPageBreak/>
        <w:drawing>
          <wp:inline distT="0" distB="0" distL="0" distR="0" wp14:anchorId="6AF6DC61" wp14:editId="01B99333">
            <wp:extent cx="5731510" cy="3223895"/>
            <wp:effectExtent l="0" t="0" r="0" b="1905"/>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7A9D909" w14:textId="37083B3E" w:rsidR="00AE5450" w:rsidRPr="001C3EE8" w:rsidRDefault="001C3EE8" w:rsidP="001C3EE8">
      <w:pPr>
        <w:pStyle w:val="Caption"/>
        <w:jc w:val="center"/>
      </w:pPr>
      <w:r>
        <w:t xml:space="preserve">Figure </w:t>
      </w:r>
      <w:fldSimple w:instr=" SEQ Figure \* ARABIC ">
        <w:r w:rsidR="001A433C">
          <w:rPr>
            <w:noProof/>
          </w:rPr>
          <w:t>19</w:t>
        </w:r>
      </w:fldSimple>
      <w:r>
        <w:t xml:space="preserve"> Installing and changing files</w:t>
      </w:r>
    </w:p>
    <w:p w14:paraId="2D7C779E" w14:textId="1B05B846" w:rsidR="001C3EE8" w:rsidRDefault="001C3EE8" w:rsidP="001C3EE8">
      <w:pPr>
        <w:pStyle w:val="ListParagraph"/>
        <w:jc w:val="both"/>
        <w:rPr>
          <w:lang w:val="en-US"/>
        </w:rPr>
      </w:pPr>
    </w:p>
    <w:p w14:paraId="1EA3F409" w14:textId="77777777" w:rsidR="001C3EE8" w:rsidRDefault="001C3EE8" w:rsidP="001C3EE8">
      <w:pPr>
        <w:pStyle w:val="ListParagraph"/>
        <w:keepNext/>
        <w:jc w:val="both"/>
      </w:pPr>
      <w:r>
        <w:rPr>
          <w:noProof/>
          <w:lang w:val="en-US"/>
        </w:rPr>
        <w:drawing>
          <wp:inline distT="0" distB="0" distL="0" distR="0" wp14:anchorId="7FE2F396" wp14:editId="162ABBE1">
            <wp:extent cx="5731510" cy="3223895"/>
            <wp:effectExtent l="0" t="0" r="0" b="1905"/>
            <wp:docPr id="22" name="Picture 2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with medium confidenc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57B2108" w14:textId="025E7AB5" w:rsidR="001C3EE8" w:rsidRDefault="001C3EE8" w:rsidP="001C3EE8">
      <w:pPr>
        <w:pStyle w:val="Caption"/>
        <w:jc w:val="center"/>
        <w:rPr>
          <w:lang w:val="en-US"/>
        </w:rPr>
      </w:pPr>
      <w:r>
        <w:t xml:space="preserve">Figure </w:t>
      </w:r>
      <w:fldSimple w:instr=" SEQ Figure \* ARABIC ">
        <w:r w:rsidR="001A433C">
          <w:rPr>
            <w:noProof/>
          </w:rPr>
          <w:t>20</w:t>
        </w:r>
      </w:fldSimple>
      <w:r>
        <w:t xml:space="preserve"> PHP syntax running on the server from the client</w:t>
      </w:r>
    </w:p>
    <w:p w14:paraId="1AAB03D4" w14:textId="2DBE896C" w:rsidR="001C3EE8" w:rsidRDefault="001C3EE8" w:rsidP="001C3EE8">
      <w:pPr>
        <w:pStyle w:val="ListParagraph"/>
        <w:jc w:val="both"/>
        <w:rPr>
          <w:lang w:val="en-US"/>
        </w:rPr>
      </w:pPr>
    </w:p>
    <w:p w14:paraId="0691230A" w14:textId="77777777" w:rsidR="001C3EE8" w:rsidRDefault="001C3EE8" w:rsidP="001C3EE8">
      <w:pPr>
        <w:pStyle w:val="ListParagraph"/>
        <w:keepNext/>
        <w:jc w:val="both"/>
      </w:pPr>
      <w:r>
        <w:rPr>
          <w:noProof/>
          <w:lang w:val="en-US"/>
        </w:rPr>
        <w:lastRenderedPageBreak/>
        <w:drawing>
          <wp:inline distT="0" distB="0" distL="0" distR="0" wp14:anchorId="2A2975A1" wp14:editId="3C1E64AF">
            <wp:extent cx="5731510" cy="3223895"/>
            <wp:effectExtent l="0" t="0" r="0" b="1905"/>
            <wp:docPr id="23" name="Picture 2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with low confidenc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1AAD0ED" w14:textId="26C75FF4" w:rsidR="001C3EE8" w:rsidRDefault="001C3EE8" w:rsidP="001C3EE8">
      <w:pPr>
        <w:pStyle w:val="Caption"/>
        <w:jc w:val="center"/>
      </w:pPr>
      <w:r>
        <w:t xml:space="preserve">Figure </w:t>
      </w:r>
      <w:fldSimple w:instr=" SEQ Figure \* ARABIC ">
        <w:r w:rsidR="001A433C">
          <w:rPr>
            <w:noProof/>
          </w:rPr>
          <w:t>21</w:t>
        </w:r>
      </w:fldSimple>
      <w:r>
        <w:t xml:space="preserve"> Running the </w:t>
      </w:r>
      <w:proofErr w:type="spellStart"/>
      <w:proofErr w:type="gramStart"/>
      <w:r>
        <w:t>phpinfo</w:t>
      </w:r>
      <w:proofErr w:type="spellEnd"/>
      <w:r>
        <w:t>(</w:t>
      </w:r>
      <w:proofErr w:type="gramEnd"/>
      <w:r>
        <w:t>) on the client</w:t>
      </w:r>
    </w:p>
    <w:p w14:paraId="00D13DE2" w14:textId="763FA7EB" w:rsidR="001C3EE8" w:rsidRDefault="001C3EE8" w:rsidP="001C3EE8"/>
    <w:p w14:paraId="0319D1A5" w14:textId="38AE33D0" w:rsidR="001C3EE8" w:rsidRDefault="001C3EE8" w:rsidP="001C3EE8">
      <w:r>
        <w:t>The root file for the PHP is /var/www/html/ this is the file directory where the local host is operating.</w:t>
      </w:r>
    </w:p>
    <w:p w14:paraId="0E067B9F" w14:textId="6CECC623" w:rsidR="001C3EE8" w:rsidRDefault="00963E25" w:rsidP="001C3EE8">
      <w:r>
        <w:t xml:space="preserve">The display on the local host was possible after we created some file </w:t>
      </w:r>
      <w:proofErr w:type="spellStart"/>
      <w:r>
        <w:t>index.php</w:t>
      </w:r>
      <w:proofErr w:type="spellEnd"/>
      <w:r>
        <w:t xml:space="preserve"> in the public domain file /var/www/html</w:t>
      </w:r>
    </w:p>
    <w:p w14:paraId="7CD08FA9" w14:textId="206E05BE" w:rsidR="00963E25" w:rsidRDefault="00963E25" w:rsidP="001C3EE8">
      <w:r>
        <w:t xml:space="preserve">If there will be some problems running the file, there will be need for restarting the </w:t>
      </w:r>
      <w:proofErr w:type="spellStart"/>
      <w:r>
        <w:t>apache</w:t>
      </w:r>
      <w:proofErr w:type="spellEnd"/>
      <w:r>
        <w:t xml:space="preserve"> server:</w:t>
      </w:r>
    </w:p>
    <w:p w14:paraId="1FFF9EA5" w14:textId="2C75DFA2" w:rsidR="00963E25" w:rsidRDefault="00963E25" w:rsidP="001C3EE8"/>
    <w:p w14:paraId="41110C77" w14:textId="229EC4AC" w:rsidR="00963E25" w:rsidRDefault="00963E25" w:rsidP="001C3EE8">
      <w:r>
        <w:t xml:space="preserve">$ </w:t>
      </w:r>
      <w:proofErr w:type="spellStart"/>
      <w:r>
        <w:t>sudo</w:t>
      </w:r>
      <w:proofErr w:type="spellEnd"/>
      <w:r>
        <w:t xml:space="preserve"> </w:t>
      </w:r>
      <w:proofErr w:type="spellStart"/>
      <w:r>
        <w:t>systemctl</w:t>
      </w:r>
      <w:proofErr w:type="spellEnd"/>
      <w:r>
        <w:t xml:space="preserve"> restart apache2-services</w:t>
      </w:r>
    </w:p>
    <w:p w14:paraId="506DBDC5" w14:textId="77777777" w:rsidR="00963E25" w:rsidRDefault="00963E25" w:rsidP="00963E25">
      <w:pPr>
        <w:pStyle w:val="Heading1"/>
      </w:pPr>
    </w:p>
    <w:p w14:paraId="734738B0" w14:textId="77777777" w:rsidR="00963E25" w:rsidRDefault="00963E25" w:rsidP="00963E25">
      <w:pPr>
        <w:pStyle w:val="Heading1"/>
      </w:pPr>
    </w:p>
    <w:p w14:paraId="305BC965" w14:textId="77777777" w:rsidR="00963E25" w:rsidRDefault="00963E25" w:rsidP="00963E25">
      <w:pPr>
        <w:pStyle w:val="Heading1"/>
      </w:pPr>
    </w:p>
    <w:p w14:paraId="4C3286B6" w14:textId="77777777" w:rsidR="00963E25" w:rsidRDefault="00963E25" w:rsidP="00963E25">
      <w:pPr>
        <w:pStyle w:val="Heading1"/>
      </w:pPr>
    </w:p>
    <w:p w14:paraId="06BEAFC7" w14:textId="77777777" w:rsidR="00963E25" w:rsidRDefault="00963E25" w:rsidP="00963E25">
      <w:pPr>
        <w:pStyle w:val="Heading1"/>
      </w:pPr>
    </w:p>
    <w:p w14:paraId="6B878348" w14:textId="77777777" w:rsidR="00963E25" w:rsidRDefault="00963E25" w:rsidP="00963E25">
      <w:pPr>
        <w:pStyle w:val="Heading1"/>
      </w:pPr>
    </w:p>
    <w:p w14:paraId="2EC4102C" w14:textId="77777777" w:rsidR="00963E25" w:rsidRDefault="00963E25" w:rsidP="00963E25">
      <w:pPr>
        <w:pStyle w:val="Heading1"/>
      </w:pPr>
    </w:p>
    <w:p w14:paraId="3FEBD0CD" w14:textId="5B458748" w:rsidR="00963E25" w:rsidRPr="001C3EE8" w:rsidRDefault="00963E25" w:rsidP="00963E25">
      <w:pPr>
        <w:pStyle w:val="Heading1"/>
        <w:jc w:val="center"/>
      </w:pPr>
      <w:bookmarkStart w:id="4" w:name="_Toc119356364"/>
      <w:r>
        <w:t>Installing the phpMyAdmin</w:t>
      </w:r>
      <w:bookmarkEnd w:id="4"/>
    </w:p>
    <w:p w14:paraId="3CB518A4" w14:textId="2C8A160B" w:rsidR="001C3EE8" w:rsidRDefault="00963E25" w:rsidP="00963E25">
      <w:pPr>
        <w:pStyle w:val="ListParagraph"/>
        <w:jc w:val="both"/>
        <w:rPr>
          <w:lang w:val="en-US"/>
        </w:rPr>
      </w:pPr>
      <w:r>
        <w:rPr>
          <w:lang w:val="en-US"/>
        </w:rPr>
        <w:t>The installation of the phpMyAdmin is going to be possible by installing on every machine from the browser the file from the website</w:t>
      </w:r>
      <w:r w:rsidRPr="00963E25">
        <w:rPr>
          <w:lang w:val="en-US"/>
        </w:rPr>
        <w:t xml:space="preserve">: </w:t>
      </w:r>
      <w:hyperlink r:id="rId29" w:history="1">
        <w:r w:rsidRPr="00963E25">
          <w:rPr>
            <w:rStyle w:val="Hyperlink"/>
            <w:lang w:val="en-US"/>
          </w:rPr>
          <w:t>https://www.phpmyadmin.net</w:t>
        </w:r>
      </w:hyperlink>
    </w:p>
    <w:p w14:paraId="5F6BACD4" w14:textId="40D22618" w:rsidR="00963E25" w:rsidRDefault="00963E25" w:rsidP="00963E25">
      <w:pPr>
        <w:pStyle w:val="ListParagraph"/>
        <w:jc w:val="both"/>
        <w:rPr>
          <w:lang w:val="en-US"/>
        </w:rPr>
      </w:pPr>
    </w:p>
    <w:p w14:paraId="590C41D5" w14:textId="3B42B621" w:rsidR="00963E25" w:rsidRDefault="00963E25" w:rsidP="00963E25">
      <w:pPr>
        <w:pStyle w:val="ListParagraph"/>
        <w:jc w:val="both"/>
        <w:rPr>
          <w:lang w:val="en-US"/>
        </w:rPr>
      </w:pPr>
      <w:r>
        <w:rPr>
          <w:lang w:val="en-US"/>
        </w:rPr>
        <w:t xml:space="preserve">After the installation the file will need to be moved with the command </w:t>
      </w:r>
    </w:p>
    <w:p w14:paraId="0951D3F4" w14:textId="233CE174" w:rsidR="00963E25" w:rsidRDefault="00963E25" w:rsidP="00963E25">
      <w:pPr>
        <w:pStyle w:val="ListParagraph"/>
        <w:jc w:val="both"/>
        <w:rPr>
          <w:lang w:val="en-US"/>
        </w:rPr>
      </w:pPr>
    </w:p>
    <w:p w14:paraId="71A1E040" w14:textId="713FEEC2" w:rsidR="00963E25" w:rsidRDefault="00963E25" w:rsidP="00963E25">
      <w:pPr>
        <w:pStyle w:val="ListParagraph"/>
        <w:jc w:val="both"/>
        <w:rPr>
          <w:lang w:val="en-US"/>
        </w:rPr>
      </w:pPr>
      <w:r>
        <w:rPr>
          <w:lang w:val="en-US"/>
        </w:rPr>
        <w:t xml:space="preserve">$ mv </w:t>
      </w:r>
    </w:p>
    <w:p w14:paraId="3CB76E01" w14:textId="6403FAFF" w:rsidR="00963E25" w:rsidRDefault="00963E25" w:rsidP="00963E25">
      <w:pPr>
        <w:pStyle w:val="ListParagraph"/>
        <w:jc w:val="both"/>
        <w:rPr>
          <w:lang w:val="en-US"/>
        </w:rPr>
      </w:pPr>
    </w:p>
    <w:p w14:paraId="07C0F24A" w14:textId="7324FB8F" w:rsidR="00963E25" w:rsidRDefault="00963E25" w:rsidP="00963E25">
      <w:pPr>
        <w:pStyle w:val="ListParagraph"/>
        <w:jc w:val="both"/>
        <w:rPr>
          <w:lang w:val="en-US"/>
        </w:rPr>
      </w:pPr>
      <w:r>
        <w:rPr>
          <w:lang w:val="en-US"/>
        </w:rPr>
        <w:t>And the name of the public directory /var/www/html/</w:t>
      </w:r>
    </w:p>
    <w:p w14:paraId="6CD396DB" w14:textId="0C4F3DC8" w:rsidR="00963E25" w:rsidRDefault="00963E25" w:rsidP="00963E25">
      <w:pPr>
        <w:pStyle w:val="ListParagraph"/>
        <w:jc w:val="both"/>
        <w:rPr>
          <w:lang w:val="en-US"/>
        </w:rPr>
      </w:pPr>
    </w:p>
    <w:p w14:paraId="5701DCA0" w14:textId="10D16C60" w:rsidR="00963E25" w:rsidRDefault="00963E25" w:rsidP="00963E25">
      <w:pPr>
        <w:pStyle w:val="ListParagraph"/>
        <w:jc w:val="both"/>
        <w:rPr>
          <w:lang w:val="en-US"/>
        </w:rPr>
      </w:pPr>
      <w:r>
        <w:rPr>
          <w:lang w:val="en-US"/>
        </w:rPr>
        <w:t xml:space="preserve">When we will have the directory saved in the public file, we will then need to change the name into phpMyAdmin for an easy identification of the file.  </w:t>
      </w:r>
    </w:p>
    <w:p w14:paraId="18429717" w14:textId="4DAB1104" w:rsidR="00963E25" w:rsidRDefault="00963E25" w:rsidP="00963E25">
      <w:pPr>
        <w:pStyle w:val="ListParagraph"/>
        <w:jc w:val="both"/>
        <w:rPr>
          <w:lang w:val="en-US"/>
        </w:rPr>
      </w:pPr>
    </w:p>
    <w:p w14:paraId="36B8A11E" w14:textId="4D3751AD" w:rsidR="00963E25" w:rsidRDefault="00963E25" w:rsidP="00963E25">
      <w:pPr>
        <w:pStyle w:val="ListParagraph"/>
        <w:jc w:val="both"/>
        <w:rPr>
          <w:lang w:val="en-US"/>
        </w:rPr>
      </w:pPr>
      <w:r>
        <w:rPr>
          <w:lang w:val="en-US"/>
        </w:rPr>
        <w:t xml:space="preserve">From the </w:t>
      </w:r>
      <w:proofErr w:type="spellStart"/>
      <w:r>
        <w:rPr>
          <w:lang w:val="en-US"/>
        </w:rPr>
        <w:t>mysql</w:t>
      </w:r>
      <w:proofErr w:type="spellEnd"/>
      <w:r>
        <w:rPr>
          <w:lang w:val="en-US"/>
        </w:rPr>
        <w:t xml:space="preserve"> we will need to change the root password by:</w:t>
      </w:r>
    </w:p>
    <w:p w14:paraId="49BBB0D8" w14:textId="77777777" w:rsidR="00963E25" w:rsidRDefault="00963E25" w:rsidP="00963E25">
      <w:pPr>
        <w:pStyle w:val="ListParagraph"/>
        <w:keepNext/>
        <w:jc w:val="both"/>
      </w:pPr>
      <w:r>
        <w:rPr>
          <w:noProof/>
          <w:lang w:val="en-US"/>
        </w:rPr>
        <w:drawing>
          <wp:inline distT="0" distB="0" distL="0" distR="0" wp14:anchorId="41A0F02B" wp14:editId="4FAACA57">
            <wp:extent cx="5731510" cy="3223895"/>
            <wp:effectExtent l="0" t="0" r="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657E00E" w14:textId="5EB83A27" w:rsidR="00963E25" w:rsidRDefault="00963E25" w:rsidP="00963E25">
      <w:pPr>
        <w:pStyle w:val="Caption"/>
        <w:jc w:val="center"/>
      </w:pPr>
      <w:r>
        <w:t xml:space="preserve">Figure </w:t>
      </w:r>
      <w:fldSimple w:instr=" SEQ Figure \* ARABIC ">
        <w:r w:rsidR="001A433C">
          <w:rPr>
            <w:noProof/>
          </w:rPr>
          <w:t>22</w:t>
        </w:r>
      </w:fldSimple>
      <w:r>
        <w:t xml:space="preserve"> Changing the root password</w:t>
      </w:r>
    </w:p>
    <w:p w14:paraId="6D661AD1" w14:textId="22ED5380" w:rsidR="00963E25" w:rsidRPr="00963E25" w:rsidRDefault="00963E25" w:rsidP="00963E25">
      <w:pPr>
        <w:rPr>
          <w:lang w:val="en-US"/>
        </w:rPr>
      </w:pPr>
      <w:r>
        <w:rPr>
          <w:lang w:val="en-US"/>
        </w:rPr>
        <w:t xml:space="preserve">This will allow us to access the phpMyAdmin with the root user and with the password that we want to choose. </w:t>
      </w:r>
    </w:p>
    <w:p w14:paraId="20D0FE3D" w14:textId="77777777" w:rsidR="00963E25" w:rsidRDefault="00963E25" w:rsidP="001C3EE8">
      <w:pPr>
        <w:pStyle w:val="ListParagraph"/>
        <w:jc w:val="both"/>
        <w:rPr>
          <w:lang w:val="en-US"/>
        </w:rPr>
      </w:pPr>
    </w:p>
    <w:p w14:paraId="13777826" w14:textId="77777777" w:rsidR="00963E25" w:rsidRDefault="00963E25" w:rsidP="00963E25">
      <w:pPr>
        <w:pStyle w:val="ListParagraph"/>
        <w:keepNext/>
        <w:jc w:val="both"/>
      </w:pPr>
      <w:r>
        <w:rPr>
          <w:noProof/>
          <w:lang w:val="en-US"/>
        </w:rPr>
        <w:lastRenderedPageBreak/>
        <w:drawing>
          <wp:inline distT="0" distB="0" distL="0" distR="0" wp14:anchorId="2771B869" wp14:editId="61E276F0">
            <wp:extent cx="5731510" cy="3223895"/>
            <wp:effectExtent l="0" t="0" r="0" b="1905"/>
            <wp:docPr id="25" name="Picture 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8E2A187" w14:textId="47AF9BA4" w:rsidR="001C3EE8" w:rsidRDefault="00963E25" w:rsidP="00963E25">
      <w:pPr>
        <w:pStyle w:val="Caption"/>
        <w:jc w:val="center"/>
        <w:rPr>
          <w:lang w:val="en-US"/>
        </w:rPr>
      </w:pPr>
      <w:r>
        <w:t xml:space="preserve">Figure </w:t>
      </w:r>
      <w:fldSimple w:instr=" SEQ Figure \* ARABIC ">
        <w:r w:rsidR="001A433C">
          <w:rPr>
            <w:noProof/>
          </w:rPr>
          <w:t>23</w:t>
        </w:r>
      </w:fldSimple>
      <w:r>
        <w:t xml:space="preserve"> phpMyAdmin working on the client Machine</w:t>
      </w:r>
    </w:p>
    <w:p w14:paraId="0A684C39" w14:textId="77777777" w:rsidR="001C3EE8" w:rsidRDefault="001C3EE8" w:rsidP="001C3EE8">
      <w:pPr>
        <w:pStyle w:val="ListParagraph"/>
        <w:jc w:val="both"/>
        <w:rPr>
          <w:lang w:val="en-US"/>
        </w:rPr>
      </w:pPr>
    </w:p>
    <w:p w14:paraId="2C7A0A1E" w14:textId="235ADD56" w:rsidR="00AE5450" w:rsidRDefault="00AE5450" w:rsidP="00DD573A">
      <w:pPr>
        <w:pStyle w:val="Heading1"/>
        <w:rPr>
          <w:lang w:val="en-US"/>
        </w:rPr>
      </w:pPr>
      <w:bookmarkStart w:id="5" w:name="_Toc119356365"/>
      <w:r>
        <w:rPr>
          <w:lang w:val="en-US"/>
        </w:rPr>
        <w:t>Evaluation of Ansible as a Network Programming and automation tool.</w:t>
      </w:r>
      <w:bookmarkEnd w:id="5"/>
    </w:p>
    <w:p w14:paraId="6FE9FFB6" w14:textId="7FCB2A56" w:rsidR="00DD573A" w:rsidRDefault="00DD573A" w:rsidP="00DD573A">
      <w:pPr>
        <w:pStyle w:val="ListParagraph"/>
        <w:jc w:val="both"/>
        <w:rPr>
          <w:lang w:val="en-US"/>
        </w:rPr>
      </w:pPr>
      <w:r w:rsidRPr="00DD573A">
        <w:rPr>
          <w:lang w:val="en-US"/>
        </w:rPr>
        <w:t>The two fundamental objectives of Ansible are simplicity and usability. Additionally, it places a high priority on security and dependability, using OpenSSH for transport (with some other protocols and pull modes as options) and a language that is built to be auditable by humans</w:t>
      </w:r>
      <w:r>
        <w:rPr>
          <w:lang w:val="en-US"/>
        </w:rPr>
        <w:t xml:space="preserve"> </w:t>
      </w:r>
      <w:r w:rsidRPr="00DD573A">
        <w:rPr>
          <w:lang w:val="en-US"/>
        </w:rPr>
        <w:t xml:space="preserve">even those who are unfamiliar with the </w:t>
      </w:r>
      <w:r w:rsidRPr="00DD573A">
        <w:rPr>
          <w:lang w:val="en-US"/>
        </w:rPr>
        <w:t>program</w:t>
      </w:r>
      <w:r>
        <w:rPr>
          <w:lang w:val="en-US"/>
        </w:rPr>
        <w:t>.</w:t>
      </w:r>
    </w:p>
    <w:p w14:paraId="38C12D41" w14:textId="77777777" w:rsidR="00DD573A" w:rsidRDefault="00DD573A" w:rsidP="00DD573A">
      <w:pPr>
        <w:pStyle w:val="ListParagraph"/>
        <w:jc w:val="both"/>
        <w:rPr>
          <w:lang w:val="en-US"/>
        </w:rPr>
      </w:pPr>
      <w:r>
        <w:rPr>
          <w:lang w:val="en-US"/>
        </w:rPr>
        <w:t>The design of the Ansible include big environmental sizes and is really to use when handling big networks.[8]</w:t>
      </w:r>
    </w:p>
    <w:p w14:paraId="3765C846" w14:textId="3ABF7A67" w:rsidR="00DD573A" w:rsidRDefault="00DD573A" w:rsidP="00DD573A">
      <w:pPr>
        <w:pStyle w:val="ListParagraph"/>
        <w:jc w:val="both"/>
        <w:rPr>
          <w:lang w:val="en-US"/>
        </w:rPr>
      </w:pPr>
      <w:r w:rsidRPr="00DD573A">
        <w:rPr>
          <w:lang w:val="en-US"/>
        </w:rPr>
        <w:t>Ansible maintains machines without the need of agents. There is never any confusion about how to update remote daemons or the issue of being unable to control systems because daemons have been removed.</w:t>
      </w:r>
      <w:r>
        <w:rPr>
          <w:lang w:val="en-US"/>
        </w:rPr>
        <w:t xml:space="preserve"> </w:t>
      </w:r>
    </w:p>
    <w:p w14:paraId="5EC785FA" w14:textId="0F95AEF6" w:rsidR="00DD573A" w:rsidRDefault="00DD573A" w:rsidP="00DD573A">
      <w:pPr>
        <w:pStyle w:val="ListParagraph"/>
        <w:jc w:val="both"/>
        <w:rPr>
          <w:lang w:val="en-US"/>
        </w:rPr>
      </w:pPr>
      <w:r w:rsidRPr="00DD573A">
        <w:rPr>
          <w:lang w:val="en-US"/>
        </w:rPr>
        <w:t xml:space="preserve">Ansible is </w:t>
      </w:r>
      <w:proofErr w:type="spellStart"/>
      <w:r w:rsidRPr="00DD573A">
        <w:rPr>
          <w:lang w:val="en-US"/>
        </w:rPr>
        <w:t>decentralised</w:t>
      </w:r>
      <w:proofErr w:type="spellEnd"/>
      <w:r w:rsidRPr="00DD573A">
        <w:rPr>
          <w:lang w:val="en-US"/>
        </w:rPr>
        <w:t xml:space="preserve">, relying on your current OS passwords to handle remote machine access. Ansible can easily connect to Kerberos, LDAP, and other </w:t>
      </w:r>
      <w:proofErr w:type="spellStart"/>
      <w:r w:rsidRPr="00DD573A">
        <w:rPr>
          <w:lang w:val="en-US"/>
        </w:rPr>
        <w:t>centralised</w:t>
      </w:r>
      <w:proofErr w:type="spellEnd"/>
      <w:r w:rsidRPr="00DD573A">
        <w:rPr>
          <w:lang w:val="en-US"/>
        </w:rPr>
        <w:t xml:space="preserve"> authentication management systems if necessary.</w:t>
      </w:r>
    </w:p>
    <w:p w14:paraId="7C65C292" w14:textId="66E64583" w:rsidR="001A433C" w:rsidRDefault="001A433C" w:rsidP="00DD573A">
      <w:pPr>
        <w:pStyle w:val="ListParagraph"/>
        <w:jc w:val="both"/>
        <w:rPr>
          <w:lang w:val="en-US"/>
        </w:rPr>
      </w:pPr>
    </w:p>
    <w:p w14:paraId="3EC16754" w14:textId="77777777" w:rsidR="001A433C" w:rsidRDefault="001A433C" w:rsidP="001A433C">
      <w:pPr>
        <w:pStyle w:val="ListParagraph"/>
        <w:keepNext/>
        <w:jc w:val="both"/>
      </w:pPr>
      <w:r w:rsidRPr="001A433C">
        <w:rPr>
          <w:lang w:val="en-US"/>
        </w:rPr>
        <w:drawing>
          <wp:inline distT="0" distB="0" distL="0" distR="0" wp14:anchorId="743B8A08" wp14:editId="05D09D77">
            <wp:extent cx="5731510" cy="194754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32"/>
                    <a:stretch>
                      <a:fillRect/>
                    </a:stretch>
                  </pic:blipFill>
                  <pic:spPr>
                    <a:xfrm>
                      <a:off x="0" y="0"/>
                      <a:ext cx="5731510" cy="1947545"/>
                    </a:xfrm>
                    <a:prstGeom prst="rect">
                      <a:avLst/>
                    </a:prstGeom>
                  </pic:spPr>
                </pic:pic>
              </a:graphicData>
            </a:graphic>
          </wp:inline>
        </w:drawing>
      </w:r>
    </w:p>
    <w:p w14:paraId="2B0590C7" w14:textId="777D73E1" w:rsidR="001A433C" w:rsidRDefault="001A433C" w:rsidP="001A433C">
      <w:pPr>
        <w:pStyle w:val="Caption"/>
        <w:jc w:val="both"/>
      </w:pPr>
      <w:r>
        <w:t xml:space="preserve">Figure </w:t>
      </w:r>
      <w:fldSimple w:instr=" SEQ Figure \* ARABIC ">
        <w:r>
          <w:rPr>
            <w:noProof/>
          </w:rPr>
          <w:t>24</w:t>
        </w:r>
      </w:fldSimple>
      <w:r>
        <w:t xml:space="preserve"> Ansible, Puppet Bolt, </w:t>
      </w:r>
      <w:proofErr w:type="spellStart"/>
      <w:r>
        <w:t>SaltStack</w:t>
      </w:r>
      <w:proofErr w:type="spellEnd"/>
    </w:p>
    <w:p w14:paraId="270E89E8" w14:textId="77777777" w:rsidR="001A433C" w:rsidRDefault="001A433C" w:rsidP="001A433C">
      <w:pPr>
        <w:keepNext/>
      </w:pPr>
      <w:r w:rsidRPr="001A433C">
        <w:lastRenderedPageBreak/>
        <w:drawing>
          <wp:inline distT="0" distB="0" distL="0" distR="0" wp14:anchorId="0FA8D5FC" wp14:editId="2DB5C5C9">
            <wp:extent cx="5731510" cy="1790065"/>
            <wp:effectExtent l="0" t="0" r="0" b="635"/>
            <wp:docPr id="27" name="Picture 2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line chart&#10;&#10;Description automatically generated"/>
                    <pic:cNvPicPr/>
                  </pic:nvPicPr>
                  <pic:blipFill>
                    <a:blip r:embed="rId33"/>
                    <a:stretch>
                      <a:fillRect/>
                    </a:stretch>
                  </pic:blipFill>
                  <pic:spPr>
                    <a:xfrm>
                      <a:off x="0" y="0"/>
                      <a:ext cx="5731510" cy="1790065"/>
                    </a:xfrm>
                    <a:prstGeom prst="rect">
                      <a:avLst/>
                    </a:prstGeom>
                  </pic:spPr>
                </pic:pic>
              </a:graphicData>
            </a:graphic>
          </wp:inline>
        </w:drawing>
      </w:r>
    </w:p>
    <w:p w14:paraId="26B91E0F" w14:textId="027E5B7E" w:rsidR="001A433C" w:rsidRDefault="001A433C" w:rsidP="001A433C">
      <w:pPr>
        <w:pStyle w:val="Caption"/>
      </w:pPr>
      <w:r>
        <w:t xml:space="preserve">Figure </w:t>
      </w:r>
      <w:fldSimple w:instr=" SEQ Figure \* ARABIC ">
        <w:r>
          <w:rPr>
            <w:noProof/>
          </w:rPr>
          <w:t>25</w:t>
        </w:r>
      </w:fldSimple>
      <w:r>
        <w:t xml:space="preserve"> Average configuration time when configuring 3 changes on the physical router</w:t>
      </w:r>
    </w:p>
    <w:p w14:paraId="0C005BBD" w14:textId="77777777" w:rsidR="001A433C" w:rsidRDefault="001A433C" w:rsidP="001A433C">
      <w:pPr>
        <w:keepNext/>
      </w:pPr>
      <w:r w:rsidRPr="001A433C">
        <w:drawing>
          <wp:inline distT="0" distB="0" distL="0" distR="0" wp14:anchorId="2575ED9B" wp14:editId="5EA0D22C">
            <wp:extent cx="5731510" cy="1807210"/>
            <wp:effectExtent l="0" t="0" r="0" b="0"/>
            <wp:docPr id="28" name="Picture 2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line chart&#10;&#10;Description automatically generated"/>
                    <pic:cNvPicPr/>
                  </pic:nvPicPr>
                  <pic:blipFill>
                    <a:blip r:embed="rId34"/>
                    <a:stretch>
                      <a:fillRect/>
                    </a:stretch>
                  </pic:blipFill>
                  <pic:spPr>
                    <a:xfrm>
                      <a:off x="0" y="0"/>
                      <a:ext cx="5731510" cy="1807210"/>
                    </a:xfrm>
                    <a:prstGeom prst="rect">
                      <a:avLst/>
                    </a:prstGeom>
                  </pic:spPr>
                </pic:pic>
              </a:graphicData>
            </a:graphic>
          </wp:inline>
        </w:drawing>
      </w:r>
    </w:p>
    <w:p w14:paraId="78D95AD4" w14:textId="06F94749" w:rsidR="001A433C" w:rsidRDefault="001A433C" w:rsidP="001A433C">
      <w:pPr>
        <w:pStyle w:val="Caption"/>
      </w:pPr>
      <w:r>
        <w:t xml:space="preserve">Figure </w:t>
      </w:r>
      <w:fldSimple w:instr=" SEQ Figure \* ARABIC ">
        <w:r>
          <w:rPr>
            <w:noProof/>
          </w:rPr>
          <w:t>26</w:t>
        </w:r>
      </w:fldSimple>
      <w:r>
        <w:t xml:space="preserve"> Average amount of bytes sent when configuring three changes on physical routers</w:t>
      </w:r>
    </w:p>
    <w:p w14:paraId="24308181" w14:textId="73E4FE5D" w:rsidR="001A433C" w:rsidRDefault="001A433C" w:rsidP="001A433C"/>
    <w:p w14:paraId="32FF2115" w14:textId="6AD4AD48" w:rsidR="001A433C" w:rsidRDefault="001A433C" w:rsidP="001A433C">
      <w:pPr>
        <w:ind w:firstLine="720"/>
      </w:pPr>
      <w:r>
        <w:t xml:space="preserve">In the end we can say that the Ansible Automation tool is a Open Source Network Administrator tool that will always be in touch with the new trends having support for every Playbooks online, and it will be really easy to use having the </w:t>
      </w:r>
      <w:proofErr w:type="spellStart"/>
      <w:proofErr w:type="gramStart"/>
      <w:r>
        <w:t>docs.ansible</w:t>
      </w:r>
      <w:proofErr w:type="spellEnd"/>
      <w:proofErr w:type="gramEnd"/>
      <w:r>
        <w:t xml:space="preserve"> available.</w:t>
      </w:r>
    </w:p>
    <w:p w14:paraId="55175206" w14:textId="7C08A29B" w:rsidR="001A433C" w:rsidRDefault="001A433C" w:rsidP="001A433C"/>
    <w:p w14:paraId="72531376" w14:textId="781E7925" w:rsidR="001A433C" w:rsidRDefault="001A433C" w:rsidP="001A433C"/>
    <w:p w14:paraId="441A7435" w14:textId="45E8E128" w:rsidR="001A433C" w:rsidRDefault="001A433C" w:rsidP="001A433C"/>
    <w:p w14:paraId="12129573" w14:textId="6DFC0F0D" w:rsidR="001A433C" w:rsidRDefault="001A433C" w:rsidP="001A433C"/>
    <w:p w14:paraId="79DA615A" w14:textId="49D5AECF" w:rsidR="001A433C" w:rsidRDefault="001A433C" w:rsidP="001A433C"/>
    <w:p w14:paraId="25A01172" w14:textId="08C9F884" w:rsidR="001A433C" w:rsidRDefault="001A433C" w:rsidP="001A433C"/>
    <w:p w14:paraId="474F98F9" w14:textId="53AC6B10" w:rsidR="001A433C" w:rsidRDefault="001A433C" w:rsidP="001A433C"/>
    <w:p w14:paraId="18942027" w14:textId="05A23BC2" w:rsidR="001A433C" w:rsidRDefault="001A433C" w:rsidP="001A433C"/>
    <w:p w14:paraId="3BDB2ECF" w14:textId="629F90EA" w:rsidR="001A433C" w:rsidRDefault="001A433C" w:rsidP="001A433C"/>
    <w:p w14:paraId="1E87596C" w14:textId="497E33BD" w:rsidR="001A433C" w:rsidRDefault="001A433C" w:rsidP="001A433C"/>
    <w:p w14:paraId="0993B9A6" w14:textId="0345BC92" w:rsidR="001A433C" w:rsidRDefault="001A433C" w:rsidP="001A433C"/>
    <w:p w14:paraId="255FE769" w14:textId="6B3D6DBA" w:rsidR="001A433C" w:rsidRDefault="001A433C" w:rsidP="001A433C"/>
    <w:p w14:paraId="2EA76D76" w14:textId="681F0921" w:rsidR="001A433C" w:rsidRDefault="001A433C" w:rsidP="001A433C"/>
    <w:p w14:paraId="09AE18D9" w14:textId="76FBF8D9" w:rsidR="001A433C" w:rsidRDefault="001A433C" w:rsidP="001A433C"/>
    <w:p w14:paraId="3B8689A1" w14:textId="335AB570" w:rsidR="001A433C" w:rsidRDefault="001A433C" w:rsidP="001A433C"/>
    <w:p w14:paraId="39EF5C42" w14:textId="2EB33043" w:rsidR="001A433C" w:rsidRDefault="001A433C" w:rsidP="001A433C"/>
    <w:p w14:paraId="2B4F3D7A" w14:textId="19F64192" w:rsidR="001A433C" w:rsidRDefault="001A433C" w:rsidP="001A433C"/>
    <w:p w14:paraId="173E461F" w14:textId="4B14E30F" w:rsidR="001A433C" w:rsidRDefault="001A433C" w:rsidP="001A433C"/>
    <w:p w14:paraId="7B57A172" w14:textId="77777777" w:rsidR="001A433C" w:rsidRPr="001A433C" w:rsidRDefault="001A433C" w:rsidP="001A433C"/>
    <w:bookmarkStart w:id="6" w:name="_Toc119356366" w:displacedByCustomXml="next"/>
    <w:sdt>
      <w:sdtPr>
        <w:id w:val="1669142781"/>
        <w:docPartObj>
          <w:docPartGallery w:val="Bibliographies"/>
          <w:docPartUnique/>
        </w:docPartObj>
      </w:sdtPr>
      <w:sdtEndPr>
        <w:rPr>
          <w:rFonts w:asciiTheme="minorHAnsi" w:eastAsiaTheme="minorHAnsi" w:hAnsiTheme="minorHAnsi" w:cstheme="minorBidi"/>
          <w:color w:val="auto"/>
          <w:sz w:val="24"/>
          <w:szCs w:val="24"/>
        </w:rPr>
      </w:sdtEndPr>
      <w:sdtContent>
        <w:p w14:paraId="56C0F7A0" w14:textId="45FDB96B" w:rsidR="00DD573A" w:rsidRDefault="00DD573A">
          <w:pPr>
            <w:pStyle w:val="Heading1"/>
          </w:pPr>
          <w:r>
            <w:t>Bibliography</w:t>
          </w:r>
          <w:bookmarkEnd w:id="6"/>
        </w:p>
        <w:sdt>
          <w:sdtPr>
            <w:id w:val="111145805"/>
            <w:bibliography/>
          </w:sdtPr>
          <w:sdtContent>
            <w:p w14:paraId="5A8D79D2" w14:textId="77777777" w:rsidR="00DD573A" w:rsidRDefault="00DD573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DD573A" w14:paraId="6F15B372" w14:textId="77777777">
                <w:trPr>
                  <w:divId w:val="168375785"/>
                  <w:tblCellSpacing w:w="15" w:type="dxa"/>
                </w:trPr>
                <w:tc>
                  <w:tcPr>
                    <w:tcW w:w="50" w:type="pct"/>
                    <w:hideMark/>
                  </w:tcPr>
                  <w:p w14:paraId="49012289" w14:textId="23ADB88B" w:rsidR="00DD573A" w:rsidRDefault="00DD573A">
                    <w:pPr>
                      <w:pStyle w:val="Bibliography"/>
                      <w:rPr>
                        <w:noProof/>
                      </w:rPr>
                    </w:pPr>
                    <w:r>
                      <w:rPr>
                        <w:noProof/>
                      </w:rPr>
                      <w:t xml:space="preserve">[1] </w:t>
                    </w:r>
                  </w:p>
                </w:tc>
                <w:tc>
                  <w:tcPr>
                    <w:tcW w:w="0" w:type="auto"/>
                    <w:hideMark/>
                  </w:tcPr>
                  <w:p w14:paraId="4B96B11E" w14:textId="77777777" w:rsidR="00DD573A" w:rsidRDefault="00DD573A">
                    <w:pPr>
                      <w:pStyle w:val="Bibliography"/>
                      <w:rPr>
                        <w:noProof/>
                      </w:rPr>
                    </w:pPr>
                    <w:r>
                      <w:rPr>
                        <w:noProof/>
                      </w:rPr>
                      <w:t xml:space="preserve">A. Zerouali, “Smelly Variables in Ansible Infrastructure Code: Detection, Prevalence, and Lifetime,” in </w:t>
                    </w:r>
                    <w:r>
                      <w:rPr>
                        <w:i/>
                        <w:iCs/>
                        <w:noProof/>
                      </w:rPr>
                      <w:t>DOI: 10.1145/3524842.3527964</w:t>
                    </w:r>
                    <w:r>
                      <w:rPr>
                        <w:noProof/>
                      </w:rPr>
                      <w:t xml:space="preserve">, MAY 2022. </w:t>
                    </w:r>
                  </w:p>
                </w:tc>
              </w:tr>
              <w:tr w:rsidR="00DD573A" w14:paraId="3D6C5545" w14:textId="77777777">
                <w:trPr>
                  <w:divId w:val="168375785"/>
                  <w:tblCellSpacing w:w="15" w:type="dxa"/>
                </w:trPr>
                <w:tc>
                  <w:tcPr>
                    <w:tcW w:w="50" w:type="pct"/>
                    <w:hideMark/>
                  </w:tcPr>
                  <w:p w14:paraId="2E921DAB" w14:textId="77777777" w:rsidR="00DD573A" w:rsidRDefault="00DD573A">
                    <w:pPr>
                      <w:pStyle w:val="Bibliography"/>
                      <w:rPr>
                        <w:noProof/>
                      </w:rPr>
                    </w:pPr>
                    <w:r>
                      <w:rPr>
                        <w:noProof/>
                      </w:rPr>
                      <w:t xml:space="preserve">[2] </w:t>
                    </w:r>
                  </w:p>
                </w:tc>
                <w:tc>
                  <w:tcPr>
                    <w:tcW w:w="0" w:type="auto"/>
                    <w:hideMark/>
                  </w:tcPr>
                  <w:p w14:paraId="3688E956" w14:textId="77777777" w:rsidR="00DD573A" w:rsidRDefault="00DD573A">
                    <w:pPr>
                      <w:pStyle w:val="Bibliography"/>
                      <w:rPr>
                        <w:noProof/>
                      </w:rPr>
                    </w:pPr>
                    <w:r>
                      <w:rPr>
                        <w:noProof/>
                      </w:rPr>
                      <w:t>K. Morris, “Commit in MonololithProjects.github_actions_runner role.,” 2016. [Online]. Available: https://github.com/MonolithProjects/ansible-github_actions_runner/commit/94616c56a760f84e5738eac9b8c0534e935c2499. [Accessed 7 11 2022].</w:t>
                    </w:r>
                  </w:p>
                </w:tc>
              </w:tr>
              <w:tr w:rsidR="00DD573A" w14:paraId="5540FB56" w14:textId="77777777">
                <w:trPr>
                  <w:divId w:val="168375785"/>
                  <w:tblCellSpacing w:w="15" w:type="dxa"/>
                </w:trPr>
                <w:tc>
                  <w:tcPr>
                    <w:tcW w:w="50" w:type="pct"/>
                    <w:hideMark/>
                  </w:tcPr>
                  <w:p w14:paraId="0010076B" w14:textId="77777777" w:rsidR="00DD573A" w:rsidRDefault="00DD573A">
                    <w:pPr>
                      <w:pStyle w:val="Bibliography"/>
                      <w:rPr>
                        <w:noProof/>
                      </w:rPr>
                    </w:pPr>
                    <w:r>
                      <w:rPr>
                        <w:noProof/>
                      </w:rPr>
                      <w:t xml:space="preserve">[3] </w:t>
                    </w:r>
                  </w:p>
                </w:tc>
                <w:tc>
                  <w:tcPr>
                    <w:tcW w:w="0" w:type="auto"/>
                    <w:hideMark/>
                  </w:tcPr>
                  <w:p w14:paraId="01F95510" w14:textId="77777777" w:rsidR="00DD573A" w:rsidRDefault="00DD573A">
                    <w:pPr>
                      <w:pStyle w:val="Bibliography"/>
                      <w:rPr>
                        <w:noProof/>
                      </w:rPr>
                    </w:pPr>
                    <w:r>
                      <w:rPr>
                        <w:noProof/>
                      </w:rPr>
                      <w:t xml:space="preserve">M. G. D. A. T. a. F. P. Michele Guerriero, “Adoption, Support, and Chalanges of Infrastructure-as-Code:Insights from Industry,” IndustrialTrack(ICSME’19), 580-589. </w:t>
                    </w:r>
                  </w:p>
                </w:tc>
              </w:tr>
              <w:tr w:rsidR="00DD573A" w14:paraId="36C67C7E" w14:textId="77777777">
                <w:trPr>
                  <w:divId w:val="168375785"/>
                  <w:tblCellSpacing w:w="15" w:type="dxa"/>
                </w:trPr>
                <w:tc>
                  <w:tcPr>
                    <w:tcW w:w="50" w:type="pct"/>
                    <w:hideMark/>
                  </w:tcPr>
                  <w:p w14:paraId="38F70667" w14:textId="77777777" w:rsidR="00DD573A" w:rsidRDefault="00DD573A">
                    <w:pPr>
                      <w:pStyle w:val="Bibliography"/>
                      <w:rPr>
                        <w:noProof/>
                      </w:rPr>
                    </w:pPr>
                    <w:r>
                      <w:rPr>
                        <w:noProof/>
                      </w:rPr>
                      <w:t xml:space="preserve">[4] </w:t>
                    </w:r>
                  </w:p>
                </w:tc>
                <w:tc>
                  <w:tcPr>
                    <w:tcW w:w="0" w:type="auto"/>
                    <w:hideMark/>
                  </w:tcPr>
                  <w:p w14:paraId="77BD5DDA" w14:textId="77777777" w:rsidR="00DD573A" w:rsidRDefault="00DD573A">
                    <w:pPr>
                      <w:pStyle w:val="Bibliography"/>
                      <w:rPr>
                        <w:noProof/>
                      </w:rPr>
                    </w:pPr>
                    <w:r>
                      <w:rPr>
                        <w:noProof/>
                      </w:rPr>
                      <w:t>StackExchange, “2021 Annual StackOverflow Developer Survey,” StackExchange, [Online]. Available: https://insights.stackoverflow.com/survey/2021. [Accessed 7 11 2022].</w:t>
                    </w:r>
                  </w:p>
                </w:tc>
              </w:tr>
              <w:tr w:rsidR="00DD573A" w14:paraId="7D877187" w14:textId="77777777">
                <w:trPr>
                  <w:divId w:val="168375785"/>
                  <w:tblCellSpacing w:w="15" w:type="dxa"/>
                </w:trPr>
                <w:tc>
                  <w:tcPr>
                    <w:tcW w:w="50" w:type="pct"/>
                    <w:hideMark/>
                  </w:tcPr>
                  <w:p w14:paraId="77A2B0D5" w14:textId="77777777" w:rsidR="00DD573A" w:rsidRDefault="00DD573A">
                    <w:pPr>
                      <w:pStyle w:val="Bibliography"/>
                      <w:rPr>
                        <w:noProof/>
                      </w:rPr>
                    </w:pPr>
                    <w:r>
                      <w:rPr>
                        <w:noProof/>
                      </w:rPr>
                      <w:t xml:space="preserve">[5] </w:t>
                    </w:r>
                  </w:p>
                </w:tc>
                <w:tc>
                  <w:tcPr>
                    <w:tcW w:w="0" w:type="auto"/>
                    <w:hideMark/>
                  </w:tcPr>
                  <w:p w14:paraId="3766CB06" w14:textId="77777777" w:rsidR="00DD573A" w:rsidRDefault="00DD573A">
                    <w:pPr>
                      <w:pStyle w:val="Bibliography"/>
                      <w:rPr>
                        <w:noProof/>
                      </w:rPr>
                    </w:pPr>
                    <w:r>
                      <w:rPr>
                        <w:noProof/>
                      </w:rPr>
                      <w:t>M. DeHaan, “The Inside Playbook,” RedHatAnsible, [Online]. Available: https://www.ansible.com/blog/2013/12/08/the-origins-of-ansible. [Accessed 7 11 2022].</w:t>
                    </w:r>
                  </w:p>
                </w:tc>
              </w:tr>
              <w:tr w:rsidR="00DD573A" w14:paraId="408AF9F1" w14:textId="77777777">
                <w:trPr>
                  <w:divId w:val="168375785"/>
                  <w:tblCellSpacing w:w="15" w:type="dxa"/>
                </w:trPr>
                <w:tc>
                  <w:tcPr>
                    <w:tcW w:w="50" w:type="pct"/>
                    <w:hideMark/>
                  </w:tcPr>
                  <w:p w14:paraId="501B4BC4" w14:textId="77777777" w:rsidR="00DD573A" w:rsidRDefault="00DD573A">
                    <w:pPr>
                      <w:pStyle w:val="Bibliography"/>
                      <w:rPr>
                        <w:noProof/>
                      </w:rPr>
                    </w:pPr>
                    <w:r>
                      <w:rPr>
                        <w:noProof/>
                      </w:rPr>
                      <w:t xml:space="preserve">[6] </w:t>
                    </w:r>
                  </w:p>
                </w:tc>
                <w:tc>
                  <w:tcPr>
                    <w:tcW w:w="0" w:type="auto"/>
                    <w:hideMark/>
                  </w:tcPr>
                  <w:p w14:paraId="423684A1" w14:textId="77777777" w:rsidR="00DD573A" w:rsidRDefault="00DD573A">
                    <w:pPr>
                      <w:pStyle w:val="Bibliography"/>
                      <w:rPr>
                        <w:noProof/>
                      </w:rPr>
                    </w:pPr>
                    <w:r>
                      <w:rPr>
                        <w:noProof/>
                      </w:rPr>
                      <w:t>A. Community, “About Ansible,” Ansible, [Online]. Available: https://docs.ansible.com/ansible/latest/index.html. [Accessed 7 11 2022].</w:t>
                    </w:r>
                  </w:p>
                </w:tc>
              </w:tr>
              <w:tr w:rsidR="00DD573A" w14:paraId="018612AC" w14:textId="77777777">
                <w:trPr>
                  <w:divId w:val="168375785"/>
                  <w:tblCellSpacing w:w="15" w:type="dxa"/>
                </w:trPr>
                <w:tc>
                  <w:tcPr>
                    <w:tcW w:w="50" w:type="pct"/>
                    <w:hideMark/>
                  </w:tcPr>
                  <w:p w14:paraId="2EA36A25" w14:textId="77777777" w:rsidR="00DD573A" w:rsidRDefault="00DD573A">
                    <w:pPr>
                      <w:pStyle w:val="Bibliography"/>
                      <w:rPr>
                        <w:noProof/>
                      </w:rPr>
                    </w:pPr>
                    <w:r>
                      <w:rPr>
                        <w:noProof/>
                      </w:rPr>
                      <w:t xml:space="preserve">[7] </w:t>
                    </w:r>
                  </w:p>
                </w:tc>
                <w:tc>
                  <w:tcPr>
                    <w:tcW w:w="0" w:type="auto"/>
                    <w:hideMark/>
                  </w:tcPr>
                  <w:p w14:paraId="4E2BCDE1" w14:textId="77777777" w:rsidR="00DD573A" w:rsidRDefault="00DD573A">
                    <w:pPr>
                      <w:pStyle w:val="Bibliography"/>
                      <w:rPr>
                        <w:noProof/>
                      </w:rPr>
                    </w:pPr>
                    <w:r>
                      <w:rPr>
                        <w:noProof/>
                      </w:rPr>
                      <w:t>ED25519, “Ed25519: high-speed high-security signatures,” Crypto, [Online]. Available: https://ed25519.cr.yp.to. [Accessed 14 11 2022].</w:t>
                    </w:r>
                  </w:p>
                </w:tc>
              </w:tr>
              <w:tr w:rsidR="00DD573A" w14:paraId="223CF1E5" w14:textId="77777777">
                <w:trPr>
                  <w:divId w:val="168375785"/>
                  <w:tblCellSpacing w:w="15" w:type="dxa"/>
                </w:trPr>
                <w:tc>
                  <w:tcPr>
                    <w:tcW w:w="50" w:type="pct"/>
                    <w:hideMark/>
                  </w:tcPr>
                  <w:p w14:paraId="0F871379" w14:textId="77777777" w:rsidR="00DD573A" w:rsidRDefault="00DD573A">
                    <w:pPr>
                      <w:pStyle w:val="Bibliography"/>
                      <w:rPr>
                        <w:noProof/>
                      </w:rPr>
                    </w:pPr>
                    <w:r>
                      <w:rPr>
                        <w:noProof/>
                      </w:rPr>
                      <w:t xml:space="preserve">[8] </w:t>
                    </w:r>
                  </w:p>
                </w:tc>
                <w:tc>
                  <w:tcPr>
                    <w:tcW w:w="0" w:type="auto"/>
                    <w:hideMark/>
                  </w:tcPr>
                  <w:p w14:paraId="4C02CB45" w14:textId="77777777" w:rsidR="00DD573A" w:rsidRDefault="00DD573A">
                    <w:pPr>
                      <w:pStyle w:val="Bibliography"/>
                      <w:rPr>
                        <w:noProof/>
                      </w:rPr>
                    </w:pPr>
                    <w:r>
                      <w:rPr>
                        <w:noProof/>
                      </w:rPr>
                      <w:t>“How to build your inventory,” Ansible, [Online]. Available: https://docs.ansible.com/ansible/latest/user_guide/intro_inventory.html. [Accessed 14 11 2022].</w:t>
                    </w:r>
                  </w:p>
                </w:tc>
              </w:tr>
              <w:tr w:rsidR="00DD573A" w14:paraId="19464390" w14:textId="77777777">
                <w:trPr>
                  <w:divId w:val="168375785"/>
                  <w:tblCellSpacing w:w="15" w:type="dxa"/>
                </w:trPr>
                <w:tc>
                  <w:tcPr>
                    <w:tcW w:w="50" w:type="pct"/>
                    <w:hideMark/>
                  </w:tcPr>
                  <w:p w14:paraId="1718957E" w14:textId="77777777" w:rsidR="00DD573A" w:rsidRDefault="00DD573A">
                    <w:pPr>
                      <w:pStyle w:val="Bibliography"/>
                      <w:rPr>
                        <w:noProof/>
                      </w:rPr>
                    </w:pPr>
                    <w:r>
                      <w:rPr>
                        <w:noProof/>
                      </w:rPr>
                      <w:t xml:space="preserve">[9] </w:t>
                    </w:r>
                  </w:p>
                </w:tc>
                <w:tc>
                  <w:tcPr>
                    <w:tcW w:w="0" w:type="auto"/>
                    <w:hideMark/>
                  </w:tcPr>
                  <w:p w14:paraId="252BB833" w14:textId="77777777" w:rsidR="00DD573A" w:rsidRDefault="00DD573A">
                    <w:pPr>
                      <w:pStyle w:val="Bibliography"/>
                      <w:rPr>
                        <w:noProof/>
                      </w:rPr>
                    </w:pPr>
                    <w:r>
                      <w:rPr>
                        <w:noProof/>
                      </w:rPr>
                      <w:t>Ubuntu, “Package Management,” ubuntu, [Online]. Available: https://ubuntu.com/server/docs/package-management. [Accessed 14 11 2022].</w:t>
                    </w:r>
                  </w:p>
                </w:tc>
              </w:tr>
            </w:tbl>
            <w:p w14:paraId="379AA648" w14:textId="77777777" w:rsidR="00DD573A" w:rsidRDefault="00DD573A">
              <w:pPr>
                <w:divId w:val="168375785"/>
                <w:rPr>
                  <w:rFonts w:eastAsia="Times New Roman"/>
                  <w:noProof/>
                </w:rPr>
              </w:pPr>
            </w:p>
            <w:p w14:paraId="43E898EE" w14:textId="635B70A8" w:rsidR="00DD573A" w:rsidRDefault="00DD573A">
              <w:r>
                <w:rPr>
                  <w:b/>
                  <w:bCs/>
                  <w:noProof/>
                </w:rPr>
                <w:fldChar w:fldCharType="end"/>
              </w:r>
            </w:p>
          </w:sdtContent>
        </w:sdt>
      </w:sdtContent>
    </w:sdt>
    <w:p w14:paraId="30242A04" w14:textId="69A699C3" w:rsidR="00DD573A" w:rsidRPr="00AE5450" w:rsidRDefault="00DD573A" w:rsidP="00DD573A">
      <w:pPr>
        <w:pStyle w:val="ListParagraph"/>
        <w:jc w:val="both"/>
        <w:rPr>
          <w:lang w:val="en-US"/>
        </w:rPr>
      </w:pPr>
    </w:p>
    <w:sectPr w:rsidR="00DD573A" w:rsidRPr="00AE54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F4903"/>
    <w:multiLevelType w:val="hybridMultilevel"/>
    <w:tmpl w:val="8612D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2022E3"/>
    <w:multiLevelType w:val="hybridMultilevel"/>
    <w:tmpl w:val="D7FC7D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0105157">
    <w:abstractNumId w:val="1"/>
  </w:num>
  <w:num w:numId="2" w16cid:durableId="1180509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450"/>
    <w:rsid w:val="00112E66"/>
    <w:rsid w:val="001A433C"/>
    <w:rsid w:val="001C3EE8"/>
    <w:rsid w:val="0030403F"/>
    <w:rsid w:val="004B2612"/>
    <w:rsid w:val="00503E76"/>
    <w:rsid w:val="00546CAB"/>
    <w:rsid w:val="006C3B17"/>
    <w:rsid w:val="00932A75"/>
    <w:rsid w:val="00963E25"/>
    <w:rsid w:val="00AE5450"/>
    <w:rsid w:val="00B072BB"/>
    <w:rsid w:val="00C346C2"/>
    <w:rsid w:val="00C40309"/>
    <w:rsid w:val="00D16BAC"/>
    <w:rsid w:val="00D5094F"/>
    <w:rsid w:val="00D715E5"/>
    <w:rsid w:val="00DD573A"/>
    <w:rsid w:val="00FE6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4CFC3"/>
  <w15:chartTrackingRefBased/>
  <w15:docId w15:val="{C3F1CA73-BA78-134F-8BB2-C2EE1EE5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030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5450"/>
    <w:pPr>
      <w:ind w:left="720"/>
      <w:contextualSpacing/>
    </w:pPr>
  </w:style>
  <w:style w:type="character" w:customStyle="1" w:styleId="Heading1Char">
    <w:name w:val="Heading 1 Char"/>
    <w:basedOn w:val="DefaultParagraphFont"/>
    <w:link w:val="Heading1"/>
    <w:uiPriority w:val="9"/>
    <w:rsid w:val="00C403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46CA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46CAB"/>
    <w:pPr>
      <w:spacing w:before="120"/>
    </w:pPr>
    <w:rPr>
      <w:rFonts w:cstheme="minorHAnsi"/>
      <w:b/>
      <w:bCs/>
      <w:i/>
      <w:iCs/>
    </w:rPr>
  </w:style>
  <w:style w:type="character" w:styleId="Hyperlink">
    <w:name w:val="Hyperlink"/>
    <w:basedOn w:val="DefaultParagraphFont"/>
    <w:uiPriority w:val="99"/>
    <w:unhideWhenUsed/>
    <w:rsid w:val="00546CAB"/>
    <w:rPr>
      <w:color w:val="0563C1" w:themeColor="hyperlink"/>
      <w:u w:val="single"/>
    </w:rPr>
  </w:style>
  <w:style w:type="paragraph" w:styleId="TOC2">
    <w:name w:val="toc 2"/>
    <w:basedOn w:val="Normal"/>
    <w:next w:val="Normal"/>
    <w:autoRedefine/>
    <w:uiPriority w:val="39"/>
    <w:semiHidden/>
    <w:unhideWhenUsed/>
    <w:rsid w:val="00546CA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46CAB"/>
    <w:pPr>
      <w:ind w:left="480"/>
    </w:pPr>
    <w:rPr>
      <w:rFonts w:cstheme="minorHAnsi"/>
      <w:sz w:val="20"/>
      <w:szCs w:val="20"/>
    </w:rPr>
  </w:style>
  <w:style w:type="paragraph" w:styleId="TOC4">
    <w:name w:val="toc 4"/>
    <w:basedOn w:val="Normal"/>
    <w:next w:val="Normal"/>
    <w:autoRedefine/>
    <w:uiPriority w:val="39"/>
    <w:semiHidden/>
    <w:unhideWhenUsed/>
    <w:rsid w:val="00546CAB"/>
    <w:pPr>
      <w:ind w:left="720"/>
    </w:pPr>
    <w:rPr>
      <w:rFonts w:cstheme="minorHAnsi"/>
      <w:sz w:val="20"/>
      <w:szCs w:val="20"/>
    </w:rPr>
  </w:style>
  <w:style w:type="paragraph" w:styleId="TOC5">
    <w:name w:val="toc 5"/>
    <w:basedOn w:val="Normal"/>
    <w:next w:val="Normal"/>
    <w:autoRedefine/>
    <w:uiPriority w:val="39"/>
    <w:semiHidden/>
    <w:unhideWhenUsed/>
    <w:rsid w:val="00546CAB"/>
    <w:pPr>
      <w:ind w:left="960"/>
    </w:pPr>
    <w:rPr>
      <w:rFonts w:cstheme="minorHAnsi"/>
      <w:sz w:val="20"/>
      <w:szCs w:val="20"/>
    </w:rPr>
  </w:style>
  <w:style w:type="paragraph" w:styleId="TOC6">
    <w:name w:val="toc 6"/>
    <w:basedOn w:val="Normal"/>
    <w:next w:val="Normal"/>
    <w:autoRedefine/>
    <w:uiPriority w:val="39"/>
    <w:semiHidden/>
    <w:unhideWhenUsed/>
    <w:rsid w:val="00546CAB"/>
    <w:pPr>
      <w:ind w:left="1200"/>
    </w:pPr>
    <w:rPr>
      <w:rFonts w:cstheme="minorHAnsi"/>
      <w:sz w:val="20"/>
      <w:szCs w:val="20"/>
    </w:rPr>
  </w:style>
  <w:style w:type="paragraph" w:styleId="TOC7">
    <w:name w:val="toc 7"/>
    <w:basedOn w:val="Normal"/>
    <w:next w:val="Normal"/>
    <w:autoRedefine/>
    <w:uiPriority w:val="39"/>
    <w:semiHidden/>
    <w:unhideWhenUsed/>
    <w:rsid w:val="00546CAB"/>
    <w:pPr>
      <w:ind w:left="1440"/>
    </w:pPr>
    <w:rPr>
      <w:rFonts w:cstheme="minorHAnsi"/>
      <w:sz w:val="20"/>
      <w:szCs w:val="20"/>
    </w:rPr>
  </w:style>
  <w:style w:type="paragraph" w:styleId="TOC8">
    <w:name w:val="toc 8"/>
    <w:basedOn w:val="Normal"/>
    <w:next w:val="Normal"/>
    <w:autoRedefine/>
    <w:uiPriority w:val="39"/>
    <w:semiHidden/>
    <w:unhideWhenUsed/>
    <w:rsid w:val="00546CAB"/>
    <w:pPr>
      <w:ind w:left="1680"/>
    </w:pPr>
    <w:rPr>
      <w:rFonts w:cstheme="minorHAnsi"/>
      <w:sz w:val="20"/>
      <w:szCs w:val="20"/>
    </w:rPr>
  </w:style>
  <w:style w:type="paragraph" w:styleId="TOC9">
    <w:name w:val="toc 9"/>
    <w:basedOn w:val="Normal"/>
    <w:next w:val="Normal"/>
    <w:autoRedefine/>
    <w:uiPriority w:val="39"/>
    <w:semiHidden/>
    <w:unhideWhenUsed/>
    <w:rsid w:val="00546CAB"/>
    <w:pPr>
      <w:ind w:left="1920"/>
    </w:pPr>
    <w:rPr>
      <w:rFonts w:cstheme="minorHAnsi"/>
      <w:sz w:val="20"/>
      <w:szCs w:val="20"/>
    </w:rPr>
  </w:style>
  <w:style w:type="character" w:styleId="UnresolvedMention">
    <w:name w:val="Unresolved Mention"/>
    <w:basedOn w:val="DefaultParagraphFont"/>
    <w:uiPriority w:val="99"/>
    <w:semiHidden/>
    <w:unhideWhenUsed/>
    <w:rsid w:val="004B2612"/>
    <w:rPr>
      <w:color w:val="605E5C"/>
      <w:shd w:val="clear" w:color="auto" w:fill="E1DFDD"/>
    </w:rPr>
  </w:style>
  <w:style w:type="paragraph" w:styleId="Caption">
    <w:name w:val="caption"/>
    <w:basedOn w:val="Normal"/>
    <w:next w:val="Normal"/>
    <w:uiPriority w:val="35"/>
    <w:unhideWhenUsed/>
    <w:qFormat/>
    <w:rsid w:val="004B2612"/>
    <w:pPr>
      <w:spacing w:after="200"/>
    </w:pPr>
    <w:rPr>
      <w:i/>
      <w:iCs/>
      <w:color w:val="44546A" w:themeColor="text2"/>
      <w:sz w:val="18"/>
      <w:szCs w:val="18"/>
    </w:rPr>
  </w:style>
  <w:style w:type="paragraph" w:styleId="Bibliography">
    <w:name w:val="Bibliography"/>
    <w:basedOn w:val="Normal"/>
    <w:next w:val="Normal"/>
    <w:uiPriority w:val="37"/>
    <w:unhideWhenUsed/>
    <w:rsid w:val="00DD57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290383">
      <w:bodyDiv w:val="1"/>
      <w:marLeft w:val="0"/>
      <w:marRight w:val="0"/>
      <w:marTop w:val="0"/>
      <w:marBottom w:val="0"/>
      <w:divBdr>
        <w:top w:val="none" w:sz="0" w:space="0" w:color="auto"/>
        <w:left w:val="none" w:sz="0" w:space="0" w:color="auto"/>
        <w:bottom w:val="none" w:sz="0" w:space="0" w:color="auto"/>
        <w:right w:val="none" w:sz="0" w:space="0" w:color="auto"/>
      </w:divBdr>
    </w:div>
    <w:div w:id="96601006">
      <w:bodyDiv w:val="1"/>
      <w:marLeft w:val="0"/>
      <w:marRight w:val="0"/>
      <w:marTop w:val="0"/>
      <w:marBottom w:val="0"/>
      <w:divBdr>
        <w:top w:val="none" w:sz="0" w:space="0" w:color="auto"/>
        <w:left w:val="none" w:sz="0" w:space="0" w:color="auto"/>
        <w:bottom w:val="none" w:sz="0" w:space="0" w:color="auto"/>
        <w:right w:val="none" w:sz="0" w:space="0" w:color="auto"/>
      </w:divBdr>
    </w:div>
    <w:div w:id="168375785">
      <w:bodyDiv w:val="1"/>
      <w:marLeft w:val="0"/>
      <w:marRight w:val="0"/>
      <w:marTop w:val="0"/>
      <w:marBottom w:val="0"/>
      <w:divBdr>
        <w:top w:val="none" w:sz="0" w:space="0" w:color="auto"/>
        <w:left w:val="none" w:sz="0" w:space="0" w:color="auto"/>
        <w:bottom w:val="none" w:sz="0" w:space="0" w:color="auto"/>
        <w:right w:val="none" w:sz="0" w:space="0" w:color="auto"/>
      </w:divBdr>
    </w:div>
    <w:div w:id="350693186">
      <w:bodyDiv w:val="1"/>
      <w:marLeft w:val="0"/>
      <w:marRight w:val="0"/>
      <w:marTop w:val="0"/>
      <w:marBottom w:val="0"/>
      <w:divBdr>
        <w:top w:val="none" w:sz="0" w:space="0" w:color="auto"/>
        <w:left w:val="none" w:sz="0" w:space="0" w:color="auto"/>
        <w:bottom w:val="none" w:sz="0" w:space="0" w:color="auto"/>
        <w:right w:val="none" w:sz="0" w:space="0" w:color="auto"/>
      </w:divBdr>
    </w:div>
    <w:div w:id="591938793">
      <w:bodyDiv w:val="1"/>
      <w:marLeft w:val="0"/>
      <w:marRight w:val="0"/>
      <w:marTop w:val="0"/>
      <w:marBottom w:val="0"/>
      <w:divBdr>
        <w:top w:val="none" w:sz="0" w:space="0" w:color="auto"/>
        <w:left w:val="none" w:sz="0" w:space="0" w:color="auto"/>
        <w:bottom w:val="none" w:sz="0" w:space="0" w:color="auto"/>
        <w:right w:val="none" w:sz="0" w:space="0" w:color="auto"/>
      </w:divBdr>
    </w:div>
    <w:div w:id="1039402854">
      <w:bodyDiv w:val="1"/>
      <w:marLeft w:val="0"/>
      <w:marRight w:val="0"/>
      <w:marTop w:val="0"/>
      <w:marBottom w:val="0"/>
      <w:divBdr>
        <w:top w:val="none" w:sz="0" w:space="0" w:color="auto"/>
        <w:left w:val="none" w:sz="0" w:space="0" w:color="auto"/>
        <w:bottom w:val="none" w:sz="0" w:space="0" w:color="auto"/>
        <w:right w:val="none" w:sz="0" w:space="0" w:color="auto"/>
      </w:divBdr>
    </w:div>
    <w:div w:id="1255476229">
      <w:bodyDiv w:val="1"/>
      <w:marLeft w:val="0"/>
      <w:marRight w:val="0"/>
      <w:marTop w:val="0"/>
      <w:marBottom w:val="0"/>
      <w:divBdr>
        <w:top w:val="none" w:sz="0" w:space="0" w:color="auto"/>
        <w:left w:val="none" w:sz="0" w:space="0" w:color="auto"/>
        <w:bottom w:val="none" w:sz="0" w:space="0" w:color="auto"/>
        <w:right w:val="none" w:sz="0" w:space="0" w:color="auto"/>
      </w:divBdr>
    </w:div>
    <w:div w:id="1624572845">
      <w:bodyDiv w:val="1"/>
      <w:marLeft w:val="0"/>
      <w:marRight w:val="0"/>
      <w:marTop w:val="0"/>
      <w:marBottom w:val="0"/>
      <w:divBdr>
        <w:top w:val="none" w:sz="0" w:space="0" w:color="auto"/>
        <w:left w:val="none" w:sz="0" w:space="0" w:color="auto"/>
        <w:bottom w:val="none" w:sz="0" w:space="0" w:color="auto"/>
        <w:right w:val="none" w:sz="0" w:space="0" w:color="auto"/>
      </w:divBdr>
    </w:div>
    <w:div w:id="1731417119">
      <w:bodyDiv w:val="1"/>
      <w:marLeft w:val="0"/>
      <w:marRight w:val="0"/>
      <w:marTop w:val="0"/>
      <w:marBottom w:val="0"/>
      <w:divBdr>
        <w:top w:val="none" w:sz="0" w:space="0" w:color="auto"/>
        <w:left w:val="none" w:sz="0" w:space="0" w:color="auto"/>
        <w:bottom w:val="none" w:sz="0" w:space="0" w:color="auto"/>
        <w:right w:val="none" w:sz="0" w:space="0" w:color="auto"/>
      </w:divBdr>
    </w:div>
    <w:div w:id="1992176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6.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8.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3.png"/><Relationship Id="rId29" Type="http://schemas.openxmlformats.org/officeDocument/2006/relationships/hyperlink" Target="https://www.phpmyadmin.net" TargetMode="External"/><Relationship Id="rId1" Type="http://schemas.openxmlformats.org/officeDocument/2006/relationships/customXml" Target="../customXml/item1.xml"/><Relationship Id="rId6" Type="http://schemas.openxmlformats.org/officeDocument/2006/relationships/hyperlink" Target="https://www.virtualbox.org" TargetMode="Externa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docs.ansible.com" TargetMode="External"/><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2.png"/><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Ahm22</b:Tag>
    <b:SourceType>ConferenceProceedings</b:SourceType>
    <b:Guid>{EC74D3EC-0AA5-4A4F-B73F-FFCEC6A33ACE}</b:Guid>
    <b:Title>Smelly Variables in Ansible Infrastructure Code: Detection, Prevalence, and Lifetime</b:Title>
    <b:Year>MAY 2022</b:Year>
    <b:Author>
      <b:Author>
        <b:NameList>
          <b:Person>
            <b:Last>Zerouali</b:Last>
            <b:First>Ahmed</b:First>
          </b:Person>
        </b:NameList>
      </b:Author>
    </b:Author>
    <b:ConferenceName>DOI: 10.1145/3524842.3527964</b:ConferenceName>
    <b:RefOrder>1</b:RefOrder>
  </b:Source>
  <b:Source>
    <b:Tag>Mor16</b:Tag>
    <b:SourceType>DocumentFromInternetSite</b:SourceType>
    <b:Guid>{BCB0CBA7-F4A5-2F4F-AF5F-8BD5B47D9AE1}</b:Guid>
    <b:Title>Commit in MonololithProjects.github_actions_runner role.</b:Title>
    <b:Year>2016</b:Year>
    <b:Author>
      <b:Author>
        <b:NameList>
          <b:Person>
            <b:Last>Morris</b:Last>
            <b:First>Kief</b:First>
          </b:Person>
        </b:NameList>
      </b:Author>
    </b:Author>
    <b:URL>https://github.com/MonolithProjects/ansible-github_actions_runner/commit/94616c56a760f84e5738eac9b8c0534e935c2499</b:URL>
    <b:YearAccessed>2022</b:YearAccessed>
    <b:MonthAccessed>11</b:MonthAccessed>
    <b:DayAccessed>7</b:DayAccessed>
    <b:RefOrder>2</b:RefOrder>
  </b:Source>
  <b:Source>
    <b:Tag>Mic89</b:Tag>
    <b:SourceType>BookSection</b:SourceType>
    <b:Guid>{464F8D94-9BF8-D14D-B543-EDD4DB53CF8D}</b:Guid>
    <b:Title>Adoption, Support, and Chalanges of Infrastructure-as-Code:Insights from Industry</b:Title>
    <b:Year>580-589</b:Year>
    <b:Author>
      <b:Author>
        <b:NameList>
          <b:Person>
            <b:Last>Michele Guerriero</b:Last>
            <b:First>Martin</b:First>
            <b:Middle>Garriga, Damian A. Tamburri, and Fabio Palomba</b:Middle>
          </b:Person>
        </b:NameList>
      </b:Author>
    </b:Author>
    <b:Publisher>IndustrialTrack(ICSME’19)</b:Publisher>
    <b:ConferenceName>35th IEEE International Conference on Software Maintenance and Evolution</b:ConferenceName>
    <b:RefOrder>3</b:RefOrder>
  </b:Source>
  <b:Source>
    <b:Tag>Sta22</b:Tag>
    <b:SourceType>InternetSite</b:SourceType>
    <b:Guid>{DE0860F7-3221-1443-8F43-2AA600C0F8F9}</b:Guid>
    <b:Title>2021 Annual StackOverflow Developer Survey</b:Title>
    <b:Author>
      <b:Author>
        <b:NameList>
          <b:Person>
            <b:Last>StackExchange</b:Last>
          </b:Person>
        </b:NameList>
      </b:Author>
    </b:Author>
    <b:URL>https://insights.stackoverflow.com/survey/2021</b:URL>
    <b:ProductionCompany>StackExchange</b:ProductionCompany>
    <b:YearAccessed>2022</b:YearAccessed>
    <b:MonthAccessed>11</b:MonthAccessed>
    <b:DayAccessed>7</b:DayAccessed>
    <b:RefOrder>4</b:RefOrder>
  </b:Source>
  <b:Source>
    <b:Tag>Mic22</b:Tag>
    <b:SourceType>InternetSite</b:SourceType>
    <b:Guid>{89E36041-FF2D-5E4E-A417-A5B1270AC527}</b:Guid>
    <b:Author>
      <b:Author>
        <b:NameList>
          <b:Person>
            <b:Last>DeHaan</b:Last>
            <b:First>Michael</b:First>
          </b:Person>
        </b:NameList>
      </b:Author>
    </b:Author>
    <b:Title>The Inside Playbook</b:Title>
    <b:URL>https://www.ansible.com/blog/2013/12/08/the-origins-of-ansible</b:URL>
    <b:ProductionCompany>RedHatAnsible</b:ProductionCompany>
    <b:YearAccessed>2022</b:YearAccessed>
    <b:MonthAccessed>11</b:MonthAccessed>
    <b:DayAccessed>7</b:DayAccessed>
    <b:RefOrder>5</b:RefOrder>
  </b:Source>
  <b:Source>
    <b:Tag>Ans22</b:Tag>
    <b:SourceType>InternetSite</b:SourceType>
    <b:Guid>{0DD9EED5-CE5E-9443-96C0-49EE1B19B2F3}</b:Guid>
    <b:Author>
      <b:Author>
        <b:NameList>
          <b:Person>
            <b:Last>Community</b:Last>
            <b:First>Ansible</b:First>
          </b:Person>
        </b:NameList>
      </b:Author>
    </b:Author>
    <b:Title>About Ansible</b:Title>
    <b:URL>https://docs.ansible.com/ansible/latest/index.html</b:URL>
    <b:ProductionCompany>Ansible</b:ProductionCompany>
    <b:YearAccessed>2022</b:YearAccessed>
    <b:MonthAccessed>11</b:MonthAccessed>
    <b:DayAccessed>7</b:DayAccessed>
    <b:RefOrder>6</b:RefOrder>
  </b:Source>
  <b:Source>
    <b:Tag>ED222</b:Tag>
    <b:SourceType>InternetSite</b:SourceType>
    <b:Guid>{2375FFD3-4F45-4F45-BFE5-186940843439}</b:Guid>
    <b:Author>
      <b:Author>
        <b:NameList>
          <b:Person>
            <b:Last>ED25519</b:Last>
          </b:Person>
        </b:NameList>
      </b:Author>
    </b:Author>
    <b:Title>Ed25519: high-speed high-security signatures</b:Title>
    <b:URL>https://ed25519.cr.yp.to</b:URL>
    <b:ProductionCompany>Crypto</b:ProductionCompany>
    <b:YearAccessed>2022</b:YearAccessed>
    <b:MonthAccessed>11</b:MonthAccessed>
    <b:DayAccessed>14</b:DayAccessed>
    <b:RefOrder>7</b:RefOrder>
  </b:Source>
  <b:Source>
    <b:Tag>How22</b:Tag>
    <b:SourceType>InternetSite</b:SourceType>
    <b:Guid>{64E40AF4-9632-8345-957D-5E829644659A}</b:Guid>
    <b:Title>How to build your inventory</b:Title>
    <b:URL>https://docs.ansible.com/ansible/latest/user_guide/intro_inventory.html</b:URL>
    <b:ProductionCompany>Ansible</b:ProductionCompany>
    <b:YearAccessed>2022</b:YearAccessed>
    <b:MonthAccessed>11</b:MonthAccessed>
    <b:DayAccessed>14</b:DayAccessed>
    <b:RefOrder>8</b:RefOrder>
  </b:Source>
  <b:Source>
    <b:Tag>Ubu22</b:Tag>
    <b:SourceType>InternetSite</b:SourceType>
    <b:Guid>{00778914-EBBF-8043-8B9E-7A043759F459}</b:Guid>
    <b:Author>
      <b:Author>
        <b:NameList>
          <b:Person>
            <b:Last>Ubuntu</b:Last>
          </b:Person>
        </b:NameList>
      </b:Author>
    </b:Author>
    <b:Title>Package Management</b:Title>
    <b:URL>https://ubuntu.com/server/docs/package-management</b:URL>
    <b:ProductionCompany>ubuntu</b:ProductionCompany>
    <b:YearAccessed>2022</b:YearAccessed>
    <b:MonthAccessed>11</b:MonthAccessed>
    <b:DayAccessed>14</b:DayAccessed>
    <b:RefOrder>9</b:RefOrder>
  </b:Source>
</b:Sources>
</file>

<file path=customXml/itemProps1.xml><?xml version="1.0" encoding="utf-8"?>
<ds:datastoreItem xmlns:ds="http://schemas.openxmlformats.org/officeDocument/2006/customXml" ds:itemID="{42B1365E-3BF4-AF46-AC18-B1C340A0B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20</Pages>
  <Words>2294</Words>
  <Characters>13079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Mircea Crucianu (2025870)</dc:creator>
  <cp:keywords/>
  <dc:description/>
  <cp:lastModifiedBy>Mircea Crucianu (2025870)</cp:lastModifiedBy>
  <cp:revision>4</cp:revision>
  <dcterms:created xsi:type="dcterms:W3CDTF">2022-10-27T10:01:00Z</dcterms:created>
  <dcterms:modified xsi:type="dcterms:W3CDTF">2022-11-14T22:12:00Z</dcterms:modified>
</cp:coreProperties>
</file>