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MON_1810983279"/>
    <w:bookmarkEnd w:id="0"/>
    <w:p w14:paraId="2EE62744" w14:textId="0DB9B79B" w:rsidR="00007B37" w:rsidRDefault="00DA0CB6">
      <w:r>
        <w:rPr>
          <w:noProof/>
        </w:rPr>
        <w:object w:dxaOrig="9020" w:dyaOrig="13840" w14:anchorId="491D7C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3pt;height:691.3pt;mso-width-percent:0;mso-height-percent:0;mso-width-percent:0;mso-height-percent:0" o:ole="">
            <v:imagedata r:id="rId8" o:title=""/>
          </v:shape>
          <o:OLEObject Type="Embed" ProgID="Word.Document.12" ShapeID="_x0000_i1025" DrawAspect="Content" ObjectID="_1812198517" r:id="rId9">
            <o:FieldCodes>\s</o:FieldCodes>
          </o:OLEObject>
        </w:object>
      </w:r>
    </w:p>
    <w:p w14:paraId="685BD2BD" w14:textId="77777777" w:rsidR="00063938" w:rsidRPr="00063938" w:rsidRDefault="00063938" w:rsidP="00063938">
      <w:pPr>
        <w:rPr>
          <w:rFonts w:ascii="Arial" w:hAnsi="Arial" w:cs="Arial"/>
          <w:b/>
          <w:sz w:val="36"/>
          <w:szCs w:val="36"/>
        </w:rPr>
      </w:pPr>
      <w:r w:rsidRPr="00063938">
        <w:rPr>
          <w:rFonts w:ascii="Arial" w:hAnsi="Arial" w:cs="Arial"/>
          <w:b/>
          <w:sz w:val="36"/>
          <w:szCs w:val="36"/>
        </w:rPr>
        <w:lastRenderedPageBreak/>
        <w:t>Wordcount: 1750 Words</w:t>
      </w:r>
    </w:p>
    <w:p w14:paraId="25B084E3" w14:textId="77777777" w:rsidR="00063938" w:rsidRDefault="00063938" w:rsidP="00063938">
      <w:pPr>
        <w:rPr>
          <w:b/>
          <w:bCs/>
          <w:sz w:val="32"/>
          <w:szCs w:val="32"/>
        </w:rPr>
      </w:pPr>
      <w:r w:rsidRPr="74B02C96">
        <w:rPr>
          <w:b/>
          <w:bCs/>
          <w:sz w:val="32"/>
          <w:szCs w:val="32"/>
        </w:rPr>
        <w:t xml:space="preserve">AI Acknowledgement  </w:t>
      </w:r>
    </w:p>
    <w:p w14:paraId="7FE6C556" w14:textId="77777777" w:rsidR="00063938" w:rsidRPr="00063938" w:rsidRDefault="00063938" w:rsidP="00063938">
      <w:pPr>
        <w:spacing w:line="360" w:lineRule="auto"/>
        <w:rPr>
          <w:rFonts w:ascii="Arial" w:hAnsi="Arial" w:cs="Arial"/>
        </w:rPr>
      </w:pPr>
      <w:r w:rsidRPr="00063938">
        <w:rPr>
          <w:rFonts w:ascii="Arial" w:hAnsi="Arial" w:cs="Arial"/>
        </w:rPr>
        <w:t xml:space="preserve">I confirm that I have not presented any AI-generated materials as my work. </w:t>
      </w:r>
    </w:p>
    <w:p w14:paraId="532D8261" w14:textId="77777777" w:rsidR="00063938" w:rsidRDefault="00063938" w:rsidP="00063938">
      <w:pPr>
        <w:spacing w:line="360" w:lineRule="auto"/>
        <w:rPr>
          <w:rFonts w:ascii="Arial" w:hAnsi="Arial" w:cs="Arial"/>
        </w:rPr>
      </w:pPr>
      <w:r w:rsidRPr="00063938">
        <w:rPr>
          <w:rFonts w:ascii="Arial" w:hAnsi="Arial" w:cs="Arial"/>
        </w:rPr>
        <w:t>I confirm that I have copies of my drafts, notes, and other resources I used, which I may be asked to provide as evidence.</w:t>
      </w:r>
    </w:p>
    <w:p w14:paraId="0E8C4902" w14:textId="77777777" w:rsidR="00EA14B9" w:rsidRDefault="00EA14B9" w:rsidP="00063938">
      <w:pPr>
        <w:spacing w:line="360" w:lineRule="auto"/>
        <w:rPr>
          <w:rFonts w:ascii="Arial" w:hAnsi="Arial" w:cs="Arial"/>
        </w:rPr>
      </w:pPr>
    </w:p>
    <w:p w14:paraId="268E11C2" w14:textId="77777777" w:rsidR="00EA14B9" w:rsidRDefault="00EA14B9" w:rsidP="00063938">
      <w:pPr>
        <w:spacing w:line="360" w:lineRule="auto"/>
        <w:rPr>
          <w:rFonts w:ascii="Arial" w:hAnsi="Arial" w:cs="Arial"/>
        </w:rPr>
      </w:pPr>
    </w:p>
    <w:p w14:paraId="073AAA3D" w14:textId="77777777" w:rsidR="00EA14B9" w:rsidRDefault="00EA14B9" w:rsidP="00063938">
      <w:pPr>
        <w:spacing w:line="360" w:lineRule="auto"/>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1675995219"/>
        <w:docPartObj>
          <w:docPartGallery w:val="Table of Contents"/>
          <w:docPartUnique/>
        </w:docPartObj>
      </w:sdtPr>
      <w:sdtEndPr>
        <w:rPr>
          <w:noProof/>
        </w:rPr>
      </w:sdtEndPr>
      <w:sdtContent>
        <w:p w14:paraId="0839B253" w14:textId="0F2FA5A9" w:rsidR="00EA14B9" w:rsidRDefault="00EA14B9">
          <w:pPr>
            <w:pStyle w:val="TOCHeading"/>
          </w:pPr>
          <w:r>
            <w:t>Table of Contents</w:t>
          </w:r>
        </w:p>
        <w:p w14:paraId="0A66F838" w14:textId="37CB9B38" w:rsidR="00EF530F" w:rsidRDefault="00EF530F">
          <w:pPr>
            <w:pStyle w:val="TOC2"/>
            <w:tabs>
              <w:tab w:val="right" w:leader="dot" w:pos="9016"/>
            </w:tabs>
            <w:rPr>
              <w:rFonts w:eastAsiaTheme="minorEastAsia"/>
              <w:b w:val="0"/>
              <w:bCs w:val="0"/>
              <w:noProof/>
              <w:sz w:val="24"/>
              <w:szCs w:val="24"/>
              <w:lang w:eastAsia="en-GB"/>
            </w:rPr>
          </w:pPr>
          <w:r>
            <w:fldChar w:fldCharType="begin"/>
          </w:r>
          <w:r>
            <w:instrText xml:space="preserve"> TOC \o "1-3" \h \z \u </w:instrText>
          </w:r>
          <w:r>
            <w:fldChar w:fldCharType="separate"/>
          </w:r>
          <w:hyperlink w:anchor="_Toc201499512" w:history="1">
            <w:r w:rsidRPr="00EE0786">
              <w:rPr>
                <w:rStyle w:val="Hyperlink"/>
                <w:noProof/>
              </w:rPr>
              <w:t>Task 1.</w:t>
            </w:r>
            <w:r>
              <w:rPr>
                <w:noProof/>
                <w:webHidden/>
              </w:rPr>
              <w:tab/>
            </w:r>
            <w:r>
              <w:rPr>
                <w:noProof/>
                <w:webHidden/>
              </w:rPr>
              <w:fldChar w:fldCharType="begin"/>
            </w:r>
            <w:r>
              <w:rPr>
                <w:noProof/>
                <w:webHidden/>
              </w:rPr>
              <w:instrText xml:space="preserve"> PAGEREF _Toc201499512 \h </w:instrText>
            </w:r>
            <w:r>
              <w:rPr>
                <w:noProof/>
                <w:webHidden/>
              </w:rPr>
            </w:r>
            <w:r>
              <w:rPr>
                <w:noProof/>
                <w:webHidden/>
              </w:rPr>
              <w:fldChar w:fldCharType="separate"/>
            </w:r>
            <w:r>
              <w:rPr>
                <w:noProof/>
                <w:webHidden/>
              </w:rPr>
              <w:t>4</w:t>
            </w:r>
            <w:r>
              <w:rPr>
                <w:noProof/>
                <w:webHidden/>
              </w:rPr>
              <w:fldChar w:fldCharType="end"/>
            </w:r>
          </w:hyperlink>
        </w:p>
        <w:p w14:paraId="2B4D3930" w14:textId="44E4E44D" w:rsidR="00EF530F" w:rsidRDefault="00000000">
          <w:pPr>
            <w:pStyle w:val="TOC2"/>
            <w:tabs>
              <w:tab w:val="left" w:pos="720"/>
              <w:tab w:val="right" w:leader="dot" w:pos="9016"/>
            </w:tabs>
            <w:rPr>
              <w:rFonts w:eastAsiaTheme="minorEastAsia"/>
              <w:b w:val="0"/>
              <w:bCs w:val="0"/>
              <w:noProof/>
              <w:sz w:val="24"/>
              <w:szCs w:val="24"/>
              <w:lang w:eastAsia="en-GB"/>
            </w:rPr>
          </w:pPr>
          <w:hyperlink w:anchor="_Toc201499513" w:history="1">
            <w:r w:rsidR="00EF530F" w:rsidRPr="00EE0786">
              <w:rPr>
                <w:rStyle w:val="Hyperlink"/>
                <w:noProof/>
              </w:rPr>
              <w:t>A.</w:t>
            </w:r>
            <w:r w:rsidR="00EF530F">
              <w:rPr>
                <w:rFonts w:eastAsiaTheme="minorEastAsia"/>
                <w:b w:val="0"/>
                <w:bCs w:val="0"/>
                <w:noProof/>
                <w:sz w:val="24"/>
                <w:szCs w:val="24"/>
                <w:lang w:eastAsia="en-GB"/>
              </w:rPr>
              <w:tab/>
            </w:r>
            <w:r w:rsidR="00EF530F" w:rsidRPr="00EE0786">
              <w:rPr>
                <w:rStyle w:val="Hyperlink"/>
                <w:noProof/>
              </w:rPr>
              <w:t>Questionnaire analysis</w:t>
            </w:r>
            <w:r w:rsidR="00EF530F">
              <w:rPr>
                <w:noProof/>
                <w:webHidden/>
              </w:rPr>
              <w:tab/>
            </w:r>
            <w:r w:rsidR="00EF530F">
              <w:rPr>
                <w:noProof/>
                <w:webHidden/>
              </w:rPr>
              <w:fldChar w:fldCharType="begin"/>
            </w:r>
            <w:r w:rsidR="00EF530F">
              <w:rPr>
                <w:noProof/>
                <w:webHidden/>
              </w:rPr>
              <w:instrText xml:space="preserve"> PAGEREF _Toc201499513 \h </w:instrText>
            </w:r>
            <w:r w:rsidR="00EF530F">
              <w:rPr>
                <w:noProof/>
                <w:webHidden/>
              </w:rPr>
            </w:r>
            <w:r w:rsidR="00EF530F">
              <w:rPr>
                <w:noProof/>
                <w:webHidden/>
              </w:rPr>
              <w:fldChar w:fldCharType="separate"/>
            </w:r>
            <w:r w:rsidR="00EF530F">
              <w:rPr>
                <w:noProof/>
                <w:webHidden/>
              </w:rPr>
              <w:t>4</w:t>
            </w:r>
            <w:r w:rsidR="00EF530F">
              <w:rPr>
                <w:noProof/>
                <w:webHidden/>
              </w:rPr>
              <w:fldChar w:fldCharType="end"/>
            </w:r>
          </w:hyperlink>
        </w:p>
        <w:p w14:paraId="4C97ACCB" w14:textId="622B56CA" w:rsidR="00EF530F" w:rsidRDefault="00000000">
          <w:pPr>
            <w:pStyle w:val="TOC2"/>
            <w:tabs>
              <w:tab w:val="left" w:pos="720"/>
              <w:tab w:val="right" w:leader="dot" w:pos="9016"/>
            </w:tabs>
            <w:rPr>
              <w:rFonts w:eastAsiaTheme="minorEastAsia"/>
              <w:b w:val="0"/>
              <w:bCs w:val="0"/>
              <w:noProof/>
              <w:sz w:val="24"/>
              <w:szCs w:val="24"/>
              <w:lang w:eastAsia="en-GB"/>
            </w:rPr>
          </w:pPr>
          <w:hyperlink w:anchor="_Toc201499514" w:history="1">
            <w:r w:rsidR="00EF530F" w:rsidRPr="00EE0786">
              <w:rPr>
                <w:rStyle w:val="Hyperlink"/>
                <w:noProof/>
              </w:rPr>
              <w:t>1.</w:t>
            </w:r>
            <w:r w:rsidR="00EF530F">
              <w:rPr>
                <w:rFonts w:eastAsiaTheme="minorEastAsia"/>
                <w:b w:val="0"/>
                <w:bCs w:val="0"/>
                <w:noProof/>
                <w:sz w:val="24"/>
                <w:szCs w:val="24"/>
                <w:lang w:eastAsia="en-GB"/>
              </w:rPr>
              <w:tab/>
            </w:r>
            <w:r w:rsidR="00EF530F" w:rsidRPr="00EE0786">
              <w:rPr>
                <w:rStyle w:val="Hyperlink"/>
                <w:noProof/>
              </w:rPr>
              <w:t>Introduction</w:t>
            </w:r>
            <w:r w:rsidR="00EF530F">
              <w:rPr>
                <w:noProof/>
                <w:webHidden/>
              </w:rPr>
              <w:tab/>
            </w:r>
            <w:r w:rsidR="00EF530F">
              <w:rPr>
                <w:noProof/>
                <w:webHidden/>
              </w:rPr>
              <w:fldChar w:fldCharType="begin"/>
            </w:r>
            <w:r w:rsidR="00EF530F">
              <w:rPr>
                <w:noProof/>
                <w:webHidden/>
              </w:rPr>
              <w:instrText xml:space="preserve"> PAGEREF _Toc201499514 \h </w:instrText>
            </w:r>
            <w:r w:rsidR="00EF530F">
              <w:rPr>
                <w:noProof/>
                <w:webHidden/>
              </w:rPr>
            </w:r>
            <w:r w:rsidR="00EF530F">
              <w:rPr>
                <w:noProof/>
                <w:webHidden/>
              </w:rPr>
              <w:fldChar w:fldCharType="separate"/>
            </w:r>
            <w:r w:rsidR="00EF530F">
              <w:rPr>
                <w:noProof/>
                <w:webHidden/>
              </w:rPr>
              <w:t>4</w:t>
            </w:r>
            <w:r w:rsidR="00EF530F">
              <w:rPr>
                <w:noProof/>
                <w:webHidden/>
              </w:rPr>
              <w:fldChar w:fldCharType="end"/>
            </w:r>
          </w:hyperlink>
        </w:p>
        <w:p w14:paraId="71CCD716" w14:textId="22E74CA2" w:rsidR="00EF530F" w:rsidRDefault="00000000">
          <w:pPr>
            <w:pStyle w:val="TOC2"/>
            <w:tabs>
              <w:tab w:val="right" w:leader="dot" w:pos="9016"/>
            </w:tabs>
            <w:rPr>
              <w:rFonts w:eastAsiaTheme="minorEastAsia"/>
              <w:b w:val="0"/>
              <w:bCs w:val="0"/>
              <w:noProof/>
              <w:sz w:val="24"/>
              <w:szCs w:val="24"/>
              <w:lang w:eastAsia="en-GB"/>
            </w:rPr>
          </w:pPr>
          <w:hyperlink w:anchor="_Toc201499515" w:history="1">
            <w:r w:rsidR="00EF530F" w:rsidRPr="00EE0786">
              <w:rPr>
                <w:rStyle w:val="Hyperlink"/>
                <w:noProof/>
              </w:rPr>
              <w:t>2. Consumer Research Approach</w:t>
            </w:r>
            <w:r w:rsidR="00EF530F">
              <w:rPr>
                <w:noProof/>
                <w:webHidden/>
              </w:rPr>
              <w:tab/>
            </w:r>
            <w:r w:rsidR="00EF530F">
              <w:rPr>
                <w:noProof/>
                <w:webHidden/>
              </w:rPr>
              <w:fldChar w:fldCharType="begin"/>
            </w:r>
            <w:r w:rsidR="00EF530F">
              <w:rPr>
                <w:noProof/>
                <w:webHidden/>
              </w:rPr>
              <w:instrText xml:space="preserve"> PAGEREF _Toc201499515 \h </w:instrText>
            </w:r>
            <w:r w:rsidR="00EF530F">
              <w:rPr>
                <w:noProof/>
                <w:webHidden/>
              </w:rPr>
            </w:r>
            <w:r w:rsidR="00EF530F">
              <w:rPr>
                <w:noProof/>
                <w:webHidden/>
              </w:rPr>
              <w:fldChar w:fldCharType="separate"/>
            </w:r>
            <w:r w:rsidR="00EF530F">
              <w:rPr>
                <w:noProof/>
                <w:webHidden/>
              </w:rPr>
              <w:t>4</w:t>
            </w:r>
            <w:r w:rsidR="00EF530F">
              <w:rPr>
                <w:noProof/>
                <w:webHidden/>
              </w:rPr>
              <w:fldChar w:fldCharType="end"/>
            </w:r>
          </w:hyperlink>
        </w:p>
        <w:p w14:paraId="5A64640C" w14:textId="749FD8C9" w:rsidR="00EF530F" w:rsidRDefault="00000000">
          <w:pPr>
            <w:pStyle w:val="TOC2"/>
            <w:tabs>
              <w:tab w:val="right" w:leader="dot" w:pos="9016"/>
            </w:tabs>
            <w:rPr>
              <w:rFonts w:eastAsiaTheme="minorEastAsia"/>
              <w:b w:val="0"/>
              <w:bCs w:val="0"/>
              <w:noProof/>
              <w:sz w:val="24"/>
              <w:szCs w:val="24"/>
              <w:lang w:eastAsia="en-GB"/>
            </w:rPr>
          </w:pPr>
          <w:hyperlink w:anchor="_Toc201499516" w:history="1">
            <w:r w:rsidR="00EF530F" w:rsidRPr="00EE0786">
              <w:rPr>
                <w:rStyle w:val="Hyperlink"/>
                <w:noProof/>
              </w:rPr>
              <w:t>2.1 Research Design and Methodology</w:t>
            </w:r>
            <w:r w:rsidR="00EF530F">
              <w:rPr>
                <w:noProof/>
                <w:webHidden/>
              </w:rPr>
              <w:tab/>
            </w:r>
            <w:r w:rsidR="00EF530F">
              <w:rPr>
                <w:noProof/>
                <w:webHidden/>
              </w:rPr>
              <w:fldChar w:fldCharType="begin"/>
            </w:r>
            <w:r w:rsidR="00EF530F">
              <w:rPr>
                <w:noProof/>
                <w:webHidden/>
              </w:rPr>
              <w:instrText xml:space="preserve"> PAGEREF _Toc201499516 \h </w:instrText>
            </w:r>
            <w:r w:rsidR="00EF530F">
              <w:rPr>
                <w:noProof/>
                <w:webHidden/>
              </w:rPr>
            </w:r>
            <w:r w:rsidR="00EF530F">
              <w:rPr>
                <w:noProof/>
                <w:webHidden/>
              </w:rPr>
              <w:fldChar w:fldCharType="separate"/>
            </w:r>
            <w:r w:rsidR="00EF530F">
              <w:rPr>
                <w:noProof/>
                <w:webHidden/>
              </w:rPr>
              <w:t>4</w:t>
            </w:r>
            <w:r w:rsidR="00EF530F">
              <w:rPr>
                <w:noProof/>
                <w:webHidden/>
              </w:rPr>
              <w:fldChar w:fldCharType="end"/>
            </w:r>
          </w:hyperlink>
        </w:p>
        <w:p w14:paraId="585F0057" w14:textId="1BC7D035" w:rsidR="00EF530F" w:rsidRDefault="00000000">
          <w:pPr>
            <w:pStyle w:val="TOC2"/>
            <w:tabs>
              <w:tab w:val="right" w:leader="dot" w:pos="9016"/>
            </w:tabs>
            <w:rPr>
              <w:rFonts w:eastAsiaTheme="minorEastAsia"/>
              <w:b w:val="0"/>
              <w:bCs w:val="0"/>
              <w:noProof/>
              <w:sz w:val="24"/>
              <w:szCs w:val="24"/>
              <w:lang w:eastAsia="en-GB"/>
            </w:rPr>
          </w:pPr>
          <w:hyperlink w:anchor="_Toc201499517" w:history="1">
            <w:r w:rsidR="00EF530F" w:rsidRPr="00EE0786">
              <w:rPr>
                <w:rStyle w:val="Hyperlink"/>
                <w:noProof/>
              </w:rPr>
              <w:t>2.2 Questionnaire Structure and Limitations</w:t>
            </w:r>
            <w:r w:rsidR="00EF530F">
              <w:rPr>
                <w:noProof/>
                <w:webHidden/>
              </w:rPr>
              <w:tab/>
            </w:r>
            <w:r w:rsidR="00EF530F">
              <w:rPr>
                <w:noProof/>
                <w:webHidden/>
              </w:rPr>
              <w:fldChar w:fldCharType="begin"/>
            </w:r>
            <w:r w:rsidR="00EF530F">
              <w:rPr>
                <w:noProof/>
                <w:webHidden/>
              </w:rPr>
              <w:instrText xml:space="preserve"> PAGEREF _Toc201499517 \h </w:instrText>
            </w:r>
            <w:r w:rsidR="00EF530F">
              <w:rPr>
                <w:noProof/>
                <w:webHidden/>
              </w:rPr>
            </w:r>
            <w:r w:rsidR="00EF530F">
              <w:rPr>
                <w:noProof/>
                <w:webHidden/>
              </w:rPr>
              <w:fldChar w:fldCharType="separate"/>
            </w:r>
            <w:r w:rsidR="00EF530F">
              <w:rPr>
                <w:noProof/>
                <w:webHidden/>
              </w:rPr>
              <w:t>5</w:t>
            </w:r>
            <w:r w:rsidR="00EF530F">
              <w:rPr>
                <w:noProof/>
                <w:webHidden/>
              </w:rPr>
              <w:fldChar w:fldCharType="end"/>
            </w:r>
          </w:hyperlink>
        </w:p>
        <w:p w14:paraId="4F9CFD98" w14:textId="45482343" w:rsidR="00EF530F" w:rsidRDefault="00000000">
          <w:pPr>
            <w:pStyle w:val="TOC2"/>
            <w:tabs>
              <w:tab w:val="right" w:leader="dot" w:pos="9016"/>
            </w:tabs>
            <w:rPr>
              <w:rFonts w:eastAsiaTheme="minorEastAsia"/>
              <w:b w:val="0"/>
              <w:bCs w:val="0"/>
              <w:noProof/>
              <w:sz w:val="24"/>
              <w:szCs w:val="24"/>
              <w:lang w:eastAsia="en-GB"/>
            </w:rPr>
          </w:pPr>
          <w:hyperlink w:anchor="_Toc201499518" w:history="1">
            <w:r w:rsidR="00EF530F" w:rsidRPr="00EE0786">
              <w:rPr>
                <w:rStyle w:val="Hyperlink"/>
                <w:noProof/>
              </w:rPr>
              <w:t>3. Key Survey Insights</w:t>
            </w:r>
            <w:r w:rsidR="00EF530F">
              <w:rPr>
                <w:noProof/>
                <w:webHidden/>
              </w:rPr>
              <w:tab/>
            </w:r>
            <w:r w:rsidR="00EF530F">
              <w:rPr>
                <w:noProof/>
                <w:webHidden/>
              </w:rPr>
              <w:fldChar w:fldCharType="begin"/>
            </w:r>
            <w:r w:rsidR="00EF530F">
              <w:rPr>
                <w:noProof/>
                <w:webHidden/>
              </w:rPr>
              <w:instrText xml:space="preserve"> PAGEREF _Toc201499518 \h </w:instrText>
            </w:r>
            <w:r w:rsidR="00EF530F">
              <w:rPr>
                <w:noProof/>
                <w:webHidden/>
              </w:rPr>
            </w:r>
            <w:r w:rsidR="00EF530F">
              <w:rPr>
                <w:noProof/>
                <w:webHidden/>
              </w:rPr>
              <w:fldChar w:fldCharType="separate"/>
            </w:r>
            <w:r w:rsidR="00EF530F">
              <w:rPr>
                <w:noProof/>
                <w:webHidden/>
              </w:rPr>
              <w:t>5</w:t>
            </w:r>
            <w:r w:rsidR="00EF530F">
              <w:rPr>
                <w:noProof/>
                <w:webHidden/>
              </w:rPr>
              <w:fldChar w:fldCharType="end"/>
            </w:r>
          </w:hyperlink>
        </w:p>
        <w:p w14:paraId="54B990F3" w14:textId="6538DFD6" w:rsidR="00EF530F" w:rsidRDefault="00000000">
          <w:pPr>
            <w:pStyle w:val="TOC2"/>
            <w:tabs>
              <w:tab w:val="right" w:leader="dot" w:pos="9016"/>
            </w:tabs>
            <w:rPr>
              <w:rFonts w:eastAsiaTheme="minorEastAsia"/>
              <w:b w:val="0"/>
              <w:bCs w:val="0"/>
              <w:noProof/>
              <w:sz w:val="24"/>
              <w:szCs w:val="24"/>
              <w:lang w:eastAsia="en-GB"/>
            </w:rPr>
          </w:pPr>
          <w:hyperlink w:anchor="_Toc201499519" w:history="1">
            <w:r w:rsidR="00EF530F" w:rsidRPr="00EE0786">
              <w:rPr>
                <w:rStyle w:val="Hyperlink"/>
                <w:noProof/>
              </w:rPr>
              <w:t>3.1 Product Purchase Frequency</w:t>
            </w:r>
            <w:r w:rsidR="00EF530F">
              <w:rPr>
                <w:noProof/>
                <w:webHidden/>
              </w:rPr>
              <w:tab/>
            </w:r>
            <w:r w:rsidR="00EF530F">
              <w:rPr>
                <w:noProof/>
                <w:webHidden/>
              </w:rPr>
              <w:fldChar w:fldCharType="begin"/>
            </w:r>
            <w:r w:rsidR="00EF530F">
              <w:rPr>
                <w:noProof/>
                <w:webHidden/>
              </w:rPr>
              <w:instrText xml:space="preserve"> PAGEREF _Toc201499519 \h </w:instrText>
            </w:r>
            <w:r w:rsidR="00EF530F">
              <w:rPr>
                <w:noProof/>
                <w:webHidden/>
              </w:rPr>
            </w:r>
            <w:r w:rsidR="00EF530F">
              <w:rPr>
                <w:noProof/>
                <w:webHidden/>
              </w:rPr>
              <w:fldChar w:fldCharType="separate"/>
            </w:r>
            <w:r w:rsidR="00EF530F">
              <w:rPr>
                <w:noProof/>
                <w:webHidden/>
              </w:rPr>
              <w:t>5</w:t>
            </w:r>
            <w:r w:rsidR="00EF530F">
              <w:rPr>
                <w:noProof/>
                <w:webHidden/>
              </w:rPr>
              <w:fldChar w:fldCharType="end"/>
            </w:r>
          </w:hyperlink>
        </w:p>
        <w:p w14:paraId="6DFAA738" w14:textId="6B11107C" w:rsidR="00EF530F" w:rsidRDefault="00000000">
          <w:pPr>
            <w:pStyle w:val="TOC2"/>
            <w:tabs>
              <w:tab w:val="right" w:leader="dot" w:pos="9016"/>
            </w:tabs>
            <w:rPr>
              <w:rFonts w:eastAsiaTheme="minorEastAsia"/>
              <w:b w:val="0"/>
              <w:bCs w:val="0"/>
              <w:noProof/>
              <w:sz w:val="24"/>
              <w:szCs w:val="24"/>
              <w:lang w:eastAsia="en-GB"/>
            </w:rPr>
          </w:pPr>
          <w:hyperlink w:anchor="_Toc201499520" w:history="1">
            <w:r w:rsidR="00EF530F" w:rsidRPr="00EE0786">
              <w:rPr>
                <w:rStyle w:val="Hyperlink"/>
                <w:noProof/>
              </w:rPr>
              <w:t>3.2 Buying Channels and Online Habits</w:t>
            </w:r>
            <w:r w:rsidR="00EF530F">
              <w:rPr>
                <w:noProof/>
                <w:webHidden/>
              </w:rPr>
              <w:tab/>
            </w:r>
            <w:r w:rsidR="00EF530F">
              <w:rPr>
                <w:noProof/>
                <w:webHidden/>
              </w:rPr>
              <w:fldChar w:fldCharType="begin"/>
            </w:r>
            <w:r w:rsidR="00EF530F">
              <w:rPr>
                <w:noProof/>
                <w:webHidden/>
              </w:rPr>
              <w:instrText xml:space="preserve"> PAGEREF _Toc201499520 \h </w:instrText>
            </w:r>
            <w:r w:rsidR="00EF530F">
              <w:rPr>
                <w:noProof/>
                <w:webHidden/>
              </w:rPr>
            </w:r>
            <w:r w:rsidR="00EF530F">
              <w:rPr>
                <w:noProof/>
                <w:webHidden/>
              </w:rPr>
              <w:fldChar w:fldCharType="separate"/>
            </w:r>
            <w:r w:rsidR="00EF530F">
              <w:rPr>
                <w:noProof/>
                <w:webHidden/>
              </w:rPr>
              <w:t>6</w:t>
            </w:r>
            <w:r w:rsidR="00EF530F">
              <w:rPr>
                <w:noProof/>
                <w:webHidden/>
              </w:rPr>
              <w:fldChar w:fldCharType="end"/>
            </w:r>
          </w:hyperlink>
        </w:p>
        <w:p w14:paraId="43EE1398" w14:textId="2FE4C952" w:rsidR="00EF530F" w:rsidRDefault="00000000">
          <w:pPr>
            <w:pStyle w:val="TOC2"/>
            <w:tabs>
              <w:tab w:val="right" w:leader="dot" w:pos="9016"/>
            </w:tabs>
            <w:rPr>
              <w:rFonts w:eastAsiaTheme="minorEastAsia"/>
              <w:b w:val="0"/>
              <w:bCs w:val="0"/>
              <w:noProof/>
              <w:sz w:val="24"/>
              <w:szCs w:val="24"/>
              <w:lang w:eastAsia="en-GB"/>
            </w:rPr>
          </w:pPr>
          <w:hyperlink w:anchor="_Toc201499521" w:history="1">
            <w:r w:rsidR="00EF530F" w:rsidRPr="00EE0786">
              <w:rPr>
                <w:rStyle w:val="Hyperlink"/>
                <w:noProof/>
              </w:rPr>
              <w:t>3.3 Value Preferences: Organic, Taste, and Trust</w:t>
            </w:r>
            <w:r w:rsidR="00EF530F">
              <w:rPr>
                <w:noProof/>
                <w:webHidden/>
              </w:rPr>
              <w:tab/>
            </w:r>
            <w:r w:rsidR="00EF530F">
              <w:rPr>
                <w:noProof/>
                <w:webHidden/>
              </w:rPr>
              <w:fldChar w:fldCharType="begin"/>
            </w:r>
            <w:r w:rsidR="00EF530F">
              <w:rPr>
                <w:noProof/>
                <w:webHidden/>
              </w:rPr>
              <w:instrText xml:space="preserve"> PAGEREF _Toc201499521 \h </w:instrText>
            </w:r>
            <w:r w:rsidR="00EF530F">
              <w:rPr>
                <w:noProof/>
                <w:webHidden/>
              </w:rPr>
            </w:r>
            <w:r w:rsidR="00EF530F">
              <w:rPr>
                <w:noProof/>
                <w:webHidden/>
              </w:rPr>
              <w:fldChar w:fldCharType="separate"/>
            </w:r>
            <w:r w:rsidR="00EF530F">
              <w:rPr>
                <w:noProof/>
                <w:webHidden/>
              </w:rPr>
              <w:t>6</w:t>
            </w:r>
            <w:r w:rsidR="00EF530F">
              <w:rPr>
                <w:noProof/>
                <w:webHidden/>
              </w:rPr>
              <w:fldChar w:fldCharType="end"/>
            </w:r>
          </w:hyperlink>
        </w:p>
        <w:p w14:paraId="1F7278A0" w14:textId="418A52A0" w:rsidR="00EF530F" w:rsidRDefault="00000000">
          <w:pPr>
            <w:pStyle w:val="TOC2"/>
            <w:tabs>
              <w:tab w:val="right" w:leader="dot" w:pos="9016"/>
            </w:tabs>
            <w:rPr>
              <w:rFonts w:eastAsiaTheme="minorEastAsia"/>
              <w:b w:val="0"/>
              <w:bCs w:val="0"/>
              <w:noProof/>
              <w:sz w:val="24"/>
              <w:szCs w:val="24"/>
              <w:lang w:eastAsia="en-GB"/>
            </w:rPr>
          </w:pPr>
          <w:hyperlink w:anchor="_Toc201499522" w:history="1">
            <w:r w:rsidR="00EF530F" w:rsidRPr="00EE0786">
              <w:rPr>
                <w:rStyle w:val="Hyperlink"/>
                <w:noProof/>
              </w:rPr>
              <w:t>3.4 Interest in Goat Products and Delivery Options</w:t>
            </w:r>
            <w:r w:rsidR="00EF530F">
              <w:rPr>
                <w:noProof/>
                <w:webHidden/>
              </w:rPr>
              <w:tab/>
            </w:r>
            <w:r w:rsidR="00EF530F">
              <w:rPr>
                <w:noProof/>
                <w:webHidden/>
              </w:rPr>
              <w:fldChar w:fldCharType="begin"/>
            </w:r>
            <w:r w:rsidR="00EF530F">
              <w:rPr>
                <w:noProof/>
                <w:webHidden/>
              </w:rPr>
              <w:instrText xml:space="preserve"> PAGEREF _Toc201499522 \h </w:instrText>
            </w:r>
            <w:r w:rsidR="00EF530F">
              <w:rPr>
                <w:noProof/>
                <w:webHidden/>
              </w:rPr>
            </w:r>
            <w:r w:rsidR="00EF530F">
              <w:rPr>
                <w:noProof/>
                <w:webHidden/>
              </w:rPr>
              <w:fldChar w:fldCharType="separate"/>
            </w:r>
            <w:r w:rsidR="00EF530F">
              <w:rPr>
                <w:noProof/>
                <w:webHidden/>
              </w:rPr>
              <w:t>7</w:t>
            </w:r>
            <w:r w:rsidR="00EF530F">
              <w:rPr>
                <w:noProof/>
                <w:webHidden/>
              </w:rPr>
              <w:fldChar w:fldCharType="end"/>
            </w:r>
          </w:hyperlink>
        </w:p>
        <w:p w14:paraId="058A53C4" w14:textId="18B6A58F" w:rsidR="00EF530F" w:rsidRDefault="00000000">
          <w:pPr>
            <w:pStyle w:val="TOC2"/>
            <w:tabs>
              <w:tab w:val="right" w:leader="dot" w:pos="9016"/>
            </w:tabs>
            <w:rPr>
              <w:rFonts w:eastAsiaTheme="minorEastAsia"/>
              <w:b w:val="0"/>
              <w:bCs w:val="0"/>
              <w:noProof/>
              <w:sz w:val="24"/>
              <w:szCs w:val="24"/>
              <w:lang w:eastAsia="en-GB"/>
            </w:rPr>
          </w:pPr>
          <w:hyperlink w:anchor="_Toc201499523" w:history="1">
            <w:r w:rsidR="00EF530F" w:rsidRPr="00EE0786">
              <w:rPr>
                <w:rStyle w:val="Hyperlink"/>
                <w:noProof/>
              </w:rPr>
              <w:t>4. Audience Segmentation</w:t>
            </w:r>
            <w:r w:rsidR="00EF530F">
              <w:rPr>
                <w:noProof/>
                <w:webHidden/>
              </w:rPr>
              <w:tab/>
            </w:r>
            <w:r w:rsidR="00EF530F">
              <w:rPr>
                <w:noProof/>
                <w:webHidden/>
              </w:rPr>
              <w:fldChar w:fldCharType="begin"/>
            </w:r>
            <w:r w:rsidR="00EF530F">
              <w:rPr>
                <w:noProof/>
                <w:webHidden/>
              </w:rPr>
              <w:instrText xml:space="preserve"> PAGEREF _Toc201499523 \h </w:instrText>
            </w:r>
            <w:r w:rsidR="00EF530F">
              <w:rPr>
                <w:noProof/>
                <w:webHidden/>
              </w:rPr>
            </w:r>
            <w:r w:rsidR="00EF530F">
              <w:rPr>
                <w:noProof/>
                <w:webHidden/>
              </w:rPr>
              <w:fldChar w:fldCharType="separate"/>
            </w:r>
            <w:r w:rsidR="00EF530F">
              <w:rPr>
                <w:noProof/>
                <w:webHidden/>
              </w:rPr>
              <w:t>7</w:t>
            </w:r>
            <w:r w:rsidR="00EF530F">
              <w:rPr>
                <w:noProof/>
                <w:webHidden/>
              </w:rPr>
              <w:fldChar w:fldCharType="end"/>
            </w:r>
          </w:hyperlink>
        </w:p>
        <w:p w14:paraId="26BC3E2D" w14:textId="2C31699C" w:rsidR="00EF530F" w:rsidRDefault="00000000">
          <w:pPr>
            <w:pStyle w:val="TOC2"/>
            <w:tabs>
              <w:tab w:val="right" w:leader="dot" w:pos="9016"/>
            </w:tabs>
            <w:rPr>
              <w:rFonts w:eastAsiaTheme="minorEastAsia"/>
              <w:b w:val="0"/>
              <w:bCs w:val="0"/>
              <w:noProof/>
              <w:sz w:val="24"/>
              <w:szCs w:val="24"/>
              <w:lang w:eastAsia="en-GB"/>
            </w:rPr>
          </w:pPr>
          <w:hyperlink w:anchor="_Toc201499524" w:history="1">
            <w:r w:rsidR="00EF530F" w:rsidRPr="00EE0786">
              <w:rPr>
                <w:rStyle w:val="Hyperlink"/>
                <w:noProof/>
              </w:rPr>
              <w:t>4.1 Behavioural and Preference-Based Segments</w:t>
            </w:r>
            <w:r w:rsidR="00EF530F">
              <w:rPr>
                <w:noProof/>
                <w:webHidden/>
              </w:rPr>
              <w:tab/>
            </w:r>
            <w:r w:rsidR="00EF530F">
              <w:rPr>
                <w:noProof/>
                <w:webHidden/>
              </w:rPr>
              <w:fldChar w:fldCharType="begin"/>
            </w:r>
            <w:r w:rsidR="00EF530F">
              <w:rPr>
                <w:noProof/>
                <w:webHidden/>
              </w:rPr>
              <w:instrText xml:space="preserve"> PAGEREF _Toc201499524 \h </w:instrText>
            </w:r>
            <w:r w:rsidR="00EF530F">
              <w:rPr>
                <w:noProof/>
                <w:webHidden/>
              </w:rPr>
            </w:r>
            <w:r w:rsidR="00EF530F">
              <w:rPr>
                <w:noProof/>
                <w:webHidden/>
              </w:rPr>
              <w:fldChar w:fldCharType="separate"/>
            </w:r>
            <w:r w:rsidR="00EF530F">
              <w:rPr>
                <w:noProof/>
                <w:webHidden/>
              </w:rPr>
              <w:t>7</w:t>
            </w:r>
            <w:r w:rsidR="00EF530F">
              <w:rPr>
                <w:noProof/>
                <w:webHidden/>
              </w:rPr>
              <w:fldChar w:fldCharType="end"/>
            </w:r>
          </w:hyperlink>
        </w:p>
        <w:p w14:paraId="1EAA1220" w14:textId="2F8A6960" w:rsidR="00EF530F" w:rsidRDefault="00000000">
          <w:pPr>
            <w:pStyle w:val="TOC2"/>
            <w:tabs>
              <w:tab w:val="right" w:leader="dot" w:pos="9016"/>
            </w:tabs>
            <w:rPr>
              <w:rFonts w:eastAsiaTheme="minorEastAsia"/>
              <w:b w:val="0"/>
              <w:bCs w:val="0"/>
              <w:noProof/>
              <w:sz w:val="24"/>
              <w:szCs w:val="24"/>
              <w:lang w:eastAsia="en-GB"/>
            </w:rPr>
          </w:pPr>
          <w:hyperlink w:anchor="_Toc201499525" w:history="1">
            <w:r w:rsidR="00EF530F" w:rsidRPr="00EE0786">
              <w:rPr>
                <w:rStyle w:val="Hyperlink"/>
                <w:noProof/>
              </w:rPr>
              <w:t>4.2 Tailored Messaging and Content Strategy</w:t>
            </w:r>
            <w:r w:rsidR="00EF530F">
              <w:rPr>
                <w:noProof/>
                <w:webHidden/>
              </w:rPr>
              <w:tab/>
            </w:r>
            <w:r w:rsidR="00EF530F">
              <w:rPr>
                <w:noProof/>
                <w:webHidden/>
              </w:rPr>
              <w:fldChar w:fldCharType="begin"/>
            </w:r>
            <w:r w:rsidR="00EF530F">
              <w:rPr>
                <w:noProof/>
                <w:webHidden/>
              </w:rPr>
              <w:instrText xml:space="preserve"> PAGEREF _Toc201499525 \h </w:instrText>
            </w:r>
            <w:r w:rsidR="00EF530F">
              <w:rPr>
                <w:noProof/>
                <w:webHidden/>
              </w:rPr>
            </w:r>
            <w:r w:rsidR="00EF530F">
              <w:rPr>
                <w:noProof/>
                <w:webHidden/>
              </w:rPr>
              <w:fldChar w:fldCharType="separate"/>
            </w:r>
            <w:r w:rsidR="00EF530F">
              <w:rPr>
                <w:noProof/>
                <w:webHidden/>
              </w:rPr>
              <w:t>8</w:t>
            </w:r>
            <w:r w:rsidR="00EF530F">
              <w:rPr>
                <w:noProof/>
                <w:webHidden/>
              </w:rPr>
              <w:fldChar w:fldCharType="end"/>
            </w:r>
          </w:hyperlink>
        </w:p>
        <w:p w14:paraId="7D861DED" w14:textId="71D261DB" w:rsidR="00EF530F" w:rsidRDefault="00000000">
          <w:pPr>
            <w:pStyle w:val="TOC2"/>
            <w:tabs>
              <w:tab w:val="right" w:leader="dot" w:pos="9016"/>
            </w:tabs>
            <w:rPr>
              <w:rFonts w:eastAsiaTheme="minorEastAsia"/>
              <w:b w:val="0"/>
              <w:bCs w:val="0"/>
              <w:noProof/>
              <w:sz w:val="24"/>
              <w:szCs w:val="24"/>
              <w:lang w:eastAsia="en-GB"/>
            </w:rPr>
          </w:pPr>
          <w:hyperlink w:anchor="_Toc201499526" w:history="1">
            <w:r w:rsidR="00EF530F" w:rsidRPr="00EE0786">
              <w:rPr>
                <w:rStyle w:val="Hyperlink"/>
                <w:noProof/>
              </w:rPr>
              <w:t>5. SEO Strategy for Local Food Branding</w:t>
            </w:r>
            <w:r w:rsidR="00EF530F">
              <w:rPr>
                <w:noProof/>
                <w:webHidden/>
              </w:rPr>
              <w:tab/>
            </w:r>
            <w:r w:rsidR="00EF530F">
              <w:rPr>
                <w:noProof/>
                <w:webHidden/>
              </w:rPr>
              <w:fldChar w:fldCharType="begin"/>
            </w:r>
            <w:r w:rsidR="00EF530F">
              <w:rPr>
                <w:noProof/>
                <w:webHidden/>
              </w:rPr>
              <w:instrText xml:space="preserve"> PAGEREF _Toc201499526 \h </w:instrText>
            </w:r>
            <w:r w:rsidR="00EF530F">
              <w:rPr>
                <w:noProof/>
                <w:webHidden/>
              </w:rPr>
            </w:r>
            <w:r w:rsidR="00EF530F">
              <w:rPr>
                <w:noProof/>
                <w:webHidden/>
              </w:rPr>
              <w:fldChar w:fldCharType="separate"/>
            </w:r>
            <w:r w:rsidR="00EF530F">
              <w:rPr>
                <w:noProof/>
                <w:webHidden/>
              </w:rPr>
              <w:t>8</w:t>
            </w:r>
            <w:r w:rsidR="00EF530F">
              <w:rPr>
                <w:noProof/>
                <w:webHidden/>
              </w:rPr>
              <w:fldChar w:fldCharType="end"/>
            </w:r>
          </w:hyperlink>
        </w:p>
        <w:p w14:paraId="1D37182B" w14:textId="70350BEB" w:rsidR="00EF530F" w:rsidRDefault="00000000">
          <w:pPr>
            <w:pStyle w:val="TOC2"/>
            <w:tabs>
              <w:tab w:val="right" w:leader="dot" w:pos="9016"/>
            </w:tabs>
            <w:rPr>
              <w:rFonts w:eastAsiaTheme="minorEastAsia"/>
              <w:b w:val="0"/>
              <w:bCs w:val="0"/>
              <w:noProof/>
              <w:sz w:val="24"/>
              <w:szCs w:val="24"/>
              <w:lang w:eastAsia="en-GB"/>
            </w:rPr>
          </w:pPr>
          <w:hyperlink w:anchor="_Toc201499527" w:history="1">
            <w:r w:rsidR="00EF530F" w:rsidRPr="00EE0786">
              <w:rPr>
                <w:rStyle w:val="Hyperlink"/>
                <w:noProof/>
              </w:rPr>
              <w:t>5.1 Keyword Selection and On-Site Optimisation</w:t>
            </w:r>
            <w:r w:rsidR="00EF530F">
              <w:rPr>
                <w:noProof/>
                <w:webHidden/>
              </w:rPr>
              <w:tab/>
            </w:r>
            <w:r w:rsidR="00EF530F">
              <w:rPr>
                <w:noProof/>
                <w:webHidden/>
              </w:rPr>
              <w:fldChar w:fldCharType="begin"/>
            </w:r>
            <w:r w:rsidR="00EF530F">
              <w:rPr>
                <w:noProof/>
                <w:webHidden/>
              </w:rPr>
              <w:instrText xml:space="preserve"> PAGEREF _Toc201499527 \h </w:instrText>
            </w:r>
            <w:r w:rsidR="00EF530F">
              <w:rPr>
                <w:noProof/>
                <w:webHidden/>
              </w:rPr>
            </w:r>
            <w:r w:rsidR="00EF530F">
              <w:rPr>
                <w:noProof/>
                <w:webHidden/>
              </w:rPr>
              <w:fldChar w:fldCharType="separate"/>
            </w:r>
            <w:r w:rsidR="00EF530F">
              <w:rPr>
                <w:noProof/>
                <w:webHidden/>
              </w:rPr>
              <w:t>8</w:t>
            </w:r>
            <w:r w:rsidR="00EF530F">
              <w:rPr>
                <w:noProof/>
                <w:webHidden/>
              </w:rPr>
              <w:fldChar w:fldCharType="end"/>
            </w:r>
          </w:hyperlink>
        </w:p>
        <w:p w14:paraId="65A6E1E4" w14:textId="2AAEBCE2" w:rsidR="00EF530F" w:rsidRDefault="00000000">
          <w:pPr>
            <w:pStyle w:val="TOC2"/>
            <w:tabs>
              <w:tab w:val="right" w:leader="dot" w:pos="9016"/>
            </w:tabs>
            <w:rPr>
              <w:rFonts w:eastAsiaTheme="minorEastAsia"/>
              <w:b w:val="0"/>
              <w:bCs w:val="0"/>
              <w:noProof/>
              <w:sz w:val="24"/>
              <w:szCs w:val="24"/>
              <w:lang w:eastAsia="en-GB"/>
            </w:rPr>
          </w:pPr>
          <w:hyperlink w:anchor="_Toc201499528" w:history="1">
            <w:r w:rsidR="00EF530F" w:rsidRPr="00EE0786">
              <w:rPr>
                <w:rStyle w:val="Hyperlink"/>
                <w:noProof/>
              </w:rPr>
              <w:t>5.2 Enhancing Visibility through Content and Metadata</w:t>
            </w:r>
            <w:r w:rsidR="00EF530F">
              <w:rPr>
                <w:noProof/>
                <w:webHidden/>
              </w:rPr>
              <w:tab/>
            </w:r>
            <w:r w:rsidR="00EF530F">
              <w:rPr>
                <w:noProof/>
                <w:webHidden/>
              </w:rPr>
              <w:fldChar w:fldCharType="begin"/>
            </w:r>
            <w:r w:rsidR="00EF530F">
              <w:rPr>
                <w:noProof/>
                <w:webHidden/>
              </w:rPr>
              <w:instrText xml:space="preserve"> PAGEREF _Toc201499528 \h </w:instrText>
            </w:r>
            <w:r w:rsidR="00EF530F">
              <w:rPr>
                <w:noProof/>
                <w:webHidden/>
              </w:rPr>
            </w:r>
            <w:r w:rsidR="00EF530F">
              <w:rPr>
                <w:noProof/>
                <w:webHidden/>
              </w:rPr>
              <w:fldChar w:fldCharType="separate"/>
            </w:r>
            <w:r w:rsidR="00EF530F">
              <w:rPr>
                <w:noProof/>
                <w:webHidden/>
              </w:rPr>
              <w:t>9</w:t>
            </w:r>
            <w:r w:rsidR="00EF530F">
              <w:rPr>
                <w:noProof/>
                <w:webHidden/>
              </w:rPr>
              <w:fldChar w:fldCharType="end"/>
            </w:r>
          </w:hyperlink>
        </w:p>
        <w:p w14:paraId="4E34D17A" w14:textId="38E363A5" w:rsidR="00EF530F" w:rsidRDefault="00000000">
          <w:pPr>
            <w:pStyle w:val="TOC2"/>
            <w:tabs>
              <w:tab w:val="left" w:pos="720"/>
              <w:tab w:val="right" w:leader="dot" w:pos="9016"/>
            </w:tabs>
            <w:rPr>
              <w:rFonts w:eastAsiaTheme="minorEastAsia"/>
              <w:b w:val="0"/>
              <w:bCs w:val="0"/>
              <w:noProof/>
              <w:sz w:val="24"/>
              <w:szCs w:val="24"/>
              <w:lang w:eastAsia="en-GB"/>
            </w:rPr>
          </w:pPr>
          <w:hyperlink w:anchor="_Toc201499529" w:history="1">
            <w:r w:rsidR="00EF530F" w:rsidRPr="00EE0786">
              <w:rPr>
                <w:rStyle w:val="Hyperlink"/>
                <w:noProof/>
              </w:rPr>
              <w:t>B.</w:t>
            </w:r>
            <w:r w:rsidR="00EF530F">
              <w:rPr>
                <w:rFonts w:eastAsiaTheme="minorEastAsia"/>
                <w:b w:val="0"/>
                <w:bCs w:val="0"/>
                <w:noProof/>
                <w:sz w:val="24"/>
                <w:szCs w:val="24"/>
                <w:lang w:eastAsia="en-GB"/>
              </w:rPr>
              <w:tab/>
            </w:r>
            <w:r w:rsidR="00EF530F" w:rsidRPr="00EE0786">
              <w:rPr>
                <w:rStyle w:val="Hyperlink"/>
                <w:noProof/>
              </w:rPr>
              <w:t>Screenshots of webpages</w:t>
            </w:r>
            <w:r w:rsidR="00EF530F">
              <w:rPr>
                <w:noProof/>
                <w:webHidden/>
              </w:rPr>
              <w:tab/>
            </w:r>
            <w:r w:rsidR="00EF530F">
              <w:rPr>
                <w:noProof/>
                <w:webHidden/>
              </w:rPr>
              <w:fldChar w:fldCharType="begin"/>
            </w:r>
            <w:r w:rsidR="00EF530F">
              <w:rPr>
                <w:noProof/>
                <w:webHidden/>
              </w:rPr>
              <w:instrText xml:space="preserve"> PAGEREF _Toc201499529 \h </w:instrText>
            </w:r>
            <w:r w:rsidR="00EF530F">
              <w:rPr>
                <w:noProof/>
                <w:webHidden/>
              </w:rPr>
            </w:r>
            <w:r w:rsidR="00EF530F">
              <w:rPr>
                <w:noProof/>
                <w:webHidden/>
              </w:rPr>
              <w:fldChar w:fldCharType="separate"/>
            </w:r>
            <w:r w:rsidR="00EF530F">
              <w:rPr>
                <w:noProof/>
                <w:webHidden/>
              </w:rPr>
              <w:t>11</w:t>
            </w:r>
            <w:r w:rsidR="00EF530F">
              <w:rPr>
                <w:noProof/>
                <w:webHidden/>
              </w:rPr>
              <w:fldChar w:fldCharType="end"/>
            </w:r>
          </w:hyperlink>
        </w:p>
        <w:p w14:paraId="5B551381" w14:textId="658446AB" w:rsidR="00EF530F" w:rsidRDefault="00000000">
          <w:pPr>
            <w:pStyle w:val="TOC2"/>
            <w:tabs>
              <w:tab w:val="left" w:pos="720"/>
              <w:tab w:val="right" w:leader="dot" w:pos="9016"/>
            </w:tabs>
            <w:rPr>
              <w:rFonts w:eastAsiaTheme="minorEastAsia"/>
              <w:b w:val="0"/>
              <w:bCs w:val="0"/>
              <w:noProof/>
              <w:sz w:val="24"/>
              <w:szCs w:val="24"/>
              <w:lang w:eastAsia="en-GB"/>
            </w:rPr>
          </w:pPr>
          <w:hyperlink w:anchor="_Toc201499530" w:history="1">
            <w:r w:rsidR="00EF530F" w:rsidRPr="00EE0786">
              <w:rPr>
                <w:rStyle w:val="Hyperlink"/>
                <w:noProof/>
              </w:rPr>
              <w:t>C.</w:t>
            </w:r>
            <w:r w:rsidR="00EF530F">
              <w:rPr>
                <w:rFonts w:eastAsiaTheme="minorEastAsia"/>
                <w:b w:val="0"/>
                <w:bCs w:val="0"/>
                <w:noProof/>
                <w:sz w:val="24"/>
                <w:szCs w:val="24"/>
                <w:lang w:eastAsia="en-GB"/>
              </w:rPr>
              <w:tab/>
            </w:r>
            <w:r w:rsidR="00EF530F" w:rsidRPr="00EE0786">
              <w:rPr>
                <w:rStyle w:val="Hyperlink"/>
                <w:noProof/>
              </w:rPr>
              <w:t>Images of CANVA marketing materials</w:t>
            </w:r>
            <w:r w:rsidR="00EF530F">
              <w:rPr>
                <w:noProof/>
                <w:webHidden/>
              </w:rPr>
              <w:tab/>
            </w:r>
            <w:r w:rsidR="00EF530F">
              <w:rPr>
                <w:noProof/>
                <w:webHidden/>
              </w:rPr>
              <w:fldChar w:fldCharType="begin"/>
            </w:r>
            <w:r w:rsidR="00EF530F">
              <w:rPr>
                <w:noProof/>
                <w:webHidden/>
              </w:rPr>
              <w:instrText xml:space="preserve"> PAGEREF _Toc201499530 \h </w:instrText>
            </w:r>
            <w:r w:rsidR="00EF530F">
              <w:rPr>
                <w:noProof/>
                <w:webHidden/>
              </w:rPr>
            </w:r>
            <w:r w:rsidR="00EF530F">
              <w:rPr>
                <w:noProof/>
                <w:webHidden/>
              </w:rPr>
              <w:fldChar w:fldCharType="separate"/>
            </w:r>
            <w:r w:rsidR="00EF530F">
              <w:rPr>
                <w:noProof/>
                <w:webHidden/>
              </w:rPr>
              <w:t>16</w:t>
            </w:r>
            <w:r w:rsidR="00EF530F">
              <w:rPr>
                <w:noProof/>
                <w:webHidden/>
              </w:rPr>
              <w:fldChar w:fldCharType="end"/>
            </w:r>
          </w:hyperlink>
        </w:p>
        <w:p w14:paraId="69DA2210" w14:textId="14757BD2" w:rsidR="00EF530F" w:rsidRDefault="00000000">
          <w:pPr>
            <w:pStyle w:val="TOC2"/>
            <w:tabs>
              <w:tab w:val="left" w:pos="720"/>
              <w:tab w:val="right" w:leader="dot" w:pos="9016"/>
            </w:tabs>
            <w:rPr>
              <w:rFonts w:eastAsiaTheme="minorEastAsia"/>
              <w:b w:val="0"/>
              <w:bCs w:val="0"/>
              <w:noProof/>
              <w:sz w:val="24"/>
              <w:szCs w:val="24"/>
              <w:lang w:eastAsia="en-GB"/>
            </w:rPr>
          </w:pPr>
          <w:hyperlink w:anchor="_Toc201499531" w:history="1">
            <w:r w:rsidR="00EF530F" w:rsidRPr="00EE0786">
              <w:rPr>
                <w:rStyle w:val="Hyperlink"/>
                <w:noProof/>
              </w:rPr>
              <w:t>D.</w:t>
            </w:r>
            <w:r w:rsidR="00EF530F">
              <w:rPr>
                <w:rFonts w:eastAsiaTheme="minorEastAsia"/>
                <w:b w:val="0"/>
                <w:bCs w:val="0"/>
                <w:noProof/>
                <w:sz w:val="24"/>
                <w:szCs w:val="24"/>
                <w:lang w:eastAsia="en-GB"/>
              </w:rPr>
              <w:tab/>
            </w:r>
            <w:r w:rsidR="00EF530F" w:rsidRPr="00EE0786">
              <w:rPr>
                <w:rStyle w:val="Hyperlink"/>
                <w:noProof/>
              </w:rPr>
              <w:t>Screenshots of questionnaire graphs</w:t>
            </w:r>
            <w:r w:rsidR="00EF530F">
              <w:rPr>
                <w:noProof/>
                <w:webHidden/>
              </w:rPr>
              <w:tab/>
            </w:r>
            <w:r w:rsidR="00EF530F">
              <w:rPr>
                <w:noProof/>
                <w:webHidden/>
              </w:rPr>
              <w:fldChar w:fldCharType="begin"/>
            </w:r>
            <w:r w:rsidR="00EF530F">
              <w:rPr>
                <w:noProof/>
                <w:webHidden/>
              </w:rPr>
              <w:instrText xml:space="preserve"> PAGEREF _Toc201499531 \h </w:instrText>
            </w:r>
            <w:r w:rsidR="00EF530F">
              <w:rPr>
                <w:noProof/>
                <w:webHidden/>
              </w:rPr>
            </w:r>
            <w:r w:rsidR="00EF530F">
              <w:rPr>
                <w:noProof/>
                <w:webHidden/>
              </w:rPr>
              <w:fldChar w:fldCharType="separate"/>
            </w:r>
            <w:r w:rsidR="00EF530F">
              <w:rPr>
                <w:noProof/>
                <w:webHidden/>
              </w:rPr>
              <w:t>30</w:t>
            </w:r>
            <w:r w:rsidR="00EF530F">
              <w:rPr>
                <w:noProof/>
                <w:webHidden/>
              </w:rPr>
              <w:fldChar w:fldCharType="end"/>
            </w:r>
          </w:hyperlink>
        </w:p>
        <w:p w14:paraId="7059B6B9" w14:textId="6E2A83B1" w:rsidR="00EF530F" w:rsidRDefault="00000000">
          <w:pPr>
            <w:pStyle w:val="TOC2"/>
            <w:tabs>
              <w:tab w:val="right" w:leader="dot" w:pos="9016"/>
            </w:tabs>
            <w:rPr>
              <w:rFonts w:eastAsiaTheme="minorEastAsia"/>
              <w:b w:val="0"/>
              <w:bCs w:val="0"/>
              <w:noProof/>
              <w:sz w:val="24"/>
              <w:szCs w:val="24"/>
              <w:lang w:eastAsia="en-GB"/>
            </w:rPr>
          </w:pPr>
          <w:hyperlink w:anchor="_Toc201499532" w:history="1">
            <w:r w:rsidR="00EF530F" w:rsidRPr="00EE0786">
              <w:rPr>
                <w:rStyle w:val="Hyperlink"/>
                <w:noProof/>
              </w:rPr>
              <w:t>Task 2.</w:t>
            </w:r>
            <w:r w:rsidR="00EF530F">
              <w:rPr>
                <w:noProof/>
                <w:webHidden/>
              </w:rPr>
              <w:tab/>
            </w:r>
            <w:r w:rsidR="00EF530F">
              <w:rPr>
                <w:noProof/>
                <w:webHidden/>
              </w:rPr>
              <w:fldChar w:fldCharType="begin"/>
            </w:r>
            <w:r w:rsidR="00EF530F">
              <w:rPr>
                <w:noProof/>
                <w:webHidden/>
              </w:rPr>
              <w:instrText xml:space="preserve"> PAGEREF _Toc201499532 \h </w:instrText>
            </w:r>
            <w:r w:rsidR="00EF530F">
              <w:rPr>
                <w:noProof/>
                <w:webHidden/>
              </w:rPr>
            </w:r>
            <w:r w:rsidR="00EF530F">
              <w:rPr>
                <w:noProof/>
                <w:webHidden/>
              </w:rPr>
              <w:fldChar w:fldCharType="separate"/>
            </w:r>
            <w:r w:rsidR="00EF530F">
              <w:rPr>
                <w:noProof/>
                <w:webHidden/>
              </w:rPr>
              <w:t>33</w:t>
            </w:r>
            <w:r w:rsidR="00EF530F">
              <w:rPr>
                <w:noProof/>
                <w:webHidden/>
              </w:rPr>
              <w:fldChar w:fldCharType="end"/>
            </w:r>
          </w:hyperlink>
        </w:p>
        <w:p w14:paraId="287ABD5F" w14:textId="3CC3BB29" w:rsidR="00EA14B9" w:rsidRDefault="00EF530F">
          <w:r>
            <w:rPr>
              <w:sz w:val="22"/>
              <w:szCs w:val="22"/>
            </w:rPr>
            <w:fldChar w:fldCharType="end"/>
          </w:r>
        </w:p>
      </w:sdtContent>
    </w:sdt>
    <w:p w14:paraId="0236B7E6" w14:textId="77777777" w:rsidR="00EA14B9" w:rsidRPr="00063938" w:rsidRDefault="00EA14B9" w:rsidP="00063938">
      <w:pPr>
        <w:spacing w:line="360" w:lineRule="auto"/>
        <w:rPr>
          <w:rFonts w:ascii="Arial" w:hAnsi="Arial" w:cs="Arial"/>
        </w:rPr>
      </w:pPr>
    </w:p>
    <w:p w14:paraId="13EFB31C" w14:textId="77777777" w:rsidR="00063938" w:rsidRPr="00B103B9" w:rsidRDefault="00063938" w:rsidP="00063938">
      <w:pPr>
        <w:rPr>
          <w:sz w:val="16"/>
          <w:szCs w:val="16"/>
        </w:rPr>
      </w:pPr>
    </w:p>
    <w:p w14:paraId="55E90B1A" w14:textId="77777777" w:rsidR="00063938" w:rsidRDefault="00063938"/>
    <w:p w14:paraId="06734BCF" w14:textId="77777777" w:rsidR="00445327" w:rsidRDefault="00007B37" w:rsidP="00445327">
      <w:pPr>
        <w:pStyle w:val="Heading2"/>
        <w:ind w:left="720"/>
      </w:pPr>
      <w:r>
        <w:br w:type="page"/>
      </w:r>
    </w:p>
    <w:p w14:paraId="1D542178" w14:textId="69BB1C69" w:rsidR="00445327" w:rsidRDefault="00445327" w:rsidP="00445327">
      <w:pPr>
        <w:pStyle w:val="Heading2"/>
        <w:ind w:left="2880" w:firstLine="720"/>
      </w:pPr>
      <w:bookmarkStart w:id="1" w:name="_Toc201499512"/>
      <w:r w:rsidRPr="009774B9">
        <w:rPr>
          <w:rStyle w:val="Strong"/>
        </w:rPr>
        <w:lastRenderedPageBreak/>
        <w:t>Task 1.</w:t>
      </w:r>
      <w:bookmarkEnd w:id="1"/>
    </w:p>
    <w:p w14:paraId="15D09953" w14:textId="1818F48B" w:rsidR="00194BC8" w:rsidRDefault="00063938" w:rsidP="00445327">
      <w:pPr>
        <w:pStyle w:val="Heading2"/>
        <w:numPr>
          <w:ilvl w:val="0"/>
          <w:numId w:val="12"/>
        </w:numPr>
        <w:rPr>
          <w:rStyle w:val="Strong"/>
          <w:bCs w:val="0"/>
        </w:rPr>
      </w:pPr>
      <w:bookmarkStart w:id="2" w:name="_Toc201499513"/>
      <w:r w:rsidRPr="00EA14B9">
        <w:rPr>
          <w:rStyle w:val="Strong"/>
          <w:bCs w:val="0"/>
        </w:rPr>
        <w:t>Questionnaire</w:t>
      </w:r>
      <w:r w:rsidR="00194BC8" w:rsidRPr="00EA14B9">
        <w:rPr>
          <w:rStyle w:val="Strong"/>
          <w:bCs w:val="0"/>
        </w:rPr>
        <w:t xml:space="preserve"> analysis</w:t>
      </w:r>
      <w:bookmarkEnd w:id="2"/>
    </w:p>
    <w:p w14:paraId="7E68ACF1" w14:textId="77777777" w:rsidR="00445327" w:rsidRPr="00445327" w:rsidRDefault="00445327" w:rsidP="00445327"/>
    <w:p w14:paraId="3DD65743" w14:textId="77777777" w:rsidR="00EA14B9" w:rsidRPr="00EA14B9" w:rsidRDefault="00EA14B9" w:rsidP="00EA14B9">
      <w:pPr>
        <w:spacing w:before="100" w:beforeAutospacing="1" w:after="100" w:afterAutospacing="1" w:line="360" w:lineRule="auto"/>
        <w:jc w:val="center"/>
        <w:rPr>
          <w:rFonts w:ascii="Arial" w:hAnsi="Arial" w:cs="Arial"/>
          <w:b/>
          <w:sz w:val="32"/>
          <w:szCs w:val="32"/>
        </w:rPr>
      </w:pPr>
    </w:p>
    <w:p w14:paraId="7C6DF496" w14:textId="75D0B733" w:rsidR="00EA14B9" w:rsidRDefault="00EA14B9" w:rsidP="00445327">
      <w:pPr>
        <w:pStyle w:val="Heading2"/>
        <w:numPr>
          <w:ilvl w:val="0"/>
          <w:numId w:val="13"/>
        </w:numPr>
      </w:pPr>
      <w:bookmarkStart w:id="3" w:name="_Toc201499514"/>
      <w:r>
        <w:rPr>
          <w:rStyle w:val="Strong"/>
        </w:rPr>
        <w:t>Introduction</w:t>
      </w:r>
      <w:bookmarkEnd w:id="3"/>
    </w:p>
    <w:p w14:paraId="214D09F1" w14:textId="77777777" w:rsidR="00EA14B9" w:rsidRPr="00445327" w:rsidRDefault="00EA14B9" w:rsidP="00445327">
      <w:pPr>
        <w:pStyle w:val="NormalWeb"/>
        <w:spacing w:line="360" w:lineRule="auto"/>
        <w:rPr>
          <w:rFonts w:ascii="Arial" w:hAnsi="Arial" w:cs="Arial"/>
        </w:rPr>
      </w:pPr>
      <w:r w:rsidRPr="00445327">
        <w:rPr>
          <w:rFonts w:ascii="Arial" w:hAnsi="Arial" w:cs="Arial"/>
        </w:rPr>
        <w:t>In recent years, the United Kingdom has experienced a growing interest in sustainable and ethical food, driven by increasing consumer awareness regarding environmental and health implications of diet (Department for Environment, Food &amp; Rural Affairs, 2024). This trend has created a favourable environment for local producers who offer transparency and quality in their products. Understanding consumer behaviour has become essential in establishing successful agri-businesses that align with modern expectations.</w:t>
      </w:r>
    </w:p>
    <w:p w14:paraId="79A87CEA" w14:textId="77777777" w:rsidR="00EA14B9" w:rsidRDefault="00EA14B9" w:rsidP="00EA14B9">
      <w:pPr>
        <w:pStyle w:val="Heading2"/>
      </w:pPr>
      <w:bookmarkStart w:id="4" w:name="_Toc201499515"/>
      <w:r>
        <w:rPr>
          <w:rStyle w:val="Strong"/>
        </w:rPr>
        <w:t>2. Consumer Research Approach</w:t>
      </w:r>
      <w:bookmarkEnd w:id="4"/>
    </w:p>
    <w:p w14:paraId="4FCD1CE9" w14:textId="77777777" w:rsidR="00EA14B9" w:rsidRDefault="00EA14B9" w:rsidP="00EA14B9">
      <w:pPr>
        <w:pStyle w:val="Heading2"/>
      </w:pPr>
      <w:bookmarkStart w:id="5" w:name="_Toc201499516"/>
      <w:r>
        <w:rPr>
          <w:rStyle w:val="Strong"/>
        </w:rPr>
        <w:t>2.1 Research Design and Methodology</w:t>
      </w:r>
      <w:bookmarkEnd w:id="5"/>
    </w:p>
    <w:p w14:paraId="0ADAF2E3" w14:textId="40274CED" w:rsidR="00EA14B9" w:rsidRPr="00445327" w:rsidRDefault="00EA14B9" w:rsidP="00445327">
      <w:pPr>
        <w:pStyle w:val="NormalWeb"/>
        <w:spacing w:line="360" w:lineRule="auto"/>
        <w:rPr>
          <w:rFonts w:ascii="Arial" w:hAnsi="Arial" w:cs="Arial"/>
        </w:rPr>
      </w:pPr>
      <w:r w:rsidRPr="00445327">
        <w:rPr>
          <w:rFonts w:ascii="Arial" w:hAnsi="Arial" w:cs="Arial"/>
        </w:rPr>
        <w:t>To ensure that the business concept behind "Eiland Mini Farm" was tailored to real consumer needs, a targeted questionnaire was distributed. The survey aimed to capture insights into shopping habits, preferences, and expectations concerning fresh eggs, milk, and goat cheese (Kaden, 2006). Nineteen individuals responded to the survey. While the sample size was limited, the insights gathered influenced the project’s core decisions across product development, branding and user interface design.</w:t>
      </w:r>
    </w:p>
    <w:p w14:paraId="0CA49295" w14:textId="77777777" w:rsidR="00EA14B9" w:rsidRPr="00EA14B9" w:rsidRDefault="00EA14B9" w:rsidP="00EA14B9">
      <w:pPr>
        <w:pStyle w:val="Heading2"/>
        <w:rPr>
          <w:rStyle w:val="Strong"/>
        </w:rPr>
      </w:pPr>
      <w:bookmarkStart w:id="6" w:name="_Toc201499517"/>
      <w:r>
        <w:rPr>
          <w:rStyle w:val="Strong"/>
        </w:rPr>
        <w:t>2.2 Questionnaire Structure and Limitations</w:t>
      </w:r>
      <w:bookmarkEnd w:id="6"/>
    </w:p>
    <w:p w14:paraId="209826BD" w14:textId="38D8D374" w:rsidR="00EA14B9" w:rsidRPr="00445327" w:rsidRDefault="00EA14B9" w:rsidP="00445327">
      <w:pPr>
        <w:pStyle w:val="NormalWeb"/>
        <w:spacing w:line="360" w:lineRule="auto"/>
        <w:rPr>
          <w:rFonts w:ascii="Arial" w:hAnsi="Arial" w:cs="Arial"/>
        </w:rPr>
      </w:pPr>
      <w:r w:rsidRPr="00445327">
        <w:rPr>
          <w:rFonts w:ascii="Arial" w:hAnsi="Arial" w:cs="Arial"/>
        </w:rPr>
        <w:t xml:space="preserve">The questionnaire covered a range of topics, including purchase frequency, preferred purchasing channels, product values and openness to goat-based dairy alternatives. Due to its concise design and modest respondent pool, findings are indicative but not generalisable. Furthermore, demographic information such as age </w:t>
      </w:r>
      <w:r w:rsidRPr="00445327">
        <w:rPr>
          <w:rFonts w:ascii="Arial" w:hAnsi="Arial" w:cs="Arial"/>
        </w:rPr>
        <w:lastRenderedPageBreak/>
        <w:t xml:space="preserve">and income level </w:t>
      </w:r>
      <w:proofErr w:type="gramStart"/>
      <w:r w:rsidRPr="00445327">
        <w:rPr>
          <w:rFonts w:ascii="Arial" w:hAnsi="Arial" w:cs="Arial"/>
        </w:rPr>
        <w:t>w</w:t>
      </w:r>
      <w:r w:rsidR="00961A36">
        <w:rPr>
          <w:rFonts w:ascii="Arial" w:hAnsi="Arial" w:cs="Arial"/>
        </w:rPr>
        <w:t>as</w:t>
      </w:r>
      <w:proofErr w:type="gramEnd"/>
      <w:r w:rsidRPr="00445327">
        <w:rPr>
          <w:rFonts w:ascii="Arial" w:hAnsi="Arial" w:cs="Arial"/>
        </w:rPr>
        <w:t xml:space="preserve"> not collected, limiting segmentation based on socio-demographic factors.</w:t>
      </w:r>
    </w:p>
    <w:p w14:paraId="0812D484" w14:textId="77777777" w:rsidR="00EA14B9" w:rsidRPr="00EA14B9" w:rsidRDefault="00EA14B9" w:rsidP="00EA14B9">
      <w:pPr>
        <w:pStyle w:val="Heading2"/>
        <w:rPr>
          <w:rStyle w:val="Strong"/>
        </w:rPr>
      </w:pPr>
      <w:bookmarkStart w:id="7" w:name="_Toc201499518"/>
      <w:r>
        <w:rPr>
          <w:rStyle w:val="Strong"/>
        </w:rPr>
        <w:t>3. Key Survey Insights</w:t>
      </w:r>
      <w:bookmarkEnd w:id="7"/>
    </w:p>
    <w:p w14:paraId="556F73BD" w14:textId="77777777" w:rsidR="00EA14B9" w:rsidRPr="00EA14B9" w:rsidRDefault="00EA14B9" w:rsidP="00EA14B9">
      <w:pPr>
        <w:pStyle w:val="Heading2"/>
        <w:rPr>
          <w:rStyle w:val="Strong"/>
        </w:rPr>
      </w:pPr>
      <w:bookmarkStart w:id="8" w:name="_Toc201499519"/>
      <w:r>
        <w:rPr>
          <w:rStyle w:val="Strong"/>
        </w:rPr>
        <w:t>3.1 Product Purchase Frequency</w:t>
      </w:r>
      <w:bookmarkEnd w:id="8"/>
    </w:p>
    <w:p w14:paraId="2FB804CF" w14:textId="77777777" w:rsidR="00EA14B9" w:rsidRPr="00445327" w:rsidRDefault="00EA14B9" w:rsidP="00445327">
      <w:pPr>
        <w:pStyle w:val="NormalWeb"/>
        <w:spacing w:line="360" w:lineRule="auto"/>
        <w:rPr>
          <w:rFonts w:ascii="Arial" w:hAnsi="Arial" w:cs="Arial"/>
        </w:rPr>
      </w:pPr>
      <w:r w:rsidRPr="00445327">
        <w:rPr>
          <w:rFonts w:ascii="Arial" w:hAnsi="Arial" w:cs="Arial"/>
        </w:rPr>
        <w:t>Respondents were asked about the frequency of purchasing eggs, milk, and cheese. A significant majority (73.7%) indicated they buy these products weekly, with only 10.5% reporting daily purchases.</w:t>
      </w:r>
    </w:p>
    <w:p w14:paraId="419D494C" w14:textId="77777777" w:rsidR="00EA14B9" w:rsidRDefault="00EA14B9" w:rsidP="00EA14B9">
      <w:pPr>
        <w:pStyle w:val="NormalWeb"/>
      </w:pPr>
      <w:r>
        <w:rPr>
          <w:rFonts w:ascii="Arial" w:hAnsi="Arial" w:cs="Arial"/>
          <w:noProof/>
        </w:rPr>
        <w:drawing>
          <wp:inline distT="0" distB="0" distL="0" distR="0" wp14:anchorId="207AD91B" wp14:editId="172EBAB2">
            <wp:extent cx="5731510" cy="2293855"/>
            <wp:effectExtent l="0" t="0" r="0" b="5080"/>
            <wp:docPr id="1674344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44677"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93855"/>
                    </a:xfrm>
                    <a:prstGeom prst="rect">
                      <a:avLst/>
                    </a:prstGeom>
                  </pic:spPr>
                </pic:pic>
              </a:graphicData>
            </a:graphic>
          </wp:inline>
        </w:drawing>
      </w:r>
    </w:p>
    <w:p w14:paraId="4A11C91E" w14:textId="77777777" w:rsidR="00EA14B9" w:rsidRPr="00445327" w:rsidRDefault="00EA14B9" w:rsidP="00445327">
      <w:pPr>
        <w:pStyle w:val="NormalWeb"/>
        <w:spacing w:line="360" w:lineRule="auto"/>
        <w:rPr>
          <w:rFonts w:ascii="Arial" w:hAnsi="Arial" w:cs="Arial"/>
        </w:rPr>
      </w:pPr>
      <w:r w:rsidRPr="00445327">
        <w:rPr>
          <w:rFonts w:ascii="Arial" w:hAnsi="Arial" w:cs="Arial"/>
        </w:rPr>
        <w:t xml:space="preserve"> This pattern suggests that consumers prefer planned shopping routines, highlighting the viability of weekly delivery or pickup services. Regular buying behaviour also reflects an existing demand for staple food items, which offers stability for recurring sales.</w:t>
      </w:r>
    </w:p>
    <w:p w14:paraId="275D5BF1" w14:textId="77777777" w:rsidR="00EA14B9" w:rsidRPr="00EA14B9" w:rsidRDefault="00EA14B9" w:rsidP="00EA14B9">
      <w:pPr>
        <w:pStyle w:val="Heading2"/>
        <w:rPr>
          <w:rStyle w:val="Strong"/>
        </w:rPr>
      </w:pPr>
      <w:bookmarkStart w:id="9" w:name="_Toc201499520"/>
      <w:r>
        <w:rPr>
          <w:rStyle w:val="Strong"/>
        </w:rPr>
        <w:t>3.2 Buying Channels and Online Habits</w:t>
      </w:r>
      <w:bookmarkEnd w:id="9"/>
    </w:p>
    <w:p w14:paraId="439CF070" w14:textId="77777777" w:rsidR="00EA14B9" w:rsidRPr="00445327" w:rsidRDefault="00EA14B9" w:rsidP="00445327">
      <w:pPr>
        <w:pStyle w:val="NormalWeb"/>
        <w:spacing w:line="360" w:lineRule="auto"/>
        <w:rPr>
          <w:rFonts w:ascii="Arial" w:hAnsi="Arial" w:cs="Arial"/>
        </w:rPr>
      </w:pPr>
      <w:r w:rsidRPr="00445327">
        <w:rPr>
          <w:rFonts w:ascii="Arial" w:hAnsi="Arial" w:cs="Arial"/>
        </w:rPr>
        <w:t>When asked where they usually purchase such items, 84.2% of respondents selected supermarkets. A minority mentioned farmers' markets or local shops, while none reported using online platforms for these purchases.</w:t>
      </w:r>
    </w:p>
    <w:p w14:paraId="76C0C1E4" w14:textId="77777777" w:rsidR="00EA14B9" w:rsidRDefault="00EA14B9" w:rsidP="00EA14B9">
      <w:pPr>
        <w:pStyle w:val="NormalWeb"/>
      </w:pPr>
      <w:r>
        <w:rPr>
          <w:rFonts w:ascii="Arial" w:hAnsi="Arial" w:cs="Arial"/>
          <w:noProof/>
          <w14:ligatures w14:val="standardContextual"/>
        </w:rPr>
        <w:lastRenderedPageBreak/>
        <w:drawing>
          <wp:inline distT="0" distB="0" distL="0" distR="0" wp14:anchorId="08586D5D" wp14:editId="43684A33">
            <wp:extent cx="5731510" cy="1753870"/>
            <wp:effectExtent l="0" t="0" r="0" b="0"/>
            <wp:docPr id="157831074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10744"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753870"/>
                    </a:xfrm>
                    <a:prstGeom prst="rect">
                      <a:avLst/>
                    </a:prstGeom>
                  </pic:spPr>
                </pic:pic>
              </a:graphicData>
            </a:graphic>
          </wp:inline>
        </w:drawing>
      </w:r>
    </w:p>
    <w:p w14:paraId="5BDB336C" w14:textId="77777777" w:rsidR="00EA14B9" w:rsidRPr="00445327" w:rsidRDefault="00EA14B9" w:rsidP="00445327">
      <w:pPr>
        <w:pStyle w:val="NormalWeb"/>
        <w:spacing w:line="360" w:lineRule="auto"/>
        <w:rPr>
          <w:rFonts w:ascii="Arial" w:hAnsi="Arial" w:cs="Arial"/>
        </w:rPr>
      </w:pPr>
      <w:r>
        <w:t xml:space="preserve"> </w:t>
      </w:r>
      <w:r w:rsidRPr="00445327">
        <w:rPr>
          <w:rFonts w:ascii="Arial" w:hAnsi="Arial" w:cs="Arial"/>
        </w:rPr>
        <w:t>This initially appeared as a challenge but was later interpreted as a market opportunity (</w:t>
      </w:r>
      <w:proofErr w:type="spellStart"/>
      <w:r w:rsidRPr="00445327">
        <w:rPr>
          <w:rFonts w:ascii="Arial" w:hAnsi="Arial" w:cs="Arial"/>
        </w:rPr>
        <w:t>Hänninen</w:t>
      </w:r>
      <w:proofErr w:type="spellEnd"/>
      <w:r w:rsidRPr="00445327">
        <w:rPr>
          <w:rFonts w:ascii="Arial" w:hAnsi="Arial" w:cs="Arial"/>
        </w:rPr>
        <w:t xml:space="preserve">, </w:t>
      </w:r>
      <w:proofErr w:type="spellStart"/>
      <w:r w:rsidRPr="00445327">
        <w:rPr>
          <w:rFonts w:ascii="Arial" w:hAnsi="Arial" w:cs="Arial"/>
        </w:rPr>
        <w:t>Smedlund</w:t>
      </w:r>
      <w:proofErr w:type="spellEnd"/>
      <w:r w:rsidRPr="00445327">
        <w:rPr>
          <w:rFonts w:ascii="Arial" w:hAnsi="Arial" w:cs="Arial"/>
        </w:rPr>
        <w:t xml:space="preserve"> and </w:t>
      </w:r>
      <w:proofErr w:type="spellStart"/>
      <w:r w:rsidRPr="00445327">
        <w:rPr>
          <w:rFonts w:ascii="Arial" w:hAnsi="Arial" w:cs="Arial"/>
        </w:rPr>
        <w:t>Mitronen</w:t>
      </w:r>
      <w:proofErr w:type="spellEnd"/>
      <w:r w:rsidRPr="00445327">
        <w:rPr>
          <w:rFonts w:ascii="Arial" w:hAnsi="Arial" w:cs="Arial"/>
        </w:rPr>
        <w:t>, 2018). The absence of online purchasing habits indicated a potential niche for simplifying and promoting direct farm-to-consumer access. Educating consumers and offering a simple interface may encourage this behavioural shift.</w:t>
      </w:r>
    </w:p>
    <w:p w14:paraId="0350B026" w14:textId="77777777" w:rsidR="00EA14B9" w:rsidRPr="00EA14B9" w:rsidRDefault="00EA14B9" w:rsidP="00EA14B9">
      <w:pPr>
        <w:pStyle w:val="Heading2"/>
        <w:rPr>
          <w:rStyle w:val="Strong"/>
        </w:rPr>
      </w:pPr>
      <w:bookmarkStart w:id="10" w:name="_Toc201499521"/>
      <w:r>
        <w:rPr>
          <w:rStyle w:val="Strong"/>
        </w:rPr>
        <w:t>3.3 Value Preferences: Organic, Taste, and Trust</w:t>
      </w:r>
      <w:bookmarkEnd w:id="10"/>
    </w:p>
    <w:p w14:paraId="49824339" w14:textId="165EB890" w:rsidR="00EA14B9" w:rsidRPr="00445327" w:rsidRDefault="00EA14B9" w:rsidP="00445327">
      <w:pPr>
        <w:pStyle w:val="NormalWeb"/>
        <w:spacing w:line="360" w:lineRule="auto"/>
        <w:rPr>
          <w:rFonts w:ascii="Arial" w:hAnsi="Arial" w:cs="Arial"/>
        </w:rPr>
      </w:pPr>
      <w:r w:rsidRPr="00445327">
        <w:rPr>
          <w:rFonts w:ascii="Arial" w:hAnsi="Arial" w:cs="Arial"/>
        </w:rPr>
        <w:t>One of the core questions addressed product values</w:t>
      </w:r>
      <w:r w:rsidR="00961A36">
        <w:rPr>
          <w:rFonts w:ascii="Arial" w:hAnsi="Arial" w:cs="Arial"/>
        </w:rPr>
        <w:t>,</w:t>
      </w:r>
      <w:r w:rsidRPr="00445327">
        <w:rPr>
          <w:rFonts w:ascii="Arial" w:hAnsi="Arial" w:cs="Arial"/>
        </w:rPr>
        <w:t xml:space="preserve"> 63.2% of respondents identified organic or natural qualities as most important when purchasing dairy or eggs. Taste was selected by 36.8%, while other factors such as animal welfare (15.8%), local origin (10.5%), and packaging (5.3%) received lower emphasis.</w:t>
      </w:r>
    </w:p>
    <w:p w14:paraId="2559BC00" w14:textId="77777777" w:rsidR="00EA14B9" w:rsidRDefault="00EA14B9" w:rsidP="00EA14B9">
      <w:pPr>
        <w:pStyle w:val="NormalWeb"/>
      </w:pPr>
      <w:r>
        <w:rPr>
          <w:rFonts w:ascii="Arial" w:hAnsi="Arial" w:cs="Arial"/>
          <w:noProof/>
          <w14:ligatures w14:val="standardContextual"/>
        </w:rPr>
        <w:drawing>
          <wp:inline distT="0" distB="0" distL="0" distR="0" wp14:anchorId="12F34FF6" wp14:editId="1B4F4425">
            <wp:extent cx="5731510" cy="1804670"/>
            <wp:effectExtent l="0" t="0" r="0" b="0"/>
            <wp:docPr id="206989472"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89472" name="Picture 3" descr="A screenshot of a computer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804670"/>
                    </a:xfrm>
                    <a:prstGeom prst="rect">
                      <a:avLst/>
                    </a:prstGeom>
                  </pic:spPr>
                </pic:pic>
              </a:graphicData>
            </a:graphic>
          </wp:inline>
        </w:drawing>
      </w:r>
    </w:p>
    <w:p w14:paraId="7E8E11C1" w14:textId="3706B638" w:rsidR="00EA14B9" w:rsidRPr="00445327" w:rsidRDefault="00EA14B9" w:rsidP="00445327">
      <w:pPr>
        <w:pStyle w:val="NormalWeb"/>
        <w:spacing w:line="360" w:lineRule="auto"/>
        <w:rPr>
          <w:rFonts w:ascii="Arial" w:hAnsi="Arial" w:cs="Arial"/>
        </w:rPr>
      </w:pPr>
      <w:r w:rsidRPr="00445327">
        <w:rPr>
          <w:rFonts w:ascii="Arial" w:hAnsi="Arial" w:cs="Arial"/>
        </w:rPr>
        <w:t xml:space="preserve"> These results aligned with research showing that modern consumers value transparency and credibility in food sourcing (Food Standards Agency, 2021). As a result, the website and brand messaging prominently feature terms such as "naturally raised"</w:t>
      </w:r>
      <w:r w:rsidR="00961A36">
        <w:rPr>
          <w:rFonts w:ascii="Arial" w:hAnsi="Arial" w:cs="Arial"/>
        </w:rPr>
        <w:t>,</w:t>
      </w:r>
      <w:r w:rsidRPr="00445327">
        <w:rPr>
          <w:rFonts w:ascii="Arial" w:hAnsi="Arial" w:cs="Arial"/>
        </w:rPr>
        <w:t xml:space="preserve"> "free-range" and "respect for nature."</w:t>
      </w:r>
    </w:p>
    <w:p w14:paraId="2B4C1D70" w14:textId="77777777" w:rsidR="00EA14B9" w:rsidRPr="00EA14B9" w:rsidRDefault="00EA14B9" w:rsidP="00EA14B9">
      <w:pPr>
        <w:pStyle w:val="Heading2"/>
        <w:rPr>
          <w:rStyle w:val="Strong"/>
        </w:rPr>
      </w:pPr>
      <w:bookmarkStart w:id="11" w:name="_Toc201499522"/>
      <w:r>
        <w:rPr>
          <w:rStyle w:val="Strong"/>
        </w:rPr>
        <w:lastRenderedPageBreak/>
        <w:t>3.4 Interest in Goat Products and Delivery Options</w:t>
      </w:r>
      <w:bookmarkEnd w:id="11"/>
    </w:p>
    <w:p w14:paraId="6A2E18FA" w14:textId="40F94CF3" w:rsidR="00961A36" w:rsidRPr="00445327" w:rsidRDefault="00EA14B9" w:rsidP="00961A36">
      <w:pPr>
        <w:pStyle w:val="NormalWeb"/>
        <w:spacing w:line="360" w:lineRule="auto"/>
        <w:rPr>
          <w:rFonts w:ascii="Arial" w:hAnsi="Arial" w:cs="Arial"/>
        </w:rPr>
      </w:pPr>
      <w:r w:rsidRPr="00445327">
        <w:rPr>
          <w:rFonts w:ascii="Arial" w:hAnsi="Arial" w:cs="Arial"/>
        </w:rPr>
        <w:t>The potential for goat-based dairy products was explored through questions about previous experience and interest. 68.4% of respondents had tried and liked such products</w:t>
      </w:r>
      <w:r w:rsidR="00961A36">
        <w:rPr>
          <w:rFonts w:ascii="Arial" w:hAnsi="Arial" w:cs="Arial"/>
        </w:rPr>
        <w:t>,</w:t>
      </w:r>
      <w:r w:rsidRPr="00445327">
        <w:rPr>
          <w:rFonts w:ascii="Arial" w:hAnsi="Arial" w:cs="Arial"/>
        </w:rPr>
        <w:t xml:space="preserve"> and most others expressed openness to them. This validated the decision to emphasise goat cheese and milk in the product range, with health benefits clearly explained on the website (Future Data Stats, 2024</w:t>
      </w:r>
      <w:r w:rsidR="00961A36">
        <w:rPr>
          <w:rFonts w:ascii="Arial" w:hAnsi="Arial" w:cs="Arial"/>
        </w:rPr>
        <w:t xml:space="preserve">; </w:t>
      </w:r>
      <w:r w:rsidR="00961A36" w:rsidRPr="00445327">
        <w:rPr>
          <w:rFonts w:ascii="Arial" w:hAnsi="Arial" w:cs="Arial"/>
        </w:rPr>
        <w:t>Retail Economics, 2023)</w:t>
      </w:r>
      <w:r w:rsidR="00961A36">
        <w:rPr>
          <w:rFonts w:ascii="Arial" w:hAnsi="Arial" w:cs="Arial"/>
        </w:rPr>
        <w:t>.</w:t>
      </w:r>
    </w:p>
    <w:p w14:paraId="221222FD" w14:textId="05811F97" w:rsidR="00EA14B9" w:rsidRPr="00445327" w:rsidRDefault="00EA14B9" w:rsidP="00445327">
      <w:pPr>
        <w:pStyle w:val="NormalWeb"/>
        <w:spacing w:line="360" w:lineRule="auto"/>
        <w:rPr>
          <w:rFonts w:ascii="Arial" w:hAnsi="Arial" w:cs="Arial"/>
        </w:rPr>
      </w:pPr>
      <w:r w:rsidRPr="00445327">
        <w:rPr>
          <w:rFonts w:ascii="Arial" w:hAnsi="Arial" w:cs="Arial"/>
        </w:rPr>
        <w:t xml:space="preserve"> </w:t>
      </w:r>
    </w:p>
    <w:p w14:paraId="2CD4FA76" w14:textId="77777777" w:rsidR="00EA14B9" w:rsidRDefault="00EA14B9" w:rsidP="00EA14B9">
      <w:pPr>
        <w:pStyle w:val="NormalWeb"/>
      </w:pPr>
      <w:r>
        <w:rPr>
          <w:rFonts w:ascii="Arial" w:hAnsi="Arial" w:cs="Arial"/>
          <w:noProof/>
        </w:rPr>
        <w:drawing>
          <wp:inline distT="0" distB="0" distL="0" distR="0" wp14:anchorId="4AF6069F" wp14:editId="5B68F107">
            <wp:extent cx="6112042" cy="2454275"/>
            <wp:effectExtent l="0" t="0" r="0" b="0"/>
            <wp:docPr id="480218630"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18630" name="Picture 4" descr="A screenshot of a grap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81020" cy="2481973"/>
                    </a:xfrm>
                    <a:prstGeom prst="rect">
                      <a:avLst/>
                    </a:prstGeom>
                  </pic:spPr>
                </pic:pic>
              </a:graphicData>
            </a:graphic>
          </wp:inline>
        </w:drawing>
      </w:r>
    </w:p>
    <w:p w14:paraId="01993D57" w14:textId="77777777" w:rsidR="00EA14B9" w:rsidRDefault="00EA14B9" w:rsidP="00EA14B9">
      <w:pPr>
        <w:pStyle w:val="NormalWeb"/>
      </w:pPr>
    </w:p>
    <w:p w14:paraId="296D40DA" w14:textId="77777777" w:rsidR="00EA14B9" w:rsidRPr="00EA14B9" w:rsidRDefault="00EA14B9" w:rsidP="00EA14B9">
      <w:pPr>
        <w:pStyle w:val="Heading2"/>
        <w:rPr>
          <w:rStyle w:val="Strong"/>
        </w:rPr>
      </w:pPr>
      <w:bookmarkStart w:id="12" w:name="_Toc201499523"/>
      <w:r>
        <w:rPr>
          <w:rStyle w:val="Strong"/>
        </w:rPr>
        <w:t>4. Audience Segmentation</w:t>
      </w:r>
      <w:bookmarkEnd w:id="12"/>
    </w:p>
    <w:p w14:paraId="5F5DA51D" w14:textId="77777777" w:rsidR="00EA14B9" w:rsidRPr="00EA14B9" w:rsidRDefault="00EA14B9" w:rsidP="00EA14B9">
      <w:pPr>
        <w:pStyle w:val="Heading2"/>
        <w:rPr>
          <w:rStyle w:val="Strong"/>
        </w:rPr>
      </w:pPr>
      <w:bookmarkStart w:id="13" w:name="_Toc201499524"/>
      <w:r>
        <w:rPr>
          <w:rStyle w:val="Strong"/>
        </w:rPr>
        <w:t>4.1 Behavioural and Preference-Based Segments</w:t>
      </w:r>
      <w:bookmarkEnd w:id="13"/>
    </w:p>
    <w:p w14:paraId="26943309" w14:textId="3E7EB62C" w:rsidR="00EA14B9" w:rsidRPr="00445327" w:rsidRDefault="00EA14B9" w:rsidP="00445327">
      <w:pPr>
        <w:pStyle w:val="NormalWeb"/>
        <w:spacing w:line="360" w:lineRule="auto"/>
        <w:rPr>
          <w:rFonts w:ascii="Arial" w:hAnsi="Arial" w:cs="Arial"/>
        </w:rPr>
      </w:pPr>
      <w:r w:rsidRPr="00445327">
        <w:rPr>
          <w:rFonts w:ascii="Arial" w:hAnsi="Arial" w:cs="Arial"/>
        </w:rPr>
        <w:t>Based on survey responses</w:t>
      </w:r>
      <w:r w:rsidR="00961A36" w:rsidRPr="00445327">
        <w:rPr>
          <w:rFonts w:ascii="Arial" w:hAnsi="Arial" w:cs="Arial"/>
        </w:rPr>
        <w:t xml:space="preserve"> </w:t>
      </w:r>
      <w:r w:rsidRPr="00445327">
        <w:rPr>
          <w:rFonts w:ascii="Arial" w:hAnsi="Arial" w:cs="Arial"/>
        </w:rPr>
        <w:t>three primary consumer segments</w:t>
      </w:r>
      <w:r w:rsidR="00961A36">
        <w:rPr>
          <w:rFonts w:ascii="Arial" w:hAnsi="Arial" w:cs="Arial"/>
        </w:rPr>
        <w:t xml:space="preserve"> were identified</w:t>
      </w:r>
      <w:r w:rsidRPr="00445327">
        <w:rPr>
          <w:rFonts w:ascii="Arial" w:hAnsi="Arial" w:cs="Arial"/>
        </w:rPr>
        <w:t xml:space="preserve"> </w:t>
      </w:r>
    </w:p>
    <w:p w14:paraId="1E76B085" w14:textId="3BB52523" w:rsidR="00EA14B9" w:rsidRPr="00445327" w:rsidRDefault="00EA14B9" w:rsidP="00445327">
      <w:pPr>
        <w:pStyle w:val="NormalWeb"/>
        <w:spacing w:line="360" w:lineRule="auto"/>
        <w:rPr>
          <w:rFonts w:ascii="Arial" w:hAnsi="Arial" w:cs="Arial"/>
        </w:rPr>
      </w:pPr>
      <w:r w:rsidRPr="00445327">
        <w:rPr>
          <w:rFonts w:ascii="Arial" w:hAnsi="Arial" w:cs="Arial"/>
          <w:b/>
          <w:bCs/>
        </w:rPr>
        <w:t>Value-conscious shoppers</w:t>
      </w:r>
      <w:r w:rsidRPr="00445327">
        <w:rPr>
          <w:rFonts w:ascii="Arial" w:hAnsi="Arial" w:cs="Arial"/>
        </w:rPr>
        <w:t xml:space="preserve">: </w:t>
      </w:r>
      <w:r w:rsidR="00961A36">
        <w:rPr>
          <w:rFonts w:ascii="Arial" w:hAnsi="Arial" w:cs="Arial"/>
        </w:rPr>
        <w:t>p</w:t>
      </w:r>
      <w:r w:rsidRPr="00445327">
        <w:rPr>
          <w:rFonts w:ascii="Arial" w:hAnsi="Arial" w:cs="Arial"/>
        </w:rPr>
        <w:t>rimarily interested in price transparency.</w:t>
      </w:r>
    </w:p>
    <w:p w14:paraId="4A5EA666" w14:textId="77777777" w:rsidR="00EA14B9" w:rsidRPr="00445327" w:rsidRDefault="00EA14B9" w:rsidP="00445327">
      <w:pPr>
        <w:pStyle w:val="NormalWeb"/>
        <w:spacing w:line="360" w:lineRule="auto"/>
        <w:rPr>
          <w:rFonts w:ascii="Arial" w:hAnsi="Arial" w:cs="Arial"/>
        </w:rPr>
      </w:pPr>
      <w:r w:rsidRPr="00445327">
        <w:rPr>
          <w:rFonts w:ascii="Arial" w:hAnsi="Arial" w:cs="Arial"/>
          <w:b/>
          <w:bCs/>
        </w:rPr>
        <w:t>Ethical consumers</w:t>
      </w:r>
      <w:r w:rsidRPr="00445327">
        <w:rPr>
          <w:rFonts w:ascii="Arial" w:hAnsi="Arial" w:cs="Arial"/>
        </w:rPr>
        <w:t>: Motivated by values like organic production and animal welfare.</w:t>
      </w:r>
    </w:p>
    <w:p w14:paraId="2C2266DB" w14:textId="77777777" w:rsidR="00EA14B9" w:rsidRPr="00445327" w:rsidRDefault="00EA14B9" w:rsidP="00445327">
      <w:pPr>
        <w:pStyle w:val="NormalWeb"/>
        <w:spacing w:line="360" w:lineRule="auto"/>
        <w:rPr>
          <w:rFonts w:ascii="Arial" w:hAnsi="Arial" w:cs="Arial"/>
        </w:rPr>
      </w:pPr>
      <w:r w:rsidRPr="00445327">
        <w:rPr>
          <w:rFonts w:ascii="Arial" w:hAnsi="Arial" w:cs="Arial"/>
          <w:b/>
          <w:bCs/>
        </w:rPr>
        <w:t>Convenience seekers</w:t>
      </w:r>
      <w:r w:rsidRPr="00445327">
        <w:rPr>
          <w:rFonts w:ascii="Arial" w:hAnsi="Arial" w:cs="Arial"/>
        </w:rPr>
        <w:t>: Individuals who value ease of access and simple ordering.</w:t>
      </w:r>
    </w:p>
    <w:p w14:paraId="3ED0A431" w14:textId="77777777" w:rsidR="00EA14B9" w:rsidRPr="00445327" w:rsidRDefault="00EA14B9" w:rsidP="00445327">
      <w:pPr>
        <w:pStyle w:val="NormalWeb"/>
        <w:spacing w:line="360" w:lineRule="auto"/>
        <w:rPr>
          <w:rFonts w:ascii="Arial" w:hAnsi="Arial" w:cs="Arial"/>
        </w:rPr>
      </w:pPr>
      <w:r w:rsidRPr="00445327">
        <w:rPr>
          <w:rFonts w:ascii="Arial" w:hAnsi="Arial" w:cs="Arial"/>
        </w:rPr>
        <w:t>Each segment responded differently to core questions about values, purchasing habits, and delivery expectations. While demographic data was not collected, segmentation by behaviour and preference allowed for actionable insights.</w:t>
      </w:r>
    </w:p>
    <w:p w14:paraId="6537D453" w14:textId="77777777" w:rsidR="00EA14B9" w:rsidRPr="00EA14B9" w:rsidRDefault="00EA14B9" w:rsidP="00EA14B9">
      <w:pPr>
        <w:pStyle w:val="Heading2"/>
        <w:rPr>
          <w:rStyle w:val="Strong"/>
        </w:rPr>
      </w:pPr>
      <w:bookmarkStart w:id="14" w:name="_Toc201499525"/>
      <w:r>
        <w:rPr>
          <w:rStyle w:val="Strong"/>
        </w:rPr>
        <w:lastRenderedPageBreak/>
        <w:t>4.2 Tailored Messaging and Content Strategy</w:t>
      </w:r>
      <w:bookmarkEnd w:id="14"/>
    </w:p>
    <w:p w14:paraId="29D95CE7" w14:textId="6A28A469" w:rsidR="00EA14B9" w:rsidRDefault="00EA14B9" w:rsidP="00445327">
      <w:pPr>
        <w:pStyle w:val="NormalWeb"/>
        <w:spacing w:line="360" w:lineRule="auto"/>
        <w:rPr>
          <w:rFonts w:ascii="Arial" w:hAnsi="Arial" w:cs="Arial"/>
        </w:rPr>
      </w:pPr>
      <w:r w:rsidRPr="00445327">
        <w:rPr>
          <w:rFonts w:ascii="Arial" w:hAnsi="Arial" w:cs="Arial"/>
        </w:rPr>
        <w:t xml:space="preserve">For value-conscious shoppers, the website was carefully designed to highlight transparent pricing structures, explicitly stating the cost of each product and service while ensuring there were no hidden fees or unexpected charges at checkout. This approach aimed to build trust and encourage repeat purchasing by appealing to customers for whom affordability and predictability are top priorities. In the case of ethically driven consumers, the brand utilised rich storytelling that emphasised sustainability, traditional farming methods, and humane animal care. These narratives were supported by visuals and descriptive language that reinforced values such as environmental responsibility and food integrity. Meanwhile, convenience-oriented customers were targeted through a streamlined digital experience, including a fully mobile-responsive website and a user-friendly interface that required minimal data </w:t>
      </w:r>
      <w:proofErr w:type="gramStart"/>
      <w:r w:rsidRPr="00445327">
        <w:rPr>
          <w:rFonts w:ascii="Arial" w:hAnsi="Arial" w:cs="Arial"/>
        </w:rPr>
        <w:t>entry,  reducing</w:t>
      </w:r>
      <w:proofErr w:type="gramEnd"/>
      <w:r w:rsidRPr="00445327">
        <w:rPr>
          <w:rFonts w:ascii="Arial" w:hAnsi="Arial" w:cs="Arial"/>
        </w:rPr>
        <w:t xml:space="preserve"> </w:t>
      </w:r>
      <w:r w:rsidR="00FD2D49">
        <w:rPr>
          <w:rFonts w:ascii="Arial" w:hAnsi="Arial" w:cs="Arial"/>
        </w:rPr>
        <w:t>confusion</w:t>
      </w:r>
      <w:r w:rsidRPr="00445327">
        <w:rPr>
          <w:rFonts w:ascii="Arial" w:hAnsi="Arial" w:cs="Arial"/>
        </w:rPr>
        <w:t xml:space="preserve"> in the buying process. Collectively, the brand’s communication strategy was developed to reflect transparency, authenticity, and a strong connection to the local community, aligning closely with Kotler’s (2009) framework for market-driven communication that resonates with distinct audience segments.</w:t>
      </w:r>
    </w:p>
    <w:p w14:paraId="40E3ACA0" w14:textId="242E6971" w:rsidR="00FD2D49" w:rsidRPr="00445327" w:rsidRDefault="00FD2D49" w:rsidP="00445327">
      <w:pPr>
        <w:pStyle w:val="NormalWeb"/>
        <w:spacing w:line="360" w:lineRule="auto"/>
        <w:rPr>
          <w:rFonts w:ascii="Arial" w:hAnsi="Arial" w:cs="Arial"/>
        </w:rPr>
      </w:pPr>
      <w:r w:rsidRPr="00FD2D49">
        <w:rPr>
          <w:rFonts w:ascii="Arial" w:hAnsi="Arial" w:cs="Arial"/>
        </w:rPr>
        <w:t xml:space="preserve">Social media content added a fun, storytelling element by sharing humorous posts like “Meet the </w:t>
      </w:r>
      <w:proofErr w:type="spellStart"/>
      <w:r w:rsidRPr="00FD2D49">
        <w:rPr>
          <w:rFonts w:ascii="Arial" w:hAnsi="Arial" w:cs="Arial"/>
        </w:rPr>
        <w:t>Eggspert</w:t>
      </w:r>
      <w:proofErr w:type="spellEnd"/>
      <w:r w:rsidRPr="00FD2D49">
        <w:rPr>
          <w:rFonts w:ascii="Arial" w:hAnsi="Arial" w:cs="Arial"/>
        </w:rPr>
        <w:t>” and behind-the-scenes farm moments. This approach helped humani</w:t>
      </w:r>
      <w:r>
        <w:rPr>
          <w:rFonts w:ascii="Arial" w:hAnsi="Arial" w:cs="Arial"/>
        </w:rPr>
        <w:t>s</w:t>
      </w:r>
      <w:r w:rsidRPr="00FD2D49">
        <w:rPr>
          <w:rFonts w:ascii="Arial" w:hAnsi="Arial" w:cs="Arial"/>
        </w:rPr>
        <w:t>e the brand, create emotional connections, and boost engagement, balancing information with entertainment to grow a loyal audience.</w:t>
      </w:r>
    </w:p>
    <w:p w14:paraId="12CDE136" w14:textId="77777777" w:rsidR="00EA14B9" w:rsidRPr="00EA14B9" w:rsidRDefault="00EA14B9" w:rsidP="00EA14B9">
      <w:pPr>
        <w:pStyle w:val="Heading2"/>
        <w:rPr>
          <w:rStyle w:val="Strong"/>
        </w:rPr>
      </w:pPr>
      <w:bookmarkStart w:id="15" w:name="_Toc201499526"/>
      <w:r>
        <w:rPr>
          <w:rStyle w:val="Strong"/>
        </w:rPr>
        <w:t>5. SEO Strategy for Local Food Branding</w:t>
      </w:r>
      <w:bookmarkEnd w:id="15"/>
    </w:p>
    <w:p w14:paraId="7F459F8B" w14:textId="77777777" w:rsidR="00EA14B9" w:rsidRPr="00EA14B9" w:rsidRDefault="00EA14B9" w:rsidP="00EA14B9">
      <w:pPr>
        <w:pStyle w:val="Heading2"/>
        <w:rPr>
          <w:rStyle w:val="Strong"/>
        </w:rPr>
      </w:pPr>
      <w:bookmarkStart w:id="16" w:name="_Toc201499527"/>
      <w:r>
        <w:rPr>
          <w:rStyle w:val="Strong"/>
        </w:rPr>
        <w:t>5.1 Keyword Selection and On-Site Optimisation</w:t>
      </w:r>
      <w:bookmarkEnd w:id="16"/>
    </w:p>
    <w:p w14:paraId="2D0689EA" w14:textId="458F40C0" w:rsidR="00EA14B9" w:rsidRPr="00445327" w:rsidRDefault="00EA14B9" w:rsidP="00445327">
      <w:pPr>
        <w:pStyle w:val="NormalWeb"/>
        <w:spacing w:line="360" w:lineRule="auto"/>
        <w:rPr>
          <w:rFonts w:ascii="Arial" w:hAnsi="Arial" w:cs="Arial"/>
        </w:rPr>
      </w:pPr>
      <w:r w:rsidRPr="00445327">
        <w:rPr>
          <w:rFonts w:ascii="Arial" w:hAnsi="Arial" w:cs="Arial"/>
        </w:rPr>
        <w:t>To improve</w:t>
      </w:r>
      <w:r w:rsidR="00FD2D49">
        <w:rPr>
          <w:rFonts w:ascii="Arial" w:hAnsi="Arial" w:cs="Arial"/>
        </w:rPr>
        <w:t xml:space="preserve"> </w:t>
      </w:r>
      <w:r w:rsidR="00FD2D49" w:rsidRPr="00FD2D49">
        <w:rPr>
          <w:rFonts w:ascii="Arial" w:hAnsi="Arial" w:cs="Arial"/>
        </w:rPr>
        <w:t>visibility</w:t>
      </w:r>
      <w:r w:rsidRPr="00445327">
        <w:rPr>
          <w:rFonts w:ascii="Arial" w:hAnsi="Arial" w:cs="Arial"/>
        </w:rPr>
        <w:t>, basic SEO tools such as Google Trends were used to identify popular search terms like "free-range eggs Devon," "buy goat cheese Totnes," and "fresh goat milk delivery." These keywords were integrated into page titles, meta descriptions, and product listings to attract targeted traffic (</w:t>
      </w:r>
      <w:proofErr w:type="spellStart"/>
      <w:r w:rsidRPr="00445327">
        <w:rPr>
          <w:rFonts w:ascii="Arial" w:hAnsi="Arial" w:cs="Arial"/>
        </w:rPr>
        <w:t>Fishkin</w:t>
      </w:r>
      <w:proofErr w:type="spellEnd"/>
      <w:r w:rsidRPr="00445327">
        <w:rPr>
          <w:rFonts w:ascii="Arial" w:hAnsi="Arial" w:cs="Arial"/>
        </w:rPr>
        <w:t xml:space="preserve">, 2008). </w:t>
      </w:r>
    </w:p>
    <w:p w14:paraId="6EE59791" w14:textId="77777777" w:rsidR="00EA14B9" w:rsidRPr="00EA14B9" w:rsidRDefault="00EA14B9" w:rsidP="00EA14B9">
      <w:pPr>
        <w:pStyle w:val="Heading2"/>
        <w:rPr>
          <w:rStyle w:val="Strong"/>
        </w:rPr>
      </w:pPr>
      <w:bookmarkStart w:id="17" w:name="_Toc201499528"/>
      <w:r>
        <w:rPr>
          <w:rStyle w:val="Strong"/>
        </w:rPr>
        <w:lastRenderedPageBreak/>
        <w:t>5.2 Enhancing Visibility through Content and Metadata</w:t>
      </w:r>
      <w:bookmarkEnd w:id="17"/>
    </w:p>
    <w:p w14:paraId="70057730" w14:textId="6C26EE50" w:rsidR="00D43278" w:rsidRPr="00D43278" w:rsidRDefault="00D43278" w:rsidP="00D43278">
      <w:pPr>
        <w:pStyle w:val="NormalWeb"/>
        <w:spacing w:line="360" w:lineRule="auto"/>
        <w:rPr>
          <w:rFonts w:ascii="Arial" w:hAnsi="Arial" w:cs="Arial"/>
        </w:rPr>
      </w:pPr>
      <w:r w:rsidRPr="00D43278">
        <w:rPr>
          <w:rFonts w:ascii="Arial" w:hAnsi="Arial" w:cs="Arial"/>
        </w:rPr>
        <w:t xml:space="preserve">The SEO strategy for the Eiland Mini Farm website focuses on reflecting the farm’s core values and meeting customer needs. The homepage emphasises clear, authentic messaging with keywords related to fresh, local, and sustainable produce. The “Farm Fresh Goods” page provides detailed, product-specific descriptions that highlight natural ingredients, benefits, and transparent pricing to improve visibility for targeted searches like “fresh goat cheese” and “free-range eggs.” The contact page ensures easy access to location, opening hours, and delivery options, reducing friction in the customer journey. Additionally, the social media strategy blends informative content with engaging storytelling and humour, using posts like “Meet the </w:t>
      </w:r>
      <w:proofErr w:type="spellStart"/>
      <w:r w:rsidRPr="00D43278">
        <w:rPr>
          <w:rFonts w:ascii="Arial" w:hAnsi="Arial" w:cs="Arial"/>
        </w:rPr>
        <w:t>Eggspert</w:t>
      </w:r>
      <w:proofErr w:type="spellEnd"/>
      <w:r w:rsidRPr="00D43278">
        <w:rPr>
          <w:rFonts w:ascii="Arial" w:hAnsi="Arial" w:cs="Arial"/>
        </w:rPr>
        <w:t>” to build emotional connections and boost online presence.</w:t>
      </w:r>
      <w:r w:rsidR="008D2652" w:rsidRPr="008D2652">
        <w:rPr>
          <w:rFonts w:ascii="Arial" w:hAnsi="Arial" w:cs="Arial"/>
        </w:rPr>
        <w:t xml:space="preserve"> (Search Engine Land, 2025).</w:t>
      </w:r>
    </w:p>
    <w:p w14:paraId="0ECB4FB6" w14:textId="7FE76F9E" w:rsidR="00D126F1" w:rsidRPr="00EA14B9" w:rsidRDefault="00EA14B9" w:rsidP="00EA14B9">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r w:rsidRPr="00EA14B9">
        <w:rPr>
          <w:rStyle w:val="Strong"/>
          <w:rFonts w:asciiTheme="majorHAnsi" w:eastAsiaTheme="majorEastAsia" w:hAnsiTheme="majorHAnsi" w:cstheme="majorBidi"/>
          <w:color w:val="0F4761" w:themeColor="accent1" w:themeShade="BF"/>
          <w:kern w:val="2"/>
          <w:sz w:val="32"/>
          <w:szCs w:val="32"/>
          <w:lang w:eastAsia="en-US"/>
          <w14:ligatures w14:val="standardContextual"/>
        </w:rPr>
        <w:t>6. Conclusion</w:t>
      </w:r>
    </w:p>
    <w:p w14:paraId="6150B137" w14:textId="2A8DDEFE" w:rsidR="00EA14B9" w:rsidRPr="00445327" w:rsidRDefault="00EA14B9" w:rsidP="00445327">
      <w:pPr>
        <w:pStyle w:val="NormalWeb"/>
        <w:spacing w:line="360" w:lineRule="auto"/>
        <w:rPr>
          <w:rFonts w:ascii="Arial" w:hAnsi="Arial" w:cs="Arial"/>
        </w:rPr>
      </w:pPr>
      <w:r w:rsidRPr="00445327">
        <w:rPr>
          <w:rFonts w:ascii="Arial" w:hAnsi="Arial" w:cs="Arial"/>
        </w:rPr>
        <w:t xml:space="preserve">The survey facilitated a customer-centred approach to building the </w:t>
      </w:r>
      <w:r w:rsidR="00D43278">
        <w:rPr>
          <w:rFonts w:ascii="Arial" w:hAnsi="Arial" w:cs="Arial"/>
        </w:rPr>
        <w:t>“</w:t>
      </w:r>
      <w:r w:rsidRPr="00445327">
        <w:rPr>
          <w:rFonts w:ascii="Arial" w:hAnsi="Arial" w:cs="Arial"/>
        </w:rPr>
        <w:t>Eiland Mini Farm</w:t>
      </w:r>
      <w:r w:rsidR="00D43278">
        <w:rPr>
          <w:rFonts w:ascii="Arial" w:hAnsi="Arial" w:cs="Arial"/>
        </w:rPr>
        <w:t>”</w:t>
      </w:r>
      <w:r w:rsidRPr="00445327">
        <w:rPr>
          <w:rFonts w:ascii="Arial" w:hAnsi="Arial" w:cs="Arial"/>
        </w:rPr>
        <w:t xml:space="preserve"> brand. By focusing on key insights from four essential questions, the project developed a strategy aligned with consumer values, habits, and technological openness. The absence of previous online shopping behaviour was viewed not as a barrier but as a space for innovation. The SEO strategy and segmented communication helped make the business more accessible, authentic, and relevant in a competitive local food market. Although the small sample size and lack of demographic data posed limitations, the behavioural insights offered strategic guidance for developing a relevant, engaging, and trusted brand presence.</w:t>
      </w:r>
    </w:p>
    <w:p w14:paraId="43EF8EAC"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5A466EE2"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5C5A2DC8"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015E7098"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1492BC25"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683B01A1" w14:textId="77777777" w:rsidR="00EF530F" w:rsidRDefault="00EF530F" w:rsidP="00445327">
      <w:pPr>
        <w:pStyle w:val="NormalWeb"/>
        <w:rPr>
          <w:rStyle w:val="Strong"/>
          <w:rFonts w:asciiTheme="majorHAnsi" w:eastAsiaTheme="majorEastAsia" w:hAnsiTheme="majorHAnsi" w:cstheme="majorBidi"/>
          <w:color w:val="0F4761" w:themeColor="accent1" w:themeShade="BF"/>
          <w:kern w:val="2"/>
          <w:sz w:val="32"/>
          <w:szCs w:val="32"/>
          <w:lang w:eastAsia="en-US"/>
          <w14:ligatures w14:val="standardContextual"/>
        </w:rPr>
      </w:pPr>
    </w:p>
    <w:p w14:paraId="4E15124F" w14:textId="64274252" w:rsidR="00063938" w:rsidRPr="00EA14B9" w:rsidRDefault="00D126F1" w:rsidP="00D126F1">
      <w:pPr>
        <w:pStyle w:val="NormalWeb"/>
        <w:jc w:val="center"/>
        <w:rPr>
          <w:rStyle w:val="Strong"/>
          <w:rFonts w:asciiTheme="majorHAnsi" w:eastAsiaTheme="majorEastAsia" w:hAnsiTheme="majorHAnsi" w:cstheme="majorBidi"/>
          <w:color w:val="0F4761" w:themeColor="accent1" w:themeShade="BF"/>
          <w:kern w:val="2"/>
          <w:sz w:val="32"/>
          <w:szCs w:val="32"/>
          <w:lang w:eastAsia="en-US"/>
          <w14:ligatures w14:val="standardContextual"/>
        </w:rPr>
      </w:pPr>
      <w:r>
        <w:rPr>
          <w:rStyle w:val="Strong"/>
          <w:rFonts w:asciiTheme="majorHAnsi" w:eastAsiaTheme="majorEastAsia" w:hAnsiTheme="majorHAnsi" w:cstheme="majorBidi"/>
          <w:color w:val="0F4761" w:themeColor="accent1" w:themeShade="BF"/>
          <w:kern w:val="2"/>
          <w:sz w:val="32"/>
          <w:szCs w:val="32"/>
          <w:lang w:eastAsia="en-US"/>
          <w14:ligatures w14:val="standardContextual"/>
        </w:rPr>
        <w:t>7.</w:t>
      </w:r>
      <w:r w:rsidR="00063938" w:rsidRPr="00EA14B9">
        <w:rPr>
          <w:rStyle w:val="Strong"/>
          <w:rFonts w:asciiTheme="majorHAnsi" w:eastAsiaTheme="majorEastAsia" w:hAnsiTheme="majorHAnsi" w:cstheme="majorBidi"/>
          <w:color w:val="0F4761" w:themeColor="accent1" w:themeShade="BF"/>
          <w:kern w:val="2"/>
          <w:sz w:val="32"/>
          <w:szCs w:val="32"/>
          <w:lang w:eastAsia="en-US"/>
          <w14:ligatures w14:val="standardContextual"/>
        </w:rPr>
        <w:t>Reference list</w:t>
      </w:r>
    </w:p>
    <w:p w14:paraId="0BE5CF0B" w14:textId="77777777" w:rsidR="00063938" w:rsidRDefault="00063938" w:rsidP="00063938">
      <w:pPr>
        <w:pStyle w:val="NormalWeb"/>
        <w:spacing w:line="360" w:lineRule="auto"/>
        <w:jc w:val="center"/>
        <w:rPr>
          <w:rFonts w:ascii="Arial" w:hAnsi="Arial" w:cs="Arial"/>
        </w:rPr>
      </w:pPr>
    </w:p>
    <w:p w14:paraId="782DDB41" w14:textId="1C3F93C8" w:rsidR="00063938" w:rsidRPr="00C652EF" w:rsidRDefault="00063938" w:rsidP="00063938">
      <w:pPr>
        <w:pStyle w:val="NormalWeb"/>
        <w:spacing w:line="360" w:lineRule="auto"/>
        <w:rPr>
          <w:rFonts w:ascii="Arial" w:hAnsi="Arial" w:cs="Arial"/>
        </w:rPr>
      </w:pPr>
      <w:r w:rsidRPr="00C652EF">
        <w:rPr>
          <w:rFonts w:ascii="Arial" w:hAnsi="Arial" w:cs="Arial"/>
        </w:rPr>
        <w:t xml:space="preserve">Department for Environment, Food &amp; Rural Affairs, 2024. United Kingdom Food Security Report 2024. [online] Available at: </w:t>
      </w:r>
      <w:hyperlink r:id="rId14" w:tgtFrame="_new" w:history="1">
        <w:r w:rsidRPr="00C652EF">
          <w:rPr>
            <w:rStyle w:val="Hyperlink"/>
            <w:rFonts w:ascii="Arial" w:eastAsiaTheme="majorEastAsia" w:hAnsi="Arial" w:cs="Arial"/>
          </w:rPr>
          <w:t>https://www.gov.uk/government/statistics/united-kingdom-food-security-report-2024</w:t>
        </w:r>
      </w:hyperlink>
      <w:r w:rsidRPr="00C652EF">
        <w:rPr>
          <w:rFonts w:ascii="Arial" w:hAnsi="Arial" w:cs="Arial"/>
        </w:rPr>
        <w:t xml:space="preserve"> [Accessed 2 June 2025].</w:t>
      </w:r>
    </w:p>
    <w:p w14:paraId="124148FF" w14:textId="77777777" w:rsidR="00063938" w:rsidRPr="00C652EF" w:rsidRDefault="00063938" w:rsidP="00063938">
      <w:pPr>
        <w:pStyle w:val="NormalWeb"/>
        <w:spacing w:line="360" w:lineRule="auto"/>
        <w:rPr>
          <w:rFonts w:ascii="Arial" w:hAnsi="Arial" w:cs="Arial"/>
        </w:rPr>
      </w:pPr>
      <w:proofErr w:type="spellStart"/>
      <w:r w:rsidRPr="00C652EF">
        <w:rPr>
          <w:rFonts w:ascii="Arial" w:hAnsi="Arial" w:cs="Arial"/>
        </w:rPr>
        <w:t>Fishkin</w:t>
      </w:r>
      <w:proofErr w:type="spellEnd"/>
      <w:r w:rsidRPr="00C652EF">
        <w:rPr>
          <w:rFonts w:ascii="Arial" w:hAnsi="Arial" w:cs="Arial"/>
        </w:rPr>
        <w:t xml:space="preserve">, R., 2008. The beginner’s guide to SEO. Moz. Available at: </w:t>
      </w:r>
      <w:hyperlink r:id="rId15" w:tgtFrame="_new" w:history="1">
        <w:r w:rsidRPr="00C652EF">
          <w:rPr>
            <w:rStyle w:val="Hyperlink"/>
            <w:rFonts w:ascii="Arial" w:eastAsiaTheme="majorEastAsia" w:hAnsi="Arial" w:cs="Arial"/>
          </w:rPr>
          <w:t>https://moz.com/beginners-guide-to-seo</w:t>
        </w:r>
      </w:hyperlink>
      <w:r w:rsidRPr="00C652EF">
        <w:rPr>
          <w:rFonts w:ascii="Arial" w:hAnsi="Arial" w:cs="Arial"/>
        </w:rPr>
        <w:t xml:space="preserve"> [Accessed 8 June 2025].</w:t>
      </w:r>
    </w:p>
    <w:p w14:paraId="6D9A2631" w14:textId="77777777" w:rsidR="00063938" w:rsidRPr="00C652EF" w:rsidRDefault="00063938" w:rsidP="00063938">
      <w:pPr>
        <w:pStyle w:val="NormalWeb"/>
        <w:spacing w:line="360" w:lineRule="auto"/>
        <w:rPr>
          <w:rFonts w:ascii="Arial" w:hAnsi="Arial" w:cs="Arial"/>
        </w:rPr>
      </w:pPr>
      <w:r w:rsidRPr="00C652EF">
        <w:rPr>
          <w:rFonts w:ascii="Arial" w:hAnsi="Arial" w:cs="Arial"/>
        </w:rPr>
        <w:t xml:space="preserve">Food Standards Agency, 2021. Food and You Wave 5: Combined Report. [online] Available at: </w:t>
      </w:r>
      <w:hyperlink r:id="rId16" w:tgtFrame="_new" w:history="1">
        <w:r w:rsidRPr="00C652EF">
          <w:rPr>
            <w:rStyle w:val="Hyperlink"/>
            <w:rFonts w:ascii="Arial" w:eastAsiaTheme="majorEastAsia" w:hAnsi="Arial" w:cs="Arial"/>
          </w:rPr>
          <w:t>https://www.food.gov.uk/sites/default/files/media/document/food-and-you-wave-5-combined-report.pdf</w:t>
        </w:r>
      </w:hyperlink>
      <w:r w:rsidRPr="00C652EF">
        <w:rPr>
          <w:rFonts w:ascii="Arial" w:hAnsi="Arial" w:cs="Arial"/>
        </w:rPr>
        <w:t xml:space="preserve"> [Accessed 8 June 2025].</w:t>
      </w:r>
    </w:p>
    <w:p w14:paraId="4DB8118C" w14:textId="77777777" w:rsidR="00063938" w:rsidRPr="00C652EF" w:rsidRDefault="00063938" w:rsidP="00063938">
      <w:pPr>
        <w:pStyle w:val="NormalWeb"/>
        <w:spacing w:line="360" w:lineRule="auto"/>
        <w:rPr>
          <w:rFonts w:ascii="Arial" w:hAnsi="Arial" w:cs="Arial"/>
        </w:rPr>
      </w:pPr>
      <w:r w:rsidRPr="00C652EF">
        <w:rPr>
          <w:rFonts w:ascii="Arial" w:hAnsi="Arial" w:cs="Arial"/>
        </w:rPr>
        <w:t xml:space="preserve">Future Data Stats, 2024. Artisanal Goat Cheese Market Size &amp; Industry Growth 2030. Available at: </w:t>
      </w:r>
      <w:hyperlink r:id="rId17" w:tgtFrame="_new" w:history="1">
        <w:r w:rsidRPr="00C652EF">
          <w:rPr>
            <w:rStyle w:val="Hyperlink"/>
            <w:rFonts w:ascii="Arial" w:eastAsiaTheme="majorEastAsia" w:hAnsi="Arial" w:cs="Arial"/>
          </w:rPr>
          <w:t>https://www.futuredatastats.com/artisanal-goat-cheese-market</w:t>
        </w:r>
      </w:hyperlink>
      <w:r w:rsidRPr="00C652EF">
        <w:rPr>
          <w:rFonts w:ascii="Arial" w:hAnsi="Arial" w:cs="Arial"/>
        </w:rPr>
        <w:t xml:space="preserve"> [Accessed 1 June 2025].</w:t>
      </w:r>
    </w:p>
    <w:p w14:paraId="29860958" w14:textId="77777777" w:rsidR="00063938" w:rsidRPr="00C652EF" w:rsidRDefault="00063938" w:rsidP="00063938">
      <w:pPr>
        <w:pStyle w:val="NormalWeb"/>
        <w:spacing w:line="360" w:lineRule="auto"/>
        <w:rPr>
          <w:rFonts w:ascii="Arial" w:hAnsi="Arial" w:cs="Arial"/>
        </w:rPr>
      </w:pPr>
      <w:proofErr w:type="spellStart"/>
      <w:r w:rsidRPr="00C652EF">
        <w:rPr>
          <w:rFonts w:ascii="Arial" w:hAnsi="Arial" w:cs="Arial"/>
        </w:rPr>
        <w:t>Grunert</w:t>
      </w:r>
      <w:proofErr w:type="spellEnd"/>
      <w:r w:rsidRPr="00C652EF">
        <w:rPr>
          <w:rFonts w:ascii="Arial" w:hAnsi="Arial" w:cs="Arial"/>
        </w:rPr>
        <w:t xml:space="preserve">, K.G., </w:t>
      </w:r>
      <w:proofErr w:type="spellStart"/>
      <w:r w:rsidRPr="00C652EF">
        <w:rPr>
          <w:rFonts w:ascii="Arial" w:hAnsi="Arial" w:cs="Arial"/>
        </w:rPr>
        <w:t>Hieke</w:t>
      </w:r>
      <w:proofErr w:type="spellEnd"/>
      <w:r w:rsidRPr="00C652EF">
        <w:rPr>
          <w:rFonts w:ascii="Arial" w:hAnsi="Arial" w:cs="Arial"/>
        </w:rPr>
        <w:t>, S. and Wills, J., 2014. Sustainability labels on food products: Consumer motivation, understanding and use. Food Policy, 44, pp.177–189.</w:t>
      </w:r>
    </w:p>
    <w:p w14:paraId="16213483" w14:textId="77777777" w:rsidR="00063938" w:rsidRPr="00C652EF" w:rsidRDefault="00063938" w:rsidP="00063938">
      <w:pPr>
        <w:pStyle w:val="NormalWeb"/>
        <w:spacing w:line="360" w:lineRule="auto"/>
        <w:rPr>
          <w:rFonts w:ascii="Arial" w:hAnsi="Arial" w:cs="Arial"/>
        </w:rPr>
      </w:pPr>
      <w:proofErr w:type="spellStart"/>
      <w:r w:rsidRPr="00C652EF">
        <w:rPr>
          <w:rFonts w:ascii="Arial" w:hAnsi="Arial" w:cs="Arial"/>
        </w:rPr>
        <w:t>Hänninen</w:t>
      </w:r>
      <w:proofErr w:type="spellEnd"/>
      <w:r w:rsidRPr="00C652EF">
        <w:rPr>
          <w:rFonts w:ascii="Arial" w:hAnsi="Arial" w:cs="Arial"/>
        </w:rPr>
        <w:t xml:space="preserve">, M., </w:t>
      </w:r>
      <w:proofErr w:type="spellStart"/>
      <w:r w:rsidRPr="00C652EF">
        <w:rPr>
          <w:rFonts w:ascii="Arial" w:hAnsi="Arial" w:cs="Arial"/>
        </w:rPr>
        <w:t>Smedlund</w:t>
      </w:r>
      <w:proofErr w:type="spellEnd"/>
      <w:r w:rsidRPr="00C652EF">
        <w:rPr>
          <w:rFonts w:ascii="Arial" w:hAnsi="Arial" w:cs="Arial"/>
        </w:rPr>
        <w:t xml:space="preserve">, A. and </w:t>
      </w:r>
      <w:proofErr w:type="spellStart"/>
      <w:r w:rsidRPr="00C652EF">
        <w:rPr>
          <w:rFonts w:ascii="Arial" w:hAnsi="Arial" w:cs="Arial"/>
        </w:rPr>
        <w:t>Mitronen</w:t>
      </w:r>
      <w:proofErr w:type="spellEnd"/>
      <w:r w:rsidRPr="00C652EF">
        <w:rPr>
          <w:rFonts w:ascii="Arial" w:hAnsi="Arial" w:cs="Arial"/>
        </w:rPr>
        <w:t>, L., 2018. Digitalization in retailing: multi-sided platforms as drivers of industry transformation. Baltic Journal of Management, 13(2), pp.152–168.</w:t>
      </w:r>
    </w:p>
    <w:p w14:paraId="12E83A44" w14:textId="77777777" w:rsidR="00063938" w:rsidRPr="00C652EF" w:rsidRDefault="00063938" w:rsidP="00063938">
      <w:pPr>
        <w:pStyle w:val="NormalWeb"/>
        <w:spacing w:line="360" w:lineRule="auto"/>
        <w:rPr>
          <w:rFonts w:ascii="Arial" w:hAnsi="Arial" w:cs="Arial"/>
        </w:rPr>
      </w:pPr>
      <w:proofErr w:type="spellStart"/>
      <w:r w:rsidRPr="00C652EF">
        <w:rPr>
          <w:rFonts w:ascii="Arial" w:hAnsi="Arial" w:cs="Arial"/>
        </w:rPr>
        <w:t>Hänninen</w:t>
      </w:r>
      <w:proofErr w:type="spellEnd"/>
      <w:r w:rsidRPr="00C652EF">
        <w:rPr>
          <w:rFonts w:ascii="Arial" w:hAnsi="Arial" w:cs="Arial"/>
        </w:rPr>
        <w:t xml:space="preserve">, M., </w:t>
      </w:r>
      <w:proofErr w:type="spellStart"/>
      <w:r w:rsidRPr="00C652EF">
        <w:rPr>
          <w:rFonts w:ascii="Arial" w:hAnsi="Arial" w:cs="Arial"/>
        </w:rPr>
        <w:t>Smedlund</w:t>
      </w:r>
      <w:proofErr w:type="spellEnd"/>
      <w:r w:rsidRPr="00C652EF">
        <w:rPr>
          <w:rFonts w:ascii="Arial" w:hAnsi="Arial" w:cs="Arial"/>
        </w:rPr>
        <w:t xml:space="preserve">, A. and </w:t>
      </w:r>
      <w:proofErr w:type="spellStart"/>
      <w:r w:rsidRPr="00C652EF">
        <w:rPr>
          <w:rFonts w:ascii="Arial" w:hAnsi="Arial" w:cs="Arial"/>
        </w:rPr>
        <w:t>Mitronen</w:t>
      </w:r>
      <w:proofErr w:type="spellEnd"/>
      <w:r w:rsidRPr="00C652EF">
        <w:rPr>
          <w:rFonts w:ascii="Arial" w:hAnsi="Arial" w:cs="Arial"/>
        </w:rPr>
        <w:t>, L., 2018. Digitalization in retailing: Multi-sided platforms as drivers of industry transformation. Journal of Retailing and Consumer Services, 45, pp.233–241.</w:t>
      </w:r>
    </w:p>
    <w:p w14:paraId="721010C7" w14:textId="77777777" w:rsidR="00063938" w:rsidRPr="00C652EF" w:rsidRDefault="00063938" w:rsidP="00063938">
      <w:pPr>
        <w:pStyle w:val="NormalWeb"/>
        <w:spacing w:line="360" w:lineRule="auto"/>
        <w:rPr>
          <w:rFonts w:ascii="Arial" w:hAnsi="Arial" w:cs="Arial"/>
        </w:rPr>
      </w:pPr>
      <w:r w:rsidRPr="00C652EF">
        <w:rPr>
          <w:rFonts w:ascii="Arial" w:hAnsi="Arial" w:cs="Arial"/>
        </w:rPr>
        <w:t>Kaden, R.J., 2006. Guerrilla marketing research: marketing research techniques that can help any business make more money. 1st ed. London: Kogan Page.</w:t>
      </w:r>
    </w:p>
    <w:p w14:paraId="6D608678" w14:textId="77777777" w:rsidR="00063938" w:rsidRPr="00C652EF" w:rsidRDefault="00063938" w:rsidP="00063938">
      <w:pPr>
        <w:pStyle w:val="NormalWeb"/>
        <w:spacing w:line="360" w:lineRule="auto"/>
        <w:rPr>
          <w:rFonts w:ascii="Arial" w:hAnsi="Arial" w:cs="Arial"/>
        </w:rPr>
      </w:pPr>
      <w:r w:rsidRPr="00C652EF">
        <w:rPr>
          <w:rFonts w:ascii="Arial" w:hAnsi="Arial" w:cs="Arial"/>
        </w:rPr>
        <w:t>Kotler, P., 2009. Marketing management. 1st ed. Pearson/Prentice Hall.</w:t>
      </w:r>
    </w:p>
    <w:p w14:paraId="2B13A441" w14:textId="77777777" w:rsidR="00063938" w:rsidRPr="00C652EF" w:rsidRDefault="00063938" w:rsidP="00063938">
      <w:pPr>
        <w:pStyle w:val="NormalWeb"/>
        <w:spacing w:line="360" w:lineRule="auto"/>
        <w:rPr>
          <w:rFonts w:ascii="Arial" w:hAnsi="Arial" w:cs="Arial"/>
        </w:rPr>
      </w:pPr>
      <w:proofErr w:type="spellStart"/>
      <w:r w:rsidRPr="00C652EF">
        <w:rPr>
          <w:rFonts w:ascii="Arial" w:hAnsi="Arial" w:cs="Arial"/>
        </w:rPr>
        <w:lastRenderedPageBreak/>
        <w:t>McGruer</w:t>
      </w:r>
      <w:proofErr w:type="spellEnd"/>
      <w:r w:rsidRPr="00C652EF">
        <w:rPr>
          <w:rFonts w:ascii="Arial" w:hAnsi="Arial" w:cs="Arial"/>
        </w:rPr>
        <w:t>, D., 2020. Dynamic digital marketing: master the world of online and social media marketing to grow your business. John Wiley &amp; Sons Ltd.</w:t>
      </w:r>
    </w:p>
    <w:p w14:paraId="2B91126E" w14:textId="77777777" w:rsidR="00063938" w:rsidRDefault="00063938" w:rsidP="00063938">
      <w:pPr>
        <w:pStyle w:val="NormalWeb"/>
        <w:spacing w:line="360" w:lineRule="auto"/>
        <w:rPr>
          <w:rFonts w:ascii="Arial" w:hAnsi="Arial" w:cs="Arial"/>
        </w:rPr>
      </w:pPr>
      <w:r w:rsidRPr="00C652EF">
        <w:rPr>
          <w:rFonts w:ascii="Arial" w:hAnsi="Arial" w:cs="Arial"/>
        </w:rPr>
        <w:t xml:space="preserve">Retail Economics, 2023. Battling Basket Abandonment. [online] Available at: </w:t>
      </w:r>
      <w:hyperlink r:id="rId18" w:tgtFrame="_new" w:history="1">
        <w:r w:rsidRPr="00C652EF">
          <w:rPr>
            <w:rStyle w:val="Hyperlink"/>
            <w:rFonts w:ascii="Arial" w:eastAsiaTheme="majorEastAsia" w:hAnsi="Arial" w:cs="Arial"/>
          </w:rPr>
          <w:t>https://www.retaileconomics.co.uk/retail-insights/thought-leadership-reports/thought-leadership-report-battling-online-retail-basket-abandonment</w:t>
        </w:r>
      </w:hyperlink>
      <w:r w:rsidRPr="00C652EF">
        <w:rPr>
          <w:rFonts w:ascii="Arial" w:hAnsi="Arial" w:cs="Arial"/>
        </w:rPr>
        <w:t xml:space="preserve"> [Accessed </w:t>
      </w:r>
      <w:r>
        <w:rPr>
          <w:rFonts w:ascii="Arial" w:hAnsi="Arial" w:cs="Arial"/>
        </w:rPr>
        <w:t>4</w:t>
      </w:r>
      <w:r w:rsidRPr="00C652EF">
        <w:rPr>
          <w:rFonts w:ascii="Arial" w:hAnsi="Arial" w:cs="Arial"/>
        </w:rPr>
        <w:t xml:space="preserve"> June 2025].</w:t>
      </w:r>
    </w:p>
    <w:p w14:paraId="32CAD446" w14:textId="7747B2A1" w:rsidR="008D2652" w:rsidRDefault="008D2652" w:rsidP="00063938">
      <w:pPr>
        <w:pStyle w:val="NormalWeb"/>
        <w:spacing w:line="360" w:lineRule="auto"/>
        <w:rPr>
          <w:rFonts w:ascii="Arial" w:hAnsi="Arial" w:cs="Arial"/>
        </w:rPr>
      </w:pPr>
      <w:r w:rsidRPr="008D2652">
        <w:rPr>
          <w:rFonts w:ascii="Arial" w:hAnsi="Arial" w:cs="Arial"/>
        </w:rPr>
        <w:t xml:space="preserve">Search Engine Land (2025) </w:t>
      </w:r>
      <w:r w:rsidRPr="008D2652">
        <w:rPr>
          <w:rFonts w:ascii="Arial" w:hAnsi="Arial" w:cs="Arial"/>
          <w:i/>
          <w:iCs/>
        </w:rPr>
        <w:t>SEO priorities for 2025: Your guide to search success</w:t>
      </w:r>
      <w:r w:rsidRPr="008D2652">
        <w:rPr>
          <w:rFonts w:ascii="Arial" w:hAnsi="Arial" w:cs="Arial"/>
        </w:rPr>
        <w:t xml:space="preserve">, Search Engine Land, 23 March. Available </w:t>
      </w:r>
      <w:proofErr w:type="spellStart"/>
      <w:proofErr w:type="gramStart"/>
      <w:r w:rsidRPr="008D2652">
        <w:rPr>
          <w:rStyle w:val="Hyperlink"/>
          <w:rFonts w:ascii="Arial" w:eastAsiaTheme="majorEastAsia" w:hAnsi="Arial" w:cs="Arial"/>
        </w:rPr>
        <w:t>at:https</w:t>
      </w:r>
      <w:proofErr w:type="spellEnd"/>
      <w:r w:rsidRPr="008D2652">
        <w:rPr>
          <w:rStyle w:val="Hyperlink"/>
          <w:rFonts w:ascii="Arial" w:eastAsiaTheme="majorEastAsia" w:hAnsi="Arial" w:cs="Arial"/>
        </w:rPr>
        <w:t>://searchengineland.com/seo-priorities-2025-453418</w:t>
      </w:r>
      <w:proofErr w:type="gramEnd"/>
      <w:r w:rsidRPr="008D2652">
        <w:rPr>
          <w:rStyle w:val="Hyperlink"/>
          <w:rFonts w:ascii="Arial" w:eastAsiaTheme="majorEastAsia" w:hAnsi="Arial" w:cs="Arial"/>
        </w:rPr>
        <w:t xml:space="preserve"> </w:t>
      </w:r>
      <w:r w:rsidRPr="008D2652">
        <w:rPr>
          <w:rFonts w:ascii="Arial" w:hAnsi="Arial" w:cs="Arial"/>
        </w:rPr>
        <w:t>(Accessed: 22 June 2025).</w:t>
      </w:r>
    </w:p>
    <w:p w14:paraId="6C4398F0" w14:textId="5D497FC1" w:rsidR="00063938" w:rsidRDefault="00063938" w:rsidP="00063938">
      <w:pPr>
        <w:pStyle w:val="NormalWeb"/>
        <w:spacing w:line="360" w:lineRule="auto"/>
        <w:rPr>
          <w:rFonts w:ascii="Arial" w:hAnsi="Arial" w:cs="Arial"/>
        </w:rPr>
      </w:pPr>
    </w:p>
    <w:p w14:paraId="67B6F6A9" w14:textId="77777777" w:rsidR="00063938" w:rsidRDefault="00063938">
      <w:pPr>
        <w:rPr>
          <w:rFonts w:ascii="Arial" w:eastAsia="Times New Roman" w:hAnsi="Arial" w:cs="Arial"/>
          <w:kern w:val="0"/>
          <w:lang w:eastAsia="en-GB"/>
          <w14:ligatures w14:val="none"/>
        </w:rPr>
      </w:pPr>
      <w:r>
        <w:rPr>
          <w:rFonts w:ascii="Arial" w:hAnsi="Arial" w:cs="Arial"/>
        </w:rPr>
        <w:br w:type="page"/>
      </w:r>
    </w:p>
    <w:p w14:paraId="0BC69B89" w14:textId="30CFACE7" w:rsidR="00063938" w:rsidRPr="00EA14B9" w:rsidRDefault="00063938" w:rsidP="00445327">
      <w:pPr>
        <w:pStyle w:val="Heading2"/>
        <w:numPr>
          <w:ilvl w:val="0"/>
          <w:numId w:val="12"/>
        </w:numPr>
        <w:jc w:val="center"/>
        <w:rPr>
          <w:rStyle w:val="Strong"/>
          <w:b w:val="0"/>
        </w:rPr>
      </w:pPr>
      <w:bookmarkStart w:id="18" w:name="_Toc201499529"/>
      <w:r w:rsidRPr="00EA14B9">
        <w:rPr>
          <w:rStyle w:val="Strong"/>
          <w:b w:val="0"/>
        </w:rPr>
        <w:lastRenderedPageBreak/>
        <w:t>Screenshots of webpages</w:t>
      </w:r>
      <w:bookmarkEnd w:id="18"/>
    </w:p>
    <w:p w14:paraId="24F361AC" w14:textId="77777777" w:rsidR="00063938" w:rsidRDefault="00063938" w:rsidP="00063938">
      <w:pPr>
        <w:pStyle w:val="ListParagraph"/>
        <w:spacing w:before="100" w:beforeAutospacing="1" w:after="100" w:afterAutospacing="1" w:line="360" w:lineRule="auto"/>
        <w:rPr>
          <w:rFonts w:ascii="Arial" w:hAnsi="Arial" w:cs="Arial"/>
          <w:b/>
          <w:sz w:val="32"/>
          <w:szCs w:val="32"/>
        </w:rPr>
      </w:pPr>
    </w:p>
    <w:p w14:paraId="14A99E6E" w14:textId="77777777" w:rsidR="00063938" w:rsidRPr="00063938" w:rsidRDefault="00063938" w:rsidP="00063938">
      <w:pPr>
        <w:pStyle w:val="ListParagraph"/>
        <w:spacing w:before="100" w:beforeAutospacing="1" w:after="100" w:afterAutospacing="1" w:line="360" w:lineRule="auto"/>
        <w:rPr>
          <w:rFonts w:ascii="Arial" w:hAnsi="Arial" w:cs="Arial"/>
          <w:b/>
          <w:sz w:val="32"/>
          <w:szCs w:val="32"/>
        </w:rPr>
      </w:pPr>
    </w:p>
    <w:p w14:paraId="31FD9907" w14:textId="37490CA4" w:rsidR="00063938" w:rsidRPr="00C652EF" w:rsidRDefault="00530936" w:rsidP="00063938">
      <w:pPr>
        <w:pStyle w:val="NormalWeb"/>
        <w:spacing w:line="360" w:lineRule="auto"/>
        <w:rPr>
          <w:rFonts w:ascii="Arial" w:hAnsi="Arial" w:cs="Arial"/>
        </w:rPr>
      </w:pPr>
      <w:r>
        <w:rPr>
          <w:rFonts w:ascii="Arial" w:hAnsi="Arial" w:cs="Arial"/>
          <w:noProof/>
          <w14:ligatures w14:val="standardContextual"/>
        </w:rPr>
        <w:drawing>
          <wp:inline distT="0" distB="0" distL="0" distR="0" wp14:anchorId="0876B51E" wp14:editId="534CC858">
            <wp:extent cx="6608204" cy="3632884"/>
            <wp:effectExtent l="0" t="0" r="0" b="0"/>
            <wp:docPr id="1021748467" name="Picture 1" descr="A chicken and a g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48467" name="Picture 1" descr="A chicken and a goa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740779" cy="3705768"/>
                    </a:xfrm>
                    <a:prstGeom prst="rect">
                      <a:avLst/>
                    </a:prstGeom>
                  </pic:spPr>
                </pic:pic>
              </a:graphicData>
            </a:graphic>
          </wp:inline>
        </w:drawing>
      </w:r>
    </w:p>
    <w:p w14:paraId="482B1C85" w14:textId="2ECBA949" w:rsidR="00063938" w:rsidRDefault="00530936" w:rsidP="00194BC8">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562A2D56" wp14:editId="6CFA243A">
            <wp:extent cx="5731510" cy="3446145"/>
            <wp:effectExtent l="0" t="0" r="0" b="0"/>
            <wp:docPr id="1790848535"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48535" name="Picture 2" descr="A screenshot of a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446145"/>
                    </a:xfrm>
                    <a:prstGeom prst="rect">
                      <a:avLst/>
                    </a:prstGeom>
                  </pic:spPr>
                </pic:pic>
              </a:graphicData>
            </a:graphic>
          </wp:inline>
        </w:drawing>
      </w:r>
    </w:p>
    <w:p w14:paraId="4C082422" w14:textId="736818E0" w:rsidR="00530936" w:rsidRPr="009D14BD" w:rsidRDefault="00530936" w:rsidP="00194BC8">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7B8F44B4" wp14:editId="29C7B1BB">
            <wp:extent cx="5731510" cy="3485515"/>
            <wp:effectExtent l="0" t="0" r="0" b="0"/>
            <wp:docPr id="1864190212" name="Picture 3" descr="A close up of a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190212" name="Picture 3" descr="A close up of a chees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85515"/>
                    </a:xfrm>
                    <a:prstGeom prst="rect">
                      <a:avLst/>
                    </a:prstGeom>
                  </pic:spPr>
                </pic:pic>
              </a:graphicData>
            </a:graphic>
          </wp:inline>
        </w:drawing>
      </w:r>
    </w:p>
    <w:p w14:paraId="31F52444" w14:textId="0BC52F95" w:rsidR="00007B37" w:rsidRDefault="00007B37"/>
    <w:p w14:paraId="3C295924" w14:textId="1A02BB56" w:rsidR="002A7CEF" w:rsidRDefault="00530936">
      <w:r>
        <w:rPr>
          <w:noProof/>
        </w:rPr>
        <w:drawing>
          <wp:inline distT="0" distB="0" distL="0" distR="0" wp14:anchorId="75D983D7" wp14:editId="60C2BC89">
            <wp:extent cx="5731510" cy="3500755"/>
            <wp:effectExtent l="0" t="0" r="0" b="4445"/>
            <wp:docPr id="1287922937" name="Picture 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22937" name="Picture 4" descr="A screenshot of a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6CEA4D53" w14:textId="130786D7" w:rsidR="00530936" w:rsidRDefault="00530936"/>
    <w:p w14:paraId="7E36AFE9" w14:textId="14C5070B" w:rsidR="00530936" w:rsidRDefault="00530936">
      <w:r>
        <w:rPr>
          <w:noProof/>
        </w:rPr>
        <w:lastRenderedPageBreak/>
        <w:drawing>
          <wp:inline distT="0" distB="0" distL="0" distR="0" wp14:anchorId="65ABF7E0" wp14:editId="3715F773">
            <wp:extent cx="5731510" cy="3567430"/>
            <wp:effectExtent l="0" t="0" r="0" b="1270"/>
            <wp:docPr id="1132730422" name="Picture 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30422" name="Picture 6" descr="A screenshot of a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67430"/>
                    </a:xfrm>
                    <a:prstGeom prst="rect">
                      <a:avLst/>
                    </a:prstGeom>
                  </pic:spPr>
                </pic:pic>
              </a:graphicData>
            </a:graphic>
          </wp:inline>
        </w:drawing>
      </w:r>
    </w:p>
    <w:p w14:paraId="3C79EF82" w14:textId="58BD2826" w:rsidR="00530936" w:rsidRDefault="00530936">
      <w:r>
        <w:rPr>
          <w:noProof/>
        </w:rPr>
        <w:drawing>
          <wp:inline distT="0" distB="0" distL="0" distR="0" wp14:anchorId="6BBA2EFD" wp14:editId="76585DDE">
            <wp:extent cx="5731510" cy="3328670"/>
            <wp:effectExtent l="0" t="0" r="0" b="0"/>
            <wp:docPr id="1066966426" name="Picture 7" descr="A child drinking milk from a glass with a goat and a chick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66426" name="Picture 7" descr="A child drinking milk from a glass with a goat and a chicke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328670"/>
                    </a:xfrm>
                    <a:prstGeom prst="rect">
                      <a:avLst/>
                    </a:prstGeom>
                  </pic:spPr>
                </pic:pic>
              </a:graphicData>
            </a:graphic>
          </wp:inline>
        </w:drawing>
      </w:r>
    </w:p>
    <w:p w14:paraId="14E7B2FA" w14:textId="2D2D56A2" w:rsidR="00530936" w:rsidRDefault="00530936">
      <w:r>
        <w:rPr>
          <w:noProof/>
        </w:rPr>
        <w:lastRenderedPageBreak/>
        <w:drawing>
          <wp:inline distT="0" distB="0" distL="0" distR="0" wp14:anchorId="3F614E6E" wp14:editId="1A27724B">
            <wp:extent cx="5731510" cy="3608705"/>
            <wp:effectExtent l="0" t="0" r="0" b="0"/>
            <wp:docPr id="1734085522" name="Picture 8" descr="A chicken and egg in a n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85522" name="Picture 8" descr="A chicken and egg in a nes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608705"/>
                    </a:xfrm>
                    <a:prstGeom prst="rect">
                      <a:avLst/>
                    </a:prstGeom>
                  </pic:spPr>
                </pic:pic>
              </a:graphicData>
            </a:graphic>
          </wp:inline>
        </w:drawing>
      </w:r>
    </w:p>
    <w:p w14:paraId="62A33603" w14:textId="71EB6815" w:rsidR="00530936" w:rsidRDefault="00530936">
      <w:r>
        <w:rPr>
          <w:noProof/>
        </w:rPr>
        <w:drawing>
          <wp:inline distT="0" distB="0" distL="0" distR="0" wp14:anchorId="6F04E942" wp14:editId="7AB55915">
            <wp:extent cx="5731510" cy="3456305"/>
            <wp:effectExtent l="0" t="0" r="0" b="0"/>
            <wp:docPr id="2129175095" name="Picture 9" descr="A close up of a g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75095" name="Picture 9" descr="A close up of a goa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456305"/>
                    </a:xfrm>
                    <a:prstGeom prst="rect">
                      <a:avLst/>
                    </a:prstGeom>
                  </pic:spPr>
                </pic:pic>
              </a:graphicData>
            </a:graphic>
          </wp:inline>
        </w:drawing>
      </w:r>
    </w:p>
    <w:p w14:paraId="02E35FFF" w14:textId="64CA2FC0" w:rsidR="00530936" w:rsidRDefault="00530936">
      <w:r>
        <w:rPr>
          <w:noProof/>
        </w:rPr>
        <w:lastRenderedPageBreak/>
        <w:drawing>
          <wp:inline distT="0" distB="0" distL="0" distR="0" wp14:anchorId="6AF392A9" wp14:editId="15A875A1">
            <wp:extent cx="5731510" cy="3300095"/>
            <wp:effectExtent l="0" t="0" r="0" b="1905"/>
            <wp:docPr id="1873410539" name="Picture 10" descr="A close up of a g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10539" name="Picture 10" descr="A close up of a goa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00095"/>
                    </a:xfrm>
                    <a:prstGeom prst="rect">
                      <a:avLst/>
                    </a:prstGeom>
                  </pic:spPr>
                </pic:pic>
              </a:graphicData>
            </a:graphic>
          </wp:inline>
        </w:drawing>
      </w:r>
      <w:r>
        <w:rPr>
          <w:noProof/>
        </w:rPr>
        <w:drawing>
          <wp:inline distT="0" distB="0" distL="0" distR="0" wp14:anchorId="1544F947" wp14:editId="49EFF575">
            <wp:extent cx="5731510" cy="3451860"/>
            <wp:effectExtent l="0" t="0" r="0" b="2540"/>
            <wp:docPr id="1942766903" name="Picture 1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66903" name="Picture 11" descr="A screenshot of a calenda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p>
    <w:p w14:paraId="31014695" w14:textId="77777777" w:rsidR="00530936" w:rsidRDefault="00530936"/>
    <w:p w14:paraId="641EAD9E" w14:textId="06D2013F" w:rsidR="00530936" w:rsidRDefault="00530936">
      <w:r>
        <w:rPr>
          <w:noProof/>
        </w:rPr>
        <w:lastRenderedPageBreak/>
        <w:drawing>
          <wp:inline distT="0" distB="0" distL="0" distR="0" wp14:anchorId="418679B8" wp14:editId="6AE40DBD">
            <wp:extent cx="5731510" cy="3453765"/>
            <wp:effectExtent l="0" t="0" r="0" b="635"/>
            <wp:docPr id="1578491514"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91514" name="Picture 12"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453765"/>
                    </a:xfrm>
                    <a:prstGeom prst="rect">
                      <a:avLst/>
                    </a:prstGeom>
                  </pic:spPr>
                </pic:pic>
              </a:graphicData>
            </a:graphic>
          </wp:inline>
        </w:drawing>
      </w:r>
    </w:p>
    <w:p w14:paraId="221DAA93" w14:textId="77777777" w:rsidR="00530936" w:rsidRDefault="00530936"/>
    <w:p w14:paraId="281CE868" w14:textId="77777777" w:rsidR="00530936" w:rsidRDefault="00530936"/>
    <w:p w14:paraId="290D5673" w14:textId="1CF66532" w:rsidR="00530936" w:rsidRPr="00EA14B9" w:rsidRDefault="00530936" w:rsidP="00445327">
      <w:pPr>
        <w:pStyle w:val="Heading2"/>
        <w:numPr>
          <w:ilvl w:val="0"/>
          <w:numId w:val="12"/>
        </w:numPr>
        <w:jc w:val="center"/>
        <w:rPr>
          <w:rStyle w:val="Strong"/>
        </w:rPr>
      </w:pPr>
      <w:bookmarkStart w:id="19" w:name="_Toc201499530"/>
      <w:r w:rsidRPr="00EA14B9">
        <w:rPr>
          <w:rStyle w:val="Strong"/>
        </w:rPr>
        <w:t>Images of CANVA marketing materials</w:t>
      </w:r>
      <w:bookmarkEnd w:id="19"/>
    </w:p>
    <w:p w14:paraId="70E5BE52" w14:textId="77777777" w:rsidR="00530936" w:rsidRDefault="00530936" w:rsidP="00530936">
      <w:pPr>
        <w:pStyle w:val="ListParagraph"/>
        <w:spacing w:after="0" w:line="240" w:lineRule="auto"/>
        <w:rPr>
          <w:rFonts w:ascii="Arial" w:hAnsi="Arial" w:cs="Arial"/>
          <w:b/>
          <w:sz w:val="32"/>
          <w:szCs w:val="32"/>
        </w:rPr>
      </w:pPr>
    </w:p>
    <w:p w14:paraId="6963E1E0" w14:textId="77777777" w:rsidR="00530936" w:rsidRDefault="00530936" w:rsidP="00530936">
      <w:pPr>
        <w:pStyle w:val="ListParagraph"/>
        <w:spacing w:after="0" w:line="240" w:lineRule="auto"/>
        <w:rPr>
          <w:rFonts w:ascii="Arial" w:hAnsi="Arial" w:cs="Arial"/>
          <w:b/>
          <w:sz w:val="32"/>
          <w:szCs w:val="32"/>
        </w:rPr>
      </w:pPr>
    </w:p>
    <w:p w14:paraId="03D76DD2" w14:textId="3F20E876" w:rsidR="00B77BF4" w:rsidRDefault="0000701D" w:rsidP="00B77BF4">
      <w:pPr>
        <w:pStyle w:val="ListParagraph"/>
        <w:spacing w:after="0" w:line="240" w:lineRule="auto"/>
        <w:rPr>
          <w:rFonts w:ascii="Arial" w:hAnsi="Arial" w:cs="Arial"/>
          <w:b/>
          <w:sz w:val="32"/>
          <w:szCs w:val="32"/>
        </w:rPr>
      </w:pPr>
      <w:r>
        <w:rPr>
          <w:rFonts w:ascii="Arial" w:hAnsi="Arial" w:cs="Arial"/>
          <w:b/>
          <w:noProof/>
          <w:sz w:val="32"/>
          <w:szCs w:val="32"/>
        </w:rPr>
        <w:drawing>
          <wp:inline distT="0" distB="0" distL="0" distR="0" wp14:anchorId="6F02DBDE" wp14:editId="05D5E301">
            <wp:extent cx="3583660" cy="3604503"/>
            <wp:effectExtent l="0" t="0" r="0" b="2540"/>
            <wp:docPr id="1074245503" name="Picture 13" descr="A logo with a goat and a chick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45503" name="Picture 13" descr="A logo with a goat and a chicke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83660" cy="3604503"/>
                    </a:xfrm>
                    <a:prstGeom prst="rect">
                      <a:avLst/>
                    </a:prstGeom>
                  </pic:spPr>
                </pic:pic>
              </a:graphicData>
            </a:graphic>
          </wp:inline>
        </w:drawing>
      </w:r>
      <w:r w:rsidR="00B77BF4">
        <w:rPr>
          <w:rFonts w:ascii="Arial" w:hAnsi="Arial" w:cs="Arial"/>
          <w:b/>
          <w:sz w:val="32"/>
          <w:szCs w:val="32"/>
        </w:rPr>
        <w:t xml:space="preserve"> </w:t>
      </w:r>
      <w:r w:rsidR="00B77BF4" w:rsidRPr="00B77BF4">
        <w:t>(Logo)</w:t>
      </w:r>
    </w:p>
    <w:p w14:paraId="1AA945B6" w14:textId="24149ED4" w:rsidR="00530936" w:rsidRPr="00530936" w:rsidRDefault="00530936" w:rsidP="00530936">
      <w:pPr>
        <w:pStyle w:val="ListParagraph"/>
        <w:spacing w:after="0" w:line="240" w:lineRule="auto"/>
        <w:rPr>
          <w:rFonts w:ascii="Arial" w:hAnsi="Arial" w:cs="Arial"/>
          <w:b/>
          <w:sz w:val="32"/>
          <w:szCs w:val="32"/>
        </w:rPr>
      </w:pPr>
    </w:p>
    <w:p w14:paraId="2BC6DBFC" w14:textId="1E3357DF" w:rsidR="00530936" w:rsidRDefault="00530936" w:rsidP="00530936">
      <w:pPr>
        <w:pStyle w:val="ListParagraph"/>
        <w:spacing w:before="100" w:beforeAutospacing="1" w:after="100" w:afterAutospacing="1" w:line="360" w:lineRule="auto"/>
        <w:rPr>
          <w:rFonts w:ascii="Arial" w:hAnsi="Arial" w:cs="Arial"/>
          <w:b/>
          <w:sz w:val="32"/>
          <w:szCs w:val="32"/>
        </w:rPr>
      </w:pPr>
    </w:p>
    <w:p w14:paraId="10CB1447" w14:textId="5D1D3976" w:rsidR="00B850FC" w:rsidRPr="00B850FC" w:rsidRDefault="0014137F" w:rsidP="00B850FC">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drawing>
          <wp:inline distT="0" distB="0" distL="0" distR="0" wp14:anchorId="45DF5947" wp14:editId="48682178">
            <wp:extent cx="5731510" cy="5731510"/>
            <wp:effectExtent l="0" t="0" r="0" b="0"/>
            <wp:docPr id="1598208780" name="Picture 16" descr="A brown and white photo of go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08780" name="Picture 16" descr="A brown and white photo of goa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DC2D139" w14:textId="23958306" w:rsidR="00B850FC" w:rsidRDefault="00B850FC" w:rsidP="00530936">
      <w:pPr>
        <w:pStyle w:val="ListParagraph"/>
        <w:spacing w:before="100" w:beforeAutospacing="1" w:after="100" w:afterAutospacing="1" w:line="360" w:lineRule="auto"/>
      </w:pPr>
      <w:r>
        <w:t>(Brand Storytelling)</w:t>
      </w:r>
    </w:p>
    <w:p w14:paraId="77E7492D" w14:textId="77777777" w:rsidR="00B850FC" w:rsidRDefault="00B850FC" w:rsidP="00530936">
      <w:pPr>
        <w:pStyle w:val="ListParagraph"/>
        <w:spacing w:before="100" w:beforeAutospacing="1" w:after="100" w:afterAutospacing="1" w:line="360" w:lineRule="auto"/>
      </w:pPr>
    </w:p>
    <w:p w14:paraId="7D0D08B7" w14:textId="44214149" w:rsidR="00B850FC" w:rsidRPr="00B850FC" w:rsidRDefault="00B850FC" w:rsidP="00B850FC">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0C507C4D" wp14:editId="04D58DF7">
            <wp:extent cx="5731510" cy="4804410"/>
            <wp:effectExtent l="0" t="0" r="0" b="0"/>
            <wp:docPr id="444636337" name="Picture 14" descr="A collage of photos of eggs and mi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36337" name="Picture 14" descr="A collage of photos of eggs and milk&#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4804410"/>
                    </a:xfrm>
                    <a:prstGeom prst="rect">
                      <a:avLst/>
                    </a:prstGeom>
                  </pic:spPr>
                </pic:pic>
              </a:graphicData>
            </a:graphic>
          </wp:inline>
        </w:drawing>
      </w:r>
    </w:p>
    <w:p w14:paraId="0629C663" w14:textId="493F2ED0" w:rsidR="00B850FC" w:rsidRDefault="00B850FC" w:rsidP="00530936">
      <w:pPr>
        <w:pStyle w:val="ListParagraph"/>
        <w:spacing w:before="100" w:beforeAutospacing="1" w:after="100" w:afterAutospacing="1" w:line="360" w:lineRule="auto"/>
        <w:rPr>
          <w:rFonts w:ascii="Arial" w:hAnsi="Arial" w:cs="Arial"/>
          <w:sz w:val="22"/>
          <w:szCs w:val="22"/>
        </w:rPr>
      </w:pPr>
      <w:r>
        <w:rPr>
          <w:rFonts w:ascii="Arial" w:hAnsi="Arial" w:cs="Arial"/>
          <w:sz w:val="22"/>
          <w:szCs w:val="22"/>
        </w:rPr>
        <w:t>(</w:t>
      </w:r>
      <w:r w:rsidRPr="00B850FC">
        <w:rPr>
          <w:rFonts w:ascii="Arial" w:hAnsi="Arial" w:cs="Arial"/>
          <w:sz w:val="22"/>
          <w:szCs w:val="22"/>
        </w:rPr>
        <w:t>Informational Content</w:t>
      </w:r>
      <w:r>
        <w:rPr>
          <w:rFonts w:ascii="Arial" w:hAnsi="Arial" w:cs="Arial"/>
          <w:sz w:val="22"/>
          <w:szCs w:val="22"/>
        </w:rPr>
        <w:t>)</w:t>
      </w:r>
    </w:p>
    <w:p w14:paraId="6864439D" w14:textId="77777777" w:rsidR="00B850FC" w:rsidRDefault="00B850FC" w:rsidP="00530936">
      <w:pPr>
        <w:pStyle w:val="ListParagraph"/>
        <w:spacing w:before="100" w:beforeAutospacing="1" w:after="100" w:afterAutospacing="1" w:line="360" w:lineRule="auto"/>
        <w:rPr>
          <w:rFonts w:ascii="Arial" w:hAnsi="Arial" w:cs="Arial"/>
          <w:sz w:val="22"/>
          <w:szCs w:val="22"/>
        </w:rPr>
      </w:pPr>
    </w:p>
    <w:p w14:paraId="1E9FBD17" w14:textId="2006AC33" w:rsidR="00B850FC" w:rsidRDefault="00B850FC" w:rsidP="00530936">
      <w:pPr>
        <w:pStyle w:val="ListParagraph"/>
        <w:spacing w:before="100" w:beforeAutospacing="1" w:after="100" w:afterAutospacing="1" w:line="360" w:lineRule="auto"/>
        <w:rPr>
          <w:rFonts w:ascii="Arial" w:hAnsi="Arial" w:cs="Arial"/>
          <w:b/>
          <w:sz w:val="22"/>
          <w:szCs w:val="22"/>
        </w:rPr>
      </w:pPr>
      <w:r>
        <w:rPr>
          <w:rFonts w:ascii="Arial" w:hAnsi="Arial" w:cs="Arial"/>
          <w:b/>
          <w:noProof/>
          <w:sz w:val="22"/>
          <w:szCs w:val="22"/>
        </w:rPr>
        <w:drawing>
          <wp:inline distT="0" distB="0" distL="0" distR="0" wp14:anchorId="394E5F15" wp14:editId="6BCFCD0B">
            <wp:extent cx="4788000" cy="2736000"/>
            <wp:effectExtent l="0" t="0" r="0" b="0"/>
            <wp:docPr id="1269014790" name="Picture 16" descr="A close 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014790" name="Picture 16" descr="A close up of a business car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88000" cy="2736000"/>
                    </a:xfrm>
                    <a:prstGeom prst="rect">
                      <a:avLst/>
                    </a:prstGeom>
                  </pic:spPr>
                </pic:pic>
              </a:graphicData>
            </a:graphic>
          </wp:inline>
        </w:drawing>
      </w:r>
    </w:p>
    <w:p w14:paraId="1BCE8444" w14:textId="065A3181" w:rsidR="00B850FC" w:rsidRDefault="00B850FC" w:rsidP="00530936">
      <w:pPr>
        <w:pStyle w:val="ListParagraph"/>
        <w:spacing w:before="100" w:beforeAutospacing="1" w:after="100" w:afterAutospacing="1" w:line="360" w:lineRule="auto"/>
        <w:rPr>
          <w:rFonts w:ascii="Arial" w:hAnsi="Arial" w:cs="Arial"/>
          <w:sz w:val="22"/>
          <w:szCs w:val="22"/>
        </w:rPr>
      </w:pPr>
      <w:r w:rsidRPr="00B850FC">
        <w:rPr>
          <w:rFonts w:ascii="Arial" w:hAnsi="Arial" w:cs="Arial"/>
          <w:sz w:val="22"/>
          <w:szCs w:val="22"/>
        </w:rPr>
        <w:t>(Business card)</w:t>
      </w:r>
    </w:p>
    <w:p w14:paraId="4B1916D7" w14:textId="77777777" w:rsidR="00B850FC" w:rsidRDefault="00B850FC" w:rsidP="00530936">
      <w:pPr>
        <w:pStyle w:val="ListParagraph"/>
        <w:spacing w:before="100" w:beforeAutospacing="1" w:after="100" w:afterAutospacing="1" w:line="360" w:lineRule="auto"/>
        <w:rPr>
          <w:rFonts w:ascii="Arial" w:hAnsi="Arial" w:cs="Arial"/>
          <w:sz w:val="22"/>
          <w:szCs w:val="22"/>
        </w:rPr>
      </w:pPr>
    </w:p>
    <w:p w14:paraId="141FE4E5" w14:textId="77777777" w:rsidR="00B850FC" w:rsidRDefault="00B850FC" w:rsidP="00530936">
      <w:pPr>
        <w:pStyle w:val="ListParagraph"/>
        <w:spacing w:before="100" w:beforeAutospacing="1" w:after="100" w:afterAutospacing="1" w:line="360" w:lineRule="auto"/>
        <w:rPr>
          <w:rFonts w:ascii="Arial" w:hAnsi="Arial" w:cs="Arial"/>
          <w:sz w:val="22"/>
          <w:szCs w:val="22"/>
        </w:rPr>
      </w:pPr>
    </w:p>
    <w:p w14:paraId="6C25134A" w14:textId="77777777" w:rsidR="00B850FC" w:rsidRDefault="00B850FC" w:rsidP="00530936">
      <w:pPr>
        <w:pStyle w:val="ListParagraph"/>
        <w:spacing w:before="100" w:beforeAutospacing="1" w:after="100" w:afterAutospacing="1" w:line="360" w:lineRule="auto"/>
        <w:rPr>
          <w:rFonts w:ascii="Arial" w:hAnsi="Arial" w:cs="Arial"/>
          <w:sz w:val="22"/>
          <w:szCs w:val="22"/>
        </w:rPr>
      </w:pPr>
    </w:p>
    <w:p w14:paraId="7752924B" w14:textId="77777777" w:rsidR="00B850FC" w:rsidRDefault="00B850FC" w:rsidP="00530936">
      <w:pPr>
        <w:pStyle w:val="ListParagraph"/>
        <w:spacing w:before="100" w:beforeAutospacing="1" w:after="100" w:afterAutospacing="1" w:line="360" w:lineRule="auto"/>
        <w:rPr>
          <w:rFonts w:ascii="Arial" w:hAnsi="Arial" w:cs="Arial"/>
          <w:sz w:val="22"/>
          <w:szCs w:val="22"/>
        </w:rPr>
      </w:pPr>
    </w:p>
    <w:p w14:paraId="1EB002ED" w14:textId="48CB6474" w:rsidR="00B850FC" w:rsidRDefault="00B850FC" w:rsidP="00530936">
      <w:pPr>
        <w:pStyle w:val="ListParagraph"/>
        <w:spacing w:before="100" w:beforeAutospacing="1" w:after="100" w:afterAutospacing="1" w:line="360" w:lineRule="auto"/>
        <w:rPr>
          <w:rFonts w:ascii="Arial" w:hAnsi="Arial" w:cs="Arial"/>
          <w:sz w:val="22"/>
          <w:szCs w:val="22"/>
        </w:rPr>
      </w:pPr>
      <w:r>
        <w:rPr>
          <w:rFonts w:ascii="Arial" w:hAnsi="Arial" w:cs="Arial"/>
          <w:noProof/>
          <w:sz w:val="22"/>
          <w:szCs w:val="22"/>
        </w:rPr>
        <w:drawing>
          <wp:inline distT="0" distB="0" distL="0" distR="0" wp14:anchorId="3DD98497" wp14:editId="74817D26">
            <wp:extent cx="4914000" cy="2808000"/>
            <wp:effectExtent l="0" t="0" r="1270" b="0"/>
            <wp:docPr id="1412564069" name="Picture 19" descr="A card with text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64069" name="Picture 19" descr="A card with text and circle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914000" cy="2808000"/>
                    </a:xfrm>
                    <a:prstGeom prst="rect">
                      <a:avLst/>
                    </a:prstGeom>
                  </pic:spPr>
                </pic:pic>
              </a:graphicData>
            </a:graphic>
          </wp:inline>
        </w:drawing>
      </w:r>
    </w:p>
    <w:p w14:paraId="5510548D" w14:textId="0D41233A" w:rsidR="00B850FC" w:rsidRPr="00B850FC" w:rsidRDefault="00B850FC" w:rsidP="00530936">
      <w:pPr>
        <w:pStyle w:val="ListParagraph"/>
        <w:spacing w:before="100" w:beforeAutospacing="1" w:after="100" w:afterAutospacing="1" w:line="360" w:lineRule="auto"/>
        <w:rPr>
          <w:rFonts w:ascii="Arial" w:hAnsi="Arial" w:cs="Arial"/>
          <w:sz w:val="22"/>
          <w:szCs w:val="22"/>
        </w:rPr>
      </w:pPr>
      <w:r>
        <w:rPr>
          <w:rFonts w:ascii="Arial" w:hAnsi="Arial" w:cs="Arial"/>
          <w:sz w:val="22"/>
          <w:szCs w:val="22"/>
        </w:rPr>
        <w:t>(Lo</w:t>
      </w:r>
      <w:r w:rsidR="005659AF">
        <w:rPr>
          <w:rFonts w:ascii="Arial" w:hAnsi="Arial" w:cs="Arial"/>
          <w:sz w:val="22"/>
          <w:szCs w:val="22"/>
        </w:rPr>
        <w:t>yal</w:t>
      </w:r>
      <w:r>
        <w:rPr>
          <w:rFonts w:ascii="Arial" w:hAnsi="Arial" w:cs="Arial"/>
          <w:sz w:val="22"/>
          <w:szCs w:val="22"/>
        </w:rPr>
        <w:t>ty card</w:t>
      </w:r>
      <w:r w:rsidR="005659AF">
        <w:rPr>
          <w:rFonts w:ascii="Arial" w:hAnsi="Arial" w:cs="Arial"/>
          <w:sz w:val="22"/>
          <w:szCs w:val="22"/>
        </w:rPr>
        <w:t>)</w:t>
      </w:r>
    </w:p>
    <w:p w14:paraId="4343F049" w14:textId="13297B68" w:rsidR="0014137F" w:rsidRDefault="0014137F"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396FFDA7" wp14:editId="164B2613">
            <wp:extent cx="3967497" cy="5281070"/>
            <wp:effectExtent l="0" t="0" r="0" b="2540"/>
            <wp:docPr id="2062634" name="Picture 17" descr="A white cubes of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34" name="Picture 17" descr="A white cubes of chees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076740" cy="5426481"/>
                    </a:xfrm>
                    <a:prstGeom prst="rect">
                      <a:avLst/>
                    </a:prstGeom>
                  </pic:spPr>
                </pic:pic>
              </a:graphicData>
            </a:graphic>
          </wp:inline>
        </w:drawing>
      </w:r>
    </w:p>
    <w:p w14:paraId="3AFF0328" w14:textId="77777777" w:rsidR="00B850FC" w:rsidRPr="00B77BF4" w:rsidRDefault="00B850FC" w:rsidP="00B850FC">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(Social media post -Awareness)</w:t>
      </w:r>
    </w:p>
    <w:p w14:paraId="511558DD" w14:textId="77777777" w:rsidR="00B850FC" w:rsidRDefault="00B850FC" w:rsidP="00530936">
      <w:pPr>
        <w:pStyle w:val="ListParagraph"/>
        <w:spacing w:before="100" w:beforeAutospacing="1" w:after="100" w:afterAutospacing="1" w:line="360" w:lineRule="auto"/>
        <w:rPr>
          <w:rFonts w:ascii="Arial" w:hAnsi="Arial" w:cs="Arial"/>
          <w:b/>
          <w:sz w:val="32"/>
          <w:szCs w:val="32"/>
        </w:rPr>
      </w:pPr>
    </w:p>
    <w:p w14:paraId="4C8B4435" w14:textId="6A895DFC" w:rsidR="00881AE9" w:rsidRDefault="0014137F"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7211FA4B" wp14:editId="06661BF4">
            <wp:extent cx="3963200" cy="5279144"/>
            <wp:effectExtent l="0" t="0" r="0" b="4445"/>
            <wp:docPr id="1941473716" name="Picture 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73716" name="Picture 19" descr="A screenshot of a phon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010680" cy="5342390"/>
                    </a:xfrm>
                    <a:prstGeom prst="rect">
                      <a:avLst/>
                    </a:prstGeom>
                  </pic:spPr>
                </pic:pic>
              </a:graphicData>
            </a:graphic>
          </wp:inline>
        </w:drawing>
      </w:r>
    </w:p>
    <w:p w14:paraId="50722177" w14:textId="4E3F3963" w:rsidR="00881AE9" w:rsidRDefault="00881AE9" w:rsidP="00530936">
      <w:pPr>
        <w:pStyle w:val="ListParagraph"/>
        <w:spacing w:before="100" w:beforeAutospacing="1" w:after="100" w:afterAutospacing="1" w:line="360" w:lineRule="auto"/>
        <w:rPr>
          <w:rFonts w:ascii="Arial" w:hAnsi="Arial" w:cs="Arial"/>
          <w:b/>
          <w:sz w:val="32"/>
          <w:szCs w:val="32"/>
        </w:rPr>
      </w:pPr>
      <w:r>
        <w:t>(Marketing leaflet)</w:t>
      </w:r>
    </w:p>
    <w:p w14:paraId="6E38DC78" w14:textId="1B3880C8" w:rsidR="00FE5263" w:rsidRPr="00FE5263" w:rsidRDefault="0014137F" w:rsidP="00FE5263">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62D1C986" wp14:editId="326922BB">
            <wp:extent cx="3863837" cy="5431032"/>
            <wp:effectExtent l="0" t="0" r="0" b="5080"/>
            <wp:docPr id="935649124"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649124" name="Picture 20" descr="A screenshot of a cell phon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885967" cy="5462138"/>
                    </a:xfrm>
                    <a:prstGeom prst="rect">
                      <a:avLst/>
                    </a:prstGeom>
                  </pic:spPr>
                </pic:pic>
              </a:graphicData>
            </a:graphic>
          </wp:inline>
        </w:drawing>
      </w:r>
    </w:p>
    <w:p w14:paraId="332B8B7C" w14:textId="06357FF6" w:rsidR="00FE5263" w:rsidRDefault="00B850FC" w:rsidP="00530936">
      <w:pPr>
        <w:pStyle w:val="ListParagraph"/>
        <w:spacing w:before="100" w:beforeAutospacing="1" w:after="100" w:afterAutospacing="1" w:line="360" w:lineRule="auto"/>
      </w:pPr>
      <w:r>
        <w:t>(Call to Action (CTA))</w:t>
      </w:r>
    </w:p>
    <w:p w14:paraId="28EAC18F" w14:textId="77777777" w:rsidR="00FE5263" w:rsidRDefault="00FE5263" w:rsidP="00530936">
      <w:pPr>
        <w:pStyle w:val="ListParagraph"/>
        <w:spacing w:before="100" w:beforeAutospacing="1" w:after="100" w:afterAutospacing="1" w:line="360" w:lineRule="auto"/>
      </w:pPr>
    </w:p>
    <w:p w14:paraId="7B4B1E52" w14:textId="59505555" w:rsidR="00FE5263" w:rsidRDefault="00FE5263"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79E683A1" wp14:editId="5049986B">
            <wp:extent cx="4285463" cy="5354218"/>
            <wp:effectExtent l="0" t="0" r="0" b="5715"/>
            <wp:docPr id="1158607416" name="Picture 3" descr="A group of eggs in a bas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07416" name="Picture 3" descr="A group of eggs in a baske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19475" cy="5396712"/>
                    </a:xfrm>
                    <a:prstGeom prst="rect">
                      <a:avLst/>
                    </a:prstGeom>
                  </pic:spPr>
                </pic:pic>
              </a:graphicData>
            </a:graphic>
          </wp:inline>
        </w:drawing>
      </w:r>
    </w:p>
    <w:p w14:paraId="0505BD1D" w14:textId="58878D43" w:rsidR="00B850FC" w:rsidRDefault="00B850FC" w:rsidP="00530936">
      <w:pPr>
        <w:pStyle w:val="ListParagraph"/>
        <w:spacing w:before="100" w:beforeAutospacing="1" w:after="100" w:afterAutospacing="1" w:line="360" w:lineRule="auto"/>
      </w:pPr>
      <w:r>
        <w:t>(Call to Action (CTA))</w:t>
      </w:r>
    </w:p>
    <w:p w14:paraId="081EF459" w14:textId="184EA587" w:rsidR="005659AF" w:rsidRDefault="005659AF"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1C30EEA8" wp14:editId="0B1F7148">
            <wp:extent cx="4023645" cy="5020863"/>
            <wp:effectExtent l="0" t="0" r="2540" b="0"/>
            <wp:docPr id="1298303238" name="Picture 20" descr="A screen 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03238" name="Picture 20" descr="A screen shot of a cell phon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058666" cy="5064564"/>
                    </a:xfrm>
                    <a:prstGeom prst="rect">
                      <a:avLst/>
                    </a:prstGeom>
                  </pic:spPr>
                </pic:pic>
              </a:graphicData>
            </a:graphic>
          </wp:inline>
        </w:drawing>
      </w:r>
    </w:p>
    <w:p w14:paraId="5DCC34CC" w14:textId="3268CABD" w:rsidR="005659AF" w:rsidRPr="005659AF" w:rsidRDefault="005659AF" w:rsidP="00530936">
      <w:pPr>
        <w:pStyle w:val="ListParagraph"/>
        <w:spacing w:before="100" w:beforeAutospacing="1" w:after="100" w:afterAutospacing="1" w:line="360" w:lineRule="auto"/>
        <w:rPr>
          <w:rFonts w:ascii="Arial" w:hAnsi="Arial" w:cs="Arial"/>
          <w:b/>
          <w:sz w:val="32"/>
          <w:szCs w:val="32"/>
        </w:rPr>
      </w:pPr>
      <w:r w:rsidRPr="005659AF">
        <w:rPr>
          <w:rFonts w:ascii="Arial" w:hAnsi="Arial" w:cs="Arial"/>
        </w:rPr>
        <w:t>(Brand Storytelling)</w:t>
      </w:r>
    </w:p>
    <w:p w14:paraId="4845E8B7" w14:textId="77777777" w:rsidR="00B850FC" w:rsidRDefault="00B850FC" w:rsidP="00530936">
      <w:pPr>
        <w:pStyle w:val="ListParagraph"/>
        <w:spacing w:before="100" w:beforeAutospacing="1" w:after="100" w:afterAutospacing="1" w:line="360" w:lineRule="auto"/>
        <w:rPr>
          <w:rFonts w:ascii="Arial" w:hAnsi="Arial" w:cs="Arial"/>
          <w:b/>
          <w:sz w:val="32"/>
          <w:szCs w:val="32"/>
        </w:rPr>
      </w:pPr>
    </w:p>
    <w:p w14:paraId="67A3EEC2" w14:textId="53923022" w:rsidR="002E7761" w:rsidRDefault="002E7761"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2A4D6F01" wp14:editId="42DEADC9">
            <wp:extent cx="5731510" cy="3114675"/>
            <wp:effectExtent l="0" t="0" r="0" b="0"/>
            <wp:docPr id="2123823444" name="Picture 11" descr="A close 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23444" name="Picture 11" descr="A close up of food&#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14675"/>
                    </a:xfrm>
                    <a:prstGeom prst="rect">
                      <a:avLst/>
                    </a:prstGeom>
                  </pic:spPr>
                </pic:pic>
              </a:graphicData>
            </a:graphic>
          </wp:inline>
        </w:drawing>
      </w:r>
    </w:p>
    <w:p w14:paraId="2BA55CBF" w14:textId="1C3FF1E1" w:rsidR="002E7761" w:rsidRDefault="002E7761"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drawing>
          <wp:inline distT="0" distB="0" distL="0" distR="0" wp14:anchorId="5C2EF8E4" wp14:editId="35E23A2D">
            <wp:extent cx="5731510" cy="3103880"/>
            <wp:effectExtent l="0" t="0" r="0" b="0"/>
            <wp:docPr id="377078176" name="Picture 12" descr="A close-up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078176" name="Picture 12" descr="A close-up of food&#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p>
    <w:p w14:paraId="46F46457" w14:textId="1D399517" w:rsidR="00B77BF4" w:rsidRPr="00B77BF4" w:rsidRDefault="00B77BF4" w:rsidP="00530936">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(Goat cheese dishes ideas)</w:t>
      </w:r>
    </w:p>
    <w:p w14:paraId="5C32BA96" w14:textId="77777777" w:rsidR="002E7761" w:rsidRDefault="002E7761" w:rsidP="00530936">
      <w:pPr>
        <w:pStyle w:val="ListParagraph"/>
        <w:spacing w:before="100" w:beforeAutospacing="1" w:after="100" w:afterAutospacing="1" w:line="360" w:lineRule="auto"/>
        <w:rPr>
          <w:rFonts w:ascii="Arial" w:hAnsi="Arial" w:cs="Arial"/>
          <w:b/>
          <w:sz w:val="32"/>
          <w:szCs w:val="32"/>
        </w:rPr>
      </w:pPr>
    </w:p>
    <w:p w14:paraId="6292FAA9" w14:textId="77777777" w:rsidR="00EF530F" w:rsidRDefault="00EF530F" w:rsidP="00530936">
      <w:pPr>
        <w:pStyle w:val="ListParagraph"/>
        <w:spacing w:before="100" w:beforeAutospacing="1" w:after="100" w:afterAutospacing="1" w:line="360" w:lineRule="auto"/>
        <w:rPr>
          <w:rFonts w:ascii="Arial" w:hAnsi="Arial" w:cs="Arial"/>
          <w:b/>
          <w:sz w:val="32"/>
          <w:szCs w:val="32"/>
        </w:rPr>
      </w:pPr>
    </w:p>
    <w:p w14:paraId="157CDA37" w14:textId="40F75FFA" w:rsidR="00EF530F" w:rsidRDefault="00EF530F"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6D29C845" wp14:editId="76F0A920">
            <wp:extent cx="4836160" cy="6513095"/>
            <wp:effectExtent l="0" t="0" r="2540" b="2540"/>
            <wp:docPr id="981564582" name="Picture 1" descr="A recipe of a sal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64582" name="Picture 1" descr="A recipe of a salad&#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063249" cy="6818927"/>
                    </a:xfrm>
                    <a:prstGeom prst="rect">
                      <a:avLst/>
                    </a:prstGeom>
                  </pic:spPr>
                </pic:pic>
              </a:graphicData>
            </a:graphic>
          </wp:inline>
        </w:drawing>
      </w:r>
    </w:p>
    <w:p w14:paraId="407DD526" w14:textId="24B3F193" w:rsidR="00881AE9" w:rsidRPr="00881AE9" w:rsidRDefault="00881AE9" w:rsidP="00881AE9">
      <w:pPr>
        <w:pStyle w:val="ListParagraph"/>
        <w:spacing w:before="100" w:beforeAutospacing="1" w:after="100" w:afterAutospacing="1" w:line="360" w:lineRule="auto"/>
        <w:rPr>
          <w:rFonts w:ascii="Arial" w:hAnsi="Arial" w:cs="Arial"/>
          <w:bCs/>
          <w:sz w:val="22"/>
          <w:szCs w:val="22"/>
        </w:rPr>
      </w:pPr>
      <w:r>
        <w:rPr>
          <w:rFonts w:ascii="Arial" w:hAnsi="Arial" w:cs="Arial"/>
          <w:bCs/>
          <w:sz w:val="22"/>
          <w:szCs w:val="22"/>
        </w:rPr>
        <w:t>(</w:t>
      </w:r>
      <w:r w:rsidRPr="00881AE9">
        <w:rPr>
          <w:rFonts w:ascii="Arial" w:hAnsi="Arial" w:cs="Arial"/>
          <w:bCs/>
          <w:sz w:val="22"/>
          <w:szCs w:val="22"/>
        </w:rPr>
        <w:t>Goat cheese recipe idea</w:t>
      </w:r>
      <w:r>
        <w:rPr>
          <w:rFonts w:ascii="Arial" w:hAnsi="Arial" w:cs="Arial"/>
          <w:bCs/>
          <w:sz w:val="22"/>
          <w:szCs w:val="22"/>
        </w:rPr>
        <w:t>)</w:t>
      </w:r>
    </w:p>
    <w:p w14:paraId="40C0D37A" w14:textId="77777777" w:rsidR="00881AE9" w:rsidRDefault="00881AE9" w:rsidP="00530936">
      <w:pPr>
        <w:pStyle w:val="ListParagraph"/>
        <w:spacing w:before="100" w:beforeAutospacing="1" w:after="100" w:afterAutospacing="1" w:line="360" w:lineRule="auto"/>
        <w:rPr>
          <w:rFonts w:ascii="Arial" w:hAnsi="Arial" w:cs="Arial"/>
          <w:b/>
          <w:sz w:val="32"/>
          <w:szCs w:val="32"/>
        </w:rPr>
      </w:pPr>
    </w:p>
    <w:p w14:paraId="5C755C80" w14:textId="77777777" w:rsidR="00EF530F" w:rsidRDefault="00EF530F" w:rsidP="00530936">
      <w:pPr>
        <w:pStyle w:val="ListParagraph"/>
        <w:spacing w:before="100" w:beforeAutospacing="1" w:after="100" w:afterAutospacing="1" w:line="360" w:lineRule="auto"/>
        <w:rPr>
          <w:rFonts w:ascii="Arial" w:hAnsi="Arial" w:cs="Arial"/>
          <w:b/>
          <w:sz w:val="32"/>
          <w:szCs w:val="32"/>
        </w:rPr>
      </w:pPr>
    </w:p>
    <w:p w14:paraId="4DE34588" w14:textId="77777777" w:rsidR="00881AE9" w:rsidRDefault="00EF530F" w:rsidP="00530936">
      <w:pPr>
        <w:pStyle w:val="ListParagraph"/>
        <w:spacing w:before="100" w:beforeAutospacing="1" w:after="100" w:afterAutospacing="1" w:line="360" w:lineRule="auto"/>
        <w:rPr>
          <w:rFonts w:ascii="Arial" w:hAnsi="Arial" w:cs="Arial"/>
          <w:b/>
          <w:sz w:val="22"/>
          <w:szCs w:val="22"/>
        </w:rPr>
      </w:pPr>
      <w:r>
        <w:rPr>
          <w:rFonts w:ascii="Arial" w:hAnsi="Arial" w:cs="Arial"/>
          <w:b/>
          <w:noProof/>
          <w:sz w:val="32"/>
          <w:szCs w:val="32"/>
        </w:rPr>
        <w:lastRenderedPageBreak/>
        <w:drawing>
          <wp:inline distT="0" distB="0" distL="0" distR="0" wp14:anchorId="1174A476" wp14:editId="4E9CF85B">
            <wp:extent cx="4242995" cy="6513095"/>
            <wp:effectExtent l="0" t="0" r="0" b="2540"/>
            <wp:docPr id="912263197" name="Picture 2" descr="A recipe on a pizz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63197" name="Picture 2" descr="A recipe on a pizza&#10;&#10;Description automatically generated with medium confidenc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03775" cy="6606394"/>
                    </a:xfrm>
                    <a:prstGeom prst="rect">
                      <a:avLst/>
                    </a:prstGeom>
                  </pic:spPr>
                </pic:pic>
              </a:graphicData>
            </a:graphic>
          </wp:inline>
        </w:drawing>
      </w:r>
    </w:p>
    <w:p w14:paraId="18F53428" w14:textId="04A16878" w:rsidR="00EF530F" w:rsidRDefault="00881AE9" w:rsidP="00530936">
      <w:pPr>
        <w:pStyle w:val="ListParagraph"/>
        <w:spacing w:before="100" w:beforeAutospacing="1" w:after="100" w:afterAutospacing="1" w:line="360" w:lineRule="auto"/>
        <w:rPr>
          <w:rFonts w:ascii="Arial" w:hAnsi="Arial" w:cs="Arial"/>
          <w:bCs/>
          <w:sz w:val="22"/>
          <w:szCs w:val="22"/>
        </w:rPr>
      </w:pPr>
      <w:r>
        <w:rPr>
          <w:rFonts w:ascii="Arial" w:hAnsi="Arial" w:cs="Arial"/>
          <w:bCs/>
          <w:sz w:val="22"/>
          <w:szCs w:val="22"/>
        </w:rPr>
        <w:t xml:space="preserve">   (</w:t>
      </w:r>
      <w:r w:rsidR="00EF530F" w:rsidRPr="00881AE9">
        <w:rPr>
          <w:rFonts w:ascii="Arial" w:hAnsi="Arial" w:cs="Arial"/>
          <w:bCs/>
          <w:sz w:val="22"/>
          <w:szCs w:val="22"/>
        </w:rPr>
        <w:t>Goat cheese recipe idea</w:t>
      </w:r>
      <w:r>
        <w:rPr>
          <w:rFonts w:ascii="Arial" w:hAnsi="Arial" w:cs="Arial"/>
          <w:bCs/>
          <w:sz w:val="22"/>
          <w:szCs w:val="22"/>
        </w:rPr>
        <w:t>)</w:t>
      </w:r>
    </w:p>
    <w:p w14:paraId="10668A03" w14:textId="7A92DC73" w:rsidR="00B77BF4" w:rsidRDefault="002E7761" w:rsidP="00B77BF4">
      <w:pPr>
        <w:pStyle w:val="ListParagraph"/>
        <w:spacing w:before="100" w:beforeAutospacing="1" w:after="100" w:afterAutospacing="1" w:line="360" w:lineRule="auto"/>
        <w:rPr>
          <w:rFonts w:ascii="Arial" w:hAnsi="Arial" w:cs="Arial"/>
          <w:bCs/>
          <w:sz w:val="22"/>
          <w:szCs w:val="22"/>
        </w:rPr>
      </w:pPr>
      <w:r>
        <w:rPr>
          <w:rFonts w:ascii="Arial" w:hAnsi="Arial" w:cs="Arial"/>
          <w:bCs/>
          <w:noProof/>
          <w:sz w:val="22"/>
          <w:szCs w:val="22"/>
        </w:rPr>
        <w:lastRenderedPageBreak/>
        <w:drawing>
          <wp:inline distT="0" distB="0" distL="0" distR="0" wp14:anchorId="563F2424" wp14:editId="00AE32DF">
            <wp:extent cx="5731510" cy="3118485"/>
            <wp:effectExtent l="0" t="0" r="0" b="5715"/>
            <wp:docPr id="1306470339" name="Picture 13" descr="A yellow rectang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70339" name="Picture 13" descr="A yellow rectangle with black tex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118485"/>
                    </a:xfrm>
                    <a:prstGeom prst="rect">
                      <a:avLst/>
                    </a:prstGeom>
                  </pic:spPr>
                </pic:pic>
              </a:graphicData>
            </a:graphic>
          </wp:inline>
        </w:drawing>
      </w:r>
      <w:r w:rsidR="00B77BF4" w:rsidRPr="00B77BF4">
        <w:rPr>
          <w:rFonts w:ascii="Arial" w:hAnsi="Arial" w:cs="Arial"/>
          <w:bCs/>
          <w:sz w:val="22"/>
          <w:szCs w:val="22"/>
        </w:rPr>
        <w:t>(Customer Feedbac</w:t>
      </w:r>
      <w:r w:rsidR="00B77BF4">
        <w:rPr>
          <w:rFonts w:ascii="Arial" w:hAnsi="Arial" w:cs="Arial"/>
          <w:bCs/>
          <w:sz w:val="22"/>
          <w:szCs w:val="22"/>
        </w:rPr>
        <w:t>k)</w:t>
      </w:r>
      <w:r w:rsidR="00B77BF4">
        <w:rPr>
          <w:b/>
          <w:noProof/>
          <w:sz w:val="32"/>
          <w:szCs w:val="32"/>
        </w:rPr>
        <w:drawing>
          <wp:inline distT="0" distB="0" distL="0" distR="0" wp14:anchorId="0D69B70D" wp14:editId="6CDA17F4">
            <wp:extent cx="4481182" cy="4455862"/>
            <wp:effectExtent l="0" t="0" r="2540" b="1905"/>
            <wp:docPr id="1843068425" name="Picture 2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68425" name="Picture 21" descr="A screenshot of a phon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04123" cy="4478674"/>
                    </a:xfrm>
                    <a:prstGeom prst="rect">
                      <a:avLst/>
                    </a:prstGeom>
                  </pic:spPr>
                </pic:pic>
              </a:graphicData>
            </a:graphic>
          </wp:inline>
        </w:drawing>
      </w:r>
    </w:p>
    <w:p w14:paraId="309A56DE" w14:textId="4D31F3E6" w:rsidR="00FE5263" w:rsidRPr="00B77BF4" w:rsidRDefault="00FE5263" w:rsidP="00B77BF4">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(Social media post -Awareness)</w:t>
      </w:r>
    </w:p>
    <w:p w14:paraId="5581C741" w14:textId="77777777" w:rsidR="00EF59E8" w:rsidRDefault="0014137F" w:rsidP="00530936">
      <w:pPr>
        <w:pStyle w:val="ListParagraph"/>
        <w:spacing w:before="100" w:beforeAutospacing="1" w:after="100" w:afterAutospacing="1" w:line="360" w:lineRule="auto"/>
        <w:rPr>
          <w:rFonts w:ascii="Arial" w:hAnsi="Arial" w:cs="Arial"/>
          <w:b/>
          <w:sz w:val="32"/>
          <w:szCs w:val="32"/>
        </w:rPr>
      </w:pPr>
      <w:r w:rsidRPr="00EF59E8">
        <w:rPr>
          <w:rFonts w:ascii="Arial" w:hAnsi="Arial" w:cs="Arial"/>
          <w:b/>
          <w:noProof/>
          <w:sz w:val="32"/>
          <w:szCs w:val="32"/>
        </w:rPr>
        <w:lastRenderedPageBreak/>
        <w:drawing>
          <wp:inline distT="0" distB="0" distL="0" distR="0" wp14:anchorId="2EBC876D" wp14:editId="2CAC7F12">
            <wp:extent cx="5731510" cy="6084277"/>
            <wp:effectExtent l="0" t="0" r="0" b="0"/>
            <wp:docPr id="357380733" name="Picture 2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80733" name="Picture 22" descr="A screenshot of a phon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48601" cy="6102420"/>
                    </a:xfrm>
                    <a:prstGeom prst="rect">
                      <a:avLst/>
                    </a:prstGeom>
                  </pic:spPr>
                </pic:pic>
              </a:graphicData>
            </a:graphic>
          </wp:inline>
        </w:drawing>
      </w:r>
    </w:p>
    <w:p w14:paraId="2B585656" w14:textId="77777777" w:rsidR="00EF59E8" w:rsidRPr="00EF59E8" w:rsidRDefault="00EF59E8" w:rsidP="00EF59E8">
      <w:pPr>
        <w:pStyle w:val="ListParagraph"/>
        <w:spacing w:before="100" w:beforeAutospacing="1" w:after="100" w:afterAutospacing="1" w:line="360" w:lineRule="auto"/>
        <w:rPr>
          <w:rFonts w:ascii="Arial" w:hAnsi="Arial" w:cs="Arial"/>
          <w:bCs/>
          <w:sz w:val="22"/>
          <w:szCs w:val="22"/>
        </w:rPr>
      </w:pPr>
      <w:r w:rsidRPr="00EF59E8">
        <w:rPr>
          <w:rFonts w:ascii="Arial" w:hAnsi="Arial" w:cs="Arial"/>
          <w:bCs/>
          <w:sz w:val="22"/>
          <w:szCs w:val="22"/>
        </w:rPr>
        <w:t>(Social media post -Awareness)</w:t>
      </w:r>
    </w:p>
    <w:p w14:paraId="3AFA31E1" w14:textId="77777777" w:rsidR="00EF59E8" w:rsidRDefault="00EF59E8" w:rsidP="00530936">
      <w:pPr>
        <w:pStyle w:val="ListParagraph"/>
        <w:spacing w:before="100" w:beforeAutospacing="1" w:after="100" w:afterAutospacing="1" w:line="360" w:lineRule="auto"/>
        <w:rPr>
          <w:rFonts w:ascii="Arial" w:hAnsi="Arial" w:cs="Arial"/>
          <w:b/>
          <w:sz w:val="32"/>
          <w:szCs w:val="32"/>
        </w:rPr>
      </w:pPr>
    </w:p>
    <w:p w14:paraId="2E34931B" w14:textId="77777777" w:rsidR="00EF59E8" w:rsidRDefault="0014137F"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40D15DB5" wp14:editId="5495DE3C">
            <wp:extent cx="5862320" cy="5235677"/>
            <wp:effectExtent l="0" t="0" r="5080" b="0"/>
            <wp:docPr id="1245701498" name="Picture 23" descr="A group of goats looking over a wood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01498" name="Picture 23" descr="A group of goats looking over a wood fenc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6134" cy="5310531"/>
                    </a:xfrm>
                    <a:prstGeom prst="rect">
                      <a:avLst/>
                    </a:prstGeom>
                  </pic:spPr>
                </pic:pic>
              </a:graphicData>
            </a:graphic>
          </wp:inline>
        </w:drawing>
      </w:r>
    </w:p>
    <w:p w14:paraId="7144255F" w14:textId="77777777" w:rsidR="00EF59E8" w:rsidRDefault="00EF59E8" w:rsidP="00EF59E8">
      <w:pPr>
        <w:pStyle w:val="ListParagraph"/>
        <w:spacing w:before="100" w:beforeAutospacing="1" w:after="100" w:afterAutospacing="1" w:line="360" w:lineRule="auto"/>
        <w:rPr>
          <w:rFonts w:ascii="Arial" w:hAnsi="Arial" w:cs="Arial"/>
          <w:bCs/>
          <w:sz w:val="22"/>
          <w:szCs w:val="22"/>
        </w:rPr>
      </w:pPr>
      <w:r w:rsidRPr="00EF59E8">
        <w:rPr>
          <w:rFonts w:ascii="Arial" w:hAnsi="Arial" w:cs="Arial"/>
          <w:bCs/>
          <w:sz w:val="22"/>
          <w:szCs w:val="22"/>
        </w:rPr>
        <w:t>(Social media post -Awareness)</w:t>
      </w:r>
    </w:p>
    <w:p w14:paraId="172E7573" w14:textId="29346108" w:rsidR="002E7761" w:rsidRPr="00EF59E8" w:rsidRDefault="002E7761" w:rsidP="00EF59E8">
      <w:pPr>
        <w:pStyle w:val="ListParagraph"/>
        <w:spacing w:before="100" w:beforeAutospacing="1" w:after="100" w:afterAutospacing="1" w:line="360" w:lineRule="auto"/>
        <w:rPr>
          <w:rFonts w:ascii="Arial" w:hAnsi="Arial" w:cs="Arial"/>
          <w:bCs/>
          <w:sz w:val="22"/>
          <w:szCs w:val="22"/>
        </w:rPr>
      </w:pPr>
    </w:p>
    <w:p w14:paraId="679243E9" w14:textId="77777777" w:rsidR="00EF59E8" w:rsidRDefault="00EF59E8" w:rsidP="00530936">
      <w:pPr>
        <w:pStyle w:val="ListParagraph"/>
        <w:spacing w:before="100" w:beforeAutospacing="1" w:after="100" w:afterAutospacing="1" w:line="360" w:lineRule="auto"/>
        <w:rPr>
          <w:rFonts w:ascii="Arial" w:hAnsi="Arial" w:cs="Arial"/>
          <w:b/>
          <w:sz w:val="32"/>
          <w:szCs w:val="32"/>
        </w:rPr>
      </w:pPr>
    </w:p>
    <w:p w14:paraId="34ED66CF" w14:textId="0484CE70" w:rsidR="00EF59E8" w:rsidRDefault="002E7761"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3F99DC84" wp14:editId="017240DB">
            <wp:extent cx="5321300" cy="3771900"/>
            <wp:effectExtent l="0" t="0" r="0" b="0"/>
            <wp:docPr id="435539457" name="Picture 8" descr="A screenshot of a rec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39457" name="Picture 8" descr="A screenshot of a recip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321300" cy="3771900"/>
                    </a:xfrm>
                    <a:prstGeom prst="rect">
                      <a:avLst/>
                    </a:prstGeom>
                  </pic:spPr>
                </pic:pic>
              </a:graphicData>
            </a:graphic>
          </wp:inline>
        </w:drawing>
      </w:r>
    </w:p>
    <w:p w14:paraId="3F967AC3" w14:textId="50F7585E" w:rsidR="00B77BF4" w:rsidRPr="00B77BF4" w:rsidRDefault="00B77BF4" w:rsidP="00530936">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(Product Benefit Highlight)</w:t>
      </w:r>
    </w:p>
    <w:p w14:paraId="2D34EE52" w14:textId="1D2B8259" w:rsidR="002E7761" w:rsidRDefault="002E7761" w:rsidP="00530936">
      <w:pPr>
        <w:pStyle w:val="ListParagraph"/>
        <w:spacing w:before="100" w:beforeAutospacing="1" w:after="100" w:afterAutospacing="1" w:line="360" w:lineRule="auto"/>
        <w:rPr>
          <w:rFonts w:ascii="Arial" w:hAnsi="Arial" w:cs="Arial"/>
          <w:b/>
          <w:sz w:val="32"/>
          <w:szCs w:val="32"/>
        </w:rPr>
      </w:pPr>
    </w:p>
    <w:p w14:paraId="28FF9720" w14:textId="28E1D35C" w:rsidR="00EF59E8" w:rsidRDefault="002E7761"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drawing>
          <wp:inline distT="0" distB="0" distL="0" distR="0" wp14:anchorId="7A762997" wp14:editId="1AB91784">
            <wp:extent cx="5731510" cy="3223895"/>
            <wp:effectExtent l="0" t="0" r="0" b="1905"/>
            <wp:docPr id="1630783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783063" name="Picture 163078306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18C9C81" w14:textId="18AC4EFE" w:rsidR="00B77BF4" w:rsidRPr="00B77BF4" w:rsidRDefault="00B77BF4" w:rsidP="00530936">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(Call to Action (CTA))</w:t>
      </w:r>
    </w:p>
    <w:p w14:paraId="1EB43597" w14:textId="77777777" w:rsidR="00B77BF4" w:rsidRDefault="00B77BF4" w:rsidP="00530936">
      <w:pPr>
        <w:pStyle w:val="ListParagraph"/>
        <w:spacing w:before="100" w:beforeAutospacing="1" w:after="100" w:afterAutospacing="1" w:line="360" w:lineRule="auto"/>
        <w:rPr>
          <w:rFonts w:ascii="Arial" w:hAnsi="Arial" w:cs="Arial"/>
          <w:b/>
          <w:sz w:val="32"/>
          <w:szCs w:val="32"/>
        </w:rPr>
      </w:pPr>
    </w:p>
    <w:p w14:paraId="29CA87F9" w14:textId="77777777" w:rsidR="00B77BF4" w:rsidRDefault="00A37EBD" w:rsidP="00530936">
      <w:pPr>
        <w:pStyle w:val="ListParagraph"/>
        <w:spacing w:before="100" w:beforeAutospacing="1" w:after="100" w:afterAutospacing="1" w:line="360" w:lineRule="auto"/>
        <w:rPr>
          <w:rFonts w:ascii="Arial" w:hAnsi="Arial" w:cs="Arial"/>
          <w:b/>
          <w:sz w:val="32"/>
          <w:szCs w:val="32"/>
        </w:rPr>
      </w:pPr>
      <w:r>
        <w:rPr>
          <w:rFonts w:ascii="Arial" w:hAnsi="Arial" w:cs="Arial"/>
          <w:b/>
          <w:noProof/>
          <w:sz w:val="32"/>
          <w:szCs w:val="32"/>
        </w:rPr>
        <w:lastRenderedPageBreak/>
        <w:drawing>
          <wp:inline distT="0" distB="0" distL="0" distR="0" wp14:anchorId="4A4B84E0" wp14:editId="6CB1F0DD">
            <wp:extent cx="4138363" cy="4825246"/>
            <wp:effectExtent l="0" t="0" r="1905" b="1270"/>
            <wp:docPr id="1669024931" name="Picture 32" descr="A close 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24931" name="Picture 32" descr="A close up of a business card&#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153249" cy="4842603"/>
                    </a:xfrm>
                    <a:prstGeom prst="rect">
                      <a:avLst/>
                    </a:prstGeom>
                  </pic:spPr>
                </pic:pic>
              </a:graphicData>
            </a:graphic>
          </wp:inline>
        </w:drawing>
      </w:r>
    </w:p>
    <w:p w14:paraId="0B2F6C8E" w14:textId="77777777" w:rsidR="00B77BF4" w:rsidRPr="00B77BF4" w:rsidRDefault="00B77BF4" w:rsidP="00B77BF4">
      <w:pPr>
        <w:pStyle w:val="ListParagraph"/>
        <w:spacing w:before="100" w:beforeAutospacing="1" w:after="100" w:afterAutospacing="1" w:line="360" w:lineRule="auto"/>
        <w:rPr>
          <w:rFonts w:ascii="Arial" w:hAnsi="Arial" w:cs="Arial"/>
          <w:bCs/>
          <w:sz w:val="22"/>
          <w:szCs w:val="22"/>
        </w:rPr>
      </w:pPr>
      <w:r w:rsidRPr="00B77BF4">
        <w:rPr>
          <w:rFonts w:ascii="Arial" w:hAnsi="Arial" w:cs="Arial"/>
          <w:bCs/>
          <w:sz w:val="22"/>
          <w:szCs w:val="22"/>
        </w:rPr>
        <w:t>(Call to Action (CTA))</w:t>
      </w:r>
    </w:p>
    <w:p w14:paraId="79D85D56" w14:textId="77777777" w:rsidR="00B77BF4" w:rsidRDefault="00B77BF4" w:rsidP="00530936">
      <w:pPr>
        <w:pStyle w:val="ListParagraph"/>
        <w:spacing w:before="100" w:beforeAutospacing="1" w:after="100" w:afterAutospacing="1" w:line="360" w:lineRule="auto"/>
        <w:rPr>
          <w:rFonts w:ascii="Arial" w:hAnsi="Arial" w:cs="Arial"/>
          <w:b/>
          <w:sz w:val="32"/>
          <w:szCs w:val="32"/>
        </w:rPr>
      </w:pPr>
    </w:p>
    <w:p w14:paraId="1EB752B6" w14:textId="561CC46F" w:rsidR="00A37EBD" w:rsidRPr="005659AF" w:rsidRDefault="00000000" w:rsidP="005659AF">
      <w:pPr>
        <w:spacing w:before="100" w:beforeAutospacing="1" w:after="100" w:afterAutospacing="1" w:line="360" w:lineRule="auto"/>
        <w:rPr>
          <w:rFonts w:ascii="Arial" w:hAnsi="Arial" w:cs="Arial"/>
        </w:rPr>
      </w:pPr>
      <w:hyperlink r:id="rId51" w:history="1">
        <w:r w:rsidR="00A37EBD" w:rsidRPr="005659AF">
          <w:rPr>
            <w:rStyle w:val="Hyperlink"/>
            <w:rFonts w:ascii="Arial" w:hAnsi="Arial" w:cs="Arial"/>
          </w:rPr>
          <w:t>Click here to watch the marketing materials videos</w:t>
        </w:r>
      </w:hyperlink>
    </w:p>
    <w:p w14:paraId="021DF466" w14:textId="7A9553C3" w:rsidR="004D101B" w:rsidRPr="005659AF" w:rsidRDefault="004D101B" w:rsidP="005659AF">
      <w:pPr>
        <w:spacing w:before="100" w:beforeAutospacing="1" w:after="100" w:afterAutospacing="1" w:line="360" w:lineRule="auto"/>
        <w:rPr>
          <w:rFonts w:ascii="Arial" w:hAnsi="Arial" w:cs="Arial"/>
        </w:rPr>
      </w:pPr>
      <w:r w:rsidRPr="005659AF">
        <w:rPr>
          <w:rStyle w:val="Strong"/>
          <w:rFonts w:ascii="Arial" w:hAnsi="Arial" w:cs="Arial"/>
        </w:rPr>
        <w:t>Image Credits:</w:t>
      </w:r>
      <w:r w:rsidRPr="005659AF">
        <w:rPr>
          <w:rFonts w:ascii="Arial" w:hAnsi="Arial" w:cs="Arial"/>
        </w:rPr>
        <w:br/>
        <w:t xml:space="preserve">All images and videos are from </w:t>
      </w:r>
      <w:hyperlink r:id="rId52" w:tgtFrame="_new" w:history="1">
        <w:proofErr w:type="spellStart"/>
        <w:r w:rsidRPr="005659AF">
          <w:rPr>
            <w:rStyle w:val="Hyperlink"/>
            <w:rFonts w:ascii="Arial" w:hAnsi="Arial" w:cs="Arial"/>
          </w:rPr>
          <w:t>Pixabay</w:t>
        </w:r>
        <w:proofErr w:type="spellEnd"/>
        <w:r w:rsidRPr="005659AF">
          <w:rPr>
            <w:rStyle w:val="Hyperlink"/>
            <w:rFonts w:ascii="Arial" w:hAnsi="Arial" w:cs="Arial"/>
          </w:rPr>
          <w:t>,</w:t>
        </w:r>
      </w:hyperlink>
      <w:r w:rsidR="005659AF">
        <w:rPr>
          <w:rStyle w:val="Hyperlink"/>
          <w:rFonts w:ascii="Arial" w:hAnsi="Arial" w:cs="Arial"/>
        </w:rPr>
        <w:t xml:space="preserve"> website, </w:t>
      </w:r>
      <w:r w:rsidRPr="005659AF">
        <w:rPr>
          <w:rFonts w:ascii="Arial" w:hAnsi="Arial" w:cs="Arial"/>
        </w:rPr>
        <w:t>free for commercial use.</w:t>
      </w:r>
    </w:p>
    <w:p w14:paraId="651E1870" w14:textId="77777777" w:rsidR="000B1235" w:rsidRDefault="000B1235" w:rsidP="00530936">
      <w:pPr>
        <w:pStyle w:val="ListParagraph"/>
        <w:spacing w:before="100" w:beforeAutospacing="1" w:after="100" w:afterAutospacing="1" w:line="360" w:lineRule="auto"/>
        <w:rPr>
          <w:rFonts w:ascii="Arial" w:hAnsi="Arial" w:cs="Arial"/>
        </w:rPr>
      </w:pPr>
    </w:p>
    <w:p w14:paraId="5F9A3B18" w14:textId="77777777" w:rsidR="000B1235" w:rsidRDefault="000B1235" w:rsidP="00530936">
      <w:pPr>
        <w:pStyle w:val="ListParagraph"/>
        <w:spacing w:before="100" w:beforeAutospacing="1" w:after="100" w:afterAutospacing="1" w:line="360" w:lineRule="auto"/>
        <w:rPr>
          <w:rFonts w:ascii="Arial" w:hAnsi="Arial" w:cs="Arial"/>
        </w:rPr>
      </w:pPr>
    </w:p>
    <w:p w14:paraId="53923DEA" w14:textId="77777777" w:rsidR="000B1235" w:rsidRDefault="000B1235" w:rsidP="00530936">
      <w:pPr>
        <w:pStyle w:val="ListParagraph"/>
        <w:spacing w:before="100" w:beforeAutospacing="1" w:after="100" w:afterAutospacing="1" w:line="360" w:lineRule="auto"/>
        <w:rPr>
          <w:rFonts w:ascii="Arial" w:hAnsi="Arial" w:cs="Arial"/>
        </w:rPr>
      </w:pPr>
    </w:p>
    <w:p w14:paraId="3088395E" w14:textId="77777777" w:rsidR="000B1235" w:rsidRDefault="000B1235" w:rsidP="00530936">
      <w:pPr>
        <w:pStyle w:val="ListParagraph"/>
        <w:spacing w:before="100" w:beforeAutospacing="1" w:after="100" w:afterAutospacing="1" w:line="360" w:lineRule="auto"/>
        <w:rPr>
          <w:rFonts w:ascii="Arial" w:hAnsi="Arial" w:cs="Arial"/>
        </w:rPr>
      </w:pPr>
    </w:p>
    <w:p w14:paraId="24EA2D54" w14:textId="77777777" w:rsidR="000B1235" w:rsidRDefault="000B1235" w:rsidP="00530936">
      <w:pPr>
        <w:pStyle w:val="ListParagraph"/>
        <w:spacing w:before="100" w:beforeAutospacing="1" w:after="100" w:afterAutospacing="1" w:line="360" w:lineRule="auto"/>
        <w:rPr>
          <w:rFonts w:ascii="Arial" w:hAnsi="Arial" w:cs="Arial"/>
        </w:rPr>
      </w:pPr>
    </w:p>
    <w:p w14:paraId="2A4E0DE8" w14:textId="77777777" w:rsidR="000B1235" w:rsidRDefault="000B1235" w:rsidP="00530936">
      <w:pPr>
        <w:pStyle w:val="ListParagraph"/>
        <w:spacing w:before="100" w:beforeAutospacing="1" w:after="100" w:afterAutospacing="1" w:line="360" w:lineRule="auto"/>
        <w:rPr>
          <w:rFonts w:ascii="Arial" w:hAnsi="Arial" w:cs="Arial"/>
        </w:rPr>
      </w:pPr>
    </w:p>
    <w:p w14:paraId="153D62C0" w14:textId="77777777" w:rsidR="000B1235" w:rsidRDefault="000B1235" w:rsidP="00530936">
      <w:pPr>
        <w:pStyle w:val="ListParagraph"/>
        <w:spacing w:before="100" w:beforeAutospacing="1" w:after="100" w:afterAutospacing="1" w:line="360" w:lineRule="auto"/>
        <w:rPr>
          <w:rFonts w:ascii="Arial" w:hAnsi="Arial" w:cs="Arial"/>
        </w:rPr>
      </w:pPr>
    </w:p>
    <w:p w14:paraId="3D636CD9" w14:textId="77777777" w:rsidR="000B1235" w:rsidRDefault="000B1235" w:rsidP="00530936">
      <w:pPr>
        <w:pStyle w:val="ListParagraph"/>
        <w:spacing w:before="100" w:beforeAutospacing="1" w:after="100" w:afterAutospacing="1" w:line="360" w:lineRule="auto"/>
        <w:rPr>
          <w:rFonts w:ascii="Arial" w:hAnsi="Arial" w:cs="Arial"/>
        </w:rPr>
      </w:pPr>
    </w:p>
    <w:p w14:paraId="61E366DD" w14:textId="77777777" w:rsidR="000B1235" w:rsidRDefault="000B1235" w:rsidP="00530936">
      <w:pPr>
        <w:pStyle w:val="ListParagraph"/>
        <w:spacing w:before="100" w:beforeAutospacing="1" w:after="100" w:afterAutospacing="1" w:line="360" w:lineRule="auto"/>
        <w:rPr>
          <w:rFonts w:ascii="Arial" w:hAnsi="Arial" w:cs="Arial"/>
        </w:rPr>
      </w:pPr>
    </w:p>
    <w:p w14:paraId="105FC36D" w14:textId="77777777" w:rsidR="000B1235" w:rsidRPr="009774B9" w:rsidRDefault="000B1235" w:rsidP="00445327">
      <w:pPr>
        <w:pStyle w:val="Heading2"/>
        <w:numPr>
          <w:ilvl w:val="0"/>
          <w:numId w:val="12"/>
        </w:numPr>
        <w:jc w:val="center"/>
        <w:rPr>
          <w:rStyle w:val="Strong"/>
          <w:b w:val="0"/>
        </w:rPr>
      </w:pPr>
      <w:bookmarkStart w:id="20" w:name="_Toc201499531"/>
      <w:r w:rsidRPr="009774B9">
        <w:rPr>
          <w:rStyle w:val="Strong"/>
          <w:b w:val="0"/>
        </w:rPr>
        <w:t>Screenshots of questionnaire graphs</w:t>
      </w:r>
      <w:bookmarkEnd w:id="20"/>
    </w:p>
    <w:p w14:paraId="7B492C22" w14:textId="77777777" w:rsidR="000B1235" w:rsidRDefault="000B1235" w:rsidP="000B1235">
      <w:pPr>
        <w:spacing w:after="0" w:line="360" w:lineRule="auto"/>
        <w:jc w:val="center"/>
        <w:rPr>
          <w:rFonts w:ascii="Arial" w:hAnsi="Arial" w:cs="Arial"/>
          <w:b/>
          <w:sz w:val="32"/>
          <w:szCs w:val="32"/>
        </w:rPr>
      </w:pPr>
    </w:p>
    <w:p w14:paraId="5A5A3357" w14:textId="77777777" w:rsidR="000B1235" w:rsidRPr="000B1235" w:rsidRDefault="000B1235" w:rsidP="000B1235">
      <w:pPr>
        <w:spacing w:after="0" w:line="360" w:lineRule="auto"/>
        <w:rPr>
          <w:rFonts w:ascii="Arial" w:hAnsi="Arial" w:cs="Arial"/>
          <w:b/>
          <w:sz w:val="32"/>
          <w:szCs w:val="32"/>
        </w:rPr>
      </w:pPr>
    </w:p>
    <w:p w14:paraId="417C0D9A" w14:textId="77777777" w:rsidR="000B1235" w:rsidRDefault="000B1235" w:rsidP="000B1235">
      <w:pPr>
        <w:spacing w:after="0" w:line="360" w:lineRule="auto"/>
        <w:ind w:left="720"/>
        <w:rPr>
          <w:rFonts w:ascii="Arial" w:hAnsi="Arial" w:cs="Arial"/>
          <w:sz w:val="22"/>
          <w:szCs w:val="22"/>
        </w:rPr>
      </w:pPr>
    </w:p>
    <w:p w14:paraId="35F7E8BF" w14:textId="77777777" w:rsidR="000B1235" w:rsidRPr="00F43A48" w:rsidRDefault="000B1235" w:rsidP="000B1235">
      <w:pPr>
        <w:spacing w:after="0" w:line="360" w:lineRule="auto"/>
        <w:ind w:left="720"/>
        <w:rPr>
          <w:rFonts w:ascii="Arial" w:hAnsi="Arial" w:cs="Arial"/>
          <w:sz w:val="22"/>
          <w:szCs w:val="22"/>
        </w:rPr>
      </w:pPr>
    </w:p>
    <w:p w14:paraId="4783D428" w14:textId="25F6EA4F" w:rsidR="004D101B" w:rsidRPr="005659AF" w:rsidRDefault="000B1235" w:rsidP="005659AF">
      <w:pPr>
        <w:spacing w:before="100" w:beforeAutospacing="1" w:after="100" w:afterAutospacing="1" w:line="360" w:lineRule="auto"/>
        <w:rPr>
          <w:rStyle w:val="Strong"/>
          <w:rFonts w:ascii="Arial" w:hAnsi="Arial" w:cs="Arial"/>
        </w:rPr>
      </w:pPr>
      <w:r>
        <w:rPr>
          <w:noProof/>
        </w:rPr>
        <w:drawing>
          <wp:inline distT="0" distB="0" distL="0" distR="0" wp14:anchorId="4D215FDF" wp14:editId="5D0BC0A1">
            <wp:extent cx="5731510" cy="3335020"/>
            <wp:effectExtent l="0" t="0" r="0" b="5080"/>
            <wp:docPr id="838987409"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987409" name="Picture 33" descr="A screenshot of a computer&#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inline>
        </w:drawing>
      </w:r>
      <w:r>
        <w:rPr>
          <w:noProof/>
        </w:rPr>
        <w:drawing>
          <wp:inline distT="0" distB="0" distL="0" distR="0" wp14:anchorId="294CF7CC" wp14:editId="3CE5F599">
            <wp:extent cx="5731510" cy="2992120"/>
            <wp:effectExtent l="0" t="0" r="0" b="5080"/>
            <wp:docPr id="235367188"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67188" name="Picture 34"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2992120"/>
                    </a:xfrm>
                    <a:prstGeom prst="rect">
                      <a:avLst/>
                    </a:prstGeom>
                  </pic:spPr>
                </pic:pic>
              </a:graphicData>
            </a:graphic>
          </wp:inline>
        </w:drawing>
      </w:r>
      <w:r>
        <w:rPr>
          <w:noProof/>
        </w:rPr>
        <w:lastRenderedPageBreak/>
        <w:drawing>
          <wp:inline distT="0" distB="0" distL="0" distR="0" wp14:anchorId="5251EB50" wp14:editId="4D11BF55">
            <wp:extent cx="5731510" cy="2778125"/>
            <wp:effectExtent l="0" t="0" r="0" b="3175"/>
            <wp:docPr id="819968156"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68156" name="Picture 35" descr="A screenshot of a computer&#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inline>
        </w:drawing>
      </w:r>
      <w:r>
        <w:rPr>
          <w:noProof/>
        </w:rPr>
        <w:drawing>
          <wp:inline distT="0" distB="0" distL="0" distR="0" wp14:anchorId="5BE2E735" wp14:editId="11643A00">
            <wp:extent cx="5731510" cy="2778125"/>
            <wp:effectExtent l="0" t="0" r="0" b="3175"/>
            <wp:docPr id="1000376838"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76838" name="Picture 36"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inline>
        </w:drawing>
      </w:r>
      <w:r>
        <w:rPr>
          <w:noProof/>
        </w:rPr>
        <w:lastRenderedPageBreak/>
        <w:drawing>
          <wp:inline distT="0" distB="0" distL="0" distR="0" wp14:anchorId="0588C7A2" wp14:editId="6035F77C">
            <wp:extent cx="5731510" cy="2439035"/>
            <wp:effectExtent l="0" t="0" r="0" b="0"/>
            <wp:docPr id="1204135179" name="Picture 3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35179" name="Picture 37" descr="A screenshot of a graph&#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439035"/>
                    </a:xfrm>
                    <a:prstGeom prst="rect">
                      <a:avLst/>
                    </a:prstGeom>
                  </pic:spPr>
                </pic:pic>
              </a:graphicData>
            </a:graphic>
          </wp:inline>
        </w:drawing>
      </w:r>
      <w:r>
        <w:rPr>
          <w:noProof/>
        </w:rPr>
        <w:drawing>
          <wp:inline distT="0" distB="0" distL="0" distR="0" wp14:anchorId="0C87B1DE" wp14:editId="3D0ABE5E">
            <wp:extent cx="5731510" cy="3453765"/>
            <wp:effectExtent l="0" t="0" r="0" b="635"/>
            <wp:docPr id="897030740"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30740" name="Picture 38"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453765"/>
                    </a:xfrm>
                    <a:prstGeom prst="rect">
                      <a:avLst/>
                    </a:prstGeom>
                  </pic:spPr>
                </pic:pic>
              </a:graphicData>
            </a:graphic>
          </wp:inline>
        </w:drawing>
      </w:r>
    </w:p>
    <w:p w14:paraId="1392837F" w14:textId="77777777" w:rsidR="004D101B" w:rsidRDefault="004D101B">
      <w:pPr>
        <w:rPr>
          <w:rStyle w:val="Strong"/>
          <w:rFonts w:ascii="Arial" w:hAnsi="Arial" w:cs="Arial"/>
        </w:rPr>
      </w:pPr>
      <w:r>
        <w:rPr>
          <w:rStyle w:val="Strong"/>
          <w:rFonts w:ascii="Arial" w:hAnsi="Arial" w:cs="Arial"/>
        </w:rPr>
        <w:br w:type="page"/>
      </w:r>
    </w:p>
    <w:p w14:paraId="6D4DA2DA" w14:textId="77777777" w:rsidR="009774B9" w:rsidRPr="00445327" w:rsidRDefault="009774B9" w:rsidP="00445327">
      <w:pPr>
        <w:pStyle w:val="Heading2"/>
        <w:ind w:left="2880" w:firstLine="720"/>
        <w:rPr>
          <w:rStyle w:val="Strong"/>
        </w:rPr>
      </w:pPr>
      <w:bookmarkStart w:id="21" w:name="_Toc201499532"/>
      <w:r w:rsidRPr="00445327">
        <w:rPr>
          <w:rStyle w:val="Strong"/>
        </w:rPr>
        <w:lastRenderedPageBreak/>
        <w:t>Task 2.</w:t>
      </w:r>
      <w:bookmarkEnd w:id="21"/>
      <w:r w:rsidRPr="00445327">
        <w:rPr>
          <w:rStyle w:val="Strong"/>
        </w:rPr>
        <w:t xml:space="preserve"> </w:t>
      </w:r>
    </w:p>
    <w:p w14:paraId="0D61803B" w14:textId="6FAD7AD1" w:rsidR="00515BC2" w:rsidRPr="009774B9" w:rsidRDefault="00515BC2" w:rsidP="00445327">
      <w:pPr>
        <w:pStyle w:val="ListParagraph"/>
        <w:numPr>
          <w:ilvl w:val="0"/>
          <w:numId w:val="12"/>
        </w:numPr>
        <w:jc w:val="center"/>
        <w:rPr>
          <w:rStyle w:val="Strong"/>
          <w:rFonts w:asciiTheme="majorHAnsi" w:eastAsiaTheme="majorEastAsia" w:hAnsiTheme="majorHAnsi" w:cstheme="majorBidi"/>
          <w:b w:val="0"/>
          <w:color w:val="0F4761" w:themeColor="accent1" w:themeShade="BF"/>
          <w:sz w:val="32"/>
          <w:szCs w:val="32"/>
        </w:rPr>
      </w:pPr>
      <w:r w:rsidRPr="009774B9">
        <w:rPr>
          <w:rStyle w:val="Strong"/>
          <w:rFonts w:asciiTheme="majorHAnsi" w:eastAsiaTheme="majorEastAsia" w:hAnsiTheme="majorHAnsi" w:cstheme="majorBidi"/>
          <w:b w:val="0"/>
          <w:color w:val="0F4761" w:themeColor="accent1" w:themeShade="BF"/>
          <w:sz w:val="32"/>
          <w:szCs w:val="32"/>
        </w:rPr>
        <w:t>Excel spreadsheet</w:t>
      </w:r>
    </w:p>
    <w:p w14:paraId="0CAC1346" w14:textId="77777777" w:rsidR="00515BC2" w:rsidRDefault="00515BC2" w:rsidP="00515BC2">
      <w:pPr>
        <w:pStyle w:val="ListParagraph"/>
        <w:rPr>
          <w:rFonts w:ascii="Arial" w:hAnsi="Arial" w:cs="Arial"/>
          <w:b/>
          <w:bCs/>
        </w:rPr>
      </w:pPr>
    </w:p>
    <w:p w14:paraId="0F4260EC" w14:textId="77777777" w:rsidR="00515BC2" w:rsidRDefault="00515BC2" w:rsidP="00515BC2">
      <w:pPr>
        <w:pStyle w:val="ListParagraph"/>
        <w:rPr>
          <w:rFonts w:ascii="Arial" w:hAnsi="Arial" w:cs="Arial"/>
          <w:b/>
          <w:bCs/>
        </w:rPr>
      </w:pPr>
    </w:p>
    <w:p w14:paraId="2D6B3ADB" w14:textId="3A56BF09" w:rsidR="00515BC2" w:rsidRPr="00515BC2" w:rsidRDefault="00515BC2" w:rsidP="00515BC2">
      <w:pPr>
        <w:pStyle w:val="ListParagraph"/>
        <w:rPr>
          <w:rStyle w:val="Strong"/>
          <w:rFonts w:ascii="Arial" w:hAnsi="Arial" w:cs="Arial"/>
        </w:rPr>
      </w:pPr>
    </w:p>
    <w:p w14:paraId="05DCD5FD" w14:textId="0751F9A0" w:rsidR="00515BC2" w:rsidRPr="00AD230A" w:rsidRDefault="00AD230A">
      <w:pPr>
        <w:rPr>
          <w:rStyle w:val="Strong"/>
          <w:rFonts w:ascii="Arial" w:hAnsi="Arial" w:cs="Arial"/>
        </w:rPr>
      </w:pPr>
      <w:r w:rsidRPr="00AD230A">
        <w:rPr>
          <w:rFonts w:ascii="Arial" w:hAnsi="Arial" w:cs="Arial"/>
        </w:rPr>
        <w:t>The full Excel spreadsheet, including all formulas and calculations</w:t>
      </w:r>
      <w:r w:rsidR="009774B9">
        <w:rPr>
          <w:rFonts w:ascii="Arial" w:hAnsi="Arial" w:cs="Arial"/>
        </w:rPr>
        <w:t>,</w:t>
      </w:r>
      <w:r w:rsidR="00CA14E6">
        <w:rPr>
          <w:rFonts w:ascii="Arial" w:hAnsi="Arial" w:cs="Arial"/>
        </w:rPr>
        <w:t xml:space="preserve"> </w:t>
      </w:r>
      <w:r w:rsidRPr="00AD230A">
        <w:rPr>
          <w:rFonts w:ascii="Arial" w:hAnsi="Arial" w:cs="Arial"/>
        </w:rPr>
        <w:t>can be viewed here:</w:t>
      </w:r>
      <w:r>
        <w:rPr>
          <w:rFonts w:ascii="Arial" w:hAnsi="Arial" w:cs="Arial"/>
        </w:rPr>
        <w:t xml:space="preserve"> </w:t>
      </w:r>
      <w:hyperlink r:id="rId59" w:history="1">
        <w:r w:rsidRPr="00AD230A">
          <w:rPr>
            <w:rStyle w:val="Hyperlink"/>
            <w:rFonts w:ascii="Arial" w:hAnsi="Arial" w:cs="Arial"/>
          </w:rPr>
          <w:t>OneDrive Excel File</w:t>
        </w:r>
      </w:hyperlink>
    </w:p>
    <w:p w14:paraId="0F11E666" w14:textId="77777777" w:rsidR="00515BC2" w:rsidRDefault="00515BC2">
      <w:pPr>
        <w:rPr>
          <w:rStyle w:val="Strong"/>
          <w:rFonts w:ascii="Arial" w:hAnsi="Arial" w:cs="Arial"/>
        </w:rPr>
      </w:pPr>
    </w:p>
    <w:p w14:paraId="416716E4" w14:textId="77777777" w:rsidR="00515BC2" w:rsidRDefault="00515BC2">
      <w:pPr>
        <w:rPr>
          <w:rStyle w:val="Strong"/>
          <w:rFonts w:ascii="Arial" w:hAnsi="Arial" w:cs="Arial"/>
        </w:rPr>
      </w:pPr>
    </w:p>
    <w:p w14:paraId="5215CD6B" w14:textId="77777777" w:rsidR="00515BC2" w:rsidRDefault="00515BC2">
      <w:pPr>
        <w:rPr>
          <w:rStyle w:val="Strong"/>
          <w:rFonts w:ascii="Arial" w:hAnsi="Arial" w:cs="Arial"/>
        </w:rPr>
      </w:pPr>
    </w:p>
    <w:p w14:paraId="3C306C39" w14:textId="77777777" w:rsidR="00515BC2" w:rsidRDefault="00515BC2">
      <w:pPr>
        <w:rPr>
          <w:rStyle w:val="Strong"/>
          <w:rFonts w:ascii="Arial" w:hAnsi="Arial" w:cs="Arial"/>
        </w:rPr>
      </w:pPr>
    </w:p>
    <w:p w14:paraId="31A00DA4" w14:textId="77777777" w:rsidR="00515BC2" w:rsidRDefault="00515BC2">
      <w:pPr>
        <w:rPr>
          <w:rStyle w:val="Strong"/>
          <w:rFonts w:ascii="Arial" w:hAnsi="Arial" w:cs="Arial"/>
        </w:rPr>
      </w:pPr>
    </w:p>
    <w:p w14:paraId="56358A6D" w14:textId="77777777" w:rsidR="00515BC2" w:rsidRDefault="00515BC2">
      <w:pPr>
        <w:rPr>
          <w:rStyle w:val="Strong"/>
          <w:rFonts w:ascii="Arial" w:hAnsi="Arial" w:cs="Arial"/>
        </w:rPr>
      </w:pPr>
    </w:p>
    <w:p w14:paraId="62E28F21" w14:textId="741FFC6E" w:rsidR="0000701D" w:rsidRPr="009774B9" w:rsidRDefault="00515BC2" w:rsidP="00445327">
      <w:pPr>
        <w:pStyle w:val="ListParagraph"/>
        <w:numPr>
          <w:ilvl w:val="0"/>
          <w:numId w:val="12"/>
        </w:numPr>
        <w:jc w:val="center"/>
        <w:rPr>
          <w:rStyle w:val="Strong"/>
          <w:rFonts w:asciiTheme="majorHAnsi" w:eastAsiaTheme="majorEastAsia" w:hAnsiTheme="majorHAnsi" w:cstheme="majorBidi"/>
          <w:b w:val="0"/>
          <w:color w:val="0F4761" w:themeColor="accent1" w:themeShade="BF"/>
          <w:sz w:val="32"/>
          <w:szCs w:val="32"/>
        </w:rPr>
      </w:pPr>
      <w:r w:rsidRPr="009774B9">
        <w:rPr>
          <w:rStyle w:val="Strong"/>
          <w:rFonts w:asciiTheme="majorHAnsi" w:eastAsiaTheme="majorEastAsia" w:hAnsiTheme="majorHAnsi" w:cstheme="majorBidi"/>
          <w:b w:val="0"/>
          <w:color w:val="0F4761" w:themeColor="accent1" w:themeShade="BF"/>
          <w:sz w:val="32"/>
          <w:szCs w:val="32"/>
        </w:rPr>
        <w:t>The i</w:t>
      </w:r>
      <w:r w:rsidR="0000701D" w:rsidRPr="009774B9">
        <w:rPr>
          <w:rStyle w:val="Strong"/>
          <w:rFonts w:asciiTheme="majorHAnsi" w:eastAsiaTheme="majorEastAsia" w:hAnsiTheme="majorHAnsi" w:cstheme="majorBidi"/>
          <w:b w:val="0"/>
          <w:color w:val="0F4761" w:themeColor="accent1" w:themeShade="BF"/>
          <w:sz w:val="32"/>
          <w:szCs w:val="32"/>
        </w:rPr>
        <w:t xml:space="preserve">mportance of Excel in the </w:t>
      </w:r>
      <w:r w:rsidRPr="009774B9">
        <w:rPr>
          <w:rStyle w:val="Strong"/>
          <w:rFonts w:asciiTheme="majorHAnsi" w:eastAsiaTheme="majorEastAsia" w:hAnsiTheme="majorHAnsi" w:cstheme="majorBidi"/>
          <w:b w:val="0"/>
          <w:color w:val="0F4761" w:themeColor="accent1" w:themeShade="BF"/>
          <w:sz w:val="32"/>
          <w:szCs w:val="32"/>
        </w:rPr>
        <w:t>D</w:t>
      </w:r>
      <w:r w:rsidR="0000701D" w:rsidRPr="009774B9">
        <w:rPr>
          <w:rStyle w:val="Strong"/>
          <w:rFonts w:asciiTheme="majorHAnsi" w:eastAsiaTheme="majorEastAsia" w:hAnsiTheme="majorHAnsi" w:cstheme="majorBidi"/>
          <w:b w:val="0"/>
          <w:color w:val="0F4761" w:themeColor="accent1" w:themeShade="BF"/>
          <w:sz w:val="32"/>
          <w:szCs w:val="32"/>
        </w:rPr>
        <w:t xml:space="preserve">igital </w:t>
      </w:r>
      <w:r w:rsidRPr="009774B9">
        <w:rPr>
          <w:rStyle w:val="Strong"/>
          <w:rFonts w:asciiTheme="majorHAnsi" w:eastAsiaTheme="majorEastAsia" w:hAnsiTheme="majorHAnsi" w:cstheme="majorBidi"/>
          <w:b w:val="0"/>
          <w:color w:val="0F4761" w:themeColor="accent1" w:themeShade="BF"/>
          <w:sz w:val="32"/>
          <w:szCs w:val="32"/>
        </w:rPr>
        <w:t>E</w:t>
      </w:r>
      <w:r w:rsidR="0000701D" w:rsidRPr="009774B9">
        <w:rPr>
          <w:rStyle w:val="Strong"/>
          <w:rFonts w:asciiTheme="majorHAnsi" w:eastAsiaTheme="majorEastAsia" w:hAnsiTheme="majorHAnsi" w:cstheme="majorBidi"/>
          <w:b w:val="0"/>
          <w:color w:val="0F4761" w:themeColor="accent1" w:themeShade="BF"/>
          <w:sz w:val="32"/>
          <w:szCs w:val="32"/>
        </w:rPr>
        <w:t>ra</w:t>
      </w:r>
    </w:p>
    <w:p w14:paraId="00142226" w14:textId="77777777" w:rsidR="00515BC2" w:rsidRDefault="00515BC2" w:rsidP="00515BC2">
      <w:pPr>
        <w:jc w:val="center"/>
        <w:rPr>
          <w:rFonts w:ascii="Arial" w:hAnsi="Arial" w:cs="Arial"/>
          <w:b/>
          <w:sz w:val="32"/>
          <w:szCs w:val="32"/>
        </w:rPr>
      </w:pPr>
    </w:p>
    <w:p w14:paraId="2318588D" w14:textId="77777777" w:rsidR="00515BC2" w:rsidRPr="00A07CA2" w:rsidRDefault="00515BC2" w:rsidP="00515BC2">
      <w:pPr>
        <w:spacing w:line="360" w:lineRule="auto"/>
        <w:rPr>
          <w:rFonts w:ascii="Arial" w:hAnsi="Arial" w:cs="Arial"/>
        </w:rPr>
      </w:pPr>
      <w:r w:rsidRPr="00A07CA2">
        <w:rPr>
          <w:rFonts w:ascii="Arial" w:hAnsi="Arial" w:cs="Arial"/>
        </w:rPr>
        <w:t>In today’s digital era, Microsoft Excel is a vital tool for data management and analysis in all types of businesses, from large corporations to small agricultural operations. Excel is particularly important for small businesses because it is affordable, easy to use, and powerful enough to perform essential business functions. (Fairhurst, 2022). This essay explores the importance of Excel in the digital age and how it supports my own small farm business, which produces and sells goat cheese, eggs, and milk.</w:t>
      </w:r>
    </w:p>
    <w:p w14:paraId="7809D862" w14:textId="77777777" w:rsidR="00515BC2" w:rsidRPr="00A07CA2" w:rsidRDefault="00515BC2" w:rsidP="00515BC2">
      <w:pPr>
        <w:spacing w:line="360" w:lineRule="auto"/>
        <w:rPr>
          <w:rFonts w:ascii="Arial" w:hAnsi="Arial" w:cs="Arial"/>
        </w:rPr>
      </w:pPr>
      <w:r w:rsidRPr="00A07CA2">
        <w:rPr>
          <w:rFonts w:ascii="Arial" w:hAnsi="Arial" w:cs="Arial"/>
        </w:rPr>
        <w:t xml:space="preserve">The rapid exchange and processing of information defines the digital era. Businesses rely heavily on data to make informed decisions, manage operations effectively and </w:t>
      </w:r>
      <w:proofErr w:type="gramStart"/>
      <w:r w:rsidRPr="00A07CA2">
        <w:rPr>
          <w:rFonts w:ascii="Arial" w:hAnsi="Arial" w:cs="Arial"/>
        </w:rPr>
        <w:t>plan for the future</w:t>
      </w:r>
      <w:proofErr w:type="gramEnd"/>
      <w:r w:rsidRPr="00A07CA2">
        <w:rPr>
          <w:rFonts w:ascii="Arial" w:hAnsi="Arial" w:cs="Arial"/>
        </w:rPr>
        <w:t>. Microsoft Excel give users access to store, organise, and analyse data in structured ways (Winston, 2019). For small business owners, Excel operates as a smart support system for decision-making that is designed to perform functions like budgeting and inventory tracking at no additional software expense.</w:t>
      </w:r>
    </w:p>
    <w:p w14:paraId="2CBF2C87" w14:textId="77777777" w:rsidR="00515BC2" w:rsidRPr="00A07CA2" w:rsidRDefault="00515BC2" w:rsidP="00515BC2">
      <w:pPr>
        <w:spacing w:line="360" w:lineRule="auto"/>
        <w:rPr>
          <w:rFonts w:ascii="Arial" w:hAnsi="Arial" w:cs="Arial"/>
        </w:rPr>
      </w:pPr>
      <w:r w:rsidRPr="00A07CA2">
        <w:rPr>
          <w:rFonts w:ascii="Arial" w:hAnsi="Arial" w:cs="Arial"/>
        </w:rPr>
        <w:t xml:space="preserve">Excel is particularly valuable because it provides a variety of functions, including formulas, charts, pivot tables, and conditional formatting. These features enable </w:t>
      </w:r>
      <w:r w:rsidRPr="00A07CA2">
        <w:rPr>
          <w:rFonts w:ascii="Arial" w:hAnsi="Arial" w:cs="Arial"/>
        </w:rPr>
        <w:lastRenderedPageBreak/>
        <w:t>users to spot trends, measure profits and losses, and present business performance in a clear and visual way (</w:t>
      </w:r>
      <w:proofErr w:type="spellStart"/>
      <w:r w:rsidRPr="00A07CA2">
        <w:rPr>
          <w:rFonts w:ascii="Arial" w:hAnsi="Arial" w:cs="Arial"/>
        </w:rPr>
        <w:t>Walkenbach</w:t>
      </w:r>
      <w:proofErr w:type="spellEnd"/>
      <w:r w:rsidRPr="00A07CA2">
        <w:rPr>
          <w:rFonts w:ascii="Arial" w:hAnsi="Arial" w:cs="Arial"/>
        </w:rPr>
        <w:t>, 2015). In today’s digital economy, where data plays a crucial role, Excel supports the process of turning raw figures into useful information for decision-making. (Redman, 2013).</w:t>
      </w:r>
    </w:p>
    <w:p w14:paraId="3D1BF35C" w14:textId="77777777" w:rsidR="00515BC2" w:rsidRPr="00A07CA2" w:rsidRDefault="00515BC2" w:rsidP="00515BC2">
      <w:pPr>
        <w:spacing w:line="360" w:lineRule="auto"/>
        <w:rPr>
          <w:rFonts w:ascii="Arial" w:hAnsi="Arial" w:cs="Arial"/>
        </w:rPr>
      </w:pPr>
      <w:r w:rsidRPr="00A07CA2">
        <w:rPr>
          <w:rFonts w:ascii="Arial" w:hAnsi="Arial" w:cs="Arial"/>
        </w:rPr>
        <w:t>My business benefits from Excel in several practical ways. First, Excel is used to manage initial funding and expenses. For example, my spreadsheet records the start-up capital of £12,000, along with a grant of £5,800. All major costs, including feed, equipment and wages, are listed and automatically subtracted from income to show the net profit. This enables me to understand my cash flow without needing a background in accounting.</w:t>
      </w:r>
    </w:p>
    <w:p w14:paraId="7453F2BA" w14:textId="77777777" w:rsidR="00515BC2" w:rsidRPr="00A07CA2" w:rsidRDefault="00515BC2" w:rsidP="00515BC2">
      <w:pPr>
        <w:spacing w:line="360" w:lineRule="auto"/>
        <w:rPr>
          <w:rFonts w:ascii="Arial" w:hAnsi="Arial" w:cs="Arial"/>
        </w:rPr>
      </w:pPr>
      <w:r w:rsidRPr="00A07CA2">
        <w:rPr>
          <w:rFonts w:ascii="Arial" w:hAnsi="Arial" w:cs="Arial"/>
        </w:rPr>
        <w:t>Second, Excel helps with sales tracking. For instance, the business sells goat cheese at £5.50 per unit and eggs at £3.99 per dozen. Excel is used to track how many units are sold each month, calculate total monthly income, and compare sales trends over time. This is important for seasonal planning, especially in agriculture, where production and demand may vary by season. (Davenport &amp; Harris, 2007).</w:t>
      </w:r>
    </w:p>
    <w:p w14:paraId="5393AF66" w14:textId="77777777" w:rsidR="00515BC2" w:rsidRPr="00A07CA2" w:rsidRDefault="00515BC2" w:rsidP="00515BC2">
      <w:pPr>
        <w:spacing w:line="360" w:lineRule="auto"/>
        <w:rPr>
          <w:rFonts w:ascii="Arial" w:hAnsi="Arial" w:cs="Arial"/>
        </w:rPr>
      </w:pPr>
      <w:r w:rsidRPr="00A07CA2">
        <w:rPr>
          <w:rFonts w:ascii="Arial" w:hAnsi="Arial" w:cs="Arial"/>
        </w:rPr>
        <w:t>Third, Excel supports payroll for seasonal workers. The business spreadsheet includes a separate sheet to calculate wages based on hours worked and hourly rates. This makes it easy to adjust pay fairly and ensure that staffing costs remain within budget. Without Excel, I would have to do these calculations manually, increasing the risk of errors.</w:t>
      </w:r>
    </w:p>
    <w:p w14:paraId="63BCB033" w14:textId="77777777" w:rsidR="00515BC2" w:rsidRPr="00A07CA2" w:rsidRDefault="00515BC2" w:rsidP="00515BC2">
      <w:pPr>
        <w:spacing w:line="360" w:lineRule="auto"/>
        <w:rPr>
          <w:rFonts w:ascii="Arial" w:hAnsi="Arial" w:cs="Arial"/>
        </w:rPr>
      </w:pPr>
      <w:r w:rsidRPr="00A07CA2">
        <w:rPr>
          <w:rFonts w:ascii="Arial" w:hAnsi="Arial" w:cs="Arial"/>
        </w:rPr>
        <w:t>Excel also plays a role in business planning and forecasting. The income statement created in Excel helps identify how much money the business earns, spends, and retains. This summary is essential for making decisions about expansion, pricing strategies, or investment in new equipment. For example, if sales of goat cheese are increasing steadily, I may decide to scale up production, but only if the Excel tool shows that profit margins are healthy.</w:t>
      </w:r>
    </w:p>
    <w:p w14:paraId="58C06DB1" w14:textId="77777777" w:rsidR="00515BC2" w:rsidRPr="00A07CA2" w:rsidRDefault="00515BC2" w:rsidP="00515BC2">
      <w:pPr>
        <w:spacing w:line="360" w:lineRule="auto"/>
        <w:rPr>
          <w:rFonts w:ascii="Arial" w:hAnsi="Arial" w:cs="Arial"/>
        </w:rPr>
      </w:pPr>
    </w:p>
    <w:p w14:paraId="693CFEFB" w14:textId="77777777" w:rsidR="00515BC2" w:rsidRPr="00A07CA2" w:rsidRDefault="00515BC2" w:rsidP="00515BC2">
      <w:pPr>
        <w:spacing w:line="360" w:lineRule="auto"/>
        <w:rPr>
          <w:rFonts w:ascii="Arial" w:hAnsi="Arial" w:cs="Arial"/>
        </w:rPr>
      </w:pPr>
      <w:r w:rsidRPr="00A07CA2">
        <w:rPr>
          <w:rFonts w:ascii="Arial" w:hAnsi="Arial" w:cs="Arial"/>
        </w:rPr>
        <w:t>Furthermore, Excel makes it easier to present data clearly when applying for funding or grants. Tables and charts generated in Excel can be shared with potential investors or funding bodies to demonstrate financial responsibility and business performance (Redman, 2013).</w:t>
      </w:r>
    </w:p>
    <w:p w14:paraId="640EE1A9" w14:textId="77777777" w:rsidR="00515BC2" w:rsidRPr="00A07CA2" w:rsidRDefault="00515BC2" w:rsidP="00515BC2">
      <w:pPr>
        <w:spacing w:line="360" w:lineRule="auto"/>
        <w:rPr>
          <w:rFonts w:ascii="Arial" w:hAnsi="Arial" w:cs="Arial"/>
        </w:rPr>
      </w:pPr>
      <w:r w:rsidRPr="00A07CA2">
        <w:rPr>
          <w:rFonts w:ascii="Arial" w:hAnsi="Arial" w:cs="Arial"/>
        </w:rPr>
        <w:lastRenderedPageBreak/>
        <w:t>Using Excel improves digital literacy, which is increasingly essential in the modern workplace. According to the UK Government’s Digital Skills Framework, spreadsheet software is one of the core digital tools expected of all employees. By learning how to use Excel in my business, I am developing skills that are transferable to other industries as well.</w:t>
      </w:r>
    </w:p>
    <w:p w14:paraId="29F4019D" w14:textId="77777777" w:rsidR="00515BC2" w:rsidRDefault="00515BC2" w:rsidP="00515BC2">
      <w:pPr>
        <w:spacing w:line="360" w:lineRule="auto"/>
        <w:rPr>
          <w:rFonts w:ascii="Arial" w:hAnsi="Arial" w:cs="Arial"/>
        </w:rPr>
      </w:pPr>
      <w:r w:rsidRPr="00A07CA2">
        <w:rPr>
          <w:rFonts w:ascii="Arial" w:hAnsi="Arial" w:cs="Arial"/>
        </w:rPr>
        <w:t>While Excel is powerful, it does have limitations. For example, it may not be the best choice for managing large-scale datasets or for automating complex tasks. In the long term, as my business grows, I may consider integrating Excel with other digital tools such as Microsoft Power BI or cloud accounting software like QuickBooks. (DCMS, 2019).  However, for now, Excel provides everything I need to manage and grow my small business effectively.</w:t>
      </w:r>
    </w:p>
    <w:p w14:paraId="315634A2" w14:textId="77777777" w:rsidR="009774B9" w:rsidRDefault="009774B9" w:rsidP="00515BC2">
      <w:pPr>
        <w:spacing w:line="360" w:lineRule="auto"/>
        <w:rPr>
          <w:rFonts w:ascii="Arial" w:hAnsi="Arial" w:cs="Arial"/>
        </w:rPr>
      </w:pPr>
    </w:p>
    <w:p w14:paraId="26A2158B" w14:textId="77777777" w:rsidR="009774B9" w:rsidRDefault="009774B9" w:rsidP="00515BC2">
      <w:pPr>
        <w:spacing w:line="360" w:lineRule="auto"/>
        <w:rPr>
          <w:rFonts w:ascii="Arial" w:hAnsi="Arial" w:cs="Arial"/>
        </w:rPr>
      </w:pPr>
    </w:p>
    <w:p w14:paraId="1F916C0E" w14:textId="77777777" w:rsidR="009774B9" w:rsidRDefault="009774B9" w:rsidP="00515BC2">
      <w:pPr>
        <w:spacing w:line="360" w:lineRule="auto"/>
        <w:rPr>
          <w:rFonts w:ascii="Arial" w:hAnsi="Arial" w:cs="Arial"/>
        </w:rPr>
      </w:pPr>
    </w:p>
    <w:p w14:paraId="5E26F1CA" w14:textId="77777777" w:rsidR="009774B9" w:rsidRDefault="009774B9" w:rsidP="00515BC2">
      <w:pPr>
        <w:spacing w:line="360" w:lineRule="auto"/>
        <w:rPr>
          <w:rFonts w:ascii="Arial" w:hAnsi="Arial" w:cs="Arial"/>
        </w:rPr>
      </w:pPr>
    </w:p>
    <w:p w14:paraId="5F21329D" w14:textId="77777777" w:rsidR="009774B9" w:rsidRDefault="009774B9" w:rsidP="00515BC2">
      <w:pPr>
        <w:spacing w:line="360" w:lineRule="auto"/>
        <w:rPr>
          <w:rFonts w:ascii="Arial" w:hAnsi="Arial" w:cs="Arial"/>
        </w:rPr>
      </w:pPr>
    </w:p>
    <w:p w14:paraId="62319BEB" w14:textId="77777777" w:rsidR="009774B9" w:rsidRDefault="009774B9" w:rsidP="00515BC2">
      <w:pPr>
        <w:spacing w:line="360" w:lineRule="auto"/>
        <w:rPr>
          <w:rFonts w:ascii="Arial" w:hAnsi="Arial" w:cs="Arial"/>
        </w:rPr>
      </w:pPr>
    </w:p>
    <w:p w14:paraId="00359276" w14:textId="77777777" w:rsidR="009774B9" w:rsidRDefault="009774B9" w:rsidP="00515BC2">
      <w:pPr>
        <w:spacing w:line="360" w:lineRule="auto"/>
        <w:rPr>
          <w:rFonts w:ascii="Arial" w:hAnsi="Arial" w:cs="Arial"/>
        </w:rPr>
      </w:pPr>
    </w:p>
    <w:p w14:paraId="195322A2" w14:textId="77777777" w:rsidR="009774B9" w:rsidRDefault="009774B9" w:rsidP="00515BC2">
      <w:pPr>
        <w:spacing w:line="360" w:lineRule="auto"/>
        <w:rPr>
          <w:rFonts w:ascii="Arial" w:hAnsi="Arial" w:cs="Arial"/>
        </w:rPr>
      </w:pPr>
    </w:p>
    <w:p w14:paraId="15826680" w14:textId="77777777" w:rsidR="009774B9" w:rsidRDefault="009774B9" w:rsidP="00515BC2">
      <w:pPr>
        <w:spacing w:line="360" w:lineRule="auto"/>
        <w:rPr>
          <w:rFonts w:ascii="Arial" w:hAnsi="Arial" w:cs="Arial"/>
        </w:rPr>
      </w:pPr>
    </w:p>
    <w:p w14:paraId="755E4A29" w14:textId="77777777" w:rsidR="009774B9" w:rsidRDefault="009774B9" w:rsidP="00515BC2">
      <w:pPr>
        <w:spacing w:line="360" w:lineRule="auto"/>
        <w:rPr>
          <w:rFonts w:ascii="Arial" w:hAnsi="Arial" w:cs="Arial"/>
        </w:rPr>
      </w:pPr>
    </w:p>
    <w:p w14:paraId="3FD736BB" w14:textId="77777777" w:rsidR="009774B9" w:rsidRDefault="009774B9" w:rsidP="00515BC2">
      <w:pPr>
        <w:spacing w:line="360" w:lineRule="auto"/>
        <w:rPr>
          <w:rFonts w:ascii="Arial" w:hAnsi="Arial" w:cs="Arial"/>
        </w:rPr>
      </w:pPr>
    </w:p>
    <w:p w14:paraId="542926CE" w14:textId="77777777" w:rsidR="009774B9" w:rsidRDefault="009774B9" w:rsidP="00515BC2">
      <w:pPr>
        <w:spacing w:line="360" w:lineRule="auto"/>
        <w:rPr>
          <w:rFonts w:ascii="Arial" w:hAnsi="Arial" w:cs="Arial"/>
        </w:rPr>
      </w:pPr>
    </w:p>
    <w:p w14:paraId="45315DFA" w14:textId="77777777" w:rsidR="009774B9" w:rsidRDefault="009774B9" w:rsidP="00515BC2">
      <w:pPr>
        <w:spacing w:line="360" w:lineRule="auto"/>
        <w:rPr>
          <w:rFonts w:ascii="Arial" w:hAnsi="Arial" w:cs="Arial"/>
        </w:rPr>
      </w:pPr>
    </w:p>
    <w:p w14:paraId="1F89B99C" w14:textId="77777777" w:rsidR="009774B9" w:rsidRDefault="009774B9" w:rsidP="00515BC2">
      <w:pPr>
        <w:spacing w:line="360" w:lineRule="auto"/>
        <w:rPr>
          <w:rFonts w:ascii="Arial" w:hAnsi="Arial" w:cs="Arial"/>
        </w:rPr>
      </w:pPr>
    </w:p>
    <w:p w14:paraId="4A0266CC" w14:textId="77777777" w:rsidR="009774B9" w:rsidRDefault="009774B9" w:rsidP="00515BC2">
      <w:pPr>
        <w:spacing w:line="360" w:lineRule="auto"/>
        <w:rPr>
          <w:rFonts w:ascii="Arial" w:hAnsi="Arial" w:cs="Arial"/>
        </w:rPr>
      </w:pPr>
    </w:p>
    <w:p w14:paraId="7FBF66FA" w14:textId="77777777" w:rsidR="009774B9" w:rsidRPr="00A07CA2" w:rsidRDefault="009774B9" w:rsidP="00515BC2">
      <w:pPr>
        <w:spacing w:line="360" w:lineRule="auto"/>
        <w:rPr>
          <w:rFonts w:ascii="Arial" w:hAnsi="Arial" w:cs="Arial"/>
        </w:rPr>
      </w:pPr>
    </w:p>
    <w:p w14:paraId="10EEA91F" w14:textId="77777777" w:rsidR="00515BC2" w:rsidRDefault="00515BC2" w:rsidP="00515BC2"/>
    <w:p w14:paraId="6150C31B" w14:textId="66A34FD1" w:rsidR="00515BC2" w:rsidRPr="009774B9" w:rsidRDefault="00515BC2" w:rsidP="00445327">
      <w:pPr>
        <w:pStyle w:val="ListParagraph"/>
        <w:numPr>
          <w:ilvl w:val="0"/>
          <w:numId w:val="12"/>
        </w:numPr>
        <w:jc w:val="center"/>
        <w:rPr>
          <w:rStyle w:val="Strong"/>
          <w:rFonts w:asciiTheme="majorHAnsi" w:eastAsiaTheme="majorEastAsia" w:hAnsiTheme="majorHAnsi" w:cstheme="majorBidi"/>
          <w:color w:val="0F4761" w:themeColor="accent1" w:themeShade="BF"/>
          <w:sz w:val="32"/>
          <w:szCs w:val="32"/>
        </w:rPr>
      </w:pPr>
      <w:r w:rsidRPr="009774B9">
        <w:rPr>
          <w:rStyle w:val="Strong"/>
          <w:rFonts w:asciiTheme="majorHAnsi" w:eastAsiaTheme="majorEastAsia" w:hAnsiTheme="majorHAnsi" w:cstheme="majorBidi"/>
          <w:color w:val="0F4761" w:themeColor="accent1" w:themeShade="BF"/>
          <w:sz w:val="32"/>
          <w:szCs w:val="32"/>
        </w:rPr>
        <w:t>References</w:t>
      </w:r>
    </w:p>
    <w:p w14:paraId="7259D572" w14:textId="77777777" w:rsidR="00515BC2" w:rsidRDefault="00515BC2" w:rsidP="00515BC2">
      <w:pPr>
        <w:pStyle w:val="NormalWeb"/>
      </w:pPr>
    </w:p>
    <w:p w14:paraId="7B5E732B"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Davenport, T.H. and Harris, J.G. (2007) </w:t>
      </w:r>
      <w:r w:rsidRPr="00FF2F7B">
        <w:rPr>
          <w:rStyle w:val="Emphasis"/>
          <w:rFonts w:ascii="Arial" w:eastAsiaTheme="majorEastAsia" w:hAnsi="Arial" w:cs="Arial"/>
        </w:rPr>
        <w:t>Competing on Analytics: The New Science of Winning</w:t>
      </w:r>
      <w:r w:rsidRPr="00FF2F7B">
        <w:rPr>
          <w:rFonts w:ascii="Arial" w:hAnsi="Arial" w:cs="Arial"/>
        </w:rPr>
        <w:t>. Boston: Harvard Business Press.</w:t>
      </w:r>
    </w:p>
    <w:p w14:paraId="71752317"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DCMS (2019) </w:t>
      </w:r>
      <w:r w:rsidRPr="00FF2F7B">
        <w:rPr>
          <w:rStyle w:val="Emphasis"/>
          <w:rFonts w:ascii="Arial" w:eastAsiaTheme="majorEastAsia" w:hAnsi="Arial" w:cs="Arial"/>
        </w:rPr>
        <w:t>UK Digital Skills Framework</w:t>
      </w:r>
      <w:r w:rsidRPr="00FF2F7B">
        <w:rPr>
          <w:rFonts w:ascii="Arial" w:hAnsi="Arial" w:cs="Arial"/>
        </w:rPr>
        <w:t>. Department for Digital, Culture, Media and Sport. Available at: https://www.gov.uk/government/publications/essential-digital-skills-framework (Accessed: 6 June 2025).</w:t>
      </w:r>
    </w:p>
    <w:p w14:paraId="35D02DE8"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Fairhurst, D.S. (2022) </w:t>
      </w:r>
      <w:r w:rsidRPr="00FF2F7B">
        <w:rPr>
          <w:rStyle w:val="Emphasis"/>
          <w:rFonts w:ascii="Arial" w:eastAsiaTheme="majorEastAsia" w:hAnsi="Arial" w:cs="Arial"/>
        </w:rPr>
        <w:t xml:space="preserve">Financial </w:t>
      </w:r>
      <w:proofErr w:type="spellStart"/>
      <w:r w:rsidRPr="00FF2F7B">
        <w:rPr>
          <w:rStyle w:val="Emphasis"/>
          <w:rFonts w:ascii="Arial" w:eastAsiaTheme="majorEastAsia" w:hAnsi="Arial" w:cs="Arial"/>
        </w:rPr>
        <w:t>Modeling</w:t>
      </w:r>
      <w:proofErr w:type="spellEnd"/>
      <w:r w:rsidRPr="00FF2F7B">
        <w:rPr>
          <w:rStyle w:val="Emphasis"/>
          <w:rFonts w:ascii="Arial" w:eastAsiaTheme="majorEastAsia" w:hAnsi="Arial" w:cs="Arial"/>
        </w:rPr>
        <w:t xml:space="preserve"> in Excel for Dummies</w:t>
      </w:r>
      <w:r w:rsidRPr="00FF2F7B">
        <w:rPr>
          <w:rFonts w:ascii="Arial" w:hAnsi="Arial" w:cs="Arial"/>
        </w:rPr>
        <w:t xml:space="preserve">. 2nd </w:t>
      </w:r>
      <w:proofErr w:type="spellStart"/>
      <w:r w:rsidRPr="00FF2F7B">
        <w:rPr>
          <w:rFonts w:ascii="Arial" w:hAnsi="Arial" w:cs="Arial"/>
        </w:rPr>
        <w:t>edn</w:t>
      </w:r>
      <w:proofErr w:type="spellEnd"/>
      <w:r w:rsidRPr="00FF2F7B">
        <w:rPr>
          <w:rFonts w:ascii="Arial" w:hAnsi="Arial" w:cs="Arial"/>
        </w:rPr>
        <w:t>. Hoboken, NJ: Wiley.</w:t>
      </w:r>
    </w:p>
    <w:p w14:paraId="0E7DDD33"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Microsoft (2023) </w:t>
      </w:r>
      <w:r w:rsidRPr="00FF2F7B">
        <w:rPr>
          <w:rStyle w:val="Emphasis"/>
          <w:rFonts w:ascii="Arial" w:eastAsiaTheme="majorEastAsia" w:hAnsi="Arial" w:cs="Arial"/>
        </w:rPr>
        <w:t>Overview of Excel Features</w:t>
      </w:r>
      <w:r w:rsidRPr="00FF2F7B">
        <w:rPr>
          <w:rFonts w:ascii="Arial" w:hAnsi="Arial" w:cs="Arial"/>
        </w:rPr>
        <w:t xml:space="preserve">. Available at: </w:t>
      </w:r>
      <w:hyperlink r:id="rId60" w:tgtFrame="_new" w:history="1">
        <w:r w:rsidRPr="00FF2F7B">
          <w:rPr>
            <w:rStyle w:val="Hyperlink"/>
            <w:rFonts w:ascii="Arial" w:eastAsiaTheme="majorEastAsia" w:hAnsi="Arial" w:cs="Arial"/>
          </w:rPr>
          <w:t>https://support.microsoft.com/en-us/excel</w:t>
        </w:r>
      </w:hyperlink>
      <w:r w:rsidRPr="00FF2F7B">
        <w:rPr>
          <w:rFonts w:ascii="Arial" w:hAnsi="Arial" w:cs="Arial"/>
        </w:rPr>
        <w:t xml:space="preserve"> (Accessed: 8 June 2025).</w:t>
      </w:r>
    </w:p>
    <w:p w14:paraId="0D9B9EAF"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OECD (2021) </w:t>
      </w:r>
      <w:r w:rsidRPr="00FF2F7B">
        <w:rPr>
          <w:rStyle w:val="Emphasis"/>
          <w:rFonts w:ascii="Arial" w:eastAsiaTheme="majorEastAsia" w:hAnsi="Arial" w:cs="Arial"/>
        </w:rPr>
        <w:t>Digital Economy Outlook 2021</w:t>
      </w:r>
      <w:r w:rsidRPr="00FF2F7B">
        <w:rPr>
          <w:rFonts w:ascii="Arial" w:hAnsi="Arial" w:cs="Arial"/>
        </w:rPr>
        <w:t xml:space="preserve">. Organisation for Economic Co-operation and Development. Available at: </w:t>
      </w:r>
      <w:hyperlink r:id="rId61" w:tgtFrame="_new" w:history="1">
        <w:r w:rsidRPr="00FF2F7B">
          <w:rPr>
            <w:rStyle w:val="Hyperlink"/>
            <w:rFonts w:ascii="Arial" w:eastAsiaTheme="majorEastAsia" w:hAnsi="Arial" w:cs="Arial"/>
          </w:rPr>
          <w:t>https://www.oecd.org/digital/digital-economy-outlook-2021.htm</w:t>
        </w:r>
      </w:hyperlink>
      <w:r w:rsidRPr="00FF2F7B">
        <w:rPr>
          <w:rFonts w:ascii="Arial" w:hAnsi="Arial" w:cs="Arial"/>
        </w:rPr>
        <w:t xml:space="preserve"> (Accessed: 8 June 2025).</w:t>
      </w:r>
    </w:p>
    <w:p w14:paraId="2623590C" w14:textId="7334E625" w:rsidR="00515BC2" w:rsidRPr="00FF2F7B" w:rsidRDefault="00515BC2" w:rsidP="00515BC2">
      <w:pPr>
        <w:pStyle w:val="NormalWeb"/>
        <w:spacing w:line="360" w:lineRule="auto"/>
        <w:rPr>
          <w:rFonts w:ascii="Arial" w:hAnsi="Arial" w:cs="Arial"/>
        </w:rPr>
      </w:pPr>
      <w:r w:rsidRPr="00FF2F7B">
        <w:rPr>
          <w:rFonts w:ascii="Arial" w:hAnsi="Arial" w:cs="Arial"/>
        </w:rPr>
        <w:t xml:space="preserve">Redman, T.C. (2013) </w:t>
      </w:r>
      <w:r w:rsidRPr="00FF2F7B">
        <w:rPr>
          <w:rStyle w:val="Emphasis"/>
          <w:rFonts w:ascii="Arial" w:eastAsiaTheme="majorEastAsia" w:hAnsi="Arial" w:cs="Arial"/>
        </w:rPr>
        <w:t>Data Driven: Profiting from Your Most Important Business Asset</w:t>
      </w:r>
      <w:r w:rsidRPr="00FF2F7B">
        <w:rPr>
          <w:rFonts w:ascii="Arial" w:hAnsi="Arial" w:cs="Arial"/>
        </w:rPr>
        <w:t>. Boston: Harvard Business Review Press.</w:t>
      </w:r>
    </w:p>
    <w:p w14:paraId="351BE10D" w14:textId="77777777" w:rsidR="00515BC2" w:rsidRPr="00FF2F7B" w:rsidRDefault="00515BC2" w:rsidP="00515BC2">
      <w:pPr>
        <w:pStyle w:val="NormalWeb"/>
        <w:spacing w:line="360" w:lineRule="auto"/>
        <w:rPr>
          <w:rFonts w:ascii="Arial" w:hAnsi="Arial" w:cs="Arial"/>
        </w:rPr>
      </w:pPr>
      <w:proofErr w:type="spellStart"/>
      <w:r w:rsidRPr="00FF2F7B">
        <w:rPr>
          <w:rFonts w:ascii="Arial" w:hAnsi="Arial" w:cs="Arial"/>
        </w:rPr>
        <w:t>Walkenbach</w:t>
      </w:r>
      <w:proofErr w:type="spellEnd"/>
      <w:r w:rsidRPr="00FF2F7B">
        <w:rPr>
          <w:rFonts w:ascii="Arial" w:hAnsi="Arial" w:cs="Arial"/>
        </w:rPr>
        <w:t xml:space="preserve">, J. (2015) </w:t>
      </w:r>
      <w:r w:rsidRPr="00FF2F7B">
        <w:rPr>
          <w:rStyle w:val="Emphasis"/>
          <w:rFonts w:ascii="Arial" w:eastAsiaTheme="majorEastAsia" w:hAnsi="Arial" w:cs="Arial"/>
        </w:rPr>
        <w:t>Excel 2016 Bible</w:t>
      </w:r>
      <w:r w:rsidRPr="00FF2F7B">
        <w:rPr>
          <w:rFonts w:ascii="Arial" w:hAnsi="Arial" w:cs="Arial"/>
        </w:rPr>
        <w:t>. Indianapolis: John Wiley &amp; Sons.</w:t>
      </w:r>
    </w:p>
    <w:p w14:paraId="09957256" w14:textId="77777777" w:rsidR="00515BC2" w:rsidRPr="00FF2F7B" w:rsidRDefault="00515BC2" w:rsidP="00515BC2">
      <w:pPr>
        <w:pStyle w:val="NormalWeb"/>
        <w:spacing w:line="360" w:lineRule="auto"/>
        <w:rPr>
          <w:rFonts w:ascii="Arial" w:hAnsi="Arial" w:cs="Arial"/>
        </w:rPr>
      </w:pPr>
      <w:r w:rsidRPr="00FF2F7B">
        <w:rPr>
          <w:rFonts w:ascii="Arial" w:hAnsi="Arial" w:cs="Arial"/>
        </w:rPr>
        <w:t xml:space="preserve">Winston, W.L. (2019) </w:t>
      </w:r>
      <w:r w:rsidRPr="00FF2F7B">
        <w:rPr>
          <w:rStyle w:val="Emphasis"/>
          <w:rFonts w:ascii="Arial" w:eastAsiaTheme="majorEastAsia" w:hAnsi="Arial" w:cs="Arial"/>
        </w:rPr>
        <w:t xml:space="preserve">Microsoft Excel Data Analysis and Business </w:t>
      </w:r>
      <w:proofErr w:type="spellStart"/>
      <w:r w:rsidRPr="00FF2F7B">
        <w:rPr>
          <w:rStyle w:val="Emphasis"/>
          <w:rFonts w:ascii="Arial" w:eastAsiaTheme="majorEastAsia" w:hAnsi="Arial" w:cs="Arial"/>
        </w:rPr>
        <w:t>Modeling</w:t>
      </w:r>
      <w:proofErr w:type="spellEnd"/>
      <w:r w:rsidRPr="00FF2F7B">
        <w:rPr>
          <w:rFonts w:ascii="Arial" w:hAnsi="Arial" w:cs="Arial"/>
        </w:rPr>
        <w:t xml:space="preserve">. 6th </w:t>
      </w:r>
      <w:proofErr w:type="spellStart"/>
      <w:r w:rsidRPr="00FF2F7B">
        <w:rPr>
          <w:rFonts w:ascii="Arial" w:hAnsi="Arial" w:cs="Arial"/>
        </w:rPr>
        <w:t>edn</w:t>
      </w:r>
      <w:proofErr w:type="spellEnd"/>
      <w:r w:rsidRPr="00FF2F7B">
        <w:rPr>
          <w:rFonts w:ascii="Arial" w:hAnsi="Arial" w:cs="Arial"/>
        </w:rPr>
        <w:t>. Redmond: Microsoft Press.</w:t>
      </w:r>
    </w:p>
    <w:p w14:paraId="45501313" w14:textId="77777777" w:rsidR="00515BC2" w:rsidRPr="00321FC8" w:rsidRDefault="00515BC2" w:rsidP="00515BC2">
      <w:pPr>
        <w:spacing w:line="360" w:lineRule="auto"/>
        <w:rPr>
          <w:rFonts w:ascii="Arial" w:hAnsi="Arial" w:cs="Arial"/>
        </w:rPr>
      </w:pPr>
    </w:p>
    <w:p w14:paraId="2BF8A4D5" w14:textId="77777777" w:rsidR="00515BC2" w:rsidRDefault="00515BC2" w:rsidP="00515BC2">
      <w:r>
        <w:tab/>
      </w:r>
    </w:p>
    <w:p w14:paraId="2EDACFDF" w14:textId="77777777" w:rsidR="00515BC2" w:rsidRDefault="00515BC2" w:rsidP="00515BC2"/>
    <w:p w14:paraId="1B656E0A" w14:textId="77777777" w:rsidR="00515BC2" w:rsidRDefault="00515BC2" w:rsidP="00515BC2"/>
    <w:p w14:paraId="1D3B28D0" w14:textId="77777777" w:rsidR="00515BC2" w:rsidRDefault="00515BC2" w:rsidP="00515BC2">
      <w:r>
        <w:br w:type="page"/>
      </w:r>
    </w:p>
    <w:p w14:paraId="7950788F" w14:textId="77777777" w:rsidR="00515BC2" w:rsidRDefault="00515BC2" w:rsidP="00515BC2"/>
    <w:p w14:paraId="211BA3FF" w14:textId="77777777" w:rsidR="00515BC2" w:rsidRPr="00515BC2" w:rsidRDefault="00515BC2" w:rsidP="00515BC2">
      <w:pPr>
        <w:rPr>
          <w:rFonts w:ascii="Arial" w:hAnsi="Arial" w:cs="Arial"/>
          <w:b/>
          <w:sz w:val="32"/>
          <w:szCs w:val="32"/>
        </w:rPr>
      </w:pPr>
    </w:p>
    <w:p w14:paraId="2607ED7C" w14:textId="77777777" w:rsidR="00515BC2" w:rsidRDefault="00515BC2" w:rsidP="00515BC2">
      <w:pPr>
        <w:jc w:val="center"/>
        <w:rPr>
          <w:rFonts w:ascii="Arial" w:hAnsi="Arial" w:cs="Arial"/>
          <w:b/>
          <w:sz w:val="32"/>
          <w:szCs w:val="32"/>
        </w:rPr>
      </w:pPr>
    </w:p>
    <w:p w14:paraId="27DDEF9F" w14:textId="77777777" w:rsidR="00515BC2" w:rsidRPr="00515BC2" w:rsidRDefault="00515BC2" w:rsidP="00515BC2">
      <w:pPr>
        <w:jc w:val="center"/>
        <w:rPr>
          <w:rFonts w:ascii="Arial" w:hAnsi="Arial" w:cs="Arial"/>
          <w:b/>
          <w:sz w:val="32"/>
          <w:szCs w:val="32"/>
        </w:rPr>
      </w:pPr>
    </w:p>
    <w:p w14:paraId="16CA8BCE" w14:textId="77777777" w:rsidR="004D101B" w:rsidRPr="004D101B" w:rsidRDefault="004D101B" w:rsidP="00530936">
      <w:pPr>
        <w:pStyle w:val="ListParagraph"/>
        <w:spacing w:before="100" w:beforeAutospacing="1" w:after="100" w:afterAutospacing="1" w:line="360" w:lineRule="auto"/>
        <w:rPr>
          <w:rFonts w:ascii="Arial" w:hAnsi="Arial" w:cs="Arial"/>
        </w:rPr>
      </w:pPr>
    </w:p>
    <w:p w14:paraId="44E04670" w14:textId="77777777" w:rsidR="00A37EBD" w:rsidRPr="00A37EBD" w:rsidRDefault="00A37EBD" w:rsidP="00530936">
      <w:pPr>
        <w:pStyle w:val="ListParagraph"/>
        <w:spacing w:before="100" w:beforeAutospacing="1" w:after="100" w:afterAutospacing="1" w:line="360" w:lineRule="auto"/>
        <w:rPr>
          <w:rFonts w:ascii="Arial" w:hAnsi="Arial" w:cs="Arial"/>
          <w:b/>
          <w:sz w:val="32"/>
          <w:szCs w:val="32"/>
        </w:rPr>
      </w:pPr>
    </w:p>
    <w:p w14:paraId="52165C5A" w14:textId="77777777" w:rsidR="00976818" w:rsidRDefault="00976818" w:rsidP="00530936">
      <w:pPr>
        <w:pStyle w:val="ListParagraph"/>
        <w:spacing w:before="100" w:beforeAutospacing="1" w:after="100" w:afterAutospacing="1" w:line="360" w:lineRule="auto"/>
        <w:rPr>
          <w:rFonts w:ascii="Arial" w:hAnsi="Arial" w:cs="Arial"/>
          <w:b/>
          <w:sz w:val="32"/>
          <w:szCs w:val="32"/>
        </w:rPr>
      </w:pPr>
    </w:p>
    <w:p w14:paraId="357D8793" w14:textId="77777777" w:rsidR="00530936" w:rsidRDefault="00530936"/>
    <w:sectPr w:rsidR="005309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FDC7CB" w14:textId="77777777" w:rsidR="00DA0CB6" w:rsidRDefault="00DA0CB6" w:rsidP="00007B37">
      <w:pPr>
        <w:spacing w:after="0" w:line="240" w:lineRule="auto"/>
      </w:pPr>
      <w:r>
        <w:separator/>
      </w:r>
    </w:p>
  </w:endnote>
  <w:endnote w:type="continuationSeparator" w:id="0">
    <w:p w14:paraId="6815C36C" w14:textId="77777777" w:rsidR="00DA0CB6" w:rsidRDefault="00DA0CB6" w:rsidP="00007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4F668E" w14:textId="77777777" w:rsidR="00DA0CB6" w:rsidRDefault="00DA0CB6" w:rsidP="00007B37">
      <w:pPr>
        <w:spacing w:after="0" w:line="240" w:lineRule="auto"/>
      </w:pPr>
      <w:r>
        <w:separator/>
      </w:r>
    </w:p>
  </w:footnote>
  <w:footnote w:type="continuationSeparator" w:id="0">
    <w:p w14:paraId="03ACAA2E" w14:textId="77777777" w:rsidR="00DA0CB6" w:rsidRDefault="00DA0CB6" w:rsidP="00007B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90125"/>
    <w:multiLevelType w:val="hybridMultilevel"/>
    <w:tmpl w:val="BDA882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E71A7"/>
    <w:multiLevelType w:val="hybridMultilevel"/>
    <w:tmpl w:val="ACFCE654"/>
    <w:lvl w:ilvl="0" w:tplc="08090015">
      <w:start w:val="1"/>
      <w:numFmt w:val="upperLetter"/>
      <w:lvlText w:val="%1."/>
      <w:lvlJc w:val="left"/>
      <w:pPr>
        <w:ind w:left="1503" w:hanging="360"/>
      </w:pPr>
    </w:lvl>
    <w:lvl w:ilvl="1" w:tplc="08090019" w:tentative="1">
      <w:start w:val="1"/>
      <w:numFmt w:val="lowerLetter"/>
      <w:lvlText w:val="%2."/>
      <w:lvlJc w:val="left"/>
      <w:pPr>
        <w:ind w:left="2223" w:hanging="360"/>
      </w:pPr>
    </w:lvl>
    <w:lvl w:ilvl="2" w:tplc="0809001B" w:tentative="1">
      <w:start w:val="1"/>
      <w:numFmt w:val="lowerRoman"/>
      <w:lvlText w:val="%3."/>
      <w:lvlJc w:val="right"/>
      <w:pPr>
        <w:ind w:left="2943" w:hanging="180"/>
      </w:pPr>
    </w:lvl>
    <w:lvl w:ilvl="3" w:tplc="0809000F" w:tentative="1">
      <w:start w:val="1"/>
      <w:numFmt w:val="decimal"/>
      <w:lvlText w:val="%4."/>
      <w:lvlJc w:val="left"/>
      <w:pPr>
        <w:ind w:left="3663" w:hanging="360"/>
      </w:pPr>
    </w:lvl>
    <w:lvl w:ilvl="4" w:tplc="08090019" w:tentative="1">
      <w:start w:val="1"/>
      <w:numFmt w:val="lowerLetter"/>
      <w:lvlText w:val="%5."/>
      <w:lvlJc w:val="left"/>
      <w:pPr>
        <w:ind w:left="4383" w:hanging="360"/>
      </w:pPr>
    </w:lvl>
    <w:lvl w:ilvl="5" w:tplc="0809001B" w:tentative="1">
      <w:start w:val="1"/>
      <w:numFmt w:val="lowerRoman"/>
      <w:lvlText w:val="%6."/>
      <w:lvlJc w:val="right"/>
      <w:pPr>
        <w:ind w:left="5103" w:hanging="180"/>
      </w:pPr>
    </w:lvl>
    <w:lvl w:ilvl="6" w:tplc="0809000F" w:tentative="1">
      <w:start w:val="1"/>
      <w:numFmt w:val="decimal"/>
      <w:lvlText w:val="%7."/>
      <w:lvlJc w:val="left"/>
      <w:pPr>
        <w:ind w:left="5823" w:hanging="360"/>
      </w:pPr>
    </w:lvl>
    <w:lvl w:ilvl="7" w:tplc="08090019" w:tentative="1">
      <w:start w:val="1"/>
      <w:numFmt w:val="lowerLetter"/>
      <w:lvlText w:val="%8."/>
      <w:lvlJc w:val="left"/>
      <w:pPr>
        <w:ind w:left="6543" w:hanging="360"/>
      </w:pPr>
    </w:lvl>
    <w:lvl w:ilvl="8" w:tplc="0809001B" w:tentative="1">
      <w:start w:val="1"/>
      <w:numFmt w:val="lowerRoman"/>
      <w:lvlText w:val="%9."/>
      <w:lvlJc w:val="right"/>
      <w:pPr>
        <w:ind w:left="7263" w:hanging="180"/>
      </w:pPr>
    </w:lvl>
  </w:abstractNum>
  <w:abstractNum w:abstractNumId="2" w15:restartNumberingAfterBreak="0">
    <w:nsid w:val="26B52A32"/>
    <w:multiLevelType w:val="hybridMultilevel"/>
    <w:tmpl w:val="4BDCB862"/>
    <w:lvl w:ilvl="0" w:tplc="27041054">
      <w:start w:val="1"/>
      <w:numFmt w:val="decimal"/>
      <w:lvlText w:val="%1."/>
      <w:lvlJc w:val="left"/>
      <w:pPr>
        <w:ind w:left="720" w:hanging="360"/>
      </w:pPr>
      <w:rPr>
        <w:rFonts w:asciiTheme="minorHAnsi" w:hAnsiTheme="minorHAnsi" w:cstheme="minorBidi"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20E57"/>
    <w:multiLevelType w:val="hybridMultilevel"/>
    <w:tmpl w:val="2BD29F7E"/>
    <w:lvl w:ilvl="0" w:tplc="08090015">
      <w:start w:val="1"/>
      <w:numFmt w:val="upperLetter"/>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34055361"/>
    <w:multiLevelType w:val="hybridMultilevel"/>
    <w:tmpl w:val="6D8AD10A"/>
    <w:lvl w:ilvl="0" w:tplc="737A80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CB2DEE"/>
    <w:multiLevelType w:val="hybridMultilevel"/>
    <w:tmpl w:val="D2FA6404"/>
    <w:lvl w:ilvl="0" w:tplc="7766DF8E">
      <w:start w:val="1"/>
      <w:numFmt w:val="decimal"/>
      <w:lvlText w:val="%1."/>
      <w:lvlJc w:val="left"/>
      <w:pPr>
        <w:ind w:left="420" w:hanging="360"/>
      </w:pPr>
      <w:rPr>
        <w:rFonts w:ascii="Arial" w:eastAsia="Times New Roman" w:hAnsi="Arial" w:cs="Arial"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3C845330"/>
    <w:multiLevelType w:val="hybridMultilevel"/>
    <w:tmpl w:val="653419C2"/>
    <w:lvl w:ilvl="0" w:tplc="E528BCD2">
      <w:start w:val="1"/>
      <w:numFmt w:val="upperLetter"/>
      <w:lvlText w:val="%1."/>
      <w:lvlJc w:val="left"/>
      <w:pPr>
        <w:ind w:left="1080" w:hanging="360"/>
      </w:pPr>
      <w:rPr>
        <w:rFonts w:asciiTheme="minorHAnsi" w:hAnsiTheme="minorHAnsi" w:cstheme="minorBidi" w:hint="default"/>
        <w:b w:val="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DCD2390"/>
    <w:multiLevelType w:val="hybridMultilevel"/>
    <w:tmpl w:val="775A5CC6"/>
    <w:lvl w:ilvl="0" w:tplc="A2CAC83E">
      <w:start w:val="3"/>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0DE4A48"/>
    <w:multiLevelType w:val="hybridMultilevel"/>
    <w:tmpl w:val="E1563D5E"/>
    <w:lvl w:ilvl="0" w:tplc="FFFFFFFF">
      <w:start w:val="1"/>
      <w:numFmt w:val="decimal"/>
      <w:lvlText w:val="%1."/>
      <w:lvlJc w:val="left"/>
      <w:pPr>
        <w:ind w:left="720" w:hanging="360"/>
      </w:pPr>
      <w:rPr>
        <w:rFonts w:asciiTheme="minorHAnsi" w:hAnsiTheme="minorHAnsi" w:cstheme="minorBidi" w:hint="default"/>
        <w:b w:val="0"/>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19D2847"/>
    <w:multiLevelType w:val="hybridMultilevel"/>
    <w:tmpl w:val="8698D4FA"/>
    <w:lvl w:ilvl="0" w:tplc="4E84836E">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F0332E"/>
    <w:multiLevelType w:val="hybridMultilevel"/>
    <w:tmpl w:val="41244C1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4F4C64"/>
    <w:multiLevelType w:val="multilevel"/>
    <w:tmpl w:val="C8FC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702664">
    <w:abstractNumId w:val="2"/>
  </w:num>
  <w:num w:numId="2" w16cid:durableId="1750958017">
    <w:abstractNumId w:val="8"/>
  </w:num>
  <w:num w:numId="3" w16cid:durableId="991566101">
    <w:abstractNumId w:val="11"/>
  </w:num>
  <w:num w:numId="4" w16cid:durableId="1685011838">
    <w:abstractNumId w:val="5"/>
  </w:num>
  <w:num w:numId="5" w16cid:durableId="498009268">
    <w:abstractNumId w:val="12"/>
  </w:num>
  <w:num w:numId="6" w16cid:durableId="914819146">
    <w:abstractNumId w:val="9"/>
  </w:num>
  <w:num w:numId="7" w16cid:durableId="220559067">
    <w:abstractNumId w:val="6"/>
  </w:num>
  <w:num w:numId="8" w16cid:durableId="1781072353">
    <w:abstractNumId w:val="0"/>
  </w:num>
  <w:num w:numId="9" w16cid:durableId="1074661531">
    <w:abstractNumId w:val="7"/>
  </w:num>
  <w:num w:numId="10" w16cid:durableId="1014186670">
    <w:abstractNumId w:val="10"/>
  </w:num>
  <w:num w:numId="11" w16cid:durableId="378283634">
    <w:abstractNumId w:val="1"/>
  </w:num>
  <w:num w:numId="12" w16cid:durableId="1923100475">
    <w:abstractNumId w:val="3"/>
  </w:num>
  <w:num w:numId="13" w16cid:durableId="18649012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B37"/>
    <w:rsid w:val="0000701D"/>
    <w:rsid w:val="00007B37"/>
    <w:rsid w:val="00063938"/>
    <w:rsid w:val="000B1235"/>
    <w:rsid w:val="000F251D"/>
    <w:rsid w:val="0014137F"/>
    <w:rsid w:val="00194BC8"/>
    <w:rsid w:val="001D2F23"/>
    <w:rsid w:val="001D451A"/>
    <w:rsid w:val="002A7CEF"/>
    <w:rsid w:val="002E7761"/>
    <w:rsid w:val="003C5BCC"/>
    <w:rsid w:val="00445327"/>
    <w:rsid w:val="004A673F"/>
    <w:rsid w:val="004D101B"/>
    <w:rsid w:val="00515BC2"/>
    <w:rsid w:val="00530936"/>
    <w:rsid w:val="00535967"/>
    <w:rsid w:val="00550E78"/>
    <w:rsid w:val="005659AF"/>
    <w:rsid w:val="00881AE9"/>
    <w:rsid w:val="008D2652"/>
    <w:rsid w:val="00961A36"/>
    <w:rsid w:val="00976818"/>
    <w:rsid w:val="009774B9"/>
    <w:rsid w:val="009C6559"/>
    <w:rsid w:val="00A37EBD"/>
    <w:rsid w:val="00A40F60"/>
    <w:rsid w:val="00AD230A"/>
    <w:rsid w:val="00B77BF4"/>
    <w:rsid w:val="00B850FC"/>
    <w:rsid w:val="00CA14E6"/>
    <w:rsid w:val="00D126F1"/>
    <w:rsid w:val="00D43278"/>
    <w:rsid w:val="00D6711F"/>
    <w:rsid w:val="00DA0CB6"/>
    <w:rsid w:val="00DC33EC"/>
    <w:rsid w:val="00E05BF7"/>
    <w:rsid w:val="00E1154D"/>
    <w:rsid w:val="00E9137F"/>
    <w:rsid w:val="00EA14B9"/>
    <w:rsid w:val="00EF530F"/>
    <w:rsid w:val="00EF59E8"/>
    <w:rsid w:val="00FD2D49"/>
    <w:rsid w:val="00FE5263"/>
    <w:rsid w:val="00FF5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A87E0"/>
  <w15:chartTrackingRefBased/>
  <w15:docId w15:val="{FCA18054-9253-264F-988C-09C589CBD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B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7B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B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B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B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B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B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7B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B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B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B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B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B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B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B37"/>
    <w:rPr>
      <w:rFonts w:eastAsiaTheme="majorEastAsia" w:cstheme="majorBidi"/>
      <w:color w:val="272727" w:themeColor="text1" w:themeTint="D8"/>
    </w:rPr>
  </w:style>
  <w:style w:type="paragraph" w:styleId="Title">
    <w:name w:val="Title"/>
    <w:basedOn w:val="Normal"/>
    <w:next w:val="Normal"/>
    <w:link w:val="TitleChar"/>
    <w:uiPriority w:val="10"/>
    <w:qFormat/>
    <w:rsid w:val="00007B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B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B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B37"/>
    <w:pPr>
      <w:spacing w:before="160"/>
      <w:jc w:val="center"/>
    </w:pPr>
    <w:rPr>
      <w:i/>
      <w:iCs/>
      <w:color w:val="404040" w:themeColor="text1" w:themeTint="BF"/>
    </w:rPr>
  </w:style>
  <w:style w:type="character" w:customStyle="1" w:styleId="QuoteChar">
    <w:name w:val="Quote Char"/>
    <w:basedOn w:val="DefaultParagraphFont"/>
    <w:link w:val="Quote"/>
    <w:uiPriority w:val="29"/>
    <w:rsid w:val="00007B37"/>
    <w:rPr>
      <w:i/>
      <w:iCs/>
      <w:color w:val="404040" w:themeColor="text1" w:themeTint="BF"/>
    </w:rPr>
  </w:style>
  <w:style w:type="paragraph" w:styleId="ListParagraph">
    <w:name w:val="List Paragraph"/>
    <w:basedOn w:val="Normal"/>
    <w:uiPriority w:val="34"/>
    <w:qFormat/>
    <w:rsid w:val="00007B37"/>
    <w:pPr>
      <w:ind w:left="720"/>
      <w:contextualSpacing/>
    </w:pPr>
  </w:style>
  <w:style w:type="character" w:styleId="IntenseEmphasis">
    <w:name w:val="Intense Emphasis"/>
    <w:basedOn w:val="DefaultParagraphFont"/>
    <w:uiPriority w:val="21"/>
    <w:qFormat/>
    <w:rsid w:val="00007B37"/>
    <w:rPr>
      <w:i/>
      <w:iCs/>
      <w:color w:val="0F4761" w:themeColor="accent1" w:themeShade="BF"/>
    </w:rPr>
  </w:style>
  <w:style w:type="paragraph" w:styleId="IntenseQuote">
    <w:name w:val="Intense Quote"/>
    <w:basedOn w:val="Normal"/>
    <w:next w:val="Normal"/>
    <w:link w:val="IntenseQuoteChar"/>
    <w:uiPriority w:val="30"/>
    <w:qFormat/>
    <w:rsid w:val="00007B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B37"/>
    <w:rPr>
      <w:i/>
      <w:iCs/>
      <w:color w:val="0F4761" w:themeColor="accent1" w:themeShade="BF"/>
    </w:rPr>
  </w:style>
  <w:style w:type="character" w:styleId="IntenseReference">
    <w:name w:val="Intense Reference"/>
    <w:basedOn w:val="DefaultParagraphFont"/>
    <w:uiPriority w:val="32"/>
    <w:qFormat/>
    <w:rsid w:val="00007B37"/>
    <w:rPr>
      <w:b/>
      <w:bCs/>
      <w:smallCaps/>
      <w:color w:val="0F4761" w:themeColor="accent1" w:themeShade="BF"/>
      <w:spacing w:val="5"/>
    </w:rPr>
  </w:style>
  <w:style w:type="paragraph" w:styleId="Header">
    <w:name w:val="header"/>
    <w:basedOn w:val="Normal"/>
    <w:link w:val="HeaderChar"/>
    <w:uiPriority w:val="99"/>
    <w:unhideWhenUsed/>
    <w:rsid w:val="00007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B37"/>
  </w:style>
  <w:style w:type="paragraph" w:styleId="Footer">
    <w:name w:val="footer"/>
    <w:basedOn w:val="Normal"/>
    <w:link w:val="FooterChar"/>
    <w:uiPriority w:val="99"/>
    <w:unhideWhenUsed/>
    <w:rsid w:val="00007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B37"/>
  </w:style>
  <w:style w:type="paragraph" w:styleId="NormalWeb">
    <w:name w:val="Normal (Web)"/>
    <w:basedOn w:val="Normal"/>
    <w:uiPriority w:val="99"/>
    <w:unhideWhenUsed/>
    <w:rsid w:val="00194B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63938"/>
    <w:rPr>
      <w:color w:val="0000FF"/>
      <w:u w:val="single"/>
    </w:rPr>
  </w:style>
  <w:style w:type="character" w:styleId="UnresolvedMention">
    <w:name w:val="Unresolved Mention"/>
    <w:basedOn w:val="DefaultParagraphFont"/>
    <w:uiPriority w:val="99"/>
    <w:semiHidden/>
    <w:unhideWhenUsed/>
    <w:rsid w:val="00A37EBD"/>
    <w:rPr>
      <w:color w:val="605E5C"/>
      <w:shd w:val="clear" w:color="auto" w:fill="E1DFDD"/>
    </w:rPr>
  </w:style>
  <w:style w:type="character" w:styleId="FollowedHyperlink">
    <w:name w:val="FollowedHyperlink"/>
    <w:basedOn w:val="DefaultParagraphFont"/>
    <w:uiPriority w:val="99"/>
    <w:semiHidden/>
    <w:unhideWhenUsed/>
    <w:rsid w:val="00A37EBD"/>
    <w:rPr>
      <w:color w:val="96607D" w:themeColor="followedHyperlink"/>
      <w:u w:val="single"/>
    </w:rPr>
  </w:style>
  <w:style w:type="character" w:styleId="Strong">
    <w:name w:val="Strong"/>
    <w:basedOn w:val="DefaultParagraphFont"/>
    <w:uiPriority w:val="22"/>
    <w:qFormat/>
    <w:rsid w:val="004D101B"/>
    <w:rPr>
      <w:b/>
      <w:bCs/>
    </w:rPr>
  </w:style>
  <w:style w:type="character" w:styleId="Emphasis">
    <w:name w:val="Emphasis"/>
    <w:basedOn w:val="DefaultParagraphFont"/>
    <w:uiPriority w:val="20"/>
    <w:qFormat/>
    <w:rsid w:val="00515BC2"/>
    <w:rPr>
      <w:i/>
      <w:iCs/>
    </w:rPr>
  </w:style>
  <w:style w:type="paragraph" w:styleId="TOCHeading">
    <w:name w:val="TOC Heading"/>
    <w:basedOn w:val="Heading1"/>
    <w:next w:val="Normal"/>
    <w:uiPriority w:val="39"/>
    <w:unhideWhenUsed/>
    <w:qFormat/>
    <w:rsid w:val="00EA14B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EA14B9"/>
    <w:pPr>
      <w:spacing w:before="120" w:after="0"/>
    </w:pPr>
    <w:rPr>
      <w:b/>
      <w:bCs/>
      <w:i/>
      <w:iCs/>
    </w:rPr>
  </w:style>
  <w:style w:type="paragraph" w:styleId="TOC2">
    <w:name w:val="toc 2"/>
    <w:basedOn w:val="Normal"/>
    <w:next w:val="Normal"/>
    <w:autoRedefine/>
    <w:uiPriority w:val="39"/>
    <w:unhideWhenUsed/>
    <w:rsid w:val="00EA14B9"/>
    <w:pPr>
      <w:spacing w:before="120" w:after="0"/>
      <w:ind w:left="240"/>
    </w:pPr>
    <w:rPr>
      <w:b/>
      <w:bCs/>
      <w:sz w:val="22"/>
      <w:szCs w:val="22"/>
    </w:rPr>
  </w:style>
  <w:style w:type="paragraph" w:styleId="TOC3">
    <w:name w:val="toc 3"/>
    <w:basedOn w:val="Normal"/>
    <w:next w:val="Normal"/>
    <w:autoRedefine/>
    <w:uiPriority w:val="39"/>
    <w:semiHidden/>
    <w:unhideWhenUsed/>
    <w:rsid w:val="00EA14B9"/>
    <w:pPr>
      <w:spacing w:after="0"/>
      <w:ind w:left="480"/>
    </w:pPr>
    <w:rPr>
      <w:sz w:val="20"/>
      <w:szCs w:val="20"/>
    </w:rPr>
  </w:style>
  <w:style w:type="paragraph" w:styleId="TOC4">
    <w:name w:val="toc 4"/>
    <w:basedOn w:val="Normal"/>
    <w:next w:val="Normal"/>
    <w:autoRedefine/>
    <w:uiPriority w:val="39"/>
    <w:semiHidden/>
    <w:unhideWhenUsed/>
    <w:rsid w:val="00EA14B9"/>
    <w:pPr>
      <w:spacing w:after="0"/>
      <w:ind w:left="720"/>
    </w:pPr>
    <w:rPr>
      <w:sz w:val="20"/>
      <w:szCs w:val="20"/>
    </w:rPr>
  </w:style>
  <w:style w:type="paragraph" w:styleId="TOC5">
    <w:name w:val="toc 5"/>
    <w:basedOn w:val="Normal"/>
    <w:next w:val="Normal"/>
    <w:autoRedefine/>
    <w:uiPriority w:val="39"/>
    <w:semiHidden/>
    <w:unhideWhenUsed/>
    <w:rsid w:val="00EA14B9"/>
    <w:pPr>
      <w:spacing w:after="0"/>
      <w:ind w:left="960"/>
    </w:pPr>
    <w:rPr>
      <w:sz w:val="20"/>
      <w:szCs w:val="20"/>
    </w:rPr>
  </w:style>
  <w:style w:type="paragraph" w:styleId="TOC6">
    <w:name w:val="toc 6"/>
    <w:basedOn w:val="Normal"/>
    <w:next w:val="Normal"/>
    <w:autoRedefine/>
    <w:uiPriority w:val="39"/>
    <w:semiHidden/>
    <w:unhideWhenUsed/>
    <w:rsid w:val="00EA14B9"/>
    <w:pPr>
      <w:spacing w:after="0"/>
      <w:ind w:left="1200"/>
    </w:pPr>
    <w:rPr>
      <w:sz w:val="20"/>
      <w:szCs w:val="20"/>
    </w:rPr>
  </w:style>
  <w:style w:type="paragraph" w:styleId="TOC7">
    <w:name w:val="toc 7"/>
    <w:basedOn w:val="Normal"/>
    <w:next w:val="Normal"/>
    <w:autoRedefine/>
    <w:uiPriority w:val="39"/>
    <w:semiHidden/>
    <w:unhideWhenUsed/>
    <w:rsid w:val="00EA14B9"/>
    <w:pPr>
      <w:spacing w:after="0"/>
      <w:ind w:left="1440"/>
    </w:pPr>
    <w:rPr>
      <w:sz w:val="20"/>
      <w:szCs w:val="20"/>
    </w:rPr>
  </w:style>
  <w:style w:type="paragraph" w:styleId="TOC8">
    <w:name w:val="toc 8"/>
    <w:basedOn w:val="Normal"/>
    <w:next w:val="Normal"/>
    <w:autoRedefine/>
    <w:uiPriority w:val="39"/>
    <w:semiHidden/>
    <w:unhideWhenUsed/>
    <w:rsid w:val="00EA14B9"/>
    <w:pPr>
      <w:spacing w:after="0"/>
      <w:ind w:left="1680"/>
    </w:pPr>
    <w:rPr>
      <w:sz w:val="20"/>
      <w:szCs w:val="20"/>
    </w:rPr>
  </w:style>
  <w:style w:type="paragraph" w:styleId="TOC9">
    <w:name w:val="toc 9"/>
    <w:basedOn w:val="Normal"/>
    <w:next w:val="Normal"/>
    <w:autoRedefine/>
    <w:uiPriority w:val="39"/>
    <w:semiHidden/>
    <w:unhideWhenUsed/>
    <w:rsid w:val="00EA14B9"/>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2360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retaileconomics.co.uk/retail-insights/thought-leadership-reports/thought-leadership-report-battling-online-retail-basket-abandonment" TargetMode="Externa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0.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ood.gov.uk/sites/default/files/media/document/food-and-you-wave-5-combined-report.pdf" TargetMode="External"/><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38.png"/><Relationship Id="rId58" Type="http://schemas.openxmlformats.org/officeDocument/2006/relationships/image" Target="media/image43.png"/><Relationship Id="rId5" Type="http://schemas.openxmlformats.org/officeDocument/2006/relationships/webSettings" Target="webSettings.xml"/><Relationship Id="rId61" Type="http://schemas.openxmlformats.org/officeDocument/2006/relationships/hyperlink" Target="https://www.oecd.org/digital/digital-economy-outlook-2021.htm" TargetMode="External"/><Relationship Id="rId19" Type="http://schemas.openxmlformats.org/officeDocument/2006/relationships/image" Target="media/image6.png"/><Relationship Id="rId14" Type="http://schemas.openxmlformats.org/officeDocument/2006/relationships/hyperlink" Target="https://www.gov.uk/government/statistics/united-kingdom-food-security-report-2024"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1.png"/><Relationship Id="rId8" Type="http://schemas.openxmlformats.org/officeDocument/2006/relationships/image" Target="media/image1.emf"/><Relationship Id="rId51" Type="http://schemas.openxmlformats.org/officeDocument/2006/relationships/hyperlink" Target="https://drive.google.com/drive/folders/1NkvfKLcH3JbbEBHEneaN3rVUSMmdCzfx?usp=sharing"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futuredatastats.com/artisanal-goat-cheese-market"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hyperlink" Target="https://uowtsd-my.sharepoint.com/:x:/g/personal/2412489_student_uwtsd_ac_uk/EdJ0Y5oMctZEpRY8clyWz9oBKdBOvvNfLLI1Ei4VPmBmcQ?e=jD1qEi" TargetMode="External"/><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39.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oz.com/beginners-guide-to-seo"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emf"/><Relationship Id="rId57" Type="http://schemas.openxmlformats.org/officeDocument/2006/relationships/image" Target="media/image42.png"/><Relationship Id="rId10" Type="http://schemas.openxmlformats.org/officeDocument/2006/relationships/image" Target="media/image2.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hyperlink" Target="https://pixabay.com/" TargetMode="External"/><Relationship Id="rId60" Type="http://schemas.openxmlformats.org/officeDocument/2006/relationships/hyperlink" Target="https://support.microsoft.com/en-us/excel" TargetMode="External"/><Relationship Id="rId4" Type="http://schemas.openxmlformats.org/officeDocument/2006/relationships/settings" Target="settings.xml"/><Relationship Id="rId9"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7E7F0-8160-DB4B-BA7E-7DCF44847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41</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Emilia Sterpu</dc:creator>
  <cp:keywords/>
  <dc:description/>
  <cp:lastModifiedBy>Oana Emilia Sterpu</cp:lastModifiedBy>
  <cp:revision>3</cp:revision>
  <dcterms:created xsi:type="dcterms:W3CDTF">2025-06-22T17:11:00Z</dcterms:created>
  <dcterms:modified xsi:type="dcterms:W3CDTF">2025-06-23T14:42:00Z</dcterms:modified>
</cp:coreProperties>
</file>