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63C5590" w:rsidR="005E6C44" w:rsidRPr="00A42F82" w:rsidRDefault="00CF3D8B" w:rsidP="00A91894">
            <w:pPr>
              <w:rPr>
                <w:rFonts w:ascii="Arial" w:hAnsi="Arial" w:cs="Arial"/>
                <w:sz w:val="22"/>
                <w:szCs w:val="22"/>
              </w:rPr>
            </w:pPr>
            <w:r>
              <w:rPr>
                <w:rFonts w:ascii="Arial" w:hAnsi="Arial" w:cs="Arial"/>
                <w:color w:val="FF0000"/>
                <w:sz w:val="22"/>
                <w:szCs w:val="22"/>
              </w:rPr>
              <w:t>Divya manjibhai arethiya</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58AB37DA" w:rsidR="005E6C44" w:rsidRPr="00A42F82" w:rsidRDefault="002B790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62AA7C83" w:rsidR="005E6C44" w:rsidRPr="002B7909" w:rsidRDefault="002755F3" w:rsidP="00A91894">
            <w:pPr>
              <w:rPr>
                <w:rFonts w:ascii="Arial" w:hAnsi="Arial" w:cs="Arial"/>
                <w:sz w:val="22"/>
                <w:szCs w:val="22"/>
              </w:rPr>
            </w:pPr>
            <w:r w:rsidRPr="002B7909">
              <w:rPr>
                <w:rFonts w:ascii="Arial" w:hAnsi="Arial" w:cs="Arial"/>
                <w:sz w:val="22"/>
                <w:szCs w:val="22"/>
              </w:rPr>
              <w:t>Institute of Inner City Learning</w:t>
            </w:r>
          </w:p>
          <w:p w14:paraId="72964C02" w14:textId="77777777" w:rsidR="005E6C44" w:rsidRPr="002B7909"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4C51889E" w:rsidR="005E6C44" w:rsidRPr="002B7909" w:rsidRDefault="002755F3" w:rsidP="00A91894">
            <w:pPr>
              <w:rPr>
                <w:rFonts w:ascii="Arial" w:hAnsi="Arial" w:cs="Arial"/>
                <w:sz w:val="22"/>
                <w:szCs w:val="22"/>
              </w:rPr>
            </w:pPr>
            <w:r w:rsidRPr="002B7909">
              <w:rPr>
                <w:rFonts w:ascii="Arial" w:hAnsi="Arial" w:cs="Arial"/>
                <w:sz w:val="22"/>
                <w:szCs w:val="22"/>
              </w:rPr>
              <w:t>Birmingham</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40A6C71F" w:rsidR="005E6C44" w:rsidRPr="00A42F82" w:rsidRDefault="00CF3D8B" w:rsidP="00A91894">
            <w:pPr>
              <w:rPr>
                <w:rFonts w:ascii="Arial" w:hAnsi="Arial" w:cs="Arial"/>
                <w:sz w:val="22"/>
                <w:szCs w:val="22"/>
              </w:rPr>
            </w:pPr>
            <w:r>
              <w:rPr>
                <w:rFonts w:ascii="Arial" w:hAnsi="Arial" w:cs="Arial"/>
                <w:color w:val="FF0000"/>
                <w:sz w:val="22"/>
                <w:szCs w:val="22"/>
              </w:rPr>
              <w:t>Pateldivu781@gmail.com</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69DE4DA1" w:rsidR="005E6C44" w:rsidRPr="00A42F82" w:rsidRDefault="00CF3D8B" w:rsidP="00A91894">
            <w:pPr>
              <w:rPr>
                <w:rFonts w:ascii="Arial" w:hAnsi="Arial" w:cs="Arial"/>
                <w:sz w:val="22"/>
                <w:szCs w:val="22"/>
              </w:rPr>
            </w:pPr>
            <w:r>
              <w:rPr>
                <w:rFonts w:ascii="Arial" w:hAnsi="Arial" w:cs="Arial"/>
                <w:color w:val="FF0000"/>
                <w:sz w:val="22"/>
                <w:szCs w:val="22"/>
              </w:rPr>
              <w:t>07917042097</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F6E9DD5" w:rsidR="005E6C44" w:rsidRPr="00A42F82" w:rsidRDefault="00CF3D8B" w:rsidP="00A91894">
            <w:pPr>
              <w:rPr>
                <w:rFonts w:ascii="Arial" w:hAnsi="Arial" w:cs="Arial"/>
                <w:sz w:val="22"/>
                <w:szCs w:val="22"/>
              </w:rPr>
            </w:pPr>
            <w:r>
              <w:rPr>
                <w:rFonts w:ascii="Arial" w:hAnsi="Arial" w:cs="Arial"/>
                <w:color w:val="FF0000"/>
                <w:sz w:val="22"/>
                <w:szCs w:val="22"/>
              </w:rPr>
              <w:t>2327516</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9102166" w:rsidR="005E6C44" w:rsidRPr="00A42F82" w:rsidRDefault="009576A3" w:rsidP="00A91894">
            <w:pPr>
              <w:rPr>
                <w:rFonts w:ascii="Arial" w:hAnsi="Arial" w:cs="Arial"/>
                <w:sz w:val="22"/>
                <w:szCs w:val="22"/>
              </w:rPr>
            </w:pPr>
            <w:r>
              <w:rPr>
                <w:rFonts w:ascii="Arial" w:hAnsi="Arial" w:cs="Arial"/>
                <w:sz w:val="22"/>
                <w:szCs w:val="22"/>
              </w:rPr>
              <w:t>MSc PHSCP</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ADC8F75" w:rsidR="005E6C44" w:rsidRPr="00A42F82" w:rsidRDefault="00CF3D8B" w:rsidP="00A91894">
            <w:pPr>
              <w:rPr>
                <w:rFonts w:ascii="Arial" w:hAnsi="Arial" w:cs="Arial"/>
                <w:sz w:val="22"/>
                <w:szCs w:val="22"/>
              </w:rPr>
            </w:pPr>
            <w:r>
              <w:rPr>
                <w:rFonts w:ascii="Arial" w:hAnsi="Arial" w:cs="Arial"/>
                <w:color w:val="FF0000"/>
                <w:sz w:val="22"/>
                <w:szCs w:val="22"/>
              </w:rPr>
              <w:t>Dr.fahad khan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44F39FF5" w:rsidR="005E6C44" w:rsidRPr="00A42F82" w:rsidRDefault="002B7909" w:rsidP="00A91894">
                <w:pPr>
                  <w:autoSpaceDE w:val="0"/>
                  <w:autoSpaceDN w:val="0"/>
                  <w:adjustRightInd w:val="0"/>
                  <w:jc w:val="center"/>
                  <w:rPr>
                    <w:rFonts w:ascii="Arial" w:hAnsi="Arial" w:cs="Arial"/>
                    <w:b/>
                    <w:sz w:val="22"/>
                    <w:szCs w:val="22"/>
                  </w:rPr>
                </w:pPr>
                <w:r w:rsidRPr="001C2DE8">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35A1D602" w:rsidR="005E6C44" w:rsidRPr="00A42F82" w:rsidRDefault="00552BD6"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45D1AB12" w:rsidR="003F6F7B" w:rsidRPr="00A42F82" w:rsidRDefault="00552BD6" w:rsidP="00A91894">
            <w:pPr>
              <w:autoSpaceDE w:val="0"/>
              <w:autoSpaceDN w:val="0"/>
              <w:adjustRightInd w:val="0"/>
              <w:rPr>
                <w:rFonts w:ascii="Arial" w:hAnsi="Arial" w:cs="Arial"/>
                <w:sz w:val="22"/>
                <w:szCs w:val="22"/>
              </w:rPr>
            </w:pPr>
            <w:r w:rsidRPr="00424100">
              <w:rPr>
                <w:rFonts w:ascii="Arial" w:hAnsi="Arial" w:cs="Arial"/>
                <w:color w:val="FF0000"/>
                <w:sz w:val="22"/>
                <w:szCs w:val="22"/>
              </w:rPr>
              <w:t>(Your supervisor name)</w:t>
            </w: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45C4BCA" w:rsidR="003F6F7B" w:rsidRPr="00A42F82" w:rsidRDefault="002B7909" w:rsidP="00A91894">
                <w:pPr>
                  <w:autoSpaceDE w:val="0"/>
                  <w:autoSpaceDN w:val="0"/>
                  <w:adjustRightInd w:val="0"/>
                  <w:jc w:val="center"/>
                  <w:rPr>
                    <w:rFonts w:ascii="Arial" w:hAnsi="Arial" w:cs="Arial"/>
                    <w:sz w:val="22"/>
                    <w:szCs w:val="22"/>
                  </w:rPr>
                </w:pPr>
                <w:r w:rsidRPr="001C2DE8">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B6260DF" w:rsidR="005E6C44" w:rsidRPr="00A42F82" w:rsidRDefault="00EA41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6F9272EB" w:rsidR="005E6C44" w:rsidRPr="00A42F82" w:rsidRDefault="00EA41C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2AF11C58" w:rsidR="00835382" w:rsidRPr="00552BD6" w:rsidRDefault="00113880" w:rsidP="00A91894">
            <w:pPr>
              <w:autoSpaceDE w:val="0"/>
              <w:autoSpaceDN w:val="0"/>
              <w:adjustRightInd w:val="0"/>
              <w:rPr>
                <w:rFonts w:ascii="Arial" w:hAnsi="Arial" w:cs="Arial"/>
                <w:bCs/>
                <w:color w:val="FF0000"/>
                <w:sz w:val="22"/>
                <w:szCs w:val="22"/>
              </w:rPr>
            </w:pPr>
            <w:r w:rsidRPr="00552BD6">
              <w:rPr>
                <w:rFonts w:ascii="Arial" w:hAnsi="Arial" w:cs="Arial"/>
                <w:bCs/>
                <w:color w:val="FF0000"/>
                <w:sz w:val="22"/>
                <w:szCs w:val="22"/>
              </w:rPr>
              <w:t>NA</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C5058F"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C5058F"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C5058F"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C5058F"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5F5200" w:rsidR="004C3D85" w:rsidRPr="00A42F82" w:rsidRDefault="00CB4242" w:rsidP="00A91894">
            <w:pPr>
              <w:rPr>
                <w:rFonts w:ascii="Arial" w:hAnsi="Arial" w:cs="Arial"/>
                <w:sz w:val="22"/>
                <w:szCs w:val="22"/>
              </w:rPr>
            </w:pPr>
            <w:r>
              <w:rPr>
                <w:rFonts w:ascii="Arial" w:hAnsi="Arial" w:cs="Arial"/>
                <w:sz w:val="22"/>
                <w:szCs w:val="22"/>
              </w:rPr>
              <w:t>“the influence of social care support on dementia patients quality of life in residential homes in west midlends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A57B96E" w:rsidR="004C3D85" w:rsidRPr="00A42F82" w:rsidRDefault="00CB4242" w:rsidP="00A91894">
            <w:pPr>
              <w:rPr>
                <w:rFonts w:ascii="Arial" w:hAnsi="Arial" w:cs="Arial"/>
                <w:sz w:val="22"/>
                <w:szCs w:val="22"/>
              </w:rPr>
            </w:pPr>
            <w:r>
              <w:rPr>
                <w:rFonts w:ascii="Arial" w:hAnsi="Arial" w:cs="Arial"/>
                <w:sz w:val="22"/>
                <w:szCs w:val="22"/>
              </w:rPr>
              <w:t>11/01/2025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FB8D623" w:rsidR="004C3D85" w:rsidRPr="00A42F82" w:rsidRDefault="00CB4242" w:rsidP="00A91894">
            <w:pPr>
              <w:rPr>
                <w:rFonts w:ascii="Arial" w:hAnsi="Arial" w:cs="Arial"/>
                <w:sz w:val="22"/>
                <w:szCs w:val="22"/>
              </w:rPr>
            </w:pPr>
            <w:r>
              <w:rPr>
                <w:rFonts w:ascii="Arial" w:hAnsi="Arial" w:cs="Arial"/>
                <w:sz w:val="22"/>
                <w:szCs w:val="22"/>
              </w:rPr>
              <w:t>30/04/2025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4A214986" w:rsidR="00F96C3F" w:rsidRPr="00F170B9" w:rsidRDefault="00CB4242" w:rsidP="00A91894">
            <w:pPr>
              <w:rPr>
                <w:rFonts w:ascii="Arial" w:hAnsi="Arial" w:cs="Arial"/>
                <w:color w:val="FF0000"/>
              </w:rPr>
            </w:pPr>
            <w:r w:rsidRPr="00CB4242">
              <w:rPr>
                <w:rFonts w:ascii="Arial" w:hAnsi="Arial" w:cs="Arial"/>
                <w:color w:val="FF0000"/>
              </w:rPr>
              <w:t>The purpose of the research activity, as outlined in the document, is to investigate how social care support impacts the psychological, emotional, and physical wellbeing of dementia patients in care homes, specifically within the West Midlands. This study aims to identify which types of social care interventions are most effective, examine their relationship with patient wellbeing, and provide insights that could inform more personalized and equitable dementia care practices. It also seeks to address existing gaps in knowledge about the specific benefits of various social care supports and their effectiveness across different stages and contexts of dementia care</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05DD2AC7" w14:textId="77777777" w:rsidR="00CB4242" w:rsidRDefault="00CB4242" w:rsidP="00CB4242">
            <w:r>
              <w:t>"How does social care support influence the psychological, emotional, and physical wellbeing of dementia patients?"</w:t>
            </w:r>
          </w:p>
          <w:p w14:paraId="5948C19E" w14:textId="307E6C1F" w:rsidR="00F170B9" w:rsidRPr="00F170B9" w:rsidRDefault="00F170B9" w:rsidP="00F170B9">
            <w:pPr>
              <w:rPr>
                <w:rFonts w:ascii="Arial" w:hAnsi="Arial" w:cs="Arial"/>
                <w:color w:val="FF0000"/>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CE0FC36" w14:textId="77777777" w:rsidR="00CB4242" w:rsidRDefault="00CB4242" w:rsidP="00CB4242">
            <w:r>
              <w:t>The study aims to assess and evaluate the social support mechanisms available to dementia patients in care homes in the West Midlands. The goal is to determine the effectiveness of these mechanisms in improving different aspects of wellbeing, including psychological, emotional, and physical health.</w:t>
            </w:r>
          </w:p>
          <w:p w14:paraId="0E38A459" w14:textId="77777777" w:rsidR="00CB4242" w:rsidRDefault="00CB4242" w:rsidP="00CB4242"/>
          <w:p w14:paraId="2E05A035" w14:textId="77777777" w:rsidR="00CB4242" w:rsidRDefault="00CB4242" w:rsidP="00CB4242">
            <w:pPr>
              <w:rPr>
                <w:b/>
                <w:bCs/>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C6DEA57" w14:textId="77777777" w:rsidR="00CB4242" w:rsidRDefault="00CB4242" w:rsidP="00CB4242">
            <w:r>
              <w:t>To achieve the aim of the study, the following objectives are outlined:</w:t>
            </w:r>
          </w:p>
          <w:p w14:paraId="1FC4188C" w14:textId="77777777" w:rsidR="00CB4242" w:rsidRDefault="00CB4242" w:rsidP="00CB4242">
            <w:r>
              <w:t>Assess the types of social support provided in care homes within the West Midlands, identifying the range and variety of support services available to dementia patients.</w:t>
            </w:r>
          </w:p>
          <w:p w14:paraId="40EE7FF6" w14:textId="77777777" w:rsidR="00CB4242" w:rsidRDefault="00CB4242" w:rsidP="00CB4242">
            <w:r>
              <w:t>Examine the relationship between different social support measures and specific wellbeing indicators, including mental health, cognitive function, and physical health, to understand how each type of support affects these aspects of quality of life.</w:t>
            </w:r>
          </w:p>
          <w:p w14:paraId="18AFD6B0" w14:textId="77777777" w:rsidR="00CB4242" w:rsidRDefault="00CB4242" w:rsidP="00CB4242">
            <w:r>
              <w:t>Identify best practices in social support that could enhance the quality of life for dementia patients, offering insights for care homes and guiding improvements in patient-centered social support programs (Wittenberg et al., 2019).</w:t>
            </w:r>
            <w:r w:rsidRPr="002B2B06">
              <w:t>.</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263EA69E" w14:textId="77777777" w:rsidR="00C5058F" w:rsidRPr="00C5058F" w:rsidRDefault="00F170B9" w:rsidP="00C5058F">
            <w:pPr>
              <w:rPr>
                <w:rFonts w:ascii="Arial" w:hAnsi="Arial" w:cs="Arial"/>
                <w:color w:val="FF0000"/>
              </w:rPr>
            </w:pPr>
            <w:r w:rsidRPr="00F170B9">
              <w:rPr>
                <w:rFonts w:ascii="Arial" w:hAnsi="Arial" w:cs="Arial"/>
                <w:color w:val="FF0000"/>
              </w:rPr>
              <w:t>(</w:t>
            </w:r>
            <w:r w:rsidR="00C5058F" w:rsidRPr="00C5058F">
              <w:rPr>
                <w:rFonts w:ascii="Arial" w:hAnsi="Arial" w:cs="Arial"/>
                <w:color w:val="FF0000"/>
              </w:rPr>
              <w:t>This research will employ a mixed-methods approach to comprehensively explore the impact of social care support on the wellbeing of dementia patients in care homes. Data collection will integrate qualitative methods, including semi-structured interviews, and quantitative techniques, such as structured surveys. Semi-structured interviews will be conducted with dementia patients, caregivers, and social care providers, either in person or virtually, depending on accessibility and participant preferences. Each interview, lasting approximately 30 to 45 minutes, will focus on understanding the types of social support received, their perceived benefits, challenges, and impacts on mental health, emotional stability, cognitive engagement, and physical wellbeing. The open-ended format of these interviews allows for capturing detailed and personalized insights while maintaining a consistent thematic focus.</w:t>
            </w:r>
          </w:p>
          <w:p w14:paraId="4C8AC760" w14:textId="77777777" w:rsidR="00C5058F" w:rsidRPr="00C5058F" w:rsidRDefault="00C5058F" w:rsidP="00C5058F">
            <w:pPr>
              <w:rPr>
                <w:rFonts w:ascii="Arial" w:hAnsi="Arial" w:cs="Arial"/>
                <w:color w:val="FF0000"/>
              </w:rPr>
            </w:pPr>
          </w:p>
          <w:p w14:paraId="030F8EC3" w14:textId="77777777" w:rsidR="00C5058F" w:rsidRPr="00C5058F" w:rsidRDefault="00C5058F" w:rsidP="00C5058F">
            <w:pPr>
              <w:rPr>
                <w:rFonts w:ascii="Arial" w:hAnsi="Arial" w:cs="Arial"/>
                <w:color w:val="FF0000"/>
              </w:rPr>
            </w:pPr>
            <w:r w:rsidRPr="00C5058F">
              <w:rPr>
                <w:rFonts w:ascii="Arial" w:hAnsi="Arial" w:cs="Arial"/>
                <w:color w:val="FF0000"/>
              </w:rPr>
              <w:t>Quantitative data will be collected through structured surveys distributed to dementia patients and caregivers. These surveys will assess key wellbeing indicators, such as emotional stability, cognitive function, and physical health, and will include demographic data to identify patterns across different participant groups. Recruitment will involve purposive sampling to select approximately 20–30 participants from diverse care settings, ensuring a range of perspectives and experiences. Collaboration with care homes and social care organizations will facilitate participant identification, while informed consent will be obtained from all participants or their legal representatives, with assent from patients as necessary.</w:t>
            </w:r>
          </w:p>
          <w:p w14:paraId="06E47D00" w14:textId="77777777" w:rsidR="00C5058F" w:rsidRPr="00C5058F" w:rsidRDefault="00C5058F" w:rsidP="00C5058F">
            <w:pPr>
              <w:rPr>
                <w:rFonts w:ascii="Arial" w:hAnsi="Arial" w:cs="Arial"/>
                <w:color w:val="FF0000"/>
              </w:rPr>
            </w:pPr>
          </w:p>
          <w:p w14:paraId="069C1849" w14:textId="77777777" w:rsidR="00C5058F" w:rsidRPr="00C5058F" w:rsidRDefault="00C5058F" w:rsidP="00C5058F">
            <w:pPr>
              <w:rPr>
                <w:rFonts w:ascii="Arial" w:hAnsi="Arial" w:cs="Arial"/>
                <w:color w:val="FF0000"/>
              </w:rPr>
            </w:pPr>
            <w:r w:rsidRPr="00C5058F">
              <w:rPr>
                <w:rFonts w:ascii="Arial" w:hAnsi="Arial" w:cs="Arial"/>
                <w:color w:val="FF0000"/>
              </w:rPr>
              <w:t>Data analysis will involve thematic analysis of interview responses to identify recurring patterns and descriptive statistics for survey data to summarize trends. Thematic analysis will organize findings into categories, such as emotional, cognitive, and physical outcomes, aligning with the study’s objectives. Quantitative results, including means and standard deviations, will complement the qualitative findings by providing measurable trends in wellbeing outcomes. Ethical considerations, including anonymization, secure data storage, and adherence to GDPR and UK Data Protection Act standards, will be rigorously observed. Interviews will be conducted in comfortable, participant-friendly settings, with flexibility for breaks to ensure patient wellbeing. The mixed-methods approach will allow for the triangulation of qualitative and quantitative findings, offering a robust understanding of how different forms of social care support affect dementia patients. This methodology is designed to capture rich, detailed insights while contextualizing individual experiences within broader trends, ensuring the research is both comprehensive and ethically sound.</w:t>
            </w:r>
          </w:p>
          <w:p w14:paraId="2D5C643B" w14:textId="77777777" w:rsidR="00C5058F" w:rsidRPr="00C5058F" w:rsidRDefault="00C5058F" w:rsidP="00C5058F">
            <w:pPr>
              <w:rPr>
                <w:rFonts w:ascii="Arial" w:hAnsi="Arial" w:cs="Arial"/>
                <w:color w:val="FF0000"/>
              </w:rPr>
            </w:pPr>
          </w:p>
          <w:p w14:paraId="4C7DED19" w14:textId="77777777" w:rsidR="00C5058F" w:rsidRPr="00C5058F" w:rsidRDefault="00C5058F" w:rsidP="00C5058F">
            <w:pPr>
              <w:rPr>
                <w:rFonts w:ascii="Arial" w:hAnsi="Arial" w:cs="Arial"/>
                <w:color w:val="FF0000"/>
              </w:rPr>
            </w:pPr>
          </w:p>
          <w:p w14:paraId="15FDBDD6" w14:textId="77777777" w:rsidR="00C5058F" w:rsidRPr="00C5058F" w:rsidRDefault="00C5058F" w:rsidP="00C5058F">
            <w:pPr>
              <w:rPr>
                <w:rFonts w:ascii="Arial" w:hAnsi="Arial" w:cs="Arial"/>
                <w:color w:val="FF0000"/>
              </w:rPr>
            </w:pPr>
          </w:p>
          <w:p w14:paraId="426887D8" w14:textId="77777777" w:rsidR="00C5058F" w:rsidRPr="00C5058F" w:rsidRDefault="00C5058F" w:rsidP="00C5058F">
            <w:pPr>
              <w:rPr>
                <w:rFonts w:ascii="Arial" w:hAnsi="Arial" w:cs="Arial"/>
                <w:color w:val="FF0000"/>
              </w:rPr>
            </w:pPr>
          </w:p>
          <w:p w14:paraId="3F303FC9" w14:textId="77777777" w:rsidR="00C5058F" w:rsidRPr="00C5058F" w:rsidRDefault="00C5058F" w:rsidP="00C5058F">
            <w:pPr>
              <w:rPr>
                <w:rFonts w:ascii="Arial" w:hAnsi="Arial" w:cs="Arial"/>
                <w:color w:val="FF0000"/>
              </w:rPr>
            </w:pPr>
          </w:p>
          <w:p w14:paraId="390BE573" w14:textId="77777777" w:rsidR="00C5058F" w:rsidRPr="00C5058F" w:rsidRDefault="00C5058F" w:rsidP="00C5058F">
            <w:pPr>
              <w:rPr>
                <w:rFonts w:ascii="Arial" w:hAnsi="Arial" w:cs="Arial"/>
                <w:color w:val="FF0000"/>
              </w:rPr>
            </w:pPr>
          </w:p>
          <w:p w14:paraId="186E480B" w14:textId="77777777" w:rsidR="00C5058F" w:rsidRPr="00C5058F" w:rsidRDefault="00C5058F" w:rsidP="00C5058F">
            <w:pPr>
              <w:rPr>
                <w:rFonts w:ascii="Arial" w:hAnsi="Arial" w:cs="Arial"/>
                <w:color w:val="FF0000"/>
              </w:rPr>
            </w:pPr>
          </w:p>
          <w:p w14:paraId="59CE8A9D" w14:textId="77777777" w:rsidR="00C5058F" w:rsidRPr="00C5058F" w:rsidRDefault="00C5058F" w:rsidP="00C5058F">
            <w:pPr>
              <w:rPr>
                <w:rFonts w:ascii="Arial" w:hAnsi="Arial" w:cs="Arial"/>
                <w:color w:val="FF0000"/>
              </w:rPr>
            </w:pPr>
          </w:p>
          <w:p w14:paraId="63A880D9" w14:textId="77777777" w:rsidR="00C5058F" w:rsidRPr="00C5058F" w:rsidRDefault="00C5058F" w:rsidP="00C5058F">
            <w:pPr>
              <w:rPr>
                <w:rFonts w:ascii="Arial" w:hAnsi="Arial" w:cs="Arial"/>
                <w:color w:val="FF0000"/>
              </w:rPr>
            </w:pPr>
          </w:p>
          <w:p w14:paraId="5264008A" w14:textId="77777777" w:rsidR="00C5058F" w:rsidRPr="00C5058F" w:rsidRDefault="00C5058F" w:rsidP="00C5058F">
            <w:pPr>
              <w:rPr>
                <w:rFonts w:ascii="Arial" w:hAnsi="Arial" w:cs="Arial"/>
                <w:color w:val="FF0000"/>
              </w:rPr>
            </w:pPr>
          </w:p>
          <w:p w14:paraId="617583B3" w14:textId="77777777" w:rsidR="00C5058F" w:rsidRPr="00C5058F" w:rsidRDefault="00C5058F" w:rsidP="00C5058F">
            <w:pPr>
              <w:rPr>
                <w:rFonts w:ascii="Arial" w:hAnsi="Arial" w:cs="Arial"/>
                <w:color w:val="FF0000"/>
              </w:rPr>
            </w:pPr>
          </w:p>
          <w:p w14:paraId="4E0D3253" w14:textId="744A547F" w:rsidR="00F170B9" w:rsidRPr="00F170B9" w:rsidRDefault="00F170B9" w:rsidP="00F170B9">
            <w:pPr>
              <w:rPr>
                <w:rFonts w:ascii="Arial" w:hAnsi="Arial" w:cs="Arial"/>
                <w:color w:val="FF0000"/>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lastRenderedPageBreak/>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6C4A83B8" w:rsidR="00B23BFF" w:rsidRPr="001C2DE8" w:rsidRDefault="004537A6" w:rsidP="00A91894">
            <w:pPr>
              <w:rPr>
                <w:rFonts w:ascii="Arial" w:hAnsi="Arial" w:cs="Arial"/>
                <w:color w:val="FF0000"/>
                <w:sz w:val="22"/>
                <w:szCs w:val="22"/>
              </w:rPr>
            </w:pPr>
            <w:r w:rsidRPr="001C2DE8">
              <w:rPr>
                <w:rFonts w:ascii="Arial" w:hAnsi="Arial" w:cs="Arial"/>
                <w:color w:val="FF0000"/>
                <w:sz w:val="22"/>
                <w:szCs w:val="22"/>
              </w:rPr>
              <w:t xml:space="preserve">Birmingham </w:t>
            </w:r>
            <w:r w:rsidR="008F3A76" w:rsidRPr="001C2DE8">
              <w:rPr>
                <w:rFonts w:ascii="Arial" w:hAnsi="Arial" w:cs="Arial"/>
                <w:color w:val="FF0000"/>
                <w:sz w:val="22"/>
                <w:szCs w:val="22"/>
              </w:rPr>
              <w:t>(if primary research)</w:t>
            </w:r>
          </w:p>
          <w:p w14:paraId="433512C9" w14:textId="254AFBAE" w:rsidR="008F3A76" w:rsidRPr="001C2DE8" w:rsidRDefault="008F3A76" w:rsidP="00A91894">
            <w:pPr>
              <w:rPr>
                <w:rFonts w:ascii="Arial" w:hAnsi="Arial" w:cs="Arial"/>
                <w:color w:val="FF0000"/>
                <w:sz w:val="22"/>
                <w:szCs w:val="22"/>
              </w:rPr>
            </w:pPr>
            <w:r w:rsidRPr="001C2DE8">
              <w:rPr>
                <w:rFonts w:ascii="Arial" w:hAnsi="Arial" w:cs="Arial"/>
                <w:color w:val="FF0000"/>
                <w:sz w:val="22"/>
                <w:szCs w:val="22"/>
              </w:rPr>
              <w:t>NA (if systematic review)</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514A110D" w:rsidR="00B23BFF" w:rsidRPr="001C2DE8" w:rsidRDefault="008F3A76" w:rsidP="00A91894">
            <w:pPr>
              <w:rPr>
                <w:rFonts w:ascii="Arial" w:hAnsi="Arial" w:cs="Arial"/>
                <w:color w:val="FF0000"/>
                <w:sz w:val="22"/>
                <w:szCs w:val="22"/>
              </w:rPr>
            </w:pPr>
            <w:r w:rsidRPr="001C2DE8">
              <w:rPr>
                <w:rFonts w:ascii="Arial" w:hAnsi="Arial" w:cs="Arial"/>
                <w:color w:val="FF0000"/>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338551AC" w:rsidR="004942B0" w:rsidRPr="00A42F82" w:rsidRDefault="00E92D0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C5058F"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01CB6CCE" w:rsidR="00D107AC" w:rsidRPr="00A42F82" w:rsidRDefault="00E92D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1C96CA0B" w:rsidR="00D107AC" w:rsidRPr="00A42F82" w:rsidRDefault="00E92D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0C066326" w:rsidR="00D107AC" w:rsidRPr="00A42F82" w:rsidRDefault="00E92D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33462C27" w:rsidR="00D107AC" w:rsidRPr="00A42F82" w:rsidRDefault="00E92D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1BD85467" w:rsidR="00D107AC" w:rsidRPr="00A42F82" w:rsidRDefault="00E92D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604031A3" w:rsidR="00D107AC" w:rsidRPr="00A42F82" w:rsidRDefault="00E92D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095A84DC" w:rsidR="00D107AC" w:rsidRPr="00A42F82" w:rsidRDefault="00E92D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11F08FE9" w:rsidR="00C11423" w:rsidRPr="00A42F82" w:rsidRDefault="00C50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6C7ECCDB" w:rsidR="00C11423" w:rsidRPr="00A42F82" w:rsidRDefault="00C50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448CAB37" w:rsidR="00770C66" w:rsidRPr="00A42F82" w:rsidRDefault="00C50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54C00A29" w:rsidR="00770C66" w:rsidRPr="00A42F82" w:rsidRDefault="00C50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09DC0A42" w:rsidR="00D107AC" w:rsidRPr="00A42F82" w:rsidRDefault="00C50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74FF7C02" w:rsidR="00770C66" w:rsidRPr="00A42F82" w:rsidRDefault="00C50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63B9FEF0" w:rsidR="00770C66" w:rsidRPr="00A42F82" w:rsidRDefault="00C50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5D803522" w:rsidR="00770C66" w:rsidRPr="00A42F82" w:rsidRDefault="00C50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366C6F2E" w:rsidR="00770C66" w:rsidRPr="00A42F82" w:rsidRDefault="00C50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7919A595" w:rsidR="00770C66" w:rsidRPr="00A42F82" w:rsidRDefault="00C50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52BCB23F" w:rsidR="00770C66" w:rsidRPr="00A42F82" w:rsidRDefault="00C50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587B4AF4" w:rsidR="00770C66" w:rsidRPr="00A42F82" w:rsidRDefault="00C50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0571C58B" w:rsidR="00770C66" w:rsidRPr="00A42F82" w:rsidRDefault="00C50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2DF8939C" w:rsidR="00770C66" w:rsidRPr="00A42F82" w:rsidRDefault="00C50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1CB86864" w:rsidR="00770C66" w:rsidRPr="00A42F82" w:rsidRDefault="00C50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5D46C328" w:rsidR="00770C66" w:rsidRPr="00A42F82" w:rsidRDefault="00C50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374141E3" w:rsidR="00770C66" w:rsidRPr="00A42F82" w:rsidRDefault="00C50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C5058F"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C5058F"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5415ECAD" w:rsidR="00003E64" w:rsidRPr="00B83021" w:rsidRDefault="00B83021" w:rsidP="00A91894">
            <w:pPr>
              <w:rPr>
                <w:rFonts w:ascii="Arial" w:hAnsi="Arial" w:cs="Arial"/>
                <w:color w:val="FF0000"/>
                <w:sz w:val="22"/>
                <w:szCs w:val="22"/>
              </w:rPr>
            </w:pPr>
            <w:r w:rsidRPr="00B83021">
              <w:rPr>
                <w:rFonts w:ascii="Arial" w:hAnsi="Arial" w:cs="Arial"/>
                <w:color w:val="FF0000"/>
                <w:sz w:val="22"/>
                <w:szCs w:val="22"/>
              </w:rPr>
              <w:t>Nil</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70DA921" w14:textId="77777777" w:rsidR="00B83021" w:rsidRPr="00B83021" w:rsidRDefault="00B83021" w:rsidP="00B83021">
            <w:pPr>
              <w:rPr>
                <w:rFonts w:ascii="Arial" w:hAnsi="Arial" w:cs="Arial"/>
                <w:color w:val="FF0000"/>
                <w:sz w:val="22"/>
                <w:szCs w:val="22"/>
              </w:rPr>
            </w:pPr>
            <w:r w:rsidRPr="00B83021">
              <w:rPr>
                <w:rFonts w:ascii="Arial" w:hAnsi="Arial" w:cs="Arial"/>
                <w:color w:val="FF0000"/>
                <w:sz w:val="22"/>
                <w:szCs w:val="22"/>
              </w:rPr>
              <w:t>Nil</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lastRenderedPageBreak/>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04DEC9E5" w14:textId="77777777" w:rsidR="00B83021" w:rsidRPr="00B83021" w:rsidRDefault="00B83021" w:rsidP="00B83021">
            <w:pPr>
              <w:rPr>
                <w:rFonts w:ascii="Arial" w:hAnsi="Arial" w:cs="Arial"/>
                <w:color w:val="FF0000"/>
                <w:sz w:val="22"/>
                <w:szCs w:val="22"/>
              </w:rPr>
            </w:pPr>
            <w:r w:rsidRPr="00B83021">
              <w:rPr>
                <w:rFonts w:ascii="Arial" w:hAnsi="Arial" w:cs="Arial"/>
                <w:color w:val="FF0000"/>
                <w:sz w:val="22"/>
                <w:szCs w:val="22"/>
              </w:rPr>
              <w:t>Nil</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 xml:space="preserve">If the research activity involves </w:t>
            </w:r>
            <w:r w:rsidRPr="00026749">
              <w:rPr>
                <w:rFonts w:ascii="Arial" w:hAnsi="Arial" w:cs="Arial"/>
                <w:sz w:val="22"/>
                <w:szCs w:val="22"/>
                <w:highlight w:val="yellow"/>
              </w:rPr>
              <w:t>children or vulnerable adults</w:t>
            </w:r>
            <w:r w:rsidRPr="00A42F82">
              <w:rPr>
                <w:rFonts w:ascii="Arial" w:hAnsi="Arial" w:cs="Arial"/>
                <w:sz w:val="22"/>
                <w:szCs w:val="22"/>
              </w:rPr>
              <w:t>,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C5058F"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C5058F"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E40B186" w:rsidR="006930C2" w:rsidRPr="00A42F82" w:rsidRDefault="00C5058F"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9323A3">
              <w:rPr>
                <w:rFonts w:ascii="Arial" w:hAnsi="Arial" w:cs="Arial"/>
                <w:sz w:val="22"/>
                <w:szCs w:val="22"/>
                <w:highlight w:val="yellow"/>
                <w:lang w:eastAsia="en-GB"/>
              </w:rPr>
              <w:t>Describe the arrangements</w:t>
            </w:r>
            <w:r w:rsidRPr="00A42F82">
              <w:rPr>
                <w:rFonts w:ascii="Arial" w:hAnsi="Arial" w:cs="Arial"/>
                <w:sz w:val="22"/>
                <w:szCs w:val="22"/>
                <w:lang w:eastAsia="en-GB"/>
              </w:rPr>
              <w:t xml:space="preserve">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w:t>
            </w:r>
            <w:r w:rsidRPr="009323A3">
              <w:rPr>
                <w:rFonts w:ascii="Arial" w:hAnsi="Arial" w:cs="Arial"/>
                <w:sz w:val="22"/>
                <w:szCs w:val="22"/>
                <w:highlight w:val="yellow"/>
              </w:rPr>
              <w:t>how anonymity of participants and confidentiality will be ensured in any outputs</w:t>
            </w:r>
            <w:r w:rsidRPr="00A42F82">
              <w:rPr>
                <w:rFonts w:ascii="Arial" w:hAnsi="Arial" w:cs="Arial"/>
                <w:sz w:val="22"/>
                <w:szCs w:val="22"/>
              </w:rPr>
              <w:t xml:space="preserve">.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w:t>
            </w:r>
            <w:r w:rsidRPr="00DD2AAA">
              <w:rPr>
                <w:rFonts w:ascii="Arial" w:hAnsi="Arial" w:cs="Arial"/>
                <w:i/>
                <w:iCs/>
                <w:color w:val="333333"/>
                <w:sz w:val="22"/>
                <w:highlight w:val="yellow"/>
                <w:shd w:val="clear" w:color="auto" w:fill="F2F2F2" w:themeFill="background1" w:themeFillShade="F2"/>
              </w:rPr>
              <w:t>identifiable natural person</w:t>
            </w:r>
            <w:r w:rsidRPr="00A42F82">
              <w:rPr>
                <w:rFonts w:ascii="Arial" w:hAnsi="Arial" w:cs="Arial"/>
                <w:i/>
                <w:iCs/>
                <w:color w:val="333333"/>
                <w:sz w:val="22"/>
                <w:shd w:val="clear" w:color="auto" w:fill="F2F2F2" w:themeFill="background1" w:themeFillShade="F2"/>
              </w:rPr>
              <w:t xml:space="preserve">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lastRenderedPageBreak/>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4E4A5363" w:rsidR="004D0161" w:rsidRPr="00A42F82" w:rsidRDefault="00C50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55E1C27B" w:rsidR="004D0161" w:rsidRPr="00A42F82" w:rsidRDefault="00C50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72A6807A" w:rsidR="004D0161" w:rsidRPr="00A42F82" w:rsidRDefault="00C50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0BF56805" w:rsidR="004D0161" w:rsidRPr="00A42F82" w:rsidRDefault="00C50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15F11007" w:rsidR="004D0161" w:rsidRPr="00A42F82" w:rsidRDefault="00C50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1CCA1FAE" w:rsidR="004D0161" w:rsidRPr="00A42F82" w:rsidRDefault="00C50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30FF568A" w:rsidR="004D0161" w:rsidRPr="00A42F82" w:rsidRDefault="00C50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7D6A92AF" w:rsidR="004D0161" w:rsidRPr="00A42F82" w:rsidRDefault="009576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1AC79F49" w:rsidR="004D0161" w:rsidRPr="00A42F82" w:rsidRDefault="009576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5F3A3C55" w:rsidR="004D0161" w:rsidRPr="00A42F82" w:rsidRDefault="009576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48272E38" w:rsidR="004D0161" w:rsidRPr="00A42F82" w:rsidRDefault="009576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015362BF" w:rsidR="004D0161" w:rsidRPr="00A42F82" w:rsidRDefault="009576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5390678F" w:rsidR="004D0161" w:rsidRPr="00A42F82" w:rsidRDefault="009576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223DD6E6" w:rsidR="004D0161" w:rsidRPr="00A42F82" w:rsidRDefault="009576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2EEFABA6" w:rsidR="004D0161" w:rsidRPr="00A42F82" w:rsidRDefault="009576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70200582" w:rsidR="004D0161" w:rsidRPr="00A42F82" w:rsidRDefault="009576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F3D2AA3" w:rsidR="00240C32" w:rsidRPr="00A42F82" w:rsidRDefault="00C5058F"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04632B">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7E0533F" w:rsidR="00240C32" w:rsidRPr="00A42F82" w:rsidRDefault="00C5058F"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04632B">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E8C5859" w:rsidR="004D0161" w:rsidRPr="00A42F82" w:rsidRDefault="00C5058F" w:rsidP="00A91894">
            <w:pPr>
              <w:spacing w:before="100" w:beforeAutospacing="1" w:after="100" w:afterAutospacing="1"/>
              <w:rPr>
                <w:rFonts w:ascii="Arial" w:hAnsi="Arial" w:cs="Arial"/>
                <w:sz w:val="22"/>
                <w:szCs w:val="22"/>
              </w:rPr>
            </w:pPr>
            <w:r>
              <w:rPr>
                <w:rFonts w:ascii="Arial" w:hAnsi="Arial" w:cs="Arial"/>
                <w:sz w:val="22"/>
                <w:szCs w:val="22"/>
              </w:rPr>
              <w:t xml:space="preserve">Divya </w:t>
            </w:r>
          </w:p>
        </w:tc>
        <w:tc>
          <w:tcPr>
            <w:tcW w:w="2139" w:type="dxa"/>
            <w:vAlign w:val="center"/>
          </w:tcPr>
          <w:p w14:paraId="7C2D2CC9" w14:textId="0B565B29"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C5058F">
              <w:rPr>
                <w:rFonts w:ascii="Arial" w:hAnsi="Arial" w:cs="Arial"/>
                <w:b/>
                <w:bCs/>
                <w:sz w:val="22"/>
                <w:szCs w:val="22"/>
              </w:rPr>
              <w:t>29/11/2024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01B9D25C" w:rsidR="00AA7E42" w:rsidRPr="00A42F82" w:rsidRDefault="00C5058F" w:rsidP="00A91894">
            <w:pPr>
              <w:pStyle w:val="ListParagraph"/>
              <w:ind w:left="0"/>
              <w:rPr>
                <w:rFonts w:ascii="Arial" w:hAnsi="Arial" w:cs="Arial"/>
              </w:rPr>
            </w:pPr>
            <w:r>
              <w:rPr>
                <w:rFonts w:ascii="Arial" w:hAnsi="Arial" w:cs="Arial"/>
              </w:rPr>
              <w:t>Dr.fahad khan</w:t>
            </w: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2E68CE99" w:rsidR="00CC2661" w:rsidRPr="00A42F82" w:rsidRDefault="00E43B0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49A9E289" w:rsidR="00CC2661" w:rsidRPr="00A42F82" w:rsidRDefault="00E43B0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4A208A44" w:rsidR="00CC2661" w:rsidRPr="00A42F82" w:rsidRDefault="00E43B0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0FB7E7A9" w:rsidR="00743859" w:rsidRPr="00A42F82" w:rsidRDefault="00E43B0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12A0EBE3" w:rsidR="00743859" w:rsidRPr="00A42F82" w:rsidRDefault="00E43B0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2505E1">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C9ADD7" w14:textId="77777777" w:rsidR="002505E1" w:rsidRDefault="002505E1" w:rsidP="00390251">
      <w:r>
        <w:separator/>
      </w:r>
    </w:p>
    <w:p w14:paraId="091EEDDF" w14:textId="77777777" w:rsidR="002505E1" w:rsidRDefault="002505E1"/>
  </w:endnote>
  <w:endnote w:type="continuationSeparator" w:id="0">
    <w:p w14:paraId="23D7D09F" w14:textId="77777777" w:rsidR="002505E1" w:rsidRDefault="002505E1" w:rsidP="00390251">
      <w:r>
        <w:continuationSeparator/>
      </w:r>
    </w:p>
    <w:p w14:paraId="296B1A3D" w14:textId="77777777" w:rsidR="002505E1" w:rsidRDefault="002505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80877E" w14:textId="77777777" w:rsidR="002505E1" w:rsidRDefault="002505E1" w:rsidP="00390251">
      <w:r>
        <w:separator/>
      </w:r>
    </w:p>
    <w:p w14:paraId="6FDAC33D" w14:textId="77777777" w:rsidR="002505E1" w:rsidRDefault="002505E1"/>
  </w:footnote>
  <w:footnote w:type="continuationSeparator" w:id="0">
    <w:p w14:paraId="0AFECA24" w14:textId="77777777" w:rsidR="002505E1" w:rsidRDefault="002505E1" w:rsidP="00390251">
      <w:r>
        <w:continuationSeparator/>
      </w:r>
    </w:p>
    <w:p w14:paraId="6B9D8B69" w14:textId="77777777" w:rsidR="002505E1" w:rsidRDefault="002505E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672B4134">
          <wp:simplePos x="0" y="0"/>
          <wp:positionH relativeFrom="margin">
            <wp:posOffset>0</wp:posOffset>
          </wp:positionH>
          <wp:positionV relativeFrom="page">
            <wp:posOffset>180340</wp:posOffset>
          </wp:positionV>
          <wp:extent cx="1792800" cy="601200"/>
          <wp:effectExtent l="0" t="0" r="0" b="8890"/>
          <wp:wrapSquare wrapText="bothSides"/>
          <wp:docPr id="24" name="Picture 24" descr="UWTSD coat-of-a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UWTSD coat-of-arm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26749"/>
    <w:rsid w:val="00030BE1"/>
    <w:rsid w:val="00030F51"/>
    <w:rsid w:val="000314CE"/>
    <w:rsid w:val="0003212E"/>
    <w:rsid w:val="0003546A"/>
    <w:rsid w:val="000433F4"/>
    <w:rsid w:val="00044629"/>
    <w:rsid w:val="0004632B"/>
    <w:rsid w:val="00047D63"/>
    <w:rsid w:val="0005478D"/>
    <w:rsid w:val="00065801"/>
    <w:rsid w:val="000700F9"/>
    <w:rsid w:val="000710FE"/>
    <w:rsid w:val="00075462"/>
    <w:rsid w:val="00077EA9"/>
    <w:rsid w:val="000819F1"/>
    <w:rsid w:val="0008353C"/>
    <w:rsid w:val="00084DC7"/>
    <w:rsid w:val="000859E5"/>
    <w:rsid w:val="00086644"/>
    <w:rsid w:val="0008799F"/>
    <w:rsid w:val="00090CF7"/>
    <w:rsid w:val="000924DD"/>
    <w:rsid w:val="00095059"/>
    <w:rsid w:val="00096209"/>
    <w:rsid w:val="000B0A8F"/>
    <w:rsid w:val="000B2021"/>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880"/>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2DE8"/>
    <w:rsid w:val="001C3CC4"/>
    <w:rsid w:val="001C7C72"/>
    <w:rsid w:val="001D1817"/>
    <w:rsid w:val="001D3BD1"/>
    <w:rsid w:val="001E35F9"/>
    <w:rsid w:val="001F200C"/>
    <w:rsid w:val="001F6460"/>
    <w:rsid w:val="001F79E2"/>
    <w:rsid w:val="00200104"/>
    <w:rsid w:val="00204E14"/>
    <w:rsid w:val="002063C3"/>
    <w:rsid w:val="002132F9"/>
    <w:rsid w:val="00213602"/>
    <w:rsid w:val="00213F52"/>
    <w:rsid w:val="00221686"/>
    <w:rsid w:val="00224A9A"/>
    <w:rsid w:val="0023172C"/>
    <w:rsid w:val="00233861"/>
    <w:rsid w:val="00233B1F"/>
    <w:rsid w:val="00240C32"/>
    <w:rsid w:val="00240F9C"/>
    <w:rsid w:val="002505E1"/>
    <w:rsid w:val="00255B51"/>
    <w:rsid w:val="00257ABC"/>
    <w:rsid w:val="002657B4"/>
    <w:rsid w:val="00266AB2"/>
    <w:rsid w:val="00272EE5"/>
    <w:rsid w:val="002755F3"/>
    <w:rsid w:val="00280A88"/>
    <w:rsid w:val="002866BC"/>
    <w:rsid w:val="0029113C"/>
    <w:rsid w:val="00293A45"/>
    <w:rsid w:val="002A152D"/>
    <w:rsid w:val="002A7E77"/>
    <w:rsid w:val="002B55BF"/>
    <w:rsid w:val="002B56C1"/>
    <w:rsid w:val="002B6DE2"/>
    <w:rsid w:val="002B7789"/>
    <w:rsid w:val="002B7909"/>
    <w:rsid w:val="002C4AEB"/>
    <w:rsid w:val="002D1837"/>
    <w:rsid w:val="002D4DC9"/>
    <w:rsid w:val="002E0739"/>
    <w:rsid w:val="002E13FE"/>
    <w:rsid w:val="00303350"/>
    <w:rsid w:val="00304094"/>
    <w:rsid w:val="0031452D"/>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100"/>
    <w:rsid w:val="00424773"/>
    <w:rsid w:val="00425DA7"/>
    <w:rsid w:val="0042679B"/>
    <w:rsid w:val="00426E96"/>
    <w:rsid w:val="00430FA4"/>
    <w:rsid w:val="00431025"/>
    <w:rsid w:val="00442053"/>
    <w:rsid w:val="00442954"/>
    <w:rsid w:val="004537A6"/>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2BD6"/>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E7CB8"/>
    <w:rsid w:val="005F4E36"/>
    <w:rsid w:val="005F6490"/>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3D3A"/>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B72DE"/>
    <w:rsid w:val="008C1A38"/>
    <w:rsid w:val="008C4441"/>
    <w:rsid w:val="008D0BC1"/>
    <w:rsid w:val="008E0B2C"/>
    <w:rsid w:val="008F29DD"/>
    <w:rsid w:val="008F3A76"/>
    <w:rsid w:val="008F6555"/>
    <w:rsid w:val="009003C5"/>
    <w:rsid w:val="00903B3C"/>
    <w:rsid w:val="00903C1A"/>
    <w:rsid w:val="009043CA"/>
    <w:rsid w:val="00905E68"/>
    <w:rsid w:val="0090725E"/>
    <w:rsid w:val="00910B57"/>
    <w:rsid w:val="00913567"/>
    <w:rsid w:val="00913C80"/>
    <w:rsid w:val="00920981"/>
    <w:rsid w:val="009236AE"/>
    <w:rsid w:val="0092487B"/>
    <w:rsid w:val="009300F7"/>
    <w:rsid w:val="009323A3"/>
    <w:rsid w:val="0094056C"/>
    <w:rsid w:val="009440D0"/>
    <w:rsid w:val="00947984"/>
    <w:rsid w:val="0095110A"/>
    <w:rsid w:val="0095338E"/>
    <w:rsid w:val="00954D22"/>
    <w:rsid w:val="009563B2"/>
    <w:rsid w:val="009576A3"/>
    <w:rsid w:val="009576F3"/>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83021"/>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198"/>
    <w:rsid w:val="00C34A87"/>
    <w:rsid w:val="00C359EF"/>
    <w:rsid w:val="00C40DAE"/>
    <w:rsid w:val="00C45C06"/>
    <w:rsid w:val="00C46A16"/>
    <w:rsid w:val="00C474BF"/>
    <w:rsid w:val="00C5058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242"/>
    <w:rsid w:val="00CB4DA5"/>
    <w:rsid w:val="00CB7118"/>
    <w:rsid w:val="00CC1528"/>
    <w:rsid w:val="00CC1835"/>
    <w:rsid w:val="00CC2661"/>
    <w:rsid w:val="00CD5765"/>
    <w:rsid w:val="00CE0890"/>
    <w:rsid w:val="00CE0C76"/>
    <w:rsid w:val="00CE1636"/>
    <w:rsid w:val="00CE6A00"/>
    <w:rsid w:val="00CE6A02"/>
    <w:rsid w:val="00CE6A0D"/>
    <w:rsid w:val="00CF3D8B"/>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2AAA"/>
    <w:rsid w:val="00DD4D69"/>
    <w:rsid w:val="00DE6682"/>
    <w:rsid w:val="00DF26D2"/>
    <w:rsid w:val="00E0333A"/>
    <w:rsid w:val="00E12E9F"/>
    <w:rsid w:val="00E16786"/>
    <w:rsid w:val="00E17AFC"/>
    <w:rsid w:val="00E239F4"/>
    <w:rsid w:val="00E27A96"/>
    <w:rsid w:val="00E31847"/>
    <w:rsid w:val="00E32138"/>
    <w:rsid w:val="00E43B00"/>
    <w:rsid w:val="00E43EC5"/>
    <w:rsid w:val="00E45AB0"/>
    <w:rsid w:val="00E57EF4"/>
    <w:rsid w:val="00E65973"/>
    <w:rsid w:val="00E6714D"/>
    <w:rsid w:val="00E73456"/>
    <w:rsid w:val="00E84BC8"/>
    <w:rsid w:val="00E914D8"/>
    <w:rsid w:val="00E92D07"/>
    <w:rsid w:val="00E93E44"/>
    <w:rsid w:val="00E95A30"/>
    <w:rsid w:val="00EA26D8"/>
    <w:rsid w:val="00EA41C9"/>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170B9"/>
    <w:rsid w:val="00F230F0"/>
    <w:rsid w:val="00F33A1A"/>
    <w:rsid w:val="00F402EA"/>
    <w:rsid w:val="00F478CB"/>
    <w:rsid w:val="00F52367"/>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5847593">
      <w:bodyDiv w:val="1"/>
      <w:marLeft w:val="0"/>
      <w:marRight w:val="0"/>
      <w:marTop w:val="0"/>
      <w:marBottom w:val="0"/>
      <w:divBdr>
        <w:top w:val="none" w:sz="0" w:space="0" w:color="auto"/>
        <w:left w:val="none" w:sz="0" w:space="0" w:color="auto"/>
        <w:bottom w:val="none" w:sz="0" w:space="0" w:color="auto"/>
        <w:right w:val="none" w:sz="0" w:space="0" w:color="auto"/>
      </w:divBdr>
      <w:divsChild>
        <w:div w:id="1789084113">
          <w:marLeft w:val="0"/>
          <w:marRight w:val="0"/>
          <w:marTop w:val="0"/>
          <w:marBottom w:val="0"/>
          <w:divBdr>
            <w:top w:val="none" w:sz="0" w:space="0" w:color="auto"/>
            <w:left w:val="none" w:sz="0" w:space="0" w:color="auto"/>
            <w:bottom w:val="none" w:sz="0" w:space="0" w:color="auto"/>
            <w:right w:val="none" w:sz="0" w:space="0" w:color="auto"/>
          </w:divBdr>
          <w:divsChild>
            <w:div w:id="12190413">
              <w:marLeft w:val="0"/>
              <w:marRight w:val="0"/>
              <w:marTop w:val="0"/>
              <w:marBottom w:val="0"/>
              <w:divBdr>
                <w:top w:val="none" w:sz="0" w:space="0" w:color="auto"/>
                <w:left w:val="none" w:sz="0" w:space="0" w:color="auto"/>
                <w:bottom w:val="none" w:sz="0" w:space="0" w:color="auto"/>
                <w:right w:val="none" w:sz="0" w:space="0" w:color="auto"/>
              </w:divBdr>
              <w:divsChild>
                <w:div w:id="937982037">
                  <w:marLeft w:val="0"/>
                  <w:marRight w:val="0"/>
                  <w:marTop w:val="0"/>
                  <w:marBottom w:val="0"/>
                  <w:divBdr>
                    <w:top w:val="none" w:sz="0" w:space="0" w:color="auto"/>
                    <w:left w:val="none" w:sz="0" w:space="0" w:color="auto"/>
                    <w:bottom w:val="none" w:sz="0" w:space="0" w:color="auto"/>
                    <w:right w:val="none" w:sz="0" w:space="0" w:color="auto"/>
                  </w:divBdr>
                  <w:divsChild>
                    <w:div w:id="278687790">
                      <w:marLeft w:val="0"/>
                      <w:marRight w:val="0"/>
                      <w:marTop w:val="0"/>
                      <w:marBottom w:val="0"/>
                      <w:divBdr>
                        <w:top w:val="none" w:sz="0" w:space="0" w:color="auto"/>
                        <w:left w:val="none" w:sz="0" w:space="0" w:color="auto"/>
                        <w:bottom w:val="none" w:sz="0" w:space="0" w:color="auto"/>
                        <w:right w:val="none" w:sz="0" w:space="0" w:color="auto"/>
                      </w:divBdr>
                      <w:divsChild>
                        <w:div w:id="2052222130">
                          <w:marLeft w:val="0"/>
                          <w:marRight w:val="0"/>
                          <w:marTop w:val="0"/>
                          <w:marBottom w:val="0"/>
                          <w:divBdr>
                            <w:top w:val="none" w:sz="0" w:space="0" w:color="auto"/>
                            <w:left w:val="none" w:sz="0" w:space="0" w:color="auto"/>
                            <w:bottom w:val="none" w:sz="0" w:space="0" w:color="auto"/>
                            <w:right w:val="none" w:sz="0" w:space="0" w:color="auto"/>
                          </w:divBdr>
                          <w:divsChild>
                            <w:div w:id="1469317687">
                              <w:marLeft w:val="0"/>
                              <w:marRight w:val="0"/>
                              <w:marTop w:val="0"/>
                              <w:marBottom w:val="0"/>
                              <w:divBdr>
                                <w:top w:val="none" w:sz="0" w:space="0" w:color="auto"/>
                                <w:left w:val="none" w:sz="0" w:space="0" w:color="auto"/>
                                <w:bottom w:val="none" w:sz="0" w:space="0" w:color="auto"/>
                                <w:right w:val="none" w:sz="0" w:space="0" w:color="auto"/>
                              </w:divBdr>
                              <w:divsChild>
                                <w:div w:id="346102728">
                                  <w:marLeft w:val="0"/>
                                  <w:marRight w:val="0"/>
                                  <w:marTop w:val="0"/>
                                  <w:marBottom w:val="0"/>
                                  <w:divBdr>
                                    <w:top w:val="none" w:sz="0" w:space="0" w:color="auto"/>
                                    <w:left w:val="none" w:sz="0" w:space="0" w:color="auto"/>
                                    <w:bottom w:val="none" w:sz="0" w:space="0" w:color="auto"/>
                                    <w:right w:val="none" w:sz="0" w:space="0" w:color="auto"/>
                                  </w:divBdr>
                                  <w:divsChild>
                                    <w:div w:id="834690065">
                                      <w:marLeft w:val="0"/>
                                      <w:marRight w:val="0"/>
                                      <w:marTop w:val="0"/>
                                      <w:marBottom w:val="0"/>
                                      <w:divBdr>
                                        <w:top w:val="none" w:sz="0" w:space="0" w:color="auto"/>
                                        <w:left w:val="none" w:sz="0" w:space="0" w:color="auto"/>
                                        <w:bottom w:val="none" w:sz="0" w:space="0" w:color="auto"/>
                                        <w:right w:val="none" w:sz="0" w:space="0" w:color="auto"/>
                                      </w:divBdr>
                                      <w:divsChild>
                                        <w:div w:id="744574853">
                                          <w:marLeft w:val="0"/>
                                          <w:marRight w:val="0"/>
                                          <w:marTop w:val="0"/>
                                          <w:marBottom w:val="0"/>
                                          <w:divBdr>
                                            <w:top w:val="none" w:sz="0" w:space="0" w:color="auto"/>
                                            <w:left w:val="none" w:sz="0" w:space="0" w:color="auto"/>
                                            <w:bottom w:val="none" w:sz="0" w:space="0" w:color="auto"/>
                                            <w:right w:val="none" w:sz="0" w:space="0" w:color="auto"/>
                                          </w:divBdr>
                                          <w:divsChild>
                                            <w:div w:id="733164418">
                                              <w:marLeft w:val="0"/>
                                              <w:marRight w:val="0"/>
                                              <w:marTop w:val="0"/>
                                              <w:marBottom w:val="0"/>
                                              <w:divBdr>
                                                <w:top w:val="none" w:sz="0" w:space="0" w:color="auto"/>
                                                <w:left w:val="none" w:sz="0" w:space="0" w:color="auto"/>
                                                <w:bottom w:val="none" w:sz="0" w:space="0" w:color="auto"/>
                                                <w:right w:val="none" w:sz="0" w:space="0" w:color="auto"/>
                                              </w:divBdr>
                                              <w:divsChild>
                                                <w:div w:id="984046356">
                                                  <w:marLeft w:val="0"/>
                                                  <w:marRight w:val="0"/>
                                                  <w:marTop w:val="0"/>
                                                  <w:marBottom w:val="0"/>
                                                  <w:divBdr>
                                                    <w:top w:val="none" w:sz="0" w:space="0" w:color="auto"/>
                                                    <w:left w:val="none" w:sz="0" w:space="0" w:color="auto"/>
                                                    <w:bottom w:val="none" w:sz="0" w:space="0" w:color="auto"/>
                                                    <w:right w:val="none" w:sz="0" w:space="0" w:color="auto"/>
                                                  </w:divBdr>
                                                  <w:divsChild>
                                                    <w:div w:id="1058479354">
                                                      <w:marLeft w:val="0"/>
                                                      <w:marRight w:val="0"/>
                                                      <w:marTop w:val="0"/>
                                                      <w:marBottom w:val="0"/>
                                                      <w:divBdr>
                                                        <w:top w:val="none" w:sz="0" w:space="0" w:color="auto"/>
                                                        <w:left w:val="none" w:sz="0" w:space="0" w:color="auto"/>
                                                        <w:bottom w:val="none" w:sz="0" w:space="0" w:color="auto"/>
                                                        <w:right w:val="none" w:sz="0" w:space="0" w:color="auto"/>
                                                      </w:divBdr>
                                                      <w:divsChild>
                                                        <w:div w:id="42762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900514">
                                              <w:marLeft w:val="0"/>
                                              <w:marRight w:val="0"/>
                                              <w:marTop w:val="0"/>
                                              <w:marBottom w:val="0"/>
                                              <w:divBdr>
                                                <w:top w:val="none" w:sz="0" w:space="0" w:color="auto"/>
                                                <w:left w:val="none" w:sz="0" w:space="0" w:color="auto"/>
                                                <w:bottom w:val="none" w:sz="0" w:space="0" w:color="auto"/>
                                                <w:right w:val="none" w:sz="0" w:space="0" w:color="auto"/>
                                              </w:divBdr>
                                              <w:divsChild>
                                                <w:div w:id="674839037">
                                                  <w:marLeft w:val="0"/>
                                                  <w:marRight w:val="0"/>
                                                  <w:marTop w:val="0"/>
                                                  <w:marBottom w:val="0"/>
                                                  <w:divBdr>
                                                    <w:top w:val="none" w:sz="0" w:space="0" w:color="auto"/>
                                                    <w:left w:val="none" w:sz="0" w:space="0" w:color="auto"/>
                                                    <w:bottom w:val="none" w:sz="0" w:space="0" w:color="auto"/>
                                                    <w:right w:val="none" w:sz="0" w:space="0" w:color="auto"/>
                                                  </w:divBdr>
                                                  <w:divsChild>
                                                    <w:div w:id="663167143">
                                                      <w:marLeft w:val="0"/>
                                                      <w:marRight w:val="0"/>
                                                      <w:marTop w:val="0"/>
                                                      <w:marBottom w:val="0"/>
                                                      <w:divBdr>
                                                        <w:top w:val="none" w:sz="0" w:space="0" w:color="auto"/>
                                                        <w:left w:val="none" w:sz="0" w:space="0" w:color="auto"/>
                                                        <w:bottom w:val="none" w:sz="0" w:space="0" w:color="auto"/>
                                                        <w:right w:val="none" w:sz="0" w:space="0" w:color="auto"/>
                                                      </w:divBdr>
                                                      <w:divsChild>
                                                        <w:div w:id="347491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23313242">
          <w:marLeft w:val="0"/>
          <w:marRight w:val="0"/>
          <w:marTop w:val="0"/>
          <w:marBottom w:val="0"/>
          <w:divBdr>
            <w:top w:val="none" w:sz="0" w:space="0" w:color="auto"/>
            <w:left w:val="none" w:sz="0" w:space="0" w:color="auto"/>
            <w:bottom w:val="none" w:sz="0" w:space="0" w:color="auto"/>
            <w:right w:val="none" w:sz="0" w:space="0" w:color="auto"/>
          </w:divBdr>
          <w:divsChild>
            <w:div w:id="1543326597">
              <w:marLeft w:val="0"/>
              <w:marRight w:val="0"/>
              <w:marTop w:val="0"/>
              <w:marBottom w:val="0"/>
              <w:divBdr>
                <w:top w:val="none" w:sz="0" w:space="0" w:color="auto"/>
                <w:left w:val="none" w:sz="0" w:space="0" w:color="auto"/>
                <w:bottom w:val="none" w:sz="0" w:space="0" w:color="auto"/>
                <w:right w:val="none" w:sz="0" w:space="0" w:color="auto"/>
              </w:divBdr>
              <w:divsChild>
                <w:div w:id="1451439851">
                  <w:marLeft w:val="0"/>
                  <w:marRight w:val="0"/>
                  <w:marTop w:val="0"/>
                  <w:marBottom w:val="0"/>
                  <w:divBdr>
                    <w:top w:val="none" w:sz="0" w:space="0" w:color="auto"/>
                    <w:left w:val="none" w:sz="0" w:space="0" w:color="auto"/>
                    <w:bottom w:val="none" w:sz="0" w:space="0" w:color="auto"/>
                    <w:right w:val="none" w:sz="0" w:space="0" w:color="auto"/>
                  </w:divBdr>
                  <w:divsChild>
                    <w:div w:id="904024762">
                      <w:marLeft w:val="0"/>
                      <w:marRight w:val="0"/>
                      <w:marTop w:val="0"/>
                      <w:marBottom w:val="0"/>
                      <w:divBdr>
                        <w:top w:val="none" w:sz="0" w:space="0" w:color="auto"/>
                        <w:left w:val="none" w:sz="0" w:space="0" w:color="auto"/>
                        <w:bottom w:val="none" w:sz="0" w:space="0" w:color="auto"/>
                        <w:right w:val="none" w:sz="0" w:space="0" w:color="auto"/>
                      </w:divBdr>
                      <w:divsChild>
                        <w:div w:id="323437821">
                          <w:marLeft w:val="0"/>
                          <w:marRight w:val="0"/>
                          <w:marTop w:val="0"/>
                          <w:marBottom w:val="0"/>
                          <w:divBdr>
                            <w:top w:val="none" w:sz="0" w:space="0" w:color="auto"/>
                            <w:left w:val="none" w:sz="0" w:space="0" w:color="auto"/>
                            <w:bottom w:val="none" w:sz="0" w:space="0" w:color="auto"/>
                            <w:right w:val="none" w:sz="0" w:space="0" w:color="auto"/>
                          </w:divBdr>
                          <w:divsChild>
                            <w:div w:id="524297226">
                              <w:marLeft w:val="0"/>
                              <w:marRight w:val="0"/>
                              <w:marTop w:val="0"/>
                              <w:marBottom w:val="0"/>
                              <w:divBdr>
                                <w:top w:val="none" w:sz="0" w:space="0" w:color="auto"/>
                                <w:left w:val="none" w:sz="0" w:space="0" w:color="auto"/>
                                <w:bottom w:val="none" w:sz="0" w:space="0" w:color="auto"/>
                                <w:right w:val="none" w:sz="0" w:space="0" w:color="auto"/>
                              </w:divBdr>
                              <w:divsChild>
                                <w:div w:id="224688511">
                                  <w:marLeft w:val="0"/>
                                  <w:marRight w:val="0"/>
                                  <w:marTop w:val="0"/>
                                  <w:marBottom w:val="0"/>
                                  <w:divBdr>
                                    <w:top w:val="none" w:sz="0" w:space="0" w:color="auto"/>
                                    <w:left w:val="none" w:sz="0" w:space="0" w:color="auto"/>
                                    <w:bottom w:val="none" w:sz="0" w:space="0" w:color="auto"/>
                                    <w:right w:val="none" w:sz="0" w:space="0" w:color="auto"/>
                                  </w:divBdr>
                                  <w:divsChild>
                                    <w:div w:id="629436708">
                                      <w:marLeft w:val="0"/>
                                      <w:marRight w:val="0"/>
                                      <w:marTop w:val="0"/>
                                      <w:marBottom w:val="0"/>
                                      <w:divBdr>
                                        <w:top w:val="none" w:sz="0" w:space="0" w:color="auto"/>
                                        <w:left w:val="none" w:sz="0" w:space="0" w:color="auto"/>
                                        <w:bottom w:val="none" w:sz="0" w:space="0" w:color="auto"/>
                                        <w:right w:val="none" w:sz="0" w:space="0" w:color="auto"/>
                                      </w:divBdr>
                                      <w:divsChild>
                                        <w:div w:id="1035665766">
                                          <w:marLeft w:val="0"/>
                                          <w:marRight w:val="0"/>
                                          <w:marTop w:val="0"/>
                                          <w:marBottom w:val="0"/>
                                          <w:divBdr>
                                            <w:top w:val="none" w:sz="0" w:space="0" w:color="auto"/>
                                            <w:left w:val="none" w:sz="0" w:space="0" w:color="auto"/>
                                            <w:bottom w:val="none" w:sz="0" w:space="0" w:color="auto"/>
                                            <w:right w:val="none" w:sz="0" w:space="0" w:color="auto"/>
                                          </w:divBdr>
                                          <w:divsChild>
                                            <w:div w:id="79957621">
                                              <w:marLeft w:val="0"/>
                                              <w:marRight w:val="0"/>
                                              <w:marTop w:val="0"/>
                                              <w:marBottom w:val="0"/>
                                              <w:divBdr>
                                                <w:top w:val="none" w:sz="0" w:space="0" w:color="auto"/>
                                                <w:left w:val="none" w:sz="0" w:space="0" w:color="auto"/>
                                                <w:bottom w:val="none" w:sz="0" w:space="0" w:color="auto"/>
                                                <w:right w:val="none" w:sz="0" w:space="0" w:color="auto"/>
                                              </w:divBdr>
                                              <w:divsChild>
                                                <w:div w:id="26241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40020242">
      <w:bodyDiv w:val="1"/>
      <w:marLeft w:val="0"/>
      <w:marRight w:val="0"/>
      <w:marTop w:val="0"/>
      <w:marBottom w:val="0"/>
      <w:divBdr>
        <w:top w:val="none" w:sz="0" w:space="0" w:color="auto"/>
        <w:left w:val="none" w:sz="0" w:space="0" w:color="auto"/>
        <w:bottom w:val="none" w:sz="0" w:space="0" w:color="auto"/>
        <w:right w:val="none" w:sz="0" w:space="0" w:color="auto"/>
      </w:divBdr>
      <w:divsChild>
        <w:div w:id="34745437">
          <w:marLeft w:val="0"/>
          <w:marRight w:val="0"/>
          <w:marTop w:val="0"/>
          <w:marBottom w:val="0"/>
          <w:divBdr>
            <w:top w:val="none" w:sz="0" w:space="0" w:color="auto"/>
            <w:left w:val="none" w:sz="0" w:space="0" w:color="auto"/>
            <w:bottom w:val="none" w:sz="0" w:space="0" w:color="auto"/>
            <w:right w:val="none" w:sz="0" w:space="0" w:color="auto"/>
          </w:divBdr>
          <w:divsChild>
            <w:div w:id="1416168161">
              <w:marLeft w:val="0"/>
              <w:marRight w:val="0"/>
              <w:marTop w:val="0"/>
              <w:marBottom w:val="0"/>
              <w:divBdr>
                <w:top w:val="none" w:sz="0" w:space="0" w:color="auto"/>
                <w:left w:val="none" w:sz="0" w:space="0" w:color="auto"/>
                <w:bottom w:val="none" w:sz="0" w:space="0" w:color="auto"/>
                <w:right w:val="none" w:sz="0" w:space="0" w:color="auto"/>
              </w:divBdr>
              <w:divsChild>
                <w:div w:id="1258445509">
                  <w:marLeft w:val="0"/>
                  <w:marRight w:val="0"/>
                  <w:marTop w:val="0"/>
                  <w:marBottom w:val="0"/>
                  <w:divBdr>
                    <w:top w:val="none" w:sz="0" w:space="0" w:color="auto"/>
                    <w:left w:val="none" w:sz="0" w:space="0" w:color="auto"/>
                    <w:bottom w:val="none" w:sz="0" w:space="0" w:color="auto"/>
                    <w:right w:val="none" w:sz="0" w:space="0" w:color="auto"/>
                  </w:divBdr>
                  <w:divsChild>
                    <w:div w:id="1373263533">
                      <w:marLeft w:val="0"/>
                      <w:marRight w:val="0"/>
                      <w:marTop w:val="0"/>
                      <w:marBottom w:val="0"/>
                      <w:divBdr>
                        <w:top w:val="none" w:sz="0" w:space="0" w:color="auto"/>
                        <w:left w:val="none" w:sz="0" w:space="0" w:color="auto"/>
                        <w:bottom w:val="none" w:sz="0" w:space="0" w:color="auto"/>
                        <w:right w:val="none" w:sz="0" w:space="0" w:color="auto"/>
                      </w:divBdr>
                      <w:divsChild>
                        <w:div w:id="103771236">
                          <w:marLeft w:val="0"/>
                          <w:marRight w:val="0"/>
                          <w:marTop w:val="0"/>
                          <w:marBottom w:val="0"/>
                          <w:divBdr>
                            <w:top w:val="none" w:sz="0" w:space="0" w:color="auto"/>
                            <w:left w:val="none" w:sz="0" w:space="0" w:color="auto"/>
                            <w:bottom w:val="none" w:sz="0" w:space="0" w:color="auto"/>
                            <w:right w:val="none" w:sz="0" w:space="0" w:color="auto"/>
                          </w:divBdr>
                          <w:divsChild>
                            <w:div w:id="145249543">
                              <w:marLeft w:val="0"/>
                              <w:marRight w:val="0"/>
                              <w:marTop w:val="0"/>
                              <w:marBottom w:val="0"/>
                              <w:divBdr>
                                <w:top w:val="none" w:sz="0" w:space="0" w:color="auto"/>
                                <w:left w:val="none" w:sz="0" w:space="0" w:color="auto"/>
                                <w:bottom w:val="none" w:sz="0" w:space="0" w:color="auto"/>
                                <w:right w:val="none" w:sz="0" w:space="0" w:color="auto"/>
                              </w:divBdr>
                              <w:divsChild>
                                <w:div w:id="688991015">
                                  <w:marLeft w:val="0"/>
                                  <w:marRight w:val="0"/>
                                  <w:marTop w:val="0"/>
                                  <w:marBottom w:val="0"/>
                                  <w:divBdr>
                                    <w:top w:val="none" w:sz="0" w:space="0" w:color="auto"/>
                                    <w:left w:val="none" w:sz="0" w:space="0" w:color="auto"/>
                                    <w:bottom w:val="none" w:sz="0" w:space="0" w:color="auto"/>
                                    <w:right w:val="none" w:sz="0" w:space="0" w:color="auto"/>
                                  </w:divBdr>
                                  <w:divsChild>
                                    <w:div w:id="1467238076">
                                      <w:marLeft w:val="0"/>
                                      <w:marRight w:val="0"/>
                                      <w:marTop w:val="0"/>
                                      <w:marBottom w:val="0"/>
                                      <w:divBdr>
                                        <w:top w:val="none" w:sz="0" w:space="0" w:color="auto"/>
                                        <w:left w:val="none" w:sz="0" w:space="0" w:color="auto"/>
                                        <w:bottom w:val="none" w:sz="0" w:space="0" w:color="auto"/>
                                        <w:right w:val="none" w:sz="0" w:space="0" w:color="auto"/>
                                      </w:divBdr>
                                      <w:divsChild>
                                        <w:div w:id="300035948">
                                          <w:marLeft w:val="0"/>
                                          <w:marRight w:val="0"/>
                                          <w:marTop w:val="0"/>
                                          <w:marBottom w:val="0"/>
                                          <w:divBdr>
                                            <w:top w:val="none" w:sz="0" w:space="0" w:color="auto"/>
                                            <w:left w:val="none" w:sz="0" w:space="0" w:color="auto"/>
                                            <w:bottom w:val="none" w:sz="0" w:space="0" w:color="auto"/>
                                            <w:right w:val="none" w:sz="0" w:space="0" w:color="auto"/>
                                          </w:divBdr>
                                          <w:divsChild>
                                            <w:div w:id="1804735908">
                                              <w:marLeft w:val="0"/>
                                              <w:marRight w:val="0"/>
                                              <w:marTop w:val="0"/>
                                              <w:marBottom w:val="0"/>
                                              <w:divBdr>
                                                <w:top w:val="none" w:sz="0" w:space="0" w:color="auto"/>
                                                <w:left w:val="none" w:sz="0" w:space="0" w:color="auto"/>
                                                <w:bottom w:val="none" w:sz="0" w:space="0" w:color="auto"/>
                                                <w:right w:val="none" w:sz="0" w:space="0" w:color="auto"/>
                                              </w:divBdr>
                                              <w:divsChild>
                                                <w:div w:id="10186879">
                                                  <w:marLeft w:val="0"/>
                                                  <w:marRight w:val="0"/>
                                                  <w:marTop w:val="0"/>
                                                  <w:marBottom w:val="0"/>
                                                  <w:divBdr>
                                                    <w:top w:val="none" w:sz="0" w:space="0" w:color="auto"/>
                                                    <w:left w:val="none" w:sz="0" w:space="0" w:color="auto"/>
                                                    <w:bottom w:val="none" w:sz="0" w:space="0" w:color="auto"/>
                                                    <w:right w:val="none" w:sz="0" w:space="0" w:color="auto"/>
                                                  </w:divBdr>
                                                  <w:divsChild>
                                                    <w:div w:id="2078243058">
                                                      <w:marLeft w:val="0"/>
                                                      <w:marRight w:val="0"/>
                                                      <w:marTop w:val="0"/>
                                                      <w:marBottom w:val="0"/>
                                                      <w:divBdr>
                                                        <w:top w:val="none" w:sz="0" w:space="0" w:color="auto"/>
                                                        <w:left w:val="none" w:sz="0" w:space="0" w:color="auto"/>
                                                        <w:bottom w:val="none" w:sz="0" w:space="0" w:color="auto"/>
                                                        <w:right w:val="none" w:sz="0" w:space="0" w:color="auto"/>
                                                      </w:divBdr>
                                                      <w:divsChild>
                                                        <w:div w:id="1868639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398274">
                                              <w:marLeft w:val="0"/>
                                              <w:marRight w:val="0"/>
                                              <w:marTop w:val="0"/>
                                              <w:marBottom w:val="0"/>
                                              <w:divBdr>
                                                <w:top w:val="none" w:sz="0" w:space="0" w:color="auto"/>
                                                <w:left w:val="none" w:sz="0" w:space="0" w:color="auto"/>
                                                <w:bottom w:val="none" w:sz="0" w:space="0" w:color="auto"/>
                                                <w:right w:val="none" w:sz="0" w:space="0" w:color="auto"/>
                                              </w:divBdr>
                                              <w:divsChild>
                                                <w:div w:id="919293096">
                                                  <w:marLeft w:val="0"/>
                                                  <w:marRight w:val="0"/>
                                                  <w:marTop w:val="0"/>
                                                  <w:marBottom w:val="0"/>
                                                  <w:divBdr>
                                                    <w:top w:val="none" w:sz="0" w:space="0" w:color="auto"/>
                                                    <w:left w:val="none" w:sz="0" w:space="0" w:color="auto"/>
                                                    <w:bottom w:val="none" w:sz="0" w:space="0" w:color="auto"/>
                                                    <w:right w:val="none" w:sz="0" w:space="0" w:color="auto"/>
                                                  </w:divBdr>
                                                  <w:divsChild>
                                                    <w:div w:id="1646738374">
                                                      <w:marLeft w:val="0"/>
                                                      <w:marRight w:val="0"/>
                                                      <w:marTop w:val="0"/>
                                                      <w:marBottom w:val="0"/>
                                                      <w:divBdr>
                                                        <w:top w:val="none" w:sz="0" w:space="0" w:color="auto"/>
                                                        <w:left w:val="none" w:sz="0" w:space="0" w:color="auto"/>
                                                        <w:bottom w:val="none" w:sz="0" w:space="0" w:color="auto"/>
                                                        <w:right w:val="none" w:sz="0" w:space="0" w:color="auto"/>
                                                      </w:divBdr>
                                                      <w:divsChild>
                                                        <w:div w:id="100512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91214245">
          <w:marLeft w:val="0"/>
          <w:marRight w:val="0"/>
          <w:marTop w:val="0"/>
          <w:marBottom w:val="0"/>
          <w:divBdr>
            <w:top w:val="none" w:sz="0" w:space="0" w:color="auto"/>
            <w:left w:val="none" w:sz="0" w:space="0" w:color="auto"/>
            <w:bottom w:val="none" w:sz="0" w:space="0" w:color="auto"/>
            <w:right w:val="none" w:sz="0" w:space="0" w:color="auto"/>
          </w:divBdr>
          <w:divsChild>
            <w:div w:id="810832320">
              <w:marLeft w:val="0"/>
              <w:marRight w:val="0"/>
              <w:marTop w:val="0"/>
              <w:marBottom w:val="0"/>
              <w:divBdr>
                <w:top w:val="none" w:sz="0" w:space="0" w:color="auto"/>
                <w:left w:val="none" w:sz="0" w:space="0" w:color="auto"/>
                <w:bottom w:val="none" w:sz="0" w:space="0" w:color="auto"/>
                <w:right w:val="none" w:sz="0" w:space="0" w:color="auto"/>
              </w:divBdr>
              <w:divsChild>
                <w:div w:id="1091002606">
                  <w:marLeft w:val="0"/>
                  <w:marRight w:val="0"/>
                  <w:marTop w:val="0"/>
                  <w:marBottom w:val="0"/>
                  <w:divBdr>
                    <w:top w:val="none" w:sz="0" w:space="0" w:color="auto"/>
                    <w:left w:val="none" w:sz="0" w:space="0" w:color="auto"/>
                    <w:bottom w:val="none" w:sz="0" w:space="0" w:color="auto"/>
                    <w:right w:val="none" w:sz="0" w:space="0" w:color="auto"/>
                  </w:divBdr>
                  <w:divsChild>
                    <w:div w:id="1023242690">
                      <w:marLeft w:val="0"/>
                      <w:marRight w:val="0"/>
                      <w:marTop w:val="0"/>
                      <w:marBottom w:val="0"/>
                      <w:divBdr>
                        <w:top w:val="none" w:sz="0" w:space="0" w:color="auto"/>
                        <w:left w:val="none" w:sz="0" w:space="0" w:color="auto"/>
                        <w:bottom w:val="none" w:sz="0" w:space="0" w:color="auto"/>
                        <w:right w:val="none" w:sz="0" w:space="0" w:color="auto"/>
                      </w:divBdr>
                      <w:divsChild>
                        <w:div w:id="1342124147">
                          <w:marLeft w:val="0"/>
                          <w:marRight w:val="0"/>
                          <w:marTop w:val="0"/>
                          <w:marBottom w:val="0"/>
                          <w:divBdr>
                            <w:top w:val="none" w:sz="0" w:space="0" w:color="auto"/>
                            <w:left w:val="none" w:sz="0" w:space="0" w:color="auto"/>
                            <w:bottom w:val="none" w:sz="0" w:space="0" w:color="auto"/>
                            <w:right w:val="none" w:sz="0" w:space="0" w:color="auto"/>
                          </w:divBdr>
                          <w:divsChild>
                            <w:div w:id="229730994">
                              <w:marLeft w:val="0"/>
                              <w:marRight w:val="0"/>
                              <w:marTop w:val="0"/>
                              <w:marBottom w:val="0"/>
                              <w:divBdr>
                                <w:top w:val="none" w:sz="0" w:space="0" w:color="auto"/>
                                <w:left w:val="none" w:sz="0" w:space="0" w:color="auto"/>
                                <w:bottom w:val="none" w:sz="0" w:space="0" w:color="auto"/>
                                <w:right w:val="none" w:sz="0" w:space="0" w:color="auto"/>
                              </w:divBdr>
                              <w:divsChild>
                                <w:div w:id="1025911888">
                                  <w:marLeft w:val="0"/>
                                  <w:marRight w:val="0"/>
                                  <w:marTop w:val="0"/>
                                  <w:marBottom w:val="0"/>
                                  <w:divBdr>
                                    <w:top w:val="none" w:sz="0" w:space="0" w:color="auto"/>
                                    <w:left w:val="none" w:sz="0" w:space="0" w:color="auto"/>
                                    <w:bottom w:val="none" w:sz="0" w:space="0" w:color="auto"/>
                                    <w:right w:val="none" w:sz="0" w:space="0" w:color="auto"/>
                                  </w:divBdr>
                                  <w:divsChild>
                                    <w:div w:id="1661425361">
                                      <w:marLeft w:val="0"/>
                                      <w:marRight w:val="0"/>
                                      <w:marTop w:val="0"/>
                                      <w:marBottom w:val="0"/>
                                      <w:divBdr>
                                        <w:top w:val="none" w:sz="0" w:space="0" w:color="auto"/>
                                        <w:left w:val="none" w:sz="0" w:space="0" w:color="auto"/>
                                        <w:bottom w:val="none" w:sz="0" w:space="0" w:color="auto"/>
                                        <w:right w:val="none" w:sz="0" w:space="0" w:color="auto"/>
                                      </w:divBdr>
                                      <w:divsChild>
                                        <w:div w:id="986006602">
                                          <w:marLeft w:val="0"/>
                                          <w:marRight w:val="0"/>
                                          <w:marTop w:val="0"/>
                                          <w:marBottom w:val="0"/>
                                          <w:divBdr>
                                            <w:top w:val="none" w:sz="0" w:space="0" w:color="auto"/>
                                            <w:left w:val="none" w:sz="0" w:space="0" w:color="auto"/>
                                            <w:bottom w:val="none" w:sz="0" w:space="0" w:color="auto"/>
                                            <w:right w:val="none" w:sz="0" w:space="0" w:color="auto"/>
                                          </w:divBdr>
                                          <w:divsChild>
                                            <w:div w:id="1182279577">
                                              <w:marLeft w:val="0"/>
                                              <w:marRight w:val="0"/>
                                              <w:marTop w:val="0"/>
                                              <w:marBottom w:val="0"/>
                                              <w:divBdr>
                                                <w:top w:val="none" w:sz="0" w:space="0" w:color="auto"/>
                                                <w:left w:val="none" w:sz="0" w:space="0" w:color="auto"/>
                                                <w:bottom w:val="none" w:sz="0" w:space="0" w:color="auto"/>
                                                <w:right w:val="none" w:sz="0" w:space="0" w:color="auto"/>
                                              </w:divBdr>
                                              <w:divsChild>
                                                <w:div w:id="91897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4287</Words>
  <Characters>24759</Characters>
  <Application>Microsoft Office Word</Application>
  <DocSecurity>4</DocSecurity>
  <Lines>419</Lines>
  <Paragraphs>111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28935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Hardik Nayi</cp:lastModifiedBy>
  <cp:revision>2</cp:revision>
  <cp:lastPrinted>2016-10-24T12:21:00Z</cp:lastPrinted>
  <dcterms:created xsi:type="dcterms:W3CDTF">2024-11-29T23:55:00Z</dcterms:created>
  <dcterms:modified xsi:type="dcterms:W3CDTF">2024-11-29T23:55:00Z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