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66F744B8"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8"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0A4358">
        <w:rPr>
          <w:rFonts w:ascii="Arial" w:hAnsi="Arial" w:cs="Arial"/>
          <w:szCs w:val="24"/>
        </w:rPr>
        <w:t>lmkj</w:t>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3711AC1"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proofErr w:type="spellStart"/>
      <w:r w:rsidR="00464E19">
        <w:rPr>
          <w:rFonts w:ascii="Arial" w:hAnsi="Arial" w:cs="Arial"/>
          <w:sz w:val="28"/>
          <w:szCs w:val="28"/>
        </w:rPr>
        <w:t>Rumaysa</w:t>
      </w:r>
      <w:proofErr w:type="spellEnd"/>
      <w:r w:rsidR="00464E19">
        <w:rPr>
          <w:rFonts w:ascii="Arial" w:hAnsi="Arial" w:cs="Arial"/>
          <w:sz w:val="28"/>
          <w:szCs w:val="28"/>
        </w:rPr>
        <w:t xml:space="preserve"> </w:t>
      </w:r>
      <w:proofErr w:type="spellStart"/>
      <w:r w:rsidR="00464E19">
        <w:rPr>
          <w:rFonts w:ascii="Arial" w:hAnsi="Arial" w:cs="Arial"/>
          <w:sz w:val="28"/>
          <w:szCs w:val="28"/>
        </w:rPr>
        <w:t>masoud</w:t>
      </w:r>
      <w:proofErr w:type="spellEnd"/>
    </w:p>
    <w:p w14:paraId="476C763A" w14:textId="53328910"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464E19">
        <w:rPr>
          <w:rFonts w:ascii="Arial" w:hAnsi="Arial" w:cs="Arial"/>
          <w:sz w:val="28"/>
          <w:szCs w:val="28"/>
          <w:lang w:val="nl-NL"/>
        </w:rPr>
        <w:t xml:space="preserve"> 2438040</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52DA247C"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8D288A">
        <w:rPr>
          <w:rFonts w:ascii="Arial" w:hAnsi="Arial" w:cs="Arial"/>
          <w:sz w:val="28"/>
          <w:szCs w:val="28"/>
          <w:lang w:val="nl-NL"/>
        </w:rPr>
        <w:t>Introduction to health and social care</w:t>
      </w:r>
    </w:p>
    <w:p w14:paraId="0009AFB0" w14:textId="357F9AF1"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r w:rsidR="008D288A" w:rsidRPr="0020413D">
        <w:rPr>
          <w:rFonts w:ascii="Arial" w:hAnsi="Arial" w:cs="Arial"/>
          <w:b/>
          <w:bCs/>
          <w:sz w:val="28"/>
          <w:szCs w:val="28"/>
        </w:rPr>
        <w:t>code</w:t>
      </w:r>
      <w:r w:rsidR="008D288A" w:rsidRPr="0020413D">
        <w:rPr>
          <w:rFonts w:ascii="Arial" w:hAnsi="Arial" w:cs="Arial"/>
          <w:sz w:val="28"/>
          <w:szCs w:val="28"/>
        </w:rPr>
        <w:t>:</w:t>
      </w:r>
      <w:r w:rsidR="008D288A">
        <w:rPr>
          <w:rFonts w:ascii="Arial" w:hAnsi="Arial" w:cs="Arial"/>
          <w:sz w:val="28"/>
          <w:szCs w:val="28"/>
        </w:rPr>
        <w:t xml:space="preserve"> LCHS</w:t>
      </w:r>
      <w:r w:rsidR="003F372A">
        <w:rPr>
          <w:rFonts w:ascii="Arial" w:hAnsi="Arial" w:cs="Arial"/>
          <w:sz w:val="28"/>
          <w:szCs w:val="28"/>
        </w:rPr>
        <w:t>4003</w:t>
      </w:r>
    </w:p>
    <w:p w14:paraId="410C101D" w14:textId="04964E49" w:rsidR="00925D5E" w:rsidRDefault="00833470">
      <w:pPr>
        <w:sectPr w:rsidR="00925D5E">
          <w:headerReference w:type="default" r:id="rId13"/>
          <w:footerReference w:type="default" r:id="rId14"/>
          <w:pgSz w:w="11906" w:h="16838"/>
          <w:pgMar w:top="1440" w:right="1440" w:bottom="1440" w:left="1440" w:header="708" w:footer="708" w:gutter="0"/>
          <w:cols w:space="708"/>
          <w:docGrid w:linePitch="360"/>
        </w:sectPr>
      </w:pPr>
      <w:r w:rsidRPr="0020413D">
        <w:rPr>
          <w:rFonts w:ascii="Arial" w:hAnsi="Arial" w:cs="Arial"/>
          <w:b/>
          <w:bCs/>
          <w:sz w:val="28"/>
          <w:szCs w:val="28"/>
        </w:rPr>
        <w:t>Lectur</w:t>
      </w:r>
      <w:bookmarkEnd w:id="0"/>
      <w:r w:rsidR="008F27EE">
        <w:rPr>
          <w:rFonts w:ascii="Arial" w:hAnsi="Arial" w:cs="Arial"/>
          <w:b/>
          <w:bCs/>
          <w:sz w:val="28"/>
          <w:szCs w:val="28"/>
        </w:rPr>
        <w:t>er: Dr Mark</w:t>
      </w:r>
    </w:p>
    <w:p w14:paraId="3FE1C09D" w14:textId="77777777" w:rsidR="007F6AEF" w:rsidRPr="007F6AEF" w:rsidRDefault="007F6AEF" w:rsidP="00833470">
      <w:pPr>
        <w:rPr>
          <w:rFonts w:ascii="Arial" w:hAnsi="Arial" w:cs="Arial"/>
        </w:rPr>
      </w:pPr>
      <w:r w:rsidRPr="007F6AEF">
        <w:rPr>
          <w:rFonts w:ascii="Arial" w:hAnsi="Arial" w:cs="Arial"/>
        </w:rPr>
        <w:lastRenderedPageBreak/>
        <w:t>As a future health and social care practitioner, I recognise that my role carries significant responsibility in promoting equality, protecting service users’ rights, and working collaboratively with others to deliver high-quality care. Health and social care practice is underpinned by legislation, ethical principles, and professional standards that ensure service users are treated with dignity, respect, and fairness. Effective communication, accurate record keeping, and ongoing professional development are essential components of safe and person-centred care.</w:t>
      </w:r>
    </w:p>
    <w:p w14:paraId="52A72DD6" w14:textId="77777777" w:rsidR="007F6AEF" w:rsidRPr="007F6AEF" w:rsidRDefault="007F6AEF" w:rsidP="00833470">
      <w:pPr>
        <w:rPr>
          <w:rFonts w:ascii="Arial" w:hAnsi="Arial" w:cs="Arial"/>
        </w:rPr>
      </w:pPr>
    </w:p>
    <w:p w14:paraId="5852130D" w14:textId="003F8DBA" w:rsidR="007F6AEF" w:rsidRPr="007F6AEF" w:rsidRDefault="007F6AEF" w:rsidP="007F6AEF">
      <w:pPr>
        <w:rPr>
          <w:rFonts w:ascii="Arial" w:hAnsi="Arial" w:cs="Arial"/>
        </w:rPr>
      </w:pPr>
      <w:r w:rsidRPr="007F6AEF">
        <w:rPr>
          <w:rFonts w:ascii="Arial" w:hAnsi="Arial" w:cs="Arial"/>
        </w:rPr>
        <w:t>This assignment explores my future role within health and social care by focusing on three key areas. Firstly, it discusses how I would communicate effectively with service users and their families, drawing upon the Equality Act 2010 and a recognised communication model. Secondly, it examines the importance of good administrative practice, particularly in relation to record keeping and the application of the Data Protection Act 2018 alongside relevant policy frameworks. Finally, the assignment reflects on my continuing professional development needs to enable me to work effectively within a multi-professional team. Together, these areas demonstrate my understanding of professional responsibilities within health and social care practice.</w:t>
      </w:r>
    </w:p>
    <w:p w14:paraId="5FB1D068" w14:textId="77777777" w:rsidR="007F6AEF" w:rsidRPr="007F6AEF" w:rsidRDefault="007F6AEF" w:rsidP="00833470">
      <w:pPr>
        <w:rPr>
          <w:rFonts w:ascii="Arial" w:hAnsi="Arial" w:cs="Arial"/>
        </w:rPr>
      </w:pPr>
      <w:r w:rsidRPr="007F6AEF">
        <w:rPr>
          <w:rFonts w:ascii="Arial" w:hAnsi="Arial" w:cs="Arial"/>
        </w:rPr>
        <w:t>Effective communication is a fundamental skill for health and social care practitioners, as it directly influences the quality of care and the wellbeing of service users. As a future practitioner, I would communicate with service users and their families in a way that is inclusive, respectful, and responsive to individual needs. The Equality Act 2010 provides a legal framework that protects individuals from discrimination based on protected characteristics such as age, disability, gender reassignment, race, religion, sex, and sexual orientation. In practice, this means I must adapt my communication methods to ensure equality of access and understanding for all service users.</w:t>
      </w:r>
    </w:p>
    <w:p w14:paraId="43951B32" w14:textId="77777777" w:rsidR="007F6AEF" w:rsidRPr="007F6AEF" w:rsidRDefault="007F6AEF" w:rsidP="00833470">
      <w:pPr>
        <w:rPr>
          <w:rFonts w:ascii="Arial" w:hAnsi="Arial" w:cs="Arial"/>
        </w:rPr>
      </w:pPr>
    </w:p>
    <w:p w14:paraId="4A4118D7" w14:textId="77777777" w:rsidR="007F6AEF" w:rsidRPr="007F6AEF" w:rsidRDefault="007F6AEF" w:rsidP="00833470">
      <w:pPr>
        <w:rPr>
          <w:rFonts w:ascii="Arial" w:hAnsi="Arial" w:cs="Arial"/>
        </w:rPr>
      </w:pPr>
      <w:r w:rsidRPr="007F6AEF">
        <w:rPr>
          <w:rFonts w:ascii="Arial" w:hAnsi="Arial" w:cs="Arial"/>
        </w:rPr>
        <w:t>For example, when working with individuals who have disabilities, I would ensure reasonable adjustments are made, such as providing information in accessible formats, using visual aids, or involving interpreters when necessary. For service users whose first language is not English, I would avoid jargon, speak clearly, and arrange professional translation services where required. This approach supports the Equality Act’s aim to promote equality of opportunity and prevent indirect discrimination. I would also remain aware of cultural and religious differences that may influence communication preferences, ensuring that families feel respected and involved in care decisions.</w:t>
      </w:r>
    </w:p>
    <w:p w14:paraId="3E62DB7A" w14:textId="77777777" w:rsidR="007F6AEF" w:rsidRPr="007F6AEF" w:rsidRDefault="007F6AEF" w:rsidP="00833470">
      <w:pPr>
        <w:rPr>
          <w:rFonts w:ascii="Arial" w:hAnsi="Arial" w:cs="Arial"/>
        </w:rPr>
      </w:pPr>
    </w:p>
    <w:p w14:paraId="718ABC52" w14:textId="77777777" w:rsidR="007F6AEF" w:rsidRPr="007F6AEF" w:rsidRDefault="007F6AEF" w:rsidP="00833470">
      <w:pPr>
        <w:rPr>
          <w:rFonts w:ascii="Arial" w:hAnsi="Arial" w:cs="Arial"/>
        </w:rPr>
      </w:pPr>
      <w:r w:rsidRPr="007F6AEF">
        <w:rPr>
          <w:rFonts w:ascii="Arial" w:hAnsi="Arial" w:cs="Arial"/>
        </w:rPr>
        <w:t>One communication model that supports effective practice is the SOLER model (Egan). SOLER stands for Sit squarely, Open posture, Lean slightly forward, Eye contact, and Relax. This model helps practitioners demonstrate active listening and engagement during interactions. By sitting squarely and adopting an open posture, I would show service users that I am approachable and attentive. Maintaining appropriate eye contact, while being mindful of cultural differences, helps to build trust and rapport. Remaining relaxed also helps to reduce anxiety for service users, encouraging open and honest communication.</w:t>
      </w:r>
    </w:p>
    <w:p w14:paraId="7267904B" w14:textId="77777777" w:rsidR="007F6AEF" w:rsidRPr="007F6AEF" w:rsidRDefault="007F6AEF" w:rsidP="00833470">
      <w:pPr>
        <w:rPr>
          <w:rFonts w:ascii="Arial" w:hAnsi="Arial" w:cs="Arial"/>
        </w:rPr>
      </w:pPr>
    </w:p>
    <w:p w14:paraId="0A178CDA" w14:textId="77777777" w:rsidR="007F6AEF" w:rsidRPr="007F6AEF" w:rsidRDefault="007F6AEF" w:rsidP="00833470">
      <w:pPr>
        <w:rPr>
          <w:rFonts w:ascii="Arial" w:hAnsi="Arial" w:cs="Arial"/>
        </w:rPr>
      </w:pPr>
      <w:r w:rsidRPr="007F6AEF">
        <w:rPr>
          <w:rFonts w:ascii="Arial" w:hAnsi="Arial" w:cs="Arial"/>
        </w:rPr>
        <w:t xml:space="preserve">Using the SOLER model alongside verbal communication techniques such as active listening, paraphrasing, and asking open-ended questions would allow me to gain a better </w:t>
      </w:r>
      <w:r w:rsidRPr="007F6AEF">
        <w:rPr>
          <w:rFonts w:ascii="Arial" w:hAnsi="Arial" w:cs="Arial"/>
        </w:rPr>
        <w:lastRenderedPageBreak/>
        <w:t>understanding of service users’ needs, preferences, and concerns. Effective communication with family members is equally important, particularly when service users may lack capacity or require additional support. I would ensure families are involved appropriately, while respecting confidentiality and consent.</w:t>
      </w:r>
    </w:p>
    <w:p w14:paraId="4483478F" w14:textId="77777777" w:rsidR="007F6AEF" w:rsidRPr="007F6AEF" w:rsidRDefault="007F6AEF" w:rsidP="00833470">
      <w:pPr>
        <w:rPr>
          <w:rFonts w:ascii="Arial" w:hAnsi="Arial" w:cs="Arial"/>
        </w:rPr>
      </w:pPr>
    </w:p>
    <w:p w14:paraId="559DA3E9" w14:textId="097BB477" w:rsidR="007F6AEF" w:rsidRPr="007F6AEF" w:rsidRDefault="007F6AEF" w:rsidP="007F6AEF">
      <w:pPr>
        <w:rPr>
          <w:rFonts w:ascii="Arial" w:hAnsi="Arial" w:cs="Arial"/>
        </w:rPr>
      </w:pPr>
      <w:r w:rsidRPr="007F6AEF">
        <w:rPr>
          <w:rFonts w:ascii="Arial" w:hAnsi="Arial" w:cs="Arial"/>
        </w:rPr>
        <w:t>Overall, by embedding the principles of the Equality Act 2010 into my communication practice and using structured communication models such as SOLER, I would promote person-centred care, reduce misunderstandings, and support positive outcomes for service users and their families.</w:t>
      </w:r>
    </w:p>
    <w:p w14:paraId="1BA5FC76" w14:textId="77777777" w:rsidR="007F6AEF" w:rsidRPr="007F6AEF" w:rsidRDefault="007F6AEF" w:rsidP="00833470">
      <w:pPr>
        <w:rPr>
          <w:rFonts w:ascii="Arial" w:hAnsi="Arial" w:cs="Arial"/>
        </w:rPr>
      </w:pPr>
      <w:r w:rsidRPr="007F6AEF">
        <w:rPr>
          <w:rFonts w:ascii="Arial" w:hAnsi="Arial" w:cs="Arial"/>
        </w:rPr>
        <w:t>Good administrative skills are essential in health and social care settings, particularly in relation to accurate record keeping. Records provide a clear account of care delivered, support continuity of care, and protect both service users and practitioners. As a future health and social care practitioner, I would ensure that all records are accurate, up to date, factual, and written in a professional manner.</w:t>
      </w:r>
    </w:p>
    <w:p w14:paraId="49D2F40A" w14:textId="77777777" w:rsidR="007F6AEF" w:rsidRPr="007F6AEF" w:rsidRDefault="007F6AEF" w:rsidP="00833470">
      <w:pPr>
        <w:rPr>
          <w:rFonts w:ascii="Arial" w:hAnsi="Arial" w:cs="Arial"/>
        </w:rPr>
      </w:pPr>
    </w:p>
    <w:p w14:paraId="3CE8EDD0" w14:textId="77777777" w:rsidR="007F6AEF" w:rsidRPr="007F6AEF" w:rsidRDefault="007F6AEF" w:rsidP="00833470">
      <w:pPr>
        <w:rPr>
          <w:rFonts w:ascii="Arial" w:hAnsi="Arial" w:cs="Arial"/>
        </w:rPr>
      </w:pPr>
      <w:r w:rsidRPr="007F6AEF">
        <w:rPr>
          <w:rFonts w:ascii="Arial" w:hAnsi="Arial" w:cs="Arial"/>
        </w:rPr>
        <w:t>The Data Protection Act 2018, which incorporates the UK General Data Protection Regulation (UK GDPR), sets out legal requirements for how personal data must be handled. The Act is based on key principles, including lawfulness, fairness, transparency, data minimisation, accuracy, storage limitation, and confidentiality. In practice, this means I would only collect information that is necessary for care delivery, store it securely, and ensure it is shared only with authorised individuals.</w:t>
      </w:r>
    </w:p>
    <w:p w14:paraId="4EF817A8" w14:textId="77777777" w:rsidR="007F6AEF" w:rsidRPr="007F6AEF" w:rsidRDefault="007F6AEF" w:rsidP="00833470">
      <w:pPr>
        <w:rPr>
          <w:rFonts w:ascii="Arial" w:hAnsi="Arial" w:cs="Arial"/>
        </w:rPr>
      </w:pPr>
    </w:p>
    <w:p w14:paraId="1EB072BB" w14:textId="77777777" w:rsidR="007F6AEF" w:rsidRPr="007F6AEF" w:rsidRDefault="007F6AEF" w:rsidP="00833470">
      <w:pPr>
        <w:rPr>
          <w:rFonts w:ascii="Arial" w:hAnsi="Arial" w:cs="Arial"/>
        </w:rPr>
      </w:pPr>
      <w:r w:rsidRPr="007F6AEF">
        <w:rPr>
          <w:rFonts w:ascii="Arial" w:hAnsi="Arial" w:cs="Arial"/>
        </w:rPr>
        <w:t>For example, paper records would be kept in locked cabinets, while electronic records would be password-protected and accessed only through secure systems. I would never share confidential information in public areas or with individuals who do not have a legitimate need to know. If a service user requests access to their records, I would follow organisational procedures in line with their legal right to access information under the Data Protection Act 2018.</w:t>
      </w:r>
    </w:p>
    <w:p w14:paraId="722E3C95" w14:textId="77777777" w:rsidR="007F6AEF" w:rsidRPr="007F6AEF" w:rsidRDefault="007F6AEF" w:rsidP="00833470">
      <w:pPr>
        <w:rPr>
          <w:rFonts w:ascii="Arial" w:hAnsi="Arial" w:cs="Arial"/>
        </w:rPr>
      </w:pPr>
    </w:p>
    <w:p w14:paraId="72D7195C" w14:textId="77777777" w:rsidR="007F6AEF" w:rsidRPr="007F6AEF" w:rsidRDefault="007F6AEF" w:rsidP="00833470">
      <w:pPr>
        <w:rPr>
          <w:rFonts w:ascii="Arial" w:hAnsi="Arial" w:cs="Arial"/>
        </w:rPr>
      </w:pPr>
      <w:r w:rsidRPr="007F6AEF">
        <w:rPr>
          <w:rFonts w:ascii="Arial" w:hAnsi="Arial" w:cs="Arial"/>
        </w:rPr>
        <w:t xml:space="preserve">In addition to the Data Protection Act, I would also adhere to relevant legislation and policy frameworks such as the </w:t>
      </w:r>
      <w:proofErr w:type="spellStart"/>
      <w:r w:rsidRPr="007F6AEF">
        <w:rPr>
          <w:rFonts w:ascii="Arial" w:hAnsi="Arial" w:cs="Arial"/>
        </w:rPr>
        <w:t>Caldicott</w:t>
      </w:r>
      <w:proofErr w:type="spellEnd"/>
      <w:r w:rsidRPr="007F6AEF">
        <w:rPr>
          <w:rFonts w:ascii="Arial" w:hAnsi="Arial" w:cs="Arial"/>
        </w:rPr>
        <w:t xml:space="preserve"> Principles, which emphasise the importance of protecting confidentiality while allowing appropriate information sharing for care purposes. These principles guide practitioners to justify the purpose of using personal information and to use the minimum necessary data. I would also follow organisational policies, such as confidentiality policies, record retention schedules, and safeguarding procedures.</w:t>
      </w:r>
    </w:p>
    <w:p w14:paraId="40F4DA94" w14:textId="77777777" w:rsidR="007F6AEF" w:rsidRPr="007F6AEF" w:rsidRDefault="007F6AEF" w:rsidP="00833470">
      <w:pPr>
        <w:rPr>
          <w:rFonts w:ascii="Arial" w:hAnsi="Arial" w:cs="Arial"/>
        </w:rPr>
      </w:pPr>
    </w:p>
    <w:p w14:paraId="0C7238DC" w14:textId="77777777" w:rsidR="007F6AEF" w:rsidRPr="007F6AEF" w:rsidRDefault="007F6AEF" w:rsidP="00833470">
      <w:pPr>
        <w:rPr>
          <w:rFonts w:ascii="Arial" w:hAnsi="Arial" w:cs="Arial"/>
        </w:rPr>
      </w:pPr>
      <w:r w:rsidRPr="007F6AEF">
        <w:rPr>
          <w:rFonts w:ascii="Arial" w:hAnsi="Arial" w:cs="Arial"/>
        </w:rPr>
        <w:t>Effective administrative practice also involves timely documentation. I would ensure that care notes are completed as soon as possible after an interaction to reduce the risk of errors or omissions. Clear and accurate record keeping supports communication between professionals and helps ensure safe, coordinated care within multi-disciplinary teams.</w:t>
      </w:r>
    </w:p>
    <w:p w14:paraId="14FC0247" w14:textId="77777777" w:rsidR="007F6AEF" w:rsidRPr="007F6AEF" w:rsidRDefault="007F6AEF" w:rsidP="00833470">
      <w:pPr>
        <w:rPr>
          <w:rFonts w:ascii="Arial" w:hAnsi="Arial" w:cs="Arial"/>
        </w:rPr>
      </w:pPr>
    </w:p>
    <w:p w14:paraId="055A498E" w14:textId="0288DBAF" w:rsidR="007F6AEF" w:rsidRPr="007F6AEF" w:rsidRDefault="007F6AEF" w:rsidP="007F6AEF">
      <w:pPr>
        <w:rPr>
          <w:rFonts w:ascii="Arial" w:hAnsi="Arial" w:cs="Arial"/>
        </w:rPr>
      </w:pPr>
      <w:r w:rsidRPr="007F6AEF">
        <w:rPr>
          <w:rFonts w:ascii="Arial" w:hAnsi="Arial" w:cs="Arial"/>
        </w:rPr>
        <w:lastRenderedPageBreak/>
        <w:t>By applying the principles of the Data Protection Act 2018 and following relevant policy frameworks, I would demonstrate professionalism, protect service users’ rights, and contribute to high standards of care within health and social care settings.</w:t>
      </w:r>
    </w:p>
    <w:p w14:paraId="73C48082" w14:textId="77777777" w:rsidR="007F6AEF" w:rsidRPr="007F6AEF" w:rsidRDefault="007F6AEF" w:rsidP="00833470">
      <w:pPr>
        <w:rPr>
          <w:rFonts w:ascii="Arial" w:hAnsi="Arial" w:cs="Arial"/>
        </w:rPr>
      </w:pPr>
      <w:r w:rsidRPr="007F6AEF">
        <w:rPr>
          <w:rFonts w:ascii="Arial" w:hAnsi="Arial" w:cs="Arial"/>
        </w:rPr>
        <w:t>Continuing professional development (CPD) is essential for maintaining competence and improving practice within health and social care. As a future practitioner, I recognise the importance of reflecting on my skills and identifying areas for development in order to work effectively within a multi-professional team.</w:t>
      </w:r>
    </w:p>
    <w:p w14:paraId="5482F6B5" w14:textId="77777777" w:rsidR="007F6AEF" w:rsidRPr="007F6AEF" w:rsidRDefault="007F6AEF" w:rsidP="00833470">
      <w:pPr>
        <w:rPr>
          <w:rFonts w:ascii="Arial" w:hAnsi="Arial" w:cs="Arial"/>
        </w:rPr>
      </w:pPr>
    </w:p>
    <w:p w14:paraId="3F3F64C8" w14:textId="77777777" w:rsidR="007F6AEF" w:rsidRPr="007F6AEF" w:rsidRDefault="007F6AEF" w:rsidP="00833470">
      <w:pPr>
        <w:rPr>
          <w:rFonts w:ascii="Arial" w:hAnsi="Arial" w:cs="Arial"/>
        </w:rPr>
      </w:pPr>
      <w:r w:rsidRPr="007F6AEF">
        <w:rPr>
          <w:rFonts w:ascii="Arial" w:hAnsi="Arial" w:cs="Arial"/>
        </w:rPr>
        <w:t xml:space="preserve">One key area for development is communication and teamwork. Health and social care settings involve collaboration between professionals such as nurses, social workers, doctors, occupational therapists, and support workers. To work effectively within these teams, I would need to develop confidence in sharing information, participating in meetings, and respecting the roles and expertise of others. Attending training sessions on </w:t>
      </w:r>
      <w:proofErr w:type="spellStart"/>
      <w:r w:rsidRPr="007F6AEF">
        <w:rPr>
          <w:rFonts w:ascii="Arial" w:hAnsi="Arial" w:cs="Arial"/>
        </w:rPr>
        <w:t>interprofessional</w:t>
      </w:r>
      <w:proofErr w:type="spellEnd"/>
      <w:r w:rsidRPr="007F6AEF">
        <w:rPr>
          <w:rFonts w:ascii="Arial" w:hAnsi="Arial" w:cs="Arial"/>
        </w:rPr>
        <w:t xml:space="preserve"> working and conflict resolution would support this development.</w:t>
      </w:r>
    </w:p>
    <w:p w14:paraId="7E0A1D20" w14:textId="77777777" w:rsidR="007F6AEF" w:rsidRPr="007F6AEF" w:rsidRDefault="007F6AEF" w:rsidP="00833470">
      <w:pPr>
        <w:rPr>
          <w:rFonts w:ascii="Arial" w:hAnsi="Arial" w:cs="Arial"/>
        </w:rPr>
      </w:pPr>
    </w:p>
    <w:p w14:paraId="650C57F9" w14:textId="77777777" w:rsidR="007F6AEF" w:rsidRPr="007F6AEF" w:rsidRDefault="007F6AEF" w:rsidP="00833470">
      <w:pPr>
        <w:rPr>
          <w:rFonts w:ascii="Arial" w:hAnsi="Arial" w:cs="Arial"/>
        </w:rPr>
      </w:pPr>
      <w:r w:rsidRPr="007F6AEF">
        <w:rPr>
          <w:rFonts w:ascii="Arial" w:hAnsi="Arial" w:cs="Arial"/>
        </w:rPr>
        <w:t>Another important CPD need is keeping my knowledge of legislation, policies, and best practice up to date. Health and social care legislation frequently changes, and failure to remain informed could negatively impact service users. I would engage in regular training, online learning, and reflective practice to ensure compliance with current standards and guidelines.</w:t>
      </w:r>
    </w:p>
    <w:p w14:paraId="2597D555" w14:textId="77777777" w:rsidR="007F6AEF" w:rsidRPr="007F6AEF" w:rsidRDefault="007F6AEF" w:rsidP="00833470">
      <w:pPr>
        <w:rPr>
          <w:rFonts w:ascii="Arial" w:hAnsi="Arial" w:cs="Arial"/>
        </w:rPr>
      </w:pPr>
    </w:p>
    <w:p w14:paraId="4CDFEA9B" w14:textId="77777777" w:rsidR="007F6AEF" w:rsidRPr="007F6AEF" w:rsidRDefault="007F6AEF" w:rsidP="00833470">
      <w:pPr>
        <w:rPr>
          <w:rFonts w:ascii="Arial" w:hAnsi="Arial" w:cs="Arial"/>
        </w:rPr>
      </w:pPr>
      <w:r w:rsidRPr="007F6AEF">
        <w:rPr>
          <w:rFonts w:ascii="Arial" w:hAnsi="Arial" w:cs="Arial"/>
        </w:rPr>
        <w:t>Reflective practice is also a key aspect of CPD. By reflecting on my experiences, identifying strengths and areas for improvement, and seeking feedback from colleagues and supervisors, I can continuously improve my practice. Supervision sessions would provide opportunities to discuss challenges, receive guidance, and develop professionally.</w:t>
      </w:r>
    </w:p>
    <w:p w14:paraId="45381626" w14:textId="77777777" w:rsidR="007F6AEF" w:rsidRPr="007F6AEF" w:rsidRDefault="007F6AEF" w:rsidP="00833470">
      <w:pPr>
        <w:rPr>
          <w:rFonts w:ascii="Arial" w:hAnsi="Arial" w:cs="Arial"/>
        </w:rPr>
      </w:pPr>
    </w:p>
    <w:p w14:paraId="0AE55A59" w14:textId="26537F5F" w:rsidR="007F6AEF" w:rsidRPr="007F6AEF" w:rsidRDefault="007F6AEF" w:rsidP="00833470">
      <w:pPr>
        <w:rPr>
          <w:rFonts w:ascii="Arial" w:hAnsi="Arial" w:cs="Arial"/>
        </w:rPr>
      </w:pPr>
      <w:r w:rsidRPr="007F6AEF">
        <w:rPr>
          <w:rFonts w:ascii="Arial" w:hAnsi="Arial" w:cs="Arial"/>
        </w:rPr>
        <w:t>Overall, engaging in ongoing CPD would enable me to contribute effectively to collaborative working, improve the quality of care provided, and ensure that my practice remains ethical, safe, and person-centred.</w:t>
      </w:r>
    </w:p>
    <w:p w14:paraId="1BC7ADB9" w14:textId="77777777" w:rsidR="007F6AEF" w:rsidRPr="007F6AEF" w:rsidRDefault="007F6AEF" w:rsidP="00833470">
      <w:pPr>
        <w:rPr>
          <w:rFonts w:ascii="Arial" w:hAnsi="Arial" w:cs="Arial"/>
        </w:rPr>
      </w:pPr>
      <w:r w:rsidRPr="007F6AEF">
        <w:rPr>
          <w:rFonts w:ascii="Arial" w:hAnsi="Arial" w:cs="Arial"/>
        </w:rPr>
        <w:t>In conclusion, the role of a health and social care practitioner requires a strong commitment to effective communication, professional administration, and continuous development. This assignment has explored how I would communicate with service users and their families by applying the principles of the Equality Act 2010 and using a recognised communication model to promote inclusive, person-centred care. It has also examined the importance of good administrative skills, particularly in relation to record keeping and the application of the Data Protection Act 2018 and relevant policy frameworks. Finally, it has reflected on my continuing professional development needs to support collaborative working within multi-professional teams.</w:t>
      </w:r>
    </w:p>
    <w:p w14:paraId="56605E2F" w14:textId="77777777" w:rsidR="007F6AEF" w:rsidRPr="007F6AEF" w:rsidRDefault="007F6AEF" w:rsidP="00833470">
      <w:pPr>
        <w:rPr>
          <w:rFonts w:ascii="Arial" w:hAnsi="Arial" w:cs="Arial"/>
        </w:rPr>
      </w:pPr>
    </w:p>
    <w:p w14:paraId="4A0A11F5" w14:textId="77777777" w:rsidR="007F6AEF" w:rsidRPr="007F6AEF" w:rsidRDefault="007F6AEF" w:rsidP="00833470">
      <w:pPr>
        <w:rPr>
          <w:rFonts w:ascii="Arial" w:hAnsi="Arial" w:cs="Arial"/>
        </w:rPr>
      </w:pPr>
      <w:r w:rsidRPr="007F6AEF">
        <w:rPr>
          <w:rFonts w:ascii="Arial" w:hAnsi="Arial" w:cs="Arial"/>
        </w:rPr>
        <w:t>By applying legislation, ethical principles, and reflective practice, I would aim to deliver safe, respectful, and high-quality care. Ongoing learning and professional development will be essential in ensuring that I remain competent and responsive to the evolving demands of the health and social care sector.</w:t>
      </w:r>
    </w:p>
    <w:p w14:paraId="59D6A5A6" w14:textId="293357D2" w:rsidR="00B90CC4" w:rsidRDefault="00B90CC4" w:rsidP="00833470">
      <w:pPr>
        <w:rPr>
          <w:rFonts w:ascii="Arial" w:hAnsi="Arial" w:cs="Arial"/>
        </w:rPr>
      </w:pPr>
      <w:r>
        <w:rPr>
          <w:rFonts w:ascii="Arial" w:hAnsi="Arial" w:cs="Arial"/>
        </w:rPr>
        <w:lastRenderedPageBreak/>
        <w:t xml:space="preserve">Reference </w:t>
      </w:r>
    </w:p>
    <w:p w14:paraId="2E62349D" w14:textId="77777777" w:rsidR="00B90CC4" w:rsidRDefault="00B90CC4" w:rsidP="00833470">
      <w:pPr>
        <w:rPr>
          <w:rFonts w:ascii="Arial" w:hAnsi="Arial" w:cs="Arial"/>
        </w:rPr>
      </w:pPr>
    </w:p>
    <w:p w14:paraId="1636C253" w14:textId="1A9DAF7E" w:rsidR="007F6AEF" w:rsidRPr="007F6AEF" w:rsidRDefault="007F6AEF" w:rsidP="00833470">
      <w:pPr>
        <w:rPr>
          <w:rFonts w:ascii="Arial" w:hAnsi="Arial" w:cs="Arial"/>
        </w:rPr>
      </w:pPr>
      <w:r w:rsidRPr="007F6AEF">
        <w:rPr>
          <w:rFonts w:ascii="Arial" w:hAnsi="Arial" w:cs="Arial"/>
        </w:rPr>
        <w:t xml:space="preserve">Department of Health and Social Care (2018) The </w:t>
      </w:r>
      <w:proofErr w:type="spellStart"/>
      <w:r w:rsidRPr="007F6AEF">
        <w:rPr>
          <w:rFonts w:ascii="Arial" w:hAnsi="Arial" w:cs="Arial"/>
        </w:rPr>
        <w:t>Caldicott</w:t>
      </w:r>
      <w:proofErr w:type="spellEnd"/>
      <w:r w:rsidRPr="007F6AEF">
        <w:rPr>
          <w:rFonts w:ascii="Arial" w:hAnsi="Arial" w:cs="Arial"/>
        </w:rPr>
        <w:t xml:space="preserve"> principles. London: DHSC.</w:t>
      </w:r>
    </w:p>
    <w:p w14:paraId="4DC9B54E" w14:textId="77777777" w:rsidR="007F6AEF" w:rsidRPr="007F6AEF" w:rsidRDefault="007F6AEF" w:rsidP="00833470">
      <w:pPr>
        <w:rPr>
          <w:rFonts w:ascii="Arial" w:hAnsi="Arial" w:cs="Arial"/>
        </w:rPr>
      </w:pPr>
    </w:p>
    <w:p w14:paraId="4E3D524B" w14:textId="5630DA65" w:rsidR="007F6AEF" w:rsidRPr="007F6AEF" w:rsidRDefault="007F6AEF" w:rsidP="00833470">
      <w:pPr>
        <w:rPr>
          <w:rFonts w:ascii="Arial" w:hAnsi="Arial" w:cs="Arial"/>
        </w:rPr>
      </w:pPr>
      <w:r w:rsidRPr="007F6AEF">
        <w:rPr>
          <w:rFonts w:ascii="Arial" w:hAnsi="Arial" w:cs="Arial"/>
        </w:rPr>
        <w:t>Equality Act 2010. C.15. London: The Stationery Office.</w:t>
      </w:r>
    </w:p>
    <w:p w14:paraId="218AE2BC" w14:textId="77777777" w:rsidR="007F6AEF" w:rsidRPr="007F6AEF" w:rsidRDefault="007F6AEF" w:rsidP="00833470">
      <w:pPr>
        <w:rPr>
          <w:rFonts w:ascii="Arial" w:hAnsi="Arial" w:cs="Arial"/>
        </w:rPr>
      </w:pPr>
    </w:p>
    <w:p w14:paraId="682917D1" w14:textId="77777777" w:rsidR="007F6AEF" w:rsidRPr="007F6AEF" w:rsidRDefault="007F6AEF" w:rsidP="00833470">
      <w:pPr>
        <w:rPr>
          <w:rFonts w:ascii="Arial" w:hAnsi="Arial" w:cs="Arial"/>
        </w:rPr>
      </w:pPr>
      <w:r w:rsidRPr="007F6AEF">
        <w:rPr>
          <w:rFonts w:ascii="Arial" w:hAnsi="Arial" w:cs="Arial"/>
        </w:rPr>
        <w:t>Egan, G. (2018) The skilled helper: a problem-management and opportunity-development approach to helping. 11</w:t>
      </w:r>
      <w:r w:rsidRPr="007F6AEF">
        <w:rPr>
          <w:rFonts w:ascii="Arial" w:hAnsi="Arial" w:cs="Arial"/>
          <w:vertAlign w:val="superscript"/>
        </w:rPr>
        <w:t>th</w:t>
      </w:r>
      <w:r w:rsidRPr="007F6AEF">
        <w:rPr>
          <w:rFonts w:ascii="Arial" w:hAnsi="Arial" w:cs="Arial"/>
        </w:rPr>
        <w:t xml:space="preserve"> </w:t>
      </w:r>
      <w:proofErr w:type="spellStart"/>
      <w:r w:rsidRPr="007F6AEF">
        <w:rPr>
          <w:rFonts w:ascii="Arial" w:hAnsi="Arial" w:cs="Arial"/>
        </w:rPr>
        <w:t>edn</w:t>
      </w:r>
      <w:proofErr w:type="spellEnd"/>
      <w:r w:rsidRPr="007F6AEF">
        <w:rPr>
          <w:rFonts w:ascii="Arial" w:hAnsi="Arial" w:cs="Arial"/>
        </w:rPr>
        <w:t>. Boston: Cengage Learning.</w:t>
      </w:r>
    </w:p>
    <w:p w14:paraId="0B839EBF" w14:textId="77777777" w:rsidR="007F6AEF" w:rsidRPr="007F6AEF" w:rsidRDefault="007F6AEF" w:rsidP="00833470">
      <w:pPr>
        <w:rPr>
          <w:rFonts w:ascii="Arial" w:hAnsi="Arial" w:cs="Arial"/>
        </w:rPr>
      </w:pPr>
    </w:p>
    <w:p w14:paraId="536DB57D" w14:textId="77777777" w:rsidR="007F6AEF" w:rsidRPr="007F6AEF" w:rsidRDefault="007F6AEF" w:rsidP="00833470">
      <w:pPr>
        <w:rPr>
          <w:rFonts w:ascii="Arial" w:hAnsi="Arial" w:cs="Arial"/>
        </w:rPr>
      </w:pPr>
      <w:r w:rsidRPr="007F6AEF">
        <w:rPr>
          <w:rFonts w:ascii="Arial" w:hAnsi="Arial" w:cs="Arial"/>
        </w:rPr>
        <w:t>Health and Care Professions Council (HCPC) (2016) Standards of conduct, performance and ethics. London: HCPC.</w:t>
      </w:r>
    </w:p>
    <w:p w14:paraId="32D86DC7" w14:textId="77777777" w:rsidR="007F6AEF" w:rsidRPr="007F6AEF" w:rsidRDefault="007F6AEF" w:rsidP="00833470">
      <w:pPr>
        <w:rPr>
          <w:rFonts w:ascii="Arial" w:hAnsi="Arial" w:cs="Arial"/>
        </w:rPr>
      </w:pPr>
    </w:p>
    <w:p w14:paraId="33F83E51" w14:textId="7E03F475" w:rsidR="007F6AEF" w:rsidRPr="007F6AEF" w:rsidRDefault="007F6AEF" w:rsidP="00833470">
      <w:pPr>
        <w:rPr>
          <w:rFonts w:ascii="Arial" w:hAnsi="Arial" w:cs="Arial"/>
        </w:rPr>
      </w:pPr>
      <w:r w:rsidRPr="007F6AEF">
        <w:rPr>
          <w:rFonts w:ascii="Arial" w:hAnsi="Arial" w:cs="Arial"/>
        </w:rPr>
        <w:t>Data Protection Act 2018. C.12. London: The Stationery Office.</w:t>
      </w:r>
    </w:p>
    <w:p w14:paraId="557B66CB" w14:textId="77777777" w:rsidR="007F6AEF" w:rsidRPr="007F6AEF" w:rsidRDefault="007F6AEF" w:rsidP="00833470">
      <w:pPr>
        <w:rPr>
          <w:rFonts w:ascii="Arial" w:hAnsi="Arial" w:cs="Arial"/>
        </w:rPr>
      </w:pPr>
    </w:p>
    <w:p w14:paraId="7A234A84" w14:textId="77777777" w:rsidR="007F6AEF" w:rsidRPr="007F6AEF" w:rsidRDefault="007F6AEF" w:rsidP="00833470">
      <w:pPr>
        <w:rPr>
          <w:rFonts w:ascii="Arial" w:hAnsi="Arial" w:cs="Arial"/>
        </w:rPr>
      </w:pPr>
      <w:r w:rsidRPr="007F6AEF">
        <w:rPr>
          <w:rFonts w:ascii="Arial" w:hAnsi="Arial" w:cs="Arial"/>
        </w:rPr>
        <w:t>Thompson, N. (2021) Promoting equality, diversity and inclusion in health and social care. 3</w:t>
      </w:r>
      <w:r w:rsidRPr="007F6AEF">
        <w:rPr>
          <w:rFonts w:ascii="Arial" w:hAnsi="Arial" w:cs="Arial"/>
          <w:vertAlign w:val="superscript"/>
        </w:rPr>
        <w:t>rd</w:t>
      </w:r>
      <w:r w:rsidRPr="007F6AEF">
        <w:rPr>
          <w:rFonts w:ascii="Arial" w:hAnsi="Arial" w:cs="Arial"/>
        </w:rPr>
        <w:t xml:space="preserve"> </w:t>
      </w:r>
      <w:proofErr w:type="spellStart"/>
      <w:r w:rsidRPr="007F6AEF">
        <w:rPr>
          <w:rFonts w:ascii="Arial" w:hAnsi="Arial" w:cs="Arial"/>
        </w:rPr>
        <w:t>edn</w:t>
      </w:r>
      <w:proofErr w:type="spellEnd"/>
      <w:r w:rsidRPr="007F6AEF">
        <w:rPr>
          <w:rFonts w:ascii="Arial" w:hAnsi="Arial" w:cs="Arial"/>
        </w:rPr>
        <w:t>. London: Sage Publications.</w:t>
      </w:r>
    </w:p>
    <w:p w14:paraId="6277D27C" w14:textId="77777777" w:rsidR="007F6AEF" w:rsidRPr="007F6AEF" w:rsidRDefault="007F6AEF" w:rsidP="00833470">
      <w:pPr>
        <w:rPr>
          <w:rFonts w:ascii="Arial" w:hAnsi="Arial" w:cs="Arial"/>
        </w:rPr>
      </w:pPr>
    </w:p>
    <w:p w14:paraId="36EEA2D0" w14:textId="77777777" w:rsidR="007F6AEF" w:rsidRPr="007F6AEF" w:rsidRDefault="007F6AEF" w:rsidP="00833470">
      <w:pPr>
        <w:rPr>
          <w:rFonts w:ascii="Arial" w:hAnsi="Arial" w:cs="Arial"/>
        </w:rPr>
        <w:sectPr w:rsidR="007F6AEF" w:rsidRPr="007F6AEF" w:rsidSect="007F6AEF">
          <w:pgSz w:w="11906" w:h="16838"/>
          <w:pgMar w:top="1440" w:right="1440" w:bottom="1440" w:left="1440" w:header="708" w:footer="708" w:gutter="0"/>
          <w:cols w:space="708"/>
          <w:docGrid w:linePitch="360"/>
        </w:sectPr>
      </w:pPr>
    </w:p>
    <w:p w14:paraId="5AFFC33B" w14:textId="32B129F4" w:rsidR="003A000F" w:rsidRDefault="003A000F">
      <w:pPr>
        <w:sectPr w:rsidR="003A000F" w:rsidSect="003A000F">
          <w:pgSz w:w="16838" w:h="11906" w:orient="landscape"/>
          <w:pgMar w:top="1440" w:right="1440" w:bottom="1440" w:left="1440" w:header="708" w:footer="708" w:gutter="0"/>
          <w:cols w:space="708"/>
          <w:docGrid w:linePitch="360"/>
        </w:sectPr>
      </w:pPr>
    </w:p>
    <w:p w14:paraId="20F1A3B3" w14:textId="6C3CFE72" w:rsidR="003A000F" w:rsidRPr="00A6165E" w:rsidRDefault="003A000F">
      <w:pPr>
        <w:rPr>
          <w:rFonts w:ascii="Arial" w:hAnsi="Arial" w:cs="Arial"/>
          <w:b/>
          <w:bCs/>
          <w:sz w:val="28"/>
          <w:szCs w:val="28"/>
        </w:rPr>
        <w:sectPr w:rsidR="003A000F" w:rsidRPr="00A6165E" w:rsidSect="003A000F">
          <w:pgSz w:w="11906" w:h="16838"/>
          <w:pgMar w:top="1440" w:right="1440" w:bottom="1440" w:left="1440" w:header="708" w:footer="708" w:gutter="0"/>
          <w:cols w:space="708"/>
          <w:docGrid w:linePitch="360"/>
        </w:sectPr>
      </w:pPr>
    </w:p>
    <w:p w14:paraId="689BBD8E" w14:textId="073AD27B" w:rsidR="003F372A" w:rsidRPr="00460B11" w:rsidRDefault="003F372A">
      <w:pPr>
        <w:rPr>
          <w:rFonts w:ascii="Arial" w:hAnsi="Arial" w:cs="Arial"/>
          <w:b/>
          <w:bCs/>
          <w:sz w:val="28"/>
          <w:szCs w:val="28"/>
        </w:rPr>
      </w:pPr>
    </w:p>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40CB6C" w14:textId="77777777" w:rsidR="00093C71" w:rsidRDefault="00093C71" w:rsidP="00BE6BE0">
      <w:pPr>
        <w:spacing w:after="0" w:line="240" w:lineRule="auto"/>
      </w:pPr>
      <w:r>
        <w:separator/>
      </w:r>
    </w:p>
  </w:endnote>
  <w:endnote w:type="continuationSeparator" w:id="0">
    <w:p w14:paraId="3863641B" w14:textId="77777777" w:rsidR="00093C71" w:rsidRDefault="00093C71"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EFB082" w14:textId="77777777" w:rsidR="00093C71" w:rsidRDefault="00093C71" w:rsidP="00BE6BE0">
      <w:pPr>
        <w:spacing w:after="0" w:line="240" w:lineRule="auto"/>
      </w:pPr>
      <w:r>
        <w:separator/>
      </w:r>
    </w:p>
  </w:footnote>
  <w:footnote w:type="continuationSeparator" w:id="0">
    <w:p w14:paraId="2C14B448" w14:textId="77777777" w:rsidR="00093C71" w:rsidRDefault="00093C71"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5D1BEF"/>
    <w:multiLevelType w:val="hybridMultilevel"/>
    <w:tmpl w:val="A238D33C"/>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880919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093C71"/>
    <w:rsid w:val="000A4358"/>
    <w:rsid w:val="00123BAD"/>
    <w:rsid w:val="002767BF"/>
    <w:rsid w:val="003A000F"/>
    <w:rsid w:val="003F372A"/>
    <w:rsid w:val="00402F25"/>
    <w:rsid w:val="00460B11"/>
    <w:rsid w:val="00464E19"/>
    <w:rsid w:val="005062D4"/>
    <w:rsid w:val="006A6816"/>
    <w:rsid w:val="00761174"/>
    <w:rsid w:val="007F6AEF"/>
    <w:rsid w:val="00804A7F"/>
    <w:rsid w:val="00833470"/>
    <w:rsid w:val="008D288A"/>
    <w:rsid w:val="008F27EE"/>
    <w:rsid w:val="00903AF7"/>
    <w:rsid w:val="00925D5E"/>
    <w:rsid w:val="009649CE"/>
    <w:rsid w:val="00973EAF"/>
    <w:rsid w:val="009E257B"/>
    <w:rsid w:val="009E2D55"/>
    <w:rsid w:val="00A6165E"/>
    <w:rsid w:val="00A82690"/>
    <w:rsid w:val="00B642EF"/>
    <w:rsid w:val="00B90CC4"/>
    <w:rsid w:val="00BE6BE0"/>
    <w:rsid w:val="00C83A82"/>
    <w:rsid w:val="00CD2A49"/>
    <w:rsid w:val="00ED0D33"/>
    <w:rsid w:val="00EF3E35"/>
    <w:rsid w:val="00F36D02"/>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7F6AE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eader" Target="header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image" Target="cid:image001.png@01D0EA4A.2BD679A0" TargetMode="External" /><Relationship Id="rId2" Type="http://schemas.openxmlformats.org/officeDocument/2006/relationships/customXml" Target="../customXml/item2.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fontTable" Target="fontTable.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footer" Target="footer1.xml" /></Relationships>
</file>

<file path=word/_rels/header1.xml.rels><?xml version="1.0" encoding="UTF-8" standalone="yes"?>
<Relationships xmlns="http://schemas.openxmlformats.org/package/2006/relationships"><Relationship Id="rId1"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25a11f8-6b9a-472a-b2aa-2ba244e82d4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2119AFA1D438847A39D4F1D7928A6F2" ma:contentTypeVersion="5" ma:contentTypeDescription="Create a new document." ma:contentTypeScope="" ma:versionID="c4cccb76f80fc83c75fa36f63564074a">
  <xsd:schema xmlns:xsd="http://www.w3.org/2001/XMLSchema" xmlns:xs="http://www.w3.org/2001/XMLSchema" xmlns:p="http://schemas.microsoft.com/office/2006/metadata/properties" xmlns:ns3="425a11f8-6b9a-472a-b2aa-2ba244e82d41" targetNamespace="http://schemas.microsoft.com/office/2006/metadata/properties" ma:root="true" ma:fieldsID="f39dfd7ceb9fe94dd4efa7129e86fd99" ns3:_="">
    <xsd:import namespace="425a11f8-6b9a-472a-b2aa-2ba244e82d4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25a11f8-6b9a-472a-b2aa-2ba244e82d4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18D8B9-0F26-4BB2-9BE8-860FBCF5CF57}">
  <ds:schemaRefs>
    <ds:schemaRef ds:uri="http://schemas.microsoft.com/office/2006/metadata/properties"/>
    <ds:schemaRef ds:uri="http://www.w3.org/2000/xmlns/"/>
    <ds:schemaRef ds:uri="425a11f8-6b9a-472a-b2aa-2ba244e82d41"/>
    <ds:schemaRef ds:uri="http://www.w3.org/2001/XMLSchema-instance"/>
  </ds:schemaRefs>
</ds:datastoreItem>
</file>

<file path=customXml/itemProps2.xml><?xml version="1.0" encoding="utf-8"?>
<ds:datastoreItem xmlns:ds="http://schemas.openxmlformats.org/officeDocument/2006/customXml" ds:itemID="{C2BE87F1-2168-4396-9265-346390E3DA28}">
  <ds:schemaRefs>
    <ds:schemaRef ds:uri="http://schemas.microsoft.com/sharepoint/v3/contenttype/forms"/>
  </ds:schemaRefs>
</ds:datastoreItem>
</file>

<file path=customXml/itemProps3.xml><?xml version="1.0" encoding="utf-8"?>
<ds:datastoreItem xmlns:ds="http://schemas.openxmlformats.org/officeDocument/2006/customXml" ds:itemID="{245FA97A-8354-4904-B213-91D6F5D9AC7D}">
  <ds:schemaRefs>
    <ds:schemaRef ds:uri="http://schemas.microsoft.com/office/2006/metadata/contentType"/>
    <ds:schemaRef ds:uri="http://schemas.microsoft.com/office/2006/metadata/properties/metaAttributes"/>
    <ds:schemaRef ds:uri="http://www.w3.org/2000/xmlns/"/>
    <ds:schemaRef ds:uri="http://www.w3.org/2001/XMLSchema"/>
    <ds:schemaRef ds:uri="425a11f8-6b9a-472a-b2aa-2ba244e82d41"/>
  </ds:schemaRefs>
</ds:datastoreItem>
</file>

<file path=customXml/itemProps4.xml><?xml version="1.0" encoding="utf-8"?>
<ds:datastoreItem xmlns:ds="http://schemas.openxmlformats.org/officeDocument/2006/customXml" ds:itemID="{19B24BF8-C345-41CE-A824-D4AA6D160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1417</Words>
  <Characters>8710</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Rumaysa Mohammed Masoud (2438040)</cp:lastModifiedBy>
  <cp:revision>2</cp:revision>
  <dcterms:created xsi:type="dcterms:W3CDTF">2025-12-19T13:39:00Z</dcterms:created>
  <dcterms:modified xsi:type="dcterms:W3CDTF">2025-12-19T13:39:00Z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e68648c5-7a84-4af3-a6b6-83eeaf58522c</vt:lpwstr>
  </property>
  <property fmtid="{D5CDD505-2E9C-101B-9397-08002B2CF9AE}" pid="3" name="ContentTypeId">
    <vt:lpwstr>0x01010012119AFA1D438847A39D4F1D7928A6F2</vt:lpwstr>
  </property>
</Properties>
</file>