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EB4A1F" w:rsidP="006040FE" w:rsidRDefault="006F505B" w14:paraId="37E75D76" w14:textId="4B1CDB21">
      <w:pPr>
        <w:spacing w:before="100" w:beforeAutospacing="1" w:after="100" w:afterAutospacing="1" w:line="240" w:lineRule="auto"/>
        <w:jc w:val="center"/>
        <w:rPr>
          <w:rFonts w:cs="Times New Roman"/>
          <w:b/>
          <w:bCs/>
          <w:i/>
          <w:iCs/>
          <w:color w:val="000000"/>
          <w:kern w:val="0"/>
          <w:u w:val="single"/>
          <w14:ligatures w14:val="none"/>
        </w:rPr>
      </w:pPr>
      <w:r>
        <w:rPr>
          <w:noProof/>
        </w:rPr>
        <w:drawing>
          <wp:inline distT="0" distB="0" distL="0" distR="0" wp14:anchorId="2D0F5270" wp14:editId="3FDA572C">
            <wp:extent cx="3000375" cy="1200150"/>
            <wp:effectExtent l="0" t="0" r="0" b="0"/>
            <wp:docPr id="12539377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37790" name="Picture 1253937790"/>
                    <pic:cNvPicPr/>
                  </pic:nvPicPr>
                  <pic:blipFill>
                    <a:blip r:embed="rId5">
                      <a:extLst>
                        <a:ext uri="{28A0092B-C50C-407E-A947-70E740481C1C}">
                          <a14:useLocalDpi xmlns:a14="http://schemas.microsoft.com/office/drawing/2010/main"/>
                        </a:ext>
                      </a:extLst>
                    </a:blip>
                    <a:stretch>
                      <a:fillRect/>
                    </a:stretch>
                  </pic:blipFill>
                  <pic:spPr>
                    <a:xfrm>
                      <a:off x="0" y="0"/>
                      <a:ext cx="3000375" cy="1200150"/>
                    </a:xfrm>
                    <a:prstGeom prst="rect">
                      <a:avLst/>
                    </a:prstGeom>
                  </pic:spPr>
                </pic:pic>
              </a:graphicData>
            </a:graphic>
          </wp:inline>
        </w:drawing>
      </w:r>
    </w:p>
    <w:p w:rsidR="001A16BB" w:rsidP="00C726E5" w:rsidRDefault="001A16BB" w14:paraId="56F4B6DE" w14:textId="77777777">
      <w:pPr>
        <w:spacing w:before="212" w:line="279" w:lineRule="auto"/>
        <w:rPr>
          <w:rFonts w:ascii="Arial" w:hAnsi="Arial" w:eastAsia="Arial" w:cs="Arial"/>
          <w:b/>
          <w:bCs/>
          <w:color w:val="000000" w:themeColor="text1"/>
          <w:kern w:val="0"/>
          <w:sz w:val="48"/>
          <w:szCs w:val="48"/>
          <w:lang w:eastAsia="ja-JP"/>
          <w14:ligatures w14:val="none"/>
        </w:rPr>
      </w:pPr>
    </w:p>
    <w:p w:rsidRPr="00C726E5" w:rsidR="00C726E5" w:rsidP="00C726E5" w:rsidRDefault="00C726E5" w14:paraId="52113177" w14:textId="351AD781">
      <w:pPr>
        <w:spacing w:before="212" w:line="279" w:lineRule="auto"/>
        <w:rPr>
          <w:kern w:val="0"/>
          <w:lang w:eastAsia="ja-JP"/>
          <w14:ligatures w14:val="none"/>
        </w:rPr>
      </w:pPr>
      <w:r w:rsidRPr="00C726E5">
        <w:rPr>
          <w:rFonts w:ascii="Arial" w:hAnsi="Arial" w:eastAsia="Arial" w:cs="Arial"/>
          <w:b/>
          <w:bCs/>
          <w:color w:val="000000" w:themeColor="text1"/>
          <w:kern w:val="0"/>
          <w:sz w:val="48"/>
          <w:szCs w:val="48"/>
          <w:lang w:eastAsia="ja-JP"/>
          <w14:ligatures w14:val="none"/>
        </w:rPr>
        <w:t>Module Name: Managing Enterprise</w:t>
      </w:r>
    </w:p>
    <w:p w:rsidRPr="00C726E5" w:rsidR="00C726E5" w:rsidP="00C726E5" w:rsidRDefault="00C726E5" w14:paraId="78A38F19" w14:textId="77777777">
      <w:pPr>
        <w:spacing w:before="212" w:line="279" w:lineRule="auto"/>
        <w:rPr>
          <w:kern w:val="0"/>
          <w:lang w:eastAsia="ja-JP"/>
          <w14:ligatures w14:val="none"/>
        </w:rPr>
      </w:pPr>
      <w:r w:rsidRPr="00C726E5">
        <w:rPr>
          <w:rFonts w:ascii="Arial" w:hAnsi="Arial" w:eastAsia="Arial" w:cs="Arial"/>
          <w:b/>
          <w:bCs/>
          <w:color w:val="000000" w:themeColor="text1"/>
          <w:kern w:val="0"/>
          <w:sz w:val="48"/>
          <w:szCs w:val="48"/>
          <w:lang w:eastAsia="ja-JP"/>
          <w14:ligatures w14:val="none"/>
        </w:rPr>
        <w:t>Module Code:  BMSW4011</w:t>
      </w:r>
    </w:p>
    <w:p w:rsidRPr="00C726E5" w:rsidR="00C726E5" w:rsidP="00C726E5" w:rsidRDefault="00C726E5" w14:paraId="35B5AF5D" w14:textId="77777777">
      <w:pPr>
        <w:spacing w:before="212" w:line="279" w:lineRule="auto"/>
        <w:rPr>
          <w:kern w:val="0"/>
          <w:lang w:eastAsia="ja-JP"/>
          <w14:ligatures w14:val="none"/>
        </w:rPr>
      </w:pPr>
      <w:r w:rsidRPr="00C726E5">
        <w:rPr>
          <w:rFonts w:ascii="Arial" w:hAnsi="Arial" w:eastAsia="Arial" w:cs="Arial"/>
          <w:b/>
          <w:bCs/>
          <w:color w:val="000000" w:themeColor="text1"/>
          <w:kern w:val="0"/>
          <w:sz w:val="48"/>
          <w:szCs w:val="48"/>
          <w:lang w:eastAsia="ja-JP"/>
          <w14:ligatures w14:val="none"/>
        </w:rPr>
        <w:t>Assignment Name: Business Plan and Reflection</w:t>
      </w:r>
    </w:p>
    <w:p w:rsidRPr="00C726E5" w:rsidR="00C726E5" w:rsidP="00C726E5" w:rsidRDefault="00C726E5" w14:paraId="1615513D" w14:textId="400F3C28">
      <w:pPr>
        <w:spacing w:before="3" w:line="279" w:lineRule="auto"/>
        <w:rPr>
          <w:kern w:val="0"/>
          <w:lang w:eastAsia="ja-JP"/>
          <w14:ligatures w14:val="none"/>
        </w:rPr>
      </w:pPr>
      <w:r w:rsidRPr="00C726E5">
        <w:rPr>
          <w:rFonts w:ascii="Arial" w:hAnsi="Arial" w:eastAsia="Arial" w:cs="Arial"/>
          <w:b/>
          <w:bCs/>
          <w:color w:val="000000" w:themeColor="text1"/>
          <w:kern w:val="0"/>
          <w:sz w:val="48"/>
          <w:szCs w:val="48"/>
          <w:lang w:eastAsia="ja-JP"/>
          <w14:ligatures w14:val="none"/>
        </w:rPr>
        <w:t xml:space="preserve">Student Name: </w:t>
      </w:r>
      <w:r>
        <w:rPr>
          <w:rFonts w:ascii="Arial" w:hAnsi="Arial" w:eastAsia="Arial" w:cs="Arial"/>
          <w:b/>
          <w:bCs/>
          <w:color w:val="000000" w:themeColor="text1"/>
          <w:kern w:val="0"/>
          <w:sz w:val="48"/>
          <w:szCs w:val="48"/>
          <w:lang w:eastAsia="ja-JP"/>
          <w14:ligatures w14:val="none"/>
        </w:rPr>
        <w:t>Donna Watkins</w:t>
      </w:r>
    </w:p>
    <w:p w:rsidRPr="00C726E5" w:rsidR="00C726E5" w:rsidP="00C726E5" w:rsidRDefault="00C726E5" w14:paraId="4ADA4B74" w14:textId="094F5975">
      <w:pPr>
        <w:spacing w:before="3" w:line="279" w:lineRule="auto"/>
        <w:rPr>
          <w:kern w:val="0"/>
          <w:lang w:eastAsia="ja-JP"/>
          <w14:ligatures w14:val="none"/>
        </w:rPr>
      </w:pPr>
      <w:r w:rsidRPr="00C726E5">
        <w:rPr>
          <w:rFonts w:ascii="Arial" w:hAnsi="Arial" w:eastAsia="Arial" w:cs="Arial"/>
          <w:b/>
          <w:bCs/>
          <w:color w:val="000000" w:themeColor="text1"/>
          <w:kern w:val="0"/>
          <w:sz w:val="48"/>
          <w:szCs w:val="48"/>
          <w:lang w:eastAsia="ja-JP"/>
          <w14:ligatures w14:val="none"/>
        </w:rPr>
        <w:t xml:space="preserve">Student Number: </w:t>
      </w:r>
      <w:r w:rsidR="00914B29">
        <w:rPr>
          <w:rFonts w:ascii="Arial" w:hAnsi="Arial" w:eastAsia="Arial" w:cs="Arial"/>
          <w:b/>
          <w:bCs/>
          <w:color w:val="000000" w:themeColor="text1"/>
          <w:kern w:val="0"/>
          <w:sz w:val="48"/>
          <w:szCs w:val="48"/>
          <w:lang w:eastAsia="ja-JP"/>
          <w14:ligatures w14:val="none"/>
        </w:rPr>
        <w:t>2508071</w:t>
      </w:r>
    </w:p>
    <w:p w:rsidRPr="00C726E5" w:rsidR="00C726E5" w:rsidP="00C726E5" w:rsidRDefault="00C726E5" w14:paraId="338D871E" w14:textId="77777777">
      <w:pPr>
        <w:spacing w:line="279" w:lineRule="auto"/>
        <w:rPr>
          <w:kern w:val="0"/>
          <w:lang w:eastAsia="ja-JP"/>
          <w14:ligatures w14:val="none"/>
        </w:rPr>
      </w:pPr>
      <w:r w:rsidRPr="00C726E5">
        <w:rPr>
          <w:rFonts w:ascii="Arial" w:hAnsi="Arial" w:eastAsia="Arial" w:cs="Arial"/>
          <w:b/>
          <w:bCs/>
          <w:color w:val="000000" w:themeColor="text1"/>
          <w:kern w:val="0"/>
          <w:sz w:val="48"/>
          <w:szCs w:val="48"/>
          <w:lang w:eastAsia="ja-JP"/>
          <w14:ligatures w14:val="none"/>
        </w:rPr>
        <w:t>Lecturer: Melanie Squire</w:t>
      </w:r>
      <w:r w:rsidRPr="00C726E5">
        <w:rPr>
          <w:kern w:val="0"/>
          <w:lang w:eastAsia="ja-JP"/>
          <w14:ligatures w14:val="none"/>
        </w:rPr>
        <w:br/>
      </w:r>
      <w:r w:rsidRPr="00C726E5">
        <w:rPr>
          <w:rFonts w:ascii="Arial" w:hAnsi="Arial" w:eastAsia="Arial" w:cs="Arial"/>
          <w:b/>
          <w:bCs/>
          <w:color w:val="000000" w:themeColor="text1"/>
          <w:kern w:val="0"/>
          <w:sz w:val="48"/>
          <w:szCs w:val="48"/>
          <w:lang w:eastAsia="ja-JP"/>
          <w14:ligatures w14:val="none"/>
        </w:rPr>
        <w:t>Deadline: Friday 19</w:t>
      </w:r>
      <w:r w:rsidRPr="00C726E5">
        <w:rPr>
          <w:rFonts w:ascii="Arial" w:hAnsi="Arial" w:eastAsia="Arial" w:cs="Arial"/>
          <w:b/>
          <w:bCs/>
          <w:color w:val="000000" w:themeColor="text1"/>
          <w:kern w:val="0"/>
          <w:sz w:val="48"/>
          <w:szCs w:val="48"/>
          <w:vertAlign w:val="superscript"/>
          <w:lang w:eastAsia="ja-JP"/>
          <w14:ligatures w14:val="none"/>
        </w:rPr>
        <w:t>th</w:t>
      </w:r>
      <w:r w:rsidRPr="00C726E5">
        <w:rPr>
          <w:rFonts w:ascii="Arial" w:hAnsi="Arial" w:eastAsia="Arial" w:cs="Arial"/>
          <w:b/>
          <w:bCs/>
          <w:color w:val="000000" w:themeColor="text1"/>
          <w:kern w:val="0"/>
          <w:sz w:val="48"/>
          <w:szCs w:val="48"/>
          <w:lang w:eastAsia="ja-JP"/>
          <w14:ligatures w14:val="none"/>
        </w:rPr>
        <w:t xml:space="preserve"> June 2026</w:t>
      </w:r>
    </w:p>
    <w:p w:rsidRPr="00C726E5" w:rsidR="00C726E5" w:rsidP="00C726E5" w:rsidRDefault="00C726E5" w14:paraId="57856BE7" w14:textId="77777777">
      <w:pPr>
        <w:spacing w:line="279" w:lineRule="auto"/>
        <w:rPr>
          <w:kern w:val="0"/>
          <w:lang w:eastAsia="ja-JP"/>
          <w14:ligatures w14:val="none"/>
        </w:rPr>
      </w:pPr>
    </w:p>
    <w:p w:rsidRPr="00C726E5" w:rsidR="00C726E5" w:rsidP="00C726E5" w:rsidRDefault="00C726E5" w14:paraId="34896D3D" w14:textId="77777777">
      <w:pPr>
        <w:spacing w:line="279" w:lineRule="auto"/>
        <w:rPr>
          <w:kern w:val="0"/>
          <w:lang w:eastAsia="ja-JP"/>
          <w14:ligatures w14:val="none"/>
        </w:rPr>
      </w:pPr>
    </w:p>
    <w:p w:rsidRPr="00C726E5" w:rsidR="00C726E5" w:rsidP="00C726E5" w:rsidRDefault="00C726E5" w14:paraId="17307B5A" w14:textId="77777777">
      <w:pPr>
        <w:spacing w:line="279" w:lineRule="auto"/>
        <w:rPr>
          <w:kern w:val="0"/>
          <w:lang w:eastAsia="ja-JP"/>
          <w14:ligatures w14:val="none"/>
        </w:rPr>
      </w:pPr>
    </w:p>
    <w:p w:rsidRPr="00C726E5" w:rsidR="00C726E5" w:rsidP="00C726E5" w:rsidRDefault="00C726E5" w14:paraId="39F8FC65" w14:textId="77777777">
      <w:pPr>
        <w:spacing w:line="279" w:lineRule="auto"/>
        <w:rPr>
          <w:kern w:val="0"/>
          <w:lang w:eastAsia="ja-JP"/>
          <w14:ligatures w14:val="none"/>
        </w:rPr>
      </w:pPr>
    </w:p>
    <w:p w:rsidRPr="00C726E5" w:rsidR="00C726E5" w:rsidP="00C726E5" w:rsidRDefault="00C726E5" w14:paraId="1FF77A39" w14:textId="59EE5D44">
      <w:pPr>
        <w:spacing w:line="279" w:lineRule="auto"/>
        <w:rPr>
          <w:kern w:val="0"/>
          <w:lang w:eastAsia="ja-JP"/>
          <w14:ligatures w14:val="none"/>
        </w:rPr>
      </w:pPr>
    </w:p>
    <w:p w:rsidRPr="00C726E5" w:rsidR="00C726E5" w:rsidP="00C726E5" w:rsidRDefault="00C726E5" w14:paraId="741893C7" w14:textId="77777777">
      <w:pPr>
        <w:spacing w:line="279" w:lineRule="auto"/>
        <w:rPr>
          <w:rFonts w:ascii="Arial" w:hAnsi="Arial" w:eastAsia="Arial" w:cs="Arial"/>
          <w:b/>
          <w:bCs/>
          <w:color w:val="000000" w:themeColor="text1"/>
          <w:kern w:val="0"/>
          <w:sz w:val="32"/>
          <w:szCs w:val="32"/>
          <w:lang w:eastAsia="ja-JP"/>
          <w14:ligatures w14:val="none"/>
        </w:rPr>
      </w:pPr>
    </w:p>
    <w:p w:rsidRPr="00C726E5" w:rsidR="00C726E5" w:rsidP="00C726E5" w:rsidRDefault="00C726E5" w14:paraId="6DEA2689" w14:textId="77777777">
      <w:pPr>
        <w:spacing w:line="279" w:lineRule="auto"/>
        <w:rPr>
          <w:kern w:val="0"/>
          <w:lang w:eastAsia="ja-JP"/>
          <w14:ligatures w14:val="none"/>
        </w:rPr>
      </w:pPr>
      <w:r w:rsidRPr="00C726E5">
        <w:rPr>
          <w:rFonts w:ascii="Aptos" w:hAnsi="Aptos" w:eastAsia="Aptos" w:cs="Aptos"/>
          <w:b/>
          <w:bCs/>
          <w:color w:val="000000" w:themeColor="text1"/>
          <w:kern w:val="0"/>
          <w:sz w:val="32"/>
          <w:szCs w:val="32"/>
          <w:lang w:eastAsia="ja-JP"/>
          <w14:ligatures w14:val="none"/>
        </w:rPr>
        <w:t xml:space="preserve">AI Acknowledgement  </w:t>
      </w:r>
    </w:p>
    <w:p w:rsidRPr="00C726E5" w:rsidR="00C726E5" w:rsidP="535EA885" w:rsidRDefault="00C726E5" w14:paraId="4AD54F87" w14:textId="77777777">
      <w:pPr>
        <w:spacing w:line="279" w:lineRule="auto"/>
        <w:rPr>
          <w:rFonts w:ascii="Arial" w:hAnsi="Arial" w:eastAsia="Arial" w:cs="Arial"/>
          <w:kern w:val="0"/>
          <w:lang w:eastAsia="ja-JP"/>
          <w14:ligatures w14:val="none"/>
        </w:rPr>
      </w:pPr>
      <w:r w:rsidRPr="535EA885" w:rsidR="472B2E7B">
        <w:rPr>
          <w:rFonts w:ascii="Arial" w:hAnsi="Arial" w:eastAsia="Arial" w:cs="Arial"/>
          <w:color w:val="000000" w:themeColor="text1"/>
          <w:kern w:val="0"/>
          <w:lang w:eastAsia="ja-JP"/>
          <w14:ligatures w14:val="none"/>
        </w:rPr>
        <w:t>I confirm that I have not presented any AI generated materials as my own work.</w:t>
      </w:r>
    </w:p>
    <w:p w:rsidRPr="00C726E5" w:rsidR="00EB4A1F" w:rsidP="535EA885" w:rsidRDefault="00EB4A1F" w14:paraId="13A3CB3B" w14:textId="77777777">
      <w:pPr>
        <w:spacing w:before="100" w:beforeAutospacing="on" w:after="100" w:afterAutospacing="on" w:line="240" w:lineRule="auto"/>
        <w:rPr>
          <w:rFonts w:ascii="Arial" w:hAnsi="Arial" w:eastAsia="Arial" w:cs="Arial"/>
          <w:color w:val="000000"/>
          <w:kern w:val="0"/>
          <w14:ligatures w14:val="none"/>
        </w:rPr>
      </w:pPr>
    </w:p>
    <w:p w:rsidR="00C726E5" w:rsidP="535EA885" w:rsidRDefault="001D6439" w14:paraId="1371D23A" w14:textId="2AE98A54">
      <w:pPr>
        <w:spacing w:before="100" w:beforeAutospacing="on" w:after="100" w:afterAutospacing="on" w:line="240" w:lineRule="auto"/>
        <w:rPr>
          <w:rFonts w:ascii="Arial" w:hAnsi="Arial" w:eastAsia="Arial" w:cs="Arial"/>
          <w:b w:val="1"/>
          <w:bCs w:val="1"/>
          <w:color w:val="000000"/>
          <w:kern w:val="0"/>
          <w14:ligatures w14:val="none"/>
        </w:rPr>
      </w:pPr>
      <w:r w:rsidRPr="535EA885" w:rsidR="15D77F1B">
        <w:rPr>
          <w:rFonts w:ascii="Arial" w:hAnsi="Arial" w:eastAsia="Arial" w:cs="Arial"/>
          <w:b w:val="1"/>
          <w:bCs w:val="1"/>
          <w:color w:val="000000"/>
          <w:kern w:val="0"/>
          <w14:ligatures w14:val="none"/>
        </w:rPr>
        <w:t>Contents Page</w:t>
      </w:r>
    </w:p>
    <w:p w:rsidR="00FB5030" w:rsidP="535EA885" w:rsidRDefault="00FB5030" w14:paraId="49C678DB" w14:textId="77777777">
      <w:pPr>
        <w:spacing w:before="100" w:beforeAutospacing="on" w:after="100" w:afterAutospacing="on" w:line="240" w:lineRule="auto"/>
        <w:rPr>
          <w:rFonts w:ascii="Arial" w:hAnsi="Arial" w:eastAsia="Arial" w:cs="Arial"/>
          <w:b w:val="1"/>
          <w:bCs w:val="1"/>
          <w:color w:val="000000"/>
          <w:kern w:val="0"/>
          <w14:ligatures w14:val="none"/>
        </w:rPr>
      </w:pPr>
    </w:p>
    <w:p w:rsidR="00FB5030" w:rsidP="535EA885" w:rsidRDefault="00FB5030" w14:paraId="3B708986" w14:textId="5560E4EC">
      <w:pPr>
        <w:spacing w:before="100" w:beforeAutospacing="on" w:after="100" w:afterAutospacing="on" w:line="240" w:lineRule="auto"/>
        <w:rPr>
          <w:rFonts w:ascii="Arial" w:hAnsi="Arial" w:eastAsia="Arial" w:cs="Arial"/>
          <w:b w:val="1"/>
          <w:bCs w:val="1"/>
          <w:color w:val="000000"/>
          <w:kern w:val="0"/>
          <w14:ligatures w14:val="none"/>
        </w:rPr>
      </w:pPr>
      <w:r w:rsidRPr="535EA885" w:rsidR="54D427B4">
        <w:rPr>
          <w:rFonts w:ascii="Arial" w:hAnsi="Arial" w:eastAsia="Arial" w:cs="Arial"/>
          <w:b w:val="1"/>
          <w:bCs w:val="1"/>
          <w:color w:val="000000"/>
          <w:kern w:val="0"/>
          <w14:ligatures w14:val="none"/>
        </w:rPr>
        <w:t>Task 1</w:t>
      </w:r>
    </w:p>
    <w:p w:rsidR="001D6439" w:rsidP="535EA885" w:rsidRDefault="00236448" w14:paraId="474F573F" w14:textId="09BBE1E7">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0C7E987">
        <w:rPr>
          <w:rFonts w:ascii="Arial" w:hAnsi="Arial" w:eastAsia="Arial" w:cs="Arial"/>
          <w:color w:val="000000"/>
          <w:kern w:val="0"/>
          <w14:ligatures w14:val="none"/>
        </w:rPr>
        <w:t>Product and service proposition</w:t>
      </w:r>
    </w:p>
    <w:p w:rsidR="00236448" w:rsidP="535EA885" w:rsidRDefault="00236448" w14:paraId="3A660531" w14:textId="6FE66D5B">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0C7E987">
        <w:rPr>
          <w:rFonts w:ascii="Arial" w:hAnsi="Arial" w:eastAsia="Arial" w:cs="Arial"/>
          <w:color w:val="000000"/>
          <w:kern w:val="0"/>
          <w14:ligatures w14:val="none"/>
        </w:rPr>
        <w:t>Company name</w:t>
      </w:r>
    </w:p>
    <w:p w:rsidR="00236448" w:rsidP="535EA885" w:rsidRDefault="00236448" w14:paraId="34C80E9C" w14:textId="27AB347E">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0C7E987">
        <w:rPr>
          <w:rFonts w:ascii="Arial" w:hAnsi="Arial" w:eastAsia="Arial" w:cs="Arial"/>
          <w:color w:val="000000"/>
          <w:kern w:val="0"/>
          <w14:ligatures w14:val="none"/>
        </w:rPr>
        <w:t>The story behind the business</w:t>
      </w:r>
    </w:p>
    <w:p w:rsidR="00236448" w:rsidP="535EA885" w:rsidRDefault="00236448" w14:paraId="0242DB74" w14:textId="1DA4968A">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0C7E987">
        <w:rPr>
          <w:rFonts w:ascii="Arial" w:hAnsi="Arial" w:eastAsia="Arial" w:cs="Arial"/>
          <w:color w:val="000000"/>
          <w:kern w:val="0"/>
          <w14:ligatures w14:val="none"/>
        </w:rPr>
        <w:t>Business ownership</w:t>
      </w:r>
    </w:p>
    <w:p w:rsidR="00236448" w:rsidP="535EA885" w:rsidRDefault="00236448" w14:paraId="1F87FF7D" w14:textId="7F26B413">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0C7E987">
        <w:rPr>
          <w:rFonts w:ascii="Arial" w:hAnsi="Arial" w:eastAsia="Arial" w:cs="Arial"/>
          <w:color w:val="000000"/>
          <w:kern w:val="0"/>
          <w14:ligatures w14:val="none"/>
        </w:rPr>
        <w:t xml:space="preserve">Mission statement, AIM, </w:t>
      </w:r>
      <w:r w:rsidRPr="535EA885" w:rsidR="02D4605B">
        <w:rPr>
          <w:rFonts w:ascii="Arial" w:hAnsi="Arial" w:eastAsia="Arial" w:cs="Arial"/>
          <w:color w:val="000000"/>
          <w:kern w:val="0"/>
          <w14:ligatures w14:val="none"/>
        </w:rPr>
        <w:t>Smart</w:t>
      </w:r>
      <w:r w:rsidRPr="535EA885" w:rsidR="50C7E987">
        <w:rPr>
          <w:rFonts w:ascii="Arial" w:hAnsi="Arial" w:eastAsia="Arial" w:cs="Arial"/>
          <w:color w:val="000000"/>
          <w:kern w:val="0"/>
          <w14:ligatures w14:val="none"/>
        </w:rPr>
        <w:t xml:space="preserve"> objectives, USP</w:t>
      </w:r>
    </w:p>
    <w:p w:rsidR="00286305" w:rsidP="535EA885" w:rsidRDefault="00286305" w14:paraId="7AF1AD5A" w14:textId="4FB459E7">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02D4605B">
        <w:rPr>
          <w:rFonts w:ascii="Arial" w:hAnsi="Arial" w:eastAsia="Arial" w:cs="Arial"/>
          <w:color w:val="000000"/>
          <w:kern w:val="0"/>
          <w14:ligatures w14:val="none"/>
        </w:rPr>
        <w:t>Location</w:t>
      </w:r>
    </w:p>
    <w:p w:rsidR="00286305" w:rsidP="535EA885" w:rsidRDefault="00286305" w14:paraId="2BED5748" w14:textId="2168DAD6">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02D4605B">
        <w:rPr>
          <w:rFonts w:ascii="Arial" w:hAnsi="Arial" w:eastAsia="Arial" w:cs="Arial"/>
          <w:color w:val="000000"/>
          <w:kern w:val="0"/>
          <w14:ligatures w14:val="none"/>
        </w:rPr>
        <w:t>Human Resources</w:t>
      </w:r>
    </w:p>
    <w:p w:rsidR="00286305" w:rsidP="535EA885" w:rsidRDefault="00286305" w14:paraId="6D8DA677" w14:textId="25683966">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02D4605B">
        <w:rPr>
          <w:rFonts w:ascii="Arial" w:hAnsi="Arial" w:eastAsia="Arial" w:cs="Arial"/>
          <w:color w:val="000000"/>
          <w:kern w:val="0"/>
          <w14:ligatures w14:val="none"/>
        </w:rPr>
        <w:t>Marketing activities</w:t>
      </w:r>
    </w:p>
    <w:p w:rsidR="00286305" w:rsidP="535EA885" w:rsidRDefault="00286305" w14:paraId="777D3375" w14:textId="2FA898BD">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02D4605B">
        <w:rPr>
          <w:rFonts w:ascii="Arial" w:hAnsi="Arial" w:eastAsia="Arial" w:cs="Arial"/>
          <w:color w:val="000000"/>
          <w:kern w:val="0"/>
          <w14:ligatures w14:val="none"/>
        </w:rPr>
        <w:t>Market Research</w:t>
      </w:r>
    </w:p>
    <w:p w:rsidR="00286305" w:rsidP="535EA885" w:rsidRDefault="00286305" w14:paraId="5CB0C829" w14:textId="3E7C079E">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02D4605B">
        <w:rPr>
          <w:rFonts w:ascii="Arial" w:hAnsi="Arial" w:eastAsia="Arial" w:cs="Arial"/>
          <w:color w:val="000000"/>
          <w:kern w:val="0"/>
          <w14:ligatures w14:val="none"/>
        </w:rPr>
        <w:t xml:space="preserve">Financial resources and Cash flow forecast </w:t>
      </w:r>
    </w:p>
    <w:p w:rsidR="00286305" w:rsidP="535EA885" w:rsidRDefault="00286305" w14:paraId="0C71C62E" w14:textId="47F3BBFC">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02D4605B">
        <w:rPr>
          <w:rFonts w:ascii="Arial" w:hAnsi="Arial" w:eastAsia="Arial" w:cs="Arial"/>
          <w:color w:val="000000"/>
          <w:kern w:val="0"/>
          <w14:ligatures w14:val="none"/>
        </w:rPr>
        <w:t>Competitor analysis</w:t>
      </w:r>
    </w:p>
    <w:p w:rsidR="00286305" w:rsidP="535EA885" w:rsidRDefault="00A9242C" w14:paraId="3A0061B7" w14:textId="7749F073">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BC03BA8">
        <w:rPr>
          <w:rFonts w:ascii="Arial" w:hAnsi="Arial" w:eastAsia="Arial" w:cs="Arial"/>
          <w:color w:val="000000"/>
          <w:kern w:val="0"/>
          <w14:ligatures w14:val="none"/>
        </w:rPr>
        <w:t>Critical appraisal (SWOT Analysis, PESTLE)</w:t>
      </w:r>
    </w:p>
    <w:p w:rsidR="00A9242C" w:rsidP="535EA885" w:rsidRDefault="00A9242C" w14:paraId="13EEBF6D" w14:textId="5D30066A">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BC03BA8">
        <w:rPr>
          <w:rFonts w:ascii="Arial" w:hAnsi="Arial" w:eastAsia="Arial" w:cs="Arial"/>
          <w:color w:val="000000"/>
          <w:kern w:val="0"/>
          <w14:ligatures w14:val="none"/>
        </w:rPr>
        <w:t>Conclusion</w:t>
      </w:r>
    </w:p>
    <w:p w:rsidR="00A9242C" w:rsidP="535EA885" w:rsidRDefault="00A9242C" w14:paraId="55ED97F4" w14:textId="6F927A9C">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BC03BA8">
        <w:rPr>
          <w:rFonts w:ascii="Arial" w:hAnsi="Arial" w:eastAsia="Arial" w:cs="Arial"/>
          <w:color w:val="000000"/>
          <w:kern w:val="0"/>
          <w14:ligatures w14:val="none"/>
        </w:rPr>
        <w:t>References</w:t>
      </w:r>
    </w:p>
    <w:p w:rsidR="00A9242C" w:rsidP="535EA885" w:rsidRDefault="00A9242C" w14:paraId="20C1D83F" w14:textId="118C25A7">
      <w:pPr>
        <w:pStyle w:val="ListParagraph"/>
        <w:numPr>
          <w:ilvl w:val="0"/>
          <w:numId w:val="2"/>
        </w:numPr>
        <w:spacing w:before="100" w:beforeAutospacing="on" w:after="100" w:afterAutospacing="on" w:line="240" w:lineRule="auto"/>
        <w:rPr>
          <w:rFonts w:ascii="Arial" w:hAnsi="Arial" w:eastAsia="Arial" w:cs="Arial"/>
          <w:color w:val="000000"/>
          <w:kern w:val="0"/>
          <w14:ligatures w14:val="none"/>
        </w:rPr>
      </w:pPr>
      <w:r w:rsidRPr="535EA885" w:rsidR="5BC03BA8">
        <w:rPr>
          <w:rFonts w:ascii="Arial" w:hAnsi="Arial" w:eastAsia="Arial" w:cs="Arial"/>
          <w:color w:val="000000"/>
          <w:kern w:val="0"/>
          <w14:ligatures w14:val="none"/>
        </w:rPr>
        <w:t>Appendix</w:t>
      </w:r>
    </w:p>
    <w:p w:rsidR="00FB5030" w:rsidP="535EA885" w:rsidRDefault="00FB5030" w14:paraId="0AACB821" w14:textId="72E925EF">
      <w:pPr>
        <w:spacing w:before="100" w:beforeAutospacing="on" w:after="100" w:afterAutospacing="on" w:line="240" w:lineRule="auto"/>
        <w:rPr>
          <w:rFonts w:ascii="Arial" w:hAnsi="Arial" w:eastAsia="Arial" w:cs="Arial"/>
          <w:b w:val="1"/>
          <w:bCs w:val="1"/>
          <w:color w:val="000000"/>
          <w:kern w:val="0"/>
          <w14:ligatures w14:val="none"/>
        </w:rPr>
      </w:pPr>
      <w:r w:rsidRPr="535EA885" w:rsidR="54D427B4">
        <w:rPr>
          <w:rFonts w:ascii="Arial" w:hAnsi="Arial" w:eastAsia="Arial" w:cs="Arial"/>
          <w:b w:val="1"/>
          <w:bCs w:val="1"/>
          <w:color w:val="000000"/>
          <w:kern w:val="0"/>
          <w14:ligatures w14:val="none"/>
        </w:rPr>
        <w:t>Task 1 Part 2</w:t>
      </w:r>
    </w:p>
    <w:p w:rsidRPr="005B1902" w:rsidR="005B1902" w:rsidP="535EA885" w:rsidRDefault="005B1902" w14:paraId="328338A2" w14:textId="77777777">
      <w:pPr>
        <w:pStyle w:val="ListParagraph"/>
        <w:numPr>
          <w:ilvl w:val="0"/>
          <w:numId w:val="6"/>
        </w:numPr>
        <w:spacing w:before="100" w:beforeAutospacing="on" w:after="100" w:afterAutospacing="on" w:line="240" w:lineRule="auto"/>
        <w:rPr>
          <w:rFonts w:ascii="Arial" w:hAnsi="Arial" w:eastAsia="Arial" w:cs="Arial"/>
          <w:i w:val="1"/>
          <w:iCs w:val="1"/>
          <w:color w:val="000000"/>
          <w:kern w:val="0"/>
          <w:u w:val="single"/>
          <w14:ligatures w14:val="none"/>
        </w:rPr>
      </w:pPr>
      <w:r w:rsidRPr="535EA885" w:rsidR="66F11E9B">
        <w:rPr>
          <w:rFonts w:ascii="Arial" w:hAnsi="Arial" w:eastAsia="Arial" w:cs="Arial"/>
          <w:color w:val="000000" w:themeColor="text1"/>
          <w:kern w:val="0"/>
          <w14:ligatures w14:val="none"/>
        </w:rPr>
        <w:t>What new and existing entrepreneurial skills have you exercised and developed throughout your lecture series and compiling your assessments?</w:t>
      </w:r>
    </w:p>
    <w:p w:rsidRPr="005B1902" w:rsidR="005B1902" w:rsidP="535EA885" w:rsidRDefault="005B1902" w14:paraId="65209440" w14:textId="24552F22">
      <w:pPr>
        <w:pStyle w:val="ListParagraph"/>
        <w:numPr>
          <w:ilvl w:val="0"/>
          <w:numId w:val="6"/>
        </w:numPr>
        <w:spacing w:before="100" w:beforeAutospacing="on" w:after="100" w:afterAutospacing="on" w:line="240" w:lineRule="auto"/>
        <w:outlineLvl w:val="1"/>
        <w:rPr>
          <w:rFonts w:ascii="Arial" w:hAnsi="Arial" w:eastAsia="Arial" w:cs="Arial"/>
          <w:color w:val="000000" w:themeColor="text1"/>
          <w:kern w:val="0"/>
          <w14:ligatures w14:val="none"/>
        </w:rPr>
      </w:pPr>
      <w:r w:rsidRPr="535EA885" w:rsidR="66F11E9B">
        <w:rPr>
          <w:rFonts w:ascii="Arial" w:hAnsi="Arial" w:eastAsia="Arial" w:cs="Arial"/>
          <w:color w:val="000000" w:themeColor="text1"/>
          <w:kern w:val="0"/>
          <w14:ligatures w14:val="none"/>
        </w:rPr>
        <w:t>Explain and discuss if you would personally consider investing in your business idea. Explain your reasons why/why not.</w:t>
      </w:r>
    </w:p>
    <w:p w:rsidRPr="005B1902" w:rsidR="005B1902" w:rsidP="535EA885" w:rsidRDefault="005B1902" w14:paraId="2EF55AE1" w14:textId="7E9526ED">
      <w:pPr>
        <w:pStyle w:val="ListParagraph"/>
        <w:spacing w:before="100" w:beforeAutospacing="on" w:after="100" w:afterAutospacing="on" w:line="240" w:lineRule="auto"/>
        <w:rPr>
          <w:rFonts w:ascii="Arial" w:hAnsi="Arial" w:eastAsia="Arial" w:cs="Arial"/>
          <w:color w:val="000000"/>
          <w:kern w:val="0"/>
          <w14:ligatures w14:val="none"/>
        </w:rPr>
      </w:pPr>
    </w:p>
    <w:p w:rsidR="00C726E5" w:rsidP="535EA885" w:rsidRDefault="00C726E5" w14:paraId="18D68628"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C726E5" w:rsidP="535EA885" w:rsidRDefault="00C726E5" w14:paraId="129B3EA9"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C726E5" w:rsidP="535EA885" w:rsidRDefault="00C726E5" w14:paraId="18B70B3D"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1E07691E"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611CCF8C"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7149F079"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2B8F58F5"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036C622D"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25E2D5EC"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421D3440"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0C7FD752"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4749128B"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4E435361"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1AE8DB25"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B1108A" w:rsidP="535EA885" w:rsidRDefault="00B1108A" w14:paraId="16CF334D"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p>
    <w:p w:rsidR="008A1DC3" w:rsidP="535EA885" w:rsidRDefault="008A1DC3" w14:paraId="45CF7F04" w14:textId="722BD675">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r w:rsidRPr="535EA885" w:rsidR="02B1A092">
        <w:rPr>
          <w:rFonts w:ascii="Arial" w:hAnsi="Arial" w:eastAsia="Arial" w:cs="Arial"/>
          <w:b w:val="1"/>
          <w:bCs w:val="1"/>
          <w:i w:val="1"/>
          <w:iCs w:val="1"/>
          <w:color w:val="000000"/>
          <w:kern w:val="0"/>
          <w:u w:val="single"/>
          <w14:ligatures w14:val="none"/>
        </w:rPr>
        <w:t>Task 1</w:t>
      </w:r>
    </w:p>
    <w:p w:rsidRPr="005D4342" w:rsidR="00EC6813" w:rsidP="535EA885" w:rsidRDefault="00EC6813" w14:paraId="7E9684B9" w14:textId="7FED1870">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r w:rsidRPr="535EA885" w:rsidR="6010D63C">
        <w:rPr>
          <w:rFonts w:ascii="Arial" w:hAnsi="Arial" w:eastAsia="Arial" w:cs="Arial"/>
          <w:b w:val="1"/>
          <w:bCs w:val="1"/>
          <w:i w:val="1"/>
          <w:iCs w:val="1"/>
          <w:color w:val="000000"/>
          <w:kern w:val="0"/>
          <w:u w:val="single"/>
          <w14:ligatures w14:val="none"/>
        </w:rPr>
        <w:t>Velvet Glow Business Plan</w:t>
      </w:r>
    </w:p>
    <w:p w:rsidRPr="007E2142" w:rsidR="00EC6813" w:rsidP="535EA885" w:rsidRDefault="00EC6813" w14:paraId="6F6E9847" w14:textId="459DFD25">
      <w:pPr>
        <w:spacing w:before="100" w:beforeAutospacing="on" w:after="100" w:afterAutospacing="on" w:line="240" w:lineRule="auto"/>
        <w:rPr>
          <w:rFonts w:ascii="Arial" w:hAnsi="Arial" w:eastAsia="Arial" w:cs="Arial"/>
          <w:color w:val="000000"/>
          <w:kern w:val="0"/>
          <w14:ligatures w14:val="none"/>
        </w:rPr>
      </w:pPr>
    </w:p>
    <w:p w:rsidRPr="007E2142" w:rsidR="00EC6813" w:rsidP="535EA885" w:rsidRDefault="00EC6813" w14:paraId="00D4CB5E" w14:textId="0779588B">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b w:val="1"/>
          <w:bCs w:val="1"/>
          <w:color w:val="000000"/>
          <w:kern w:val="0"/>
          <w14:ligatures w14:val="none"/>
        </w:rPr>
        <w:t>Business Name</w:t>
      </w:r>
      <w:r w:rsidRPr="535EA885" w:rsidR="6010D63C">
        <w:rPr>
          <w:rFonts w:ascii="Arial" w:hAnsi="Arial" w:eastAsia="Arial" w:cs="Arial"/>
          <w:color w:val="000000"/>
          <w:kern w:val="0"/>
          <w14:ligatures w14:val="none"/>
        </w:rPr>
        <w:t>: Velvet Glow</w:t>
      </w:r>
    </w:p>
    <w:p w:rsidRPr="007E2142" w:rsidR="00EC6813" w:rsidP="535EA885" w:rsidRDefault="00012CDE" w14:paraId="7E8A7417" w14:textId="55468045">
      <w:pPr>
        <w:spacing w:before="100" w:beforeAutospacing="on" w:after="100" w:afterAutospacing="on" w:line="240" w:lineRule="auto"/>
        <w:rPr>
          <w:rFonts w:ascii="Arial" w:hAnsi="Arial" w:eastAsia="Arial" w:cs="Arial"/>
          <w:b w:val="1"/>
          <w:bCs w:val="1"/>
          <w:color w:val="000000"/>
          <w:kern w:val="0"/>
          <w14:ligatures w14:val="none"/>
        </w:rPr>
      </w:pPr>
      <w:r>
        <w:rPr>
          <w:rFonts w:cs="Times New Roman"/>
          <w:b/>
          <w:bCs/>
          <w:noProof/>
          <w:color w:val="000000"/>
          <w:kern w:val="0"/>
        </w:rPr>
        <w:drawing>
          <wp:anchor distT="0" distB="0" distL="114300" distR="114300" simplePos="0" relativeHeight="251659264" behindDoc="0" locked="0" layoutInCell="1" allowOverlap="1" wp14:anchorId="2B8CBF26" wp14:editId="678A83F0">
            <wp:simplePos x="0" y="0"/>
            <wp:positionH relativeFrom="column">
              <wp:posOffset>0</wp:posOffset>
            </wp:positionH>
            <wp:positionV relativeFrom="paragraph">
              <wp:posOffset>373380</wp:posOffset>
            </wp:positionV>
            <wp:extent cx="1517015" cy="1517015"/>
            <wp:effectExtent l="0" t="0" r="0" b="0"/>
            <wp:wrapTopAndBottom/>
            <wp:docPr id="504769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769072" name="Picture 50476907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17015" cy="1517015"/>
                    </a:xfrm>
                    <a:prstGeom prst="rect">
                      <a:avLst/>
                    </a:prstGeom>
                  </pic:spPr>
                </pic:pic>
              </a:graphicData>
            </a:graphic>
            <wp14:sizeRelH relativeFrom="margin">
              <wp14:pctWidth>0</wp14:pctWidth>
            </wp14:sizeRelH>
            <wp14:sizeRelV relativeFrom="margin">
              <wp14:pctHeight>0</wp14:pctHeight>
            </wp14:sizeRelV>
          </wp:anchor>
        </w:drawing>
      </w:r>
      <w:r w:rsidRPr="535EA885" w:rsidR="6010D63C">
        <w:rPr>
          <w:rFonts w:ascii="Arial" w:hAnsi="Arial" w:eastAsia="Arial" w:cs="Arial"/>
          <w:b w:val="1"/>
          <w:bCs w:val="1"/>
          <w:color w:val="000000"/>
          <w:kern w:val="0"/>
          <w14:ligatures w14:val="none"/>
        </w:rPr>
        <w:t>Business logo: </w:t>
      </w:r>
    </w:p>
    <w:p w:rsidRPr="007E2142" w:rsidR="00EC6813" w:rsidP="535EA885" w:rsidRDefault="00EC6813" w14:paraId="2094973C"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w:t>
      </w:r>
    </w:p>
    <w:p w:rsidRPr="007E2142" w:rsidR="00EC6813" w:rsidP="535EA885" w:rsidRDefault="00EC6813" w14:paraId="7F7AA7FE"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b w:val="1"/>
          <w:bCs w:val="1"/>
          <w:color w:val="000000"/>
          <w:kern w:val="0"/>
          <w14:ligatures w14:val="none"/>
        </w:rPr>
        <w:t>Business Owner</w:t>
      </w:r>
      <w:r w:rsidRPr="535EA885" w:rsidR="6010D63C">
        <w:rPr>
          <w:rFonts w:ascii="Arial" w:hAnsi="Arial" w:eastAsia="Arial" w:cs="Arial"/>
          <w:color w:val="000000"/>
          <w:kern w:val="0"/>
          <w14:ligatures w14:val="none"/>
        </w:rPr>
        <w:t>: Donna Watkins</w:t>
      </w:r>
    </w:p>
    <w:p w:rsidRPr="007E2142" w:rsidR="00EC6813" w:rsidP="535EA885" w:rsidRDefault="00EC6813" w14:paraId="1F8BBB41"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1. Product and Service Proposition</w:t>
      </w:r>
    </w:p>
    <w:p w:rsidRPr="007E2142" w:rsidR="00EC6813" w:rsidP="535EA885" w:rsidRDefault="00EC6813" w14:paraId="4E9B6961"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Velvet Glow will provide professional sunbed tanning services using modern tanning equipment, consisting of red light therapy. Customers can purchase single sessions, block bookings or monthly memberships. Additional revenue will come from tanning creams, skincare products and aftercare products. </w:t>
      </w:r>
    </w:p>
    <w:p w:rsidRPr="007E2142" w:rsidR="00EC6813" w:rsidP="535EA885" w:rsidRDefault="00EC6813" w14:paraId="3B2693FE"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Red-light therapy is a modern technology that has various benefits (Cleveland Clinic, 2024).</w:t>
      </w:r>
    </w:p>
    <w:p w:rsidRPr="007E2142" w:rsidR="00EC6813" w:rsidP="535EA885" w:rsidRDefault="00EC6813" w14:paraId="52084460"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2. Company Name</w:t>
      </w:r>
    </w:p>
    <w:p w:rsidRPr="007E2142" w:rsidR="00EC6813" w:rsidP="535EA885" w:rsidRDefault="00EC6813" w14:paraId="2233ED32"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xml:space="preserve">The name "Velvet Glow" was chosen because it reflects luxury and confidence. "Velvet" represents comfort, elegance and quality, while "Glow" represents the healthy-looking </w:t>
      </w:r>
      <w:r w:rsidRPr="535EA885" w:rsidR="6010D63C">
        <w:rPr>
          <w:rFonts w:ascii="Arial" w:hAnsi="Arial" w:eastAsia="Arial" w:cs="Arial"/>
          <w:color w:val="000000"/>
          <w:kern w:val="0"/>
          <w14:ligatures w14:val="none"/>
        </w:rPr>
        <w:t>tan and confidence customers want to achieve. Together, the name creates a strong image of a premium tanning experience.</w:t>
      </w:r>
    </w:p>
    <w:p w:rsidRPr="007E2142" w:rsidR="00EC6813" w:rsidP="535EA885" w:rsidRDefault="00EC6813" w14:paraId="3D1F543B"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3. The Story Behind the Business</w:t>
      </w:r>
    </w:p>
    <w:p w:rsidRPr="007E2142" w:rsidR="00EC6813" w:rsidP="535EA885" w:rsidRDefault="00EC6813" w14:paraId="75EF36B1"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The idea for Velvet Glow comes from my personal experience of using sunbeds. Having a tan has always helped me feel more confident and comfortable in my appearance. I often feel confident enough to leave the house without makeup because I feel my skin looks healthier and brighter.</w:t>
      </w:r>
    </w:p>
    <w:p w:rsidRPr="007E2142" w:rsidR="00EC6813" w:rsidP="535EA885" w:rsidRDefault="00EC6813" w14:paraId="75122DA4"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I also believe that a tan can improve confidence when wearing different outfits and preparing for holidays, events and social occasions. Because tanning has had such a positive effect on my confidence, I wanted to create a business where other people can enjoy the same experience in a safe and professional environment.</w:t>
      </w:r>
    </w:p>
    <w:p w:rsidRPr="007E2142" w:rsidR="00EC6813" w:rsidP="535EA885" w:rsidRDefault="00EC6813" w14:paraId="556DEAD5" w14:textId="5954A474">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Benefits customers often associate with sunbeds include improved confidence, a healthy-looking glow, convenience and relaxation. However, it is important to recognise the risks, including premature ageing, skin damage and increased skin cancer risk if used irresponsibly</w:t>
      </w:r>
      <w:r w:rsidRPr="535EA885" w:rsidR="427CD1E1">
        <w:rPr>
          <w:rFonts w:ascii="Arial" w:hAnsi="Arial" w:eastAsia="Arial" w:cs="Arial"/>
          <w:color w:val="000000"/>
          <w:kern w:val="0"/>
          <w14:ligatures w14:val="none"/>
        </w:rPr>
        <w:t xml:space="preserve"> (Cancer Research UK, 2026). </w:t>
      </w:r>
      <w:r w:rsidRPr="535EA885" w:rsidR="6010D63C">
        <w:rPr>
          <w:rFonts w:ascii="Arial" w:hAnsi="Arial" w:eastAsia="Arial" w:cs="Arial"/>
          <w:color w:val="000000"/>
          <w:kern w:val="0"/>
          <w14:ligatures w14:val="none"/>
        </w:rPr>
        <w:t>Velvet Glow will prioritise customer safety through guidance, equipment maintenance and ID verification.</w:t>
      </w:r>
    </w:p>
    <w:p w:rsidRPr="007E2142" w:rsidR="00EC6813" w:rsidP="535EA885" w:rsidRDefault="00EC6813" w14:paraId="74D6C9C3"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4. Business Ownership</w:t>
      </w:r>
    </w:p>
    <w:p w:rsidRPr="007E2142" w:rsidR="00EC6813" w:rsidP="535EA885" w:rsidRDefault="00EC6813" w14:paraId="6F073C9E"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Velvet Glow will operate as a sole trader business owned by Donna Watkins.</w:t>
      </w:r>
    </w:p>
    <w:p w:rsidRPr="007E2142" w:rsidR="00EC6813" w:rsidP="535EA885" w:rsidRDefault="00EC6813" w14:paraId="03AD6021"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b w:val="1"/>
          <w:bCs w:val="1"/>
          <w:color w:val="000000"/>
          <w:kern w:val="0"/>
          <w14:ligatures w14:val="none"/>
        </w:rPr>
        <w:t>Advantages</w:t>
      </w:r>
      <w:r w:rsidRPr="535EA885" w:rsidR="6010D63C">
        <w:rPr>
          <w:rFonts w:ascii="Arial" w:hAnsi="Arial" w:eastAsia="Arial" w:cs="Arial"/>
          <w:color w:val="000000"/>
          <w:kern w:val="0"/>
          <w14:ligatures w14:val="none"/>
        </w:rPr>
        <w:t>:</w:t>
      </w:r>
    </w:p>
    <w:p w:rsidRPr="007E2142" w:rsidR="00EC6813" w:rsidP="535EA885" w:rsidRDefault="00EC6813" w14:paraId="2D4D86AA"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Full control of the business.</w:t>
      </w:r>
    </w:p>
    <w:p w:rsidRPr="007E2142" w:rsidR="00EC6813" w:rsidP="535EA885" w:rsidRDefault="00EC6813" w14:paraId="1233F5D6"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Keeps all profits.</w:t>
      </w:r>
    </w:p>
    <w:p w:rsidRPr="007E2142" w:rsidR="00EC6813" w:rsidP="535EA885" w:rsidRDefault="00EC6813" w14:paraId="6E6AD08E"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Easy to set up.</w:t>
      </w:r>
    </w:p>
    <w:p w:rsidRPr="007E2142" w:rsidR="00EC6813" w:rsidP="535EA885" w:rsidRDefault="00EC6813" w14:paraId="12CFD22C"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Simple decision-making process (Gov.uk, 2025).</w:t>
      </w:r>
    </w:p>
    <w:p w:rsidRPr="007E2142" w:rsidR="00EC6813" w:rsidP="535EA885" w:rsidRDefault="00EC6813" w14:paraId="49BE9BC1"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Disadvantages:</w:t>
      </w:r>
    </w:p>
    <w:p w:rsidRPr="007E2142" w:rsidR="00EC6813" w:rsidP="535EA885" w:rsidRDefault="00EC6813" w14:paraId="306A16AD"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Unlimited liability.</w:t>
      </w:r>
    </w:p>
    <w:p w:rsidRPr="007E2142" w:rsidR="00EC6813" w:rsidP="535EA885" w:rsidRDefault="00EC6813" w14:paraId="70F4C356"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Personal responsibility for business debts.</w:t>
      </w:r>
    </w:p>
    <w:p w:rsidRPr="007E2142" w:rsidR="00EC6813" w:rsidP="535EA885" w:rsidRDefault="00EC6813" w14:paraId="78F6A7EF"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Less access to finance than limited companies (Gov.uk, 2025).</w:t>
      </w:r>
    </w:p>
    <w:p w:rsidRPr="007E2142" w:rsidR="00EC6813" w:rsidP="535EA885" w:rsidRDefault="00EC6813" w14:paraId="29957908"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A sole trader structure is suitable because the business will initially be independently owned and managed.</w:t>
      </w:r>
    </w:p>
    <w:p w:rsidRPr="007E2142" w:rsidR="00EC6813" w:rsidP="535EA885" w:rsidRDefault="00EC6813" w14:paraId="6650EF76"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5. Mission Statement, Aim, SMART Objectives and USP</w:t>
      </w:r>
    </w:p>
    <w:p w:rsidRPr="007E2142" w:rsidR="00EC6813" w:rsidP="535EA885" w:rsidRDefault="00EC6813" w14:paraId="49FF6D9D"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b w:val="1"/>
          <w:bCs w:val="1"/>
          <w:color w:val="000000"/>
          <w:kern w:val="0"/>
          <w14:ligatures w14:val="none"/>
        </w:rPr>
        <w:t>Mission Statement:</w:t>
      </w:r>
      <w:r>
        <w:br/>
      </w:r>
      <w:r w:rsidRPr="535EA885" w:rsidR="6010D63C">
        <w:rPr>
          <w:rFonts w:ascii="Arial" w:hAnsi="Arial" w:eastAsia="Arial" w:cs="Arial"/>
          <w:color w:val="000000"/>
          <w:kern w:val="0"/>
          <w14:ligatures w14:val="none"/>
        </w:rPr>
        <w:t>To provide a clean, safe and luxurious tanning experience that helps customers look and feel their best.</w:t>
      </w:r>
    </w:p>
    <w:p w:rsidRPr="007E2142" w:rsidR="00EC6813" w:rsidP="535EA885" w:rsidRDefault="00EC6813" w14:paraId="671D0184"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b w:val="1"/>
          <w:bCs w:val="1"/>
          <w:color w:val="000000"/>
          <w:kern w:val="0"/>
          <w14:ligatures w14:val="none"/>
        </w:rPr>
        <w:t>Business Aim:</w:t>
      </w:r>
      <w:r>
        <w:br/>
      </w:r>
      <w:r w:rsidRPr="535EA885" w:rsidR="6010D63C">
        <w:rPr>
          <w:rFonts w:ascii="Arial" w:hAnsi="Arial" w:eastAsia="Arial" w:cs="Arial"/>
          <w:color w:val="000000"/>
          <w:kern w:val="0"/>
          <w14:ligatures w14:val="none"/>
        </w:rPr>
        <w:t>To become Cardiff's leading luxury tanning salon.</w:t>
      </w:r>
    </w:p>
    <w:p w:rsidRPr="007E2142" w:rsidR="00EC6813" w:rsidP="535EA885" w:rsidRDefault="00EC6813" w14:paraId="5ED00ADB"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SMART Objectives:</w:t>
      </w:r>
    </w:p>
    <w:p w:rsidRPr="007E2142" w:rsidR="00EC6813" w:rsidP="535EA885" w:rsidRDefault="00EC6813" w14:paraId="6E3D4E98"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1. Gain 300 regular customers within the first 12 months.</w:t>
      </w:r>
    </w:p>
    <w:p w:rsidRPr="007E2142" w:rsidR="00EC6813" w:rsidP="535EA885" w:rsidRDefault="00EC6813" w14:paraId="40FD11A8"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2. Achieve monthly sales revenue of £8,000 by month 12.</w:t>
      </w:r>
    </w:p>
    <w:p w:rsidRPr="007E2142" w:rsidR="00EC6813" w:rsidP="535EA885" w:rsidRDefault="00EC6813" w14:paraId="479B3E36"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3. Maintain customer satisfaction ratings above 90%.</w:t>
      </w:r>
    </w:p>
    <w:p w:rsidRPr="007E2142" w:rsidR="00EC6813" w:rsidP="535EA885" w:rsidRDefault="00EC6813" w14:paraId="29AE71D7"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4. Introduce one additional beauty treatment within two years.</w:t>
      </w:r>
    </w:p>
    <w:p w:rsidRPr="007E2142" w:rsidR="00EC6813" w:rsidP="535EA885" w:rsidRDefault="00EC6813" w14:paraId="2451FEE1"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b w:val="1"/>
          <w:bCs w:val="1"/>
          <w:color w:val="000000"/>
          <w:kern w:val="0"/>
          <w14:ligatures w14:val="none"/>
        </w:rPr>
        <w:t>USP (Unique Selling Proposition):</w:t>
      </w:r>
      <w:r>
        <w:br/>
      </w:r>
      <w:r w:rsidRPr="535EA885" w:rsidR="6010D63C">
        <w:rPr>
          <w:rFonts w:ascii="Arial" w:hAnsi="Arial" w:eastAsia="Arial" w:cs="Arial"/>
          <w:color w:val="000000"/>
          <w:kern w:val="0"/>
          <w14:ligatures w14:val="none"/>
        </w:rPr>
        <w:t>Velvet Glow combines luxury surroundings, premium tanning equipment, strict hygiene standards and exceptional customer service in one convenient location.</w:t>
      </w:r>
    </w:p>
    <w:p w:rsidRPr="007E2142" w:rsidR="00EC6813" w:rsidP="535EA885" w:rsidRDefault="00EC6813" w14:paraId="78ABB2EF"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6. Location</w:t>
      </w:r>
    </w:p>
    <w:p w:rsidR="00EC6813" w:rsidP="535EA885" w:rsidRDefault="00EC6813" w14:paraId="6DFC79AD"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The proposed location is Western Avenue Business Park, Cardiff, next to Greggs. This location benefits from high footfall, excellent road access, customer parking and visibility from a busy commercial area.</w:t>
      </w:r>
    </w:p>
    <w:p w:rsidRPr="007E2142" w:rsidR="006216AF" w:rsidP="535EA885" w:rsidRDefault="006216AF" w14:paraId="516459FA" w14:textId="7A1004D7">
      <w:pPr>
        <w:spacing w:before="100" w:beforeAutospacing="on" w:after="100" w:afterAutospacing="on" w:line="240" w:lineRule="auto"/>
        <w:rPr>
          <w:rFonts w:ascii="Arial" w:hAnsi="Arial" w:eastAsia="Arial" w:cs="Arial"/>
          <w:color w:val="000000"/>
          <w:kern w:val="0"/>
          <w14:ligatures w14:val="none"/>
        </w:rPr>
      </w:pPr>
      <w:r>
        <w:rPr>
          <w:rStyle w:val="wacimagecontainer"/>
          <w:rFonts w:ascii="Segoe UI" w:hAnsi="Segoe UI" w:eastAsia="Times New Roman" w:cs="Segoe UI"/>
          <w:noProof/>
          <w:color w:val="000000"/>
          <w:sz w:val="18"/>
          <w:szCs w:val="18"/>
        </w:rPr>
        <w:drawing>
          <wp:anchor distT="0" distB="0" distL="114300" distR="114300" simplePos="0" relativeHeight="251660288" behindDoc="0" locked="0" layoutInCell="1" allowOverlap="1" wp14:anchorId="3B008C1A" wp14:editId="7D54AA27">
            <wp:simplePos x="0" y="0"/>
            <wp:positionH relativeFrom="column">
              <wp:posOffset>387350</wp:posOffset>
            </wp:positionH>
            <wp:positionV relativeFrom="paragraph">
              <wp:posOffset>203200</wp:posOffset>
            </wp:positionV>
            <wp:extent cx="4636770" cy="1602105"/>
            <wp:effectExtent l="0" t="0" r="0" b="0"/>
            <wp:wrapTopAndBottom/>
            <wp:docPr id="1848774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6770" cy="16021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7E2142" w:rsidR="006216AF" w:rsidP="535EA885" w:rsidRDefault="00EC6813" w14:paraId="78D74485" w14:textId="7259EE60">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w:t>
      </w:r>
    </w:p>
    <w:p w:rsidRPr="007E2142" w:rsidR="00EC6813" w:rsidP="535EA885" w:rsidRDefault="00EC6813" w14:paraId="29E9C0DA"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The location is ideal because it attracts local residents, workers and visitors, increasing opportunities for repeat business (FSB, 2024).</w:t>
      </w:r>
    </w:p>
    <w:p w:rsidRPr="007E2142" w:rsidR="00EC6813" w:rsidP="535EA885" w:rsidRDefault="00EC6813" w14:paraId="079825DE"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7. Human Resources</w:t>
      </w:r>
    </w:p>
    <w:p w:rsidRPr="007E2142" w:rsidR="00EC6813" w:rsidP="535EA885" w:rsidRDefault="00EC6813" w14:paraId="72F171BD"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Initially, Velvet Glow will employ:</w:t>
      </w:r>
    </w:p>
    <w:p w:rsidRPr="007E2142" w:rsidR="00EC6813" w:rsidP="535EA885" w:rsidRDefault="00EC6813" w14:paraId="33A5536D"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1 Owner/Manager (Donna Watkins)</w:t>
      </w:r>
    </w:p>
    <w:p w:rsidRPr="007E2142" w:rsidR="00EC6813" w:rsidP="535EA885" w:rsidRDefault="00EC6813" w14:paraId="687E487F"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8. Marketing Activities</w:t>
      </w:r>
    </w:p>
    <w:p w:rsidRPr="007E2142" w:rsidR="00EC6813" w:rsidP="535EA885" w:rsidRDefault="00EC6813" w14:paraId="4FB0306A"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Marketing activities will include:</w:t>
      </w:r>
    </w:p>
    <w:p w:rsidRPr="007E2142" w:rsidR="00EC6813" w:rsidP="535EA885" w:rsidRDefault="00EC6813" w14:paraId="353E2B26"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Business cards distributed locally.</w:t>
      </w:r>
    </w:p>
    <w:p w:rsidRPr="007E2142" w:rsidR="00EC6813" w:rsidP="535EA885" w:rsidRDefault="00EC6813" w14:paraId="2D0A2613"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Flyers delivered to nearby homes and businesses.</w:t>
      </w:r>
    </w:p>
    <w:p w:rsidRPr="007E2142" w:rsidR="00EC6813" w:rsidP="535EA885" w:rsidRDefault="00EC6813" w14:paraId="79637580"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Facebook and Instagram business pages.</w:t>
      </w:r>
    </w:p>
    <w:p w:rsidRPr="007E2142" w:rsidR="00EC6813" w:rsidP="535EA885" w:rsidRDefault="00EC6813" w14:paraId="779F9E17"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Launch-day promotions.</w:t>
      </w:r>
    </w:p>
    <w:p w:rsidRPr="007E2142" w:rsidR="00EC6813" w:rsidP="535EA885" w:rsidRDefault="00EC6813" w14:paraId="4180DC74"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Loyalty cards.</w:t>
      </w:r>
    </w:p>
    <w:p w:rsidRPr="007E2142" w:rsidR="00EC6813" w:rsidP="535EA885" w:rsidRDefault="00EC6813" w14:paraId="079630FA"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Referral discounts.</w:t>
      </w:r>
    </w:p>
    <w:p w:rsidRPr="007E2142" w:rsidR="00EC6813" w:rsidP="535EA885" w:rsidRDefault="00EC6813" w14:paraId="27E18A57"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Example Facebook Launch Post:</w:t>
      </w:r>
    </w:p>
    <w:p w:rsidRPr="007E2142" w:rsidR="00EC6813" w:rsidP="535EA885" w:rsidRDefault="00EC6813" w14:paraId="1284E2D5"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w:t>
      </w:r>
      <w:r w:rsidRPr="535EA885" w:rsidR="6010D63C">
        <w:rPr>
          <w:rFonts w:ascii="Arial" w:hAnsi="Arial" w:eastAsia="Arial" w:cs="Arial"/>
          <w:color w:val="000000"/>
          <w:kern w:val="0"/>
          <w14:ligatures w14:val="none"/>
        </w:rPr>
        <w:t>✨</w:t>
      </w:r>
      <w:r w:rsidRPr="535EA885" w:rsidR="6010D63C">
        <w:rPr>
          <w:rFonts w:ascii="Arial" w:hAnsi="Arial" w:eastAsia="Arial" w:cs="Arial"/>
          <w:color w:val="000000"/>
          <w:kern w:val="0"/>
          <w14:ligatures w14:val="none"/>
        </w:rPr>
        <w:t xml:space="preserve"> GRAND OPENING </w:t>
      </w:r>
      <w:r w:rsidRPr="535EA885" w:rsidR="6010D63C">
        <w:rPr>
          <w:rFonts w:ascii="Arial" w:hAnsi="Arial" w:eastAsia="Arial" w:cs="Arial"/>
          <w:color w:val="000000"/>
          <w:kern w:val="0"/>
          <w14:ligatures w14:val="none"/>
        </w:rPr>
        <w:t>✨</w:t>
      </w:r>
    </w:p>
    <w:p w:rsidRPr="007E2142" w:rsidR="00EC6813" w:rsidP="535EA885" w:rsidRDefault="00A40191" w14:paraId="2F70F8C5" w14:textId="483CC7A0">
      <w:pPr>
        <w:spacing w:before="100" w:beforeAutospacing="on" w:after="100" w:afterAutospacing="on" w:line="240" w:lineRule="auto"/>
        <w:rPr>
          <w:rFonts w:ascii="Arial" w:hAnsi="Arial" w:eastAsia="Arial" w:cs="Arial"/>
          <w:color w:val="000000"/>
          <w:kern w:val="0"/>
          <w14:ligatures w14:val="none"/>
        </w:rPr>
      </w:pPr>
      <w:r>
        <w:rPr>
          <w:rFonts w:cs="Times New Roman"/>
          <w:noProof/>
          <w:color w:val="000000"/>
          <w:kern w:val="0"/>
        </w:rPr>
        <w:drawing>
          <wp:anchor distT="0" distB="0" distL="114300" distR="114300" simplePos="0" relativeHeight="251661312" behindDoc="0" locked="0" layoutInCell="1" allowOverlap="1" wp14:anchorId="5EC30FD4" wp14:editId="360855D5">
            <wp:simplePos x="0" y="0"/>
            <wp:positionH relativeFrom="column">
              <wp:posOffset>0</wp:posOffset>
            </wp:positionH>
            <wp:positionV relativeFrom="paragraph">
              <wp:posOffset>368935</wp:posOffset>
            </wp:positionV>
            <wp:extent cx="2299335" cy="3366135"/>
            <wp:effectExtent l="0" t="0" r="0" b="0"/>
            <wp:wrapTopAndBottom/>
            <wp:docPr id="2051891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91221" name="Picture 205189122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9335" cy="3366135"/>
                    </a:xfrm>
                    <a:prstGeom prst="rect">
                      <a:avLst/>
                    </a:prstGeom>
                  </pic:spPr>
                </pic:pic>
              </a:graphicData>
            </a:graphic>
            <wp14:sizeRelH relativeFrom="margin">
              <wp14:pctWidth>0</wp14:pctWidth>
            </wp14:sizeRelH>
            <wp14:sizeRelV relativeFrom="margin">
              <wp14:pctHeight>0</wp14:pctHeight>
            </wp14:sizeRelV>
          </wp:anchor>
        </w:drawing>
      </w:r>
      <w:r w:rsidRPr="535EA885" w:rsidR="6010D63C">
        <w:rPr>
          <w:rFonts w:ascii="Arial" w:hAnsi="Arial" w:eastAsia="Arial" w:cs="Arial"/>
          <w:color w:val="000000"/>
          <w:kern w:val="0"/>
          <w14:ligatures w14:val="none"/>
        </w:rPr>
        <w:t> </w:t>
      </w:r>
    </w:p>
    <w:p w:rsidRPr="007E2142" w:rsidR="00EC6813" w:rsidP="535EA885" w:rsidRDefault="00EC6813" w14:paraId="1C047768"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Velvet Glow is coming to Cardiff! Enjoy luxury tanning sessions, premium equipment and exclusive opening offers. Follow our page for updates and special promotions."</w:t>
      </w:r>
    </w:p>
    <w:p w:rsidRPr="007E2142" w:rsidR="00EC6813" w:rsidP="535EA885" w:rsidRDefault="00EC6813" w14:paraId="7265A273"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Brand colours will include gold, cream and black to create a luxury appearance.</w:t>
      </w:r>
    </w:p>
    <w:p w:rsidRPr="007E2142" w:rsidR="00EC6813" w:rsidP="535EA885" w:rsidRDefault="00EC6813" w14:paraId="40161588"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9. Market Research</w:t>
      </w:r>
    </w:p>
    <w:p w:rsidRPr="007E2142" w:rsidR="00EC6813" w:rsidP="535EA885" w:rsidRDefault="00EC6813" w14:paraId="2A44D0B5"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Primary Research:</w:t>
      </w:r>
    </w:p>
    <w:p w:rsidRPr="007E2142" w:rsidR="00EC6813" w:rsidP="535EA885" w:rsidRDefault="00EC6813" w14:paraId="2D07827A"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An online survey was created using Google Forms to establish the level of interest in a tanning salon. The survey was distributed via social media, including Facebook and WhatsApp. 50 people aged between 18-45 responded to the survey. The results revealed:</w:t>
      </w:r>
    </w:p>
    <w:p w:rsidRPr="007E2142" w:rsidR="00EC6813" w:rsidP="535EA885" w:rsidRDefault="00EC6813" w14:paraId="14254A2E"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Results:</w:t>
      </w:r>
    </w:p>
    <w:p w:rsidR="00EC6813" w:rsidP="535EA885" w:rsidRDefault="00C62602" w14:paraId="55E01D98" w14:textId="0C830914">
      <w:pPr>
        <w:spacing w:after="0" w:line="240" w:lineRule="auto"/>
        <w:rPr>
          <w:rFonts w:ascii="Arial" w:hAnsi="Arial" w:eastAsia="Arial" w:cs="Arial"/>
          <w:b w:val="1"/>
          <w:bCs w:val="1"/>
          <w:color w:val="000000"/>
          <w:kern w:val="0"/>
          <w14:ligatures w14:val="none"/>
        </w:rPr>
      </w:pPr>
      <w:r w:rsidRPr="535EA885" w:rsidR="442C3458">
        <w:rPr>
          <w:rFonts w:ascii="Arial" w:hAnsi="Arial" w:eastAsia="Arial" w:cs="Arial"/>
          <w:b w:val="1"/>
          <w:bCs w:val="1"/>
          <w:color w:val="000000"/>
          <w:kern w:val="0"/>
          <w14:ligatures w14:val="none"/>
        </w:rPr>
        <w:t>In the Appendix</w:t>
      </w:r>
    </w:p>
    <w:p w:rsidRPr="00C62602" w:rsidR="00C62602" w:rsidP="535EA885" w:rsidRDefault="00C62602" w14:paraId="0C3D40C9" w14:textId="77777777">
      <w:pPr>
        <w:spacing w:after="0" w:line="240" w:lineRule="auto"/>
        <w:rPr>
          <w:rFonts w:ascii="Arial" w:hAnsi="Arial" w:eastAsia="Arial" w:cs="Arial"/>
          <w:b w:val="1"/>
          <w:bCs w:val="1"/>
          <w:color w:val="000000"/>
          <w:kern w:val="0"/>
          <w14:ligatures w14:val="none"/>
        </w:rPr>
      </w:pPr>
    </w:p>
    <w:p w:rsidRPr="007E2142" w:rsidR="00EC6813" w:rsidP="535EA885" w:rsidRDefault="00EC6813" w14:paraId="11DC25A4"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Secondary Research:</w:t>
      </w:r>
    </w:p>
    <w:p w:rsidRPr="007E2142" w:rsidR="00EC6813" w:rsidP="535EA885" w:rsidRDefault="00EC6813" w14:paraId="459CBAC0"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Industry reports show continued demand for beauty and personal care services (Nguyen, 2025).</w:t>
      </w:r>
    </w:p>
    <w:p w:rsidRPr="007E2142" w:rsidR="00EC6813" w:rsidP="535EA885" w:rsidRDefault="00EC6813" w14:paraId="28B53E1B"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Research findings influenced the decision to offer membership plans, premium equipment and strong hygiene standards.</w:t>
      </w:r>
    </w:p>
    <w:p w:rsidRPr="007E2142" w:rsidR="00EC6813" w:rsidP="535EA885" w:rsidRDefault="00EC6813" w14:paraId="4C1C49EE"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Graphs showing survey results should be included within the appendix.</w:t>
      </w:r>
    </w:p>
    <w:p w:rsidRPr="007E2142" w:rsidR="00EC6813" w:rsidP="535EA885" w:rsidRDefault="00EC6813" w14:paraId="744D0B2C" w14:textId="4AFA0E11">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 xml:space="preserve">10. Financial Resources &amp; </w:t>
      </w:r>
      <w:r w:rsidRPr="535EA885" w:rsidR="7CF4EED3">
        <w:rPr>
          <w:rFonts w:ascii="Arial" w:hAnsi="Arial" w:eastAsia="Arial" w:cs="Arial"/>
          <w:b w:val="1"/>
          <w:bCs w:val="1"/>
          <w:color w:val="000000"/>
          <w:kern w:val="0"/>
          <w14:ligatures w14:val="none"/>
        </w:rPr>
        <w:t>Cash</w:t>
      </w:r>
      <w:r w:rsidRPr="535EA885" w:rsidR="6010D63C">
        <w:rPr>
          <w:rFonts w:ascii="Arial" w:hAnsi="Arial" w:eastAsia="Arial" w:cs="Arial"/>
          <w:b w:val="1"/>
          <w:bCs w:val="1"/>
          <w:color w:val="000000"/>
          <w:kern w:val="0"/>
          <w14:ligatures w14:val="none"/>
        </w:rPr>
        <w:t xml:space="preserve"> Flow Forecast</w:t>
      </w:r>
    </w:p>
    <w:p w:rsidRPr="007E2142" w:rsidR="00EC6813" w:rsidP="535EA885" w:rsidRDefault="00EC6813" w14:paraId="4AB27D69"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Funding Requirement: £75,000</w:t>
      </w:r>
    </w:p>
    <w:p w:rsidRPr="007E2142" w:rsidR="00EC6813" w:rsidP="535EA885" w:rsidRDefault="00EC6813" w14:paraId="3C820AAC"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Velvet Glow is a luxury tanning salon that will provide premium sunbed tanning services, skincare products, tanning packages and membership options. The business aims to become one of Cardiff's leading tanning salons by offering modern equipment, excellent customer service and a professional environment. Every new customer will be required to provide photo identification before using the tanning facilities.</w:t>
      </w:r>
    </w:p>
    <w:p w:rsidRPr="007E2142" w:rsidR="00EC6813" w:rsidP="535EA885" w:rsidRDefault="00EC6813" w14:paraId="63E0470B"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w:t>
      </w:r>
    </w:p>
    <w:p w:rsidRPr="007E2142" w:rsidR="00EC6813" w:rsidP="535EA885" w:rsidRDefault="00EC6813" w14:paraId="2E1253AE"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Start-Up Costs:</w:t>
      </w:r>
    </w:p>
    <w:p w:rsidRPr="007E2142" w:rsidR="00EC6813" w:rsidP="535EA885" w:rsidRDefault="00EC6813" w14:paraId="1020F628"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Sunbeds: £40,000</w:t>
      </w:r>
    </w:p>
    <w:p w:rsidRPr="007E2142" w:rsidR="00EC6813" w:rsidP="535EA885" w:rsidRDefault="00EC6813" w14:paraId="5B901BFF"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Refurbishment: £15,000</w:t>
      </w:r>
    </w:p>
    <w:p w:rsidRPr="007E2142" w:rsidR="00EC6813" w:rsidP="535EA885" w:rsidRDefault="00EC6813" w14:paraId="428ED9B5"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Furniture and Equipment: £5,000</w:t>
      </w:r>
    </w:p>
    <w:p w:rsidRPr="007E2142" w:rsidR="00EC6813" w:rsidP="535EA885" w:rsidRDefault="00EC6813" w14:paraId="7D42C6F2"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Marketing: £5,000</w:t>
      </w:r>
    </w:p>
    <w:p w:rsidRPr="007E2142" w:rsidR="00EC6813" w:rsidP="535EA885" w:rsidRDefault="00EC6813" w14:paraId="05D73C16"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Licences and Insurance: £3,000</w:t>
      </w:r>
    </w:p>
    <w:p w:rsidRPr="007E2142" w:rsidR="00EC6813" w:rsidP="535EA885" w:rsidRDefault="00EC6813" w14:paraId="2D28C95F"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Working Capital: £7,000</w:t>
      </w:r>
    </w:p>
    <w:p w:rsidRPr="007E2142" w:rsidR="00EC6813" w:rsidP="535EA885" w:rsidRDefault="00EC6813" w14:paraId="10C20FE4"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Total: £75,000</w:t>
      </w:r>
    </w:p>
    <w:p w:rsidRPr="007E2142" w:rsidR="00EC6813" w:rsidP="535EA885" w:rsidRDefault="00EC6813" w14:paraId="7FE85127"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Sources of Finance:</w:t>
      </w:r>
    </w:p>
    <w:p w:rsidRPr="007E2142" w:rsidR="00EC6813" w:rsidP="535EA885" w:rsidRDefault="00EC6813" w14:paraId="0E7E2F45"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Personal savings.</w:t>
      </w:r>
    </w:p>
    <w:p w:rsidRPr="007E2142" w:rsidR="00EC6813" w:rsidP="535EA885" w:rsidRDefault="00EC6813" w14:paraId="19E82556"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Small business loan.</w:t>
      </w:r>
    </w:p>
    <w:p w:rsidRPr="007E2142" w:rsidR="00EC6813" w:rsidP="535EA885" w:rsidRDefault="00EC6813" w14:paraId="79ED21B7"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Potential investor funding.</w:t>
      </w:r>
    </w:p>
    <w:p w:rsidR="00EC6813" w:rsidP="535EA885" w:rsidRDefault="00EC6813" w14:paraId="193362A4"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Cashflow chart</w:t>
      </w:r>
    </w:p>
    <w:p w:rsidRPr="00955D40" w:rsidR="00955D40" w:rsidP="535EA885" w:rsidRDefault="006B1672" w14:paraId="7829EE80" w14:textId="522155FB">
      <w:pPr>
        <w:spacing w:before="100" w:beforeAutospacing="on" w:after="100" w:afterAutospacing="on" w:line="240" w:lineRule="auto"/>
        <w:rPr>
          <w:rFonts w:ascii="Arial" w:hAnsi="Arial" w:eastAsia="Arial" w:cs="Arial"/>
          <w:b w:val="1"/>
          <w:bCs w:val="1"/>
          <w:color w:val="000000"/>
          <w:kern w:val="0"/>
          <w14:ligatures w14:val="none"/>
        </w:rPr>
      </w:pPr>
      <w:r>
        <w:rPr>
          <w:rFonts w:cs="Times New Roman"/>
          <w:b/>
          <w:bCs/>
          <w:noProof/>
          <w:color w:val="000000"/>
          <w:kern w:val="0"/>
        </w:rPr>
        <w:drawing>
          <wp:anchor distT="0" distB="0" distL="114300" distR="114300" simplePos="0" relativeHeight="251663360" behindDoc="0" locked="0" layoutInCell="1" allowOverlap="1" wp14:anchorId="63EC722C" wp14:editId="67DA736D">
            <wp:simplePos x="0" y="0"/>
            <wp:positionH relativeFrom="column">
              <wp:posOffset>0</wp:posOffset>
            </wp:positionH>
            <wp:positionV relativeFrom="paragraph">
              <wp:posOffset>369570</wp:posOffset>
            </wp:positionV>
            <wp:extent cx="4660900" cy="2641600"/>
            <wp:effectExtent l="0" t="0" r="0" b="0"/>
            <wp:wrapTopAndBottom/>
            <wp:docPr id="434734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34255" name="Picture 434734255"/>
                    <pic:cNvPicPr/>
                  </pic:nvPicPr>
                  <pic:blipFill>
                    <a:blip r:embed="rId9">
                      <a:extLst>
                        <a:ext uri="{28A0092B-C50C-407E-A947-70E740481C1C}">
                          <a14:useLocalDpi xmlns:a14="http://schemas.microsoft.com/office/drawing/2010/main" val="0"/>
                        </a:ext>
                      </a:extLst>
                    </a:blip>
                    <a:stretch>
                      <a:fillRect/>
                    </a:stretch>
                  </pic:blipFill>
                  <pic:spPr>
                    <a:xfrm>
                      <a:off x="0" y="0"/>
                      <a:ext cx="4660900" cy="2641600"/>
                    </a:xfrm>
                    <a:prstGeom prst="rect">
                      <a:avLst/>
                    </a:prstGeom>
                  </pic:spPr>
                </pic:pic>
              </a:graphicData>
            </a:graphic>
          </wp:anchor>
        </w:drawing>
      </w:r>
    </w:p>
    <w:p w:rsidRPr="007E2142" w:rsidR="00955D40" w:rsidP="535EA885" w:rsidRDefault="00955D40" w14:paraId="57FC530F" w14:textId="77777777">
      <w:pPr>
        <w:spacing w:before="100" w:beforeAutospacing="on" w:after="100" w:afterAutospacing="on" w:line="240" w:lineRule="auto"/>
        <w:rPr>
          <w:rFonts w:ascii="Arial" w:hAnsi="Arial" w:eastAsia="Arial" w:cs="Arial"/>
          <w:color w:val="000000"/>
          <w:kern w:val="0"/>
          <w14:ligatures w14:val="none"/>
        </w:rPr>
      </w:pPr>
    </w:p>
    <w:p w:rsidRPr="009C50BD" w:rsidR="00EC6813" w:rsidP="535EA885" w:rsidRDefault="00EC6813" w14:paraId="063CFADA"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12-Month Cash Flow Forecast Summary</w:t>
      </w:r>
    </w:p>
    <w:p w:rsidRPr="007E2142" w:rsidR="00EC6813" w:rsidP="535EA885" w:rsidRDefault="00EC6813" w14:paraId="6C703B15"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Average Monthly Income: £8,000</w:t>
      </w:r>
    </w:p>
    <w:p w:rsidRPr="007E2142" w:rsidR="00EC6813" w:rsidP="535EA885" w:rsidRDefault="00EC6813" w14:paraId="2897962F"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Average Monthly Expenses:</w:t>
      </w:r>
    </w:p>
    <w:p w:rsidRPr="007E2142" w:rsidR="00EC6813" w:rsidP="535EA885" w:rsidRDefault="00EC6813" w14:paraId="5A693ECC"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Rent: £1,500</w:t>
      </w:r>
    </w:p>
    <w:p w:rsidRPr="007E2142" w:rsidR="00EC6813" w:rsidP="535EA885" w:rsidRDefault="00EC6813" w14:paraId="129AFB05"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Utilities: £600</w:t>
      </w:r>
    </w:p>
    <w:p w:rsidRPr="007E2142" w:rsidR="00EC6813" w:rsidP="535EA885" w:rsidRDefault="00EC6813" w14:paraId="5E9C994D"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Staff Wages: £3,000</w:t>
      </w:r>
    </w:p>
    <w:p w:rsidRPr="007E2142" w:rsidR="00EC6813" w:rsidP="535EA885" w:rsidRDefault="00EC6813" w14:paraId="38B1F870"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Marketing: £300</w:t>
      </w:r>
    </w:p>
    <w:p w:rsidRPr="007E2142" w:rsidR="00EC6813" w:rsidP="535EA885" w:rsidRDefault="00EC6813" w14:paraId="1E94B5E2"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Insurance and Other Costs: £600</w:t>
      </w:r>
    </w:p>
    <w:p w:rsidRPr="007E2142" w:rsidR="00EC6813" w:rsidP="535EA885" w:rsidRDefault="00EC6813" w14:paraId="4A1266BC"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Estimated Monthly Profit: £2,000</w:t>
      </w:r>
    </w:p>
    <w:p w:rsidRPr="007E2142" w:rsidR="00EC6813" w:rsidP="535EA885" w:rsidRDefault="00EC6813" w14:paraId="3EFC06A6"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The forecast suggests the business can become profitable within the first year if customer targets are achieved.</w:t>
      </w:r>
    </w:p>
    <w:p w:rsidRPr="007E2142" w:rsidR="00EC6813" w:rsidP="535EA885" w:rsidRDefault="00EC6813" w14:paraId="6597EBAA" w14:textId="77777777">
      <w:pPr>
        <w:spacing w:before="100" w:beforeAutospacing="on" w:after="100" w:afterAutospacing="on" w:line="240" w:lineRule="auto"/>
        <w:rPr>
          <w:rFonts w:ascii="Arial" w:hAnsi="Arial" w:eastAsia="Arial" w:cs="Arial"/>
          <w:b w:val="1"/>
          <w:bCs w:val="1"/>
          <w:color w:val="000000"/>
          <w:kern w:val="0"/>
          <w14:ligatures w14:val="none"/>
        </w:rPr>
      </w:pPr>
      <w:r w:rsidRPr="535EA885" w:rsidR="6010D63C">
        <w:rPr>
          <w:rFonts w:ascii="Arial" w:hAnsi="Arial" w:eastAsia="Arial" w:cs="Arial"/>
          <w:b w:val="1"/>
          <w:bCs w:val="1"/>
          <w:color w:val="000000"/>
          <w:kern w:val="0"/>
          <w14:ligatures w14:val="none"/>
        </w:rPr>
        <w:t>11. Competitor Analysis</w:t>
      </w:r>
    </w:p>
    <w:p w:rsidRPr="007E2142" w:rsidR="00EC6813" w:rsidP="535EA885" w:rsidRDefault="00EC6813" w14:paraId="1038BF0A"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Competitor 1: Lextan Tanning Salon</w:t>
      </w:r>
    </w:p>
    <w:p w:rsidRPr="007E2142" w:rsidR="00EC6813" w:rsidP="535EA885" w:rsidRDefault="00EC6813" w14:paraId="6C0593C9"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Lextan is a well-established tanning salon chain that has been operating for 16 years and continues to expand by opening new salons across Wales each year (Lextan, 2026)</w:t>
      </w:r>
    </w:p>
    <w:p w:rsidRPr="007E2142" w:rsidR="00EC6813" w:rsidP="535EA885" w:rsidRDefault="00EC6813" w14:paraId="2D0365DB" w14:textId="415F8570">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They offer a range of tanning options, including several lay-down sunbeds and one stand-up sunbed. Customers are charged 75p per minute, with discounted minute packages available:</w:t>
      </w:r>
    </w:p>
    <w:p w:rsidRPr="007E2142" w:rsidR="00EC6813" w:rsidP="535EA885" w:rsidRDefault="00EC6813" w14:paraId="76674252"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100 minutes for £40</w:t>
      </w:r>
    </w:p>
    <w:p w:rsidRPr="007E2142" w:rsidR="00EC6813" w:rsidP="535EA885" w:rsidRDefault="00EC6813" w14:paraId="726833BB"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80 minutes for £35</w:t>
      </w:r>
    </w:p>
    <w:p w:rsidR="00EC6813" w:rsidP="535EA885" w:rsidRDefault="00EC6813" w14:paraId="22957503"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20 minutes for £12</w:t>
      </w:r>
    </w:p>
    <w:p w:rsidR="00C218D5" w:rsidP="535EA885" w:rsidRDefault="00CD7758" w14:paraId="4F6C0423" w14:textId="45CF1592">
      <w:pPr>
        <w:spacing w:after="0" w:line="240" w:lineRule="auto"/>
        <w:rPr>
          <w:rFonts w:ascii="Arial" w:hAnsi="Arial" w:eastAsia="Arial" w:cs="Arial"/>
          <w:color w:val="000000"/>
          <w:kern w:val="0"/>
          <w14:ligatures w14:val="none"/>
        </w:rPr>
      </w:pPr>
      <w:r>
        <w:rPr>
          <w:rFonts w:eastAsia="Times New Roman" w:cs="Times New Roman"/>
          <w:noProof/>
          <w:color w:val="000000"/>
          <w:kern w:val="0"/>
        </w:rPr>
        <w:drawing>
          <wp:anchor distT="0" distB="0" distL="114300" distR="114300" simplePos="0" relativeHeight="251662336" behindDoc="0" locked="0" layoutInCell="1" allowOverlap="1" wp14:anchorId="4B17E8B9" wp14:editId="487D7519">
            <wp:simplePos x="0" y="0"/>
            <wp:positionH relativeFrom="column">
              <wp:posOffset>213995</wp:posOffset>
            </wp:positionH>
            <wp:positionV relativeFrom="paragraph">
              <wp:posOffset>159385</wp:posOffset>
            </wp:positionV>
            <wp:extent cx="1751330" cy="2630170"/>
            <wp:effectExtent l="0" t="0" r="1270" b="0"/>
            <wp:wrapTopAndBottom/>
            <wp:docPr id="19863125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312554" name="Picture 19863125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1330" cy="2630170"/>
                    </a:xfrm>
                    <a:prstGeom prst="rect">
                      <a:avLst/>
                    </a:prstGeom>
                  </pic:spPr>
                </pic:pic>
              </a:graphicData>
            </a:graphic>
            <wp14:sizeRelH relativeFrom="margin">
              <wp14:pctWidth>0</wp14:pctWidth>
            </wp14:sizeRelH>
            <wp14:sizeRelV relativeFrom="margin">
              <wp14:pctHeight>0</wp14:pctHeight>
            </wp14:sizeRelV>
          </wp:anchor>
        </w:drawing>
      </w:r>
    </w:p>
    <w:p w:rsidRPr="007E2142" w:rsidR="00C218D5" w:rsidP="535EA885" w:rsidRDefault="00C218D5" w14:paraId="3A0A5299" w14:textId="2E45EE37">
      <w:pPr>
        <w:spacing w:after="0" w:line="240" w:lineRule="auto"/>
        <w:rPr>
          <w:rFonts w:ascii="Arial" w:hAnsi="Arial" w:eastAsia="Arial" w:cs="Arial"/>
          <w:color w:val="000000"/>
          <w:kern w:val="0"/>
          <w14:ligatures w14:val="none"/>
        </w:rPr>
      </w:pPr>
    </w:p>
    <w:p w:rsidRPr="007E2142" w:rsidR="00EC6813" w:rsidP="535EA885" w:rsidRDefault="00EC6813" w14:paraId="5AB6B31A"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Lextan also sells tanning creams, with prices starting from £5. Customers who purchase a yearly membership for £8 receive discounted tanning sessions at £2.50 per session.</w:t>
      </w:r>
    </w:p>
    <w:p w:rsidRPr="007E2142" w:rsidR="00EC6813" w:rsidP="535EA885" w:rsidRDefault="00EC6813" w14:paraId="2E01E36F"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One of Lextan’s key strengths is its mobile app, which allows customers to purchase tanning minutes, monitor their remaining balance, and manage their account easily.</w:t>
      </w:r>
    </w:p>
    <w:p w:rsidRPr="007E2142" w:rsidR="00EC6813" w:rsidP="535EA885" w:rsidRDefault="00EC6813" w14:paraId="197EDDE3"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With multiple locations across Wales, competitive pricing, and a strong digital presence, Lextan is a significant competitor within the tanning salon market </w:t>
      </w:r>
    </w:p>
    <w:p w:rsidRPr="007E2142" w:rsidR="00EC6813" w:rsidP="535EA885" w:rsidRDefault="00EC6813" w14:paraId="331308A9" w14:textId="77777777">
      <w:pPr>
        <w:spacing w:before="100" w:beforeAutospacing="on" w:after="100" w:afterAutospacing="on"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Lessons Learned:</w:t>
      </w:r>
    </w:p>
    <w:p w:rsidRPr="007E2142" w:rsidR="00EC6813" w:rsidP="535EA885" w:rsidRDefault="00EC6813" w14:paraId="7C4001E6"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High hygiene standards are essential.</w:t>
      </w:r>
    </w:p>
    <w:p w:rsidRPr="007E2142" w:rsidR="00EC6813" w:rsidP="535EA885" w:rsidRDefault="00EC6813" w14:paraId="3E95D1D6" w14:textId="4F77ED10">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Membership packages encourage repeat business.</w:t>
      </w:r>
    </w:p>
    <w:p w:rsidRPr="007E2142" w:rsidR="00EC6813" w:rsidP="535EA885" w:rsidRDefault="00EC6813" w14:paraId="149FCD32"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Social media marketing is highly effective.</w:t>
      </w:r>
    </w:p>
    <w:p w:rsidRPr="007E2142" w:rsidR="00EC6813" w:rsidP="535EA885" w:rsidRDefault="00EC6813" w14:paraId="518FB175" w14:textId="77777777">
      <w:pPr>
        <w:spacing w:after="0" w:line="240" w:lineRule="auto"/>
        <w:rPr>
          <w:rFonts w:ascii="Arial" w:hAnsi="Arial" w:eastAsia="Arial" w:cs="Arial"/>
          <w:color w:val="000000"/>
          <w:kern w:val="0"/>
          <w14:ligatures w14:val="none"/>
        </w:rPr>
      </w:pPr>
      <w:r w:rsidRPr="535EA885" w:rsidR="6010D63C">
        <w:rPr>
          <w:rFonts w:ascii="Arial" w:hAnsi="Arial" w:eastAsia="Arial" w:cs="Arial"/>
          <w:color w:val="000000"/>
          <w:kern w:val="0"/>
          <w14:ligatures w14:val="none"/>
        </w:rPr>
        <w:t>• Regular promotions to attract new customers and to create a loyal custom</w:t>
      </w:r>
    </w:p>
    <w:p w:rsidR="007730D1" w:rsidP="00EC6813" w:rsidRDefault="007730D1" w14:paraId="4C2D318A" w14:textId="77777777">
      <w:pPr>
        <w:spacing w:before="100" w:beforeAutospacing="1" w:after="100" w:afterAutospacing="1" w:line="240" w:lineRule="auto"/>
        <w:rPr>
          <w:rFonts w:cs="Times New Roman"/>
          <w:b/>
          <w:bCs/>
          <w:color w:val="000000"/>
          <w:kern w:val="0"/>
          <w14:ligatures w14:val="none"/>
        </w:rPr>
      </w:pPr>
    </w:p>
    <w:p w:rsidR="007730D1" w:rsidP="00EC6813" w:rsidRDefault="007730D1" w14:paraId="2AFEB28C" w14:textId="77777777">
      <w:pPr>
        <w:spacing w:before="100" w:beforeAutospacing="1" w:after="100" w:afterAutospacing="1" w:line="240" w:lineRule="auto"/>
        <w:rPr>
          <w:rFonts w:cs="Times New Roman"/>
          <w:b/>
          <w:bCs/>
          <w:color w:val="000000"/>
          <w:kern w:val="0"/>
          <w14:ligatures w14:val="none"/>
        </w:rPr>
      </w:pPr>
    </w:p>
    <w:p w:rsidR="007730D1" w:rsidP="00EC6813" w:rsidRDefault="007730D1" w14:paraId="11485900" w14:textId="77777777">
      <w:pPr>
        <w:spacing w:before="100" w:beforeAutospacing="1" w:after="100" w:afterAutospacing="1" w:line="240" w:lineRule="auto"/>
        <w:rPr>
          <w:rFonts w:cs="Times New Roman"/>
          <w:b/>
          <w:bCs/>
          <w:color w:val="000000"/>
          <w:kern w:val="0"/>
          <w14:ligatures w14:val="none"/>
        </w:rPr>
      </w:pPr>
    </w:p>
    <w:p w:rsidR="007730D1" w:rsidP="00EC6813" w:rsidRDefault="007730D1" w14:paraId="36606482" w14:textId="77777777">
      <w:pPr>
        <w:spacing w:before="100" w:beforeAutospacing="1" w:after="100" w:afterAutospacing="1" w:line="240" w:lineRule="auto"/>
        <w:rPr>
          <w:rFonts w:cs="Times New Roman"/>
          <w:b/>
          <w:bCs/>
          <w:color w:val="000000"/>
          <w:kern w:val="0"/>
          <w14:ligatures w14:val="none"/>
        </w:rPr>
      </w:pPr>
    </w:p>
    <w:p w:rsidR="007730D1" w:rsidP="00EC6813" w:rsidRDefault="007730D1" w14:paraId="37092437" w14:textId="77777777">
      <w:pPr>
        <w:spacing w:before="100" w:beforeAutospacing="1" w:after="100" w:afterAutospacing="1" w:line="240" w:lineRule="auto"/>
        <w:rPr>
          <w:rFonts w:cs="Times New Roman"/>
          <w:b/>
          <w:bCs/>
          <w:color w:val="000000"/>
          <w:kern w:val="0"/>
          <w14:ligatures w14:val="none"/>
        </w:rPr>
      </w:pPr>
    </w:p>
    <w:p w:rsidR="007730D1" w:rsidP="00EC6813" w:rsidRDefault="007730D1" w14:paraId="634BFC9E" w14:textId="77777777">
      <w:pPr>
        <w:spacing w:before="100" w:beforeAutospacing="1" w:after="100" w:afterAutospacing="1" w:line="240" w:lineRule="auto"/>
        <w:rPr>
          <w:rFonts w:cs="Times New Roman"/>
          <w:b/>
          <w:bCs/>
          <w:color w:val="000000"/>
          <w:kern w:val="0"/>
          <w14:ligatures w14:val="none"/>
        </w:rPr>
      </w:pPr>
    </w:p>
    <w:p w:rsidR="00EC6813" w:rsidP="00EC6813" w:rsidRDefault="00EC6813" w14:paraId="1097BB7C" w14:textId="066DA6FA">
      <w:pPr>
        <w:spacing w:before="100" w:beforeAutospacing="1" w:after="100" w:afterAutospacing="1" w:line="240" w:lineRule="auto"/>
        <w:rPr>
          <w:rFonts w:cs="Times New Roman"/>
          <w:b/>
          <w:bCs/>
          <w:color w:val="000000"/>
          <w:kern w:val="0"/>
          <w14:ligatures w14:val="none"/>
        </w:rPr>
      </w:pPr>
      <w:r w:rsidRPr="007E2142">
        <w:rPr>
          <w:rFonts w:cs="Times New Roman"/>
          <w:b/>
          <w:bCs/>
          <w:color w:val="000000"/>
          <w:kern w:val="0"/>
          <w14:ligatures w14:val="none"/>
        </w:rPr>
        <w:t>12. Critical Appraisal (SWOT Analysis</w:t>
      </w:r>
      <w:r w:rsidR="00222BAA">
        <w:rPr>
          <w:rFonts w:cs="Times New Roman"/>
          <w:b/>
          <w:bCs/>
          <w:color w:val="000000"/>
          <w:kern w:val="0"/>
          <w14:ligatures w14:val="none"/>
        </w:rPr>
        <w:t>, PESTLE)</w:t>
      </w:r>
    </w:p>
    <w:p w:rsidRPr="007E2142" w:rsidR="007730D1" w:rsidP="00EC6813" w:rsidRDefault="007730D1" w14:paraId="41649647" w14:textId="7A56ADCD">
      <w:pPr>
        <w:spacing w:before="100" w:beforeAutospacing="1" w:after="100" w:afterAutospacing="1" w:line="240" w:lineRule="auto"/>
        <w:rPr>
          <w:rFonts w:cs="Times New Roman"/>
          <w:b/>
          <w:bCs/>
          <w:color w:val="000000"/>
          <w:kern w:val="0"/>
          <w14:ligatures w14:val="none"/>
        </w:rPr>
      </w:pPr>
      <w:r>
        <w:rPr>
          <w:rStyle w:val="wacimagecontainer"/>
          <w:rFonts w:ascii="Segoe UI" w:hAnsi="Segoe UI" w:eastAsia="Times New Roman" w:cs="Segoe UI"/>
          <w:noProof/>
          <w:color w:val="000000"/>
          <w:sz w:val="18"/>
          <w:szCs w:val="18"/>
        </w:rPr>
        <w:drawing>
          <wp:anchor distT="0" distB="0" distL="114300" distR="114300" simplePos="0" relativeHeight="251664384" behindDoc="0" locked="0" layoutInCell="1" allowOverlap="1" wp14:anchorId="6A569139" wp14:editId="25E8269A">
            <wp:simplePos x="0" y="0"/>
            <wp:positionH relativeFrom="column">
              <wp:posOffset>0</wp:posOffset>
            </wp:positionH>
            <wp:positionV relativeFrom="paragraph">
              <wp:posOffset>369570</wp:posOffset>
            </wp:positionV>
            <wp:extent cx="5076825" cy="2976245"/>
            <wp:effectExtent l="0" t="0" r="3175" b="0"/>
            <wp:wrapTopAndBottom/>
            <wp:docPr id="663442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6825" cy="29762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7E2142" w:rsidR="00EC6813" w:rsidP="00EC6813" w:rsidRDefault="00222BAA" w14:paraId="28003FB1" w14:textId="20F118B3">
      <w:pPr>
        <w:spacing w:before="100" w:beforeAutospacing="1" w:after="100" w:afterAutospacing="1" w:line="240" w:lineRule="auto"/>
        <w:rPr>
          <w:rFonts w:cs="Times New Roman"/>
          <w:color w:val="000000"/>
          <w:kern w:val="0"/>
          <w14:ligatures w14:val="none"/>
        </w:rPr>
      </w:pPr>
      <w:r>
        <w:rPr>
          <w:rStyle w:val="wacimagecontainer"/>
          <w:rFonts w:ascii="Segoe UI" w:hAnsi="Segoe UI" w:eastAsia="Times New Roman" w:cs="Segoe UI"/>
          <w:noProof/>
          <w:color w:val="000000"/>
          <w:sz w:val="18"/>
          <w:szCs w:val="18"/>
        </w:rPr>
        <w:drawing>
          <wp:anchor distT="0" distB="0" distL="114300" distR="114300" simplePos="0" relativeHeight="251665408" behindDoc="0" locked="0" layoutInCell="1" allowOverlap="1" wp14:anchorId="37A6A7FB" wp14:editId="1D632A02">
            <wp:simplePos x="0" y="0"/>
            <wp:positionH relativeFrom="column">
              <wp:posOffset>0</wp:posOffset>
            </wp:positionH>
            <wp:positionV relativeFrom="paragraph">
              <wp:posOffset>3298825</wp:posOffset>
            </wp:positionV>
            <wp:extent cx="5076825" cy="2152015"/>
            <wp:effectExtent l="0" t="0" r="3175" b="0"/>
            <wp:wrapTopAndBottom/>
            <wp:docPr id="194061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6825" cy="2152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2142" w:rsidR="00EC6813">
        <w:rPr>
          <w:rFonts w:cs="Times New Roman"/>
          <w:color w:val="000000"/>
          <w:kern w:val="0"/>
          <w14:ligatures w14:val="none"/>
        </w:rPr>
        <w:t> </w:t>
      </w:r>
    </w:p>
    <w:p w:rsidRPr="007E2142" w:rsidR="00EC6813" w:rsidP="00EC6813" w:rsidRDefault="00EC6813" w14:paraId="2C983342" w14:textId="77777777">
      <w:pPr>
        <w:spacing w:before="100" w:beforeAutospacing="1" w:after="100" w:afterAutospacing="1" w:line="240" w:lineRule="auto"/>
        <w:rPr>
          <w:rFonts w:cs="Times New Roman"/>
          <w:color w:val="000000"/>
          <w:kern w:val="0"/>
          <w14:ligatures w14:val="none"/>
        </w:rPr>
      </w:pPr>
      <w:r w:rsidRPr="007E2142">
        <w:rPr>
          <w:rFonts w:cs="Times New Roman"/>
          <w:color w:val="000000"/>
          <w:kern w:val="0"/>
          <w14:ligatures w14:val="none"/>
        </w:rPr>
        <w:t> </w:t>
      </w:r>
    </w:p>
    <w:p w:rsidRPr="007E2142" w:rsidR="00EC6813" w:rsidP="00EC6813" w:rsidRDefault="00EC6813" w14:paraId="65F3292A" w14:textId="12C81598">
      <w:pPr>
        <w:spacing w:before="100" w:beforeAutospacing="1" w:after="100" w:afterAutospacing="1" w:line="240" w:lineRule="auto"/>
        <w:rPr>
          <w:rFonts w:cs="Times New Roman"/>
          <w:color w:val="000000"/>
          <w:kern w:val="0"/>
          <w14:ligatures w14:val="none"/>
        </w:rPr>
      </w:pPr>
      <w:r w:rsidRPr="007E2142">
        <w:rPr>
          <w:rFonts w:cs="Times New Roman"/>
          <w:color w:val="000000"/>
          <w:kern w:val="0"/>
          <w14:ligatures w14:val="none"/>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
      </w:tblGrid>
      <w:tr w:rsidRPr="007E2142" w:rsidR="00EC6813" w14:paraId="75144050" w14:textId="77777777">
        <w:trPr>
          <w:tblCellSpacing w:w="15" w:type="dxa"/>
        </w:trPr>
        <w:tc>
          <w:tcPr>
            <w:tcW w:w="0" w:type="auto"/>
            <w:vAlign w:val="center"/>
            <w:hideMark/>
          </w:tcPr>
          <w:p w:rsidRPr="007E2142" w:rsidR="00EC6813" w:rsidP="00EC6813" w:rsidRDefault="00EC6813" w14:paraId="3C7F2752" w14:textId="77777777">
            <w:pPr>
              <w:spacing w:before="100" w:beforeAutospacing="1" w:after="100" w:afterAutospacing="1" w:line="240" w:lineRule="auto"/>
              <w:rPr>
                <w:rFonts w:cs="Times New Roman"/>
                <w:kern w:val="0"/>
                <w14:ligatures w14:val="none"/>
              </w:rPr>
            </w:pPr>
            <w:r w:rsidRPr="007E2142">
              <w:rPr>
                <w:rFonts w:cs="Times New Roman"/>
                <w:kern w:val="0"/>
                <w14:ligatures w14:val="none"/>
              </w:rPr>
              <w:t> </w:t>
            </w:r>
          </w:p>
        </w:tc>
      </w:tr>
    </w:tbl>
    <w:p w:rsidRPr="007E2142" w:rsidR="00EC6813" w:rsidP="00EC6813" w:rsidRDefault="00EC6813" w14:paraId="24F440DD" w14:textId="77777777">
      <w:pPr>
        <w:spacing w:before="100" w:beforeAutospacing="1" w:after="100" w:afterAutospacing="1" w:line="240" w:lineRule="auto"/>
        <w:rPr>
          <w:rFonts w:cs="Times New Roman"/>
          <w:color w:val="000000"/>
          <w:kern w:val="0"/>
          <w14:ligatures w14:val="none"/>
        </w:rPr>
      </w:pPr>
      <w:r w:rsidRPr="007E2142" w:rsidR="6010D63C">
        <w:rPr>
          <w:rFonts w:cs="Times New Roman"/>
          <w:color w:val="000000"/>
          <w:kern w:val="0"/>
          <w14:ligatures w14:val="none"/>
        </w:rPr>
        <w:t> </w:t>
      </w:r>
    </w:p>
    <w:p w:rsidR="009C50BD" w:rsidP="535EA885" w:rsidRDefault="009C50BD" w14:paraId="13BBC426" w14:textId="77777777">
      <w:pPr>
        <w:spacing w:before="100" w:beforeAutospacing="on" w:after="100" w:afterAutospacing="on" w:line="240" w:lineRule="auto"/>
        <w:rPr>
          <w:rFonts w:ascii="Arial" w:hAnsi="Arial" w:eastAsia="Arial" w:cs="Arial"/>
          <w:color w:val="000000"/>
          <w:kern w:val="0"/>
          <w14:ligatures w14:val="none"/>
        </w:rPr>
      </w:pPr>
    </w:p>
    <w:p w:rsidR="009C50BD" w:rsidP="535EA885" w:rsidRDefault="009C50BD" w14:paraId="084C5528" w14:textId="77777777">
      <w:pPr>
        <w:spacing w:before="100" w:beforeAutospacing="on" w:after="100" w:afterAutospacing="on" w:line="240" w:lineRule="auto"/>
        <w:rPr>
          <w:rFonts w:ascii="Arial" w:hAnsi="Arial" w:eastAsia="Arial" w:cs="Arial"/>
          <w:color w:val="000000"/>
          <w:kern w:val="0"/>
          <w14:ligatures w14:val="none"/>
        </w:rPr>
      </w:pPr>
    </w:p>
    <w:p w:rsidR="009C50BD" w:rsidP="535EA885" w:rsidRDefault="009C50BD" w14:paraId="00F38567" w14:textId="221251D0">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r w:rsidRPr="535EA885" w:rsidR="058E1E1A">
        <w:rPr>
          <w:rFonts w:ascii="Arial" w:hAnsi="Arial" w:eastAsia="Arial" w:cs="Arial"/>
          <w:b w:val="1"/>
          <w:bCs w:val="1"/>
          <w:i w:val="1"/>
          <w:iCs w:val="1"/>
          <w:color w:val="000000"/>
          <w:kern w:val="0"/>
          <w:u w:val="single"/>
          <w14:ligatures w14:val="none"/>
        </w:rPr>
        <w:t xml:space="preserve">Task </w:t>
      </w:r>
      <w:r w:rsidRPr="535EA885" w:rsidR="5B7FD9FE">
        <w:rPr>
          <w:rFonts w:ascii="Arial" w:hAnsi="Arial" w:eastAsia="Arial" w:cs="Arial"/>
          <w:b w:val="1"/>
          <w:bCs w:val="1"/>
          <w:i w:val="1"/>
          <w:iCs w:val="1"/>
          <w:color w:val="000000"/>
          <w:kern w:val="0"/>
          <w:u w:val="single"/>
          <w14:ligatures w14:val="none"/>
        </w:rPr>
        <w:t>1 part 2</w:t>
      </w:r>
    </w:p>
    <w:p w:rsidR="007F7608" w:rsidP="535EA885" w:rsidRDefault="009E7C8C" w14:paraId="793C6EA7" w14:textId="77777777">
      <w:pPr>
        <w:spacing w:before="100" w:beforeAutospacing="on" w:after="100" w:afterAutospacing="on" w:line="240" w:lineRule="auto"/>
        <w:jc w:val="center"/>
        <w:rPr>
          <w:rFonts w:ascii="Arial" w:hAnsi="Arial" w:eastAsia="Arial" w:cs="Arial"/>
          <w:b w:val="1"/>
          <w:bCs w:val="1"/>
          <w:i w:val="1"/>
          <w:iCs w:val="1"/>
          <w:color w:val="000000"/>
          <w:kern w:val="0"/>
          <w:u w:val="single"/>
          <w14:ligatures w14:val="none"/>
        </w:rPr>
      </w:pPr>
      <w:r w:rsidRPr="535EA885" w:rsidR="5B7FD9FE">
        <w:rPr>
          <w:rFonts w:ascii="Arial" w:hAnsi="Arial" w:eastAsia="Arial" w:cs="Arial"/>
          <w:b w:val="1"/>
          <w:bCs w:val="1"/>
          <w:i w:val="1"/>
          <w:iCs w:val="1"/>
          <w:color w:val="000000"/>
          <w:kern w:val="0"/>
          <w:u w:val="single"/>
          <w14:ligatures w14:val="none"/>
        </w:rPr>
        <w:t>Individual Reflection</w:t>
      </w:r>
    </w:p>
    <w:p w:rsidRPr="007F7608" w:rsidR="009E7C8C" w:rsidP="535EA885" w:rsidRDefault="009E7C8C" w14:paraId="17B5B200" w14:textId="10E39F13">
      <w:pPr>
        <w:pStyle w:val="ListParagraph"/>
        <w:numPr>
          <w:ilvl w:val="0"/>
          <w:numId w:val="3"/>
        </w:numPr>
        <w:spacing w:before="100" w:beforeAutospacing="on" w:after="100" w:afterAutospacing="on" w:line="240" w:lineRule="auto"/>
        <w:rPr>
          <w:rFonts w:ascii="Arial" w:hAnsi="Arial" w:eastAsia="Arial" w:cs="Arial"/>
          <w:b w:val="1"/>
          <w:bCs w:val="1"/>
          <w:i w:val="1"/>
          <w:iCs w:val="1"/>
          <w:color w:val="000000"/>
          <w:kern w:val="0"/>
          <w:u w:val="single"/>
          <w14:ligatures w14:val="none"/>
        </w:rPr>
      </w:pPr>
      <w:r w:rsidRPr="535EA885" w:rsidR="5B7FD9FE">
        <w:rPr>
          <w:rFonts w:ascii="Arial" w:hAnsi="Arial" w:eastAsia="Arial" w:cs="Arial"/>
          <w:b w:val="1"/>
          <w:bCs w:val="1"/>
          <w:color w:val="000000" w:themeColor="text1"/>
          <w:kern w:val="0"/>
          <w14:ligatures w14:val="none"/>
        </w:rPr>
        <w:t>What new and existing entrepreneurial skills have you exercised and developed throughout your lecture series and compiling your assessments?</w:t>
      </w:r>
    </w:p>
    <w:p w:rsidRPr="009E7C8C" w:rsidR="009E7C8C" w:rsidP="535EA885" w:rsidRDefault="009E7C8C" w14:paraId="307A6B44" w14:textId="7777777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Throughout this module, I have developed a variety of entrepreneurial skills and improved some skills I already had. One of the main skills I have strengthened is planning and organisation. Creating a business plan required me to think carefully about every aspect of running a business, from marketing and finance to customer service and business objectives. It helped me understand how much preparation is needed before starting a business.</w:t>
      </w:r>
    </w:p>
    <w:p w:rsidRPr="009E7C8C" w:rsidR="009E7C8C" w:rsidP="535EA885" w:rsidRDefault="009E7C8C" w14:paraId="6371CB32" w14:textId="7777777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I also improved my research skills. To support my business idea, I carried out both primary and secondary research. Creating a survey and collecting responses helped me understand what potential customers want, while researching competitors and industry trends gave me a better understanding of the market. This helped me make more informed decisions when developing my business idea.</w:t>
      </w:r>
    </w:p>
    <w:p w:rsidRPr="009E7C8C" w:rsidR="009E7C8C" w:rsidP="535EA885" w:rsidRDefault="009E7C8C" w14:paraId="1F8D1F8C" w14:textId="7777777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Another skill I developed was communication. I had to present information clearly throughout the business plan and explain why certain decisions were made. I also learned how important it is to communicate effectively with potential customers through marketing and social media.</w:t>
      </w:r>
    </w:p>
    <w:p w:rsidRPr="009E7C8C" w:rsidR="009E7C8C" w:rsidP="535EA885" w:rsidRDefault="009E7C8C" w14:paraId="0400044C" w14:textId="7777777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My confidence has grown during this module as well. At the beginning, creating an entire business plan felt quite challenging, but as I worked through each section, I became more confident in my ability to generate ideas and make business decisions. I also improved my problem-solving skills by identifying potential risks and thinking about ways to overcome them.</w:t>
      </w:r>
    </w:p>
    <w:p w:rsidRPr="009E7C8C" w:rsidR="009E7C8C" w:rsidP="535EA885" w:rsidRDefault="009E7C8C" w14:paraId="0FB18133" w14:textId="7777777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I already considered myself quite creative, but this assignment allowed me to use that creativity when developing the Velvet Glow brand, choosing a business name, creating a unique selling point and thinking about how to attract customers. Overall, the module has helped me gain a much better understanding of entrepreneurship and what is involved in turning an idea into a realistic business opportunity.</w:t>
      </w:r>
    </w:p>
    <w:p w:rsidRPr="009E7C8C" w:rsidR="009E7C8C" w:rsidP="535EA885" w:rsidRDefault="009E7C8C" w14:paraId="27B62DBD" w14:textId="77777777">
      <w:pPr>
        <w:spacing w:before="100" w:beforeAutospacing="on" w:after="100" w:afterAutospacing="on" w:line="240" w:lineRule="auto"/>
        <w:outlineLvl w:val="1"/>
        <w:rPr>
          <w:rFonts w:ascii="Arial" w:hAnsi="Arial" w:eastAsia="Arial" w:cs="Arial"/>
          <w:b w:val="1"/>
          <w:bCs w:val="1"/>
          <w:color w:val="000000" w:themeColor="text1"/>
          <w:kern w:val="0"/>
          <w14:ligatures w14:val="none"/>
        </w:rPr>
      </w:pPr>
      <w:r w:rsidRPr="535EA885" w:rsidR="5B7FD9FE">
        <w:rPr>
          <w:rFonts w:ascii="Arial" w:hAnsi="Arial" w:eastAsia="Arial" w:cs="Arial"/>
          <w:b w:val="1"/>
          <w:bCs w:val="1"/>
          <w:color w:val="000000" w:themeColor="text1"/>
          <w:kern w:val="0"/>
          <w14:ligatures w14:val="none"/>
        </w:rPr>
        <w:t>2. Explain and discuss if you would personally consider investing in your business idea. Explain your reasons why/why not.</w:t>
      </w:r>
    </w:p>
    <w:p w:rsidRPr="009E7C8C" w:rsidR="009E7C8C" w:rsidP="535EA885" w:rsidRDefault="009E7C8C" w14:paraId="13056595" w14:textId="52B70F9C">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 xml:space="preserve">Yes, I would consider investing in Velvet Glow because </w:t>
      </w:r>
      <w:bookmarkStart w:name="_Int_g2OhjfOt" w:id="0"/>
      <w:r w:rsidRPr="535EA885" w:rsidR="5B7FD9FE">
        <w:rPr>
          <w:rFonts w:ascii="Arial" w:hAnsi="Arial" w:eastAsia="Arial" w:cs="Arial"/>
          <w:color w:val="000000" w:themeColor="text1"/>
          <w:kern w:val="0"/>
          <w14:ligatures w14:val="none"/>
        </w:rPr>
        <w:t>I genuinely believe there</w:t>
      </w:r>
      <w:bookmarkEnd w:id="0"/>
      <w:r w:rsidRPr="535EA885" w:rsidR="5B7FD9FE">
        <w:rPr>
          <w:rFonts w:ascii="Arial" w:hAnsi="Arial" w:eastAsia="Arial" w:cs="Arial"/>
          <w:color w:val="000000" w:themeColor="text1"/>
          <w:kern w:val="0"/>
          <w14:ligatures w14:val="none"/>
        </w:rPr>
        <w:t xml:space="preserve"> is a market for the business. The idea is based on my own experiences, and I know how much </w:t>
      </w:r>
      <w:r w:rsidRPr="535EA885" w:rsidR="0B575BCC">
        <w:rPr>
          <w:rFonts w:ascii="Arial" w:hAnsi="Arial" w:eastAsia="Arial" w:cs="Arial"/>
          <w:color w:val="000000" w:themeColor="text1"/>
          <w:kern w:val="0"/>
          <w14:ligatures w14:val="none"/>
        </w:rPr>
        <w:t>a tan having</w:t>
      </w:r>
      <w:r w:rsidRPr="535EA885" w:rsidR="5B7FD9FE">
        <w:rPr>
          <w:rFonts w:ascii="Arial" w:hAnsi="Arial" w:eastAsia="Arial" w:cs="Arial"/>
          <w:color w:val="000000" w:themeColor="text1"/>
          <w:kern w:val="0"/>
          <w14:ligatures w14:val="none"/>
        </w:rPr>
        <w:t xml:space="preserve"> can improve confidence for some people. Because I understand the target market, I feel confident that there would be customers interested in the services offered.</w:t>
      </w:r>
    </w:p>
    <w:p w:rsidRPr="009E7C8C" w:rsidR="009E7C8C" w:rsidP="535EA885" w:rsidRDefault="009E7C8C" w14:paraId="5116C844" w14:textId="446E86B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 xml:space="preserve">I also like that the business has more than one way of making money. As well as tanning sessions, customers could </w:t>
      </w:r>
      <w:r w:rsidRPr="535EA885" w:rsidR="771D1BD7">
        <w:rPr>
          <w:rFonts w:ascii="Arial" w:hAnsi="Arial" w:eastAsia="Arial" w:cs="Arial"/>
          <w:color w:val="000000" w:themeColor="text1"/>
          <w:kern w:val="0"/>
          <w14:ligatures w14:val="none"/>
        </w:rPr>
        <w:t xml:space="preserve">buy </w:t>
      </w:r>
      <w:r w:rsidRPr="535EA885" w:rsidR="5B7FD9FE">
        <w:rPr>
          <w:rFonts w:ascii="Arial" w:hAnsi="Arial" w:eastAsia="Arial" w:cs="Arial"/>
          <w:color w:val="000000" w:themeColor="text1"/>
          <w:kern w:val="0"/>
          <w14:ligatures w14:val="none"/>
        </w:rPr>
        <w:t xml:space="preserve">memberships, tanning </w:t>
      </w:r>
      <w:r w:rsidRPr="535EA885" w:rsidR="771D1BD7">
        <w:rPr>
          <w:rFonts w:ascii="Arial" w:hAnsi="Arial" w:eastAsia="Arial" w:cs="Arial"/>
          <w:color w:val="000000" w:themeColor="text1"/>
          <w:kern w:val="0"/>
          <w14:ligatures w14:val="none"/>
        </w:rPr>
        <w:t>creams,</w:t>
      </w:r>
      <w:r w:rsidRPr="535EA885" w:rsidR="5B7FD9FE">
        <w:rPr>
          <w:rFonts w:ascii="Arial" w:hAnsi="Arial" w:eastAsia="Arial" w:cs="Arial"/>
          <w:color w:val="000000" w:themeColor="text1"/>
          <w:kern w:val="0"/>
          <w14:ligatures w14:val="none"/>
        </w:rPr>
        <w:t xml:space="preserve"> and skincare products. This would help increase revenue and encourage repeat customers.</w:t>
      </w:r>
    </w:p>
    <w:p w:rsidRPr="009E7C8C" w:rsidR="009E7C8C" w:rsidP="535EA885" w:rsidRDefault="009E7C8C" w14:paraId="720DA8F3" w14:textId="182CB23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 xml:space="preserve">The market research I carried out showed that there is interest in tanning services, and the location I selected has good visibility, </w:t>
      </w:r>
      <w:r w:rsidRPr="535EA885" w:rsidR="771D1BD7">
        <w:rPr>
          <w:rFonts w:ascii="Arial" w:hAnsi="Arial" w:eastAsia="Arial" w:cs="Arial"/>
          <w:color w:val="000000" w:themeColor="text1"/>
          <w:kern w:val="0"/>
          <w14:ligatures w14:val="none"/>
        </w:rPr>
        <w:t>parking,</w:t>
      </w:r>
      <w:r w:rsidRPr="535EA885" w:rsidR="5B7FD9FE">
        <w:rPr>
          <w:rFonts w:ascii="Arial" w:hAnsi="Arial" w:eastAsia="Arial" w:cs="Arial"/>
          <w:color w:val="000000" w:themeColor="text1"/>
          <w:kern w:val="0"/>
          <w14:ligatures w14:val="none"/>
        </w:rPr>
        <w:t xml:space="preserve"> and footfall. These factors make me feel more positive about the business's chances of success.</w:t>
      </w:r>
    </w:p>
    <w:p w:rsidRPr="009E7C8C" w:rsidR="009E7C8C" w:rsidP="535EA885" w:rsidRDefault="009E7C8C" w14:paraId="111760BA" w14:textId="7777777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 xml:space="preserve">However, I would still think carefully before investing because there are risks involved. The start-up costs are quite high, and there is already </w:t>
      </w:r>
      <w:bookmarkStart w:name="_Int_E0dXsI1J" w:id="1"/>
      <w:r w:rsidRPr="535EA885" w:rsidR="5B7FD9FE">
        <w:rPr>
          <w:rFonts w:ascii="Arial" w:hAnsi="Arial" w:eastAsia="Arial" w:cs="Arial"/>
          <w:color w:val="000000" w:themeColor="text1"/>
          <w:kern w:val="0"/>
          <w14:ligatures w14:val="none"/>
        </w:rPr>
        <w:t>strong competition</w:t>
      </w:r>
      <w:bookmarkEnd w:id="1"/>
      <w:r w:rsidRPr="535EA885" w:rsidR="5B7FD9FE">
        <w:rPr>
          <w:rFonts w:ascii="Arial" w:hAnsi="Arial" w:eastAsia="Arial" w:cs="Arial"/>
          <w:color w:val="000000" w:themeColor="text1"/>
          <w:kern w:val="0"/>
          <w14:ligatures w14:val="none"/>
        </w:rPr>
        <w:t xml:space="preserve"> from established tanning salons. There are also health concerns surrounding sunbed use, which could affect customer demand in the future.</w:t>
      </w:r>
    </w:p>
    <w:p w:rsidRPr="009E7C8C" w:rsidR="009E7C8C" w:rsidP="535EA885" w:rsidRDefault="009E7C8C" w14:paraId="48E66901" w14:textId="77777777">
      <w:pPr>
        <w:spacing w:before="100" w:beforeAutospacing="on" w:after="100" w:afterAutospacing="on" w:line="240" w:lineRule="auto"/>
        <w:rPr>
          <w:rFonts w:ascii="Arial" w:hAnsi="Arial" w:eastAsia="Arial" w:cs="Arial"/>
          <w:color w:val="000000" w:themeColor="text1"/>
          <w:kern w:val="0"/>
          <w14:ligatures w14:val="none"/>
        </w:rPr>
      </w:pPr>
      <w:r w:rsidRPr="535EA885" w:rsidR="5B7FD9FE">
        <w:rPr>
          <w:rFonts w:ascii="Arial" w:hAnsi="Arial" w:eastAsia="Arial" w:cs="Arial"/>
          <w:color w:val="000000" w:themeColor="text1"/>
          <w:kern w:val="0"/>
          <w14:ligatures w14:val="none"/>
        </w:rPr>
        <w:t xml:space="preserve">Overall, I would invest in Velvet Glow because </w:t>
      </w:r>
      <w:bookmarkStart w:name="_Int_2c3peSl1" w:id="2"/>
      <w:r w:rsidRPr="535EA885" w:rsidR="5B7FD9FE">
        <w:rPr>
          <w:rFonts w:ascii="Arial" w:hAnsi="Arial" w:eastAsia="Arial" w:cs="Arial"/>
          <w:color w:val="000000" w:themeColor="text1"/>
          <w:kern w:val="0"/>
          <w14:ligatures w14:val="none"/>
        </w:rPr>
        <w:t>I believe it</w:t>
      </w:r>
      <w:bookmarkEnd w:id="2"/>
      <w:r w:rsidRPr="535EA885" w:rsidR="5B7FD9FE">
        <w:rPr>
          <w:rFonts w:ascii="Arial" w:hAnsi="Arial" w:eastAsia="Arial" w:cs="Arial"/>
          <w:color w:val="000000" w:themeColor="text1"/>
          <w:kern w:val="0"/>
          <w14:ligatures w14:val="none"/>
        </w:rPr>
        <w:t xml:space="preserve"> has good potential and is based on something I am passionate about. While there are risks, I think that with strong marketing, excellent customer service and careful management, the business could become successful and profitable over time.</w:t>
      </w:r>
    </w:p>
    <w:p w:rsidRPr="009E7C8C" w:rsidR="009E7C8C" w:rsidP="535EA885" w:rsidRDefault="009E7C8C" w14:paraId="6DB43168" w14:textId="77777777">
      <w:pPr>
        <w:spacing w:before="100" w:beforeAutospacing="on" w:after="100" w:afterAutospacing="on" w:line="240" w:lineRule="auto"/>
        <w:rPr>
          <w:rFonts w:ascii="Arial" w:hAnsi="Arial" w:eastAsia="Arial" w:cs="Arial"/>
          <w:color w:val="000000" w:themeColor="text1"/>
          <w:kern w:val="0"/>
          <w14:ligatures w14:val="none"/>
        </w:rPr>
      </w:pPr>
    </w:p>
    <w:p w:rsidRPr="009E7C8C" w:rsidR="009C50BD" w:rsidP="535EA885" w:rsidRDefault="009C50BD" w14:paraId="0F1E687F" w14:textId="77777777">
      <w:pPr>
        <w:spacing w:before="100" w:beforeAutospacing="on" w:after="100" w:afterAutospacing="on" w:line="240" w:lineRule="auto"/>
        <w:jc w:val="center"/>
        <w:rPr>
          <w:rFonts w:ascii="Arial" w:hAnsi="Arial" w:eastAsia="Arial" w:cs="Arial"/>
          <w:color w:val="000000" w:themeColor="text1"/>
          <w:kern w:val="0"/>
          <w:u w:val="single"/>
          <w14:ligatures w14:val="none"/>
        </w:rPr>
      </w:pPr>
    </w:p>
    <w:p w:rsidRPr="009E7C8C" w:rsidR="00F95205" w:rsidP="535EA885" w:rsidRDefault="00F95205" w14:paraId="13EE1100" w14:textId="77777777">
      <w:pPr>
        <w:spacing w:before="100" w:beforeAutospacing="on" w:after="100" w:afterAutospacing="on" w:line="240" w:lineRule="auto"/>
        <w:rPr>
          <w:rFonts w:ascii="Arial" w:hAnsi="Arial" w:eastAsia="Arial" w:cs="Arial"/>
          <w:color w:val="000000" w:themeColor="text1"/>
          <w:kern w:val="0"/>
          <w14:ligatures w14:val="none"/>
        </w:rPr>
      </w:pPr>
    </w:p>
    <w:p w:rsidRPr="007E2142" w:rsidR="00F95205" w:rsidP="535EA885" w:rsidRDefault="00F95205" w14:paraId="68A6DB6A" w14:textId="77777777">
      <w:pPr>
        <w:spacing w:before="100" w:beforeAutospacing="on" w:after="100" w:afterAutospacing="on" w:line="240" w:lineRule="auto"/>
        <w:rPr>
          <w:rFonts w:ascii="Arial" w:hAnsi="Arial" w:eastAsia="Arial" w:cs="Arial"/>
          <w:color w:val="000000"/>
          <w:kern w:val="0"/>
          <w14:ligatures w14:val="none"/>
        </w:rPr>
      </w:pPr>
    </w:p>
    <w:p w:rsidRPr="007E2142" w:rsidR="00F95205" w:rsidP="535EA885" w:rsidRDefault="00F95205" w14:paraId="791D7BC0" w14:textId="77777777">
      <w:pPr>
        <w:spacing w:before="100" w:beforeAutospacing="on" w:after="100" w:afterAutospacing="on" w:line="240" w:lineRule="auto"/>
        <w:rPr>
          <w:rFonts w:ascii="Arial" w:hAnsi="Arial" w:eastAsia="Arial" w:cs="Arial"/>
          <w:color w:val="000000"/>
          <w:kern w:val="0"/>
          <w14:ligatures w14:val="none"/>
        </w:rPr>
      </w:pPr>
    </w:p>
    <w:p w:rsidR="007730D1" w:rsidP="00EC6813" w:rsidRDefault="007730D1" w14:paraId="78EB87E1" w14:textId="77777777">
      <w:pPr>
        <w:spacing w:before="100" w:beforeAutospacing="1" w:after="100" w:afterAutospacing="1" w:line="240" w:lineRule="auto"/>
        <w:rPr>
          <w:rFonts w:cs="Times New Roman"/>
          <w:b/>
          <w:bCs/>
          <w:color w:val="000000"/>
          <w:kern w:val="0"/>
          <w14:ligatures w14:val="none"/>
        </w:rPr>
      </w:pPr>
    </w:p>
    <w:p w:rsidR="00FB5030" w:rsidP="00EC6813" w:rsidRDefault="00FB5030" w14:paraId="00584812" w14:textId="77777777">
      <w:pPr>
        <w:spacing w:before="100" w:beforeAutospacing="1" w:after="100" w:afterAutospacing="1" w:line="240" w:lineRule="auto"/>
        <w:rPr>
          <w:rFonts w:cs="Times New Roman"/>
          <w:b/>
          <w:bCs/>
          <w:color w:val="000000"/>
          <w:kern w:val="0"/>
          <w14:ligatures w14:val="none"/>
        </w:rPr>
      </w:pPr>
    </w:p>
    <w:p w:rsidR="00FB5030" w:rsidP="00EC6813" w:rsidRDefault="00FB5030" w14:paraId="655E68D0" w14:textId="77777777">
      <w:pPr>
        <w:spacing w:before="100" w:beforeAutospacing="1" w:after="100" w:afterAutospacing="1" w:line="240" w:lineRule="auto"/>
        <w:rPr>
          <w:rFonts w:cs="Times New Roman"/>
          <w:b/>
          <w:bCs/>
          <w:color w:val="000000"/>
          <w:kern w:val="0"/>
          <w14:ligatures w14:val="none"/>
        </w:rPr>
      </w:pPr>
    </w:p>
    <w:p w:rsidR="00FB5030" w:rsidP="00EC6813" w:rsidRDefault="00FB5030" w14:paraId="65B6EEF7" w14:textId="77777777">
      <w:pPr>
        <w:spacing w:before="100" w:beforeAutospacing="1" w:after="100" w:afterAutospacing="1" w:line="240" w:lineRule="auto"/>
        <w:rPr>
          <w:rFonts w:cs="Times New Roman"/>
          <w:b/>
          <w:bCs/>
          <w:color w:val="000000"/>
          <w:kern w:val="0"/>
          <w14:ligatures w14:val="none"/>
        </w:rPr>
      </w:pPr>
    </w:p>
    <w:p w:rsidR="00FB5030" w:rsidP="00EC6813" w:rsidRDefault="00FB5030" w14:paraId="63B4A80C" w14:textId="77777777">
      <w:pPr>
        <w:spacing w:before="100" w:beforeAutospacing="1" w:after="100" w:afterAutospacing="1" w:line="240" w:lineRule="auto"/>
        <w:rPr>
          <w:rFonts w:cs="Times New Roman"/>
          <w:b/>
          <w:bCs/>
          <w:color w:val="000000"/>
          <w:kern w:val="0"/>
          <w14:ligatures w14:val="none"/>
        </w:rPr>
      </w:pPr>
    </w:p>
    <w:p w:rsidR="00FB5030" w:rsidP="00EC6813" w:rsidRDefault="00FB5030" w14:paraId="21293B51" w14:textId="77777777">
      <w:pPr>
        <w:spacing w:before="100" w:beforeAutospacing="1" w:after="100" w:afterAutospacing="1" w:line="240" w:lineRule="auto"/>
        <w:rPr>
          <w:rFonts w:cs="Times New Roman"/>
          <w:b/>
          <w:bCs/>
          <w:color w:val="000000"/>
          <w:kern w:val="0"/>
          <w14:ligatures w14:val="none"/>
        </w:rPr>
      </w:pPr>
    </w:p>
    <w:p w:rsidR="00FB5030" w:rsidP="00EC6813" w:rsidRDefault="00FB5030" w14:paraId="241AE73E" w14:textId="77777777">
      <w:pPr>
        <w:spacing w:before="100" w:beforeAutospacing="1" w:after="100" w:afterAutospacing="1" w:line="240" w:lineRule="auto"/>
        <w:rPr>
          <w:rFonts w:cs="Times New Roman"/>
          <w:b/>
          <w:bCs/>
          <w:color w:val="000000"/>
          <w:kern w:val="0"/>
          <w14:ligatures w14:val="none"/>
        </w:rPr>
      </w:pPr>
    </w:p>
    <w:p w:rsidRPr="007E2142" w:rsidR="00EC6813" w:rsidP="00EC6813" w:rsidRDefault="00EC6813" w14:paraId="1A71018E" w14:textId="45D55496">
      <w:pPr>
        <w:spacing w:before="100" w:beforeAutospacing="1" w:after="100" w:afterAutospacing="1" w:line="240" w:lineRule="auto"/>
        <w:rPr>
          <w:rFonts w:cs="Times New Roman"/>
          <w:b/>
          <w:bCs/>
          <w:color w:val="000000"/>
          <w:kern w:val="0"/>
          <w14:ligatures w14:val="none"/>
        </w:rPr>
      </w:pPr>
      <w:r w:rsidRPr="007E2142">
        <w:rPr>
          <w:rFonts w:cs="Times New Roman"/>
          <w:b/>
          <w:bCs/>
          <w:color w:val="000000"/>
          <w:kern w:val="0"/>
          <w14:ligatures w14:val="none"/>
        </w:rPr>
        <w:t>Reference List</w:t>
      </w:r>
    </w:p>
    <w:p w:rsidRPr="007E2142" w:rsidR="00EC6813" w:rsidP="535EA885" w:rsidRDefault="00EC6813" w14:paraId="12BEB92C" w14:textId="1C019929">
      <w:pPr>
        <w:spacing w:before="100" w:beforeAutospacing="on" w:after="100" w:afterAutospacing="on" w:line="240" w:lineRule="auto"/>
        <w:rPr>
          <w:rFonts w:cs="Times New Roman"/>
          <w:i w:val="1"/>
          <w:iCs w:val="1"/>
          <w:color w:val="000000"/>
          <w:kern w:val="0"/>
          <w14:ligatures w14:val="none"/>
        </w:rPr>
      </w:pPr>
      <w:r w:rsidRPr="007E2142" w:rsidR="6010D63C">
        <w:rPr>
          <w:rFonts w:cs="Times New Roman"/>
          <w:color w:val="000000"/>
          <w:kern w:val="0"/>
          <w14:ligatures w14:val="none"/>
        </w:rPr>
        <w:t>. </w:t>
      </w:r>
    </w:p>
    <w:p w:rsidRPr="0097729F" w:rsidR="00EC6813" w:rsidP="535EA885" w:rsidRDefault="00EC6813" w14:paraId="5EC19C11" w14:textId="77777777">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6010D63C">
        <w:rPr>
          <w:rFonts w:cs="Times New Roman"/>
          <w:i w:val="1"/>
          <w:iCs w:val="1"/>
          <w:color w:val="000000"/>
          <w:kern w:val="0"/>
          <w14:ligatures w14:val="none"/>
        </w:rPr>
        <w:t>British Beauty Council (2025) UK Beauty Industry Overview. Available at: https://britishbeautycouncil.com (Accessed: 19 June 2026).</w:t>
      </w:r>
    </w:p>
    <w:p w:rsidRPr="0097729F" w:rsidR="00EC6813" w:rsidP="535EA885" w:rsidRDefault="00EC6813" w14:paraId="448D2CB0" w14:textId="77777777">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6010D63C">
        <w:rPr>
          <w:rFonts w:cs="Times New Roman"/>
          <w:i w:val="1"/>
          <w:iCs w:val="1"/>
          <w:color w:val="000000"/>
          <w:kern w:val="0"/>
          <w14:ligatures w14:val="none"/>
        </w:rPr>
        <w:t>Cancer Research UK (2025) Sunbeds and Skin Cancer. Available at: https://www.cancerresearchuk.org (Accessed: 19 June 2026).</w:t>
      </w:r>
    </w:p>
    <w:p w:rsidRPr="0097729F" w:rsidR="00EC6813" w:rsidP="535EA885" w:rsidRDefault="00EC6813" w14:paraId="76F84715" w14:textId="77777777">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6010D63C">
        <w:rPr>
          <w:rFonts w:cs="Times New Roman"/>
          <w:i w:val="1"/>
          <w:iCs w:val="1"/>
          <w:color w:val="000000"/>
          <w:kern w:val="0"/>
          <w14:ligatures w14:val="none"/>
        </w:rPr>
        <w:t>Cleveland Clinic (2024) Red Light Therapy: Benefits and Risks. Available at: https://health.clevelandclinic.org/red-light-therapy (Accessed: 19 June 2026).</w:t>
      </w:r>
    </w:p>
    <w:p w:rsidRPr="0097729F" w:rsidR="00EC6813" w:rsidP="535EA885" w:rsidRDefault="00EC6813" w14:paraId="2DCBE718" w14:textId="77777777">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6010D63C">
        <w:rPr>
          <w:rFonts w:cs="Times New Roman"/>
          <w:i w:val="1"/>
          <w:iCs w:val="1"/>
          <w:color w:val="000000"/>
          <w:kern w:val="0"/>
          <w14:ligatures w14:val="none"/>
        </w:rPr>
        <w:t>Federation of Small Businesses (FSB) (2024) Choosing a Business Location. Available at: https://www.fsb.org.uk (Accessed: 19 June 2026).</w:t>
      </w:r>
    </w:p>
    <w:p w:rsidRPr="0097729F" w:rsidR="00EC6813" w:rsidP="535EA885" w:rsidRDefault="00EC6813" w14:paraId="026D3DF1" w14:textId="77777777">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6010D63C">
        <w:rPr>
          <w:rFonts w:cs="Times New Roman"/>
          <w:i w:val="1"/>
          <w:iCs w:val="1"/>
          <w:color w:val="000000"/>
          <w:kern w:val="0"/>
          <w14:ligatures w14:val="none"/>
        </w:rPr>
        <w:t>Gov.uk (2025) Set up as a sole trader. Available at: https://www.gov.uk/set-up-sole-trader (Accessed: 19 June 2026).</w:t>
      </w:r>
    </w:p>
    <w:p w:rsidRPr="0097729F" w:rsidR="00EC6813" w:rsidP="535EA885" w:rsidRDefault="00EC6813" w14:paraId="33EDFF33" w14:textId="77777777">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6010D63C">
        <w:rPr>
          <w:rFonts w:cs="Times New Roman"/>
          <w:i w:val="1"/>
          <w:iCs w:val="1"/>
          <w:color w:val="000000"/>
          <w:kern w:val="0"/>
          <w14:ligatures w14:val="none"/>
        </w:rPr>
        <w:t>Lextan (2026) Tanning Salon Services and Pricing. Available at: https://www.lextan.co.uk (Accessed: 19 June 2026).</w:t>
      </w:r>
    </w:p>
    <w:p w:rsidRPr="0097729F" w:rsidR="00EC6813" w:rsidP="535EA885" w:rsidRDefault="00EC6813" w14:paraId="4C64074B" w14:textId="77777777">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6010D63C">
        <w:rPr>
          <w:rFonts w:cs="Times New Roman"/>
          <w:i w:val="1"/>
          <w:iCs w:val="1"/>
          <w:color w:val="000000"/>
          <w:kern w:val="0"/>
          <w14:ligatures w14:val="none"/>
        </w:rPr>
        <w:t>Nguyen, S. (2025) UK Online Beauty and Personal Care Retailing Market Report 2025. Available at: https://www.mintel.com (Accessed: 12 June 2026).</w:t>
      </w:r>
    </w:p>
    <w:p w:rsidRPr="0097729F" w:rsidR="00EC6813" w:rsidP="535EA885" w:rsidRDefault="00EC6813" w14:paraId="3478A8D4" w14:textId="77777777">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6010D63C">
        <w:rPr>
          <w:rFonts w:cs="Times New Roman"/>
          <w:i w:val="1"/>
          <w:iCs w:val="1"/>
          <w:color w:val="000000"/>
          <w:kern w:val="0"/>
          <w14:ligatures w14:val="none"/>
        </w:rPr>
        <w:t>NHS (2025) Sunbeds and Risks. Available at: https://www.nhs.uk/live-well/healthy-body/sunbeds-risks (Accessed: 19 June 2026).</w:t>
      </w:r>
    </w:p>
    <w:p w:rsidRPr="0097729F" w:rsidR="00D1486D" w:rsidP="535EA885" w:rsidRDefault="00D1486D" w14:paraId="1D5CB6CB" w14:textId="717459E2">
      <w:pPr>
        <w:pStyle w:val="ListParagraph"/>
        <w:numPr>
          <w:ilvl w:val="0"/>
          <w:numId w:val="1"/>
        </w:numPr>
        <w:spacing w:before="100" w:beforeAutospacing="on" w:after="100" w:afterAutospacing="on" w:line="240" w:lineRule="auto"/>
        <w:rPr>
          <w:rFonts w:cs="Times New Roman"/>
          <w:i w:val="1"/>
          <w:iCs w:val="1"/>
          <w:color w:val="000000"/>
          <w:kern w:val="0"/>
          <w14:ligatures w14:val="none"/>
        </w:rPr>
      </w:pPr>
      <w:r w:rsidRPr="535EA885" w:rsidR="16680FCA">
        <w:rPr>
          <w:rFonts w:eastAsia="Times New Roman"/>
          <w:i w:val="1"/>
          <w:iCs w:val="1"/>
          <w:color w:val="000000" w:themeColor="text1" w:themeTint="FF" w:themeShade="FF"/>
          <w:sz w:val="27"/>
          <w:szCs w:val="27"/>
        </w:rPr>
        <w:t>Statista (2025) Beauty and Personal Care Market in the United Kingdom. Available at: https://www.statista.com (Accessed: 19 June 2026).</w:t>
      </w:r>
    </w:p>
    <w:p w:rsidRPr="00B80A1C" w:rsidR="00F41CC4" w:rsidP="535EA885" w:rsidRDefault="00F41CC4" w14:paraId="761C8E49" w14:textId="191448D2">
      <w:pPr>
        <w:pStyle w:val="ListParagraph"/>
        <w:numPr>
          <w:ilvl w:val="0"/>
          <w:numId w:val="1"/>
        </w:numPr>
        <w:spacing w:before="100" w:beforeAutospacing="on" w:after="100" w:afterAutospacing="on" w:line="240" w:lineRule="auto"/>
        <w:rPr>
          <w:rStyle w:val="Strong"/>
          <w:rFonts w:cs="Times New Roman"/>
          <w:b w:val="0"/>
          <w:bCs w:val="0"/>
          <w:i w:val="1"/>
          <w:iCs w:val="1"/>
          <w:color w:val="000000" w:themeColor="text1"/>
          <w:kern w:val="0"/>
          <w14:ligatures w14:val="none"/>
        </w:rPr>
      </w:pPr>
      <w:r w:rsidRPr="535EA885" w:rsidR="1ADE3AA6">
        <w:rPr>
          <w:rStyle w:val="Strong"/>
          <w:rFonts w:eastAsia="Times New Roman"/>
          <w:b w:val="0"/>
          <w:bCs w:val="0"/>
          <w:i w:val="1"/>
          <w:iCs w:val="1"/>
          <w:color w:val="000000" w:themeColor="text1" w:themeTint="FF" w:themeShade="FF"/>
        </w:rPr>
        <w:t>Cancer Research UK (2026) How do sunbeds cause skin cancer? Available at:</w:t>
      </w:r>
      <w:r w:rsidRPr="535EA885" w:rsidR="1ADE3AA6">
        <w:rPr>
          <w:rStyle w:val="apple-converted-space"/>
          <w:rFonts w:eastAsia="Times New Roman"/>
          <w:i w:val="1"/>
          <w:iCs w:val="1"/>
          <w:color w:val="000000" w:themeColor="text1" w:themeTint="FF" w:themeShade="FF"/>
          <w:sz w:val="27"/>
          <w:szCs w:val="27"/>
        </w:rPr>
        <w:t> </w:t>
      </w:r>
      <w:hyperlink r:id="Re41663fd6cf14e2d">
        <w:r w:rsidRPr="535EA885" w:rsidR="1ADE3AA6">
          <w:rPr>
            <w:rStyle w:val="Hyperlink"/>
            <w:rFonts w:eastAsia="Times New Roman"/>
            <w:i w:val="1"/>
            <w:iCs w:val="1"/>
            <w:color w:val="000000" w:themeColor="text1" w:themeTint="FF" w:themeShade="FF"/>
            <w:u w:val="none"/>
          </w:rPr>
          <w:t>Cancer Research UK – How do sunbeds cause skin cancer?</w:t>
        </w:r>
      </w:hyperlink>
      <w:r w:rsidRPr="535EA885" w:rsidR="1ADE3AA6">
        <w:rPr>
          <w:rStyle w:val="apple-converted-space"/>
          <w:rFonts w:eastAsia="Times New Roman"/>
          <w:i w:val="1"/>
          <w:iCs w:val="1"/>
          <w:color w:val="000000" w:themeColor="text1" w:themeTint="FF" w:themeShade="FF"/>
          <w:sz w:val="27"/>
          <w:szCs w:val="27"/>
        </w:rPr>
        <w:t> </w:t>
      </w:r>
      <w:r w:rsidRPr="535EA885" w:rsidR="1ADE3AA6">
        <w:rPr>
          <w:rStyle w:val="Strong"/>
          <w:rFonts w:eastAsia="Times New Roman"/>
          <w:b w:val="0"/>
          <w:bCs w:val="0"/>
          <w:i w:val="1"/>
          <w:iCs w:val="1"/>
          <w:color w:val="000000" w:themeColor="text1" w:themeTint="FF" w:themeShade="FF"/>
        </w:rPr>
        <w:t>(Accessed: 19</w:t>
      </w:r>
      <w:r w:rsidRPr="535EA885" w:rsidR="1ADE3AA6">
        <w:rPr>
          <w:rStyle w:val="Strong"/>
          <w:rFonts w:eastAsia="Times New Roman"/>
          <w:b w:val="0"/>
          <w:bCs w:val="0"/>
          <w:i w:val="1"/>
          <w:iCs w:val="1"/>
          <w:color w:val="FFFFFF" w:themeColor="background1" w:themeTint="FF" w:themeShade="FF"/>
        </w:rPr>
        <w:t xml:space="preserve"> </w:t>
      </w:r>
      <w:r w:rsidRPr="535EA885" w:rsidR="1ADE3AA6">
        <w:rPr>
          <w:rStyle w:val="Strong"/>
          <w:rFonts w:eastAsia="Times New Roman"/>
          <w:b w:val="0"/>
          <w:bCs w:val="0"/>
          <w:i w:val="1"/>
          <w:iCs w:val="1"/>
          <w:color w:val="000000" w:themeColor="text1" w:themeTint="FF" w:themeShade="FF"/>
        </w:rPr>
        <w:t>June 2026).</w:t>
      </w:r>
    </w:p>
    <w:p w:rsidR="00B80A1C" w:rsidP="00B80A1C" w:rsidRDefault="00B80A1C" w14:paraId="4665753A" w14:textId="77777777">
      <w:pPr>
        <w:spacing w:before="100" w:beforeAutospacing="1" w:after="100" w:afterAutospacing="1" w:line="240" w:lineRule="auto"/>
        <w:rPr>
          <w:rFonts w:cs="Times New Roman"/>
          <w:color w:val="000000" w:themeColor="text1"/>
          <w:kern w:val="0"/>
          <w14:ligatures w14:val="none"/>
        </w:rPr>
      </w:pPr>
    </w:p>
    <w:p w:rsidR="00B80A1C" w:rsidP="00B80A1C" w:rsidRDefault="00B80A1C" w14:paraId="760BA7DE" w14:textId="77777777">
      <w:pPr>
        <w:spacing w:before="100" w:beforeAutospacing="1" w:after="100" w:afterAutospacing="1" w:line="240" w:lineRule="auto"/>
        <w:rPr>
          <w:rFonts w:cs="Times New Roman"/>
          <w:color w:val="000000" w:themeColor="text1"/>
          <w:kern w:val="0"/>
          <w14:ligatures w14:val="none"/>
        </w:rPr>
      </w:pPr>
    </w:p>
    <w:p w:rsidR="00B80A1C" w:rsidP="00B80A1C" w:rsidRDefault="00B80A1C" w14:paraId="3CDB607A" w14:textId="77777777">
      <w:pPr>
        <w:spacing w:before="100" w:beforeAutospacing="1" w:after="100" w:afterAutospacing="1" w:line="240" w:lineRule="auto"/>
        <w:rPr>
          <w:rFonts w:cs="Times New Roman"/>
          <w:color w:val="000000" w:themeColor="text1"/>
          <w:kern w:val="0"/>
          <w14:ligatures w14:val="none"/>
        </w:rPr>
      </w:pPr>
    </w:p>
    <w:p w:rsidR="00380060" w:rsidP="00B80A1C" w:rsidRDefault="00380060" w14:paraId="7D351CEE" w14:textId="77777777">
      <w:pPr>
        <w:spacing w:before="100" w:beforeAutospacing="1" w:after="100" w:afterAutospacing="1" w:line="240" w:lineRule="auto"/>
        <w:rPr>
          <w:rFonts w:cs="Times New Roman"/>
          <w:b/>
          <w:bCs/>
          <w:color w:val="000000" w:themeColor="text1"/>
          <w:kern w:val="0"/>
          <w14:ligatures w14:val="none"/>
        </w:rPr>
      </w:pPr>
    </w:p>
    <w:p w:rsidR="00380060" w:rsidP="00B80A1C" w:rsidRDefault="00380060" w14:paraId="1D3E2BA1" w14:textId="77777777">
      <w:pPr>
        <w:spacing w:before="100" w:beforeAutospacing="1" w:after="100" w:afterAutospacing="1" w:line="240" w:lineRule="auto"/>
        <w:rPr>
          <w:rFonts w:cs="Times New Roman"/>
          <w:b/>
          <w:bCs/>
          <w:color w:val="000000" w:themeColor="text1"/>
          <w:kern w:val="0"/>
          <w14:ligatures w14:val="none"/>
        </w:rPr>
      </w:pPr>
    </w:p>
    <w:p w:rsidR="00B80A1C" w:rsidP="00B80A1C" w:rsidRDefault="00B80A1C" w14:paraId="73BA82FC" w14:textId="79A3D563">
      <w:pPr>
        <w:spacing w:before="100" w:beforeAutospacing="1" w:after="100" w:afterAutospacing="1" w:line="240" w:lineRule="auto"/>
        <w:rPr>
          <w:rFonts w:cs="Times New Roman"/>
          <w:b/>
          <w:bCs/>
          <w:color w:val="000000" w:themeColor="text1"/>
          <w:kern w:val="0"/>
          <w14:ligatures w14:val="none"/>
        </w:rPr>
      </w:pPr>
      <w:r w:rsidRPr="00B80A1C">
        <w:rPr>
          <w:rFonts w:cs="Times New Roman"/>
          <w:b/>
          <w:bCs/>
          <w:color w:val="000000" w:themeColor="text1"/>
          <w:kern w:val="0"/>
          <w14:ligatures w14:val="none"/>
        </w:rPr>
        <w:t>Appendix</w:t>
      </w:r>
    </w:p>
    <w:p w:rsidRPr="00B80A1C" w:rsidR="00B80A1C" w:rsidP="00B80A1C" w:rsidRDefault="00B80A1C" w14:paraId="65593896" w14:textId="77777777">
      <w:pPr>
        <w:spacing w:before="100" w:beforeAutospacing="1" w:after="100" w:afterAutospacing="1" w:line="240" w:lineRule="auto"/>
        <w:rPr>
          <w:rFonts w:cs="Times New Roman"/>
          <w:b/>
          <w:bCs/>
          <w:color w:val="000000" w:themeColor="text1"/>
          <w:kern w:val="0"/>
          <w14:ligatures w14:val="none"/>
        </w:rPr>
      </w:pPr>
    </w:p>
    <w:p w:rsidR="00380060" w:rsidRDefault="00380060" w14:paraId="1D1C7763" w14:textId="268A9ACF">
      <w:r>
        <w:rPr>
          <w:noProof/>
        </w:rPr>
        <w:drawing>
          <wp:anchor distT="0" distB="0" distL="114300" distR="114300" simplePos="0" relativeHeight="251673600" behindDoc="0" locked="0" layoutInCell="1" allowOverlap="1" wp14:anchorId="36C5B684" wp14:editId="1FD69E76">
            <wp:simplePos x="0" y="0"/>
            <wp:positionH relativeFrom="column">
              <wp:posOffset>2917825</wp:posOffset>
            </wp:positionH>
            <wp:positionV relativeFrom="paragraph">
              <wp:posOffset>3014980</wp:posOffset>
            </wp:positionV>
            <wp:extent cx="2657475" cy="2139950"/>
            <wp:effectExtent l="0" t="0" r="0" b="6350"/>
            <wp:wrapTopAndBottom/>
            <wp:docPr id="16723635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363527" name="Picture 167236352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57475" cy="2139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292CF52E" wp14:editId="0FF407A9">
            <wp:simplePos x="0" y="0"/>
            <wp:positionH relativeFrom="column">
              <wp:posOffset>2800985</wp:posOffset>
            </wp:positionH>
            <wp:positionV relativeFrom="paragraph">
              <wp:posOffset>0</wp:posOffset>
            </wp:positionV>
            <wp:extent cx="2750185" cy="2178685"/>
            <wp:effectExtent l="0" t="0" r="5715" b="5715"/>
            <wp:wrapTopAndBottom/>
            <wp:docPr id="11339055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905543" name="Picture 113390554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0185" cy="21786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15E81719" wp14:editId="07DEF89B">
            <wp:simplePos x="0" y="0"/>
            <wp:positionH relativeFrom="column">
              <wp:posOffset>-428625</wp:posOffset>
            </wp:positionH>
            <wp:positionV relativeFrom="paragraph">
              <wp:posOffset>0</wp:posOffset>
            </wp:positionV>
            <wp:extent cx="2431415" cy="1901825"/>
            <wp:effectExtent l="0" t="0" r="0" b="3175"/>
            <wp:wrapTopAndBottom/>
            <wp:docPr id="1928893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93450" name="Picture 192889345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31415" cy="1901825"/>
                    </a:xfrm>
                    <a:prstGeom prst="rect">
                      <a:avLst/>
                    </a:prstGeom>
                  </pic:spPr>
                </pic:pic>
              </a:graphicData>
            </a:graphic>
            <wp14:sizeRelH relativeFrom="margin">
              <wp14:pctWidth>0</wp14:pctWidth>
            </wp14:sizeRelH>
            <wp14:sizeRelV relativeFrom="margin">
              <wp14:pctHeight>0</wp14:pctHeight>
            </wp14:sizeRelV>
          </wp:anchor>
        </w:drawing>
      </w:r>
    </w:p>
    <w:p w:rsidR="00380060" w:rsidRDefault="00380060" w14:paraId="36212CC3" w14:textId="2E61CDF8">
      <w:r>
        <w:rPr>
          <w:noProof/>
        </w:rPr>
        <w:drawing>
          <wp:anchor distT="0" distB="0" distL="114300" distR="114300" simplePos="0" relativeHeight="251674624" behindDoc="0" locked="0" layoutInCell="1" allowOverlap="1" wp14:anchorId="5200D862" wp14:editId="33FCE4B6">
            <wp:simplePos x="0" y="0"/>
            <wp:positionH relativeFrom="column">
              <wp:posOffset>-423545</wp:posOffset>
            </wp:positionH>
            <wp:positionV relativeFrom="paragraph">
              <wp:posOffset>222250</wp:posOffset>
            </wp:positionV>
            <wp:extent cx="2561590" cy="2023110"/>
            <wp:effectExtent l="0" t="0" r="3810" b="0"/>
            <wp:wrapTopAndBottom/>
            <wp:docPr id="9627605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60586" name="Picture 96276058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61590" cy="20231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779D98C2" wp14:editId="6F1FDA0C">
            <wp:simplePos x="0" y="0"/>
            <wp:positionH relativeFrom="column">
              <wp:posOffset>2743200</wp:posOffset>
            </wp:positionH>
            <wp:positionV relativeFrom="paragraph">
              <wp:posOffset>3276600</wp:posOffset>
            </wp:positionV>
            <wp:extent cx="3435350" cy="2703830"/>
            <wp:effectExtent l="0" t="0" r="6350" b="1270"/>
            <wp:wrapTopAndBottom/>
            <wp:docPr id="14440503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50342" name="Picture 144405034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35350" cy="27038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54688A1E" wp14:editId="2429B560">
            <wp:simplePos x="0" y="0"/>
            <wp:positionH relativeFrom="column">
              <wp:posOffset>-720090</wp:posOffset>
            </wp:positionH>
            <wp:positionV relativeFrom="paragraph">
              <wp:posOffset>2926080</wp:posOffset>
            </wp:positionV>
            <wp:extent cx="2655570" cy="1906270"/>
            <wp:effectExtent l="0" t="0" r="0" b="0"/>
            <wp:wrapTopAndBottom/>
            <wp:docPr id="12512593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59311" name="Picture 12512593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55570" cy="1906270"/>
                    </a:xfrm>
                    <a:prstGeom prst="rect">
                      <a:avLst/>
                    </a:prstGeom>
                  </pic:spPr>
                </pic:pic>
              </a:graphicData>
            </a:graphic>
            <wp14:sizeRelH relativeFrom="margin">
              <wp14:pctWidth>0</wp14:pctWidth>
            </wp14:sizeRelH>
            <wp14:sizeRelV relativeFrom="margin">
              <wp14:pctHeight>0</wp14:pctHeight>
            </wp14:sizeRelV>
          </wp:anchor>
        </w:drawing>
      </w:r>
      <w:r>
        <w:br w:type="page"/>
      </w:r>
    </w:p>
    <w:p w:rsidRPr="0097729F" w:rsidR="00EC6813" w:rsidRDefault="00380060" w14:paraId="64C3F6F4" w14:textId="59552AF8">
      <w:r>
        <w:rPr>
          <w:noProof/>
        </w:rPr>
        <w:drawing>
          <wp:anchor distT="0" distB="0" distL="114300" distR="114300" simplePos="0" relativeHeight="251669504" behindDoc="0" locked="0" layoutInCell="1" allowOverlap="1" wp14:anchorId="46667D2A" wp14:editId="74420794">
            <wp:simplePos x="0" y="0"/>
            <wp:positionH relativeFrom="column">
              <wp:posOffset>2957195</wp:posOffset>
            </wp:positionH>
            <wp:positionV relativeFrom="paragraph">
              <wp:posOffset>155575</wp:posOffset>
            </wp:positionV>
            <wp:extent cx="3197860" cy="2509520"/>
            <wp:effectExtent l="0" t="0" r="2540" b="5080"/>
            <wp:wrapTopAndBottom/>
            <wp:docPr id="10559389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38969" name="Picture 105593896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97860" cy="25095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936CBF9" wp14:editId="775E35C7">
            <wp:simplePos x="0" y="0"/>
            <wp:positionH relativeFrom="column">
              <wp:posOffset>2782112</wp:posOffset>
            </wp:positionH>
            <wp:positionV relativeFrom="paragraph">
              <wp:posOffset>3104633</wp:posOffset>
            </wp:positionV>
            <wp:extent cx="2870916" cy="2179243"/>
            <wp:effectExtent l="0" t="0" r="0" b="5715"/>
            <wp:wrapTopAndBottom/>
            <wp:docPr id="4567650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65062" name="Picture 45676506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70916" cy="217924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7744BF4F" wp14:editId="29DBFBF9">
            <wp:simplePos x="0" y="0"/>
            <wp:positionH relativeFrom="column">
              <wp:posOffset>-330835</wp:posOffset>
            </wp:positionH>
            <wp:positionV relativeFrom="paragraph">
              <wp:posOffset>2995295</wp:posOffset>
            </wp:positionV>
            <wp:extent cx="2806065" cy="2295525"/>
            <wp:effectExtent l="0" t="0" r="635" b="3175"/>
            <wp:wrapTopAndBottom/>
            <wp:docPr id="1252648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48765" name="Picture 125264876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06065" cy="22955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79864C92" wp14:editId="5FC87FCE">
            <wp:simplePos x="0" y="0"/>
            <wp:positionH relativeFrom="column">
              <wp:posOffset>-603250</wp:posOffset>
            </wp:positionH>
            <wp:positionV relativeFrom="paragraph">
              <wp:posOffset>0</wp:posOffset>
            </wp:positionV>
            <wp:extent cx="2835275" cy="2275840"/>
            <wp:effectExtent l="0" t="0" r="0" b="0"/>
            <wp:wrapTopAndBottom/>
            <wp:docPr id="4340044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04477" name="Picture 43400447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35275" cy="2275840"/>
                    </a:xfrm>
                    <a:prstGeom prst="rect">
                      <a:avLst/>
                    </a:prstGeom>
                  </pic:spPr>
                </pic:pic>
              </a:graphicData>
            </a:graphic>
            <wp14:sizeRelH relativeFrom="margin">
              <wp14:pctWidth>0</wp14:pctWidth>
            </wp14:sizeRelH>
            <wp14:sizeRelV relativeFrom="margin">
              <wp14:pctHeight>0</wp14:pctHeight>
            </wp14:sizeRelV>
          </wp:anchor>
        </w:drawing>
      </w:r>
    </w:p>
    <w:sectPr w:rsidRPr="0097729F" w:rsidR="00EC681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E0dXsI1J" int2:invalidationBookmarkName="" int2:hashCode="1zryOJaS9SMyGe" int2:id="gzYaFluJ">
      <int2:state int2:value="Rejected" int2:type="style"/>
    </int2:bookmark>
    <int2:bookmark int2:bookmarkName="_Int_2c3peSl1" int2:invalidationBookmarkName="" int2:hashCode="PrxZkmnmlOVOvF" int2:id="fLQLMyge">
      <int2:state int2:value="Rejected" int2:type="style"/>
    </int2:bookmark>
    <int2:bookmark int2:bookmarkName="_Int_g2OhjfOt" int2:invalidationBookmarkName="" int2:hashCode="IpcejJKobm1ww2" int2:id="9pgF8f0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F5224D"/>
    <w:multiLevelType w:val="hybridMultilevel"/>
    <w:tmpl w:val="810AE9B8"/>
    <w:lvl w:ilvl="0" w:tplc="F1563074">
      <w:start w:val="1"/>
      <w:numFmt w:val="decimal"/>
      <w:lvlText w:val="%1."/>
      <w:lvlJc w:val="left"/>
      <w:pPr>
        <w:ind w:left="400" w:hanging="360"/>
      </w:pPr>
      <w:rPr>
        <w:rFonts w:hint="default" w:eastAsia="Times New Roman"/>
        <w:b/>
        <w:bCs w:val="0"/>
        <w:i w:val="0"/>
        <w:color w:val="000000" w:themeColor="text1"/>
        <w:u w:val="none"/>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1" w15:restartNumberingAfterBreak="0">
    <w:nsid w:val="0A545C0D"/>
    <w:multiLevelType w:val="hybridMultilevel"/>
    <w:tmpl w:val="AA76178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5957CC"/>
    <w:multiLevelType w:val="hybridMultilevel"/>
    <w:tmpl w:val="C96CBB9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740FC6"/>
    <w:multiLevelType w:val="hybridMultilevel"/>
    <w:tmpl w:val="C6262AB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6828AA"/>
    <w:multiLevelType w:val="hybridMultilevel"/>
    <w:tmpl w:val="C9346F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F40559"/>
    <w:multiLevelType w:val="hybridMultilevel"/>
    <w:tmpl w:val="9466A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8694496">
    <w:abstractNumId w:val="5"/>
  </w:num>
  <w:num w:numId="2" w16cid:durableId="61030646">
    <w:abstractNumId w:val="2"/>
  </w:num>
  <w:num w:numId="3" w16cid:durableId="517282089">
    <w:abstractNumId w:val="0"/>
  </w:num>
  <w:num w:numId="4" w16cid:durableId="979767722">
    <w:abstractNumId w:val="1"/>
  </w:num>
  <w:num w:numId="5" w16cid:durableId="790395731">
    <w:abstractNumId w:val="4"/>
  </w:num>
  <w:num w:numId="6" w16cid:durableId="1638801141">
    <w:abstractNumId w:val="3"/>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6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813"/>
    <w:rsid w:val="00012CDE"/>
    <w:rsid w:val="001A16BB"/>
    <w:rsid w:val="001D6439"/>
    <w:rsid w:val="001E0331"/>
    <w:rsid w:val="00222BAA"/>
    <w:rsid w:val="00236448"/>
    <w:rsid w:val="00286305"/>
    <w:rsid w:val="00380060"/>
    <w:rsid w:val="005B1902"/>
    <w:rsid w:val="005D4342"/>
    <w:rsid w:val="005E2956"/>
    <w:rsid w:val="006040FE"/>
    <w:rsid w:val="006216AF"/>
    <w:rsid w:val="00626913"/>
    <w:rsid w:val="006B1672"/>
    <w:rsid w:val="006F505B"/>
    <w:rsid w:val="007358ED"/>
    <w:rsid w:val="007730D1"/>
    <w:rsid w:val="007E2142"/>
    <w:rsid w:val="007F7608"/>
    <w:rsid w:val="008505CC"/>
    <w:rsid w:val="0087544D"/>
    <w:rsid w:val="008A1DC3"/>
    <w:rsid w:val="00914B29"/>
    <w:rsid w:val="00927D35"/>
    <w:rsid w:val="00955D40"/>
    <w:rsid w:val="00966781"/>
    <w:rsid w:val="00972E7E"/>
    <w:rsid w:val="0097729F"/>
    <w:rsid w:val="00981B68"/>
    <w:rsid w:val="009C50BD"/>
    <w:rsid w:val="009E7C8C"/>
    <w:rsid w:val="00A40191"/>
    <w:rsid w:val="00A62741"/>
    <w:rsid w:val="00A9242C"/>
    <w:rsid w:val="00AD60B5"/>
    <w:rsid w:val="00B1108A"/>
    <w:rsid w:val="00B70BE0"/>
    <w:rsid w:val="00B80A1C"/>
    <w:rsid w:val="00BC2ADB"/>
    <w:rsid w:val="00BD400A"/>
    <w:rsid w:val="00C218D5"/>
    <w:rsid w:val="00C62602"/>
    <w:rsid w:val="00C726E5"/>
    <w:rsid w:val="00C82AF8"/>
    <w:rsid w:val="00CD7758"/>
    <w:rsid w:val="00D1486D"/>
    <w:rsid w:val="00EA6916"/>
    <w:rsid w:val="00EB4A1F"/>
    <w:rsid w:val="00EC2334"/>
    <w:rsid w:val="00EC6813"/>
    <w:rsid w:val="00ED7F71"/>
    <w:rsid w:val="00F33FDA"/>
    <w:rsid w:val="00F41CC4"/>
    <w:rsid w:val="00F60B58"/>
    <w:rsid w:val="00F86DEF"/>
    <w:rsid w:val="00F95205"/>
    <w:rsid w:val="00FA2770"/>
    <w:rsid w:val="00FB5030"/>
    <w:rsid w:val="02B1A092"/>
    <w:rsid w:val="02D4605B"/>
    <w:rsid w:val="058E1E1A"/>
    <w:rsid w:val="0692C473"/>
    <w:rsid w:val="0B575BCC"/>
    <w:rsid w:val="0D88A612"/>
    <w:rsid w:val="15D77F1B"/>
    <w:rsid w:val="16680FCA"/>
    <w:rsid w:val="1A9039BD"/>
    <w:rsid w:val="1ADE3AA6"/>
    <w:rsid w:val="427CD1E1"/>
    <w:rsid w:val="442C3458"/>
    <w:rsid w:val="472B2E7B"/>
    <w:rsid w:val="50C7E987"/>
    <w:rsid w:val="535EA885"/>
    <w:rsid w:val="54D427B4"/>
    <w:rsid w:val="5B7FD9FE"/>
    <w:rsid w:val="5BC03BA8"/>
    <w:rsid w:val="6010D63C"/>
    <w:rsid w:val="66F11E9B"/>
    <w:rsid w:val="771D1BD7"/>
    <w:rsid w:val="7CF4E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A2AC3C"/>
  <w15:chartTrackingRefBased/>
  <w15:docId w15:val="{C49C5D45-C098-A44B-BA11-A27B8FB9E8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C681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681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8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8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8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8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8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8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81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C681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C681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C681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C681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C681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C681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C681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C681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C6813"/>
    <w:rPr>
      <w:rFonts w:eastAsiaTheme="majorEastAsia" w:cstheme="majorBidi"/>
      <w:color w:val="272727" w:themeColor="text1" w:themeTint="D8"/>
    </w:rPr>
  </w:style>
  <w:style w:type="paragraph" w:styleId="Title">
    <w:name w:val="Title"/>
    <w:basedOn w:val="Normal"/>
    <w:next w:val="Normal"/>
    <w:link w:val="TitleChar"/>
    <w:uiPriority w:val="10"/>
    <w:qFormat/>
    <w:rsid w:val="00EC681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C681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C681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C68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813"/>
    <w:pPr>
      <w:spacing w:before="160"/>
      <w:jc w:val="center"/>
    </w:pPr>
    <w:rPr>
      <w:i/>
      <w:iCs/>
      <w:color w:val="404040" w:themeColor="text1" w:themeTint="BF"/>
    </w:rPr>
  </w:style>
  <w:style w:type="character" w:styleId="QuoteChar" w:customStyle="1">
    <w:name w:val="Quote Char"/>
    <w:basedOn w:val="DefaultParagraphFont"/>
    <w:link w:val="Quote"/>
    <w:uiPriority w:val="29"/>
    <w:rsid w:val="00EC6813"/>
    <w:rPr>
      <w:i/>
      <w:iCs/>
      <w:color w:val="404040" w:themeColor="text1" w:themeTint="BF"/>
    </w:rPr>
  </w:style>
  <w:style w:type="paragraph" w:styleId="ListParagraph">
    <w:name w:val="List Paragraph"/>
    <w:basedOn w:val="Normal"/>
    <w:uiPriority w:val="34"/>
    <w:qFormat/>
    <w:rsid w:val="00EC6813"/>
    <w:pPr>
      <w:ind w:left="720"/>
      <w:contextualSpacing/>
    </w:pPr>
  </w:style>
  <w:style w:type="character" w:styleId="IntenseEmphasis">
    <w:name w:val="Intense Emphasis"/>
    <w:basedOn w:val="DefaultParagraphFont"/>
    <w:uiPriority w:val="21"/>
    <w:qFormat/>
    <w:rsid w:val="00EC6813"/>
    <w:rPr>
      <w:i/>
      <w:iCs/>
      <w:color w:val="0F4761" w:themeColor="accent1" w:themeShade="BF"/>
    </w:rPr>
  </w:style>
  <w:style w:type="paragraph" w:styleId="IntenseQuote">
    <w:name w:val="Intense Quote"/>
    <w:basedOn w:val="Normal"/>
    <w:next w:val="Normal"/>
    <w:link w:val="IntenseQuoteChar"/>
    <w:uiPriority w:val="30"/>
    <w:qFormat/>
    <w:rsid w:val="00EC681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C6813"/>
    <w:rPr>
      <w:i/>
      <w:iCs/>
      <w:color w:val="0F4761" w:themeColor="accent1" w:themeShade="BF"/>
    </w:rPr>
  </w:style>
  <w:style w:type="character" w:styleId="IntenseReference">
    <w:name w:val="Intense Reference"/>
    <w:basedOn w:val="DefaultParagraphFont"/>
    <w:uiPriority w:val="32"/>
    <w:qFormat/>
    <w:rsid w:val="00EC6813"/>
    <w:rPr>
      <w:b/>
      <w:bCs/>
      <w:smallCaps/>
      <w:color w:val="0F4761" w:themeColor="accent1" w:themeShade="BF"/>
      <w:spacing w:val="5"/>
    </w:rPr>
  </w:style>
  <w:style w:type="paragraph" w:styleId="s2" w:customStyle="1">
    <w:name w:val="s2"/>
    <w:basedOn w:val="Normal"/>
    <w:rsid w:val="00EC6813"/>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EC6813"/>
  </w:style>
  <w:style w:type="character" w:styleId="s3" w:customStyle="1">
    <w:name w:val="s3"/>
    <w:basedOn w:val="DefaultParagraphFont"/>
    <w:rsid w:val="00EC6813"/>
  </w:style>
  <w:style w:type="character" w:styleId="s4" w:customStyle="1">
    <w:name w:val="s4"/>
    <w:basedOn w:val="DefaultParagraphFont"/>
    <w:rsid w:val="00EC6813"/>
  </w:style>
  <w:style w:type="character" w:styleId="s6" w:customStyle="1">
    <w:name w:val="s6"/>
    <w:basedOn w:val="DefaultParagraphFont"/>
    <w:rsid w:val="00EC6813"/>
  </w:style>
  <w:style w:type="character" w:styleId="s7" w:customStyle="1">
    <w:name w:val="s7"/>
    <w:basedOn w:val="DefaultParagraphFont"/>
    <w:rsid w:val="00EC6813"/>
  </w:style>
  <w:style w:type="paragraph" w:styleId="s9" w:customStyle="1">
    <w:name w:val="s9"/>
    <w:basedOn w:val="Normal"/>
    <w:rsid w:val="00EC6813"/>
    <w:pPr>
      <w:spacing w:before="100" w:beforeAutospacing="1" w:after="100" w:afterAutospacing="1" w:line="240" w:lineRule="auto"/>
    </w:pPr>
    <w:rPr>
      <w:rFonts w:ascii="Times New Roman" w:hAnsi="Times New Roman" w:cs="Times New Roman"/>
      <w:kern w:val="0"/>
      <w14:ligatures w14:val="none"/>
    </w:rPr>
  </w:style>
  <w:style w:type="character" w:styleId="s10" w:customStyle="1">
    <w:name w:val="s10"/>
    <w:basedOn w:val="DefaultParagraphFont"/>
    <w:rsid w:val="00EC6813"/>
  </w:style>
  <w:style w:type="paragraph" w:styleId="s12" w:customStyle="1">
    <w:name w:val="s12"/>
    <w:basedOn w:val="Normal"/>
    <w:rsid w:val="00EC6813"/>
    <w:pPr>
      <w:spacing w:before="100" w:beforeAutospacing="1" w:after="100" w:afterAutospacing="1" w:line="240" w:lineRule="auto"/>
    </w:pPr>
    <w:rPr>
      <w:rFonts w:ascii="Times New Roman" w:hAnsi="Times New Roman" w:cs="Times New Roman"/>
      <w:kern w:val="0"/>
      <w14:ligatures w14:val="none"/>
    </w:rPr>
  </w:style>
  <w:style w:type="character" w:styleId="s11" w:customStyle="1">
    <w:name w:val="s11"/>
    <w:basedOn w:val="DefaultParagraphFont"/>
    <w:rsid w:val="00EC6813"/>
  </w:style>
  <w:style w:type="character" w:styleId="wacimagecontainer" w:customStyle="1">
    <w:name w:val="wacimagecontainer"/>
    <w:basedOn w:val="DefaultParagraphFont"/>
    <w:rsid w:val="006216AF"/>
  </w:style>
  <w:style w:type="character" w:styleId="Strong">
    <w:name w:val="Strong"/>
    <w:basedOn w:val="DefaultParagraphFont"/>
    <w:uiPriority w:val="22"/>
    <w:qFormat/>
    <w:rsid w:val="00F41CC4"/>
    <w:rPr>
      <w:b/>
      <w:bCs/>
    </w:rPr>
  </w:style>
  <w:style w:type="character" w:styleId="Hyperlink">
    <w:name w:val="Hyperlink"/>
    <w:basedOn w:val="DefaultParagraphFont"/>
    <w:uiPriority w:val="99"/>
    <w:semiHidden/>
    <w:unhideWhenUsed/>
    <w:rsid w:val="00F41CC4"/>
    <w:rPr>
      <w:color w:val="0000FF"/>
      <w:u w:val="single"/>
    </w:rPr>
  </w:style>
  <w:style w:type="paragraph" w:styleId="isselectedend" w:customStyle="1">
    <w:name w:val="isselectedend"/>
    <w:basedOn w:val="Normal"/>
    <w:rsid w:val="009E7C8C"/>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9E7C8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13.png" Id="rId18" /><Relationship Type="http://schemas.microsoft.com/office/2020/10/relationships/intelligence" Target="intelligence2.xml" Id="rId26" /><Relationship Type="http://schemas.openxmlformats.org/officeDocument/2006/relationships/settings" Target="settings.xml" Id="rId3" /><Relationship Type="http://schemas.openxmlformats.org/officeDocument/2006/relationships/image" Target="media/image16.png" Id="rId21"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image" Target="media/image12.png"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image" Target="media/image11.png" Id="rId16" /><Relationship Type="http://schemas.openxmlformats.org/officeDocument/2006/relationships/image" Target="media/image15.png" Id="rId20"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fontTable" Target="fontTable.xml" Id="rId24" /><Relationship Type="http://schemas.openxmlformats.org/officeDocument/2006/relationships/image" Target="media/image1.png" Id="rId5" /><Relationship Type="http://schemas.openxmlformats.org/officeDocument/2006/relationships/image" Target="media/image10.png" Id="rId15" /><Relationship Type="http://schemas.openxmlformats.org/officeDocument/2006/relationships/image" Target="media/image18.png" Id="rId23" /><Relationship Type="http://schemas.openxmlformats.org/officeDocument/2006/relationships/image" Target="media/image6.png" Id="rId10" /><Relationship Type="http://schemas.openxmlformats.org/officeDocument/2006/relationships/image" Target="media/image14.png" Id="rId19"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9.png" Id="rId14" /><Relationship Type="http://schemas.openxmlformats.org/officeDocument/2006/relationships/image" Target="media/image17.png" Id="rId22" /><Relationship Type="http://schemas.openxmlformats.org/officeDocument/2006/relationships/hyperlink" Target="https://www.cancerresearchuk.org/about-cancer/causes-of-cancer/sun-uv-and-cancer/how-do-sunbeds-cause-skin-cancer?utm_source=chatgpt.com" TargetMode="External" Id="Re41663fd6cf14e2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Igor Geci (2245999)</dc:creator>
  <keywords/>
  <dc:description/>
  <lastModifiedBy>Donna Marie Watkins (2508071)</lastModifiedBy>
  <revision>3</revision>
  <dcterms:created xsi:type="dcterms:W3CDTF">2026-06-19T15:39:00.0000000Z</dcterms:created>
  <dcterms:modified xsi:type="dcterms:W3CDTF">2026-06-19T16:49:02.5775245Z</dcterms:modified>
</coreProperties>
</file>