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9022C5" w14:textId="77777777" w:rsidR="00441DCE" w:rsidRDefault="00441DCE" w:rsidP="00441DCE">
      <w:pPr>
        <w:spacing w:after="165" w:line="360" w:lineRule="auto"/>
        <w:rPr>
          <w:rFonts w:ascii="Tahoma" w:eastAsia="Tahoma" w:hAnsi="Tahoma" w:cs="Tahoma"/>
          <w:color w:val="000000"/>
          <w:sz w:val="40"/>
          <w:szCs w:val="40"/>
        </w:rPr>
      </w:pPr>
      <w:r>
        <w:rPr>
          <w:b/>
          <w:noProof/>
        </w:rPr>
        <w:drawing>
          <wp:inline distT="0" distB="0" distL="0" distR="0" wp14:anchorId="22A4660A" wp14:editId="17EB6022">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0D929E49" w14:textId="77777777" w:rsidR="00441DCE" w:rsidRDefault="00441DCE" w:rsidP="00441DCE">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441DCE" w14:paraId="41B2B13B" w14:textId="77777777" w:rsidTr="003C275F">
        <w:tc>
          <w:tcPr>
            <w:tcW w:w="3438" w:type="dxa"/>
            <w:shd w:val="clear" w:color="auto" w:fill="D9D9D9"/>
          </w:tcPr>
          <w:p w14:paraId="4CCF0B45" w14:textId="77777777" w:rsidR="00441DCE" w:rsidRDefault="00441DCE" w:rsidP="003C275F">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3DF02B1C" w14:textId="77777777" w:rsidR="00441DCE" w:rsidRDefault="00441DCE" w:rsidP="003C275F">
            <w:pPr>
              <w:spacing w:before="120" w:after="120" w:line="360" w:lineRule="auto"/>
              <w:rPr>
                <w:rFonts w:ascii="Tahoma" w:eastAsia="Tahoma" w:hAnsi="Tahoma" w:cs="Tahoma"/>
                <w:sz w:val="32"/>
                <w:szCs w:val="32"/>
              </w:rPr>
            </w:pPr>
            <w:r>
              <w:rPr>
                <w:rFonts w:ascii="Tahoma" w:eastAsia="Tahoma" w:hAnsi="Tahoma" w:cs="Tahoma"/>
                <w:sz w:val="32"/>
                <w:szCs w:val="32"/>
              </w:rPr>
              <w:t>Malikah Miah</w:t>
            </w:r>
          </w:p>
        </w:tc>
      </w:tr>
      <w:tr w:rsidR="00441DCE" w14:paraId="5D7BEB7D" w14:textId="77777777" w:rsidTr="003C275F">
        <w:tc>
          <w:tcPr>
            <w:tcW w:w="3438" w:type="dxa"/>
            <w:shd w:val="clear" w:color="auto" w:fill="D9D9D9"/>
          </w:tcPr>
          <w:p w14:paraId="7F45F906" w14:textId="77777777" w:rsidR="00441DCE" w:rsidRDefault="00441DCE" w:rsidP="003C275F">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3A6F5E28" w14:textId="77777777" w:rsidR="00441DCE" w:rsidRDefault="00441DCE" w:rsidP="003C275F">
            <w:pPr>
              <w:spacing w:before="120" w:after="120" w:line="360" w:lineRule="auto"/>
              <w:rPr>
                <w:rFonts w:ascii="Tahoma" w:eastAsia="Tahoma" w:hAnsi="Tahoma" w:cs="Tahoma"/>
                <w:sz w:val="32"/>
                <w:szCs w:val="32"/>
              </w:rPr>
            </w:pPr>
            <w:r>
              <w:rPr>
                <w:rFonts w:ascii="Tahoma" w:eastAsia="Tahoma" w:hAnsi="Tahoma" w:cs="Tahoma"/>
                <w:sz w:val="32"/>
                <w:szCs w:val="32"/>
              </w:rPr>
              <w:t>2331137</w:t>
            </w:r>
          </w:p>
        </w:tc>
      </w:tr>
      <w:tr w:rsidR="00441DCE" w14:paraId="6581786E" w14:textId="77777777" w:rsidTr="003C275F">
        <w:tc>
          <w:tcPr>
            <w:tcW w:w="3438" w:type="dxa"/>
            <w:shd w:val="clear" w:color="auto" w:fill="D9D9D9"/>
          </w:tcPr>
          <w:p w14:paraId="7605F4C5" w14:textId="77777777" w:rsidR="00441DCE" w:rsidRDefault="00441DCE" w:rsidP="003C275F">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5D8C2C04" w14:textId="77777777" w:rsidR="00441DCE" w:rsidRDefault="00441DCE" w:rsidP="003C275F">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BMSK6008</w:t>
            </w:r>
          </w:p>
        </w:tc>
      </w:tr>
      <w:tr w:rsidR="00441DCE" w14:paraId="41D638CD" w14:textId="77777777" w:rsidTr="003C275F">
        <w:trPr>
          <w:trHeight w:val="413"/>
        </w:trPr>
        <w:tc>
          <w:tcPr>
            <w:tcW w:w="3438" w:type="dxa"/>
            <w:shd w:val="clear" w:color="auto" w:fill="D9D9D9"/>
          </w:tcPr>
          <w:p w14:paraId="32F61224" w14:textId="77777777" w:rsidR="00441DCE" w:rsidRDefault="00441DCE" w:rsidP="003C275F">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2522C46C" w14:textId="0BA12C8A" w:rsidR="00441DCE" w:rsidRDefault="00441DCE" w:rsidP="003C275F">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Coaching &amp; Mentoring</w:t>
            </w:r>
          </w:p>
        </w:tc>
      </w:tr>
    </w:tbl>
    <w:p w14:paraId="524DFAF2" w14:textId="77777777" w:rsidR="00441DCE" w:rsidRDefault="00441DCE" w:rsidP="00441DCE">
      <w:pPr>
        <w:spacing w:before="120" w:after="120" w:line="360" w:lineRule="auto"/>
        <w:rPr>
          <w:color w:val="FF0000"/>
        </w:rPr>
      </w:pPr>
    </w:p>
    <w:p w14:paraId="14A0F407" w14:textId="77777777" w:rsidR="00441DCE" w:rsidRDefault="00441DCE" w:rsidP="00441DCE">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7DBE6969" w14:textId="77777777" w:rsidR="00441DCE" w:rsidRPr="00F867C0" w:rsidRDefault="00441DCE" w:rsidP="00441DCE">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CDEDC2E" w14:textId="77777777" w:rsidR="00441DCE" w:rsidRPr="00F867C0" w:rsidRDefault="00441DCE" w:rsidP="00441DCE">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B18E13" w14:textId="77777777" w:rsidR="00441DCE" w:rsidRDefault="00441DCE" w:rsidP="00441DCE"/>
    <w:p w14:paraId="67D60F09" w14:textId="77777777" w:rsidR="00441DCE" w:rsidRDefault="00441DCE"/>
    <w:sdt>
      <w:sdtPr>
        <w:id w:val="-2025158513"/>
        <w:docPartObj>
          <w:docPartGallery w:val="Table of Contents"/>
          <w:docPartUnique/>
        </w:docPartObj>
      </w:sdtPr>
      <w:sdtEndPr>
        <w:rPr>
          <w:rFonts w:asciiTheme="minorHAnsi" w:eastAsiaTheme="minorEastAsia" w:hAnsiTheme="minorHAnsi" w:cstheme="minorBidi"/>
          <w:b/>
          <w:bCs/>
          <w:noProof/>
          <w:color w:val="auto"/>
          <w:sz w:val="24"/>
          <w:szCs w:val="24"/>
          <w:lang w:eastAsia="ja-JP"/>
        </w:rPr>
      </w:sdtEndPr>
      <w:sdtContent>
        <w:p w14:paraId="45B0850D" w14:textId="49A0EF48" w:rsidR="00427782" w:rsidRDefault="00427782">
          <w:pPr>
            <w:pStyle w:val="TOCHeading"/>
          </w:pPr>
          <w:r>
            <w:t>Contents</w:t>
          </w:r>
        </w:p>
        <w:p w14:paraId="6559A204" w14:textId="32D799B7" w:rsidR="00427782" w:rsidRDefault="00427782">
          <w:pPr>
            <w:pStyle w:val="TOC1"/>
            <w:tabs>
              <w:tab w:val="right" w:leader="dot" w:pos="9016"/>
            </w:tabs>
            <w:rPr>
              <w:noProof/>
            </w:rPr>
          </w:pPr>
          <w:r>
            <w:fldChar w:fldCharType="begin"/>
          </w:r>
          <w:r>
            <w:instrText xml:space="preserve"> TOC \o "1-3" \h \z \u </w:instrText>
          </w:r>
          <w:r>
            <w:fldChar w:fldCharType="separate"/>
          </w:r>
          <w:hyperlink w:anchor="_Toc224821342" w:history="1">
            <w:r w:rsidRPr="006B08C9">
              <w:rPr>
                <w:rStyle w:val="Hyperlink"/>
                <w:noProof/>
              </w:rPr>
              <w:t>Introduction</w:t>
            </w:r>
            <w:r>
              <w:rPr>
                <w:noProof/>
                <w:webHidden/>
              </w:rPr>
              <w:tab/>
            </w:r>
            <w:r>
              <w:rPr>
                <w:noProof/>
                <w:webHidden/>
              </w:rPr>
              <w:fldChar w:fldCharType="begin"/>
            </w:r>
            <w:r>
              <w:rPr>
                <w:noProof/>
                <w:webHidden/>
              </w:rPr>
              <w:instrText xml:space="preserve"> PAGEREF _Toc224821342 \h </w:instrText>
            </w:r>
            <w:r>
              <w:rPr>
                <w:noProof/>
                <w:webHidden/>
              </w:rPr>
            </w:r>
            <w:r>
              <w:rPr>
                <w:noProof/>
                <w:webHidden/>
              </w:rPr>
              <w:fldChar w:fldCharType="separate"/>
            </w:r>
            <w:r>
              <w:rPr>
                <w:noProof/>
                <w:webHidden/>
              </w:rPr>
              <w:t>3</w:t>
            </w:r>
            <w:r>
              <w:rPr>
                <w:noProof/>
                <w:webHidden/>
              </w:rPr>
              <w:fldChar w:fldCharType="end"/>
            </w:r>
          </w:hyperlink>
        </w:p>
        <w:p w14:paraId="3AA96A4A" w14:textId="3057F61A" w:rsidR="00427782" w:rsidRDefault="00427782">
          <w:pPr>
            <w:pStyle w:val="TOC1"/>
            <w:tabs>
              <w:tab w:val="right" w:leader="dot" w:pos="9016"/>
            </w:tabs>
            <w:rPr>
              <w:noProof/>
            </w:rPr>
          </w:pPr>
          <w:hyperlink w:anchor="_Toc224821343" w:history="1">
            <w:r w:rsidRPr="006B08C9">
              <w:rPr>
                <w:rStyle w:val="Hyperlink"/>
                <w:noProof/>
              </w:rPr>
              <w:t>Explain the similarities and differences of coaching and mentoring within an organisational context</w:t>
            </w:r>
            <w:r>
              <w:rPr>
                <w:noProof/>
                <w:webHidden/>
              </w:rPr>
              <w:tab/>
            </w:r>
            <w:r>
              <w:rPr>
                <w:noProof/>
                <w:webHidden/>
              </w:rPr>
              <w:fldChar w:fldCharType="begin"/>
            </w:r>
            <w:r>
              <w:rPr>
                <w:noProof/>
                <w:webHidden/>
              </w:rPr>
              <w:instrText xml:space="preserve"> PAGEREF _Toc224821343 \h </w:instrText>
            </w:r>
            <w:r>
              <w:rPr>
                <w:noProof/>
                <w:webHidden/>
              </w:rPr>
            </w:r>
            <w:r>
              <w:rPr>
                <w:noProof/>
                <w:webHidden/>
              </w:rPr>
              <w:fldChar w:fldCharType="separate"/>
            </w:r>
            <w:r>
              <w:rPr>
                <w:noProof/>
                <w:webHidden/>
              </w:rPr>
              <w:t>4</w:t>
            </w:r>
            <w:r>
              <w:rPr>
                <w:noProof/>
                <w:webHidden/>
              </w:rPr>
              <w:fldChar w:fldCharType="end"/>
            </w:r>
          </w:hyperlink>
        </w:p>
        <w:p w14:paraId="105F75DF" w14:textId="5A3B61F4" w:rsidR="00427782" w:rsidRDefault="00427782">
          <w:pPr>
            <w:pStyle w:val="TOC2"/>
            <w:tabs>
              <w:tab w:val="right" w:leader="dot" w:pos="9016"/>
            </w:tabs>
            <w:rPr>
              <w:noProof/>
            </w:rPr>
          </w:pPr>
          <w:hyperlink w:anchor="_Toc224821344" w:history="1">
            <w:r w:rsidRPr="006B08C9">
              <w:rPr>
                <w:rStyle w:val="Hyperlink"/>
                <w:noProof/>
              </w:rPr>
              <w:t>Coaching</w:t>
            </w:r>
            <w:r>
              <w:rPr>
                <w:noProof/>
                <w:webHidden/>
              </w:rPr>
              <w:tab/>
            </w:r>
            <w:r>
              <w:rPr>
                <w:noProof/>
                <w:webHidden/>
              </w:rPr>
              <w:fldChar w:fldCharType="begin"/>
            </w:r>
            <w:r>
              <w:rPr>
                <w:noProof/>
                <w:webHidden/>
              </w:rPr>
              <w:instrText xml:space="preserve"> PAGEREF _Toc224821344 \h </w:instrText>
            </w:r>
            <w:r>
              <w:rPr>
                <w:noProof/>
                <w:webHidden/>
              </w:rPr>
            </w:r>
            <w:r>
              <w:rPr>
                <w:noProof/>
                <w:webHidden/>
              </w:rPr>
              <w:fldChar w:fldCharType="separate"/>
            </w:r>
            <w:r>
              <w:rPr>
                <w:noProof/>
                <w:webHidden/>
              </w:rPr>
              <w:t>4</w:t>
            </w:r>
            <w:r>
              <w:rPr>
                <w:noProof/>
                <w:webHidden/>
              </w:rPr>
              <w:fldChar w:fldCharType="end"/>
            </w:r>
          </w:hyperlink>
        </w:p>
        <w:p w14:paraId="3939AF73" w14:textId="5F6FB256" w:rsidR="00427782" w:rsidRDefault="00427782">
          <w:pPr>
            <w:pStyle w:val="TOC2"/>
            <w:tabs>
              <w:tab w:val="right" w:leader="dot" w:pos="9016"/>
            </w:tabs>
            <w:rPr>
              <w:noProof/>
            </w:rPr>
          </w:pPr>
          <w:hyperlink w:anchor="_Toc224821345" w:history="1">
            <w:r w:rsidRPr="006B08C9">
              <w:rPr>
                <w:rStyle w:val="Hyperlink"/>
                <w:noProof/>
              </w:rPr>
              <w:t>Mentoring</w:t>
            </w:r>
            <w:r>
              <w:rPr>
                <w:noProof/>
                <w:webHidden/>
              </w:rPr>
              <w:tab/>
            </w:r>
            <w:r>
              <w:rPr>
                <w:noProof/>
                <w:webHidden/>
              </w:rPr>
              <w:fldChar w:fldCharType="begin"/>
            </w:r>
            <w:r>
              <w:rPr>
                <w:noProof/>
                <w:webHidden/>
              </w:rPr>
              <w:instrText xml:space="preserve"> PAGEREF _Toc224821345 \h </w:instrText>
            </w:r>
            <w:r>
              <w:rPr>
                <w:noProof/>
                <w:webHidden/>
              </w:rPr>
            </w:r>
            <w:r>
              <w:rPr>
                <w:noProof/>
                <w:webHidden/>
              </w:rPr>
              <w:fldChar w:fldCharType="separate"/>
            </w:r>
            <w:r>
              <w:rPr>
                <w:noProof/>
                <w:webHidden/>
              </w:rPr>
              <w:t>4</w:t>
            </w:r>
            <w:r>
              <w:rPr>
                <w:noProof/>
                <w:webHidden/>
              </w:rPr>
              <w:fldChar w:fldCharType="end"/>
            </w:r>
          </w:hyperlink>
        </w:p>
        <w:p w14:paraId="750C9488" w14:textId="7D1DAE0D" w:rsidR="00427782" w:rsidRDefault="00427782">
          <w:pPr>
            <w:pStyle w:val="TOC2"/>
            <w:tabs>
              <w:tab w:val="right" w:leader="dot" w:pos="9016"/>
            </w:tabs>
            <w:rPr>
              <w:noProof/>
            </w:rPr>
          </w:pPr>
          <w:hyperlink w:anchor="_Toc224821346" w:history="1">
            <w:r w:rsidRPr="006B08C9">
              <w:rPr>
                <w:rStyle w:val="Hyperlink"/>
                <w:noProof/>
              </w:rPr>
              <w:t>Similarities</w:t>
            </w:r>
            <w:r>
              <w:rPr>
                <w:noProof/>
                <w:webHidden/>
              </w:rPr>
              <w:tab/>
            </w:r>
            <w:r>
              <w:rPr>
                <w:noProof/>
                <w:webHidden/>
              </w:rPr>
              <w:fldChar w:fldCharType="begin"/>
            </w:r>
            <w:r>
              <w:rPr>
                <w:noProof/>
                <w:webHidden/>
              </w:rPr>
              <w:instrText xml:space="preserve"> PAGEREF _Toc224821346 \h </w:instrText>
            </w:r>
            <w:r>
              <w:rPr>
                <w:noProof/>
                <w:webHidden/>
              </w:rPr>
            </w:r>
            <w:r>
              <w:rPr>
                <w:noProof/>
                <w:webHidden/>
              </w:rPr>
              <w:fldChar w:fldCharType="separate"/>
            </w:r>
            <w:r>
              <w:rPr>
                <w:noProof/>
                <w:webHidden/>
              </w:rPr>
              <w:t>5</w:t>
            </w:r>
            <w:r>
              <w:rPr>
                <w:noProof/>
                <w:webHidden/>
              </w:rPr>
              <w:fldChar w:fldCharType="end"/>
            </w:r>
          </w:hyperlink>
        </w:p>
        <w:p w14:paraId="7EAB29BA" w14:textId="1CF23901" w:rsidR="00427782" w:rsidRDefault="00427782">
          <w:pPr>
            <w:pStyle w:val="TOC2"/>
            <w:tabs>
              <w:tab w:val="right" w:leader="dot" w:pos="9016"/>
            </w:tabs>
            <w:rPr>
              <w:noProof/>
            </w:rPr>
          </w:pPr>
          <w:hyperlink w:anchor="_Toc224821347" w:history="1">
            <w:r w:rsidRPr="006B08C9">
              <w:rPr>
                <w:rStyle w:val="Hyperlink"/>
                <w:noProof/>
              </w:rPr>
              <w:t>Differences</w:t>
            </w:r>
            <w:r>
              <w:rPr>
                <w:noProof/>
                <w:webHidden/>
              </w:rPr>
              <w:tab/>
            </w:r>
            <w:r>
              <w:rPr>
                <w:noProof/>
                <w:webHidden/>
              </w:rPr>
              <w:fldChar w:fldCharType="begin"/>
            </w:r>
            <w:r>
              <w:rPr>
                <w:noProof/>
                <w:webHidden/>
              </w:rPr>
              <w:instrText xml:space="preserve"> PAGEREF _Toc224821347 \h </w:instrText>
            </w:r>
            <w:r>
              <w:rPr>
                <w:noProof/>
                <w:webHidden/>
              </w:rPr>
            </w:r>
            <w:r>
              <w:rPr>
                <w:noProof/>
                <w:webHidden/>
              </w:rPr>
              <w:fldChar w:fldCharType="separate"/>
            </w:r>
            <w:r>
              <w:rPr>
                <w:noProof/>
                <w:webHidden/>
              </w:rPr>
              <w:t>5</w:t>
            </w:r>
            <w:r>
              <w:rPr>
                <w:noProof/>
                <w:webHidden/>
              </w:rPr>
              <w:fldChar w:fldCharType="end"/>
            </w:r>
          </w:hyperlink>
        </w:p>
        <w:p w14:paraId="076CBC62" w14:textId="7084AF68" w:rsidR="00427782" w:rsidRDefault="00427782">
          <w:pPr>
            <w:pStyle w:val="TOC1"/>
            <w:tabs>
              <w:tab w:val="right" w:leader="dot" w:pos="9016"/>
            </w:tabs>
            <w:rPr>
              <w:noProof/>
            </w:rPr>
          </w:pPr>
          <w:hyperlink w:anchor="_Toc224821348" w:history="1">
            <w:r w:rsidRPr="006B08C9">
              <w:rPr>
                <w:rStyle w:val="Hyperlink"/>
                <w:noProof/>
              </w:rPr>
              <w:t>Critically explore the knowledge, skills, attitude and behaviours needed by an effective workplace coach or mentor</w:t>
            </w:r>
            <w:r>
              <w:rPr>
                <w:noProof/>
                <w:webHidden/>
              </w:rPr>
              <w:tab/>
            </w:r>
            <w:r>
              <w:rPr>
                <w:noProof/>
                <w:webHidden/>
              </w:rPr>
              <w:fldChar w:fldCharType="begin"/>
            </w:r>
            <w:r>
              <w:rPr>
                <w:noProof/>
                <w:webHidden/>
              </w:rPr>
              <w:instrText xml:space="preserve"> PAGEREF _Toc224821348 \h </w:instrText>
            </w:r>
            <w:r>
              <w:rPr>
                <w:noProof/>
                <w:webHidden/>
              </w:rPr>
            </w:r>
            <w:r>
              <w:rPr>
                <w:noProof/>
                <w:webHidden/>
              </w:rPr>
              <w:fldChar w:fldCharType="separate"/>
            </w:r>
            <w:r>
              <w:rPr>
                <w:noProof/>
                <w:webHidden/>
              </w:rPr>
              <w:t>6</w:t>
            </w:r>
            <w:r>
              <w:rPr>
                <w:noProof/>
                <w:webHidden/>
              </w:rPr>
              <w:fldChar w:fldCharType="end"/>
            </w:r>
          </w:hyperlink>
        </w:p>
        <w:p w14:paraId="7183C029" w14:textId="0FFF29B6" w:rsidR="00427782" w:rsidRDefault="00427782">
          <w:pPr>
            <w:pStyle w:val="TOC2"/>
            <w:tabs>
              <w:tab w:val="right" w:leader="dot" w:pos="9016"/>
            </w:tabs>
            <w:rPr>
              <w:noProof/>
            </w:rPr>
          </w:pPr>
          <w:hyperlink w:anchor="_Toc224821349" w:history="1">
            <w:r w:rsidRPr="006B08C9">
              <w:rPr>
                <w:rStyle w:val="Hyperlink"/>
                <w:noProof/>
              </w:rPr>
              <w:t>External coaching</w:t>
            </w:r>
            <w:r>
              <w:rPr>
                <w:noProof/>
                <w:webHidden/>
              </w:rPr>
              <w:tab/>
            </w:r>
            <w:r>
              <w:rPr>
                <w:noProof/>
                <w:webHidden/>
              </w:rPr>
              <w:fldChar w:fldCharType="begin"/>
            </w:r>
            <w:r>
              <w:rPr>
                <w:noProof/>
                <w:webHidden/>
              </w:rPr>
              <w:instrText xml:space="preserve"> PAGEREF _Toc224821349 \h </w:instrText>
            </w:r>
            <w:r>
              <w:rPr>
                <w:noProof/>
                <w:webHidden/>
              </w:rPr>
            </w:r>
            <w:r>
              <w:rPr>
                <w:noProof/>
                <w:webHidden/>
              </w:rPr>
              <w:fldChar w:fldCharType="separate"/>
            </w:r>
            <w:r>
              <w:rPr>
                <w:noProof/>
                <w:webHidden/>
              </w:rPr>
              <w:t>6</w:t>
            </w:r>
            <w:r>
              <w:rPr>
                <w:noProof/>
                <w:webHidden/>
              </w:rPr>
              <w:fldChar w:fldCharType="end"/>
            </w:r>
          </w:hyperlink>
        </w:p>
        <w:p w14:paraId="666FC673" w14:textId="72013EF2" w:rsidR="00427782" w:rsidRDefault="00427782">
          <w:pPr>
            <w:pStyle w:val="TOC2"/>
            <w:tabs>
              <w:tab w:val="right" w:leader="dot" w:pos="9016"/>
            </w:tabs>
            <w:rPr>
              <w:noProof/>
            </w:rPr>
          </w:pPr>
          <w:hyperlink w:anchor="_Toc224821350" w:history="1">
            <w:r w:rsidRPr="006B08C9">
              <w:rPr>
                <w:rStyle w:val="Hyperlink"/>
                <w:noProof/>
              </w:rPr>
              <w:t>Internal coaching</w:t>
            </w:r>
            <w:r>
              <w:rPr>
                <w:noProof/>
                <w:webHidden/>
              </w:rPr>
              <w:tab/>
            </w:r>
            <w:r>
              <w:rPr>
                <w:noProof/>
                <w:webHidden/>
              </w:rPr>
              <w:fldChar w:fldCharType="begin"/>
            </w:r>
            <w:r>
              <w:rPr>
                <w:noProof/>
                <w:webHidden/>
              </w:rPr>
              <w:instrText xml:space="preserve"> PAGEREF _Toc224821350 \h </w:instrText>
            </w:r>
            <w:r>
              <w:rPr>
                <w:noProof/>
                <w:webHidden/>
              </w:rPr>
            </w:r>
            <w:r>
              <w:rPr>
                <w:noProof/>
                <w:webHidden/>
              </w:rPr>
              <w:fldChar w:fldCharType="separate"/>
            </w:r>
            <w:r>
              <w:rPr>
                <w:noProof/>
                <w:webHidden/>
              </w:rPr>
              <w:t>6</w:t>
            </w:r>
            <w:r>
              <w:rPr>
                <w:noProof/>
                <w:webHidden/>
              </w:rPr>
              <w:fldChar w:fldCharType="end"/>
            </w:r>
          </w:hyperlink>
        </w:p>
        <w:p w14:paraId="691D16CC" w14:textId="78ACB6A6" w:rsidR="00427782" w:rsidRDefault="00427782">
          <w:pPr>
            <w:pStyle w:val="TOC2"/>
            <w:tabs>
              <w:tab w:val="right" w:leader="dot" w:pos="9016"/>
            </w:tabs>
            <w:rPr>
              <w:noProof/>
            </w:rPr>
          </w:pPr>
          <w:hyperlink w:anchor="_Toc224821351" w:history="1">
            <w:r w:rsidRPr="006B08C9">
              <w:rPr>
                <w:rStyle w:val="Hyperlink"/>
                <w:noProof/>
              </w:rPr>
              <w:t>Executive coaching</w:t>
            </w:r>
            <w:r>
              <w:rPr>
                <w:noProof/>
                <w:webHidden/>
              </w:rPr>
              <w:tab/>
            </w:r>
            <w:r>
              <w:rPr>
                <w:noProof/>
                <w:webHidden/>
              </w:rPr>
              <w:fldChar w:fldCharType="begin"/>
            </w:r>
            <w:r>
              <w:rPr>
                <w:noProof/>
                <w:webHidden/>
              </w:rPr>
              <w:instrText xml:space="preserve"> PAGEREF _Toc224821351 \h </w:instrText>
            </w:r>
            <w:r>
              <w:rPr>
                <w:noProof/>
                <w:webHidden/>
              </w:rPr>
            </w:r>
            <w:r>
              <w:rPr>
                <w:noProof/>
                <w:webHidden/>
              </w:rPr>
              <w:fldChar w:fldCharType="separate"/>
            </w:r>
            <w:r>
              <w:rPr>
                <w:noProof/>
                <w:webHidden/>
              </w:rPr>
              <w:t>6</w:t>
            </w:r>
            <w:r>
              <w:rPr>
                <w:noProof/>
                <w:webHidden/>
              </w:rPr>
              <w:fldChar w:fldCharType="end"/>
            </w:r>
          </w:hyperlink>
        </w:p>
        <w:p w14:paraId="1C0074F7" w14:textId="22DF35C4" w:rsidR="00427782" w:rsidRDefault="00427782">
          <w:pPr>
            <w:pStyle w:val="TOC2"/>
            <w:tabs>
              <w:tab w:val="right" w:leader="dot" w:pos="9016"/>
            </w:tabs>
            <w:rPr>
              <w:noProof/>
            </w:rPr>
          </w:pPr>
          <w:hyperlink w:anchor="_Toc224821352" w:history="1">
            <w:r w:rsidRPr="006B08C9">
              <w:rPr>
                <w:rStyle w:val="Hyperlink"/>
                <w:noProof/>
              </w:rPr>
              <w:t>Skills required</w:t>
            </w:r>
            <w:r>
              <w:rPr>
                <w:noProof/>
                <w:webHidden/>
              </w:rPr>
              <w:tab/>
            </w:r>
            <w:r>
              <w:rPr>
                <w:noProof/>
                <w:webHidden/>
              </w:rPr>
              <w:fldChar w:fldCharType="begin"/>
            </w:r>
            <w:r>
              <w:rPr>
                <w:noProof/>
                <w:webHidden/>
              </w:rPr>
              <w:instrText xml:space="preserve"> PAGEREF _Toc224821352 \h </w:instrText>
            </w:r>
            <w:r>
              <w:rPr>
                <w:noProof/>
                <w:webHidden/>
              </w:rPr>
            </w:r>
            <w:r>
              <w:rPr>
                <w:noProof/>
                <w:webHidden/>
              </w:rPr>
              <w:fldChar w:fldCharType="separate"/>
            </w:r>
            <w:r>
              <w:rPr>
                <w:noProof/>
                <w:webHidden/>
              </w:rPr>
              <w:t>7</w:t>
            </w:r>
            <w:r>
              <w:rPr>
                <w:noProof/>
                <w:webHidden/>
              </w:rPr>
              <w:fldChar w:fldCharType="end"/>
            </w:r>
          </w:hyperlink>
        </w:p>
        <w:p w14:paraId="5893EDF0" w14:textId="71FB03A9" w:rsidR="00427782" w:rsidRDefault="00427782">
          <w:pPr>
            <w:pStyle w:val="TOC2"/>
            <w:tabs>
              <w:tab w:val="right" w:leader="dot" w:pos="9016"/>
            </w:tabs>
            <w:rPr>
              <w:noProof/>
            </w:rPr>
          </w:pPr>
          <w:hyperlink w:anchor="_Toc224821353" w:history="1">
            <w:r w:rsidRPr="006B08C9">
              <w:rPr>
                <w:rStyle w:val="Hyperlink"/>
                <w:noProof/>
              </w:rPr>
              <w:t>Knowledge</w:t>
            </w:r>
            <w:r>
              <w:rPr>
                <w:noProof/>
                <w:webHidden/>
              </w:rPr>
              <w:tab/>
            </w:r>
            <w:r>
              <w:rPr>
                <w:noProof/>
                <w:webHidden/>
              </w:rPr>
              <w:fldChar w:fldCharType="begin"/>
            </w:r>
            <w:r>
              <w:rPr>
                <w:noProof/>
                <w:webHidden/>
              </w:rPr>
              <w:instrText xml:space="preserve"> PAGEREF _Toc224821353 \h </w:instrText>
            </w:r>
            <w:r>
              <w:rPr>
                <w:noProof/>
                <w:webHidden/>
              </w:rPr>
            </w:r>
            <w:r>
              <w:rPr>
                <w:noProof/>
                <w:webHidden/>
              </w:rPr>
              <w:fldChar w:fldCharType="separate"/>
            </w:r>
            <w:r>
              <w:rPr>
                <w:noProof/>
                <w:webHidden/>
              </w:rPr>
              <w:t>8</w:t>
            </w:r>
            <w:r>
              <w:rPr>
                <w:noProof/>
                <w:webHidden/>
              </w:rPr>
              <w:fldChar w:fldCharType="end"/>
            </w:r>
          </w:hyperlink>
        </w:p>
        <w:p w14:paraId="3E1BF198" w14:textId="32443D0F" w:rsidR="00427782" w:rsidRDefault="00427782">
          <w:pPr>
            <w:pStyle w:val="TOC2"/>
            <w:tabs>
              <w:tab w:val="right" w:leader="dot" w:pos="9016"/>
            </w:tabs>
            <w:rPr>
              <w:noProof/>
            </w:rPr>
          </w:pPr>
          <w:hyperlink w:anchor="_Toc224821354" w:history="1">
            <w:r w:rsidRPr="006B08C9">
              <w:rPr>
                <w:rStyle w:val="Hyperlink"/>
                <w:noProof/>
              </w:rPr>
              <w:t>Behaviour</w:t>
            </w:r>
            <w:r>
              <w:rPr>
                <w:noProof/>
                <w:webHidden/>
              </w:rPr>
              <w:tab/>
            </w:r>
            <w:r>
              <w:rPr>
                <w:noProof/>
                <w:webHidden/>
              </w:rPr>
              <w:fldChar w:fldCharType="begin"/>
            </w:r>
            <w:r>
              <w:rPr>
                <w:noProof/>
                <w:webHidden/>
              </w:rPr>
              <w:instrText xml:space="preserve"> PAGEREF _Toc224821354 \h </w:instrText>
            </w:r>
            <w:r>
              <w:rPr>
                <w:noProof/>
                <w:webHidden/>
              </w:rPr>
            </w:r>
            <w:r>
              <w:rPr>
                <w:noProof/>
                <w:webHidden/>
              </w:rPr>
              <w:fldChar w:fldCharType="separate"/>
            </w:r>
            <w:r>
              <w:rPr>
                <w:noProof/>
                <w:webHidden/>
              </w:rPr>
              <w:t>8</w:t>
            </w:r>
            <w:r>
              <w:rPr>
                <w:noProof/>
                <w:webHidden/>
              </w:rPr>
              <w:fldChar w:fldCharType="end"/>
            </w:r>
          </w:hyperlink>
        </w:p>
        <w:p w14:paraId="51103327" w14:textId="09627CFF" w:rsidR="00427782" w:rsidRDefault="00427782">
          <w:pPr>
            <w:pStyle w:val="TOC2"/>
            <w:tabs>
              <w:tab w:val="right" w:leader="dot" w:pos="9016"/>
            </w:tabs>
            <w:rPr>
              <w:noProof/>
            </w:rPr>
          </w:pPr>
          <w:hyperlink w:anchor="_Toc224821355" w:history="1">
            <w:r w:rsidRPr="006B08C9">
              <w:rPr>
                <w:rStyle w:val="Hyperlink"/>
                <w:noProof/>
              </w:rPr>
              <w:t>The Drama Triangle</w:t>
            </w:r>
            <w:r>
              <w:rPr>
                <w:noProof/>
                <w:webHidden/>
              </w:rPr>
              <w:tab/>
            </w:r>
            <w:r>
              <w:rPr>
                <w:noProof/>
                <w:webHidden/>
              </w:rPr>
              <w:fldChar w:fldCharType="begin"/>
            </w:r>
            <w:r>
              <w:rPr>
                <w:noProof/>
                <w:webHidden/>
              </w:rPr>
              <w:instrText xml:space="preserve"> PAGEREF _Toc224821355 \h </w:instrText>
            </w:r>
            <w:r>
              <w:rPr>
                <w:noProof/>
                <w:webHidden/>
              </w:rPr>
            </w:r>
            <w:r>
              <w:rPr>
                <w:noProof/>
                <w:webHidden/>
              </w:rPr>
              <w:fldChar w:fldCharType="separate"/>
            </w:r>
            <w:r>
              <w:rPr>
                <w:noProof/>
                <w:webHidden/>
              </w:rPr>
              <w:t>8</w:t>
            </w:r>
            <w:r>
              <w:rPr>
                <w:noProof/>
                <w:webHidden/>
              </w:rPr>
              <w:fldChar w:fldCharType="end"/>
            </w:r>
          </w:hyperlink>
        </w:p>
        <w:p w14:paraId="75873E53" w14:textId="254DAFA3" w:rsidR="00427782" w:rsidRDefault="00427782">
          <w:pPr>
            <w:pStyle w:val="TOC1"/>
            <w:tabs>
              <w:tab w:val="right" w:leader="dot" w:pos="9016"/>
            </w:tabs>
            <w:rPr>
              <w:noProof/>
            </w:rPr>
          </w:pPr>
          <w:hyperlink w:anchor="_Toc224821356" w:history="1">
            <w:r w:rsidRPr="006B08C9">
              <w:rPr>
                <w:rStyle w:val="Hyperlink"/>
                <w:noProof/>
              </w:rPr>
              <w:t>Critically assess a model or process that should be followed when formally coaching or mentoring</w:t>
            </w:r>
            <w:r>
              <w:rPr>
                <w:noProof/>
                <w:webHidden/>
              </w:rPr>
              <w:tab/>
            </w:r>
            <w:r>
              <w:rPr>
                <w:noProof/>
                <w:webHidden/>
              </w:rPr>
              <w:fldChar w:fldCharType="begin"/>
            </w:r>
            <w:r>
              <w:rPr>
                <w:noProof/>
                <w:webHidden/>
              </w:rPr>
              <w:instrText xml:space="preserve"> PAGEREF _Toc224821356 \h </w:instrText>
            </w:r>
            <w:r>
              <w:rPr>
                <w:noProof/>
                <w:webHidden/>
              </w:rPr>
            </w:r>
            <w:r>
              <w:rPr>
                <w:noProof/>
                <w:webHidden/>
              </w:rPr>
              <w:fldChar w:fldCharType="separate"/>
            </w:r>
            <w:r>
              <w:rPr>
                <w:noProof/>
                <w:webHidden/>
              </w:rPr>
              <w:t>9</w:t>
            </w:r>
            <w:r>
              <w:rPr>
                <w:noProof/>
                <w:webHidden/>
              </w:rPr>
              <w:fldChar w:fldCharType="end"/>
            </w:r>
          </w:hyperlink>
        </w:p>
        <w:p w14:paraId="606EEA37" w14:textId="32E838B1" w:rsidR="00427782" w:rsidRDefault="00427782">
          <w:pPr>
            <w:pStyle w:val="TOC2"/>
            <w:tabs>
              <w:tab w:val="right" w:leader="dot" w:pos="9016"/>
            </w:tabs>
            <w:rPr>
              <w:noProof/>
            </w:rPr>
          </w:pPr>
          <w:hyperlink w:anchor="_Toc224821357" w:history="1">
            <w:r w:rsidRPr="006B08C9">
              <w:rPr>
                <w:rStyle w:val="Hyperlink"/>
                <w:noProof/>
              </w:rPr>
              <w:t>’GROW’</w:t>
            </w:r>
            <w:r>
              <w:rPr>
                <w:noProof/>
                <w:webHidden/>
              </w:rPr>
              <w:tab/>
            </w:r>
            <w:r>
              <w:rPr>
                <w:noProof/>
                <w:webHidden/>
              </w:rPr>
              <w:fldChar w:fldCharType="begin"/>
            </w:r>
            <w:r>
              <w:rPr>
                <w:noProof/>
                <w:webHidden/>
              </w:rPr>
              <w:instrText xml:space="preserve"> PAGEREF _Toc224821357 \h </w:instrText>
            </w:r>
            <w:r>
              <w:rPr>
                <w:noProof/>
                <w:webHidden/>
              </w:rPr>
            </w:r>
            <w:r>
              <w:rPr>
                <w:noProof/>
                <w:webHidden/>
              </w:rPr>
              <w:fldChar w:fldCharType="separate"/>
            </w:r>
            <w:r>
              <w:rPr>
                <w:noProof/>
                <w:webHidden/>
              </w:rPr>
              <w:t>9</w:t>
            </w:r>
            <w:r>
              <w:rPr>
                <w:noProof/>
                <w:webHidden/>
              </w:rPr>
              <w:fldChar w:fldCharType="end"/>
            </w:r>
          </w:hyperlink>
        </w:p>
        <w:p w14:paraId="1A1C27C2" w14:textId="0365C214" w:rsidR="00427782" w:rsidRDefault="00427782">
          <w:pPr>
            <w:pStyle w:val="TOC2"/>
            <w:tabs>
              <w:tab w:val="right" w:leader="dot" w:pos="9016"/>
            </w:tabs>
            <w:rPr>
              <w:noProof/>
            </w:rPr>
          </w:pPr>
          <w:hyperlink w:anchor="_Toc224821358" w:history="1">
            <w:r w:rsidRPr="006B08C9">
              <w:rPr>
                <w:rStyle w:val="Hyperlink"/>
                <w:noProof/>
              </w:rPr>
              <w:t>Achieve</w:t>
            </w:r>
            <w:r>
              <w:rPr>
                <w:noProof/>
                <w:webHidden/>
              </w:rPr>
              <w:tab/>
            </w:r>
            <w:r>
              <w:rPr>
                <w:noProof/>
                <w:webHidden/>
              </w:rPr>
              <w:fldChar w:fldCharType="begin"/>
            </w:r>
            <w:r>
              <w:rPr>
                <w:noProof/>
                <w:webHidden/>
              </w:rPr>
              <w:instrText xml:space="preserve"> PAGEREF _Toc224821358 \h </w:instrText>
            </w:r>
            <w:r>
              <w:rPr>
                <w:noProof/>
                <w:webHidden/>
              </w:rPr>
            </w:r>
            <w:r>
              <w:rPr>
                <w:noProof/>
                <w:webHidden/>
              </w:rPr>
              <w:fldChar w:fldCharType="separate"/>
            </w:r>
            <w:r>
              <w:rPr>
                <w:noProof/>
                <w:webHidden/>
              </w:rPr>
              <w:t>11</w:t>
            </w:r>
            <w:r>
              <w:rPr>
                <w:noProof/>
                <w:webHidden/>
              </w:rPr>
              <w:fldChar w:fldCharType="end"/>
            </w:r>
          </w:hyperlink>
        </w:p>
        <w:p w14:paraId="452E06E8" w14:textId="500EA82C" w:rsidR="00427782" w:rsidRDefault="00427782">
          <w:pPr>
            <w:pStyle w:val="TOC2"/>
            <w:tabs>
              <w:tab w:val="right" w:leader="dot" w:pos="9016"/>
            </w:tabs>
            <w:rPr>
              <w:noProof/>
            </w:rPr>
          </w:pPr>
          <w:hyperlink w:anchor="_Toc224821359" w:history="1">
            <w:r w:rsidRPr="006B08C9">
              <w:rPr>
                <w:rStyle w:val="Hyperlink"/>
                <w:noProof/>
              </w:rPr>
              <w:t>‘OSCAR’</w:t>
            </w:r>
            <w:r>
              <w:rPr>
                <w:noProof/>
                <w:webHidden/>
              </w:rPr>
              <w:tab/>
            </w:r>
            <w:r>
              <w:rPr>
                <w:noProof/>
                <w:webHidden/>
              </w:rPr>
              <w:fldChar w:fldCharType="begin"/>
            </w:r>
            <w:r>
              <w:rPr>
                <w:noProof/>
                <w:webHidden/>
              </w:rPr>
              <w:instrText xml:space="preserve"> PAGEREF _Toc224821359 \h </w:instrText>
            </w:r>
            <w:r>
              <w:rPr>
                <w:noProof/>
                <w:webHidden/>
              </w:rPr>
            </w:r>
            <w:r>
              <w:rPr>
                <w:noProof/>
                <w:webHidden/>
              </w:rPr>
              <w:fldChar w:fldCharType="separate"/>
            </w:r>
            <w:r>
              <w:rPr>
                <w:noProof/>
                <w:webHidden/>
              </w:rPr>
              <w:t>12</w:t>
            </w:r>
            <w:r>
              <w:rPr>
                <w:noProof/>
                <w:webHidden/>
              </w:rPr>
              <w:fldChar w:fldCharType="end"/>
            </w:r>
          </w:hyperlink>
        </w:p>
        <w:p w14:paraId="11CBCC6C" w14:textId="5D3B3AE7" w:rsidR="00427782" w:rsidRDefault="00427782">
          <w:pPr>
            <w:pStyle w:val="TOC2"/>
            <w:tabs>
              <w:tab w:val="right" w:leader="dot" w:pos="9016"/>
            </w:tabs>
            <w:rPr>
              <w:noProof/>
            </w:rPr>
          </w:pPr>
          <w:hyperlink w:anchor="_Toc224821360" w:history="1">
            <w:r w:rsidRPr="006B08C9">
              <w:rPr>
                <w:rStyle w:val="Hyperlink"/>
                <w:noProof/>
              </w:rPr>
              <w:t>Contracting</w:t>
            </w:r>
            <w:r>
              <w:rPr>
                <w:noProof/>
                <w:webHidden/>
              </w:rPr>
              <w:tab/>
            </w:r>
            <w:r>
              <w:rPr>
                <w:noProof/>
                <w:webHidden/>
              </w:rPr>
              <w:fldChar w:fldCharType="begin"/>
            </w:r>
            <w:r>
              <w:rPr>
                <w:noProof/>
                <w:webHidden/>
              </w:rPr>
              <w:instrText xml:space="preserve"> PAGEREF _Toc224821360 \h </w:instrText>
            </w:r>
            <w:r>
              <w:rPr>
                <w:noProof/>
                <w:webHidden/>
              </w:rPr>
            </w:r>
            <w:r>
              <w:rPr>
                <w:noProof/>
                <w:webHidden/>
              </w:rPr>
              <w:fldChar w:fldCharType="separate"/>
            </w:r>
            <w:r>
              <w:rPr>
                <w:noProof/>
                <w:webHidden/>
              </w:rPr>
              <w:t>13</w:t>
            </w:r>
            <w:r>
              <w:rPr>
                <w:noProof/>
                <w:webHidden/>
              </w:rPr>
              <w:fldChar w:fldCharType="end"/>
            </w:r>
          </w:hyperlink>
        </w:p>
        <w:p w14:paraId="526E126A" w14:textId="3EBA373B" w:rsidR="00427782" w:rsidRDefault="00427782">
          <w:pPr>
            <w:pStyle w:val="TOC2"/>
            <w:tabs>
              <w:tab w:val="right" w:leader="dot" w:pos="9016"/>
            </w:tabs>
            <w:rPr>
              <w:noProof/>
            </w:rPr>
          </w:pPr>
          <w:hyperlink w:anchor="_Toc224821361" w:history="1">
            <w:r w:rsidRPr="006B08C9">
              <w:rPr>
                <w:rStyle w:val="Hyperlink"/>
                <w:noProof/>
              </w:rPr>
              <w:t>Feedback</w:t>
            </w:r>
            <w:r>
              <w:rPr>
                <w:noProof/>
                <w:webHidden/>
              </w:rPr>
              <w:tab/>
            </w:r>
            <w:r>
              <w:rPr>
                <w:noProof/>
                <w:webHidden/>
              </w:rPr>
              <w:fldChar w:fldCharType="begin"/>
            </w:r>
            <w:r>
              <w:rPr>
                <w:noProof/>
                <w:webHidden/>
              </w:rPr>
              <w:instrText xml:space="preserve"> PAGEREF _Toc224821361 \h </w:instrText>
            </w:r>
            <w:r>
              <w:rPr>
                <w:noProof/>
                <w:webHidden/>
              </w:rPr>
            </w:r>
            <w:r>
              <w:rPr>
                <w:noProof/>
                <w:webHidden/>
              </w:rPr>
              <w:fldChar w:fldCharType="separate"/>
            </w:r>
            <w:r>
              <w:rPr>
                <w:noProof/>
                <w:webHidden/>
              </w:rPr>
              <w:t>13</w:t>
            </w:r>
            <w:r>
              <w:rPr>
                <w:noProof/>
                <w:webHidden/>
              </w:rPr>
              <w:fldChar w:fldCharType="end"/>
            </w:r>
          </w:hyperlink>
        </w:p>
        <w:p w14:paraId="63C55BC6" w14:textId="6B516AA8" w:rsidR="00427782" w:rsidRDefault="00427782">
          <w:pPr>
            <w:pStyle w:val="TOC1"/>
            <w:tabs>
              <w:tab w:val="right" w:leader="dot" w:pos="9016"/>
            </w:tabs>
            <w:rPr>
              <w:noProof/>
            </w:rPr>
          </w:pPr>
          <w:hyperlink w:anchor="_Toc224821362" w:history="1">
            <w:r w:rsidRPr="006B08C9">
              <w:rPr>
                <w:rStyle w:val="Hyperlink"/>
                <w:noProof/>
              </w:rPr>
              <w:t>Conclusion</w:t>
            </w:r>
            <w:r>
              <w:rPr>
                <w:noProof/>
                <w:webHidden/>
              </w:rPr>
              <w:tab/>
            </w:r>
            <w:r>
              <w:rPr>
                <w:noProof/>
                <w:webHidden/>
              </w:rPr>
              <w:fldChar w:fldCharType="begin"/>
            </w:r>
            <w:r>
              <w:rPr>
                <w:noProof/>
                <w:webHidden/>
              </w:rPr>
              <w:instrText xml:space="preserve"> PAGEREF _Toc224821362 \h </w:instrText>
            </w:r>
            <w:r>
              <w:rPr>
                <w:noProof/>
                <w:webHidden/>
              </w:rPr>
            </w:r>
            <w:r>
              <w:rPr>
                <w:noProof/>
                <w:webHidden/>
              </w:rPr>
              <w:fldChar w:fldCharType="separate"/>
            </w:r>
            <w:r>
              <w:rPr>
                <w:noProof/>
                <w:webHidden/>
              </w:rPr>
              <w:t>14</w:t>
            </w:r>
            <w:r>
              <w:rPr>
                <w:noProof/>
                <w:webHidden/>
              </w:rPr>
              <w:fldChar w:fldCharType="end"/>
            </w:r>
          </w:hyperlink>
        </w:p>
        <w:p w14:paraId="255EB105" w14:textId="1235D792" w:rsidR="00427782" w:rsidRDefault="00427782">
          <w:pPr>
            <w:pStyle w:val="TOC1"/>
            <w:tabs>
              <w:tab w:val="right" w:leader="dot" w:pos="9016"/>
            </w:tabs>
            <w:rPr>
              <w:noProof/>
            </w:rPr>
          </w:pPr>
          <w:hyperlink w:anchor="_Toc224821363" w:history="1">
            <w:r w:rsidRPr="006B08C9">
              <w:rPr>
                <w:rStyle w:val="Hyperlink"/>
                <w:noProof/>
              </w:rPr>
              <w:t>References</w:t>
            </w:r>
            <w:r>
              <w:rPr>
                <w:noProof/>
                <w:webHidden/>
              </w:rPr>
              <w:tab/>
            </w:r>
            <w:r>
              <w:rPr>
                <w:noProof/>
                <w:webHidden/>
              </w:rPr>
              <w:fldChar w:fldCharType="begin"/>
            </w:r>
            <w:r>
              <w:rPr>
                <w:noProof/>
                <w:webHidden/>
              </w:rPr>
              <w:instrText xml:space="preserve"> PAGEREF _Toc224821363 \h </w:instrText>
            </w:r>
            <w:r>
              <w:rPr>
                <w:noProof/>
                <w:webHidden/>
              </w:rPr>
            </w:r>
            <w:r>
              <w:rPr>
                <w:noProof/>
                <w:webHidden/>
              </w:rPr>
              <w:fldChar w:fldCharType="separate"/>
            </w:r>
            <w:r>
              <w:rPr>
                <w:noProof/>
                <w:webHidden/>
              </w:rPr>
              <w:t>15</w:t>
            </w:r>
            <w:r>
              <w:rPr>
                <w:noProof/>
                <w:webHidden/>
              </w:rPr>
              <w:fldChar w:fldCharType="end"/>
            </w:r>
          </w:hyperlink>
        </w:p>
        <w:p w14:paraId="3CB9CA7C" w14:textId="0EE27E88" w:rsidR="00427782" w:rsidRDefault="00427782">
          <w:pPr>
            <w:pStyle w:val="TOC1"/>
            <w:tabs>
              <w:tab w:val="right" w:leader="dot" w:pos="9016"/>
            </w:tabs>
            <w:rPr>
              <w:noProof/>
            </w:rPr>
          </w:pPr>
          <w:hyperlink w:anchor="_Toc224821364" w:history="1">
            <w:r w:rsidRPr="006B08C9">
              <w:rPr>
                <w:rStyle w:val="Hyperlink"/>
                <w:noProof/>
              </w:rPr>
              <w:t>Appendix A</w:t>
            </w:r>
            <w:r>
              <w:rPr>
                <w:noProof/>
                <w:webHidden/>
              </w:rPr>
              <w:tab/>
            </w:r>
            <w:r>
              <w:rPr>
                <w:noProof/>
                <w:webHidden/>
              </w:rPr>
              <w:fldChar w:fldCharType="begin"/>
            </w:r>
            <w:r>
              <w:rPr>
                <w:noProof/>
                <w:webHidden/>
              </w:rPr>
              <w:instrText xml:space="preserve"> PAGEREF _Toc224821364 \h </w:instrText>
            </w:r>
            <w:r>
              <w:rPr>
                <w:noProof/>
                <w:webHidden/>
              </w:rPr>
            </w:r>
            <w:r>
              <w:rPr>
                <w:noProof/>
                <w:webHidden/>
              </w:rPr>
              <w:fldChar w:fldCharType="separate"/>
            </w:r>
            <w:r>
              <w:rPr>
                <w:noProof/>
                <w:webHidden/>
              </w:rPr>
              <w:t>19</w:t>
            </w:r>
            <w:r>
              <w:rPr>
                <w:noProof/>
                <w:webHidden/>
              </w:rPr>
              <w:fldChar w:fldCharType="end"/>
            </w:r>
          </w:hyperlink>
        </w:p>
        <w:p w14:paraId="1FED1698" w14:textId="221CE599" w:rsidR="00427782" w:rsidRDefault="00427782">
          <w:r>
            <w:rPr>
              <w:b/>
              <w:bCs/>
              <w:noProof/>
            </w:rPr>
            <w:fldChar w:fldCharType="end"/>
          </w:r>
        </w:p>
      </w:sdtContent>
    </w:sdt>
    <w:p w14:paraId="1A1C6F9B" w14:textId="77777777" w:rsidR="00441DCE" w:rsidRPr="00372E8C" w:rsidRDefault="00441DCE">
      <w:pPr>
        <w:rPr>
          <w:rFonts w:ascii="Tahoma" w:hAnsi="Tahoma" w:cs="Tahoma"/>
          <w:sz w:val="22"/>
          <w:szCs w:val="22"/>
        </w:rPr>
      </w:pPr>
    </w:p>
    <w:p w14:paraId="01D6BC1C" w14:textId="77777777" w:rsidR="00372E8C" w:rsidRDefault="00372E8C">
      <w:pPr>
        <w:rPr>
          <w:rFonts w:ascii="Tahoma" w:hAnsi="Tahoma" w:cs="Tahoma"/>
          <w:sz w:val="22"/>
          <w:szCs w:val="22"/>
        </w:rPr>
      </w:pPr>
    </w:p>
    <w:p w14:paraId="2F7EAC8F" w14:textId="77777777" w:rsidR="00372E8C" w:rsidRDefault="00372E8C">
      <w:pPr>
        <w:rPr>
          <w:rFonts w:ascii="Tahoma" w:hAnsi="Tahoma" w:cs="Tahoma"/>
          <w:sz w:val="22"/>
          <w:szCs w:val="22"/>
        </w:rPr>
      </w:pPr>
    </w:p>
    <w:p w14:paraId="54390319" w14:textId="25FB29C8" w:rsidR="00441DCE" w:rsidRPr="00372E8C" w:rsidRDefault="00441DCE" w:rsidP="00372E8C">
      <w:pPr>
        <w:pStyle w:val="Heading1"/>
      </w:pPr>
      <w:bookmarkStart w:id="0" w:name="_Toc224821342"/>
      <w:r w:rsidRPr="00372E8C">
        <w:lastRenderedPageBreak/>
        <w:t>Introduction</w:t>
      </w:r>
      <w:bookmarkEnd w:id="0"/>
      <w:r w:rsidRPr="00372E8C">
        <w:t xml:space="preserve"> </w:t>
      </w:r>
    </w:p>
    <w:p w14:paraId="15D36C96" w14:textId="72A1E9A7" w:rsidR="00441DCE" w:rsidRPr="00372E8C" w:rsidRDefault="00372E8C">
      <w:pPr>
        <w:rPr>
          <w:rFonts w:ascii="Tahoma" w:hAnsi="Tahoma" w:cs="Tahoma"/>
          <w:sz w:val="22"/>
          <w:szCs w:val="22"/>
        </w:rPr>
      </w:pPr>
      <w:r w:rsidRPr="00372E8C">
        <w:rPr>
          <w:rFonts w:ascii="Tahoma" w:hAnsi="Tahoma" w:cs="Tahoma"/>
          <w:sz w:val="22"/>
          <w:szCs w:val="22"/>
        </w:rPr>
        <w:t>In an organisational context, coaching and mentoring are useful tools for personal and professional development</w:t>
      </w:r>
      <w:proofErr w:type="gramStart"/>
      <w:r w:rsidRPr="00372E8C">
        <w:rPr>
          <w:rFonts w:ascii="Tahoma" w:hAnsi="Tahoma" w:cs="Tahoma"/>
          <w:sz w:val="22"/>
          <w:szCs w:val="22"/>
        </w:rPr>
        <w:t>.</w:t>
      </w:r>
      <w:r w:rsidRPr="00372E8C">
        <w:rPr>
          <w:rFonts w:ascii="Tahoma" w:hAnsi="Tahoma" w:cs="Tahoma"/>
          <w:sz w:val="22"/>
          <w:szCs w:val="22"/>
        </w:rPr>
        <w:t xml:space="preserve"> </w:t>
      </w:r>
      <w:r w:rsidRPr="00372E8C">
        <w:rPr>
          <w:rFonts w:ascii="Tahoma" w:hAnsi="Tahoma" w:cs="Tahoma"/>
          <w:sz w:val="22"/>
          <w:szCs w:val="22"/>
        </w:rPr>
        <w:t>.</w:t>
      </w:r>
      <w:proofErr w:type="gramEnd"/>
      <w:r w:rsidRPr="00372E8C">
        <w:rPr>
          <w:rFonts w:ascii="Tahoma" w:hAnsi="Tahoma" w:cs="Tahoma"/>
          <w:sz w:val="22"/>
          <w:szCs w:val="22"/>
        </w:rPr>
        <w:t xml:space="preserve"> This report </w:t>
      </w:r>
      <w:r w:rsidRPr="00372E8C">
        <w:rPr>
          <w:rFonts w:ascii="Tahoma" w:hAnsi="Tahoma" w:cs="Tahoma"/>
          <w:sz w:val="22"/>
          <w:szCs w:val="22"/>
        </w:rPr>
        <w:t>explores</w:t>
      </w:r>
      <w:r w:rsidRPr="00372E8C">
        <w:rPr>
          <w:rFonts w:ascii="Tahoma" w:hAnsi="Tahoma" w:cs="Tahoma"/>
          <w:sz w:val="22"/>
          <w:szCs w:val="22"/>
        </w:rPr>
        <w:t xml:space="preserve"> the connection between coaching and mentoring in workplace environments, emphasi</w:t>
      </w:r>
      <w:r w:rsidRPr="00372E8C">
        <w:rPr>
          <w:rFonts w:ascii="Tahoma" w:hAnsi="Tahoma" w:cs="Tahoma"/>
          <w:sz w:val="22"/>
          <w:szCs w:val="22"/>
        </w:rPr>
        <w:t>s</w:t>
      </w:r>
      <w:r w:rsidRPr="00372E8C">
        <w:rPr>
          <w:rFonts w:ascii="Tahoma" w:hAnsi="Tahoma" w:cs="Tahoma"/>
          <w:sz w:val="22"/>
          <w:szCs w:val="22"/>
        </w:rPr>
        <w:t>ing the pros and cons of these approaches.</w:t>
      </w:r>
      <w:r w:rsidRPr="00372E8C">
        <w:rPr>
          <w:rFonts w:ascii="Tahoma" w:hAnsi="Tahoma" w:cs="Tahoma"/>
          <w:sz w:val="22"/>
          <w:szCs w:val="22"/>
        </w:rPr>
        <w:t xml:space="preserve"> </w:t>
      </w:r>
      <w:r w:rsidRPr="00372E8C">
        <w:rPr>
          <w:rFonts w:ascii="Tahoma" w:hAnsi="Tahoma" w:cs="Tahoma"/>
          <w:sz w:val="22"/>
          <w:szCs w:val="22"/>
        </w:rPr>
        <w:t xml:space="preserve">It will concentrate on pinpointing the traits, skills, and behaviors necessary for successful coaching. A thorough examination of coaching models such as 'GROW', 'ACHIEVE', and 'OSCAR' will be conducted, detailing their benefits and </w:t>
      </w:r>
      <w:r w:rsidRPr="00372E8C">
        <w:rPr>
          <w:rFonts w:ascii="Tahoma" w:hAnsi="Tahoma" w:cs="Tahoma"/>
          <w:sz w:val="22"/>
          <w:szCs w:val="22"/>
        </w:rPr>
        <w:t>disadvantages</w:t>
      </w:r>
      <w:r w:rsidRPr="00372E8C">
        <w:rPr>
          <w:rFonts w:ascii="Tahoma" w:hAnsi="Tahoma" w:cs="Tahoma"/>
          <w:sz w:val="22"/>
          <w:szCs w:val="22"/>
        </w:rPr>
        <w:t xml:space="preserve"> in organi</w:t>
      </w:r>
      <w:r w:rsidRPr="00372E8C">
        <w:rPr>
          <w:rFonts w:ascii="Tahoma" w:hAnsi="Tahoma" w:cs="Tahoma"/>
          <w:sz w:val="22"/>
          <w:szCs w:val="22"/>
        </w:rPr>
        <w:t>s</w:t>
      </w:r>
      <w:r w:rsidRPr="00372E8C">
        <w:rPr>
          <w:rFonts w:ascii="Tahoma" w:hAnsi="Tahoma" w:cs="Tahoma"/>
          <w:sz w:val="22"/>
          <w:szCs w:val="22"/>
        </w:rPr>
        <w:t>ational contexts.</w:t>
      </w:r>
      <w:r w:rsidRPr="00372E8C">
        <w:rPr>
          <w:rFonts w:ascii="Tahoma" w:hAnsi="Tahoma" w:cs="Tahoma"/>
          <w:sz w:val="22"/>
          <w:szCs w:val="22"/>
        </w:rPr>
        <w:t xml:space="preserve"> </w:t>
      </w:r>
      <w:r w:rsidRPr="00372E8C">
        <w:rPr>
          <w:rFonts w:ascii="Tahoma" w:hAnsi="Tahoma" w:cs="Tahoma"/>
          <w:sz w:val="22"/>
          <w:szCs w:val="22"/>
        </w:rPr>
        <w:t xml:space="preserve">By </w:t>
      </w:r>
      <w:r w:rsidRPr="00372E8C">
        <w:rPr>
          <w:rFonts w:ascii="Tahoma" w:hAnsi="Tahoma" w:cs="Tahoma"/>
          <w:sz w:val="22"/>
          <w:szCs w:val="22"/>
        </w:rPr>
        <w:t>highlighting</w:t>
      </w:r>
      <w:r w:rsidRPr="00372E8C">
        <w:rPr>
          <w:rFonts w:ascii="Tahoma" w:hAnsi="Tahoma" w:cs="Tahoma"/>
          <w:sz w:val="22"/>
          <w:szCs w:val="22"/>
        </w:rPr>
        <w:t xml:space="preserve"> the significance of these components, this report aims to enhance understanding of coaching dynamics within organizational structures.</w:t>
      </w:r>
    </w:p>
    <w:p w14:paraId="002EE091" w14:textId="77777777" w:rsidR="00441DCE" w:rsidRPr="00372E8C" w:rsidRDefault="00441DCE">
      <w:pPr>
        <w:rPr>
          <w:rFonts w:ascii="Tahoma" w:hAnsi="Tahoma" w:cs="Tahoma"/>
          <w:sz w:val="22"/>
          <w:szCs w:val="22"/>
        </w:rPr>
      </w:pPr>
    </w:p>
    <w:p w14:paraId="747AEFCD" w14:textId="77777777" w:rsidR="00441DCE" w:rsidRPr="00372E8C" w:rsidRDefault="00441DCE">
      <w:pPr>
        <w:rPr>
          <w:rFonts w:ascii="Tahoma" w:hAnsi="Tahoma" w:cs="Tahoma"/>
          <w:sz w:val="22"/>
          <w:szCs w:val="22"/>
        </w:rPr>
      </w:pPr>
    </w:p>
    <w:p w14:paraId="7F907ABF" w14:textId="77777777" w:rsidR="00441DCE" w:rsidRPr="00372E8C" w:rsidRDefault="00441DCE">
      <w:pPr>
        <w:rPr>
          <w:rFonts w:ascii="Tahoma" w:hAnsi="Tahoma" w:cs="Tahoma"/>
          <w:sz w:val="22"/>
          <w:szCs w:val="22"/>
        </w:rPr>
      </w:pPr>
    </w:p>
    <w:p w14:paraId="7E416C54" w14:textId="77777777" w:rsidR="00441DCE" w:rsidRPr="00372E8C" w:rsidRDefault="00441DCE">
      <w:pPr>
        <w:rPr>
          <w:rFonts w:ascii="Tahoma" w:hAnsi="Tahoma" w:cs="Tahoma"/>
          <w:sz w:val="22"/>
          <w:szCs w:val="22"/>
        </w:rPr>
      </w:pPr>
    </w:p>
    <w:p w14:paraId="3FA6E7A0" w14:textId="77777777" w:rsidR="00441DCE" w:rsidRPr="00372E8C" w:rsidRDefault="00441DCE">
      <w:pPr>
        <w:rPr>
          <w:rFonts w:ascii="Tahoma" w:hAnsi="Tahoma" w:cs="Tahoma"/>
          <w:sz w:val="22"/>
          <w:szCs w:val="22"/>
        </w:rPr>
      </w:pPr>
    </w:p>
    <w:p w14:paraId="7AF675D7" w14:textId="77777777" w:rsidR="00441DCE" w:rsidRPr="00372E8C" w:rsidRDefault="00441DCE">
      <w:pPr>
        <w:rPr>
          <w:rFonts w:ascii="Tahoma" w:hAnsi="Tahoma" w:cs="Tahoma"/>
          <w:sz w:val="22"/>
          <w:szCs w:val="22"/>
        </w:rPr>
      </w:pPr>
    </w:p>
    <w:p w14:paraId="781872AE" w14:textId="77777777" w:rsidR="00441DCE" w:rsidRPr="00372E8C" w:rsidRDefault="00441DCE">
      <w:pPr>
        <w:rPr>
          <w:rFonts w:ascii="Tahoma" w:hAnsi="Tahoma" w:cs="Tahoma"/>
          <w:sz w:val="22"/>
          <w:szCs w:val="22"/>
        </w:rPr>
      </w:pPr>
    </w:p>
    <w:p w14:paraId="288513D0" w14:textId="77777777" w:rsidR="00441DCE" w:rsidRPr="00372E8C" w:rsidRDefault="00441DCE">
      <w:pPr>
        <w:rPr>
          <w:rFonts w:ascii="Tahoma" w:hAnsi="Tahoma" w:cs="Tahoma"/>
          <w:sz w:val="22"/>
          <w:szCs w:val="22"/>
        </w:rPr>
      </w:pPr>
    </w:p>
    <w:p w14:paraId="3E21AB30" w14:textId="77777777" w:rsidR="00441DCE" w:rsidRPr="00372E8C" w:rsidRDefault="00441DCE">
      <w:pPr>
        <w:rPr>
          <w:rFonts w:ascii="Tahoma" w:hAnsi="Tahoma" w:cs="Tahoma"/>
          <w:sz w:val="22"/>
          <w:szCs w:val="22"/>
        </w:rPr>
      </w:pPr>
    </w:p>
    <w:p w14:paraId="21F22B83" w14:textId="77777777" w:rsidR="00441DCE" w:rsidRPr="00372E8C" w:rsidRDefault="00441DCE">
      <w:pPr>
        <w:rPr>
          <w:rFonts w:ascii="Tahoma" w:hAnsi="Tahoma" w:cs="Tahoma"/>
          <w:sz w:val="22"/>
          <w:szCs w:val="22"/>
        </w:rPr>
      </w:pPr>
    </w:p>
    <w:p w14:paraId="4BFAF78F" w14:textId="77777777" w:rsidR="00441DCE" w:rsidRPr="00372E8C" w:rsidRDefault="00441DCE">
      <w:pPr>
        <w:rPr>
          <w:rFonts w:ascii="Tahoma" w:hAnsi="Tahoma" w:cs="Tahoma"/>
          <w:sz w:val="22"/>
          <w:szCs w:val="22"/>
        </w:rPr>
      </w:pPr>
    </w:p>
    <w:p w14:paraId="45C3BA3D" w14:textId="77777777" w:rsidR="00441DCE" w:rsidRPr="00372E8C" w:rsidRDefault="00441DCE">
      <w:pPr>
        <w:rPr>
          <w:rFonts w:ascii="Tahoma" w:hAnsi="Tahoma" w:cs="Tahoma"/>
          <w:sz w:val="22"/>
          <w:szCs w:val="22"/>
        </w:rPr>
      </w:pPr>
    </w:p>
    <w:p w14:paraId="4089BB05" w14:textId="77777777" w:rsidR="00441DCE" w:rsidRPr="00372E8C" w:rsidRDefault="00441DCE">
      <w:pPr>
        <w:rPr>
          <w:rFonts w:ascii="Tahoma" w:hAnsi="Tahoma" w:cs="Tahoma"/>
          <w:sz w:val="22"/>
          <w:szCs w:val="22"/>
        </w:rPr>
      </w:pPr>
    </w:p>
    <w:p w14:paraId="543EAF52" w14:textId="77777777" w:rsidR="00441DCE" w:rsidRPr="00372E8C" w:rsidRDefault="00441DCE">
      <w:pPr>
        <w:rPr>
          <w:rFonts w:ascii="Tahoma" w:hAnsi="Tahoma" w:cs="Tahoma"/>
          <w:sz w:val="22"/>
          <w:szCs w:val="22"/>
        </w:rPr>
      </w:pPr>
    </w:p>
    <w:p w14:paraId="2E4A347C" w14:textId="77777777" w:rsidR="00441DCE" w:rsidRPr="00372E8C" w:rsidRDefault="00441DCE">
      <w:pPr>
        <w:rPr>
          <w:rFonts w:ascii="Tahoma" w:hAnsi="Tahoma" w:cs="Tahoma"/>
          <w:sz w:val="22"/>
          <w:szCs w:val="22"/>
        </w:rPr>
      </w:pPr>
    </w:p>
    <w:p w14:paraId="0C94A024" w14:textId="77777777" w:rsidR="00441DCE" w:rsidRPr="00372E8C" w:rsidRDefault="00441DCE">
      <w:pPr>
        <w:rPr>
          <w:rFonts w:ascii="Tahoma" w:hAnsi="Tahoma" w:cs="Tahoma"/>
          <w:sz w:val="22"/>
          <w:szCs w:val="22"/>
        </w:rPr>
      </w:pPr>
    </w:p>
    <w:p w14:paraId="1B0AF1C7" w14:textId="77777777" w:rsidR="00441DCE" w:rsidRPr="00372E8C" w:rsidRDefault="00441DCE">
      <w:pPr>
        <w:rPr>
          <w:rFonts w:ascii="Tahoma" w:hAnsi="Tahoma" w:cs="Tahoma"/>
          <w:sz w:val="22"/>
          <w:szCs w:val="22"/>
        </w:rPr>
      </w:pPr>
    </w:p>
    <w:p w14:paraId="6A46058F" w14:textId="77777777" w:rsidR="00441DCE" w:rsidRPr="00372E8C" w:rsidRDefault="00441DCE">
      <w:pPr>
        <w:rPr>
          <w:rFonts w:ascii="Tahoma" w:hAnsi="Tahoma" w:cs="Tahoma"/>
          <w:sz w:val="22"/>
          <w:szCs w:val="22"/>
        </w:rPr>
      </w:pPr>
    </w:p>
    <w:p w14:paraId="70938CD6" w14:textId="77777777" w:rsidR="00441DCE" w:rsidRPr="00372E8C" w:rsidRDefault="00441DCE">
      <w:pPr>
        <w:rPr>
          <w:rFonts w:ascii="Tahoma" w:hAnsi="Tahoma" w:cs="Tahoma"/>
          <w:sz w:val="22"/>
          <w:szCs w:val="22"/>
        </w:rPr>
      </w:pPr>
    </w:p>
    <w:p w14:paraId="7139EF6F" w14:textId="77777777" w:rsidR="00441DCE" w:rsidRPr="00372E8C" w:rsidRDefault="00441DCE">
      <w:pPr>
        <w:rPr>
          <w:rFonts w:ascii="Tahoma" w:hAnsi="Tahoma" w:cs="Tahoma"/>
          <w:sz w:val="22"/>
          <w:szCs w:val="22"/>
        </w:rPr>
      </w:pPr>
    </w:p>
    <w:p w14:paraId="56CF7A00" w14:textId="77777777" w:rsidR="00441DCE" w:rsidRPr="00372E8C" w:rsidRDefault="00441DCE">
      <w:pPr>
        <w:rPr>
          <w:rFonts w:ascii="Tahoma" w:hAnsi="Tahoma" w:cs="Tahoma"/>
          <w:sz w:val="22"/>
          <w:szCs w:val="22"/>
        </w:rPr>
      </w:pPr>
    </w:p>
    <w:p w14:paraId="22045FB4" w14:textId="77777777" w:rsidR="00441DCE" w:rsidRPr="00372E8C" w:rsidRDefault="00441DCE">
      <w:pPr>
        <w:rPr>
          <w:rFonts w:ascii="Tahoma" w:hAnsi="Tahoma" w:cs="Tahoma"/>
          <w:sz w:val="22"/>
          <w:szCs w:val="22"/>
        </w:rPr>
      </w:pPr>
    </w:p>
    <w:p w14:paraId="35CB28BF" w14:textId="77777777" w:rsidR="00441DCE" w:rsidRPr="00372E8C" w:rsidRDefault="00441DCE" w:rsidP="00372E8C">
      <w:pPr>
        <w:pStyle w:val="Heading1"/>
      </w:pPr>
      <w:bookmarkStart w:id="1" w:name="_Toc224821343"/>
      <w:r w:rsidRPr="00372E8C">
        <w:lastRenderedPageBreak/>
        <w:t>Explain the similarities and differences of coaching and mentoring within an organisational context</w:t>
      </w:r>
      <w:bookmarkEnd w:id="1"/>
    </w:p>
    <w:p w14:paraId="62B9C1CB" w14:textId="76DD7CF2" w:rsidR="00441DCE" w:rsidRPr="00372E8C" w:rsidRDefault="00441DCE" w:rsidP="00372E8C">
      <w:pPr>
        <w:pStyle w:val="Heading2"/>
      </w:pPr>
      <w:bookmarkStart w:id="2" w:name="_Toc224821344"/>
      <w:r w:rsidRPr="00372E8C">
        <w:t>Coaching</w:t>
      </w:r>
      <w:bookmarkEnd w:id="2"/>
      <w:r w:rsidRPr="00372E8C">
        <w:t xml:space="preserve"> </w:t>
      </w:r>
    </w:p>
    <w:p w14:paraId="1D6F99A8" w14:textId="77777777" w:rsidR="0004464B" w:rsidRPr="00372E8C" w:rsidRDefault="008442B8" w:rsidP="0004464B">
      <w:pPr>
        <w:rPr>
          <w:rFonts w:ascii="Tahoma" w:hAnsi="Tahoma" w:cs="Tahoma"/>
          <w:sz w:val="22"/>
          <w:szCs w:val="22"/>
        </w:rPr>
      </w:pPr>
      <w:r w:rsidRPr="00372E8C">
        <w:rPr>
          <w:rFonts w:ascii="Tahoma" w:hAnsi="Tahoma" w:cs="Tahoma"/>
          <w:sz w:val="22"/>
          <w:szCs w:val="22"/>
        </w:rPr>
        <w:t xml:space="preserve">From an organisational perspective, coaching is the process of growth undertaken to improve a person’s performance, enhance their abilities and self-awareness at work. </w:t>
      </w:r>
      <w:r w:rsidR="0004464B" w:rsidRPr="00372E8C">
        <w:rPr>
          <w:rFonts w:ascii="Tahoma" w:hAnsi="Tahoma" w:cs="Tahoma"/>
          <w:sz w:val="22"/>
          <w:szCs w:val="22"/>
        </w:rPr>
        <w:t>Whitmore (2003) states that coaching is a cooperative relationship between a coach and a coachee with the aim of creating and attaining clear goals, encouraging learning, and improving professional and personal development.</w:t>
      </w:r>
    </w:p>
    <w:p w14:paraId="7FBC0386" w14:textId="628DE8B7" w:rsidR="00C0202F" w:rsidRPr="00372E8C" w:rsidRDefault="00441DCE" w:rsidP="00441DCE">
      <w:pPr>
        <w:rPr>
          <w:rFonts w:ascii="Tahoma" w:hAnsi="Tahoma" w:cs="Tahoma"/>
          <w:sz w:val="22"/>
          <w:szCs w:val="22"/>
        </w:rPr>
      </w:pPr>
      <w:r w:rsidRPr="00372E8C">
        <w:rPr>
          <w:rFonts w:ascii="Tahoma" w:hAnsi="Tahoma" w:cs="Tahoma"/>
          <w:sz w:val="22"/>
          <w:szCs w:val="22"/>
        </w:rPr>
        <w:t xml:space="preserve">Coaching is the interpretation of encouraging people to improve their abilities or attain their goals. </w:t>
      </w:r>
      <w:r w:rsidR="00C0202F" w:rsidRPr="00372E8C">
        <w:rPr>
          <w:rFonts w:ascii="Tahoma" w:hAnsi="Tahoma" w:cs="Tahoma"/>
          <w:sz w:val="22"/>
          <w:szCs w:val="22"/>
        </w:rPr>
        <w:t xml:space="preserve">To allow a coachee to take responsibility for their actions, the coach will offer direction. Coaches are deemed experts as they ascertain training in being able to encourage growth and transformation; specialist knowledge in all fields is therefore not required in effective coaching. A coach is therefore able to create a unique environment including their coachees by being able to demonstrate a non-judgmental reflection and listening approach regarding their thoughts and worries. </w:t>
      </w:r>
      <w:r w:rsidR="00C0202F" w:rsidRPr="00372E8C">
        <w:rPr>
          <w:rFonts w:ascii="Tahoma" w:hAnsi="Tahoma" w:cs="Tahoma"/>
          <w:sz w:val="22"/>
          <w:szCs w:val="22"/>
        </w:rPr>
        <w:t>The</w:t>
      </w:r>
      <w:r w:rsidR="00C0202F" w:rsidRPr="00372E8C">
        <w:rPr>
          <w:rFonts w:ascii="Tahoma" w:hAnsi="Tahoma" w:cs="Tahoma"/>
          <w:sz w:val="22"/>
          <w:szCs w:val="22"/>
        </w:rPr>
        <w:t xml:space="preserve"> coach holds</w:t>
      </w:r>
      <w:r w:rsidR="00C0202F" w:rsidRPr="00372E8C">
        <w:rPr>
          <w:rFonts w:ascii="Tahoma" w:hAnsi="Tahoma" w:cs="Tahoma"/>
          <w:sz w:val="22"/>
          <w:szCs w:val="22"/>
        </w:rPr>
        <w:t xml:space="preserve"> faith in the potential of the coachee and refrain</w:t>
      </w:r>
      <w:r w:rsidR="00C0202F" w:rsidRPr="00372E8C">
        <w:rPr>
          <w:rFonts w:ascii="Tahoma" w:hAnsi="Tahoma" w:cs="Tahoma"/>
          <w:sz w:val="22"/>
          <w:szCs w:val="22"/>
        </w:rPr>
        <w:t>s</w:t>
      </w:r>
      <w:r w:rsidR="00C0202F" w:rsidRPr="00372E8C">
        <w:rPr>
          <w:rFonts w:ascii="Tahoma" w:hAnsi="Tahoma" w:cs="Tahoma"/>
          <w:sz w:val="22"/>
          <w:szCs w:val="22"/>
        </w:rPr>
        <w:t xml:space="preserve"> from offering their own suggestions during coaching sessions. This methodology enables coaches to discover and explore previously undiscovered areas, maximising their own potential for development. The focus of coaching is on present situations and potential for the future (Arnold, 2009).</w:t>
      </w:r>
      <w:r w:rsidR="00C0202F" w:rsidRPr="00372E8C">
        <w:rPr>
          <w:rFonts w:ascii="Tahoma" w:hAnsi="Tahoma" w:cs="Tahoma"/>
          <w:sz w:val="22"/>
          <w:szCs w:val="22"/>
        </w:rPr>
        <w:t xml:space="preserve"> </w:t>
      </w:r>
    </w:p>
    <w:p w14:paraId="1C19DCAE" w14:textId="5750DFB4" w:rsidR="00441DCE" w:rsidRPr="00372E8C" w:rsidRDefault="00441DCE" w:rsidP="00372E8C">
      <w:pPr>
        <w:pStyle w:val="Heading2"/>
      </w:pPr>
      <w:bookmarkStart w:id="3" w:name="_Toc224821345"/>
      <w:r w:rsidRPr="00372E8C">
        <w:t>Mentoring</w:t>
      </w:r>
      <w:bookmarkEnd w:id="3"/>
      <w:r w:rsidRPr="00372E8C">
        <w:t xml:space="preserve"> </w:t>
      </w:r>
    </w:p>
    <w:p w14:paraId="71C4EF5B" w14:textId="713EFC13" w:rsidR="00C0202F" w:rsidRPr="00372E8C" w:rsidRDefault="00C0202F" w:rsidP="00441DCE">
      <w:pPr>
        <w:rPr>
          <w:rFonts w:ascii="Tahoma" w:hAnsi="Tahoma" w:cs="Tahoma"/>
          <w:sz w:val="22"/>
          <w:szCs w:val="22"/>
        </w:rPr>
      </w:pPr>
      <w:r w:rsidRPr="00372E8C">
        <w:rPr>
          <w:rFonts w:ascii="Tahoma" w:hAnsi="Tahoma" w:cs="Tahoma"/>
          <w:sz w:val="22"/>
          <w:szCs w:val="22"/>
        </w:rPr>
        <w:t xml:space="preserve">From an organisational perspective, mentoring is a process which describes a dynamic relationship that aims to support and transfer knowledge between two </w:t>
      </w:r>
      <w:r w:rsidR="00A17D16" w:rsidRPr="00372E8C">
        <w:rPr>
          <w:rFonts w:ascii="Tahoma" w:hAnsi="Tahoma" w:cs="Tahoma"/>
          <w:sz w:val="22"/>
          <w:szCs w:val="22"/>
        </w:rPr>
        <w:t xml:space="preserve">members: the mentor and mentee. The mentor will be the person with more experience and knowledge; the mentee will be the less experienced individual who will be learning directly from the experience. This is carried out </w:t>
      </w:r>
      <w:r w:rsidR="00A17D16" w:rsidRPr="00372E8C">
        <w:rPr>
          <w:rFonts w:ascii="Tahoma" w:hAnsi="Tahoma" w:cs="Tahoma"/>
          <w:sz w:val="22"/>
          <w:szCs w:val="22"/>
        </w:rPr>
        <w:t>to facilitate the mentee’s personal and professional development within the organisation (Smith &amp; Johnson, 2020).</w:t>
      </w:r>
    </w:p>
    <w:p w14:paraId="5814BB64" w14:textId="6302225D" w:rsidR="00441DCE" w:rsidRPr="00372E8C" w:rsidRDefault="00A17D16" w:rsidP="00441DCE">
      <w:pPr>
        <w:rPr>
          <w:rFonts w:ascii="Tahoma" w:hAnsi="Tahoma" w:cs="Tahoma"/>
          <w:sz w:val="22"/>
          <w:szCs w:val="22"/>
        </w:rPr>
      </w:pPr>
      <w:r w:rsidRPr="00372E8C">
        <w:rPr>
          <w:rFonts w:ascii="Tahoma" w:hAnsi="Tahoma" w:cs="Tahoma"/>
          <w:sz w:val="22"/>
          <w:szCs w:val="22"/>
        </w:rPr>
        <w:t>There exists a distinction in the behaviors and anticipations associated with the designation of 'mentor'. This distinction arises from various roles, such as mentoring, which is the process whereby a senior individual makes themselves accessible to a junior for the purpose of seeking advice, serving as a role model, offering feedback and assessment, and conveying pertinent information necessary for effective performance within an organi</w:t>
      </w:r>
      <w:r w:rsidRPr="00372E8C">
        <w:rPr>
          <w:rFonts w:ascii="Tahoma" w:hAnsi="Tahoma" w:cs="Tahoma"/>
          <w:sz w:val="22"/>
          <w:szCs w:val="22"/>
        </w:rPr>
        <w:t>s</w:t>
      </w:r>
      <w:r w:rsidRPr="00372E8C">
        <w:rPr>
          <w:rFonts w:ascii="Tahoma" w:hAnsi="Tahoma" w:cs="Tahoma"/>
          <w:sz w:val="22"/>
          <w:szCs w:val="22"/>
        </w:rPr>
        <w:t>ation.</w:t>
      </w:r>
      <w:r w:rsidRPr="00372E8C">
        <w:rPr>
          <w:rFonts w:ascii="Tahoma" w:hAnsi="Tahoma" w:cs="Tahoma"/>
          <w:sz w:val="22"/>
          <w:szCs w:val="22"/>
        </w:rPr>
        <w:t xml:space="preserve"> </w:t>
      </w:r>
      <w:r w:rsidR="00441DCE" w:rsidRPr="00372E8C">
        <w:rPr>
          <w:rFonts w:ascii="Tahoma" w:hAnsi="Tahoma" w:cs="Tahoma"/>
          <w:sz w:val="22"/>
          <w:szCs w:val="22"/>
        </w:rPr>
        <w:t>(MacLennan, 2017).</w:t>
      </w:r>
    </w:p>
    <w:p w14:paraId="01932EA4" w14:textId="459B06E9" w:rsidR="00A17D16" w:rsidRPr="00372E8C" w:rsidRDefault="00A17D16" w:rsidP="00441DCE">
      <w:pPr>
        <w:rPr>
          <w:rFonts w:ascii="Tahoma" w:hAnsi="Tahoma" w:cs="Tahoma"/>
          <w:sz w:val="22"/>
          <w:szCs w:val="22"/>
        </w:rPr>
      </w:pPr>
      <w:r w:rsidRPr="00372E8C">
        <w:rPr>
          <w:rFonts w:ascii="Tahoma" w:hAnsi="Tahoma" w:cs="Tahoma"/>
          <w:sz w:val="22"/>
          <w:szCs w:val="22"/>
        </w:rPr>
        <w:t>It is widely recogni</w:t>
      </w:r>
      <w:r w:rsidRPr="00372E8C">
        <w:rPr>
          <w:rFonts w:ascii="Tahoma" w:hAnsi="Tahoma" w:cs="Tahoma"/>
          <w:sz w:val="22"/>
          <w:szCs w:val="22"/>
        </w:rPr>
        <w:t>s</w:t>
      </w:r>
      <w:r w:rsidRPr="00372E8C">
        <w:rPr>
          <w:rFonts w:ascii="Tahoma" w:hAnsi="Tahoma" w:cs="Tahoma"/>
          <w:sz w:val="22"/>
          <w:szCs w:val="22"/>
        </w:rPr>
        <w:t>ed that a mentor serves as a guide, facilitating individuals in learning more efficiently and effectively than they might independently. A proficient mentor employs a range of techniques and strategies to assist individuals in comprehending their organi</w:t>
      </w:r>
      <w:r w:rsidRPr="00372E8C">
        <w:rPr>
          <w:rFonts w:ascii="Tahoma" w:hAnsi="Tahoma" w:cs="Tahoma"/>
          <w:sz w:val="22"/>
          <w:szCs w:val="22"/>
        </w:rPr>
        <w:t>s</w:t>
      </w:r>
      <w:r w:rsidRPr="00372E8C">
        <w:rPr>
          <w:rFonts w:ascii="Tahoma" w:hAnsi="Tahoma" w:cs="Tahoma"/>
          <w:sz w:val="22"/>
          <w:szCs w:val="22"/>
        </w:rPr>
        <w:t xml:space="preserve">ation and their specific roles. Typically, they possess substantial experience in the field relevant to their mentees and offer valuable guidance and advice. They foster curiosity and aid those they mentor in envisioning potential career trajectories. Throughout this process, mentees develop confidence in their abilities and a renewed sense of purpose. </w:t>
      </w:r>
      <w:r w:rsidRPr="00372E8C">
        <w:rPr>
          <w:rFonts w:ascii="Tahoma" w:hAnsi="Tahoma" w:cs="Tahoma"/>
          <w:sz w:val="22"/>
          <w:szCs w:val="22"/>
        </w:rPr>
        <w:lastRenderedPageBreak/>
        <w:t xml:space="preserve">Mentors are particularly beneficial for individuals who are new to a role or seek to gain insights from a more </w:t>
      </w:r>
      <w:r w:rsidRPr="00372E8C">
        <w:rPr>
          <w:rFonts w:ascii="Tahoma" w:hAnsi="Tahoma" w:cs="Tahoma"/>
          <w:sz w:val="22"/>
          <w:szCs w:val="22"/>
        </w:rPr>
        <w:t>experienced</w:t>
      </w:r>
      <w:r w:rsidRPr="00372E8C">
        <w:rPr>
          <w:rFonts w:ascii="Tahoma" w:hAnsi="Tahoma" w:cs="Tahoma"/>
          <w:sz w:val="22"/>
          <w:szCs w:val="22"/>
        </w:rPr>
        <w:t xml:space="preserve"> colleague.</w:t>
      </w:r>
      <w:r w:rsidR="00441DCE" w:rsidRPr="00372E8C">
        <w:rPr>
          <w:rFonts w:ascii="Tahoma" w:hAnsi="Tahoma" w:cs="Tahoma"/>
          <w:sz w:val="22"/>
          <w:szCs w:val="22"/>
        </w:rPr>
        <w:t xml:space="preserve"> (Arnold, 2009). </w:t>
      </w:r>
    </w:p>
    <w:p w14:paraId="714B0555" w14:textId="509BBC49" w:rsidR="00441DCE" w:rsidRPr="00372E8C" w:rsidRDefault="00441DCE" w:rsidP="00372E8C">
      <w:pPr>
        <w:pStyle w:val="Heading2"/>
      </w:pPr>
      <w:bookmarkStart w:id="4" w:name="_Toc224821346"/>
      <w:r w:rsidRPr="00372E8C">
        <w:t>Similarities</w:t>
      </w:r>
      <w:bookmarkEnd w:id="4"/>
      <w:r w:rsidRPr="00372E8C">
        <w:t xml:space="preserve"> </w:t>
      </w:r>
    </w:p>
    <w:p w14:paraId="473165FE" w14:textId="43082875" w:rsidR="00A17D16" w:rsidRPr="00372E8C" w:rsidRDefault="00A17D16" w:rsidP="00441DCE">
      <w:pPr>
        <w:rPr>
          <w:rFonts w:ascii="Tahoma" w:hAnsi="Tahoma" w:cs="Tahoma"/>
          <w:sz w:val="22"/>
          <w:szCs w:val="22"/>
        </w:rPr>
      </w:pPr>
      <w:r w:rsidRPr="00372E8C">
        <w:rPr>
          <w:rFonts w:ascii="Tahoma" w:hAnsi="Tahoma" w:cs="Tahoma"/>
          <w:sz w:val="22"/>
          <w:szCs w:val="22"/>
        </w:rPr>
        <w:t>Mentoring and coaching represent various forms of support, yet their differences can often be ambiguous, with meanings varying across different organi</w:t>
      </w:r>
      <w:r w:rsidRPr="00372E8C">
        <w:rPr>
          <w:rFonts w:ascii="Tahoma" w:hAnsi="Tahoma" w:cs="Tahoma"/>
          <w:sz w:val="22"/>
          <w:szCs w:val="22"/>
        </w:rPr>
        <w:t>s</w:t>
      </w:r>
      <w:r w:rsidRPr="00372E8C">
        <w:rPr>
          <w:rFonts w:ascii="Tahoma" w:hAnsi="Tahoma" w:cs="Tahoma"/>
          <w:sz w:val="22"/>
          <w:szCs w:val="22"/>
        </w:rPr>
        <w:t xml:space="preserve">ations. They are acknowledged as collaborative learning partnerships that empower individuals to take control of their own growth and achieve their maximum potential. According to Connor and Pokora (2017), the learning relationship is fundamental to both coaching and mentoring, extending beyond mere tasks or competencies. They assert that the </w:t>
      </w:r>
      <w:r w:rsidRPr="00372E8C">
        <w:rPr>
          <w:rFonts w:ascii="Tahoma" w:hAnsi="Tahoma" w:cs="Tahoma"/>
          <w:sz w:val="22"/>
          <w:szCs w:val="22"/>
        </w:rPr>
        <w:t>relationship</w:t>
      </w:r>
      <w:r w:rsidRPr="00372E8C">
        <w:rPr>
          <w:rFonts w:ascii="Tahoma" w:hAnsi="Tahoma" w:cs="Tahoma"/>
          <w:sz w:val="22"/>
          <w:szCs w:val="22"/>
        </w:rPr>
        <w:t xml:space="preserve"> of coaching or mentoring is crucial for fostering development and transformation. This dynamic facilitates the identification of opportunities, </w:t>
      </w:r>
      <w:proofErr w:type="spellStart"/>
      <w:r w:rsidRPr="00372E8C">
        <w:rPr>
          <w:rFonts w:ascii="Tahoma" w:hAnsi="Tahoma" w:cs="Tahoma"/>
          <w:sz w:val="22"/>
          <w:szCs w:val="22"/>
        </w:rPr>
        <w:t>reali</w:t>
      </w:r>
      <w:r w:rsidRPr="00372E8C">
        <w:rPr>
          <w:rFonts w:ascii="Tahoma" w:hAnsi="Tahoma" w:cs="Tahoma"/>
          <w:sz w:val="22"/>
          <w:szCs w:val="22"/>
        </w:rPr>
        <w:t>s</w:t>
      </w:r>
      <w:r w:rsidRPr="00372E8C">
        <w:rPr>
          <w:rFonts w:ascii="Tahoma" w:hAnsi="Tahoma" w:cs="Tahoma"/>
          <w:sz w:val="22"/>
          <w:szCs w:val="22"/>
        </w:rPr>
        <w:t>ation</w:t>
      </w:r>
      <w:proofErr w:type="spellEnd"/>
      <w:r w:rsidRPr="00372E8C">
        <w:rPr>
          <w:rFonts w:ascii="Tahoma" w:hAnsi="Tahoma" w:cs="Tahoma"/>
          <w:sz w:val="22"/>
          <w:szCs w:val="22"/>
        </w:rPr>
        <w:t xml:space="preserve"> of potential, and attainment of concrete outcomes. Whether addressing immediate work challenges or long-term career aspirations, coaches or mentors assist in setting goals, exploring options, and implementing strategies.</w:t>
      </w:r>
    </w:p>
    <w:p w14:paraId="03ECC57A" w14:textId="2EA7CF2F" w:rsidR="003F3A8A" w:rsidRPr="00372E8C" w:rsidRDefault="00A17D16" w:rsidP="00441DCE">
      <w:pPr>
        <w:rPr>
          <w:rFonts w:ascii="Tahoma" w:hAnsi="Tahoma" w:cs="Tahoma"/>
          <w:sz w:val="22"/>
          <w:szCs w:val="22"/>
        </w:rPr>
      </w:pPr>
      <w:r w:rsidRPr="00372E8C">
        <w:rPr>
          <w:rFonts w:ascii="Tahoma" w:hAnsi="Tahoma" w:cs="Tahoma"/>
          <w:sz w:val="22"/>
          <w:szCs w:val="22"/>
        </w:rPr>
        <w:t xml:space="preserve">Coaching and mentoring </w:t>
      </w:r>
      <w:r w:rsidRPr="00372E8C">
        <w:rPr>
          <w:rFonts w:ascii="Tahoma" w:hAnsi="Tahoma" w:cs="Tahoma"/>
          <w:sz w:val="22"/>
          <w:szCs w:val="22"/>
        </w:rPr>
        <w:t>return</w:t>
      </w:r>
      <w:r w:rsidRPr="00372E8C">
        <w:rPr>
          <w:rFonts w:ascii="Tahoma" w:hAnsi="Tahoma" w:cs="Tahoma"/>
          <w:sz w:val="22"/>
          <w:szCs w:val="22"/>
        </w:rPr>
        <w:t xml:space="preserve"> comparable results, such as inspiring individuals' aspirations. They offer substantial advantages by addressing an organi</w:t>
      </w:r>
      <w:r w:rsidRPr="00372E8C">
        <w:rPr>
          <w:rFonts w:ascii="Tahoma" w:hAnsi="Tahoma" w:cs="Tahoma"/>
          <w:sz w:val="22"/>
          <w:szCs w:val="22"/>
        </w:rPr>
        <w:t>s</w:t>
      </w:r>
      <w:r w:rsidRPr="00372E8C">
        <w:rPr>
          <w:rFonts w:ascii="Tahoma" w:hAnsi="Tahoma" w:cs="Tahoma"/>
          <w:sz w:val="22"/>
          <w:szCs w:val="22"/>
        </w:rPr>
        <w:t>ation's requirements regarding commitment, enthusiasm, effectiveness, flexibility, teamwork, creativity, employee accountability for challenges and resolutions, as well as goals and objectives.</w:t>
      </w:r>
      <w:r w:rsidRPr="00372E8C">
        <w:rPr>
          <w:rFonts w:ascii="Tahoma" w:hAnsi="Tahoma" w:cs="Tahoma"/>
          <w:sz w:val="22"/>
          <w:szCs w:val="22"/>
        </w:rPr>
        <w:t xml:space="preserve"> </w:t>
      </w:r>
      <w:r w:rsidR="00441DCE" w:rsidRPr="00372E8C">
        <w:rPr>
          <w:rFonts w:ascii="Tahoma" w:hAnsi="Tahoma" w:cs="Tahoma"/>
          <w:sz w:val="22"/>
          <w:szCs w:val="22"/>
        </w:rPr>
        <w:t xml:space="preserve">(MacLennan, 2017). </w:t>
      </w:r>
    </w:p>
    <w:p w14:paraId="697C9D02" w14:textId="6A96D721" w:rsidR="003F3A8A" w:rsidRPr="00372E8C" w:rsidRDefault="003F3A8A" w:rsidP="00372E8C">
      <w:pPr>
        <w:pStyle w:val="Heading2"/>
      </w:pPr>
      <w:bookmarkStart w:id="5" w:name="_Toc224821347"/>
      <w:r w:rsidRPr="00372E8C">
        <w:t>Differences</w:t>
      </w:r>
      <w:bookmarkEnd w:id="5"/>
      <w:r w:rsidRPr="00372E8C">
        <w:t xml:space="preserve"> </w:t>
      </w:r>
    </w:p>
    <w:p w14:paraId="433490D0" w14:textId="67F6E857" w:rsidR="003F3A8A" w:rsidRPr="00372E8C" w:rsidRDefault="00A17D16" w:rsidP="003F3A8A">
      <w:pPr>
        <w:rPr>
          <w:rFonts w:ascii="Tahoma" w:hAnsi="Tahoma" w:cs="Tahoma"/>
          <w:sz w:val="22"/>
          <w:szCs w:val="22"/>
        </w:rPr>
      </w:pPr>
      <w:r w:rsidRPr="00372E8C">
        <w:rPr>
          <w:rFonts w:ascii="Tahoma" w:hAnsi="Tahoma" w:cs="Tahoma"/>
          <w:sz w:val="22"/>
          <w:szCs w:val="22"/>
        </w:rPr>
        <w:t xml:space="preserve">Various academic and professional organizations recognize similar techniques, methods, and foundational values. Zeus and Skiffington (2000) emphasize the differences, highlighting the importance of learning rather than seeking quick solutions and </w:t>
      </w:r>
      <w:r w:rsidRPr="00372E8C">
        <w:rPr>
          <w:rFonts w:ascii="Tahoma" w:hAnsi="Tahoma" w:cs="Tahoma"/>
          <w:sz w:val="22"/>
          <w:szCs w:val="22"/>
        </w:rPr>
        <w:t>confidence</w:t>
      </w:r>
      <w:r w:rsidRPr="00372E8C">
        <w:rPr>
          <w:rFonts w:ascii="Tahoma" w:hAnsi="Tahoma" w:cs="Tahoma"/>
          <w:sz w:val="22"/>
          <w:szCs w:val="22"/>
        </w:rPr>
        <w:t xml:space="preserve"> in individuals' ability to change. People advance both personally and professionally through the dialogue-driven processes of coaching and mentoring. Some authors point out the differences between these two approaches, even though they share </w:t>
      </w:r>
      <w:r w:rsidRPr="00372E8C">
        <w:rPr>
          <w:rFonts w:ascii="Tahoma" w:hAnsi="Tahoma" w:cs="Tahoma"/>
          <w:sz w:val="22"/>
          <w:szCs w:val="22"/>
        </w:rPr>
        <w:t>similarities</w:t>
      </w:r>
      <w:r w:rsidRPr="00372E8C">
        <w:rPr>
          <w:rFonts w:ascii="Tahoma" w:hAnsi="Tahoma" w:cs="Tahoma"/>
          <w:sz w:val="22"/>
          <w:szCs w:val="22"/>
        </w:rPr>
        <w:t>.</w:t>
      </w:r>
      <w:r w:rsidRPr="00372E8C">
        <w:rPr>
          <w:rFonts w:ascii="Tahoma" w:hAnsi="Tahoma" w:cs="Tahoma"/>
          <w:sz w:val="22"/>
          <w:szCs w:val="22"/>
        </w:rPr>
        <w:t xml:space="preserve"> </w:t>
      </w:r>
      <w:r w:rsidR="003F3A8A" w:rsidRPr="00372E8C">
        <w:rPr>
          <w:rFonts w:ascii="Tahoma" w:hAnsi="Tahoma" w:cs="Tahoma"/>
          <w:sz w:val="22"/>
          <w:szCs w:val="22"/>
        </w:rPr>
        <w:t>(Connor &amp; Pakora, 2017).</w:t>
      </w:r>
    </w:p>
    <w:p w14:paraId="52A441FF" w14:textId="1002D445" w:rsidR="003F3A8A" w:rsidRPr="00372E8C" w:rsidRDefault="00ED7796" w:rsidP="003F3A8A">
      <w:pPr>
        <w:rPr>
          <w:rFonts w:ascii="Tahoma" w:hAnsi="Tahoma" w:cs="Tahoma"/>
          <w:sz w:val="22"/>
          <w:szCs w:val="22"/>
        </w:rPr>
      </w:pPr>
      <w:r w:rsidRPr="00372E8C">
        <w:rPr>
          <w:rFonts w:ascii="Tahoma" w:hAnsi="Tahoma" w:cs="Tahoma"/>
          <w:sz w:val="22"/>
          <w:szCs w:val="22"/>
        </w:rPr>
        <w:t xml:space="preserve">One distinction is the duration of their involvement. Mentoring often demands </w:t>
      </w:r>
      <w:r w:rsidRPr="00372E8C">
        <w:rPr>
          <w:rFonts w:ascii="Tahoma" w:hAnsi="Tahoma" w:cs="Tahoma"/>
          <w:sz w:val="22"/>
          <w:szCs w:val="22"/>
        </w:rPr>
        <w:t>longer</w:t>
      </w:r>
      <w:r w:rsidRPr="00372E8C">
        <w:rPr>
          <w:rFonts w:ascii="Tahoma" w:hAnsi="Tahoma" w:cs="Tahoma"/>
          <w:sz w:val="22"/>
          <w:szCs w:val="22"/>
        </w:rPr>
        <w:t xml:space="preserve"> commitment, while coaching is usually more structured or short-term. Coaches address specific issues</w:t>
      </w:r>
      <w:r w:rsidRPr="00372E8C">
        <w:rPr>
          <w:rFonts w:ascii="Tahoma" w:hAnsi="Tahoma" w:cs="Tahoma"/>
          <w:sz w:val="22"/>
          <w:szCs w:val="22"/>
        </w:rPr>
        <w:t xml:space="preserve"> whereas </w:t>
      </w:r>
      <w:r w:rsidRPr="00372E8C">
        <w:rPr>
          <w:rFonts w:ascii="Tahoma" w:hAnsi="Tahoma" w:cs="Tahoma"/>
          <w:sz w:val="22"/>
          <w:szCs w:val="22"/>
        </w:rPr>
        <w:t>mentors focus on ongoing professional development. Typically, mentors are senior internal role models, but coaches can also be colleagues, external experts, or individuals from various industries. Mentors tend to share similar professional experiences compared to coaches, although this isn't always true. Mentors share their insights and knowledge as required, while coaches emphasize the client's own resources and personal growth.</w:t>
      </w:r>
      <w:r w:rsidRPr="00372E8C">
        <w:rPr>
          <w:rFonts w:ascii="Tahoma" w:hAnsi="Tahoma" w:cs="Tahoma"/>
          <w:sz w:val="22"/>
          <w:szCs w:val="22"/>
        </w:rPr>
        <w:t xml:space="preserve"> </w:t>
      </w:r>
      <w:r w:rsidR="003F3A8A" w:rsidRPr="00372E8C">
        <w:rPr>
          <w:rFonts w:ascii="Tahoma" w:hAnsi="Tahoma" w:cs="Tahoma"/>
          <w:sz w:val="22"/>
          <w:szCs w:val="22"/>
        </w:rPr>
        <w:t>(Connor and Pokora, 2017).</w:t>
      </w:r>
    </w:p>
    <w:p w14:paraId="5CEA27F1" w14:textId="0BDE2BD5" w:rsidR="00FA43F0" w:rsidRPr="00372E8C" w:rsidRDefault="00ED7796" w:rsidP="003F3A8A">
      <w:pPr>
        <w:rPr>
          <w:rFonts w:ascii="Tahoma" w:hAnsi="Tahoma" w:cs="Tahoma"/>
          <w:sz w:val="22"/>
          <w:szCs w:val="22"/>
        </w:rPr>
      </w:pPr>
      <w:r w:rsidRPr="00372E8C">
        <w:rPr>
          <w:rFonts w:ascii="Tahoma" w:hAnsi="Tahoma" w:cs="Tahoma"/>
          <w:sz w:val="22"/>
          <w:szCs w:val="22"/>
        </w:rPr>
        <w:t xml:space="preserve">Mentoring takes a broader view of a person, while coaching usually focuses on immediate development issues (Hawkins &amp; Smith, 2013). As noted by Grey, Garvey, and Lane (2016), coaching is often a paid professional service that helps with learning and growth, whereas mentoring is often voluntary and provides psychosocial support within an organization (Grant, 2001). There are </w:t>
      </w:r>
      <w:r w:rsidRPr="00372E8C">
        <w:rPr>
          <w:rFonts w:ascii="Tahoma" w:hAnsi="Tahoma" w:cs="Tahoma"/>
          <w:sz w:val="22"/>
          <w:szCs w:val="22"/>
        </w:rPr>
        <w:t>multiple</w:t>
      </w:r>
      <w:r w:rsidRPr="00372E8C">
        <w:rPr>
          <w:rFonts w:ascii="Tahoma" w:hAnsi="Tahoma" w:cs="Tahoma"/>
          <w:sz w:val="22"/>
          <w:szCs w:val="22"/>
        </w:rPr>
        <w:t xml:space="preserve"> approaches to coaching, and coaching programs can </w:t>
      </w:r>
      <w:r w:rsidRPr="00372E8C">
        <w:rPr>
          <w:rFonts w:ascii="Tahoma" w:hAnsi="Tahoma" w:cs="Tahoma"/>
          <w:sz w:val="22"/>
          <w:szCs w:val="22"/>
        </w:rPr>
        <w:lastRenderedPageBreak/>
        <w:t>incorporate different methods and activities. They can also differ in duration and the type of consultant hired as the coach.</w:t>
      </w:r>
      <w:r w:rsidRPr="00372E8C">
        <w:rPr>
          <w:rFonts w:ascii="Tahoma" w:hAnsi="Tahoma" w:cs="Tahoma"/>
          <w:sz w:val="22"/>
          <w:szCs w:val="22"/>
        </w:rPr>
        <w:t xml:space="preserve"> </w:t>
      </w:r>
      <w:r w:rsidR="003F3A8A" w:rsidRPr="00372E8C">
        <w:rPr>
          <w:rFonts w:ascii="Tahoma" w:hAnsi="Tahoma" w:cs="Tahoma"/>
          <w:sz w:val="22"/>
          <w:szCs w:val="22"/>
        </w:rPr>
        <w:t xml:space="preserve">(Blackman, 2006). </w:t>
      </w:r>
    </w:p>
    <w:p w14:paraId="04A0F61E" w14:textId="121C5E11" w:rsidR="00FA43F0" w:rsidRPr="00372E8C" w:rsidRDefault="00FA43F0" w:rsidP="00427782">
      <w:pPr>
        <w:pStyle w:val="Heading1"/>
      </w:pPr>
      <w:bookmarkStart w:id="6" w:name="_Toc224821348"/>
      <w:r w:rsidRPr="00372E8C">
        <w:t>Critically explore the knowledge, skills, attitude and behaviours needed by an effective workplace coach or mentor</w:t>
      </w:r>
      <w:bookmarkEnd w:id="6"/>
    </w:p>
    <w:p w14:paraId="2854102D" w14:textId="77777777" w:rsidR="00FA43F0" w:rsidRPr="00372E8C" w:rsidRDefault="00FA43F0" w:rsidP="00427782">
      <w:pPr>
        <w:pStyle w:val="Heading2"/>
        <w:rPr>
          <w:noProof/>
        </w:rPr>
      </w:pPr>
      <w:bookmarkStart w:id="7" w:name="_Toc224821349"/>
      <w:r w:rsidRPr="00372E8C">
        <w:rPr>
          <w:noProof/>
        </w:rPr>
        <w:t>External coaching</w:t>
      </w:r>
      <w:bookmarkEnd w:id="7"/>
    </w:p>
    <w:p w14:paraId="5D78E35F" w14:textId="01EB55C3" w:rsidR="00ED7796" w:rsidRPr="00372E8C" w:rsidRDefault="00ED7796" w:rsidP="00FA43F0">
      <w:pPr>
        <w:rPr>
          <w:rFonts w:ascii="Tahoma" w:hAnsi="Tahoma" w:cs="Tahoma"/>
          <w:noProof/>
          <w:sz w:val="22"/>
          <w:szCs w:val="22"/>
        </w:rPr>
      </w:pPr>
      <w:r w:rsidRPr="00372E8C">
        <w:rPr>
          <w:rFonts w:ascii="Tahoma" w:hAnsi="Tahoma" w:cs="Tahoma"/>
          <w:noProof/>
          <w:sz w:val="22"/>
          <w:szCs w:val="22"/>
        </w:rPr>
        <w:t xml:space="preserve">Senior management and executives are the main clients for external coaches due to financial issues. According to Newton and Bristoll (2013), there are many benefits to hiring external coaches. These benefits </w:t>
      </w:r>
      <w:r w:rsidRPr="00372E8C">
        <w:rPr>
          <w:rFonts w:ascii="Tahoma" w:hAnsi="Tahoma" w:cs="Tahoma"/>
          <w:noProof/>
          <w:sz w:val="22"/>
          <w:szCs w:val="22"/>
        </w:rPr>
        <w:t>range from</w:t>
      </w:r>
      <w:r w:rsidRPr="00372E8C">
        <w:rPr>
          <w:rFonts w:ascii="Tahoma" w:hAnsi="Tahoma" w:cs="Tahoma"/>
          <w:noProof/>
          <w:sz w:val="22"/>
          <w:szCs w:val="22"/>
        </w:rPr>
        <w:t xml:space="preserve"> their ability to remain neutral from the company's internal politics and culture, as well as their expertise in specific fields. By </w:t>
      </w:r>
      <w:r w:rsidRPr="00372E8C">
        <w:rPr>
          <w:rFonts w:ascii="Tahoma" w:hAnsi="Tahoma" w:cs="Tahoma"/>
          <w:noProof/>
          <w:sz w:val="22"/>
          <w:szCs w:val="22"/>
        </w:rPr>
        <w:t>implementing</w:t>
      </w:r>
      <w:r w:rsidRPr="00372E8C">
        <w:rPr>
          <w:rFonts w:ascii="Tahoma" w:hAnsi="Tahoma" w:cs="Tahoma"/>
          <w:noProof/>
          <w:sz w:val="22"/>
          <w:szCs w:val="22"/>
        </w:rPr>
        <w:t xml:space="preserve"> external coaches, clients can find the best match for their coaching requirements, since these coaches usually have more speciali</w:t>
      </w:r>
      <w:r w:rsidRPr="00372E8C">
        <w:rPr>
          <w:rFonts w:ascii="Tahoma" w:hAnsi="Tahoma" w:cs="Tahoma"/>
          <w:noProof/>
          <w:sz w:val="22"/>
          <w:szCs w:val="22"/>
        </w:rPr>
        <w:t>s</w:t>
      </w:r>
      <w:r w:rsidRPr="00372E8C">
        <w:rPr>
          <w:rFonts w:ascii="Tahoma" w:hAnsi="Tahoma" w:cs="Tahoma"/>
          <w:noProof/>
          <w:sz w:val="22"/>
          <w:szCs w:val="22"/>
        </w:rPr>
        <w:t>ed experience and undergo more rigorous training than managers (Newton and Bristoll, 2013).</w:t>
      </w:r>
    </w:p>
    <w:p w14:paraId="031FD049" w14:textId="330838D4" w:rsidR="00FA43F0" w:rsidRPr="00372E8C" w:rsidRDefault="00FA43F0" w:rsidP="00427782">
      <w:pPr>
        <w:pStyle w:val="Heading2"/>
        <w:rPr>
          <w:noProof/>
        </w:rPr>
      </w:pPr>
      <w:bookmarkStart w:id="8" w:name="_Toc224821350"/>
      <w:r w:rsidRPr="00372E8C">
        <w:rPr>
          <w:noProof/>
        </w:rPr>
        <w:t>Internal coaching</w:t>
      </w:r>
      <w:bookmarkEnd w:id="8"/>
    </w:p>
    <w:p w14:paraId="4DFE7CB1" w14:textId="75D591E6" w:rsidR="00ED7796" w:rsidRPr="00372E8C" w:rsidRDefault="00ED7796" w:rsidP="00FA43F0">
      <w:pPr>
        <w:rPr>
          <w:rFonts w:ascii="Tahoma" w:hAnsi="Tahoma" w:cs="Tahoma"/>
          <w:noProof/>
          <w:sz w:val="22"/>
          <w:szCs w:val="22"/>
        </w:rPr>
      </w:pPr>
      <w:r w:rsidRPr="00372E8C">
        <w:rPr>
          <w:rFonts w:ascii="Tahoma" w:hAnsi="Tahoma" w:cs="Tahoma"/>
          <w:noProof/>
          <w:sz w:val="22"/>
          <w:szCs w:val="22"/>
        </w:rPr>
        <w:t>On the other hand, internal coaches don't have the initial costs that come with hiring an external coach, making them more budget-friendly and easier to access. Since there's already a level of familiarity, it helps in building mutual respect and trust quickly, especially when the internal coach is the direct supervisor of the coachee (Newton and Bristoll, 2013). Internal coaches also possess a deep understanding of the organi</w:t>
      </w:r>
      <w:r w:rsidRPr="00372E8C">
        <w:rPr>
          <w:rFonts w:ascii="Tahoma" w:hAnsi="Tahoma" w:cs="Tahoma"/>
          <w:noProof/>
          <w:sz w:val="22"/>
          <w:szCs w:val="22"/>
        </w:rPr>
        <w:t>s</w:t>
      </w:r>
      <w:r w:rsidRPr="00372E8C">
        <w:rPr>
          <w:rFonts w:ascii="Tahoma" w:hAnsi="Tahoma" w:cs="Tahoma"/>
          <w:noProof/>
          <w:sz w:val="22"/>
          <w:szCs w:val="22"/>
        </w:rPr>
        <w:t>ation's culture. Moreover, they can act as team managers, which enables them to communicate with the team more effectively than external coaches can (Tompkins, 2018).</w:t>
      </w:r>
    </w:p>
    <w:p w14:paraId="24001E35" w14:textId="3C4E8608" w:rsidR="00FA43F0" w:rsidRPr="00372E8C" w:rsidRDefault="00FA43F0" w:rsidP="00427782">
      <w:pPr>
        <w:pStyle w:val="Heading2"/>
        <w:rPr>
          <w:noProof/>
        </w:rPr>
      </w:pPr>
      <w:bookmarkStart w:id="9" w:name="_Toc224821351"/>
      <w:r w:rsidRPr="00372E8C">
        <w:rPr>
          <w:noProof/>
        </w:rPr>
        <w:t>Executive coaching</w:t>
      </w:r>
      <w:bookmarkEnd w:id="9"/>
    </w:p>
    <w:p w14:paraId="56B2EA35" w14:textId="534339F3" w:rsidR="00FA43F0" w:rsidRPr="00372E8C" w:rsidRDefault="00ED7796" w:rsidP="00FA43F0">
      <w:pPr>
        <w:rPr>
          <w:rFonts w:ascii="Tahoma" w:hAnsi="Tahoma" w:cs="Tahoma"/>
          <w:noProof/>
          <w:sz w:val="22"/>
          <w:szCs w:val="22"/>
        </w:rPr>
      </w:pPr>
      <w:r w:rsidRPr="00372E8C">
        <w:rPr>
          <w:rFonts w:ascii="Tahoma" w:hAnsi="Tahoma" w:cs="Tahoma"/>
          <w:noProof/>
          <w:sz w:val="22"/>
          <w:szCs w:val="22"/>
        </w:rPr>
        <w:t xml:space="preserve">The aim of executive coaching is to assist executives in their personal and professional development while broadening their behavioral options and enhancing their authenticity. This process involves both creativity and methodology. It transcends </w:t>
      </w:r>
      <w:r w:rsidRPr="00372E8C">
        <w:rPr>
          <w:rFonts w:ascii="Tahoma" w:hAnsi="Tahoma" w:cs="Tahoma"/>
          <w:noProof/>
          <w:sz w:val="22"/>
          <w:szCs w:val="22"/>
        </w:rPr>
        <w:t>beoyond small talk</w:t>
      </w:r>
      <w:r w:rsidRPr="00372E8C">
        <w:rPr>
          <w:rFonts w:ascii="Tahoma" w:hAnsi="Tahoma" w:cs="Tahoma"/>
          <w:noProof/>
          <w:sz w:val="22"/>
          <w:szCs w:val="22"/>
        </w:rPr>
        <w:t>; some individuals may believe that being likable is the sole criterion for success in executive coaching. Facilitation means guiding executives through processes rather than giving them direct advice or instructions. Executive coaching is focused on goals and is not merely a conversation. Instead, it emphasizes reaching specific objectives (Dembkowski, Eldridge &amp; Hunter, 2012).</w:t>
      </w:r>
      <w:r w:rsidR="00FA43F0" w:rsidRPr="00372E8C">
        <w:rPr>
          <w:rFonts w:ascii="Tahoma" w:hAnsi="Tahoma" w:cs="Tahoma"/>
          <w:noProof/>
          <w:sz w:val="22"/>
          <w:szCs w:val="22"/>
        </w:rPr>
        <w:t>Coaching outcomes</w:t>
      </w:r>
    </w:p>
    <w:p w14:paraId="2273AB7F" w14:textId="3BB2415F" w:rsidR="00ED7796" w:rsidRPr="00372E8C" w:rsidRDefault="00ED7796" w:rsidP="009A5BBF">
      <w:pPr>
        <w:rPr>
          <w:rFonts w:ascii="Tahoma" w:hAnsi="Tahoma" w:cs="Tahoma"/>
          <w:noProof/>
          <w:sz w:val="22"/>
          <w:szCs w:val="22"/>
        </w:rPr>
      </w:pPr>
      <w:r w:rsidRPr="00372E8C">
        <w:rPr>
          <w:rFonts w:ascii="Tahoma" w:hAnsi="Tahoma" w:cs="Tahoma"/>
          <w:noProof/>
          <w:sz w:val="22"/>
          <w:szCs w:val="22"/>
        </w:rPr>
        <w:t>According to Arnold (2009), coaching is really crucial for a lot of organi</w:t>
      </w:r>
      <w:r w:rsidRPr="00372E8C">
        <w:rPr>
          <w:rFonts w:ascii="Tahoma" w:hAnsi="Tahoma" w:cs="Tahoma"/>
          <w:noProof/>
          <w:sz w:val="22"/>
          <w:szCs w:val="22"/>
        </w:rPr>
        <w:t>s</w:t>
      </w:r>
      <w:r w:rsidRPr="00372E8C">
        <w:rPr>
          <w:rFonts w:ascii="Tahoma" w:hAnsi="Tahoma" w:cs="Tahoma"/>
          <w:noProof/>
          <w:sz w:val="22"/>
          <w:szCs w:val="22"/>
        </w:rPr>
        <w:t xml:space="preserve">ations. When </w:t>
      </w:r>
      <w:r w:rsidRPr="00372E8C">
        <w:rPr>
          <w:rFonts w:ascii="Tahoma" w:hAnsi="Tahoma" w:cs="Tahoma"/>
          <w:noProof/>
          <w:sz w:val="22"/>
          <w:szCs w:val="22"/>
        </w:rPr>
        <w:t>carried out right</w:t>
      </w:r>
      <w:r w:rsidRPr="00372E8C">
        <w:rPr>
          <w:rFonts w:ascii="Tahoma" w:hAnsi="Tahoma" w:cs="Tahoma"/>
          <w:noProof/>
          <w:sz w:val="22"/>
          <w:szCs w:val="22"/>
        </w:rPr>
        <w:t xml:space="preserve">, it acknowledges and promotes a person's growth and potential. It creates a safe environment where individuals can </w:t>
      </w:r>
      <w:r w:rsidR="008D3BE9" w:rsidRPr="00372E8C">
        <w:rPr>
          <w:rFonts w:ascii="Tahoma" w:hAnsi="Tahoma" w:cs="Tahoma"/>
          <w:noProof/>
          <w:sz w:val="22"/>
          <w:szCs w:val="22"/>
        </w:rPr>
        <w:t>dive</w:t>
      </w:r>
      <w:r w:rsidRPr="00372E8C">
        <w:rPr>
          <w:rFonts w:ascii="Tahoma" w:hAnsi="Tahoma" w:cs="Tahoma"/>
          <w:noProof/>
          <w:sz w:val="22"/>
          <w:szCs w:val="22"/>
        </w:rPr>
        <w:t xml:space="preserve"> into areas they might not usually explore. Coaching gives people the support and challenges they need to uncover and examine their hidden abilities. </w:t>
      </w:r>
    </w:p>
    <w:p w14:paraId="35438AC4" w14:textId="77777777" w:rsidR="00ED7796" w:rsidRPr="00372E8C" w:rsidRDefault="00ED7796" w:rsidP="009A5BBF">
      <w:pPr>
        <w:rPr>
          <w:rFonts w:ascii="Tahoma" w:hAnsi="Tahoma" w:cs="Tahoma"/>
          <w:noProof/>
          <w:sz w:val="22"/>
          <w:szCs w:val="22"/>
        </w:rPr>
      </w:pPr>
      <w:r w:rsidRPr="00372E8C">
        <w:rPr>
          <w:rFonts w:ascii="Tahoma" w:hAnsi="Tahoma" w:cs="Tahoma"/>
          <w:noProof/>
          <w:sz w:val="22"/>
          <w:szCs w:val="22"/>
        </w:rPr>
        <w:lastRenderedPageBreak/>
        <w:t>Through coaching, individuals can identify their skills, focus on what needs improvement, and learn from their errors. It promotes better performance in their roles, encouraging accountability for their goals and actions while moving away from strict management styles. Instead, it brings out the potential that exists within each person. Some advantages of coaching are: boosting confidence and self-awareness, enhancing both verbal and nonverbal communication skills, improving stress management, and increasing emotional intelligence (Arnold, 2009).</w:t>
      </w:r>
    </w:p>
    <w:p w14:paraId="01009437" w14:textId="4A86ED1F" w:rsidR="009A5BBF" w:rsidRPr="00372E8C" w:rsidRDefault="009A5BBF" w:rsidP="00427782">
      <w:pPr>
        <w:pStyle w:val="Heading2"/>
        <w:rPr>
          <w:noProof/>
        </w:rPr>
      </w:pPr>
      <w:bookmarkStart w:id="10" w:name="_Toc224821352"/>
      <w:r w:rsidRPr="00372E8C">
        <w:rPr>
          <w:noProof/>
        </w:rPr>
        <w:t>Skills required</w:t>
      </w:r>
      <w:bookmarkEnd w:id="10"/>
    </w:p>
    <w:p w14:paraId="2BC8D12D" w14:textId="0DC54A02" w:rsidR="008D3BE9" w:rsidRPr="00372E8C" w:rsidRDefault="008D3BE9" w:rsidP="009A5BBF">
      <w:pPr>
        <w:rPr>
          <w:rFonts w:ascii="Tahoma" w:hAnsi="Tahoma" w:cs="Tahoma"/>
          <w:noProof/>
          <w:sz w:val="22"/>
          <w:szCs w:val="22"/>
        </w:rPr>
      </w:pPr>
      <w:r w:rsidRPr="00372E8C">
        <w:rPr>
          <w:rFonts w:ascii="Tahoma" w:hAnsi="Tahoma" w:cs="Tahoma"/>
          <w:noProof/>
          <w:sz w:val="22"/>
          <w:szCs w:val="22"/>
        </w:rPr>
        <w:t xml:space="preserve">As stated by Harrison (2022), active listening is crucial for effective coaching. A coach's primary role is to truly listen to the coachee's thoughts and worries, engaging with them instead of </w:t>
      </w:r>
      <w:r w:rsidRPr="00372E8C">
        <w:rPr>
          <w:rFonts w:ascii="Tahoma" w:hAnsi="Tahoma" w:cs="Tahoma"/>
          <w:noProof/>
          <w:sz w:val="22"/>
          <w:szCs w:val="22"/>
        </w:rPr>
        <w:t>purely</w:t>
      </w:r>
      <w:r w:rsidRPr="00372E8C">
        <w:rPr>
          <w:rFonts w:ascii="Tahoma" w:hAnsi="Tahoma" w:cs="Tahoma"/>
          <w:noProof/>
          <w:sz w:val="22"/>
          <w:szCs w:val="22"/>
        </w:rPr>
        <w:t xml:space="preserve"> talking or issuing commands. Additionally, creating a connection with the coachee is vital for fostering </w:t>
      </w:r>
      <w:r w:rsidRPr="00372E8C">
        <w:rPr>
          <w:rFonts w:ascii="Tahoma" w:hAnsi="Tahoma" w:cs="Tahoma"/>
          <w:noProof/>
          <w:sz w:val="22"/>
          <w:szCs w:val="22"/>
        </w:rPr>
        <w:t>sincerity</w:t>
      </w:r>
      <w:r w:rsidRPr="00372E8C">
        <w:rPr>
          <w:rFonts w:ascii="Tahoma" w:hAnsi="Tahoma" w:cs="Tahoma"/>
          <w:noProof/>
          <w:sz w:val="22"/>
          <w:szCs w:val="22"/>
        </w:rPr>
        <w:t xml:space="preserve"> and trust, as well as an environment that encourages reflection, questioning, and emotional intelligence. Good communication is key in all coaching and mentoring interactions. </w:t>
      </w:r>
    </w:p>
    <w:p w14:paraId="697F4DD8" w14:textId="71545C89" w:rsidR="008D3BE9" w:rsidRPr="00372E8C" w:rsidRDefault="008D3BE9" w:rsidP="009A5BBF">
      <w:pPr>
        <w:rPr>
          <w:rFonts w:ascii="Tahoma" w:hAnsi="Tahoma" w:cs="Tahoma"/>
          <w:noProof/>
          <w:sz w:val="22"/>
          <w:szCs w:val="22"/>
        </w:rPr>
      </w:pPr>
      <w:r w:rsidRPr="00372E8C">
        <w:rPr>
          <w:rFonts w:ascii="Tahoma" w:hAnsi="Tahoma" w:cs="Tahoma"/>
          <w:noProof/>
          <w:sz w:val="22"/>
          <w:szCs w:val="22"/>
        </w:rPr>
        <w:t xml:space="preserve">Active listening </w:t>
      </w:r>
      <w:r w:rsidRPr="00372E8C">
        <w:rPr>
          <w:rFonts w:ascii="Tahoma" w:hAnsi="Tahoma" w:cs="Tahoma"/>
          <w:noProof/>
          <w:sz w:val="22"/>
          <w:szCs w:val="22"/>
        </w:rPr>
        <w:t>stretches further</w:t>
      </w:r>
      <w:r w:rsidRPr="00372E8C">
        <w:rPr>
          <w:rFonts w:ascii="Tahoma" w:hAnsi="Tahoma" w:cs="Tahoma"/>
          <w:noProof/>
          <w:sz w:val="22"/>
          <w:szCs w:val="22"/>
        </w:rPr>
        <w:t xml:space="preserve"> beyond just hearing words; it involves a fully engaged, empathetic dialogue that includes both verbal and non-verbal cues. Maintaining eye contact and using affirming gestures show that you are paying attention and understanding. In contrast, passive listening and merely hearing do not provide the same level of engagement and comprehension. When trust and friendship are nurtured, the coachee feels appreciated and understood. Deep listening also promotes the coachee's commitment and participation (Pickford, 2023). </w:t>
      </w:r>
    </w:p>
    <w:p w14:paraId="30D18010" w14:textId="3C2486DA" w:rsidR="008D3BE9" w:rsidRPr="00372E8C" w:rsidRDefault="008D3BE9" w:rsidP="009A5BBF">
      <w:pPr>
        <w:rPr>
          <w:rFonts w:ascii="Tahoma" w:hAnsi="Tahoma" w:cs="Tahoma"/>
          <w:noProof/>
          <w:sz w:val="22"/>
          <w:szCs w:val="22"/>
        </w:rPr>
      </w:pPr>
      <w:r w:rsidRPr="00372E8C">
        <w:rPr>
          <w:rFonts w:ascii="Tahoma" w:hAnsi="Tahoma" w:cs="Tahoma"/>
          <w:noProof/>
          <w:sz w:val="22"/>
          <w:szCs w:val="22"/>
        </w:rPr>
        <w:t>Arnold (2009) notes that an effective coach is someone who can be relied upon, inspires others, communicates effectively, takes the time to listen, and remains positive and consistent.</w:t>
      </w:r>
      <w:r w:rsidRPr="00372E8C">
        <w:rPr>
          <w:rFonts w:ascii="Tahoma" w:hAnsi="Tahoma" w:cs="Tahoma"/>
          <w:noProof/>
          <w:sz w:val="22"/>
          <w:szCs w:val="22"/>
        </w:rPr>
        <w:t xml:space="preserve"> </w:t>
      </w:r>
      <w:r w:rsidRPr="00372E8C">
        <w:rPr>
          <w:rFonts w:ascii="Tahoma" w:hAnsi="Tahoma" w:cs="Tahoma"/>
          <w:noProof/>
          <w:sz w:val="22"/>
          <w:szCs w:val="22"/>
        </w:rPr>
        <w:t xml:space="preserve">The essence of coaching lies in strong communication, which aims to foster personal growth and transformation. Its success </w:t>
      </w:r>
      <w:r w:rsidR="007D555D" w:rsidRPr="00372E8C">
        <w:rPr>
          <w:rFonts w:ascii="Tahoma" w:hAnsi="Tahoma" w:cs="Tahoma"/>
          <w:noProof/>
          <w:sz w:val="22"/>
          <w:szCs w:val="22"/>
        </w:rPr>
        <w:t>lies</w:t>
      </w:r>
      <w:r w:rsidRPr="00372E8C">
        <w:rPr>
          <w:rFonts w:ascii="Tahoma" w:hAnsi="Tahoma" w:cs="Tahoma"/>
          <w:noProof/>
          <w:sz w:val="22"/>
          <w:szCs w:val="22"/>
        </w:rPr>
        <w:t xml:space="preserve"> on the coach's ability to build rapport</w:t>
      </w:r>
      <w:r w:rsidR="007D555D" w:rsidRPr="00372E8C">
        <w:rPr>
          <w:rFonts w:ascii="Tahoma" w:hAnsi="Tahoma" w:cs="Tahoma"/>
          <w:noProof/>
          <w:sz w:val="22"/>
          <w:szCs w:val="22"/>
        </w:rPr>
        <w:t xml:space="preserve"> effectively</w:t>
      </w:r>
      <w:r w:rsidRPr="00372E8C">
        <w:rPr>
          <w:rFonts w:ascii="Tahoma" w:hAnsi="Tahoma" w:cs="Tahoma"/>
          <w:noProof/>
          <w:sz w:val="22"/>
          <w:szCs w:val="22"/>
        </w:rPr>
        <w:t xml:space="preserve"> and encourage self-reflection in their clients. Deep listening is a vital part of this approach and significantly influences the overall coaching process (Pickford, 2023).</w:t>
      </w:r>
    </w:p>
    <w:p w14:paraId="3ECD8FD3" w14:textId="094CDA88" w:rsidR="007D555D" w:rsidRPr="00372E8C" w:rsidRDefault="007D555D" w:rsidP="009A5BBF">
      <w:pPr>
        <w:rPr>
          <w:rFonts w:ascii="Tahoma" w:hAnsi="Tahoma" w:cs="Tahoma"/>
          <w:noProof/>
          <w:sz w:val="22"/>
          <w:szCs w:val="22"/>
        </w:rPr>
      </w:pPr>
      <w:r w:rsidRPr="00372E8C">
        <w:rPr>
          <w:rFonts w:ascii="Tahoma" w:hAnsi="Tahoma" w:cs="Tahoma"/>
          <w:noProof/>
          <w:sz w:val="22"/>
          <w:szCs w:val="22"/>
        </w:rPr>
        <w:t xml:space="preserve">According to Hay (2002), effective coaches need various skills such as action planning, evaluating, building rapport, listening, contracting, and problem solving. Besides using these tactics and skills, a coach must also grasp the coachee's perspective, </w:t>
      </w:r>
      <w:r w:rsidRPr="00372E8C">
        <w:rPr>
          <w:rFonts w:ascii="Tahoma" w:hAnsi="Tahoma" w:cs="Tahoma"/>
          <w:noProof/>
          <w:sz w:val="22"/>
          <w:szCs w:val="22"/>
        </w:rPr>
        <w:t>have compassion</w:t>
      </w:r>
      <w:r w:rsidRPr="00372E8C">
        <w:rPr>
          <w:rFonts w:ascii="Tahoma" w:hAnsi="Tahoma" w:cs="Tahoma"/>
          <w:noProof/>
          <w:sz w:val="22"/>
          <w:szCs w:val="22"/>
        </w:rPr>
        <w:t xml:space="preserve"> with them, and refrain from imposing their own biases or assumptions. To enhance their professional growth and become more self-aware in their coaching interactions, effective coaches often seek guidance from their own coaches.</w:t>
      </w:r>
    </w:p>
    <w:p w14:paraId="23056CDB" w14:textId="12EE9247" w:rsidR="007D555D" w:rsidRPr="00372E8C" w:rsidRDefault="007D555D" w:rsidP="009A5BBF">
      <w:pPr>
        <w:rPr>
          <w:rFonts w:ascii="Tahoma" w:hAnsi="Tahoma" w:cs="Tahoma"/>
          <w:noProof/>
          <w:sz w:val="22"/>
          <w:szCs w:val="22"/>
        </w:rPr>
      </w:pPr>
      <w:r w:rsidRPr="00372E8C">
        <w:rPr>
          <w:rFonts w:ascii="Tahoma" w:hAnsi="Tahoma" w:cs="Tahoma"/>
          <w:noProof/>
          <w:sz w:val="22"/>
          <w:szCs w:val="22"/>
        </w:rPr>
        <w:t xml:space="preserve">To legitimize coaching as a profession, coaches should study </w:t>
      </w:r>
      <w:r w:rsidRPr="00372E8C">
        <w:rPr>
          <w:rFonts w:ascii="Tahoma" w:hAnsi="Tahoma" w:cs="Tahoma"/>
          <w:noProof/>
          <w:sz w:val="22"/>
          <w:szCs w:val="22"/>
        </w:rPr>
        <w:t>relevant</w:t>
      </w:r>
      <w:r w:rsidRPr="00372E8C">
        <w:rPr>
          <w:rFonts w:ascii="Tahoma" w:hAnsi="Tahoma" w:cs="Tahoma"/>
          <w:noProof/>
          <w:sz w:val="22"/>
          <w:szCs w:val="22"/>
        </w:rPr>
        <w:t xml:space="preserve"> psychology theories and research related to growth and transformation. By utili</w:t>
      </w:r>
      <w:r w:rsidRPr="00372E8C">
        <w:rPr>
          <w:rFonts w:ascii="Tahoma" w:hAnsi="Tahoma" w:cs="Tahoma"/>
          <w:noProof/>
          <w:sz w:val="22"/>
          <w:szCs w:val="22"/>
        </w:rPr>
        <w:t>s</w:t>
      </w:r>
      <w:r w:rsidRPr="00372E8C">
        <w:rPr>
          <w:rFonts w:ascii="Tahoma" w:hAnsi="Tahoma" w:cs="Tahoma"/>
          <w:noProof/>
          <w:sz w:val="22"/>
          <w:szCs w:val="22"/>
        </w:rPr>
        <w:t>ing emotional intelligence, coaches can better identify and evaluate how emotions influence coaching objectives. This approach promotes a solution-focused method for effectively managing emotions to achieve desired outcomes.</w:t>
      </w:r>
    </w:p>
    <w:p w14:paraId="0AA570A0" w14:textId="5F5196A3" w:rsidR="009A5BBF" w:rsidRPr="00372E8C" w:rsidRDefault="009A5BBF" w:rsidP="009A5BBF">
      <w:pPr>
        <w:rPr>
          <w:rFonts w:ascii="Tahoma" w:hAnsi="Tahoma" w:cs="Tahoma"/>
          <w:noProof/>
          <w:sz w:val="22"/>
          <w:szCs w:val="22"/>
        </w:rPr>
      </w:pPr>
      <w:r w:rsidRPr="00372E8C">
        <w:rPr>
          <w:rFonts w:ascii="Tahoma" w:hAnsi="Tahoma" w:cs="Tahoma"/>
          <w:noProof/>
          <w:sz w:val="22"/>
          <w:szCs w:val="22"/>
        </w:rPr>
        <w:t xml:space="preserve"> </w:t>
      </w:r>
      <w:r w:rsidR="007D555D" w:rsidRPr="00372E8C">
        <w:rPr>
          <w:rFonts w:ascii="Tahoma" w:hAnsi="Tahoma" w:cs="Tahoma"/>
          <w:noProof/>
          <w:sz w:val="22"/>
          <w:szCs w:val="22"/>
        </w:rPr>
        <w:t>In coaching, clients are encouraged to recogni</w:t>
      </w:r>
      <w:r w:rsidR="007D555D" w:rsidRPr="00372E8C">
        <w:rPr>
          <w:rFonts w:ascii="Tahoma" w:hAnsi="Tahoma" w:cs="Tahoma"/>
          <w:noProof/>
          <w:sz w:val="22"/>
          <w:szCs w:val="22"/>
        </w:rPr>
        <w:t>s</w:t>
      </w:r>
      <w:r w:rsidR="007D555D" w:rsidRPr="00372E8C">
        <w:rPr>
          <w:rFonts w:ascii="Tahoma" w:hAnsi="Tahoma" w:cs="Tahoma"/>
          <w:noProof/>
          <w:sz w:val="22"/>
          <w:szCs w:val="22"/>
        </w:rPr>
        <w:t>e their feelings and explore different perspectives by examining the emotions of themselves and other relevant individuals.</w:t>
      </w:r>
    </w:p>
    <w:p w14:paraId="50A1EB54" w14:textId="69B81ACC" w:rsidR="007D555D" w:rsidRPr="00372E8C" w:rsidRDefault="007D555D" w:rsidP="009A5BBF">
      <w:pPr>
        <w:rPr>
          <w:rFonts w:ascii="Tahoma" w:hAnsi="Tahoma" w:cs="Tahoma"/>
          <w:noProof/>
          <w:sz w:val="22"/>
          <w:szCs w:val="22"/>
        </w:rPr>
      </w:pPr>
      <w:r w:rsidRPr="00372E8C">
        <w:rPr>
          <w:rFonts w:ascii="Tahoma" w:hAnsi="Tahoma" w:cs="Tahoma"/>
          <w:noProof/>
          <w:sz w:val="22"/>
          <w:szCs w:val="22"/>
        </w:rPr>
        <w:lastRenderedPageBreak/>
        <w:t>Coaching helps coachees manage and direct their interpersonal and intrapersonal resources (Grant, 2001). A crucial aspect of self-regulation involves reflecting on one’s thoughts, behaviors, and feelings, gaining insights from them, and using this knowledge to enhance performance. The emotional intelligence framework promotes introspection regarding one’s feelings, leading to a more goal-oriented approach in handling them. Research shows that while ignoring or suppressing emotions can be harmful, this framework’s focus on self-reflection about emotions (like acknowledging, recogni</w:t>
      </w:r>
      <w:r w:rsidRPr="00372E8C">
        <w:rPr>
          <w:rFonts w:ascii="Tahoma" w:hAnsi="Tahoma" w:cs="Tahoma"/>
          <w:noProof/>
          <w:sz w:val="22"/>
          <w:szCs w:val="22"/>
        </w:rPr>
        <w:t>s</w:t>
      </w:r>
      <w:r w:rsidRPr="00372E8C">
        <w:rPr>
          <w:rFonts w:ascii="Tahoma" w:hAnsi="Tahoma" w:cs="Tahoma"/>
          <w:noProof/>
          <w:sz w:val="22"/>
          <w:szCs w:val="22"/>
        </w:rPr>
        <w:t>ing, and expressing feelings) can be advantageous.</w:t>
      </w:r>
    </w:p>
    <w:p w14:paraId="261CB6D3" w14:textId="79851988" w:rsidR="007D555D" w:rsidRPr="00372E8C" w:rsidRDefault="007D555D" w:rsidP="009A5BBF">
      <w:pPr>
        <w:rPr>
          <w:rFonts w:ascii="Tahoma" w:hAnsi="Tahoma" w:cs="Tahoma"/>
          <w:noProof/>
          <w:sz w:val="22"/>
          <w:szCs w:val="22"/>
        </w:rPr>
      </w:pPr>
      <w:r w:rsidRPr="00372E8C">
        <w:rPr>
          <w:rFonts w:ascii="Tahoma" w:hAnsi="Tahoma" w:cs="Tahoma"/>
          <w:noProof/>
          <w:sz w:val="22"/>
          <w:szCs w:val="22"/>
        </w:rPr>
        <w:t>An emotional intelligence framework serves as a valuable tool that aligns well with evidence-based and theoretically grounded coaching methods that prioriti</w:t>
      </w:r>
      <w:r w:rsidRPr="00372E8C">
        <w:rPr>
          <w:rFonts w:ascii="Tahoma" w:hAnsi="Tahoma" w:cs="Tahoma"/>
          <w:noProof/>
          <w:sz w:val="22"/>
          <w:szCs w:val="22"/>
        </w:rPr>
        <w:t>s</w:t>
      </w:r>
      <w:r w:rsidRPr="00372E8C">
        <w:rPr>
          <w:rFonts w:ascii="Tahoma" w:hAnsi="Tahoma" w:cs="Tahoma"/>
          <w:noProof/>
          <w:sz w:val="22"/>
          <w:szCs w:val="22"/>
        </w:rPr>
        <w:t>e positive outcomes (Cavanagh, Grant &amp; Kemp, 2005).</w:t>
      </w:r>
    </w:p>
    <w:p w14:paraId="2DCCCE3E" w14:textId="1981DD8A" w:rsidR="009A5BBF" w:rsidRPr="00372E8C" w:rsidRDefault="009A5BBF" w:rsidP="00427782">
      <w:pPr>
        <w:pStyle w:val="Heading2"/>
        <w:rPr>
          <w:noProof/>
        </w:rPr>
      </w:pPr>
      <w:bookmarkStart w:id="11" w:name="_Toc224821353"/>
      <w:r w:rsidRPr="00372E8C">
        <w:rPr>
          <w:noProof/>
        </w:rPr>
        <w:t>Knowledge</w:t>
      </w:r>
      <w:bookmarkEnd w:id="11"/>
    </w:p>
    <w:p w14:paraId="222BDB5E" w14:textId="6696EE97" w:rsidR="007D555D" w:rsidRPr="00372E8C" w:rsidRDefault="007D555D" w:rsidP="009A5BBF">
      <w:pPr>
        <w:rPr>
          <w:rFonts w:ascii="Tahoma" w:hAnsi="Tahoma" w:cs="Tahoma"/>
          <w:noProof/>
          <w:sz w:val="22"/>
          <w:szCs w:val="22"/>
        </w:rPr>
      </w:pPr>
      <w:r w:rsidRPr="00372E8C">
        <w:rPr>
          <w:rFonts w:ascii="Tahoma" w:hAnsi="Tahoma" w:cs="Tahoma"/>
          <w:noProof/>
          <w:sz w:val="22"/>
          <w:szCs w:val="22"/>
        </w:rPr>
        <w:t xml:space="preserve">An effective </w:t>
      </w:r>
      <w:r w:rsidRPr="00372E8C">
        <w:rPr>
          <w:rFonts w:ascii="Tahoma" w:hAnsi="Tahoma" w:cs="Tahoma"/>
          <w:noProof/>
          <w:sz w:val="22"/>
          <w:szCs w:val="22"/>
        </w:rPr>
        <w:t xml:space="preserve">coach needs to help those who require support and also have credibility. This is important because it shows they understand the different methods and tools used in coaching. </w:t>
      </w:r>
      <w:r w:rsidRPr="00372E8C">
        <w:rPr>
          <w:rFonts w:ascii="Tahoma" w:hAnsi="Tahoma" w:cs="Tahoma"/>
          <w:noProof/>
          <w:sz w:val="22"/>
          <w:szCs w:val="22"/>
        </w:rPr>
        <w:t>Additionally</w:t>
      </w:r>
      <w:r w:rsidRPr="00372E8C">
        <w:rPr>
          <w:rFonts w:ascii="Tahoma" w:hAnsi="Tahoma" w:cs="Tahoma"/>
          <w:noProof/>
          <w:sz w:val="22"/>
          <w:szCs w:val="22"/>
        </w:rPr>
        <w:t>, having experience in coaching helps them see things from different angles and ensures they follow strong ethical standards. It's essential to create agreements that clarify expectations, the terms of the relationship, and the goals of the coaching program. Moreover, coaches should be able to honestly evaluate their work and be aware of their own biases, values, and viewpoints (Harrisson, 2022).</w:t>
      </w:r>
    </w:p>
    <w:p w14:paraId="3C4B53B2" w14:textId="7827992A" w:rsidR="009A5BBF" w:rsidRPr="00372E8C" w:rsidRDefault="009A5BBF" w:rsidP="00427782">
      <w:pPr>
        <w:pStyle w:val="Heading2"/>
        <w:rPr>
          <w:noProof/>
        </w:rPr>
      </w:pPr>
      <w:bookmarkStart w:id="12" w:name="_Toc224821354"/>
      <w:r w:rsidRPr="00372E8C">
        <w:rPr>
          <w:noProof/>
        </w:rPr>
        <w:t>Behaviour</w:t>
      </w:r>
      <w:bookmarkEnd w:id="12"/>
    </w:p>
    <w:p w14:paraId="0B9B24BE" w14:textId="19F469AC" w:rsidR="007D555D" w:rsidRPr="00372E8C" w:rsidRDefault="007D555D" w:rsidP="009A5BBF">
      <w:pPr>
        <w:rPr>
          <w:rFonts w:ascii="Tahoma" w:hAnsi="Tahoma" w:cs="Tahoma"/>
          <w:noProof/>
          <w:sz w:val="22"/>
          <w:szCs w:val="22"/>
        </w:rPr>
      </w:pPr>
      <w:r w:rsidRPr="00372E8C">
        <w:rPr>
          <w:rFonts w:ascii="Tahoma" w:hAnsi="Tahoma" w:cs="Tahoma"/>
          <w:noProof/>
          <w:sz w:val="22"/>
          <w:szCs w:val="22"/>
        </w:rPr>
        <w:t>Coaches need to think about their actions carefully to create a respectful, understanding, and patient atmosphere. They should understand that letting things happen naturally in a safe space and giving it time are key parts of their job. Moreover, it's vital for coaches to recogni</w:t>
      </w:r>
      <w:r w:rsidRPr="00372E8C">
        <w:rPr>
          <w:rFonts w:ascii="Tahoma" w:hAnsi="Tahoma" w:cs="Tahoma"/>
          <w:noProof/>
          <w:sz w:val="22"/>
          <w:szCs w:val="22"/>
        </w:rPr>
        <w:t>s</w:t>
      </w:r>
      <w:r w:rsidRPr="00372E8C">
        <w:rPr>
          <w:rFonts w:ascii="Tahoma" w:hAnsi="Tahoma" w:cs="Tahoma"/>
          <w:noProof/>
          <w:sz w:val="22"/>
          <w:szCs w:val="22"/>
        </w:rPr>
        <w:t>e their emotions and how these emotions influence the coaching process, while also making sure the coachee feels safe to express their feelings. Coaches must consistently uphold the highest levels of honesty, accountability, professionalism, and confidentiality (Harrisson, 2022).</w:t>
      </w:r>
    </w:p>
    <w:p w14:paraId="5CAEC6D6" w14:textId="7257CDE5" w:rsidR="009A5BBF" w:rsidRPr="00372E8C" w:rsidRDefault="009A5BBF" w:rsidP="00427782">
      <w:pPr>
        <w:pStyle w:val="Heading2"/>
        <w:rPr>
          <w:noProof/>
        </w:rPr>
      </w:pPr>
      <w:bookmarkStart w:id="13" w:name="_Toc224821355"/>
      <w:r w:rsidRPr="00372E8C">
        <w:rPr>
          <w:noProof/>
        </w:rPr>
        <w:t xml:space="preserve">The </w:t>
      </w:r>
      <w:r w:rsidR="007D555D" w:rsidRPr="00372E8C">
        <w:rPr>
          <w:noProof/>
        </w:rPr>
        <w:t>D</w:t>
      </w:r>
      <w:r w:rsidRPr="00372E8C">
        <w:rPr>
          <w:noProof/>
        </w:rPr>
        <w:t xml:space="preserve">rama </w:t>
      </w:r>
      <w:r w:rsidR="007D555D" w:rsidRPr="00372E8C">
        <w:rPr>
          <w:noProof/>
        </w:rPr>
        <w:t>T</w:t>
      </w:r>
      <w:r w:rsidRPr="00372E8C">
        <w:rPr>
          <w:noProof/>
        </w:rPr>
        <w:t>riangle</w:t>
      </w:r>
      <w:bookmarkEnd w:id="13"/>
      <w:r w:rsidRPr="00372E8C">
        <w:rPr>
          <w:noProof/>
        </w:rPr>
        <w:t xml:space="preserve"> </w:t>
      </w:r>
    </w:p>
    <w:p w14:paraId="58BF6802" w14:textId="77777777" w:rsidR="007D555D" w:rsidRPr="00372E8C" w:rsidRDefault="007D555D" w:rsidP="009A5BBF">
      <w:pPr>
        <w:rPr>
          <w:rFonts w:ascii="Tahoma" w:hAnsi="Tahoma" w:cs="Tahoma"/>
          <w:noProof/>
          <w:sz w:val="22"/>
          <w:szCs w:val="22"/>
        </w:rPr>
      </w:pPr>
      <w:r w:rsidRPr="00372E8C">
        <w:rPr>
          <w:rFonts w:ascii="Tahoma" w:hAnsi="Tahoma" w:cs="Tahoma"/>
          <w:noProof/>
          <w:sz w:val="22"/>
          <w:szCs w:val="22"/>
        </w:rPr>
        <w:t>The Drama Triangle offers a valuable way to understand how we often take charge in our relationships. It shows that we can unknowingly adopt the roles of victim, persecutor, and rescuer when we fail to question our beliefs or conclusions. (McHahon).</w:t>
      </w:r>
    </w:p>
    <w:p w14:paraId="76CFFCF2" w14:textId="3D0D5BE5" w:rsidR="007D555D" w:rsidRPr="00372E8C" w:rsidRDefault="007D555D" w:rsidP="009A5BBF">
      <w:pPr>
        <w:rPr>
          <w:rFonts w:ascii="Tahoma" w:hAnsi="Tahoma" w:cs="Tahoma"/>
          <w:noProof/>
          <w:sz w:val="22"/>
          <w:szCs w:val="22"/>
        </w:rPr>
      </w:pPr>
      <w:r w:rsidRPr="00372E8C">
        <w:rPr>
          <w:rFonts w:ascii="Tahoma" w:hAnsi="Tahoma" w:cs="Tahoma"/>
          <w:noProof/>
          <w:sz w:val="22"/>
          <w:szCs w:val="22"/>
        </w:rPr>
        <w:t>When we talk about the drama triangle, it's clear that it takes an emotionally intelligent coach to recogni</w:t>
      </w:r>
      <w:r w:rsidRPr="00372E8C">
        <w:rPr>
          <w:rFonts w:ascii="Tahoma" w:hAnsi="Tahoma" w:cs="Tahoma"/>
          <w:noProof/>
          <w:sz w:val="22"/>
          <w:szCs w:val="22"/>
        </w:rPr>
        <w:t>s</w:t>
      </w:r>
      <w:r w:rsidRPr="00372E8C">
        <w:rPr>
          <w:rFonts w:ascii="Tahoma" w:hAnsi="Tahoma" w:cs="Tahoma"/>
          <w:noProof/>
          <w:sz w:val="22"/>
          <w:szCs w:val="22"/>
        </w:rPr>
        <w:t xml:space="preserve">e which stage the coachee is </w:t>
      </w:r>
      <w:r w:rsidRPr="00372E8C">
        <w:rPr>
          <w:rFonts w:ascii="Tahoma" w:hAnsi="Tahoma" w:cs="Tahoma"/>
          <w:noProof/>
          <w:sz w:val="22"/>
          <w:szCs w:val="22"/>
        </w:rPr>
        <w:t xml:space="preserve">currently </w:t>
      </w:r>
      <w:r w:rsidRPr="00372E8C">
        <w:rPr>
          <w:rFonts w:ascii="Tahoma" w:hAnsi="Tahoma" w:cs="Tahoma"/>
          <w:noProof/>
          <w:sz w:val="22"/>
          <w:szCs w:val="22"/>
        </w:rPr>
        <w:t>in and help them move beyond that stage. Self-awareness is crucial for identifying areas where one can improve and grow to reach their goals. Many psychologists argue that self-awareness is the first step in developing emotional intelligence. A person with high emotional intelligence can better understand, recogni</w:t>
      </w:r>
      <w:r w:rsidRPr="00372E8C">
        <w:rPr>
          <w:rFonts w:ascii="Tahoma" w:hAnsi="Tahoma" w:cs="Tahoma"/>
          <w:noProof/>
          <w:sz w:val="22"/>
          <w:szCs w:val="22"/>
        </w:rPr>
        <w:t>s</w:t>
      </w:r>
      <w:r w:rsidRPr="00372E8C">
        <w:rPr>
          <w:rFonts w:ascii="Tahoma" w:hAnsi="Tahoma" w:cs="Tahoma"/>
          <w:noProof/>
          <w:sz w:val="22"/>
          <w:szCs w:val="22"/>
        </w:rPr>
        <w:t>e, and manage their own emotions as well as those of others. They are also more capable of overcoming challenges that hinder their progress towards their goals (Reill, 2021).</w:t>
      </w:r>
    </w:p>
    <w:p w14:paraId="6865DFA1" w14:textId="45C2BAC7" w:rsidR="009A5BBF" w:rsidRPr="00372E8C" w:rsidRDefault="008833BB" w:rsidP="009A5BBF">
      <w:pPr>
        <w:rPr>
          <w:rFonts w:ascii="Tahoma" w:hAnsi="Tahoma" w:cs="Tahoma"/>
          <w:noProof/>
          <w:sz w:val="22"/>
          <w:szCs w:val="22"/>
        </w:rPr>
      </w:pPr>
      <w:r w:rsidRPr="00372E8C">
        <w:rPr>
          <w:rFonts w:ascii="Tahoma" w:hAnsi="Tahoma" w:cs="Tahoma"/>
          <w:noProof/>
          <w:sz w:val="22"/>
          <w:szCs w:val="22"/>
        </w:rPr>
        <w:lastRenderedPageBreak/>
        <w:t>A</w:t>
      </w:r>
      <w:r w:rsidRPr="00372E8C">
        <w:rPr>
          <w:rFonts w:ascii="Tahoma" w:hAnsi="Tahoma" w:cs="Tahoma"/>
          <w:noProof/>
          <w:sz w:val="22"/>
          <w:szCs w:val="22"/>
        </w:rPr>
        <w:t xml:space="preserve">n effective </w:t>
      </w:r>
      <w:r w:rsidRPr="00372E8C">
        <w:rPr>
          <w:rFonts w:ascii="Tahoma" w:hAnsi="Tahoma" w:cs="Tahoma"/>
          <w:noProof/>
          <w:sz w:val="22"/>
          <w:szCs w:val="22"/>
        </w:rPr>
        <w:t>coach can positively influence the drama triangle by assisting the coachee in breaking free from it and overcoming obstacles to their goals. By paying attention to cues like body language, eye contact, and speech patterns, a coach can figure out which roles a coachee might be inclined to take on in the Drama Triangle. Being aware of these signs beforehand can enable coaches to perform their roles more effectively. (Cardon, 2008).</w:t>
      </w:r>
    </w:p>
    <w:p w14:paraId="1EFFC823" w14:textId="5534A465" w:rsidR="008833BB" w:rsidRPr="00372E8C" w:rsidRDefault="008833BB" w:rsidP="009A5BBF">
      <w:pPr>
        <w:rPr>
          <w:rFonts w:ascii="Tahoma" w:hAnsi="Tahoma" w:cs="Tahoma"/>
          <w:noProof/>
          <w:sz w:val="22"/>
          <w:szCs w:val="22"/>
        </w:rPr>
      </w:pPr>
      <w:r w:rsidRPr="00372E8C">
        <w:rPr>
          <w:rFonts w:ascii="Tahoma" w:hAnsi="Tahoma" w:cs="Tahoma"/>
          <w:noProof/>
          <w:sz w:val="22"/>
          <w:szCs w:val="22"/>
        </w:rPr>
        <w:t>(Please refer to Appendix A)</w:t>
      </w:r>
    </w:p>
    <w:p w14:paraId="3EA29514" w14:textId="5811FFA7" w:rsidR="00FA43F0" w:rsidRPr="00372E8C" w:rsidRDefault="0004464B" w:rsidP="00427782">
      <w:pPr>
        <w:pStyle w:val="Heading1"/>
        <w:rPr>
          <w:noProof/>
        </w:rPr>
      </w:pPr>
      <w:bookmarkStart w:id="14" w:name="_Toc224821356"/>
      <w:r w:rsidRPr="00372E8C">
        <w:rPr>
          <w:noProof/>
        </w:rPr>
        <w:t>Critically assess a model or process that should be</w:t>
      </w:r>
      <w:r w:rsidR="00427782">
        <w:rPr>
          <w:noProof/>
        </w:rPr>
        <w:t xml:space="preserve"> </w:t>
      </w:r>
      <w:r w:rsidRPr="00372E8C">
        <w:rPr>
          <w:noProof/>
        </w:rPr>
        <w:t>followed when formally coaching or mentoring</w:t>
      </w:r>
      <w:bookmarkEnd w:id="14"/>
    </w:p>
    <w:p w14:paraId="2B791572" w14:textId="77777777" w:rsidR="0004464B" w:rsidRPr="00372E8C" w:rsidRDefault="0004464B" w:rsidP="0004464B">
      <w:pPr>
        <w:rPr>
          <w:rFonts w:ascii="Tahoma" w:hAnsi="Tahoma" w:cs="Tahoma"/>
          <w:noProof/>
          <w:sz w:val="22"/>
          <w:szCs w:val="22"/>
        </w:rPr>
      </w:pPr>
    </w:p>
    <w:p w14:paraId="55523590" w14:textId="77777777" w:rsidR="008833BB" w:rsidRPr="00372E8C" w:rsidRDefault="008833BB" w:rsidP="0004464B">
      <w:pPr>
        <w:rPr>
          <w:rFonts w:ascii="Tahoma" w:hAnsi="Tahoma" w:cs="Tahoma"/>
          <w:noProof/>
          <w:sz w:val="22"/>
          <w:szCs w:val="22"/>
        </w:rPr>
      </w:pPr>
      <w:r w:rsidRPr="00372E8C">
        <w:rPr>
          <w:rFonts w:ascii="Tahoma" w:hAnsi="Tahoma" w:cs="Tahoma"/>
          <w:noProof/>
          <w:sz w:val="22"/>
          <w:szCs w:val="22"/>
        </w:rPr>
        <w:t xml:space="preserve">Coaches </w:t>
      </w:r>
      <w:r w:rsidRPr="00372E8C">
        <w:rPr>
          <w:rFonts w:ascii="Tahoma" w:hAnsi="Tahoma" w:cs="Tahoma"/>
          <w:noProof/>
          <w:sz w:val="22"/>
          <w:szCs w:val="22"/>
        </w:rPr>
        <w:t>mostly</w:t>
      </w:r>
      <w:r w:rsidRPr="00372E8C">
        <w:rPr>
          <w:rFonts w:ascii="Tahoma" w:hAnsi="Tahoma" w:cs="Tahoma"/>
          <w:noProof/>
          <w:sz w:val="22"/>
          <w:szCs w:val="22"/>
        </w:rPr>
        <w:t xml:space="preserve"> rely on coaching models to organize individual or group coaching sessions. If there’s no structure, meetings might turn into casual chats instead of focusing on helping coachees achieve their coaching goals, which are usually outlined at the start of a coaching engagement (Bergenroth, 2021).</w:t>
      </w:r>
    </w:p>
    <w:p w14:paraId="087271B4" w14:textId="6570CA3B" w:rsidR="008833BB" w:rsidRPr="00372E8C" w:rsidRDefault="008833BB" w:rsidP="0004464B">
      <w:pPr>
        <w:rPr>
          <w:rFonts w:ascii="Tahoma" w:hAnsi="Tahoma" w:cs="Tahoma"/>
          <w:noProof/>
          <w:sz w:val="22"/>
          <w:szCs w:val="22"/>
        </w:rPr>
      </w:pPr>
      <w:r w:rsidRPr="00372E8C">
        <w:rPr>
          <w:rFonts w:ascii="Tahoma" w:hAnsi="Tahoma" w:cs="Tahoma"/>
          <w:noProof/>
          <w:sz w:val="22"/>
          <w:szCs w:val="22"/>
        </w:rPr>
        <w:t>The method and style of each coach</w:t>
      </w:r>
      <w:r w:rsidRPr="00372E8C">
        <w:rPr>
          <w:rFonts w:ascii="Tahoma" w:hAnsi="Tahoma" w:cs="Tahoma"/>
          <w:noProof/>
          <w:sz w:val="22"/>
          <w:szCs w:val="22"/>
        </w:rPr>
        <w:t xml:space="preserve"> can</w:t>
      </w:r>
      <w:r w:rsidRPr="00372E8C">
        <w:rPr>
          <w:rFonts w:ascii="Tahoma" w:hAnsi="Tahoma" w:cs="Tahoma"/>
          <w:noProof/>
          <w:sz w:val="22"/>
          <w:szCs w:val="22"/>
        </w:rPr>
        <w:t xml:space="preserve"> influence the selection of coaching models. These models often highlight the importance of respect, communication, and confidentiality. There are various coaching methods that are often recogni</w:t>
      </w:r>
      <w:r w:rsidRPr="00372E8C">
        <w:rPr>
          <w:rFonts w:ascii="Tahoma" w:hAnsi="Tahoma" w:cs="Tahoma"/>
          <w:noProof/>
          <w:sz w:val="22"/>
          <w:szCs w:val="22"/>
        </w:rPr>
        <w:t>s</w:t>
      </w:r>
      <w:r w:rsidRPr="00372E8C">
        <w:rPr>
          <w:rFonts w:ascii="Tahoma" w:hAnsi="Tahoma" w:cs="Tahoma"/>
          <w:noProof/>
          <w:sz w:val="22"/>
          <w:szCs w:val="22"/>
        </w:rPr>
        <w:t>ed by their specific acronyms, like 'GROW' and 'OSCAR'. The 'GROW' model is a popular coaching technique that encourages a positive self-image by aligning one’s dreams with their goals, current circumstances, and available options.</w:t>
      </w:r>
    </w:p>
    <w:p w14:paraId="5EE290EB" w14:textId="53233343" w:rsidR="0004464B" w:rsidRPr="00372E8C" w:rsidRDefault="0004464B" w:rsidP="00427782">
      <w:pPr>
        <w:pStyle w:val="Heading2"/>
        <w:rPr>
          <w:noProof/>
        </w:rPr>
      </w:pPr>
      <w:bookmarkStart w:id="15" w:name="_Toc224821357"/>
      <w:r w:rsidRPr="00372E8C">
        <w:rPr>
          <w:noProof/>
        </w:rPr>
        <w:t>’GROW’</w:t>
      </w:r>
      <w:bookmarkEnd w:id="15"/>
    </w:p>
    <w:p w14:paraId="34DE7824" w14:textId="77777777" w:rsidR="0004464B" w:rsidRPr="00372E8C" w:rsidRDefault="0004464B" w:rsidP="0004464B">
      <w:pPr>
        <w:rPr>
          <w:rFonts w:ascii="Tahoma" w:hAnsi="Tahoma" w:cs="Tahoma"/>
          <w:noProof/>
          <w:sz w:val="22"/>
          <w:szCs w:val="22"/>
        </w:rPr>
      </w:pPr>
      <w:r w:rsidRPr="00372E8C">
        <w:rPr>
          <w:rFonts w:ascii="Tahoma" w:hAnsi="Tahoma" w:cs="Tahoma"/>
          <w:noProof/>
          <w:sz w:val="22"/>
          <w:szCs w:val="22"/>
        </w:rPr>
        <w:t xml:space="preserve">Within this framework, coaching avoids taking a strict, methodical approach and instead flows organically. </w:t>
      </w:r>
    </w:p>
    <w:p w14:paraId="48C6B2CE" w14:textId="329E6745" w:rsidR="008833BB" w:rsidRPr="00372E8C" w:rsidRDefault="0004464B" w:rsidP="0004464B">
      <w:pPr>
        <w:rPr>
          <w:rFonts w:ascii="Tahoma" w:hAnsi="Tahoma" w:cs="Tahoma"/>
          <w:noProof/>
          <w:sz w:val="22"/>
          <w:szCs w:val="22"/>
        </w:rPr>
      </w:pPr>
      <w:r w:rsidRPr="00372E8C">
        <w:rPr>
          <w:rFonts w:ascii="Tahoma" w:hAnsi="Tahoma" w:cs="Tahoma"/>
          <w:noProof/>
          <w:sz w:val="22"/>
          <w:szCs w:val="22"/>
        </w:rPr>
        <w:t xml:space="preserve">Goal - </w:t>
      </w:r>
      <w:r w:rsidR="008833BB" w:rsidRPr="00372E8C">
        <w:rPr>
          <w:rFonts w:ascii="Tahoma" w:hAnsi="Tahoma" w:cs="Tahoma"/>
          <w:noProof/>
          <w:sz w:val="22"/>
          <w:szCs w:val="22"/>
        </w:rPr>
        <w:t xml:space="preserve">According to Passmore (2006), it's important to distinguish the subject matter from the objective of a coaching session for it to be effective. The primary aim of the goal-setting phase in the ‘GROW’ model is to establish a clear goal for the session, enabling the coachee to achieve concrete results. After agreeing on the topic, the coach works on defining a goal, understanding that the coachee may struggle to articulate it at first. The coach keeps </w:t>
      </w:r>
      <w:r w:rsidR="008833BB" w:rsidRPr="00372E8C">
        <w:rPr>
          <w:rFonts w:ascii="Tahoma" w:hAnsi="Tahoma" w:cs="Tahoma"/>
          <w:noProof/>
          <w:sz w:val="22"/>
          <w:szCs w:val="22"/>
        </w:rPr>
        <w:t>exploring</w:t>
      </w:r>
      <w:r w:rsidR="008833BB" w:rsidRPr="00372E8C">
        <w:rPr>
          <w:rFonts w:ascii="Tahoma" w:hAnsi="Tahoma" w:cs="Tahoma"/>
          <w:noProof/>
          <w:sz w:val="22"/>
          <w:szCs w:val="22"/>
        </w:rPr>
        <w:t xml:space="preserve"> into the topic until a meaningful objective is identified. Each coaching session has a goal, typically represented by specific actions. It’s the coach’s duty to ensure the coachee comprehends the desired outcome. </w:t>
      </w:r>
    </w:p>
    <w:p w14:paraId="7D69DD53" w14:textId="77777777" w:rsidR="008833BB" w:rsidRPr="00372E8C" w:rsidRDefault="008833BB" w:rsidP="0004464B">
      <w:pPr>
        <w:rPr>
          <w:rFonts w:ascii="Tahoma" w:hAnsi="Tahoma" w:cs="Tahoma"/>
          <w:noProof/>
          <w:sz w:val="22"/>
          <w:szCs w:val="22"/>
        </w:rPr>
      </w:pPr>
      <w:r w:rsidRPr="00372E8C">
        <w:rPr>
          <w:rFonts w:ascii="Tahoma" w:hAnsi="Tahoma" w:cs="Tahoma"/>
          <w:noProof/>
          <w:sz w:val="22"/>
          <w:szCs w:val="22"/>
        </w:rPr>
        <w:t>Reality - Passmore (2006) notes that coaching primarily emphasizes the reality phase, where coaches assist the coachee in gaining a better awareness of their circumstances. This phase facilitates new insights and a clearer grasp of issues. While this stage is vital for developing a practical action plan, coaches need to maintain a non-judgmental and empathetic demeanor to create a safe space for exploration (Grant, 2003).</w:t>
      </w:r>
    </w:p>
    <w:p w14:paraId="2F6BA6E9" w14:textId="55D8687B" w:rsidR="008833BB" w:rsidRPr="00372E8C" w:rsidRDefault="008833BB" w:rsidP="0004464B">
      <w:pPr>
        <w:rPr>
          <w:rFonts w:ascii="Tahoma" w:hAnsi="Tahoma" w:cs="Tahoma"/>
          <w:noProof/>
          <w:sz w:val="22"/>
          <w:szCs w:val="22"/>
        </w:rPr>
      </w:pPr>
      <w:r w:rsidRPr="00372E8C">
        <w:rPr>
          <w:rFonts w:ascii="Tahoma" w:hAnsi="Tahoma" w:cs="Tahoma"/>
          <w:noProof/>
          <w:sz w:val="22"/>
          <w:szCs w:val="22"/>
        </w:rPr>
        <w:t xml:space="preserve">Options – The coach's job is to guide the coachee in brainstorming potential next steps after they have thoroughly described their situation. Ideas are </w:t>
      </w:r>
      <w:r w:rsidRPr="00372E8C">
        <w:rPr>
          <w:rFonts w:ascii="Tahoma" w:hAnsi="Tahoma" w:cs="Tahoma"/>
          <w:noProof/>
          <w:sz w:val="22"/>
          <w:szCs w:val="22"/>
        </w:rPr>
        <w:t>refined</w:t>
      </w:r>
      <w:r w:rsidRPr="00372E8C">
        <w:rPr>
          <w:rFonts w:ascii="Tahoma" w:hAnsi="Tahoma" w:cs="Tahoma"/>
          <w:noProof/>
          <w:sz w:val="22"/>
          <w:szCs w:val="22"/>
        </w:rPr>
        <w:t xml:space="preserve">, and the coachee is often </w:t>
      </w:r>
      <w:r w:rsidRPr="00372E8C">
        <w:rPr>
          <w:rFonts w:ascii="Tahoma" w:hAnsi="Tahoma" w:cs="Tahoma"/>
          <w:noProof/>
          <w:sz w:val="22"/>
          <w:szCs w:val="22"/>
        </w:rPr>
        <w:lastRenderedPageBreak/>
        <w:t>prompted to consider the pros and cons of different options; coaching sessions aren't solely about generating innovative ideas. In the final stage, the coach aims to explore a variety of possibilities for further consideration. If the coachee feels stuck, believes their ideas are insufficient, or is reverting to old habits, they can seek the coach's guidance. At this point, the coachee has a broad array of options, drawing from their own insights or creativity (Passmore, 2006).</w:t>
      </w:r>
    </w:p>
    <w:p w14:paraId="1B18BFCC" w14:textId="1F986BB3" w:rsidR="008833BB" w:rsidRPr="00372E8C" w:rsidRDefault="0004464B" w:rsidP="0004464B">
      <w:pPr>
        <w:rPr>
          <w:rFonts w:ascii="Tahoma" w:hAnsi="Tahoma" w:cs="Tahoma"/>
          <w:noProof/>
          <w:sz w:val="22"/>
          <w:szCs w:val="22"/>
        </w:rPr>
      </w:pPr>
      <w:r w:rsidRPr="00372E8C">
        <w:rPr>
          <w:rFonts w:ascii="Tahoma" w:hAnsi="Tahoma" w:cs="Tahoma"/>
          <w:noProof/>
          <w:sz w:val="22"/>
          <w:szCs w:val="22"/>
        </w:rPr>
        <w:t xml:space="preserve">Wrap up/way forward – </w:t>
      </w:r>
      <w:r w:rsidR="008833BB" w:rsidRPr="00372E8C">
        <w:rPr>
          <w:rFonts w:ascii="Tahoma" w:hAnsi="Tahoma" w:cs="Tahoma"/>
          <w:noProof/>
          <w:sz w:val="22"/>
          <w:szCs w:val="22"/>
        </w:rPr>
        <w:t>This is the phase where actions are taken. It's essential for the coachee to explain their choices after recogni</w:t>
      </w:r>
      <w:r w:rsidR="008833BB" w:rsidRPr="00372E8C">
        <w:rPr>
          <w:rFonts w:ascii="Tahoma" w:hAnsi="Tahoma" w:cs="Tahoma"/>
          <w:noProof/>
          <w:sz w:val="22"/>
          <w:szCs w:val="22"/>
        </w:rPr>
        <w:t>s</w:t>
      </w:r>
      <w:r w:rsidR="008833BB" w:rsidRPr="00372E8C">
        <w:rPr>
          <w:rFonts w:ascii="Tahoma" w:hAnsi="Tahoma" w:cs="Tahoma"/>
          <w:noProof/>
          <w:sz w:val="22"/>
          <w:szCs w:val="22"/>
        </w:rPr>
        <w:t>ing their immediate preferences. This helps assess the coachee’s thought process and gives more insight into their confidence and assurance in following certain paths. At this stage, the coach encourages the individual to think carefully about the results and potential challenges that may arise from their actions. The coachee is now prepared to finali</w:t>
      </w:r>
      <w:r w:rsidR="008833BB" w:rsidRPr="00372E8C">
        <w:rPr>
          <w:rFonts w:ascii="Tahoma" w:hAnsi="Tahoma" w:cs="Tahoma"/>
          <w:noProof/>
          <w:sz w:val="22"/>
          <w:szCs w:val="22"/>
        </w:rPr>
        <w:t>s</w:t>
      </w:r>
      <w:r w:rsidR="008833BB" w:rsidRPr="00372E8C">
        <w:rPr>
          <w:rFonts w:ascii="Tahoma" w:hAnsi="Tahoma" w:cs="Tahoma"/>
          <w:noProof/>
          <w:sz w:val="22"/>
          <w:szCs w:val="22"/>
        </w:rPr>
        <w:t>e their action plan, which outlines the specific steps they will take, the timeline, the people involved, and the review schedules. (Passmore, 2006).</w:t>
      </w:r>
    </w:p>
    <w:p w14:paraId="47A0A775" w14:textId="77777777" w:rsidR="008833BB" w:rsidRPr="00372E8C" w:rsidRDefault="0004464B" w:rsidP="0004464B">
      <w:pPr>
        <w:rPr>
          <w:rFonts w:ascii="Tahoma" w:hAnsi="Tahoma" w:cs="Tahoma"/>
          <w:noProof/>
          <w:sz w:val="22"/>
          <w:szCs w:val="22"/>
        </w:rPr>
      </w:pPr>
      <w:r w:rsidRPr="00372E8C">
        <w:rPr>
          <w:rFonts w:ascii="Tahoma" w:hAnsi="Tahoma" w:cs="Tahoma"/>
          <w:noProof/>
          <w:sz w:val="22"/>
          <w:szCs w:val="22"/>
        </w:rPr>
        <w:t xml:space="preserve">Utilising the ‘GROW’ model for coaching </w:t>
      </w:r>
      <w:r w:rsidR="008833BB" w:rsidRPr="00372E8C">
        <w:rPr>
          <w:rFonts w:ascii="Tahoma" w:hAnsi="Tahoma" w:cs="Tahoma"/>
          <w:noProof/>
          <w:sz w:val="22"/>
          <w:szCs w:val="22"/>
        </w:rPr>
        <w:t>comes with many benefits, one being that it provides a clear and structured framework for coaching sessions, ensuring that both the coach and the coachee stay focused on their goals (Whitmore, 2017).</w:t>
      </w:r>
    </w:p>
    <w:p w14:paraId="5C3C55DC" w14:textId="77777777" w:rsidR="008833BB" w:rsidRPr="00372E8C" w:rsidRDefault="0004464B" w:rsidP="0004464B">
      <w:pPr>
        <w:rPr>
          <w:rFonts w:ascii="Tahoma" w:hAnsi="Tahoma" w:cs="Tahoma"/>
          <w:noProof/>
          <w:sz w:val="22"/>
          <w:szCs w:val="22"/>
        </w:rPr>
      </w:pPr>
      <w:r w:rsidRPr="00372E8C">
        <w:rPr>
          <w:rFonts w:ascii="Tahoma" w:hAnsi="Tahoma" w:cs="Tahoma"/>
          <w:noProof/>
          <w:sz w:val="22"/>
          <w:szCs w:val="22"/>
        </w:rPr>
        <w:t xml:space="preserve"> The GROW model </w:t>
      </w:r>
      <w:r w:rsidR="008833BB" w:rsidRPr="00372E8C">
        <w:rPr>
          <w:rFonts w:ascii="Tahoma" w:hAnsi="Tahoma" w:cs="Tahoma"/>
          <w:noProof/>
          <w:sz w:val="22"/>
          <w:szCs w:val="22"/>
        </w:rPr>
        <w:t>boosts motivation and commitment by assisting the coachee in defining their goals, making them easier to achieve (Smart &amp; Passmore, 2011).</w:t>
      </w:r>
    </w:p>
    <w:p w14:paraId="687BF83D" w14:textId="77777777" w:rsidR="008833BB" w:rsidRPr="00372E8C" w:rsidRDefault="008833BB" w:rsidP="0004464B">
      <w:pPr>
        <w:rPr>
          <w:rFonts w:ascii="Tahoma" w:hAnsi="Tahoma" w:cs="Tahoma"/>
          <w:noProof/>
          <w:sz w:val="22"/>
          <w:szCs w:val="22"/>
        </w:rPr>
      </w:pPr>
      <w:r w:rsidRPr="00372E8C">
        <w:rPr>
          <w:rFonts w:ascii="Tahoma" w:hAnsi="Tahoma" w:cs="Tahoma"/>
          <w:noProof/>
          <w:sz w:val="22"/>
          <w:szCs w:val="22"/>
        </w:rPr>
        <w:t>The ‘GROW’ model is flexible, allowing participants to move between its four components at any time during a session. It serves as a solid base for planning, initiatives, and discussions across various areas. Since then, many other effective coaching models have emerged that are similar to the ‘GROW’ framework (Passmore, 2010).</w:t>
      </w:r>
    </w:p>
    <w:p w14:paraId="65CB6838" w14:textId="77777777" w:rsidR="008833BB" w:rsidRPr="00372E8C" w:rsidRDefault="008833BB" w:rsidP="0004464B">
      <w:pPr>
        <w:rPr>
          <w:rFonts w:ascii="Tahoma" w:hAnsi="Tahoma" w:cs="Tahoma"/>
          <w:noProof/>
          <w:sz w:val="22"/>
          <w:szCs w:val="22"/>
        </w:rPr>
      </w:pPr>
      <w:r w:rsidRPr="00372E8C">
        <w:rPr>
          <w:rFonts w:ascii="Tahoma" w:hAnsi="Tahoma" w:cs="Tahoma"/>
          <w:noProof/>
          <w:sz w:val="22"/>
          <w:szCs w:val="22"/>
        </w:rPr>
        <w:t>n the workplace, coaches appreciate the simplicity and adaptability of the ‘GROW’ model. They see its effectiveness in their daily interactions with others. To enhance employee engagement and boost productivity, organizations incorporate the ‘GROW’ model into their coaching and leadership strategies. By applying ‘GROW’ coaching skills, individuals unlock their potential and enhance their performance through increased motivation and self-confidence. Thoughtful questioning, when used systematically, fosters greater self-awareness and accountability, leading to measurable progress towards goals and overcoming challenges. The ‘GROW’ approach is recognized for its capacity to deliver improved results, better communication, and a more positive work environment (Performer Consultants, 2024).</w:t>
      </w:r>
    </w:p>
    <w:p w14:paraId="4971AE82" w14:textId="77777777" w:rsidR="000A62B4" w:rsidRPr="00372E8C" w:rsidRDefault="000A62B4" w:rsidP="0004464B">
      <w:pPr>
        <w:rPr>
          <w:rFonts w:ascii="Tahoma" w:hAnsi="Tahoma" w:cs="Tahoma"/>
          <w:noProof/>
          <w:sz w:val="22"/>
          <w:szCs w:val="22"/>
        </w:rPr>
      </w:pPr>
      <w:r w:rsidRPr="00372E8C">
        <w:rPr>
          <w:rFonts w:ascii="Tahoma" w:hAnsi="Tahoma" w:cs="Tahoma"/>
          <w:noProof/>
          <w:sz w:val="22"/>
          <w:szCs w:val="22"/>
        </w:rPr>
        <w:t>Blair (2021) points out that there are multiple challenges when it comes to using the 'GROW' model, one of which is its complexity. It's not enough to view the process as just four steps; in reality, each stage – goals, reality, options, and way forward – includes three phases. For instance, the goal phase involves determining the purpose of the conversation, agreeing on the desired outcome, and setting a deadline. The entire method is lengthy, consisting of four phases and twelve distinct steps. This raises concerns about who will actually remember all these steps, which might explain why many managers and team leaders opt not to implement this strategy, even after they have been trained in it.</w:t>
      </w:r>
    </w:p>
    <w:p w14:paraId="4BE03C98" w14:textId="6F508332" w:rsidR="000A62B4" w:rsidRPr="00427782" w:rsidRDefault="000A62B4" w:rsidP="000A62B4">
      <w:pPr>
        <w:rPr>
          <w:rFonts w:ascii="Tahoma" w:hAnsi="Tahoma" w:cs="Tahoma"/>
          <w:noProof/>
          <w:sz w:val="22"/>
          <w:szCs w:val="22"/>
        </w:rPr>
      </w:pPr>
      <w:r w:rsidRPr="00372E8C">
        <w:rPr>
          <w:rFonts w:ascii="Tahoma" w:hAnsi="Tahoma" w:cs="Tahoma"/>
          <w:noProof/>
          <w:sz w:val="22"/>
          <w:szCs w:val="22"/>
        </w:rPr>
        <w:lastRenderedPageBreak/>
        <w:t>Another issue with the 'GROW' model is its overly linear nature. The focus on four sections, each with three phases, promotes a rigid coaching style. This focus shifts the conversation away from actively listening to feedback and adapting the discussion, towards asking pre-planned questions and following a set sequence. Such a methodical approach could disrupt the natural flow of the coaching process (Blair, 2021).</w:t>
      </w:r>
    </w:p>
    <w:p w14:paraId="01B1845E" w14:textId="5E3900CA" w:rsidR="000A62B4" w:rsidRPr="00372E8C" w:rsidRDefault="000A62B4" w:rsidP="00427782">
      <w:pPr>
        <w:pStyle w:val="Heading2"/>
        <w:rPr>
          <w:noProof/>
        </w:rPr>
      </w:pPr>
      <w:bookmarkStart w:id="16" w:name="_Toc224821358"/>
      <w:r w:rsidRPr="00372E8C">
        <w:rPr>
          <w:noProof/>
        </w:rPr>
        <w:t>Achieve</w:t>
      </w:r>
      <w:bookmarkEnd w:id="16"/>
      <w:r w:rsidRPr="00372E8C">
        <w:rPr>
          <w:noProof/>
        </w:rPr>
        <w:t xml:space="preserve"> </w:t>
      </w:r>
    </w:p>
    <w:p w14:paraId="122FB310" w14:textId="432BE57D" w:rsidR="000A62B4" w:rsidRPr="00372E8C" w:rsidRDefault="000A62B4" w:rsidP="000A62B4">
      <w:pPr>
        <w:rPr>
          <w:rFonts w:ascii="Tahoma" w:hAnsi="Tahoma" w:cs="Tahoma"/>
          <w:noProof/>
          <w:sz w:val="22"/>
          <w:szCs w:val="22"/>
        </w:rPr>
      </w:pPr>
      <w:r w:rsidRPr="00372E8C">
        <w:rPr>
          <w:rFonts w:ascii="Tahoma" w:hAnsi="Tahoma" w:cs="Tahoma"/>
          <w:noProof/>
          <w:sz w:val="22"/>
          <w:szCs w:val="22"/>
        </w:rPr>
        <w:t>The ‘GROW’ model is followed by ‘ACHIEVE’ which offers organi</w:t>
      </w:r>
      <w:r w:rsidRPr="00372E8C">
        <w:rPr>
          <w:rFonts w:ascii="Tahoma" w:hAnsi="Tahoma" w:cs="Tahoma"/>
          <w:noProof/>
          <w:sz w:val="22"/>
          <w:szCs w:val="22"/>
        </w:rPr>
        <w:t>s</w:t>
      </w:r>
      <w:r w:rsidRPr="00372E8C">
        <w:rPr>
          <w:rFonts w:ascii="Tahoma" w:hAnsi="Tahoma" w:cs="Tahoma"/>
          <w:noProof/>
          <w:sz w:val="22"/>
          <w:szCs w:val="22"/>
        </w:rPr>
        <w:t>ed and structured guidance for building a coaching relationship (Dembkowski &amp; Eldridge, 2003). This model includes:</w:t>
      </w:r>
    </w:p>
    <w:p w14:paraId="4AF52709" w14:textId="77777777" w:rsidR="000A62B4" w:rsidRPr="00372E8C" w:rsidRDefault="000A62B4" w:rsidP="000A62B4">
      <w:pPr>
        <w:rPr>
          <w:rFonts w:ascii="Tahoma" w:hAnsi="Tahoma" w:cs="Tahoma"/>
          <w:noProof/>
          <w:sz w:val="22"/>
          <w:szCs w:val="22"/>
        </w:rPr>
      </w:pPr>
      <w:r w:rsidRPr="00372E8C">
        <w:rPr>
          <w:rFonts w:ascii="Tahoma" w:hAnsi="Tahoma" w:cs="Tahoma"/>
          <w:noProof/>
          <w:sz w:val="22"/>
          <w:szCs w:val="22"/>
        </w:rPr>
        <w:t>Assess the current situation:</w:t>
      </w:r>
    </w:p>
    <w:p w14:paraId="510F3809" w14:textId="77777777" w:rsidR="000A62B4" w:rsidRPr="00372E8C" w:rsidRDefault="000A62B4" w:rsidP="000A62B4">
      <w:pPr>
        <w:rPr>
          <w:rFonts w:ascii="Tahoma" w:hAnsi="Tahoma" w:cs="Tahoma"/>
          <w:noProof/>
          <w:sz w:val="22"/>
          <w:szCs w:val="22"/>
        </w:rPr>
      </w:pPr>
      <w:r w:rsidRPr="00372E8C">
        <w:rPr>
          <w:rFonts w:ascii="Tahoma" w:hAnsi="Tahoma" w:cs="Tahoma"/>
          <w:noProof/>
          <w:sz w:val="22"/>
          <w:szCs w:val="22"/>
        </w:rPr>
        <w:t>In this phase, coaches consider various aspects of a coachee’s life. Skills like building rapport, asking open-ended questions, and practicing active listening are essential in coaching. Establishing a good rapport is crucial for effective communication as it fosters trust.</w:t>
      </w:r>
    </w:p>
    <w:p w14:paraId="7A8B3B6E" w14:textId="74ED5CD4" w:rsidR="000A62B4" w:rsidRPr="00372E8C" w:rsidRDefault="000A62B4" w:rsidP="000A62B4">
      <w:pPr>
        <w:rPr>
          <w:rFonts w:ascii="Tahoma" w:hAnsi="Tahoma" w:cs="Tahoma"/>
          <w:noProof/>
          <w:sz w:val="22"/>
          <w:szCs w:val="22"/>
        </w:rPr>
      </w:pPr>
      <w:r w:rsidRPr="00372E8C">
        <w:rPr>
          <w:rFonts w:ascii="Tahoma" w:hAnsi="Tahoma" w:cs="Tahoma"/>
          <w:noProof/>
          <w:sz w:val="22"/>
          <w:szCs w:val="22"/>
        </w:rPr>
        <w:t>Creative brainstorming of alternative options to a client’s current situation:</w:t>
      </w:r>
    </w:p>
    <w:p w14:paraId="1B99D63B" w14:textId="77777777" w:rsidR="000A62B4" w:rsidRPr="00372E8C" w:rsidRDefault="000A62B4" w:rsidP="000A62B4">
      <w:pPr>
        <w:rPr>
          <w:rFonts w:ascii="Tahoma" w:hAnsi="Tahoma" w:cs="Tahoma"/>
          <w:noProof/>
          <w:sz w:val="22"/>
          <w:szCs w:val="22"/>
        </w:rPr>
      </w:pPr>
      <w:r w:rsidRPr="00372E8C">
        <w:rPr>
          <w:rFonts w:ascii="Tahoma" w:hAnsi="Tahoma" w:cs="Tahoma"/>
          <w:noProof/>
          <w:sz w:val="22"/>
          <w:szCs w:val="22"/>
        </w:rPr>
        <w:t>When a client feels trapped or keeps revisiting the same issue without making progress, it creates a situation like this. At this moment, skilled coaches use open-minded questions to encourage the client to view the problem from different angles and feel more at ease sharing their thoughts. Simple questions like ‘if you had all the resources you needed for success, what actions would you take?’ or ‘if failure wasn’t an option, what steps would you take?’ help coachees consider new perspectives.</w:t>
      </w:r>
    </w:p>
    <w:p w14:paraId="59C156A5" w14:textId="48B9D128" w:rsidR="000A62B4" w:rsidRPr="00372E8C" w:rsidRDefault="000A62B4" w:rsidP="000A62B4">
      <w:pPr>
        <w:rPr>
          <w:rFonts w:ascii="Tahoma" w:hAnsi="Tahoma" w:cs="Tahoma"/>
          <w:noProof/>
          <w:sz w:val="22"/>
          <w:szCs w:val="22"/>
        </w:rPr>
      </w:pPr>
      <w:r w:rsidRPr="00372E8C">
        <w:rPr>
          <w:rFonts w:ascii="Tahoma" w:hAnsi="Tahoma" w:cs="Tahoma"/>
          <w:noProof/>
          <w:sz w:val="22"/>
          <w:szCs w:val="22"/>
        </w:rPr>
        <w:t>Hone goals:</w:t>
      </w:r>
    </w:p>
    <w:p w14:paraId="20BDE853" w14:textId="77777777" w:rsidR="000A62B4" w:rsidRPr="00372E8C" w:rsidRDefault="000A62B4" w:rsidP="000A62B4">
      <w:pPr>
        <w:rPr>
          <w:rFonts w:ascii="Tahoma" w:hAnsi="Tahoma" w:cs="Tahoma"/>
          <w:noProof/>
          <w:sz w:val="22"/>
          <w:szCs w:val="22"/>
        </w:rPr>
      </w:pPr>
      <w:r w:rsidRPr="00372E8C">
        <w:rPr>
          <w:rFonts w:ascii="Tahoma" w:hAnsi="Tahoma" w:cs="Tahoma"/>
          <w:noProof/>
          <w:sz w:val="22"/>
          <w:szCs w:val="22"/>
        </w:rPr>
        <w:t>Goal-setting discussions typically begin between the coach and coachee in the initial coaching sessions. While some individuals have a clear idea of their objectives, others may require assistance in defining specific goals.</w:t>
      </w:r>
    </w:p>
    <w:p w14:paraId="6CA5838A" w14:textId="5045CC5D" w:rsidR="000A62B4" w:rsidRPr="00372E8C" w:rsidRDefault="000A62B4" w:rsidP="000A62B4">
      <w:pPr>
        <w:rPr>
          <w:rFonts w:ascii="Tahoma" w:hAnsi="Tahoma" w:cs="Tahoma"/>
          <w:noProof/>
          <w:sz w:val="22"/>
          <w:szCs w:val="22"/>
        </w:rPr>
      </w:pPr>
      <w:r w:rsidRPr="00372E8C">
        <w:rPr>
          <w:rFonts w:ascii="Tahoma" w:hAnsi="Tahoma" w:cs="Tahoma"/>
          <w:noProof/>
          <w:sz w:val="22"/>
          <w:szCs w:val="22"/>
        </w:rPr>
        <w:t>Initiate options for goal achievement:</w:t>
      </w:r>
    </w:p>
    <w:p w14:paraId="46E45782" w14:textId="40FDE9EC" w:rsidR="000A62B4" w:rsidRPr="00372E8C" w:rsidRDefault="000A62B4" w:rsidP="000A62B4">
      <w:pPr>
        <w:rPr>
          <w:rFonts w:ascii="Tahoma" w:hAnsi="Tahoma" w:cs="Tahoma"/>
          <w:noProof/>
          <w:sz w:val="22"/>
          <w:szCs w:val="22"/>
        </w:rPr>
      </w:pPr>
      <w:r w:rsidRPr="00372E8C">
        <w:rPr>
          <w:rFonts w:ascii="Tahoma" w:hAnsi="Tahoma" w:cs="Tahoma"/>
          <w:noProof/>
          <w:sz w:val="22"/>
          <w:szCs w:val="22"/>
        </w:rPr>
        <w:t>At this stage, he coach assists the coachee in exploring various strategies to achieve their goals. The coachee builds resilience for future challenges and becomes more proactive in addressing coaching topics by generating options</w:t>
      </w:r>
      <w:r w:rsidRPr="00372E8C">
        <w:rPr>
          <w:rFonts w:ascii="Tahoma" w:hAnsi="Tahoma" w:cs="Tahoma"/>
          <w:noProof/>
          <w:sz w:val="22"/>
          <w:szCs w:val="22"/>
        </w:rPr>
        <w:t>.</w:t>
      </w:r>
    </w:p>
    <w:p w14:paraId="304283AE" w14:textId="73455BEC" w:rsidR="000A62B4" w:rsidRPr="00372E8C" w:rsidRDefault="000A62B4" w:rsidP="000A62B4">
      <w:pPr>
        <w:rPr>
          <w:rFonts w:ascii="Tahoma" w:hAnsi="Tahoma" w:cs="Tahoma"/>
          <w:noProof/>
          <w:sz w:val="22"/>
          <w:szCs w:val="22"/>
        </w:rPr>
      </w:pPr>
      <w:r w:rsidRPr="00372E8C">
        <w:rPr>
          <w:rFonts w:ascii="Tahoma" w:hAnsi="Tahoma" w:cs="Tahoma"/>
          <w:noProof/>
          <w:sz w:val="22"/>
          <w:szCs w:val="22"/>
        </w:rPr>
        <w:t>Evaluate options:</w:t>
      </w:r>
    </w:p>
    <w:p w14:paraId="787F6060" w14:textId="77777777" w:rsidR="000A62B4" w:rsidRPr="00372E8C" w:rsidRDefault="000A62B4" w:rsidP="000A62B4">
      <w:pPr>
        <w:rPr>
          <w:rFonts w:ascii="Tahoma" w:hAnsi="Tahoma" w:cs="Tahoma"/>
          <w:noProof/>
          <w:sz w:val="22"/>
          <w:szCs w:val="22"/>
        </w:rPr>
      </w:pPr>
      <w:r w:rsidRPr="00372E8C">
        <w:rPr>
          <w:rFonts w:ascii="Tahoma" w:hAnsi="Tahoma" w:cs="Tahoma"/>
          <w:noProof/>
          <w:sz w:val="22"/>
          <w:szCs w:val="22"/>
        </w:rPr>
        <w:t>The coach's skill in grasping the executive's environment and crafting insightful questions to assist the coachee in considering possibilities will influence the success of this process. Moreover, the coach must be capable of integrating these options to create a more thorough strategy.</w:t>
      </w:r>
    </w:p>
    <w:p w14:paraId="7B08DBA0" w14:textId="32441250" w:rsidR="000A62B4" w:rsidRPr="00372E8C" w:rsidRDefault="000A62B4" w:rsidP="000A62B4">
      <w:pPr>
        <w:rPr>
          <w:rFonts w:ascii="Tahoma" w:hAnsi="Tahoma" w:cs="Tahoma"/>
          <w:noProof/>
          <w:sz w:val="22"/>
          <w:szCs w:val="22"/>
        </w:rPr>
      </w:pPr>
      <w:r w:rsidRPr="00372E8C">
        <w:rPr>
          <w:rFonts w:ascii="Tahoma" w:hAnsi="Tahoma" w:cs="Tahoma"/>
          <w:noProof/>
          <w:sz w:val="22"/>
          <w:szCs w:val="22"/>
        </w:rPr>
        <w:t>Valid action plan design:</w:t>
      </w:r>
    </w:p>
    <w:p w14:paraId="52BE577C" w14:textId="77777777" w:rsidR="000A62B4" w:rsidRPr="00372E8C" w:rsidRDefault="000A62B4" w:rsidP="000A62B4">
      <w:pPr>
        <w:rPr>
          <w:rFonts w:ascii="Tahoma" w:hAnsi="Tahoma" w:cs="Tahoma"/>
          <w:noProof/>
          <w:sz w:val="22"/>
          <w:szCs w:val="22"/>
        </w:rPr>
      </w:pPr>
      <w:r w:rsidRPr="00372E8C">
        <w:rPr>
          <w:rFonts w:ascii="Tahoma" w:hAnsi="Tahoma" w:cs="Tahoma"/>
          <w:noProof/>
          <w:sz w:val="22"/>
          <w:szCs w:val="22"/>
        </w:rPr>
        <w:t xml:space="preserve">During the action planning stage, the coach collaborates with the coachee to create a comprehensive plan that will bridge the gap between their current situation and their desired goals. </w:t>
      </w:r>
    </w:p>
    <w:p w14:paraId="09279DC9" w14:textId="77777777" w:rsidR="000A62B4" w:rsidRPr="00372E8C" w:rsidRDefault="000A62B4" w:rsidP="000A62B4">
      <w:pPr>
        <w:rPr>
          <w:rFonts w:ascii="Tahoma" w:hAnsi="Tahoma" w:cs="Tahoma"/>
          <w:noProof/>
          <w:sz w:val="22"/>
          <w:szCs w:val="22"/>
        </w:rPr>
      </w:pPr>
    </w:p>
    <w:p w14:paraId="7B6739DC" w14:textId="6B2F1AE4" w:rsidR="000A62B4" w:rsidRPr="00372E8C" w:rsidRDefault="000A62B4" w:rsidP="000A62B4">
      <w:pPr>
        <w:rPr>
          <w:rFonts w:ascii="Tahoma" w:hAnsi="Tahoma" w:cs="Tahoma"/>
          <w:noProof/>
          <w:sz w:val="22"/>
          <w:szCs w:val="22"/>
        </w:rPr>
      </w:pPr>
      <w:r w:rsidRPr="00372E8C">
        <w:rPr>
          <w:rFonts w:ascii="Tahoma" w:hAnsi="Tahoma" w:cs="Tahoma"/>
          <w:noProof/>
          <w:sz w:val="22"/>
          <w:szCs w:val="22"/>
        </w:rPr>
        <w:t>Encourage momentum:</w:t>
      </w:r>
    </w:p>
    <w:p w14:paraId="2E609244" w14:textId="77777777" w:rsidR="000A62B4" w:rsidRPr="00372E8C" w:rsidRDefault="000A62B4" w:rsidP="000A62B4">
      <w:pPr>
        <w:rPr>
          <w:rFonts w:ascii="Tahoma" w:hAnsi="Tahoma" w:cs="Tahoma"/>
          <w:noProof/>
          <w:sz w:val="22"/>
          <w:szCs w:val="22"/>
        </w:rPr>
      </w:pPr>
      <w:r w:rsidRPr="00372E8C">
        <w:rPr>
          <w:rFonts w:ascii="Tahoma" w:hAnsi="Tahoma" w:cs="Tahoma"/>
          <w:noProof/>
          <w:sz w:val="22"/>
          <w:szCs w:val="22"/>
        </w:rPr>
        <w:t>The coach fosters momentum and aids the coachee in maintaining focus. They consistently promote actions that lead to the desired results, offer support during challenges, and show confidence in the coachee. (Dembkowski &amp; Eldridge, 2003).</w:t>
      </w:r>
      <w:r w:rsidRPr="00372E8C">
        <w:rPr>
          <w:rFonts w:ascii="Tahoma" w:hAnsi="Tahoma" w:cs="Tahoma"/>
          <w:noProof/>
          <w:sz w:val="22"/>
          <w:szCs w:val="22"/>
        </w:rPr>
        <w:t xml:space="preserve"> </w:t>
      </w:r>
    </w:p>
    <w:p w14:paraId="5AD4DA15" w14:textId="467EB89E" w:rsidR="000A62B4" w:rsidRPr="00372E8C" w:rsidRDefault="000A62B4" w:rsidP="00FA43F0">
      <w:pPr>
        <w:rPr>
          <w:rFonts w:ascii="Tahoma" w:hAnsi="Tahoma" w:cs="Tahoma"/>
          <w:noProof/>
          <w:sz w:val="22"/>
          <w:szCs w:val="22"/>
        </w:rPr>
      </w:pPr>
      <w:r w:rsidRPr="00372E8C">
        <w:rPr>
          <w:rFonts w:ascii="Tahoma" w:hAnsi="Tahoma" w:cs="Tahoma"/>
          <w:noProof/>
          <w:sz w:val="22"/>
          <w:szCs w:val="22"/>
        </w:rPr>
        <w:t>Some benefits of utili</w:t>
      </w:r>
      <w:r w:rsidRPr="00372E8C">
        <w:rPr>
          <w:rFonts w:ascii="Tahoma" w:hAnsi="Tahoma" w:cs="Tahoma"/>
          <w:noProof/>
          <w:sz w:val="22"/>
          <w:szCs w:val="22"/>
        </w:rPr>
        <w:t>s</w:t>
      </w:r>
      <w:r w:rsidRPr="00372E8C">
        <w:rPr>
          <w:rFonts w:ascii="Tahoma" w:hAnsi="Tahoma" w:cs="Tahoma"/>
          <w:noProof/>
          <w:sz w:val="22"/>
          <w:szCs w:val="22"/>
        </w:rPr>
        <w:t xml:space="preserve">ing the 'ACHIEVE' model include increased productivity, enhanced self-awareness, and improved relationships. What sets the 'ACHIEVE' model apart from the 'GROW' model is its emphasis on mutual learning between the coach and the coachee. It promotes personal accountability and expert coaching assistance, helping individuals achieve their goals more quickly and effectively. Additionally, it incorporates group activities, allowing participants to exchange resources and insights for collective development (Blackbyrn, 2024). </w:t>
      </w:r>
    </w:p>
    <w:p w14:paraId="4F54C25F" w14:textId="5F7042D9" w:rsidR="000A62B4" w:rsidRPr="00372E8C" w:rsidRDefault="000A62B4" w:rsidP="00FA43F0">
      <w:pPr>
        <w:rPr>
          <w:rFonts w:ascii="Tahoma" w:hAnsi="Tahoma" w:cs="Tahoma"/>
          <w:noProof/>
          <w:sz w:val="22"/>
          <w:szCs w:val="22"/>
        </w:rPr>
      </w:pPr>
      <w:r w:rsidRPr="00372E8C">
        <w:rPr>
          <w:rFonts w:ascii="Tahoma" w:hAnsi="Tahoma" w:cs="Tahoma"/>
          <w:noProof/>
          <w:sz w:val="22"/>
          <w:szCs w:val="22"/>
        </w:rPr>
        <w:t xml:space="preserve">As previously mentioned, one </w:t>
      </w:r>
      <w:r w:rsidRPr="00372E8C">
        <w:rPr>
          <w:rFonts w:ascii="Tahoma" w:hAnsi="Tahoma" w:cs="Tahoma"/>
          <w:noProof/>
          <w:sz w:val="22"/>
          <w:szCs w:val="22"/>
        </w:rPr>
        <w:t>disadvantage</w:t>
      </w:r>
      <w:r w:rsidRPr="00372E8C">
        <w:rPr>
          <w:rFonts w:ascii="Tahoma" w:hAnsi="Tahoma" w:cs="Tahoma"/>
          <w:noProof/>
          <w:sz w:val="22"/>
          <w:szCs w:val="22"/>
        </w:rPr>
        <w:t xml:space="preserve"> of the 'GROW' model is that it may appear overly complex to some people. Similarly, the 'ACHIEVE' model also has its own complexity, as it involves even more steps than the 'GROW' model.</w:t>
      </w:r>
    </w:p>
    <w:p w14:paraId="5CFE3C48" w14:textId="71D8594B" w:rsidR="000A62B4" w:rsidRPr="00372E8C" w:rsidRDefault="000A62B4" w:rsidP="00427782">
      <w:pPr>
        <w:pStyle w:val="Heading2"/>
        <w:rPr>
          <w:noProof/>
        </w:rPr>
      </w:pPr>
      <w:bookmarkStart w:id="17" w:name="_Toc224821359"/>
      <w:r w:rsidRPr="00372E8C">
        <w:rPr>
          <w:noProof/>
        </w:rPr>
        <w:t>‘OSCAR’</w:t>
      </w:r>
      <w:bookmarkEnd w:id="17"/>
    </w:p>
    <w:p w14:paraId="21698CEA" w14:textId="77777777" w:rsidR="007F6256" w:rsidRPr="00372E8C" w:rsidRDefault="007F6256" w:rsidP="000A62B4">
      <w:pPr>
        <w:rPr>
          <w:rFonts w:ascii="Tahoma" w:hAnsi="Tahoma" w:cs="Tahoma"/>
          <w:noProof/>
          <w:sz w:val="22"/>
          <w:szCs w:val="22"/>
        </w:rPr>
      </w:pPr>
      <w:r w:rsidRPr="00372E8C">
        <w:rPr>
          <w:rFonts w:ascii="Tahoma" w:hAnsi="Tahoma" w:cs="Tahoma"/>
          <w:noProof/>
          <w:sz w:val="22"/>
          <w:szCs w:val="22"/>
        </w:rPr>
        <w:t>This coaching method is more adaptable than the ‘GROW’ model, yet it follows a similar structure.</w:t>
      </w:r>
      <w:r w:rsidRPr="00372E8C">
        <w:rPr>
          <w:rFonts w:ascii="Tahoma" w:hAnsi="Tahoma" w:cs="Tahoma"/>
          <w:noProof/>
          <w:sz w:val="22"/>
          <w:szCs w:val="22"/>
        </w:rPr>
        <w:t xml:space="preserve"> </w:t>
      </w:r>
    </w:p>
    <w:p w14:paraId="13379EE9" w14:textId="0C89E6D7" w:rsidR="000A62B4" w:rsidRPr="00372E8C" w:rsidRDefault="000A62B4" w:rsidP="000A62B4">
      <w:pPr>
        <w:rPr>
          <w:rFonts w:ascii="Tahoma" w:hAnsi="Tahoma" w:cs="Tahoma"/>
          <w:noProof/>
          <w:sz w:val="22"/>
          <w:szCs w:val="22"/>
        </w:rPr>
      </w:pPr>
      <w:r w:rsidRPr="00372E8C">
        <w:rPr>
          <w:rFonts w:ascii="Tahoma" w:hAnsi="Tahoma" w:cs="Tahoma"/>
          <w:noProof/>
          <w:sz w:val="22"/>
          <w:szCs w:val="22"/>
        </w:rPr>
        <w:t>‘OSCAR’ stands for:</w:t>
      </w:r>
    </w:p>
    <w:p w14:paraId="57D7FA27" w14:textId="587E53BC" w:rsidR="000A62B4" w:rsidRPr="00372E8C" w:rsidRDefault="000A62B4" w:rsidP="000A62B4">
      <w:pPr>
        <w:rPr>
          <w:rFonts w:ascii="Tahoma" w:hAnsi="Tahoma" w:cs="Tahoma"/>
          <w:noProof/>
          <w:sz w:val="22"/>
          <w:szCs w:val="22"/>
        </w:rPr>
      </w:pPr>
      <w:r w:rsidRPr="00372E8C">
        <w:rPr>
          <w:rFonts w:ascii="Tahoma" w:hAnsi="Tahoma" w:cs="Tahoma"/>
          <w:noProof/>
          <w:sz w:val="22"/>
          <w:szCs w:val="22"/>
        </w:rPr>
        <w:t xml:space="preserve">Outcome: </w:t>
      </w:r>
      <w:r w:rsidR="007F6256" w:rsidRPr="00372E8C">
        <w:rPr>
          <w:rFonts w:ascii="Tahoma" w:hAnsi="Tahoma" w:cs="Tahoma"/>
          <w:noProof/>
          <w:sz w:val="22"/>
          <w:szCs w:val="22"/>
        </w:rPr>
        <w:t>Defining the goals.</w:t>
      </w:r>
    </w:p>
    <w:p w14:paraId="13A49C23" w14:textId="2573A708" w:rsidR="000A62B4" w:rsidRPr="00372E8C" w:rsidRDefault="000A62B4" w:rsidP="000A62B4">
      <w:pPr>
        <w:rPr>
          <w:rFonts w:ascii="Tahoma" w:hAnsi="Tahoma" w:cs="Tahoma"/>
          <w:noProof/>
          <w:sz w:val="22"/>
          <w:szCs w:val="22"/>
        </w:rPr>
      </w:pPr>
      <w:r w:rsidRPr="00372E8C">
        <w:rPr>
          <w:rFonts w:ascii="Tahoma" w:hAnsi="Tahoma" w:cs="Tahoma"/>
          <w:noProof/>
          <w:sz w:val="22"/>
          <w:szCs w:val="22"/>
        </w:rPr>
        <w:t xml:space="preserve">Situation: </w:t>
      </w:r>
      <w:r w:rsidR="007F6256" w:rsidRPr="00372E8C">
        <w:rPr>
          <w:rFonts w:ascii="Tahoma" w:hAnsi="Tahoma" w:cs="Tahoma"/>
          <w:noProof/>
          <w:sz w:val="22"/>
          <w:szCs w:val="22"/>
        </w:rPr>
        <w:t>Understanding the context and emotions involved.</w:t>
      </w:r>
    </w:p>
    <w:p w14:paraId="2D06A8C2" w14:textId="49540D20" w:rsidR="000A62B4" w:rsidRPr="00372E8C" w:rsidRDefault="000A62B4" w:rsidP="000A62B4">
      <w:pPr>
        <w:rPr>
          <w:rFonts w:ascii="Tahoma" w:hAnsi="Tahoma" w:cs="Tahoma"/>
          <w:noProof/>
          <w:sz w:val="22"/>
          <w:szCs w:val="22"/>
        </w:rPr>
      </w:pPr>
      <w:r w:rsidRPr="00372E8C">
        <w:rPr>
          <w:rFonts w:ascii="Tahoma" w:hAnsi="Tahoma" w:cs="Tahoma"/>
          <w:noProof/>
          <w:sz w:val="22"/>
          <w:szCs w:val="22"/>
        </w:rPr>
        <w:t xml:space="preserve">Choices: </w:t>
      </w:r>
      <w:r w:rsidR="007F6256" w:rsidRPr="00372E8C">
        <w:rPr>
          <w:rFonts w:ascii="Tahoma" w:hAnsi="Tahoma" w:cs="Tahoma"/>
          <w:noProof/>
          <w:sz w:val="22"/>
          <w:szCs w:val="22"/>
        </w:rPr>
        <w:t>Considering the options and possible outcomes</w:t>
      </w:r>
      <w:r w:rsidRPr="00372E8C">
        <w:rPr>
          <w:rFonts w:ascii="Tahoma" w:hAnsi="Tahoma" w:cs="Tahoma"/>
          <w:noProof/>
          <w:sz w:val="22"/>
          <w:szCs w:val="22"/>
        </w:rPr>
        <w:t>.</w:t>
      </w:r>
    </w:p>
    <w:p w14:paraId="3C651654" w14:textId="77777777" w:rsidR="007F6256" w:rsidRPr="00372E8C" w:rsidRDefault="000A62B4" w:rsidP="000A62B4">
      <w:pPr>
        <w:rPr>
          <w:rFonts w:ascii="Tahoma" w:hAnsi="Tahoma" w:cs="Tahoma"/>
          <w:noProof/>
          <w:sz w:val="22"/>
          <w:szCs w:val="22"/>
        </w:rPr>
      </w:pPr>
      <w:r w:rsidRPr="00372E8C">
        <w:rPr>
          <w:rFonts w:ascii="Tahoma" w:hAnsi="Tahoma" w:cs="Tahoma"/>
          <w:noProof/>
          <w:sz w:val="22"/>
          <w:szCs w:val="22"/>
        </w:rPr>
        <w:t xml:space="preserve">Actions: </w:t>
      </w:r>
      <w:r w:rsidR="007F6256" w:rsidRPr="00372E8C">
        <w:rPr>
          <w:rFonts w:ascii="Tahoma" w:hAnsi="Tahoma" w:cs="Tahoma"/>
          <w:noProof/>
          <w:sz w:val="22"/>
          <w:szCs w:val="22"/>
        </w:rPr>
        <w:t>Determining the next steps.</w:t>
      </w:r>
    </w:p>
    <w:p w14:paraId="4B2840EE" w14:textId="51A4DAA7" w:rsidR="000A62B4" w:rsidRPr="00372E8C" w:rsidRDefault="000A62B4" w:rsidP="000A62B4">
      <w:pPr>
        <w:rPr>
          <w:rFonts w:ascii="Tahoma" w:hAnsi="Tahoma" w:cs="Tahoma"/>
          <w:noProof/>
          <w:sz w:val="22"/>
          <w:szCs w:val="22"/>
        </w:rPr>
      </w:pPr>
      <w:r w:rsidRPr="00372E8C">
        <w:rPr>
          <w:rFonts w:ascii="Tahoma" w:hAnsi="Tahoma" w:cs="Tahoma"/>
          <w:noProof/>
          <w:sz w:val="22"/>
          <w:szCs w:val="22"/>
        </w:rPr>
        <w:t>Review: Create a plan, then review and evaluate it.</w:t>
      </w:r>
    </w:p>
    <w:p w14:paraId="7F35785C" w14:textId="5621D7E9" w:rsidR="007F6256" w:rsidRPr="00372E8C" w:rsidRDefault="007F6256" w:rsidP="000A62B4">
      <w:pPr>
        <w:rPr>
          <w:rFonts w:ascii="Tahoma" w:hAnsi="Tahoma" w:cs="Tahoma"/>
          <w:noProof/>
          <w:sz w:val="22"/>
          <w:szCs w:val="22"/>
        </w:rPr>
      </w:pPr>
      <w:r w:rsidRPr="00372E8C">
        <w:rPr>
          <w:rFonts w:ascii="Tahoma" w:hAnsi="Tahoma" w:cs="Tahoma"/>
          <w:noProof/>
          <w:sz w:val="22"/>
          <w:szCs w:val="22"/>
        </w:rPr>
        <w:t>T</w:t>
      </w:r>
      <w:r w:rsidRPr="00372E8C">
        <w:rPr>
          <w:rFonts w:ascii="Tahoma" w:hAnsi="Tahoma" w:cs="Tahoma"/>
          <w:noProof/>
          <w:sz w:val="22"/>
          <w:szCs w:val="22"/>
        </w:rPr>
        <w:t>he first step in this process is identifying the desired outcome, which includes what the individual aims to achieve in both the short and long term. Once the goal is established, the person can assess their current situation, including any obstacles and available solutions.</w:t>
      </w:r>
    </w:p>
    <w:p w14:paraId="421D7DAE" w14:textId="32916E39" w:rsidR="007F6256" w:rsidRPr="00372E8C" w:rsidRDefault="007F6256" w:rsidP="007F6256">
      <w:pPr>
        <w:rPr>
          <w:rFonts w:ascii="Tahoma" w:hAnsi="Tahoma" w:cs="Tahoma"/>
          <w:noProof/>
          <w:sz w:val="22"/>
          <w:szCs w:val="22"/>
        </w:rPr>
      </w:pPr>
      <w:r w:rsidRPr="00372E8C">
        <w:rPr>
          <w:rFonts w:ascii="Tahoma" w:hAnsi="Tahoma" w:cs="Tahoma"/>
          <w:noProof/>
          <w:sz w:val="22"/>
          <w:szCs w:val="22"/>
        </w:rPr>
        <w:t>After evaluating all their options, they need to select the right course of action. They should consider when to act and whether they need help or guidance. Ultimately, they must review and assess their progress.</w:t>
      </w:r>
      <w:r w:rsidRPr="00372E8C">
        <w:rPr>
          <w:rFonts w:ascii="Tahoma" w:hAnsi="Tahoma" w:cs="Tahoma"/>
          <w:noProof/>
          <w:sz w:val="22"/>
          <w:szCs w:val="22"/>
        </w:rPr>
        <w:t xml:space="preserve"> </w:t>
      </w:r>
      <w:r w:rsidRPr="00372E8C">
        <w:rPr>
          <w:rFonts w:ascii="Tahoma" w:hAnsi="Tahoma" w:cs="Tahoma"/>
          <w:noProof/>
          <w:sz w:val="22"/>
          <w:szCs w:val="22"/>
        </w:rPr>
        <w:t>Both the ‘GROW’ and ‘OSCAR’ models provide effective coaching strategies to aid individuals in their development as coachees. The ‘GROW’ model is particularly effective in both group and individual coaching settings, especially when there is already some understanding and commitment to the task. However, the ‘GROW’ model may take too long for routine coaching tasks in workplace settings. In such cases, the ‘OSCAR’ model might be more suitable as it prioriti</w:t>
      </w:r>
      <w:r w:rsidRPr="00372E8C">
        <w:rPr>
          <w:rFonts w:ascii="Tahoma" w:hAnsi="Tahoma" w:cs="Tahoma"/>
          <w:noProof/>
          <w:sz w:val="22"/>
          <w:szCs w:val="22"/>
        </w:rPr>
        <w:t>s</w:t>
      </w:r>
      <w:r w:rsidRPr="00372E8C">
        <w:rPr>
          <w:rFonts w:ascii="Tahoma" w:hAnsi="Tahoma" w:cs="Tahoma"/>
          <w:noProof/>
          <w:sz w:val="22"/>
          <w:szCs w:val="22"/>
        </w:rPr>
        <w:t>es the needs of the situation over a detailed analysis. This approach enhances time management and prevents staff from hurrying into problems. (Miller-Snell, 2021).</w:t>
      </w:r>
    </w:p>
    <w:p w14:paraId="272E26F0" w14:textId="77777777" w:rsidR="007F6256" w:rsidRPr="00372E8C" w:rsidRDefault="007F6256" w:rsidP="000A62B4">
      <w:pPr>
        <w:rPr>
          <w:rFonts w:ascii="Tahoma" w:hAnsi="Tahoma" w:cs="Tahoma"/>
          <w:noProof/>
          <w:sz w:val="22"/>
          <w:szCs w:val="22"/>
        </w:rPr>
      </w:pPr>
      <w:r w:rsidRPr="00372E8C">
        <w:rPr>
          <w:rFonts w:ascii="Tahoma" w:hAnsi="Tahoma" w:cs="Tahoma"/>
          <w:noProof/>
          <w:sz w:val="22"/>
          <w:szCs w:val="22"/>
        </w:rPr>
        <w:lastRenderedPageBreak/>
        <w:t>The ‘OSCAR’ model provides insights that could enhance the ‘GROW’ model. While incorporating the ‘action’ and ‘consequences’ aspects into the ‘OSCAR’ model is beneficial, their main aim is to strengthen the fundamental elements of ‘GROW’ (Bishop, 2015).</w:t>
      </w:r>
    </w:p>
    <w:p w14:paraId="3EADB09F" w14:textId="7F816679" w:rsidR="000A62B4" w:rsidRPr="00372E8C" w:rsidRDefault="000A62B4" w:rsidP="000A62B4">
      <w:pPr>
        <w:rPr>
          <w:rFonts w:ascii="Tahoma" w:hAnsi="Tahoma" w:cs="Tahoma"/>
          <w:noProof/>
          <w:sz w:val="22"/>
          <w:szCs w:val="22"/>
        </w:rPr>
      </w:pPr>
      <w:r w:rsidRPr="00372E8C">
        <w:rPr>
          <w:rFonts w:ascii="Tahoma" w:hAnsi="Tahoma" w:cs="Tahoma"/>
          <w:noProof/>
          <w:sz w:val="22"/>
          <w:szCs w:val="22"/>
        </w:rPr>
        <w:t xml:space="preserve">To conclude, </w:t>
      </w:r>
      <w:r w:rsidR="007F6256" w:rsidRPr="00372E8C">
        <w:rPr>
          <w:rFonts w:ascii="Tahoma" w:hAnsi="Tahoma" w:cs="Tahoma"/>
          <w:noProof/>
          <w:sz w:val="22"/>
          <w:szCs w:val="22"/>
        </w:rPr>
        <w:t>despite having slightly different formats and terminology, ‘OSCAR’ and ‘GROW’ share similar concepts such as goal-setting, reality checking, action planning, and evaluation</w:t>
      </w:r>
      <w:r w:rsidR="007F6256" w:rsidRPr="00372E8C">
        <w:rPr>
          <w:rFonts w:ascii="Tahoma" w:hAnsi="Tahoma" w:cs="Tahoma"/>
          <w:noProof/>
          <w:sz w:val="22"/>
          <w:szCs w:val="22"/>
        </w:rPr>
        <w:t xml:space="preserve">. </w:t>
      </w:r>
      <w:r w:rsidRPr="00372E8C">
        <w:rPr>
          <w:rFonts w:ascii="Tahoma" w:hAnsi="Tahoma" w:cs="Tahoma"/>
          <w:noProof/>
          <w:sz w:val="22"/>
          <w:szCs w:val="22"/>
        </w:rPr>
        <w:t>Depending on the preferences of both the coach and the coachee, each model may be useful.</w:t>
      </w:r>
    </w:p>
    <w:p w14:paraId="5308523F" w14:textId="77777777" w:rsidR="007F6256" w:rsidRPr="00372E8C" w:rsidRDefault="007F6256" w:rsidP="00427782">
      <w:pPr>
        <w:pStyle w:val="Heading2"/>
        <w:rPr>
          <w:noProof/>
        </w:rPr>
      </w:pPr>
      <w:bookmarkStart w:id="18" w:name="_Toc224821360"/>
      <w:r w:rsidRPr="00372E8C">
        <w:rPr>
          <w:noProof/>
        </w:rPr>
        <w:t>Contracting</w:t>
      </w:r>
      <w:bookmarkEnd w:id="18"/>
    </w:p>
    <w:p w14:paraId="415F3214" w14:textId="77777777" w:rsidR="007F6256" w:rsidRPr="00372E8C" w:rsidRDefault="007F6256" w:rsidP="007F6256">
      <w:pPr>
        <w:rPr>
          <w:rFonts w:ascii="Tahoma" w:hAnsi="Tahoma" w:cs="Tahoma"/>
          <w:noProof/>
          <w:sz w:val="22"/>
          <w:szCs w:val="22"/>
        </w:rPr>
      </w:pPr>
      <w:r w:rsidRPr="00372E8C">
        <w:rPr>
          <w:rFonts w:ascii="Tahoma" w:hAnsi="Tahoma" w:cs="Tahoma"/>
          <w:noProof/>
          <w:sz w:val="22"/>
          <w:szCs w:val="22"/>
        </w:rPr>
        <w:t>Coaching is the next step after confirming that both the programme participants and the individuals receiving coaching agree on their suitability and that their needs and goals match up. Effective coaching involves contracts that outline goals, responsibilities, and accountability for everyone involved, as well as documenting legal and financial information (Sherm and Freas, 2004).</w:t>
      </w:r>
    </w:p>
    <w:p w14:paraId="35848410" w14:textId="2AF4ED8C" w:rsidR="003F3A8A" w:rsidRPr="00372E8C" w:rsidRDefault="007F6256" w:rsidP="003F3A8A">
      <w:pPr>
        <w:rPr>
          <w:rFonts w:ascii="Tahoma" w:hAnsi="Tahoma" w:cs="Tahoma"/>
          <w:noProof/>
          <w:sz w:val="22"/>
          <w:szCs w:val="22"/>
        </w:rPr>
      </w:pPr>
      <w:r w:rsidRPr="00372E8C">
        <w:rPr>
          <w:rFonts w:ascii="Tahoma" w:hAnsi="Tahoma" w:cs="Tahoma"/>
          <w:noProof/>
          <w:sz w:val="22"/>
          <w:szCs w:val="22"/>
        </w:rPr>
        <w:t>Executives who practice contracting behaviors, like setting goals, defining boundaries, and establishing expectations for commitment and responsibilities, are more likely to reach a shared understanding of development strategies and objectives. Contracting is seen as linked to the relationship between the coach and the coachee, which is built on trust and respect. By clarifying boundaries, trust in the coach's intentions and objectives should increase, while mutual agreement on roles, goals, and expectations can foster positive feelings of shared purpose (Gettman, Edinger &amp; Wouters, 2019).</w:t>
      </w:r>
    </w:p>
    <w:p w14:paraId="566D2552" w14:textId="77777777" w:rsidR="007F6256" w:rsidRPr="00372E8C" w:rsidRDefault="007F6256" w:rsidP="00427782">
      <w:pPr>
        <w:pStyle w:val="Heading2"/>
        <w:rPr>
          <w:noProof/>
        </w:rPr>
      </w:pPr>
      <w:bookmarkStart w:id="19" w:name="_Toc224821361"/>
      <w:r w:rsidRPr="00372E8C">
        <w:rPr>
          <w:noProof/>
        </w:rPr>
        <w:t>Feedback</w:t>
      </w:r>
      <w:bookmarkEnd w:id="19"/>
    </w:p>
    <w:p w14:paraId="7807A318" w14:textId="4E6600DE" w:rsidR="007F6256" w:rsidRPr="00372E8C" w:rsidRDefault="007F6256" w:rsidP="003F3A8A">
      <w:pPr>
        <w:rPr>
          <w:rFonts w:ascii="Tahoma" w:hAnsi="Tahoma" w:cs="Tahoma"/>
          <w:noProof/>
          <w:sz w:val="22"/>
          <w:szCs w:val="22"/>
        </w:rPr>
      </w:pPr>
      <w:r w:rsidRPr="00372E8C">
        <w:rPr>
          <w:rFonts w:ascii="Tahoma" w:hAnsi="Tahoma" w:cs="Tahoma"/>
          <w:noProof/>
          <w:sz w:val="22"/>
          <w:szCs w:val="22"/>
        </w:rPr>
        <w:t>Research indicates that the most effective executive coaching includes reflective techniques and non-directive approaches like active listening. Still, how much guidance and advice an executive coach provides varies based on their expertise, although delivering constructive criticism remains a fundamental skill for experienced coaches. In the realm of executive coaching, it is the coach's duty to offer insightful and constructive feedback. Enhancing self-awareness and increasing the client's understanding of their influence on others are two key objectives of effective feedback in executive coaching (Dembkowski, Eldridge &amp; Hunter, 2012).</w:t>
      </w:r>
    </w:p>
    <w:p w14:paraId="19E82BD9" w14:textId="77777777" w:rsidR="007F6256" w:rsidRPr="00372E8C" w:rsidRDefault="007F6256" w:rsidP="003F3A8A">
      <w:pPr>
        <w:rPr>
          <w:rFonts w:ascii="Tahoma" w:hAnsi="Tahoma" w:cs="Tahoma"/>
          <w:noProof/>
          <w:sz w:val="22"/>
          <w:szCs w:val="22"/>
        </w:rPr>
      </w:pPr>
    </w:p>
    <w:p w14:paraId="04354202" w14:textId="77777777" w:rsidR="007F6256" w:rsidRPr="00372E8C" w:rsidRDefault="007F6256" w:rsidP="003F3A8A">
      <w:pPr>
        <w:rPr>
          <w:rFonts w:ascii="Tahoma" w:hAnsi="Tahoma" w:cs="Tahoma"/>
          <w:noProof/>
          <w:sz w:val="22"/>
          <w:szCs w:val="22"/>
        </w:rPr>
      </w:pPr>
    </w:p>
    <w:p w14:paraId="57E352A7" w14:textId="77777777" w:rsidR="007F6256" w:rsidRDefault="007F6256" w:rsidP="003F3A8A">
      <w:pPr>
        <w:rPr>
          <w:rFonts w:ascii="Tahoma" w:hAnsi="Tahoma" w:cs="Tahoma"/>
          <w:noProof/>
          <w:sz w:val="22"/>
          <w:szCs w:val="22"/>
        </w:rPr>
      </w:pPr>
    </w:p>
    <w:p w14:paraId="7E346C38" w14:textId="77777777" w:rsidR="00427782" w:rsidRDefault="00427782" w:rsidP="003F3A8A">
      <w:pPr>
        <w:rPr>
          <w:rFonts w:ascii="Tahoma" w:hAnsi="Tahoma" w:cs="Tahoma"/>
          <w:noProof/>
          <w:sz w:val="22"/>
          <w:szCs w:val="22"/>
        </w:rPr>
      </w:pPr>
    </w:p>
    <w:p w14:paraId="7C003F7C" w14:textId="77777777" w:rsidR="00427782" w:rsidRPr="00372E8C" w:rsidRDefault="00427782" w:rsidP="003F3A8A">
      <w:pPr>
        <w:rPr>
          <w:rFonts w:ascii="Tahoma" w:hAnsi="Tahoma" w:cs="Tahoma"/>
          <w:noProof/>
          <w:sz w:val="22"/>
          <w:szCs w:val="22"/>
        </w:rPr>
      </w:pPr>
    </w:p>
    <w:p w14:paraId="2855D819" w14:textId="77777777" w:rsidR="007F6256" w:rsidRPr="00372E8C" w:rsidRDefault="007F6256" w:rsidP="00427782">
      <w:pPr>
        <w:pStyle w:val="Heading1"/>
        <w:rPr>
          <w:noProof/>
        </w:rPr>
      </w:pPr>
      <w:bookmarkStart w:id="20" w:name="_Toc224821362"/>
      <w:r w:rsidRPr="00372E8C">
        <w:rPr>
          <w:noProof/>
        </w:rPr>
        <w:lastRenderedPageBreak/>
        <w:t>Conclusion</w:t>
      </w:r>
      <w:bookmarkEnd w:id="20"/>
    </w:p>
    <w:p w14:paraId="1D302BFC" w14:textId="13F55F03" w:rsidR="007F6256" w:rsidRPr="00372E8C" w:rsidRDefault="007F6256" w:rsidP="003F3A8A">
      <w:pPr>
        <w:rPr>
          <w:rFonts w:ascii="Tahoma" w:hAnsi="Tahoma" w:cs="Tahoma"/>
          <w:sz w:val="22"/>
          <w:szCs w:val="22"/>
        </w:rPr>
      </w:pPr>
      <w:r w:rsidRPr="00372E8C">
        <w:rPr>
          <w:rFonts w:ascii="Tahoma" w:hAnsi="Tahoma" w:cs="Tahoma"/>
          <w:noProof/>
          <w:sz w:val="22"/>
          <w:szCs w:val="22"/>
        </w:rPr>
        <w:t>In conclusion, even though coaching and mentoring aim to foster both professional and personal growth in a workplace, they use different methods. Mentoring is more about giving advice and support based on the mentor's own experiences, while coaching focuses on developing skills and achieving goals through scheduled sessions. There are numerous benefits to coaching in the workplace, such as better leadership development and enhanced employee performance. Effective coaching requires a mix of skills, attitudes, behaviors, and knowledge, including strong communication, emotional intelligence, active listening, and an understanding of organi</w:t>
      </w:r>
      <w:r w:rsidRPr="00372E8C">
        <w:rPr>
          <w:rFonts w:ascii="Tahoma" w:hAnsi="Tahoma" w:cs="Tahoma"/>
          <w:noProof/>
          <w:sz w:val="22"/>
          <w:szCs w:val="22"/>
        </w:rPr>
        <w:t>s</w:t>
      </w:r>
      <w:r w:rsidRPr="00372E8C">
        <w:rPr>
          <w:rFonts w:ascii="Tahoma" w:hAnsi="Tahoma" w:cs="Tahoma"/>
          <w:noProof/>
          <w:sz w:val="22"/>
          <w:szCs w:val="22"/>
        </w:rPr>
        <w:t>ational dynamics. Coaching sessions can be structured to help individuals reach their goals by utili</w:t>
      </w:r>
      <w:r w:rsidRPr="00372E8C">
        <w:rPr>
          <w:rFonts w:ascii="Tahoma" w:hAnsi="Tahoma" w:cs="Tahoma"/>
          <w:noProof/>
          <w:sz w:val="22"/>
          <w:szCs w:val="22"/>
        </w:rPr>
        <w:t>s</w:t>
      </w:r>
      <w:r w:rsidRPr="00372E8C">
        <w:rPr>
          <w:rFonts w:ascii="Tahoma" w:hAnsi="Tahoma" w:cs="Tahoma"/>
          <w:noProof/>
          <w:sz w:val="22"/>
          <w:szCs w:val="22"/>
        </w:rPr>
        <w:t>ing models like 'GROW,' 'ACHIEVE,' and 'OSCAR.' By developing key skills and applying various coaching models, coaches can help individuals reali</w:t>
      </w:r>
      <w:r w:rsidRPr="00372E8C">
        <w:rPr>
          <w:rFonts w:ascii="Tahoma" w:hAnsi="Tahoma" w:cs="Tahoma"/>
          <w:noProof/>
          <w:sz w:val="22"/>
          <w:szCs w:val="22"/>
        </w:rPr>
        <w:t>s</w:t>
      </w:r>
      <w:r w:rsidRPr="00372E8C">
        <w:rPr>
          <w:rFonts w:ascii="Tahoma" w:hAnsi="Tahoma" w:cs="Tahoma"/>
          <w:noProof/>
          <w:sz w:val="22"/>
          <w:szCs w:val="22"/>
        </w:rPr>
        <w:t>e their full potential and contribute to the organi</w:t>
      </w:r>
      <w:r w:rsidRPr="00372E8C">
        <w:rPr>
          <w:rFonts w:ascii="Tahoma" w:hAnsi="Tahoma" w:cs="Tahoma"/>
          <w:noProof/>
          <w:sz w:val="22"/>
          <w:szCs w:val="22"/>
        </w:rPr>
        <w:t>s</w:t>
      </w:r>
      <w:r w:rsidRPr="00372E8C">
        <w:rPr>
          <w:rFonts w:ascii="Tahoma" w:hAnsi="Tahoma" w:cs="Tahoma"/>
          <w:noProof/>
          <w:sz w:val="22"/>
          <w:szCs w:val="22"/>
        </w:rPr>
        <w:t>ation's success.</w:t>
      </w:r>
    </w:p>
    <w:p w14:paraId="37CB3A19" w14:textId="77777777" w:rsidR="003F3A8A" w:rsidRPr="00372E8C" w:rsidRDefault="003F3A8A" w:rsidP="003F3A8A">
      <w:pPr>
        <w:rPr>
          <w:rFonts w:ascii="Tahoma" w:hAnsi="Tahoma" w:cs="Tahoma"/>
          <w:sz w:val="22"/>
          <w:szCs w:val="22"/>
        </w:rPr>
      </w:pPr>
    </w:p>
    <w:p w14:paraId="10EB3FC3" w14:textId="77777777" w:rsidR="003F3A8A" w:rsidRPr="00372E8C" w:rsidRDefault="003F3A8A" w:rsidP="00441DCE">
      <w:pPr>
        <w:rPr>
          <w:rFonts w:ascii="Tahoma" w:hAnsi="Tahoma" w:cs="Tahoma"/>
          <w:sz w:val="22"/>
          <w:szCs w:val="22"/>
        </w:rPr>
      </w:pPr>
    </w:p>
    <w:p w14:paraId="2ACF329C" w14:textId="77777777" w:rsidR="00441DCE" w:rsidRPr="00372E8C" w:rsidRDefault="00441DCE" w:rsidP="00441DCE">
      <w:pPr>
        <w:rPr>
          <w:rFonts w:ascii="Tahoma" w:hAnsi="Tahoma" w:cs="Tahoma"/>
          <w:sz w:val="22"/>
          <w:szCs w:val="22"/>
        </w:rPr>
      </w:pPr>
    </w:p>
    <w:p w14:paraId="3DCCC488" w14:textId="77777777" w:rsidR="00441DCE" w:rsidRPr="00372E8C" w:rsidRDefault="00441DCE" w:rsidP="00441DCE">
      <w:pPr>
        <w:rPr>
          <w:rFonts w:ascii="Tahoma" w:hAnsi="Tahoma" w:cs="Tahoma"/>
          <w:sz w:val="22"/>
          <w:szCs w:val="22"/>
        </w:rPr>
      </w:pPr>
    </w:p>
    <w:p w14:paraId="2902BAC1" w14:textId="77777777" w:rsidR="00441DCE" w:rsidRPr="00372E8C" w:rsidRDefault="00441DCE" w:rsidP="00441DCE">
      <w:pPr>
        <w:rPr>
          <w:rFonts w:ascii="Tahoma" w:hAnsi="Tahoma" w:cs="Tahoma"/>
          <w:sz w:val="22"/>
          <w:szCs w:val="22"/>
        </w:rPr>
      </w:pPr>
    </w:p>
    <w:p w14:paraId="1CA84A0B" w14:textId="77777777" w:rsidR="00441DCE" w:rsidRPr="00372E8C" w:rsidRDefault="00441DCE">
      <w:pPr>
        <w:rPr>
          <w:rFonts w:ascii="Tahoma" w:hAnsi="Tahoma" w:cs="Tahoma"/>
          <w:sz w:val="22"/>
          <w:szCs w:val="22"/>
        </w:rPr>
      </w:pPr>
    </w:p>
    <w:p w14:paraId="7B585A97" w14:textId="77777777" w:rsidR="00372E8C" w:rsidRPr="00372E8C" w:rsidRDefault="00372E8C">
      <w:pPr>
        <w:rPr>
          <w:rFonts w:ascii="Tahoma" w:hAnsi="Tahoma" w:cs="Tahoma"/>
          <w:sz w:val="22"/>
          <w:szCs w:val="22"/>
        </w:rPr>
      </w:pPr>
    </w:p>
    <w:p w14:paraId="77C5EEA4" w14:textId="77777777" w:rsidR="00372E8C" w:rsidRPr="00372E8C" w:rsidRDefault="00372E8C">
      <w:pPr>
        <w:rPr>
          <w:rFonts w:ascii="Tahoma" w:hAnsi="Tahoma" w:cs="Tahoma"/>
          <w:sz w:val="22"/>
          <w:szCs w:val="22"/>
        </w:rPr>
      </w:pPr>
    </w:p>
    <w:p w14:paraId="486233BF" w14:textId="77777777" w:rsidR="00372E8C" w:rsidRPr="00372E8C" w:rsidRDefault="00372E8C">
      <w:pPr>
        <w:rPr>
          <w:rFonts w:ascii="Tahoma" w:hAnsi="Tahoma" w:cs="Tahoma"/>
          <w:sz w:val="22"/>
          <w:szCs w:val="22"/>
        </w:rPr>
      </w:pPr>
    </w:p>
    <w:p w14:paraId="02480979" w14:textId="77777777" w:rsidR="00372E8C" w:rsidRPr="00372E8C" w:rsidRDefault="00372E8C">
      <w:pPr>
        <w:rPr>
          <w:rFonts w:ascii="Tahoma" w:hAnsi="Tahoma" w:cs="Tahoma"/>
          <w:sz w:val="22"/>
          <w:szCs w:val="22"/>
        </w:rPr>
      </w:pPr>
    </w:p>
    <w:p w14:paraId="36B601EF" w14:textId="77777777" w:rsidR="00372E8C" w:rsidRPr="00372E8C" w:rsidRDefault="00372E8C">
      <w:pPr>
        <w:rPr>
          <w:rFonts w:ascii="Tahoma" w:hAnsi="Tahoma" w:cs="Tahoma"/>
          <w:sz w:val="22"/>
          <w:szCs w:val="22"/>
        </w:rPr>
      </w:pPr>
    </w:p>
    <w:p w14:paraId="308A6A9F" w14:textId="77777777" w:rsidR="00427782" w:rsidRDefault="00427782">
      <w:pPr>
        <w:rPr>
          <w:rFonts w:ascii="Tahoma" w:hAnsi="Tahoma" w:cs="Tahoma"/>
          <w:sz w:val="22"/>
          <w:szCs w:val="22"/>
        </w:rPr>
      </w:pPr>
    </w:p>
    <w:p w14:paraId="4C5615A4" w14:textId="77777777" w:rsidR="00427782" w:rsidRDefault="00427782">
      <w:pPr>
        <w:rPr>
          <w:rFonts w:ascii="Tahoma" w:hAnsi="Tahoma" w:cs="Tahoma"/>
          <w:sz w:val="22"/>
          <w:szCs w:val="22"/>
        </w:rPr>
      </w:pPr>
    </w:p>
    <w:p w14:paraId="30F4AE46" w14:textId="77777777" w:rsidR="00427782" w:rsidRDefault="00427782">
      <w:pPr>
        <w:rPr>
          <w:rFonts w:ascii="Tahoma" w:hAnsi="Tahoma" w:cs="Tahoma"/>
          <w:sz w:val="22"/>
          <w:szCs w:val="22"/>
        </w:rPr>
      </w:pPr>
    </w:p>
    <w:p w14:paraId="4D4E216C" w14:textId="77777777" w:rsidR="00427782" w:rsidRDefault="00427782">
      <w:pPr>
        <w:rPr>
          <w:rFonts w:ascii="Tahoma" w:hAnsi="Tahoma" w:cs="Tahoma"/>
          <w:sz w:val="22"/>
          <w:szCs w:val="22"/>
        </w:rPr>
      </w:pPr>
    </w:p>
    <w:p w14:paraId="456A2445" w14:textId="77777777" w:rsidR="00427782" w:rsidRDefault="00427782">
      <w:pPr>
        <w:rPr>
          <w:rFonts w:ascii="Tahoma" w:hAnsi="Tahoma" w:cs="Tahoma"/>
          <w:sz w:val="22"/>
          <w:szCs w:val="22"/>
        </w:rPr>
      </w:pPr>
    </w:p>
    <w:p w14:paraId="1D5B61CF" w14:textId="77777777" w:rsidR="00427782" w:rsidRDefault="00427782">
      <w:pPr>
        <w:rPr>
          <w:rFonts w:ascii="Tahoma" w:hAnsi="Tahoma" w:cs="Tahoma"/>
          <w:sz w:val="22"/>
          <w:szCs w:val="22"/>
        </w:rPr>
      </w:pPr>
    </w:p>
    <w:p w14:paraId="5AF990E8" w14:textId="77777777" w:rsidR="00427782" w:rsidRDefault="00427782">
      <w:pPr>
        <w:rPr>
          <w:rFonts w:ascii="Tahoma" w:hAnsi="Tahoma" w:cs="Tahoma"/>
          <w:sz w:val="22"/>
          <w:szCs w:val="22"/>
        </w:rPr>
      </w:pPr>
    </w:p>
    <w:p w14:paraId="293696E5" w14:textId="77777777" w:rsidR="00427782" w:rsidRDefault="00427782">
      <w:pPr>
        <w:rPr>
          <w:rFonts w:ascii="Tahoma" w:hAnsi="Tahoma" w:cs="Tahoma"/>
          <w:sz w:val="22"/>
          <w:szCs w:val="22"/>
        </w:rPr>
      </w:pPr>
    </w:p>
    <w:p w14:paraId="09EAFA99" w14:textId="77777777" w:rsidR="00427782" w:rsidRDefault="00427782">
      <w:pPr>
        <w:rPr>
          <w:rFonts w:ascii="Tahoma" w:hAnsi="Tahoma" w:cs="Tahoma"/>
          <w:sz w:val="22"/>
          <w:szCs w:val="22"/>
        </w:rPr>
      </w:pPr>
    </w:p>
    <w:p w14:paraId="093F0BE9" w14:textId="77777777" w:rsidR="00427782" w:rsidRDefault="00427782">
      <w:pPr>
        <w:rPr>
          <w:rFonts w:ascii="Tahoma" w:hAnsi="Tahoma" w:cs="Tahoma"/>
          <w:sz w:val="22"/>
          <w:szCs w:val="22"/>
        </w:rPr>
      </w:pPr>
    </w:p>
    <w:p w14:paraId="29AE8C19" w14:textId="169C6799" w:rsidR="00372E8C" w:rsidRPr="00372E8C" w:rsidRDefault="00372E8C" w:rsidP="00427782">
      <w:pPr>
        <w:pStyle w:val="Heading1"/>
      </w:pPr>
      <w:bookmarkStart w:id="21" w:name="_Toc224821363"/>
      <w:r w:rsidRPr="00372E8C">
        <w:lastRenderedPageBreak/>
        <w:t>References</w:t>
      </w:r>
      <w:bookmarkEnd w:id="21"/>
      <w:r w:rsidRPr="00372E8C">
        <w:t xml:space="preserve"> </w:t>
      </w:r>
    </w:p>
    <w:p w14:paraId="613EDBEC" w14:textId="77777777" w:rsidR="00372E8C" w:rsidRPr="00372E8C" w:rsidRDefault="00372E8C" w:rsidP="00372E8C">
      <w:pPr>
        <w:rPr>
          <w:rFonts w:ascii="Tahoma" w:hAnsi="Tahoma" w:cs="Tahoma"/>
          <w:i/>
          <w:iCs/>
          <w:sz w:val="22"/>
          <w:szCs w:val="22"/>
        </w:rPr>
      </w:pPr>
      <w:r w:rsidRPr="00372E8C">
        <w:rPr>
          <w:rFonts w:ascii="Tahoma" w:hAnsi="Tahoma" w:cs="Tahoma"/>
          <w:sz w:val="22"/>
          <w:szCs w:val="22"/>
        </w:rPr>
        <w:t xml:space="preserve">Arnold, J. (2009). </w:t>
      </w:r>
      <w:r w:rsidRPr="00372E8C">
        <w:rPr>
          <w:rFonts w:ascii="Tahoma" w:hAnsi="Tahoma" w:cs="Tahoma"/>
          <w:i/>
          <w:iCs/>
          <w:sz w:val="22"/>
          <w:szCs w:val="22"/>
        </w:rPr>
        <w:t xml:space="preserve">Coaching Skills </w:t>
      </w:r>
      <w:proofErr w:type="gramStart"/>
      <w:r w:rsidRPr="00372E8C">
        <w:rPr>
          <w:rFonts w:ascii="Tahoma" w:hAnsi="Tahoma" w:cs="Tahoma"/>
          <w:i/>
          <w:iCs/>
          <w:sz w:val="22"/>
          <w:szCs w:val="22"/>
        </w:rPr>
        <w:t>For</w:t>
      </w:r>
      <w:proofErr w:type="gramEnd"/>
      <w:r w:rsidRPr="00372E8C">
        <w:rPr>
          <w:rFonts w:ascii="Tahoma" w:hAnsi="Tahoma" w:cs="Tahoma"/>
          <w:i/>
          <w:iCs/>
          <w:sz w:val="22"/>
          <w:szCs w:val="22"/>
        </w:rPr>
        <w:t xml:space="preserve"> Leaders In The Workplace </w:t>
      </w:r>
    </w:p>
    <w:p w14:paraId="4387C992" w14:textId="77777777" w:rsidR="00372E8C" w:rsidRPr="00372E8C" w:rsidRDefault="00372E8C" w:rsidP="00372E8C">
      <w:pPr>
        <w:rPr>
          <w:rFonts w:ascii="Tahoma" w:hAnsi="Tahoma" w:cs="Tahoma"/>
          <w:sz w:val="22"/>
          <w:szCs w:val="22"/>
        </w:rPr>
      </w:pPr>
    </w:p>
    <w:p w14:paraId="5AB788EB" w14:textId="77777777" w:rsidR="00372E8C" w:rsidRPr="00372E8C" w:rsidRDefault="00372E8C" w:rsidP="00372E8C">
      <w:pPr>
        <w:rPr>
          <w:rFonts w:ascii="Tahoma" w:hAnsi="Tahoma" w:cs="Tahoma"/>
          <w:sz w:val="22"/>
          <w:szCs w:val="22"/>
        </w:rPr>
      </w:pPr>
      <w:r w:rsidRPr="00372E8C">
        <w:rPr>
          <w:rFonts w:ascii="Tahoma" w:hAnsi="Tahoma" w:cs="Tahoma"/>
          <w:sz w:val="22"/>
          <w:szCs w:val="22"/>
        </w:rPr>
        <w:t xml:space="preserve">Arnold, J. (2009). </w:t>
      </w:r>
      <w:r w:rsidRPr="00372E8C">
        <w:rPr>
          <w:rFonts w:ascii="Tahoma" w:hAnsi="Tahoma" w:cs="Tahoma"/>
          <w:i/>
          <w:iCs/>
          <w:sz w:val="22"/>
          <w:szCs w:val="22"/>
        </w:rPr>
        <w:t xml:space="preserve">The Benefits </w:t>
      </w:r>
      <w:proofErr w:type="gramStart"/>
      <w:r w:rsidRPr="00372E8C">
        <w:rPr>
          <w:rFonts w:ascii="Tahoma" w:hAnsi="Tahoma" w:cs="Tahoma"/>
          <w:i/>
          <w:iCs/>
          <w:sz w:val="22"/>
          <w:szCs w:val="22"/>
        </w:rPr>
        <w:t>Of</w:t>
      </w:r>
      <w:proofErr w:type="gramEnd"/>
      <w:r w:rsidRPr="00372E8C">
        <w:rPr>
          <w:rFonts w:ascii="Tahoma" w:hAnsi="Tahoma" w:cs="Tahoma"/>
          <w:i/>
          <w:iCs/>
          <w:sz w:val="22"/>
          <w:szCs w:val="22"/>
        </w:rPr>
        <w:t xml:space="preserve"> Coaching: Some Examples </w:t>
      </w:r>
    </w:p>
    <w:p w14:paraId="4E0C7C95" w14:textId="77777777" w:rsidR="00372E8C" w:rsidRPr="00372E8C" w:rsidRDefault="00372E8C" w:rsidP="00372E8C">
      <w:pPr>
        <w:rPr>
          <w:rStyle w:val="Hyperlink"/>
          <w:rFonts w:ascii="Tahoma" w:hAnsi="Tahoma" w:cs="Tahoma"/>
          <w:sz w:val="22"/>
          <w:szCs w:val="22"/>
        </w:rPr>
      </w:pPr>
      <w:hyperlink r:id="rId7" w:anchor="v=onepage&amp;q=good%20communication%20for%20a%20coach%20in%20the%20workplace&amp;f=false" w:history="1">
        <w:r w:rsidRPr="00372E8C">
          <w:rPr>
            <w:rStyle w:val="Hyperlink"/>
            <w:rFonts w:ascii="Tahoma" w:hAnsi="Tahoma" w:cs="Tahoma"/>
            <w:sz w:val="22"/>
            <w:szCs w:val="22"/>
          </w:rPr>
          <w:t>https://books.google.co.uk/books?hl=en&amp;lr=&amp;id=TWWPBQAAQBAJ&amp;oi=fnd&amp;pg=PT7&amp;dq=good+communication+for+a+coach+in+the+workplace&amp;ots=jCKJsxSZUL&amp;sig=CUPQ064zxMcH-0cRuvpD7aqQio0&amp;redir_esc=y#v=onepage&amp;q=good%20communication%20for%20a%20coach%20in%20the%20workplace&amp;f=false</w:t>
        </w:r>
      </w:hyperlink>
    </w:p>
    <w:p w14:paraId="50143878" w14:textId="77777777" w:rsidR="00372E8C" w:rsidRPr="00372E8C" w:rsidRDefault="00372E8C" w:rsidP="00372E8C">
      <w:pPr>
        <w:rPr>
          <w:rStyle w:val="Hyperlink"/>
          <w:rFonts w:ascii="Tahoma" w:hAnsi="Tahoma" w:cs="Tahoma"/>
          <w:sz w:val="22"/>
          <w:szCs w:val="22"/>
        </w:rPr>
      </w:pPr>
    </w:p>
    <w:p w14:paraId="1F09E2C8" w14:textId="77777777" w:rsidR="00372E8C" w:rsidRPr="00372E8C" w:rsidRDefault="00372E8C" w:rsidP="00372E8C">
      <w:pPr>
        <w:rPr>
          <w:rStyle w:val="Hyperlink"/>
          <w:rFonts w:ascii="Tahoma" w:hAnsi="Tahoma" w:cs="Tahoma"/>
          <w:color w:val="auto"/>
          <w:sz w:val="22"/>
          <w:szCs w:val="22"/>
        </w:rPr>
      </w:pPr>
      <w:proofErr w:type="spellStart"/>
      <w:r w:rsidRPr="00372E8C">
        <w:rPr>
          <w:rStyle w:val="Hyperlink"/>
          <w:rFonts w:ascii="Tahoma" w:hAnsi="Tahoma" w:cs="Tahoma"/>
          <w:color w:val="auto"/>
          <w:sz w:val="22"/>
          <w:szCs w:val="22"/>
        </w:rPr>
        <w:t>Bergenroth</w:t>
      </w:r>
      <w:proofErr w:type="spellEnd"/>
      <w:r w:rsidRPr="00372E8C">
        <w:rPr>
          <w:rStyle w:val="Hyperlink"/>
          <w:rFonts w:ascii="Tahoma" w:hAnsi="Tahoma" w:cs="Tahoma"/>
          <w:color w:val="auto"/>
          <w:sz w:val="22"/>
          <w:szCs w:val="22"/>
        </w:rPr>
        <w:t xml:space="preserve">, S. (2021). </w:t>
      </w:r>
      <w:r w:rsidRPr="00372E8C">
        <w:rPr>
          <w:rStyle w:val="Hyperlink"/>
          <w:rFonts w:ascii="Tahoma" w:hAnsi="Tahoma" w:cs="Tahoma"/>
          <w:i/>
          <w:iCs/>
          <w:color w:val="auto"/>
          <w:sz w:val="22"/>
          <w:szCs w:val="22"/>
        </w:rPr>
        <w:t xml:space="preserve">Coaching Models </w:t>
      </w:r>
      <w:proofErr w:type="gramStart"/>
      <w:r w:rsidRPr="00372E8C">
        <w:rPr>
          <w:rStyle w:val="Hyperlink"/>
          <w:rFonts w:ascii="Tahoma" w:hAnsi="Tahoma" w:cs="Tahoma"/>
          <w:i/>
          <w:iCs/>
          <w:color w:val="auto"/>
          <w:sz w:val="22"/>
          <w:szCs w:val="22"/>
        </w:rPr>
        <w:t>And</w:t>
      </w:r>
      <w:proofErr w:type="gramEnd"/>
      <w:r w:rsidRPr="00372E8C">
        <w:rPr>
          <w:rStyle w:val="Hyperlink"/>
          <w:rFonts w:ascii="Tahoma" w:hAnsi="Tahoma" w:cs="Tahoma"/>
          <w:i/>
          <w:iCs/>
          <w:color w:val="auto"/>
          <w:sz w:val="22"/>
          <w:szCs w:val="22"/>
        </w:rPr>
        <w:t xml:space="preserve"> Their Importance For Effective Executive &amp; Leadership Coaching </w:t>
      </w:r>
      <w:r w:rsidRPr="00372E8C">
        <w:rPr>
          <w:rStyle w:val="Hyperlink"/>
          <w:rFonts w:ascii="Tahoma" w:hAnsi="Tahoma" w:cs="Tahoma"/>
          <w:color w:val="auto"/>
          <w:sz w:val="22"/>
          <w:szCs w:val="22"/>
        </w:rPr>
        <w:t>[Online]</w:t>
      </w:r>
    </w:p>
    <w:p w14:paraId="594DD963" w14:textId="4B10AAA0" w:rsidR="00372E8C" w:rsidRPr="00372E8C" w:rsidRDefault="00372E8C" w:rsidP="00372E8C">
      <w:pPr>
        <w:rPr>
          <w:rStyle w:val="Hyperlink"/>
          <w:rFonts w:ascii="Tahoma" w:hAnsi="Tahoma" w:cs="Tahoma"/>
          <w:color w:val="auto"/>
          <w:sz w:val="22"/>
          <w:szCs w:val="22"/>
        </w:rPr>
      </w:pPr>
      <w:hyperlink r:id="rId8" w:history="1">
        <w:r w:rsidRPr="00372E8C">
          <w:rPr>
            <w:rStyle w:val="Hyperlink"/>
            <w:rFonts w:ascii="Tahoma" w:hAnsi="Tahoma" w:cs="Tahoma"/>
            <w:sz w:val="22"/>
            <w:szCs w:val="22"/>
          </w:rPr>
          <w:t>https://www.linkedin.com/pulse/coaching-models-importance-effective-executive-simon-bergenroth</w:t>
        </w:r>
      </w:hyperlink>
    </w:p>
    <w:p w14:paraId="113A8579" w14:textId="77777777" w:rsidR="00372E8C" w:rsidRPr="00372E8C" w:rsidRDefault="00372E8C" w:rsidP="00372E8C">
      <w:pPr>
        <w:rPr>
          <w:rStyle w:val="Hyperlink"/>
          <w:rFonts w:ascii="Tahoma" w:hAnsi="Tahoma" w:cs="Tahoma"/>
          <w:color w:val="auto"/>
          <w:sz w:val="22"/>
          <w:szCs w:val="22"/>
        </w:rPr>
      </w:pPr>
    </w:p>
    <w:p w14:paraId="0042F44B" w14:textId="77777777" w:rsidR="00372E8C" w:rsidRPr="00372E8C" w:rsidRDefault="00372E8C" w:rsidP="00372E8C">
      <w:pPr>
        <w:rPr>
          <w:rStyle w:val="Hyperlink"/>
          <w:rFonts w:ascii="Tahoma" w:hAnsi="Tahoma" w:cs="Tahoma"/>
          <w:color w:val="auto"/>
          <w:sz w:val="22"/>
          <w:szCs w:val="22"/>
        </w:rPr>
      </w:pPr>
      <w:r w:rsidRPr="00372E8C">
        <w:rPr>
          <w:rStyle w:val="Hyperlink"/>
          <w:rFonts w:ascii="Tahoma" w:hAnsi="Tahoma" w:cs="Tahoma"/>
          <w:color w:val="auto"/>
          <w:sz w:val="22"/>
          <w:szCs w:val="22"/>
        </w:rPr>
        <w:t xml:space="preserve">Bishop, J. (2015). </w:t>
      </w:r>
      <w:r w:rsidRPr="00372E8C">
        <w:rPr>
          <w:rStyle w:val="Hyperlink"/>
          <w:rFonts w:ascii="Tahoma" w:hAnsi="Tahoma" w:cs="Tahoma"/>
          <w:i/>
          <w:iCs/>
          <w:color w:val="auto"/>
          <w:sz w:val="22"/>
          <w:szCs w:val="22"/>
        </w:rPr>
        <w:t xml:space="preserve">An Investigation </w:t>
      </w:r>
      <w:proofErr w:type="gramStart"/>
      <w:r w:rsidRPr="00372E8C">
        <w:rPr>
          <w:rStyle w:val="Hyperlink"/>
          <w:rFonts w:ascii="Tahoma" w:hAnsi="Tahoma" w:cs="Tahoma"/>
          <w:i/>
          <w:iCs/>
          <w:color w:val="auto"/>
          <w:sz w:val="22"/>
          <w:szCs w:val="22"/>
        </w:rPr>
        <w:t>Into</w:t>
      </w:r>
      <w:proofErr w:type="gramEnd"/>
      <w:r w:rsidRPr="00372E8C">
        <w:rPr>
          <w:rStyle w:val="Hyperlink"/>
          <w:rFonts w:ascii="Tahoma" w:hAnsi="Tahoma" w:cs="Tahoma"/>
          <w:i/>
          <w:iCs/>
          <w:color w:val="auto"/>
          <w:sz w:val="22"/>
          <w:szCs w:val="22"/>
        </w:rPr>
        <w:t xml:space="preserve"> The Extent And Limitations Of The GROW Model For Coaching And Mentoring Online: Towards ‘Prosthetic Learning’ </w:t>
      </w:r>
      <w:r w:rsidRPr="00372E8C">
        <w:rPr>
          <w:rStyle w:val="Hyperlink"/>
          <w:rFonts w:ascii="Tahoma" w:hAnsi="Tahoma" w:cs="Tahoma"/>
          <w:color w:val="auto"/>
          <w:sz w:val="22"/>
          <w:szCs w:val="22"/>
        </w:rPr>
        <w:t>[Online]</w:t>
      </w:r>
    </w:p>
    <w:p w14:paraId="23A28570" w14:textId="60CA46F2" w:rsidR="00372E8C" w:rsidRPr="00372E8C" w:rsidRDefault="00372E8C" w:rsidP="00372E8C">
      <w:pPr>
        <w:rPr>
          <w:rStyle w:val="Hyperlink"/>
          <w:rFonts w:ascii="Tahoma" w:hAnsi="Tahoma" w:cs="Tahoma"/>
          <w:color w:val="auto"/>
          <w:sz w:val="22"/>
          <w:szCs w:val="22"/>
        </w:rPr>
      </w:pPr>
      <w:hyperlink r:id="rId9" w:history="1">
        <w:r w:rsidRPr="00372E8C">
          <w:rPr>
            <w:rStyle w:val="Hyperlink"/>
            <w:rFonts w:ascii="Tahoma" w:hAnsi="Tahoma" w:cs="Tahoma"/>
            <w:sz w:val="22"/>
            <w:szCs w:val="22"/>
          </w:rPr>
          <w:t>https://www.proquest.com/docview/1705667415?fromopenview=true&amp;pq-origsite=gscholar&amp;sourcetype=Conference%20Papers%20&amp;%20Proceedings</w:t>
        </w:r>
      </w:hyperlink>
    </w:p>
    <w:p w14:paraId="0B3293D2" w14:textId="77777777" w:rsidR="00372E8C" w:rsidRPr="00372E8C" w:rsidRDefault="00372E8C" w:rsidP="00372E8C">
      <w:pPr>
        <w:rPr>
          <w:rStyle w:val="Hyperlink"/>
          <w:rFonts w:ascii="Tahoma" w:hAnsi="Tahoma" w:cs="Tahoma"/>
          <w:color w:val="auto"/>
          <w:sz w:val="22"/>
          <w:szCs w:val="22"/>
        </w:rPr>
      </w:pPr>
    </w:p>
    <w:p w14:paraId="5A29F477" w14:textId="77777777" w:rsidR="00372E8C" w:rsidRPr="00372E8C" w:rsidRDefault="00372E8C" w:rsidP="00372E8C">
      <w:pPr>
        <w:rPr>
          <w:rStyle w:val="Hyperlink"/>
          <w:rFonts w:ascii="Tahoma" w:hAnsi="Tahoma" w:cs="Tahoma"/>
          <w:color w:val="auto"/>
          <w:sz w:val="22"/>
          <w:szCs w:val="22"/>
        </w:rPr>
      </w:pPr>
      <w:proofErr w:type="spellStart"/>
      <w:r w:rsidRPr="00372E8C">
        <w:rPr>
          <w:rStyle w:val="Hyperlink"/>
          <w:rFonts w:ascii="Tahoma" w:hAnsi="Tahoma" w:cs="Tahoma"/>
          <w:color w:val="auto"/>
          <w:sz w:val="22"/>
          <w:szCs w:val="22"/>
        </w:rPr>
        <w:t>Blackbyrn</w:t>
      </w:r>
      <w:proofErr w:type="spellEnd"/>
      <w:r w:rsidRPr="00372E8C">
        <w:rPr>
          <w:rStyle w:val="Hyperlink"/>
          <w:rFonts w:ascii="Tahoma" w:hAnsi="Tahoma" w:cs="Tahoma"/>
          <w:color w:val="auto"/>
          <w:sz w:val="22"/>
          <w:szCs w:val="22"/>
        </w:rPr>
        <w:t xml:space="preserve">, S. (2024). </w:t>
      </w:r>
      <w:r w:rsidRPr="00372E8C">
        <w:rPr>
          <w:rStyle w:val="Hyperlink"/>
          <w:rFonts w:ascii="Tahoma" w:hAnsi="Tahoma" w:cs="Tahoma"/>
          <w:i/>
          <w:iCs/>
          <w:color w:val="auto"/>
          <w:sz w:val="22"/>
          <w:szCs w:val="22"/>
        </w:rPr>
        <w:t xml:space="preserve">Coaching Models: Achieve. </w:t>
      </w:r>
      <w:r w:rsidRPr="00372E8C">
        <w:rPr>
          <w:rStyle w:val="Hyperlink"/>
          <w:rFonts w:ascii="Tahoma" w:hAnsi="Tahoma" w:cs="Tahoma"/>
          <w:color w:val="auto"/>
          <w:sz w:val="22"/>
          <w:szCs w:val="22"/>
        </w:rPr>
        <w:t>[Online]</w:t>
      </w:r>
    </w:p>
    <w:p w14:paraId="1694564B" w14:textId="7B901032" w:rsidR="00372E8C" w:rsidRPr="00372E8C" w:rsidRDefault="00372E8C" w:rsidP="00372E8C">
      <w:pPr>
        <w:rPr>
          <w:rStyle w:val="Hyperlink"/>
          <w:rFonts w:ascii="Tahoma" w:hAnsi="Tahoma" w:cs="Tahoma"/>
          <w:color w:val="auto"/>
          <w:sz w:val="22"/>
          <w:szCs w:val="22"/>
        </w:rPr>
      </w:pPr>
      <w:hyperlink r:id="rId10" w:history="1">
        <w:r w:rsidRPr="00372E8C">
          <w:rPr>
            <w:rStyle w:val="Hyperlink"/>
            <w:rFonts w:ascii="Tahoma" w:hAnsi="Tahoma" w:cs="Tahoma"/>
            <w:sz w:val="22"/>
            <w:szCs w:val="22"/>
          </w:rPr>
          <w:t>https://coachfoundation.com/blog/achieve-coaching-model/</w:t>
        </w:r>
      </w:hyperlink>
    </w:p>
    <w:p w14:paraId="6BDFD94E" w14:textId="77777777" w:rsidR="00372E8C" w:rsidRPr="00372E8C" w:rsidRDefault="00372E8C" w:rsidP="00372E8C">
      <w:pPr>
        <w:rPr>
          <w:rFonts w:ascii="Tahoma" w:hAnsi="Tahoma" w:cs="Tahoma"/>
          <w:sz w:val="22"/>
          <w:szCs w:val="22"/>
        </w:rPr>
      </w:pPr>
    </w:p>
    <w:p w14:paraId="751C8B55" w14:textId="77777777" w:rsidR="00372E8C" w:rsidRPr="00372E8C" w:rsidRDefault="00372E8C" w:rsidP="00372E8C">
      <w:pPr>
        <w:rPr>
          <w:rFonts w:ascii="Tahoma" w:hAnsi="Tahoma" w:cs="Tahoma"/>
          <w:sz w:val="22"/>
          <w:szCs w:val="22"/>
        </w:rPr>
      </w:pPr>
      <w:r w:rsidRPr="00372E8C">
        <w:rPr>
          <w:rFonts w:ascii="Tahoma" w:hAnsi="Tahoma" w:cs="Tahoma"/>
          <w:sz w:val="22"/>
          <w:szCs w:val="22"/>
        </w:rPr>
        <w:t xml:space="preserve">Blackman, A., </w:t>
      </w:r>
      <w:proofErr w:type="spellStart"/>
      <w:r w:rsidRPr="00372E8C">
        <w:rPr>
          <w:rFonts w:ascii="Tahoma" w:hAnsi="Tahoma" w:cs="Tahoma"/>
          <w:sz w:val="22"/>
          <w:szCs w:val="22"/>
        </w:rPr>
        <w:t>Moscardo</w:t>
      </w:r>
      <w:proofErr w:type="spellEnd"/>
      <w:r w:rsidRPr="00372E8C">
        <w:rPr>
          <w:rFonts w:ascii="Tahoma" w:hAnsi="Tahoma" w:cs="Tahoma"/>
          <w:sz w:val="22"/>
          <w:szCs w:val="22"/>
        </w:rPr>
        <w:t xml:space="preserve">, G. &amp; Gray, D.E. (2018). Challenges for the Theory and Practice of Business Coaching: Empirical Evidence. SAGE Publications LTD </w:t>
      </w:r>
    </w:p>
    <w:p w14:paraId="631A3184" w14:textId="77777777" w:rsidR="00372E8C" w:rsidRPr="00372E8C" w:rsidRDefault="00372E8C" w:rsidP="00372E8C">
      <w:pPr>
        <w:rPr>
          <w:rFonts w:ascii="Tahoma" w:hAnsi="Tahoma" w:cs="Tahoma"/>
          <w:sz w:val="22"/>
          <w:szCs w:val="22"/>
        </w:rPr>
      </w:pPr>
    </w:p>
    <w:p w14:paraId="03B1A786" w14:textId="77777777" w:rsidR="00372E8C" w:rsidRPr="00372E8C" w:rsidRDefault="00372E8C" w:rsidP="00372E8C">
      <w:pPr>
        <w:rPr>
          <w:rFonts w:ascii="Tahoma" w:hAnsi="Tahoma" w:cs="Tahoma"/>
          <w:sz w:val="22"/>
          <w:szCs w:val="22"/>
        </w:rPr>
      </w:pPr>
      <w:r w:rsidRPr="00372E8C">
        <w:rPr>
          <w:rFonts w:ascii="Tahoma" w:hAnsi="Tahoma" w:cs="Tahoma"/>
          <w:sz w:val="22"/>
          <w:szCs w:val="22"/>
        </w:rPr>
        <w:t xml:space="preserve">Blair. (2021), </w:t>
      </w:r>
      <w:r w:rsidRPr="00372E8C">
        <w:rPr>
          <w:rFonts w:ascii="Tahoma" w:hAnsi="Tahoma" w:cs="Tahoma"/>
          <w:i/>
          <w:iCs/>
          <w:sz w:val="22"/>
          <w:szCs w:val="22"/>
        </w:rPr>
        <w:t xml:space="preserve">Challenges </w:t>
      </w:r>
      <w:proofErr w:type="gramStart"/>
      <w:r w:rsidRPr="00372E8C">
        <w:rPr>
          <w:rFonts w:ascii="Tahoma" w:hAnsi="Tahoma" w:cs="Tahoma"/>
          <w:i/>
          <w:iCs/>
          <w:sz w:val="22"/>
          <w:szCs w:val="22"/>
        </w:rPr>
        <w:t>With</w:t>
      </w:r>
      <w:proofErr w:type="gramEnd"/>
      <w:r w:rsidRPr="00372E8C">
        <w:rPr>
          <w:rFonts w:ascii="Tahoma" w:hAnsi="Tahoma" w:cs="Tahoma"/>
          <w:i/>
          <w:iCs/>
          <w:sz w:val="22"/>
          <w:szCs w:val="22"/>
        </w:rPr>
        <w:t xml:space="preserve"> Using GROW Model Coaching For Performance </w:t>
      </w:r>
      <w:r w:rsidRPr="00372E8C">
        <w:rPr>
          <w:rFonts w:ascii="Tahoma" w:hAnsi="Tahoma" w:cs="Tahoma"/>
          <w:sz w:val="22"/>
          <w:szCs w:val="22"/>
        </w:rPr>
        <w:t>[Online]</w:t>
      </w:r>
    </w:p>
    <w:p w14:paraId="5174775A" w14:textId="1DFFDB62" w:rsidR="00372E8C" w:rsidRPr="00372E8C" w:rsidRDefault="00372E8C" w:rsidP="00372E8C">
      <w:pPr>
        <w:rPr>
          <w:rFonts w:ascii="Tahoma" w:hAnsi="Tahoma" w:cs="Tahoma"/>
          <w:sz w:val="22"/>
          <w:szCs w:val="22"/>
        </w:rPr>
      </w:pPr>
      <w:hyperlink r:id="rId11" w:history="1">
        <w:r w:rsidRPr="00372E8C">
          <w:rPr>
            <w:rStyle w:val="Hyperlink"/>
            <w:rFonts w:ascii="Tahoma" w:hAnsi="Tahoma" w:cs="Tahoma"/>
            <w:sz w:val="22"/>
            <w:szCs w:val="22"/>
          </w:rPr>
          <w:t>https://bravatrak.com/challenges-with-using-grow-model-coaching-for-performance</w:t>
        </w:r>
      </w:hyperlink>
    </w:p>
    <w:p w14:paraId="1586A929" w14:textId="77777777" w:rsidR="00372E8C" w:rsidRPr="00372E8C" w:rsidRDefault="00372E8C" w:rsidP="00372E8C">
      <w:pPr>
        <w:rPr>
          <w:rFonts w:ascii="Tahoma" w:hAnsi="Tahoma" w:cs="Tahoma"/>
          <w:sz w:val="22"/>
          <w:szCs w:val="22"/>
        </w:rPr>
      </w:pPr>
    </w:p>
    <w:p w14:paraId="26ED66E4" w14:textId="596E8780" w:rsidR="00372E8C" w:rsidRPr="00372E8C" w:rsidRDefault="00372E8C" w:rsidP="00372E8C">
      <w:pPr>
        <w:rPr>
          <w:rFonts w:ascii="Tahoma" w:hAnsi="Tahoma" w:cs="Tahoma"/>
          <w:sz w:val="22"/>
          <w:szCs w:val="22"/>
        </w:rPr>
      </w:pPr>
      <w:r w:rsidRPr="00372E8C">
        <w:rPr>
          <w:rFonts w:ascii="Tahoma" w:hAnsi="Tahoma" w:cs="Tahoma"/>
          <w:sz w:val="22"/>
          <w:szCs w:val="22"/>
        </w:rPr>
        <w:t xml:space="preserve">Cardon, A. (2008), </w:t>
      </w:r>
      <w:r w:rsidRPr="00372E8C">
        <w:rPr>
          <w:rFonts w:ascii="Tahoma" w:hAnsi="Tahoma" w:cs="Tahoma"/>
          <w:i/>
          <w:iCs/>
          <w:sz w:val="22"/>
          <w:szCs w:val="22"/>
        </w:rPr>
        <w:t xml:space="preserve">The Drama Triangle </w:t>
      </w:r>
      <w:r w:rsidRPr="00372E8C">
        <w:rPr>
          <w:rFonts w:ascii="Tahoma" w:hAnsi="Tahoma" w:cs="Tahoma"/>
          <w:sz w:val="22"/>
          <w:szCs w:val="22"/>
        </w:rPr>
        <w:t>[Online]</w:t>
      </w:r>
    </w:p>
    <w:p w14:paraId="7C90FDAF" w14:textId="63E68818" w:rsidR="00372E8C" w:rsidRPr="00372E8C" w:rsidRDefault="00372E8C" w:rsidP="00372E8C">
      <w:pPr>
        <w:rPr>
          <w:rFonts w:ascii="Tahoma" w:hAnsi="Tahoma" w:cs="Tahoma"/>
          <w:sz w:val="22"/>
          <w:szCs w:val="22"/>
        </w:rPr>
      </w:pPr>
      <w:hyperlink r:id="rId12" w:history="1">
        <w:r w:rsidRPr="00372E8C">
          <w:rPr>
            <w:rStyle w:val="Hyperlink"/>
            <w:rFonts w:ascii="Tahoma" w:hAnsi="Tahoma" w:cs="Tahoma"/>
            <w:sz w:val="22"/>
            <w:szCs w:val="22"/>
          </w:rPr>
          <w:t>https://www.metasysteme-coaching.eu/english/the-drama-triangle/</w:t>
        </w:r>
      </w:hyperlink>
    </w:p>
    <w:p w14:paraId="6615A2E6" w14:textId="77777777" w:rsidR="00372E8C" w:rsidRPr="00372E8C" w:rsidRDefault="00372E8C" w:rsidP="00372E8C">
      <w:pPr>
        <w:rPr>
          <w:rFonts w:ascii="Tahoma" w:hAnsi="Tahoma" w:cs="Tahoma"/>
          <w:sz w:val="22"/>
          <w:szCs w:val="22"/>
        </w:rPr>
      </w:pPr>
    </w:p>
    <w:p w14:paraId="00C89DC5" w14:textId="77777777" w:rsidR="00372E8C" w:rsidRPr="00372E8C" w:rsidRDefault="00372E8C" w:rsidP="00372E8C">
      <w:pPr>
        <w:rPr>
          <w:rFonts w:ascii="Tahoma" w:hAnsi="Tahoma" w:cs="Tahoma"/>
          <w:sz w:val="22"/>
          <w:szCs w:val="22"/>
        </w:rPr>
      </w:pPr>
      <w:r w:rsidRPr="00372E8C">
        <w:rPr>
          <w:rFonts w:ascii="Tahoma" w:hAnsi="Tahoma" w:cs="Tahoma"/>
          <w:sz w:val="22"/>
          <w:szCs w:val="22"/>
        </w:rPr>
        <w:lastRenderedPageBreak/>
        <w:t xml:space="preserve">Cavanagh, M., Grant. A. &amp; Kempt. T. (2005). </w:t>
      </w:r>
      <w:r w:rsidRPr="00372E8C">
        <w:rPr>
          <w:rFonts w:ascii="Tahoma" w:hAnsi="Tahoma" w:cs="Tahoma"/>
          <w:i/>
          <w:iCs/>
          <w:sz w:val="22"/>
          <w:szCs w:val="22"/>
        </w:rPr>
        <w:t xml:space="preserve">Evidence Based Coaching </w:t>
      </w:r>
      <w:r w:rsidRPr="00372E8C">
        <w:rPr>
          <w:rFonts w:ascii="Tahoma" w:hAnsi="Tahoma" w:cs="Tahoma"/>
          <w:sz w:val="22"/>
          <w:szCs w:val="22"/>
        </w:rPr>
        <w:t>[Online]</w:t>
      </w:r>
    </w:p>
    <w:p w14:paraId="2B5943EB" w14:textId="598BD13A" w:rsidR="00372E8C" w:rsidRPr="00372E8C" w:rsidRDefault="00372E8C" w:rsidP="00372E8C">
      <w:pPr>
        <w:rPr>
          <w:rFonts w:ascii="Tahoma" w:hAnsi="Tahoma" w:cs="Tahoma"/>
          <w:sz w:val="22"/>
          <w:szCs w:val="22"/>
        </w:rPr>
      </w:pPr>
      <w:hyperlink r:id="rId13" w:anchor="page=13" w:history="1">
        <w:r w:rsidRPr="00372E8C">
          <w:rPr>
            <w:rStyle w:val="Hyperlink"/>
            <w:rFonts w:ascii="Tahoma" w:hAnsi="Tahoma" w:cs="Tahoma"/>
            <w:sz w:val="22"/>
            <w:szCs w:val="22"/>
          </w:rPr>
          <w:t>https://citeseerx.ist.psu.edu/document?repid=rep1&amp;type=pdf&amp;doi=e55b88d218ef923acc3afcdfe7207d23d469e504#page=13</w:t>
        </w:r>
      </w:hyperlink>
    </w:p>
    <w:p w14:paraId="31C22F09" w14:textId="77777777" w:rsidR="00372E8C" w:rsidRPr="00372E8C" w:rsidRDefault="00372E8C" w:rsidP="00372E8C">
      <w:pPr>
        <w:rPr>
          <w:rFonts w:ascii="Tahoma" w:hAnsi="Tahoma" w:cs="Tahoma"/>
          <w:sz w:val="22"/>
          <w:szCs w:val="22"/>
        </w:rPr>
      </w:pPr>
    </w:p>
    <w:p w14:paraId="01932D20" w14:textId="77777777" w:rsidR="00372E8C" w:rsidRPr="00372E8C" w:rsidRDefault="00372E8C" w:rsidP="00372E8C">
      <w:pPr>
        <w:rPr>
          <w:rFonts w:ascii="Tahoma" w:hAnsi="Tahoma" w:cs="Tahoma"/>
          <w:sz w:val="22"/>
          <w:szCs w:val="22"/>
        </w:rPr>
      </w:pPr>
      <w:r w:rsidRPr="00372E8C">
        <w:rPr>
          <w:rFonts w:ascii="Tahoma" w:hAnsi="Tahoma" w:cs="Tahoma"/>
          <w:sz w:val="22"/>
          <w:szCs w:val="22"/>
        </w:rPr>
        <w:t>Connor, M., &amp; Pokora, J. (2017). Coaching and mentoring at work: Developing effective practice (3</w:t>
      </w:r>
      <w:r w:rsidRPr="00372E8C">
        <w:rPr>
          <w:rFonts w:ascii="Tahoma" w:hAnsi="Tahoma" w:cs="Tahoma"/>
          <w:sz w:val="22"/>
          <w:szCs w:val="22"/>
          <w:vertAlign w:val="superscript"/>
        </w:rPr>
        <w:t>rd</w:t>
      </w:r>
      <w:r w:rsidRPr="00372E8C">
        <w:rPr>
          <w:rFonts w:ascii="Tahoma" w:hAnsi="Tahoma" w:cs="Tahoma"/>
          <w:sz w:val="22"/>
          <w:szCs w:val="22"/>
        </w:rPr>
        <w:t xml:space="preserve"> ed.). London.</w:t>
      </w:r>
    </w:p>
    <w:p w14:paraId="0636CCFA" w14:textId="732B2733" w:rsidR="00372E8C" w:rsidRPr="00372E8C" w:rsidRDefault="00372E8C" w:rsidP="00372E8C">
      <w:pPr>
        <w:rPr>
          <w:rFonts w:ascii="Tahoma" w:hAnsi="Tahoma" w:cs="Tahoma"/>
          <w:sz w:val="22"/>
          <w:szCs w:val="22"/>
        </w:rPr>
      </w:pPr>
      <w:hyperlink r:id="rId14" w:anchor="v=onepage&amp;q&amp;f=false" w:history="1">
        <w:r w:rsidRPr="00372E8C">
          <w:rPr>
            <w:rStyle w:val="Hyperlink"/>
            <w:rFonts w:ascii="Tahoma" w:hAnsi="Tahoma" w:cs="Tahoma"/>
            <w:sz w:val="22"/>
            <w:szCs w:val="22"/>
          </w:rPr>
          <w:t>https://books.google.co.uk/books?hl=en&amp;lr=&amp;id=TMovEAAAQBAJ&amp;oi=fnd&amp;pg=PA5&amp;dq=definition+of+coaching+and+mentoring+in+the+workplace&amp;ots=auvABWDrrV&amp;sig=licIbxmv0MtrGv2Aqo3eS_eNEo8&amp;redir_esc=y#v=onepage&amp;q&amp;f=false</w:t>
        </w:r>
      </w:hyperlink>
    </w:p>
    <w:p w14:paraId="79FD0A05" w14:textId="77777777" w:rsidR="00372E8C" w:rsidRPr="00372E8C" w:rsidRDefault="00372E8C" w:rsidP="00372E8C">
      <w:pPr>
        <w:rPr>
          <w:rFonts w:ascii="Tahoma" w:hAnsi="Tahoma" w:cs="Tahoma"/>
          <w:sz w:val="22"/>
          <w:szCs w:val="22"/>
        </w:rPr>
      </w:pPr>
    </w:p>
    <w:p w14:paraId="04599112" w14:textId="77777777" w:rsidR="00372E8C" w:rsidRPr="00372E8C" w:rsidRDefault="00372E8C" w:rsidP="00372E8C">
      <w:pPr>
        <w:rPr>
          <w:rFonts w:ascii="Tahoma" w:hAnsi="Tahoma" w:cs="Tahoma"/>
          <w:sz w:val="22"/>
          <w:szCs w:val="22"/>
        </w:rPr>
      </w:pPr>
      <w:proofErr w:type="spellStart"/>
      <w:r w:rsidRPr="00372E8C">
        <w:rPr>
          <w:rFonts w:ascii="Tahoma" w:hAnsi="Tahoma" w:cs="Tahoma"/>
          <w:sz w:val="22"/>
          <w:szCs w:val="22"/>
        </w:rPr>
        <w:t>Dembkowski</w:t>
      </w:r>
      <w:proofErr w:type="spellEnd"/>
      <w:r w:rsidRPr="00372E8C">
        <w:rPr>
          <w:rFonts w:ascii="Tahoma" w:hAnsi="Tahoma" w:cs="Tahoma"/>
          <w:sz w:val="22"/>
          <w:szCs w:val="22"/>
        </w:rPr>
        <w:t xml:space="preserve">, S. &amp; Eldridge, F. (2003). </w:t>
      </w:r>
      <w:r w:rsidRPr="00372E8C">
        <w:rPr>
          <w:rFonts w:ascii="Tahoma" w:hAnsi="Tahoma" w:cs="Tahoma"/>
          <w:i/>
          <w:iCs/>
          <w:sz w:val="22"/>
          <w:szCs w:val="22"/>
        </w:rPr>
        <w:t xml:space="preserve">The Achieve Coaching Model Dispelling </w:t>
      </w:r>
      <w:proofErr w:type="gramStart"/>
      <w:r w:rsidRPr="00372E8C">
        <w:rPr>
          <w:rFonts w:ascii="Tahoma" w:hAnsi="Tahoma" w:cs="Tahoma"/>
          <w:i/>
          <w:iCs/>
          <w:sz w:val="22"/>
          <w:szCs w:val="22"/>
        </w:rPr>
        <w:t>The</w:t>
      </w:r>
      <w:proofErr w:type="gramEnd"/>
      <w:r w:rsidRPr="00372E8C">
        <w:rPr>
          <w:rFonts w:ascii="Tahoma" w:hAnsi="Tahoma" w:cs="Tahoma"/>
          <w:i/>
          <w:iCs/>
          <w:sz w:val="22"/>
          <w:szCs w:val="22"/>
        </w:rPr>
        <w:t xml:space="preserve"> Secrets Of The Most Successful Executive Coaches </w:t>
      </w:r>
      <w:r w:rsidRPr="00372E8C">
        <w:rPr>
          <w:rFonts w:ascii="Tahoma" w:hAnsi="Tahoma" w:cs="Tahoma"/>
          <w:sz w:val="22"/>
          <w:szCs w:val="22"/>
        </w:rPr>
        <w:t>[Online]</w:t>
      </w:r>
    </w:p>
    <w:p w14:paraId="7B1F1F73" w14:textId="5BA8BB6D" w:rsidR="00372E8C" w:rsidRPr="00372E8C" w:rsidRDefault="00372E8C" w:rsidP="00372E8C">
      <w:pPr>
        <w:rPr>
          <w:rFonts w:ascii="Tahoma" w:hAnsi="Tahoma" w:cs="Tahoma"/>
          <w:sz w:val="22"/>
          <w:szCs w:val="22"/>
        </w:rPr>
      </w:pPr>
      <w:hyperlink r:id="rId15" w:history="1">
        <w:r w:rsidRPr="00372E8C">
          <w:rPr>
            <w:rStyle w:val="Hyperlink"/>
            <w:rFonts w:ascii="Tahoma" w:hAnsi="Tahoma" w:cs="Tahoma"/>
            <w:sz w:val="22"/>
            <w:szCs w:val="22"/>
          </w:rPr>
          <w:t>https://view.officeapps.live.com/op/view.aspx?src=https%3A%2F%2Fwww.crowe-associates.co.uk%2Fwp-content%2Fuploads%2F2013%2F10%2FThe-Achieve-Coaching-Model.docx&amp;wdOrigin=BROWSELINK</w:t>
        </w:r>
      </w:hyperlink>
    </w:p>
    <w:p w14:paraId="37E918DE" w14:textId="77777777" w:rsidR="00372E8C" w:rsidRPr="00372E8C" w:rsidRDefault="00372E8C" w:rsidP="00372E8C">
      <w:pPr>
        <w:rPr>
          <w:rFonts w:ascii="Tahoma" w:hAnsi="Tahoma" w:cs="Tahoma"/>
          <w:sz w:val="22"/>
          <w:szCs w:val="22"/>
        </w:rPr>
      </w:pPr>
    </w:p>
    <w:p w14:paraId="3427F817" w14:textId="77777777" w:rsidR="00372E8C" w:rsidRPr="00372E8C" w:rsidRDefault="00372E8C" w:rsidP="00372E8C">
      <w:pPr>
        <w:rPr>
          <w:rFonts w:ascii="Tahoma" w:hAnsi="Tahoma" w:cs="Tahoma"/>
          <w:sz w:val="22"/>
          <w:szCs w:val="22"/>
        </w:rPr>
      </w:pPr>
      <w:proofErr w:type="spellStart"/>
      <w:r w:rsidRPr="00372E8C">
        <w:rPr>
          <w:rFonts w:ascii="Tahoma" w:hAnsi="Tahoma" w:cs="Tahoma"/>
          <w:sz w:val="22"/>
          <w:szCs w:val="22"/>
        </w:rPr>
        <w:t>Dembkowski</w:t>
      </w:r>
      <w:proofErr w:type="spellEnd"/>
      <w:r w:rsidRPr="00372E8C">
        <w:rPr>
          <w:rFonts w:ascii="Tahoma" w:hAnsi="Tahoma" w:cs="Tahoma"/>
          <w:sz w:val="22"/>
          <w:szCs w:val="22"/>
        </w:rPr>
        <w:t xml:space="preserve">, S., Eldridge, F &amp; Hunter, I. (2012). </w:t>
      </w:r>
      <w:r w:rsidRPr="00372E8C">
        <w:rPr>
          <w:rFonts w:ascii="Tahoma" w:hAnsi="Tahoma" w:cs="Tahoma"/>
          <w:i/>
          <w:iCs/>
          <w:sz w:val="22"/>
          <w:szCs w:val="22"/>
        </w:rPr>
        <w:t xml:space="preserve">The Seven Steps </w:t>
      </w:r>
      <w:proofErr w:type="gramStart"/>
      <w:r w:rsidRPr="00372E8C">
        <w:rPr>
          <w:rFonts w:ascii="Tahoma" w:hAnsi="Tahoma" w:cs="Tahoma"/>
          <w:i/>
          <w:iCs/>
          <w:sz w:val="22"/>
          <w:szCs w:val="22"/>
        </w:rPr>
        <w:t>Of</w:t>
      </w:r>
      <w:proofErr w:type="gramEnd"/>
      <w:r w:rsidRPr="00372E8C">
        <w:rPr>
          <w:rFonts w:ascii="Tahoma" w:hAnsi="Tahoma" w:cs="Tahoma"/>
          <w:i/>
          <w:iCs/>
          <w:sz w:val="22"/>
          <w:szCs w:val="22"/>
        </w:rPr>
        <w:t xml:space="preserve"> Executive Coaching </w:t>
      </w:r>
      <w:r w:rsidRPr="00372E8C">
        <w:rPr>
          <w:rFonts w:ascii="Tahoma" w:hAnsi="Tahoma" w:cs="Tahoma"/>
          <w:sz w:val="22"/>
          <w:szCs w:val="22"/>
        </w:rPr>
        <w:t>[Online]</w:t>
      </w:r>
    </w:p>
    <w:p w14:paraId="7C654C10" w14:textId="58CA1587" w:rsidR="00372E8C" w:rsidRPr="00372E8C" w:rsidRDefault="00372E8C" w:rsidP="00372E8C">
      <w:pPr>
        <w:rPr>
          <w:rFonts w:ascii="Tahoma" w:hAnsi="Tahoma" w:cs="Tahoma"/>
          <w:sz w:val="22"/>
          <w:szCs w:val="22"/>
        </w:rPr>
      </w:pPr>
      <w:hyperlink r:id="rId16" w:anchor="v=onepage&amp;q='achieve'%20coaching%20model&amp;f=false" w:history="1">
        <w:r w:rsidRPr="00372E8C">
          <w:rPr>
            <w:rStyle w:val="Hyperlink"/>
            <w:rFonts w:ascii="Tahoma" w:hAnsi="Tahoma" w:cs="Tahoma"/>
            <w:sz w:val="22"/>
            <w:szCs w:val="22"/>
          </w:rPr>
          <w:t>https://books.google.co.uk/books?hl=en&amp;lr=&amp;id=9ZLUwiLYkRgC&amp;oi=fnd&amp;pg=PT3&amp;dq=%27achieve%27+coaching+model&amp;ots=qcq7jx8v2S&amp;sig=6qA7584ovfip1_gvw4AsLJxpBJU&amp;redir_esc=y#v=onepage&amp;q='achieve'%20coaching%20model&amp;f=false</w:t>
        </w:r>
      </w:hyperlink>
    </w:p>
    <w:p w14:paraId="6325F156" w14:textId="77777777" w:rsidR="00372E8C" w:rsidRPr="00372E8C" w:rsidRDefault="00372E8C" w:rsidP="00372E8C">
      <w:pPr>
        <w:rPr>
          <w:rFonts w:ascii="Tahoma" w:hAnsi="Tahoma" w:cs="Tahoma"/>
          <w:sz w:val="22"/>
          <w:szCs w:val="22"/>
        </w:rPr>
      </w:pPr>
    </w:p>
    <w:p w14:paraId="735C54B3" w14:textId="77777777" w:rsidR="00372E8C" w:rsidRPr="00372E8C" w:rsidRDefault="00372E8C" w:rsidP="00372E8C">
      <w:pPr>
        <w:rPr>
          <w:rFonts w:ascii="Tahoma" w:hAnsi="Tahoma" w:cs="Tahoma"/>
          <w:sz w:val="22"/>
          <w:szCs w:val="22"/>
        </w:rPr>
      </w:pPr>
      <w:r w:rsidRPr="00372E8C">
        <w:rPr>
          <w:rFonts w:ascii="Tahoma" w:hAnsi="Tahoma" w:cs="Tahoma"/>
          <w:sz w:val="22"/>
          <w:szCs w:val="22"/>
        </w:rPr>
        <w:t xml:space="preserve">Garvey, B., Stokes, P., &amp; Stitt, R. (2022). </w:t>
      </w:r>
      <w:r w:rsidRPr="00372E8C">
        <w:rPr>
          <w:rFonts w:ascii="Tahoma" w:hAnsi="Tahoma" w:cs="Tahoma"/>
          <w:i/>
          <w:iCs/>
          <w:sz w:val="22"/>
          <w:szCs w:val="22"/>
        </w:rPr>
        <w:t xml:space="preserve">Coaching And Mentoring: Theory And Practice </w:t>
      </w:r>
      <w:r w:rsidRPr="00372E8C">
        <w:rPr>
          <w:rFonts w:ascii="Tahoma" w:hAnsi="Tahoma" w:cs="Tahoma"/>
          <w:sz w:val="22"/>
          <w:szCs w:val="22"/>
        </w:rPr>
        <w:t>(4</w:t>
      </w:r>
      <w:r w:rsidRPr="00372E8C">
        <w:rPr>
          <w:rFonts w:ascii="Tahoma" w:hAnsi="Tahoma" w:cs="Tahoma"/>
          <w:sz w:val="22"/>
          <w:szCs w:val="22"/>
          <w:vertAlign w:val="superscript"/>
        </w:rPr>
        <w:t>th</w:t>
      </w:r>
      <w:r w:rsidRPr="00372E8C">
        <w:rPr>
          <w:rFonts w:ascii="Tahoma" w:hAnsi="Tahoma" w:cs="Tahoma"/>
          <w:sz w:val="22"/>
          <w:szCs w:val="22"/>
        </w:rPr>
        <w:t xml:space="preserve"> ed). SAGE Publications LTD.</w:t>
      </w:r>
    </w:p>
    <w:p w14:paraId="382A476C" w14:textId="78225955" w:rsidR="00372E8C" w:rsidRPr="00372E8C" w:rsidRDefault="00372E8C" w:rsidP="00372E8C">
      <w:pPr>
        <w:rPr>
          <w:rFonts w:ascii="Tahoma" w:hAnsi="Tahoma" w:cs="Tahoma"/>
          <w:sz w:val="22"/>
          <w:szCs w:val="22"/>
        </w:rPr>
      </w:pPr>
      <w:hyperlink r:id="rId17" w:anchor="v=onepage&amp;q&amp;f=false" w:history="1">
        <w:r w:rsidRPr="00372E8C">
          <w:rPr>
            <w:rStyle w:val="Hyperlink"/>
            <w:rFonts w:ascii="Tahoma" w:hAnsi="Tahoma" w:cs="Tahoma"/>
            <w:sz w:val="22"/>
            <w:szCs w:val="22"/>
          </w:rPr>
          <w:t>https://books.google.co.uk/books?id=OsxAEAAAQBAJ&amp;printsec=frontcover&amp;source=gbs_ge_summary_r&amp;cad=0#v=onepage&amp;q&amp;f=false</w:t>
        </w:r>
      </w:hyperlink>
    </w:p>
    <w:p w14:paraId="09755246" w14:textId="77777777" w:rsidR="00372E8C" w:rsidRPr="00372E8C" w:rsidRDefault="00372E8C" w:rsidP="00372E8C">
      <w:pPr>
        <w:rPr>
          <w:rFonts w:ascii="Tahoma" w:hAnsi="Tahoma" w:cs="Tahoma"/>
          <w:sz w:val="22"/>
          <w:szCs w:val="22"/>
        </w:rPr>
      </w:pPr>
    </w:p>
    <w:p w14:paraId="1A4CC003" w14:textId="77777777" w:rsidR="00372E8C" w:rsidRPr="00372E8C" w:rsidRDefault="00372E8C" w:rsidP="00372E8C">
      <w:pPr>
        <w:rPr>
          <w:rFonts w:ascii="Tahoma" w:hAnsi="Tahoma" w:cs="Tahoma"/>
          <w:sz w:val="22"/>
          <w:szCs w:val="22"/>
        </w:rPr>
      </w:pPr>
      <w:r w:rsidRPr="00372E8C">
        <w:rPr>
          <w:rFonts w:ascii="Tahoma" w:hAnsi="Tahoma" w:cs="Tahoma"/>
          <w:sz w:val="22"/>
          <w:szCs w:val="22"/>
        </w:rPr>
        <w:t xml:space="preserve">Gettman, J. H., Edinger, K. S. &amp; Wouters, K. (2019), </w:t>
      </w:r>
      <w:r w:rsidRPr="00372E8C">
        <w:rPr>
          <w:rFonts w:ascii="Tahoma" w:hAnsi="Tahoma" w:cs="Tahoma"/>
          <w:i/>
          <w:iCs/>
          <w:sz w:val="22"/>
          <w:szCs w:val="22"/>
        </w:rPr>
        <w:t xml:space="preserve">Assessing Contracting </w:t>
      </w:r>
      <w:proofErr w:type="gramStart"/>
      <w:r w:rsidRPr="00372E8C">
        <w:rPr>
          <w:rFonts w:ascii="Tahoma" w:hAnsi="Tahoma" w:cs="Tahoma"/>
          <w:i/>
          <w:iCs/>
          <w:sz w:val="22"/>
          <w:szCs w:val="22"/>
        </w:rPr>
        <w:t>And</w:t>
      </w:r>
      <w:proofErr w:type="gramEnd"/>
      <w:r w:rsidRPr="00372E8C">
        <w:rPr>
          <w:rFonts w:ascii="Tahoma" w:hAnsi="Tahoma" w:cs="Tahoma"/>
          <w:i/>
          <w:iCs/>
          <w:sz w:val="22"/>
          <w:szCs w:val="22"/>
        </w:rPr>
        <w:t xml:space="preserve"> The Coaching Relationship: Necessary Infrastructure? </w:t>
      </w:r>
      <w:r w:rsidRPr="00372E8C">
        <w:rPr>
          <w:rFonts w:ascii="Tahoma" w:hAnsi="Tahoma" w:cs="Tahoma"/>
          <w:sz w:val="22"/>
          <w:szCs w:val="22"/>
        </w:rPr>
        <w:t>[Online]</w:t>
      </w:r>
    </w:p>
    <w:p w14:paraId="0D6EE55F" w14:textId="3C5E6DA6" w:rsidR="00372E8C" w:rsidRPr="00372E8C" w:rsidRDefault="00372E8C" w:rsidP="00372E8C">
      <w:pPr>
        <w:rPr>
          <w:rFonts w:ascii="Tahoma" w:hAnsi="Tahoma" w:cs="Tahoma"/>
          <w:sz w:val="22"/>
          <w:szCs w:val="22"/>
        </w:rPr>
      </w:pPr>
      <w:hyperlink r:id="rId18" w:history="1">
        <w:r w:rsidRPr="00372E8C">
          <w:rPr>
            <w:rStyle w:val="Hyperlink"/>
            <w:rFonts w:ascii="Tahoma" w:hAnsi="Tahoma" w:cs="Tahoma"/>
            <w:sz w:val="22"/>
            <w:szCs w:val="22"/>
          </w:rPr>
          <w:t>https://radar.brookes.ac.uk/radar/file/01222dff-d30c-4975-8378-c3cf65e68725/1/2019_17_1_05.pdf</w:t>
        </w:r>
      </w:hyperlink>
    </w:p>
    <w:p w14:paraId="38E90379" w14:textId="77777777" w:rsidR="00372E8C" w:rsidRPr="00372E8C" w:rsidRDefault="00372E8C" w:rsidP="00372E8C">
      <w:pPr>
        <w:rPr>
          <w:rFonts w:ascii="Tahoma" w:hAnsi="Tahoma" w:cs="Tahoma"/>
          <w:sz w:val="22"/>
          <w:szCs w:val="22"/>
        </w:rPr>
      </w:pPr>
    </w:p>
    <w:p w14:paraId="1372C7FB" w14:textId="77777777" w:rsidR="00427782" w:rsidRDefault="00427782" w:rsidP="00372E8C">
      <w:pPr>
        <w:rPr>
          <w:rFonts w:ascii="Tahoma" w:hAnsi="Tahoma" w:cs="Tahoma"/>
          <w:sz w:val="22"/>
          <w:szCs w:val="22"/>
        </w:rPr>
      </w:pPr>
    </w:p>
    <w:p w14:paraId="6F5F13AD" w14:textId="77777777" w:rsidR="00427782" w:rsidRDefault="00427782" w:rsidP="00372E8C">
      <w:pPr>
        <w:rPr>
          <w:rFonts w:ascii="Tahoma" w:hAnsi="Tahoma" w:cs="Tahoma"/>
          <w:sz w:val="22"/>
          <w:szCs w:val="22"/>
        </w:rPr>
      </w:pPr>
    </w:p>
    <w:p w14:paraId="7F384C0A" w14:textId="356E9BE3" w:rsidR="00372E8C" w:rsidRPr="00372E8C" w:rsidRDefault="00372E8C" w:rsidP="00372E8C">
      <w:pPr>
        <w:rPr>
          <w:rFonts w:ascii="Tahoma" w:hAnsi="Tahoma" w:cs="Tahoma"/>
          <w:sz w:val="22"/>
          <w:szCs w:val="22"/>
        </w:rPr>
      </w:pPr>
      <w:r w:rsidRPr="00372E8C">
        <w:rPr>
          <w:rFonts w:ascii="Tahoma" w:hAnsi="Tahoma" w:cs="Tahoma"/>
          <w:sz w:val="22"/>
          <w:szCs w:val="22"/>
        </w:rPr>
        <w:lastRenderedPageBreak/>
        <w:t xml:space="preserve">Gilbert, A., </w:t>
      </w:r>
      <w:proofErr w:type="spellStart"/>
      <w:r w:rsidRPr="00372E8C">
        <w:rPr>
          <w:rFonts w:ascii="Tahoma" w:hAnsi="Tahoma" w:cs="Tahoma"/>
          <w:sz w:val="22"/>
          <w:szCs w:val="22"/>
        </w:rPr>
        <w:t>Whittleworth</w:t>
      </w:r>
      <w:proofErr w:type="spellEnd"/>
      <w:r w:rsidRPr="00372E8C">
        <w:rPr>
          <w:rFonts w:ascii="Tahoma" w:hAnsi="Tahoma" w:cs="Tahoma"/>
          <w:sz w:val="22"/>
          <w:szCs w:val="22"/>
        </w:rPr>
        <w:t xml:space="preserve">, K. (2009). </w:t>
      </w:r>
      <w:r w:rsidRPr="00372E8C">
        <w:rPr>
          <w:rFonts w:ascii="Tahoma" w:hAnsi="Tahoma" w:cs="Tahoma"/>
          <w:i/>
          <w:iCs/>
          <w:sz w:val="22"/>
          <w:szCs w:val="22"/>
        </w:rPr>
        <w:t xml:space="preserve">The Oscar Coaching Model Simplifying Workplace Coaching, </w:t>
      </w:r>
      <w:r w:rsidRPr="00372E8C">
        <w:rPr>
          <w:rFonts w:ascii="Tahoma" w:hAnsi="Tahoma" w:cs="Tahoma"/>
          <w:sz w:val="22"/>
          <w:szCs w:val="22"/>
        </w:rPr>
        <w:t>(1</w:t>
      </w:r>
      <w:r w:rsidRPr="00372E8C">
        <w:rPr>
          <w:rFonts w:ascii="Tahoma" w:hAnsi="Tahoma" w:cs="Tahoma"/>
          <w:sz w:val="22"/>
          <w:szCs w:val="22"/>
          <w:vertAlign w:val="superscript"/>
        </w:rPr>
        <w:t>st</w:t>
      </w:r>
      <w:r w:rsidRPr="00372E8C">
        <w:rPr>
          <w:rFonts w:ascii="Tahoma" w:hAnsi="Tahoma" w:cs="Tahoma"/>
          <w:sz w:val="22"/>
          <w:szCs w:val="22"/>
        </w:rPr>
        <w:t xml:space="preserve"> Ed). Worth Consulting Publications.</w:t>
      </w:r>
    </w:p>
    <w:p w14:paraId="2DCA20A2" w14:textId="3708CFBD" w:rsidR="00372E8C" w:rsidRPr="00372E8C" w:rsidRDefault="00372E8C" w:rsidP="00372E8C">
      <w:pPr>
        <w:rPr>
          <w:rFonts w:ascii="Tahoma" w:hAnsi="Tahoma" w:cs="Tahoma"/>
          <w:sz w:val="22"/>
          <w:szCs w:val="22"/>
        </w:rPr>
      </w:pPr>
      <w:hyperlink r:id="rId19" w:anchor="v=onepage&amp;q=oscar%20coaching%20model&amp;f=false" w:history="1">
        <w:r w:rsidRPr="00372E8C">
          <w:rPr>
            <w:rStyle w:val="Hyperlink"/>
            <w:rFonts w:ascii="Tahoma" w:hAnsi="Tahoma" w:cs="Tahoma"/>
            <w:sz w:val="22"/>
            <w:szCs w:val="22"/>
          </w:rPr>
          <w:t>https://books.google.co.uk/books?hl=en&amp;lr=&amp;id=RvBCAgAAQBAJ&amp;oi=fnd&amp;pg=PA1&amp;dq=oscar+coaching+model&amp;ots=eE0zE-TdEa&amp;sig=QMXVD5NmUE0SPyFG3FTydKRPajY&amp;redir_esc=y#v=onepage&amp;q=oscar%20coaching%20model&amp;f=false</w:t>
        </w:r>
      </w:hyperlink>
    </w:p>
    <w:p w14:paraId="0458BEC6" w14:textId="77777777" w:rsidR="00372E8C" w:rsidRPr="00372E8C" w:rsidRDefault="00372E8C" w:rsidP="00372E8C">
      <w:pPr>
        <w:rPr>
          <w:rFonts w:ascii="Tahoma" w:hAnsi="Tahoma" w:cs="Tahoma"/>
          <w:sz w:val="22"/>
          <w:szCs w:val="22"/>
        </w:rPr>
      </w:pPr>
    </w:p>
    <w:p w14:paraId="74CA4A39" w14:textId="77777777" w:rsidR="00372E8C" w:rsidRPr="00372E8C" w:rsidRDefault="00372E8C" w:rsidP="00372E8C">
      <w:pPr>
        <w:rPr>
          <w:rFonts w:ascii="Tahoma" w:hAnsi="Tahoma" w:cs="Tahoma"/>
          <w:i/>
          <w:iCs/>
          <w:sz w:val="22"/>
          <w:szCs w:val="22"/>
        </w:rPr>
      </w:pPr>
      <w:r w:rsidRPr="00372E8C">
        <w:rPr>
          <w:rFonts w:ascii="Tahoma" w:hAnsi="Tahoma" w:cs="Tahoma"/>
          <w:sz w:val="22"/>
          <w:szCs w:val="22"/>
        </w:rPr>
        <w:t xml:space="preserve">Grant, A. M. (2003). </w:t>
      </w:r>
      <w:r w:rsidRPr="00372E8C">
        <w:rPr>
          <w:rFonts w:ascii="Tahoma" w:hAnsi="Tahoma" w:cs="Tahoma"/>
          <w:i/>
          <w:iCs/>
          <w:sz w:val="22"/>
          <w:szCs w:val="22"/>
        </w:rPr>
        <w:t xml:space="preserve">The Impact </w:t>
      </w:r>
      <w:proofErr w:type="gramStart"/>
      <w:r w:rsidRPr="00372E8C">
        <w:rPr>
          <w:rFonts w:ascii="Tahoma" w:hAnsi="Tahoma" w:cs="Tahoma"/>
          <w:i/>
          <w:iCs/>
          <w:sz w:val="22"/>
          <w:szCs w:val="22"/>
        </w:rPr>
        <w:t>Of</w:t>
      </w:r>
      <w:proofErr w:type="gramEnd"/>
      <w:r w:rsidRPr="00372E8C">
        <w:rPr>
          <w:rFonts w:ascii="Tahoma" w:hAnsi="Tahoma" w:cs="Tahoma"/>
          <w:i/>
          <w:iCs/>
          <w:sz w:val="22"/>
          <w:szCs w:val="22"/>
        </w:rPr>
        <w:t xml:space="preserve"> Life Coaching On Various Aspects Such As Goal Attainment, Metacognition, And Mental Health. Social Behaviour </w:t>
      </w:r>
      <w:proofErr w:type="gramStart"/>
      <w:r w:rsidRPr="00372E8C">
        <w:rPr>
          <w:rFonts w:ascii="Tahoma" w:hAnsi="Tahoma" w:cs="Tahoma"/>
          <w:i/>
          <w:iCs/>
          <w:sz w:val="22"/>
          <w:szCs w:val="22"/>
        </w:rPr>
        <w:t>And</w:t>
      </w:r>
      <w:proofErr w:type="gramEnd"/>
      <w:r w:rsidRPr="00372E8C">
        <w:rPr>
          <w:rFonts w:ascii="Tahoma" w:hAnsi="Tahoma" w:cs="Tahoma"/>
          <w:i/>
          <w:iCs/>
          <w:sz w:val="22"/>
          <w:szCs w:val="22"/>
        </w:rPr>
        <w:t xml:space="preserve"> Personality: An International Journal </w:t>
      </w:r>
    </w:p>
    <w:p w14:paraId="0F8E7382" w14:textId="77777777" w:rsidR="00372E8C" w:rsidRPr="00372E8C" w:rsidRDefault="00372E8C" w:rsidP="00372E8C">
      <w:pPr>
        <w:rPr>
          <w:rFonts w:ascii="Tahoma" w:hAnsi="Tahoma" w:cs="Tahoma"/>
          <w:sz w:val="22"/>
          <w:szCs w:val="22"/>
        </w:rPr>
      </w:pPr>
    </w:p>
    <w:p w14:paraId="6A1E5B10" w14:textId="77777777" w:rsidR="00372E8C" w:rsidRPr="00372E8C" w:rsidRDefault="00372E8C" w:rsidP="00372E8C">
      <w:pPr>
        <w:rPr>
          <w:rFonts w:ascii="Tahoma" w:hAnsi="Tahoma" w:cs="Tahoma"/>
          <w:sz w:val="22"/>
          <w:szCs w:val="22"/>
        </w:rPr>
      </w:pPr>
      <w:r w:rsidRPr="00372E8C">
        <w:rPr>
          <w:rFonts w:ascii="Tahoma" w:hAnsi="Tahoma" w:cs="Tahoma"/>
          <w:sz w:val="22"/>
          <w:szCs w:val="22"/>
        </w:rPr>
        <w:t xml:space="preserve">Harrison, A. (2022). </w:t>
      </w:r>
      <w:r w:rsidRPr="00372E8C">
        <w:rPr>
          <w:rFonts w:ascii="Tahoma" w:hAnsi="Tahoma" w:cs="Tahoma"/>
          <w:i/>
          <w:iCs/>
          <w:sz w:val="22"/>
          <w:szCs w:val="22"/>
        </w:rPr>
        <w:t xml:space="preserve">Skills, Behaviours </w:t>
      </w:r>
      <w:proofErr w:type="gramStart"/>
      <w:r w:rsidRPr="00372E8C">
        <w:rPr>
          <w:rFonts w:ascii="Tahoma" w:hAnsi="Tahoma" w:cs="Tahoma"/>
          <w:i/>
          <w:iCs/>
          <w:sz w:val="22"/>
          <w:szCs w:val="22"/>
        </w:rPr>
        <w:t>And</w:t>
      </w:r>
      <w:proofErr w:type="gramEnd"/>
      <w:r w:rsidRPr="00372E8C">
        <w:rPr>
          <w:rFonts w:ascii="Tahoma" w:hAnsi="Tahoma" w:cs="Tahoma"/>
          <w:i/>
          <w:iCs/>
          <w:sz w:val="22"/>
          <w:szCs w:val="22"/>
        </w:rPr>
        <w:t xml:space="preserve"> Knowledge Needed For Effective Coaching? </w:t>
      </w:r>
      <w:r w:rsidRPr="00372E8C">
        <w:rPr>
          <w:rFonts w:ascii="Tahoma" w:hAnsi="Tahoma" w:cs="Tahoma"/>
          <w:sz w:val="22"/>
          <w:szCs w:val="22"/>
        </w:rPr>
        <w:t>[Online]</w:t>
      </w:r>
    </w:p>
    <w:p w14:paraId="29985FE3" w14:textId="68C3B522" w:rsidR="00372E8C" w:rsidRPr="00372E8C" w:rsidRDefault="00372E8C" w:rsidP="00372E8C">
      <w:pPr>
        <w:rPr>
          <w:rFonts w:ascii="Tahoma" w:hAnsi="Tahoma" w:cs="Tahoma"/>
          <w:sz w:val="22"/>
          <w:szCs w:val="22"/>
        </w:rPr>
      </w:pPr>
      <w:hyperlink r:id="rId20" w:history="1">
        <w:r w:rsidRPr="00372E8C">
          <w:rPr>
            <w:rStyle w:val="Hyperlink"/>
            <w:rFonts w:ascii="Tahoma" w:hAnsi="Tahoma" w:cs="Tahoma"/>
            <w:sz w:val="22"/>
            <w:szCs w:val="22"/>
          </w:rPr>
          <w:t>https://www.linkedin.com/pulse/skills-behaviours-knowledge-needed-effective-coaching-amanda-harrison</w:t>
        </w:r>
      </w:hyperlink>
    </w:p>
    <w:p w14:paraId="7557BBD8" w14:textId="77777777" w:rsidR="00372E8C" w:rsidRPr="00372E8C" w:rsidRDefault="00372E8C" w:rsidP="00372E8C">
      <w:pPr>
        <w:rPr>
          <w:rFonts w:ascii="Tahoma" w:hAnsi="Tahoma" w:cs="Tahoma"/>
          <w:sz w:val="22"/>
          <w:szCs w:val="22"/>
        </w:rPr>
      </w:pPr>
    </w:p>
    <w:p w14:paraId="2233350F" w14:textId="77777777" w:rsidR="00372E8C" w:rsidRPr="00372E8C" w:rsidRDefault="00372E8C" w:rsidP="00372E8C">
      <w:pPr>
        <w:rPr>
          <w:rFonts w:ascii="Tahoma" w:hAnsi="Tahoma" w:cs="Tahoma"/>
          <w:sz w:val="22"/>
          <w:szCs w:val="22"/>
        </w:rPr>
      </w:pPr>
      <w:r w:rsidRPr="00372E8C">
        <w:rPr>
          <w:rFonts w:ascii="Tahoma" w:hAnsi="Tahoma" w:cs="Tahoma"/>
          <w:sz w:val="22"/>
          <w:szCs w:val="22"/>
        </w:rPr>
        <w:t xml:space="preserve">Hay, J. (2002). </w:t>
      </w:r>
      <w:r w:rsidRPr="00372E8C">
        <w:rPr>
          <w:rFonts w:ascii="Tahoma" w:hAnsi="Tahoma" w:cs="Tahoma"/>
          <w:i/>
          <w:iCs/>
          <w:sz w:val="22"/>
          <w:szCs w:val="22"/>
        </w:rPr>
        <w:t xml:space="preserve">Coaching </w:t>
      </w:r>
      <w:r w:rsidRPr="00372E8C">
        <w:rPr>
          <w:rFonts w:ascii="Tahoma" w:hAnsi="Tahoma" w:cs="Tahoma"/>
          <w:sz w:val="22"/>
          <w:szCs w:val="22"/>
        </w:rPr>
        <w:t>[Online]</w:t>
      </w:r>
    </w:p>
    <w:p w14:paraId="218745D6" w14:textId="1781C733" w:rsidR="00372E8C" w:rsidRPr="00372E8C" w:rsidRDefault="00372E8C" w:rsidP="00372E8C">
      <w:pPr>
        <w:rPr>
          <w:rFonts w:ascii="Tahoma" w:hAnsi="Tahoma" w:cs="Tahoma"/>
          <w:sz w:val="22"/>
          <w:szCs w:val="22"/>
        </w:rPr>
      </w:pPr>
      <w:hyperlink r:id="rId21" w:history="1">
        <w:r w:rsidRPr="00372E8C">
          <w:rPr>
            <w:rStyle w:val="Hyperlink"/>
            <w:rFonts w:ascii="Tahoma" w:hAnsi="Tahoma" w:cs="Tahoma"/>
            <w:sz w:val="22"/>
            <w:szCs w:val="22"/>
          </w:rPr>
          <w:t>file:///C:/Users/jumak/Downloads/2711c.pdf</w:t>
        </w:r>
      </w:hyperlink>
    </w:p>
    <w:p w14:paraId="4CE226D3" w14:textId="77777777" w:rsidR="00372E8C" w:rsidRPr="00372E8C" w:rsidRDefault="00372E8C" w:rsidP="00372E8C">
      <w:pPr>
        <w:rPr>
          <w:rFonts w:ascii="Tahoma" w:hAnsi="Tahoma" w:cs="Tahoma"/>
          <w:sz w:val="22"/>
          <w:szCs w:val="22"/>
        </w:rPr>
      </w:pPr>
    </w:p>
    <w:p w14:paraId="41E31F60" w14:textId="77777777" w:rsidR="00372E8C" w:rsidRPr="00372E8C" w:rsidRDefault="00372E8C" w:rsidP="00372E8C">
      <w:pPr>
        <w:rPr>
          <w:rFonts w:ascii="Tahoma" w:hAnsi="Tahoma" w:cs="Tahoma"/>
          <w:sz w:val="22"/>
          <w:szCs w:val="22"/>
        </w:rPr>
      </w:pPr>
      <w:r w:rsidRPr="00372E8C">
        <w:rPr>
          <w:rFonts w:ascii="Tahoma" w:hAnsi="Tahoma" w:cs="Tahoma"/>
          <w:sz w:val="22"/>
          <w:szCs w:val="22"/>
        </w:rPr>
        <w:t xml:space="preserve">Leadership &amp; Performance Development. </w:t>
      </w:r>
      <w:r w:rsidRPr="00372E8C">
        <w:rPr>
          <w:rFonts w:ascii="Tahoma" w:hAnsi="Tahoma" w:cs="Tahoma"/>
          <w:i/>
          <w:iCs/>
          <w:sz w:val="22"/>
          <w:szCs w:val="22"/>
        </w:rPr>
        <w:t xml:space="preserve">Effective Communication </w:t>
      </w:r>
      <w:proofErr w:type="gramStart"/>
      <w:r w:rsidRPr="00372E8C">
        <w:rPr>
          <w:rFonts w:ascii="Tahoma" w:hAnsi="Tahoma" w:cs="Tahoma"/>
          <w:i/>
          <w:iCs/>
          <w:sz w:val="22"/>
          <w:szCs w:val="22"/>
        </w:rPr>
        <w:t>For</w:t>
      </w:r>
      <w:proofErr w:type="gramEnd"/>
      <w:r w:rsidRPr="00372E8C">
        <w:rPr>
          <w:rFonts w:ascii="Tahoma" w:hAnsi="Tahoma" w:cs="Tahoma"/>
          <w:i/>
          <w:iCs/>
          <w:sz w:val="22"/>
          <w:szCs w:val="22"/>
        </w:rPr>
        <w:t xml:space="preserve"> Effective Coaching </w:t>
      </w:r>
      <w:r w:rsidRPr="00372E8C">
        <w:rPr>
          <w:rFonts w:ascii="Tahoma" w:hAnsi="Tahoma" w:cs="Tahoma"/>
          <w:sz w:val="22"/>
          <w:szCs w:val="22"/>
        </w:rPr>
        <w:t>[Online]</w:t>
      </w:r>
    </w:p>
    <w:p w14:paraId="41378A0E" w14:textId="614B0EC0" w:rsidR="00372E8C" w:rsidRPr="00372E8C" w:rsidRDefault="00372E8C" w:rsidP="00372E8C">
      <w:pPr>
        <w:rPr>
          <w:rFonts w:ascii="Tahoma" w:hAnsi="Tahoma" w:cs="Tahoma"/>
          <w:sz w:val="22"/>
          <w:szCs w:val="22"/>
        </w:rPr>
      </w:pPr>
      <w:hyperlink r:id="rId22" w:anchor=":~:text=In%20a%20coaching%20or%20mentoring,sending%20as%20well%20as%20receiving" w:history="1">
        <w:r w:rsidRPr="00372E8C">
          <w:rPr>
            <w:rStyle w:val="Hyperlink"/>
            <w:rFonts w:ascii="Tahoma" w:hAnsi="Tahoma" w:cs="Tahoma"/>
            <w:sz w:val="22"/>
            <w:szCs w:val="22"/>
          </w:rPr>
          <w:t>https://leadershipmanagement.com.au/effective-communication-effective-coaching/#:~:text=In%20a%20coaching%20or%20mentoring,sending%20as%20well%20as%20receiving</w:t>
        </w:r>
      </w:hyperlink>
      <w:r w:rsidRPr="00372E8C">
        <w:rPr>
          <w:rFonts w:ascii="Tahoma" w:hAnsi="Tahoma" w:cs="Tahoma"/>
          <w:sz w:val="22"/>
          <w:szCs w:val="22"/>
        </w:rPr>
        <w:t>.</w:t>
      </w:r>
    </w:p>
    <w:p w14:paraId="0D223E83" w14:textId="77777777" w:rsidR="00427782" w:rsidRDefault="00427782" w:rsidP="00372E8C">
      <w:pPr>
        <w:rPr>
          <w:rFonts w:ascii="Tahoma" w:hAnsi="Tahoma" w:cs="Tahoma"/>
          <w:sz w:val="22"/>
          <w:szCs w:val="22"/>
        </w:rPr>
      </w:pPr>
    </w:p>
    <w:p w14:paraId="401A4D06" w14:textId="2D82C73D" w:rsidR="00372E8C" w:rsidRPr="00372E8C" w:rsidRDefault="00372E8C" w:rsidP="00372E8C">
      <w:pPr>
        <w:rPr>
          <w:rFonts w:ascii="Tahoma" w:hAnsi="Tahoma" w:cs="Tahoma"/>
          <w:sz w:val="22"/>
          <w:szCs w:val="22"/>
        </w:rPr>
      </w:pPr>
      <w:r w:rsidRPr="00372E8C">
        <w:rPr>
          <w:rFonts w:ascii="Tahoma" w:hAnsi="Tahoma" w:cs="Tahoma"/>
          <w:sz w:val="22"/>
          <w:szCs w:val="22"/>
        </w:rPr>
        <w:t xml:space="preserve">MacLennan, N. (2017). </w:t>
      </w:r>
      <w:r w:rsidRPr="00372E8C">
        <w:rPr>
          <w:rFonts w:ascii="Tahoma" w:hAnsi="Tahoma" w:cs="Tahoma"/>
          <w:i/>
          <w:iCs/>
          <w:sz w:val="22"/>
          <w:szCs w:val="22"/>
        </w:rPr>
        <w:t xml:space="preserve">Coaching And Mentoring. </w:t>
      </w:r>
      <w:r w:rsidRPr="00372E8C">
        <w:rPr>
          <w:rFonts w:ascii="Tahoma" w:hAnsi="Tahoma" w:cs="Tahoma"/>
          <w:sz w:val="22"/>
          <w:szCs w:val="22"/>
        </w:rPr>
        <w:t>New York: Gower Publishing. [Online]</w:t>
      </w:r>
    </w:p>
    <w:p w14:paraId="4C09A683" w14:textId="395A891E" w:rsidR="00372E8C" w:rsidRPr="00372E8C" w:rsidRDefault="00372E8C" w:rsidP="00372E8C">
      <w:pPr>
        <w:rPr>
          <w:rFonts w:ascii="Tahoma" w:hAnsi="Tahoma" w:cs="Tahoma"/>
          <w:sz w:val="22"/>
          <w:szCs w:val="22"/>
        </w:rPr>
      </w:pPr>
      <w:hyperlink r:id="rId23" w:anchor="v=onepage&amp;q=coaching%20and%20mentoring%20in%20the%20workplace&amp;f=false" w:history="1">
        <w:r w:rsidRPr="00372E8C">
          <w:rPr>
            <w:rStyle w:val="Hyperlink"/>
            <w:rFonts w:ascii="Tahoma" w:hAnsi="Tahoma" w:cs="Tahoma"/>
            <w:sz w:val="22"/>
            <w:szCs w:val="22"/>
          </w:rPr>
          <w:t>https://books.google.co.uk/books?hl=en&amp;lr=&amp;id=bTErDwAAQBAJ&amp;oi=fnd&amp;pg=PP1&amp;dq=coaching+and+mentoring+in+the+workplace&amp;ots=eW0NNFUmXN&amp;sig=S1fph3cwZXIWEncf4TlXgxLUpnE&amp;redir_esc=y#v=onepage&amp;q=coaching%20and%20mentoring%20in%20the%20workplace&amp;f=false</w:t>
        </w:r>
      </w:hyperlink>
    </w:p>
    <w:p w14:paraId="74DA57CE" w14:textId="77777777" w:rsidR="00372E8C" w:rsidRPr="00372E8C" w:rsidRDefault="00372E8C" w:rsidP="00372E8C">
      <w:pPr>
        <w:rPr>
          <w:rFonts w:ascii="Tahoma" w:hAnsi="Tahoma" w:cs="Tahoma"/>
          <w:sz w:val="22"/>
          <w:szCs w:val="22"/>
        </w:rPr>
      </w:pPr>
    </w:p>
    <w:p w14:paraId="53A592B6" w14:textId="77777777" w:rsidR="00372E8C" w:rsidRPr="00372E8C" w:rsidRDefault="00372E8C" w:rsidP="00372E8C">
      <w:pPr>
        <w:rPr>
          <w:rFonts w:ascii="Tahoma" w:hAnsi="Tahoma" w:cs="Tahoma"/>
          <w:sz w:val="22"/>
          <w:szCs w:val="22"/>
        </w:rPr>
      </w:pPr>
      <w:proofErr w:type="spellStart"/>
      <w:r w:rsidRPr="00372E8C">
        <w:rPr>
          <w:rFonts w:ascii="Tahoma" w:hAnsi="Tahoma" w:cs="Tahoma"/>
          <w:sz w:val="22"/>
          <w:szCs w:val="22"/>
        </w:rPr>
        <w:t>McHahon</w:t>
      </w:r>
      <w:proofErr w:type="spellEnd"/>
      <w:r w:rsidRPr="00372E8C">
        <w:rPr>
          <w:rFonts w:ascii="Tahoma" w:hAnsi="Tahoma" w:cs="Tahoma"/>
          <w:sz w:val="22"/>
          <w:szCs w:val="22"/>
        </w:rPr>
        <w:t xml:space="preserve">, D. (YEAR), </w:t>
      </w:r>
      <w:r w:rsidRPr="00372E8C">
        <w:rPr>
          <w:rFonts w:ascii="Tahoma" w:hAnsi="Tahoma" w:cs="Tahoma"/>
          <w:i/>
          <w:iCs/>
          <w:sz w:val="22"/>
          <w:szCs w:val="22"/>
        </w:rPr>
        <w:t xml:space="preserve">The Drama Triangle </w:t>
      </w:r>
    </w:p>
    <w:p w14:paraId="11FA3CB1" w14:textId="77777777" w:rsidR="00372E8C" w:rsidRPr="00372E8C" w:rsidRDefault="00372E8C" w:rsidP="00372E8C">
      <w:pPr>
        <w:rPr>
          <w:rStyle w:val="Hyperlink"/>
          <w:rFonts w:ascii="Tahoma" w:hAnsi="Tahoma" w:cs="Tahoma"/>
          <w:sz w:val="22"/>
          <w:szCs w:val="22"/>
        </w:rPr>
      </w:pPr>
      <w:hyperlink r:id="rId24" w:anchor="v=onepage&amp;q=the%20drama%20triangle&amp;f=false" w:history="1">
        <w:r w:rsidRPr="00372E8C">
          <w:rPr>
            <w:rStyle w:val="Hyperlink"/>
            <w:rFonts w:ascii="Tahoma" w:hAnsi="Tahoma" w:cs="Tahoma"/>
            <w:sz w:val="22"/>
            <w:szCs w:val="22"/>
          </w:rPr>
          <w:t>https://books.google.co.uk/books?hl=en&amp;lr=&amp;id=9eHf_QoGY1MC&amp;oi=fnd&amp;pg=PA421&amp;dq=the+drama+triangle+&amp;ots=xGPJd_MQO1&amp;sig=r-hRb2IoQmKcOH9aiYKGTUmDV5s&amp;redir_esc=y#v=onepage&amp;q=the%20drama%20triangle&amp;f=false</w:t>
        </w:r>
      </w:hyperlink>
    </w:p>
    <w:p w14:paraId="47F70D58" w14:textId="77777777" w:rsidR="00372E8C" w:rsidRPr="00372E8C" w:rsidRDefault="00372E8C" w:rsidP="00372E8C">
      <w:pPr>
        <w:rPr>
          <w:rStyle w:val="Hyperlink"/>
          <w:rFonts w:ascii="Tahoma" w:hAnsi="Tahoma" w:cs="Tahoma"/>
          <w:sz w:val="22"/>
          <w:szCs w:val="22"/>
        </w:rPr>
      </w:pPr>
    </w:p>
    <w:p w14:paraId="6A4CC813" w14:textId="77777777" w:rsidR="00372E8C" w:rsidRPr="00372E8C" w:rsidRDefault="00372E8C" w:rsidP="00372E8C">
      <w:pPr>
        <w:rPr>
          <w:rStyle w:val="Hyperlink"/>
          <w:rFonts w:ascii="Tahoma" w:hAnsi="Tahoma" w:cs="Tahoma"/>
          <w:color w:val="auto"/>
          <w:sz w:val="22"/>
          <w:szCs w:val="22"/>
        </w:rPr>
      </w:pPr>
      <w:r w:rsidRPr="00372E8C">
        <w:rPr>
          <w:rStyle w:val="Hyperlink"/>
          <w:rFonts w:ascii="Tahoma" w:hAnsi="Tahoma" w:cs="Tahoma"/>
          <w:color w:val="auto"/>
          <w:sz w:val="22"/>
          <w:szCs w:val="22"/>
        </w:rPr>
        <w:t xml:space="preserve">Miller-Snell, N. (2021), </w:t>
      </w:r>
      <w:r w:rsidRPr="00372E8C">
        <w:rPr>
          <w:rStyle w:val="Hyperlink"/>
          <w:rFonts w:ascii="Tahoma" w:hAnsi="Tahoma" w:cs="Tahoma"/>
          <w:i/>
          <w:iCs/>
          <w:color w:val="auto"/>
          <w:sz w:val="22"/>
          <w:szCs w:val="22"/>
        </w:rPr>
        <w:t xml:space="preserve">The Benefits </w:t>
      </w:r>
      <w:proofErr w:type="gramStart"/>
      <w:r w:rsidRPr="00372E8C">
        <w:rPr>
          <w:rStyle w:val="Hyperlink"/>
          <w:rFonts w:ascii="Tahoma" w:hAnsi="Tahoma" w:cs="Tahoma"/>
          <w:i/>
          <w:iCs/>
          <w:color w:val="auto"/>
          <w:sz w:val="22"/>
          <w:szCs w:val="22"/>
        </w:rPr>
        <w:t>Of</w:t>
      </w:r>
      <w:proofErr w:type="gramEnd"/>
      <w:r w:rsidRPr="00372E8C">
        <w:rPr>
          <w:rStyle w:val="Hyperlink"/>
          <w:rFonts w:ascii="Tahoma" w:hAnsi="Tahoma" w:cs="Tahoma"/>
          <w:i/>
          <w:iCs/>
          <w:color w:val="auto"/>
          <w:sz w:val="22"/>
          <w:szCs w:val="22"/>
        </w:rPr>
        <w:t xml:space="preserve"> Coaching Models: But Which To Choose? </w:t>
      </w:r>
      <w:r w:rsidRPr="00372E8C">
        <w:rPr>
          <w:rStyle w:val="Hyperlink"/>
          <w:rFonts w:ascii="Tahoma" w:hAnsi="Tahoma" w:cs="Tahoma"/>
          <w:color w:val="auto"/>
          <w:sz w:val="22"/>
          <w:szCs w:val="22"/>
        </w:rPr>
        <w:t>[Online]</w:t>
      </w:r>
    </w:p>
    <w:p w14:paraId="1EA4751E" w14:textId="7FFD7410" w:rsidR="00372E8C" w:rsidRPr="00372E8C" w:rsidRDefault="00372E8C" w:rsidP="00372E8C">
      <w:pPr>
        <w:rPr>
          <w:rStyle w:val="Hyperlink"/>
          <w:rFonts w:ascii="Tahoma" w:hAnsi="Tahoma" w:cs="Tahoma"/>
          <w:color w:val="auto"/>
          <w:sz w:val="22"/>
          <w:szCs w:val="22"/>
        </w:rPr>
      </w:pPr>
      <w:hyperlink r:id="rId25" w:history="1">
        <w:r w:rsidRPr="00372E8C">
          <w:rPr>
            <w:rStyle w:val="Hyperlink"/>
            <w:rFonts w:ascii="Tahoma" w:hAnsi="Tahoma" w:cs="Tahoma"/>
            <w:sz w:val="22"/>
            <w:szCs w:val="22"/>
          </w:rPr>
          <w:t>https://www.linkedin.com/pulse/benefits-coaching-models-which-choose-natalie-miller-snell</w:t>
        </w:r>
      </w:hyperlink>
    </w:p>
    <w:p w14:paraId="4671AB91" w14:textId="77777777" w:rsidR="00372E8C" w:rsidRPr="00372E8C" w:rsidRDefault="00372E8C" w:rsidP="00372E8C">
      <w:pPr>
        <w:rPr>
          <w:rFonts w:ascii="Tahoma" w:hAnsi="Tahoma" w:cs="Tahoma"/>
          <w:sz w:val="22"/>
          <w:szCs w:val="22"/>
        </w:rPr>
      </w:pPr>
    </w:p>
    <w:p w14:paraId="68ECF7B3" w14:textId="77777777" w:rsidR="00372E8C" w:rsidRPr="00372E8C" w:rsidRDefault="00372E8C" w:rsidP="00372E8C">
      <w:pPr>
        <w:rPr>
          <w:rFonts w:ascii="Tahoma" w:hAnsi="Tahoma" w:cs="Tahoma"/>
          <w:sz w:val="22"/>
          <w:szCs w:val="22"/>
        </w:rPr>
      </w:pPr>
      <w:r w:rsidRPr="00372E8C">
        <w:rPr>
          <w:rFonts w:ascii="Tahoma" w:hAnsi="Tahoma" w:cs="Tahoma"/>
          <w:sz w:val="22"/>
          <w:szCs w:val="22"/>
        </w:rPr>
        <w:t xml:space="preserve">Passmore, J. (2006). </w:t>
      </w:r>
      <w:r w:rsidRPr="00372E8C">
        <w:rPr>
          <w:rFonts w:ascii="Tahoma" w:hAnsi="Tahoma" w:cs="Tahoma"/>
          <w:i/>
          <w:iCs/>
          <w:sz w:val="22"/>
          <w:szCs w:val="22"/>
        </w:rPr>
        <w:t xml:space="preserve">Excellence In Coaching </w:t>
      </w:r>
      <w:r w:rsidRPr="00372E8C">
        <w:rPr>
          <w:rFonts w:ascii="Tahoma" w:hAnsi="Tahoma" w:cs="Tahoma"/>
          <w:sz w:val="22"/>
          <w:szCs w:val="22"/>
        </w:rPr>
        <w:t>[Online]</w:t>
      </w:r>
    </w:p>
    <w:p w14:paraId="65E77DF8" w14:textId="7D45F60E" w:rsidR="00372E8C" w:rsidRPr="00372E8C" w:rsidRDefault="00372E8C" w:rsidP="00372E8C">
      <w:pPr>
        <w:rPr>
          <w:rFonts w:ascii="Tahoma" w:hAnsi="Tahoma" w:cs="Tahoma"/>
          <w:sz w:val="22"/>
          <w:szCs w:val="22"/>
        </w:rPr>
      </w:pPr>
      <w:hyperlink r:id="rId26" w:anchor="v=onepage&amp;q=the%20grow%20model%20for%20coaching&amp;f=false" w:history="1">
        <w:r w:rsidRPr="00372E8C">
          <w:rPr>
            <w:rStyle w:val="Hyperlink"/>
            <w:rFonts w:ascii="Tahoma" w:hAnsi="Tahoma" w:cs="Tahoma"/>
            <w:sz w:val="22"/>
            <w:szCs w:val="22"/>
          </w:rPr>
          <w:t>https://books.google.co.uk/books?hl=en&amp;lr=&amp;id=fH1IZrI9HzQC&amp;oi=fnd&amp;pg=PA61&amp;dq=the+grow+model+for+coaching&amp;ots=tz2nz98Vmp&amp;sig=wO9yPZdEc5jlx65Rr0pw4gGgI6A&amp;redir_esc=y#v=onepage&amp;q=the%20grow%20model%20for%20coaching&amp;f=false</w:t>
        </w:r>
      </w:hyperlink>
    </w:p>
    <w:p w14:paraId="17FA05ED" w14:textId="77777777" w:rsidR="00372E8C" w:rsidRPr="00372E8C" w:rsidRDefault="00372E8C" w:rsidP="00372E8C">
      <w:pPr>
        <w:rPr>
          <w:rFonts w:ascii="Tahoma" w:hAnsi="Tahoma" w:cs="Tahoma"/>
          <w:sz w:val="22"/>
          <w:szCs w:val="22"/>
        </w:rPr>
      </w:pPr>
    </w:p>
    <w:p w14:paraId="4B229ACB" w14:textId="77777777" w:rsidR="00372E8C" w:rsidRPr="00372E8C" w:rsidRDefault="00372E8C" w:rsidP="00372E8C">
      <w:pPr>
        <w:rPr>
          <w:rFonts w:ascii="Tahoma" w:hAnsi="Tahoma" w:cs="Tahoma"/>
          <w:sz w:val="22"/>
          <w:szCs w:val="22"/>
        </w:rPr>
      </w:pPr>
      <w:r w:rsidRPr="00372E8C">
        <w:rPr>
          <w:rFonts w:ascii="Tahoma" w:hAnsi="Tahoma" w:cs="Tahoma"/>
          <w:sz w:val="22"/>
          <w:szCs w:val="22"/>
        </w:rPr>
        <w:t xml:space="preserve">Passmore, J. (2010). </w:t>
      </w:r>
      <w:r w:rsidRPr="00372E8C">
        <w:rPr>
          <w:rFonts w:ascii="Tahoma" w:hAnsi="Tahoma" w:cs="Tahoma"/>
          <w:i/>
          <w:iCs/>
          <w:sz w:val="22"/>
          <w:szCs w:val="22"/>
        </w:rPr>
        <w:t xml:space="preserve">Excellence In Coaching </w:t>
      </w:r>
      <w:r w:rsidRPr="00372E8C">
        <w:rPr>
          <w:rFonts w:ascii="Tahoma" w:hAnsi="Tahoma" w:cs="Tahoma"/>
          <w:sz w:val="22"/>
          <w:szCs w:val="22"/>
        </w:rPr>
        <w:t>(2</w:t>
      </w:r>
      <w:r w:rsidRPr="00372E8C">
        <w:rPr>
          <w:rFonts w:ascii="Tahoma" w:hAnsi="Tahoma" w:cs="Tahoma"/>
          <w:sz w:val="22"/>
          <w:szCs w:val="22"/>
          <w:vertAlign w:val="superscript"/>
        </w:rPr>
        <w:t>nd</w:t>
      </w:r>
      <w:r w:rsidRPr="00372E8C">
        <w:rPr>
          <w:rFonts w:ascii="Tahoma" w:hAnsi="Tahoma" w:cs="Tahoma"/>
          <w:sz w:val="22"/>
          <w:szCs w:val="22"/>
        </w:rPr>
        <w:t xml:space="preserve"> ed). Kogan Page Limited </w:t>
      </w:r>
    </w:p>
    <w:p w14:paraId="09993F15" w14:textId="4FFB7861" w:rsidR="00372E8C" w:rsidRPr="00372E8C" w:rsidRDefault="00372E8C" w:rsidP="00372E8C">
      <w:pPr>
        <w:rPr>
          <w:rFonts w:ascii="Tahoma" w:hAnsi="Tahoma" w:cs="Tahoma"/>
          <w:sz w:val="22"/>
          <w:szCs w:val="22"/>
        </w:rPr>
      </w:pPr>
      <w:hyperlink r:id="rId27" w:anchor="v=onepage&amp;q=the%20grow%20model%20for%20coaching&amp;f=false" w:history="1">
        <w:r w:rsidRPr="00372E8C">
          <w:rPr>
            <w:rStyle w:val="Hyperlink"/>
            <w:rFonts w:ascii="Tahoma" w:hAnsi="Tahoma" w:cs="Tahoma"/>
            <w:sz w:val="22"/>
            <w:szCs w:val="22"/>
          </w:rPr>
          <w:t>https://books.google.co.uk/books?hl=en&amp;lr=&amp;id=NQTdmXA7Zc8C&amp;oi=fnd&amp;pg=PA9&amp;dq=the+grow+model+for+coaching&amp;ots=q2qBj0HFH7&amp;sig=jNHCkgHR7sBVGGOaMYP0Mz6xWv0&amp;redir_esc=y#v=onepage&amp;q=the%20grow%20model%20for%20coaching&amp;f=false</w:t>
        </w:r>
      </w:hyperlink>
    </w:p>
    <w:p w14:paraId="77964CB6" w14:textId="77777777" w:rsidR="00372E8C" w:rsidRPr="00372E8C" w:rsidRDefault="00372E8C" w:rsidP="00372E8C">
      <w:pPr>
        <w:rPr>
          <w:rFonts w:ascii="Tahoma" w:hAnsi="Tahoma" w:cs="Tahoma"/>
          <w:sz w:val="22"/>
          <w:szCs w:val="22"/>
        </w:rPr>
      </w:pPr>
    </w:p>
    <w:p w14:paraId="005C2B10" w14:textId="77777777" w:rsidR="00372E8C" w:rsidRPr="00372E8C" w:rsidRDefault="00372E8C" w:rsidP="00372E8C">
      <w:pPr>
        <w:rPr>
          <w:rFonts w:ascii="Tahoma" w:hAnsi="Tahoma" w:cs="Tahoma"/>
          <w:sz w:val="22"/>
          <w:szCs w:val="22"/>
        </w:rPr>
      </w:pPr>
      <w:r w:rsidRPr="00372E8C">
        <w:rPr>
          <w:rFonts w:ascii="Tahoma" w:hAnsi="Tahoma" w:cs="Tahoma"/>
          <w:sz w:val="22"/>
          <w:szCs w:val="22"/>
        </w:rPr>
        <w:t xml:space="preserve">Performer Consultants (2024). </w:t>
      </w:r>
      <w:r w:rsidRPr="00372E8C">
        <w:rPr>
          <w:rFonts w:ascii="Tahoma" w:hAnsi="Tahoma" w:cs="Tahoma"/>
          <w:i/>
          <w:iCs/>
          <w:sz w:val="22"/>
          <w:szCs w:val="22"/>
        </w:rPr>
        <w:t xml:space="preserve">The Grow Model </w:t>
      </w:r>
      <w:r w:rsidRPr="00372E8C">
        <w:rPr>
          <w:rFonts w:ascii="Tahoma" w:hAnsi="Tahoma" w:cs="Tahoma"/>
          <w:sz w:val="22"/>
          <w:szCs w:val="22"/>
        </w:rPr>
        <w:t>[Online]</w:t>
      </w:r>
    </w:p>
    <w:p w14:paraId="6AECB583" w14:textId="01666348" w:rsidR="00372E8C" w:rsidRPr="00372E8C" w:rsidRDefault="00372E8C" w:rsidP="00372E8C">
      <w:pPr>
        <w:rPr>
          <w:rFonts w:ascii="Tahoma" w:hAnsi="Tahoma" w:cs="Tahoma"/>
          <w:sz w:val="22"/>
          <w:szCs w:val="22"/>
        </w:rPr>
      </w:pPr>
      <w:hyperlink r:id="rId28" w:history="1">
        <w:r w:rsidRPr="00372E8C">
          <w:rPr>
            <w:rStyle w:val="Hyperlink"/>
            <w:rFonts w:ascii="Tahoma" w:hAnsi="Tahoma" w:cs="Tahoma"/>
            <w:sz w:val="22"/>
            <w:szCs w:val="22"/>
          </w:rPr>
          <w:t>https://www.performanceconsultants.com/grow-model</w:t>
        </w:r>
      </w:hyperlink>
    </w:p>
    <w:p w14:paraId="0EC8A17C" w14:textId="77777777" w:rsidR="00372E8C" w:rsidRPr="00372E8C" w:rsidRDefault="00372E8C" w:rsidP="00372E8C">
      <w:pPr>
        <w:rPr>
          <w:rFonts w:ascii="Tahoma" w:hAnsi="Tahoma" w:cs="Tahoma"/>
          <w:sz w:val="22"/>
          <w:szCs w:val="22"/>
        </w:rPr>
      </w:pPr>
    </w:p>
    <w:p w14:paraId="75D33D5B" w14:textId="77777777" w:rsidR="00372E8C" w:rsidRPr="00372E8C" w:rsidRDefault="00372E8C" w:rsidP="00372E8C">
      <w:pPr>
        <w:rPr>
          <w:rFonts w:ascii="Tahoma" w:hAnsi="Tahoma" w:cs="Tahoma"/>
          <w:sz w:val="22"/>
          <w:szCs w:val="22"/>
        </w:rPr>
      </w:pPr>
      <w:r w:rsidRPr="00372E8C">
        <w:rPr>
          <w:rFonts w:ascii="Tahoma" w:hAnsi="Tahoma" w:cs="Tahoma"/>
          <w:sz w:val="22"/>
          <w:szCs w:val="22"/>
        </w:rPr>
        <w:t xml:space="preserve">Pickford, J, (2023). </w:t>
      </w:r>
      <w:r w:rsidRPr="00372E8C">
        <w:rPr>
          <w:rFonts w:ascii="Tahoma" w:hAnsi="Tahoma" w:cs="Tahoma"/>
          <w:i/>
          <w:iCs/>
          <w:sz w:val="22"/>
          <w:szCs w:val="22"/>
        </w:rPr>
        <w:t xml:space="preserve">The Power </w:t>
      </w:r>
      <w:proofErr w:type="gramStart"/>
      <w:r w:rsidRPr="00372E8C">
        <w:rPr>
          <w:rFonts w:ascii="Tahoma" w:hAnsi="Tahoma" w:cs="Tahoma"/>
          <w:i/>
          <w:iCs/>
          <w:sz w:val="22"/>
          <w:szCs w:val="22"/>
        </w:rPr>
        <w:t>Of</w:t>
      </w:r>
      <w:proofErr w:type="gramEnd"/>
      <w:r w:rsidRPr="00372E8C">
        <w:rPr>
          <w:rFonts w:ascii="Tahoma" w:hAnsi="Tahoma" w:cs="Tahoma"/>
          <w:i/>
          <w:iCs/>
          <w:sz w:val="22"/>
          <w:szCs w:val="22"/>
        </w:rPr>
        <w:t xml:space="preserve"> Deep Listening In Coaching </w:t>
      </w:r>
      <w:r w:rsidRPr="00372E8C">
        <w:rPr>
          <w:rFonts w:ascii="Tahoma" w:hAnsi="Tahoma" w:cs="Tahoma"/>
          <w:sz w:val="22"/>
          <w:szCs w:val="22"/>
        </w:rPr>
        <w:t>[Online]</w:t>
      </w:r>
    </w:p>
    <w:p w14:paraId="43E5B51C" w14:textId="6627D5DB" w:rsidR="00372E8C" w:rsidRPr="00372E8C" w:rsidRDefault="00372E8C" w:rsidP="00372E8C">
      <w:pPr>
        <w:rPr>
          <w:rFonts w:ascii="Tahoma" w:hAnsi="Tahoma" w:cs="Tahoma"/>
          <w:sz w:val="22"/>
          <w:szCs w:val="22"/>
        </w:rPr>
      </w:pPr>
      <w:hyperlink r:id="rId29" w:history="1">
        <w:r w:rsidRPr="00372E8C">
          <w:rPr>
            <w:rStyle w:val="Hyperlink"/>
            <w:rFonts w:ascii="Tahoma" w:hAnsi="Tahoma" w:cs="Tahoma"/>
            <w:sz w:val="22"/>
            <w:szCs w:val="22"/>
          </w:rPr>
          <w:t>https://www.animascoaching.com/blog/the-power-of-deep-listening-in-coaching/#:~:text=The%20Role%20of%20Active%20Listening%20in%20the%20Coaching%20Relationship&amp;text=This%20fosters%20trust%20and%20rapport,positively%20to%20the%20coaching%20process</w:t>
        </w:r>
      </w:hyperlink>
      <w:r w:rsidRPr="00372E8C">
        <w:rPr>
          <w:rFonts w:ascii="Tahoma" w:hAnsi="Tahoma" w:cs="Tahoma"/>
          <w:sz w:val="22"/>
          <w:szCs w:val="22"/>
        </w:rPr>
        <w:t>.</w:t>
      </w:r>
    </w:p>
    <w:p w14:paraId="67145401" w14:textId="77777777" w:rsidR="00372E8C" w:rsidRPr="00372E8C" w:rsidRDefault="00372E8C" w:rsidP="00372E8C">
      <w:pPr>
        <w:rPr>
          <w:rFonts w:ascii="Tahoma" w:hAnsi="Tahoma" w:cs="Tahoma"/>
          <w:sz w:val="22"/>
          <w:szCs w:val="22"/>
        </w:rPr>
      </w:pPr>
    </w:p>
    <w:p w14:paraId="7C73B1C8" w14:textId="77777777" w:rsidR="00372E8C" w:rsidRPr="00372E8C" w:rsidRDefault="00372E8C" w:rsidP="00372E8C">
      <w:pPr>
        <w:rPr>
          <w:rFonts w:ascii="Tahoma" w:hAnsi="Tahoma" w:cs="Tahoma"/>
          <w:sz w:val="22"/>
          <w:szCs w:val="22"/>
        </w:rPr>
      </w:pPr>
      <w:r w:rsidRPr="00372E8C">
        <w:rPr>
          <w:rFonts w:ascii="Tahoma" w:hAnsi="Tahoma" w:cs="Tahoma"/>
          <w:sz w:val="22"/>
          <w:szCs w:val="22"/>
        </w:rPr>
        <w:t xml:space="preserve">Reill, A. (2021), </w:t>
      </w:r>
      <w:r w:rsidRPr="00372E8C">
        <w:rPr>
          <w:rFonts w:ascii="Tahoma" w:hAnsi="Tahoma" w:cs="Tahoma"/>
          <w:i/>
          <w:iCs/>
          <w:sz w:val="22"/>
          <w:szCs w:val="22"/>
        </w:rPr>
        <w:t xml:space="preserve">Goal Setting – Why Self-Awareness Is Key </w:t>
      </w:r>
      <w:proofErr w:type="gramStart"/>
      <w:r w:rsidRPr="00372E8C">
        <w:rPr>
          <w:rFonts w:ascii="Tahoma" w:hAnsi="Tahoma" w:cs="Tahoma"/>
          <w:i/>
          <w:iCs/>
          <w:sz w:val="22"/>
          <w:szCs w:val="22"/>
        </w:rPr>
        <w:t>To</w:t>
      </w:r>
      <w:proofErr w:type="gramEnd"/>
      <w:r w:rsidRPr="00372E8C">
        <w:rPr>
          <w:rFonts w:ascii="Tahoma" w:hAnsi="Tahoma" w:cs="Tahoma"/>
          <w:i/>
          <w:iCs/>
          <w:sz w:val="22"/>
          <w:szCs w:val="22"/>
        </w:rPr>
        <w:t xml:space="preserve"> Goal Setting </w:t>
      </w:r>
      <w:r w:rsidRPr="00372E8C">
        <w:rPr>
          <w:rFonts w:ascii="Tahoma" w:hAnsi="Tahoma" w:cs="Tahoma"/>
          <w:sz w:val="22"/>
          <w:szCs w:val="22"/>
        </w:rPr>
        <w:t>[Online]</w:t>
      </w:r>
    </w:p>
    <w:p w14:paraId="06CA00F4" w14:textId="5D4A5B9D" w:rsidR="00372E8C" w:rsidRPr="00372E8C" w:rsidRDefault="00372E8C" w:rsidP="00372E8C">
      <w:pPr>
        <w:rPr>
          <w:rFonts w:ascii="Tahoma" w:hAnsi="Tahoma" w:cs="Tahoma"/>
          <w:sz w:val="22"/>
          <w:szCs w:val="22"/>
        </w:rPr>
      </w:pPr>
      <w:hyperlink r:id="rId30" w:history="1">
        <w:r w:rsidRPr="00372E8C">
          <w:rPr>
            <w:rStyle w:val="Hyperlink"/>
            <w:rFonts w:ascii="Tahoma" w:hAnsi="Tahoma" w:cs="Tahoma"/>
            <w:sz w:val="22"/>
            <w:szCs w:val="22"/>
          </w:rPr>
          <w:t>https://www.coachtrainingedu.com/blog/goal-setting-why-self-awareness-is-key-to-goal-setting/</w:t>
        </w:r>
      </w:hyperlink>
      <w:r w:rsidRPr="00372E8C">
        <w:rPr>
          <w:rFonts w:ascii="Tahoma" w:hAnsi="Tahoma" w:cs="Tahoma"/>
          <w:sz w:val="22"/>
          <w:szCs w:val="22"/>
        </w:rPr>
        <w:t xml:space="preserve"> </w:t>
      </w:r>
    </w:p>
    <w:p w14:paraId="6A5D71B4" w14:textId="77777777" w:rsidR="00372E8C" w:rsidRPr="00372E8C" w:rsidRDefault="00372E8C" w:rsidP="00372E8C">
      <w:pPr>
        <w:rPr>
          <w:rFonts w:ascii="Tahoma" w:hAnsi="Tahoma" w:cs="Tahoma"/>
          <w:sz w:val="22"/>
          <w:szCs w:val="22"/>
        </w:rPr>
      </w:pPr>
    </w:p>
    <w:p w14:paraId="04BA902F" w14:textId="08A984EF" w:rsidR="00372E8C" w:rsidRPr="00372E8C" w:rsidRDefault="00372E8C" w:rsidP="00372E8C">
      <w:pPr>
        <w:rPr>
          <w:rFonts w:ascii="Tahoma" w:hAnsi="Tahoma" w:cs="Tahoma"/>
          <w:sz w:val="22"/>
          <w:szCs w:val="22"/>
        </w:rPr>
      </w:pPr>
      <w:r w:rsidRPr="00372E8C">
        <w:rPr>
          <w:rFonts w:ascii="Tahoma" w:hAnsi="Tahoma" w:cs="Tahoma"/>
          <w:sz w:val="22"/>
          <w:szCs w:val="22"/>
        </w:rPr>
        <w:t xml:space="preserve">Smart, J., &amp; Passmore, J. (2011). </w:t>
      </w:r>
      <w:r w:rsidRPr="00372E8C">
        <w:rPr>
          <w:rFonts w:ascii="Tahoma" w:hAnsi="Tahoma" w:cs="Tahoma"/>
          <w:i/>
          <w:iCs/>
          <w:sz w:val="22"/>
          <w:szCs w:val="22"/>
        </w:rPr>
        <w:t xml:space="preserve">Coaching Pocketbook </w:t>
      </w:r>
      <w:r w:rsidRPr="00372E8C">
        <w:rPr>
          <w:rFonts w:ascii="Tahoma" w:hAnsi="Tahoma" w:cs="Tahoma"/>
          <w:sz w:val="22"/>
          <w:szCs w:val="22"/>
        </w:rPr>
        <w:t>(2</w:t>
      </w:r>
      <w:r w:rsidRPr="00372E8C">
        <w:rPr>
          <w:rFonts w:ascii="Tahoma" w:hAnsi="Tahoma" w:cs="Tahoma"/>
          <w:sz w:val="22"/>
          <w:szCs w:val="22"/>
          <w:vertAlign w:val="superscript"/>
        </w:rPr>
        <w:t>nd</w:t>
      </w:r>
      <w:r w:rsidRPr="00372E8C">
        <w:rPr>
          <w:rFonts w:ascii="Tahoma" w:hAnsi="Tahoma" w:cs="Tahoma"/>
          <w:sz w:val="22"/>
          <w:szCs w:val="22"/>
        </w:rPr>
        <w:t xml:space="preserve"> ed.). Management Pocketbooks LTD.</w:t>
      </w:r>
    </w:p>
    <w:p w14:paraId="0439FCF2" w14:textId="77777777" w:rsidR="00372E8C" w:rsidRPr="00372E8C" w:rsidRDefault="00372E8C" w:rsidP="00372E8C">
      <w:pPr>
        <w:rPr>
          <w:rFonts w:ascii="Tahoma" w:hAnsi="Tahoma" w:cs="Tahoma"/>
          <w:sz w:val="22"/>
          <w:szCs w:val="22"/>
        </w:rPr>
      </w:pPr>
    </w:p>
    <w:p w14:paraId="3FA98749" w14:textId="77777777" w:rsidR="00372E8C" w:rsidRPr="00372E8C" w:rsidRDefault="00372E8C" w:rsidP="00372E8C">
      <w:pPr>
        <w:rPr>
          <w:rFonts w:ascii="Tahoma" w:hAnsi="Tahoma" w:cs="Tahoma"/>
          <w:sz w:val="22"/>
          <w:szCs w:val="22"/>
        </w:rPr>
      </w:pPr>
      <w:r w:rsidRPr="00372E8C">
        <w:rPr>
          <w:rFonts w:ascii="Tahoma" w:hAnsi="Tahoma" w:cs="Tahoma"/>
          <w:sz w:val="22"/>
          <w:szCs w:val="22"/>
        </w:rPr>
        <w:t>Smith, J., &amp; Johnson, A. (2020). “Exploring the Role of Mentoring in Organisational Development.” Journal of organisational behaviour, 35(2), 123-136).</w:t>
      </w:r>
    </w:p>
    <w:p w14:paraId="65B7DE46" w14:textId="77777777" w:rsidR="00372E8C" w:rsidRPr="00372E8C" w:rsidRDefault="00372E8C" w:rsidP="00372E8C">
      <w:pPr>
        <w:rPr>
          <w:rFonts w:ascii="Tahoma" w:hAnsi="Tahoma" w:cs="Tahoma"/>
          <w:sz w:val="22"/>
          <w:szCs w:val="22"/>
        </w:rPr>
      </w:pPr>
    </w:p>
    <w:p w14:paraId="2A0F3719" w14:textId="77777777" w:rsidR="00372E8C" w:rsidRPr="00372E8C" w:rsidRDefault="00372E8C" w:rsidP="00372E8C">
      <w:pPr>
        <w:rPr>
          <w:rFonts w:ascii="Tahoma" w:hAnsi="Tahoma" w:cs="Tahoma"/>
          <w:i/>
          <w:iCs/>
          <w:sz w:val="22"/>
          <w:szCs w:val="22"/>
        </w:rPr>
      </w:pPr>
      <w:r w:rsidRPr="00372E8C">
        <w:rPr>
          <w:rFonts w:ascii="Tahoma" w:hAnsi="Tahoma" w:cs="Tahoma"/>
          <w:sz w:val="22"/>
          <w:szCs w:val="22"/>
        </w:rPr>
        <w:lastRenderedPageBreak/>
        <w:t xml:space="preserve">Tompkins, M. (2018). </w:t>
      </w:r>
      <w:r w:rsidRPr="00372E8C">
        <w:rPr>
          <w:rFonts w:ascii="Tahoma" w:hAnsi="Tahoma" w:cs="Tahoma"/>
          <w:i/>
          <w:iCs/>
          <w:sz w:val="22"/>
          <w:szCs w:val="22"/>
        </w:rPr>
        <w:t xml:space="preserve">Coaching In </w:t>
      </w:r>
      <w:proofErr w:type="gramStart"/>
      <w:r w:rsidRPr="00372E8C">
        <w:rPr>
          <w:rFonts w:ascii="Tahoma" w:hAnsi="Tahoma" w:cs="Tahoma"/>
          <w:i/>
          <w:iCs/>
          <w:sz w:val="22"/>
          <w:szCs w:val="22"/>
        </w:rPr>
        <w:t>The</w:t>
      </w:r>
      <w:proofErr w:type="gramEnd"/>
      <w:r w:rsidRPr="00372E8C">
        <w:rPr>
          <w:rFonts w:ascii="Tahoma" w:hAnsi="Tahoma" w:cs="Tahoma"/>
          <w:i/>
          <w:iCs/>
          <w:sz w:val="22"/>
          <w:szCs w:val="22"/>
        </w:rPr>
        <w:t xml:space="preserve"> Workplace. </w:t>
      </w:r>
    </w:p>
    <w:p w14:paraId="24C18E87" w14:textId="74AE96C0" w:rsidR="00372E8C" w:rsidRPr="00372E8C" w:rsidRDefault="00372E8C" w:rsidP="00372E8C">
      <w:pPr>
        <w:rPr>
          <w:rFonts w:ascii="Tahoma" w:hAnsi="Tahoma" w:cs="Tahoma"/>
          <w:sz w:val="22"/>
          <w:szCs w:val="22"/>
        </w:rPr>
      </w:pPr>
      <w:hyperlink r:id="rId31" w:history="1">
        <w:r w:rsidRPr="00372E8C">
          <w:rPr>
            <w:rStyle w:val="Hyperlink"/>
            <w:rFonts w:ascii="Tahoma" w:hAnsi="Tahoma" w:cs="Tahoma"/>
            <w:sz w:val="22"/>
            <w:szCs w:val="22"/>
          </w:rPr>
          <w:t>https://www.regent.edu/acad/global/publications/jpc/vol6iss1/JPC_6-1_Tompkins_pgs115-122.pdf</w:t>
        </w:r>
      </w:hyperlink>
    </w:p>
    <w:p w14:paraId="114D250C" w14:textId="77777777" w:rsidR="00372E8C" w:rsidRPr="00372E8C" w:rsidRDefault="00372E8C" w:rsidP="00372E8C">
      <w:pPr>
        <w:rPr>
          <w:rFonts w:ascii="Tahoma" w:hAnsi="Tahoma" w:cs="Tahoma"/>
          <w:sz w:val="22"/>
          <w:szCs w:val="22"/>
        </w:rPr>
      </w:pPr>
    </w:p>
    <w:p w14:paraId="3B2573CD" w14:textId="77777777" w:rsidR="00372E8C" w:rsidRPr="00372E8C" w:rsidRDefault="00372E8C" w:rsidP="00372E8C">
      <w:pPr>
        <w:rPr>
          <w:rFonts w:ascii="Tahoma" w:hAnsi="Tahoma" w:cs="Tahoma"/>
          <w:sz w:val="22"/>
          <w:szCs w:val="22"/>
        </w:rPr>
      </w:pPr>
      <w:r w:rsidRPr="00372E8C">
        <w:rPr>
          <w:rFonts w:ascii="Tahoma" w:hAnsi="Tahoma" w:cs="Tahoma"/>
          <w:sz w:val="22"/>
          <w:szCs w:val="22"/>
        </w:rPr>
        <w:t xml:space="preserve">Whitmore, J. (2003). Coaching for Performance: Growing Human Potential and Purpose. GROW Model. Nicholas Brealey Publishing. </w:t>
      </w:r>
    </w:p>
    <w:p w14:paraId="26D8653A" w14:textId="77777777" w:rsidR="00372E8C" w:rsidRPr="00372E8C" w:rsidRDefault="00372E8C" w:rsidP="00372E8C">
      <w:pPr>
        <w:rPr>
          <w:rFonts w:ascii="Tahoma" w:hAnsi="Tahoma" w:cs="Tahoma"/>
          <w:sz w:val="22"/>
          <w:szCs w:val="22"/>
        </w:rPr>
      </w:pPr>
    </w:p>
    <w:p w14:paraId="400E814D" w14:textId="77777777" w:rsidR="00372E8C" w:rsidRPr="00372E8C" w:rsidRDefault="00372E8C" w:rsidP="00372E8C">
      <w:pPr>
        <w:rPr>
          <w:rFonts w:ascii="Tahoma" w:hAnsi="Tahoma" w:cs="Tahoma"/>
          <w:sz w:val="22"/>
          <w:szCs w:val="22"/>
        </w:rPr>
      </w:pPr>
      <w:r w:rsidRPr="00372E8C">
        <w:rPr>
          <w:rFonts w:ascii="Tahoma" w:hAnsi="Tahoma" w:cs="Tahoma"/>
          <w:sz w:val="22"/>
          <w:szCs w:val="22"/>
        </w:rPr>
        <w:t xml:space="preserve">Whitmore, J. (2017). </w:t>
      </w:r>
      <w:r w:rsidRPr="00372E8C">
        <w:rPr>
          <w:rFonts w:ascii="Tahoma" w:hAnsi="Tahoma" w:cs="Tahoma"/>
          <w:i/>
          <w:iCs/>
          <w:sz w:val="22"/>
          <w:szCs w:val="22"/>
        </w:rPr>
        <w:t xml:space="preserve">Coaching For Performance: The Principles </w:t>
      </w:r>
      <w:proofErr w:type="gramStart"/>
      <w:r w:rsidRPr="00372E8C">
        <w:rPr>
          <w:rFonts w:ascii="Tahoma" w:hAnsi="Tahoma" w:cs="Tahoma"/>
          <w:i/>
          <w:iCs/>
          <w:sz w:val="22"/>
          <w:szCs w:val="22"/>
        </w:rPr>
        <w:t>And</w:t>
      </w:r>
      <w:proofErr w:type="gramEnd"/>
      <w:r w:rsidRPr="00372E8C">
        <w:rPr>
          <w:rFonts w:ascii="Tahoma" w:hAnsi="Tahoma" w:cs="Tahoma"/>
          <w:i/>
          <w:iCs/>
          <w:sz w:val="22"/>
          <w:szCs w:val="22"/>
        </w:rPr>
        <w:t xml:space="preserve"> Practice Of Coaching And Leadership. Nicolas Bealey Publishing. </w:t>
      </w:r>
    </w:p>
    <w:p w14:paraId="07834A68" w14:textId="77777777" w:rsidR="00372E8C" w:rsidRPr="00372E8C" w:rsidRDefault="00372E8C" w:rsidP="00372E8C">
      <w:pPr>
        <w:rPr>
          <w:rFonts w:ascii="Tahoma" w:hAnsi="Tahoma" w:cs="Tahoma"/>
          <w:sz w:val="22"/>
          <w:szCs w:val="22"/>
        </w:rPr>
      </w:pPr>
    </w:p>
    <w:p w14:paraId="3120F231" w14:textId="77777777" w:rsidR="00372E8C" w:rsidRPr="00372E8C" w:rsidRDefault="00372E8C" w:rsidP="00372E8C">
      <w:pPr>
        <w:rPr>
          <w:rFonts w:ascii="Tahoma" w:hAnsi="Tahoma" w:cs="Tahoma"/>
          <w:sz w:val="22"/>
          <w:szCs w:val="22"/>
        </w:rPr>
      </w:pPr>
      <w:r w:rsidRPr="00372E8C">
        <w:rPr>
          <w:rFonts w:ascii="Tahoma" w:hAnsi="Tahoma" w:cs="Tahoma"/>
          <w:sz w:val="22"/>
          <w:szCs w:val="22"/>
        </w:rPr>
        <w:t xml:space="preserve">Wright, J. </w:t>
      </w:r>
      <w:r w:rsidRPr="00372E8C">
        <w:rPr>
          <w:rFonts w:ascii="Tahoma" w:hAnsi="Tahoma" w:cs="Tahoma"/>
          <w:i/>
          <w:iCs/>
          <w:sz w:val="22"/>
          <w:szCs w:val="22"/>
        </w:rPr>
        <w:t xml:space="preserve">Workplace Coaching: What It’s All About? </w:t>
      </w:r>
      <w:r w:rsidRPr="00372E8C">
        <w:rPr>
          <w:rFonts w:ascii="Tahoma" w:hAnsi="Tahoma" w:cs="Tahoma"/>
          <w:sz w:val="22"/>
          <w:szCs w:val="22"/>
        </w:rPr>
        <w:t>[Online]</w:t>
      </w:r>
    </w:p>
    <w:p w14:paraId="6ADC9D0D" w14:textId="3BE1C8EF" w:rsidR="00372E8C" w:rsidRPr="00372E8C" w:rsidRDefault="00372E8C" w:rsidP="00372E8C">
      <w:pPr>
        <w:rPr>
          <w:rFonts w:ascii="Tahoma" w:hAnsi="Tahoma" w:cs="Tahoma"/>
          <w:sz w:val="22"/>
          <w:szCs w:val="22"/>
        </w:rPr>
      </w:pPr>
      <w:hyperlink r:id="rId32" w:history="1">
        <w:r w:rsidRPr="00372E8C">
          <w:rPr>
            <w:rStyle w:val="Hyperlink"/>
            <w:rFonts w:ascii="Tahoma" w:hAnsi="Tahoma" w:cs="Tahoma"/>
            <w:sz w:val="22"/>
            <w:szCs w:val="22"/>
          </w:rPr>
          <w:t>https://journals.sagepub.com/doi/abs/10.3233/WOR-2005-00475?download=true</w:t>
        </w:r>
      </w:hyperlink>
      <w:r w:rsidRPr="00372E8C">
        <w:rPr>
          <w:rFonts w:ascii="Tahoma" w:hAnsi="Tahoma" w:cs="Tahoma"/>
          <w:sz w:val="22"/>
          <w:szCs w:val="22"/>
        </w:rPr>
        <w:t xml:space="preserve"> </w:t>
      </w:r>
    </w:p>
    <w:p w14:paraId="24BDFFE9" w14:textId="77777777" w:rsidR="00427782" w:rsidRPr="00372E8C" w:rsidRDefault="00427782" w:rsidP="00372E8C">
      <w:pPr>
        <w:rPr>
          <w:rFonts w:ascii="Tahoma" w:hAnsi="Tahoma" w:cs="Tahoma"/>
          <w:sz w:val="22"/>
          <w:szCs w:val="22"/>
        </w:rPr>
      </w:pPr>
    </w:p>
    <w:p w14:paraId="388B24A0" w14:textId="77777777" w:rsidR="00372E8C" w:rsidRPr="00372E8C" w:rsidRDefault="00372E8C" w:rsidP="00427782">
      <w:pPr>
        <w:pStyle w:val="Heading1"/>
      </w:pPr>
      <w:bookmarkStart w:id="22" w:name="_Toc224821364"/>
      <w:r w:rsidRPr="00372E8C">
        <w:t>Appendix A</w:t>
      </w:r>
      <w:bookmarkEnd w:id="22"/>
      <w:r w:rsidRPr="00372E8C">
        <w:t xml:space="preserve"> </w:t>
      </w:r>
    </w:p>
    <w:p w14:paraId="4D08ED5C" w14:textId="77777777" w:rsidR="00372E8C" w:rsidRPr="00372E8C" w:rsidRDefault="00372E8C" w:rsidP="00372E8C">
      <w:pPr>
        <w:rPr>
          <w:rFonts w:ascii="Tahoma" w:hAnsi="Tahoma" w:cs="Tahoma"/>
          <w:sz w:val="22"/>
          <w:szCs w:val="22"/>
        </w:rPr>
      </w:pPr>
      <w:r w:rsidRPr="00372E8C">
        <w:rPr>
          <w:rFonts w:ascii="Tahoma" w:hAnsi="Tahoma" w:cs="Tahoma"/>
          <w:sz w:val="22"/>
          <w:szCs w:val="22"/>
        </w:rPr>
        <w:t xml:space="preserve"> </w:t>
      </w:r>
    </w:p>
    <w:p w14:paraId="6A86CE17" w14:textId="328F1676" w:rsidR="00372E8C" w:rsidRPr="00372E8C" w:rsidRDefault="00372E8C" w:rsidP="00372E8C">
      <w:pPr>
        <w:rPr>
          <w:rFonts w:ascii="Tahoma" w:hAnsi="Tahoma" w:cs="Tahoma"/>
          <w:sz w:val="22"/>
          <w:szCs w:val="22"/>
        </w:rPr>
      </w:pPr>
      <w:r w:rsidRPr="00372E8C">
        <w:rPr>
          <w:rFonts w:ascii="Tahoma" w:hAnsi="Tahoma" w:cs="Tahoma"/>
          <w:noProof/>
          <w:sz w:val="22"/>
          <w:szCs w:val="22"/>
        </w:rPr>
        <w:drawing>
          <wp:inline distT="0" distB="0" distL="0" distR="0" wp14:anchorId="0BDE8F79" wp14:editId="335A8438">
            <wp:extent cx="5731510" cy="3937635"/>
            <wp:effectExtent l="0" t="0" r="2540" b="5715"/>
            <wp:docPr id="839359491" name="Picture 1" descr="Karpman drama triangle diagram&#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359491" name="Picture 1" descr="Karpman drama triangle diagram&#10;"/>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937635"/>
                    </a:xfrm>
                    <a:prstGeom prst="rect">
                      <a:avLst/>
                    </a:prstGeom>
                    <a:noFill/>
                    <a:ln>
                      <a:noFill/>
                    </a:ln>
                  </pic:spPr>
                </pic:pic>
              </a:graphicData>
            </a:graphic>
          </wp:inline>
        </w:drawing>
      </w:r>
    </w:p>
    <w:p w14:paraId="1173BB57" w14:textId="280F5CFF" w:rsidR="00372E8C" w:rsidRPr="00372E8C" w:rsidRDefault="00372E8C">
      <w:pPr>
        <w:rPr>
          <w:rFonts w:ascii="Tahoma" w:hAnsi="Tahoma" w:cs="Tahoma"/>
          <w:sz w:val="22"/>
          <w:szCs w:val="22"/>
        </w:rPr>
      </w:pPr>
      <w:r w:rsidRPr="00372E8C">
        <w:rPr>
          <w:rFonts w:ascii="Tahoma" w:hAnsi="Tahoma" w:cs="Tahoma"/>
          <w:sz w:val="22"/>
          <w:szCs w:val="22"/>
        </w:rPr>
        <w:t>(Karpman, 1968).</w:t>
      </w:r>
    </w:p>
    <w:sectPr w:rsidR="00372E8C" w:rsidRPr="00372E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7B2E2D"/>
    <w:multiLevelType w:val="hybridMultilevel"/>
    <w:tmpl w:val="76F03B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21771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DCE"/>
    <w:rsid w:val="0004464B"/>
    <w:rsid w:val="000A62B4"/>
    <w:rsid w:val="00372E8C"/>
    <w:rsid w:val="003F3A8A"/>
    <w:rsid w:val="00427782"/>
    <w:rsid w:val="00441DCE"/>
    <w:rsid w:val="00560AA5"/>
    <w:rsid w:val="00573468"/>
    <w:rsid w:val="006C52C9"/>
    <w:rsid w:val="007D555D"/>
    <w:rsid w:val="007F6256"/>
    <w:rsid w:val="008442B8"/>
    <w:rsid w:val="00856886"/>
    <w:rsid w:val="008833BB"/>
    <w:rsid w:val="008D3BE9"/>
    <w:rsid w:val="009A5BBF"/>
    <w:rsid w:val="00A17D16"/>
    <w:rsid w:val="00C0202F"/>
    <w:rsid w:val="00ED7796"/>
    <w:rsid w:val="00FA4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D0EA4"/>
  <w15:chartTrackingRefBased/>
  <w15:docId w15:val="{C7DC8DAA-2CDD-4BB6-81B5-0B9DC3A1F7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1DCE"/>
    <w:pPr>
      <w:spacing w:line="279" w:lineRule="auto"/>
    </w:pPr>
    <w:rPr>
      <w:rFonts w:eastAsiaTheme="minorEastAsia"/>
      <w:kern w:val="0"/>
      <w:lang w:val="en-US" w:eastAsia="ja-JP"/>
      <w14:ligatures w14:val="none"/>
    </w:rPr>
  </w:style>
  <w:style w:type="paragraph" w:styleId="Heading1">
    <w:name w:val="heading 1"/>
    <w:basedOn w:val="Normal"/>
    <w:next w:val="Normal"/>
    <w:link w:val="Heading1Char"/>
    <w:uiPriority w:val="9"/>
    <w:qFormat/>
    <w:rsid w:val="00441DCE"/>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unhideWhenUsed/>
    <w:qFormat/>
    <w:rsid w:val="00441DCE"/>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441DCE"/>
    <w:pPr>
      <w:keepNext/>
      <w:keepLines/>
      <w:spacing w:before="160" w:after="80" w:line="278" w:lineRule="auto"/>
      <w:outlineLvl w:val="2"/>
    </w:pPr>
    <w:rPr>
      <w:rFonts w:eastAsiaTheme="majorEastAsia"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441DCE"/>
    <w:pPr>
      <w:keepNext/>
      <w:keepLines/>
      <w:spacing w:before="80" w:after="40" w:line="278" w:lineRule="auto"/>
      <w:outlineLvl w:val="3"/>
    </w:pPr>
    <w:rPr>
      <w:rFonts w:eastAsiaTheme="majorEastAsia" w:cstheme="majorBidi"/>
      <w:i/>
      <w:iCs/>
      <w:color w:val="0F4761" w:themeColor="accent1" w:themeShade="BF"/>
      <w:kern w:val="2"/>
      <w:lang w:val="en-GB" w:eastAsia="en-US"/>
      <w14:ligatures w14:val="standardContextual"/>
    </w:rPr>
  </w:style>
  <w:style w:type="paragraph" w:styleId="Heading5">
    <w:name w:val="heading 5"/>
    <w:basedOn w:val="Normal"/>
    <w:next w:val="Normal"/>
    <w:link w:val="Heading5Char"/>
    <w:uiPriority w:val="9"/>
    <w:semiHidden/>
    <w:unhideWhenUsed/>
    <w:qFormat/>
    <w:rsid w:val="00441DCE"/>
    <w:pPr>
      <w:keepNext/>
      <w:keepLines/>
      <w:spacing w:before="80" w:after="40" w:line="278" w:lineRule="auto"/>
      <w:outlineLvl w:val="4"/>
    </w:pPr>
    <w:rPr>
      <w:rFonts w:eastAsiaTheme="majorEastAsia" w:cstheme="majorBidi"/>
      <w:color w:val="0F4761" w:themeColor="accent1" w:themeShade="BF"/>
      <w:kern w:val="2"/>
      <w:lang w:val="en-GB" w:eastAsia="en-US"/>
      <w14:ligatures w14:val="standardContextual"/>
    </w:rPr>
  </w:style>
  <w:style w:type="paragraph" w:styleId="Heading6">
    <w:name w:val="heading 6"/>
    <w:basedOn w:val="Normal"/>
    <w:next w:val="Normal"/>
    <w:link w:val="Heading6Char"/>
    <w:uiPriority w:val="9"/>
    <w:semiHidden/>
    <w:unhideWhenUsed/>
    <w:qFormat/>
    <w:rsid w:val="00441DCE"/>
    <w:pPr>
      <w:keepNext/>
      <w:keepLines/>
      <w:spacing w:before="40" w:after="0" w:line="278" w:lineRule="auto"/>
      <w:outlineLvl w:val="5"/>
    </w:pPr>
    <w:rPr>
      <w:rFonts w:eastAsiaTheme="majorEastAsia" w:cstheme="majorBidi"/>
      <w:i/>
      <w:iCs/>
      <w:color w:val="595959" w:themeColor="text1" w:themeTint="A6"/>
      <w:kern w:val="2"/>
      <w:lang w:val="en-GB" w:eastAsia="en-US"/>
      <w14:ligatures w14:val="standardContextual"/>
    </w:rPr>
  </w:style>
  <w:style w:type="paragraph" w:styleId="Heading7">
    <w:name w:val="heading 7"/>
    <w:basedOn w:val="Normal"/>
    <w:next w:val="Normal"/>
    <w:link w:val="Heading7Char"/>
    <w:uiPriority w:val="9"/>
    <w:semiHidden/>
    <w:unhideWhenUsed/>
    <w:qFormat/>
    <w:rsid w:val="00441DCE"/>
    <w:pPr>
      <w:keepNext/>
      <w:keepLines/>
      <w:spacing w:before="40" w:after="0" w:line="278" w:lineRule="auto"/>
      <w:outlineLvl w:val="6"/>
    </w:pPr>
    <w:rPr>
      <w:rFonts w:eastAsiaTheme="majorEastAsia" w:cstheme="majorBidi"/>
      <w:color w:val="595959" w:themeColor="text1" w:themeTint="A6"/>
      <w:kern w:val="2"/>
      <w:lang w:val="en-GB" w:eastAsia="en-US"/>
      <w14:ligatures w14:val="standardContextual"/>
    </w:rPr>
  </w:style>
  <w:style w:type="paragraph" w:styleId="Heading8">
    <w:name w:val="heading 8"/>
    <w:basedOn w:val="Normal"/>
    <w:next w:val="Normal"/>
    <w:link w:val="Heading8Char"/>
    <w:uiPriority w:val="9"/>
    <w:semiHidden/>
    <w:unhideWhenUsed/>
    <w:qFormat/>
    <w:rsid w:val="00441DCE"/>
    <w:pPr>
      <w:keepNext/>
      <w:keepLines/>
      <w:spacing w:after="0" w:line="278" w:lineRule="auto"/>
      <w:outlineLvl w:val="7"/>
    </w:pPr>
    <w:rPr>
      <w:rFonts w:eastAsiaTheme="majorEastAsia" w:cstheme="majorBidi"/>
      <w:i/>
      <w:iCs/>
      <w:color w:val="272727" w:themeColor="text1" w:themeTint="D8"/>
      <w:kern w:val="2"/>
      <w:lang w:val="en-GB" w:eastAsia="en-US"/>
      <w14:ligatures w14:val="standardContextual"/>
    </w:rPr>
  </w:style>
  <w:style w:type="paragraph" w:styleId="Heading9">
    <w:name w:val="heading 9"/>
    <w:basedOn w:val="Normal"/>
    <w:next w:val="Normal"/>
    <w:link w:val="Heading9Char"/>
    <w:uiPriority w:val="9"/>
    <w:semiHidden/>
    <w:unhideWhenUsed/>
    <w:qFormat/>
    <w:rsid w:val="00441DCE"/>
    <w:pPr>
      <w:keepNext/>
      <w:keepLines/>
      <w:spacing w:after="0" w:line="278" w:lineRule="auto"/>
      <w:outlineLvl w:val="8"/>
    </w:pPr>
    <w:rPr>
      <w:rFonts w:eastAsiaTheme="majorEastAsia" w:cstheme="majorBidi"/>
      <w:color w:val="272727" w:themeColor="text1" w:themeTint="D8"/>
      <w:kern w:val="2"/>
      <w:lang w:val="en-GB"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D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41D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1D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1D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1D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1D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1D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1D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1DCE"/>
    <w:rPr>
      <w:rFonts w:eastAsiaTheme="majorEastAsia" w:cstheme="majorBidi"/>
      <w:color w:val="272727" w:themeColor="text1" w:themeTint="D8"/>
    </w:rPr>
  </w:style>
  <w:style w:type="paragraph" w:styleId="Title">
    <w:name w:val="Title"/>
    <w:basedOn w:val="Normal"/>
    <w:next w:val="Normal"/>
    <w:link w:val="TitleChar"/>
    <w:uiPriority w:val="10"/>
    <w:qFormat/>
    <w:rsid w:val="00441DCE"/>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441D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1DCE"/>
    <w:pPr>
      <w:numPr>
        <w:ilvl w:val="1"/>
      </w:numPr>
      <w:spacing w:line="278" w:lineRule="auto"/>
    </w:pPr>
    <w:rPr>
      <w:rFonts w:eastAsiaTheme="majorEastAsia"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441D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1DCE"/>
    <w:pPr>
      <w:spacing w:before="160" w:line="278" w:lineRule="auto"/>
      <w:jc w:val="center"/>
    </w:pPr>
    <w:rPr>
      <w:rFonts w:eastAsiaTheme="minorHAnsi"/>
      <w:i/>
      <w:iCs/>
      <w:color w:val="404040" w:themeColor="text1" w:themeTint="BF"/>
      <w:kern w:val="2"/>
      <w:lang w:val="en-GB" w:eastAsia="en-US"/>
      <w14:ligatures w14:val="standardContextual"/>
    </w:rPr>
  </w:style>
  <w:style w:type="character" w:customStyle="1" w:styleId="QuoteChar">
    <w:name w:val="Quote Char"/>
    <w:basedOn w:val="DefaultParagraphFont"/>
    <w:link w:val="Quote"/>
    <w:uiPriority w:val="29"/>
    <w:rsid w:val="00441DCE"/>
    <w:rPr>
      <w:i/>
      <w:iCs/>
      <w:color w:val="404040" w:themeColor="text1" w:themeTint="BF"/>
    </w:rPr>
  </w:style>
  <w:style w:type="paragraph" w:styleId="ListParagraph">
    <w:name w:val="List Paragraph"/>
    <w:basedOn w:val="Normal"/>
    <w:uiPriority w:val="34"/>
    <w:qFormat/>
    <w:rsid w:val="00441DCE"/>
    <w:pPr>
      <w:spacing w:line="278" w:lineRule="auto"/>
      <w:ind w:left="720"/>
      <w:contextualSpacing/>
    </w:pPr>
    <w:rPr>
      <w:rFonts w:eastAsiaTheme="minorHAnsi"/>
      <w:kern w:val="2"/>
      <w:lang w:val="en-GB" w:eastAsia="en-US"/>
      <w14:ligatures w14:val="standardContextual"/>
    </w:rPr>
  </w:style>
  <w:style w:type="character" w:styleId="IntenseEmphasis">
    <w:name w:val="Intense Emphasis"/>
    <w:basedOn w:val="DefaultParagraphFont"/>
    <w:uiPriority w:val="21"/>
    <w:qFormat/>
    <w:rsid w:val="00441DCE"/>
    <w:rPr>
      <w:i/>
      <w:iCs/>
      <w:color w:val="0F4761" w:themeColor="accent1" w:themeShade="BF"/>
    </w:rPr>
  </w:style>
  <w:style w:type="paragraph" w:styleId="IntenseQuote">
    <w:name w:val="Intense Quote"/>
    <w:basedOn w:val="Normal"/>
    <w:next w:val="Normal"/>
    <w:link w:val="IntenseQuoteChar"/>
    <w:uiPriority w:val="30"/>
    <w:qFormat/>
    <w:rsid w:val="00441DCE"/>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lang w:val="en-GB" w:eastAsia="en-US"/>
      <w14:ligatures w14:val="standardContextual"/>
    </w:rPr>
  </w:style>
  <w:style w:type="character" w:customStyle="1" w:styleId="IntenseQuoteChar">
    <w:name w:val="Intense Quote Char"/>
    <w:basedOn w:val="DefaultParagraphFont"/>
    <w:link w:val="IntenseQuote"/>
    <w:uiPriority w:val="30"/>
    <w:rsid w:val="00441DCE"/>
    <w:rPr>
      <w:i/>
      <w:iCs/>
      <w:color w:val="0F4761" w:themeColor="accent1" w:themeShade="BF"/>
    </w:rPr>
  </w:style>
  <w:style w:type="character" w:styleId="IntenseReference">
    <w:name w:val="Intense Reference"/>
    <w:basedOn w:val="DefaultParagraphFont"/>
    <w:uiPriority w:val="32"/>
    <w:qFormat/>
    <w:rsid w:val="00441DCE"/>
    <w:rPr>
      <w:b/>
      <w:bCs/>
      <w:smallCaps/>
      <w:color w:val="0F4761" w:themeColor="accent1" w:themeShade="BF"/>
      <w:spacing w:val="5"/>
    </w:rPr>
  </w:style>
  <w:style w:type="character" w:styleId="Hyperlink">
    <w:name w:val="Hyperlink"/>
    <w:basedOn w:val="DefaultParagraphFont"/>
    <w:uiPriority w:val="99"/>
    <w:unhideWhenUsed/>
    <w:rsid w:val="00372E8C"/>
    <w:rPr>
      <w:color w:val="467886" w:themeColor="hyperlink"/>
      <w:u w:val="single"/>
    </w:rPr>
  </w:style>
  <w:style w:type="character" w:styleId="UnresolvedMention">
    <w:name w:val="Unresolved Mention"/>
    <w:basedOn w:val="DefaultParagraphFont"/>
    <w:uiPriority w:val="99"/>
    <w:semiHidden/>
    <w:unhideWhenUsed/>
    <w:rsid w:val="00372E8C"/>
    <w:rPr>
      <w:color w:val="605E5C"/>
      <w:shd w:val="clear" w:color="auto" w:fill="E1DFDD"/>
    </w:rPr>
  </w:style>
  <w:style w:type="paragraph" w:styleId="TOCHeading">
    <w:name w:val="TOC Heading"/>
    <w:basedOn w:val="Heading1"/>
    <w:next w:val="Normal"/>
    <w:uiPriority w:val="39"/>
    <w:unhideWhenUsed/>
    <w:qFormat/>
    <w:rsid w:val="0042778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27782"/>
    <w:pPr>
      <w:spacing w:after="100"/>
    </w:pPr>
  </w:style>
  <w:style w:type="paragraph" w:styleId="TOC2">
    <w:name w:val="toc 2"/>
    <w:basedOn w:val="Normal"/>
    <w:next w:val="Normal"/>
    <w:autoRedefine/>
    <w:uiPriority w:val="39"/>
    <w:unhideWhenUsed/>
    <w:rsid w:val="0042778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coaching-models-importance-effective-executive-simon-bergenroth" TargetMode="External"/><Relationship Id="rId13" Type="http://schemas.openxmlformats.org/officeDocument/2006/relationships/hyperlink" Target="https://citeseerx.ist.psu.edu/document?repid=rep1&amp;type=pdf&amp;doi=e55b88d218ef923acc3afcdfe7207d23d469e504" TargetMode="External"/><Relationship Id="rId18" Type="http://schemas.openxmlformats.org/officeDocument/2006/relationships/hyperlink" Target="https://radar.brookes.ac.uk/radar/file/01222dff-d30c-4975-8378-c3cf65e68725/1/2019_17_1_05.pdf" TargetMode="External"/><Relationship Id="rId26" Type="http://schemas.openxmlformats.org/officeDocument/2006/relationships/hyperlink" Target="https://books.google.co.uk/books?hl=en&amp;lr=&amp;id=fH1IZrI9HzQC&amp;oi=fnd&amp;pg=PA61&amp;dq=the+grow+model+for+coaching&amp;ots=tz2nz98Vmp&amp;sig=wO9yPZdEc5jlx65Rr0pw4gGgI6A&amp;redir_esc=y" TargetMode="External"/><Relationship Id="rId3" Type="http://schemas.openxmlformats.org/officeDocument/2006/relationships/styles" Target="styles.xml"/><Relationship Id="rId21" Type="http://schemas.openxmlformats.org/officeDocument/2006/relationships/hyperlink" Target="file:///C:/Users/jumak/Downloads/2711c.pdf" TargetMode="External"/><Relationship Id="rId34" Type="http://schemas.openxmlformats.org/officeDocument/2006/relationships/fontTable" Target="fontTable.xml"/><Relationship Id="rId7" Type="http://schemas.openxmlformats.org/officeDocument/2006/relationships/hyperlink" Target="https://books.google.co.uk/books?hl=en&amp;lr=&amp;id=TWWPBQAAQBAJ&amp;oi=fnd&amp;pg=PT7&amp;dq=good+communication+for+a+coach+in+the+workplace&amp;ots=jCKJsxSZUL&amp;sig=CUPQ064zxMcH-0cRuvpD7aqQio0&amp;redir_esc=y" TargetMode="External"/><Relationship Id="rId12" Type="http://schemas.openxmlformats.org/officeDocument/2006/relationships/hyperlink" Target="https://www.metasysteme-coaching.eu/english/the-drama-triangle/" TargetMode="External"/><Relationship Id="rId17" Type="http://schemas.openxmlformats.org/officeDocument/2006/relationships/hyperlink" Target="https://books.google.co.uk/books?id=OsxAEAAAQBAJ&amp;printsec=frontcover&amp;source=gbs_ge_summary_r&amp;cad=0" TargetMode="External"/><Relationship Id="rId25" Type="http://schemas.openxmlformats.org/officeDocument/2006/relationships/hyperlink" Target="https://www.linkedin.com/pulse/benefits-coaching-models-which-choose-natalie-miller-snell" TargetMode="External"/><Relationship Id="rId33"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books.google.co.uk/books?hl=en&amp;lr=&amp;id=9ZLUwiLYkRgC&amp;oi=fnd&amp;pg=PT3&amp;dq=%27achieve%27+coaching+model&amp;ots=qcq7jx8v2S&amp;sig=6qA7584ovfip1_gvw4AsLJxpBJU&amp;redir_esc=y" TargetMode="External"/><Relationship Id="rId20" Type="http://schemas.openxmlformats.org/officeDocument/2006/relationships/hyperlink" Target="https://www.linkedin.com/pulse/skills-behaviours-knowledge-needed-effective-coaching-amanda-harrison" TargetMode="External"/><Relationship Id="rId29" Type="http://schemas.openxmlformats.org/officeDocument/2006/relationships/hyperlink" Target="https://www.animascoaching.com/blog/the-power-of-deep-listening-in-coaching/#:~:text=The%20Role%20of%20Active%20Listening%20in%20the%20Coaching%20Relationship&amp;text=This%20fosters%20trust%20and%20rapport,positively%20to%20the%20coaching%20proces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bravatrak.com/challenges-with-using-grow-model-coaching-for-performance" TargetMode="External"/><Relationship Id="rId24" Type="http://schemas.openxmlformats.org/officeDocument/2006/relationships/hyperlink" Target="https://books.google.co.uk/books?hl=en&amp;lr=&amp;id=9eHf_QoGY1MC&amp;oi=fnd&amp;pg=PA421&amp;dq=the+drama+triangle+&amp;ots=xGPJd_MQO1&amp;sig=r-hRb2IoQmKcOH9aiYKGTUmDV5s&amp;redir_esc=y" TargetMode="External"/><Relationship Id="rId32" Type="http://schemas.openxmlformats.org/officeDocument/2006/relationships/hyperlink" Target="https://journals.sagepub.com/doi/abs/10.3233/WOR-2005-00475?download=true" TargetMode="External"/><Relationship Id="rId5" Type="http://schemas.openxmlformats.org/officeDocument/2006/relationships/webSettings" Target="webSettings.xml"/><Relationship Id="rId15" Type="http://schemas.openxmlformats.org/officeDocument/2006/relationships/hyperlink" Target="https://view.officeapps.live.com/op/view.aspx?src=https%3A%2F%2Fwww.crowe-associates.co.uk%2Fwp-content%2Fuploads%2F2013%2F10%2FThe-Achieve-Coaching-Model.docx&amp;wdOrigin=BROWSELINK" TargetMode="External"/><Relationship Id="rId23" Type="http://schemas.openxmlformats.org/officeDocument/2006/relationships/hyperlink" Target="https://books.google.co.uk/books?hl=en&amp;lr=&amp;id=bTErDwAAQBAJ&amp;oi=fnd&amp;pg=PP1&amp;dq=coaching+and+mentoring+in+the+workplace&amp;ots=eW0NNFUmXN&amp;sig=S1fph3cwZXIWEncf4TlXgxLUpnE&amp;redir_esc=y" TargetMode="External"/><Relationship Id="rId28" Type="http://schemas.openxmlformats.org/officeDocument/2006/relationships/hyperlink" Target="https://www.performanceconsultants.com/grow-model" TargetMode="External"/><Relationship Id="rId10" Type="http://schemas.openxmlformats.org/officeDocument/2006/relationships/hyperlink" Target="https://coachfoundation.com/blog/achieve-coaching-model/" TargetMode="External"/><Relationship Id="rId19" Type="http://schemas.openxmlformats.org/officeDocument/2006/relationships/hyperlink" Target="https://books.google.co.uk/books?hl=en&amp;lr=&amp;id=RvBCAgAAQBAJ&amp;oi=fnd&amp;pg=PA1&amp;dq=oscar+coaching+model&amp;ots=eE0zE-TdEa&amp;sig=QMXVD5NmUE0SPyFG3FTydKRPajY&amp;redir_esc=y" TargetMode="External"/><Relationship Id="rId31" Type="http://schemas.openxmlformats.org/officeDocument/2006/relationships/hyperlink" Target="https://www.regent.edu/acad/global/publications/jpc/vol6iss1/JPC_6-1_Tompkins_pgs115-122.pdf" TargetMode="External"/><Relationship Id="rId4" Type="http://schemas.openxmlformats.org/officeDocument/2006/relationships/settings" Target="settings.xml"/><Relationship Id="rId9" Type="http://schemas.openxmlformats.org/officeDocument/2006/relationships/hyperlink" Target="https://www.proquest.com/docview/1705667415?fromopenview=true&amp;pq-origsite=gscholar&amp;sourcetype=Conference%20Papers%20&amp;%20Proceedings" TargetMode="External"/><Relationship Id="rId14" Type="http://schemas.openxmlformats.org/officeDocument/2006/relationships/hyperlink" Target="https://books.google.co.uk/books?hl=en&amp;lr=&amp;id=TMovEAAAQBAJ&amp;oi=fnd&amp;pg=PA5&amp;dq=definition+of+coaching+and+mentoring+in+the+workplace&amp;ots=auvABWDrrV&amp;sig=licIbxmv0MtrGv2Aqo3eS_eNEo8&amp;redir_esc=y" TargetMode="External"/><Relationship Id="rId22" Type="http://schemas.openxmlformats.org/officeDocument/2006/relationships/hyperlink" Target="https://leadershipmanagement.com.au/effective-communication-effective-coaching/" TargetMode="External"/><Relationship Id="rId27" Type="http://schemas.openxmlformats.org/officeDocument/2006/relationships/hyperlink" Target="https://books.google.co.uk/books?hl=en&amp;lr=&amp;id=NQTdmXA7Zc8C&amp;oi=fnd&amp;pg=PA9&amp;dq=the+grow+model+for+coaching&amp;ots=q2qBj0HFH7&amp;sig=jNHCkgHR7sBVGGOaMYP0Mz6xWv0&amp;redir_esc=y" TargetMode="External"/><Relationship Id="rId30" Type="http://schemas.openxmlformats.org/officeDocument/2006/relationships/hyperlink" Target="https://www.coachtrainingedu.com/blog/goal-setting-why-self-awareness-is-key-to-goal-setting/"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574D08-2A28-424B-AA17-965A4AE69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1538</TotalTime>
  <Pages>19</Pages>
  <Words>6525</Words>
  <Characters>37198</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Shared Services Connected Ltd</Company>
  <LinksUpToDate>false</LinksUpToDate>
  <CharactersWithSpaces>43636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Azeem Islam</dc:creator>
  <cp:keywords/>
  <dc:description/>
  <cp:lastModifiedBy>Azeem Islam</cp:lastModifiedBy>
  <cp:revision>3</cp:revision>
  <dcterms:created xsi:type="dcterms:W3CDTF">2026-03-17T16:02:00Z</dcterms:created>
  <dcterms:modified xsi:type="dcterms:W3CDTF">2026-03-19T14:02:00Z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646690352</vt:i4>
  </property>
  <property fmtid="{D5CDD505-2E9C-101B-9397-08002B2CF9AE}" pid="3" name="_NewReviewCycle">
    <vt:lpwstr/>
  </property>
  <property fmtid="{D5CDD505-2E9C-101B-9397-08002B2CF9AE}" pid="4" name="_EmailSubject">
    <vt:lpwstr>BMSK6008</vt:lpwstr>
  </property>
  <property fmtid="{D5CDD505-2E9C-101B-9397-08002B2CF9AE}" pid="5" name="_AuthorEmail">
    <vt:lpwstr>Azeem.Islam@police.soprasteria.co.uk</vt:lpwstr>
  </property>
  <property fmtid="{D5CDD505-2E9C-101B-9397-08002B2CF9AE}" pid="6" name="_AuthorEmailDisplayName">
    <vt:lpwstr>Azeem Islam</vt:lpwstr>
  </property>
</Properties>
</file>