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B50E75" w14:textId="7DF29254" w:rsidR="004A582B" w:rsidRDefault="00694437" w:rsidP="00694437">
      <w:pPr>
        <w:pStyle w:val="NormalWeb"/>
        <w:shd w:val="clear" w:color="auto" w:fill="FFFFFF"/>
        <w:spacing w:before="240" w:beforeAutospacing="0" w:after="240" w:afterAutospacing="0"/>
        <w:rPr>
          <w:sz w:val="28"/>
          <w:szCs w:val="28"/>
          <w:shd w:val="clear" w:color="auto" w:fill="FFFFFF"/>
        </w:rPr>
      </w:pPr>
      <w:r w:rsidRPr="004A582B">
        <w:rPr>
          <w:sz w:val="28"/>
          <w:szCs w:val="28"/>
          <w:shd w:val="clear" w:color="auto" w:fill="FFFFFF"/>
        </w:rPr>
        <w:t>Gobbet 1</w:t>
      </w:r>
      <w:r w:rsidR="0030672B">
        <w:rPr>
          <w:sz w:val="28"/>
          <w:szCs w:val="28"/>
          <w:shd w:val="clear" w:color="auto" w:fill="FFFFFF"/>
        </w:rPr>
        <w:t xml:space="preserve">   </w:t>
      </w:r>
      <w:r w:rsidR="000F7ACE">
        <w:rPr>
          <w:sz w:val="28"/>
          <w:szCs w:val="28"/>
          <w:shd w:val="clear" w:color="auto" w:fill="FFFFFF"/>
        </w:rPr>
        <w:tab/>
      </w:r>
      <w:r w:rsidR="000F7ACE">
        <w:rPr>
          <w:sz w:val="28"/>
          <w:szCs w:val="28"/>
          <w:shd w:val="clear" w:color="auto" w:fill="FFFFFF"/>
        </w:rPr>
        <w:tab/>
      </w:r>
      <w:r w:rsidR="000F7ACE">
        <w:rPr>
          <w:sz w:val="28"/>
          <w:szCs w:val="28"/>
          <w:shd w:val="clear" w:color="auto" w:fill="FFFFFF"/>
        </w:rPr>
        <w:tab/>
      </w:r>
      <w:r w:rsidR="000F7ACE">
        <w:rPr>
          <w:sz w:val="28"/>
          <w:szCs w:val="28"/>
          <w:shd w:val="clear" w:color="auto" w:fill="FFFFFF"/>
        </w:rPr>
        <w:tab/>
      </w:r>
      <w:r w:rsidR="000F7ACE">
        <w:rPr>
          <w:sz w:val="28"/>
          <w:szCs w:val="28"/>
          <w:shd w:val="clear" w:color="auto" w:fill="FFFFFF"/>
        </w:rPr>
        <w:tab/>
      </w:r>
      <w:r w:rsidR="000F7ACE">
        <w:rPr>
          <w:sz w:val="28"/>
          <w:szCs w:val="28"/>
          <w:shd w:val="clear" w:color="auto" w:fill="FFFFFF"/>
        </w:rPr>
        <w:tab/>
      </w:r>
      <w:r w:rsidR="000F7ACE">
        <w:rPr>
          <w:sz w:val="28"/>
          <w:szCs w:val="28"/>
          <w:shd w:val="clear" w:color="auto" w:fill="FFFFFF"/>
        </w:rPr>
        <w:tab/>
      </w:r>
      <w:r w:rsidR="000F7ACE">
        <w:rPr>
          <w:sz w:val="28"/>
          <w:szCs w:val="28"/>
          <w:shd w:val="clear" w:color="auto" w:fill="FFFFFF"/>
        </w:rPr>
        <w:tab/>
      </w:r>
      <w:r w:rsidR="000F7ACE">
        <w:rPr>
          <w:sz w:val="28"/>
          <w:szCs w:val="28"/>
          <w:shd w:val="clear" w:color="auto" w:fill="FFFFFF"/>
        </w:rPr>
        <w:tab/>
        <w:t>8</w:t>
      </w:r>
      <w:r w:rsidR="008F71F7">
        <w:rPr>
          <w:sz w:val="28"/>
          <w:szCs w:val="28"/>
          <w:shd w:val="clear" w:color="auto" w:fill="FFFFFF"/>
        </w:rPr>
        <w:t>50</w:t>
      </w:r>
      <w:r w:rsidR="000F7ACE">
        <w:rPr>
          <w:sz w:val="28"/>
          <w:szCs w:val="28"/>
          <w:shd w:val="clear" w:color="auto" w:fill="FFFFFF"/>
        </w:rPr>
        <w:t xml:space="preserve"> words</w:t>
      </w:r>
    </w:p>
    <w:p w14:paraId="449F977E" w14:textId="5218E279" w:rsidR="00694437" w:rsidRPr="004A582B" w:rsidRDefault="00694437" w:rsidP="00694437">
      <w:pPr>
        <w:pStyle w:val="NormalWeb"/>
        <w:shd w:val="clear" w:color="auto" w:fill="FFFFFF"/>
        <w:spacing w:before="240" w:beforeAutospacing="0" w:after="240" w:afterAutospacing="0"/>
        <w:rPr>
          <w:i/>
          <w:iCs/>
          <w:sz w:val="28"/>
          <w:szCs w:val="28"/>
          <w:shd w:val="clear" w:color="auto" w:fill="FFFFFF"/>
        </w:rPr>
      </w:pPr>
      <w:r w:rsidRPr="004A582B">
        <w:rPr>
          <w:sz w:val="28"/>
          <w:szCs w:val="28"/>
          <w:shd w:val="clear" w:color="auto" w:fill="FFFFFF"/>
        </w:rPr>
        <w:t xml:space="preserve">Paul Gilroy: </w:t>
      </w:r>
      <w:r w:rsidRPr="004A582B">
        <w:rPr>
          <w:i/>
          <w:iCs/>
          <w:sz w:val="28"/>
          <w:szCs w:val="28"/>
          <w:shd w:val="clear" w:color="auto" w:fill="FFFFFF"/>
        </w:rPr>
        <w:t>The Black Atlantic: Modernity and Double Consciousness</w:t>
      </w:r>
    </w:p>
    <w:p w14:paraId="24B4BEA9" w14:textId="77777777" w:rsidR="008F71F7" w:rsidRDefault="008F71F7" w:rsidP="00694437">
      <w:pPr>
        <w:pStyle w:val="NormalWeb"/>
        <w:shd w:val="clear" w:color="auto" w:fill="FFFFFF"/>
        <w:spacing w:before="240" w:beforeAutospacing="0" w:after="240" w:afterAutospacing="0"/>
        <w:rPr>
          <w:sz w:val="28"/>
          <w:szCs w:val="28"/>
          <w:shd w:val="clear" w:color="auto" w:fill="FFFFFF"/>
        </w:rPr>
      </w:pPr>
    </w:p>
    <w:p w14:paraId="2F2A66FF" w14:textId="5DE491A8" w:rsidR="002E0080" w:rsidRDefault="00826FC9" w:rsidP="00694437">
      <w:pPr>
        <w:pStyle w:val="NormalWeb"/>
        <w:shd w:val="clear" w:color="auto" w:fill="FFFFFF"/>
        <w:spacing w:before="240" w:beforeAutospacing="0" w:after="240" w:afterAutospacing="0"/>
        <w:rPr>
          <w:sz w:val="28"/>
          <w:szCs w:val="28"/>
          <w:shd w:val="clear" w:color="auto" w:fill="FFFFFF"/>
        </w:rPr>
      </w:pPr>
      <w:bookmarkStart w:id="0" w:name="_GoBack"/>
      <w:bookmarkEnd w:id="0"/>
      <w:r w:rsidRPr="004A582B">
        <w:rPr>
          <w:sz w:val="28"/>
          <w:szCs w:val="28"/>
          <w:shd w:val="clear" w:color="auto" w:fill="FFFFFF"/>
        </w:rPr>
        <w:t xml:space="preserve">This gobbet </w:t>
      </w:r>
      <w:r w:rsidR="0030672B">
        <w:rPr>
          <w:sz w:val="28"/>
          <w:szCs w:val="28"/>
          <w:shd w:val="clear" w:color="auto" w:fill="FFFFFF"/>
        </w:rPr>
        <w:t>review</w:t>
      </w:r>
      <w:r w:rsidR="00155B10">
        <w:rPr>
          <w:sz w:val="28"/>
          <w:szCs w:val="28"/>
          <w:shd w:val="clear" w:color="auto" w:fill="FFFFFF"/>
        </w:rPr>
        <w:t>s</w:t>
      </w:r>
      <w:r w:rsidR="0030672B">
        <w:rPr>
          <w:sz w:val="28"/>
          <w:szCs w:val="28"/>
          <w:shd w:val="clear" w:color="auto" w:fill="FFFFFF"/>
        </w:rPr>
        <w:t xml:space="preserve"> </w:t>
      </w:r>
      <w:r w:rsidR="001E4B46" w:rsidRPr="004A582B">
        <w:rPr>
          <w:i/>
          <w:iCs/>
          <w:sz w:val="28"/>
          <w:szCs w:val="28"/>
          <w:shd w:val="clear" w:color="auto" w:fill="FFFFFF"/>
        </w:rPr>
        <w:t>The Black Atlantic:</w:t>
      </w:r>
      <w:r w:rsidR="0030672B">
        <w:rPr>
          <w:i/>
          <w:iCs/>
          <w:sz w:val="28"/>
          <w:szCs w:val="28"/>
          <w:shd w:val="clear" w:color="auto" w:fill="FFFFFF"/>
        </w:rPr>
        <w:t xml:space="preserve"> </w:t>
      </w:r>
      <w:r w:rsidR="001E4B46" w:rsidRPr="004A582B">
        <w:rPr>
          <w:i/>
          <w:iCs/>
          <w:sz w:val="28"/>
          <w:szCs w:val="28"/>
          <w:shd w:val="clear" w:color="auto" w:fill="FFFFFF"/>
        </w:rPr>
        <w:t xml:space="preserve">Modernity and Double Consciousness, </w:t>
      </w:r>
      <w:r w:rsidR="001E4B46" w:rsidRPr="0030672B">
        <w:rPr>
          <w:sz w:val="28"/>
          <w:szCs w:val="28"/>
          <w:shd w:val="clear" w:color="auto" w:fill="FFFFFF"/>
        </w:rPr>
        <w:t xml:space="preserve">written </w:t>
      </w:r>
      <w:r w:rsidR="004A582B" w:rsidRPr="0030672B">
        <w:rPr>
          <w:sz w:val="28"/>
          <w:szCs w:val="28"/>
          <w:shd w:val="clear" w:color="auto" w:fill="FFFFFF"/>
        </w:rPr>
        <w:t>in 1993</w:t>
      </w:r>
      <w:r w:rsidR="004A582B" w:rsidRPr="004A582B">
        <w:rPr>
          <w:i/>
          <w:iCs/>
          <w:sz w:val="28"/>
          <w:szCs w:val="28"/>
          <w:shd w:val="clear" w:color="auto" w:fill="FFFFFF"/>
        </w:rPr>
        <w:t xml:space="preserve"> </w:t>
      </w:r>
      <w:r w:rsidR="004A582B" w:rsidRPr="004A582B">
        <w:rPr>
          <w:sz w:val="28"/>
          <w:szCs w:val="28"/>
          <w:shd w:val="clear" w:color="auto" w:fill="FFFFFF"/>
        </w:rPr>
        <w:t>by</w:t>
      </w:r>
      <w:r w:rsidRPr="004A582B">
        <w:rPr>
          <w:sz w:val="28"/>
          <w:szCs w:val="28"/>
          <w:shd w:val="clear" w:color="auto" w:fill="FFFFFF"/>
        </w:rPr>
        <w:t xml:space="preserve"> </w:t>
      </w:r>
      <w:r w:rsidR="0030672B">
        <w:rPr>
          <w:sz w:val="28"/>
          <w:szCs w:val="28"/>
          <w:shd w:val="clear" w:color="auto" w:fill="FFFFFF"/>
        </w:rPr>
        <w:t xml:space="preserve">the </w:t>
      </w:r>
      <w:r w:rsidR="002A4767">
        <w:rPr>
          <w:sz w:val="28"/>
          <w:szCs w:val="28"/>
          <w:shd w:val="clear" w:color="auto" w:fill="FFFFFF"/>
        </w:rPr>
        <w:t xml:space="preserve">British </w:t>
      </w:r>
      <w:r w:rsidR="001E4B46" w:rsidRPr="004A582B">
        <w:rPr>
          <w:sz w:val="28"/>
          <w:szCs w:val="28"/>
          <w:shd w:val="clear" w:color="auto" w:fill="FFFFFF"/>
        </w:rPr>
        <w:t>academic, sociologist and historian, Paul Gilroy</w:t>
      </w:r>
      <w:r w:rsidR="00155B10">
        <w:rPr>
          <w:sz w:val="28"/>
          <w:szCs w:val="28"/>
          <w:shd w:val="clear" w:color="auto" w:fill="FFFFFF"/>
        </w:rPr>
        <w:t>:</w:t>
      </w:r>
      <w:r w:rsidRPr="004A582B">
        <w:rPr>
          <w:sz w:val="28"/>
          <w:szCs w:val="28"/>
          <w:shd w:val="clear" w:color="auto" w:fill="FFFFFF"/>
        </w:rPr>
        <w:t xml:space="preserve"> </w:t>
      </w:r>
      <w:r w:rsidR="00155B10">
        <w:rPr>
          <w:sz w:val="28"/>
          <w:szCs w:val="28"/>
          <w:shd w:val="clear" w:color="auto" w:fill="FFFFFF"/>
        </w:rPr>
        <w:t>It</w:t>
      </w:r>
      <w:r w:rsidR="004A582B" w:rsidRPr="004A582B">
        <w:rPr>
          <w:sz w:val="28"/>
          <w:szCs w:val="28"/>
          <w:shd w:val="clear" w:color="auto" w:fill="FFFFFF"/>
        </w:rPr>
        <w:t xml:space="preserve"> </w:t>
      </w:r>
      <w:r w:rsidR="0030672B">
        <w:rPr>
          <w:sz w:val="28"/>
          <w:szCs w:val="28"/>
          <w:shd w:val="clear" w:color="auto" w:fill="FFFFFF"/>
        </w:rPr>
        <w:t>will</w:t>
      </w:r>
      <w:r w:rsidR="004A582B" w:rsidRPr="004A582B">
        <w:rPr>
          <w:sz w:val="28"/>
          <w:szCs w:val="28"/>
          <w:shd w:val="clear" w:color="auto" w:fill="FFFFFF"/>
        </w:rPr>
        <w:t xml:space="preserve"> </w:t>
      </w:r>
      <w:r w:rsidRPr="004A582B">
        <w:rPr>
          <w:sz w:val="28"/>
          <w:szCs w:val="28"/>
          <w:shd w:val="clear" w:color="auto" w:fill="FFFFFF"/>
        </w:rPr>
        <w:t>con</w:t>
      </w:r>
      <w:r w:rsidR="001E4B46" w:rsidRPr="004A582B">
        <w:rPr>
          <w:sz w:val="28"/>
          <w:szCs w:val="28"/>
          <w:shd w:val="clear" w:color="auto" w:fill="FFFFFF"/>
        </w:rPr>
        <w:t xml:space="preserve">centrate on </w:t>
      </w:r>
      <w:bookmarkStart w:id="1" w:name="_Hlk29635327"/>
      <w:r w:rsidR="00155B10">
        <w:rPr>
          <w:sz w:val="28"/>
          <w:szCs w:val="28"/>
          <w:shd w:val="clear" w:color="auto" w:fill="FFFFFF"/>
        </w:rPr>
        <w:t xml:space="preserve">the Preface and </w:t>
      </w:r>
      <w:r w:rsidR="00B64C7C" w:rsidRPr="004A582B">
        <w:rPr>
          <w:sz w:val="28"/>
          <w:szCs w:val="28"/>
          <w:shd w:val="clear" w:color="auto" w:fill="FFFFFF"/>
        </w:rPr>
        <w:t>Chapter 1</w:t>
      </w:r>
      <w:bookmarkEnd w:id="1"/>
      <w:r w:rsidR="00155B10">
        <w:rPr>
          <w:sz w:val="28"/>
          <w:szCs w:val="28"/>
          <w:shd w:val="clear" w:color="auto" w:fill="FFFFFF"/>
        </w:rPr>
        <w:t xml:space="preserve"> </w:t>
      </w:r>
      <w:r w:rsidR="0081125E" w:rsidRPr="004A582B">
        <w:rPr>
          <w:sz w:val="28"/>
          <w:szCs w:val="28"/>
          <w:shd w:val="clear" w:color="auto" w:fill="FFFFFF"/>
        </w:rPr>
        <w:t>and</w:t>
      </w:r>
      <w:r w:rsidR="00155B10">
        <w:rPr>
          <w:sz w:val="28"/>
          <w:szCs w:val="28"/>
          <w:shd w:val="clear" w:color="auto" w:fill="FFFFFF"/>
        </w:rPr>
        <w:t xml:space="preserve"> </w:t>
      </w:r>
      <w:r w:rsidR="00DA60B3">
        <w:rPr>
          <w:sz w:val="28"/>
          <w:szCs w:val="28"/>
          <w:shd w:val="clear" w:color="auto" w:fill="FFFFFF"/>
        </w:rPr>
        <w:t>review approaches</w:t>
      </w:r>
      <w:r w:rsidR="00155B10">
        <w:rPr>
          <w:sz w:val="28"/>
          <w:szCs w:val="28"/>
          <w:shd w:val="clear" w:color="auto" w:fill="FFFFFF"/>
        </w:rPr>
        <w:t xml:space="preserve"> taken </w:t>
      </w:r>
      <w:r w:rsidR="00DA60B3">
        <w:rPr>
          <w:sz w:val="28"/>
          <w:szCs w:val="28"/>
          <w:shd w:val="clear" w:color="auto" w:fill="FFFFFF"/>
        </w:rPr>
        <w:t xml:space="preserve">by Gilroy </w:t>
      </w:r>
      <w:r w:rsidR="00155B10">
        <w:rPr>
          <w:sz w:val="28"/>
          <w:szCs w:val="28"/>
          <w:shd w:val="clear" w:color="auto" w:fill="FFFFFF"/>
        </w:rPr>
        <w:t xml:space="preserve">to </w:t>
      </w:r>
      <w:r w:rsidR="001F12E9">
        <w:rPr>
          <w:sz w:val="28"/>
          <w:szCs w:val="28"/>
          <w:shd w:val="clear" w:color="auto" w:fill="FFFFFF"/>
        </w:rPr>
        <w:t>defin</w:t>
      </w:r>
      <w:r w:rsidR="00155B10">
        <w:rPr>
          <w:sz w:val="28"/>
          <w:szCs w:val="28"/>
          <w:shd w:val="clear" w:color="auto" w:fill="FFFFFF"/>
        </w:rPr>
        <w:t>e</w:t>
      </w:r>
      <w:r w:rsidR="001F12E9">
        <w:rPr>
          <w:sz w:val="28"/>
          <w:szCs w:val="28"/>
          <w:shd w:val="clear" w:color="auto" w:fill="FFFFFF"/>
        </w:rPr>
        <w:t xml:space="preserve"> characteristics of the Black Atlantic</w:t>
      </w:r>
      <w:r w:rsidR="00DA60B3">
        <w:rPr>
          <w:sz w:val="28"/>
          <w:szCs w:val="28"/>
          <w:shd w:val="clear" w:color="auto" w:fill="FFFFFF"/>
        </w:rPr>
        <w:t xml:space="preserve"> an</w:t>
      </w:r>
      <w:r w:rsidR="001F12E9">
        <w:rPr>
          <w:sz w:val="28"/>
          <w:szCs w:val="28"/>
          <w:shd w:val="clear" w:color="auto" w:fill="FFFFFF"/>
        </w:rPr>
        <w:t xml:space="preserve">d </w:t>
      </w:r>
      <w:r w:rsidR="00DA60B3">
        <w:rPr>
          <w:sz w:val="28"/>
          <w:szCs w:val="28"/>
          <w:shd w:val="clear" w:color="auto" w:fill="FFFFFF"/>
        </w:rPr>
        <w:t xml:space="preserve">explain </w:t>
      </w:r>
      <w:r w:rsidR="00155B10">
        <w:rPr>
          <w:sz w:val="28"/>
          <w:szCs w:val="28"/>
          <w:shd w:val="clear" w:color="auto" w:fill="FFFFFF"/>
        </w:rPr>
        <w:t>w</w:t>
      </w:r>
      <w:r w:rsidR="001F12E9">
        <w:rPr>
          <w:sz w:val="28"/>
          <w:szCs w:val="28"/>
          <w:shd w:val="clear" w:color="auto" w:fill="FFFFFF"/>
        </w:rPr>
        <w:t xml:space="preserve">hy Gilroy places an importance on ships </w:t>
      </w:r>
      <w:r w:rsidR="00155B10">
        <w:rPr>
          <w:sz w:val="28"/>
          <w:szCs w:val="28"/>
          <w:shd w:val="clear" w:color="auto" w:fill="FFFFFF"/>
        </w:rPr>
        <w:t>in</w:t>
      </w:r>
      <w:r w:rsidR="001F12E9">
        <w:rPr>
          <w:sz w:val="28"/>
          <w:szCs w:val="28"/>
          <w:shd w:val="clear" w:color="auto" w:fill="FFFFFF"/>
        </w:rPr>
        <w:t xml:space="preserve"> his analysis. </w:t>
      </w:r>
    </w:p>
    <w:p w14:paraId="2AB49167" w14:textId="7404C61D" w:rsidR="00422204" w:rsidRPr="004A582B" w:rsidRDefault="00422204" w:rsidP="00694437">
      <w:pPr>
        <w:pStyle w:val="NormalWeb"/>
        <w:shd w:val="clear" w:color="auto" w:fill="FFFFFF"/>
        <w:spacing w:before="240" w:beforeAutospacing="0" w:after="240" w:afterAutospacing="0"/>
        <w:rPr>
          <w:sz w:val="28"/>
          <w:szCs w:val="28"/>
          <w:shd w:val="clear" w:color="auto" w:fill="FFFFFF"/>
        </w:rPr>
      </w:pPr>
      <w:r w:rsidRPr="00422204">
        <w:rPr>
          <w:noProof/>
          <w:sz w:val="28"/>
          <w:szCs w:val="28"/>
          <w:shd w:val="clear" w:color="auto" w:fill="FFFFFF"/>
        </w:rPr>
        <w:drawing>
          <wp:inline distT="0" distB="0" distL="0" distR="0" wp14:anchorId="763148C2" wp14:editId="07FADB43">
            <wp:extent cx="5731510" cy="44386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B220E" w14:textId="5E00E045" w:rsidR="00422204" w:rsidRDefault="002E0080" w:rsidP="00694437">
      <w:pPr>
        <w:pStyle w:val="NormalWeb"/>
        <w:shd w:val="clear" w:color="auto" w:fill="FFFFFF"/>
        <w:spacing w:before="240" w:beforeAutospacing="0" w:after="240" w:afterAutospacing="0"/>
        <w:rPr>
          <w:sz w:val="28"/>
          <w:szCs w:val="28"/>
          <w:shd w:val="clear" w:color="auto" w:fill="FFFFFF"/>
        </w:rPr>
      </w:pPr>
      <w:r w:rsidRPr="004A582B">
        <w:rPr>
          <w:sz w:val="28"/>
          <w:szCs w:val="28"/>
          <w:shd w:val="clear" w:color="auto" w:fill="FFFFFF"/>
        </w:rPr>
        <w:t xml:space="preserve">Gilroy </w:t>
      </w:r>
      <w:r w:rsidR="00155B10">
        <w:rPr>
          <w:sz w:val="28"/>
          <w:szCs w:val="28"/>
          <w:shd w:val="clear" w:color="auto" w:fill="FFFFFF"/>
        </w:rPr>
        <w:t>conceived the</w:t>
      </w:r>
      <w:r w:rsidR="00AD7236" w:rsidRPr="004A582B">
        <w:rPr>
          <w:sz w:val="28"/>
          <w:szCs w:val="28"/>
          <w:shd w:val="clear" w:color="auto" w:fill="FFFFFF"/>
        </w:rPr>
        <w:t xml:space="preserve"> Black Atlantic </w:t>
      </w:r>
      <w:r w:rsidR="00155B10">
        <w:rPr>
          <w:sz w:val="28"/>
          <w:szCs w:val="28"/>
          <w:shd w:val="clear" w:color="auto" w:fill="FFFFFF"/>
        </w:rPr>
        <w:t xml:space="preserve">while he was </w:t>
      </w:r>
      <w:r w:rsidR="00AD7236" w:rsidRPr="004A582B">
        <w:rPr>
          <w:sz w:val="28"/>
          <w:szCs w:val="28"/>
          <w:shd w:val="clear" w:color="auto" w:fill="FFFFFF"/>
        </w:rPr>
        <w:t>‘</w:t>
      </w:r>
      <w:r w:rsidRPr="004A582B">
        <w:rPr>
          <w:sz w:val="28"/>
          <w:szCs w:val="28"/>
          <w:shd w:val="clear" w:color="auto" w:fill="FFFFFF"/>
        </w:rPr>
        <w:t xml:space="preserve">working at the South Bank </w:t>
      </w:r>
      <w:r w:rsidR="00EF432C" w:rsidRPr="004A582B">
        <w:rPr>
          <w:sz w:val="28"/>
          <w:szCs w:val="28"/>
          <w:shd w:val="clear" w:color="auto" w:fill="FFFFFF"/>
        </w:rPr>
        <w:t>Polytechnic</w:t>
      </w:r>
      <w:r w:rsidRPr="004A582B">
        <w:rPr>
          <w:sz w:val="28"/>
          <w:szCs w:val="28"/>
          <w:shd w:val="clear" w:color="auto" w:fill="FFFFFF"/>
        </w:rPr>
        <w:t>’</w:t>
      </w:r>
      <w:r w:rsidR="00A171F0" w:rsidRPr="004A582B">
        <w:rPr>
          <w:sz w:val="28"/>
          <w:szCs w:val="28"/>
          <w:shd w:val="clear" w:color="auto" w:fill="FFFFFF"/>
        </w:rPr>
        <w:t xml:space="preserve">: </w:t>
      </w:r>
      <w:r w:rsidR="00C620F0">
        <w:rPr>
          <w:sz w:val="28"/>
          <w:szCs w:val="28"/>
          <w:shd w:val="clear" w:color="auto" w:fill="FFFFFF"/>
        </w:rPr>
        <w:t xml:space="preserve">before their re-assignment in </w:t>
      </w:r>
      <w:r w:rsidR="00B91936">
        <w:rPr>
          <w:sz w:val="28"/>
          <w:szCs w:val="28"/>
          <w:shd w:val="clear" w:color="auto" w:fill="FFFFFF"/>
        </w:rPr>
        <w:t xml:space="preserve">1992, </w:t>
      </w:r>
      <w:r w:rsidR="002A4767">
        <w:rPr>
          <w:sz w:val="28"/>
          <w:szCs w:val="28"/>
          <w:shd w:val="clear" w:color="auto" w:fill="FFFFFF"/>
        </w:rPr>
        <w:t>Polytechnics</w:t>
      </w:r>
      <w:r w:rsidR="00155B10">
        <w:rPr>
          <w:sz w:val="28"/>
          <w:szCs w:val="28"/>
          <w:shd w:val="clear" w:color="auto" w:fill="FFFFFF"/>
        </w:rPr>
        <w:t xml:space="preserve"> </w:t>
      </w:r>
      <w:r w:rsidR="00B91936">
        <w:rPr>
          <w:sz w:val="28"/>
          <w:szCs w:val="28"/>
          <w:shd w:val="clear" w:color="auto" w:fill="FFFFFF"/>
        </w:rPr>
        <w:t xml:space="preserve">had </w:t>
      </w:r>
      <w:r w:rsidR="00155B10">
        <w:rPr>
          <w:sz w:val="28"/>
          <w:szCs w:val="28"/>
          <w:shd w:val="clear" w:color="auto" w:fill="FFFFFF"/>
        </w:rPr>
        <w:t xml:space="preserve">provided </w:t>
      </w:r>
      <w:r w:rsidR="0081125E" w:rsidRPr="004A582B">
        <w:rPr>
          <w:sz w:val="28"/>
          <w:szCs w:val="28"/>
          <w:shd w:val="clear" w:color="auto" w:fill="FFFFFF"/>
        </w:rPr>
        <w:t xml:space="preserve">alternative </w:t>
      </w:r>
      <w:r w:rsidR="00155B10">
        <w:rPr>
          <w:sz w:val="28"/>
          <w:szCs w:val="28"/>
          <w:shd w:val="clear" w:color="auto" w:fill="FFFFFF"/>
        </w:rPr>
        <w:t xml:space="preserve">access to </w:t>
      </w:r>
      <w:r w:rsidR="0081125E" w:rsidRPr="004A582B">
        <w:rPr>
          <w:sz w:val="28"/>
          <w:szCs w:val="28"/>
          <w:shd w:val="clear" w:color="auto" w:fill="FFFFFF"/>
        </w:rPr>
        <w:t>Higher Education</w:t>
      </w:r>
      <w:r w:rsidR="00B91936">
        <w:rPr>
          <w:sz w:val="28"/>
          <w:szCs w:val="28"/>
          <w:shd w:val="clear" w:color="auto" w:fill="FFFFFF"/>
        </w:rPr>
        <w:t xml:space="preserve"> and in th</w:t>
      </w:r>
      <w:r w:rsidR="00C620F0">
        <w:rPr>
          <w:sz w:val="28"/>
          <w:szCs w:val="28"/>
          <w:shd w:val="clear" w:color="auto" w:fill="FFFFFF"/>
        </w:rPr>
        <w:t>eir</w:t>
      </w:r>
      <w:r w:rsidR="00B91936">
        <w:rPr>
          <w:sz w:val="28"/>
          <w:szCs w:val="28"/>
          <w:shd w:val="clear" w:color="auto" w:fill="FFFFFF"/>
        </w:rPr>
        <w:t xml:space="preserve"> </w:t>
      </w:r>
      <w:r w:rsidR="00DA60B3">
        <w:rPr>
          <w:sz w:val="28"/>
          <w:szCs w:val="28"/>
          <w:shd w:val="clear" w:color="auto" w:fill="FFFFFF"/>
        </w:rPr>
        <w:t xml:space="preserve">liberated </w:t>
      </w:r>
      <w:r w:rsidR="00B91936">
        <w:rPr>
          <w:sz w:val="28"/>
          <w:szCs w:val="28"/>
          <w:shd w:val="clear" w:color="auto" w:fill="FFFFFF"/>
        </w:rPr>
        <w:t>sub-culture</w:t>
      </w:r>
      <w:r w:rsidR="00B91936" w:rsidRPr="004A582B">
        <w:rPr>
          <w:sz w:val="28"/>
          <w:szCs w:val="28"/>
          <w:shd w:val="clear" w:color="auto" w:fill="FFFFFF"/>
        </w:rPr>
        <w:t xml:space="preserve"> Gilroy </w:t>
      </w:r>
      <w:r w:rsidR="00B91936">
        <w:rPr>
          <w:sz w:val="28"/>
          <w:szCs w:val="28"/>
          <w:shd w:val="clear" w:color="auto" w:fill="FFFFFF"/>
        </w:rPr>
        <w:t xml:space="preserve">avoided </w:t>
      </w:r>
      <w:r w:rsidR="00B91936" w:rsidRPr="004A582B">
        <w:rPr>
          <w:sz w:val="28"/>
          <w:szCs w:val="28"/>
          <w:shd w:val="clear" w:color="auto" w:fill="FFFFFF"/>
        </w:rPr>
        <w:t xml:space="preserve">the discrimination </w:t>
      </w:r>
      <w:r w:rsidR="00B91936">
        <w:rPr>
          <w:sz w:val="28"/>
          <w:szCs w:val="28"/>
          <w:shd w:val="clear" w:color="auto" w:fill="FFFFFF"/>
        </w:rPr>
        <w:t>of</w:t>
      </w:r>
      <w:r w:rsidR="00B91936" w:rsidRPr="004A582B">
        <w:rPr>
          <w:sz w:val="28"/>
          <w:szCs w:val="28"/>
          <w:shd w:val="clear" w:color="auto" w:fill="FFFFFF"/>
        </w:rPr>
        <w:t xml:space="preserve"> the mainly all-white-staff universities</w:t>
      </w:r>
      <w:r w:rsidR="00B91936">
        <w:rPr>
          <w:sz w:val="28"/>
          <w:szCs w:val="28"/>
          <w:shd w:val="clear" w:color="auto" w:fill="FFFFFF"/>
        </w:rPr>
        <w:t xml:space="preserve"> and realise</w:t>
      </w:r>
      <w:r w:rsidR="00B91936">
        <w:rPr>
          <w:sz w:val="28"/>
          <w:szCs w:val="28"/>
          <w:shd w:val="clear" w:color="auto" w:fill="FFFFFF"/>
        </w:rPr>
        <w:t>d</w:t>
      </w:r>
      <w:r w:rsidR="00B91936">
        <w:rPr>
          <w:sz w:val="28"/>
          <w:szCs w:val="28"/>
          <w:shd w:val="clear" w:color="auto" w:fill="FFFFFF"/>
        </w:rPr>
        <w:t xml:space="preserve"> he had the freedom to affect change</w:t>
      </w:r>
      <w:r w:rsidR="0081125E" w:rsidRPr="004A582B">
        <w:rPr>
          <w:sz w:val="28"/>
          <w:szCs w:val="28"/>
          <w:shd w:val="clear" w:color="auto" w:fill="FFFFFF"/>
        </w:rPr>
        <w:t>.</w:t>
      </w:r>
      <w:r w:rsidR="0022157F" w:rsidRPr="004A582B">
        <w:rPr>
          <w:rStyle w:val="FootnoteReference"/>
          <w:sz w:val="28"/>
          <w:szCs w:val="28"/>
          <w:shd w:val="clear" w:color="auto" w:fill="FFFFFF"/>
        </w:rPr>
        <w:footnoteReference w:id="1"/>
      </w:r>
      <w:r w:rsidR="00422204">
        <w:rPr>
          <w:sz w:val="28"/>
          <w:szCs w:val="28"/>
          <w:shd w:val="clear" w:color="auto" w:fill="FFFFFF"/>
        </w:rPr>
        <w:t xml:space="preserve"> </w:t>
      </w:r>
      <w:r w:rsidR="00422204">
        <w:rPr>
          <w:rStyle w:val="FootnoteReference"/>
          <w:sz w:val="28"/>
          <w:szCs w:val="28"/>
          <w:shd w:val="clear" w:color="auto" w:fill="FFFFFF"/>
        </w:rPr>
        <w:footnoteReference w:id="2"/>
      </w:r>
      <w:r w:rsidR="00B91936">
        <w:rPr>
          <w:sz w:val="28"/>
          <w:szCs w:val="28"/>
          <w:shd w:val="clear" w:color="auto" w:fill="FFFFFF"/>
        </w:rPr>
        <w:t xml:space="preserve"> </w:t>
      </w:r>
      <w:r w:rsidR="00141EB3" w:rsidRPr="004A582B">
        <w:rPr>
          <w:rStyle w:val="FootnoteReference"/>
          <w:sz w:val="28"/>
          <w:szCs w:val="28"/>
          <w:shd w:val="clear" w:color="auto" w:fill="FFFFFF"/>
        </w:rPr>
        <w:footnoteReference w:id="3"/>
      </w:r>
      <w:r w:rsidR="00C74155" w:rsidRPr="004A582B">
        <w:rPr>
          <w:sz w:val="28"/>
          <w:szCs w:val="28"/>
          <w:shd w:val="clear" w:color="auto" w:fill="FFFFFF"/>
        </w:rPr>
        <w:t xml:space="preserve"> </w:t>
      </w:r>
      <w:r w:rsidR="00B91936">
        <w:rPr>
          <w:sz w:val="28"/>
          <w:szCs w:val="28"/>
          <w:shd w:val="clear" w:color="auto" w:fill="FFFFFF"/>
        </w:rPr>
        <w:t>A</w:t>
      </w:r>
      <w:r w:rsidR="00B91936" w:rsidRPr="004A582B">
        <w:rPr>
          <w:sz w:val="28"/>
          <w:szCs w:val="28"/>
          <w:shd w:val="clear" w:color="auto" w:fill="FFFFFF"/>
        </w:rPr>
        <w:t xml:space="preserve"> master</w:t>
      </w:r>
      <w:r w:rsidR="00B91936">
        <w:rPr>
          <w:sz w:val="28"/>
          <w:szCs w:val="28"/>
          <w:shd w:val="clear" w:color="auto" w:fill="FFFFFF"/>
        </w:rPr>
        <w:t xml:space="preserve"> in understanding </w:t>
      </w:r>
      <w:r w:rsidR="00B91936" w:rsidRPr="004A582B">
        <w:rPr>
          <w:sz w:val="28"/>
          <w:szCs w:val="28"/>
          <w:shd w:val="clear" w:color="auto" w:fill="FFFFFF"/>
        </w:rPr>
        <w:t xml:space="preserve">the </w:t>
      </w:r>
      <w:r w:rsidR="00B91936">
        <w:rPr>
          <w:sz w:val="28"/>
          <w:szCs w:val="28"/>
          <w:shd w:val="clear" w:color="auto" w:fill="FFFFFF"/>
        </w:rPr>
        <w:t xml:space="preserve">multi-facetted approach to life which is forced on people living in an oppressive society, as illustrated by </w:t>
      </w:r>
      <w:r w:rsidR="00B91936" w:rsidRPr="004A582B">
        <w:rPr>
          <w:sz w:val="28"/>
          <w:szCs w:val="28"/>
          <w:shd w:val="clear" w:color="auto" w:fill="FFFFFF"/>
        </w:rPr>
        <w:t xml:space="preserve">Du </w:t>
      </w:r>
      <w:proofErr w:type="spellStart"/>
      <w:r w:rsidR="00B91936" w:rsidRPr="004A582B">
        <w:rPr>
          <w:sz w:val="28"/>
          <w:szCs w:val="28"/>
          <w:shd w:val="clear" w:color="auto" w:fill="FFFFFF"/>
        </w:rPr>
        <w:t>Bois</w:t>
      </w:r>
      <w:proofErr w:type="spellEnd"/>
      <w:r w:rsidR="00B91936" w:rsidRPr="004A582B">
        <w:rPr>
          <w:sz w:val="28"/>
          <w:szCs w:val="28"/>
          <w:shd w:val="clear" w:color="auto" w:fill="FFFFFF"/>
        </w:rPr>
        <w:t xml:space="preserve"> </w:t>
      </w:r>
      <w:r w:rsidR="00B91936">
        <w:rPr>
          <w:sz w:val="28"/>
          <w:szCs w:val="28"/>
          <w:shd w:val="clear" w:color="auto" w:fill="FFFFFF"/>
        </w:rPr>
        <w:t xml:space="preserve">in his </w:t>
      </w:r>
      <w:r w:rsidR="00B91936" w:rsidRPr="004A582B">
        <w:rPr>
          <w:sz w:val="28"/>
          <w:szCs w:val="28"/>
          <w:shd w:val="clear" w:color="auto" w:fill="FFFFFF"/>
        </w:rPr>
        <w:t>theory of Double Consciousness</w:t>
      </w:r>
      <w:r w:rsidR="00B91936">
        <w:rPr>
          <w:sz w:val="28"/>
          <w:szCs w:val="28"/>
          <w:shd w:val="clear" w:color="auto" w:fill="FFFFFF"/>
        </w:rPr>
        <w:t xml:space="preserve">, </w:t>
      </w:r>
      <w:r w:rsidR="00EF432C" w:rsidRPr="004A582B">
        <w:rPr>
          <w:sz w:val="28"/>
          <w:szCs w:val="28"/>
          <w:shd w:val="clear" w:color="auto" w:fill="FFFFFF"/>
        </w:rPr>
        <w:t xml:space="preserve">Gilroy </w:t>
      </w:r>
      <w:r w:rsidR="004620EB">
        <w:rPr>
          <w:sz w:val="28"/>
          <w:szCs w:val="28"/>
          <w:shd w:val="clear" w:color="auto" w:fill="FFFFFF"/>
        </w:rPr>
        <w:t>decided to</w:t>
      </w:r>
      <w:r w:rsidR="00B91936">
        <w:rPr>
          <w:sz w:val="28"/>
          <w:szCs w:val="28"/>
          <w:shd w:val="clear" w:color="auto" w:fill="FFFFFF"/>
        </w:rPr>
        <w:t xml:space="preserve"> </w:t>
      </w:r>
      <w:r w:rsidR="001F12E9">
        <w:rPr>
          <w:sz w:val="28"/>
          <w:szCs w:val="28"/>
          <w:shd w:val="clear" w:color="auto" w:fill="FFFFFF"/>
        </w:rPr>
        <w:t>revise issues of the diaspora, modernism</w:t>
      </w:r>
      <w:r w:rsidR="00C07545">
        <w:rPr>
          <w:sz w:val="28"/>
          <w:szCs w:val="28"/>
          <w:shd w:val="clear" w:color="auto" w:fill="FFFFFF"/>
        </w:rPr>
        <w:t xml:space="preserve"> and</w:t>
      </w:r>
      <w:r w:rsidR="001F12E9">
        <w:rPr>
          <w:sz w:val="28"/>
          <w:szCs w:val="28"/>
          <w:shd w:val="clear" w:color="auto" w:fill="FFFFFF"/>
        </w:rPr>
        <w:t xml:space="preserve"> double consciousness i</w:t>
      </w:r>
      <w:r w:rsidR="00AD7236" w:rsidRPr="004A582B">
        <w:rPr>
          <w:sz w:val="28"/>
          <w:szCs w:val="28"/>
          <w:shd w:val="clear" w:color="auto" w:fill="FFFFFF"/>
        </w:rPr>
        <w:t xml:space="preserve">f </w:t>
      </w:r>
      <w:r w:rsidR="00C620F0">
        <w:rPr>
          <w:sz w:val="28"/>
          <w:szCs w:val="28"/>
          <w:shd w:val="clear" w:color="auto" w:fill="FFFFFF"/>
        </w:rPr>
        <w:t>he could find</w:t>
      </w:r>
      <w:r w:rsidR="00EF432C" w:rsidRPr="004A582B">
        <w:rPr>
          <w:sz w:val="28"/>
          <w:szCs w:val="28"/>
          <w:shd w:val="clear" w:color="auto" w:fill="FFFFFF"/>
        </w:rPr>
        <w:t xml:space="preserve"> teaching material </w:t>
      </w:r>
      <w:r w:rsidR="001F12E9">
        <w:rPr>
          <w:sz w:val="28"/>
          <w:szCs w:val="28"/>
          <w:shd w:val="clear" w:color="auto" w:fill="FFFFFF"/>
        </w:rPr>
        <w:t>to</w:t>
      </w:r>
      <w:r w:rsidR="00AD7236" w:rsidRPr="004A582B">
        <w:rPr>
          <w:sz w:val="28"/>
          <w:szCs w:val="28"/>
          <w:shd w:val="clear" w:color="auto" w:fill="FFFFFF"/>
        </w:rPr>
        <w:t xml:space="preserve"> </w:t>
      </w:r>
      <w:r w:rsidR="00EF432C" w:rsidRPr="004A582B">
        <w:rPr>
          <w:sz w:val="28"/>
          <w:szCs w:val="28"/>
          <w:shd w:val="clear" w:color="auto" w:fill="FFFFFF"/>
        </w:rPr>
        <w:t xml:space="preserve">bridge history </w:t>
      </w:r>
      <w:r w:rsidR="00C74155" w:rsidRPr="004A582B">
        <w:rPr>
          <w:sz w:val="28"/>
          <w:szCs w:val="28"/>
          <w:shd w:val="clear" w:color="auto" w:fill="FFFFFF"/>
        </w:rPr>
        <w:t>to</w:t>
      </w:r>
      <w:r w:rsidR="00EF432C" w:rsidRPr="004A582B">
        <w:rPr>
          <w:sz w:val="28"/>
          <w:szCs w:val="28"/>
          <w:shd w:val="clear" w:color="auto" w:fill="FFFFFF"/>
        </w:rPr>
        <w:t xml:space="preserve"> </w:t>
      </w:r>
      <w:r w:rsidR="009025CC" w:rsidRPr="004A582B">
        <w:rPr>
          <w:sz w:val="28"/>
          <w:szCs w:val="28"/>
          <w:shd w:val="clear" w:color="auto" w:fill="FFFFFF"/>
        </w:rPr>
        <w:t>sociology</w:t>
      </w:r>
      <w:r w:rsidR="00C74155" w:rsidRPr="004A582B">
        <w:rPr>
          <w:sz w:val="28"/>
          <w:szCs w:val="28"/>
          <w:shd w:val="clear" w:color="auto" w:fill="FFFFFF"/>
        </w:rPr>
        <w:t xml:space="preserve">, </w:t>
      </w:r>
      <w:r w:rsidR="001F12E9">
        <w:rPr>
          <w:sz w:val="28"/>
          <w:szCs w:val="28"/>
          <w:shd w:val="clear" w:color="auto" w:fill="FFFFFF"/>
        </w:rPr>
        <w:t>link the</w:t>
      </w:r>
      <w:r w:rsidR="00EF432C" w:rsidRPr="004A582B">
        <w:rPr>
          <w:sz w:val="28"/>
          <w:szCs w:val="28"/>
          <w:shd w:val="clear" w:color="auto" w:fill="FFFFFF"/>
        </w:rPr>
        <w:t xml:space="preserve"> enlightenment to today </w:t>
      </w:r>
      <w:r w:rsidR="00AD7236" w:rsidRPr="004A582B">
        <w:rPr>
          <w:sz w:val="28"/>
          <w:szCs w:val="28"/>
          <w:shd w:val="clear" w:color="auto" w:fill="FFFFFF"/>
        </w:rPr>
        <w:t xml:space="preserve">and </w:t>
      </w:r>
      <w:r w:rsidR="00EF432C" w:rsidRPr="004A582B">
        <w:rPr>
          <w:sz w:val="28"/>
          <w:szCs w:val="28"/>
          <w:shd w:val="clear" w:color="auto" w:fill="FFFFFF"/>
        </w:rPr>
        <w:t>harmon</w:t>
      </w:r>
      <w:r w:rsidR="001F12E9">
        <w:rPr>
          <w:sz w:val="28"/>
          <w:szCs w:val="28"/>
          <w:shd w:val="clear" w:color="auto" w:fill="FFFFFF"/>
        </w:rPr>
        <w:t xml:space="preserve">ise </w:t>
      </w:r>
      <w:r w:rsidR="00EF432C" w:rsidRPr="004A582B">
        <w:rPr>
          <w:sz w:val="28"/>
          <w:szCs w:val="28"/>
          <w:shd w:val="clear" w:color="auto" w:fill="FFFFFF"/>
        </w:rPr>
        <w:t>‘Europe-centred material’</w:t>
      </w:r>
      <w:r w:rsidR="009025CC" w:rsidRPr="004A582B">
        <w:rPr>
          <w:sz w:val="28"/>
          <w:szCs w:val="28"/>
          <w:shd w:val="clear" w:color="auto" w:fill="FFFFFF"/>
        </w:rPr>
        <w:t xml:space="preserve"> and</w:t>
      </w:r>
      <w:r w:rsidR="00EF432C" w:rsidRPr="004A582B">
        <w:rPr>
          <w:sz w:val="28"/>
          <w:szCs w:val="28"/>
          <w:shd w:val="clear" w:color="auto" w:fill="FFFFFF"/>
        </w:rPr>
        <w:t xml:space="preserve"> the ‘contributions of black writers’</w:t>
      </w:r>
      <w:r w:rsidR="00AD7236" w:rsidRPr="004A582B">
        <w:rPr>
          <w:sz w:val="28"/>
          <w:szCs w:val="28"/>
          <w:shd w:val="clear" w:color="auto" w:fill="FFFFFF"/>
        </w:rPr>
        <w:t xml:space="preserve"> but </w:t>
      </w:r>
      <w:r w:rsidR="00EF432C" w:rsidRPr="004A582B">
        <w:rPr>
          <w:sz w:val="28"/>
          <w:szCs w:val="28"/>
          <w:shd w:val="clear" w:color="auto" w:fill="FFFFFF"/>
        </w:rPr>
        <w:t xml:space="preserve">Gilroy </w:t>
      </w:r>
      <w:r w:rsidR="001F12E9">
        <w:rPr>
          <w:sz w:val="28"/>
          <w:szCs w:val="28"/>
          <w:shd w:val="clear" w:color="auto" w:fill="FFFFFF"/>
        </w:rPr>
        <w:t>found that</w:t>
      </w:r>
      <w:r w:rsidR="00EF432C" w:rsidRPr="004A582B">
        <w:rPr>
          <w:sz w:val="28"/>
          <w:szCs w:val="28"/>
          <w:shd w:val="clear" w:color="auto" w:fill="FFFFFF"/>
        </w:rPr>
        <w:t xml:space="preserve"> </w:t>
      </w:r>
      <w:r w:rsidR="009C1314">
        <w:rPr>
          <w:sz w:val="28"/>
          <w:szCs w:val="28"/>
          <w:shd w:val="clear" w:color="auto" w:fill="FFFFFF"/>
        </w:rPr>
        <w:t xml:space="preserve">concise </w:t>
      </w:r>
      <w:r w:rsidR="00EF432C" w:rsidRPr="004A582B">
        <w:rPr>
          <w:sz w:val="28"/>
          <w:szCs w:val="28"/>
          <w:shd w:val="clear" w:color="auto" w:fill="FFFFFF"/>
        </w:rPr>
        <w:t xml:space="preserve">material </w:t>
      </w:r>
      <w:r w:rsidR="002A4767">
        <w:rPr>
          <w:sz w:val="28"/>
          <w:szCs w:val="28"/>
          <w:shd w:val="clear" w:color="auto" w:fill="FFFFFF"/>
        </w:rPr>
        <w:t xml:space="preserve">was </w:t>
      </w:r>
      <w:r w:rsidR="009C1314">
        <w:rPr>
          <w:sz w:val="28"/>
          <w:szCs w:val="28"/>
          <w:shd w:val="clear" w:color="auto" w:fill="FFFFFF"/>
        </w:rPr>
        <w:t>un</w:t>
      </w:r>
      <w:r w:rsidR="002A4767">
        <w:rPr>
          <w:sz w:val="28"/>
          <w:szCs w:val="28"/>
          <w:shd w:val="clear" w:color="auto" w:fill="FFFFFF"/>
        </w:rPr>
        <w:t>available</w:t>
      </w:r>
      <w:r w:rsidR="00EF432C" w:rsidRPr="004A582B">
        <w:rPr>
          <w:sz w:val="28"/>
          <w:szCs w:val="28"/>
          <w:shd w:val="clear" w:color="auto" w:fill="FFFFFF"/>
        </w:rPr>
        <w:t>. He wanted</w:t>
      </w:r>
      <w:r w:rsidR="001F12E9">
        <w:rPr>
          <w:sz w:val="28"/>
          <w:szCs w:val="28"/>
          <w:shd w:val="clear" w:color="auto" w:fill="FFFFFF"/>
        </w:rPr>
        <w:t xml:space="preserve"> </w:t>
      </w:r>
      <w:r w:rsidR="00B91936">
        <w:rPr>
          <w:sz w:val="28"/>
          <w:szCs w:val="28"/>
          <w:shd w:val="clear" w:color="auto" w:fill="FFFFFF"/>
        </w:rPr>
        <w:t>to teach</w:t>
      </w:r>
      <w:r w:rsidR="00C07545">
        <w:rPr>
          <w:sz w:val="28"/>
          <w:szCs w:val="28"/>
          <w:shd w:val="clear" w:color="auto" w:fill="FFFFFF"/>
        </w:rPr>
        <w:t xml:space="preserve"> </w:t>
      </w:r>
      <w:r w:rsidR="007B5CF2" w:rsidRPr="004A582B">
        <w:rPr>
          <w:sz w:val="28"/>
          <w:szCs w:val="28"/>
          <w:shd w:val="clear" w:color="auto" w:fill="FFFFFF"/>
        </w:rPr>
        <w:t>‘</w:t>
      </w:r>
      <w:r w:rsidR="009025CC" w:rsidRPr="004A582B">
        <w:rPr>
          <w:sz w:val="28"/>
          <w:szCs w:val="28"/>
          <w:shd w:val="clear" w:color="auto" w:fill="FFFFFF"/>
        </w:rPr>
        <w:t>the experiences of black people</w:t>
      </w:r>
      <w:r w:rsidR="00C07545">
        <w:rPr>
          <w:sz w:val="28"/>
          <w:szCs w:val="28"/>
          <w:shd w:val="clear" w:color="auto" w:fill="FFFFFF"/>
        </w:rPr>
        <w:t xml:space="preserve"> [as] ….</w:t>
      </w:r>
      <w:r w:rsidR="009025CC" w:rsidRPr="004A582B">
        <w:rPr>
          <w:sz w:val="28"/>
          <w:szCs w:val="28"/>
          <w:shd w:val="clear" w:color="auto" w:fill="FFFFFF"/>
        </w:rPr>
        <w:t xml:space="preserve"> part of the abstract modernity’ and </w:t>
      </w:r>
      <w:r w:rsidR="00B91936">
        <w:rPr>
          <w:sz w:val="28"/>
          <w:szCs w:val="28"/>
          <w:shd w:val="clear" w:color="auto" w:fill="FFFFFF"/>
        </w:rPr>
        <w:t>evide</w:t>
      </w:r>
      <w:r w:rsidR="009025CC" w:rsidRPr="004A582B">
        <w:rPr>
          <w:sz w:val="28"/>
          <w:szCs w:val="28"/>
          <w:shd w:val="clear" w:color="auto" w:fill="FFFFFF"/>
        </w:rPr>
        <w:t>nce how black intellectuals were ‘sometimes …. defenders of the west, [and] …. sometimes its sharpest critics’.</w:t>
      </w:r>
      <w:r w:rsidR="00C74155" w:rsidRPr="004A582B">
        <w:rPr>
          <w:rStyle w:val="FootnoteReference"/>
          <w:sz w:val="28"/>
          <w:szCs w:val="28"/>
          <w:shd w:val="clear" w:color="auto" w:fill="FFFFFF"/>
        </w:rPr>
        <w:footnoteReference w:id="4"/>
      </w:r>
      <w:r w:rsidR="007B5CF2" w:rsidRPr="004A582B">
        <w:rPr>
          <w:sz w:val="28"/>
          <w:szCs w:val="28"/>
          <w:shd w:val="clear" w:color="auto" w:fill="FFFFFF"/>
        </w:rPr>
        <w:t xml:space="preserve"> </w:t>
      </w:r>
      <w:r w:rsidR="009025CC" w:rsidRPr="004A582B">
        <w:rPr>
          <w:sz w:val="28"/>
          <w:szCs w:val="28"/>
          <w:shd w:val="clear" w:color="auto" w:fill="FFFFFF"/>
        </w:rPr>
        <w:t xml:space="preserve">Gilroy </w:t>
      </w:r>
      <w:r w:rsidR="00B91936">
        <w:rPr>
          <w:sz w:val="28"/>
          <w:szCs w:val="28"/>
          <w:shd w:val="clear" w:color="auto" w:fill="FFFFFF"/>
        </w:rPr>
        <w:t xml:space="preserve">aimed </w:t>
      </w:r>
      <w:r w:rsidR="009025CC" w:rsidRPr="004A582B">
        <w:rPr>
          <w:sz w:val="28"/>
          <w:szCs w:val="28"/>
          <w:shd w:val="clear" w:color="auto" w:fill="FFFFFF"/>
        </w:rPr>
        <w:t xml:space="preserve">to park views of black modernists </w:t>
      </w:r>
      <w:r w:rsidR="007B5CF2" w:rsidRPr="004A582B">
        <w:rPr>
          <w:sz w:val="28"/>
          <w:szCs w:val="28"/>
          <w:shd w:val="clear" w:color="auto" w:fill="FFFFFF"/>
        </w:rPr>
        <w:t xml:space="preserve">firmly </w:t>
      </w:r>
      <w:r w:rsidR="009025CC" w:rsidRPr="004A582B">
        <w:rPr>
          <w:sz w:val="28"/>
          <w:szCs w:val="28"/>
          <w:shd w:val="clear" w:color="auto" w:fill="FFFFFF"/>
        </w:rPr>
        <w:t xml:space="preserve">into the </w:t>
      </w:r>
      <w:r w:rsidR="002A4767">
        <w:rPr>
          <w:sz w:val="28"/>
          <w:szCs w:val="28"/>
          <w:shd w:val="clear" w:color="auto" w:fill="FFFFFF"/>
        </w:rPr>
        <w:t>histor</w:t>
      </w:r>
      <w:r w:rsidR="009C1314">
        <w:rPr>
          <w:sz w:val="28"/>
          <w:szCs w:val="28"/>
          <w:shd w:val="clear" w:color="auto" w:fill="FFFFFF"/>
        </w:rPr>
        <w:t>iographical</w:t>
      </w:r>
      <w:r w:rsidR="002A4767">
        <w:rPr>
          <w:sz w:val="28"/>
          <w:szCs w:val="28"/>
          <w:shd w:val="clear" w:color="auto" w:fill="FFFFFF"/>
        </w:rPr>
        <w:t xml:space="preserve"> </w:t>
      </w:r>
      <w:r w:rsidR="009025CC" w:rsidRPr="004A582B">
        <w:rPr>
          <w:sz w:val="28"/>
          <w:szCs w:val="28"/>
          <w:shd w:val="clear" w:color="auto" w:fill="FFFFFF"/>
        </w:rPr>
        <w:t>revision</w:t>
      </w:r>
      <w:r w:rsidR="009C1314">
        <w:rPr>
          <w:sz w:val="28"/>
          <w:szCs w:val="28"/>
          <w:shd w:val="clear" w:color="auto" w:fill="FFFFFF"/>
        </w:rPr>
        <w:t>s</w:t>
      </w:r>
      <w:r w:rsidR="009025CC" w:rsidRPr="004A582B">
        <w:rPr>
          <w:sz w:val="28"/>
          <w:szCs w:val="28"/>
          <w:shd w:val="clear" w:color="auto" w:fill="FFFFFF"/>
        </w:rPr>
        <w:t xml:space="preserve"> of </w:t>
      </w:r>
      <w:r w:rsidR="002A4767">
        <w:rPr>
          <w:sz w:val="28"/>
          <w:szCs w:val="28"/>
          <w:shd w:val="clear" w:color="auto" w:fill="FFFFFF"/>
        </w:rPr>
        <w:t xml:space="preserve">the </w:t>
      </w:r>
      <w:r w:rsidR="009025CC" w:rsidRPr="004A582B">
        <w:rPr>
          <w:sz w:val="28"/>
          <w:szCs w:val="28"/>
          <w:shd w:val="clear" w:color="auto" w:fill="FFFFFF"/>
        </w:rPr>
        <w:t>late twentieth century</w:t>
      </w:r>
      <w:r w:rsidR="00C07545">
        <w:rPr>
          <w:sz w:val="28"/>
          <w:szCs w:val="28"/>
          <w:shd w:val="clear" w:color="auto" w:fill="FFFFFF"/>
        </w:rPr>
        <w:t xml:space="preserve"> and to </w:t>
      </w:r>
      <w:r w:rsidR="00B91936">
        <w:rPr>
          <w:sz w:val="28"/>
          <w:szCs w:val="28"/>
          <w:shd w:val="clear" w:color="auto" w:fill="FFFFFF"/>
        </w:rPr>
        <w:t>show</w:t>
      </w:r>
      <w:r w:rsidR="00C07545">
        <w:rPr>
          <w:sz w:val="28"/>
          <w:szCs w:val="28"/>
          <w:shd w:val="clear" w:color="auto" w:fill="FFFFFF"/>
        </w:rPr>
        <w:t xml:space="preserve"> how </w:t>
      </w:r>
      <w:r w:rsidR="00B22911">
        <w:rPr>
          <w:sz w:val="28"/>
          <w:szCs w:val="28"/>
          <w:shd w:val="clear" w:color="auto" w:fill="FFFFFF"/>
        </w:rPr>
        <w:t xml:space="preserve">it was </w:t>
      </w:r>
      <w:r w:rsidR="00C07545">
        <w:rPr>
          <w:sz w:val="28"/>
          <w:szCs w:val="28"/>
          <w:shd w:val="clear" w:color="auto" w:fill="FFFFFF"/>
        </w:rPr>
        <w:t>the sea, the Black Atlantic,</w:t>
      </w:r>
      <w:r w:rsidR="00B91936">
        <w:rPr>
          <w:sz w:val="28"/>
          <w:szCs w:val="28"/>
          <w:shd w:val="clear" w:color="auto" w:fill="FFFFFF"/>
        </w:rPr>
        <w:t xml:space="preserve"> </w:t>
      </w:r>
      <w:r w:rsidR="00B22911">
        <w:rPr>
          <w:sz w:val="28"/>
          <w:szCs w:val="28"/>
          <w:shd w:val="clear" w:color="auto" w:fill="FFFFFF"/>
        </w:rPr>
        <w:t xml:space="preserve">that </w:t>
      </w:r>
      <w:r w:rsidR="00C07545">
        <w:rPr>
          <w:sz w:val="28"/>
          <w:szCs w:val="28"/>
          <w:shd w:val="clear" w:color="auto" w:fill="FFFFFF"/>
        </w:rPr>
        <w:t>link</w:t>
      </w:r>
      <w:r w:rsidR="00B91936">
        <w:rPr>
          <w:sz w:val="28"/>
          <w:szCs w:val="28"/>
          <w:shd w:val="clear" w:color="auto" w:fill="FFFFFF"/>
        </w:rPr>
        <w:t>ed</w:t>
      </w:r>
      <w:r w:rsidR="00C07545">
        <w:rPr>
          <w:sz w:val="28"/>
          <w:szCs w:val="28"/>
          <w:shd w:val="clear" w:color="auto" w:fill="FFFFFF"/>
        </w:rPr>
        <w:t xml:space="preserve"> modernity to nationalism</w:t>
      </w:r>
      <w:r w:rsidR="00B22911">
        <w:rPr>
          <w:sz w:val="28"/>
          <w:szCs w:val="28"/>
          <w:shd w:val="clear" w:color="auto" w:fill="FFFFFF"/>
        </w:rPr>
        <w:t xml:space="preserve"> and</w:t>
      </w:r>
      <w:r w:rsidR="00C07545">
        <w:rPr>
          <w:sz w:val="28"/>
          <w:szCs w:val="28"/>
          <w:shd w:val="clear" w:color="auto" w:fill="FFFFFF"/>
        </w:rPr>
        <w:t xml:space="preserve"> the diaspora</w:t>
      </w:r>
      <w:r w:rsidR="00B22911">
        <w:rPr>
          <w:sz w:val="28"/>
          <w:szCs w:val="28"/>
          <w:shd w:val="clear" w:color="auto" w:fill="FFFFFF"/>
        </w:rPr>
        <w:t xml:space="preserve"> to</w:t>
      </w:r>
      <w:r w:rsidR="00C07545">
        <w:rPr>
          <w:sz w:val="28"/>
          <w:szCs w:val="28"/>
          <w:shd w:val="clear" w:color="auto" w:fill="FFFFFF"/>
        </w:rPr>
        <w:t xml:space="preserve"> the enforced double conscientiousness required to survive in fractured societies. </w:t>
      </w:r>
    </w:p>
    <w:p w14:paraId="2FE3414F" w14:textId="7C4A775A" w:rsidR="002E0080" w:rsidRPr="004A582B" w:rsidRDefault="009025CC" w:rsidP="00694437">
      <w:pPr>
        <w:pStyle w:val="NormalWeb"/>
        <w:shd w:val="clear" w:color="auto" w:fill="FFFFFF"/>
        <w:spacing w:before="240" w:beforeAutospacing="0" w:after="240" w:afterAutospacing="0"/>
        <w:rPr>
          <w:sz w:val="28"/>
          <w:szCs w:val="28"/>
          <w:shd w:val="clear" w:color="auto" w:fill="FFFFFF"/>
        </w:rPr>
      </w:pPr>
      <w:r w:rsidRPr="004A582B">
        <w:rPr>
          <w:sz w:val="28"/>
          <w:szCs w:val="28"/>
          <w:shd w:val="clear" w:color="auto" w:fill="FFFFFF"/>
        </w:rPr>
        <w:lastRenderedPageBreak/>
        <w:t xml:space="preserve"> </w:t>
      </w:r>
      <w:r w:rsidR="00422204" w:rsidRPr="00422204">
        <w:rPr>
          <w:noProof/>
          <w:sz w:val="28"/>
          <w:szCs w:val="28"/>
          <w:shd w:val="clear" w:color="auto" w:fill="FFFFFF"/>
        </w:rPr>
        <w:drawing>
          <wp:inline distT="0" distB="0" distL="0" distR="0" wp14:anchorId="4FD1BC65" wp14:editId="3C47C5D0">
            <wp:extent cx="5731510" cy="468630"/>
            <wp:effectExtent l="0" t="0" r="254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8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158AE8" w14:textId="1F6B9CB5" w:rsidR="00A171F0" w:rsidRPr="004A582B" w:rsidRDefault="00C07545" w:rsidP="00496991">
      <w:pPr>
        <w:pStyle w:val="NormalWeb"/>
        <w:shd w:val="clear" w:color="auto" w:fill="FFFFFF"/>
        <w:spacing w:before="240" w:beforeAutospacing="0" w:after="24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Th</w:t>
      </w:r>
      <w:r w:rsidR="00B22911">
        <w:rPr>
          <w:sz w:val="28"/>
          <w:szCs w:val="28"/>
          <w:shd w:val="clear" w:color="auto" w:fill="FFFFFF"/>
        </w:rPr>
        <w:t>e</w:t>
      </w:r>
      <w:r>
        <w:rPr>
          <w:sz w:val="28"/>
          <w:szCs w:val="28"/>
          <w:shd w:val="clear" w:color="auto" w:fill="FFFFFF"/>
        </w:rPr>
        <w:t xml:space="preserve"> title</w:t>
      </w:r>
      <w:r w:rsidR="007B5CF2" w:rsidRPr="004A582B">
        <w:rPr>
          <w:sz w:val="28"/>
          <w:szCs w:val="28"/>
          <w:shd w:val="clear" w:color="auto" w:fill="FFFFFF"/>
        </w:rPr>
        <w:t xml:space="preserve"> </w:t>
      </w:r>
      <w:r w:rsidR="00496991" w:rsidRPr="004A582B">
        <w:rPr>
          <w:sz w:val="28"/>
          <w:szCs w:val="28"/>
          <w:shd w:val="clear" w:color="auto" w:fill="FFFFFF"/>
        </w:rPr>
        <w:t xml:space="preserve">sets </w:t>
      </w:r>
      <w:r>
        <w:rPr>
          <w:sz w:val="28"/>
          <w:szCs w:val="28"/>
          <w:shd w:val="clear" w:color="auto" w:fill="FFFFFF"/>
        </w:rPr>
        <w:t>the</w:t>
      </w:r>
      <w:r w:rsidR="00496991" w:rsidRPr="004A582B">
        <w:rPr>
          <w:sz w:val="28"/>
          <w:szCs w:val="28"/>
          <w:shd w:val="clear" w:color="auto" w:fill="FFFFFF"/>
        </w:rPr>
        <w:t xml:space="preserve"> </w:t>
      </w:r>
      <w:r w:rsidR="009025CC" w:rsidRPr="004A582B">
        <w:rPr>
          <w:sz w:val="28"/>
          <w:szCs w:val="28"/>
          <w:shd w:val="clear" w:color="auto" w:fill="FFFFFF"/>
        </w:rPr>
        <w:t xml:space="preserve">scene </w:t>
      </w:r>
      <w:r w:rsidR="0022157F" w:rsidRPr="004A582B">
        <w:rPr>
          <w:sz w:val="28"/>
          <w:szCs w:val="28"/>
          <w:shd w:val="clear" w:color="auto" w:fill="FFFFFF"/>
        </w:rPr>
        <w:t xml:space="preserve">for change </w:t>
      </w:r>
      <w:r w:rsidR="00496991" w:rsidRPr="004A582B">
        <w:rPr>
          <w:sz w:val="28"/>
          <w:szCs w:val="28"/>
          <w:shd w:val="clear" w:color="auto" w:fill="FFFFFF"/>
        </w:rPr>
        <w:t xml:space="preserve">as </w:t>
      </w:r>
      <w:r>
        <w:rPr>
          <w:sz w:val="28"/>
          <w:szCs w:val="28"/>
          <w:shd w:val="clear" w:color="auto" w:fill="FFFFFF"/>
        </w:rPr>
        <w:t>Gilroy</w:t>
      </w:r>
      <w:r w:rsidR="00496991" w:rsidRPr="004A582B">
        <w:rPr>
          <w:sz w:val="28"/>
          <w:szCs w:val="28"/>
          <w:shd w:val="clear" w:color="auto" w:fill="FFFFFF"/>
        </w:rPr>
        <w:t xml:space="preserve"> </w:t>
      </w:r>
      <w:r w:rsidR="00A536F3" w:rsidRPr="004A582B">
        <w:rPr>
          <w:sz w:val="28"/>
          <w:szCs w:val="28"/>
          <w:shd w:val="clear" w:color="auto" w:fill="FFFFFF"/>
        </w:rPr>
        <w:t>v</w:t>
      </w:r>
      <w:r w:rsidR="00A536F3">
        <w:rPr>
          <w:sz w:val="28"/>
          <w:szCs w:val="28"/>
          <w:shd w:val="clear" w:color="auto" w:fill="FFFFFF"/>
        </w:rPr>
        <w:t>ehemently</w:t>
      </w:r>
      <w:r w:rsidR="009025CC" w:rsidRPr="004A582B">
        <w:rPr>
          <w:sz w:val="28"/>
          <w:szCs w:val="28"/>
          <w:shd w:val="clear" w:color="auto" w:fill="FFFFFF"/>
        </w:rPr>
        <w:t xml:space="preserve"> refutes </w:t>
      </w:r>
      <w:r w:rsidR="007B5CF2" w:rsidRPr="004A582B">
        <w:rPr>
          <w:sz w:val="28"/>
          <w:szCs w:val="28"/>
          <w:shd w:val="clear" w:color="auto" w:fill="FFFFFF"/>
        </w:rPr>
        <w:t xml:space="preserve">the </w:t>
      </w:r>
      <w:r w:rsidR="00A536F3">
        <w:rPr>
          <w:sz w:val="28"/>
          <w:szCs w:val="28"/>
          <w:shd w:val="clear" w:color="auto" w:fill="FFFFFF"/>
        </w:rPr>
        <w:t>teaching-</w:t>
      </w:r>
      <w:r w:rsidR="007B5CF2" w:rsidRPr="004A582B">
        <w:rPr>
          <w:sz w:val="28"/>
          <w:szCs w:val="28"/>
          <w:shd w:val="clear" w:color="auto" w:fill="FFFFFF"/>
        </w:rPr>
        <w:t>opinions he inherited</w:t>
      </w:r>
      <w:r w:rsidR="009025CC" w:rsidRPr="004A582B">
        <w:rPr>
          <w:sz w:val="28"/>
          <w:szCs w:val="28"/>
          <w:shd w:val="clear" w:color="auto" w:fill="FFFFFF"/>
        </w:rPr>
        <w:t xml:space="preserve"> </w:t>
      </w:r>
      <w:r w:rsidR="00496991" w:rsidRPr="004A582B">
        <w:rPr>
          <w:sz w:val="28"/>
          <w:szCs w:val="28"/>
          <w:shd w:val="clear" w:color="auto" w:fill="FFFFFF"/>
        </w:rPr>
        <w:t xml:space="preserve">and </w:t>
      </w:r>
      <w:r w:rsidR="0022157F" w:rsidRPr="004A582B">
        <w:rPr>
          <w:sz w:val="28"/>
          <w:szCs w:val="28"/>
          <w:shd w:val="clear" w:color="auto" w:fill="FFFFFF"/>
        </w:rPr>
        <w:t>thrashes</w:t>
      </w:r>
      <w:r w:rsidR="00B22911">
        <w:rPr>
          <w:sz w:val="28"/>
          <w:szCs w:val="28"/>
          <w:shd w:val="clear" w:color="auto" w:fill="FFFFFF"/>
        </w:rPr>
        <w:t xml:space="preserve"> </w:t>
      </w:r>
      <w:r w:rsidR="0022157F" w:rsidRPr="004A582B">
        <w:rPr>
          <w:sz w:val="28"/>
          <w:szCs w:val="28"/>
          <w:shd w:val="clear" w:color="auto" w:fill="FFFFFF"/>
        </w:rPr>
        <w:t>eighteen century modernist</w:t>
      </w:r>
      <w:r w:rsidR="00496991" w:rsidRPr="004A582B">
        <w:rPr>
          <w:sz w:val="28"/>
          <w:szCs w:val="28"/>
          <w:shd w:val="clear" w:color="auto" w:fill="FFFFFF"/>
        </w:rPr>
        <w:t>-</w:t>
      </w:r>
      <w:r w:rsidR="0022157F" w:rsidRPr="004A582B">
        <w:rPr>
          <w:sz w:val="28"/>
          <w:szCs w:val="28"/>
          <w:shd w:val="clear" w:color="auto" w:fill="FFFFFF"/>
        </w:rPr>
        <w:t>view</w:t>
      </w:r>
      <w:r w:rsidR="00B22911">
        <w:rPr>
          <w:sz w:val="28"/>
          <w:szCs w:val="28"/>
          <w:shd w:val="clear" w:color="auto" w:fill="FFFFFF"/>
        </w:rPr>
        <w:t>s</w:t>
      </w:r>
      <w:r w:rsidR="0022157F" w:rsidRPr="004A582B">
        <w:rPr>
          <w:sz w:val="28"/>
          <w:szCs w:val="28"/>
          <w:shd w:val="clear" w:color="auto" w:fill="FFFFFF"/>
        </w:rPr>
        <w:t xml:space="preserve"> of nationalism</w:t>
      </w:r>
      <w:r w:rsidR="00A536F3">
        <w:rPr>
          <w:sz w:val="28"/>
          <w:szCs w:val="28"/>
          <w:shd w:val="clear" w:color="auto" w:fill="FFFFFF"/>
        </w:rPr>
        <w:t xml:space="preserve"> </w:t>
      </w:r>
      <w:r w:rsidR="0022157F" w:rsidRPr="004A582B">
        <w:rPr>
          <w:sz w:val="28"/>
          <w:szCs w:val="28"/>
          <w:shd w:val="clear" w:color="auto" w:fill="FFFFFF"/>
        </w:rPr>
        <w:t>bound by borders of countries</w:t>
      </w:r>
      <w:r w:rsidR="00A536F3">
        <w:rPr>
          <w:sz w:val="28"/>
          <w:szCs w:val="28"/>
          <w:shd w:val="clear" w:color="auto" w:fill="FFFFFF"/>
        </w:rPr>
        <w:t>,</w:t>
      </w:r>
      <w:r w:rsidR="0022157F" w:rsidRPr="004A582B">
        <w:rPr>
          <w:sz w:val="28"/>
          <w:szCs w:val="28"/>
          <w:shd w:val="clear" w:color="auto" w:fill="FFFFFF"/>
        </w:rPr>
        <w:t xml:space="preserve"> </w:t>
      </w:r>
      <w:r w:rsidR="00496991" w:rsidRPr="004A582B">
        <w:rPr>
          <w:sz w:val="28"/>
          <w:szCs w:val="28"/>
          <w:shd w:val="clear" w:color="auto" w:fill="FFFFFF"/>
        </w:rPr>
        <w:t>which</w:t>
      </w:r>
      <w:r w:rsidR="00B22911">
        <w:rPr>
          <w:sz w:val="28"/>
          <w:szCs w:val="28"/>
          <w:shd w:val="clear" w:color="auto" w:fill="FFFFFF"/>
        </w:rPr>
        <w:t xml:space="preserve"> here Gilroy describes as </w:t>
      </w:r>
      <w:r w:rsidR="0022157F" w:rsidRPr="004A582B">
        <w:rPr>
          <w:sz w:val="28"/>
          <w:szCs w:val="28"/>
          <w:shd w:val="clear" w:color="auto" w:fill="FFFFFF"/>
        </w:rPr>
        <w:t>‘mo</w:t>
      </w:r>
      <w:r w:rsidR="00C74155" w:rsidRPr="004A582B">
        <w:rPr>
          <w:sz w:val="28"/>
          <w:szCs w:val="28"/>
          <w:shd w:val="clear" w:color="auto" w:fill="FFFFFF"/>
        </w:rPr>
        <w:t>r</w:t>
      </w:r>
      <w:r w:rsidR="0022157F" w:rsidRPr="004A582B">
        <w:rPr>
          <w:sz w:val="28"/>
          <w:szCs w:val="28"/>
          <w:shd w:val="clear" w:color="auto" w:fill="FFFFFF"/>
        </w:rPr>
        <w:t>bid celebration o</w:t>
      </w:r>
      <w:r w:rsidR="00C74155" w:rsidRPr="004A582B">
        <w:rPr>
          <w:sz w:val="28"/>
          <w:szCs w:val="28"/>
          <w:shd w:val="clear" w:color="auto" w:fill="FFFFFF"/>
        </w:rPr>
        <w:t>f</w:t>
      </w:r>
      <w:r w:rsidR="0022157F" w:rsidRPr="004A582B">
        <w:rPr>
          <w:sz w:val="28"/>
          <w:szCs w:val="28"/>
          <w:shd w:val="clear" w:color="auto" w:fill="FFFFFF"/>
        </w:rPr>
        <w:t xml:space="preserve"> England and Englishness’</w:t>
      </w:r>
      <w:r w:rsidR="00B22911">
        <w:rPr>
          <w:sz w:val="28"/>
          <w:szCs w:val="28"/>
          <w:shd w:val="clear" w:color="auto" w:fill="FFFFFF"/>
        </w:rPr>
        <w:t xml:space="preserve"> and replaces this with his </w:t>
      </w:r>
      <w:r w:rsidR="00B22911" w:rsidRPr="004A582B">
        <w:rPr>
          <w:sz w:val="28"/>
          <w:szCs w:val="28"/>
          <w:shd w:val="clear" w:color="auto" w:fill="FFFFFF"/>
        </w:rPr>
        <w:t>concept of the Black Atlantic</w:t>
      </w:r>
      <w:r w:rsidR="00B22911">
        <w:rPr>
          <w:sz w:val="28"/>
          <w:szCs w:val="28"/>
          <w:shd w:val="clear" w:color="auto" w:fill="FFFFFF"/>
        </w:rPr>
        <w:t>.</w:t>
      </w:r>
      <w:r w:rsidR="0022157F" w:rsidRPr="004A582B">
        <w:rPr>
          <w:rStyle w:val="FootnoteReference"/>
          <w:sz w:val="28"/>
          <w:szCs w:val="28"/>
          <w:shd w:val="clear" w:color="auto" w:fill="FFFFFF"/>
        </w:rPr>
        <w:footnoteReference w:id="5"/>
      </w:r>
      <w:r w:rsidR="0022157F" w:rsidRPr="004A582B">
        <w:rPr>
          <w:sz w:val="28"/>
          <w:szCs w:val="28"/>
          <w:shd w:val="clear" w:color="auto" w:fill="FFFFFF"/>
        </w:rPr>
        <w:t xml:space="preserve"> </w:t>
      </w:r>
      <w:r w:rsidR="00D97A79" w:rsidRPr="004A582B">
        <w:rPr>
          <w:sz w:val="28"/>
          <w:szCs w:val="28"/>
          <w:shd w:val="clear" w:color="auto" w:fill="FFFFFF"/>
        </w:rPr>
        <w:t>Gilroy</w:t>
      </w:r>
      <w:r w:rsidR="0022157F" w:rsidRPr="004A582B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illustrate</w:t>
      </w:r>
      <w:r w:rsidR="00B22911">
        <w:rPr>
          <w:sz w:val="28"/>
          <w:szCs w:val="28"/>
          <w:shd w:val="clear" w:color="auto" w:fill="FFFFFF"/>
        </w:rPr>
        <w:t xml:space="preserve">s </w:t>
      </w:r>
      <w:r w:rsidR="00C620F0">
        <w:rPr>
          <w:sz w:val="28"/>
          <w:szCs w:val="28"/>
          <w:shd w:val="clear" w:color="auto" w:fill="FFFFFF"/>
        </w:rPr>
        <w:t>how</w:t>
      </w:r>
      <w:r>
        <w:rPr>
          <w:sz w:val="28"/>
          <w:szCs w:val="28"/>
          <w:shd w:val="clear" w:color="auto" w:fill="FFFFFF"/>
        </w:rPr>
        <w:t xml:space="preserve"> the </w:t>
      </w:r>
      <w:r w:rsidR="00B22911">
        <w:rPr>
          <w:sz w:val="28"/>
          <w:szCs w:val="28"/>
          <w:shd w:val="clear" w:color="auto" w:fill="FFFFFF"/>
        </w:rPr>
        <w:t>transportation-</w:t>
      </w:r>
      <w:r>
        <w:rPr>
          <w:sz w:val="28"/>
          <w:szCs w:val="28"/>
          <w:shd w:val="clear" w:color="auto" w:fill="FFFFFF"/>
        </w:rPr>
        <w:t>routes</w:t>
      </w:r>
      <w:r w:rsidR="00B22911">
        <w:rPr>
          <w:sz w:val="28"/>
          <w:szCs w:val="28"/>
          <w:shd w:val="clear" w:color="auto" w:fill="FFFFFF"/>
        </w:rPr>
        <w:t>,</w:t>
      </w:r>
      <w:r>
        <w:rPr>
          <w:sz w:val="28"/>
          <w:szCs w:val="28"/>
          <w:shd w:val="clear" w:color="auto" w:fill="FFFFFF"/>
        </w:rPr>
        <w:t xml:space="preserve"> </w:t>
      </w:r>
      <w:r w:rsidR="00B22911">
        <w:rPr>
          <w:sz w:val="28"/>
          <w:szCs w:val="28"/>
          <w:shd w:val="clear" w:color="auto" w:fill="FFFFFF"/>
        </w:rPr>
        <w:t xml:space="preserve">which joined </w:t>
      </w:r>
      <w:r>
        <w:rPr>
          <w:sz w:val="28"/>
          <w:szCs w:val="28"/>
          <w:shd w:val="clear" w:color="auto" w:fill="FFFFFF"/>
        </w:rPr>
        <w:t>continents on the middle passage</w:t>
      </w:r>
      <w:r w:rsidR="00B22911">
        <w:rPr>
          <w:sz w:val="28"/>
          <w:szCs w:val="28"/>
          <w:shd w:val="clear" w:color="auto" w:fill="FFFFFF"/>
        </w:rPr>
        <w:t>, were</w:t>
      </w:r>
      <w:r w:rsidR="004620EB">
        <w:rPr>
          <w:sz w:val="28"/>
          <w:szCs w:val="28"/>
          <w:shd w:val="clear" w:color="auto" w:fill="FFFFFF"/>
        </w:rPr>
        <w:t xml:space="preserve"> the</w:t>
      </w:r>
      <w:r>
        <w:rPr>
          <w:sz w:val="28"/>
          <w:szCs w:val="28"/>
          <w:shd w:val="clear" w:color="auto" w:fill="FFFFFF"/>
        </w:rPr>
        <w:t xml:space="preserve"> foundation stones </w:t>
      </w:r>
      <w:r w:rsidR="00B22911">
        <w:rPr>
          <w:sz w:val="28"/>
          <w:szCs w:val="28"/>
          <w:shd w:val="clear" w:color="auto" w:fill="FFFFFF"/>
        </w:rPr>
        <w:t xml:space="preserve">of the </w:t>
      </w:r>
      <w:r>
        <w:rPr>
          <w:sz w:val="28"/>
          <w:szCs w:val="28"/>
          <w:shd w:val="clear" w:color="auto" w:fill="FFFFFF"/>
        </w:rPr>
        <w:t>terror, dominance and devaluation of black people by their slave master</w:t>
      </w:r>
      <w:r w:rsidR="004620EB">
        <w:rPr>
          <w:sz w:val="28"/>
          <w:szCs w:val="28"/>
          <w:shd w:val="clear" w:color="auto" w:fill="FFFFFF"/>
        </w:rPr>
        <w:t>s and</w:t>
      </w:r>
      <w:r w:rsidR="00C620F0">
        <w:rPr>
          <w:sz w:val="28"/>
          <w:szCs w:val="28"/>
          <w:shd w:val="clear" w:color="auto" w:fill="FFFFFF"/>
        </w:rPr>
        <w:t xml:space="preserve"> of</w:t>
      </w:r>
      <w:r w:rsidR="004620EB">
        <w:rPr>
          <w:sz w:val="28"/>
          <w:szCs w:val="28"/>
          <w:shd w:val="clear" w:color="auto" w:fill="FFFFFF"/>
        </w:rPr>
        <w:t xml:space="preserve"> subsequent societies</w:t>
      </w:r>
      <w:r>
        <w:rPr>
          <w:sz w:val="28"/>
          <w:szCs w:val="28"/>
          <w:shd w:val="clear" w:color="auto" w:fill="FFFFFF"/>
        </w:rPr>
        <w:t xml:space="preserve">. Gilroy </w:t>
      </w:r>
      <w:r w:rsidR="0022157F" w:rsidRPr="004A582B">
        <w:rPr>
          <w:sz w:val="28"/>
          <w:szCs w:val="28"/>
          <w:shd w:val="clear" w:color="auto" w:fill="FFFFFF"/>
        </w:rPr>
        <w:t>use</w:t>
      </w:r>
      <w:r w:rsidR="00D97A79" w:rsidRPr="004A582B">
        <w:rPr>
          <w:sz w:val="28"/>
          <w:szCs w:val="28"/>
          <w:shd w:val="clear" w:color="auto" w:fill="FFFFFF"/>
        </w:rPr>
        <w:t xml:space="preserve">s the </w:t>
      </w:r>
      <w:r w:rsidR="00C74155" w:rsidRPr="004A582B">
        <w:rPr>
          <w:sz w:val="28"/>
          <w:szCs w:val="28"/>
          <w:shd w:val="clear" w:color="auto" w:fill="FFFFFF"/>
        </w:rPr>
        <w:t>duality</w:t>
      </w:r>
      <w:r w:rsidR="00496991" w:rsidRPr="004A582B">
        <w:rPr>
          <w:sz w:val="28"/>
          <w:szCs w:val="28"/>
          <w:shd w:val="clear" w:color="auto" w:fill="FFFFFF"/>
        </w:rPr>
        <w:t xml:space="preserve"> of</w:t>
      </w:r>
      <w:r w:rsidR="00D97A79" w:rsidRPr="004A582B">
        <w:rPr>
          <w:sz w:val="28"/>
          <w:szCs w:val="28"/>
          <w:shd w:val="clear" w:color="auto" w:fill="FFFFFF"/>
        </w:rPr>
        <w:t xml:space="preserve"> </w:t>
      </w:r>
      <w:r w:rsidR="00B22911">
        <w:rPr>
          <w:sz w:val="28"/>
          <w:szCs w:val="28"/>
          <w:shd w:val="clear" w:color="auto" w:fill="FFFFFF"/>
        </w:rPr>
        <w:t xml:space="preserve">the </w:t>
      </w:r>
      <w:r w:rsidR="00D97A79" w:rsidRPr="004A582B">
        <w:rPr>
          <w:sz w:val="28"/>
          <w:szCs w:val="28"/>
          <w:shd w:val="clear" w:color="auto" w:fill="FFFFFF"/>
        </w:rPr>
        <w:t xml:space="preserve">diverse </w:t>
      </w:r>
      <w:r w:rsidR="0022157F" w:rsidRPr="004A582B">
        <w:rPr>
          <w:sz w:val="28"/>
          <w:szCs w:val="28"/>
          <w:shd w:val="clear" w:color="auto" w:fill="FFFFFF"/>
        </w:rPr>
        <w:t>politics and philosoph</w:t>
      </w:r>
      <w:r w:rsidR="00D97A79" w:rsidRPr="004A582B">
        <w:rPr>
          <w:sz w:val="28"/>
          <w:szCs w:val="28"/>
          <w:shd w:val="clear" w:color="auto" w:fill="FFFFFF"/>
        </w:rPr>
        <w:t>ies</w:t>
      </w:r>
      <w:r w:rsidR="00B22911">
        <w:rPr>
          <w:sz w:val="28"/>
          <w:szCs w:val="28"/>
          <w:shd w:val="clear" w:color="auto" w:fill="FFFFFF"/>
        </w:rPr>
        <w:t xml:space="preserve"> which ran</w:t>
      </w:r>
      <w:r w:rsidR="00C74155" w:rsidRPr="004A582B">
        <w:rPr>
          <w:sz w:val="28"/>
          <w:szCs w:val="28"/>
          <w:shd w:val="clear" w:color="auto" w:fill="FFFFFF"/>
        </w:rPr>
        <w:t xml:space="preserve"> </w:t>
      </w:r>
      <w:r w:rsidR="007B5CF2" w:rsidRPr="004A582B">
        <w:rPr>
          <w:sz w:val="28"/>
          <w:szCs w:val="28"/>
          <w:shd w:val="clear" w:color="auto" w:fill="FFFFFF"/>
        </w:rPr>
        <w:t>concurrently</w:t>
      </w:r>
      <w:r>
        <w:rPr>
          <w:sz w:val="28"/>
          <w:szCs w:val="28"/>
          <w:shd w:val="clear" w:color="auto" w:fill="FFFFFF"/>
        </w:rPr>
        <w:t xml:space="preserve"> on land and </w:t>
      </w:r>
      <w:r w:rsidR="004620EB">
        <w:rPr>
          <w:sz w:val="28"/>
          <w:szCs w:val="28"/>
          <w:shd w:val="clear" w:color="auto" w:fill="FFFFFF"/>
        </w:rPr>
        <w:t>ships</w:t>
      </w:r>
      <w:r w:rsidR="00496991" w:rsidRPr="004A582B">
        <w:rPr>
          <w:sz w:val="28"/>
          <w:szCs w:val="28"/>
          <w:shd w:val="clear" w:color="auto" w:fill="FFFFFF"/>
        </w:rPr>
        <w:t>,</w:t>
      </w:r>
      <w:r w:rsidR="00C74155" w:rsidRPr="004A582B">
        <w:rPr>
          <w:sz w:val="28"/>
          <w:szCs w:val="28"/>
          <w:shd w:val="clear" w:color="auto" w:fill="FFFFFF"/>
        </w:rPr>
        <w:t xml:space="preserve"> </w:t>
      </w:r>
      <w:r w:rsidR="00D97A79" w:rsidRPr="004A582B">
        <w:rPr>
          <w:sz w:val="28"/>
          <w:szCs w:val="28"/>
          <w:shd w:val="clear" w:color="auto" w:fill="FFFFFF"/>
        </w:rPr>
        <w:t>and compares th</w:t>
      </w:r>
      <w:r w:rsidR="00C620F0">
        <w:rPr>
          <w:sz w:val="28"/>
          <w:szCs w:val="28"/>
          <w:shd w:val="clear" w:color="auto" w:fill="FFFFFF"/>
        </w:rPr>
        <w:t>em</w:t>
      </w:r>
      <w:r w:rsidR="00D97A79" w:rsidRPr="004A582B">
        <w:rPr>
          <w:sz w:val="28"/>
          <w:szCs w:val="28"/>
          <w:shd w:val="clear" w:color="auto" w:fill="FFFFFF"/>
        </w:rPr>
        <w:t xml:space="preserve"> to</w:t>
      </w:r>
      <w:r w:rsidR="00C74155" w:rsidRPr="004A582B">
        <w:rPr>
          <w:sz w:val="28"/>
          <w:szCs w:val="28"/>
          <w:shd w:val="clear" w:color="auto" w:fill="FFFFFF"/>
        </w:rPr>
        <w:t xml:space="preserve"> the </w:t>
      </w:r>
      <w:r w:rsidR="00D97A79" w:rsidRPr="004A582B">
        <w:rPr>
          <w:sz w:val="28"/>
          <w:szCs w:val="28"/>
          <w:shd w:val="clear" w:color="auto" w:fill="FFFFFF"/>
        </w:rPr>
        <w:t>Manichean religion</w:t>
      </w:r>
      <w:r w:rsidR="00A171F0" w:rsidRPr="004A582B">
        <w:rPr>
          <w:sz w:val="28"/>
          <w:szCs w:val="28"/>
          <w:shd w:val="clear" w:color="auto" w:fill="FFFFFF"/>
        </w:rPr>
        <w:t xml:space="preserve">, </w:t>
      </w:r>
      <w:r w:rsidR="004620EB">
        <w:rPr>
          <w:sz w:val="28"/>
          <w:szCs w:val="28"/>
          <w:shd w:val="clear" w:color="auto" w:fill="FFFFFF"/>
        </w:rPr>
        <w:t xml:space="preserve">which was appropriately </w:t>
      </w:r>
      <w:r w:rsidR="00B22911" w:rsidRPr="004A582B">
        <w:rPr>
          <w:sz w:val="28"/>
          <w:szCs w:val="28"/>
          <w:shd w:val="clear" w:color="auto" w:fill="FFFFFF"/>
        </w:rPr>
        <w:t>based on belief in light versus darkness</w:t>
      </w:r>
      <w:r w:rsidR="00B22911">
        <w:rPr>
          <w:sz w:val="28"/>
          <w:szCs w:val="28"/>
          <w:shd w:val="clear" w:color="auto" w:fill="FFFFFF"/>
        </w:rPr>
        <w:t>,</w:t>
      </w:r>
      <w:r w:rsidR="00A171F0" w:rsidRPr="004A582B">
        <w:rPr>
          <w:sz w:val="28"/>
          <w:szCs w:val="28"/>
          <w:shd w:val="clear" w:color="auto" w:fill="FFFFFF"/>
        </w:rPr>
        <w:t xml:space="preserve"> </w:t>
      </w:r>
      <w:r w:rsidR="004620EB">
        <w:rPr>
          <w:sz w:val="28"/>
          <w:szCs w:val="28"/>
          <w:shd w:val="clear" w:color="auto" w:fill="FFFFFF"/>
        </w:rPr>
        <w:t xml:space="preserve">and </w:t>
      </w:r>
      <w:r w:rsidR="00381D3E">
        <w:rPr>
          <w:sz w:val="28"/>
          <w:szCs w:val="28"/>
          <w:shd w:val="clear" w:color="auto" w:fill="FFFFFF"/>
        </w:rPr>
        <w:t>which</w:t>
      </w:r>
      <w:r w:rsidR="00B22911">
        <w:rPr>
          <w:sz w:val="28"/>
          <w:szCs w:val="28"/>
          <w:shd w:val="clear" w:color="auto" w:fill="FFFFFF"/>
        </w:rPr>
        <w:t xml:space="preserve"> </w:t>
      </w:r>
      <w:r w:rsidR="00A171F0" w:rsidRPr="004A582B">
        <w:rPr>
          <w:sz w:val="28"/>
          <w:szCs w:val="28"/>
          <w:shd w:val="clear" w:color="auto" w:fill="FFFFFF"/>
        </w:rPr>
        <w:t>crossed continents from the third to the thirteenth centur</w:t>
      </w:r>
      <w:r w:rsidR="0030672B">
        <w:rPr>
          <w:sz w:val="28"/>
          <w:szCs w:val="28"/>
          <w:shd w:val="clear" w:color="auto" w:fill="FFFFFF"/>
        </w:rPr>
        <w:t>ies</w:t>
      </w:r>
      <w:r w:rsidR="00B22911">
        <w:rPr>
          <w:sz w:val="28"/>
          <w:szCs w:val="28"/>
          <w:shd w:val="clear" w:color="auto" w:fill="FFFFFF"/>
        </w:rPr>
        <w:t>.</w:t>
      </w:r>
      <w:r w:rsidR="00D97A79" w:rsidRPr="004A582B">
        <w:rPr>
          <w:rStyle w:val="FootnoteReference"/>
          <w:sz w:val="28"/>
          <w:szCs w:val="28"/>
          <w:shd w:val="clear" w:color="auto" w:fill="FFFFFF"/>
        </w:rPr>
        <w:footnoteReference w:id="6"/>
      </w:r>
      <w:r w:rsidR="00D97A79" w:rsidRPr="004A582B">
        <w:rPr>
          <w:sz w:val="28"/>
          <w:szCs w:val="28"/>
          <w:shd w:val="clear" w:color="auto" w:fill="FFFFFF"/>
        </w:rPr>
        <w:t xml:space="preserve"> Gilroy does not waste </w:t>
      </w:r>
      <w:r w:rsidR="00381D3E">
        <w:rPr>
          <w:sz w:val="28"/>
          <w:szCs w:val="28"/>
          <w:shd w:val="clear" w:color="auto" w:fill="FFFFFF"/>
        </w:rPr>
        <w:t>concepts so</w:t>
      </w:r>
      <w:r w:rsidR="00A171F0" w:rsidRPr="004A582B">
        <w:rPr>
          <w:sz w:val="28"/>
          <w:szCs w:val="28"/>
          <w:shd w:val="clear" w:color="auto" w:fill="FFFFFF"/>
        </w:rPr>
        <w:t xml:space="preserve"> perhaps </w:t>
      </w:r>
      <w:r w:rsidR="004620EB">
        <w:rPr>
          <w:sz w:val="28"/>
          <w:szCs w:val="28"/>
          <w:shd w:val="clear" w:color="auto" w:fill="FFFFFF"/>
        </w:rPr>
        <w:t>he</w:t>
      </w:r>
      <w:r w:rsidR="00A171F0" w:rsidRPr="004A582B">
        <w:rPr>
          <w:sz w:val="28"/>
          <w:szCs w:val="28"/>
          <w:shd w:val="clear" w:color="auto" w:fill="FFFFFF"/>
        </w:rPr>
        <w:t xml:space="preserve"> </w:t>
      </w:r>
      <w:r w:rsidR="00496991" w:rsidRPr="004A582B">
        <w:rPr>
          <w:sz w:val="28"/>
          <w:szCs w:val="28"/>
          <w:shd w:val="clear" w:color="auto" w:fill="FFFFFF"/>
        </w:rPr>
        <w:t>infer</w:t>
      </w:r>
      <w:r w:rsidR="00381D3E">
        <w:rPr>
          <w:sz w:val="28"/>
          <w:szCs w:val="28"/>
          <w:shd w:val="clear" w:color="auto" w:fill="FFFFFF"/>
        </w:rPr>
        <w:t>s</w:t>
      </w:r>
      <w:r w:rsidR="00D97A79" w:rsidRPr="004A582B">
        <w:rPr>
          <w:sz w:val="28"/>
          <w:szCs w:val="28"/>
          <w:shd w:val="clear" w:color="auto" w:fill="FFFFFF"/>
        </w:rPr>
        <w:t xml:space="preserve"> </w:t>
      </w:r>
      <w:r w:rsidR="00A171F0" w:rsidRPr="004A582B">
        <w:rPr>
          <w:sz w:val="28"/>
          <w:szCs w:val="28"/>
          <w:shd w:val="clear" w:color="auto" w:fill="FFFFFF"/>
        </w:rPr>
        <w:t xml:space="preserve">it could take </w:t>
      </w:r>
      <w:r w:rsidR="00D97A79" w:rsidRPr="004A582B">
        <w:rPr>
          <w:sz w:val="28"/>
          <w:szCs w:val="28"/>
          <w:shd w:val="clear" w:color="auto" w:fill="FFFFFF"/>
        </w:rPr>
        <w:t>ten thousand years</w:t>
      </w:r>
      <w:r w:rsidR="00496991" w:rsidRPr="004A582B">
        <w:rPr>
          <w:sz w:val="28"/>
          <w:szCs w:val="28"/>
          <w:shd w:val="clear" w:color="auto" w:fill="FFFFFF"/>
        </w:rPr>
        <w:t xml:space="preserve"> to kill </w:t>
      </w:r>
      <w:r w:rsidR="00A171F0" w:rsidRPr="004A582B">
        <w:rPr>
          <w:sz w:val="28"/>
          <w:szCs w:val="28"/>
          <w:shd w:val="clear" w:color="auto" w:fill="FFFFFF"/>
        </w:rPr>
        <w:t>nationalism</w:t>
      </w:r>
      <w:r w:rsidR="00FB1B0E" w:rsidRPr="004A582B">
        <w:rPr>
          <w:sz w:val="28"/>
          <w:szCs w:val="28"/>
          <w:shd w:val="clear" w:color="auto" w:fill="FFFFFF"/>
        </w:rPr>
        <w:t xml:space="preserve">: </w:t>
      </w:r>
      <w:r w:rsidR="00A171F0" w:rsidRPr="004A582B">
        <w:rPr>
          <w:sz w:val="28"/>
          <w:szCs w:val="28"/>
          <w:shd w:val="clear" w:color="auto" w:fill="FFFFFF"/>
        </w:rPr>
        <w:t>In which case we are only half way through the time</w:t>
      </w:r>
      <w:r w:rsidR="00381D3E">
        <w:rPr>
          <w:sz w:val="28"/>
          <w:szCs w:val="28"/>
          <w:shd w:val="clear" w:color="auto" w:fill="FFFFFF"/>
        </w:rPr>
        <w:t>-period</w:t>
      </w:r>
      <w:r w:rsidR="00A171F0" w:rsidRPr="004A582B">
        <w:rPr>
          <w:sz w:val="28"/>
          <w:szCs w:val="28"/>
          <w:shd w:val="clear" w:color="auto" w:fill="FFFFFF"/>
        </w:rPr>
        <w:t xml:space="preserve"> required to </w:t>
      </w:r>
      <w:r>
        <w:rPr>
          <w:sz w:val="28"/>
          <w:szCs w:val="28"/>
          <w:shd w:val="clear" w:color="auto" w:fill="FFFFFF"/>
        </w:rPr>
        <w:t xml:space="preserve">remove the </w:t>
      </w:r>
      <w:r w:rsidR="00381D3E">
        <w:rPr>
          <w:sz w:val="28"/>
          <w:szCs w:val="28"/>
          <w:shd w:val="clear" w:color="auto" w:fill="FFFFFF"/>
        </w:rPr>
        <w:t>need for</w:t>
      </w:r>
      <w:r>
        <w:rPr>
          <w:sz w:val="28"/>
          <w:szCs w:val="28"/>
          <w:shd w:val="clear" w:color="auto" w:fill="FFFFFF"/>
        </w:rPr>
        <w:t xml:space="preserve"> the practise of</w:t>
      </w:r>
      <w:r w:rsidR="006820D3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double</w:t>
      </w:r>
      <w:r w:rsidR="006820D3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consciousness in the </w:t>
      </w:r>
      <w:r w:rsidR="004620EB">
        <w:rPr>
          <w:sz w:val="28"/>
          <w:szCs w:val="28"/>
          <w:shd w:val="clear" w:color="auto" w:fill="FFFFFF"/>
        </w:rPr>
        <w:t xml:space="preserve">diaspora of the </w:t>
      </w:r>
      <w:r>
        <w:rPr>
          <w:sz w:val="28"/>
          <w:szCs w:val="28"/>
          <w:shd w:val="clear" w:color="auto" w:fill="FFFFFF"/>
        </w:rPr>
        <w:t>aftermath of</w:t>
      </w:r>
      <w:r w:rsidR="00A171F0" w:rsidRPr="004A582B">
        <w:rPr>
          <w:sz w:val="28"/>
          <w:szCs w:val="28"/>
          <w:shd w:val="clear" w:color="auto" w:fill="FFFFFF"/>
        </w:rPr>
        <w:t xml:space="preserve"> slavery.</w:t>
      </w:r>
    </w:p>
    <w:p w14:paraId="69555C34" w14:textId="0B80C842" w:rsidR="003E0C7F" w:rsidRDefault="00FB1B0E" w:rsidP="00496991">
      <w:pPr>
        <w:pStyle w:val="NormalWeb"/>
        <w:shd w:val="clear" w:color="auto" w:fill="FFFFFF"/>
        <w:spacing w:before="240" w:beforeAutospacing="0" w:after="240" w:afterAutospacing="0"/>
        <w:rPr>
          <w:sz w:val="28"/>
          <w:szCs w:val="28"/>
          <w:shd w:val="clear" w:color="auto" w:fill="FFFFFF"/>
        </w:rPr>
      </w:pPr>
      <w:r w:rsidRPr="004A582B">
        <w:rPr>
          <w:sz w:val="28"/>
          <w:szCs w:val="28"/>
          <w:shd w:val="clear" w:color="auto" w:fill="FFFFFF"/>
        </w:rPr>
        <w:t>Gilroy</w:t>
      </w:r>
      <w:r w:rsidR="00D97A79" w:rsidRPr="004A582B">
        <w:rPr>
          <w:sz w:val="28"/>
          <w:szCs w:val="28"/>
          <w:shd w:val="clear" w:color="auto" w:fill="FFFFFF"/>
        </w:rPr>
        <w:t xml:space="preserve"> </w:t>
      </w:r>
      <w:r w:rsidR="006820D3">
        <w:rPr>
          <w:sz w:val="28"/>
          <w:szCs w:val="28"/>
          <w:shd w:val="clear" w:color="auto" w:fill="FFFFFF"/>
        </w:rPr>
        <w:t xml:space="preserve">denies the need to </w:t>
      </w:r>
      <w:r w:rsidR="002B5D62" w:rsidRPr="004A582B">
        <w:rPr>
          <w:sz w:val="28"/>
          <w:szCs w:val="28"/>
          <w:shd w:val="clear" w:color="auto" w:fill="FFFFFF"/>
        </w:rPr>
        <w:t>explain longevity or appeal problems of class, culture</w:t>
      </w:r>
      <w:r w:rsidR="007B5CF2" w:rsidRPr="004A582B">
        <w:rPr>
          <w:sz w:val="28"/>
          <w:szCs w:val="28"/>
          <w:shd w:val="clear" w:color="auto" w:fill="FFFFFF"/>
        </w:rPr>
        <w:t xml:space="preserve"> or</w:t>
      </w:r>
      <w:r w:rsidR="002B5D62" w:rsidRPr="004A582B">
        <w:rPr>
          <w:sz w:val="28"/>
          <w:szCs w:val="28"/>
          <w:shd w:val="clear" w:color="auto" w:fill="FFFFFF"/>
        </w:rPr>
        <w:t xml:space="preserve"> nationalism which since the Enlightenment has linked ‘the blacks of the West to ….their adoptive, parental cultures’, he </w:t>
      </w:r>
      <w:r w:rsidR="00A171F0" w:rsidRPr="004A582B">
        <w:rPr>
          <w:sz w:val="28"/>
          <w:szCs w:val="28"/>
          <w:shd w:val="clear" w:color="auto" w:fill="FFFFFF"/>
        </w:rPr>
        <w:t>queries</w:t>
      </w:r>
      <w:r w:rsidR="002B5D62" w:rsidRPr="004A582B">
        <w:rPr>
          <w:sz w:val="28"/>
          <w:szCs w:val="28"/>
          <w:shd w:val="clear" w:color="auto" w:fill="FFFFFF"/>
        </w:rPr>
        <w:t xml:space="preserve"> why when black intellect</w:t>
      </w:r>
      <w:r w:rsidR="006820D3">
        <w:rPr>
          <w:sz w:val="28"/>
          <w:szCs w:val="28"/>
          <w:shd w:val="clear" w:color="auto" w:fill="FFFFFF"/>
        </w:rPr>
        <w:t>ual</w:t>
      </w:r>
      <w:r w:rsidR="002B5D62" w:rsidRPr="004A582B">
        <w:rPr>
          <w:sz w:val="28"/>
          <w:szCs w:val="28"/>
          <w:shd w:val="clear" w:color="auto" w:fill="FFFFFF"/>
        </w:rPr>
        <w:t>s understand this</w:t>
      </w:r>
      <w:r w:rsidR="00C620F0">
        <w:rPr>
          <w:sz w:val="28"/>
          <w:szCs w:val="28"/>
          <w:shd w:val="clear" w:color="auto" w:fill="FFFFFF"/>
        </w:rPr>
        <w:t>,</w:t>
      </w:r>
      <w:r w:rsidR="002B5D62" w:rsidRPr="004A582B">
        <w:rPr>
          <w:sz w:val="28"/>
          <w:szCs w:val="28"/>
          <w:shd w:val="clear" w:color="auto" w:fill="FFFFFF"/>
        </w:rPr>
        <w:t xml:space="preserve"> </w:t>
      </w:r>
      <w:r w:rsidR="00A171F0" w:rsidRPr="004A582B">
        <w:rPr>
          <w:sz w:val="28"/>
          <w:szCs w:val="28"/>
          <w:shd w:val="clear" w:color="auto" w:fill="FFFFFF"/>
        </w:rPr>
        <w:t>they</w:t>
      </w:r>
      <w:r w:rsidR="007B5CF2" w:rsidRPr="004A582B">
        <w:rPr>
          <w:sz w:val="28"/>
          <w:szCs w:val="28"/>
          <w:shd w:val="clear" w:color="auto" w:fill="FFFFFF"/>
        </w:rPr>
        <w:t xml:space="preserve"> continue to </w:t>
      </w:r>
      <w:r w:rsidR="004620EB">
        <w:rPr>
          <w:sz w:val="28"/>
          <w:szCs w:val="28"/>
          <w:shd w:val="clear" w:color="auto" w:fill="FFFFFF"/>
        </w:rPr>
        <w:t xml:space="preserve">write in </w:t>
      </w:r>
      <w:r w:rsidR="00C620F0">
        <w:rPr>
          <w:sz w:val="28"/>
          <w:szCs w:val="28"/>
          <w:shd w:val="clear" w:color="auto" w:fill="FFFFFF"/>
        </w:rPr>
        <w:t>the same</w:t>
      </w:r>
      <w:r w:rsidR="004620EB">
        <w:rPr>
          <w:sz w:val="28"/>
          <w:szCs w:val="28"/>
          <w:shd w:val="clear" w:color="auto" w:fill="FFFFFF"/>
        </w:rPr>
        <w:t xml:space="preserve"> vein </w:t>
      </w:r>
      <w:r w:rsidR="007B5CF2" w:rsidRPr="004A582B">
        <w:rPr>
          <w:sz w:val="28"/>
          <w:szCs w:val="28"/>
          <w:shd w:val="clear" w:color="auto" w:fill="FFFFFF"/>
        </w:rPr>
        <w:t>and</w:t>
      </w:r>
      <w:r w:rsidR="002B5D62" w:rsidRPr="004A582B">
        <w:rPr>
          <w:sz w:val="28"/>
          <w:szCs w:val="28"/>
          <w:shd w:val="clear" w:color="auto" w:fill="FFFFFF"/>
        </w:rPr>
        <w:t xml:space="preserve"> speak of ‘freedom, citizenship, and social and political autonomy’ without addressing the issue of the diaspora which resonates for black people in Britain, the Caribbean, America and Africa</w:t>
      </w:r>
      <w:r w:rsidR="00D97A79" w:rsidRPr="004A582B">
        <w:rPr>
          <w:sz w:val="28"/>
          <w:szCs w:val="28"/>
          <w:shd w:val="clear" w:color="auto" w:fill="FFFFFF"/>
        </w:rPr>
        <w:t>.</w:t>
      </w:r>
      <w:r w:rsidR="002B5D62" w:rsidRPr="004A582B">
        <w:rPr>
          <w:rStyle w:val="FootnoteReference"/>
          <w:sz w:val="28"/>
          <w:szCs w:val="28"/>
          <w:shd w:val="clear" w:color="auto" w:fill="FFFFFF"/>
        </w:rPr>
        <w:footnoteReference w:id="7"/>
      </w:r>
      <w:r w:rsidR="00496991" w:rsidRPr="004A582B">
        <w:rPr>
          <w:sz w:val="28"/>
          <w:szCs w:val="28"/>
          <w:shd w:val="clear" w:color="auto" w:fill="FFFFFF"/>
        </w:rPr>
        <w:t xml:space="preserve"> </w:t>
      </w:r>
      <w:r w:rsidR="003E0C7F">
        <w:rPr>
          <w:sz w:val="28"/>
          <w:szCs w:val="28"/>
          <w:shd w:val="clear" w:color="auto" w:fill="FFFFFF"/>
        </w:rPr>
        <w:t>Gilroy examines the crisis of race describing how ‘notions of ethnicity ….[</w:t>
      </w:r>
      <w:r w:rsidR="004620EB">
        <w:rPr>
          <w:sz w:val="28"/>
          <w:szCs w:val="28"/>
          <w:shd w:val="clear" w:color="auto" w:fill="FFFFFF"/>
        </w:rPr>
        <w:t>are</w:t>
      </w:r>
      <w:r w:rsidR="003E0C7F">
        <w:rPr>
          <w:sz w:val="28"/>
          <w:szCs w:val="28"/>
          <w:shd w:val="clear" w:color="auto" w:fill="FFFFFF"/>
        </w:rPr>
        <w:t>] by default rather than design’ and he questions ‘whose culture</w:t>
      </w:r>
      <w:r w:rsidR="00DA60B3">
        <w:rPr>
          <w:sz w:val="28"/>
          <w:szCs w:val="28"/>
          <w:shd w:val="clear" w:color="auto" w:fill="FFFFFF"/>
        </w:rPr>
        <w:t>’ is being</w:t>
      </w:r>
      <w:r w:rsidR="003E0C7F">
        <w:rPr>
          <w:sz w:val="28"/>
          <w:szCs w:val="28"/>
          <w:shd w:val="clear" w:color="auto" w:fill="FFFFFF"/>
        </w:rPr>
        <w:t xml:space="preserve"> examined and </w:t>
      </w:r>
      <w:r w:rsidR="00DA60B3">
        <w:rPr>
          <w:sz w:val="28"/>
          <w:szCs w:val="28"/>
          <w:shd w:val="clear" w:color="auto" w:fill="FFFFFF"/>
        </w:rPr>
        <w:t xml:space="preserve">if sources </w:t>
      </w:r>
      <w:r w:rsidR="004620EB">
        <w:rPr>
          <w:sz w:val="28"/>
          <w:szCs w:val="28"/>
          <w:shd w:val="clear" w:color="auto" w:fill="FFFFFF"/>
        </w:rPr>
        <w:t>support</w:t>
      </w:r>
      <w:r w:rsidR="003E0C7F">
        <w:rPr>
          <w:sz w:val="28"/>
          <w:szCs w:val="28"/>
          <w:shd w:val="clear" w:color="auto" w:fill="FFFFFF"/>
        </w:rPr>
        <w:t xml:space="preserve"> ‘profound associations with England and Englishness’,</w:t>
      </w:r>
      <w:r w:rsidR="00DA60B3">
        <w:rPr>
          <w:sz w:val="28"/>
          <w:szCs w:val="28"/>
          <w:shd w:val="clear" w:color="auto" w:fill="FFFFFF"/>
        </w:rPr>
        <w:t xml:space="preserve"> also whether</w:t>
      </w:r>
      <w:r w:rsidR="003E0C7F">
        <w:rPr>
          <w:sz w:val="28"/>
          <w:szCs w:val="28"/>
          <w:shd w:val="clear" w:color="auto" w:fill="FFFFFF"/>
        </w:rPr>
        <w:t xml:space="preserve"> twentieth century cultural</w:t>
      </w:r>
      <w:r w:rsidR="004620EB">
        <w:rPr>
          <w:sz w:val="28"/>
          <w:szCs w:val="28"/>
          <w:shd w:val="clear" w:color="auto" w:fill="FFFFFF"/>
        </w:rPr>
        <w:t>-</w:t>
      </w:r>
      <w:r w:rsidR="003E0C7F">
        <w:rPr>
          <w:sz w:val="28"/>
          <w:szCs w:val="28"/>
          <w:shd w:val="clear" w:color="auto" w:fill="FFFFFF"/>
        </w:rPr>
        <w:t>studies courses</w:t>
      </w:r>
      <w:r w:rsidR="00DA60B3">
        <w:rPr>
          <w:sz w:val="28"/>
          <w:szCs w:val="28"/>
          <w:shd w:val="clear" w:color="auto" w:fill="FFFFFF"/>
        </w:rPr>
        <w:t xml:space="preserve"> were</w:t>
      </w:r>
      <w:r w:rsidR="003E0C7F">
        <w:rPr>
          <w:sz w:val="28"/>
          <w:szCs w:val="28"/>
          <w:shd w:val="clear" w:color="auto" w:fill="FFFFFF"/>
        </w:rPr>
        <w:t xml:space="preserve"> </w:t>
      </w:r>
      <w:r w:rsidR="00DA60B3">
        <w:rPr>
          <w:sz w:val="28"/>
          <w:szCs w:val="28"/>
          <w:shd w:val="clear" w:color="auto" w:fill="FFFFFF"/>
        </w:rPr>
        <w:t>e</w:t>
      </w:r>
      <w:r w:rsidR="003E0C7F">
        <w:rPr>
          <w:sz w:val="28"/>
          <w:szCs w:val="28"/>
          <w:shd w:val="clear" w:color="auto" w:fill="FFFFFF"/>
        </w:rPr>
        <w:t>thnically-</w:t>
      </w:r>
      <w:r w:rsidR="004620EB">
        <w:rPr>
          <w:sz w:val="28"/>
          <w:szCs w:val="28"/>
          <w:shd w:val="clear" w:color="auto" w:fill="FFFFFF"/>
        </w:rPr>
        <w:t>inclusive</w:t>
      </w:r>
      <w:r w:rsidR="00DA60B3">
        <w:rPr>
          <w:sz w:val="28"/>
          <w:szCs w:val="28"/>
          <w:shd w:val="clear" w:color="auto" w:fill="FFFFFF"/>
        </w:rPr>
        <w:t xml:space="preserve">: </w:t>
      </w:r>
      <w:r w:rsidR="003E0C7F">
        <w:rPr>
          <w:sz w:val="28"/>
          <w:szCs w:val="28"/>
          <w:shd w:val="clear" w:color="auto" w:fill="FFFFFF"/>
        </w:rPr>
        <w:t>Gilroy encourages consultation with ‘wider, modern, European traditions of thinking about culture’</w:t>
      </w:r>
      <w:r w:rsidR="00782313">
        <w:rPr>
          <w:sz w:val="28"/>
          <w:szCs w:val="28"/>
          <w:shd w:val="clear" w:color="auto" w:fill="FFFFFF"/>
        </w:rPr>
        <w:t xml:space="preserve"> in order to ensure that ‘black cultural expressions, analyses and histories’ are considered seriously in academia and not left unaddressed as sociological matters re</w:t>
      </w:r>
      <w:r w:rsidR="00DA60B3">
        <w:rPr>
          <w:sz w:val="28"/>
          <w:szCs w:val="28"/>
          <w:shd w:val="clear" w:color="auto" w:fill="FFFFFF"/>
        </w:rPr>
        <w:t>lated to</w:t>
      </w:r>
      <w:r w:rsidR="00782313">
        <w:rPr>
          <w:sz w:val="28"/>
          <w:szCs w:val="28"/>
          <w:shd w:val="clear" w:color="auto" w:fill="FFFFFF"/>
        </w:rPr>
        <w:t xml:space="preserve"> ‘race relations’</w:t>
      </w:r>
      <w:r w:rsidR="00DA60B3">
        <w:rPr>
          <w:sz w:val="28"/>
          <w:szCs w:val="28"/>
          <w:shd w:val="clear" w:color="auto" w:fill="FFFFFF"/>
        </w:rPr>
        <w:t xml:space="preserve"> or </w:t>
      </w:r>
      <w:r w:rsidR="004620EB">
        <w:rPr>
          <w:sz w:val="28"/>
          <w:szCs w:val="28"/>
          <w:shd w:val="clear" w:color="auto" w:fill="FFFFFF"/>
        </w:rPr>
        <w:t>designated to be just</w:t>
      </w:r>
      <w:r w:rsidR="00DA60B3">
        <w:rPr>
          <w:sz w:val="28"/>
          <w:szCs w:val="28"/>
          <w:shd w:val="clear" w:color="auto" w:fill="FFFFFF"/>
        </w:rPr>
        <w:t xml:space="preserve"> part of the diaspora</w:t>
      </w:r>
      <w:r w:rsidR="003E0C7F">
        <w:rPr>
          <w:sz w:val="28"/>
          <w:szCs w:val="28"/>
          <w:shd w:val="clear" w:color="auto" w:fill="FFFFFF"/>
        </w:rPr>
        <w:t>.</w:t>
      </w:r>
      <w:r w:rsidR="003E0C7F">
        <w:rPr>
          <w:rStyle w:val="FootnoteReference"/>
          <w:sz w:val="28"/>
          <w:szCs w:val="28"/>
          <w:shd w:val="clear" w:color="auto" w:fill="FFFFFF"/>
        </w:rPr>
        <w:footnoteReference w:id="8"/>
      </w:r>
      <w:r w:rsidR="003E0C7F">
        <w:rPr>
          <w:sz w:val="28"/>
          <w:szCs w:val="28"/>
          <w:shd w:val="clear" w:color="auto" w:fill="FFFFFF"/>
        </w:rPr>
        <w:t xml:space="preserve"> </w:t>
      </w:r>
    </w:p>
    <w:p w14:paraId="77E3A523" w14:textId="470CE555" w:rsidR="00782313" w:rsidRDefault="00782313" w:rsidP="00496991">
      <w:pPr>
        <w:pStyle w:val="NormalWeb"/>
        <w:shd w:val="clear" w:color="auto" w:fill="FFFFFF"/>
        <w:spacing w:before="240" w:beforeAutospacing="0" w:after="24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Gilroy </w:t>
      </w:r>
      <w:r w:rsidR="00C620F0">
        <w:rPr>
          <w:sz w:val="28"/>
          <w:szCs w:val="28"/>
          <w:shd w:val="clear" w:color="auto" w:fill="FFFFFF"/>
        </w:rPr>
        <w:t>relates</w:t>
      </w:r>
      <w:r>
        <w:rPr>
          <w:sz w:val="28"/>
          <w:szCs w:val="28"/>
          <w:shd w:val="clear" w:color="auto" w:fill="FFFFFF"/>
        </w:rPr>
        <w:t xml:space="preserve"> racial politics </w:t>
      </w:r>
      <w:r w:rsidR="00C620F0">
        <w:rPr>
          <w:sz w:val="28"/>
          <w:szCs w:val="28"/>
          <w:shd w:val="clear" w:color="auto" w:fill="FFFFFF"/>
        </w:rPr>
        <w:t>to</w:t>
      </w:r>
      <w:r>
        <w:rPr>
          <w:sz w:val="28"/>
          <w:szCs w:val="28"/>
          <w:shd w:val="clear" w:color="auto" w:fill="FFFFFF"/>
        </w:rPr>
        <w:t xml:space="preserve"> British racism </w:t>
      </w:r>
      <w:r w:rsidR="00C620F0">
        <w:rPr>
          <w:sz w:val="28"/>
          <w:szCs w:val="28"/>
          <w:shd w:val="clear" w:color="auto" w:fill="FFFFFF"/>
        </w:rPr>
        <w:t>and ideas of</w:t>
      </w:r>
      <w:r>
        <w:rPr>
          <w:sz w:val="28"/>
          <w:szCs w:val="28"/>
          <w:shd w:val="clear" w:color="auto" w:fill="FFFFFF"/>
        </w:rPr>
        <w:t xml:space="preserve"> ‘political correctness’ </w:t>
      </w:r>
      <w:r w:rsidR="00671830">
        <w:rPr>
          <w:sz w:val="28"/>
          <w:szCs w:val="28"/>
          <w:shd w:val="clear" w:color="auto" w:fill="FFFFFF"/>
        </w:rPr>
        <w:t>and shows the</w:t>
      </w:r>
      <w:r>
        <w:rPr>
          <w:sz w:val="28"/>
          <w:szCs w:val="28"/>
          <w:shd w:val="clear" w:color="auto" w:fill="FFFFFF"/>
        </w:rPr>
        <w:t xml:space="preserve"> need to set ‘universal standards for [recognition of] human </w:t>
      </w:r>
      <w:r>
        <w:rPr>
          <w:sz w:val="28"/>
          <w:szCs w:val="28"/>
          <w:shd w:val="clear" w:color="auto" w:fill="FFFFFF"/>
        </w:rPr>
        <w:lastRenderedPageBreak/>
        <w:t>achievement, norms and inspirations’.</w:t>
      </w:r>
      <w:r>
        <w:rPr>
          <w:rStyle w:val="FootnoteReference"/>
          <w:sz w:val="28"/>
          <w:szCs w:val="28"/>
          <w:shd w:val="clear" w:color="auto" w:fill="FFFFFF"/>
        </w:rPr>
        <w:footnoteReference w:id="9"/>
      </w:r>
      <w:r w:rsidR="006820D3">
        <w:rPr>
          <w:sz w:val="28"/>
          <w:szCs w:val="28"/>
          <w:shd w:val="clear" w:color="auto" w:fill="FFFFFF"/>
        </w:rPr>
        <w:t xml:space="preserve"> From the time that the first slaves were captured and moved on to ships</w:t>
      </w:r>
      <w:r w:rsidR="00671830">
        <w:rPr>
          <w:sz w:val="28"/>
          <w:szCs w:val="28"/>
          <w:shd w:val="clear" w:color="auto" w:fill="FFFFFF"/>
        </w:rPr>
        <w:t xml:space="preserve"> all</w:t>
      </w:r>
      <w:r w:rsidR="006820D3">
        <w:rPr>
          <w:sz w:val="28"/>
          <w:szCs w:val="28"/>
          <w:shd w:val="clear" w:color="auto" w:fill="FFFFFF"/>
        </w:rPr>
        <w:t xml:space="preserve"> standards </w:t>
      </w:r>
      <w:r w:rsidR="00671830">
        <w:rPr>
          <w:sz w:val="28"/>
          <w:szCs w:val="28"/>
          <w:shd w:val="clear" w:color="auto" w:fill="FFFFFF"/>
        </w:rPr>
        <w:t>and</w:t>
      </w:r>
      <w:r w:rsidR="006820D3">
        <w:rPr>
          <w:sz w:val="28"/>
          <w:szCs w:val="28"/>
          <w:shd w:val="clear" w:color="auto" w:fill="FFFFFF"/>
        </w:rPr>
        <w:t xml:space="preserve"> independence</w:t>
      </w:r>
      <w:r w:rsidR="00C620F0">
        <w:rPr>
          <w:sz w:val="28"/>
          <w:szCs w:val="28"/>
          <w:shd w:val="clear" w:color="auto" w:fill="FFFFFF"/>
        </w:rPr>
        <w:t xml:space="preserve"> were lost</w:t>
      </w:r>
      <w:r w:rsidR="00671830">
        <w:rPr>
          <w:sz w:val="28"/>
          <w:szCs w:val="28"/>
          <w:shd w:val="clear" w:color="auto" w:fill="FFFFFF"/>
        </w:rPr>
        <w:t>:</w:t>
      </w:r>
      <w:r w:rsidR="006820D3">
        <w:rPr>
          <w:sz w:val="28"/>
          <w:szCs w:val="28"/>
          <w:shd w:val="clear" w:color="auto" w:fill="FFFFFF"/>
        </w:rPr>
        <w:t xml:space="preserve"> E</w:t>
      </w:r>
      <w:r w:rsidR="00671830">
        <w:rPr>
          <w:sz w:val="28"/>
          <w:szCs w:val="28"/>
          <w:shd w:val="clear" w:color="auto" w:fill="FFFFFF"/>
        </w:rPr>
        <w:t>very</w:t>
      </w:r>
      <w:r w:rsidR="006820D3">
        <w:rPr>
          <w:sz w:val="28"/>
          <w:szCs w:val="28"/>
          <w:shd w:val="clear" w:color="auto" w:fill="FFFFFF"/>
        </w:rPr>
        <w:t xml:space="preserve"> ship </w:t>
      </w:r>
      <w:r w:rsidR="00671830">
        <w:rPr>
          <w:sz w:val="28"/>
          <w:szCs w:val="28"/>
          <w:shd w:val="clear" w:color="auto" w:fill="FFFFFF"/>
        </w:rPr>
        <w:t>was an</w:t>
      </w:r>
      <w:r w:rsidR="006820D3">
        <w:rPr>
          <w:sz w:val="28"/>
          <w:szCs w:val="28"/>
          <w:shd w:val="clear" w:color="auto" w:fill="FFFFFF"/>
        </w:rPr>
        <w:t xml:space="preserve"> independent microcosmic-societ</w:t>
      </w:r>
      <w:r w:rsidR="00671830">
        <w:rPr>
          <w:sz w:val="28"/>
          <w:szCs w:val="28"/>
          <w:shd w:val="clear" w:color="auto" w:fill="FFFFFF"/>
        </w:rPr>
        <w:t>y</w:t>
      </w:r>
      <w:r w:rsidR="006820D3">
        <w:rPr>
          <w:sz w:val="28"/>
          <w:szCs w:val="28"/>
          <w:shd w:val="clear" w:color="auto" w:fill="FFFFFF"/>
        </w:rPr>
        <w:t xml:space="preserve"> with </w:t>
      </w:r>
      <w:r w:rsidR="00671830">
        <w:rPr>
          <w:sz w:val="28"/>
          <w:szCs w:val="28"/>
          <w:shd w:val="clear" w:color="auto" w:fill="FFFFFF"/>
        </w:rPr>
        <w:t xml:space="preserve">unique </w:t>
      </w:r>
      <w:r w:rsidR="006820D3">
        <w:rPr>
          <w:sz w:val="28"/>
          <w:szCs w:val="28"/>
          <w:shd w:val="clear" w:color="auto" w:fill="FFFFFF"/>
        </w:rPr>
        <w:t xml:space="preserve">socio-sub-disciplines formed by </w:t>
      </w:r>
      <w:r w:rsidR="00671830">
        <w:rPr>
          <w:sz w:val="28"/>
          <w:szCs w:val="28"/>
          <w:shd w:val="clear" w:color="auto" w:fill="FFFFFF"/>
        </w:rPr>
        <w:t xml:space="preserve">the </w:t>
      </w:r>
      <w:r w:rsidR="006820D3">
        <w:rPr>
          <w:sz w:val="28"/>
          <w:szCs w:val="28"/>
          <w:shd w:val="clear" w:color="auto" w:fill="FFFFFF"/>
        </w:rPr>
        <w:t>multitude of nationalities and classes of the societ</w:t>
      </w:r>
      <w:r w:rsidR="00671830">
        <w:rPr>
          <w:sz w:val="28"/>
          <w:szCs w:val="28"/>
          <w:shd w:val="clear" w:color="auto" w:fill="FFFFFF"/>
        </w:rPr>
        <w:t>ies</w:t>
      </w:r>
      <w:r w:rsidR="006820D3">
        <w:rPr>
          <w:sz w:val="28"/>
          <w:szCs w:val="28"/>
          <w:shd w:val="clear" w:color="auto" w:fill="FFFFFF"/>
        </w:rPr>
        <w:t xml:space="preserve"> which </w:t>
      </w:r>
      <w:r w:rsidR="00671830">
        <w:rPr>
          <w:sz w:val="28"/>
          <w:szCs w:val="28"/>
          <w:shd w:val="clear" w:color="auto" w:fill="FFFFFF"/>
        </w:rPr>
        <w:t xml:space="preserve">each </w:t>
      </w:r>
      <w:r w:rsidR="006820D3">
        <w:rPr>
          <w:sz w:val="28"/>
          <w:szCs w:val="28"/>
          <w:shd w:val="clear" w:color="auto" w:fill="FFFFFF"/>
        </w:rPr>
        <w:t>individual</w:t>
      </w:r>
      <w:r w:rsidR="00671830">
        <w:rPr>
          <w:sz w:val="28"/>
          <w:szCs w:val="28"/>
          <w:shd w:val="clear" w:color="auto" w:fill="FFFFFF"/>
        </w:rPr>
        <w:t xml:space="preserve"> person</w:t>
      </w:r>
      <w:r w:rsidR="006820D3">
        <w:rPr>
          <w:sz w:val="28"/>
          <w:szCs w:val="28"/>
          <w:shd w:val="clear" w:color="auto" w:fill="FFFFFF"/>
        </w:rPr>
        <w:t xml:space="preserve"> represented and contributed to the on-board melting pot. </w:t>
      </w:r>
      <w:r w:rsidR="006820D3">
        <w:rPr>
          <w:rStyle w:val="FootnoteReference"/>
          <w:sz w:val="28"/>
          <w:szCs w:val="28"/>
          <w:shd w:val="clear" w:color="auto" w:fill="FFFFFF"/>
        </w:rPr>
        <w:footnoteReference w:id="10"/>
      </w:r>
    </w:p>
    <w:p w14:paraId="025DED65" w14:textId="77777777" w:rsidR="00671830" w:rsidRPr="004A582B" w:rsidRDefault="00671830" w:rsidP="00671830">
      <w:pPr>
        <w:pStyle w:val="NormalWeb"/>
        <w:shd w:val="clear" w:color="auto" w:fill="FFFFFF"/>
        <w:spacing w:before="240" w:beforeAutospacing="0" w:after="240" w:afterAutospacing="0"/>
        <w:rPr>
          <w:sz w:val="28"/>
          <w:szCs w:val="28"/>
          <w:shd w:val="clear" w:color="auto" w:fill="FFFFFF"/>
        </w:rPr>
      </w:pPr>
      <w:r w:rsidRPr="004A582B">
        <w:rPr>
          <w:sz w:val="28"/>
          <w:szCs w:val="28"/>
          <w:shd w:val="clear" w:color="auto" w:fill="FFFFFF"/>
        </w:rPr>
        <w:t>Conclusion</w:t>
      </w:r>
    </w:p>
    <w:p w14:paraId="46152BA5" w14:textId="05739C4A" w:rsidR="00B64C7C" w:rsidRPr="004A582B" w:rsidRDefault="00496991" w:rsidP="00694437">
      <w:pPr>
        <w:pStyle w:val="NormalWeb"/>
        <w:shd w:val="clear" w:color="auto" w:fill="FFFFFF"/>
        <w:spacing w:before="240" w:beforeAutospacing="0" w:after="240" w:afterAutospacing="0"/>
        <w:rPr>
          <w:sz w:val="28"/>
          <w:szCs w:val="28"/>
          <w:shd w:val="clear" w:color="auto" w:fill="FFFFFF"/>
        </w:rPr>
      </w:pPr>
      <w:r w:rsidRPr="004A582B">
        <w:rPr>
          <w:sz w:val="28"/>
          <w:szCs w:val="28"/>
          <w:shd w:val="clear" w:color="auto" w:fill="FFFFFF"/>
        </w:rPr>
        <w:t xml:space="preserve">Gilroy promotes </w:t>
      </w:r>
      <w:r w:rsidR="00381D3E">
        <w:rPr>
          <w:sz w:val="28"/>
          <w:szCs w:val="28"/>
          <w:shd w:val="clear" w:color="auto" w:fill="FFFFFF"/>
        </w:rPr>
        <w:t xml:space="preserve">Chapter 1 of </w:t>
      </w:r>
      <w:r w:rsidR="00141EB3" w:rsidRPr="004A582B">
        <w:rPr>
          <w:sz w:val="28"/>
          <w:szCs w:val="28"/>
          <w:shd w:val="clear" w:color="auto" w:fill="FFFFFF"/>
        </w:rPr>
        <w:t xml:space="preserve">the Black Atlantic as a Counterculture of Modernity </w:t>
      </w:r>
      <w:r w:rsidR="00671830">
        <w:rPr>
          <w:sz w:val="28"/>
          <w:szCs w:val="28"/>
          <w:shd w:val="clear" w:color="auto" w:fill="FFFFFF"/>
        </w:rPr>
        <w:t xml:space="preserve">to </w:t>
      </w:r>
      <w:r w:rsidR="00141EB3" w:rsidRPr="004A582B">
        <w:rPr>
          <w:sz w:val="28"/>
          <w:szCs w:val="28"/>
          <w:shd w:val="clear" w:color="auto" w:fill="FFFFFF"/>
        </w:rPr>
        <w:t>prov</w:t>
      </w:r>
      <w:r w:rsidR="00671830">
        <w:rPr>
          <w:sz w:val="28"/>
          <w:szCs w:val="28"/>
          <w:shd w:val="clear" w:color="auto" w:fill="FFFFFF"/>
        </w:rPr>
        <w:t xml:space="preserve">e </w:t>
      </w:r>
      <w:r w:rsidR="004620EB">
        <w:rPr>
          <w:sz w:val="28"/>
          <w:szCs w:val="28"/>
          <w:shd w:val="clear" w:color="auto" w:fill="FFFFFF"/>
        </w:rPr>
        <w:t xml:space="preserve">the </w:t>
      </w:r>
      <w:r w:rsidR="00DA60B3">
        <w:rPr>
          <w:sz w:val="28"/>
          <w:szCs w:val="28"/>
          <w:shd w:val="clear" w:color="auto" w:fill="FFFFFF"/>
        </w:rPr>
        <w:t xml:space="preserve">need </w:t>
      </w:r>
      <w:r w:rsidR="004620EB">
        <w:rPr>
          <w:sz w:val="28"/>
          <w:szCs w:val="28"/>
          <w:shd w:val="clear" w:color="auto" w:fill="FFFFFF"/>
        </w:rPr>
        <w:t>to recognise</w:t>
      </w:r>
      <w:r w:rsidR="00DA60B3">
        <w:rPr>
          <w:sz w:val="28"/>
          <w:szCs w:val="28"/>
          <w:shd w:val="clear" w:color="auto" w:fill="FFFFFF"/>
        </w:rPr>
        <w:t xml:space="preserve"> the</w:t>
      </w:r>
      <w:r w:rsidR="00671830">
        <w:rPr>
          <w:sz w:val="28"/>
          <w:szCs w:val="28"/>
          <w:shd w:val="clear" w:color="auto" w:fill="FFFFFF"/>
        </w:rPr>
        <w:t xml:space="preserve"> </w:t>
      </w:r>
      <w:r w:rsidR="00DA60B3">
        <w:rPr>
          <w:sz w:val="28"/>
          <w:szCs w:val="28"/>
          <w:shd w:val="clear" w:color="auto" w:fill="FFFFFF"/>
        </w:rPr>
        <w:t>multiculturality</w:t>
      </w:r>
      <w:r w:rsidR="00671830">
        <w:rPr>
          <w:sz w:val="28"/>
          <w:szCs w:val="28"/>
          <w:shd w:val="clear" w:color="auto" w:fill="FFFFFF"/>
        </w:rPr>
        <w:t xml:space="preserve"> of </w:t>
      </w:r>
      <w:r w:rsidR="004620EB">
        <w:rPr>
          <w:sz w:val="28"/>
          <w:szCs w:val="28"/>
          <w:shd w:val="clear" w:color="auto" w:fill="FFFFFF"/>
        </w:rPr>
        <w:t xml:space="preserve">the </w:t>
      </w:r>
      <w:r w:rsidR="00671830">
        <w:rPr>
          <w:sz w:val="28"/>
          <w:szCs w:val="28"/>
          <w:shd w:val="clear" w:color="auto" w:fill="FFFFFF"/>
        </w:rPr>
        <w:t xml:space="preserve">Black Atlantic </w:t>
      </w:r>
      <w:r w:rsidRPr="004A582B">
        <w:rPr>
          <w:sz w:val="28"/>
          <w:szCs w:val="28"/>
          <w:shd w:val="clear" w:color="auto" w:fill="FFFFFF"/>
        </w:rPr>
        <w:t xml:space="preserve">today </w:t>
      </w:r>
      <w:r w:rsidR="00671830">
        <w:rPr>
          <w:sz w:val="28"/>
          <w:szCs w:val="28"/>
          <w:shd w:val="clear" w:color="auto" w:fill="FFFFFF"/>
        </w:rPr>
        <w:t>is based on a</w:t>
      </w:r>
      <w:r w:rsidRPr="004A582B">
        <w:rPr>
          <w:sz w:val="28"/>
          <w:szCs w:val="28"/>
          <w:shd w:val="clear" w:color="auto" w:fill="FFFFFF"/>
        </w:rPr>
        <w:t xml:space="preserve"> </w:t>
      </w:r>
      <w:r w:rsidR="00671830">
        <w:rPr>
          <w:sz w:val="28"/>
          <w:szCs w:val="28"/>
          <w:shd w:val="clear" w:color="auto" w:fill="FFFFFF"/>
        </w:rPr>
        <w:t>shared route</w:t>
      </w:r>
      <w:r w:rsidRPr="004A582B">
        <w:rPr>
          <w:sz w:val="28"/>
          <w:szCs w:val="28"/>
          <w:shd w:val="clear" w:color="auto" w:fill="FFFFFF"/>
        </w:rPr>
        <w:t xml:space="preserve"> </w:t>
      </w:r>
      <w:r w:rsidR="00782313">
        <w:rPr>
          <w:sz w:val="28"/>
          <w:szCs w:val="28"/>
          <w:shd w:val="clear" w:color="auto" w:fill="FFFFFF"/>
        </w:rPr>
        <w:t xml:space="preserve">through history </w:t>
      </w:r>
      <w:r w:rsidR="00DA60B3">
        <w:rPr>
          <w:sz w:val="28"/>
          <w:szCs w:val="28"/>
          <w:shd w:val="clear" w:color="auto" w:fill="FFFFFF"/>
        </w:rPr>
        <w:t>wit</w:t>
      </w:r>
      <w:r w:rsidR="00671830">
        <w:rPr>
          <w:sz w:val="28"/>
          <w:szCs w:val="28"/>
          <w:shd w:val="clear" w:color="auto" w:fill="FFFFFF"/>
        </w:rPr>
        <w:t>h</w:t>
      </w:r>
      <w:r w:rsidRPr="004A582B">
        <w:rPr>
          <w:sz w:val="28"/>
          <w:szCs w:val="28"/>
          <w:shd w:val="clear" w:color="auto" w:fill="FFFFFF"/>
        </w:rPr>
        <w:t xml:space="preserve"> the responsibility for the </w:t>
      </w:r>
      <w:r w:rsidR="00141EB3" w:rsidRPr="004A582B">
        <w:rPr>
          <w:sz w:val="28"/>
          <w:szCs w:val="28"/>
          <w:shd w:val="clear" w:color="auto" w:fill="FFFFFF"/>
        </w:rPr>
        <w:t>sad dark</w:t>
      </w:r>
      <w:r w:rsidR="00C620F0">
        <w:rPr>
          <w:sz w:val="28"/>
          <w:szCs w:val="28"/>
          <w:shd w:val="clear" w:color="auto" w:fill="FFFFFF"/>
        </w:rPr>
        <w:t xml:space="preserve"> inhuman</w:t>
      </w:r>
      <w:r w:rsidR="00141EB3" w:rsidRPr="004A582B">
        <w:rPr>
          <w:sz w:val="28"/>
          <w:szCs w:val="28"/>
          <w:shd w:val="clear" w:color="auto" w:fill="FFFFFF"/>
        </w:rPr>
        <w:t xml:space="preserve"> </w:t>
      </w:r>
      <w:r w:rsidRPr="004A582B">
        <w:rPr>
          <w:sz w:val="28"/>
          <w:szCs w:val="28"/>
          <w:shd w:val="clear" w:color="auto" w:fill="FFFFFF"/>
        </w:rPr>
        <w:t xml:space="preserve">journey </w:t>
      </w:r>
      <w:r w:rsidR="00C1349D">
        <w:rPr>
          <w:sz w:val="28"/>
          <w:szCs w:val="28"/>
          <w:shd w:val="clear" w:color="auto" w:fill="FFFFFF"/>
        </w:rPr>
        <w:t>place</w:t>
      </w:r>
      <w:r w:rsidR="00671830">
        <w:rPr>
          <w:sz w:val="28"/>
          <w:szCs w:val="28"/>
          <w:shd w:val="clear" w:color="auto" w:fill="FFFFFF"/>
        </w:rPr>
        <w:t>d</w:t>
      </w:r>
      <w:r w:rsidR="00DA60B3">
        <w:rPr>
          <w:sz w:val="28"/>
          <w:szCs w:val="28"/>
          <w:shd w:val="clear" w:color="auto" w:fill="FFFFFF"/>
        </w:rPr>
        <w:t>,</w:t>
      </w:r>
      <w:r w:rsidR="00671830">
        <w:rPr>
          <w:sz w:val="28"/>
          <w:szCs w:val="28"/>
          <w:shd w:val="clear" w:color="auto" w:fill="FFFFFF"/>
        </w:rPr>
        <w:t xml:space="preserve"> by Gilroy</w:t>
      </w:r>
      <w:r w:rsidR="00DA60B3">
        <w:rPr>
          <w:sz w:val="28"/>
          <w:szCs w:val="28"/>
          <w:shd w:val="clear" w:color="auto" w:fill="FFFFFF"/>
        </w:rPr>
        <w:t>,</w:t>
      </w:r>
      <w:r w:rsidR="00671830">
        <w:rPr>
          <w:sz w:val="28"/>
          <w:szCs w:val="28"/>
          <w:shd w:val="clear" w:color="auto" w:fill="FFFFFF"/>
        </w:rPr>
        <w:t xml:space="preserve"> on</w:t>
      </w:r>
      <w:r w:rsidRPr="004A582B">
        <w:rPr>
          <w:sz w:val="28"/>
          <w:szCs w:val="28"/>
          <w:shd w:val="clear" w:color="auto" w:fill="FFFFFF"/>
        </w:rPr>
        <w:t xml:space="preserve"> politics, economics</w:t>
      </w:r>
      <w:r w:rsidR="00C620F0">
        <w:rPr>
          <w:sz w:val="28"/>
          <w:szCs w:val="28"/>
          <w:shd w:val="clear" w:color="auto" w:fill="FFFFFF"/>
        </w:rPr>
        <w:t xml:space="preserve"> and disregard for black people</w:t>
      </w:r>
      <w:r w:rsidRPr="004A582B">
        <w:rPr>
          <w:sz w:val="28"/>
          <w:szCs w:val="28"/>
          <w:shd w:val="clear" w:color="auto" w:fill="FFFFFF"/>
        </w:rPr>
        <w:t xml:space="preserve">. </w:t>
      </w:r>
      <w:r w:rsidR="00381D3E">
        <w:rPr>
          <w:sz w:val="28"/>
          <w:szCs w:val="28"/>
          <w:shd w:val="clear" w:color="auto" w:fill="FFFFFF"/>
        </w:rPr>
        <w:t xml:space="preserve">In the Black Atlantic, </w:t>
      </w:r>
      <w:r w:rsidR="00B64C7C" w:rsidRPr="004A582B">
        <w:rPr>
          <w:sz w:val="28"/>
          <w:szCs w:val="28"/>
          <w:shd w:val="clear" w:color="auto" w:fill="FFFFFF"/>
        </w:rPr>
        <w:t xml:space="preserve">Paul Gilroy </w:t>
      </w:r>
      <w:r w:rsidR="00381D3E">
        <w:rPr>
          <w:sz w:val="28"/>
          <w:szCs w:val="28"/>
          <w:shd w:val="clear" w:color="auto" w:fill="FFFFFF"/>
        </w:rPr>
        <w:t xml:space="preserve">provides a powerful argument for </w:t>
      </w:r>
      <w:r w:rsidR="00C620F0">
        <w:rPr>
          <w:sz w:val="28"/>
          <w:szCs w:val="28"/>
          <w:shd w:val="clear" w:color="auto" w:fill="FFFFFF"/>
        </w:rPr>
        <w:t xml:space="preserve">realignment </w:t>
      </w:r>
      <w:r w:rsidR="00381D3E">
        <w:rPr>
          <w:sz w:val="28"/>
          <w:szCs w:val="28"/>
          <w:shd w:val="clear" w:color="auto" w:fill="FFFFFF"/>
        </w:rPr>
        <w:t xml:space="preserve">in the </w:t>
      </w:r>
      <w:r w:rsidR="00C620F0">
        <w:rPr>
          <w:sz w:val="28"/>
          <w:szCs w:val="28"/>
          <w:shd w:val="clear" w:color="auto" w:fill="FFFFFF"/>
        </w:rPr>
        <w:t xml:space="preserve">multiple </w:t>
      </w:r>
      <w:r w:rsidR="00381D3E">
        <w:rPr>
          <w:sz w:val="28"/>
          <w:szCs w:val="28"/>
          <w:shd w:val="clear" w:color="auto" w:fill="FFFFFF"/>
        </w:rPr>
        <w:t>diaspora</w:t>
      </w:r>
      <w:r w:rsidR="00C620F0">
        <w:rPr>
          <w:sz w:val="28"/>
          <w:szCs w:val="28"/>
          <w:shd w:val="clear" w:color="auto" w:fill="FFFFFF"/>
        </w:rPr>
        <w:t>s</w:t>
      </w:r>
      <w:r w:rsidR="00381D3E">
        <w:rPr>
          <w:sz w:val="28"/>
          <w:szCs w:val="28"/>
          <w:shd w:val="clear" w:color="auto" w:fill="FFFFFF"/>
        </w:rPr>
        <w:t>, modernism and routes which he bases on recognised theories from great philosophers and socio-economic and histori</w:t>
      </w:r>
      <w:r w:rsidR="008F71F7">
        <w:rPr>
          <w:sz w:val="28"/>
          <w:szCs w:val="28"/>
          <w:shd w:val="clear" w:color="auto" w:fill="FFFFFF"/>
        </w:rPr>
        <w:t>ographical s</w:t>
      </w:r>
      <w:r w:rsidR="00381D3E">
        <w:rPr>
          <w:sz w:val="28"/>
          <w:szCs w:val="28"/>
          <w:shd w:val="clear" w:color="auto" w:fill="FFFFFF"/>
        </w:rPr>
        <w:t>ources: This book is, above all,</w:t>
      </w:r>
      <w:r w:rsidR="00DA60B3">
        <w:rPr>
          <w:sz w:val="28"/>
          <w:szCs w:val="28"/>
          <w:shd w:val="clear" w:color="auto" w:fill="FFFFFF"/>
        </w:rPr>
        <w:t xml:space="preserve"> high impact, academic and </w:t>
      </w:r>
      <w:r w:rsidR="00381D3E">
        <w:rPr>
          <w:sz w:val="28"/>
          <w:szCs w:val="28"/>
          <w:shd w:val="clear" w:color="auto" w:fill="FFFFFF"/>
        </w:rPr>
        <w:t xml:space="preserve">convincing. </w:t>
      </w:r>
    </w:p>
    <w:p w14:paraId="35465D9C" w14:textId="2E207C5E" w:rsidR="00B64C7C" w:rsidRDefault="00B64C7C" w:rsidP="00694437">
      <w:pPr>
        <w:pStyle w:val="NormalWeb"/>
        <w:shd w:val="clear" w:color="auto" w:fill="FFFFFF"/>
        <w:spacing w:before="240" w:beforeAutospacing="0" w:after="240" w:afterAutospacing="0"/>
        <w:rPr>
          <w:sz w:val="28"/>
          <w:szCs w:val="28"/>
          <w:shd w:val="clear" w:color="auto" w:fill="FFFFFF"/>
        </w:rPr>
      </w:pPr>
    </w:p>
    <w:p w14:paraId="2F4FFACA" w14:textId="2A54ECA7" w:rsidR="002275D1" w:rsidRDefault="002275D1" w:rsidP="00694437">
      <w:pPr>
        <w:pStyle w:val="NormalWeb"/>
        <w:shd w:val="clear" w:color="auto" w:fill="FFFFFF"/>
        <w:spacing w:before="240" w:beforeAutospacing="0" w:after="240" w:afterAutospacing="0"/>
        <w:rPr>
          <w:sz w:val="28"/>
          <w:szCs w:val="28"/>
          <w:shd w:val="clear" w:color="auto" w:fill="FFFFFF"/>
        </w:rPr>
      </w:pPr>
    </w:p>
    <w:p w14:paraId="17079145" w14:textId="185CCC4D" w:rsidR="002275D1" w:rsidRDefault="002275D1" w:rsidP="00694437">
      <w:pPr>
        <w:pStyle w:val="NormalWeb"/>
        <w:shd w:val="clear" w:color="auto" w:fill="FFFFFF"/>
        <w:spacing w:before="240" w:beforeAutospacing="0" w:after="240" w:afterAutospacing="0"/>
        <w:rPr>
          <w:sz w:val="28"/>
          <w:szCs w:val="28"/>
          <w:shd w:val="clear" w:color="auto" w:fill="FFFFFF"/>
        </w:rPr>
      </w:pPr>
    </w:p>
    <w:p w14:paraId="3B165D58" w14:textId="6407DBB9" w:rsidR="002275D1" w:rsidRDefault="002275D1" w:rsidP="00694437">
      <w:pPr>
        <w:pStyle w:val="NormalWeb"/>
        <w:shd w:val="clear" w:color="auto" w:fill="FFFFFF"/>
        <w:spacing w:before="240" w:beforeAutospacing="0" w:after="240" w:afterAutospacing="0"/>
        <w:rPr>
          <w:sz w:val="28"/>
          <w:szCs w:val="28"/>
          <w:shd w:val="clear" w:color="auto" w:fill="FFFFFF"/>
        </w:rPr>
      </w:pPr>
    </w:p>
    <w:p w14:paraId="1C85317C" w14:textId="3CC81D64" w:rsidR="002275D1" w:rsidRDefault="002275D1" w:rsidP="00694437">
      <w:pPr>
        <w:pStyle w:val="NormalWeb"/>
        <w:shd w:val="clear" w:color="auto" w:fill="FFFFFF"/>
        <w:spacing w:before="240" w:beforeAutospacing="0" w:after="240" w:afterAutospacing="0"/>
        <w:rPr>
          <w:sz w:val="28"/>
          <w:szCs w:val="28"/>
          <w:shd w:val="clear" w:color="auto" w:fill="FFFFFF"/>
        </w:rPr>
      </w:pPr>
    </w:p>
    <w:p w14:paraId="641C59C5" w14:textId="2EACCF9B" w:rsidR="002275D1" w:rsidRDefault="002275D1" w:rsidP="00694437">
      <w:pPr>
        <w:pStyle w:val="NormalWeb"/>
        <w:shd w:val="clear" w:color="auto" w:fill="FFFFFF"/>
        <w:spacing w:before="240" w:beforeAutospacing="0" w:after="240" w:afterAutospacing="0"/>
        <w:rPr>
          <w:sz w:val="28"/>
          <w:szCs w:val="28"/>
          <w:shd w:val="clear" w:color="auto" w:fill="FFFFFF"/>
        </w:rPr>
      </w:pPr>
    </w:p>
    <w:p w14:paraId="36A53C82" w14:textId="7C0F20D6" w:rsidR="002275D1" w:rsidRDefault="002275D1" w:rsidP="00694437">
      <w:pPr>
        <w:pStyle w:val="NormalWeb"/>
        <w:shd w:val="clear" w:color="auto" w:fill="FFFFFF"/>
        <w:spacing w:before="240" w:beforeAutospacing="0" w:after="240" w:afterAutospacing="0"/>
        <w:rPr>
          <w:sz w:val="28"/>
          <w:szCs w:val="28"/>
          <w:shd w:val="clear" w:color="auto" w:fill="FFFFFF"/>
        </w:rPr>
      </w:pPr>
    </w:p>
    <w:p w14:paraId="6B6BBB3C" w14:textId="1EFAD2A0" w:rsidR="002275D1" w:rsidRDefault="002275D1" w:rsidP="00694437">
      <w:pPr>
        <w:pStyle w:val="NormalWeb"/>
        <w:shd w:val="clear" w:color="auto" w:fill="FFFFFF"/>
        <w:spacing w:before="240" w:beforeAutospacing="0" w:after="240" w:afterAutospacing="0"/>
        <w:rPr>
          <w:sz w:val="28"/>
          <w:szCs w:val="28"/>
          <w:shd w:val="clear" w:color="auto" w:fill="FFFFFF"/>
        </w:rPr>
      </w:pPr>
    </w:p>
    <w:p w14:paraId="176F1846" w14:textId="1C02E83C" w:rsidR="002275D1" w:rsidRDefault="002275D1" w:rsidP="00694437">
      <w:pPr>
        <w:pStyle w:val="NormalWeb"/>
        <w:shd w:val="clear" w:color="auto" w:fill="FFFFFF"/>
        <w:spacing w:before="240" w:beforeAutospacing="0" w:after="240" w:afterAutospacing="0"/>
        <w:rPr>
          <w:sz w:val="28"/>
          <w:szCs w:val="28"/>
          <w:shd w:val="clear" w:color="auto" w:fill="FFFFFF"/>
        </w:rPr>
      </w:pPr>
    </w:p>
    <w:p w14:paraId="047FCC22" w14:textId="77777777" w:rsidR="002275D1" w:rsidRPr="004A582B" w:rsidRDefault="002275D1" w:rsidP="00694437">
      <w:pPr>
        <w:pStyle w:val="NormalWeb"/>
        <w:shd w:val="clear" w:color="auto" w:fill="FFFFFF"/>
        <w:spacing w:before="240" w:beforeAutospacing="0" w:after="240" w:afterAutospacing="0"/>
        <w:rPr>
          <w:sz w:val="28"/>
          <w:szCs w:val="28"/>
          <w:shd w:val="clear" w:color="auto" w:fill="FFFFFF"/>
        </w:rPr>
      </w:pPr>
    </w:p>
    <w:p w14:paraId="2B119DAE" w14:textId="77777777" w:rsidR="002275D1" w:rsidRDefault="002275D1">
      <w:pPr>
        <w:rPr>
          <w:rFonts w:ascii="Times New Roman" w:hAnsi="Times New Roman" w:cs="Times New Roman"/>
          <w:sz w:val="28"/>
          <w:szCs w:val="28"/>
        </w:rPr>
      </w:pPr>
    </w:p>
    <w:p w14:paraId="32271907" w14:textId="77777777" w:rsidR="002275D1" w:rsidRDefault="002275D1">
      <w:pPr>
        <w:rPr>
          <w:rFonts w:ascii="Times New Roman" w:hAnsi="Times New Roman" w:cs="Times New Roman"/>
          <w:sz w:val="28"/>
          <w:szCs w:val="28"/>
        </w:rPr>
      </w:pPr>
    </w:p>
    <w:p w14:paraId="275B849F" w14:textId="20F7F338" w:rsidR="00694437" w:rsidRDefault="00694437">
      <w:pPr>
        <w:rPr>
          <w:rFonts w:ascii="Times New Roman" w:hAnsi="Times New Roman" w:cs="Times New Roman"/>
          <w:sz w:val="28"/>
          <w:szCs w:val="28"/>
        </w:rPr>
      </w:pPr>
      <w:r w:rsidRPr="004A582B">
        <w:rPr>
          <w:rFonts w:ascii="Times New Roman" w:hAnsi="Times New Roman" w:cs="Times New Roman"/>
          <w:sz w:val="28"/>
          <w:szCs w:val="28"/>
        </w:rPr>
        <w:t>Bibliography</w:t>
      </w:r>
    </w:p>
    <w:p w14:paraId="633A5E5E" w14:textId="77777777" w:rsidR="002275D1" w:rsidRPr="004A582B" w:rsidRDefault="002275D1">
      <w:pPr>
        <w:rPr>
          <w:rFonts w:ascii="Times New Roman" w:hAnsi="Times New Roman" w:cs="Times New Roman"/>
          <w:sz w:val="28"/>
          <w:szCs w:val="28"/>
        </w:rPr>
      </w:pPr>
    </w:p>
    <w:p w14:paraId="37697329" w14:textId="4BB1447C" w:rsidR="00694437" w:rsidRDefault="00694437">
      <w:pPr>
        <w:rPr>
          <w:rFonts w:ascii="Times New Roman" w:hAnsi="Times New Roman" w:cs="Times New Roman"/>
          <w:sz w:val="28"/>
          <w:szCs w:val="28"/>
        </w:rPr>
      </w:pPr>
      <w:bookmarkStart w:id="5" w:name="_Hlk29643204"/>
      <w:r w:rsidRPr="004A582B">
        <w:rPr>
          <w:rFonts w:ascii="Times New Roman" w:hAnsi="Times New Roman" w:cs="Times New Roman"/>
          <w:sz w:val="28"/>
          <w:szCs w:val="28"/>
        </w:rPr>
        <w:t>Gilroy</w:t>
      </w:r>
      <w:r w:rsidR="0017165B" w:rsidRPr="004A582B">
        <w:rPr>
          <w:rFonts w:ascii="Times New Roman" w:hAnsi="Times New Roman" w:cs="Times New Roman"/>
          <w:sz w:val="28"/>
          <w:szCs w:val="28"/>
        </w:rPr>
        <w:t>,</w:t>
      </w:r>
      <w:r w:rsidR="002275D1">
        <w:rPr>
          <w:rFonts w:ascii="Times New Roman" w:hAnsi="Times New Roman" w:cs="Times New Roman"/>
          <w:sz w:val="28"/>
          <w:szCs w:val="28"/>
        </w:rPr>
        <w:t xml:space="preserve"> </w:t>
      </w:r>
      <w:r w:rsidR="00AA1FDA">
        <w:rPr>
          <w:rFonts w:ascii="Times New Roman" w:hAnsi="Times New Roman" w:cs="Times New Roman"/>
          <w:sz w:val="28"/>
          <w:szCs w:val="28"/>
        </w:rPr>
        <w:t>Paul</w:t>
      </w:r>
      <w:r w:rsidR="002275D1">
        <w:rPr>
          <w:rFonts w:ascii="Times New Roman" w:hAnsi="Times New Roman" w:cs="Times New Roman"/>
          <w:sz w:val="28"/>
          <w:szCs w:val="28"/>
        </w:rPr>
        <w:t>,</w:t>
      </w:r>
      <w:r w:rsidRPr="004A582B">
        <w:rPr>
          <w:rFonts w:ascii="Times New Roman" w:hAnsi="Times New Roman" w:cs="Times New Roman"/>
          <w:sz w:val="28"/>
          <w:szCs w:val="28"/>
        </w:rPr>
        <w:t xml:space="preserve"> </w:t>
      </w:r>
      <w:r w:rsidRPr="004A582B">
        <w:rPr>
          <w:rFonts w:ascii="Times New Roman" w:hAnsi="Times New Roman" w:cs="Times New Roman"/>
          <w:i/>
          <w:iCs/>
          <w:sz w:val="28"/>
          <w:szCs w:val="28"/>
        </w:rPr>
        <w:t>The Black Atlantic: Modernity and Double Consciousness</w:t>
      </w:r>
      <w:r w:rsidRPr="004A582B">
        <w:rPr>
          <w:rFonts w:ascii="Times New Roman" w:hAnsi="Times New Roman" w:cs="Times New Roman"/>
          <w:sz w:val="28"/>
          <w:szCs w:val="28"/>
        </w:rPr>
        <w:t xml:space="preserve"> (London: Verso, 1993</w:t>
      </w:r>
      <w:bookmarkEnd w:id="5"/>
      <w:r w:rsidRPr="004A582B">
        <w:rPr>
          <w:rFonts w:ascii="Times New Roman" w:hAnsi="Times New Roman" w:cs="Times New Roman"/>
          <w:sz w:val="28"/>
          <w:szCs w:val="28"/>
        </w:rPr>
        <w:t>).</w:t>
      </w:r>
    </w:p>
    <w:p w14:paraId="5C85B26D" w14:textId="2A5E63FB" w:rsidR="00AA1FDA" w:rsidRDefault="00AA1FDA" w:rsidP="00AA1FD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Hall, </w:t>
      </w:r>
      <w:r w:rsidRPr="00826F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Stua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rt</w:t>
      </w:r>
      <w:r w:rsidR="002275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26F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26FC9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Policing the Crisis</w:t>
      </w:r>
      <w:r w:rsidRPr="00826F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(2020) &lt;https://learn1.open.ac.uk/mod/oublog/viewpost.php?post=24259&gt; [accessed 11 January 2020].</w:t>
      </w:r>
    </w:p>
    <w:sectPr w:rsidR="00AA1F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AA972A" w14:textId="77777777" w:rsidR="00D57623" w:rsidRDefault="00D57623" w:rsidP="0022157F">
      <w:pPr>
        <w:spacing w:after="0" w:line="240" w:lineRule="auto"/>
      </w:pPr>
      <w:r>
        <w:separator/>
      </w:r>
    </w:p>
  </w:endnote>
  <w:endnote w:type="continuationSeparator" w:id="0">
    <w:p w14:paraId="29ADCFD0" w14:textId="77777777" w:rsidR="00D57623" w:rsidRDefault="00D57623" w:rsidP="002215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96049F" w14:textId="77777777" w:rsidR="00D57623" w:rsidRDefault="00D57623" w:rsidP="0022157F">
      <w:pPr>
        <w:spacing w:after="0" w:line="240" w:lineRule="auto"/>
      </w:pPr>
      <w:r>
        <w:separator/>
      </w:r>
    </w:p>
  </w:footnote>
  <w:footnote w:type="continuationSeparator" w:id="0">
    <w:p w14:paraId="599E9518" w14:textId="77777777" w:rsidR="00D57623" w:rsidRDefault="00D57623" w:rsidP="0022157F">
      <w:pPr>
        <w:spacing w:after="0" w:line="240" w:lineRule="auto"/>
      </w:pPr>
      <w:r>
        <w:continuationSeparator/>
      </w:r>
    </w:p>
  </w:footnote>
  <w:footnote w:id="1">
    <w:p w14:paraId="1EE734AE" w14:textId="2A50BF37" w:rsidR="0022157F" w:rsidRPr="0017165B" w:rsidRDefault="0022157F">
      <w:pPr>
        <w:pStyle w:val="FootnoteText"/>
        <w:rPr>
          <w:rFonts w:ascii="Times New Roman" w:hAnsi="Times New Roman" w:cs="Times New Roman"/>
          <w:sz w:val="28"/>
          <w:szCs w:val="28"/>
        </w:rPr>
      </w:pPr>
      <w:r w:rsidRPr="0017165B">
        <w:rPr>
          <w:rStyle w:val="FootnoteReference"/>
          <w:rFonts w:ascii="Times New Roman" w:hAnsi="Times New Roman" w:cs="Times New Roman"/>
          <w:sz w:val="28"/>
          <w:szCs w:val="28"/>
        </w:rPr>
        <w:footnoteRef/>
      </w:r>
      <w:r w:rsidRPr="0017165B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Hlk29638242"/>
      <w:r w:rsidR="0017165B" w:rsidRPr="0017165B">
        <w:rPr>
          <w:rFonts w:ascii="Times New Roman" w:hAnsi="Times New Roman" w:cs="Times New Roman"/>
          <w:sz w:val="28"/>
          <w:szCs w:val="28"/>
        </w:rPr>
        <w:t xml:space="preserve">Paul Gilroy, </w:t>
      </w:r>
      <w:r w:rsidR="0017165B" w:rsidRPr="0017165B">
        <w:rPr>
          <w:rFonts w:ascii="Times New Roman" w:hAnsi="Times New Roman" w:cs="Times New Roman"/>
          <w:i/>
          <w:iCs/>
          <w:sz w:val="28"/>
          <w:szCs w:val="28"/>
        </w:rPr>
        <w:t>The Black Atlantic: Modernity and Double Consciousness</w:t>
      </w:r>
      <w:r w:rsidR="0017165B" w:rsidRPr="0017165B">
        <w:rPr>
          <w:rFonts w:ascii="Times New Roman" w:hAnsi="Times New Roman" w:cs="Times New Roman"/>
          <w:sz w:val="28"/>
          <w:szCs w:val="28"/>
        </w:rPr>
        <w:t xml:space="preserve"> (London: Verso, 1993. </w:t>
      </w:r>
      <w:r w:rsidRPr="0017165B">
        <w:rPr>
          <w:rFonts w:ascii="Times New Roman" w:hAnsi="Times New Roman" w:cs="Times New Roman"/>
          <w:sz w:val="28"/>
          <w:szCs w:val="28"/>
        </w:rPr>
        <w:t xml:space="preserve">Preface </w:t>
      </w:r>
      <w:r w:rsidR="00422204">
        <w:rPr>
          <w:rFonts w:ascii="Times New Roman" w:hAnsi="Times New Roman" w:cs="Times New Roman"/>
          <w:sz w:val="28"/>
          <w:szCs w:val="28"/>
        </w:rPr>
        <w:t>P</w:t>
      </w:r>
      <w:r w:rsidRPr="0017165B">
        <w:rPr>
          <w:rFonts w:ascii="Times New Roman" w:hAnsi="Times New Roman" w:cs="Times New Roman"/>
          <w:sz w:val="28"/>
          <w:szCs w:val="28"/>
        </w:rPr>
        <w:t>.</w:t>
      </w:r>
      <w:r w:rsidR="00422204">
        <w:rPr>
          <w:rFonts w:ascii="Times New Roman" w:hAnsi="Times New Roman" w:cs="Times New Roman"/>
          <w:sz w:val="28"/>
          <w:szCs w:val="28"/>
        </w:rPr>
        <w:t xml:space="preserve"> </w:t>
      </w:r>
      <w:r w:rsidRPr="0017165B">
        <w:rPr>
          <w:rFonts w:ascii="Times New Roman" w:hAnsi="Times New Roman" w:cs="Times New Roman"/>
          <w:sz w:val="28"/>
          <w:szCs w:val="28"/>
        </w:rPr>
        <w:t>ix.</w:t>
      </w:r>
      <w:bookmarkEnd w:id="2"/>
    </w:p>
  </w:footnote>
  <w:footnote w:id="2">
    <w:p w14:paraId="5324A6F5" w14:textId="18B68E14" w:rsidR="00422204" w:rsidRPr="00422204" w:rsidRDefault="00422204">
      <w:pPr>
        <w:pStyle w:val="FootnoteText"/>
        <w:rPr>
          <w:rFonts w:ascii="Times New Roman" w:hAnsi="Times New Roman" w:cs="Times New Roman"/>
          <w:sz w:val="28"/>
          <w:szCs w:val="28"/>
        </w:rPr>
      </w:pPr>
      <w:r w:rsidRPr="00422204">
        <w:rPr>
          <w:rStyle w:val="FootnoteReference"/>
          <w:rFonts w:ascii="Times New Roman" w:hAnsi="Times New Roman" w:cs="Times New Roman"/>
          <w:sz w:val="28"/>
          <w:szCs w:val="28"/>
        </w:rPr>
        <w:footnoteRef/>
      </w:r>
      <w:r w:rsidRPr="00422204">
        <w:rPr>
          <w:rFonts w:ascii="Times New Roman" w:hAnsi="Times New Roman" w:cs="Times New Roman"/>
          <w:sz w:val="28"/>
          <w:szCs w:val="28"/>
        </w:rPr>
        <w:t xml:space="preserve"> </w:t>
      </w:r>
      <w:r w:rsidRPr="004222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r w:rsidRPr="00422204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Du </w:t>
      </w:r>
      <w:proofErr w:type="spellStart"/>
      <w:r w:rsidRPr="00422204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Bois</w:t>
      </w:r>
      <w:proofErr w:type="spellEnd"/>
      <w:r w:rsidRPr="00422204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Double Consciousness</w:t>
      </w:r>
      <w:r w:rsidRPr="004222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(2020) &lt;https://plato.stanford.edu/entries/double-consciousness/&gt; [accessed 11 January 2020].</w:t>
      </w:r>
    </w:p>
  </w:footnote>
  <w:footnote w:id="3">
    <w:p w14:paraId="3547F902" w14:textId="07B87DB5" w:rsidR="00141EB3" w:rsidRPr="00826FC9" w:rsidRDefault="00141EB3">
      <w:pPr>
        <w:pStyle w:val="FootnoteText"/>
        <w:rPr>
          <w:rFonts w:ascii="Times New Roman" w:hAnsi="Times New Roman" w:cs="Times New Roman"/>
          <w:sz w:val="28"/>
          <w:szCs w:val="28"/>
        </w:rPr>
      </w:pPr>
      <w:r w:rsidRPr="00826FC9">
        <w:rPr>
          <w:rStyle w:val="FootnoteReference"/>
          <w:rFonts w:ascii="Times New Roman" w:hAnsi="Times New Roman" w:cs="Times New Roman"/>
          <w:sz w:val="28"/>
          <w:szCs w:val="28"/>
        </w:rPr>
        <w:footnoteRef/>
      </w:r>
      <w:r w:rsidRPr="00826FC9">
        <w:rPr>
          <w:rFonts w:ascii="Times New Roman" w:hAnsi="Times New Roman" w:cs="Times New Roman"/>
          <w:sz w:val="28"/>
          <w:szCs w:val="28"/>
        </w:rPr>
        <w:t xml:space="preserve"> </w:t>
      </w:r>
      <w:r w:rsidR="00826FC9" w:rsidRPr="00826F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Stuart Hall, </w:t>
      </w:r>
      <w:r w:rsidR="00826FC9" w:rsidRPr="00826FC9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Policing the Crisis</w:t>
      </w:r>
      <w:r w:rsidR="00826FC9" w:rsidRPr="00826F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(2020) &lt;https://learn1.open.ac.uk/mod/oublog/viewpost.php?post=24259&gt; [accessed 11 January 2020].</w:t>
      </w:r>
    </w:p>
  </w:footnote>
  <w:footnote w:id="4">
    <w:p w14:paraId="296EF592" w14:textId="70B79378" w:rsidR="00C74155" w:rsidRDefault="00C74155">
      <w:pPr>
        <w:pStyle w:val="FootnoteText"/>
      </w:pPr>
      <w:r w:rsidRPr="0017165B">
        <w:rPr>
          <w:rStyle w:val="FootnoteReference"/>
          <w:rFonts w:ascii="Times New Roman" w:hAnsi="Times New Roman" w:cs="Times New Roman"/>
          <w:sz w:val="28"/>
          <w:szCs w:val="28"/>
        </w:rPr>
        <w:footnoteRef/>
      </w:r>
      <w:r w:rsidRPr="0017165B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_Hlk29643255"/>
      <w:r w:rsidR="0017165B">
        <w:rPr>
          <w:rFonts w:ascii="Times New Roman" w:hAnsi="Times New Roman" w:cs="Times New Roman"/>
          <w:sz w:val="28"/>
          <w:szCs w:val="28"/>
        </w:rPr>
        <w:t>Black Atlantic, P</w:t>
      </w:r>
      <w:r w:rsidRPr="0017165B">
        <w:rPr>
          <w:rFonts w:ascii="Times New Roman" w:hAnsi="Times New Roman" w:cs="Times New Roman"/>
          <w:sz w:val="28"/>
          <w:szCs w:val="28"/>
        </w:rPr>
        <w:t>.</w:t>
      </w:r>
      <w:r w:rsidR="0017165B">
        <w:rPr>
          <w:rFonts w:ascii="Times New Roman" w:hAnsi="Times New Roman" w:cs="Times New Roman"/>
          <w:sz w:val="28"/>
          <w:szCs w:val="28"/>
        </w:rPr>
        <w:t xml:space="preserve"> </w:t>
      </w:r>
      <w:bookmarkEnd w:id="3"/>
      <w:r w:rsidRPr="0017165B">
        <w:rPr>
          <w:rFonts w:ascii="Times New Roman" w:hAnsi="Times New Roman" w:cs="Times New Roman"/>
          <w:sz w:val="28"/>
          <w:szCs w:val="28"/>
        </w:rPr>
        <w:t>ix.</w:t>
      </w:r>
    </w:p>
  </w:footnote>
  <w:footnote w:id="5">
    <w:p w14:paraId="6C40C82E" w14:textId="24D8A823" w:rsidR="0022157F" w:rsidRDefault="0022157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7165B">
        <w:rPr>
          <w:rFonts w:ascii="Times New Roman" w:hAnsi="Times New Roman" w:cs="Times New Roman"/>
          <w:sz w:val="28"/>
          <w:szCs w:val="28"/>
        </w:rPr>
        <w:t>Black Atlantic, P</w:t>
      </w:r>
      <w:r w:rsidR="0017165B" w:rsidRPr="0017165B">
        <w:rPr>
          <w:rFonts w:ascii="Times New Roman" w:hAnsi="Times New Roman" w:cs="Times New Roman"/>
          <w:sz w:val="28"/>
          <w:szCs w:val="28"/>
        </w:rPr>
        <w:t>.</w:t>
      </w:r>
      <w:r w:rsidR="0017165B">
        <w:rPr>
          <w:rFonts w:ascii="Times New Roman" w:hAnsi="Times New Roman" w:cs="Times New Roman"/>
          <w:sz w:val="28"/>
          <w:szCs w:val="28"/>
        </w:rPr>
        <w:t xml:space="preserve"> 10.</w:t>
      </w:r>
    </w:p>
  </w:footnote>
  <w:footnote w:id="6">
    <w:p w14:paraId="753144F1" w14:textId="29DC635C" w:rsidR="00D97A79" w:rsidRDefault="00D97A7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4" w:name="_Hlk29652800"/>
      <w:r w:rsidR="0017165B">
        <w:rPr>
          <w:rFonts w:ascii="Times New Roman" w:hAnsi="Times New Roman" w:cs="Times New Roman"/>
          <w:sz w:val="28"/>
          <w:szCs w:val="28"/>
        </w:rPr>
        <w:t>Black Atlantic, P</w:t>
      </w:r>
      <w:r w:rsidR="0017165B" w:rsidRPr="0017165B">
        <w:rPr>
          <w:rFonts w:ascii="Times New Roman" w:hAnsi="Times New Roman" w:cs="Times New Roman"/>
          <w:sz w:val="28"/>
          <w:szCs w:val="28"/>
        </w:rPr>
        <w:t>.</w:t>
      </w:r>
      <w:r w:rsidR="0017165B">
        <w:rPr>
          <w:rFonts w:ascii="Times New Roman" w:hAnsi="Times New Roman" w:cs="Times New Roman"/>
          <w:sz w:val="28"/>
          <w:szCs w:val="28"/>
        </w:rPr>
        <w:t xml:space="preserve"> 1.</w:t>
      </w:r>
      <w:bookmarkEnd w:id="4"/>
    </w:p>
  </w:footnote>
  <w:footnote w:id="7">
    <w:p w14:paraId="571F985C" w14:textId="0771992E" w:rsidR="002B5D62" w:rsidRDefault="002B5D6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7165B">
        <w:rPr>
          <w:rFonts w:ascii="Times New Roman" w:hAnsi="Times New Roman" w:cs="Times New Roman"/>
          <w:sz w:val="28"/>
          <w:szCs w:val="28"/>
        </w:rPr>
        <w:t>Black Atlantic, P</w:t>
      </w:r>
      <w:r w:rsidR="0017165B" w:rsidRPr="0017165B">
        <w:rPr>
          <w:rFonts w:ascii="Times New Roman" w:hAnsi="Times New Roman" w:cs="Times New Roman"/>
          <w:sz w:val="28"/>
          <w:szCs w:val="28"/>
        </w:rPr>
        <w:t>.</w:t>
      </w:r>
      <w:r w:rsidR="0017165B">
        <w:rPr>
          <w:rFonts w:ascii="Times New Roman" w:hAnsi="Times New Roman" w:cs="Times New Roman"/>
          <w:sz w:val="28"/>
          <w:szCs w:val="28"/>
        </w:rPr>
        <w:t xml:space="preserve"> 2-3</w:t>
      </w:r>
    </w:p>
  </w:footnote>
  <w:footnote w:id="8">
    <w:p w14:paraId="27451323" w14:textId="107F8838" w:rsidR="003E0C7F" w:rsidRDefault="003E0C7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82313">
        <w:rPr>
          <w:rFonts w:ascii="Times New Roman" w:hAnsi="Times New Roman" w:cs="Times New Roman"/>
          <w:sz w:val="28"/>
          <w:szCs w:val="28"/>
        </w:rPr>
        <w:t>Black Atlantic, P</w:t>
      </w:r>
      <w:r w:rsidR="00782313" w:rsidRPr="0017165B">
        <w:rPr>
          <w:rFonts w:ascii="Times New Roman" w:hAnsi="Times New Roman" w:cs="Times New Roman"/>
          <w:sz w:val="28"/>
          <w:szCs w:val="28"/>
        </w:rPr>
        <w:t>.</w:t>
      </w:r>
      <w:r w:rsidR="00782313">
        <w:rPr>
          <w:rFonts w:ascii="Times New Roman" w:hAnsi="Times New Roman" w:cs="Times New Roman"/>
          <w:sz w:val="28"/>
          <w:szCs w:val="28"/>
        </w:rPr>
        <w:t xml:space="preserve"> 5.</w:t>
      </w:r>
    </w:p>
  </w:footnote>
  <w:footnote w:id="9">
    <w:p w14:paraId="2B7F12E5" w14:textId="4AE2E3CA" w:rsidR="00782313" w:rsidRDefault="0078231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Black Atlantic, P</w:t>
      </w:r>
      <w:r w:rsidRPr="0017165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5-6.</w:t>
      </w:r>
    </w:p>
  </w:footnote>
  <w:footnote w:id="10">
    <w:p w14:paraId="0994C75D" w14:textId="7E1D3BAB" w:rsidR="006820D3" w:rsidRDefault="006820D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Black Atlantic, P</w:t>
      </w:r>
      <w:r w:rsidRPr="0017165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 </w:t>
      </w:r>
      <w:r w:rsidR="00155B10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nd </w:t>
      </w:r>
      <w:r w:rsidR="00155B10">
        <w:rPr>
          <w:rFonts w:ascii="Times New Roman" w:hAnsi="Times New Roman" w:cs="Times New Roman"/>
          <w:sz w:val="28"/>
          <w:szCs w:val="28"/>
        </w:rPr>
        <w:t xml:space="preserve">p. </w:t>
      </w:r>
      <w:r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437"/>
    <w:rsid w:val="000F7ACE"/>
    <w:rsid w:val="00141EB3"/>
    <w:rsid w:val="00155B10"/>
    <w:rsid w:val="0017165B"/>
    <w:rsid w:val="001E4B46"/>
    <w:rsid w:val="001F12E9"/>
    <w:rsid w:val="0022157F"/>
    <w:rsid w:val="00225E97"/>
    <w:rsid w:val="002275D1"/>
    <w:rsid w:val="00237959"/>
    <w:rsid w:val="002A4767"/>
    <w:rsid w:val="002B5D62"/>
    <w:rsid w:val="002C3A82"/>
    <w:rsid w:val="002E0080"/>
    <w:rsid w:val="0030672B"/>
    <w:rsid w:val="00381D3E"/>
    <w:rsid w:val="003E0C7F"/>
    <w:rsid w:val="00422204"/>
    <w:rsid w:val="004620EB"/>
    <w:rsid w:val="00496991"/>
    <w:rsid w:val="004A582B"/>
    <w:rsid w:val="00671830"/>
    <w:rsid w:val="006820D3"/>
    <w:rsid w:val="00682762"/>
    <w:rsid w:val="00694437"/>
    <w:rsid w:val="00782313"/>
    <w:rsid w:val="00790A43"/>
    <w:rsid w:val="007B2ED3"/>
    <w:rsid w:val="007B5CF2"/>
    <w:rsid w:val="0081125E"/>
    <w:rsid w:val="00826FC9"/>
    <w:rsid w:val="008F71F7"/>
    <w:rsid w:val="009025CC"/>
    <w:rsid w:val="009C1314"/>
    <w:rsid w:val="00A171F0"/>
    <w:rsid w:val="00A536F3"/>
    <w:rsid w:val="00AA1FDA"/>
    <w:rsid w:val="00AD7236"/>
    <w:rsid w:val="00AF710B"/>
    <w:rsid w:val="00B22911"/>
    <w:rsid w:val="00B64C7C"/>
    <w:rsid w:val="00B91936"/>
    <w:rsid w:val="00C07545"/>
    <w:rsid w:val="00C1349D"/>
    <w:rsid w:val="00C620F0"/>
    <w:rsid w:val="00C74155"/>
    <w:rsid w:val="00D57623"/>
    <w:rsid w:val="00D97A79"/>
    <w:rsid w:val="00DA60B3"/>
    <w:rsid w:val="00EF432C"/>
    <w:rsid w:val="00FB1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FEB69"/>
  <w15:chartTrackingRefBased/>
  <w15:docId w15:val="{632D376E-ECDE-4713-9245-17BDB9B5E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94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157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2157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215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456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2925EF-2EAF-4F16-8857-9A07E5DFE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836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White</dc:creator>
  <cp:keywords/>
  <dc:description/>
  <cp:lastModifiedBy>Jan White</cp:lastModifiedBy>
  <cp:revision>2</cp:revision>
  <dcterms:created xsi:type="dcterms:W3CDTF">2020-01-12T13:22:00Z</dcterms:created>
  <dcterms:modified xsi:type="dcterms:W3CDTF">2020-01-12T13:22:00Z</dcterms:modified>
</cp:coreProperties>
</file>