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0B639A" w14:textId="77777777" w:rsidR="00210993" w:rsidRPr="00D7303E" w:rsidRDefault="00210993" w:rsidP="00BE46F4">
      <w:pPr>
        <w:pStyle w:val="Title"/>
        <w:spacing w:line="360" w:lineRule="auto"/>
        <w:jc w:val="both"/>
        <w:rPr>
          <w:rFonts w:ascii="Times New Roman" w:hAnsi="Times New Roman" w:cs="Times New Roman"/>
          <w:lang w:val="en-GB"/>
        </w:rPr>
      </w:pPr>
    </w:p>
    <w:p w14:paraId="04F8D7E7" w14:textId="77777777" w:rsidR="0033323D" w:rsidRPr="00183D3C" w:rsidRDefault="00951DB2" w:rsidP="00BE46F4">
      <w:pPr>
        <w:pStyle w:val="Title"/>
        <w:spacing w:line="360" w:lineRule="auto"/>
        <w:jc w:val="center"/>
        <w:rPr>
          <w:rFonts w:ascii="Times New Roman" w:hAnsi="Times New Roman" w:cs="Times New Roman"/>
          <w:color w:val="000000" w:themeColor="text1"/>
          <w:sz w:val="48"/>
          <w:szCs w:val="48"/>
          <w:lang w:val="en-GB"/>
        </w:rPr>
      </w:pPr>
      <w:r w:rsidRPr="00183D3C">
        <w:rPr>
          <w:rFonts w:ascii="Times New Roman" w:hAnsi="Times New Roman" w:cs="Times New Roman"/>
          <w:color w:val="000000" w:themeColor="text1"/>
          <w:lang w:val="en-GB"/>
        </w:rPr>
        <w:t>MANAGEMENT AND ORGANISATIONAL BEHAVIOUR</w:t>
      </w:r>
    </w:p>
    <w:p w14:paraId="2508812A" w14:textId="77777777" w:rsidR="00183D3C" w:rsidRDefault="00183D3C" w:rsidP="00BE46F4">
      <w:pPr>
        <w:spacing w:line="360" w:lineRule="auto"/>
        <w:jc w:val="both"/>
        <w:rPr>
          <w:rFonts w:ascii="Times New Roman" w:hAnsi="Times New Roman" w:cs="Times New Roman"/>
          <w:lang w:val="en-GB"/>
        </w:rPr>
      </w:pPr>
      <w:r>
        <w:rPr>
          <w:rFonts w:ascii="Times New Roman" w:hAnsi="Times New Roman" w:cs="Times New Roman"/>
          <w:lang w:val="en-GB"/>
        </w:rPr>
        <w:tab/>
      </w:r>
      <w:r>
        <w:rPr>
          <w:rFonts w:ascii="Times New Roman" w:hAnsi="Times New Roman" w:cs="Times New Roman"/>
          <w:lang w:val="en-GB"/>
        </w:rPr>
        <w:tab/>
      </w:r>
      <w:r>
        <w:rPr>
          <w:rFonts w:ascii="Times New Roman" w:hAnsi="Times New Roman" w:cs="Times New Roman"/>
          <w:lang w:val="en-GB"/>
        </w:rPr>
        <w:tab/>
      </w:r>
      <w:r>
        <w:rPr>
          <w:rFonts w:ascii="Times New Roman" w:hAnsi="Times New Roman" w:cs="Times New Roman"/>
          <w:lang w:val="en-GB"/>
        </w:rPr>
        <w:tab/>
      </w:r>
    </w:p>
    <w:p w14:paraId="5D6584B1" w14:textId="77777777" w:rsidR="00183D3C" w:rsidRPr="00183D3C" w:rsidRDefault="00183D3C" w:rsidP="00BE46F4">
      <w:pPr>
        <w:spacing w:line="360" w:lineRule="auto"/>
        <w:jc w:val="both"/>
        <w:rPr>
          <w:rFonts w:ascii="Times New Roman" w:hAnsi="Times New Roman" w:cs="Times New Roman"/>
          <w:sz w:val="40"/>
          <w:szCs w:val="40"/>
          <w:lang w:val="en-GB"/>
        </w:rPr>
      </w:pPr>
    </w:p>
    <w:p w14:paraId="597F5AEF" w14:textId="524FE087" w:rsidR="00C55DD2" w:rsidRPr="00183D3C" w:rsidRDefault="00183D3C" w:rsidP="00183D3C">
      <w:pPr>
        <w:spacing w:line="360" w:lineRule="auto"/>
        <w:jc w:val="center"/>
        <w:rPr>
          <w:rFonts w:ascii="Times New Roman" w:hAnsi="Times New Roman" w:cs="Times New Roman"/>
          <w:sz w:val="40"/>
          <w:szCs w:val="40"/>
          <w:lang w:val="en-GB"/>
        </w:rPr>
      </w:pPr>
      <w:r w:rsidRPr="00183D3C">
        <w:rPr>
          <w:b/>
          <w:bCs/>
          <w:sz w:val="40"/>
          <w:szCs w:val="40"/>
        </w:rPr>
        <w:t>Hilton Hotel Group</w:t>
      </w:r>
    </w:p>
    <w:p w14:paraId="05D06E80" w14:textId="77777777" w:rsidR="00C55DD2" w:rsidRPr="00D7303E" w:rsidRDefault="00C55DD2" w:rsidP="00BE46F4">
      <w:pPr>
        <w:spacing w:line="360" w:lineRule="auto"/>
        <w:jc w:val="both"/>
        <w:rPr>
          <w:rFonts w:ascii="Times New Roman" w:hAnsi="Times New Roman" w:cs="Times New Roman"/>
          <w:lang w:val="en-GB"/>
        </w:rPr>
      </w:pPr>
    </w:p>
    <w:p w14:paraId="50678A76" w14:textId="77777777" w:rsidR="00183D3C" w:rsidRDefault="00183D3C" w:rsidP="00183D3C">
      <w:pPr>
        <w:spacing w:line="360" w:lineRule="auto"/>
        <w:jc w:val="both"/>
        <w:rPr>
          <w:rFonts w:ascii="Arial" w:hAnsi="Arial" w:cs="Arial"/>
          <w:b/>
          <w:sz w:val="28"/>
          <w:szCs w:val="28"/>
        </w:rPr>
      </w:pPr>
    </w:p>
    <w:p w14:paraId="077F9DB4" w14:textId="77777777" w:rsidR="00183D3C" w:rsidRDefault="00183D3C" w:rsidP="00183D3C">
      <w:pPr>
        <w:spacing w:line="360" w:lineRule="auto"/>
        <w:jc w:val="both"/>
        <w:rPr>
          <w:rFonts w:ascii="Arial" w:hAnsi="Arial" w:cs="Arial"/>
          <w:b/>
          <w:sz w:val="28"/>
          <w:szCs w:val="28"/>
        </w:rPr>
      </w:pPr>
    </w:p>
    <w:p w14:paraId="0F708ACC" w14:textId="77777777" w:rsidR="00183D3C" w:rsidRDefault="00183D3C" w:rsidP="00183D3C">
      <w:pPr>
        <w:spacing w:line="360" w:lineRule="auto"/>
        <w:jc w:val="both"/>
        <w:rPr>
          <w:rFonts w:ascii="Arial" w:hAnsi="Arial" w:cs="Arial"/>
          <w:b/>
          <w:sz w:val="28"/>
          <w:szCs w:val="28"/>
        </w:rPr>
      </w:pPr>
    </w:p>
    <w:p w14:paraId="620FFB93" w14:textId="6B895BAB" w:rsidR="00183D3C" w:rsidRPr="00E022D3" w:rsidRDefault="00183D3C" w:rsidP="00183D3C">
      <w:pPr>
        <w:spacing w:line="360" w:lineRule="auto"/>
        <w:jc w:val="both"/>
        <w:rPr>
          <w:rFonts w:ascii="Arial" w:hAnsi="Arial" w:cs="Arial"/>
          <w:b/>
          <w:sz w:val="28"/>
          <w:szCs w:val="28"/>
        </w:rPr>
      </w:pPr>
      <w:r w:rsidRPr="00E022D3">
        <w:rPr>
          <w:rFonts w:ascii="Arial" w:hAnsi="Arial" w:cs="Arial"/>
          <w:b/>
          <w:sz w:val="28"/>
          <w:szCs w:val="28"/>
        </w:rPr>
        <w:t>Name: Edina Szasz</w:t>
      </w:r>
    </w:p>
    <w:p w14:paraId="1A331976" w14:textId="77777777" w:rsidR="00183D3C" w:rsidRPr="00E022D3" w:rsidRDefault="00183D3C" w:rsidP="00183D3C">
      <w:pPr>
        <w:spacing w:line="360" w:lineRule="auto"/>
        <w:jc w:val="both"/>
        <w:rPr>
          <w:rFonts w:ascii="Arial" w:hAnsi="Arial" w:cs="Arial"/>
          <w:b/>
          <w:sz w:val="28"/>
          <w:szCs w:val="28"/>
        </w:rPr>
      </w:pPr>
      <w:r w:rsidRPr="00E022D3">
        <w:rPr>
          <w:rFonts w:ascii="Arial" w:hAnsi="Arial" w:cs="Arial"/>
          <w:b/>
          <w:sz w:val="28"/>
          <w:szCs w:val="28"/>
        </w:rPr>
        <w:t>Student Number:</w:t>
      </w:r>
      <w:r w:rsidRPr="00E022D3">
        <w:rPr>
          <w:rFonts w:ascii="Arial" w:hAnsi="Arial" w:cs="Arial"/>
          <w:b/>
          <w:bCs/>
          <w:sz w:val="28"/>
          <w:szCs w:val="28"/>
        </w:rPr>
        <w:t xml:space="preserve"> </w:t>
      </w:r>
      <w:r>
        <w:rPr>
          <w:rFonts w:ascii="Arial" w:hAnsi="Arial" w:cs="Arial"/>
          <w:b/>
          <w:bCs/>
          <w:sz w:val="28"/>
          <w:szCs w:val="28"/>
        </w:rPr>
        <w:t>2120996</w:t>
      </w:r>
    </w:p>
    <w:p w14:paraId="35647C4A" w14:textId="77777777" w:rsidR="00183D3C" w:rsidRPr="00E022D3" w:rsidRDefault="00183D3C" w:rsidP="00183D3C">
      <w:pPr>
        <w:spacing w:line="360" w:lineRule="auto"/>
        <w:jc w:val="both"/>
        <w:rPr>
          <w:rFonts w:ascii="Arial" w:hAnsi="Arial" w:cs="Arial"/>
          <w:b/>
          <w:bCs/>
          <w:sz w:val="28"/>
          <w:szCs w:val="28"/>
        </w:rPr>
      </w:pPr>
      <w:r w:rsidRPr="00E022D3">
        <w:rPr>
          <w:rFonts w:ascii="Arial" w:hAnsi="Arial" w:cs="Arial"/>
          <w:b/>
          <w:sz w:val="28"/>
          <w:szCs w:val="28"/>
        </w:rPr>
        <w:t xml:space="preserve">Module Code: </w:t>
      </w:r>
      <w:r w:rsidRPr="00E022D3">
        <w:rPr>
          <w:rFonts w:ascii="Arial" w:hAnsi="Arial" w:cs="Arial"/>
          <w:b/>
          <w:bCs/>
          <w:sz w:val="28"/>
          <w:szCs w:val="28"/>
        </w:rPr>
        <w:t>BMIH500</w:t>
      </w:r>
      <w:r>
        <w:rPr>
          <w:rFonts w:ascii="Arial" w:hAnsi="Arial" w:cs="Arial"/>
          <w:b/>
          <w:bCs/>
          <w:sz w:val="28"/>
          <w:szCs w:val="28"/>
        </w:rPr>
        <w:t xml:space="preserve">4  </w:t>
      </w:r>
    </w:p>
    <w:p w14:paraId="6B00F41A" w14:textId="77777777" w:rsidR="00183D3C" w:rsidRPr="009C5562" w:rsidRDefault="00183D3C" w:rsidP="00183D3C">
      <w:pPr>
        <w:spacing w:line="360" w:lineRule="auto"/>
        <w:jc w:val="both"/>
        <w:rPr>
          <w:rFonts w:ascii="Arial" w:hAnsi="Arial" w:cs="Arial"/>
          <w:b/>
          <w:bCs/>
          <w:sz w:val="28"/>
          <w:szCs w:val="28"/>
          <w:lang w:val="en-GB"/>
        </w:rPr>
      </w:pPr>
      <w:r w:rsidRPr="00E022D3">
        <w:rPr>
          <w:rFonts w:ascii="Arial" w:hAnsi="Arial" w:cs="Arial"/>
          <w:b/>
          <w:bCs/>
          <w:sz w:val="28"/>
          <w:szCs w:val="28"/>
        </w:rPr>
        <w:t xml:space="preserve">Module Title: </w:t>
      </w:r>
      <w:r w:rsidRPr="00A77EA7">
        <w:rPr>
          <w:rFonts w:ascii="Times New Roman" w:hAnsi="Times New Roman" w:cs="Times New Roman"/>
          <w:b/>
          <w:bCs/>
          <w:sz w:val="28"/>
          <w:szCs w:val="28"/>
        </w:rPr>
        <w:t xml:space="preserve">Management and </w:t>
      </w:r>
      <w:proofErr w:type="spellStart"/>
      <w:r w:rsidRPr="00A77EA7">
        <w:rPr>
          <w:rFonts w:ascii="Times New Roman" w:hAnsi="Times New Roman" w:cs="Times New Roman"/>
          <w:b/>
          <w:bCs/>
          <w:sz w:val="28"/>
          <w:szCs w:val="28"/>
        </w:rPr>
        <w:t>Organisational</w:t>
      </w:r>
      <w:proofErr w:type="spellEnd"/>
      <w:r w:rsidRPr="00A77EA7">
        <w:rPr>
          <w:rFonts w:ascii="Times New Roman" w:hAnsi="Times New Roman" w:cs="Times New Roman"/>
          <w:b/>
          <w:bCs/>
          <w:sz w:val="28"/>
          <w:szCs w:val="28"/>
        </w:rPr>
        <w:t xml:space="preserve"> </w:t>
      </w:r>
      <w:proofErr w:type="spellStart"/>
      <w:r w:rsidRPr="00A77EA7">
        <w:rPr>
          <w:rFonts w:ascii="Times New Roman" w:hAnsi="Times New Roman" w:cs="Times New Roman"/>
          <w:b/>
          <w:bCs/>
          <w:sz w:val="28"/>
          <w:szCs w:val="28"/>
        </w:rPr>
        <w:t>Behaviour</w:t>
      </w:r>
      <w:proofErr w:type="spellEnd"/>
    </w:p>
    <w:p w14:paraId="1EA185C1" w14:textId="77777777" w:rsidR="00183D3C" w:rsidRPr="00E022D3" w:rsidRDefault="00183D3C" w:rsidP="00183D3C">
      <w:pPr>
        <w:spacing w:line="360" w:lineRule="auto"/>
        <w:jc w:val="both"/>
        <w:rPr>
          <w:rFonts w:ascii="Arial" w:hAnsi="Arial" w:cs="Arial"/>
          <w:b/>
          <w:bCs/>
          <w:sz w:val="28"/>
          <w:szCs w:val="28"/>
        </w:rPr>
      </w:pPr>
      <w:r w:rsidRPr="00E022D3">
        <w:rPr>
          <w:rFonts w:ascii="Arial" w:hAnsi="Arial" w:cs="Arial"/>
          <w:b/>
          <w:bCs/>
          <w:sz w:val="28"/>
          <w:szCs w:val="28"/>
        </w:rPr>
        <w:t xml:space="preserve">Lecturer Name: </w:t>
      </w:r>
      <w:r>
        <w:rPr>
          <w:rFonts w:ascii="Arial" w:hAnsi="Arial" w:cs="Arial"/>
          <w:b/>
          <w:bCs/>
          <w:sz w:val="28"/>
          <w:szCs w:val="28"/>
        </w:rPr>
        <w:t>Dale Clarke</w:t>
      </w:r>
    </w:p>
    <w:p w14:paraId="282BD8A7" w14:textId="77777777" w:rsidR="00C55DD2" w:rsidRPr="00D7303E" w:rsidRDefault="00951DB2" w:rsidP="00BE46F4">
      <w:pPr>
        <w:spacing w:line="360" w:lineRule="auto"/>
        <w:jc w:val="both"/>
        <w:rPr>
          <w:rFonts w:ascii="Times New Roman" w:hAnsi="Times New Roman" w:cs="Times New Roman"/>
          <w:lang w:val="en-GB"/>
        </w:rPr>
      </w:pPr>
      <w:r w:rsidRPr="00D7303E">
        <w:rPr>
          <w:rFonts w:ascii="Times New Roman" w:hAnsi="Times New Roman" w:cs="Times New Roman"/>
          <w:lang w:val="en-GB"/>
        </w:rPr>
        <w:br w:type="page"/>
      </w:r>
    </w:p>
    <w:p w14:paraId="35234254" w14:textId="77777777" w:rsidR="00AC0F2A" w:rsidRPr="00D7303E" w:rsidRDefault="00951DB2" w:rsidP="00BE46F4">
      <w:pPr>
        <w:spacing w:line="360" w:lineRule="auto"/>
        <w:rPr>
          <w:rFonts w:ascii="Times New Roman" w:hAnsi="Times New Roman" w:cs="Times New Roman"/>
          <w:lang w:val="en-GB"/>
        </w:rPr>
      </w:pPr>
      <w:bookmarkStart w:id="0" w:name="_Toc150857549"/>
      <w:r w:rsidRPr="00D7303E">
        <w:rPr>
          <w:rStyle w:val="Heading1Char"/>
          <w:rFonts w:ascii="Times New Roman" w:hAnsi="Times New Roman" w:cs="Times New Roman"/>
          <w:sz w:val="24"/>
          <w:szCs w:val="24"/>
          <w:lang w:val="en-GB"/>
        </w:rPr>
        <w:lastRenderedPageBreak/>
        <w:t>EXECUTIVE SUMMARY</w:t>
      </w:r>
      <w:bookmarkEnd w:id="0"/>
      <w:r w:rsidRPr="00D7303E">
        <w:rPr>
          <w:rStyle w:val="Heading1Char"/>
          <w:rFonts w:ascii="Times New Roman" w:hAnsi="Times New Roman" w:cs="Times New Roman"/>
          <w:sz w:val="24"/>
          <w:szCs w:val="24"/>
          <w:lang w:val="en-GB"/>
        </w:rPr>
        <w:t xml:space="preserve"> </w:t>
      </w:r>
    </w:p>
    <w:p w14:paraId="24B46B2E" w14:textId="77777777" w:rsidR="004D2FD4" w:rsidRPr="00D7303E" w:rsidRDefault="00951DB2" w:rsidP="00BE46F4">
      <w:pPr>
        <w:spacing w:line="360" w:lineRule="auto"/>
        <w:jc w:val="both"/>
        <w:rPr>
          <w:rStyle w:val="Heading1Char"/>
          <w:rFonts w:ascii="Times New Roman" w:hAnsi="Times New Roman" w:cs="Times New Roman"/>
          <w:sz w:val="24"/>
          <w:szCs w:val="24"/>
          <w:lang w:val="en-GB"/>
        </w:rPr>
      </w:pPr>
      <w:r w:rsidRPr="00D7303E">
        <w:rPr>
          <w:rFonts w:ascii="Times New Roman" w:hAnsi="Times New Roman" w:cs="Times New Roman"/>
          <w:sz w:val="24"/>
          <w:szCs w:val="24"/>
          <w:lang w:val="en-GB"/>
        </w:rPr>
        <w:t>The summary for analyses of the different aspects of the business can be that the report has mentioned a proper explanation of the structure that the company follows in its operations along with its specific goals and culture of the company. The company has recently made different changes in its operations for growth and development which are also explained in the report with applying Lewin’s change process.</w:t>
      </w:r>
      <w:r w:rsidR="003E00AE" w:rsidRPr="00D7303E">
        <w:rPr>
          <w:rFonts w:ascii="Times New Roman" w:hAnsi="Times New Roman" w:cs="Times New Roman"/>
          <w:sz w:val="24"/>
          <w:szCs w:val="24"/>
          <w:lang w:val="en-GB"/>
        </w:rPr>
        <w:t xml:space="preserve"> The analysis of the performance of the company is provided with the use of SWOT analysis and proper recommendations are also provided. The report has also discussed the strategies that the company use and its direction with the use of MItzberg’s 5 Ps model. All these are mentioned briefly in the report.</w:t>
      </w:r>
    </w:p>
    <w:p w14:paraId="3880954F" w14:textId="77777777" w:rsidR="00AC0F2A" w:rsidRPr="00D7303E" w:rsidRDefault="00AC0F2A" w:rsidP="00BE46F4">
      <w:pPr>
        <w:spacing w:line="360" w:lineRule="auto"/>
        <w:jc w:val="both"/>
        <w:rPr>
          <w:rFonts w:ascii="Times New Roman" w:hAnsi="Times New Roman" w:cs="Times New Roman"/>
          <w:sz w:val="24"/>
          <w:szCs w:val="24"/>
          <w:lang w:val="en-GB"/>
        </w:rPr>
      </w:pPr>
    </w:p>
    <w:p w14:paraId="37ECCA1F" w14:textId="77777777" w:rsidR="000030EA" w:rsidRPr="00D7303E" w:rsidRDefault="000030EA" w:rsidP="00BE46F4">
      <w:pPr>
        <w:spacing w:line="360" w:lineRule="auto"/>
        <w:rPr>
          <w:rFonts w:ascii="Times New Roman" w:hAnsi="Times New Roman" w:cs="Times New Roman"/>
          <w:lang w:val="en-GB"/>
        </w:rPr>
      </w:pPr>
    </w:p>
    <w:p w14:paraId="1212D99C" w14:textId="77777777" w:rsidR="0065717B" w:rsidRPr="00D7303E" w:rsidRDefault="0065717B" w:rsidP="00BE46F4">
      <w:pPr>
        <w:spacing w:line="360" w:lineRule="auto"/>
        <w:jc w:val="both"/>
        <w:rPr>
          <w:rFonts w:ascii="Times New Roman" w:hAnsi="Times New Roman" w:cs="Times New Roman"/>
          <w:lang w:val="en-GB"/>
        </w:rPr>
      </w:pPr>
    </w:p>
    <w:p w14:paraId="7833010C" w14:textId="77777777" w:rsidR="005725B0" w:rsidRPr="00D7303E" w:rsidRDefault="005725B0" w:rsidP="00BE46F4">
      <w:pPr>
        <w:spacing w:line="360" w:lineRule="auto"/>
        <w:jc w:val="both"/>
        <w:rPr>
          <w:rFonts w:ascii="Times New Roman" w:hAnsi="Times New Roman" w:cs="Times New Roman"/>
          <w:lang w:val="en-GB"/>
        </w:rPr>
      </w:pPr>
    </w:p>
    <w:p w14:paraId="57BC1F38" w14:textId="77777777" w:rsidR="00C55DD2" w:rsidRPr="00D7303E" w:rsidRDefault="00C55DD2" w:rsidP="00BE46F4">
      <w:pPr>
        <w:spacing w:line="360" w:lineRule="auto"/>
        <w:jc w:val="both"/>
        <w:rPr>
          <w:rFonts w:ascii="Times New Roman" w:hAnsi="Times New Roman" w:cs="Times New Roman"/>
          <w:lang w:val="en-GB"/>
        </w:rPr>
      </w:pPr>
    </w:p>
    <w:p w14:paraId="67069CE7" w14:textId="77777777" w:rsidR="00C55DD2" w:rsidRPr="00D7303E" w:rsidRDefault="00C55DD2" w:rsidP="00BE46F4">
      <w:pPr>
        <w:spacing w:line="360" w:lineRule="auto"/>
        <w:jc w:val="both"/>
        <w:rPr>
          <w:rFonts w:ascii="Times New Roman" w:hAnsi="Times New Roman" w:cs="Times New Roman"/>
          <w:lang w:val="en-GB"/>
        </w:rPr>
      </w:pPr>
    </w:p>
    <w:p w14:paraId="03BE49E6" w14:textId="77777777" w:rsidR="00C55DD2" w:rsidRPr="00D7303E" w:rsidRDefault="00951DB2" w:rsidP="00BE46F4">
      <w:pPr>
        <w:tabs>
          <w:tab w:val="left" w:pos="1320"/>
        </w:tabs>
        <w:spacing w:line="360" w:lineRule="auto"/>
        <w:jc w:val="both"/>
        <w:rPr>
          <w:rFonts w:ascii="Times New Roman" w:hAnsi="Times New Roman" w:cs="Times New Roman"/>
          <w:lang w:val="en-GB"/>
        </w:rPr>
      </w:pPr>
      <w:r w:rsidRPr="00D7303E">
        <w:rPr>
          <w:rFonts w:ascii="Times New Roman" w:hAnsi="Times New Roman" w:cs="Times New Roman"/>
          <w:lang w:val="en-GB"/>
        </w:rPr>
        <w:tab/>
      </w:r>
    </w:p>
    <w:p w14:paraId="3625B953" w14:textId="77777777" w:rsidR="00C55DD2" w:rsidRPr="00D7303E" w:rsidRDefault="00C55DD2" w:rsidP="00BE46F4">
      <w:pPr>
        <w:spacing w:line="360" w:lineRule="auto"/>
        <w:jc w:val="both"/>
        <w:rPr>
          <w:rFonts w:ascii="Times New Roman" w:hAnsi="Times New Roman" w:cs="Times New Roman"/>
          <w:lang w:val="en-GB"/>
        </w:rPr>
      </w:pPr>
    </w:p>
    <w:p w14:paraId="6043648A" w14:textId="77777777" w:rsidR="00C55DD2" w:rsidRPr="00D7303E" w:rsidRDefault="00C55DD2" w:rsidP="00BE46F4">
      <w:pPr>
        <w:spacing w:line="360" w:lineRule="auto"/>
        <w:jc w:val="both"/>
        <w:rPr>
          <w:rFonts w:ascii="Times New Roman" w:hAnsi="Times New Roman" w:cs="Times New Roman"/>
          <w:lang w:val="en-GB"/>
        </w:rPr>
      </w:pPr>
    </w:p>
    <w:p w14:paraId="1474F59A" w14:textId="77777777" w:rsidR="00C55DD2" w:rsidRPr="00D7303E" w:rsidRDefault="00C55DD2" w:rsidP="00BE46F4">
      <w:pPr>
        <w:spacing w:line="360" w:lineRule="auto"/>
        <w:jc w:val="both"/>
        <w:rPr>
          <w:rFonts w:ascii="Times New Roman" w:hAnsi="Times New Roman" w:cs="Times New Roman"/>
          <w:lang w:val="en-GB"/>
        </w:rPr>
      </w:pPr>
    </w:p>
    <w:p w14:paraId="65FEC4E6" w14:textId="77777777" w:rsidR="00C55DD2" w:rsidRDefault="00C55DD2" w:rsidP="00BE46F4">
      <w:pPr>
        <w:spacing w:line="360" w:lineRule="auto"/>
        <w:jc w:val="both"/>
        <w:rPr>
          <w:rFonts w:ascii="Times New Roman" w:hAnsi="Times New Roman" w:cs="Times New Roman"/>
          <w:lang w:val="en-GB"/>
        </w:rPr>
      </w:pPr>
    </w:p>
    <w:p w14:paraId="79D48EFB" w14:textId="77777777" w:rsidR="00BE46F4" w:rsidRPr="00D7303E" w:rsidRDefault="00BE46F4" w:rsidP="00BE46F4">
      <w:pPr>
        <w:spacing w:line="360" w:lineRule="auto"/>
        <w:jc w:val="both"/>
        <w:rPr>
          <w:rFonts w:ascii="Times New Roman" w:hAnsi="Times New Roman" w:cs="Times New Roman"/>
          <w:lang w:val="en-GB"/>
        </w:rPr>
      </w:pPr>
    </w:p>
    <w:p w14:paraId="6A7E34CF" w14:textId="77777777" w:rsidR="00C55DD2" w:rsidRPr="00D7303E" w:rsidRDefault="00C55DD2" w:rsidP="00BE46F4">
      <w:pPr>
        <w:spacing w:line="360" w:lineRule="auto"/>
        <w:jc w:val="both"/>
        <w:rPr>
          <w:rFonts w:ascii="Times New Roman" w:hAnsi="Times New Roman" w:cs="Times New Roman"/>
          <w:lang w:val="en-GB"/>
        </w:rPr>
      </w:pPr>
    </w:p>
    <w:p w14:paraId="06BCCC55" w14:textId="77777777" w:rsidR="00C70281" w:rsidRPr="00D7303E" w:rsidRDefault="00C70281" w:rsidP="00BE46F4">
      <w:pPr>
        <w:spacing w:line="360" w:lineRule="auto"/>
        <w:rPr>
          <w:rStyle w:val="Heading1Char"/>
          <w:rFonts w:ascii="Times New Roman" w:hAnsi="Times New Roman" w:cs="Times New Roman"/>
          <w:sz w:val="24"/>
          <w:szCs w:val="24"/>
          <w:lang w:val="en-GB"/>
        </w:rPr>
      </w:pPr>
      <w:bookmarkStart w:id="1" w:name="_Toc136615567"/>
      <w:bookmarkStart w:id="2" w:name="_Toc136617983"/>
      <w:bookmarkStart w:id="3" w:name="_Toc136618069"/>
      <w:bookmarkStart w:id="4" w:name="_Toc136618607"/>
      <w:bookmarkStart w:id="5" w:name="_Toc136879920"/>
      <w:bookmarkStart w:id="6" w:name="_Toc136880478"/>
    </w:p>
    <w:bookmarkStart w:id="7" w:name="_Toc138939611" w:displacedByCustomXml="next"/>
    <w:bookmarkStart w:id="8" w:name="_Toc137481385" w:displacedByCustomXml="next"/>
    <w:bookmarkStart w:id="9" w:name="_Toc137232839" w:displacedByCustomXml="next"/>
    <w:bookmarkStart w:id="10" w:name="_Toc137138852" w:displacedByCustomXml="next"/>
    <w:bookmarkStart w:id="11" w:name="_Toc137113532" w:displacedByCustomXml="next"/>
    <w:bookmarkStart w:id="12" w:name="_Toc137060331" w:displacedByCustomXml="next"/>
    <w:sdt>
      <w:sdtPr>
        <w:rPr>
          <w:rFonts w:ascii="Times New Roman" w:hAnsi="Times New Roman" w:cs="Times New Roman"/>
          <w:sz w:val="24"/>
          <w:szCs w:val="24"/>
        </w:rPr>
        <w:id w:val="931943379"/>
        <w:docPartObj>
          <w:docPartGallery w:val="Table of Contents"/>
          <w:docPartUnique/>
        </w:docPartObj>
      </w:sdtPr>
      <w:sdtEndPr>
        <w:rPr>
          <w:rFonts w:eastAsiaTheme="minorEastAsia"/>
          <w:noProof/>
          <w:color w:val="auto"/>
          <w:sz w:val="22"/>
          <w:szCs w:val="22"/>
        </w:rPr>
      </w:sdtEndPr>
      <w:sdtContent>
        <w:p w14:paraId="13F79845" w14:textId="77777777" w:rsidR="003B2F29" w:rsidRPr="00D7303E" w:rsidRDefault="00BE46F4" w:rsidP="00BE46F4">
          <w:pPr>
            <w:pStyle w:val="TOCHeading"/>
            <w:spacing w:line="360" w:lineRule="auto"/>
            <w:jc w:val="both"/>
            <w:rPr>
              <w:rFonts w:ascii="Times New Roman" w:hAnsi="Times New Roman" w:cs="Times New Roman"/>
              <w:sz w:val="24"/>
              <w:szCs w:val="24"/>
            </w:rPr>
          </w:pPr>
          <w:r w:rsidRPr="00D7303E">
            <w:rPr>
              <w:rFonts w:ascii="Times New Roman" w:hAnsi="Times New Roman" w:cs="Times New Roman"/>
              <w:sz w:val="24"/>
              <w:szCs w:val="24"/>
            </w:rPr>
            <w:t>CONTENTS</w:t>
          </w:r>
        </w:p>
        <w:p w14:paraId="1C995C2C" w14:textId="77777777" w:rsidR="00245AAF" w:rsidRPr="00D7303E" w:rsidRDefault="003B2F29" w:rsidP="00BE46F4">
          <w:pPr>
            <w:pStyle w:val="TOC1"/>
            <w:tabs>
              <w:tab w:val="right" w:leader="dot" w:pos="9350"/>
            </w:tabs>
            <w:spacing w:line="360" w:lineRule="auto"/>
            <w:jc w:val="both"/>
            <w:rPr>
              <w:rFonts w:ascii="Times New Roman" w:hAnsi="Times New Roman" w:cs="Times New Roman"/>
              <w:noProof/>
              <w:sz w:val="24"/>
              <w:szCs w:val="24"/>
              <w:lang w:val="en-IN" w:eastAsia="en-IN"/>
            </w:rPr>
          </w:pPr>
          <w:r w:rsidRPr="00D7303E">
            <w:rPr>
              <w:rFonts w:ascii="Times New Roman" w:hAnsi="Times New Roman" w:cs="Times New Roman"/>
              <w:sz w:val="24"/>
              <w:szCs w:val="24"/>
            </w:rPr>
            <w:fldChar w:fldCharType="begin"/>
          </w:r>
          <w:r w:rsidRPr="00D7303E">
            <w:rPr>
              <w:rFonts w:ascii="Times New Roman" w:hAnsi="Times New Roman" w:cs="Times New Roman"/>
              <w:sz w:val="24"/>
              <w:szCs w:val="24"/>
            </w:rPr>
            <w:instrText xml:space="preserve"> TOC \o "1-3" \h \z \u </w:instrText>
          </w:r>
          <w:r w:rsidRPr="00D7303E">
            <w:rPr>
              <w:rFonts w:ascii="Times New Roman" w:hAnsi="Times New Roman" w:cs="Times New Roman"/>
              <w:sz w:val="24"/>
              <w:szCs w:val="24"/>
            </w:rPr>
            <w:fldChar w:fldCharType="separate"/>
          </w:r>
          <w:hyperlink w:anchor="_Toc150857549" w:history="1">
            <w:r w:rsidR="00245AAF" w:rsidRPr="00D7303E">
              <w:rPr>
                <w:rStyle w:val="Hyperlink"/>
                <w:rFonts w:ascii="Times New Roman" w:hAnsi="Times New Roman" w:cs="Times New Roman"/>
                <w:noProof/>
                <w:sz w:val="24"/>
                <w:szCs w:val="24"/>
                <w:lang w:val="en-GB"/>
              </w:rPr>
              <w:t>EXECUTIVE SUMMARY</w:t>
            </w:r>
            <w:r w:rsidR="00245AAF" w:rsidRPr="00D7303E">
              <w:rPr>
                <w:rFonts w:ascii="Times New Roman" w:hAnsi="Times New Roman" w:cs="Times New Roman"/>
                <w:noProof/>
                <w:webHidden/>
                <w:sz w:val="24"/>
                <w:szCs w:val="24"/>
              </w:rPr>
              <w:tab/>
            </w:r>
            <w:r w:rsidR="00245AAF" w:rsidRPr="00D7303E">
              <w:rPr>
                <w:rFonts w:ascii="Times New Roman" w:hAnsi="Times New Roman" w:cs="Times New Roman"/>
                <w:noProof/>
                <w:webHidden/>
                <w:sz w:val="24"/>
                <w:szCs w:val="24"/>
              </w:rPr>
              <w:fldChar w:fldCharType="begin"/>
            </w:r>
            <w:r w:rsidR="00245AAF" w:rsidRPr="00D7303E">
              <w:rPr>
                <w:rFonts w:ascii="Times New Roman" w:hAnsi="Times New Roman" w:cs="Times New Roman"/>
                <w:noProof/>
                <w:webHidden/>
                <w:sz w:val="24"/>
                <w:szCs w:val="24"/>
              </w:rPr>
              <w:instrText xml:space="preserve"> PAGEREF _Toc150857549 \h </w:instrText>
            </w:r>
            <w:r w:rsidR="00245AAF" w:rsidRPr="00D7303E">
              <w:rPr>
                <w:rFonts w:ascii="Times New Roman" w:hAnsi="Times New Roman" w:cs="Times New Roman"/>
                <w:noProof/>
                <w:webHidden/>
                <w:sz w:val="24"/>
                <w:szCs w:val="24"/>
              </w:rPr>
            </w:r>
            <w:r w:rsidR="00245AAF" w:rsidRPr="00D7303E">
              <w:rPr>
                <w:rFonts w:ascii="Times New Roman" w:hAnsi="Times New Roman" w:cs="Times New Roman"/>
                <w:noProof/>
                <w:webHidden/>
                <w:sz w:val="24"/>
                <w:szCs w:val="24"/>
              </w:rPr>
              <w:fldChar w:fldCharType="separate"/>
            </w:r>
            <w:r w:rsidR="00245AAF" w:rsidRPr="00D7303E">
              <w:rPr>
                <w:rFonts w:ascii="Times New Roman" w:hAnsi="Times New Roman" w:cs="Times New Roman"/>
                <w:noProof/>
                <w:webHidden/>
                <w:sz w:val="24"/>
                <w:szCs w:val="24"/>
              </w:rPr>
              <w:t>2</w:t>
            </w:r>
            <w:r w:rsidR="00245AAF" w:rsidRPr="00D7303E">
              <w:rPr>
                <w:rFonts w:ascii="Times New Roman" w:hAnsi="Times New Roman" w:cs="Times New Roman"/>
                <w:noProof/>
                <w:webHidden/>
                <w:sz w:val="24"/>
                <w:szCs w:val="24"/>
              </w:rPr>
              <w:fldChar w:fldCharType="end"/>
            </w:r>
          </w:hyperlink>
        </w:p>
        <w:p w14:paraId="4271B3F0" w14:textId="77777777" w:rsidR="00245AAF" w:rsidRPr="00D7303E" w:rsidRDefault="00000000" w:rsidP="00BE46F4">
          <w:pPr>
            <w:pStyle w:val="TOC1"/>
            <w:tabs>
              <w:tab w:val="right" w:leader="dot" w:pos="9350"/>
            </w:tabs>
            <w:spacing w:line="360" w:lineRule="auto"/>
            <w:jc w:val="both"/>
            <w:rPr>
              <w:rFonts w:ascii="Times New Roman" w:hAnsi="Times New Roman" w:cs="Times New Roman"/>
              <w:noProof/>
              <w:sz w:val="24"/>
              <w:szCs w:val="24"/>
              <w:lang w:val="en-IN" w:eastAsia="en-IN"/>
            </w:rPr>
          </w:pPr>
          <w:hyperlink w:anchor="_Toc150857550" w:history="1">
            <w:r w:rsidR="00245AAF" w:rsidRPr="00D7303E">
              <w:rPr>
                <w:rStyle w:val="Hyperlink"/>
                <w:rFonts w:ascii="Times New Roman" w:hAnsi="Times New Roman" w:cs="Times New Roman"/>
                <w:noProof/>
                <w:sz w:val="24"/>
                <w:szCs w:val="24"/>
                <w:lang w:val="en-GB"/>
              </w:rPr>
              <w:t>INTRODUCTION</w:t>
            </w:r>
            <w:r w:rsidR="00245AAF" w:rsidRPr="00D7303E">
              <w:rPr>
                <w:rFonts w:ascii="Times New Roman" w:hAnsi="Times New Roman" w:cs="Times New Roman"/>
                <w:noProof/>
                <w:webHidden/>
                <w:sz w:val="24"/>
                <w:szCs w:val="24"/>
              </w:rPr>
              <w:tab/>
            </w:r>
            <w:r w:rsidR="00245AAF" w:rsidRPr="00D7303E">
              <w:rPr>
                <w:rFonts w:ascii="Times New Roman" w:hAnsi="Times New Roman" w:cs="Times New Roman"/>
                <w:noProof/>
                <w:webHidden/>
                <w:sz w:val="24"/>
                <w:szCs w:val="24"/>
              </w:rPr>
              <w:fldChar w:fldCharType="begin"/>
            </w:r>
            <w:r w:rsidR="00245AAF" w:rsidRPr="00D7303E">
              <w:rPr>
                <w:rFonts w:ascii="Times New Roman" w:hAnsi="Times New Roman" w:cs="Times New Roman"/>
                <w:noProof/>
                <w:webHidden/>
                <w:sz w:val="24"/>
                <w:szCs w:val="24"/>
              </w:rPr>
              <w:instrText xml:space="preserve"> PAGEREF _Toc150857550 \h </w:instrText>
            </w:r>
            <w:r w:rsidR="00245AAF" w:rsidRPr="00D7303E">
              <w:rPr>
                <w:rFonts w:ascii="Times New Roman" w:hAnsi="Times New Roman" w:cs="Times New Roman"/>
                <w:noProof/>
                <w:webHidden/>
                <w:sz w:val="24"/>
                <w:szCs w:val="24"/>
              </w:rPr>
            </w:r>
            <w:r w:rsidR="00245AAF" w:rsidRPr="00D7303E">
              <w:rPr>
                <w:rFonts w:ascii="Times New Roman" w:hAnsi="Times New Roman" w:cs="Times New Roman"/>
                <w:noProof/>
                <w:webHidden/>
                <w:sz w:val="24"/>
                <w:szCs w:val="24"/>
              </w:rPr>
              <w:fldChar w:fldCharType="separate"/>
            </w:r>
            <w:r w:rsidR="00245AAF" w:rsidRPr="00D7303E">
              <w:rPr>
                <w:rFonts w:ascii="Times New Roman" w:hAnsi="Times New Roman" w:cs="Times New Roman"/>
                <w:noProof/>
                <w:webHidden/>
                <w:sz w:val="24"/>
                <w:szCs w:val="24"/>
              </w:rPr>
              <w:t>3</w:t>
            </w:r>
            <w:r w:rsidR="00245AAF" w:rsidRPr="00D7303E">
              <w:rPr>
                <w:rFonts w:ascii="Times New Roman" w:hAnsi="Times New Roman" w:cs="Times New Roman"/>
                <w:noProof/>
                <w:webHidden/>
                <w:sz w:val="24"/>
                <w:szCs w:val="24"/>
              </w:rPr>
              <w:fldChar w:fldCharType="end"/>
            </w:r>
          </w:hyperlink>
        </w:p>
        <w:p w14:paraId="1F10E19F" w14:textId="77777777" w:rsidR="00245AAF" w:rsidRPr="00D7303E" w:rsidRDefault="00000000" w:rsidP="00BE46F4">
          <w:pPr>
            <w:pStyle w:val="TOC1"/>
            <w:tabs>
              <w:tab w:val="right" w:leader="dot" w:pos="9350"/>
            </w:tabs>
            <w:spacing w:line="360" w:lineRule="auto"/>
            <w:jc w:val="both"/>
            <w:rPr>
              <w:rFonts w:ascii="Times New Roman" w:hAnsi="Times New Roman" w:cs="Times New Roman"/>
              <w:noProof/>
              <w:sz w:val="24"/>
              <w:szCs w:val="24"/>
              <w:lang w:val="en-IN" w:eastAsia="en-IN"/>
            </w:rPr>
          </w:pPr>
          <w:hyperlink w:anchor="_Toc150857551" w:history="1">
            <w:r w:rsidR="00245AAF" w:rsidRPr="00D7303E">
              <w:rPr>
                <w:rStyle w:val="Hyperlink"/>
                <w:rFonts w:ascii="Times New Roman" w:hAnsi="Times New Roman" w:cs="Times New Roman"/>
                <w:noProof/>
                <w:sz w:val="24"/>
                <w:szCs w:val="24"/>
                <w:lang w:val="en-GB"/>
              </w:rPr>
              <w:t>OVERVIEW OF THE COMPANY</w:t>
            </w:r>
            <w:r w:rsidR="00245AAF" w:rsidRPr="00D7303E">
              <w:rPr>
                <w:rFonts w:ascii="Times New Roman" w:hAnsi="Times New Roman" w:cs="Times New Roman"/>
                <w:noProof/>
                <w:webHidden/>
                <w:sz w:val="24"/>
                <w:szCs w:val="24"/>
              </w:rPr>
              <w:tab/>
            </w:r>
            <w:r w:rsidR="00245AAF" w:rsidRPr="00D7303E">
              <w:rPr>
                <w:rFonts w:ascii="Times New Roman" w:hAnsi="Times New Roman" w:cs="Times New Roman"/>
                <w:noProof/>
                <w:webHidden/>
                <w:sz w:val="24"/>
                <w:szCs w:val="24"/>
              </w:rPr>
              <w:fldChar w:fldCharType="begin"/>
            </w:r>
            <w:r w:rsidR="00245AAF" w:rsidRPr="00D7303E">
              <w:rPr>
                <w:rFonts w:ascii="Times New Roman" w:hAnsi="Times New Roman" w:cs="Times New Roman"/>
                <w:noProof/>
                <w:webHidden/>
                <w:sz w:val="24"/>
                <w:szCs w:val="24"/>
              </w:rPr>
              <w:instrText xml:space="preserve"> PAGEREF _Toc150857551 \h </w:instrText>
            </w:r>
            <w:r w:rsidR="00245AAF" w:rsidRPr="00D7303E">
              <w:rPr>
                <w:rFonts w:ascii="Times New Roman" w:hAnsi="Times New Roman" w:cs="Times New Roman"/>
                <w:noProof/>
                <w:webHidden/>
                <w:sz w:val="24"/>
                <w:szCs w:val="24"/>
              </w:rPr>
            </w:r>
            <w:r w:rsidR="00245AAF" w:rsidRPr="00D7303E">
              <w:rPr>
                <w:rFonts w:ascii="Times New Roman" w:hAnsi="Times New Roman" w:cs="Times New Roman"/>
                <w:noProof/>
                <w:webHidden/>
                <w:sz w:val="24"/>
                <w:szCs w:val="24"/>
              </w:rPr>
              <w:fldChar w:fldCharType="separate"/>
            </w:r>
            <w:r w:rsidR="00245AAF" w:rsidRPr="00D7303E">
              <w:rPr>
                <w:rFonts w:ascii="Times New Roman" w:hAnsi="Times New Roman" w:cs="Times New Roman"/>
                <w:noProof/>
                <w:webHidden/>
                <w:sz w:val="24"/>
                <w:szCs w:val="24"/>
              </w:rPr>
              <w:t>3</w:t>
            </w:r>
            <w:r w:rsidR="00245AAF" w:rsidRPr="00D7303E">
              <w:rPr>
                <w:rFonts w:ascii="Times New Roman" w:hAnsi="Times New Roman" w:cs="Times New Roman"/>
                <w:noProof/>
                <w:webHidden/>
                <w:sz w:val="24"/>
                <w:szCs w:val="24"/>
              </w:rPr>
              <w:fldChar w:fldCharType="end"/>
            </w:r>
          </w:hyperlink>
        </w:p>
        <w:p w14:paraId="65AC45A9" w14:textId="77777777" w:rsidR="00245AAF" w:rsidRPr="00D7303E" w:rsidRDefault="00000000" w:rsidP="00BE46F4">
          <w:pPr>
            <w:pStyle w:val="TOC1"/>
            <w:tabs>
              <w:tab w:val="right" w:leader="dot" w:pos="9350"/>
            </w:tabs>
            <w:spacing w:line="360" w:lineRule="auto"/>
            <w:jc w:val="both"/>
            <w:rPr>
              <w:rFonts w:ascii="Times New Roman" w:hAnsi="Times New Roman" w:cs="Times New Roman"/>
              <w:noProof/>
              <w:sz w:val="24"/>
              <w:szCs w:val="24"/>
              <w:lang w:val="en-IN" w:eastAsia="en-IN"/>
            </w:rPr>
          </w:pPr>
          <w:hyperlink w:anchor="_Toc150857552" w:history="1">
            <w:r w:rsidR="00245AAF" w:rsidRPr="00D7303E">
              <w:rPr>
                <w:rStyle w:val="Hyperlink"/>
                <w:rFonts w:ascii="Times New Roman" w:hAnsi="Times New Roman" w:cs="Times New Roman"/>
                <w:noProof/>
                <w:sz w:val="24"/>
                <w:szCs w:val="24"/>
                <w:lang w:val="en-GB"/>
              </w:rPr>
              <w:t>MAIN FINDINGS</w:t>
            </w:r>
            <w:r w:rsidR="00245AAF" w:rsidRPr="00D7303E">
              <w:rPr>
                <w:rFonts w:ascii="Times New Roman" w:hAnsi="Times New Roman" w:cs="Times New Roman"/>
                <w:noProof/>
                <w:webHidden/>
                <w:sz w:val="24"/>
                <w:szCs w:val="24"/>
              </w:rPr>
              <w:tab/>
            </w:r>
            <w:r w:rsidR="00245AAF" w:rsidRPr="00D7303E">
              <w:rPr>
                <w:rFonts w:ascii="Times New Roman" w:hAnsi="Times New Roman" w:cs="Times New Roman"/>
                <w:noProof/>
                <w:webHidden/>
                <w:sz w:val="24"/>
                <w:szCs w:val="24"/>
              </w:rPr>
              <w:fldChar w:fldCharType="begin"/>
            </w:r>
            <w:r w:rsidR="00245AAF" w:rsidRPr="00D7303E">
              <w:rPr>
                <w:rFonts w:ascii="Times New Roman" w:hAnsi="Times New Roman" w:cs="Times New Roman"/>
                <w:noProof/>
                <w:webHidden/>
                <w:sz w:val="24"/>
                <w:szCs w:val="24"/>
              </w:rPr>
              <w:instrText xml:space="preserve"> PAGEREF _Toc150857552 \h </w:instrText>
            </w:r>
            <w:r w:rsidR="00245AAF" w:rsidRPr="00D7303E">
              <w:rPr>
                <w:rFonts w:ascii="Times New Roman" w:hAnsi="Times New Roman" w:cs="Times New Roman"/>
                <w:noProof/>
                <w:webHidden/>
                <w:sz w:val="24"/>
                <w:szCs w:val="24"/>
              </w:rPr>
            </w:r>
            <w:r w:rsidR="00245AAF" w:rsidRPr="00D7303E">
              <w:rPr>
                <w:rFonts w:ascii="Times New Roman" w:hAnsi="Times New Roman" w:cs="Times New Roman"/>
                <w:noProof/>
                <w:webHidden/>
                <w:sz w:val="24"/>
                <w:szCs w:val="24"/>
              </w:rPr>
              <w:fldChar w:fldCharType="separate"/>
            </w:r>
            <w:r w:rsidR="00245AAF" w:rsidRPr="00D7303E">
              <w:rPr>
                <w:rFonts w:ascii="Times New Roman" w:hAnsi="Times New Roman" w:cs="Times New Roman"/>
                <w:noProof/>
                <w:webHidden/>
                <w:sz w:val="24"/>
                <w:szCs w:val="24"/>
              </w:rPr>
              <w:t>5</w:t>
            </w:r>
            <w:r w:rsidR="00245AAF" w:rsidRPr="00D7303E">
              <w:rPr>
                <w:rFonts w:ascii="Times New Roman" w:hAnsi="Times New Roman" w:cs="Times New Roman"/>
                <w:noProof/>
                <w:webHidden/>
                <w:sz w:val="24"/>
                <w:szCs w:val="24"/>
              </w:rPr>
              <w:fldChar w:fldCharType="end"/>
            </w:r>
          </w:hyperlink>
        </w:p>
        <w:p w14:paraId="1CF94761" w14:textId="77777777" w:rsidR="00245AAF" w:rsidRPr="00D7303E" w:rsidRDefault="00000000" w:rsidP="00BE46F4">
          <w:pPr>
            <w:pStyle w:val="TOC1"/>
            <w:tabs>
              <w:tab w:val="right" w:leader="dot" w:pos="9350"/>
            </w:tabs>
            <w:spacing w:line="360" w:lineRule="auto"/>
            <w:jc w:val="both"/>
            <w:rPr>
              <w:rFonts w:ascii="Times New Roman" w:hAnsi="Times New Roman" w:cs="Times New Roman"/>
              <w:noProof/>
              <w:sz w:val="24"/>
              <w:szCs w:val="24"/>
              <w:lang w:val="en-IN" w:eastAsia="en-IN"/>
            </w:rPr>
          </w:pPr>
          <w:hyperlink w:anchor="_Toc150857553" w:history="1">
            <w:r w:rsidR="00245AAF" w:rsidRPr="00D7303E">
              <w:rPr>
                <w:rStyle w:val="Hyperlink"/>
                <w:rFonts w:ascii="Times New Roman" w:hAnsi="Times New Roman" w:cs="Times New Roman"/>
                <w:noProof/>
                <w:sz w:val="24"/>
                <w:szCs w:val="24"/>
                <w:lang w:val="en-GB"/>
              </w:rPr>
              <w:t>ORGANISATION STRUCTURE, CULTURE AND GOALS</w:t>
            </w:r>
            <w:r w:rsidR="00245AAF" w:rsidRPr="00D7303E">
              <w:rPr>
                <w:rFonts w:ascii="Times New Roman" w:hAnsi="Times New Roman" w:cs="Times New Roman"/>
                <w:noProof/>
                <w:webHidden/>
                <w:sz w:val="24"/>
                <w:szCs w:val="24"/>
              </w:rPr>
              <w:tab/>
            </w:r>
            <w:r w:rsidR="00245AAF" w:rsidRPr="00D7303E">
              <w:rPr>
                <w:rFonts w:ascii="Times New Roman" w:hAnsi="Times New Roman" w:cs="Times New Roman"/>
                <w:noProof/>
                <w:webHidden/>
                <w:sz w:val="24"/>
                <w:szCs w:val="24"/>
              </w:rPr>
              <w:fldChar w:fldCharType="begin"/>
            </w:r>
            <w:r w:rsidR="00245AAF" w:rsidRPr="00D7303E">
              <w:rPr>
                <w:rFonts w:ascii="Times New Roman" w:hAnsi="Times New Roman" w:cs="Times New Roman"/>
                <w:noProof/>
                <w:webHidden/>
                <w:sz w:val="24"/>
                <w:szCs w:val="24"/>
              </w:rPr>
              <w:instrText xml:space="preserve"> PAGEREF _Toc150857553 \h </w:instrText>
            </w:r>
            <w:r w:rsidR="00245AAF" w:rsidRPr="00D7303E">
              <w:rPr>
                <w:rFonts w:ascii="Times New Roman" w:hAnsi="Times New Roman" w:cs="Times New Roman"/>
                <w:noProof/>
                <w:webHidden/>
                <w:sz w:val="24"/>
                <w:szCs w:val="24"/>
              </w:rPr>
            </w:r>
            <w:r w:rsidR="00245AAF" w:rsidRPr="00D7303E">
              <w:rPr>
                <w:rFonts w:ascii="Times New Roman" w:hAnsi="Times New Roman" w:cs="Times New Roman"/>
                <w:noProof/>
                <w:webHidden/>
                <w:sz w:val="24"/>
                <w:szCs w:val="24"/>
              </w:rPr>
              <w:fldChar w:fldCharType="separate"/>
            </w:r>
            <w:r w:rsidR="00245AAF" w:rsidRPr="00D7303E">
              <w:rPr>
                <w:rFonts w:ascii="Times New Roman" w:hAnsi="Times New Roman" w:cs="Times New Roman"/>
                <w:noProof/>
                <w:webHidden/>
                <w:sz w:val="24"/>
                <w:szCs w:val="24"/>
              </w:rPr>
              <w:t>5</w:t>
            </w:r>
            <w:r w:rsidR="00245AAF" w:rsidRPr="00D7303E">
              <w:rPr>
                <w:rFonts w:ascii="Times New Roman" w:hAnsi="Times New Roman" w:cs="Times New Roman"/>
                <w:noProof/>
                <w:webHidden/>
                <w:sz w:val="24"/>
                <w:szCs w:val="24"/>
              </w:rPr>
              <w:fldChar w:fldCharType="end"/>
            </w:r>
          </w:hyperlink>
        </w:p>
        <w:p w14:paraId="223405B1" w14:textId="77777777" w:rsidR="00245AAF" w:rsidRPr="00D7303E" w:rsidRDefault="00000000" w:rsidP="00BE46F4">
          <w:pPr>
            <w:pStyle w:val="TOC1"/>
            <w:tabs>
              <w:tab w:val="right" w:leader="dot" w:pos="9350"/>
            </w:tabs>
            <w:spacing w:line="360" w:lineRule="auto"/>
            <w:jc w:val="both"/>
            <w:rPr>
              <w:rFonts w:ascii="Times New Roman" w:hAnsi="Times New Roman" w:cs="Times New Roman"/>
              <w:noProof/>
              <w:sz w:val="24"/>
              <w:szCs w:val="24"/>
              <w:lang w:val="en-IN" w:eastAsia="en-IN"/>
            </w:rPr>
          </w:pPr>
          <w:hyperlink w:anchor="_Toc150857554" w:history="1">
            <w:r w:rsidR="00245AAF" w:rsidRPr="00D7303E">
              <w:rPr>
                <w:rStyle w:val="Hyperlink"/>
                <w:rFonts w:ascii="Times New Roman" w:hAnsi="Times New Roman" w:cs="Times New Roman"/>
                <w:noProof/>
                <w:sz w:val="24"/>
                <w:szCs w:val="24"/>
                <w:lang w:val="en-GB"/>
              </w:rPr>
              <w:t>Structure</w:t>
            </w:r>
            <w:r w:rsidR="00245AAF" w:rsidRPr="00D7303E">
              <w:rPr>
                <w:rFonts w:ascii="Times New Roman" w:hAnsi="Times New Roman" w:cs="Times New Roman"/>
                <w:noProof/>
                <w:webHidden/>
                <w:sz w:val="24"/>
                <w:szCs w:val="24"/>
              </w:rPr>
              <w:tab/>
            </w:r>
            <w:r w:rsidR="00245AAF" w:rsidRPr="00D7303E">
              <w:rPr>
                <w:rFonts w:ascii="Times New Roman" w:hAnsi="Times New Roman" w:cs="Times New Roman"/>
                <w:noProof/>
                <w:webHidden/>
                <w:sz w:val="24"/>
                <w:szCs w:val="24"/>
              </w:rPr>
              <w:fldChar w:fldCharType="begin"/>
            </w:r>
            <w:r w:rsidR="00245AAF" w:rsidRPr="00D7303E">
              <w:rPr>
                <w:rFonts w:ascii="Times New Roman" w:hAnsi="Times New Roman" w:cs="Times New Roman"/>
                <w:noProof/>
                <w:webHidden/>
                <w:sz w:val="24"/>
                <w:szCs w:val="24"/>
              </w:rPr>
              <w:instrText xml:space="preserve"> PAGEREF _Toc150857554 \h </w:instrText>
            </w:r>
            <w:r w:rsidR="00245AAF" w:rsidRPr="00D7303E">
              <w:rPr>
                <w:rFonts w:ascii="Times New Roman" w:hAnsi="Times New Roman" w:cs="Times New Roman"/>
                <w:noProof/>
                <w:webHidden/>
                <w:sz w:val="24"/>
                <w:szCs w:val="24"/>
              </w:rPr>
            </w:r>
            <w:r w:rsidR="00245AAF" w:rsidRPr="00D7303E">
              <w:rPr>
                <w:rFonts w:ascii="Times New Roman" w:hAnsi="Times New Roman" w:cs="Times New Roman"/>
                <w:noProof/>
                <w:webHidden/>
                <w:sz w:val="24"/>
                <w:szCs w:val="24"/>
              </w:rPr>
              <w:fldChar w:fldCharType="separate"/>
            </w:r>
            <w:r w:rsidR="00245AAF" w:rsidRPr="00D7303E">
              <w:rPr>
                <w:rFonts w:ascii="Times New Roman" w:hAnsi="Times New Roman" w:cs="Times New Roman"/>
                <w:noProof/>
                <w:webHidden/>
                <w:sz w:val="24"/>
                <w:szCs w:val="24"/>
              </w:rPr>
              <w:t>5</w:t>
            </w:r>
            <w:r w:rsidR="00245AAF" w:rsidRPr="00D7303E">
              <w:rPr>
                <w:rFonts w:ascii="Times New Roman" w:hAnsi="Times New Roman" w:cs="Times New Roman"/>
                <w:noProof/>
                <w:webHidden/>
                <w:sz w:val="24"/>
                <w:szCs w:val="24"/>
              </w:rPr>
              <w:fldChar w:fldCharType="end"/>
            </w:r>
          </w:hyperlink>
        </w:p>
        <w:p w14:paraId="40CB2CA5" w14:textId="77777777" w:rsidR="00245AAF" w:rsidRPr="00D7303E" w:rsidRDefault="00000000" w:rsidP="00BE46F4">
          <w:pPr>
            <w:pStyle w:val="TOC1"/>
            <w:tabs>
              <w:tab w:val="right" w:leader="dot" w:pos="9350"/>
            </w:tabs>
            <w:spacing w:line="360" w:lineRule="auto"/>
            <w:jc w:val="both"/>
            <w:rPr>
              <w:rFonts w:ascii="Times New Roman" w:hAnsi="Times New Roman" w:cs="Times New Roman"/>
              <w:noProof/>
              <w:sz w:val="24"/>
              <w:szCs w:val="24"/>
              <w:lang w:val="en-IN" w:eastAsia="en-IN"/>
            </w:rPr>
          </w:pPr>
          <w:hyperlink w:anchor="_Toc150857555" w:history="1">
            <w:r w:rsidR="00245AAF" w:rsidRPr="00D7303E">
              <w:rPr>
                <w:rStyle w:val="Hyperlink"/>
                <w:rFonts w:ascii="Times New Roman" w:hAnsi="Times New Roman" w:cs="Times New Roman"/>
                <w:noProof/>
                <w:sz w:val="24"/>
                <w:szCs w:val="24"/>
                <w:lang w:val="en-GB"/>
              </w:rPr>
              <w:t>Culture</w:t>
            </w:r>
            <w:r w:rsidR="00245AAF" w:rsidRPr="00D7303E">
              <w:rPr>
                <w:rFonts w:ascii="Times New Roman" w:hAnsi="Times New Roman" w:cs="Times New Roman"/>
                <w:noProof/>
                <w:webHidden/>
                <w:sz w:val="24"/>
                <w:szCs w:val="24"/>
              </w:rPr>
              <w:tab/>
            </w:r>
            <w:r w:rsidR="00245AAF" w:rsidRPr="00D7303E">
              <w:rPr>
                <w:rFonts w:ascii="Times New Roman" w:hAnsi="Times New Roman" w:cs="Times New Roman"/>
                <w:noProof/>
                <w:webHidden/>
                <w:sz w:val="24"/>
                <w:szCs w:val="24"/>
              </w:rPr>
              <w:fldChar w:fldCharType="begin"/>
            </w:r>
            <w:r w:rsidR="00245AAF" w:rsidRPr="00D7303E">
              <w:rPr>
                <w:rFonts w:ascii="Times New Roman" w:hAnsi="Times New Roman" w:cs="Times New Roman"/>
                <w:noProof/>
                <w:webHidden/>
                <w:sz w:val="24"/>
                <w:szCs w:val="24"/>
              </w:rPr>
              <w:instrText xml:space="preserve"> PAGEREF _Toc150857555 \h </w:instrText>
            </w:r>
            <w:r w:rsidR="00245AAF" w:rsidRPr="00D7303E">
              <w:rPr>
                <w:rFonts w:ascii="Times New Roman" w:hAnsi="Times New Roman" w:cs="Times New Roman"/>
                <w:noProof/>
                <w:webHidden/>
                <w:sz w:val="24"/>
                <w:szCs w:val="24"/>
              </w:rPr>
            </w:r>
            <w:r w:rsidR="00245AAF" w:rsidRPr="00D7303E">
              <w:rPr>
                <w:rFonts w:ascii="Times New Roman" w:hAnsi="Times New Roman" w:cs="Times New Roman"/>
                <w:noProof/>
                <w:webHidden/>
                <w:sz w:val="24"/>
                <w:szCs w:val="24"/>
              </w:rPr>
              <w:fldChar w:fldCharType="separate"/>
            </w:r>
            <w:r w:rsidR="00245AAF" w:rsidRPr="00D7303E">
              <w:rPr>
                <w:rFonts w:ascii="Times New Roman" w:hAnsi="Times New Roman" w:cs="Times New Roman"/>
                <w:noProof/>
                <w:webHidden/>
                <w:sz w:val="24"/>
                <w:szCs w:val="24"/>
              </w:rPr>
              <w:t>5</w:t>
            </w:r>
            <w:r w:rsidR="00245AAF" w:rsidRPr="00D7303E">
              <w:rPr>
                <w:rFonts w:ascii="Times New Roman" w:hAnsi="Times New Roman" w:cs="Times New Roman"/>
                <w:noProof/>
                <w:webHidden/>
                <w:sz w:val="24"/>
                <w:szCs w:val="24"/>
              </w:rPr>
              <w:fldChar w:fldCharType="end"/>
            </w:r>
          </w:hyperlink>
        </w:p>
        <w:p w14:paraId="4D7C8B82" w14:textId="77777777" w:rsidR="00245AAF" w:rsidRPr="00D7303E" w:rsidRDefault="00000000" w:rsidP="00BE46F4">
          <w:pPr>
            <w:pStyle w:val="TOC1"/>
            <w:tabs>
              <w:tab w:val="right" w:leader="dot" w:pos="9350"/>
            </w:tabs>
            <w:spacing w:line="360" w:lineRule="auto"/>
            <w:jc w:val="both"/>
            <w:rPr>
              <w:rFonts w:ascii="Times New Roman" w:hAnsi="Times New Roman" w:cs="Times New Roman"/>
              <w:noProof/>
              <w:sz w:val="24"/>
              <w:szCs w:val="24"/>
              <w:lang w:val="en-IN" w:eastAsia="en-IN"/>
            </w:rPr>
          </w:pPr>
          <w:hyperlink w:anchor="_Toc150857556" w:history="1">
            <w:r w:rsidR="00245AAF" w:rsidRPr="00D7303E">
              <w:rPr>
                <w:rStyle w:val="Hyperlink"/>
                <w:rFonts w:ascii="Times New Roman" w:hAnsi="Times New Roman" w:cs="Times New Roman"/>
                <w:noProof/>
                <w:sz w:val="24"/>
                <w:szCs w:val="24"/>
                <w:lang w:val="en-GB"/>
              </w:rPr>
              <w:t>Goals</w:t>
            </w:r>
            <w:r w:rsidR="00245AAF" w:rsidRPr="00D7303E">
              <w:rPr>
                <w:rFonts w:ascii="Times New Roman" w:hAnsi="Times New Roman" w:cs="Times New Roman"/>
                <w:noProof/>
                <w:webHidden/>
                <w:sz w:val="24"/>
                <w:szCs w:val="24"/>
              </w:rPr>
              <w:tab/>
            </w:r>
            <w:r w:rsidR="00245AAF" w:rsidRPr="00D7303E">
              <w:rPr>
                <w:rFonts w:ascii="Times New Roman" w:hAnsi="Times New Roman" w:cs="Times New Roman"/>
                <w:noProof/>
                <w:webHidden/>
                <w:sz w:val="24"/>
                <w:szCs w:val="24"/>
              </w:rPr>
              <w:fldChar w:fldCharType="begin"/>
            </w:r>
            <w:r w:rsidR="00245AAF" w:rsidRPr="00D7303E">
              <w:rPr>
                <w:rFonts w:ascii="Times New Roman" w:hAnsi="Times New Roman" w:cs="Times New Roman"/>
                <w:noProof/>
                <w:webHidden/>
                <w:sz w:val="24"/>
                <w:szCs w:val="24"/>
              </w:rPr>
              <w:instrText xml:space="preserve"> PAGEREF _Toc150857556 \h </w:instrText>
            </w:r>
            <w:r w:rsidR="00245AAF" w:rsidRPr="00D7303E">
              <w:rPr>
                <w:rFonts w:ascii="Times New Roman" w:hAnsi="Times New Roman" w:cs="Times New Roman"/>
                <w:noProof/>
                <w:webHidden/>
                <w:sz w:val="24"/>
                <w:szCs w:val="24"/>
              </w:rPr>
            </w:r>
            <w:r w:rsidR="00245AAF" w:rsidRPr="00D7303E">
              <w:rPr>
                <w:rFonts w:ascii="Times New Roman" w:hAnsi="Times New Roman" w:cs="Times New Roman"/>
                <w:noProof/>
                <w:webHidden/>
                <w:sz w:val="24"/>
                <w:szCs w:val="24"/>
              </w:rPr>
              <w:fldChar w:fldCharType="separate"/>
            </w:r>
            <w:r w:rsidR="00245AAF" w:rsidRPr="00D7303E">
              <w:rPr>
                <w:rFonts w:ascii="Times New Roman" w:hAnsi="Times New Roman" w:cs="Times New Roman"/>
                <w:noProof/>
                <w:webHidden/>
                <w:sz w:val="24"/>
                <w:szCs w:val="24"/>
              </w:rPr>
              <w:t>6</w:t>
            </w:r>
            <w:r w:rsidR="00245AAF" w:rsidRPr="00D7303E">
              <w:rPr>
                <w:rFonts w:ascii="Times New Roman" w:hAnsi="Times New Roman" w:cs="Times New Roman"/>
                <w:noProof/>
                <w:webHidden/>
                <w:sz w:val="24"/>
                <w:szCs w:val="24"/>
              </w:rPr>
              <w:fldChar w:fldCharType="end"/>
            </w:r>
          </w:hyperlink>
        </w:p>
        <w:p w14:paraId="3E00E4B3" w14:textId="77777777" w:rsidR="00245AAF" w:rsidRPr="00D7303E" w:rsidRDefault="00000000" w:rsidP="00BE46F4">
          <w:pPr>
            <w:pStyle w:val="TOC1"/>
            <w:tabs>
              <w:tab w:val="right" w:leader="dot" w:pos="9350"/>
            </w:tabs>
            <w:spacing w:line="360" w:lineRule="auto"/>
            <w:jc w:val="both"/>
            <w:rPr>
              <w:rFonts w:ascii="Times New Roman" w:hAnsi="Times New Roman" w:cs="Times New Roman"/>
              <w:noProof/>
              <w:sz w:val="24"/>
              <w:szCs w:val="24"/>
              <w:lang w:val="en-IN" w:eastAsia="en-IN"/>
            </w:rPr>
          </w:pPr>
          <w:hyperlink w:anchor="_Toc150857557" w:history="1">
            <w:r w:rsidR="00245AAF" w:rsidRPr="00D7303E">
              <w:rPr>
                <w:rStyle w:val="Hyperlink"/>
                <w:rFonts w:ascii="Times New Roman" w:hAnsi="Times New Roman" w:cs="Times New Roman"/>
                <w:noProof/>
                <w:sz w:val="24"/>
                <w:szCs w:val="24"/>
                <w:lang w:val="en-GB"/>
              </w:rPr>
              <w:t>RECENT CHANGE INITIATIVES, THEIR IMPACT AND HOW WELL THESE WERE MANAGED</w:t>
            </w:r>
            <w:r w:rsidR="00245AAF" w:rsidRPr="00D7303E">
              <w:rPr>
                <w:rFonts w:ascii="Times New Roman" w:hAnsi="Times New Roman" w:cs="Times New Roman"/>
                <w:noProof/>
                <w:webHidden/>
                <w:sz w:val="24"/>
                <w:szCs w:val="24"/>
              </w:rPr>
              <w:tab/>
            </w:r>
            <w:r w:rsidR="00245AAF" w:rsidRPr="00D7303E">
              <w:rPr>
                <w:rFonts w:ascii="Times New Roman" w:hAnsi="Times New Roman" w:cs="Times New Roman"/>
                <w:noProof/>
                <w:webHidden/>
                <w:sz w:val="24"/>
                <w:szCs w:val="24"/>
              </w:rPr>
              <w:fldChar w:fldCharType="begin"/>
            </w:r>
            <w:r w:rsidR="00245AAF" w:rsidRPr="00D7303E">
              <w:rPr>
                <w:rFonts w:ascii="Times New Roman" w:hAnsi="Times New Roman" w:cs="Times New Roman"/>
                <w:noProof/>
                <w:webHidden/>
                <w:sz w:val="24"/>
                <w:szCs w:val="24"/>
              </w:rPr>
              <w:instrText xml:space="preserve"> PAGEREF _Toc150857557 \h </w:instrText>
            </w:r>
            <w:r w:rsidR="00245AAF" w:rsidRPr="00D7303E">
              <w:rPr>
                <w:rFonts w:ascii="Times New Roman" w:hAnsi="Times New Roman" w:cs="Times New Roman"/>
                <w:noProof/>
                <w:webHidden/>
                <w:sz w:val="24"/>
                <w:szCs w:val="24"/>
              </w:rPr>
            </w:r>
            <w:r w:rsidR="00245AAF" w:rsidRPr="00D7303E">
              <w:rPr>
                <w:rFonts w:ascii="Times New Roman" w:hAnsi="Times New Roman" w:cs="Times New Roman"/>
                <w:noProof/>
                <w:webHidden/>
                <w:sz w:val="24"/>
                <w:szCs w:val="24"/>
              </w:rPr>
              <w:fldChar w:fldCharType="separate"/>
            </w:r>
            <w:r w:rsidR="00245AAF" w:rsidRPr="00D7303E">
              <w:rPr>
                <w:rFonts w:ascii="Times New Roman" w:hAnsi="Times New Roman" w:cs="Times New Roman"/>
                <w:noProof/>
                <w:webHidden/>
                <w:sz w:val="24"/>
                <w:szCs w:val="24"/>
              </w:rPr>
              <w:t>8</w:t>
            </w:r>
            <w:r w:rsidR="00245AAF" w:rsidRPr="00D7303E">
              <w:rPr>
                <w:rFonts w:ascii="Times New Roman" w:hAnsi="Times New Roman" w:cs="Times New Roman"/>
                <w:noProof/>
                <w:webHidden/>
                <w:sz w:val="24"/>
                <w:szCs w:val="24"/>
              </w:rPr>
              <w:fldChar w:fldCharType="end"/>
            </w:r>
          </w:hyperlink>
        </w:p>
        <w:p w14:paraId="43528523" w14:textId="77777777" w:rsidR="00245AAF" w:rsidRPr="00D7303E" w:rsidRDefault="00000000" w:rsidP="00BE46F4">
          <w:pPr>
            <w:pStyle w:val="TOC1"/>
            <w:tabs>
              <w:tab w:val="right" w:leader="dot" w:pos="9350"/>
            </w:tabs>
            <w:spacing w:line="360" w:lineRule="auto"/>
            <w:jc w:val="both"/>
            <w:rPr>
              <w:rFonts w:ascii="Times New Roman" w:hAnsi="Times New Roman" w:cs="Times New Roman"/>
              <w:noProof/>
              <w:sz w:val="24"/>
              <w:szCs w:val="24"/>
              <w:lang w:val="en-IN" w:eastAsia="en-IN"/>
            </w:rPr>
          </w:pPr>
          <w:hyperlink w:anchor="_Toc150857558" w:history="1">
            <w:r w:rsidR="00245AAF" w:rsidRPr="00D7303E">
              <w:rPr>
                <w:rStyle w:val="Hyperlink"/>
                <w:rFonts w:ascii="Times New Roman" w:hAnsi="Times New Roman" w:cs="Times New Roman"/>
                <w:noProof/>
                <w:sz w:val="24"/>
                <w:szCs w:val="24"/>
                <w:lang w:val="en-GB"/>
              </w:rPr>
              <w:t>Lewin’s change process</w:t>
            </w:r>
            <w:r w:rsidR="00245AAF" w:rsidRPr="00D7303E">
              <w:rPr>
                <w:rFonts w:ascii="Times New Roman" w:hAnsi="Times New Roman" w:cs="Times New Roman"/>
                <w:noProof/>
                <w:webHidden/>
                <w:sz w:val="24"/>
                <w:szCs w:val="24"/>
              </w:rPr>
              <w:tab/>
            </w:r>
            <w:r w:rsidR="00245AAF" w:rsidRPr="00D7303E">
              <w:rPr>
                <w:rFonts w:ascii="Times New Roman" w:hAnsi="Times New Roman" w:cs="Times New Roman"/>
                <w:noProof/>
                <w:webHidden/>
                <w:sz w:val="24"/>
                <w:szCs w:val="24"/>
              </w:rPr>
              <w:fldChar w:fldCharType="begin"/>
            </w:r>
            <w:r w:rsidR="00245AAF" w:rsidRPr="00D7303E">
              <w:rPr>
                <w:rFonts w:ascii="Times New Roman" w:hAnsi="Times New Roman" w:cs="Times New Roman"/>
                <w:noProof/>
                <w:webHidden/>
                <w:sz w:val="24"/>
                <w:szCs w:val="24"/>
              </w:rPr>
              <w:instrText xml:space="preserve"> PAGEREF _Toc150857558 \h </w:instrText>
            </w:r>
            <w:r w:rsidR="00245AAF" w:rsidRPr="00D7303E">
              <w:rPr>
                <w:rFonts w:ascii="Times New Roman" w:hAnsi="Times New Roman" w:cs="Times New Roman"/>
                <w:noProof/>
                <w:webHidden/>
                <w:sz w:val="24"/>
                <w:szCs w:val="24"/>
              </w:rPr>
            </w:r>
            <w:r w:rsidR="00245AAF" w:rsidRPr="00D7303E">
              <w:rPr>
                <w:rFonts w:ascii="Times New Roman" w:hAnsi="Times New Roman" w:cs="Times New Roman"/>
                <w:noProof/>
                <w:webHidden/>
                <w:sz w:val="24"/>
                <w:szCs w:val="24"/>
              </w:rPr>
              <w:fldChar w:fldCharType="separate"/>
            </w:r>
            <w:r w:rsidR="00245AAF" w:rsidRPr="00D7303E">
              <w:rPr>
                <w:rFonts w:ascii="Times New Roman" w:hAnsi="Times New Roman" w:cs="Times New Roman"/>
                <w:noProof/>
                <w:webHidden/>
                <w:sz w:val="24"/>
                <w:szCs w:val="24"/>
              </w:rPr>
              <w:t>8</w:t>
            </w:r>
            <w:r w:rsidR="00245AAF" w:rsidRPr="00D7303E">
              <w:rPr>
                <w:rFonts w:ascii="Times New Roman" w:hAnsi="Times New Roman" w:cs="Times New Roman"/>
                <w:noProof/>
                <w:webHidden/>
                <w:sz w:val="24"/>
                <w:szCs w:val="24"/>
              </w:rPr>
              <w:fldChar w:fldCharType="end"/>
            </w:r>
          </w:hyperlink>
        </w:p>
        <w:p w14:paraId="4FCA6EF3" w14:textId="77777777" w:rsidR="00245AAF" w:rsidRPr="00D7303E" w:rsidRDefault="00000000" w:rsidP="00BE46F4">
          <w:pPr>
            <w:pStyle w:val="TOC1"/>
            <w:tabs>
              <w:tab w:val="right" w:leader="dot" w:pos="9350"/>
            </w:tabs>
            <w:spacing w:line="360" w:lineRule="auto"/>
            <w:jc w:val="both"/>
            <w:rPr>
              <w:rFonts w:ascii="Times New Roman" w:hAnsi="Times New Roman" w:cs="Times New Roman"/>
              <w:noProof/>
              <w:sz w:val="24"/>
              <w:szCs w:val="24"/>
              <w:lang w:val="en-IN" w:eastAsia="en-IN"/>
            </w:rPr>
          </w:pPr>
          <w:hyperlink w:anchor="_Toc150857559" w:history="1">
            <w:r w:rsidR="00245AAF" w:rsidRPr="00D7303E">
              <w:rPr>
                <w:rStyle w:val="Hyperlink"/>
                <w:rFonts w:ascii="Times New Roman" w:hAnsi="Times New Roman" w:cs="Times New Roman"/>
                <w:noProof/>
                <w:sz w:val="24"/>
                <w:szCs w:val="24"/>
                <w:lang w:val="en-GB"/>
              </w:rPr>
              <w:t>Impact and implementation</w:t>
            </w:r>
            <w:r w:rsidR="00245AAF" w:rsidRPr="00D7303E">
              <w:rPr>
                <w:rFonts w:ascii="Times New Roman" w:hAnsi="Times New Roman" w:cs="Times New Roman"/>
                <w:noProof/>
                <w:webHidden/>
                <w:sz w:val="24"/>
                <w:szCs w:val="24"/>
              </w:rPr>
              <w:tab/>
            </w:r>
            <w:r w:rsidR="00245AAF" w:rsidRPr="00D7303E">
              <w:rPr>
                <w:rFonts w:ascii="Times New Roman" w:hAnsi="Times New Roman" w:cs="Times New Roman"/>
                <w:noProof/>
                <w:webHidden/>
                <w:sz w:val="24"/>
                <w:szCs w:val="24"/>
              </w:rPr>
              <w:fldChar w:fldCharType="begin"/>
            </w:r>
            <w:r w:rsidR="00245AAF" w:rsidRPr="00D7303E">
              <w:rPr>
                <w:rFonts w:ascii="Times New Roman" w:hAnsi="Times New Roman" w:cs="Times New Roman"/>
                <w:noProof/>
                <w:webHidden/>
                <w:sz w:val="24"/>
                <w:szCs w:val="24"/>
              </w:rPr>
              <w:instrText xml:space="preserve"> PAGEREF _Toc150857559 \h </w:instrText>
            </w:r>
            <w:r w:rsidR="00245AAF" w:rsidRPr="00D7303E">
              <w:rPr>
                <w:rFonts w:ascii="Times New Roman" w:hAnsi="Times New Roman" w:cs="Times New Roman"/>
                <w:noProof/>
                <w:webHidden/>
                <w:sz w:val="24"/>
                <w:szCs w:val="24"/>
              </w:rPr>
            </w:r>
            <w:r w:rsidR="00245AAF" w:rsidRPr="00D7303E">
              <w:rPr>
                <w:rFonts w:ascii="Times New Roman" w:hAnsi="Times New Roman" w:cs="Times New Roman"/>
                <w:noProof/>
                <w:webHidden/>
                <w:sz w:val="24"/>
                <w:szCs w:val="24"/>
              </w:rPr>
              <w:fldChar w:fldCharType="separate"/>
            </w:r>
            <w:r w:rsidR="00245AAF" w:rsidRPr="00D7303E">
              <w:rPr>
                <w:rFonts w:ascii="Times New Roman" w:hAnsi="Times New Roman" w:cs="Times New Roman"/>
                <w:noProof/>
                <w:webHidden/>
                <w:sz w:val="24"/>
                <w:szCs w:val="24"/>
              </w:rPr>
              <w:t>9</w:t>
            </w:r>
            <w:r w:rsidR="00245AAF" w:rsidRPr="00D7303E">
              <w:rPr>
                <w:rFonts w:ascii="Times New Roman" w:hAnsi="Times New Roman" w:cs="Times New Roman"/>
                <w:noProof/>
                <w:webHidden/>
                <w:sz w:val="24"/>
                <w:szCs w:val="24"/>
              </w:rPr>
              <w:fldChar w:fldCharType="end"/>
            </w:r>
          </w:hyperlink>
        </w:p>
        <w:p w14:paraId="240F34F3" w14:textId="77777777" w:rsidR="00245AAF" w:rsidRPr="00D7303E" w:rsidRDefault="00000000" w:rsidP="00BE46F4">
          <w:pPr>
            <w:pStyle w:val="TOC1"/>
            <w:tabs>
              <w:tab w:val="right" w:leader="dot" w:pos="9350"/>
            </w:tabs>
            <w:spacing w:line="360" w:lineRule="auto"/>
            <w:jc w:val="both"/>
            <w:rPr>
              <w:rFonts w:ascii="Times New Roman" w:hAnsi="Times New Roman" w:cs="Times New Roman"/>
              <w:noProof/>
              <w:sz w:val="24"/>
              <w:szCs w:val="24"/>
              <w:lang w:val="en-IN" w:eastAsia="en-IN"/>
            </w:rPr>
          </w:pPr>
          <w:hyperlink w:anchor="_Toc150857560" w:history="1">
            <w:r w:rsidR="00245AAF" w:rsidRPr="00D7303E">
              <w:rPr>
                <w:rStyle w:val="Hyperlink"/>
                <w:rFonts w:ascii="Times New Roman" w:hAnsi="Times New Roman" w:cs="Times New Roman"/>
                <w:noProof/>
                <w:sz w:val="24"/>
                <w:szCs w:val="24"/>
                <w:lang w:val="en-GB"/>
              </w:rPr>
              <w:t>THE ORGANISATION’S STRATEGIC DIRECTION AND CURRENT BUSINESS PERFORMANCE</w:t>
            </w:r>
            <w:r w:rsidR="00245AAF" w:rsidRPr="00D7303E">
              <w:rPr>
                <w:rFonts w:ascii="Times New Roman" w:hAnsi="Times New Roman" w:cs="Times New Roman"/>
                <w:noProof/>
                <w:webHidden/>
                <w:sz w:val="24"/>
                <w:szCs w:val="24"/>
              </w:rPr>
              <w:tab/>
            </w:r>
            <w:r w:rsidR="00245AAF" w:rsidRPr="00D7303E">
              <w:rPr>
                <w:rFonts w:ascii="Times New Roman" w:hAnsi="Times New Roman" w:cs="Times New Roman"/>
                <w:noProof/>
                <w:webHidden/>
                <w:sz w:val="24"/>
                <w:szCs w:val="24"/>
              </w:rPr>
              <w:fldChar w:fldCharType="begin"/>
            </w:r>
            <w:r w:rsidR="00245AAF" w:rsidRPr="00D7303E">
              <w:rPr>
                <w:rFonts w:ascii="Times New Roman" w:hAnsi="Times New Roman" w:cs="Times New Roman"/>
                <w:noProof/>
                <w:webHidden/>
                <w:sz w:val="24"/>
                <w:szCs w:val="24"/>
              </w:rPr>
              <w:instrText xml:space="preserve"> PAGEREF _Toc150857560 \h </w:instrText>
            </w:r>
            <w:r w:rsidR="00245AAF" w:rsidRPr="00D7303E">
              <w:rPr>
                <w:rFonts w:ascii="Times New Roman" w:hAnsi="Times New Roman" w:cs="Times New Roman"/>
                <w:noProof/>
                <w:webHidden/>
                <w:sz w:val="24"/>
                <w:szCs w:val="24"/>
              </w:rPr>
            </w:r>
            <w:r w:rsidR="00245AAF" w:rsidRPr="00D7303E">
              <w:rPr>
                <w:rFonts w:ascii="Times New Roman" w:hAnsi="Times New Roman" w:cs="Times New Roman"/>
                <w:noProof/>
                <w:webHidden/>
                <w:sz w:val="24"/>
                <w:szCs w:val="24"/>
              </w:rPr>
              <w:fldChar w:fldCharType="separate"/>
            </w:r>
            <w:r w:rsidR="00245AAF" w:rsidRPr="00D7303E">
              <w:rPr>
                <w:rFonts w:ascii="Times New Roman" w:hAnsi="Times New Roman" w:cs="Times New Roman"/>
                <w:noProof/>
                <w:webHidden/>
                <w:sz w:val="24"/>
                <w:szCs w:val="24"/>
              </w:rPr>
              <w:t>10</w:t>
            </w:r>
            <w:r w:rsidR="00245AAF" w:rsidRPr="00D7303E">
              <w:rPr>
                <w:rFonts w:ascii="Times New Roman" w:hAnsi="Times New Roman" w:cs="Times New Roman"/>
                <w:noProof/>
                <w:webHidden/>
                <w:sz w:val="24"/>
                <w:szCs w:val="24"/>
              </w:rPr>
              <w:fldChar w:fldCharType="end"/>
            </w:r>
          </w:hyperlink>
        </w:p>
        <w:p w14:paraId="766F0B7E" w14:textId="77777777" w:rsidR="00245AAF" w:rsidRPr="00D7303E" w:rsidRDefault="00000000" w:rsidP="00BE46F4">
          <w:pPr>
            <w:pStyle w:val="TOC1"/>
            <w:tabs>
              <w:tab w:val="right" w:leader="dot" w:pos="9350"/>
            </w:tabs>
            <w:spacing w:line="360" w:lineRule="auto"/>
            <w:jc w:val="both"/>
            <w:rPr>
              <w:rFonts w:ascii="Times New Roman" w:hAnsi="Times New Roman" w:cs="Times New Roman"/>
              <w:noProof/>
              <w:sz w:val="24"/>
              <w:szCs w:val="24"/>
              <w:lang w:val="en-IN" w:eastAsia="en-IN"/>
            </w:rPr>
          </w:pPr>
          <w:hyperlink w:anchor="_Toc150857561" w:history="1">
            <w:r w:rsidR="00245AAF" w:rsidRPr="00D7303E">
              <w:rPr>
                <w:rStyle w:val="Hyperlink"/>
                <w:rFonts w:ascii="Times New Roman" w:hAnsi="Times New Roman" w:cs="Times New Roman"/>
                <w:noProof/>
                <w:sz w:val="24"/>
                <w:szCs w:val="24"/>
                <w:lang w:val="en-GB"/>
              </w:rPr>
              <w:t>Mintzberg’s 5 Ps</w:t>
            </w:r>
            <w:r w:rsidR="00245AAF" w:rsidRPr="00D7303E">
              <w:rPr>
                <w:rFonts w:ascii="Times New Roman" w:hAnsi="Times New Roman" w:cs="Times New Roman"/>
                <w:noProof/>
                <w:webHidden/>
                <w:sz w:val="24"/>
                <w:szCs w:val="24"/>
              </w:rPr>
              <w:tab/>
            </w:r>
            <w:r w:rsidR="00245AAF" w:rsidRPr="00D7303E">
              <w:rPr>
                <w:rFonts w:ascii="Times New Roman" w:hAnsi="Times New Roman" w:cs="Times New Roman"/>
                <w:noProof/>
                <w:webHidden/>
                <w:sz w:val="24"/>
                <w:szCs w:val="24"/>
              </w:rPr>
              <w:fldChar w:fldCharType="begin"/>
            </w:r>
            <w:r w:rsidR="00245AAF" w:rsidRPr="00D7303E">
              <w:rPr>
                <w:rFonts w:ascii="Times New Roman" w:hAnsi="Times New Roman" w:cs="Times New Roman"/>
                <w:noProof/>
                <w:webHidden/>
                <w:sz w:val="24"/>
                <w:szCs w:val="24"/>
              </w:rPr>
              <w:instrText xml:space="preserve"> PAGEREF _Toc150857561 \h </w:instrText>
            </w:r>
            <w:r w:rsidR="00245AAF" w:rsidRPr="00D7303E">
              <w:rPr>
                <w:rFonts w:ascii="Times New Roman" w:hAnsi="Times New Roman" w:cs="Times New Roman"/>
                <w:noProof/>
                <w:webHidden/>
                <w:sz w:val="24"/>
                <w:szCs w:val="24"/>
              </w:rPr>
            </w:r>
            <w:r w:rsidR="00245AAF" w:rsidRPr="00D7303E">
              <w:rPr>
                <w:rFonts w:ascii="Times New Roman" w:hAnsi="Times New Roman" w:cs="Times New Roman"/>
                <w:noProof/>
                <w:webHidden/>
                <w:sz w:val="24"/>
                <w:szCs w:val="24"/>
              </w:rPr>
              <w:fldChar w:fldCharType="separate"/>
            </w:r>
            <w:r w:rsidR="00245AAF" w:rsidRPr="00D7303E">
              <w:rPr>
                <w:rFonts w:ascii="Times New Roman" w:hAnsi="Times New Roman" w:cs="Times New Roman"/>
                <w:noProof/>
                <w:webHidden/>
                <w:sz w:val="24"/>
                <w:szCs w:val="24"/>
              </w:rPr>
              <w:t>10</w:t>
            </w:r>
            <w:r w:rsidR="00245AAF" w:rsidRPr="00D7303E">
              <w:rPr>
                <w:rFonts w:ascii="Times New Roman" w:hAnsi="Times New Roman" w:cs="Times New Roman"/>
                <w:noProof/>
                <w:webHidden/>
                <w:sz w:val="24"/>
                <w:szCs w:val="24"/>
              </w:rPr>
              <w:fldChar w:fldCharType="end"/>
            </w:r>
          </w:hyperlink>
        </w:p>
        <w:p w14:paraId="1D18C9FA" w14:textId="77777777" w:rsidR="00245AAF" w:rsidRPr="00D7303E" w:rsidRDefault="00000000" w:rsidP="00BE46F4">
          <w:pPr>
            <w:pStyle w:val="TOC1"/>
            <w:tabs>
              <w:tab w:val="right" w:leader="dot" w:pos="9350"/>
            </w:tabs>
            <w:spacing w:line="360" w:lineRule="auto"/>
            <w:jc w:val="both"/>
            <w:rPr>
              <w:rFonts w:ascii="Times New Roman" w:hAnsi="Times New Roman" w:cs="Times New Roman"/>
              <w:noProof/>
              <w:sz w:val="24"/>
              <w:szCs w:val="24"/>
              <w:lang w:val="en-IN" w:eastAsia="en-IN"/>
            </w:rPr>
          </w:pPr>
          <w:hyperlink w:anchor="_Toc150857562" w:history="1">
            <w:r w:rsidR="00245AAF" w:rsidRPr="00D7303E">
              <w:rPr>
                <w:rStyle w:val="Hyperlink"/>
                <w:rFonts w:ascii="Times New Roman" w:hAnsi="Times New Roman" w:cs="Times New Roman"/>
                <w:noProof/>
                <w:sz w:val="24"/>
                <w:szCs w:val="24"/>
                <w:lang w:val="en-GB"/>
              </w:rPr>
              <w:t>SWOT analysis</w:t>
            </w:r>
            <w:r w:rsidR="00245AAF" w:rsidRPr="00D7303E">
              <w:rPr>
                <w:rFonts w:ascii="Times New Roman" w:hAnsi="Times New Roman" w:cs="Times New Roman"/>
                <w:noProof/>
                <w:webHidden/>
                <w:sz w:val="24"/>
                <w:szCs w:val="24"/>
              </w:rPr>
              <w:tab/>
            </w:r>
            <w:r w:rsidR="00245AAF" w:rsidRPr="00D7303E">
              <w:rPr>
                <w:rFonts w:ascii="Times New Roman" w:hAnsi="Times New Roman" w:cs="Times New Roman"/>
                <w:noProof/>
                <w:webHidden/>
                <w:sz w:val="24"/>
                <w:szCs w:val="24"/>
              </w:rPr>
              <w:fldChar w:fldCharType="begin"/>
            </w:r>
            <w:r w:rsidR="00245AAF" w:rsidRPr="00D7303E">
              <w:rPr>
                <w:rFonts w:ascii="Times New Roman" w:hAnsi="Times New Roman" w:cs="Times New Roman"/>
                <w:noProof/>
                <w:webHidden/>
                <w:sz w:val="24"/>
                <w:szCs w:val="24"/>
              </w:rPr>
              <w:instrText xml:space="preserve"> PAGEREF _Toc150857562 \h </w:instrText>
            </w:r>
            <w:r w:rsidR="00245AAF" w:rsidRPr="00D7303E">
              <w:rPr>
                <w:rFonts w:ascii="Times New Roman" w:hAnsi="Times New Roman" w:cs="Times New Roman"/>
                <w:noProof/>
                <w:webHidden/>
                <w:sz w:val="24"/>
                <w:szCs w:val="24"/>
              </w:rPr>
            </w:r>
            <w:r w:rsidR="00245AAF" w:rsidRPr="00D7303E">
              <w:rPr>
                <w:rFonts w:ascii="Times New Roman" w:hAnsi="Times New Roman" w:cs="Times New Roman"/>
                <w:noProof/>
                <w:webHidden/>
                <w:sz w:val="24"/>
                <w:szCs w:val="24"/>
              </w:rPr>
              <w:fldChar w:fldCharType="separate"/>
            </w:r>
            <w:r w:rsidR="00245AAF" w:rsidRPr="00D7303E">
              <w:rPr>
                <w:rFonts w:ascii="Times New Roman" w:hAnsi="Times New Roman" w:cs="Times New Roman"/>
                <w:noProof/>
                <w:webHidden/>
                <w:sz w:val="24"/>
                <w:szCs w:val="24"/>
              </w:rPr>
              <w:t>10</w:t>
            </w:r>
            <w:r w:rsidR="00245AAF" w:rsidRPr="00D7303E">
              <w:rPr>
                <w:rFonts w:ascii="Times New Roman" w:hAnsi="Times New Roman" w:cs="Times New Roman"/>
                <w:noProof/>
                <w:webHidden/>
                <w:sz w:val="24"/>
                <w:szCs w:val="24"/>
              </w:rPr>
              <w:fldChar w:fldCharType="end"/>
            </w:r>
          </w:hyperlink>
        </w:p>
        <w:p w14:paraId="5B093032" w14:textId="77777777" w:rsidR="00245AAF" w:rsidRPr="00D7303E" w:rsidRDefault="00000000" w:rsidP="00BE46F4">
          <w:pPr>
            <w:pStyle w:val="TOC1"/>
            <w:tabs>
              <w:tab w:val="right" w:leader="dot" w:pos="9350"/>
            </w:tabs>
            <w:spacing w:line="360" w:lineRule="auto"/>
            <w:jc w:val="both"/>
            <w:rPr>
              <w:rFonts w:ascii="Times New Roman" w:hAnsi="Times New Roman" w:cs="Times New Roman"/>
              <w:noProof/>
              <w:sz w:val="24"/>
              <w:szCs w:val="24"/>
              <w:lang w:val="en-IN" w:eastAsia="en-IN"/>
            </w:rPr>
          </w:pPr>
          <w:hyperlink w:anchor="_Toc150857563" w:history="1">
            <w:r w:rsidR="00245AAF" w:rsidRPr="00D7303E">
              <w:rPr>
                <w:rStyle w:val="Hyperlink"/>
                <w:rFonts w:ascii="Times New Roman" w:hAnsi="Times New Roman" w:cs="Times New Roman"/>
                <w:noProof/>
                <w:sz w:val="24"/>
                <w:szCs w:val="24"/>
                <w:lang w:val="en-GB"/>
              </w:rPr>
              <w:t>CONCLUSION</w:t>
            </w:r>
            <w:r w:rsidR="00245AAF" w:rsidRPr="00D7303E">
              <w:rPr>
                <w:rFonts w:ascii="Times New Roman" w:hAnsi="Times New Roman" w:cs="Times New Roman"/>
                <w:noProof/>
                <w:webHidden/>
                <w:sz w:val="24"/>
                <w:szCs w:val="24"/>
              </w:rPr>
              <w:tab/>
            </w:r>
            <w:r w:rsidR="00245AAF" w:rsidRPr="00D7303E">
              <w:rPr>
                <w:rFonts w:ascii="Times New Roman" w:hAnsi="Times New Roman" w:cs="Times New Roman"/>
                <w:noProof/>
                <w:webHidden/>
                <w:sz w:val="24"/>
                <w:szCs w:val="24"/>
              </w:rPr>
              <w:fldChar w:fldCharType="begin"/>
            </w:r>
            <w:r w:rsidR="00245AAF" w:rsidRPr="00D7303E">
              <w:rPr>
                <w:rFonts w:ascii="Times New Roman" w:hAnsi="Times New Roman" w:cs="Times New Roman"/>
                <w:noProof/>
                <w:webHidden/>
                <w:sz w:val="24"/>
                <w:szCs w:val="24"/>
              </w:rPr>
              <w:instrText xml:space="preserve"> PAGEREF _Toc150857563 \h </w:instrText>
            </w:r>
            <w:r w:rsidR="00245AAF" w:rsidRPr="00D7303E">
              <w:rPr>
                <w:rFonts w:ascii="Times New Roman" w:hAnsi="Times New Roman" w:cs="Times New Roman"/>
                <w:noProof/>
                <w:webHidden/>
                <w:sz w:val="24"/>
                <w:szCs w:val="24"/>
              </w:rPr>
            </w:r>
            <w:r w:rsidR="00245AAF" w:rsidRPr="00D7303E">
              <w:rPr>
                <w:rFonts w:ascii="Times New Roman" w:hAnsi="Times New Roman" w:cs="Times New Roman"/>
                <w:noProof/>
                <w:webHidden/>
                <w:sz w:val="24"/>
                <w:szCs w:val="24"/>
              </w:rPr>
              <w:fldChar w:fldCharType="separate"/>
            </w:r>
            <w:r w:rsidR="00245AAF" w:rsidRPr="00D7303E">
              <w:rPr>
                <w:rFonts w:ascii="Times New Roman" w:hAnsi="Times New Roman" w:cs="Times New Roman"/>
                <w:noProof/>
                <w:webHidden/>
                <w:sz w:val="24"/>
                <w:szCs w:val="24"/>
              </w:rPr>
              <w:t>11</w:t>
            </w:r>
            <w:r w:rsidR="00245AAF" w:rsidRPr="00D7303E">
              <w:rPr>
                <w:rFonts w:ascii="Times New Roman" w:hAnsi="Times New Roman" w:cs="Times New Roman"/>
                <w:noProof/>
                <w:webHidden/>
                <w:sz w:val="24"/>
                <w:szCs w:val="24"/>
              </w:rPr>
              <w:fldChar w:fldCharType="end"/>
            </w:r>
          </w:hyperlink>
        </w:p>
        <w:p w14:paraId="0A8AC6BC" w14:textId="77777777" w:rsidR="00245AAF" w:rsidRPr="00D7303E" w:rsidRDefault="00000000" w:rsidP="00BE46F4">
          <w:pPr>
            <w:pStyle w:val="TOC1"/>
            <w:tabs>
              <w:tab w:val="right" w:leader="dot" w:pos="9350"/>
            </w:tabs>
            <w:spacing w:line="360" w:lineRule="auto"/>
            <w:jc w:val="both"/>
            <w:rPr>
              <w:rFonts w:ascii="Times New Roman" w:hAnsi="Times New Roman" w:cs="Times New Roman"/>
              <w:noProof/>
              <w:sz w:val="24"/>
              <w:szCs w:val="24"/>
              <w:lang w:val="en-IN" w:eastAsia="en-IN"/>
            </w:rPr>
          </w:pPr>
          <w:hyperlink w:anchor="_Toc150857564" w:history="1">
            <w:r w:rsidR="00245AAF" w:rsidRPr="00D7303E">
              <w:rPr>
                <w:rStyle w:val="Hyperlink"/>
                <w:rFonts w:ascii="Times New Roman" w:hAnsi="Times New Roman" w:cs="Times New Roman"/>
                <w:noProof/>
                <w:sz w:val="24"/>
                <w:szCs w:val="24"/>
                <w:lang w:val="en-GB"/>
              </w:rPr>
              <w:t>REFERENCES</w:t>
            </w:r>
            <w:r w:rsidR="00245AAF" w:rsidRPr="00D7303E">
              <w:rPr>
                <w:rFonts w:ascii="Times New Roman" w:hAnsi="Times New Roman" w:cs="Times New Roman"/>
                <w:noProof/>
                <w:webHidden/>
                <w:sz w:val="24"/>
                <w:szCs w:val="24"/>
              </w:rPr>
              <w:tab/>
            </w:r>
            <w:r w:rsidR="00245AAF" w:rsidRPr="00D7303E">
              <w:rPr>
                <w:rFonts w:ascii="Times New Roman" w:hAnsi="Times New Roman" w:cs="Times New Roman"/>
                <w:noProof/>
                <w:webHidden/>
                <w:sz w:val="24"/>
                <w:szCs w:val="24"/>
              </w:rPr>
              <w:fldChar w:fldCharType="begin"/>
            </w:r>
            <w:r w:rsidR="00245AAF" w:rsidRPr="00D7303E">
              <w:rPr>
                <w:rFonts w:ascii="Times New Roman" w:hAnsi="Times New Roman" w:cs="Times New Roman"/>
                <w:noProof/>
                <w:webHidden/>
                <w:sz w:val="24"/>
                <w:szCs w:val="24"/>
              </w:rPr>
              <w:instrText xml:space="preserve"> PAGEREF _Toc150857564 \h </w:instrText>
            </w:r>
            <w:r w:rsidR="00245AAF" w:rsidRPr="00D7303E">
              <w:rPr>
                <w:rFonts w:ascii="Times New Roman" w:hAnsi="Times New Roman" w:cs="Times New Roman"/>
                <w:noProof/>
                <w:webHidden/>
                <w:sz w:val="24"/>
                <w:szCs w:val="24"/>
              </w:rPr>
            </w:r>
            <w:r w:rsidR="00245AAF" w:rsidRPr="00D7303E">
              <w:rPr>
                <w:rFonts w:ascii="Times New Roman" w:hAnsi="Times New Roman" w:cs="Times New Roman"/>
                <w:noProof/>
                <w:webHidden/>
                <w:sz w:val="24"/>
                <w:szCs w:val="24"/>
              </w:rPr>
              <w:fldChar w:fldCharType="separate"/>
            </w:r>
            <w:r w:rsidR="00245AAF" w:rsidRPr="00D7303E">
              <w:rPr>
                <w:rFonts w:ascii="Times New Roman" w:hAnsi="Times New Roman" w:cs="Times New Roman"/>
                <w:noProof/>
                <w:webHidden/>
                <w:sz w:val="24"/>
                <w:szCs w:val="24"/>
              </w:rPr>
              <w:t>13</w:t>
            </w:r>
            <w:r w:rsidR="00245AAF" w:rsidRPr="00D7303E">
              <w:rPr>
                <w:rFonts w:ascii="Times New Roman" w:hAnsi="Times New Roman" w:cs="Times New Roman"/>
                <w:noProof/>
                <w:webHidden/>
                <w:sz w:val="24"/>
                <w:szCs w:val="24"/>
              </w:rPr>
              <w:fldChar w:fldCharType="end"/>
            </w:r>
          </w:hyperlink>
        </w:p>
        <w:p w14:paraId="08F6C23D" w14:textId="77777777" w:rsidR="00AC0F2A" w:rsidRPr="00D7303E" w:rsidRDefault="003B2F29" w:rsidP="00BE46F4">
          <w:pPr>
            <w:spacing w:line="360" w:lineRule="auto"/>
            <w:jc w:val="both"/>
            <w:rPr>
              <w:rStyle w:val="Heading1Char"/>
              <w:rFonts w:ascii="Times New Roman" w:eastAsiaTheme="minorEastAsia" w:hAnsi="Times New Roman" w:cs="Times New Roman"/>
              <w:b w:val="0"/>
              <w:bCs w:val="0"/>
              <w:color w:val="auto"/>
              <w:sz w:val="22"/>
              <w:szCs w:val="22"/>
            </w:rPr>
          </w:pPr>
          <w:r w:rsidRPr="00D7303E">
            <w:rPr>
              <w:rFonts w:ascii="Times New Roman" w:hAnsi="Times New Roman" w:cs="Times New Roman"/>
              <w:b/>
              <w:bCs/>
              <w:noProof/>
              <w:sz w:val="24"/>
              <w:szCs w:val="24"/>
            </w:rPr>
            <w:fldChar w:fldCharType="end"/>
          </w:r>
        </w:p>
      </w:sdtContent>
    </w:sdt>
    <w:p w14:paraId="7D864A84" w14:textId="77777777" w:rsidR="00245AAF" w:rsidRPr="00D7303E" w:rsidRDefault="00245AAF" w:rsidP="00BE46F4">
      <w:pPr>
        <w:spacing w:line="360" w:lineRule="auto"/>
        <w:rPr>
          <w:rStyle w:val="Heading1Char"/>
          <w:rFonts w:ascii="Times New Roman" w:hAnsi="Times New Roman" w:cs="Times New Roman"/>
          <w:sz w:val="24"/>
          <w:szCs w:val="24"/>
          <w:lang w:val="en-GB"/>
        </w:rPr>
      </w:pPr>
      <w:bookmarkStart w:id="13" w:name="_Toc150857550"/>
      <w:r w:rsidRPr="00D7303E">
        <w:rPr>
          <w:rStyle w:val="Heading1Char"/>
          <w:rFonts w:ascii="Times New Roman" w:hAnsi="Times New Roman" w:cs="Times New Roman"/>
          <w:sz w:val="24"/>
          <w:szCs w:val="24"/>
          <w:lang w:val="en-GB"/>
        </w:rPr>
        <w:br w:type="page"/>
      </w:r>
    </w:p>
    <w:p w14:paraId="23E5982D" w14:textId="77777777" w:rsidR="00CE6CC5" w:rsidRPr="00D7303E" w:rsidRDefault="00951DB2" w:rsidP="00BE46F4">
      <w:pPr>
        <w:spacing w:line="360" w:lineRule="auto"/>
        <w:rPr>
          <w:rFonts w:ascii="Times New Roman" w:hAnsi="Times New Roman" w:cs="Times New Roman"/>
          <w:lang w:val="en-GB"/>
        </w:rPr>
      </w:pPr>
      <w:r w:rsidRPr="00D7303E">
        <w:rPr>
          <w:rStyle w:val="Heading1Char"/>
          <w:rFonts w:ascii="Times New Roman" w:hAnsi="Times New Roman" w:cs="Times New Roman"/>
          <w:sz w:val="24"/>
          <w:szCs w:val="24"/>
          <w:lang w:val="en-GB"/>
        </w:rPr>
        <w:lastRenderedPageBreak/>
        <w:t>INTRODUCTION</w:t>
      </w:r>
      <w:bookmarkStart w:id="14" w:name="_Toc138939612"/>
      <w:bookmarkEnd w:id="1"/>
      <w:bookmarkEnd w:id="2"/>
      <w:bookmarkEnd w:id="3"/>
      <w:bookmarkEnd w:id="4"/>
      <w:bookmarkEnd w:id="5"/>
      <w:bookmarkEnd w:id="6"/>
      <w:bookmarkEnd w:id="12"/>
      <w:bookmarkEnd w:id="11"/>
      <w:bookmarkEnd w:id="10"/>
      <w:bookmarkEnd w:id="9"/>
      <w:bookmarkEnd w:id="8"/>
      <w:bookmarkEnd w:id="7"/>
      <w:bookmarkEnd w:id="13"/>
      <w:r w:rsidRPr="00D7303E">
        <w:rPr>
          <w:rStyle w:val="Heading1Char"/>
          <w:rFonts w:ascii="Times New Roman" w:hAnsi="Times New Roman" w:cs="Times New Roman"/>
          <w:sz w:val="24"/>
          <w:szCs w:val="24"/>
          <w:lang w:val="en-GB"/>
        </w:rPr>
        <w:t xml:space="preserve"> </w:t>
      </w:r>
    </w:p>
    <w:p w14:paraId="3A0BB151" w14:textId="77777777" w:rsidR="00460CED" w:rsidRPr="00D7303E" w:rsidRDefault="00951DB2" w:rsidP="00BE46F4">
      <w:pPr>
        <w:spacing w:line="360" w:lineRule="auto"/>
        <w:jc w:val="both"/>
        <w:rPr>
          <w:rFonts w:ascii="Times New Roman" w:hAnsi="Times New Roman" w:cs="Times New Roman"/>
          <w:sz w:val="24"/>
          <w:szCs w:val="24"/>
          <w:lang w:val="en-GB"/>
        </w:rPr>
      </w:pPr>
      <w:r w:rsidRPr="00D7303E">
        <w:rPr>
          <w:rFonts w:ascii="Times New Roman" w:hAnsi="Times New Roman" w:cs="Times New Roman"/>
          <w:sz w:val="24"/>
          <w:szCs w:val="24"/>
          <w:lang w:val="en-GB"/>
        </w:rPr>
        <w:t xml:space="preserve">This is a report that will provide an analysis and overview of the different aspects of a business. The business selected for the analysis is a hotel in the hospitality industry, Hilton Hotel Group. The report will explain and analyse the </w:t>
      </w:r>
      <w:r w:rsidR="008409D9" w:rsidRPr="00D7303E">
        <w:rPr>
          <w:rFonts w:ascii="Times New Roman" w:hAnsi="Times New Roman" w:cs="Times New Roman"/>
          <w:sz w:val="24"/>
          <w:szCs w:val="24"/>
          <w:lang w:val="en-GB"/>
        </w:rPr>
        <w:t xml:space="preserve">structure, </w:t>
      </w:r>
      <w:r w:rsidRPr="00D7303E">
        <w:rPr>
          <w:rFonts w:ascii="Times New Roman" w:hAnsi="Times New Roman" w:cs="Times New Roman"/>
          <w:sz w:val="24"/>
          <w:szCs w:val="24"/>
          <w:lang w:val="en-GB"/>
        </w:rPr>
        <w:t xml:space="preserve">culture and goals followed in the company. </w:t>
      </w:r>
      <w:r w:rsidR="009E2F5B" w:rsidRPr="00D7303E">
        <w:rPr>
          <w:rFonts w:ascii="Times New Roman" w:hAnsi="Times New Roman" w:cs="Times New Roman"/>
          <w:sz w:val="24"/>
          <w:szCs w:val="24"/>
          <w:lang w:val="en-GB"/>
        </w:rPr>
        <w:t xml:space="preserve">The report will further explain the changes that the company is going through and applying in the company with the impact that these have on the operations of the business with the use of Lewin’s change process model. </w:t>
      </w:r>
      <w:r w:rsidR="0025046D" w:rsidRPr="00D7303E">
        <w:rPr>
          <w:rFonts w:ascii="Times New Roman" w:hAnsi="Times New Roman" w:cs="Times New Roman"/>
          <w:sz w:val="24"/>
          <w:szCs w:val="24"/>
          <w:lang w:val="en-GB"/>
        </w:rPr>
        <w:t>Further, it will explain about performance of the business along with the strategic direction of the company with the use of SWOT analysis and Porter's generic strategy.</w:t>
      </w:r>
    </w:p>
    <w:p w14:paraId="6D9E4864" w14:textId="77777777" w:rsidR="00052718" w:rsidRPr="00D7303E" w:rsidRDefault="00951DB2" w:rsidP="00BE46F4">
      <w:pPr>
        <w:spacing w:line="360" w:lineRule="auto"/>
        <w:rPr>
          <w:rFonts w:ascii="Times New Roman" w:hAnsi="Times New Roman" w:cs="Times New Roman"/>
          <w:lang w:val="en-GB"/>
        </w:rPr>
      </w:pPr>
      <w:bookmarkStart w:id="15" w:name="_Toc150857551"/>
      <w:r w:rsidRPr="00D7303E">
        <w:rPr>
          <w:rStyle w:val="Heading1Char"/>
          <w:rFonts w:ascii="Times New Roman" w:hAnsi="Times New Roman" w:cs="Times New Roman"/>
          <w:sz w:val="24"/>
          <w:szCs w:val="24"/>
          <w:lang w:val="en-GB"/>
        </w:rPr>
        <w:t>OVERVIEW OF THE COMPANY</w:t>
      </w:r>
      <w:bookmarkEnd w:id="15"/>
      <w:r w:rsidR="00610EB9" w:rsidRPr="00D7303E">
        <w:rPr>
          <w:rStyle w:val="Heading1Char"/>
          <w:rFonts w:ascii="Times New Roman" w:hAnsi="Times New Roman" w:cs="Times New Roman"/>
          <w:sz w:val="24"/>
          <w:szCs w:val="24"/>
          <w:lang w:val="en-GB"/>
        </w:rPr>
        <w:t xml:space="preserve"> </w:t>
      </w:r>
    </w:p>
    <w:p w14:paraId="6C4C079B" w14:textId="77777777" w:rsidR="007D5F65" w:rsidRPr="00D7303E" w:rsidRDefault="00951DB2" w:rsidP="00BE46F4">
      <w:pPr>
        <w:spacing w:line="360" w:lineRule="auto"/>
        <w:jc w:val="both"/>
        <w:rPr>
          <w:rFonts w:ascii="Times New Roman" w:hAnsi="Times New Roman" w:cs="Times New Roman"/>
          <w:sz w:val="24"/>
          <w:szCs w:val="24"/>
          <w:lang w:val="en-GB"/>
        </w:rPr>
      </w:pPr>
      <w:r w:rsidRPr="00D7303E">
        <w:rPr>
          <w:rFonts w:ascii="Times New Roman" w:hAnsi="Times New Roman" w:cs="Times New Roman"/>
          <w:sz w:val="24"/>
          <w:szCs w:val="24"/>
          <w:lang w:val="en-GB"/>
        </w:rPr>
        <w:t xml:space="preserve">Hilton Hotel Group is a company that operates in the hospitality industry. It is an international company that has its hotels all over the world. </w:t>
      </w:r>
      <w:r w:rsidR="00B30C84" w:rsidRPr="00D7303E">
        <w:rPr>
          <w:rFonts w:ascii="Times New Roman" w:hAnsi="Times New Roman" w:cs="Times New Roman"/>
          <w:sz w:val="24"/>
          <w:szCs w:val="24"/>
          <w:lang w:val="en-GB"/>
        </w:rPr>
        <w:t>The company operates in about 122 different countries.</w:t>
      </w:r>
      <w:r w:rsidR="00C9168E" w:rsidRPr="00D7303E">
        <w:rPr>
          <w:rFonts w:ascii="Times New Roman" w:hAnsi="Times New Roman" w:cs="Times New Roman"/>
          <w:sz w:val="24"/>
          <w:szCs w:val="24"/>
          <w:lang w:val="en-GB"/>
        </w:rPr>
        <w:t xml:space="preserve"> </w:t>
      </w:r>
      <w:r w:rsidR="00AF34A9" w:rsidRPr="00D7303E">
        <w:rPr>
          <w:rFonts w:ascii="Times New Roman" w:hAnsi="Times New Roman" w:cs="Times New Roman"/>
          <w:sz w:val="24"/>
          <w:szCs w:val="24"/>
          <w:lang w:val="en-GB"/>
        </w:rPr>
        <w:t>The total number of hotels that the company has in its ownership includes approximately 6,900 hotels.</w:t>
      </w:r>
      <w:r w:rsidR="006F2689" w:rsidRPr="00D7303E">
        <w:rPr>
          <w:rFonts w:ascii="Times New Roman" w:hAnsi="Times New Roman" w:cs="Times New Roman"/>
          <w:sz w:val="24"/>
          <w:szCs w:val="24"/>
          <w:lang w:val="en-GB"/>
        </w:rPr>
        <w:t xml:space="preserve"> The company has specific goals for becoming the leading company in the hospitality industry globally. The company operates in many different product areas that can include hotels, resorts and vacation sites for its customers</w:t>
      </w:r>
      <w:r w:rsidR="004D3B88" w:rsidRPr="00D7303E">
        <w:rPr>
          <w:rFonts w:ascii="Times New Roman" w:hAnsi="Times New Roman" w:cs="Times New Roman"/>
          <w:sz w:val="24"/>
          <w:szCs w:val="24"/>
          <w:lang w:val="en-GB"/>
        </w:rPr>
        <w:t xml:space="preserve"> </w:t>
      </w:r>
      <w:r w:rsidR="004D3B88" w:rsidRPr="00D7303E">
        <w:rPr>
          <w:rFonts w:ascii="Times New Roman" w:hAnsi="Times New Roman" w:cs="Times New Roman"/>
          <w:color w:val="000000"/>
          <w:sz w:val="24"/>
          <w:szCs w:val="24"/>
          <w:shd w:val="clear" w:color="auto" w:fill="FFFFFF"/>
        </w:rPr>
        <w:t>(Hilton.com, 2013)</w:t>
      </w:r>
      <w:r w:rsidR="006F2689" w:rsidRPr="00D7303E">
        <w:rPr>
          <w:rFonts w:ascii="Times New Roman" w:hAnsi="Times New Roman" w:cs="Times New Roman"/>
          <w:sz w:val="24"/>
          <w:szCs w:val="24"/>
          <w:lang w:val="en-GB"/>
        </w:rPr>
        <w:t>.</w:t>
      </w:r>
    </w:p>
    <w:p w14:paraId="3BCCB913" w14:textId="77777777" w:rsidR="003B2F29" w:rsidRPr="00D7303E" w:rsidRDefault="003B2F29" w:rsidP="00BE46F4">
      <w:pPr>
        <w:spacing w:line="360" w:lineRule="auto"/>
        <w:rPr>
          <w:rStyle w:val="Heading1Char"/>
          <w:rFonts w:ascii="Times New Roman" w:hAnsi="Times New Roman" w:cs="Times New Roman"/>
          <w:sz w:val="24"/>
          <w:szCs w:val="24"/>
          <w:lang w:val="en-GB"/>
        </w:rPr>
      </w:pPr>
      <w:r w:rsidRPr="00D7303E">
        <w:rPr>
          <w:rStyle w:val="Heading1Char"/>
          <w:rFonts w:ascii="Times New Roman" w:hAnsi="Times New Roman" w:cs="Times New Roman"/>
          <w:sz w:val="24"/>
          <w:szCs w:val="24"/>
          <w:lang w:val="en-GB"/>
        </w:rPr>
        <w:br w:type="page"/>
      </w:r>
    </w:p>
    <w:p w14:paraId="37E4D9CE" w14:textId="77777777" w:rsidR="00AC0F2A" w:rsidRPr="00D7303E" w:rsidRDefault="00951DB2" w:rsidP="00BE46F4">
      <w:pPr>
        <w:spacing w:line="360" w:lineRule="auto"/>
        <w:rPr>
          <w:rStyle w:val="Heading1Char"/>
          <w:rFonts w:ascii="Times New Roman" w:hAnsi="Times New Roman" w:cs="Times New Roman"/>
          <w:sz w:val="24"/>
          <w:szCs w:val="24"/>
          <w:lang w:val="en-GB"/>
        </w:rPr>
      </w:pPr>
      <w:bookmarkStart w:id="16" w:name="_Toc150857552"/>
      <w:r w:rsidRPr="00D7303E">
        <w:rPr>
          <w:rStyle w:val="Heading1Char"/>
          <w:rFonts w:ascii="Times New Roman" w:hAnsi="Times New Roman" w:cs="Times New Roman"/>
          <w:sz w:val="24"/>
          <w:szCs w:val="24"/>
          <w:lang w:val="en-GB"/>
        </w:rPr>
        <w:lastRenderedPageBreak/>
        <w:t>MAIN FINDINGS</w:t>
      </w:r>
      <w:bookmarkEnd w:id="16"/>
      <w:r w:rsidRPr="00D7303E">
        <w:rPr>
          <w:rStyle w:val="Heading1Char"/>
          <w:rFonts w:ascii="Times New Roman" w:hAnsi="Times New Roman" w:cs="Times New Roman"/>
          <w:sz w:val="24"/>
          <w:szCs w:val="24"/>
          <w:lang w:val="en-GB"/>
        </w:rPr>
        <w:t xml:space="preserve"> </w:t>
      </w:r>
    </w:p>
    <w:p w14:paraId="61848DC0" w14:textId="77777777" w:rsidR="00AC0F2A" w:rsidRPr="00D7303E" w:rsidRDefault="00951DB2" w:rsidP="00BE46F4">
      <w:pPr>
        <w:spacing w:line="360" w:lineRule="auto"/>
        <w:rPr>
          <w:rStyle w:val="Heading1Char"/>
          <w:rFonts w:ascii="Times New Roman" w:hAnsi="Times New Roman" w:cs="Times New Roman"/>
          <w:sz w:val="24"/>
          <w:szCs w:val="24"/>
          <w:lang w:val="en-GB"/>
        </w:rPr>
      </w:pPr>
      <w:bookmarkStart w:id="17" w:name="_Toc150857553"/>
      <w:r w:rsidRPr="00D7303E">
        <w:rPr>
          <w:rStyle w:val="Heading1Char"/>
          <w:rFonts w:ascii="Times New Roman" w:hAnsi="Times New Roman" w:cs="Times New Roman"/>
          <w:sz w:val="24"/>
          <w:szCs w:val="24"/>
          <w:lang w:val="en-GB"/>
        </w:rPr>
        <w:t>ORGANISATION STRUCTURE, CULTURE AND GOALS</w:t>
      </w:r>
      <w:bookmarkEnd w:id="17"/>
      <w:r w:rsidRPr="00D7303E">
        <w:rPr>
          <w:rStyle w:val="Heading1Char"/>
          <w:rFonts w:ascii="Times New Roman" w:hAnsi="Times New Roman" w:cs="Times New Roman"/>
          <w:sz w:val="24"/>
          <w:szCs w:val="24"/>
          <w:lang w:val="en-GB"/>
        </w:rPr>
        <w:t xml:space="preserve"> </w:t>
      </w:r>
    </w:p>
    <w:p w14:paraId="353ED764" w14:textId="77777777" w:rsidR="00AC0F2A" w:rsidRPr="00D7303E" w:rsidRDefault="00951DB2" w:rsidP="00BE46F4">
      <w:pPr>
        <w:spacing w:line="360" w:lineRule="auto"/>
        <w:rPr>
          <w:rFonts w:ascii="Times New Roman" w:hAnsi="Times New Roman" w:cs="Times New Roman"/>
          <w:lang w:val="en-GB"/>
        </w:rPr>
      </w:pPr>
      <w:bookmarkStart w:id="18" w:name="_Toc150857554"/>
      <w:r w:rsidRPr="00D7303E">
        <w:rPr>
          <w:rStyle w:val="Heading1Char"/>
          <w:rFonts w:ascii="Times New Roman" w:hAnsi="Times New Roman" w:cs="Times New Roman"/>
          <w:sz w:val="24"/>
          <w:szCs w:val="24"/>
          <w:lang w:val="en-GB"/>
        </w:rPr>
        <w:t>Structure</w:t>
      </w:r>
      <w:bookmarkEnd w:id="18"/>
      <w:r w:rsidRPr="00D7303E">
        <w:rPr>
          <w:rStyle w:val="Heading1Char"/>
          <w:rFonts w:ascii="Times New Roman" w:hAnsi="Times New Roman" w:cs="Times New Roman"/>
          <w:sz w:val="24"/>
          <w:szCs w:val="24"/>
          <w:lang w:val="en-GB"/>
        </w:rPr>
        <w:t xml:space="preserve"> </w:t>
      </w:r>
    </w:p>
    <w:p w14:paraId="46D9EC99" w14:textId="77777777" w:rsidR="007C7081" w:rsidRPr="00D7303E" w:rsidRDefault="00951DB2" w:rsidP="00BE46F4">
      <w:pPr>
        <w:spacing w:line="360" w:lineRule="auto"/>
        <w:jc w:val="both"/>
        <w:rPr>
          <w:rStyle w:val="Heading1Char"/>
          <w:rFonts w:ascii="Times New Roman" w:hAnsi="Times New Roman" w:cs="Times New Roman"/>
          <w:sz w:val="24"/>
          <w:szCs w:val="24"/>
          <w:lang w:val="en-GB"/>
        </w:rPr>
      </w:pPr>
      <w:r w:rsidRPr="00D7303E">
        <w:rPr>
          <w:rFonts w:ascii="Times New Roman" w:hAnsi="Times New Roman" w:cs="Times New Roman"/>
          <w:sz w:val="24"/>
          <w:szCs w:val="24"/>
          <w:lang w:val="en-GB"/>
        </w:rPr>
        <w:t>The structure of the Hilton Hotel group can be said as a divisional structure followed by the company. The company follows a structure that can be maintained well and used for the proper growth and development of the company. The structure of the hotel business is divided into three different aspects or units for managing properly the operations of the business. These three units are the hotel and resorts of Hilton, Hilton Honors and Hilton Grand Vacations</w:t>
      </w:r>
      <w:r w:rsidR="004D3B88" w:rsidRPr="00D7303E">
        <w:rPr>
          <w:rFonts w:ascii="Times New Roman" w:hAnsi="Times New Roman" w:cs="Times New Roman"/>
          <w:sz w:val="24"/>
          <w:szCs w:val="24"/>
          <w:lang w:val="en-GB"/>
        </w:rPr>
        <w:t xml:space="preserve"> (</w:t>
      </w:r>
      <w:r w:rsidR="004D3B88" w:rsidRPr="00AE2783">
        <w:rPr>
          <w:rFonts w:ascii="Times New Roman" w:eastAsia="Times New Roman" w:hAnsi="Times New Roman" w:cs="Times New Roman"/>
          <w:color w:val="000000"/>
          <w:sz w:val="24"/>
          <w:szCs w:val="24"/>
          <w:lang w:eastAsia="en-IN"/>
        </w:rPr>
        <w:t>‌</w:t>
      </w:r>
      <w:r w:rsidR="004D3B88" w:rsidRPr="00D7303E">
        <w:rPr>
          <w:rFonts w:ascii="Times New Roman" w:hAnsi="Times New Roman" w:cs="Times New Roman"/>
          <w:color w:val="222222"/>
          <w:sz w:val="24"/>
          <w:szCs w:val="24"/>
          <w:shd w:val="clear" w:color="auto" w:fill="FFFFFF"/>
        </w:rPr>
        <w:t>Watson, 2017</w:t>
      </w:r>
      <w:r w:rsidR="004D3B88" w:rsidRPr="00D7303E">
        <w:rPr>
          <w:rFonts w:ascii="Times New Roman" w:hAnsi="Times New Roman" w:cs="Times New Roman"/>
          <w:sz w:val="24"/>
          <w:szCs w:val="24"/>
          <w:lang w:val="en-GB"/>
        </w:rPr>
        <w:t>)</w:t>
      </w:r>
      <w:r w:rsidRPr="00D7303E">
        <w:rPr>
          <w:rFonts w:ascii="Times New Roman" w:hAnsi="Times New Roman" w:cs="Times New Roman"/>
          <w:sz w:val="24"/>
          <w:szCs w:val="24"/>
          <w:lang w:val="en-GB"/>
        </w:rPr>
        <w:t>. These are the different structures of the business. The hotel and resort is the unit or group in which all the operations, management and franchises of Hilton Hotel are arranged for managing a particular type of aspect. Another is the Hilton Honors which is a segment that includes things related to different membership and loyalty programs that the company has to deal with</w:t>
      </w:r>
      <w:r w:rsidR="00B41C12" w:rsidRPr="00D7303E">
        <w:rPr>
          <w:rFonts w:ascii="Times New Roman" w:hAnsi="Times New Roman" w:cs="Times New Roman"/>
          <w:sz w:val="24"/>
          <w:szCs w:val="24"/>
          <w:lang w:val="en-GB"/>
        </w:rPr>
        <w:t xml:space="preserve"> for making loyal customers for the hotels. The grand vacation is the segment for managing the operations of the location that are made for vacations of people in different locations.</w:t>
      </w:r>
      <w:r w:rsidR="004C3F60" w:rsidRPr="00D7303E">
        <w:rPr>
          <w:rFonts w:ascii="Times New Roman" w:hAnsi="Times New Roman" w:cs="Times New Roman"/>
          <w:sz w:val="24"/>
          <w:szCs w:val="24"/>
          <w:lang w:val="en-GB"/>
        </w:rPr>
        <w:t xml:space="preserve"> This division helps in managing all the operations efficiently in the business group.</w:t>
      </w:r>
      <w:r w:rsidR="00807CE4" w:rsidRPr="00D7303E">
        <w:rPr>
          <w:rFonts w:ascii="Times New Roman" w:hAnsi="Times New Roman" w:cs="Times New Roman"/>
          <w:sz w:val="24"/>
          <w:szCs w:val="24"/>
          <w:lang w:val="en-GB"/>
        </w:rPr>
        <w:t xml:space="preserve"> The Hilton Hotel Group’s structure can be said as a very useful and effective division for managing its operations</w:t>
      </w:r>
      <w:r w:rsidR="00130CA9" w:rsidRPr="00D7303E">
        <w:rPr>
          <w:rFonts w:ascii="Times New Roman" w:hAnsi="Times New Roman" w:cs="Times New Roman"/>
          <w:sz w:val="24"/>
          <w:szCs w:val="24"/>
          <w:lang w:val="en-GB"/>
        </w:rPr>
        <w:t xml:space="preserve"> (</w:t>
      </w:r>
      <w:r w:rsidR="00130CA9" w:rsidRPr="00D7303E">
        <w:rPr>
          <w:rFonts w:ascii="Times New Roman" w:hAnsi="Times New Roman" w:cs="Times New Roman"/>
          <w:color w:val="222222"/>
          <w:sz w:val="24"/>
          <w:szCs w:val="24"/>
          <w:shd w:val="clear" w:color="auto" w:fill="FFFFFF"/>
        </w:rPr>
        <w:t>Mosse, 2018</w:t>
      </w:r>
      <w:r w:rsidR="00130CA9" w:rsidRPr="00D7303E">
        <w:rPr>
          <w:rFonts w:ascii="Times New Roman" w:hAnsi="Times New Roman" w:cs="Times New Roman"/>
          <w:sz w:val="24"/>
          <w:szCs w:val="24"/>
          <w:lang w:val="en-GB"/>
        </w:rPr>
        <w:t>)</w:t>
      </w:r>
      <w:r w:rsidR="00807CE4" w:rsidRPr="00D7303E">
        <w:rPr>
          <w:rFonts w:ascii="Times New Roman" w:hAnsi="Times New Roman" w:cs="Times New Roman"/>
          <w:sz w:val="24"/>
          <w:szCs w:val="24"/>
          <w:lang w:val="en-GB"/>
        </w:rPr>
        <w:t>.</w:t>
      </w:r>
    </w:p>
    <w:p w14:paraId="3156782F" w14:textId="77777777" w:rsidR="00AC0F2A" w:rsidRPr="00D7303E" w:rsidRDefault="00951DB2" w:rsidP="00BE46F4">
      <w:pPr>
        <w:spacing w:line="360" w:lineRule="auto"/>
        <w:rPr>
          <w:rFonts w:ascii="Times New Roman" w:hAnsi="Times New Roman" w:cs="Times New Roman"/>
          <w:lang w:val="en-GB"/>
        </w:rPr>
      </w:pPr>
      <w:bookmarkStart w:id="19" w:name="_Toc150857555"/>
      <w:r w:rsidRPr="00D7303E">
        <w:rPr>
          <w:rStyle w:val="Heading1Char"/>
          <w:rFonts w:ascii="Times New Roman" w:hAnsi="Times New Roman" w:cs="Times New Roman"/>
          <w:sz w:val="24"/>
          <w:szCs w:val="24"/>
          <w:lang w:val="en-GB"/>
        </w:rPr>
        <w:t>Culture</w:t>
      </w:r>
      <w:bookmarkEnd w:id="19"/>
      <w:r w:rsidRPr="00D7303E">
        <w:rPr>
          <w:rStyle w:val="Heading1Char"/>
          <w:rFonts w:ascii="Times New Roman" w:hAnsi="Times New Roman" w:cs="Times New Roman"/>
          <w:sz w:val="24"/>
          <w:szCs w:val="24"/>
          <w:lang w:val="en-GB"/>
        </w:rPr>
        <w:t xml:space="preserve"> </w:t>
      </w:r>
    </w:p>
    <w:p w14:paraId="5D4D6B4E" w14:textId="77777777" w:rsidR="007D39FF" w:rsidRPr="00D7303E" w:rsidRDefault="00951DB2" w:rsidP="00BE46F4">
      <w:pPr>
        <w:spacing w:line="360" w:lineRule="auto"/>
        <w:jc w:val="both"/>
        <w:rPr>
          <w:rStyle w:val="Heading1Char"/>
          <w:rFonts w:ascii="Times New Roman" w:hAnsi="Times New Roman" w:cs="Times New Roman"/>
          <w:sz w:val="24"/>
          <w:szCs w:val="24"/>
          <w:lang w:val="en-GB"/>
        </w:rPr>
      </w:pPr>
      <w:r w:rsidRPr="00D7303E">
        <w:rPr>
          <w:rFonts w:ascii="Times New Roman" w:hAnsi="Times New Roman" w:cs="Times New Roman"/>
          <w:sz w:val="24"/>
          <w:szCs w:val="24"/>
          <w:lang w:val="en-GB"/>
        </w:rPr>
        <w:t>Hilton Hotel Group is a company that follows an effective culture in the organisation which is based upon four different values. The culture of the company is much liked by the employees and customers of the company.</w:t>
      </w:r>
      <w:r w:rsidR="00516C24" w:rsidRPr="00D7303E">
        <w:rPr>
          <w:rFonts w:ascii="Times New Roman" w:hAnsi="Times New Roman" w:cs="Times New Roman"/>
          <w:sz w:val="24"/>
          <w:szCs w:val="24"/>
          <w:lang w:val="en-GB"/>
        </w:rPr>
        <w:t xml:space="preserve"> The four elements or values of the culture of a company include hospitality, innovation, integrity and leadership. Hospitality is related to the value and treatment that the company give to its guests and customers</w:t>
      </w:r>
      <w:r w:rsidR="006C17DD" w:rsidRPr="00D7303E">
        <w:rPr>
          <w:rFonts w:ascii="Times New Roman" w:hAnsi="Times New Roman" w:cs="Times New Roman"/>
          <w:sz w:val="24"/>
          <w:szCs w:val="24"/>
          <w:lang w:val="en-GB"/>
        </w:rPr>
        <w:t xml:space="preserve"> (</w:t>
      </w:r>
      <w:proofErr w:type="spellStart"/>
      <w:r w:rsidR="006C17DD" w:rsidRPr="00D7303E">
        <w:rPr>
          <w:rFonts w:ascii="Times New Roman" w:hAnsi="Times New Roman" w:cs="Times New Roman"/>
          <w:color w:val="222222"/>
          <w:sz w:val="24"/>
          <w:szCs w:val="24"/>
          <w:shd w:val="clear" w:color="auto" w:fill="FFFFFF"/>
        </w:rPr>
        <w:t>Oriade</w:t>
      </w:r>
      <w:proofErr w:type="spellEnd"/>
      <w:r w:rsidR="006C17DD" w:rsidRPr="00D7303E">
        <w:rPr>
          <w:rFonts w:ascii="Times New Roman" w:hAnsi="Times New Roman" w:cs="Times New Roman"/>
          <w:color w:val="222222"/>
          <w:sz w:val="24"/>
          <w:szCs w:val="24"/>
          <w:shd w:val="clear" w:color="auto" w:fill="FFFFFF"/>
        </w:rPr>
        <w:t xml:space="preserve"> et al, 2021</w:t>
      </w:r>
      <w:r w:rsidR="006C17DD" w:rsidRPr="00D7303E">
        <w:rPr>
          <w:rFonts w:ascii="Times New Roman" w:hAnsi="Times New Roman" w:cs="Times New Roman"/>
          <w:sz w:val="24"/>
          <w:szCs w:val="24"/>
          <w:lang w:val="en-GB"/>
        </w:rPr>
        <w:t>)</w:t>
      </w:r>
      <w:r w:rsidR="00516C24" w:rsidRPr="00D7303E">
        <w:rPr>
          <w:rFonts w:ascii="Times New Roman" w:hAnsi="Times New Roman" w:cs="Times New Roman"/>
          <w:sz w:val="24"/>
          <w:szCs w:val="24"/>
          <w:lang w:val="en-GB"/>
        </w:rPr>
        <w:t xml:space="preserve">. For example, the company have well-trained employees and staff in the hotels that provide a welcoming environment for the guests. Second, is the innovation that includes that the company is </w:t>
      </w:r>
      <w:r w:rsidR="00A77C27" w:rsidRPr="00D7303E">
        <w:rPr>
          <w:rFonts w:ascii="Times New Roman" w:hAnsi="Times New Roman" w:cs="Times New Roman"/>
          <w:sz w:val="24"/>
          <w:szCs w:val="24"/>
          <w:lang w:val="en-GB"/>
        </w:rPr>
        <w:t>always</w:t>
      </w:r>
      <w:r w:rsidR="00516C24" w:rsidRPr="00D7303E">
        <w:rPr>
          <w:rFonts w:ascii="Times New Roman" w:hAnsi="Times New Roman" w:cs="Times New Roman"/>
          <w:sz w:val="24"/>
          <w:szCs w:val="24"/>
          <w:lang w:val="en-GB"/>
        </w:rPr>
        <w:t xml:space="preserve"> updated and tries to make use of more technologies in its operations. For example, investment of the company in research and development department of the company</w:t>
      </w:r>
      <w:r w:rsidR="00C7147D" w:rsidRPr="00D7303E">
        <w:rPr>
          <w:rFonts w:ascii="Times New Roman" w:hAnsi="Times New Roman" w:cs="Times New Roman"/>
          <w:sz w:val="24"/>
          <w:szCs w:val="24"/>
          <w:lang w:val="en-GB"/>
        </w:rPr>
        <w:t xml:space="preserve"> (</w:t>
      </w:r>
      <w:r w:rsidR="00C7147D" w:rsidRPr="00D7303E">
        <w:rPr>
          <w:rFonts w:ascii="Times New Roman" w:hAnsi="Times New Roman" w:cs="Times New Roman"/>
          <w:color w:val="222222"/>
          <w:sz w:val="24"/>
          <w:szCs w:val="24"/>
          <w:shd w:val="clear" w:color="auto" w:fill="FFFFFF"/>
        </w:rPr>
        <w:t>Carvalho et al, 2019</w:t>
      </w:r>
      <w:r w:rsidR="00C7147D" w:rsidRPr="00D7303E">
        <w:rPr>
          <w:rFonts w:ascii="Times New Roman" w:hAnsi="Times New Roman" w:cs="Times New Roman"/>
          <w:sz w:val="24"/>
          <w:szCs w:val="24"/>
          <w:lang w:val="en-GB"/>
        </w:rPr>
        <w:t>)</w:t>
      </w:r>
      <w:r w:rsidR="00516C24" w:rsidRPr="00D7303E">
        <w:rPr>
          <w:rFonts w:ascii="Times New Roman" w:hAnsi="Times New Roman" w:cs="Times New Roman"/>
          <w:sz w:val="24"/>
          <w:szCs w:val="24"/>
          <w:lang w:val="en-GB"/>
        </w:rPr>
        <w:t xml:space="preserve">. Third is integrity which refers to a value that shows honesty and ethical behaviour of the company towards the employees and the customers. For example, the company has a set of rules </w:t>
      </w:r>
      <w:r w:rsidR="00516C24" w:rsidRPr="00D7303E">
        <w:rPr>
          <w:rFonts w:ascii="Times New Roman" w:hAnsi="Times New Roman" w:cs="Times New Roman"/>
          <w:sz w:val="24"/>
          <w:szCs w:val="24"/>
          <w:lang w:val="en-GB"/>
        </w:rPr>
        <w:lastRenderedPageBreak/>
        <w:t>that are told and to be followed by all the staff equally in the hotels.</w:t>
      </w:r>
      <w:r w:rsidR="00493C84" w:rsidRPr="00D7303E">
        <w:rPr>
          <w:rFonts w:ascii="Times New Roman" w:hAnsi="Times New Roman" w:cs="Times New Roman"/>
          <w:sz w:val="24"/>
          <w:szCs w:val="24"/>
          <w:lang w:val="en-GB"/>
        </w:rPr>
        <w:t xml:space="preserve"> Fourth is the leadership values that refer to the values that the company have in its culture for taking authority over the work done. The employees in the company are made responsible for their work.</w:t>
      </w:r>
      <w:r w:rsidR="00A54D96" w:rsidRPr="00D7303E">
        <w:rPr>
          <w:rFonts w:ascii="Times New Roman" w:hAnsi="Times New Roman" w:cs="Times New Roman"/>
          <w:sz w:val="24"/>
          <w:szCs w:val="24"/>
          <w:lang w:val="en-GB"/>
        </w:rPr>
        <w:t xml:space="preserve"> For example, the company has many training programs that train right to the staff to take resp</w:t>
      </w:r>
      <w:r w:rsidR="00330D29" w:rsidRPr="00D7303E">
        <w:rPr>
          <w:rFonts w:ascii="Times New Roman" w:hAnsi="Times New Roman" w:cs="Times New Roman"/>
          <w:sz w:val="24"/>
          <w:szCs w:val="24"/>
          <w:lang w:val="en-GB"/>
        </w:rPr>
        <w:t>o</w:t>
      </w:r>
      <w:r w:rsidR="00A54D96" w:rsidRPr="00D7303E">
        <w:rPr>
          <w:rFonts w:ascii="Times New Roman" w:hAnsi="Times New Roman" w:cs="Times New Roman"/>
          <w:sz w:val="24"/>
          <w:szCs w:val="24"/>
          <w:lang w:val="en-GB"/>
        </w:rPr>
        <w:t>nsibi</w:t>
      </w:r>
      <w:r w:rsidR="00330D29" w:rsidRPr="00D7303E">
        <w:rPr>
          <w:rFonts w:ascii="Times New Roman" w:hAnsi="Times New Roman" w:cs="Times New Roman"/>
          <w:sz w:val="24"/>
          <w:szCs w:val="24"/>
          <w:lang w:val="en-GB"/>
        </w:rPr>
        <w:t>l</w:t>
      </w:r>
      <w:r w:rsidR="00A54D96" w:rsidRPr="00D7303E">
        <w:rPr>
          <w:rFonts w:ascii="Times New Roman" w:hAnsi="Times New Roman" w:cs="Times New Roman"/>
          <w:sz w:val="24"/>
          <w:szCs w:val="24"/>
          <w:lang w:val="en-GB"/>
        </w:rPr>
        <w:t>ity for their work</w:t>
      </w:r>
      <w:r w:rsidR="00AB3E16" w:rsidRPr="00D7303E">
        <w:rPr>
          <w:rFonts w:ascii="Times New Roman" w:hAnsi="Times New Roman" w:cs="Times New Roman"/>
          <w:sz w:val="24"/>
          <w:szCs w:val="24"/>
          <w:lang w:val="en-GB"/>
        </w:rPr>
        <w:t xml:space="preserve"> (</w:t>
      </w:r>
      <w:r w:rsidR="00AB3E16" w:rsidRPr="00D7303E">
        <w:rPr>
          <w:rFonts w:ascii="Times New Roman" w:hAnsi="Times New Roman" w:cs="Times New Roman"/>
          <w:color w:val="222222"/>
          <w:sz w:val="24"/>
          <w:szCs w:val="24"/>
          <w:shd w:val="clear" w:color="auto" w:fill="FFFFFF"/>
        </w:rPr>
        <w:t>Elsmore, 2017</w:t>
      </w:r>
      <w:r w:rsidR="00AB3E16" w:rsidRPr="00D7303E">
        <w:rPr>
          <w:rFonts w:ascii="Times New Roman" w:hAnsi="Times New Roman" w:cs="Times New Roman"/>
          <w:sz w:val="24"/>
          <w:szCs w:val="24"/>
          <w:lang w:val="en-GB"/>
        </w:rPr>
        <w:t>)</w:t>
      </w:r>
      <w:r w:rsidR="00A54D96" w:rsidRPr="00D7303E">
        <w:rPr>
          <w:rFonts w:ascii="Times New Roman" w:hAnsi="Times New Roman" w:cs="Times New Roman"/>
          <w:sz w:val="24"/>
          <w:szCs w:val="24"/>
          <w:lang w:val="en-GB"/>
        </w:rPr>
        <w:t>.</w:t>
      </w:r>
    </w:p>
    <w:p w14:paraId="7E1A6D11" w14:textId="77777777" w:rsidR="00AC0F2A" w:rsidRPr="00D7303E" w:rsidRDefault="00951DB2" w:rsidP="00BE46F4">
      <w:pPr>
        <w:spacing w:line="360" w:lineRule="auto"/>
        <w:jc w:val="both"/>
        <w:rPr>
          <w:rFonts w:ascii="Times New Roman" w:hAnsi="Times New Roman" w:cs="Times New Roman"/>
          <w:sz w:val="24"/>
          <w:szCs w:val="24"/>
          <w:lang w:val="en-GB"/>
        </w:rPr>
      </w:pPr>
      <w:bookmarkStart w:id="20" w:name="_Toc150857556"/>
      <w:r w:rsidRPr="00D7303E">
        <w:rPr>
          <w:rStyle w:val="Heading1Char"/>
          <w:rFonts w:ascii="Times New Roman" w:hAnsi="Times New Roman" w:cs="Times New Roman"/>
          <w:sz w:val="24"/>
          <w:szCs w:val="24"/>
          <w:lang w:val="en-GB"/>
        </w:rPr>
        <w:t>Goals</w:t>
      </w:r>
      <w:bookmarkEnd w:id="20"/>
      <w:r w:rsidRPr="00D7303E">
        <w:rPr>
          <w:rStyle w:val="Heading1Char"/>
          <w:rFonts w:ascii="Times New Roman" w:hAnsi="Times New Roman" w:cs="Times New Roman"/>
          <w:sz w:val="24"/>
          <w:szCs w:val="24"/>
          <w:lang w:val="en-GB"/>
        </w:rPr>
        <w:t xml:space="preserve"> </w:t>
      </w:r>
    </w:p>
    <w:p w14:paraId="56D72E4B" w14:textId="77777777" w:rsidR="008804A7" w:rsidRPr="00D7303E" w:rsidRDefault="00951DB2" w:rsidP="00BE46F4">
      <w:pPr>
        <w:spacing w:line="360" w:lineRule="auto"/>
        <w:jc w:val="both"/>
        <w:rPr>
          <w:rStyle w:val="Heading1Char"/>
          <w:rFonts w:ascii="Times New Roman" w:hAnsi="Times New Roman" w:cs="Times New Roman"/>
          <w:sz w:val="24"/>
          <w:szCs w:val="24"/>
          <w:lang w:val="en-GB"/>
        </w:rPr>
      </w:pPr>
      <w:r w:rsidRPr="00D7303E">
        <w:rPr>
          <w:rFonts w:ascii="Times New Roman" w:hAnsi="Times New Roman" w:cs="Times New Roman"/>
          <w:sz w:val="24"/>
          <w:szCs w:val="24"/>
          <w:lang w:val="en-GB"/>
        </w:rPr>
        <w:t>All the companies have some specific and achievable goals for the operations that they perform in the company. Hilton Hotel Group also have some specific goals to be achieved with the operations of the business. The foremost goal for the hotel group is related to becoming the best company for providing t</w:t>
      </w:r>
      <w:r w:rsidR="009150C0" w:rsidRPr="00D7303E">
        <w:rPr>
          <w:rFonts w:ascii="Times New Roman" w:hAnsi="Times New Roman" w:cs="Times New Roman"/>
          <w:sz w:val="24"/>
          <w:szCs w:val="24"/>
          <w:lang w:val="en-GB"/>
        </w:rPr>
        <w:t>he most welcoming and good envir</w:t>
      </w:r>
      <w:r w:rsidRPr="00D7303E">
        <w:rPr>
          <w:rFonts w:ascii="Times New Roman" w:hAnsi="Times New Roman" w:cs="Times New Roman"/>
          <w:sz w:val="24"/>
          <w:szCs w:val="24"/>
          <w:lang w:val="en-GB"/>
        </w:rPr>
        <w:t>onment for its guests and customers.</w:t>
      </w:r>
      <w:r w:rsidR="00D70C4B" w:rsidRPr="00D7303E">
        <w:rPr>
          <w:rFonts w:ascii="Times New Roman" w:hAnsi="Times New Roman" w:cs="Times New Roman"/>
          <w:sz w:val="24"/>
          <w:szCs w:val="24"/>
          <w:lang w:val="en-GB"/>
        </w:rPr>
        <w:t xml:space="preserve"> The goals also include the objective of the company to grow more and more in the industry it is working in and make profits and a sustainable business</w:t>
      </w:r>
      <w:r w:rsidR="00F175CF" w:rsidRPr="00D7303E">
        <w:rPr>
          <w:rFonts w:ascii="Times New Roman" w:hAnsi="Times New Roman" w:cs="Times New Roman"/>
          <w:sz w:val="24"/>
          <w:szCs w:val="24"/>
          <w:lang w:val="en-GB"/>
        </w:rPr>
        <w:t xml:space="preserve"> (</w:t>
      </w:r>
      <w:r w:rsidR="00F175CF" w:rsidRPr="00D7303E">
        <w:rPr>
          <w:rFonts w:ascii="Times New Roman" w:hAnsi="Times New Roman" w:cs="Times New Roman"/>
          <w:color w:val="222222"/>
          <w:sz w:val="24"/>
          <w:szCs w:val="24"/>
          <w:shd w:val="clear" w:color="auto" w:fill="FFFFFF"/>
        </w:rPr>
        <w:t>Note, 2020</w:t>
      </w:r>
      <w:r w:rsidR="00F175CF" w:rsidRPr="00D7303E">
        <w:rPr>
          <w:rFonts w:ascii="Times New Roman" w:hAnsi="Times New Roman" w:cs="Times New Roman"/>
          <w:sz w:val="24"/>
          <w:szCs w:val="24"/>
          <w:lang w:val="en-GB"/>
        </w:rPr>
        <w:t>)</w:t>
      </w:r>
      <w:r w:rsidR="00D70C4B" w:rsidRPr="00D7303E">
        <w:rPr>
          <w:rFonts w:ascii="Times New Roman" w:hAnsi="Times New Roman" w:cs="Times New Roman"/>
          <w:sz w:val="24"/>
          <w:szCs w:val="24"/>
          <w:lang w:val="en-GB"/>
        </w:rPr>
        <w:t>. The goals of the company are also related to the community in which the company operates. The company operates with the goal of making the communities happy with the operations and getting a positive response from the community.</w:t>
      </w:r>
      <w:r w:rsidR="009714C4" w:rsidRPr="00D7303E">
        <w:rPr>
          <w:rFonts w:ascii="Times New Roman" w:hAnsi="Times New Roman" w:cs="Times New Roman"/>
          <w:sz w:val="24"/>
          <w:szCs w:val="24"/>
          <w:lang w:val="en-GB"/>
        </w:rPr>
        <w:t xml:space="preserve"> The goals of the Hilton Hotel Group also include things for customers that is the company aims at providing the customers with unforgettable guest service and experience in all hotels of the company all over the world.</w:t>
      </w:r>
      <w:r w:rsidR="00724F92" w:rsidRPr="00D7303E">
        <w:rPr>
          <w:rFonts w:ascii="Times New Roman" w:hAnsi="Times New Roman" w:cs="Times New Roman"/>
          <w:sz w:val="24"/>
          <w:szCs w:val="24"/>
          <w:lang w:val="en-GB"/>
        </w:rPr>
        <w:t xml:space="preserve"> The company is working to achieve all of these goals</w:t>
      </w:r>
      <w:r w:rsidR="007F3CB6" w:rsidRPr="00D7303E">
        <w:rPr>
          <w:rFonts w:ascii="Times New Roman" w:hAnsi="Times New Roman" w:cs="Times New Roman"/>
          <w:sz w:val="24"/>
          <w:szCs w:val="24"/>
          <w:lang w:val="en-GB"/>
        </w:rPr>
        <w:t xml:space="preserve"> (</w:t>
      </w:r>
      <w:r w:rsidR="007F3CB6" w:rsidRPr="00D7303E">
        <w:rPr>
          <w:rFonts w:ascii="Times New Roman" w:hAnsi="Times New Roman" w:cs="Times New Roman"/>
          <w:color w:val="222222"/>
          <w:sz w:val="24"/>
          <w:szCs w:val="24"/>
          <w:shd w:val="clear" w:color="auto" w:fill="FFFFFF"/>
        </w:rPr>
        <w:t>Otley and Berry, 2019</w:t>
      </w:r>
      <w:r w:rsidR="007F3CB6" w:rsidRPr="00D7303E">
        <w:rPr>
          <w:rFonts w:ascii="Times New Roman" w:hAnsi="Times New Roman" w:cs="Times New Roman"/>
          <w:sz w:val="24"/>
          <w:szCs w:val="24"/>
          <w:lang w:val="en-GB"/>
        </w:rPr>
        <w:t>)</w:t>
      </w:r>
      <w:r w:rsidR="00724F92" w:rsidRPr="00D7303E">
        <w:rPr>
          <w:rFonts w:ascii="Times New Roman" w:hAnsi="Times New Roman" w:cs="Times New Roman"/>
          <w:sz w:val="24"/>
          <w:szCs w:val="24"/>
          <w:lang w:val="en-GB"/>
        </w:rPr>
        <w:t>.</w:t>
      </w:r>
    </w:p>
    <w:p w14:paraId="1817DCAC" w14:textId="77777777" w:rsidR="003B2F29" w:rsidRPr="00D7303E" w:rsidRDefault="003B2F29" w:rsidP="00BE46F4">
      <w:pPr>
        <w:spacing w:line="360" w:lineRule="auto"/>
        <w:rPr>
          <w:rStyle w:val="Heading1Char"/>
          <w:rFonts w:ascii="Times New Roman" w:hAnsi="Times New Roman" w:cs="Times New Roman"/>
          <w:sz w:val="24"/>
          <w:szCs w:val="24"/>
          <w:lang w:val="en-GB"/>
        </w:rPr>
      </w:pPr>
      <w:r w:rsidRPr="00D7303E">
        <w:rPr>
          <w:rStyle w:val="Heading1Char"/>
          <w:rFonts w:ascii="Times New Roman" w:hAnsi="Times New Roman" w:cs="Times New Roman"/>
          <w:sz w:val="24"/>
          <w:szCs w:val="24"/>
          <w:lang w:val="en-GB"/>
        </w:rPr>
        <w:br w:type="page"/>
      </w:r>
    </w:p>
    <w:p w14:paraId="66797BC3" w14:textId="77777777" w:rsidR="00AC0F2A" w:rsidRPr="00D7303E" w:rsidRDefault="00951DB2" w:rsidP="00BE46F4">
      <w:pPr>
        <w:spacing w:line="360" w:lineRule="auto"/>
        <w:rPr>
          <w:rStyle w:val="Heading1Char"/>
          <w:rFonts w:ascii="Times New Roman" w:hAnsi="Times New Roman" w:cs="Times New Roman"/>
          <w:sz w:val="24"/>
          <w:szCs w:val="24"/>
          <w:lang w:val="en-GB"/>
        </w:rPr>
      </w:pPr>
      <w:bookmarkStart w:id="21" w:name="_Toc150857557"/>
      <w:r w:rsidRPr="00D7303E">
        <w:rPr>
          <w:rStyle w:val="Heading1Char"/>
          <w:rFonts w:ascii="Times New Roman" w:hAnsi="Times New Roman" w:cs="Times New Roman"/>
          <w:sz w:val="24"/>
          <w:szCs w:val="24"/>
          <w:lang w:val="en-GB"/>
        </w:rPr>
        <w:lastRenderedPageBreak/>
        <w:t xml:space="preserve">RECENT </w:t>
      </w:r>
      <w:r w:rsidR="00D638D4" w:rsidRPr="00D7303E">
        <w:rPr>
          <w:rStyle w:val="Heading1Char"/>
          <w:rFonts w:ascii="Times New Roman" w:hAnsi="Times New Roman" w:cs="Times New Roman"/>
          <w:sz w:val="24"/>
          <w:szCs w:val="24"/>
          <w:lang w:val="en-GB"/>
        </w:rPr>
        <w:t xml:space="preserve">CHANGE </w:t>
      </w:r>
      <w:r w:rsidRPr="00D7303E">
        <w:rPr>
          <w:rStyle w:val="Heading1Char"/>
          <w:rFonts w:ascii="Times New Roman" w:hAnsi="Times New Roman" w:cs="Times New Roman"/>
          <w:sz w:val="24"/>
          <w:szCs w:val="24"/>
          <w:lang w:val="en-GB"/>
        </w:rPr>
        <w:t>INITIATIVES, THEIR IMPACT AND HOW WELL THESE WERE MANAGED</w:t>
      </w:r>
      <w:bookmarkEnd w:id="21"/>
    </w:p>
    <w:p w14:paraId="5D8DDA67" w14:textId="77777777" w:rsidR="00AC0F2A" w:rsidRPr="00D7303E" w:rsidRDefault="00951DB2" w:rsidP="00BE46F4">
      <w:pPr>
        <w:spacing w:line="360" w:lineRule="auto"/>
        <w:jc w:val="both"/>
        <w:rPr>
          <w:rFonts w:ascii="Times New Roman" w:hAnsi="Times New Roman" w:cs="Times New Roman"/>
          <w:sz w:val="24"/>
          <w:szCs w:val="24"/>
          <w:lang w:val="en-GB"/>
        </w:rPr>
      </w:pPr>
      <w:bookmarkStart w:id="22" w:name="_Toc150857558"/>
      <w:r w:rsidRPr="00D7303E">
        <w:rPr>
          <w:rStyle w:val="Heading1Char"/>
          <w:rFonts w:ascii="Times New Roman" w:hAnsi="Times New Roman" w:cs="Times New Roman"/>
          <w:sz w:val="24"/>
          <w:szCs w:val="24"/>
          <w:lang w:val="en-GB"/>
        </w:rPr>
        <w:t>Lewin’s change process</w:t>
      </w:r>
      <w:bookmarkEnd w:id="22"/>
      <w:r w:rsidRPr="00D7303E">
        <w:rPr>
          <w:rStyle w:val="Heading1Char"/>
          <w:rFonts w:ascii="Times New Roman" w:hAnsi="Times New Roman" w:cs="Times New Roman"/>
          <w:sz w:val="24"/>
          <w:szCs w:val="24"/>
          <w:lang w:val="en-GB"/>
        </w:rPr>
        <w:t xml:space="preserve"> </w:t>
      </w:r>
    </w:p>
    <w:p w14:paraId="26009735" w14:textId="1882420C" w:rsidR="00331031" w:rsidRPr="00D7303E" w:rsidRDefault="00951DB2" w:rsidP="00BE46F4">
      <w:pPr>
        <w:spacing w:line="360" w:lineRule="auto"/>
        <w:jc w:val="both"/>
        <w:rPr>
          <w:rFonts w:ascii="Times New Roman" w:hAnsi="Times New Roman" w:cs="Times New Roman"/>
          <w:sz w:val="24"/>
          <w:szCs w:val="24"/>
          <w:lang w:val="en-GB"/>
        </w:rPr>
      </w:pPr>
      <w:r w:rsidRPr="00D7303E">
        <w:rPr>
          <w:rFonts w:ascii="Times New Roman" w:hAnsi="Times New Roman" w:cs="Times New Roman"/>
          <w:sz w:val="24"/>
          <w:szCs w:val="24"/>
          <w:lang w:val="en-GB"/>
        </w:rPr>
        <w:t>Lewin’s change management model is a model that is helpful in understanding and managing changes in the company. The changes that the company decided to implement in its operations can be managed. The Changes in H</w:t>
      </w:r>
      <w:r w:rsidR="00AC441D">
        <w:rPr>
          <w:rFonts w:ascii="Times New Roman" w:hAnsi="Times New Roman" w:cs="Times New Roman"/>
          <w:sz w:val="24"/>
          <w:szCs w:val="24"/>
          <w:lang w:val="en-GB"/>
        </w:rPr>
        <w:t>i</w:t>
      </w:r>
      <w:r w:rsidRPr="00D7303E">
        <w:rPr>
          <w:rFonts w:ascii="Times New Roman" w:hAnsi="Times New Roman" w:cs="Times New Roman"/>
          <w:sz w:val="24"/>
          <w:szCs w:val="24"/>
          <w:lang w:val="en-GB"/>
        </w:rPr>
        <w:t>lton Hotel Group are also analysed with this model</w:t>
      </w:r>
      <w:r w:rsidR="0065500E" w:rsidRPr="00D7303E">
        <w:rPr>
          <w:rFonts w:ascii="Times New Roman" w:hAnsi="Times New Roman" w:cs="Times New Roman"/>
          <w:sz w:val="24"/>
          <w:szCs w:val="24"/>
          <w:lang w:val="en-GB"/>
        </w:rPr>
        <w:t xml:space="preserve"> (</w:t>
      </w:r>
      <w:r w:rsidR="0065500E" w:rsidRPr="00D7303E">
        <w:rPr>
          <w:rFonts w:ascii="Times New Roman" w:hAnsi="Times New Roman" w:cs="Times New Roman"/>
          <w:color w:val="222222"/>
          <w:sz w:val="24"/>
          <w:szCs w:val="24"/>
          <w:shd w:val="clear" w:color="auto" w:fill="FFFFFF"/>
        </w:rPr>
        <w:t>Bakari et al, 2017</w:t>
      </w:r>
      <w:r w:rsidR="0065500E" w:rsidRPr="00D7303E">
        <w:rPr>
          <w:rFonts w:ascii="Times New Roman" w:hAnsi="Times New Roman" w:cs="Times New Roman"/>
          <w:sz w:val="24"/>
          <w:szCs w:val="24"/>
          <w:lang w:val="en-GB"/>
        </w:rPr>
        <w:t>)</w:t>
      </w:r>
      <w:r w:rsidRPr="00D7303E">
        <w:rPr>
          <w:rFonts w:ascii="Times New Roman" w:hAnsi="Times New Roman" w:cs="Times New Roman"/>
          <w:sz w:val="24"/>
          <w:szCs w:val="24"/>
          <w:lang w:val="en-GB"/>
        </w:rPr>
        <w:t>.</w:t>
      </w:r>
    </w:p>
    <w:p w14:paraId="7FB59468" w14:textId="77777777" w:rsidR="00331031" w:rsidRPr="00D7303E" w:rsidRDefault="00951DB2" w:rsidP="00BE46F4">
      <w:pPr>
        <w:spacing w:line="360" w:lineRule="auto"/>
        <w:jc w:val="both"/>
        <w:rPr>
          <w:rFonts w:ascii="Times New Roman" w:hAnsi="Times New Roman" w:cs="Times New Roman"/>
          <w:sz w:val="24"/>
          <w:szCs w:val="24"/>
          <w:lang w:val="en-GB"/>
        </w:rPr>
      </w:pPr>
      <w:r w:rsidRPr="00D7303E">
        <w:rPr>
          <w:rFonts w:ascii="Times New Roman" w:hAnsi="Times New Roman" w:cs="Times New Roman"/>
          <w:sz w:val="24"/>
          <w:szCs w:val="24"/>
          <w:lang w:val="en-GB"/>
        </w:rPr>
        <w:t>Unfreezing: This is related to making the human resources of the company aware of the changes and the need for the changes that the company is planning to have. The Hilton Hotel Group has implemented this step in managing changes like sustainability, innovation and digitalisation in the practices of the company. They have made the employees aware of the changes and their impact and need for these changes in the company</w:t>
      </w:r>
      <w:r w:rsidR="00546E84" w:rsidRPr="00D7303E">
        <w:rPr>
          <w:rFonts w:ascii="Times New Roman" w:hAnsi="Times New Roman" w:cs="Times New Roman"/>
          <w:sz w:val="24"/>
          <w:szCs w:val="24"/>
          <w:lang w:val="en-GB"/>
        </w:rPr>
        <w:t xml:space="preserve"> (</w:t>
      </w:r>
      <w:r w:rsidR="00546E84" w:rsidRPr="00D7303E">
        <w:rPr>
          <w:rFonts w:ascii="Times New Roman" w:hAnsi="Times New Roman" w:cs="Times New Roman"/>
          <w:color w:val="222222"/>
          <w:sz w:val="24"/>
          <w:szCs w:val="24"/>
          <w:shd w:val="clear" w:color="auto" w:fill="FFFFFF"/>
        </w:rPr>
        <w:t>Tang and Tang, 2019</w:t>
      </w:r>
      <w:r w:rsidR="00546E84" w:rsidRPr="00D7303E">
        <w:rPr>
          <w:rFonts w:ascii="Times New Roman" w:hAnsi="Times New Roman" w:cs="Times New Roman"/>
          <w:sz w:val="24"/>
          <w:szCs w:val="24"/>
          <w:lang w:val="en-GB"/>
        </w:rPr>
        <w:t>)</w:t>
      </w:r>
      <w:r w:rsidRPr="00D7303E">
        <w:rPr>
          <w:rFonts w:ascii="Times New Roman" w:hAnsi="Times New Roman" w:cs="Times New Roman"/>
          <w:sz w:val="24"/>
          <w:szCs w:val="24"/>
          <w:lang w:val="en-GB"/>
        </w:rPr>
        <w:t>.</w:t>
      </w:r>
    </w:p>
    <w:p w14:paraId="740B56E9" w14:textId="77777777" w:rsidR="00331031" w:rsidRPr="00D7303E" w:rsidRDefault="00951DB2" w:rsidP="00BE46F4">
      <w:pPr>
        <w:spacing w:line="360" w:lineRule="auto"/>
        <w:jc w:val="both"/>
        <w:rPr>
          <w:rFonts w:ascii="Times New Roman" w:hAnsi="Times New Roman" w:cs="Times New Roman"/>
          <w:sz w:val="24"/>
          <w:szCs w:val="24"/>
          <w:lang w:val="en-GB"/>
        </w:rPr>
      </w:pPr>
      <w:r w:rsidRPr="00D7303E">
        <w:rPr>
          <w:rFonts w:ascii="Times New Roman" w:hAnsi="Times New Roman" w:cs="Times New Roman"/>
          <w:sz w:val="24"/>
          <w:szCs w:val="24"/>
          <w:lang w:val="en-GB"/>
        </w:rPr>
        <w:t>Changing:</w:t>
      </w:r>
      <w:r w:rsidR="002604A5" w:rsidRPr="00D7303E">
        <w:rPr>
          <w:rFonts w:ascii="Times New Roman" w:hAnsi="Times New Roman" w:cs="Times New Roman"/>
          <w:sz w:val="24"/>
          <w:szCs w:val="24"/>
          <w:lang w:val="en-GB"/>
        </w:rPr>
        <w:t xml:space="preserve"> This is a step in the model that is related to implementing changes in the organisation. The company has to implement changes in the workplace and operations. Hilton Hotel Group is a company that has efficiently implemented changes in the company by providing the employees with full information and training and development programs for learning new skills required for managing changes in the company</w:t>
      </w:r>
      <w:r w:rsidR="005815FF" w:rsidRPr="00D7303E">
        <w:rPr>
          <w:rFonts w:ascii="Times New Roman" w:hAnsi="Times New Roman" w:cs="Times New Roman"/>
          <w:sz w:val="24"/>
          <w:szCs w:val="24"/>
          <w:lang w:val="en-GB"/>
        </w:rPr>
        <w:t xml:space="preserve"> (</w:t>
      </w:r>
      <w:r w:rsidR="005815FF" w:rsidRPr="00D7303E">
        <w:rPr>
          <w:rFonts w:ascii="Times New Roman" w:hAnsi="Times New Roman" w:cs="Times New Roman"/>
          <w:color w:val="222222"/>
          <w:sz w:val="24"/>
          <w:szCs w:val="24"/>
          <w:shd w:val="clear" w:color="auto" w:fill="FFFFFF"/>
        </w:rPr>
        <w:t>Bamberg and Schulte, 2018</w:t>
      </w:r>
      <w:r w:rsidR="005815FF" w:rsidRPr="00D7303E">
        <w:rPr>
          <w:rFonts w:ascii="Times New Roman" w:hAnsi="Times New Roman" w:cs="Times New Roman"/>
          <w:sz w:val="24"/>
          <w:szCs w:val="24"/>
          <w:lang w:val="en-GB"/>
        </w:rPr>
        <w:t>)</w:t>
      </w:r>
      <w:r w:rsidR="002604A5" w:rsidRPr="00D7303E">
        <w:rPr>
          <w:rFonts w:ascii="Times New Roman" w:hAnsi="Times New Roman" w:cs="Times New Roman"/>
          <w:sz w:val="24"/>
          <w:szCs w:val="24"/>
          <w:lang w:val="en-GB"/>
        </w:rPr>
        <w:t>.</w:t>
      </w:r>
    </w:p>
    <w:p w14:paraId="72120FAB" w14:textId="77777777" w:rsidR="00331031" w:rsidRPr="00D7303E" w:rsidRDefault="00951DB2" w:rsidP="00BE46F4">
      <w:pPr>
        <w:spacing w:line="360" w:lineRule="auto"/>
        <w:jc w:val="both"/>
        <w:rPr>
          <w:rStyle w:val="Heading1Char"/>
          <w:rFonts w:ascii="Times New Roman" w:eastAsiaTheme="minorEastAsia" w:hAnsi="Times New Roman" w:cs="Times New Roman"/>
          <w:b w:val="0"/>
          <w:bCs w:val="0"/>
          <w:color w:val="auto"/>
          <w:sz w:val="24"/>
          <w:szCs w:val="24"/>
          <w:lang w:val="en-GB"/>
        </w:rPr>
      </w:pPr>
      <w:r w:rsidRPr="00D7303E">
        <w:rPr>
          <w:rFonts w:ascii="Times New Roman" w:hAnsi="Times New Roman" w:cs="Times New Roman"/>
          <w:sz w:val="24"/>
          <w:szCs w:val="24"/>
          <w:lang w:val="en-GB"/>
        </w:rPr>
        <w:t>Refreezing:</w:t>
      </w:r>
      <w:r w:rsidR="0069591E" w:rsidRPr="00D7303E">
        <w:rPr>
          <w:rFonts w:ascii="Times New Roman" w:hAnsi="Times New Roman" w:cs="Times New Roman"/>
          <w:sz w:val="24"/>
          <w:szCs w:val="24"/>
          <w:lang w:val="en-GB"/>
        </w:rPr>
        <w:t xml:space="preserve"> This step of the change process is related to making the changes permanent in the company.</w:t>
      </w:r>
      <w:r w:rsidR="00217E6D" w:rsidRPr="00D7303E">
        <w:rPr>
          <w:rFonts w:ascii="Times New Roman" w:hAnsi="Times New Roman" w:cs="Times New Roman"/>
          <w:sz w:val="24"/>
          <w:szCs w:val="24"/>
          <w:lang w:val="en-GB"/>
        </w:rPr>
        <w:t xml:space="preserve"> It analyses the success or failure of the change and relates to celebrating the success. The Hilton Hotel Group is a company that has policies in its culture for celebrating the success of the changes that the company has decided in its operations</w:t>
      </w:r>
      <w:r w:rsidR="00C83CD5" w:rsidRPr="00D7303E">
        <w:rPr>
          <w:rFonts w:ascii="Times New Roman" w:hAnsi="Times New Roman" w:cs="Times New Roman"/>
          <w:sz w:val="24"/>
          <w:szCs w:val="24"/>
          <w:lang w:val="en-GB"/>
        </w:rPr>
        <w:t xml:space="preserve"> (</w:t>
      </w:r>
      <w:r w:rsidR="00C83CD5" w:rsidRPr="00D7303E">
        <w:rPr>
          <w:rFonts w:ascii="Times New Roman" w:hAnsi="Times New Roman" w:cs="Times New Roman"/>
          <w:color w:val="222222"/>
          <w:sz w:val="24"/>
          <w:szCs w:val="24"/>
          <w:shd w:val="clear" w:color="auto" w:fill="FFFFFF"/>
        </w:rPr>
        <w:t>Hussain et al, 2018</w:t>
      </w:r>
      <w:r w:rsidR="00C83CD5" w:rsidRPr="00D7303E">
        <w:rPr>
          <w:rFonts w:ascii="Times New Roman" w:hAnsi="Times New Roman" w:cs="Times New Roman"/>
          <w:sz w:val="24"/>
          <w:szCs w:val="24"/>
          <w:lang w:val="en-GB"/>
        </w:rPr>
        <w:t>)</w:t>
      </w:r>
      <w:r w:rsidR="00217E6D" w:rsidRPr="00D7303E">
        <w:rPr>
          <w:rFonts w:ascii="Times New Roman" w:hAnsi="Times New Roman" w:cs="Times New Roman"/>
          <w:sz w:val="24"/>
          <w:szCs w:val="24"/>
          <w:lang w:val="en-GB"/>
        </w:rPr>
        <w:t>.</w:t>
      </w:r>
    </w:p>
    <w:p w14:paraId="39F00A08" w14:textId="77777777" w:rsidR="00AC0F2A" w:rsidRPr="00D7303E" w:rsidRDefault="00951DB2" w:rsidP="00BE46F4">
      <w:pPr>
        <w:spacing w:line="360" w:lineRule="auto"/>
        <w:jc w:val="both"/>
        <w:rPr>
          <w:rFonts w:ascii="Times New Roman" w:hAnsi="Times New Roman" w:cs="Times New Roman"/>
          <w:sz w:val="24"/>
          <w:szCs w:val="24"/>
          <w:lang w:val="en-GB"/>
        </w:rPr>
      </w:pPr>
      <w:bookmarkStart w:id="23" w:name="_Toc150857559"/>
      <w:r w:rsidRPr="00D7303E">
        <w:rPr>
          <w:rStyle w:val="Heading1Char"/>
          <w:rFonts w:ascii="Times New Roman" w:hAnsi="Times New Roman" w:cs="Times New Roman"/>
          <w:sz w:val="24"/>
          <w:szCs w:val="24"/>
          <w:lang w:val="en-GB"/>
        </w:rPr>
        <w:t>Impact and implementation</w:t>
      </w:r>
      <w:bookmarkEnd w:id="23"/>
      <w:r w:rsidRPr="00D7303E">
        <w:rPr>
          <w:rStyle w:val="Heading1Char"/>
          <w:rFonts w:ascii="Times New Roman" w:hAnsi="Times New Roman" w:cs="Times New Roman"/>
          <w:sz w:val="24"/>
          <w:szCs w:val="24"/>
          <w:lang w:val="en-GB"/>
        </w:rPr>
        <w:t xml:space="preserve"> </w:t>
      </w:r>
    </w:p>
    <w:p w14:paraId="48BDB8EF" w14:textId="77777777" w:rsidR="003F07B5" w:rsidRPr="00D7303E" w:rsidRDefault="00951DB2" w:rsidP="00BE46F4">
      <w:pPr>
        <w:spacing w:line="360" w:lineRule="auto"/>
        <w:jc w:val="both"/>
        <w:rPr>
          <w:rStyle w:val="Heading1Char"/>
          <w:rFonts w:ascii="Times New Roman" w:hAnsi="Times New Roman" w:cs="Times New Roman"/>
          <w:sz w:val="24"/>
          <w:szCs w:val="24"/>
          <w:lang w:val="en-GB"/>
        </w:rPr>
      </w:pPr>
      <w:r w:rsidRPr="00D7303E">
        <w:rPr>
          <w:rFonts w:ascii="Times New Roman" w:hAnsi="Times New Roman" w:cs="Times New Roman"/>
          <w:sz w:val="24"/>
          <w:szCs w:val="24"/>
          <w:lang w:val="en-GB"/>
        </w:rPr>
        <w:t>The recent changes in the company are related to the initiatives that the company has taken to improve the technologies used in the company. The changes in advancement for technology have made a positive and good impact on the operations of the business. The hotel has involved many new technologies like proper services for the customers to book rooms online and plan their vacations with the use of technology</w:t>
      </w:r>
      <w:r w:rsidR="00591CED" w:rsidRPr="00D7303E">
        <w:rPr>
          <w:rFonts w:ascii="Times New Roman" w:hAnsi="Times New Roman" w:cs="Times New Roman"/>
          <w:sz w:val="24"/>
          <w:szCs w:val="24"/>
          <w:lang w:val="en-GB"/>
        </w:rPr>
        <w:t xml:space="preserve"> (</w:t>
      </w:r>
      <w:r w:rsidR="00591CED" w:rsidRPr="00D7303E">
        <w:rPr>
          <w:rFonts w:ascii="Times New Roman" w:hAnsi="Times New Roman" w:cs="Times New Roman"/>
          <w:color w:val="222222"/>
          <w:sz w:val="24"/>
          <w:szCs w:val="24"/>
          <w:shd w:val="clear" w:color="auto" w:fill="FFFFFF"/>
        </w:rPr>
        <w:t>Lewis, 2019</w:t>
      </w:r>
      <w:r w:rsidR="00591CED" w:rsidRPr="00D7303E">
        <w:rPr>
          <w:rFonts w:ascii="Times New Roman" w:hAnsi="Times New Roman" w:cs="Times New Roman"/>
          <w:sz w:val="24"/>
          <w:szCs w:val="24"/>
          <w:lang w:val="en-GB"/>
        </w:rPr>
        <w:t>)</w:t>
      </w:r>
      <w:r w:rsidRPr="00D7303E">
        <w:rPr>
          <w:rFonts w:ascii="Times New Roman" w:hAnsi="Times New Roman" w:cs="Times New Roman"/>
          <w:sz w:val="24"/>
          <w:szCs w:val="24"/>
          <w:lang w:val="en-GB"/>
        </w:rPr>
        <w:t xml:space="preserve">. This has benefitted much to the company as the customers can book online which was a success for the change initiated in the company. </w:t>
      </w:r>
      <w:r w:rsidR="00EB530C" w:rsidRPr="00D7303E">
        <w:rPr>
          <w:rFonts w:ascii="Times New Roman" w:hAnsi="Times New Roman" w:cs="Times New Roman"/>
          <w:sz w:val="24"/>
          <w:szCs w:val="24"/>
          <w:lang w:val="en-GB"/>
        </w:rPr>
        <w:t xml:space="preserve">The </w:t>
      </w:r>
      <w:r w:rsidR="00EB530C" w:rsidRPr="00D7303E">
        <w:rPr>
          <w:rFonts w:ascii="Times New Roman" w:hAnsi="Times New Roman" w:cs="Times New Roman"/>
          <w:sz w:val="24"/>
          <w:szCs w:val="24"/>
          <w:lang w:val="en-GB"/>
        </w:rPr>
        <w:lastRenderedPageBreak/>
        <w:t xml:space="preserve">company has managed the change very well in the company as </w:t>
      </w:r>
      <w:r w:rsidR="00B90D8D" w:rsidRPr="00D7303E">
        <w:rPr>
          <w:rFonts w:ascii="Times New Roman" w:hAnsi="Times New Roman" w:cs="Times New Roman"/>
          <w:sz w:val="24"/>
          <w:szCs w:val="24"/>
          <w:lang w:val="en-GB"/>
        </w:rPr>
        <w:t>it has included proper techniques for managing change in the company. The company has included all the stakeholder's interests while implementing changes in the company</w:t>
      </w:r>
      <w:r w:rsidR="005E17D8" w:rsidRPr="00D7303E">
        <w:rPr>
          <w:rFonts w:ascii="Times New Roman" w:hAnsi="Times New Roman" w:cs="Times New Roman"/>
          <w:sz w:val="24"/>
          <w:szCs w:val="24"/>
          <w:lang w:val="en-GB"/>
        </w:rPr>
        <w:t xml:space="preserve"> (</w:t>
      </w:r>
      <w:r w:rsidR="005E17D8" w:rsidRPr="00D7303E">
        <w:rPr>
          <w:rFonts w:ascii="Times New Roman" w:hAnsi="Times New Roman" w:cs="Times New Roman"/>
          <w:color w:val="222222"/>
          <w:sz w:val="24"/>
          <w:szCs w:val="24"/>
          <w:shd w:val="clear" w:color="auto" w:fill="FFFFFF"/>
        </w:rPr>
        <w:t>Alonso et al, 2020</w:t>
      </w:r>
      <w:r w:rsidR="005E17D8" w:rsidRPr="00D7303E">
        <w:rPr>
          <w:rFonts w:ascii="Times New Roman" w:hAnsi="Times New Roman" w:cs="Times New Roman"/>
          <w:sz w:val="24"/>
          <w:szCs w:val="24"/>
          <w:lang w:val="en-GB"/>
        </w:rPr>
        <w:t>)</w:t>
      </w:r>
      <w:r w:rsidR="00B90D8D" w:rsidRPr="00D7303E">
        <w:rPr>
          <w:rFonts w:ascii="Times New Roman" w:hAnsi="Times New Roman" w:cs="Times New Roman"/>
          <w:sz w:val="24"/>
          <w:szCs w:val="24"/>
          <w:lang w:val="en-GB"/>
        </w:rPr>
        <w:t>.</w:t>
      </w:r>
      <w:r w:rsidR="00F8181E" w:rsidRPr="00D7303E">
        <w:rPr>
          <w:rFonts w:ascii="Times New Roman" w:hAnsi="Times New Roman" w:cs="Times New Roman"/>
          <w:sz w:val="24"/>
          <w:szCs w:val="24"/>
          <w:lang w:val="en-GB"/>
        </w:rPr>
        <w:t xml:space="preserve"> </w:t>
      </w:r>
      <w:r w:rsidR="00EB188D" w:rsidRPr="00D7303E">
        <w:rPr>
          <w:rFonts w:ascii="Times New Roman" w:hAnsi="Times New Roman" w:cs="Times New Roman"/>
          <w:sz w:val="24"/>
          <w:szCs w:val="24"/>
          <w:lang w:val="en-GB"/>
        </w:rPr>
        <w:t>The company has also made changes related to improving sustainability in the company and making the company more inclusive and diverse.</w:t>
      </w:r>
      <w:r w:rsidR="00883F17" w:rsidRPr="00D7303E">
        <w:rPr>
          <w:rFonts w:ascii="Times New Roman" w:hAnsi="Times New Roman" w:cs="Times New Roman"/>
          <w:sz w:val="24"/>
          <w:szCs w:val="24"/>
          <w:lang w:val="en-GB"/>
        </w:rPr>
        <w:t xml:space="preserve"> </w:t>
      </w:r>
      <w:r w:rsidR="00F8181E" w:rsidRPr="00D7303E">
        <w:rPr>
          <w:rFonts w:ascii="Times New Roman" w:hAnsi="Times New Roman" w:cs="Times New Roman"/>
          <w:sz w:val="24"/>
          <w:szCs w:val="24"/>
          <w:lang w:val="en-GB"/>
        </w:rPr>
        <w:t xml:space="preserve">An example of change management is the company has got benefits from online bookings as now the cost for call </w:t>
      </w:r>
      <w:r w:rsidR="00883F17" w:rsidRPr="00D7303E">
        <w:rPr>
          <w:rFonts w:ascii="Times New Roman" w:hAnsi="Times New Roman" w:cs="Times New Roman"/>
          <w:sz w:val="24"/>
          <w:szCs w:val="24"/>
          <w:lang w:val="en-GB"/>
        </w:rPr>
        <w:t>centres</w:t>
      </w:r>
      <w:r w:rsidR="00F8181E" w:rsidRPr="00D7303E">
        <w:rPr>
          <w:rFonts w:ascii="Times New Roman" w:hAnsi="Times New Roman" w:cs="Times New Roman"/>
          <w:sz w:val="24"/>
          <w:szCs w:val="24"/>
          <w:lang w:val="en-GB"/>
        </w:rPr>
        <w:t xml:space="preserve"> of the company has reduced and it is getting bookings and orders online with the use of technology</w:t>
      </w:r>
      <w:r w:rsidR="00E6517A" w:rsidRPr="00D7303E">
        <w:rPr>
          <w:rFonts w:ascii="Times New Roman" w:hAnsi="Times New Roman" w:cs="Times New Roman"/>
          <w:sz w:val="24"/>
          <w:szCs w:val="24"/>
          <w:lang w:val="en-GB"/>
        </w:rPr>
        <w:t xml:space="preserve"> (</w:t>
      </w:r>
      <w:r w:rsidR="00E6517A" w:rsidRPr="00D7303E">
        <w:rPr>
          <w:rFonts w:ascii="Times New Roman" w:hAnsi="Times New Roman" w:cs="Times New Roman"/>
          <w:color w:val="222222"/>
          <w:sz w:val="24"/>
          <w:szCs w:val="24"/>
          <w:shd w:val="clear" w:color="auto" w:fill="FFFFFF"/>
        </w:rPr>
        <w:t>Hickman and Silva, 2018</w:t>
      </w:r>
      <w:r w:rsidR="00E6517A" w:rsidRPr="00D7303E">
        <w:rPr>
          <w:rFonts w:ascii="Times New Roman" w:hAnsi="Times New Roman" w:cs="Times New Roman"/>
          <w:sz w:val="24"/>
          <w:szCs w:val="24"/>
          <w:lang w:val="en-GB"/>
        </w:rPr>
        <w:t>)</w:t>
      </w:r>
      <w:r w:rsidR="00F8181E" w:rsidRPr="00D7303E">
        <w:rPr>
          <w:rFonts w:ascii="Times New Roman" w:hAnsi="Times New Roman" w:cs="Times New Roman"/>
          <w:sz w:val="24"/>
          <w:szCs w:val="24"/>
          <w:lang w:val="en-GB"/>
        </w:rPr>
        <w:t>.</w:t>
      </w:r>
    </w:p>
    <w:p w14:paraId="316C9579" w14:textId="77777777" w:rsidR="003B2F29" w:rsidRPr="00D7303E" w:rsidRDefault="003B2F29" w:rsidP="00BE46F4">
      <w:pPr>
        <w:spacing w:line="360" w:lineRule="auto"/>
        <w:rPr>
          <w:rStyle w:val="Heading1Char"/>
          <w:rFonts w:ascii="Times New Roman" w:hAnsi="Times New Roman" w:cs="Times New Roman"/>
          <w:sz w:val="24"/>
          <w:szCs w:val="24"/>
          <w:lang w:val="en-GB"/>
        </w:rPr>
      </w:pPr>
      <w:r w:rsidRPr="00D7303E">
        <w:rPr>
          <w:rStyle w:val="Heading1Char"/>
          <w:rFonts w:ascii="Times New Roman" w:hAnsi="Times New Roman" w:cs="Times New Roman"/>
          <w:sz w:val="24"/>
          <w:szCs w:val="24"/>
          <w:lang w:val="en-GB"/>
        </w:rPr>
        <w:br w:type="page"/>
      </w:r>
    </w:p>
    <w:p w14:paraId="2DAF04F8" w14:textId="77777777" w:rsidR="00AC0F2A" w:rsidRPr="00D7303E" w:rsidRDefault="00951DB2" w:rsidP="00BE46F4">
      <w:pPr>
        <w:spacing w:line="360" w:lineRule="auto"/>
        <w:rPr>
          <w:rStyle w:val="Heading1Char"/>
          <w:rFonts w:ascii="Times New Roman" w:hAnsi="Times New Roman" w:cs="Times New Roman"/>
          <w:sz w:val="24"/>
          <w:szCs w:val="24"/>
          <w:lang w:val="en-GB"/>
        </w:rPr>
      </w:pPr>
      <w:bookmarkStart w:id="24" w:name="_Toc150857560"/>
      <w:r w:rsidRPr="00D7303E">
        <w:rPr>
          <w:rStyle w:val="Heading1Char"/>
          <w:rFonts w:ascii="Times New Roman" w:hAnsi="Times New Roman" w:cs="Times New Roman"/>
          <w:sz w:val="24"/>
          <w:szCs w:val="24"/>
          <w:lang w:val="en-GB"/>
        </w:rPr>
        <w:lastRenderedPageBreak/>
        <w:t>THE ORGANISATION’S STRATEGIC DIRECTION AND CURRENT BUSINESS PERFORMANCE</w:t>
      </w:r>
      <w:bookmarkEnd w:id="24"/>
      <w:r w:rsidRPr="00D7303E">
        <w:rPr>
          <w:rStyle w:val="Heading1Char"/>
          <w:rFonts w:ascii="Times New Roman" w:hAnsi="Times New Roman" w:cs="Times New Roman"/>
          <w:sz w:val="24"/>
          <w:szCs w:val="24"/>
          <w:lang w:val="en-GB"/>
        </w:rPr>
        <w:t xml:space="preserve"> </w:t>
      </w:r>
    </w:p>
    <w:p w14:paraId="2E5E78E9" w14:textId="77777777" w:rsidR="00AC0F2A" w:rsidRPr="00D7303E" w:rsidRDefault="00951DB2" w:rsidP="00BE46F4">
      <w:pPr>
        <w:spacing w:line="360" w:lineRule="auto"/>
        <w:jc w:val="both"/>
        <w:rPr>
          <w:rFonts w:ascii="Times New Roman" w:hAnsi="Times New Roman" w:cs="Times New Roman"/>
          <w:sz w:val="24"/>
          <w:szCs w:val="24"/>
          <w:lang w:val="en-GB"/>
        </w:rPr>
      </w:pPr>
      <w:bookmarkStart w:id="25" w:name="_Toc150857561"/>
      <w:r w:rsidRPr="00D7303E">
        <w:rPr>
          <w:rStyle w:val="Heading1Char"/>
          <w:rFonts w:ascii="Times New Roman" w:hAnsi="Times New Roman" w:cs="Times New Roman"/>
          <w:sz w:val="24"/>
          <w:szCs w:val="24"/>
          <w:lang w:val="en-GB"/>
        </w:rPr>
        <w:t>Mintzberg’s 5 Ps</w:t>
      </w:r>
      <w:bookmarkEnd w:id="25"/>
      <w:r w:rsidRPr="00D7303E">
        <w:rPr>
          <w:rStyle w:val="Heading1Char"/>
          <w:rFonts w:ascii="Times New Roman" w:hAnsi="Times New Roman" w:cs="Times New Roman"/>
          <w:sz w:val="24"/>
          <w:szCs w:val="24"/>
          <w:lang w:val="en-GB"/>
        </w:rPr>
        <w:t xml:space="preserve"> </w:t>
      </w:r>
    </w:p>
    <w:p w14:paraId="79513BD0" w14:textId="77777777" w:rsidR="003238D2" w:rsidRPr="00D7303E" w:rsidRDefault="00951DB2" w:rsidP="00BE46F4">
      <w:pPr>
        <w:spacing w:line="360" w:lineRule="auto"/>
        <w:jc w:val="both"/>
        <w:rPr>
          <w:rStyle w:val="Heading1Char"/>
          <w:rFonts w:ascii="Times New Roman" w:hAnsi="Times New Roman" w:cs="Times New Roman"/>
          <w:sz w:val="24"/>
          <w:szCs w:val="24"/>
          <w:lang w:val="en-GB"/>
        </w:rPr>
      </w:pPr>
      <w:r w:rsidRPr="00D7303E">
        <w:rPr>
          <w:rFonts w:ascii="Times New Roman" w:hAnsi="Times New Roman" w:cs="Times New Roman"/>
          <w:sz w:val="24"/>
          <w:szCs w:val="24"/>
          <w:lang w:val="en-GB"/>
        </w:rPr>
        <w:t xml:space="preserve">This is a theory that explains the different five steps for making proper strategies in the company. The five steps include plan, ploy, pattern, position and perspective. The plan for the company is to develop into four different areas and make strategies for this. These areas are technologies, diversity and inclusion, sustainability and growth. </w:t>
      </w:r>
      <w:r w:rsidR="00332BB6" w:rsidRPr="00D7303E">
        <w:rPr>
          <w:rFonts w:ascii="Times New Roman" w:hAnsi="Times New Roman" w:cs="Times New Roman"/>
          <w:sz w:val="24"/>
          <w:szCs w:val="24"/>
          <w:lang w:val="en-GB"/>
        </w:rPr>
        <w:t>The company has made different strategies and investments for achieving this development</w:t>
      </w:r>
      <w:r w:rsidR="00AB21B0" w:rsidRPr="00D7303E">
        <w:rPr>
          <w:rFonts w:ascii="Times New Roman" w:hAnsi="Times New Roman" w:cs="Times New Roman"/>
          <w:sz w:val="24"/>
          <w:szCs w:val="24"/>
          <w:lang w:val="en-GB"/>
        </w:rPr>
        <w:t xml:space="preserve"> (</w:t>
      </w:r>
      <w:r w:rsidR="00AB21B0" w:rsidRPr="00D7303E">
        <w:rPr>
          <w:rFonts w:ascii="Times New Roman" w:hAnsi="Times New Roman" w:cs="Times New Roman"/>
          <w:color w:val="222222"/>
          <w:sz w:val="24"/>
          <w:szCs w:val="24"/>
          <w:shd w:val="clear" w:color="auto" w:fill="FFFFFF"/>
        </w:rPr>
        <w:t>Amalia and Mohammad, 2023</w:t>
      </w:r>
      <w:r w:rsidR="00AB21B0" w:rsidRPr="00D7303E">
        <w:rPr>
          <w:rFonts w:ascii="Times New Roman" w:hAnsi="Times New Roman" w:cs="Times New Roman"/>
          <w:sz w:val="24"/>
          <w:szCs w:val="24"/>
          <w:lang w:val="en-GB"/>
        </w:rPr>
        <w:t>)</w:t>
      </w:r>
      <w:r w:rsidR="00332BB6" w:rsidRPr="00D7303E">
        <w:rPr>
          <w:rFonts w:ascii="Times New Roman" w:hAnsi="Times New Roman" w:cs="Times New Roman"/>
          <w:sz w:val="24"/>
          <w:szCs w:val="24"/>
          <w:lang w:val="en-GB"/>
        </w:rPr>
        <w:t>.</w:t>
      </w:r>
      <w:r w:rsidR="00FA2A14" w:rsidRPr="00D7303E">
        <w:rPr>
          <w:rFonts w:ascii="Times New Roman" w:hAnsi="Times New Roman" w:cs="Times New Roman"/>
          <w:sz w:val="24"/>
          <w:szCs w:val="24"/>
          <w:lang w:val="en-GB"/>
        </w:rPr>
        <w:t xml:space="preserve"> Ploy is the different strategies made by the company for making loyal and regular customers which includes the segment of the company that is Hilton Honors. This </w:t>
      </w:r>
      <w:r w:rsidR="00CB6B62" w:rsidRPr="00D7303E">
        <w:rPr>
          <w:rFonts w:ascii="Times New Roman" w:hAnsi="Times New Roman" w:cs="Times New Roman"/>
          <w:sz w:val="24"/>
          <w:szCs w:val="24"/>
          <w:lang w:val="en-GB"/>
        </w:rPr>
        <w:t>provides the repeat</w:t>
      </w:r>
      <w:r w:rsidR="00FA2A14" w:rsidRPr="00D7303E">
        <w:rPr>
          <w:rFonts w:ascii="Times New Roman" w:hAnsi="Times New Roman" w:cs="Times New Roman"/>
          <w:sz w:val="24"/>
          <w:szCs w:val="24"/>
          <w:lang w:val="en-GB"/>
        </w:rPr>
        <w:t>ing customers with extra benefits like memberships.</w:t>
      </w:r>
      <w:r w:rsidR="002B359B" w:rsidRPr="00D7303E">
        <w:rPr>
          <w:rFonts w:ascii="Times New Roman" w:hAnsi="Times New Roman" w:cs="Times New Roman"/>
          <w:sz w:val="24"/>
          <w:szCs w:val="24"/>
          <w:lang w:val="en-GB"/>
        </w:rPr>
        <w:t xml:space="preserve"> Pattern for the strategies is in a way that includes many different brands that the company have under it in many different countries</w:t>
      </w:r>
      <w:r w:rsidR="00BA6E32" w:rsidRPr="00D7303E">
        <w:rPr>
          <w:rFonts w:ascii="Times New Roman" w:hAnsi="Times New Roman" w:cs="Times New Roman"/>
          <w:sz w:val="24"/>
          <w:szCs w:val="24"/>
          <w:lang w:val="en-GB"/>
        </w:rPr>
        <w:t xml:space="preserve"> (</w:t>
      </w:r>
      <w:r w:rsidR="00BA6E32" w:rsidRPr="00D7303E">
        <w:rPr>
          <w:rFonts w:ascii="Times New Roman" w:hAnsi="Times New Roman" w:cs="Times New Roman"/>
          <w:color w:val="222222"/>
          <w:sz w:val="24"/>
          <w:szCs w:val="24"/>
          <w:shd w:val="clear" w:color="auto" w:fill="FFFFFF"/>
        </w:rPr>
        <w:t>Savitri and Naili, 2020</w:t>
      </w:r>
      <w:r w:rsidR="00BA6E32" w:rsidRPr="00D7303E">
        <w:rPr>
          <w:rFonts w:ascii="Times New Roman" w:hAnsi="Times New Roman" w:cs="Times New Roman"/>
          <w:sz w:val="24"/>
          <w:szCs w:val="24"/>
          <w:lang w:val="en-GB"/>
        </w:rPr>
        <w:t>)</w:t>
      </w:r>
      <w:r w:rsidR="002B359B" w:rsidRPr="00D7303E">
        <w:rPr>
          <w:rFonts w:ascii="Times New Roman" w:hAnsi="Times New Roman" w:cs="Times New Roman"/>
          <w:sz w:val="24"/>
          <w:szCs w:val="24"/>
          <w:lang w:val="en-GB"/>
        </w:rPr>
        <w:t>. The position of Hilton Group sees itself as a leading company in the hospitality industry and the company has made proper goals and working to achieve those in the company.</w:t>
      </w:r>
      <w:r w:rsidR="00711262" w:rsidRPr="00D7303E">
        <w:rPr>
          <w:rFonts w:ascii="Times New Roman" w:hAnsi="Times New Roman" w:cs="Times New Roman"/>
          <w:sz w:val="24"/>
          <w:szCs w:val="24"/>
          <w:lang w:val="en-GB"/>
        </w:rPr>
        <w:t xml:space="preserve"> Lastly, the perspective of the Hilton Group is related to making it more innovative by seeing the development of the hospitality industry in innovative services for the guests. The company is working on it by applying technological changes and training programs in the company</w:t>
      </w:r>
      <w:r w:rsidR="00897B04" w:rsidRPr="00D7303E">
        <w:rPr>
          <w:rFonts w:ascii="Times New Roman" w:hAnsi="Times New Roman" w:cs="Times New Roman"/>
          <w:sz w:val="24"/>
          <w:szCs w:val="24"/>
          <w:lang w:val="en-GB"/>
        </w:rPr>
        <w:t xml:space="preserve"> (</w:t>
      </w:r>
      <w:r w:rsidR="00897B04" w:rsidRPr="00D7303E">
        <w:rPr>
          <w:rFonts w:ascii="Times New Roman" w:hAnsi="Times New Roman" w:cs="Times New Roman"/>
          <w:color w:val="222222"/>
          <w:sz w:val="24"/>
          <w:szCs w:val="24"/>
          <w:shd w:val="clear" w:color="auto" w:fill="FFFFFF"/>
        </w:rPr>
        <w:t>Taneja et al, 2023</w:t>
      </w:r>
      <w:r w:rsidR="00897B04" w:rsidRPr="00D7303E">
        <w:rPr>
          <w:rFonts w:ascii="Times New Roman" w:hAnsi="Times New Roman" w:cs="Times New Roman"/>
          <w:sz w:val="24"/>
          <w:szCs w:val="24"/>
          <w:lang w:val="en-GB"/>
        </w:rPr>
        <w:t>)</w:t>
      </w:r>
      <w:r w:rsidR="00711262" w:rsidRPr="00D7303E">
        <w:rPr>
          <w:rFonts w:ascii="Times New Roman" w:hAnsi="Times New Roman" w:cs="Times New Roman"/>
          <w:sz w:val="24"/>
          <w:szCs w:val="24"/>
          <w:lang w:val="en-GB"/>
        </w:rPr>
        <w:t>.</w:t>
      </w:r>
    </w:p>
    <w:p w14:paraId="3C708B1B" w14:textId="77777777" w:rsidR="00AC0F2A" w:rsidRPr="00D7303E" w:rsidRDefault="00951DB2" w:rsidP="00BE46F4">
      <w:pPr>
        <w:spacing w:line="360" w:lineRule="auto"/>
        <w:jc w:val="both"/>
        <w:rPr>
          <w:rFonts w:ascii="Times New Roman" w:hAnsi="Times New Roman" w:cs="Times New Roman"/>
          <w:sz w:val="24"/>
          <w:szCs w:val="24"/>
          <w:lang w:val="en-GB"/>
        </w:rPr>
      </w:pPr>
      <w:bookmarkStart w:id="26" w:name="_Toc150857562"/>
      <w:r w:rsidRPr="00D7303E">
        <w:rPr>
          <w:rStyle w:val="Heading1Char"/>
          <w:rFonts w:ascii="Times New Roman" w:hAnsi="Times New Roman" w:cs="Times New Roman"/>
          <w:sz w:val="24"/>
          <w:szCs w:val="24"/>
          <w:lang w:val="en-GB"/>
        </w:rPr>
        <w:t>SWOT analysis</w:t>
      </w:r>
      <w:bookmarkEnd w:id="26"/>
      <w:r w:rsidRPr="00D7303E">
        <w:rPr>
          <w:rStyle w:val="Heading1Char"/>
          <w:rFonts w:ascii="Times New Roman" w:hAnsi="Times New Roman" w:cs="Times New Roman"/>
          <w:sz w:val="24"/>
          <w:szCs w:val="24"/>
          <w:lang w:val="en-GB"/>
        </w:rPr>
        <w:t xml:space="preserve"> </w:t>
      </w:r>
    </w:p>
    <w:p w14:paraId="44955E0E" w14:textId="77777777" w:rsidR="0084516D" w:rsidRPr="00D7303E" w:rsidRDefault="00951DB2" w:rsidP="00BE46F4">
      <w:pPr>
        <w:spacing w:line="360" w:lineRule="auto"/>
        <w:jc w:val="both"/>
        <w:rPr>
          <w:rFonts w:ascii="Times New Roman" w:hAnsi="Times New Roman" w:cs="Times New Roman"/>
          <w:sz w:val="24"/>
          <w:szCs w:val="24"/>
          <w:lang w:val="en-GB"/>
        </w:rPr>
      </w:pPr>
      <w:r w:rsidRPr="00D7303E">
        <w:rPr>
          <w:rFonts w:ascii="Times New Roman" w:hAnsi="Times New Roman" w:cs="Times New Roman"/>
          <w:sz w:val="24"/>
          <w:szCs w:val="24"/>
          <w:lang w:val="en-GB"/>
        </w:rPr>
        <w:t>The current performance of the Hilton Hotel group can be analysed with the use of a proper tool which is conducting a SWOT analysis for the company.</w:t>
      </w:r>
    </w:p>
    <w:p w14:paraId="3146115C" w14:textId="77777777" w:rsidR="0084516D" w:rsidRPr="00D7303E" w:rsidRDefault="00951DB2" w:rsidP="00BE46F4">
      <w:pPr>
        <w:spacing w:line="360" w:lineRule="auto"/>
        <w:jc w:val="both"/>
        <w:rPr>
          <w:rFonts w:ascii="Times New Roman" w:hAnsi="Times New Roman" w:cs="Times New Roman"/>
          <w:sz w:val="24"/>
          <w:szCs w:val="24"/>
          <w:lang w:val="en-GB"/>
        </w:rPr>
      </w:pPr>
      <w:r w:rsidRPr="00D7303E">
        <w:rPr>
          <w:rFonts w:ascii="Times New Roman" w:hAnsi="Times New Roman" w:cs="Times New Roman"/>
          <w:sz w:val="24"/>
          <w:szCs w:val="24"/>
          <w:lang w:val="en-GB"/>
        </w:rPr>
        <w:t>Strengths: There are many strengths of the company that can be seen to analyse the position and performance of the company. The strengths of the company include it is a global company and has its operations in many different countries. The company has a very strong brand recognition for its hotels globally. The company has a strong strategy and commitment towards sustainability and also has a strong loyalty program for loyal customers that as Hilton Honors</w:t>
      </w:r>
      <w:r w:rsidR="008F6410" w:rsidRPr="00D7303E">
        <w:rPr>
          <w:rFonts w:ascii="Times New Roman" w:hAnsi="Times New Roman" w:cs="Times New Roman"/>
          <w:sz w:val="24"/>
          <w:szCs w:val="24"/>
          <w:lang w:val="en-GB"/>
        </w:rPr>
        <w:t xml:space="preserve"> (</w:t>
      </w:r>
      <w:r w:rsidR="008F6410" w:rsidRPr="00D7303E">
        <w:rPr>
          <w:rFonts w:ascii="Times New Roman" w:hAnsi="Times New Roman" w:cs="Times New Roman"/>
          <w:color w:val="222222"/>
          <w:sz w:val="24"/>
          <w:szCs w:val="24"/>
          <w:shd w:val="clear" w:color="auto" w:fill="FFFFFF"/>
        </w:rPr>
        <w:t>Teoli et al, 2019</w:t>
      </w:r>
      <w:r w:rsidR="008F6410" w:rsidRPr="00D7303E">
        <w:rPr>
          <w:rFonts w:ascii="Times New Roman" w:hAnsi="Times New Roman" w:cs="Times New Roman"/>
          <w:sz w:val="24"/>
          <w:szCs w:val="24"/>
          <w:lang w:val="en-GB"/>
        </w:rPr>
        <w:t>)</w:t>
      </w:r>
      <w:r w:rsidRPr="00D7303E">
        <w:rPr>
          <w:rFonts w:ascii="Times New Roman" w:hAnsi="Times New Roman" w:cs="Times New Roman"/>
          <w:sz w:val="24"/>
          <w:szCs w:val="24"/>
          <w:lang w:val="en-GB"/>
        </w:rPr>
        <w:t>.</w:t>
      </w:r>
    </w:p>
    <w:p w14:paraId="6814BAD4" w14:textId="77777777" w:rsidR="0084516D" w:rsidRPr="00D7303E" w:rsidRDefault="00951DB2" w:rsidP="00BE46F4">
      <w:pPr>
        <w:spacing w:line="360" w:lineRule="auto"/>
        <w:jc w:val="both"/>
        <w:rPr>
          <w:rFonts w:ascii="Times New Roman" w:hAnsi="Times New Roman" w:cs="Times New Roman"/>
          <w:sz w:val="24"/>
          <w:szCs w:val="24"/>
          <w:lang w:val="en-GB"/>
        </w:rPr>
      </w:pPr>
      <w:r w:rsidRPr="00D7303E">
        <w:rPr>
          <w:rFonts w:ascii="Times New Roman" w:hAnsi="Times New Roman" w:cs="Times New Roman"/>
          <w:sz w:val="24"/>
          <w:szCs w:val="24"/>
          <w:lang w:val="en-GB"/>
        </w:rPr>
        <w:lastRenderedPageBreak/>
        <w:t>Weaknesses:</w:t>
      </w:r>
      <w:r w:rsidR="00AC31F8" w:rsidRPr="00D7303E">
        <w:rPr>
          <w:rFonts w:ascii="Times New Roman" w:hAnsi="Times New Roman" w:cs="Times New Roman"/>
          <w:sz w:val="24"/>
          <w:szCs w:val="24"/>
          <w:lang w:val="en-GB"/>
        </w:rPr>
        <w:t xml:space="preserve"> The weaknesses of the company can include things like the company works in the hospitality industry and that is why it has to face large competition with many other successful hotels in the areas where the company operates. The company also have a large amount of debt because of the new strategies and its implementation of different development programs</w:t>
      </w:r>
      <w:r w:rsidR="009240D0" w:rsidRPr="00D7303E">
        <w:rPr>
          <w:rFonts w:ascii="Times New Roman" w:hAnsi="Times New Roman" w:cs="Times New Roman"/>
          <w:sz w:val="24"/>
          <w:szCs w:val="24"/>
          <w:lang w:val="en-GB"/>
        </w:rPr>
        <w:t xml:space="preserve"> (</w:t>
      </w:r>
      <w:proofErr w:type="spellStart"/>
      <w:r w:rsidR="009240D0" w:rsidRPr="00D7303E">
        <w:rPr>
          <w:rFonts w:ascii="Times New Roman" w:hAnsi="Times New Roman" w:cs="Times New Roman"/>
          <w:color w:val="222222"/>
          <w:sz w:val="24"/>
          <w:szCs w:val="24"/>
          <w:shd w:val="clear" w:color="auto" w:fill="FFFFFF"/>
        </w:rPr>
        <w:t>Benzaghta</w:t>
      </w:r>
      <w:proofErr w:type="spellEnd"/>
      <w:r w:rsidR="009240D0" w:rsidRPr="00D7303E">
        <w:rPr>
          <w:rFonts w:ascii="Times New Roman" w:hAnsi="Times New Roman" w:cs="Times New Roman"/>
          <w:color w:val="222222"/>
          <w:sz w:val="24"/>
          <w:szCs w:val="24"/>
          <w:shd w:val="clear" w:color="auto" w:fill="FFFFFF"/>
        </w:rPr>
        <w:t xml:space="preserve"> et al, 2021</w:t>
      </w:r>
      <w:r w:rsidR="009240D0" w:rsidRPr="00D7303E">
        <w:rPr>
          <w:rFonts w:ascii="Times New Roman" w:hAnsi="Times New Roman" w:cs="Times New Roman"/>
          <w:sz w:val="24"/>
          <w:szCs w:val="24"/>
          <w:lang w:val="en-GB"/>
        </w:rPr>
        <w:t>)</w:t>
      </w:r>
      <w:r w:rsidR="00AC31F8" w:rsidRPr="00D7303E">
        <w:rPr>
          <w:rFonts w:ascii="Times New Roman" w:hAnsi="Times New Roman" w:cs="Times New Roman"/>
          <w:sz w:val="24"/>
          <w:szCs w:val="24"/>
          <w:lang w:val="en-GB"/>
        </w:rPr>
        <w:t>.</w:t>
      </w:r>
    </w:p>
    <w:p w14:paraId="7E5050FF" w14:textId="77777777" w:rsidR="0084516D" w:rsidRPr="00D7303E" w:rsidRDefault="00951DB2" w:rsidP="00BE46F4">
      <w:pPr>
        <w:spacing w:line="360" w:lineRule="auto"/>
        <w:jc w:val="both"/>
        <w:rPr>
          <w:rFonts w:ascii="Times New Roman" w:hAnsi="Times New Roman" w:cs="Times New Roman"/>
          <w:sz w:val="24"/>
          <w:szCs w:val="24"/>
          <w:lang w:val="en-GB"/>
        </w:rPr>
      </w:pPr>
      <w:r w:rsidRPr="00D7303E">
        <w:rPr>
          <w:rFonts w:ascii="Times New Roman" w:hAnsi="Times New Roman" w:cs="Times New Roman"/>
          <w:sz w:val="24"/>
          <w:szCs w:val="24"/>
          <w:lang w:val="en-GB"/>
        </w:rPr>
        <w:t>Opportunities:</w:t>
      </w:r>
      <w:r w:rsidR="00116A4E" w:rsidRPr="00D7303E">
        <w:rPr>
          <w:rFonts w:ascii="Times New Roman" w:hAnsi="Times New Roman" w:cs="Times New Roman"/>
          <w:sz w:val="24"/>
          <w:szCs w:val="24"/>
          <w:lang w:val="en-GB"/>
        </w:rPr>
        <w:t xml:space="preserve"> There are many opportunities for the business like it can market itself more on the online platforms and provide the customers with booking their deals from their homes. The company has the opportunity to partner with other businesses like travel </w:t>
      </w:r>
      <w:r w:rsidR="005F6B30" w:rsidRPr="00D7303E">
        <w:rPr>
          <w:rFonts w:ascii="Times New Roman" w:hAnsi="Times New Roman" w:cs="Times New Roman"/>
          <w:sz w:val="24"/>
          <w:szCs w:val="24"/>
          <w:lang w:val="en-GB"/>
        </w:rPr>
        <w:t>agencies</w:t>
      </w:r>
      <w:r w:rsidR="00116A4E" w:rsidRPr="00D7303E">
        <w:rPr>
          <w:rFonts w:ascii="Times New Roman" w:hAnsi="Times New Roman" w:cs="Times New Roman"/>
          <w:sz w:val="24"/>
          <w:szCs w:val="24"/>
          <w:lang w:val="en-GB"/>
        </w:rPr>
        <w:t xml:space="preserve"> and airlines to make more people aware of the company</w:t>
      </w:r>
      <w:r w:rsidR="00700793" w:rsidRPr="00D7303E">
        <w:rPr>
          <w:rFonts w:ascii="Times New Roman" w:hAnsi="Times New Roman" w:cs="Times New Roman"/>
          <w:sz w:val="24"/>
          <w:szCs w:val="24"/>
          <w:lang w:val="en-GB"/>
        </w:rPr>
        <w:t xml:space="preserve"> (</w:t>
      </w:r>
      <w:r w:rsidR="00700793" w:rsidRPr="00D7303E">
        <w:rPr>
          <w:rFonts w:ascii="Times New Roman" w:hAnsi="Times New Roman" w:cs="Times New Roman"/>
          <w:color w:val="222222"/>
          <w:sz w:val="24"/>
          <w:szCs w:val="24"/>
          <w:shd w:val="clear" w:color="auto" w:fill="FFFFFF"/>
        </w:rPr>
        <w:t>Gurl, 2017</w:t>
      </w:r>
      <w:r w:rsidR="00700793" w:rsidRPr="00D7303E">
        <w:rPr>
          <w:rFonts w:ascii="Times New Roman" w:hAnsi="Times New Roman" w:cs="Times New Roman"/>
          <w:sz w:val="24"/>
          <w:szCs w:val="24"/>
          <w:lang w:val="en-GB"/>
        </w:rPr>
        <w:t>)</w:t>
      </w:r>
      <w:r w:rsidR="00116A4E" w:rsidRPr="00D7303E">
        <w:rPr>
          <w:rFonts w:ascii="Times New Roman" w:hAnsi="Times New Roman" w:cs="Times New Roman"/>
          <w:sz w:val="24"/>
          <w:szCs w:val="24"/>
          <w:lang w:val="en-GB"/>
        </w:rPr>
        <w:t>.</w:t>
      </w:r>
    </w:p>
    <w:p w14:paraId="6A403BBF" w14:textId="77777777" w:rsidR="0084516D" w:rsidRPr="00D7303E" w:rsidRDefault="00951DB2" w:rsidP="00BE46F4">
      <w:pPr>
        <w:spacing w:line="360" w:lineRule="auto"/>
        <w:jc w:val="both"/>
        <w:rPr>
          <w:rStyle w:val="Heading1Char"/>
          <w:rFonts w:ascii="Times New Roman" w:hAnsi="Times New Roman" w:cs="Times New Roman"/>
          <w:sz w:val="24"/>
          <w:szCs w:val="24"/>
          <w:lang w:val="en-GB"/>
        </w:rPr>
      </w:pPr>
      <w:r w:rsidRPr="00D7303E">
        <w:rPr>
          <w:rFonts w:ascii="Times New Roman" w:hAnsi="Times New Roman" w:cs="Times New Roman"/>
          <w:sz w:val="24"/>
          <w:szCs w:val="24"/>
          <w:lang w:val="en-GB"/>
        </w:rPr>
        <w:t>Threats:</w:t>
      </w:r>
      <w:r w:rsidR="005F6B30" w:rsidRPr="00D7303E">
        <w:rPr>
          <w:rFonts w:ascii="Times New Roman" w:hAnsi="Times New Roman" w:cs="Times New Roman"/>
          <w:sz w:val="24"/>
          <w:szCs w:val="24"/>
          <w:lang w:val="en-GB"/>
        </w:rPr>
        <w:t xml:space="preserve"> The threats for the Hilton group include things like </w:t>
      </w:r>
      <w:r w:rsidR="006056CE" w:rsidRPr="00D7303E">
        <w:rPr>
          <w:rFonts w:ascii="Times New Roman" w:hAnsi="Times New Roman" w:cs="Times New Roman"/>
          <w:sz w:val="24"/>
          <w:szCs w:val="24"/>
          <w:lang w:val="en-GB"/>
        </w:rPr>
        <w:t xml:space="preserve">any instability in the political conditions outside the business that can affect directly the company operations. The threat also includes corruption or hacking of technology </w:t>
      </w:r>
      <w:r w:rsidR="0042277D" w:rsidRPr="00D7303E">
        <w:rPr>
          <w:rFonts w:ascii="Times New Roman" w:hAnsi="Times New Roman" w:cs="Times New Roman"/>
          <w:sz w:val="24"/>
          <w:szCs w:val="24"/>
          <w:lang w:val="en-GB"/>
        </w:rPr>
        <w:t>software</w:t>
      </w:r>
      <w:r w:rsidR="006056CE" w:rsidRPr="00D7303E">
        <w:rPr>
          <w:rFonts w:ascii="Times New Roman" w:hAnsi="Times New Roman" w:cs="Times New Roman"/>
          <w:sz w:val="24"/>
          <w:szCs w:val="24"/>
          <w:lang w:val="en-GB"/>
        </w:rPr>
        <w:t xml:space="preserve"> and any decrease in the economic condition of the area it is operating</w:t>
      </w:r>
      <w:r w:rsidR="00B12DE1" w:rsidRPr="00D7303E">
        <w:rPr>
          <w:rFonts w:ascii="Times New Roman" w:hAnsi="Times New Roman" w:cs="Times New Roman"/>
          <w:sz w:val="24"/>
          <w:szCs w:val="24"/>
          <w:lang w:val="en-GB"/>
        </w:rPr>
        <w:t xml:space="preserve"> (</w:t>
      </w:r>
      <w:proofErr w:type="spellStart"/>
      <w:r w:rsidR="00B12DE1" w:rsidRPr="00D7303E">
        <w:rPr>
          <w:rFonts w:ascii="Times New Roman" w:hAnsi="Times New Roman" w:cs="Times New Roman"/>
          <w:color w:val="222222"/>
          <w:sz w:val="24"/>
          <w:szCs w:val="24"/>
          <w:shd w:val="clear" w:color="auto" w:fill="FFFFFF"/>
        </w:rPr>
        <w:t>Phadermrod</w:t>
      </w:r>
      <w:proofErr w:type="spellEnd"/>
      <w:r w:rsidR="00B12DE1" w:rsidRPr="00D7303E">
        <w:rPr>
          <w:rFonts w:ascii="Times New Roman" w:hAnsi="Times New Roman" w:cs="Times New Roman"/>
          <w:color w:val="222222"/>
          <w:sz w:val="24"/>
          <w:szCs w:val="24"/>
          <w:shd w:val="clear" w:color="auto" w:fill="FFFFFF"/>
        </w:rPr>
        <w:t xml:space="preserve"> et al, 2019</w:t>
      </w:r>
      <w:r w:rsidR="00B12DE1" w:rsidRPr="00D7303E">
        <w:rPr>
          <w:rFonts w:ascii="Times New Roman" w:hAnsi="Times New Roman" w:cs="Times New Roman"/>
          <w:sz w:val="24"/>
          <w:szCs w:val="24"/>
          <w:lang w:val="en-GB"/>
        </w:rPr>
        <w:t>)</w:t>
      </w:r>
      <w:r w:rsidR="006056CE" w:rsidRPr="00D7303E">
        <w:rPr>
          <w:rFonts w:ascii="Times New Roman" w:hAnsi="Times New Roman" w:cs="Times New Roman"/>
          <w:sz w:val="24"/>
          <w:szCs w:val="24"/>
          <w:lang w:val="en-GB"/>
        </w:rPr>
        <w:t>.</w:t>
      </w:r>
    </w:p>
    <w:p w14:paraId="3D410AFE" w14:textId="77777777" w:rsidR="003B2F29" w:rsidRPr="00D7303E" w:rsidRDefault="003B2F29" w:rsidP="00BE46F4">
      <w:pPr>
        <w:spacing w:line="360" w:lineRule="auto"/>
        <w:rPr>
          <w:rStyle w:val="Heading1Char"/>
          <w:rFonts w:ascii="Times New Roman" w:hAnsi="Times New Roman" w:cs="Times New Roman"/>
          <w:sz w:val="24"/>
          <w:szCs w:val="24"/>
          <w:lang w:val="en-GB"/>
        </w:rPr>
      </w:pPr>
    </w:p>
    <w:p w14:paraId="034F8EBD" w14:textId="77777777" w:rsidR="003B2F29" w:rsidRPr="00D7303E" w:rsidRDefault="003B2F29" w:rsidP="00BE46F4">
      <w:pPr>
        <w:spacing w:line="360" w:lineRule="auto"/>
        <w:rPr>
          <w:rStyle w:val="Heading1Char"/>
          <w:rFonts w:ascii="Times New Roman" w:hAnsi="Times New Roman" w:cs="Times New Roman"/>
          <w:sz w:val="24"/>
          <w:szCs w:val="24"/>
          <w:lang w:val="en-GB"/>
        </w:rPr>
      </w:pPr>
    </w:p>
    <w:p w14:paraId="1E23A1AF" w14:textId="77777777" w:rsidR="003B2F29" w:rsidRPr="00D7303E" w:rsidRDefault="003B2F29" w:rsidP="00BE46F4">
      <w:pPr>
        <w:spacing w:line="360" w:lineRule="auto"/>
        <w:rPr>
          <w:rStyle w:val="Heading1Char"/>
          <w:rFonts w:ascii="Times New Roman" w:hAnsi="Times New Roman" w:cs="Times New Roman"/>
          <w:sz w:val="24"/>
          <w:szCs w:val="24"/>
          <w:lang w:val="en-GB"/>
        </w:rPr>
      </w:pPr>
    </w:p>
    <w:p w14:paraId="57FE72D1" w14:textId="77777777" w:rsidR="00BE46F4" w:rsidRDefault="00BE46F4">
      <w:pPr>
        <w:rPr>
          <w:rStyle w:val="Heading1Char"/>
          <w:rFonts w:ascii="Times New Roman" w:hAnsi="Times New Roman" w:cs="Times New Roman"/>
          <w:sz w:val="24"/>
          <w:szCs w:val="24"/>
          <w:lang w:val="en-GB"/>
        </w:rPr>
      </w:pPr>
      <w:bookmarkStart w:id="27" w:name="_Toc150857563"/>
      <w:r>
        <w:rPr>
          <w:rStyle w:val="Heading1Char"/>
          <w:rFonts w:ascii="Times New Roman" w:hAnsi="Times New Roman" w:cs="Times New Roman"/>
          <w:sz w:val="24"/>
          <w:szCs w:val="24"/>
          <w:lang w:val="en-GB"/>
        </w:rPr>
        <w:br w:type="page"/>
      </w:r>
    </w:p>
    <w:p w14:paraId="5787AE44" w14:textId="77777777" w:rsidR="00AC0F2A" w:rsidRPr="00D7303E" w:rsidRDefault="00951DB2" w:rsidP="00BE46F4">
      <w:pPr>
        <w:spacing w:line="360" w:lineRule="auto"/>
        <w:rPr>
          <w:rFonts w:ascii="Times New Roman" w:hAnsi="Times New Roman" w:cs="Times New Roman"/>
          <w:lang w:val="en-GB"/>
        </w:rPr>
      </w:pPr>
      <w:r w:rsidRPr="00D7303E">
        <w:rPr>
          <w:rStyle w:val="Heading1Char"/>
          <w:rFonts w:ascii="Times New Roman" w:hAnsi="Times New Roman" w:cs="Times New Roman"/>
          <w:sz w:val="24"/>
          <w:szCs w:val="24"/>
          <w:lang w:val="en-GB"/>
        </w:rPr>
        <w:lastRenderedPageBreak/>
        <w:t>CONCLUSION</w:t>
      </w:r>
      <w:bookmarkEnd w:id="27"/>
    </w:p>
    <w:p w14:paraId="0B354797" w14:textId="77777777" w:rsidR="0042277D" w:rsidRPr="00D7303E" w:rsidRDefault="00951DB2" w:rsidP="00BE46F4">
      <w:pPr>
        <w:spacing w:line="360" w:lineRule="auto"/>
        <w:jc w:val="both"/>
        <w:rPr>
          <w:rFonts w:ascii="Times New Roman" w:hAnsi="Times New Roman" w:cs="Times New Roman"/>
          <w:sz w:val="24"/>
          <w:szCs w:val="24"/>
          <w:lang w:val="en-GB"/>
        </w:rPr>
      </w:pPr>
      <w:r w:rsidRPr="00D7303E">
        <w:rPr>
          <w:rFonts w:ascii="Times New Roman" w:hAnsi="Times New Roman" w:cs="Times New Roman"/>
          <w:sz w:val="24"/>
          <w:szCs w:val="24"/>
          <w:lang w:val="en-GB"/>
        </w:rPr>
        <w:t>To conclude the report it can be said that the analysis for the Hilton groups says that the company have a very good and strong structure in the company and a welcoming and good culture followed by the company with specific goals. The company has properly and efficiently managed the required changes in the company by providing training programs for the employees. The company also has good strategies and the performance of the company can also be said to be good enough for its development. All of these are explained in the report in detail.</w:t>
      </w:r>
    </w:p>
    <w:p w14:paraId="16081A04" w14:textId="77777777" w:rsidR="00052718" w:rsidRPr="00D7303E" w:rsidRDefault="00951DB2" w:rsidP="00BE46F4">
      <w:pPr>
        <w:spacing w:line="360" w:lineRule="auto"/>
        <w:rPr>
          <w:rFonts w:ascii="Times New Roman" w:hAnsi="Times New Roman" w:cs="Times New Roman"/>
          <w:lang w:val="en-GB"/>
        </w:rPr>
      </w:pPr>
      <w:r w:rsidRPr="00D7303E">
        <w:rPr>
          <w:rFonts w:ascii="Times New Roman" w:eastAsiaTheme="majorEastAsia" w:hAnsi="Times New Roman" w:cs="Times New Roman"/>
          <w:b/>
          <w:bCs/>
          <w:color w:val="365F91" w:themeColor="accent1" w:themeShade="BF"/>
          <w:sz w:val="24"/>
          <w:szCs w:val="24"/>
          <w:lang w:val="en-GB"/>
        </w:rPr>
        <w:t>RECOMMENDATIO</w:t>
      </w:r>
      <w:r w:rsidR="00AC0F2A" w:rsidRPr="00D7303E">
        <w:rPr>
          <w:rFonts w:ascii="Times New Roman" w:eastAsiaTheme="majorEastAsia" w:hAnsi="Times New Roman" w:cs="Times New Roman"/>
          <w:b/>
          <w:bCs/>
          <w:color w:val="365F91" w:themeColor="accent1" w:themeShade="BF"/>
          <w:sz w:val="24"/>
          <w:szCs w:val="24"/>
          <w:lang w:val="en-GB"/>
        </w:rPr>
        <w:t>N</w:t>
      </w:r>
      <w:r w:rsidR="00610EB9" w:rsidRPr="00D7303E">
        <w:rPr>
          <w:rFonts w:ascii="Times New Roman" w:eastAsiaTheme="majorEastAsia" w:hAnsi="Times New Roman" w:cs="Times New Roman"/>
          <w:b/>
          <w:bCs/>
          <w:color w:val="365F91" w:themeColor="accent1" w:themeShade="BF"/>
          <w:sz w:val="24"/>
          <w:szCs w:val="24"/>
          <w:lang w:val="en-GB"/>
        </w:rPr>
        <w:t xml:space="preserve"> </w:t>
      </w:r>
    </w:p>
    <w:p w14:paraId="4FDABABB" w14:textId="77777777" w:rsidR="003A3EBA" w:rsidRPr="00D7303E" w:rsidRDefault="00951DB2" w:rsidP="00BE46F4">
      <w:pPr>
        <w:spacing w:line="360" w:lineRule="auto"/>
        <w:jc w:val="both"/>
        <w:rPr>
          <w:rFonts w:ascii="Times New Roman" w:hAnsi="Times New Roman" w:cs="Times New Roman"/>
          <w:sz w:val="24"/>
          <w:szCs w:val="24"/>
          <w:lang w:val="en-GB"/>
        </w:rPr>
      </w:pPr>
      <w:r w:rsidRPr="00D7303E">
        <w:rPr>
          <w:rFonts w:ascii="Times New Roman" w:hAnsi="Times New Roman" w:cs="Times New Roman"/>
          <w:sz w:val="24"/>
          <w:szCs w:val="24"/>
          <w:lang w:val="en-GB"/>
        </w:rPr>
        <w:t>The recommendations for the betterment of the Hilton Hotel Group are mentioned further:</w:t>
      </w:r>
    </w:p>
    <w:p w14:paraId="153A8961" w14:textId="77777777" w:rsidR="003A3EBA" w:rsidRPr="00D7303E" w:rsidRDefault="00951DB2" w:rsidP="00BE46F4">
      <w:pPr>
        <w:spacing w:line="360" w:lineRule="auto"/>
        <w:jc w:val="both"/>
        <w:rPr>
          <w:rFonts w:ascii="Times New Roman" w:hAnsi="Times New Roman" w:cs="Times New Roman"/>
          <w:sz w:val="24"/>
          <w:szCs w:val="24"/>
          <w:lang w:val="en-GB"/>
        </w:rPr>
      </w:pPr>
      <w:r w:rsidRPr="00D7303E">
        <w:rPr>
          <w:rFonts w:ascii="Times New Roman" w:hAnsi="Times New Roman" w:cs="Times New Roman"/>
          <w:sz w:val="24"/>
          <w:szCs w:val="24"/>
          <w:lang w:val="en-GB"/>
        </w:rPr>
        <w:t>The company should make continuous investments in developing and applying new technologies in its operations to provide the best experience to the customers and als</w:t>
      </w:r>
      <w:r w:rsidR="00576031" w:rsidRPr="00D7303E">
        <w:rPr>
          <w:rFonts w:ascii="Times New Roman" w:hAnsi="Times New Roman" w:cs="Times New Roman"/>
          <w:sz w:val="24"/>
          <w:szCs w:val="24"/>
          <w:lang w:val="en-GB"/>
        </w:rPr>
        <w:t>o reduce costs for the business</w:t>
      </w:r>
      <w:r w:rsidR="00655455" w:rsidRPr="00D7303E">
        <w:rPr>
          <w:rFonts w:ascii="Times New Roman" w:hAnsi="Times New Roman" w:cs="Times New Roman"/>
          <w:sz w:val="24"/>
          <w:szCs w:val="24"/>
          <w:lang w:val="en-GB"/>
        </w:rPr>
        <w:t xml:space="preserve"> (</w:t>
      </w:r>
      <w:r w:rsidR="00655455" w:rsidRPr="00D7303E">
        <w:rPr>
          <w:rFonts w:ascii="Times New Roman" w:hAnsi="Times New Roman" w:cs="Times New Roman"/>
          <w:color w:val="222222"/>
          <w:sz w:val="24"/>
          <w:szCs w:val="24"/>
          <w:shd w:val="clear" w:color="auto" w:fill="FFFFFF"/>
        </w:rPr>
        <w:t>Barker and Barker, 2018</w:t>
      </w:r>
      <w:r w:rsidR="00655455" w:rsidRPr="00D7303E">
        <w:rPr>
          <w:rFonts w:ascii="Times New Roman" w:hAnsi="Times New Roman" w:cs="Times New Roman"/>
          <w:sz w:val="24"/>
          <w:szCs w:val="24"/>
          <w:lang w:val="en-GB"/>
        </w:rPr>
        <w:t>)</w:t>
      </w:r>
      <w:r w:rsidR="00576031" w:rsidRPr="00D7303E">
        <w:rPr>
          <w:rFonts w:ascii="Times New Roman" w:hAnsi="Times New Roman" w:cs="Times New Roman"/>
          <w:sz w:val="24"/>
          <w:szCs w:val="24"/>
          <w:lang w:val="en-GB"/>
        </w:rPr>
        <w:t>.</w:t>
      </w:r>
    </w:p>
    <w:p w14:paraId="01B501DE" w14:textId="77777777" w:rsidR="00576031" w:rsidRPr="00D7303E" w:rsidRDefault="00951DB2" w:rsidP="00BE46F4">
      <w:pPr>
        <w:spacing w:line="360" w:lineRule="auto"/>
        <w:jc w:val="both"/>
        <w:rPr>
          <w:rFonts w:ascii="Times New Roman" w:hAnsi="Times New Roman" w:cs="Times New Roman"/>
          <w:sz w:val="24"/>
          <w:szCs w:val="24"/>
          <w:lang w:val="en-GB"/>
        </w:rPr>
      </w:pPr>
      <w:r w:rsidRPr="00D7303E">
        <w:rPr>
          <w:rFonts w:ascii="Times New Roman" w:hAnsi="Times New Roman" w:cs="Times New Roman"/>
          <w:sz w:val="24"/>
          <w:szCs w:val="24"/>
          <w:lang w:val="en-GB"/>
        </w:rPr>
        <w:t>The company should reduce the debts of the business to be safe and may not get problems if any uncertainty happens in the environment or the business.</w:t>
      </w:r>
    </w:p>
    <w:p w14:paraId="18155AE5" w14:textId="77777777" w:rsidR="00906486" w:rsidRPr="00D7303E" w:rsidRDefault="00951DB2" w:rsidP="00BE46F4">
      <w:pPr>
        <w:spacing w:line="360" w:lineRule="auto"/>
        <w:jc w:val="both"/>
        <w:rPr>
          <w:rFonts w:ascii="Times New Roman" w:hAnsi="Times New Roman" w:cs="Times New Roman"/>
          <w:sz w:val="24"/>
          <w:szCs w:val="24"/>
          <w:lang w:val="en-GB"/>
        </w:rPr>
      </w:pPr>
      <w:r w:rsidRPr="00D7303E">
        <w:rPr>
          <w:rFonts w:ascii="Times New Roman" w:hAnsi="Times New Roman" w:cs="Times New Roman"/>
          <w:sz w:val="24"/>
          <w:szCs w:val="24"/>
          <w:lang w:val="en-GB"/>
        </w:rPr>
        <w:t>The company can also expand itself in many different new services and business ideas related to its operations. The new things that the company can include can be any rental property for vacations and many others</w:t>
      </w:r>
      <w:r w:rsidR="00716177" w:rsidRPr="00D7303E">
        <w:rPr>
          <w:rFonts w:ascii="Times New Roman" w:hAnsi="Times New Roman" w:cs="Times New Roman"/>
          <w:sz w:val="24"/>
          <w:szCs w:val="24"/>
          <w:lang w:val="en-GB"/>
        </w:rPr>
        <w:t xml:space="preserve"> (</w:t>
      </w:r>
      <w:r w:rsidR="00716177" w:rsidRPr="00D7303E">
        <w:rPr>
          <w:rFonts w:ascii="Times New Roman" w:hAnsi="Times New Roman" w:cs="Times New Roman"/>
          <w:color w:val="222222"/>
          <w:sz w:val="24"/>
          <w:szCs w:val="24"/>
          <w:shd w:val="clear" w:color="auto" w:fill="FFFFFF"/>
        </w:rPr>
        <w:t>Kremer et al, 2019</w:t>
      </w:r>
      <w:r w:rsidR="00716177" w:rsidRPr="00D7303E">
        <w:rPr>
          <w:rFonts w:ascii="Times New Roman" w:hAnsi="Times New Roman" w:cs="Times New Roman"/>
          <w:sz w:val="24"/>
          <w:szCs w:val="24"/>
          <w:lang w:val="en-GB"/>
        </w:rPr>
        <w:t>)</w:t>
      </w:r>
      <w:r w:rsidRPr="00D7303E">
        <w:rPr>
          <w:rFonts w:ascii="Times New Roman" w:hAnsi="Times New Roman" w:cs="Times New Roman"/>
          <w:sz w:val="24"/>
          <w:szCs w:val="24"/>
          <w:lang w:val="en-GB"/>
        </w:rPr>
        <w:t>.</w:t>
      </w:r>
    </w:p>
    <w:p w14:paraId="064CD458" w14:textId="77777777" w:rsidR="00906486" w:rsidRPr="00D7303E" w:rsidRDefault="00951DB2" w:rsidP="00BE46F4">
      <w:pPr>
        <w:spacing w:line="360" w:lineRule="auto"/>
        <w:jc w:val="both"/>
        <w:rPr>
          <w:rFonts w:ascii="Times New Roman" w:hAnsi="Times New Roman" w:cs="Times New Roman"/>
          <w:sz w:val="24"/>
          <w:szCs w:val="24"/>
          <w:lang w:val="en-GB"/>
        </w:rPr>
      </w:pPr>
      <w:r w:rsidRPr="00D7303E">
        <w:rPr>
          <w:rFonts w:ascii="Times New Roman" w:hAnsi="Times New Roman" w:cs="Times New Roman"/>
          <w:sz w:val="24"/>
          <w:szCs w:val="24"/>
          <w:lang w:val="en-GB"/>
        </w:rPr>
        <w:t>The company can also analyse the strategies that the company has made and make changes in the strategies to reduce the threats and weaknesses of the company that can directly affect the operations of the business</w:t>
      </w:r>
      <w:r w:rsidR="006B6576" w:rsidRPr="00D7303E">
        <w:rPr>
          <w:rFonts w:ascii="Times New Roman" w:hAnsi="Times New Roman" w:cs="Times New Roman"/>
          <w:sz w:val="24"/>
          <w:szCs w:val="24"/>
          <w:lang w:val="en-GB"/>
        </w:rPr>
        <w:t xml:space="preserve"> (</w:t>
      </w:r>
      <w:r w:rsidR="006B6576" w:rsidRPr="00D7303E">
        <w:rPr>
          <w:rFonts w:ascii="Times New Roman" w:hAnsi="Times New Roman" w:cs="Times New Roman"/>
          <w:color w:val="222222"/>
          <w:sz w:val="24"/>
          <w:szCs w:val="24"/>
          <w:shd w:val="clear" w:color="auto" w:fill="FFFFFF"/>
        </w:rPr>
        <w:t>Fischer et al, 2020</w:t>
      </w:r>
      <w:r w:rsidR="006B6576" w:rsidRPr="00D7303E">
        <w:rPr>
          <w:rFonts w:ascii="Times New Roman" w:hAnsi="Times New Roman" w:cs="Times New Roman"/>
          <w:sz w:val="24"/>
          <w:szCs w:val="24"/>
          <w:lang w:val="en-GB"/>
        </w:rPr>
        <w:t>)</w:t>
      </w:r>
      <w:r w:rsidRPr="00D7303E">
        <w:rPr>
          <w:rFonts w:ascii="Times New Roman" w:hAnsi="Times New Roman" w:cs="Times New Roman"/>
          <w:sz w:val="24"/>
          <w:szCs w:val="24"/>
          <w:lang w:val="en-GB"/>
        </w:rPr>
        <w:t>.</w:t>
      </w:r>
    </w:p>
    <w:p w14:paraId="4C7AF395" w14:textId="77777777" w:rsidR="00052718" w:rsidRPr="00D7303E" w:rsidRDefault="00951DB2" w:rsidP="00BE46F4">
      <w:pPr>
        <w:spacing w:line="360" w:lineRule="auto"/>
        <w:rPr>
          <w:rFonts w:ascii="Times New Roman" w:eastAsiaTheme="majorEastAsia" w:hAnsi="Times New Roman" w:cs="Times New Roman"/>
          <w:b/>
          <w:bCs/>
          <w:color w:val="365F91" w:themeColor="accent1" w:themeShade="BF"/>
          <w:sz w:val="24"/>
          <w:szCs w:val="24"/>
          <w:lang w:val="en-GB"/>
        </w:rPr>
      </w:pPr>
      <w:bookmarkStart w:id="28" w:name="_Toc136879926"/>
      <w:bookmarkStart w:id="29" w:name="_Toc136880484"/>
      <w:bookmarkStart w:id="30" w:name="_Toc137060338"/>
      <w:bookmarkStart w:id="31" w:name="_Toc137113540"/>
      <w:bookmarkStart w:id="32" w:name="_Toc137138860"/>
      <w:bookmarkStart w:id="33" w:name="_Toc137232844"/>
      <w:bookmarkStart w:id="34" w:name="_Toc137481391"/>
      <w:bookmarkStart w:id="35" w:name="_Toc138939617"/>
      <w:bookmarkStart w:id="36" w:name="_Toc136618620"/>
      <w:bookmarkEnd w:id="14"/>
      <w:r w:rsidRPr="00D7303E">
        <w:rPr>
          <w:rFonts w:ascii="Times New Roman" w:hAnsi="Times New Roman" w:cs="Times New Roman"/>
          <w:sz w:val="24"/>
          <w:szCs w:val="24"/>
          <w:lang w:val="en-GB"/>
        </w:rPr>
        <w:br w:type="page"/>
      </w:r>
    </w:p>
    <w:p w14:paraId="23DF7D23" w14:textId="77777777" w:rsidR="00191163" w:rsidRPr="00D7303E" w:rsidRDefault="00951DB2" w:rsidP="00BE46F4">
      <w:pPr>
        <w:pStyle w:val="Heading1"/>
        <w:spacing w:line="360" w:lineRule="auto"/>
        <w:jc w:val="both"/>
        <w:rPr>
          <w:rFonts w:ascii="Times New Roman" w:hAnsi="Times New Roman" w:cs="Times New Roman"/>
          <w:sz w:val="24"/>
          <w:szCs w:val="24"/>
          <w:lang w:val="en-GB"/>
        </w:rPr>
      </w:pPr>
      <w:bookmarkStart w:id="37" w:name="_Toc150857564"/>
      <w:r w:rsidRPr="00D7303E">
        <w:rPr>
          <w:rFonts w:ascii="Times New Roman" w:hAnsi="Times New Roman" w:cs="Times New Roman"/>
          <w:sz w:val="24"/>
          <w:szCs w:val="24"/>
          <w:lang w:val="en-GB"/>
        </w:rPr>
        <w:lastRenderedPageBreak/>
        <w:t>REFERENCES</w:t>
      </w:r>
      <w:bookmarkEnd w:id="28"/>
      <w:bookmarkEnd w:id="29"/>
      <w:bookmarkEnd w:id="30"/>
      <w:bookmarkEnd w:id="31"/>
      <w:bookmarkEnd w:id="32"/>
      <w:bookmarkEnd w:id="33"/>
      <w:bookmarkEnd w:id="34"/>
      <w:bookmarkEnd w:id="35"/>
      <w:bookmarkEnd w:id="37"/>
    </w:p>
    <w:p w14:paraId="4FD071AB" w14:textId="77777777" w:rsidR="003B2F29" w:rsidRPr="00BE46F4" w:rsidRDefault="003B2F29" w:rsidP="00BE46F4">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BE46F4">
        <w:rPr>
          <w:rFonts w:ascii="Times New Roman" w:hAnsi="Times New Roman" w:cs="Times New Roman"/>
          <w:color w:val="222222"/>
          <w:sz w:val="24"/>
          <w:szCs w:val="24"/>
          <w:shd w:val="clear" w:color="auto" w:fill="FFFFFF"/>
        </w:rPr>
        <w:t xml:space="preserve">Alonso, A.D., Kok, S.K., Bressan, A., O’Shea, M., Sakellarios, N., </w:t>
      </w:r>
      <w:proofErr w:type="spellStart"/>
      <w:r w:rsidRPr="00BE46F4">
        <w:rPr>
          <w:rFonts w:ascii="Times New Roman" w:hAnsi="Times New Roman" w:cs="Times New Roman"/>
          <w:color w:val="222222"/>
          <w:sz w:val="24"/>
          <w:szCs w:val="24"/>
          <w:shd w:val="clear" w:color="auto" w:fill="FFFFFF"/>
        </w:rPr>
        <w:t>Koresis</w:t>
      </w:r>
      <w:proofErr w:type="spellEnd"/>
      <w:r w:rsidRPr="00BE46F4">
        <w:rPr>
          <w:rFonts w:ascii="Times New Roman" w:hAnsi="Times New Roman" w:cs="Times New Roman"/>
          <w:color w:val="222222"/>
          <w:sz w:val="24"/>
          <w:szCs w:val="24"/>
          <w:shd w:val="clear" w:color="auto" w:fill="FFFFFF"/>
        </w:rPr>
        <w:t>, A., Solis, M.A.B. and Santoni, L.J. (2020) COVID-19, aftermath, impacts, and hospitality firms: An international perspective. </w:t>
      </w:r>
      <w:r w:rsidRPr="00BE46F4">
        <w:rPr>
          <w:rFonts w:ascii="Times New Roman" w:hAnsi="Times New Roman" w:cs="Times New Roman"/>
          <w:i/>
          <w:iCs/>
          <w:color w:val="222222"/>
          <w:sz w:val="24"/>
          <w:szCs w:val="24"/>
          <w:shd w:val="clear" w:color="auto" w:fill="FFFFFF"/>
        </w:rPr>
        <w:t>International journal of hospitality management</w:t>
      </w:r>
      <w:r w:rsidRPr="00BE46F4">
        <w:rPr>
          <w:rFonts w:ascii="Times New Roman" w:hAnsi="Times New Roman" w:cs="Times New Roman"/>
          <w:color w:val="222222"/>
          <w:sz w:val="24"/>
          <w:szCs w:val="24"/>
          <w:shd w:val="clear" w:color="auto" w:fill="FFFFFF"/>
        </w:rPr>
        <w:t>, </w:t>
      </w:r>
      <w:r w:rsidRPr="00BE46F4">
        <w:rPr>
          <w:rFonts w:ascii="Times New Roman" w:hAnsi="Times New Roman" w:cs="Times New Roman"/>
          <w:i/>
          <w:iCs/>
          <w:color w:val="222222"/>
          <w:sz w:val="24"/>
          <w:szCs w:val="24"/>
          <w:shd w:val="clear" w:color="auto" w:fill="FFFFFF"/>
        </w:rPr>
        <w:t>91</w:t>
      </w:r>
      <w:r w:rsidRPr="00BE46F4">
        <w:rPr>
          <w:rFonts w:ascii="Times New Roman" w:hAnsi="Times New Roman" w:cs="Times New Roman"/>
          <w:color w:val="222222"/>
          <w:sz w:val="24"/>
          <w:szCs w:val="24"/>
          <w:shd w:val="clear" w:color="auto" w:fill="FFFFFF"/>
        </w:rPr>
        <w:t>, p.102654.</w:t>
      </w:r>
    </w:p>
    <w:p w14:paraId="0AA591AE" w14:textId="77777777" w:rsidR="003B2F29" w:rsidRPr="00BE46F4" w:rsidRDefault="003B2F29" w:rsidP="00BE46F4">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BE46F4">
        <w:rPr>
          <w:rFonts w:ascii="Times New Roman" w:hAnsi="Times New Roman" w:cs="Times New Roman"/>
          <w:color w:val="222222"/>
          <w:sz w:val="24"/>
          <w:szCs w:val="24"/>
          <w:shd w:val="clear" w:color="auto" w:fill="FFFFFF"/>
        </w:rPr>
        <w:t>Amalia, S.I. and Mohammad, W. (2023) Mintzberg's 5Ps Strategic Management Model at Yuda Curtain Shop. </w:t>
      </w:r>
      <w:proofErr w:type="spellStart"/>
      <w:r w:rsidRPr="00BE46F4">
        <w:rPr>
          <w:rFonts w:ascii="Times New Roman" w:hAnsi="Times New Roman" w:cs="Times New Roman"/>
          <w:i/>
          <w:iCs/>
          <w:color w:val="222222"/>
          <w:sz w:val="24"/>
          <w:szCs w:val="24"/>
          <w:shd w:val="clear" w:color="auto" w:fill="FFFFFF"/>
        </w:rPr>
        <w:t>Himeka</w:t>
      </w:r>
      <w:proofErr w:type="spellEnd"/>
      <w:r w:rsidRPr="00BE46F4">
        <w:rPr>
          <w:rFonts w:ascii="Times New Roman" w:hAnsi="Times New Roman" w:cs="Times New Roman"/>
          <w:i/>
          <w:iCs/>
          <w:color w:val="222222"/>
          <w:sz w:val="24"/>
          <w:szCs w:val="24"/>
          <w:shd w:val="clear" w:color="auto" w:fill="FFFFFF"/>
        </w:rPr>
        <w:t>: Journal of Interdisciplinary Social Sciences</w:t>
      </w:r>
      <w:r w:rsidRPr="00BE46F4">
        <w:rPr>
          <w:rFonts w:ascii="Times New Roman" w:hAnsi="Times New Roman" w:cs="Times New Roman"/>
          <w:color w:val="222222"/>
          <w:sz w:val="24"/>
          <w:szCs w:val="24"/>
          <w:shd w:val="clear" w:color="auto" w:fill="FFFFFF"/>
        </w:rPr>
        <w:t>, </w:t>
      </w:r>
      <w:r w:rsidRPr="00BE46F4">
        <w:rPr>
          <w:rFonts w:ascii="Times New Roman" w:hAnsi="Times New Roman" w:cs="Times New Roman"/>
          <w:i/>
          <w:iCs/>
          <w:color w:val="222222"/>
          <w:sz w:val="24"/>
          <w:szCs w:val="24"/>
          <w:shd w:val="clear" w:color="auto" w:fill="FFFFFF"/>
        </w:rPr>
        <w:t>1</w:t>
      </w:r>
      <w:r w:rsidRPr="00BE46F4">
        <w:rPr>
          <w:rFonts w:ascii="Times New Roman" w:hAnsi="Times New Roman" w:cs="Times New Roman"/>
          <w:color w:val="222222"/>
          <w:sz w:val="24"/>
          <w:szCs w:val="24"/>
          <w:shd w:val="clear" w:color="auto" w:fill="FFFFFF"/>
        </w:rPr>
        <w:t>(1), pp.83-89.</w:t>
      </w:r>
    </w:p>
    <w:p w14:paraId="0CD26A8D" w14:textId="77777777" w:rsidR="003B2F29" w:rsidRPr="00BE46F4" w:rsidRDefault="003B2F29" w:rsidP="00BE46F4">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sidRPr="00BE46F4">
        <w:rPr>
          <w:rFonts w:ascii="Times New Roman" w:hAnsi="Times New Roman" w:cs="Times New Roman"/>
          <w:color w:val="222222"/>
          <w:sz w:val="24"/>
          <w:szCs w:val="24"/>
          <w:shd w:val="clear" w:color="auto" w:fill="FFFFFF"/>
        </w:rPr>
        <w:t xml:space="preserve">Bakari, H., </w:t>
      </w:r>
      <w:proofErr w:type="spellStart"/>
      <w:r w:rsidRPr="00BE46F4">
        <w:rPr>
          <w:rFonts w:ascii="Times New Roman" w:hAnsi="Times New Roman" w:cs="Times New Roman"/>
          <w:color w:val="222222"/>
          <w:sz w:val="24"/>
          <w:szCs w:val="24"/>
          <w:shd w:val="clear" w:color="auto" w:fill="FFFFFF"/>
        </w:rPr>
        <w:t>Hunjra</w:t>
      </w:r>
      <w:proofErr w:type="spellEnd"/>
      <w:r w:rsidRPr="00BE46F4">
        <w:rPr>
          <w:rFonts w:ascii="Times New Roman" w:hAnsi="Times New Roman" w:cs="Times New Roman"/>
          <w:color w:val="222222"/>
          <w:sz w:val="24"/>
          <w:szCs w:val="24"/>
          <w:shd w:val="clear" w:color="auto" w:fill="FFFFFF"/>
        </w:rPr>
        <w:t>, A.I. and Niazi, G.S.K. (2017) How does authentic leadership influence planned organizational change? The role of employees’ perceptions: Integration of theory of planned behavior and Lewin's three step model. </w:t>
      </w:r>
      <w:r w:rsidRPr="00BE46F4">
        <w:rPr>
          <w:rFonts w:ascii="Times New Roman" w:hAnsi="Times New Roman" w:cs="Times New Roman"/>
          <w:i/>
          <w:iCs/>
          <w:color w:val="222222"/>
          <w:sz w:val="24"/>
          <w:szCs w:val="24"/>
          <w:shd w:val="clear" w:color="auto" w:fill="FFFFFF"/>
        </w:rPr>
        <w:t>Journal of change management</w:t>
      </w:r>
      <w:r w:rsidRPr="00BE46F4">
        <w:rPr>
          <w:rFonts w:ascii="Times New Roman" w:hAnsi="Times New Roman" w:cs="Times New Roman"/>
          <w:color w:val="222222"/>
          <w:sz w:val="24"/>
          <w:szCs w:val="24"/>
          <w:shd w:val="clear" w:color="auto" w:fill="FFFFFF"/>
        </w:rPr>
        <w:t>, </w:t>
      </w:r>
      <w:r w:rsidRPr="00BE46F4">
        <w:rPr>
          <w:rFonts w:ascii="Times New Roman" w:hAnsi="Times New Roman" w:cs="Times New Roman"/>
          <w:i/>
          <w:iCs/>
          <w:color w:val="222222"/>
          <w:sz w:val="24"/>
          <w:szCs w:val="24"/>
          <w:shd w:val="clear" w:color="auto" w:fill="FFFFFF"/>
        </w:rPr>
        <w:t>17</w:t>
      </w:r>
      <w:r w:rsidRPr="00BE46F4">
        <w:rPr>
          <w:rFonts w:ascii="Times New Roman" w:hAnsi="Times New Roman" w:cs="Times New Roman"/>
          <w:color w:val="222222"/>
          <w:sz w:val="24"/>
          <w:szCs w:val="24"/>
          <w:shd w:val="clear" w:color="auto" w:fill="FFFFFF"/>
        </w:rPr>
        <w:t>(2), pp.155-187.</w:t>
      </w:r>
    </w:p>
    <w:p w14:paraId="7F4E4862" w14:textId="77777777" w:rsidR="003B2F29" w:rsidRPr="00BE46F4" w:rsidRDefault="003B2F29" w:rsidP="00BE46F4">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BE46F4">
        <w:rPr>
          <w:rFonts w:ascii="Times New Roman" w:hAnsi="Times New Roman" w:cs="Times New Roman"/>
          <w:color w:val="222222"/>
          <w:sz w:val="24"/>
          <w:szCs w:val="24"/>
          <w:shd w:val="clear" w:color="auto" w:fill="FFFFFF"/>
        </w:rPr>
        <w:t>Bamberg, S. and Schulte, M. (2018) Processes of change. </w:t>
      </w:r>
      <w:r w:rsidRPr="00BE46F4">
        <w:rPr>
          <w:rFonts w:ascii="Times New Roman" w:hAnsi="Times New Roman" w:cs="Times New Roman"/>
          <w:i/>
          <w:iCs/>
          <w:color w:val="222222"/>
          <w:sz w:val="24"/>
          <w:szCs w:val="24"/>
          <w:shd w:val="clear" w:color="auto" w:fill="FFFFFF"/>
        </w:rPr>
        <w:t>Environmental psychology: An introduction</w:t>
      </w:r>
      <w:r w:rsidRPr="00BE46F4">
        <w:rPr>
          <w:rFonts w:ascii="Times New Roman" w:hAnsi="Times New Roman" w:cs="Times New Roman"/>
          <w:color w:val="222222"/>
          <w:sz w:val="24"/>
          <w:szCs w:val="24"/>
          <w:shd w:val="clear" w:color="auto" w:fill="FFFFFF"/>
        </w:rPr>
        <w:t>, pp.307-318.</w:t>
      </w:r>
    </w:p>
    <w:p w14:paraId="793BDB66" w14:textId="77777777" w:rsidR="003B2F29" w:rsidRPr="00BE46F4" w:rsidRDefault="003B2F29" w:rsidP="00BE46F4">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BE46F4">
        <w:rPr>
          <w:rFonts w:ascii="Times New Roman" w:hAnsi="Times New Roman" w:cs="Times New Roman"/>
          <w:color w:val="222222"/>
          <w:sz w:val="24"/>
          <w:szCs w:val="24"/>
          <w:shd w:val="clear" w:color="auto" w:fill="FFFFFF"/>
        </w:rPr>
        <w:t>Barker, E. and Barker, W. (2018) </w:t>
      </w:r>
      <w:r w:rsidRPr="00BE46F4">
        <w:rPr>
          <w:rFonts w:ascii="Times New Roman" w:hAnsi="Times New Roman" w:cs="Times New Roman"/>
          <w:i/>
          <w:iCs/>
          <w:color w:val="222222"/>
          <w:sz w:val="24"/>
          <w:szCs w:val="24"/>
          <w:shd w:val="clear" w:color="auto" w:fill="FFFFFF"/>
        </w:rPr>
        <w:t>Recommendation for key management, part 2: best practices for key management organization</w:t>
      </w:r>
      <w:r w:rsidRPr="00BE46F4">
        <w:rPr>
          <w:rFonts w:ascii="Times New Roman" w:hAnsi="Times New Roman" w:cs="Times New Roman"/>
          <w:color w:val="222222"/>
          <w:sz w:val="24"/>
          <w:szCs w:val="24"/>
          <w:shd w:val="clear" w:color="auto" w:fill="FFFFFF"/>
        </w:rPr>
        <w:t> (No. NIST Special Publication (SP) 800-57 Part 2 Rev. 1 (Draft)). National Institute of Standards and Technology.</w:t>
      </w:r>
    </w:p>
    <w:p w14:paraId="085CC561" w14:textId="77777777" w:rsidR="003B2F29" w:rsidRPr="00BE46F4" w:rsidRDefault="003B2F29" w:rsidP="00BE46F4">
      <w:pPr>
        <w:spacing w:before="100" w:beforeAutospacing="1" w:after="100" w:afterAutospacing="1" w:line="360" w:lineRule="auto"/>
        <w:jc w:val="both"/>
        <w:rPr>
          <w:rFonts w:ascii="Times New Roman" w:hAnsi="Times New Roman" w:cs="Times New Roman"/>
          <w:color w:val="222222"/>
          <w:sz w:val="24"/>
          <w:szCs w:val="24"/>
          <w:shd w:val="clear" w:color="auto" w:fill="FFFFFF"/>
        </w:rPr>
      </w:pPr>
      <w:proofErr w:type="spellStart"/>
      <w:r w:rsidRPr="00BE46F4">
        <w:rPr>
          <w:rFonts w:ascii="Times New Roman" w:hAnsi="Times New Roman" w:cs="Times New Roman"/>
          <w:color w:val="222222"/>
          <w:sz w:val="24"/>
          <w:szCs w:val="24"/>
          <w:shd w:val="clear" w:color="auto" w:fill="FFFFFF"/>
        </w:rPr>
        <w:t>Benzaghta</w:t>
      </w:r>
      <w:proofErr w:type="spellEnd"/>
      <w:r w:rsidRPr="00BE46F4">
        <w:rPr>
          <w:rFonts w:ascii="Times New Roman" w:hAnsi="Times New Roman" w:cs="Times New Roman"/>
          <w:color w:val="222222"/>
          <w:sz w:val="24"/>
          <w:szCs w:val="24"/>
          <w:shd w:val="clear" w:color="auto" w:fill="FFFFFF"/>
        </w:rPr>
        <w:t xml:space="preserve">, M.A., </w:t>
      </w:r>
      <w:proofErr w:type="spellStart"/>
      <w:r w:rsidRPr="00BE46F4">
        <w:rPr>
          <w:rFonts w:ascii="Times New Roman" w:hAnsi="Times New Roman" w:cs="Times New Roman"/>
          <w:color w:val="222222"/>
          <w:sz w:val="24"/>
          <w:szCs w:val="24"/>
          <w:shd w:val="clear" w:color="auto" w:fill="FFFFFF"/>
        </w:rPr>
        <w:t>Elwalda</w:t>
      </w:r>
      <w:proofErr w:type="spellEnd"/>
      <w:r w:rsidRPr="00BE46F4">
        <w:rPr>
          <w:rFonts w:ascii="Times New Roman" w:hAnsi="Times New Roman" w:cs="Times New Roman"/>
          <w:color w:val="222222"/>
          <w:sz w:val="24"/>
          <w:szCs w:val="24"/>
          <w:shd w:val="clear" w:color="auto" w:fill="FFFFFF"/>
        </w:rPr>
        <w:t>, A., Mousa, M.M., Erkan, I. and Rahman, M. (2021) SWOT analysis applications: An integrative literature review. </w:t>
      </w:r>
      <w:r w:rsidRPr="00BE46F4">
        <w:rPr>
          <w:rFonts w:ascii="Times New Roman" w:hAnsi="Times New Roman" w:cs="Times New Roman"/>
          <w:i/>
          <w:iCs/>
          <w:color w:val="222222"/>
          <w:sz w:val="24"/>
          <w:szCs w:val="24"/>
          <w:shd w:val="clear" w:color="auto" w:fill="FFFFFF"/>
        </w:rPr>
        <w:t>Journal of Global Business Insights</w:t>
      </w:r>
      <w:r w:rsidRPr="00BE46F4">
        <w:rPr>
          <w:rFonts w:ascii="Times New Roman" w:hAnsi="Times New Roman" w:cs="Times New Roman"/>
          <w:color w:val="222222"/>
          <w:sz w:val="24"/>
          <w:szCs w:val="24"/>
          <w:shd w:val="clear" w:color="auto" w:fill="FFFFFF"/>
        </w:rPr>
        <w:t>, </w:t>
      </w:r>
      <w:r w:rsidRPr="00BE46F4">
        <w:rPr>
          <w:rFonts w:ascii="Times New Roman" w:hAnsi="Times New Roman" w:cs="Times New Roman"/>
          <w:i/>
          <w:iCs/>
          <w:color w:val="222222"/>
          <w:sz w:val="24"/>
          <w:szCs w:val="24"/>
          <w:shd w:val="clear" w:color="auto" w:fill="FFFFFF"/>
        </w:rPr>
        <w:t>6</w:t>
      </w:r>
      <w:r w:rsidRPr="00BE46F4">
        <w:rPr>
          <w:rFonts w:ascii="Times New Roman" w:hAnsi="Times New Roman" w:cs="Times New Roman"/>
          <w:color w:val="222222"/>
          <w:sz w:val="24"/>
          <w:szCs w:val="24"/>
          <w:shd w:val="clear" w:color="auto" w:fill="FFFFFF"/>
        </w:rPr>
        <w:t>(1), pp.55-73.</w:t>
      </w:r>
    </w:p>
    <w:p w14:paraId="6A0CCE50" w14:textId="77777777" w:rsidR="003B2F29" w:rsidRPr="00BE46F4" w:rsidRDefault="003B2F29" w:rsidP="00BE46F4">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BE46F4">
        <w:rPr>
          <w:rFonts w:ascii="Times New Roman" w:hAnsi="Times New Roman" w:cs="Times New Roman"/>
          <w:color w:val="222222"/>
          <w:sz w:val="24"/>
          <w:szCs w:val="24"/>
          <w:shd w:val="clear" w:color="auto" w:fill="FFFFFF"/>
        </w:rPr>
        <w:t xml:space="preserve">Carvalho, A.M., Sampaio, P., Rebentisch, E., Carvalho, J.Á. and Saraiva, P. (2019) Operational excellence, organisational culture and agility: the missing </w:t>
      </w:r>
      <w:proofErr w:type="gramStart"/>
      <w:r w:rsidRPr="00BE46F4">
        <w:rPr>
          <w:rFonts w:ascii="Times New Roman" w:hAnsi="Times New Roman" w:cs="Times New Roman"/>
          <w:color w:val="222222"/>
          <w:sz w:val="24"/>
          <w:szCs w:val="24"/>
          <w:shd w:val="clear" w:color="auto" w:fill="FFFFFF"/>
        </w:rPr>
        <w:t>link?.</w:t>
      </w:r>
      <w:proofErr w:type="gramEnd"/>
      <w:r w:rsidRPr="00BE46F4">
        <w:rPr>
          <w:rFonts w:ascii="Times New Roman" w:hAnsi="Times New Roman" w:cs="Times New Roman"/>
          <w:color w:val="222222"/>
          <w:sz w:val="24"/>
          <w:szCs w:val="24"/>
          <w:shd w:val="clear" w:color="auto" w:fill="FFFFFF"/>
        </w:rPr>
        <w:t> </w:t>
      </w:r>
      <w:r w:rsidRPr="00BE46F4">
        <w:rPr>
          <w:rFonts w:ascii="Times New Roman" w:hAnsi="Times New Roman" w:cs="Times New Roman"/>
          <w:i/>
          <w:iCs/>
          <w:color w:val="222222"/>
          <w:sz w:val="24"/>
          <w:szCs w:val="24"/>
          <w:shd w:val="clear" w:color="auto" w:fill="FFFFFF"/>
        </w:rPr>
        <w:t>Total Quality Management &amp; Business Excellence</w:t>
      </w:r>
      <w:r w:rsidRPr="00BE46F4">
        <w:rPr>
          <w:rFonts w:ascii="Times New Roman" w:hAnsi="Times New Roman" w:cs="Times New Roman"/>
          <w:color w:val="222222"/>
          <w:sz w:val="24"/>
          <w:szCs w:val="24"/>
          <w:shd w:val="clear" w:color="auto" w:fill="FFFFFF"/>
        </w:rPr>
        <w:t>, </w:t>
      </w:r>
      <w:r w:rsidRPr="00BE46F4">
        <w:rPr>
          <w:rFonts w:ascii="Times New Roman" w:hAnsi="Times New Roman" w:cs="Times New Roman"/>
          <w:i/>
          <w:iCs/>
          <w:color w:val="222222"/>
          <w:sz w:val="24"/>
          <w:szCs w:val="24"/>
          <w:shd w:val="clear" w:color="auto" w:fill="FFFFFF"/>
        </w:rPr>
        <w:t>30</w:t>
      </w:r>
      <w:r w:rsidRPr="00BE46F4">
        <w:rPr>
          <w:rFonts w:ascii="Times New Roman" w:hAnsi="Times New Roman" w:cs="Times New Roman"/>
          <w:color w:val="222222"/>
          <w:sz w:val="24"/>
          <w:szCs w:val="24"/>
          <w:shd w:val="clear" w:color="auto" w:fill="FFFFFF"/>
        </w:rPr>
        <w:t>(13-14), pp.1495-1514.</w:t>
      </w:r>
    </w:p>
    <w:p w14:paraId="0853B61F" w14:textId="77777777" w:rsidR="003B2F29" w:rsidRPr="00BE46F4" w:rsidRDefault="003B2F29" w:rsidP="00BE46F4">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BE46F4">
        <w:rPr>
          <w:rFonts w:ascii="Times New Roman" w:hAnsi="Times New Roman" w:cs="Times New Roman"/>
          <w:color w:val="222222"/>
          <w:sz w:val="24"/>
          <w:szCs w:val="24"/>
          <w:shd w:val="clear" w:color="auto" w:fill="FFFFFF"/>
        </w:rPr>
        <w:t>Elsmore, P. (2017) </w:t>
      </w:r>
      <w:r w:rsidRPr="00BE46F4">
        <w:rPr>
          <w:rFonts w:ascii="Times New Roman" w:hAnsi="Times New Roman" w:cs="Times New Roman"/>
          <w:i/>
          <w:iCs/>
          <w:color w:val="222222"/>
          <w:sz w:val="24"/>
          <w:szCs w:val="24"/>
          <w:shd w:val="clear" w:color="auto" w:fill="FFFFFF"/>
        </w:rPr>
        <w:t xml:space="preserve">Organisational culture: organisational </w:t>
      </w:r>
      <w:proofErr w:type="gramStart"/>
      <w:r w:rsidRPr="00BE46F4">
        <w:rPr>
          <w:rFonts w:ascii="Times New Roman" w:hAnsi="Times New Roman" w:cs="Times New Roman"/>
          <w:i/>
          <w:iCs/>
          <w:color w:val="222222"/>
          <w:sz w:val="24"/>
          <w:szCs w:val="24"/>
          <w:shd w:val="clear" w:color="auto" w:fill="FFFFFF"/>
        </w:rPr>
        <w:t>change?</w:t>
      </w:r>
      <w:r w:rsidRPr="00BE46F4">
        <w:rPr>
          <w:rFonts w:ascii="Times New Roman" w:hAnsi="Times New Roman" w:cs="Times New Roman"/>
          <w:color w:val="222222"/>
          <w:sz w:val="24"/>
          <w:szCs w:val="24"/>
          <w:shd w:val="clear" w:color="auto" w:fill="FFFFFF"/>
        </w:rPr>
        <w:t>.</w:t>
      </w:r>
      <w:proofErr w:type="gramEnd"/>
      <w:r w:rsidRPr="00BE46F4">
        <w:rPr>
          <w:rFonts w:ascii="Times New Roman" w:hAnsi="Times New Roman" w:cs="Times New Roman"/>
          <w:color w:val="222222"/>
          <w:sz w:val="24"/>
          <w:szCs w:val="24"/>
          <w:shd w:val="clear" w:color="auto" w:fill="FFFFFF"/>
        </w:rPr>
        <w:t xml:space="preserve"> Routledge.</w:t>
      </w:r>
    </w:p>
    <w:p w14:paraId="0E7E7BB0" w14:textId="77777777" w:rsidR="003B2F29" w:rsidRPr="00BE46F4" w:rsidRDefault="003B2F29" w:rsidP="00BE46F4">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BE46F4">
        <w:rPr>
          <w:rFonts w:ascii="Times New Roman" w:hAnsi="Times New Roman" w:cs="Times New Roman"/>
          <w:color w:val="222222"/>
          <w:sz w:val="24"/>
          <w:szCs w:val="24"/>
          <w:shd w:val="clear" w:color="auto" w:fill="FFFFFF"/>
        </w:rPr>
        <w:t xml:space="preserve">Fischer, M., Imgrund, F., </w:t>
      </w:r>
      <w:proofErr w:type="spellStart"/>
      <w:r w:rsidRPr="00BE46F4">
        <w:rPr>
          <w:rFonts w:ascii="Times New Roman" w:hAnsi="Times New Roman" w:cs="Times New Roman"/>
          <w:color w:val="222222"/>
          <w:sz w:val="24"/>
          <w:szCs w:val="24"/>
          <w:shd w:val="clear" w:color="auto" w:fill="FFFFFF"/>
        </w:rPr>
        <w:t>Janiesch</w:t>
      </w:r>
      <w:proofErr w:type="spellEnd"/>
      <w:r w:rsidRPr="00BE46F4">
        <w:rPr>
          <w:rFonts w:ascii="Times New Roman" w:hAnsi="Times New Roman" w:cs="Times New Roman"/>
          <w:color w:val="222222"/>
          <w:sz w:val="24"/>
          <w:szCs w:val="24"/>
          <w:shd w:val="clear" w:color="auto" w:fill="FFFFFF"/>
        </w:rPr>
        <w:t>, C. and Winkelmann, A. (2020) Strategy archetypes for digital transformation: Defining meta objectives using business process management. </w:t>
      </w:r>
      <w:r w:rsidRPr="00BE46F4">
        <w:rPr>
          <w:rFonts w:ascii="Times New Roman" w:hAnsi="Times New Roman" w:cs="Times New Roman"/>
          <w:i/>
          <w:iCs/>
          <w:color w:val="222222"/>
          <w:sz w:val="24"/>
          <w:szCs w:val="24"/>
          <w:shd w:val="clear" w:color="auto" w:fill="FFFFFF"/>
        </w:rPr>
        <w:t>Information &amp; Management</w:t>
      </w:r>
      <w:r w:rsidRPr="00BE46F4">
        <w:rPr>
          <w:rFonts w:ascii="Times New Roman" w:hAnsi="Times New Roman" w:cs="Times New Roman"/>
          <w:color w:val="222222"/>
          <w:sz w:val="24"/>
          <w:szCs w:val="24"/>
          <w:shd w:val="clear" w:color="auto" w:fill="FFFFFF"/>
        </w:rPr>
        <w:t>, </w:t>
      </w:r>
      <w:r w:rsidRPr="00BE46F4">
        <w:rPr>
          <w:rFonts w:ascii="Times New Roman" w:hAnsi="Times New Roman" w:cs="Times New Roman"/>
          <w:i/>
          <w:iCs/>
          <w:color w:val="222222"/>
          <w:sz w:val="24"/>
          <w:szCs w:val="24"/>
          <w:shd w:val="clear" w:color="auto" w:fill="FFFFFF"/>
        </w:rPr>
        <w:t>57</w:t>
      </w:r>
      <w:r w:rsidRPr="00BE46F4">
        <w:rPr>
          <w:rFonts w:ascii="Times New Roman" w:hAnsi="Times New Roman" w:cs="Times New Roman"/>
          <w:color w:val="222222"/>
          <w:sz w:val="24"/>
          <w:szCs w:val="24"/>
          <w:shd w:val="clear" w:color="auto" w:fill="FFFFFF"/>
        </w:rPr>
        <w:t>(5), p.103262.</w:t>
      </w:r>
    </w:p>
    <w:p w14:paraId="255BB9CC" w14:textId="77777777" w:rsidR="003B2F29" w:rsidRPr="00BE46F4" w:rsidRDefault="003B2F29" w:rsidP="00BE46F4">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BE46F4">
        <w:rPr>
          <w:rFonts w:ascii="Times New Roman" w:hAnsi="Times New Roman" w:cs="Times New Roman"/>
          <w:color w:val="222222"/>
          <w:sz w:val="24"/>
          <w:szCs w:val="24"/>
          <w:shd w:val="clear" w:color="auto" w:fill="FFFFFF"/>
        </w:rPr>
        <w:lastRenderedPageBreak/>
        <w:t>Gurl, E. (2017) SWOT analysis: A theoretical review.</w:t>
      </w:r>
    </w:p>
    <w:p w14:paraId="4AF39D0D" w14:textId="77777777" w:rsidR="003B2F29" w:rsidRPr="00BE46F4" w:rsidRDefault="003B2F29" w:rsidP="00BE46F4">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BE46F4">
        <w:rPr>
          <w:rFonts w:ascii="Times New Roman" w:hAnsi="Times New Roman" w:cs="Times New Roman"/>
          <w:color w:val="222222"/>
          <w:sz w:val="24"/>
          <w:szCs w:val="24"/>
          <w:shd w:val="clear" w:color="auto" w:fill="FFFFFF"/>
        </w:rPr>
        <w:t>Hickman, C.R. and Silva, M.A. (2018) </w:t>
      </w:r>
      <w:r w:rsidRPr="00BE46F4">
        <w:rPr>
          <w:rFonts w:ascii="Times New Roman" w:hAnsi="Times New Roman" w:cs="Times New Roman"/>
          <w:i/>
          <w:iCs/>
          <w:color w:val="222222"/>
          <w:sz w:val="24"/>
          <w:szCs w:val="24"/>
          <w:shd w:val="clear" w:color="auto" w:fill="FFFFFF"/>
        </w:rPr>
        <w:t>Creating excellence: Managing corporate culture, strategy, and change in the new age</w:t>
      </w:r>
      <w:r w:rsidRPr="00BE46F4">
        <w:rPr>
          <w:rFonts w:ascii="Times New Roman" w:hAnsi="Times New Roman" w:cs="Times New Roman"/>
          <w:color w:val="222222"/>
          <w:sz w:val="24"/>
          <w:szCs w:val="24"/>
          <w:shd w:val="clear" w:color="auto" w:fill="FFFFFF"/>
        </w:rPr>
        <w:t>. Routledge.</w:t>
      </w:r>
    </w:p>
    <w:p w14:paraId="7EDCE2AC" w14:textId="77777777" w:rsidR="003B2F29" w:rsidRPr="00BE46F4" w:rsidRDefault="003B2F29" w:rsidP="00BE46F4">
      <w:pPr>
        <w:spacing w:after="240" w:line="360" w:lineRule="auto"/>
        <w:jc w:val="both"/>
        <w:rPr>
          <w:rFonts w:ascii="Times New Roman" w:eastAsia="Times New Roman" w:hAnsi="Times New Roman" w:cs="Times New Roman"/>
          <w:color w:val="000000"/>
          <w:sz w:val="24"/>
          <w:szCs w:val="24"/>
          <w:lang w:eastAsia="en-IN"/>
        </w:rPr>
      </w:pPr>
      <w:r w:rsidRPr="00BE46F4">
        <w:rPr>
          <w:rFonts w:ascii="Times New Roman" w:eastAsia="Times New Roman" w:hAnsi="Times New Roman" w:cs="Times New Roman"/>
          <w:color w:val="000000"/>
          <w:sz w:val="24"/>
          <w:szCs w:val="24"/>
          <w:lang w:eastAsia="en-IN"/>
        </w:rPr>
        <w:t>Hilton.com. (2013). </w:t>
      </w:r>
      <w:r w:rsidRPr="00BE46F4">
        <w:rPr>
          <w:rFonts w:ascii="Times New Roman" w:eastAsia="Times New Roman" w:hAnsi="Times New Roman" w:cs="Times New Roman"/>
          <w:i/>
          <w:iCs/>
          <w:color w:val="000000"/>
          <w:sz w:val="24"/>
          <w:szCs w:val="24"/>
          <w:lang w:eastAsia="en-IN"/>
        </w:rPr>
        <w:t>Hilton Brands | Global Hospitality Company</w:t>
      </w:r>
      <w:r w:rsidRPr="00BE46F4">
        <w:rPr>
          <w:rFonts w:ascii="Times New Roman" w:eastAsia="Times New Roman" w:hAnsi="Times New Roman" w:cs="Times New Roman"/>
          <w:color w:val="000000"/>
          <w:sz w:val="24"/>
          <w:szCs w:val="24"/>
          <w:lang w:eastAsia="en-IN"/>
        </w:rPr>
        <w:t xml:space="preserve">. [online] Available at: </w:t>
      </w:r>
      <w:hyperlink r:id="rId8" w:history="1">
        <w:r w:rsidRPr="00BE46F4">
          <w:rPr>
            <w:rStyle w:val="Hyperlink"/>
            <w:rFonts w:ascii="Times New Roman" w:eastAsia="Times New Roman" w:hAnsi="Times New Roman" w:cs="Times New Roman"/>
            <w:sz w:val="24"/>
            <w:szCs w:val="24"/>
            <w:lang w:eastAsia="en-IN"/>
          </w:rPr>
          <w:t>https://www.hilton.com/en/corporate/</w:t>
        </w:r>
      </w:hyperlink>
      <w:r w:rsidRPr="00BE46F4">
        <w:rPr>
          <w:rFonts w:ascii="Times New Roman" w:eastAsia="Times New Roman" w:hAnsi="Times New Roman" w:cs="Times New Roman"/>
          <w:color w:val="000000"/>
          <w:sz w:val="24"/>
          <w:szCs w:val="24"/>
          <w:lang w:eastAsia="en-IN"/>
        </w:rPr>
        <w:t xml:space="preserve"> [Accessed 14 Nov. 2023].</w:t>
      </w:r>
    </w:p>
    <w:p w14:paraId="7AF0D059" w14:textId="77777777" w:rsidR="003B2F29" w:rsidRPr="00BE46F4" w:rsidRDefault="003B2F29" w:rsidP="00BE46F4">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BE46F4">
        <w:rPr>
          <w:rFonts w:ascii="Times New Roman" w:hAnsi="Times New Roman" w:cs="Times New Roman"/>
          <w:color w:val="222222"/>
          <w:sz w:val="24"/>
          <w:szCs w:val="24"/>
          <w:shd w:val="clear" w:color="auto" w:fill="FFFFFF"/>
        </w:rPr>
        <w:t>Hussain, S.T., Lei, S., Akram, T., Haider, M.J., Hussain, S.H. and Ali, M. (2018) Kurt Lewin's change model: A critical review of the role of leadership and employee involvement in organizational change. </w:t>
      </w:r>
      <w:r w:rsidRPr="00BE46F4">
        <w:rPr>
          <w:rFonts w:ascii="Times New Roman" w:hAnsi="Times New Roman" w:cs="Times New Roman"/>
          <w:i/>
          <w:iCs/>
          <w:color w:val="222222"/>
          <w:sz w:val="24"/>
          <w:szCs w:val="24"/>
          <w:shd w:val="clear" w:color="auto" w:fill="FFFFFF"/>
        </w:rPr>
        <w:t>Journal of Innovation &amp; Knowledge</w:t>
      </w:r>
      <w:r w:rsidRPr="00BE46F4">
        <w:rPr>
          <w:rFonts w:ascii="Times New Roman" w:hAnsi="Times New Roman" w:cs="Times New Roman"/>
          <w:color w:val="222222"/>
          <w:sz w:val="24"/>
          <w:szCs w:val="24"/>
          <w:shd w:val="clear" w:color="auto" w:fill="FFFFFF"/>
        </w:rPr>
        <w:t>, </w:t>
      </w:r>
      <w:r w:rsidRPr="00BE46F4">
        <w:rPr>
          <w:rFonts w:ascii="Times New Roman" w:hAnsi="Times New Roman" w:cs="Times New Roman"/>
          <w:i/>
          <w:iCs/>
          <w:color w:val="222222"/>
          <w:sz w:val="24"/>
          <w:szCs w:val="24"/>
          <w:shd w:val="clear" w:color="auto" w:fill="FFFFFF"/>
        </w:rPr>
        <w:t>3</w:t>
      </w:r>
      <w:r w:rsidRPr="00BE46F4">
        <w:rPr>
          <w:rFonts w:ascii="Times New Roman" w:hAnsi="Times New Roman" w:cs="Times New Roman"/>
          <w:color w:val="222222"/>
          <w:sz w:val="24"/>
          <w:szCs w:val="24"/>
          <w:shd w:val="clear" w:color="auto" w:fill="FFFFFF"/>
        </w:rPr>
        <w:t>(3), pp.123-127.</w:t>
      </w:r>
    </w:p>
    <w:p w14:paraId="0375EDE2" w14:textId="77777777" w:rsidR="003B2F29" w:rsidRPr="00BE46F4" w:rsidRDefault="003B2F29" w:rsidP="00BE46F4">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BE46F4">
        <w:rPr>
          <w:rFonts w:ascii="Times New Roman" w:hAnsi="Times New Roman" w:cs="Times New Roman"/>
          <w:color w:val="222222"/>
          <w:sz w:val="24"/>
          <w:szCs w:val="24"/>
          <w:shd w:val="clear" w:color="auto" w:fill="FFFFFF"/>
        </w:rPr>
        <w:t xml:space="preserve">Kremer, H., Villamor, I. and </w:t>
      </w:r>
      <w:proofErr w:type="spellStart"/>
      <w:r w:rsidRPr="00BE46F4">
        <w:rPr>
          <w:rFonts w:ascii="Times New Roman" w:hAnsi="Times New Roman" w:cs="Times New Roman"/>
          <w:color w:val="222222"/>
          <w:sz w:val="24"/>
          <w:szCs w:val="24"/>
          <w:shd w:val="clear" w:color="auto" w:fill="FFFFFF"/>
        </w:rPr>
        <w:t>Aguinis</w:t>
      </w:r>
      <w:proofErr w:type="spellEnd"/>
      <w:r w:rsidRPr="00BE46F4">
        <w:rPr>
          <w:rFonts w:ascii="Times New Roman" w:hAnsi="Times New Roman" w:cs="Times New Roman"/>
          <w:color w:val="222222"/>
          <w:sz w:val="24"/>
          <w:szCs w:val="24"/>
          <w:shd w:val="clear" w:color="auto" w:fill="FFFFFF"/>
        </w:rPr>
        <w:t>, H. (2019) Innovation leadership: Best-practice recommendations for promoting employee creativity, voice, and knowledge sharing. </w:t>
      </w:r>
      <w:r w:rsidRPr="00BE46F4">
        <w:rPr>
          <w:rFonts w:ascii="Times New Roman" w:hAnsi="Times New Roman" w:cs="Times New Roman"/>
          <w:i/>
          <w:iCs/>
          <w:color w:val="222222"/>
          <w:sz w:val="24"/>
          <w:szCs w:val="24"/>
          <w:shd w:val="clear" w:color="auto" w:fill="FFFFFF"/>
        </w:rPr>
        <w:t>Business Horizons</w:t>
      </w:r>
      <w:r w:rsidRPr="00BE46F4">
        <w:rPr>
          <w:rFonts w:ascii="Times New Roman" w:hAnsi="Times New Roman" w:cs="Times New Roman"/>
          <w:color w:val="222222"/>
          <w:sz w:val="24"/>
          <w:szCs w:val="24"/>
          <w:shd w:val="clear" w:color="auto" w:fill="FFFFFF"/>
        </w:rPr>
        <w:t>, </w:t>
      </w:r>
      <w:r w:rsidRPr="00BE46F4">
        <w:rPr>
          <w:rFonts w:ascii="Times New Roman" w:hAnsi="Times New Roman" w:cs="Times New Roman"/>
          <w:i/>
          <w:iCs/>
          <w:color w:val="222222"/>
          <w:sz w:val="24"/>
          <w:szCs w:val="24"/>
          <w:shd w:val="clear" w:color="auto" w:fill="FFFFFF"/>
        </w:rPr>
        <w:t>62</w:t>
      </w:r>
      <w:r w:rsidRPr="00BE46F4">
        <w:rPr>
          <w:rFonts w:ascii="Times New Roman" w:hAnsi="Times New Roman" w:cs="Times New Roman"/>
          <w:color w:val="222222"/>
          <w:sz w:val="24"/>
          <w:szCs w:val="24"/>
          <w:shd w:val="clear" w:color="auto" w:fill="FFFFFF"/>
        </w:rPr>
        <w:t>(1), pp.65-74.</w:t>
      </w:r>
    </w:p>
    <w:p w14:paraId="5E339AD7" w14:textId="77777777" w:rsidR="003B2F29" w:rsidRPr="00BE46F4" w:rsidRDefault="003B2F29" w:rsidP="00BE46F4">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BE46F4">
        <w:rPr>
          <w:rFonts w:ascii="Times New Roman" w:hAnsi="Times New Roman" w:cs="Times New Roman"/>
          <w:color w:val="222222"/>
          <w:sz w:val="24"/>
          <w:szCs w:val="24"/>
          <w:shd w:val="clear" w:color="auto" w:fill="FFFFFF"/>
        </w:rPr>
        <w:t>Lewis, L. (2019) </w:t>
      </w:r>
      <w:r w:rsidRPr="00BE46F4">
        <w:rPr>
          <w:rFonts w:ascii="Times New Roman" w:hAnsi="Times New Roman" w:cs="Times New Roman"/>
          <w:i/>
          <w:iCs/>
          <w:color w:val="222222"/>
          <w:sz w:val="24"/>
          <w:szCs w:val="24"/>
          <w:shd w:val="clear" w:color="auto" w:fill="FFFFFF"/>
        </w:rPr>
        <w:t>Organizational change: Creating change through strategic communication</w:t>
      </w:r>
      <w:r w:rsidRPr="00BE46F4">
        <w:rPr>
          <w:rFonts w:ascii="Times New Roman" w:hAnsi="Times New Roman" w:cs="Times New Roman"/>
          <w:color w:val="222222"/>
          <w:sz w:val="24"/>
          <w:szCs w:val="24"/>
          <w:shd w:val="clear" w:color="auto" w:fill="FFFFFF"/>
        </w:rPr>
        <w:t>. John Wiley &amp; Sons.</w:t>
      </w:r>
    </w:p>
    <w:p w14:paraId="7CC81C98" w14:textId="77777777" w:rsidR="003B2F29" w:rsidRPr="00BE46F4" w:rsidRDefault="003B2F29" w:rsidP="00BE46F4">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BE46F4">
        <w:rPr>
          <w:rFonts w:ascii="Times New Roman" w:hAnsi="Times New Roman" w:cs="Times New Roman"/>
          <w:color w:val="222222"/>
          <w:sz w:val="24"/>
          <w:szCs w:val="24"/>
          <w:shd w:val="clear" w:color="auto" w:fill="FFFFFF"/>
        </w:rPr>
        <w:t>Mosse, D. (2018) Caste and development: Contemporary perspectives on a structure of discrimination and advantage. </w:t>
      </w:r>
      <w:r w:rsidRPr="00BE46F4">
        <w:rPr>
          <w:rFonts w:ascii="Times New Roman" w:hAnsi="Times New Roman" w:cs="Times New Roman"/>
          <w:i/>
          <w:iCs/>
          <w:color w:val="222222"/>
          <w:sz w:val="24"/>
          <w:szCs w:val="24"/>
          <w:shd w:val="clear" w:color="auto" w:fill="FFFFFF"/>
        </w:rPr>
        <w:t>World development</w:t>
      </w:r>
      <w:r w:rsidRPr="00BE46F4">
        <w:rPr>
          <w:rFonts w:ascii="Times New Roman" w:hAnsi="Times New Roman" w:cs="Times New Roman"/>
          <w:color w:val="222222"/>
          <w:sz w:val="24"/>
          <w:szCs w:val="24"/>
          <w:shd w:val="clear" w:color="auto" w:fill="FFFFFF"/>
        </w:rPr>
        <w:t>, </w:t>
      </w:r>
      <w:r w:rsidRPr="00BE46F4">
        <w:rPr>
          <w:rFonts w:ascii="Times New Roman" w:hAnsi="Times New Roman" w:cs="Times New Roman"/>
          <w:i/>
          <w:iCs/>
          <w:color w:val="222222"/>
          <w:sz w:val="24"/>
          <w:szCs w:val="24"/>
          <w:shd w:val="clear" w:color="auto" w:fill="FFFFFF"/>
        </w:rPr>
        <w:t>110</w:t>
      </w:r>
      <w:r w:rsidRPr="00BE46F4">
        <w:rPr>
          <w:rFonts w:ascii="Times New Roman" w:hAnsi="Times New Roman" w:cs="Times New Roman"/>
          <w:color w:val="222222"/>
          <w:sz w:val="24"/>
          <w:szCs w:val="24"/>
          <w:shd w:val="clear" w:color="auto" w:fill="FFFFFF"/>
        </w:rPr>
        <w:t>, pp.422-436.</w:t>
      </w:r>
    </w:p>
    <w:p w14:paraId="23FDE20A" w14:textId="77777777" w:rsidR="003B2F29" w:rsidRPr="00BE46F4" w:rsidRDefault="003B2F29" w:rsidP="00BE46F4">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BE46F4">
        <w:rPr>
          <w:rFonts w:ascii="Times New Roman" w:hAnsi="Times New Roman" w:cs="Times New Roman"/>
          <w:color w:val="222222"/>
          <w:sz w:val="24"/>
          <w:szCs w:val="24"/>
          <w:shd w:val="clear" w:color="auto" w:fill="FFFFFF"/>
        </w:rPr>
        <w:t>Note, G. (2020) Sustainable development goals.</w:t>
      </w:r>
    </w:p>
    <w:p w14:paraId="5DD565FC" w14:textId="77777777" w:rsidR="003B2F29" w:rsidRPr="00BE46F4" w:rsidRDefault="003B2F29" w:rsidP="00BE46F4">
      <w:pPr>
        <w:spacing w:before="100" w:beforeAutospacing="1" w:after="100" w:afterAutospacing="1" w:line="360" w:lineRule="auto"/>
        <w:jc w:val="both"/>
        <w:rPr>
          <w:rFonts w:ascii="Times New Roman" w:hAnsi="Times New Roman" w:cs="Times New Roman"/>
          <w:color w:val="222222"/>
          <w:sz w:val="24"/>
          <w:szCs w:val="24"/>
          <w:shd w:val="clear" w:color="auto" w:fill="FFFFFF"/>
        </w:rPr>
      </w:pPr>
      <w:proofErr w:type="spellStart"/>
      <w:r w:rsidRPr="00BE46F4">
        <w:rPr>
          <w:rFonts w:ascii="Times New Roman" w:hAnsi="Times New Roman" w:cs="Times New Roman"/>
          <w:color w:val="222222"/>
          <w:sz w:val="24"/>
          <w:szCs w:val="24"/>
          <w:shd w:val="clear" w:color="auto" w:fill="FFFFFF"/>
        </w:rPr>
        <w:t>Oriade</w:t>
      </w:r>
      <w:proofErr w:type="spellEnd"/>
      <w:r w:rsidRPr="00BE46F4">
        <w:rPr>
          <w:rFonts w:ascii="Times New Roman" w:hAnsi="Times New Roman" w:cs="Times New Roman"/>
          <w:color w:val="222222"/>
          <w:sz w:val="24"/>
          <w:szCs w:val="24"/>
          <w:shd w:val="clear" w:color="auto" w:fill="FFFFFF"/>
        </w:rPr>
        <w:t xml:space="preserve">, A., </w:t>
      </w:r>
      <w:proofErr w:type="spellStart"/>
      <w:r w:rsidRPr="00BE46F4">
        <w:rPr>
          <w:rFonts w:ascii="Times New Roman" w:hAnsi="Times New Roman" w:cs="Times New Roman"/>
          <w:color w:val="222222"/>
          <w:sz w:val="24"/>
          <w:szCs w:val="24"/>
          <w:shd w:val="clear" w:color="auto" w:fill="FFFFFF"/>
        </w:rPr>
        <w:t>Osinaike</w:t>
      </w:r>
      <w:proofErr w:type="spellEnd"/>
      <w:r w:rsidRPr="00BE46F4">
        <w:rPr>
          <w:rFonts w:ascii="Times New Roman" w:hAnsi="Times New Roman" w:cs="Times New Roman"/>
          <w:color w:val="222222"/>
          <w:sz w:val="24"/>
          <w:szCs w:val="24"/>
          <w:shd w:val="clear" w:color="auto" w:fill="FFFFFF"/>
        </w:rPr>
        <w:t xml:space="preserve">, A., </w:t>
      </w:r>
      <w:proofErr w:type="spellStart"/>
      <w:r w:rsidRPr="00BE46F4">
        <w:rPr>
          <w:rFonts w:ascii="Times New Roman" w:hAnsi="Times New Roman" w:cs="Times New Roman"/>
          <w:color w:val="222222"/>
          <w:sz w:val="24"/>
          <w:szCs w:val="24"/>
          <w:shd w:val="clear" w:color="auto" w:fill="FFFFFF"/>
        </w:rPr>
        <w:t>Aduhene</w:t>
      </w:r>
      <w:proofErr w:type="spellEnd"/>
      <w:r w:rsidRPr="00BE46F4">
        <w:rPr>
          <w:rFonts w:ascii="Times New Roman" w:hAnsi="Times New Roman" w:cs="Times New Roman"/>
          <w:color w:val="222222"/>
          <w:sz w:val="24"/>
          <w:szCs w:val="24"/>
          <w:shd w:val="clear" w:color="auto" w:fill="FFFFFF"/>
        </w:rPr>
        <w:t>, K. and Wang, Y. (2021) Sustainability awareness, management practices and organisational culture in hotels: Evidence from developing countries. </w:t>
      </w:r>
      <w:r w:rsidRPr="00BE46F4">
        <w:rPr>
          <w:rFonts w:ascii="Times New Roman" w:hAnsi="Times New Roman" w:cs="Times New Roman"/>
          <w:i/>
          <w:iCs/>
          <w:color w:val="222222"/>
          <w:sz w:val="24"/>
          <w:szCs w:val="24"/>
          <w:shd w:val="clear" w:color="auto" w:fill="FFFFFF"/>
        </w:rPr>
        <w:t>International Journal of Hospitality Management</w:t>
      </w:r>
      <w:r w:rsidRPr="00BE46F4">
        <w:rPr>
          <w:rFonts w:ascii="Times New Roman" w:hAnsi="Times New Roman" w:cs="Times New Roman"/>
          <w:color w:val="222222"/>
          <w:sz w:val="24"/>
          <w:szCs w:val="24"/>
          <w:shd w:val="clear" w:color="auto" w:fill="FFFFFF"/>
        </w:rPr>
        <w:t>, </w:t>
      </w:r>
      <w:r w:rsidRPr="00BE46F4">
        <w:rPr>
          <w:rFonts w:ascii="Times New Roman" w:hAnsi="Times New Roman" w:cs="Times New Roman"/>
          <w:i/>
          <w:iCs/>
          <w:color w:val="222222"/>
          <w:sz w:val="24"/>
          <w:szCs w:val="24"/>
          <w:shd w:val="clear" w:color="auto" w:fill="FFFFFF"/>
        </w:rPr>
        <w:t>92</w:t>
      </w:r>
      <w:r w:rsidRPr="00BE46F4">
        <w:rPr>
          <w:rFonts w:ascii="Times New Roman" w:hAnsi="Times New Roman" w:cs="Times New Roman"/>
          <w:color w:val="222222"/>
          <w:sz w:val="24"/>
          <w:szCs w:val="24"/>
          <w:shd w:val="clear" w:color="auto" w:fill="FFFFFF"/>
        </w:rPr>
        <w:t>, p.102699.</w:t>
      </w:r>
    </w:p>
    <w:p w14:paraId="5EB651E8" w14:textId="77777777" w:rsidR="003B2F29" w:rsidRPr="00BE46F4" w:rsidRDefault="003B2F29" w:rsidP="00BE46F4">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BE46F4">
        <w:rPr>
          <w:rFonts w:ascii="Times New Roman" w:hAnsi="Times New Roman" w:cs="Times New Roman"/>
          <w:color w:val="222222"/>
          <w:sz w:val="24"/>
          <w:szCs w:val="24"/>
          <w:shd w:val="clear" w:color="auto" w:fill="FFFFFF"/>
        </w:rPr>
        <w:t xml:space="preserve">Otley, D.T. and Berry, A.J. (2019) Control, </w:t>
      </w:r>
      <w:proofErr w:type="spellStart"/>
      <w:r w:rsidRPr="00BE46F4">
        <w:rPr>
          <w:rFonts w:ascii="Times New Roman" w:hAnsi="Times New Roman" w:cs="Times New Roman"/>
          <w:color w:val="222222"/>
          <w:sz w:val="24"/>
          <w:szCs w:val="24"/>
          <w:shd w:val="clear" w:color="auto" w:fill="FFFFFF"/>
        </w:rPr>
        <w:t>organisation</w:t>
      </w:r>
      <w:proofErr w:type="spellEnd"/>
      <w:r w:rsidRPr="00BE46F4">
        <w:rPr>
          <w:rFonts w:ascii="Times New Roman" w:hAnsi="Times New Roman" w:cs="Times New Roman"/>
          <w:color w:val="222222"/>
          <w:sz w:val="24"/>
          <w:szCs w:val="24"/>
          <w:shd w:val="clear" w:color="auto" w:fill="FFFFFF"/>
        </w:rPr>
        <w:t xml:space="preserve"> and accounting. In </w:t>
      </w:r>
      <w:r w:rsidRPr="00BE46F4">
        <w:rPr>
          <w:rFonts w:ascii="Times New Roman" w:hAnsi="Times New Roman" w:cs="Times New Roman"/>
          <w:i/>
          <w:iCs/>
          <w:color w:val="222222"/>
          <w:sz w:val="24"/>
          <w:szCs w:val="24"/>
          <w:shd w:val="clear" w:color="auto" w:fill="FFFFFF"/>
        </w:rPr>
        <w:t>Management Control Theory</w:t>
      </w:r>
      <w:r w:rsidRPr="00BE46F4">
        <w:rPr>
          <w:rFonts w:ascii="Times New Roman" w:hAnsi="Times New Roman" w:cs="Times New Roman"/>
          <w:color w:val="222222"/>
          <w:sz w:val="24"/>
          <w:szCs w:val="24"/>
          <w:shd w:val="clear" w:color="auto" w:fill="FFFFFF"/>
        </w:rPr>
        <w:t> (pp. 101-114). Routledge.</w:t>
      </w:r>
    </w:p>
    <w:p w14:paraId="13711790" w14:textId="77777777" w:rsidR="003B2F29" w:rsidRPr="00BE46F4" w:rsidRDefault="003B2F29" w:rsidP="00BE46F4">
      <w:pPr>
        <w:spacing w:before="100" w:beforeAutospacing="1" w:after="100" w:afterAutospacing="1" w:line="360" w:lineRule="auto"/>
        <w:jc w:val="both"/>
        <w:rPr>
          <w:rFonts w:ascii="Times New Roman" w:hAnsi="Times New Roman" w:cs="Times New Roman"/>
          <w:color w:val="222222"/>
          <w:sz w:val="24"/>
          <w:szCs w:val="24"/>
          <w:shd w:val="clear" w:color="auto" w:fill="FFFFFF"/>
        </w:rPr>
      </w:pPr>
      <w:proofErr w:type="spellStart"/>
      <w:r w:rsidRPr="00BE46F4">
        <w:rPr>
          <w:rFonts w:ascii="Times New Roman" w:hAnsi="Times New Roman" w:cs="Times New Roman"/>
          <w:color w:val="222222"/>
          <w:sz w:val="24"/>
          <w:szCs w:val="24"/>
          <w:shd w:val="clear" w:color="auto" w:fill="FFFFFF"/>
        </w:rPr>
        <w:t>Phadermrod</w:t>
      </w:r>
      <w:proofErr w:type="spellEnd"/>
      <w:r w:rsidRPr="00BE46F4">
        <w:rPr>
          <w:rFonts w:ascii="Times New Roman" w:hAnsi="Times New Roman" w:cs="Times New Roman"/>
          <w:color w:val="222222"/>
          <w:sz w:val="24"/>
          <w:szCs w:val="24"/>
          <w:shd w:val="clear" w:color="auto" w:fill="FFFFFF"/>
        </w:rPr>
        <w:t>, B., Crowder, R.M. and Wills, G.B. (2019) Importance-performance analysis based SWOT analysis. </w:t>
      </w:r>
      <w:r w:rsidRPr="00BE46F4">
        <w:rPr>
          <w:rFonts w:ascii="Times New Roman" w:hAnsi="Times New Roman" w:cs="Times New Roman"/>
          <w:i/>
          <w:iCs/>
          <w:color w:val="222222"/>
          <w:sz w:val="24"/>
          <w:szCs w:val="24"/>
          <w:shd w:val="clear" w:color="auto" w:fill="FFFFFF"/>
        </w:rPr>
        <w:t>International journal of information management</w:t>
      </w:r>
      <w:r w:rsidRPr="00BE46F4">
        <w:rPr>
          <w:rFonts w:ascii="Times New Roman" w:hAnsi="Times New Roman" w:cs="Times New Roman"/>
          <w:color w:val="222222"/>
          <w:sz w:val="24"/>
          <w:szCs w:val="24"/>
          <w:shd w:val="clear" w:color="auto" w:fill="FFFFFF"/>
        </w:rPr>
        <w:t>, </w:t>
      </w:r>
      <w:r w:rsidRPr="00BE46F4">
        <w:rPr>
          <w:rFonts w:ascii="Times New Roman" w:hAnsi="Times New Roman" w:cs="Times New Roman"/>
          <w:i/>
          <w:iCs/>
          <w:color w:val="222222"/>
          <w:sz w:val="24"/>
          <w:szCs w:val="24"/>
          <w:shd w:val="clear" w:color="auto" w:fill="FFFFFF"/>
        </w:rPr>
        <w:t>44</w:t>
      </w:r>
      <w:r w:rsidRPr="00BE46F4">
        <w:rPr>
          <w:rFonts w:ascii="Times New Roman" w:hAnsi="Times New Roman" w:cs="Times New Roman"/>
          <w:color w:val="222222"/>
          <w:sz w:val="24"/>
          <w:szCs w:val="24"/>
          <w:shd w:val="clear" w:color="auto" w:fill="FFFFFF"/>
        </w:rPr>
        <w:t>, pp.194-203.</w:t>
      </w:r>
    </w:p>
    <w:p w14:paraId="74A1A076" w14:textId="77777777" w:rsidR="003B2F29" w:rsidRPr="00BE46F4" w:rsidRDefault="003B2F29" w:rsidP="00BE46F4">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BE46F4">
        <w:rPr>
          <w:rFonts w:ascii="Times New Roman" w:hAnsi="Times New Roman" w:cs="Times New Roman"/>
          <w:color w:val="222222"/>
          <w:sz w:val="24"/>
          <w:szCs w:val="24"/>
          <w:shd w:val="clear" w:color="auto" w:fill="FFFFFF"/>
        </w:rPr>
        <w:lastRenderedPageBreak/>
        <w:t xml:space="preserve">Savitri, F.M. and Naili, Y.T. (2020) Henry Mintzberg’s Business Management Strategy Post-Pandemic Covid-19 (Social Learning Approach on Ali </w:t>
      </w:r>
      <w:proofErr w:type="spellStart"/>
      <w:r w:rsidRPr="00BE46F4">
        <w:rPr>
          <w:rFonts w:ascii="Times New Roman" w:hAnsi="Times New Roman" w:cs="Times New Roman"/>
          <w:color w:val="222222"/>
          <w:sz w:val="24"/>
          <w:szCs w:val="24"/>
          <w:shd w:val="clear" w:color="auto" w:fill="FFFFFF"/>
        </w:rPr>
        <w:t>Murah</w:t>
      </w:r>
      <w:proofErr w:type="spellEnd"/>
      <w:r w:rsidRPr="00BE46F4">
        <w:rPr>
          <w:rFonts w:ascii="Times New Roman" w:hAnsi="Times New Roman" w:cs="Times New Roman"/>
          <w:color w:val="222222"/>
          <w:sz w:val="24"/>
          <w:szCs w:val="24"/>
          <w:shd w:val="clear" w:color="auto" w:fill="FFFFFF"/>
        </w:rPr>
        <w:t xml:space="preserve"> Shop Madinah). </w:t>
      </w:r>
      <w:r w:rsidRPr="00BE46F4">
        <w:rPr>
          <w:rFonts w:ascii="Times New Roman" w:hAnsi="Times New Roman" w:cs="Times New Roman"/>
          <w:i/>
          <w:iCs/>
          <w:color w:val="222222"/>
          <w:sz w:val="24"/>
          <w:szCs w:val="24"/>
          <w:shd w:val="clear" w:color="auto" w:fill="FFFFFF"/>
        </w:rPr>
        <w:t>International Journal of Social Learning (IJSL)</w:t>
      </w:r>
      <w:r w:rsidRPr="00BE46F4">
        <w:rPr>
          <w:rFonts w:ascii="Times New Roman" w:hAnsi="Times New Roman" w:cs="Times New Roman"/>
          <w:color w:val="222222"/>
          <w:sz w:val="24"/>
          <w:szCs w:val="24"/>
          <w:shd w:val="clear" w:color="auto" w:fill="FFFFFF"/>
        </w:rPr>
        <w:t>, </w:t>
      </w:r>
      <w:r w:rsidRPr="00BE46F4">
        <w:rPr>
          <w:rFonts w:ascii="Times New Roman" w:hAnsi="Times New Roman" w:cs="Times New Roman"/>
          <w:i/>
          <w:iCs/>
          <w:color w:val="222222"/>
          <w:sz w:val="24"/>
          <w:szCs w:val="24"/>
          <w:shd w:val="clear" w:color="auto" w:fill="FFFFFF"/>
        </w:rPr>
        <w:t>1</w:t>
      </w:r>
      <w:r w:rsidRPr="00BE46F4">
        <w:rPr>
          <w:rFonts w:ascii="Times New Roman" w:hAnsi="Times New Roman" w:cs="Times New Roman"/>
          <w:color w:val="222222"/>
          <w:sz w:val="24"/>
          <w:szCs w:val="24"/>
          <w:shd w:val="clear" w:color="auto" w:fill="FFFFFF"/>
        </w:rPr>
        <w:t>(1), pp.62-74.</w:t>
      </w:r>
    </w:p>
    <w:p w14:paraId="7795D510" w14:textId="77777777" w:rsidR="003B2F29" w:rsidRPr="00BE46F4" w:rsidRDefault="003B2F29" w:rsidP="00BE46F4">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BE46F4">
        <w:rPr>
          <w:rFonts w:ascii="Times New Roman" w:hAnsi="Times New Roman" w:cs="Times New Roman"/>
          <w:color w:val="222222"/>
          <w:sz w:val="24"/>
          <w:szCs w:val="24"/>
          <w:shd w:val="clear" w:color="auto" w:fill="FFFFFF"/>
        </w:rPr>
        <w:t xml:space="preserve">Taneja, S., </w:t>
      </w:r>
      <w:proofErr w:type="spellStart"/>
      <w:r w:rsidRPr="00BE46F4">
        <w:rPr>
          <w:rFonts w:ascii="Times New Roman" w:hAnsi="Times New Roman" w:cs="Times New Roman"/>
          <w:color w:val="222222"/>
          <w:sz w:val="24"/>
          <w:szCs w:val="24"/>
          <w:shd w:val="clear" w:color="auto" w:fill="FFFFFF"/>
        </w:rPr>
        <w:t>Atinc</w:t>
      </w:r>
      <w:proofErr w:type="spellEnd"/>
      <w:r w:rsidRPr="00BE46F4">
        <w:rPr>
          <w:rFonts w:ascii="Times New Roman" w:hAnsi="Times New Roman" w:cs="Times New Roman"/>
          <w:color w:val="222222"/>
          <w:sz w:val="24"/>
          <w:szCs w:val="24"/>
          <w:shd w:val="clear" w:color="auto" w:fill="FFFFFF"/>
        </w:rPr>
        <w:t>, Y. and Pryor, M. (2023) Redefining Strategic Management. </w:t>
      </w:r>
      <w:r w:rsidRPr="00BE46F4">
        <w:rPr>
          <w:rFonts w:ascii="Times New Roman" w:hAnsi="Times New Roman" w:cs="Times New Roman"/>
          <w:i/>
          <w:iCs/>
          <w:color w:val="222222"/>
          <w:sz w:val="24"/>
          <w:szCs w:val="24"/>
          <w:shd w:val="clear" w:color="auto" w:fill="FFFFFF"/>
        </w:rPr>
        <w:t>Journal of Accounting, Business and Management (JABM)</w:t>
      </w:r>
      <w:r w:rsidRPr="00BE46F4">
        <w:rPr>
          <w:rFonts w:ascii="Times New Roman" w:hAnsi="Times New Roman" w:cs="Times New Roman"/>
          <w:color w:val="222222"/>
          <w:sz w:val="24"/>
          <w:szCs w:val="24"/>
          <w:shd w:val="clear" w:color="auto" w:fill="FFFFFF"/>
        </w:rPr>
        <w:t>, </w:t>
      </w:r>
      <w:r w:rsidRPr="00BE46F4">
        <w:rPr>
          <w:rFonts w:ascii="Times New Roman" w:hAnsi="Times New Roman" w:cs="Times New Roman"/>
          <w:i/>
          <w:iCs/>
          <w:color w:val="222222"/>
          <w:sz w:val="24"/>
          <w:szCs w:val="24"/>
          <w:shd w:val="clear" w:color="auto" w:fill="FFFFFF"/>
        </w:rPr>
        <w:t>30</w:t>
      </w:r>
      <w:r w:rsidRPr="00BE46F4">
        <w:rPr>
          <w:rFonts w:ascii="Times New Roman" w:hAnsi="Times New Roman" w:cs="Times New Roman"/>
          <w:color w:val="222222"/>
          <w:sz w:val="24"/>
          <w:szCs w:val="24"/>
          <w:shd w:val="clear" w:color="auto" w:fill="FFFFFF"/>
        </w:rPr>
        <w:t>(2), pp.19-26.</w:t>
      </w:r>
    </w:p>
    <w:p w14:paraId="4A1BACF1" w14:textId="77777777" w:rsidR="003B2F29" w:rsidRPr="00BE46F4" w:rsidRDefault="003B2F29" w:rsidP="00BE46F4">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BE46F4">
        <w:rPr>
          <w:rFonts w:ascii="Times New Roman" w:hAnsi="Times New Roman" w:cs="Times New Roman"/>
          <w:color w:val="222222"/>
          <w:sz w:val="24"/>
          <w:szCs w:val="24"/>
          <w:shd w:val="clear" w:color="auto" w:fill="FFFFFF"/>
        </w:rPr>
        <w:t>Tang, K.N. and Tang, K.N. (2019) Change management. </w:t>
      </w:r>
      <w:r w:rsidRPr="00BE46F4">
        <w:rPr>
          <w:rFonts w:ascii="Times New Roman" w:hAnsi="Times New Roman" w:cs="Times New Roman"/>
          <w:i/>
          <w:iCs/>
          <w:color w:val="222222"/>
          <w:sz w:val="24"/>
          <w:szCs w:val="24"/>
          <w:shd w:val="clear" w:color="auto" w:fill="FFFFFF"/>
        </w:rPr>
        <w:t>Leadership and change management</w:t>
      </w:r>
      <w:r w:rsidRPr="00BE46F4">
        <w:rPr>
          <w:rFonts w:ascii="Times New Roman" w:hAnsi="Times New Roman" w:cs="Times New Roman"/>
          <w:color w:val="222222"/>
          <w:sz w:val="24"/>
          <w:szCs w:val="24"/>
          <w:shd w:val="clear" w:color="auto" w:fill="FFFFFF"/>
        </w:rPr>
        <w:t>, pp.47-55.</w:t>
      </w:r>
    </w:p>
    <w:p w14:paraId="22C66335" w14:textId="77777777" w:rsidR="003B2F29" w:rsidRPr="00BE46F4" w:rsidRDefault="003B2F29" w:rsidP="00BE46F4">
      <w:pPr>
        <w:spacing w:before="100" w:beforeAutospacing="1" w:after="100" w:afterAutospacing="1" w:line="360" w:lineRule="auto"/>
        <w:jc w:val="both"/>
        <w:rPr>
          <w:rFonts w:ascii="Times New Roman" w:hAnsi="Times New Roman" w:cs="Times New Roman"/>
          <w:color w:val="222222"/>
          <w:sz w:val="24"/>
          <w:szCs w:val="24"/>
          <w:shd w:val="clear" w:color="auto" w:fill="FFFFFF"/>
        </w:rPr>
      </w:pPr>
      <w:r w:rsidRPr="00BE46F4">
        <w:rPr>
          <w:rFonts w:ascii="Times New Roman" w:hAnsi="Times New Roman" w:cs="Times New Roman"/>
          <w:color w:val="222222"/>
          <w:sz w:val="24"/>
          <w:szCs w:val="24"/>
          <w:shd w:val="clear" w:color="auto" w:fill="FFFFFF"/>
        </w:rPr>
        <w:t>Teoli, D., Sanvictores, T. and An, J. (2019) SWOT analysis.</w:t>
      </w:r>
    </w:p>
    <w:p w14:paraId="2FD8B0F0" w14:textId="77777777" w:rsidR="003B2F29" w:rsidRPr="00BE46F4" w:rsidRDefault="003B2F29" w:rsidP="00BE46F4">
      <w:pPr>
        <w:spacing w:before="100" w:beforeAutospacing="1" w:after="100" w:afterAutospacing="1" w:line="360" w:lineRule="auto"/>
        <w:jc w:val="both"/>
        <w:rPr>
          <w:rFonts w:ascii="Times New Roman" w:eastAsia="Times New Roman" w:hAnsi="Times New Roman" w:cs="Times New Roman"/>
          <w:color w:val="000000"/>
          <w:sz w:val="24"/>
          <w:szCs w:val="24"/>
          <w:lang w:eastAsia="en-IN"/>
        </w:rPr>
      </w:pPr>
      <w:r w:rsidRPr="00BE46F4">
        <w:rPr>
          <w:rFonts w:ascii="Times New Roman" w:eastAsia="Times New Roman" w:hAnsi="Times New Roman" w:cs="Times New Roman"/>
          <w:color w:val="000000"/>
          <w:sz w:val="24"/>
          <w:szCs w:val="24"/>
          <w:lang w:eastAsia="en-IN"/>
        </w:rPr>
        <w:t>‌</w:t>
      </w:r>
      <w:r w:rsidRPr="00BE46F4">
        <w:rPr>
          <w:rFonts w:ascii="Times New Roman" w:hAnsi="Times New Roman" w:cs="Times New Roman"/>
          <w:color w:val="222222"/>
          <w:sz w:val="24"/>
          <w:szCs w:val="24"/>
          <w:shd w:val="clear" w:color="auto" w:fill="FFFFFF"/>
        </w:rPr>
        <w:t>Watson, T. (2017) </w:t>
      </w:r>
      <w:r w:rsidRPr="00BE46F4">
        <w:rPr>
          <w:rFonts w:ascii="Times New Roman" w:hAnsi="Times New Roman" w:cs="Times New Roman"/>
          <w:i/>
          <w:iCs/>
          <w:color w:val="222222"/>
          <w:sz w:val="24"/>
          <w:szCs w:val="24"/>
          <w:shd w:val="clear" w:color="auto" w:fill="FFFFFF"/>
        </w:rPr>
        <w:t xml:space="preserve">Sociology, work and </w:t>
      </w:r>
      <w:proofErr w:type="spellStart"/>
      <w:r w:rsidRPr="00BE46F4">
        <w:rPr>
          <w:rFonts w:ascii="Times New Roman" w:hAnsi="Times New Roman" w:cs="Times New Roman"/>
          <w:i/>
          <w:iCs/>
          <w:color w:val="222222"/>
          <w:sz w:val="24"/>
          <w:szCs w:val="24"/>
          <w:shd w:val="clear" w:color="auto" w:fill="FFFFFF"/>
        </w:rPr>
        <w:t>organisation</w:t>
      </w:r>
      <w:proofErr w:type="spellEnd"/>
      <w:r w:rsidRPr="00BE46F4">
        <w:rPr>
          <w:rFonts w:ascii="Times New Roman" w:hAnsi="Times New Roman" w:cs="Times New Roman"/>
          <w:color w:val="222222"/>
          <w:sz w:val="24"/>
          <w:szCs w:val="24"/>
          <w:shd w:val="clear" w:color="auto" w:fill="FFFFFF"/>
        </w:rPr>
        <w:t>. Taylor &amp; Francis.</w:t>
      </w:r>
      <w:bookmarkEnd w:id="36"/>
    </w:p>
    <w:sectPr w:rsidR="003B2F29" w:rsidRPr="00BE46F4" w:rsidSect="009F2E2A">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5CCE6D" w14:textId="77777777" w:rsidR="00B25732" w:rsidRDefault="00B25732">
      <w:pPr>
        <w:spacing w:after="0" w:line="240" w:lineRule="auto"/>
      </w:pPr>
      <w:r>
        <w:separator/>
      </w:r>
    </w:p>
  </w:endnote>
  <w:endnote w:type="continuationSeparator" w:id="0">
    <w:p w14:paraId="7664AA69" w14:textId="77777777" w:rsidR="00B25732" w:rsidRDefault="00B257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9587438"/>
      <w:docPartObj>
        <w:docPartGallery w:val="Page Numbers (Bottom of Page)"/>
        <w:docPartUnique/>
      </w:docPartObj>
    </w:sdtPr>
    <w:sdtContent>
      <w:p w14:paraId="6B9D7186" w14:textId="77777777" w:rsidR="00A02720" w:rsidRDefault="00951DB2">
        <w:pPr>
          <w:pStyle w:val="Footer"/>
          <w:jc w:val="center"/>
        </w:pPr>
        <w:r>
          <w:fldChar w:fldCharType="begin"/>
        </w:r>
        <w:r>
          <w:instrText xml:space="preserve"> PAGE   \* MERGEFORMAT </w:instrText>
        </w:r>
        <w:r>
          <w:fldChar w:fldCharType="separate"/>
        </w:r>
        <w:r w:rsidR="00932D02">
          <w:rPr>
            <w:noProof/>
          </w:rPr>
          <w:t>14</w:t>
        </w:r>
        <w:r>
          <w:rPr>
            <w:noProof/>
          </w:rPr>
          <w:fldChar w:fldCharType="end"/>
        </w:r>
      </w:p>
    </w:sdtContent>
  </w:sdt>
  <w:p w14:paraId="12191047" w14:textId="77777777" w:rsidR="00A02720" w:rsidRDefault="00A027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21BC62" w14:textId="77777777" w:rsidR="00B25732" w:rsidRDefault="00B25732">
      <w:pPr>
        <w:spacing w:after="0" w:line="240" w:lineRule="auto"/>
      </w:pPr>
      <w:r>
        <w:separator/>
      </w:r>
    </w:p>
  </w:footnote>
  <w:footnote w:type="continuationSeparator" w:id="0">
    <w:p w14:paraId="0E9A77C5" w14:textId="77777777" w:rsidR="00B25732" w:rsidRDefault="00B257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90813"/>
    <w:multiLevelType w:val="hybridMultilevel"/>
    <w:tmpl w:val="DCCCF962"/>
    <w:lvl w:ilvl="0" w:tplc="DE086F06">
      <w:start w:val="1"/>
      <w:numFmt w:val="decimal"/>
      <w:lvlText w:val="%1."/>
      <w:lvlJc w:val="left"/>
      <w:pPr>
        <w:ind w:left="720" w:hanging="360"/>
      </w:pPr>
    </w:lvl>
    <w:lvl w:ilvl="1" w:tplc="ADE497B0" w:tentative="1">
      <w:start w:val="1"/>
      <w:numFmt w:val="lowerLetter"/>
      <w:lvlText w:val="%2."/>
      <w:lvlJc w:val="left"/>
      <w:pPr>
        <w:ind w:left="1440" w:hanging="360"/>
      </w:pPr>
    </w:lvl>
    <w:lvl w:ilvl="2" w:tplc="DAB02370" w:tentative="1">
      <w:start w:val="1"/>
      <w:numFmt w:val="lowerRoman"/>
      <w:lvlText w:val="%3."/>
      <w:lvlJc w:val="right"/>
      <w:pPr>
        <w:ind w:left="2160" w:hanging="180"/>
      </w:pPr>
    </w:lvl>
    <w:lvl w:ilvl="3" w:tplc="E9587726" w:tentative="1">
      <w:start w:val="1"/>
      <w:numFmt w:val="decimal"/>
      <w:lvlText w:val="%4."/>
      <w:lvlJc w:val="left"/>
      <w:pPr>
        <w:ind w:left="2880" w:hanging="360"/>
      </w:pPr>
    </w:lvl>
    <w:lvl w:ilvl="4" w:tplc="633A2116" w:tentative="1">
      <w:start w:val="1"/>
      <w:numFmt w:val="lowerLetter"/>
      <w:lvlText w:val="%5."/>
      <w:lvlJc w:val="left"/>
      <w:pPr>
        <w:ind w:left="3600" w:hanging="360"/>
      </w:pPr>
    </w:lvl>
    <w:lvl w:ilvl="5" w:tplc="CAE42D04" w:tentative="1">
      <w:start w:val="1"/>
      <w:numFmt w:val="lowerRoman"/>
      <w:lvlText w:val="%6."/>
      <w:lvlJc w:val="right"/>
      <w:pPr>
        <w:ind w:left="4320" w:hanging="180"/>
      </w:pPr>
    </w:lvl>
    <w:lvl w:ilvl="6" w:tplc="44EC9918" w:tentative="1">
      <w:start w:val="1"/>
      <w:numFmt w:val="decimal"/>
      <w:lvlText w:val="%7."/>
      <w:lvlJc w:val="left"/>
      <w:pPr>
        <w:ind w:left="5040" w:hanging="360"/>
      </w:pPr>
    </w:lvl>
    <w:lvl w:ilvl="7" w:tplc="BF8E5B32" w:tentative="1">
      <w:start w:val="1"/>
      <w:numFmt w:val="lowerLetter"/>
      <w:lvlText w:val="%8."/>
      <w:lvlJc w:val="left"/>
      <w:pPr>
        <w:ind w:left="5760" w:hanging="360"/>
      </w:pPr>
    </w:lvl>
    <w:lvl w:ilvl="8" w:tplc="E750854C" w:tentative="1">
      <w:start w:val="1"/>
      <w:numFmt w:val="lowerRoman"/>
      <w:lvlText w:val="%9."/>
      <w:lvlJc w:val="right"/>
      <w:pPr>
        <w:ind w:left="6480" w:hanging="180"/>
      </w:pPr>
    </w:lvl>
  </w:abstractNum>
  <w:abstractNum w:abstractNumId="1" w15:restartNumberingAfterBreak="0">
    <w:nsid w:val="07113AB4"/>
    <w:multiLevelType w:val="hybridMultilevel"/>
    <w:tmpl w:val="B79C6C12"/>
    <w:lvl w:ilvl="0" w:tplc="5E66E7A6">
      <w:start w:val="1"/>
      <w:numFmt w:val="decimal"/>
      <w:lvlText w:val="%1."/>
      <w:lvlJc w:val="left"/>
      <w:pPr>
        <w:ind w:left="720" w:hanging="360"/>
      </w:pPr>
    </w:lvl>
    <w:lvl w:ilvl="1" w:tplc="7034017C" w:tentative="1">
      <w:start w:val="1"/>
      <w:numFmt w:val="lowerLetter"/>
      <w:lvlText w:val="%2."/>
      <w:lvlJc w:val="left"/>
      <w:pPr>
        <w:ind w:left="1440" w:hanging="360"/>
      </w:pPr>
    </w:lvl>
    <w:lvl w:ilvl="2" w:tplc="60AC2284" w:tentative="1">
      <w:start w:val="1"/>
      <w:numFmt w:val="lowerRoman"/>
      <w:lvlText w:val="%3."/>
      <w:lvlJc w:val="right"/>
      <w:pPr>
        <w:ind w:left="2160" w:hanging="180"/>
      </w:pPr>
    </w:lvl>
    <w:lvl w:ilvl="3" w:tplc="8534C5AC" w:tentative="1">
      <w:start w:val="1"/>
      <w:numFmt w:val="decimal"/>
      <w:lvlText w:val="%4."/>
      <w:lvlJc w:val="left"/>
      <w:pPr>
        <w:ind w:left="2880" w:hanging="360"/>
      </w:pPr>
    </w:lvl>
    <w:lvl w:ilvl="4" w:tplc="0DC832DC" w:tentative="1">
      <w:start w:val="1"/>
      <w:numFmt w:val="lowerLetter"/>
      <w:lvlText w:val="%5."/>
      <w:lvlJc w:val="left"/>
      <w:pPr>
        <w:ind w:left="3600" w:hanging="360"/>
      </w:pPr>
    </w:lvl>
    <w:lvl w:ilvl="5" w:tplc="A03A538C" w:tentative="1">
      <w:start w:val="1"/>
      <w:numFmt w:val="lowerRoman"/>
      <w:lvlText w:val="%6."/>
      <w:lvlJc w:val="right"/>
      <w:pPr>
        <w:ind w:left="4320" w:hanging="180"/>
      </w:pPr>
    </w:lvl>
    <w:lvl w:ilvl="6" w:tplc="9AC64960" w:tentative="1">
      <w:start w:val="1"/>
      <w:numFmt w:val="decimal"/>
      <w:lvlText w:val="%7."/>
      <w:lvlJc w:val="left"/>
      <w:pPr>
        <w:ind w:left="5040" w:hanging="360"/>
      </w:pPr>
    </w:lvl>
    <w:lvl w:ilvl="7" w:tplc="4EC8B01E" w:tentative="1">
      <w:start w:val="1"/>
      <w:numFmt w:val="lowerLetter"/>
      <w:lvlText w:val="%8."/>
      <w:lvlJc w:val="left"/>
      <w:pPr>
        <w:ind w:left="5760" w:hanging="360"/>
      </w:pPr>
    </w:lvl>
    <w:lvl w:ilvl="8" w:tplc="15BEA0E0" w:tentative="1">
      <w:start w:val="1"/>
      <w:numFmt w:val="lowerRoman"/>
      <w:lvlText w:val="%9."/>
      <w:lvlJc w:val="right"/>
      <w:pPr>
        <w:ind w:left="6480" w:hanging="180"/>
      </w:pPr>
    </w:lvl>
  </w:abstractNum>
  <w:abstractNum w:abstractNumId="2" w15:restartNumberingAfterBreak="0">
    <w:nsid w:val="10AB195C"/>
    <w:multiLevelType w:val="multilevel"/>
    <w:tmpl w:val="42CE5164"/>
    <w:lvl w:ilvl="0">
      <w:start w:val="4"/>
      <w:numFmt w:val="decimal"/>
      <w:lvlText w:val="%1."/>
      <w:lvlJc w:val="left"/>
      <w:pPr>
        <w:ind w:left="720" w:hanging="360"/>
      </w:pPr>
      <w:rPr>
        <w:rFonts w:hint="default"/>
      </w:rPr>
    </w:lvl>
    <w:lvl w:ilvl="1">
      <w:start w:val="1"/>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3" w15:restartNumberingAfterBreak="0">
    <w:nsid w:val="11A1106B"/>
    <w:multiLevelType w:val="hybridMultilevel"/>
    <w:tmpl w:val="B84A930C"/>
    <w:lvl w:ilvl="0" w:tplc="3C247BDE">
      <w:start w:val="1"/>
      <w:numFmt w:val="decimal"/>
      <w:lvlText w:val="%1."/>
      <w:lvlJc w:val="left"/>
      <w:pPr>
        <w:ind w:left="720" w:hanging="360"/>
      </w:pPr>
      <w:rPr>
        <w:rFonts w:ascii="Times New Roman" w:eastAsiaTheme="minorEastAsia" w:hAnsi="Times New Roman" w:cs="Times New Roman" w:hint="default"/>
        <w:b w:val="0"/>
        <w:color w:val="auto"/>
        <w:sz w:val="24"/>
      </w:rPr>
    </w:lvl>
    <w:lvl w:ilvl="1" w:tplc="5AAC145C" w:tentative="1">
      <w:start w:val="1"/>
      <w:numFmt w:val="lowerLetter"/>
      <w:lvlText w:val="%2."/>
      <w:lvlJc w:val="left"/>
      <w:pPr>
        <w:ind w:left="1440" w:hanging="360"/>
      </w:pPr>
    </w:lvl>
    <w:lvl w:ilvl="2" w:tplc="917010FC" w:tentative="1">
      <w:start w:val="1"/>
      <w:numFmt w:val="lowerRoman"/>
      <w:lvlText w:val="%3."/>
      <w:lvlJc w:val="right"/>
      <w:pPr>
        <w:ind w:left="2160" w:hanging="180"/>
      </w:pPr>
    </w:lvl>
    <w:lvl w:ilvl="3" w:tplc="F872D606" w:tentative="1">
      <w:start w:val="1"/>
      <w:numFmt w:val="decimal"/>
      <w:lvlText w:val="%4."/>
      <w:lvlJc w:val="left"/>
      <w:pPr>
        <w:ind w:left="2880" w:hanging="360"/>
      </w:pPr>
    </w:lvl>
    <w:lvl w:ilvl="4" w:tplc="5CB0632C" w:tentative="1">
      <w:start w:val="1"/>
      <w:numFmt w:val="lowerLetter"/>
      <w:lvlText w:val="%5."/>
      <w:lvlJc w:val="left"/>
      <w:pPr>
        <w:ind w:left="3600" w:hanging="360"/>
      </w:pPr>
    </w:lvl>
    <w:lvl w:ilvl="5" w:tplc="1A9080B4" w:tentative="1">
      <w:start w:val="1"/>
      <w:numFmt w:val="lowerRoman"/>
      <w:lvlText w:val="%6."/>
      <w:lvlJc w:val="right"/>
      <w:pPr>
        <w:ind w:left="4320" w:hanging="180"/>
      </w:pPr>
    </w:lvl>
    <w:lvl w:ilvl="6" w:tplc="02E0863C" w:tentative="1">
      <w:start w:val="1"/>
      <w:numFmt w:val="decimal"/>
      <w:lvlText w:val="%7."/>
      <w:lvlJc w:val="left"/>
      <w:pPr>
        <w:ind w:left="5040" w:hanging="360"/>
      </w:pPr>
    </w:lvl>
    <w:lvl w:ilvl="7" w:tplc="21C87BE4" w:tentative="1">
      <w:start w:val="1"/>
      <w:numFmt w:val="lowerLetter"/>
      <w:lvlText w:val="%8."/>
      <w:lvlJc w:val="left"/>
      <w:pPr>
        <w:ind w:left="5760" w:hanging="360"/>
      </w:pPr>
    </w:lvl>
    <w:lvl w:ilvl="8" w:tplc="5DE472D0" w:tentative="1">
      <w:start w:val="1"/>
      <w:numFmt w:val="lowerRoman"/>
      <w:lvlText w:val="%9."/>
      <w:lvlJc w:val="right"/>
      <w:pPr>
        <w:ind w:left="6480" w:hanging="180"/>
      </w:pPr>
    </w:lvl>
  </w:abstractNum>
  <w:abstractNum w:abstractNumId="4" w15:restartNumberingAfterBreak="0">
    <w:nsid w:val="156E4C40"/>
    <w:multiLevelType w:val="hybridMultilevel"/>
    <w:tmpl w:val="D70EBA0E"/>
    <w:lvl w:ilvl="0" w:tplc="58CCF9CA">
      <w:start w:val="1"/>
      <w:numFmt w:val="decimal"/>
      <w:lvlText w:val="%1."/>
      <w:lvlJc w:val="left"/>
      <w:pPr>
        <w:ind w:left="720" w:hanging="360"/>
      </w:pPr>
    </w:lvl>
    <w:lvl w:ilvl="1" w:tplc="5D108830" w:tentative="1">
      <w:start w:val="1"/>
      <w:numFmt w:val="lowerLetter"/>
      <w:lvlText w:val="%2."/>
      <w:lvlJc w:val="left"/>
      <w:pPr>
        <w:ind w:left="1440" w:hanging="360"/>
      </w:pPr>
    </w:lvl>
    <w:lvl w:ilvl="2" w:tplc="17660A4A" w:tentative="1">
      <w:start w:val="1"/>
      <w:numFmt w:val="lowerRoman"/>
      <w:lvlText w:val="%3."/>
      <w:lvlJc w:val="right"/>
      <w:pPr>
        <w:ind w:left="2160" w:hanging="180"/>
      </w:pPr>
    </w:lvl>
    <w:lvl w:ilvl="3" w:tplc="37E0DE8C" w:tentative="1">
      <w:start w:val="1"/>
      <w:numFmt w:val="decimal"/>
      <w:lvlText w:val="%4."/>
      <w:lvlJc w:val="left"/>
      <w:pPr>
        <w:ind w:left="2880" w:hanging="360"/>
      </w:pPr>
    </w:lvl>
    <w:lvl w:ilvl="4" w:tplc="3C3AF31E" w:tentative="1">
      <w:start w:val="1"/>
      <w:numFmt w:val="lowerLetter"/>
      <w:lvlText w:val="%5."/>
      <w:lvlJc w:val="left"/>
      <w:pPr>
        <w:ind w:left="3600" w:hanging="360"/>
      </w:pPr>
    </w:lvl>
    <w:lvl w:ilvl="5" w:tplc="6B2047A0" w:tentative="1">
      <w:start w:val="1"/>
      <w:numFmt w:val="lowerRoman"/>
      <w:lvlText w:val="%6."/>
      <w:lvlJc w:val="right"/>
      <w:pPr>
        <w:ind w:left="4320" w:hanging="180"/>
      </w:pPr>
    </w:lvl>
    <w:lvl w:ilvl="6" w:tplc="3DAEC19A" w:tentative="1">
      <w:start w:val="1"/>
      <w:numFmt w:val="decimal"/>
      <w:lvlText w:val="%7."/>
      <w:lvlJc w:val="left"/>
      <w:pPr>
        <w:ind w:left="5040" w:hanging="360"/>
      </w:pPr>
    </w:lvl>
    <w:lvl w:ilvl="7" w:tplc="BE58CDB0" w:tentative="1">
      <w:start w:val="1"/>
      <w:numFmt w:val="lowerLetter"/>
      <w:lvlText w:val="%8."/>
      <w:lvlJc w:val="left"/>
      <w:pPr>
        <w:ind w:left="5760" w:hanging="360"/>
      </w:pPr>
    </w:lvl>
    <w:lvl w:ilvl="8" w:tplc="83A85480" w:tentative="1">
      <w:start w:val="1"/>
      <w:numFmt w:val="lowerRoman"/>
      <w:lvlText w:val="%9."/>
      <w:lvlJc w:val="right"/>
      <w:pPr>
        <w:ind w:left="6480" w:hanging="180"/>
      </w:pPr>
    </w:lvl>
  </w:abstractNum>
  <w:abstractNum w:abstractNumId="5" w15:restartNumberingAfterBreak="0">
    <w:nsid w:val="1D4B0C6B"/>
    <w:multiLevelType w:val="hybridMultilevel"/>
    <w:tmpl w:val="4B58070C"/>
    <w:lvl w:ilvl="0" w:tplc="910A9BFE">
      <w:start w:val="1"/>
      <w:numFmt w:val="decimal"/>
      <w:lvlText w:val="%1."/>
      <w:lvlJc w:val="left"/>
      <w:pPr>
        <w:ind w:left="720" w:hanging="360"/>
      </w:pPr>
    </w:lvl>
    <w:lvl w:ilvl="1" w:tplc="C48A89F0" w:tentative="1">
      <w:start w:val="1"/>
      <w:numFmt w:val="lowerLetter"/>
      <w:lvlText w:val="%2."/>
      <w:lvlJc w:val="left"/>
      <w:pPr>
        <w:ind w:left="1440" w:hanging="360"/>
      </w:pPr>
    </w:lvl>
    <w:lvl w:ilvl="2" w:tplc="200851BC" w:tentative="1">
      <w:start w:val="1"/>
      <w:numFmt w:val="lowerRoman"/>
      <w:lvlText w:val="%3."/>
      <w:lvlJc w:val="right"/>
      <w:pPr>
        <w:ind w:left="2160" w:hanging="180"/>
      </w:pPr>
    </w:lvl>
    <w:lvl w:ilvl="3" w:tplc="EE04D60E" w:tentative="1">
      <w:start w:val="1"/>
      <w:numFmt w:val="decimal"/>
      <w:lvlText w:val="%4."/>
      <w:lvlJc w:val="left"/>
      <w:pPr>
        <w:ind w:left="2880" w:hanging="360"/>
      </w:pPr>
    </w:lvl>
    <w:lvl w:ilvl="4" w:tplc="5EA0916E" w:tentative="1">
      <w:start w:val="1"/>
      <w:numFmt w:val="lowerLetter"/>
      <w:lvlText w:val="%5."/>
      <w:lvlJc w:val="left"/>
      <w:pPr>
        <w:ind w:left="3600" w:hanging="360"/>
      </w:pPr>
    </w:lvl>
    <w:lvl w:ilvl="5" w:tplc="AC3E5F22" w:tentative="1">
      <w:start w:val="1"/>
      <w:numFmt w:val="lowerRoman"/>
      <w:lvlText w:val="%6."/>
      <w:lvlJc w:val="right"/>
      <w:pPr>
        <w:ind w:left="4320" w:hanging="180"/>
      </w:pPr>
    </w:lvl>
    <w:lvl w:ilvl="6" w:tplc="1794F55C" w:tentative="1">
      <w:start w:val="1"/>
      <w:numFmt w:val="decimal"/>
      <w:lvlText w:val="%7."/>
      <w:lvlJc w:val="left"/>
      <w:pPr>
        <w:ind w:left="5040" w:hanging="360"/>
      </w:pPr>
    </w:lvl>
    <w:lvl w:ilvl="7" w:tplc="5EBA95EA" w:tentative="1">
      <w:start w:val="1"/>
      <w:numFmt w:val="lowerLetter"/>
      <w:lvlText w:val="%8."/>
      <w:lvlJc w:val="left"/>
      <w:pPr>
        <w:ind w:left="5760" w:hanging="360"/>
      </w:pPr>
    </w:lvl>
    <w:lvl w:ilvl="8" w:tplc="9A7E7D86" w:tentative="1">
      <w:start w:val="1"/>
      <w:numFmt w:val="lowerRoman"/>
      <w:lvlText w:val="%9."/>
      <w:lvlJc w:val="right"/>
      <w:pPr>
        <w:ind w:left="6480" w:hanging="180"/>
      </w:pPr>
    </w:lvl>
  </w:abstractNum>
  <w:abstractNum w:abstractNumId="6" w15:restartNumberingAfterBreak="0">
    <w:nsid w:val="20F8135C"/>
    <w:multiLevelType w:val="hybridMultilevel"/>
    <w:tmpl w:val="B5F88DB2"/>
    <w:lvl w:ilvl="0" w:tplc="93580E1C">
      <w:start w:val="1"/>
      <w:numFmt w:val="decimal"/>
      <w:lvlText w:val="%1."/>
      <w:lvlJc w:val="left"/>
      <w:pPr>
        <w:ind w:left="720" w:hanging="360"/>
      </w:pPr>
    </w:lvl>
    <w:lvl w:ilvl="1" w:tplc="B7C0C628" w:tentative="1">
      <w:start w:val="1"/>
      <w:numFmt w:val="lowerLetter"/>
      <w:lvlText w:val="%2."/>
      <w:lvlJc w:val="left"/>
      <w:pPr>
        <w:ind w:left="1440" w:hanging="360"/>
      </w:pPr>
    </w:lvl>
    <w:lvl w:ilvl="2" w:tplc="906E4A22" w:tentative="1">
      <w:start w:val="1"/>
      <w:numFmt w:val="lowerRoman"/>
      <w:lvlText w:val="%3."/>
      <w:lvlJc w:val="right"/>
      <w:pPr>
        <w:ind w:left="2160" w:hanging="180"/>
      </w:pPr>
    </w:lvl>
    <w:lvl w:ilvl="3" w:tplc="4B904868" w:tentative="1">
      <w:start w:val="1"/>
      <w:numFmt w:val="decimal"/>
      <w:lvlText w:val="%4."/>
      <w:lvlJc w:val="left"/>
      <w:pPr>
        <w:ind w:left="2880" w:hanging="360"/>
      </w:pPr>
    </w:lvl>
    <w:lvl w:ilvl="4" w:tplc="532AD9C6" w:tentative="1">
      <w:start w:val="1"/>
      <w:numFmt w:val="lowerLetter"/>
      <w:lvlText w:val="%5."/>
      <w:lvlJc w:val="left"/>
      <w:pPr>
        <w:ind w:left="3600" w:hanging="360"/>
      </w:pPr>
    </w:lvl>
    <w:lvl w:ilvl="5" w:tplc="17E02D22" w:tentative="1">
      <w:start w:val="1"/>
      <w:numFmt w:val="lowerRoman"/>
      <w:lvlText w:val="%6."/>
      <w:lvlJc w:val="right"/>
      <w:pPr>
        <w:ind w:left="4320" w:hanging="180"/>
      </w:pPr>
    </w:lvl>
    <w:lvl w:ilvl="6" w:tplc="DC08C220" w:tentative="1">
      <w:start w:val="1"/>
      <w:numFmt w:val="decimal"/>
      <w:lvlText w:val="%7."/>
      <w:lvlJc w:val="left"/>
      <w:pPr>
        <w:ind w:left="5040" w:hanging="360"/>
      </w:pPr>
    </w:lvl>
    <w:lvl w:ilvl="7" w:tplc="CEEE3DF2" w:tentative="1">
      <w:start w:val="1"/>
      <w:numFmt w:val="lowerLetter"/>
      <w:lvlText w:val="%8."/>
      <w:lvlJc w:val="left"/>
      <w:pPr>
        <w:ind w:left="5760" w:hanging="360"/>
      </w:pPr>
    </w:lvl>
    <w:lvl w:ilvl="8" w:tplc="006474BE" w:tentative="1">
      <w:start w:val="1"/>
      <w:numFmt w:val="lowerRoman"/>
      <w:lvlText w:val="%9."/>
      <w:lvlJc w:val="right"/>
      <w:pPr>
        <w:ind w:left="6480" w:hanging="180"/>
      </w:pPr>
    </w:lvl>
  </w:abstractNum>
  <w:abstractNum w:abstractNumId="7" w15:restartNumberingAfterBreak="0">
    <w:nsid w:val="27814777"/>
    <w:multiLevelType w:val="multilevel"/>
    <w:tmpl w:val="EBC68DB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2FAA4218"/>
    <w:multiLevelType w:val="hybridMultilevel"/>
    <w:tmpl w:val="CCF09344"/>
    <w:lvl w:ilvl="0" w:tplc="18A2611E">
      <w:start w:val="1"/>
      <w:numFmt w:val="decimal"/>
      <w:lvlText w:val="%1."/>
      <w:lvlJc w:val="left"/>
      <w:pPr>
        <w:ind w:left="720" w:hanging="360"/>
      </w:pPr>
    </w:lvl>
    <w:lvl w:ilvl="1" w:tplc="5A606860" w:tentative="1">
      <w:start w:val="1"/>
      <w:numFmt w:val="lowerLetter"/>
      <w:lvlText w:val="%2."/>
      <w:lvlJc w:val="left"/>
      <w:pPr>
        <w:ind w:left="1440" w:hanging="360"/>
      </w:pPr>
    </w:lvl>
    <w:lvl w:ilvl="2" w:tplc="BE4C1522" w:tentative="1">
      <w:start w:val="1"/>
      <w:numFmt w:val="lowerRoman"/>
      <w:lvlText w:val="%3."/>
      <w:lvlJc w:val="right"/>
      <w:pPr>
        <w:ind w:left="2160" w:hanging="180"/>
      </w:pPr>
    </w:lvl>
    <w:lvl w:ilvl="3" w:tplc="2A822DCA" w:tentative="1">
      <w:start w:val="1"/>
      <w:numFmt w:val="decimal"/>
      <w:lvlText w:val="%4."/>
      <w:lvlJc w:val="left"/>
      <w:pPr>
        <w:ind w:left="2880" w:hanging="360"/>
      </w:pPr>
    </w:lvl>
    <w:lvl w:ilvl="4" w:tplc="2AB84850" w:tentative="1">
      <w:start w:val="1"/>
      <w:numFmt w:val="lowerLetter"/>
      <w:lvlText w:val="%5."/>
      <w:lvlJc w:val="left"/>
      <w:pPr>
        <w:ind w:left="3600" w:hanging="360"/>
      </w:pPr>
    </w:lvl>
    <w:lvl w:ilvl="5" w:tplc="AD52D170" w:tentative="1">
      <w:start w:val="1"/>
      <w:numFmt w:val="lowerRoman"/>
      <w:lvlText w:val="%6."/>
      <w:lvlJc w:val="right"/>
      <w:pPr>
        <w:ind w:left="4320" w:hanging="180"/>
      </w:pPr>
    </w:lvl>
    <w:lvl w:ilvl="6" w:tplc="5BBCD046" w:tentative="1">
      <w:start w:val="1"/>
      <w:numFmt w:val="decimal"/>
      <w:lvlText w:val="%7."/>
      <w:lvlJc w:val="left"/>
      <w:pPr>
        <w:ind w:left="5040" w:hanging="360"/>
      </w:pPr>
    </w:lvl>
    <w:lvl w:ilvl="7" w:tplc="BBB6D850" w:tentative="1">
      <w:start w:val="1"/>
      <w:numFmt w:val="lowerLetter"/>
      <w:lvlText w:val="%8."/>
      <w:lvlJc w:val="left"/>
      <w:pPr>
        <w:ind w:left="5760" w:hanging="360"/>
      </w:pPr>
    </w:lvl>
    <w:lvl w:ilvl="8" w:tplc="351499CA" w:tentative="1">
      <w:start w:val="1"/>
      <w:numFmt w:val="lowerRoman"/>
      <w:lvlText w:val="%9."/>
      <w:lvlJc w:val="right"/>
      <w:pPr>
        <w:ind w:left="6480" w:hanging="180"/>
      </w:pPr>
    </w:lvl>
  </w:abstractNum>
  <w:abstractNum w:abstractNumId="9" w15:restartNumberingAfterBreak="0">
    <w:nsid w:val="348768D0"/>
    <w:multiLevelType w:val="hybridMultilevel"/>
    <w:tmpl w:val="71A07B62"/>
    <w:lvl w:ilvl="0" w:tplc="9CF024BA">
      <w:start w:val="1"/>
      <w:numFmt w:val="decimal"/>
      <w:lvlText w:val="%1."/>
      <w:lvlJc w:val="left"/>
      <w:pPr>
        <w:ind w:left="720" w:hanging="360"/>
      </w:pPr>
    </w:lvl>
    <w:lvl w:ilvl="1" w:tplc="6D58428E" w:tentative="1">
      <w:start w:val="1"/>
      <w:numFmt w:val="lowerLetter"/>
      <w:lvlText w:val="%2."/>
      <w:lvlJc w:val="left"/>
      <w:pPr>
        <w:ind w:left="1440" w:hanging="360"/>
      </w:pPr>
    </w:lvl>
    <w:lvl w:ilvl="2" w:tplc="CFC673AC" w:tentative="1">
      <w:start w:val="1"/>
      <w:numFmt w:val="lowerRoman"/>
      <w:lvlText w:val="%3."/>
      <w:lvlJc w:val="right"/>
      <w:pPr>
        <w:ind w:left="2160" w:hanging="180"/>
      </w:pPr>
    </w:lvl>
    <w:lvl w:ilvl="3" w:tplc="2460BE7C" w:tentative="1">
      <w:start w:val="1"/>
      <w:numFmt w:val="decimal"/>
      <w:lvlText w:val="%4."/>
      <w:lvlJc w:val="left"/>
      <w:pPr>
        <w:ind w:left="2880" w:hanging="360"/>
      </w:pPr>
    </w:lvl>
    <w:lvl w:ilvl="4" w:tplc="1CF2B586" w:tentative="1">
      <w:start w:val="1"/>
      <w:numFmt w:val="lowerLetter"/>
      <w:lvlText w:val="%5."/>
      <w:lvlJc w:val="left"/>
      <w:pPr>
        <w:ind w:left="3600" w:hanging="360"/>
      </w:pPr>
    </w:lvl>
    <w:lvl w:ilvl="5" w:tplc="815638E8" w:tentative="1">
      <w:start w:val="1"/>
      <w:numFmt w:val="lowerRoman"/>
      <w:lvlText w:val="%6."/>
      <w:lvlJc w:val="right"/>
      <w:pPr>
        <w:ind w:left="4320" w:hanging="180"/>
      </w:pPr>
    </w:lvl>
    <w:lvl w:ilvl="6" w:tplc="873C741E" w:tentative="1">
      <w:start w:val="1"/>
      <w:numFmt w:val="decimal"/>
      <w:lvlText w:val="%7."/>
      <w:lvlJc w:val="left"/>
      <w:pPr>
        <w:ind w:left="5040" w:hanging="360"/>
      </w:pPr>
    </w:lvl>
    <w:lvl w:ilvl="7" w:tplc="46E08E8A" w:tentative="1">
      <w:start w:val="1"/>
      <w:numFmt w:val="lowerLetter"/>
      <w:lvlText w:val="%8."/>
      <w:lvlJc w:val="left"/>
      <w:pPr>
        <w:ind w:left="5760" w:hanging="360"/>
      </w:pPr>
    </w:lvl>
    <w:lvl w:ilvl="8" w:tplc="E0BC1F42" w:tentative="1">
      <w:start w:val="1"/>
      <w:numFmt w:val="lowerRoman"/>
      <w:lvlText w:val="%9."/>
      <w:lvlJc w:val="right"/>
      <w:pPr>
        <w:ind w:left="6480" w:hanging="180"/>
      </w:pPr>
    </w:lvl>
  </w:abstractNum>
  <w:abstractNum w:abstractNumId="10" w15:restartNumberingAfterBreak="0">
    <w:nsid w:val="3651124C"/>
    <w:multiLevelType w:val="hybridMultilevel"/>
    <w:tmpl w:val="5B6CC572"/>
    <w:lvl w:ilvl="0" w:tplc="131C9246">
      <w:start w:val="1"/>
      <w:numFmt w:val="decimal"/>
      <w:lvlText w:val="%1."/>
      <w:lvlJc w:val="left"/>
      <w:pPr>
        <w:ind w:left="720" w:hanging="360"/>
      </w:pPr>
    </w:lvl>
    <w:lvl w:ilvl="1" w:tplc="FC38B1D0" w:tentative="1">
      <w:start w:val="1"/>
      <w:numFmt w:val="lowerLetter"/>
      <w:lvlText w:val="%2."/>
      <w:lvlJc w:val="left"/>
      <w:pPr>
        <w:ind w:left="1440" w:hanging="360"/>
      </w:pPr>
    </w:lvl>
    <w:lvl w:ilvl="2" w:tplc="1F265546" w:tentative="1">
      <w:start w:val="1"/>
      <w:numFmt w:val="lowerRoman"/>
      <w:lvlText w:val="%3."/>
      <w:lvlJc w:val="right"/>
      <w:pPr>
        <w:ind w:left="2160" w:hanging="180"/>
      </w:pPr>
    </w:lvl>
    <w:lvl w:ilvl="3" w:tplc="D04EB562" w:tentative="1">
      <w:start w:val="1"/>
      <w:numFmt w:val="decimal"/>
      <w:lvlText w:val="%4."/>
      <w:lvlJc w:val="left"/>
      <w:pPr>
        <w:ind w:left="2880" w:hanging="360"/>
      </w:pPr>
    </w:lvl>
    <w:lvl w:ilvl="4" w:tplc="0EC85BF2" w:tentative="1">
      <w:start w:val="1"/>
      <w:numFmt w:val="lowerLetter"/>
      <w:lvlText w:val="%5."/>
      <w:lvlJc w:val="left"/>
      <w:pPr>
        <w:ind w:left="3600" w:hanging="360"/>
      </w:pPr>
    </w:lvl>
    <w:lvl w:ilvl="5" w:tplc="CCA455DE" w:tentative="1">
      <w:start w:val="1"/>
      <w:numFmt w:val="lowerRoman"/>
      <w:lvlText w:val="%6."/>
      <w:lvlJc w:val="right"/>
      <w:pPr>
        <w:ind w:left="4320" w:hanging="180"/>
      </w:pPr>
    </w:lvl>
    <w:lvl w:ilvl="6" w:tplc="B1F22760" w:tentative="1">
      <w:start w:val="1"/>
      <w:numFmt w:val="decimal"/>
      <w:lvlText w:val="%7."/>
      <w:lvlJc w:val="left"/>
      <w:pPr>
        <w:ind w:left="5040" w:hanging="360"/>
      </w:pPr>
    </w:lvl>
    <w:lvl w:ilvl="7" w:tplc="ED4E8FCE" w:tentative="1">
      <w:start w:val="1"/>
      <w:numFmt w:val="lowerLetter"/>
      <w:lvlText w:val="%8."/>
      <w:lvlJc w:val="left"/>
      <w:pPr>
        <w:ind w:left="5760" w:hanging="360"/>
      </w:pPr>
    </w:lvl>
    <w:lvl w:ilvl="8" w:tplc="35F8B70C" w:tentative="1">
      <w:start w:val="1"/>
      <w:numFmt w:val="lowerRoman"/>
      <w:lvlText w:val="%9."/>
      <w:lvlJc w:val="right"/>
      <w:pPr>
        <w:ind w:left="6480" w:hanging="180"/>
      </w:pPr>
    </w:lvl>
  </w:abstractNum>
  <w:abstractNum w:abstractNumId="11" w15:restartNumberingAfterBreak="0">
    <w:nsid w:val="40D61A20"/>
    <w:multiLevelType w:val="hybridMultilevel"/>
    <w:tmpl w:val="03A04D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88C7770"/>
    <w:multiLevelType w:val="multilevel"/>
    <w:tmpl w:val="B458003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B40112F"/>
    <w:multiLevelType w:val="hybridMultilevel"/>
    <w:tmpl w:val="EF705964"/>
    <w:lvl w:ilvl="0" w:tplc="D92E6E7A">
      <w:start w:val="1"/>
      <w:numFmt w:val="decimal"/>
      <w:lvlText w:val="%1."/>
      <w:lvlJc w:val="left"/>
      <w:pPr>
        <w:ind w:left="720" w:hanging="360"/>
      </w:pPr>
    </w:lvl>
    <w:lvl w:ilvl="1" w:tplc="97DC393E" w:tentative="1">
      <w:start w:val="1"/>
      <w:numFmt w:val="lowerLetter"/>
      <w:lvlText w:val="%2."/>
      <w:lvlJc w:val="left"/>
      <w:pPr>
        <w:ind w:left="1440" w:hanging="360"/>
      </w:pPr>
    </w:lvl>
    <w:lvl w:ilvl="2" w:tplc="7BB0AA32" w:tentative="1">
      <w:start w:val="1"/>
      <w:numFmt w:val="lowerRoman"/>
      <w:lvlText w:val="%3."/>
      <w:lvlJc w:val="right"/>
      <w:pPr>
        <w:ind w:left="2160" w:hanging="180"/>
      </w:pPr>
    </w:lvl>
    <w:lvl w:ilvl="3" w:tplc="B8562FCE" w:tentative="1">
      <w:start w:val="1"/>
      <w:numFmt w:val="decimal"/>
      <w:lvlText w:val="%4."/>
      <w:lvlJc w:val="left"/>
      <w:pPr>
        <w:ind w:left="2880" w:hanging="360"/>
      </w:pPr>
    </w:lvl>
    <w:lvl w:ilvl="4" w:tplc="4BA21084" w:tentative="1">
      <w:start w:val="1"/>
      <w:numFmt w:val="lowerLetter"/>
      <w:lvlText w:val="%5."/>
      <w:lvlJc w:val="left"/>
      <w:pPr>
        <w:ind w:left="3600" w:hanging="360"/>
      </w:pPr>
    </w:lvl>
    <w:lvl w:ilvl="5" w:tplc="EBD01882" w:tentative="1">
      <w:start w:val="1"/>
      <w:numFmt w:val="lowerRoman"/>
      <w:lvlText w:val="%6."/>
      <w:lvlJc w:val="right"/>
      <w:pPr>
        <w:ind w:left="4320" w:hanging="180"/>
      </w:pPr>
    </w:lvl>
    <w:lvl w:ilvl="6" w:tplc="A84619FA" w:tentative="1">
      <w:start w:val="1"/>
      <w:numFmt w:val="decimal"/>
      <w:lvlText w:val="%7."/>
      <w:lvlJc w:val="left"/>
      <w:pPr>
        <w:ind w:left="5040" w:hanging="360"/>
      </w:pPr>
    </w:lvl>
    <w:lvl w:ilvl="7" w:tplc="CCF69D54" w:tentative="1">
      <w:start w:val="1"/>
      <w:numFmt w:val="lowerLetter"/>
      <w:lvlText w:val="%8."/>
      <w:lvlJc w:val="left"/>
      <w:pPr>
        <w:ind w:left="5760" w:hanging="360"/>
      </w:pPr>
    </w:lvl>
    <w:lvl w:ilvl="8" w:tplc="26F2584A" w:tentative="1">
      <w:start w:val="1"/>
      <w:numFmt w:val="lowerRoman"/>
      <w:lvlText w:val="%9."/>
      <w:lvlJc w:val="right"/>
      <w:pPr>
        <w:ind w:left="6480" w:hanging="180"/>
      </w:pPr>
    </w:lvl>
  </w:abstractNum>
  <w:abstractNum w:abstractNumId="14" w15:restartNumberingAfterBreak="0">
    <w:nsid w:val="524027B1"/>
    <w:multiLevelType w:val="hybridMultilevel"/>
    <w:tmpl w:val="D8167CF8"/>
    <w:lvl w:ilvl="0" w:tplc="09D800A0">
      <w:start w:val="1"/>
      <w:numFmt w:val="decimal"/>
      <w:lvlText w:val="%1."/>
      <w:lvlJc w:val="left"/>
      <w:pPr>
        <w:ind w:left="720" w:hanging="360"/>
      </w:pPr>
    </w:lvl>
    <w:lvl w:ilvl="1" w:tplc="607856E4" w:tentative="1">
      <w:start w:val="1"/>
      <w:numFmt w:val="lowerLetter"/>
      <w:lvlText w:val="%2."/>
      <w:lvlJc w:val="left"/>
      <w:pPr>
        <w:ind w:left="1440" w:hanging="360"/>
      </w:pPr>
    </w:lvl>
    <w:lvl w:ilvl="2" w:tplc="DB283A70" w:tentative="1">
      <w:start w:val="1"/>
      <w:numFmt w:val="lowerRoman"/>
      <w:lvlText w:val="%3."/>
      <w:lvlJc w:val="right"/>
      <w:pPr>
        <w:ind w:left="2160" w:hanging="180"/>
      </w:pPr>
    </w:lvl>
    <w:lvl w:ilvl="3" w:tplc="49BC4708" w:tentative="1">
      <w:start w:val="1"/>
      <w:numFmt w:val="decimal"/>
      <w:lvlText w:val="%4."/>
      <w:lvlJc w:val="left"/>
      <w:pPr>
        <w:ind w:left="2880" w:hanging="360"/>
      </w:pPr>
    </w:lvl>
    <w:lvl w:ilvl="4" w:tplc="684CBA26" w:tentative="1">
      <w:start w:val="1"/>
      <w:numFmt w:val="lowerLetter"/>
      <w:lvlText w:val="%5."/>
      <w:lvlJc w:val="left"/>
      <w:pPr>
        <w:ind w:left="3600" w:hanging="360"/>
      </w:pPr>
    </w:lvl>
    <w:lvl w:ilvl="5" w:tplc="DC9CF5E0" w:tentative="1">
      <w:start w:val="1"/>
      <w:numFmt w:val="lowerRoman"/>
      <w:lvlText w:val="%6."/>
      <w:lvlJc w:val="right"/>
      <w:pPr>
        <w:ind w:left="4320" w:hanging="180"/>
      </w:pPr>
    </w:lvl>
    <w:lvl w:ilvl="6" w:tplc="2C1C8394" w:tentative="1">
      <w:start w:val="1"/>
      <w:numFmt w:val="decimal"/>
      <w:lvlText w:val="%7."/>
      <w:lvlJc w:val="left"/>
      <w:pPr>
        <w:ind w:left="5040" w:hanging="360"/>
      </w:pPr>
    </w:lvl>
    <w:lvl w:ilvl="7" w:tplc="5DE0CF8E" w:tentative="1">
      <w:start w:val="1"/>
      <w:numFmt w:val="lowerLetter"/>
      <w:lvlText w:val="%8."/>
      <w:lvlJc w:val="left"/>
      <w:pPr>
        <w:ind w:left="5760" w:hanging="360"/>
      </w:pPr>
    </w:lvl>
    <w:lvl w:ilvl="8" w:tplc="3940D716" w:tentative="1">
      <w:start w:val="1"/>
      <w:numFmt w:val="lowerRoman"/>
      <w:lvlText w:val="%9."/>
      <w:lvlJc w:val="right"/>
      <w:pPr>
        <w:ind w:left="6480" w:hanging="180"/>
      </w:pPr>
    </w:lvl>
  </w:abstractNum>
  <w:abstractNum w:abstractNumId="15" w15:restartNumberingAfterBreak="0">
    <w:nsid w:val="607E1179"/>
    <w:multiLevelType w:val="hybridMultilevel"/>
    <w:tmpl w:val="93466618"/>
    <w:lvl w:ilvl="0" w:tplc="FBF8E3F6">
      <w:start w:val="4"/>
      <w:numFmt w:val="decimal"/>
      <w:lvlText w:val="%1."/>
      <w:lvlJc w:val="left"/>
      <w:pPr>
        <w:ind w:left="720" w:hanging="360"/>
      </w:pPr>
      <w:rPr>
        <w:rFonts w:hint="default"/>
      </w:rPr>
    </w:lvl>
    <w:lvl w:ilvl="1" w:tplc="D012F52E" w:tentative="1">
      <w:start w:val="1"/>
      <w:numFmt w:val="lowerLetter"/>
      <w:lvlText w:val="%2."/>
      <w:lvlJc w:val="left"/>
      <w:pPr>
        <w:ind w:left="1440" w:hanging="360"/>
      </w:pPr>
    </w:lvl>
    <w:lvl w:ilvl="2" w:tplc="88B0504C" w:tentative="1">
      <w:start w:val="1"/>
      <w:numFmt w:val="lowerRoman"/>
      <w:lvlText w:val="%3."/>
      <w:lvlJc w:val="right"/>
      <w:pPr>
        <w:ind w:left="2160" w:hanging="180"/>
      </w:pPr>
    </w:lvl>
    <w:lvl w:ilvl="3" w:tplc="F0128DA8" w:tentative="1">
      <w:start w:val="1"/>
      <w:numFmt w:val="decimal"/>
      <w:lvlText w:val="%4."/>
      <w:lvlJc w:val="left"/>
      <w:pPr>
        <w:ind w:left="2880" w:hanging="360"/>
      </w:pPr>
    </w:lvl>
    <w:lvl w:ilvl="4" w:tplc="D8DC1C1A" w:tentative="1">
      <w:start w:val="1"/>
      <w:numFmt w:val="lowerLetter"/>
      <w:lvlText w:val="%5."/>
      <w:lvlJc w:val="left"/>
      <w:pPr>
        <w:ind w:left="3600" w:hanging="360"/>
      </w:pPr>
    </w:lvl>
    <w:lvl w:ilvl="5" w:tplc="715A27AE" w:tentative="1">
      <w:start w:val="1"/>
      <w:numFmt w:val="lowerRoman"/>
      <w:lvlText w:val="%6."/>
      <w:lvlJc w:val="right"/>
      <w:pPr>
        <w:ind w:left="4320" w:hanging="180"/>
      </w:pPr>
    </w:lvl>
    <w:lvl w:ilvl="6" w:tplc="BF1AF148" w:tentative="1">
      <w:start w:val="1"/>
      <w:numFmt w:val="decimal"/>
      <w:lvlText w:val="%7."/>
      <w:lvlJc w:val="left"/>
      <w:pPr>
        <w:ind w:left="5040" w:hanging="360"/>
      </w:pPr>
    </w:lvl>
    <w:lvl w:ilvl="7" w:tplc="F32EC000" w:tentative="1">
      <w:start w:val="1"/>
      <w:numFmt w:val="lowerLetter"/>
      <w:lvlText w:val="%8."/>
      <w:lvlJc w:val="left"/>
      <w:pPr>
        <w:ind w:left="5760" w:hanging="360"/>
      </w:pPr>
    </w:lvl>
    <w:lvl w:ilvl="8" w:tplc="4F0CDCCA" w:tentative="1">
      <w:start w:val="1"/>
      <w:numFmt w:val="lowerRoman"/>
      <w:lvlText w:val="%9."/>
      <w:lvlJc w:val="right"/>
      <w:pPr>
        <w:ind w:left="6480" w:hanging="180"/>
      </w:pPr>
    </w:lvl>
  </w:abstractNum>
  <w:abstractNum w:abstractNumId="16" w15:restartNumberingAfterBreak="0">
    <w:nsid w:val="649A2D3D"/>
    <w:multiLevelType w:val="hybridMultilevel"/>
    <w:tmpl w:val="5E8ED672"/>
    <w:lvl w:ilvl="0" w:tplc="01325032">
      <w:start w:val="1"/>
      <w:numFmt w:val="decimal"/>
      <w:lvlText w:val="%1."/>
      <w:lvlJc w:val="left"/>
      <w:pPr>
        <w:ind w:left="720" w:hanging="360"/>
      </w:pPr>
    </w:lvl>
    <w:lvl w:ilvl="1" w:tplc="F1AE58A4" w:tentative="1">
      <w:start w:val="1"/>
      <w:numFmt w:val="lowerLetter"/>
      <w:lvlText w:val="%2."/>
      <w:lvlJc w:val="left"/>
      <w:pPr>
        <w:ind w:left="1440" w:hanging="360"/>
      </w:pPr>
    </w:lvl>
    <w:lvl w:ilvl="2" w:tplc="19262F18" w:tentative="1">
      <w:start w:val="1"/>
      <w:numFmt w:val="lowerRoman"/>
      <w:lvlText w:val="%3."/>
      <w:lvlJc w:val="right"/>
      <w:pPr>
        <w:ind w:left="2160" w:hanging="180"/>
      </w:pPr>
    </w:lvl>
    <w:lvl w:ilvl="3" w:tplc="2DCAF9AE" w:tentative="1">
      <w:start w:val="1"/>
      <w:numFmt w:val="decimal"/>
      <w:lvlText w:val="%4."/>
      <w:lvlJc w:val="left"/>
      <w:pPr>
        <w:ind w:left="2880" w:hanging="360"/>
      </w:pPr>
    </w:lvl>
    <w:lvl w:ilvl="4" w:tplc="408C8B62" w:tentative="1">
      <w:start w:val="1"/>
      <w:numFmt w:val="lowerLetter"/>
      <w:lvlText w:val="%5."/>
      <w:lvlJc w:val="left"/>
      <w:pPr>
        <w:ind w:left="3600" w:hanging="360"/>
      </w:pPr>
    </w:lvl>
    <w:lvl w:ilvl="5" w:tplc="ABCC563E" w:tentative="1">
      <w:start w:val="1"/>
      <w:numFmt w:val="lowerRoman"/>
      <w:lvlText w:val="%6."/>
      <w:lvlJc w:val="right"/>
      <w:pPr>
        <w:ind w:left="4320" w:hanging="180"/>
      </w:pPr>
    </w:lvl>
    <w:lvl w:ilvl="6" w:tplc="062E7B44" w:tentative="1">
      <w:start w:val="1"/>
      <w:numFmt w:val="decimal"/>
      <w:lvlText w:val="%7."/>
      <w:lvlJc w:val="left"/>
      <w:pPr>
        <w:ind w:left="5040" w:hanging="360"/>
      </w:pPr>
    </w:lvl>
    <w:lvl w:ilvl="7" w:tplc="72C215DA" w:tentative="1">
      <w:start w:val="1"/>
      <w:numFmt w:val="lowerLetter"/>
      <w:lvlText w:val="%8."/>
      <w:lvlJc w:val="left"/>
      <w:pPr>
        <w:ind w:left="5760" w:hanging="360"/>
      </w:pPr>
    </w:lvl>
    <w:lvl w:ilvl="8" w:tplc="A4FCEC62" w:tentative="1">
      <w:start w:val="1"/>
      <w:numFmt w:val="lowerRoman"/>
      <w:lvlText w:val="%9."/>
      <w:lvlJc w:val="right"/>
      <w:pPr>
        <w:ind w:left="6480" w:hanging="180"/>
      </w:pPr>
    </w:lvl>
  </w:abstractNum>
  <w:abstractNum w:abstractNumId="17" w15:restartNumberingAfterBreak="0">
    <w:nsid w:val="699C5479"/>
    <w:multiLevelType w:val="hybridMultilevel"/>
    <w:tmpl w:val="CDA0037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70036420"/>
    <w:multiLevelType w:val="hybridMultilevel"/>
    <w:tmpl w:val="F1FA8EC2"/>
    <w:lvl w:ilvl="0" w:tplc="CB982428">
      <w:start w:val="1"/>
      <w:numFmt w:val="decimal"/>
      <w:lvlText w:val="%1."/>
      <w:lvlJc w:val="left"/>
      <w:pPr>
        <w:ind w:left="720" w:hanging="360"/>
      </w:pPr>
    </w:lvl>
    <w:lvl w:ilvl="1" w:tplc="9C8E8B34" w:tentative="1">
      <w:start w:val="1"/>
      <w:numFmt w:val="lowerLetter"/>
      <w:lvlText w:val="%2."/>
      <w:lvlJc w:val="left"/>
      <w:pPr>
        <w:ind w:left="1440" w:hanging="360"/>
      </w:pPr>
    </w:lvl>
    <w:lvl w:ilvl="2" w:tplc="D8665716" w:tentative="1">
      <w:start w:val="1"/>
      <w:numFmt w:val="lowerRoman"/>
      <w:lvlText w:val="%3."/>
      <w:lvlJc w:val="right"/>
      <w:pPr>
        <w:ind w:left="2160" w:hanging="180"/>
      </w:pPr>
    </w:lvl>
    <w:lvl w:ilvl="3" w:tplc="7A70B1F8" w:tentative="1">
      <w:start w:val="1"/>
      <w:numFmt w:val="decimal"/>
      <w:lvlText w:val="%4."/>
      <w:lvlJc w:val="left"/>
      <w:pPr>
        <w:ind w:left="2880" w:hanging="360"/>
      </w:pPr>
    </w:lvl>
    <w:lvl w:ilvl="4" w:tplc="F8BAAAF0" w:tentative="1">
      <w:start w:val="1"/>
      <w:numFmt w:val="lowerLetter"/>
      <w:lvlText w:val="%5."/>
      <w:lvlJc w:val="left"/>
      <w:pPr>
        <w:ind w:left="3600" w:hanging="360"/>
      </w:pPr>
    </w:lvl>
    <w:lvl w:ilvl="5" w:tplc="588EB01A" w:tentative="1">
      <w:start w:val="1"/>
      <w:numFmt w:val="lowerRoman"/>
      <w:lvlText w:val="%6."/>
      <w:lvlJc w:val="right"/>
      <w:pPr>
        <w:ind w:left="4320" w:hanging="180"/>
      </w:pPr>
    </w:lvl>
    <w:lvl w:ilvl="6" w:tplc="6A82735A" w:tentative="1">
      <w:start w:val="1"/>
      <w:numFmt w:val="decimal"/>
      <w:lvlText w:val="%7."/>
      <w:lvlJc w:val="left"/>
      <w:pPr>
        <w:ind w:left="5040" w:hanging="360"/>
      </w:pPr>
    </w:lvl>
    <w:lvl w:ilvl="7" w:tplc="E8FED79E" w:tentative="1">
      <w:start w:val="1"/>
      <w:numFmt w:val="lowerLetter"/>
      <w:lvlText w:val="%8."/>
      <w:lvlJc w:val="left"/>
      <w:pPr>
        <w:ind w:left="5760" w:hanging="360"/>
      </w:pPr>
    </w:lvl>
    <w:lvl w:ilvl="8" w:tplc="67E42508" w:tentative="1">
      <w:start w:val="1"/>
      <w:numFmt w:val="lowerRoman"/>
      <w:lvlText w:val="%9."/>
      <w:lvlJc w:val="right"/>
      <w:pPr>
        <w:ind w:left="6480" w:hanging="180"/>
      </w:pPr>
    </w:lvl>
  </w:abstractNum>
  <w:abstractNum w:abstractNumId="19" w15:restartNumberingAfterBreak="0">
    <w:nsid w:val="76EB56FF"/>
    <w:multiLevelType w:val="hybridMultilevel"/>
    <w:tmpl w:val="A6128E82"/>
    <w:lvl w:ilvl="0" w:tplc="9CF27EC6">
      <w:start w:val="1"/>
      <w:numFmt w:val="decimal"/>
      <w:lvlText w:val="%1."/>
      <w:lvlJc w:val="left"/>
      <w:pPr>
        <w:ind w:left="720" w:hanging="360"/>
      </w:pPr>
      <w:rPr>
        <w:rFonts w:hint="default"/>
      </w:rPr>
    </w:lvl>
    <w:lvl w:ilvl="1" w:tplc="108C1286" w:tentative="1">
      <w:start w:val="1"/>
      <w:numFmt w:val="lowerLetter"/>
      <w:lvlText w:val="%2."/>
      <w:lvlJc w:val="left"/>
      <w:pPr>
        <w:ind w:left="1440" w:hanging="360"/>
      </w:pPr>
    </w:lvl>
    <w:lvl w:ilvl="2" w:tplc="F966675A" w:tentative="1">
      <w:start w:val="1"/>
      <w:numFmt w:val="lowerRoman"/>
      <w:lvlText w:val="%3."/>
      <w:lvlJc w:val="right"/>
      <w:pPr>
        <w:ind w:left="2160" w:hanging="180"/>
      </w:pPr>
    </w:lvl>
    <w:lvl w:ilvl="3" w:tplc="50265264" w:tentative="1">
      <w:start w:val="1"/>
      <w:numFmt w:val="decimal"/>
      <w:lvlText w:val="%4."/>
      <w:lvlJc w:val="left"/>
      <w:pPr>
        <w:ind w:left="2880" w:hanging="360"/>
      </w:pPr>
    </w:lvl>
    <w:lvl w:ilvl="4" w:tplc="25AA60B8" w:tentative="1">
      <w:start w:val="1"/>
      <w:numFmt w:val="lowerLetter"/>
      <w:lvlText w:val="%5."/>
      <w:lvlJc w:val="left"/>
      <w:pPr>
        <w:ind w:left="3600" w:hanging="360"/>
      </w:pPr>
    </w:lvl>
    <w:lvl w:ilvl="5" w:tplc="FF16AC70" w:tentative="1">
      <w:start w:val="1"/>
      <w:numFmt w:val="lowerRoman"/>
      <w:lvlText w:val="%6."/>
      <w:lvlJc w:val="right"/>
      <w:pPr>
        <w:ind w:left="4320" w:hanging="180"/>
      </w:pPr>
    </w:lvl>
    <w:lvl w:ilvl="6" w:tplc="DA34A228" w:tentative="1">
      <w:start w:val="1"/>
      <w:numFmt w:val="decimal"/>
      <w:lvlText w:val="%7."/>
      <w:lvlJc w:val="left"/>
      <w:pPr>
        <w:ind w:left="5040" w:hanging="360"/>
      </w:pPr>
    </w:lvl>
    <w:lvl w:ilvl="7" w:tplc="841A7B9A" w:tentative="1">
      <w:start w:val="1"/>
      <w:numFmt w:val="lowerLetter"/>
      <w:lvlText w:val="%8."/>
      <w:lvlJc w:val="left"/>
      <w:pPr>
        <w:ind w:left="5760" w:hanging="360"/>
      </w:pPr>
    </w:lvl>
    <w:lvl w:ilvl="8" w:tplc="28580F42" w:tentative="1">
      <w:start w:val="1"/>
      <w:numFmt w:val="lowerRoman"/>
      <w:lvlText w:val="%9."/>
      <w:lvlJc w:val="right"/>
      <w:pPr>
        <w:ind w:left="6480" w:hanging="180"/>
      </w:pPr>
    </w:lvl>
  </w:abstractNum>
  <w:abstractNum w:abstractNumId="20" w15:restartNumberingAfterBreak="0">
    <w:nsid w:val="7A4E44B9"/>
    <w:multiLevelType w:val="multilevel"/>
    <w:tmpl w:val="568E098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7C797F34"/>
    <w:multiLevelType w:val="hybridMultilevel"/>
    <w:tmpl w:val="8D4AB628"/>
    <w:lvl w:ilvl="0" w:tplc="9326BA7A">
      <w:start w:val="1"/>
      <w:numFmt w:val="decimal"/>
      <w:lvlText w:val="%1."/>
      <w:lvlJc w:val="left"/>
      <w:pPr>
        <w:ind w:left="720" w:hanging="360"/>
      </w:pPr>
    </w:lvl>
    <w:lvl w:ilvl="1" w:tplc="4EBE5A00" w:tentative="1">
      <w:start w:val="1"/>
      <w:numFmt w:val="lowerLetter"/>
      <w:lvlText w:val="%2."/>
      <w:lvlJc w:val="left"/>
      <w:pPr>
        <w:ind w:left="1440" w:hanging="360"/>
      </w:pPr>
    </w:lvl>
    <w:lvl w:ilvl="2" w:tplc="1CF2F952" w:tentative="1">
      <w:start w:val="1"/>
      <w:numFmt w:val="lowerRoman"/>
      <w:lvlText w:val="%3."/>
      <w:lvlJc w:val="right"/>
      <w:pPr>
        <w:ind w:left="2160" w:hanging="180"/>
      </w:pPr>
    </w:lvl>
    <w:lvl w:ilvl="3" w:tplc="49C6B6D4" w:tentative="1">
      <w:start w:val="1"/>
      <w:numFmt w:val="decimal"/>
      <w:lvlText w:val="%4."/>
      <w:lvlJc w:val="left"/>
      <w:pPr>
        <w:ind w:left="2880" w:hanging="360"/>
      </w:pPr>
    </w:lvl>
    <w:lvl w:ilvl="4" w:tplc="9614EBCC" w:tentative="1">
      <w:start w:val="1"/>
      <w:numFmt w:val="lowerLetter"/>
      <w:lvlText w:val="%5."/>
      <w:lvlJc w:val="left"/>
      <w:pPr>
        <w:ind w:left="3600" w:hanging="360"/>
      </w:pPr>
    </w:lvl>
    <w:lvl w:ilvl="5" w:tplc="6E0A045E" w:tentative="1">
      <w:start w:val="1"/>
      <w:numFmt w:val="lowerRoman"/>
      <w:lvlText w:val="%6."/>
      <w:lvlJc w:val="right"/>
      <w:pPr>
        <w:ind w:left="4320" w:hanging="180"/>
      </w:pPr>
    </w:lvl>
    <w:lvl w:ilvl="6" w:tplc="DCB6B934" w:tentative="1">
      <w:start w:val="1"/>
      <w:numFmt w:val="decimal"/>
      <w:lvlText w:val="%7."/>
      <w:lvlJc w:val="left"/>
      <w:pPr>
        <w:ind w:left="5040" w:hanging="360"/>
      </w:pPr>
    </w:lvl>
    <w:lvl w:ilvl="7" w:tplc="8B887EEA" w:tentative="1">
      <w:start w:val="1"/>
      <w:numFmt w:val="lowerLetter"/>
      <w:lvlText w:val="%8."/>
      <w:lvlJc w:val="left"/>
      <w:pPr>
        <w:ind w:left="5760" w:hanging="360"/>
      </w:pPr>
    </w:lvl>
    <w:lvl w:ilvl="8" w:tplc="4DA8AF52" w:tentative="1">
      <w:start w:val="1"/>
      <w:numFmt w:val="lowerRoman"/>
      <w:lvlText w:val="%9."/>
      <w:lvlJc w:val="right"/>
      <w:pPr>
        <w:ind w:left="6480" w:hanging="180"/>
      </w:pPr>
    </w:lvl>
  </w:abstractNum>
  <w:num w:numId="1" w16cid:durableId="898055900">
    <w:abstractNumId w:val="3"/>
  </w:num>
  <w:num w:numId="2" w16cid:durableId="1556118574">
    <w:abstractNumId w:val="19"/>
  </w:num>
  <w:num w:numId="3" w16cid:durableId="205147934">
    <w:abstractNumId w:val="13"/>
  </w:num>
  <w:num w:numId="4" w16cid:durableId="383525003">
    <w:abstractNumId w:val="10"/>
  </w:num>
  <w:num w:numId="5" w16cid:durableId="1386946274">
    <w:abstractNumId w:val="5"/>
  </w:num>
  <w:num w:numId="6" w16cid:durableId="1757240167">
    <w:abstractNumId w:val="1"/>
  </w:num>
  <w:num w:numId="7" w16cid:durableId="490802515">
    <w:abstractNumId w:val="0"/>
  </w:num>
  <w:num w:numId="8" w16cid:durableId="1502814386">
    <w:abstractNumId w:val="14"/>
  </w:num>
  <w:num w:numId="9" w16cid:durableId="1856378885">
    <w:abstractNumId w:val="9"/>
  </w:num>
  <w:num w:numId="10" w16cid:durableId="508910009">
    <w:abstractNumId w:val="21"/>
  </w:num>
  <w:num w:numId="11" w16cid:durableId="280694285">
    <w:abstractNumId w:val="4"/>
  </w:num>
  <w:num w:numId="12" w16cid:durableId="2121558908">
    <w:abstractNumId w:val="16"/>
  </w:num>
  <w:num w:numId="13" w16cid:durableId="1334335852">
    <w:abstractNumId w:val="8"/>
  </w:num>
  <w:num w:numId="14" w16cid:durableId="1106534423">
    <w:abstractNumId w:val="6"/>
  </w:num>
  <w:num w:numId="15" w16cid:durableId="1878345696">
    <w:abstractNumId w:val="20"/>
  </w:num>
  <w:num w:numId="16" w16cid:durableId="1667972334">
    <w:abstractNumId w:val="7"/>
  </w:num>
  <w:num w:numId="17" w16cid:durableId="459306123">
    <w:abstractNumId w:val="12"/>
  </w:num>
  <w:num w:numId="18" w16cid:durableId="948656534">
    <w:abstractNumId w:val="15"/>
  </w:num>
  <w:num w:numId="19" w16cid:durableId="23213935">
    <w:abstractNumId w:val="2"/>
  </w:num>
  <w:num w:numId="20" w16cid:durableId="1436055399">
    <w:abstractNumId w:val="18"/>
  </w:num>
  <w:num w:numId="21" w16cid:durableId="425273785">
    <w:abstractNumId w:val="17"/>
  </w:num>
  <w:num w:numId="22" w16cid:durableId="68301990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Q1NTA3sLCwNDU3MLdU0lEKTi0uzszPAykwqgUAURiFcywAAAA="/>
  </w:docVars>
  <w:rsids>
    <w:rsidRoot w:val="00C55DD2"/>
    <w:rsid w:val="000005FD"/>
    <w:rsid w:val="0000264A"/>
    <w:rsid w:val="000030EA"/>
    <w:rsid w:val="000034DE"/>
    <w:rsid w:val="00003807"/>
    <w:rsid w:val="00004E9F"/>
    <w:rsid w:val="000050F1"/>
    <w:rsid w:val="00005ED2"/>
    <w:rsid w:val="0000600A"/>
    <w:rsid w:val="00007B1E"/>
    <w:rsid w:val="00011035"/>
    <w:rsid w:val="000116E8"/>
    <w:rsid w:val="00011AA6"/>
    <w:rsid w:val="00013301"/>
    <w:rsid w:val="000138E3"/>
    <w:rsid w:val="00013AF1"/>
    <w:rsid w:val="0001492C"/>
    <w:rsid w:val="000154C1"/>
    <w:rsid w:val="00015936"/>
    <w:rsid w:val="0001791D"/>
    <w:rsid w:val="00017C1F"/>
    <w:rsid w:val="000203BD"/>
    <w:rsid w:val="000217DC"/>
    <w:rsid w:val="00022351"/>
    <w:rsid w:val="00022F7A"/>
    <w:rsid w:val="000254AA"/>
    <w:rsid w:val="00026FD5"/>
    <w:rsid w:val="000271EF"/>
    <w:rsid w:val="00030BED"/>
    <w:rsid w:val="00030DBD"/>
    <w:rsid w:val="00031372"/>
    <w:rsid w:val="00035040"/>
    <w:rsid w:val="00036ECE"/>
    <w:rsid w:val="00040528"/>
    <w:rsid w:val="00041AD2"/>
    <w:rsid w:val="00041B02"/>
    <w:rsid w:val="00042D10"/>
    <w:rsid w:val="0004496B"/>
    <w:rsid w:val="00045064"/>
    <w:rsid w:val="000451B8"/>
    <w:rsid w:val="00046BCF"/>
    <w:rsid w:val="0004747C"/>
    <w:rsid w:val="0004753F"/>
    <w:rsid w:val="000478F5"/>
    <w:rsid w:val="00050DAD"/>
    <w:rsid w:val="00051A25"/>
    <w:rsid w:val="00052718"/>
    <w:rsid w:val="000530E7"/>
    <w:rsid w:val="0005315E"/>
    <w:rsid w:val="00054553"/>
    <w:rsid w:val="0006141A"/>
    <w:rsid w:val="00061950"/>
    <w:rsid w:val="00061DA1"/>
    <w:rsid w:val="000624CE"/>
    <w:rsid w:val="00063C69"/>
    <w:rsid w:val="0006685C"/>
    <w:rsid w:val="00066914"/>
    <w:rsid w:val="00066962"/>
    <w:rsid w:val="000669BB"/>
    <w:rsid w:val="00067956"/>
    <w:rsid w:val="00067C99"/>
    <w:rsid w:val="00067F1F"/>
    <w:rsid w:val="000704F3"/>
    <w:rsid w:val="00071316"/>
    <w:rsid w:val="00071881"/>
    <w:rsid w:val="00071F63"/>
    <w:rsid w:val="00073A1B"/>
    <w:rsid w:val="00073CF6"/>
    <w:rsid w:val="000755E0"/>
    <w:rsid w:val="00075DCF"/>
    <w:rsid w:val="00076F93"/>
    <w:rsid w:val="00077CD2"/>
    <w:rsid w:val="00082E74"/>
    <w:rsid w:val="000837DA"/>
    <w:rsid w:val="00085183"/>
    <w:rsid w:val="00085B06"/>
    <w:rsid w:val="000876AA"/>
    <w:rsid w:val="00091171"/>
    <w:rsid w:val="00091D13"/>
    <w:rsid w:val="0009368C"/>
    <w:rsid w:val="0009430C"/>
    <w:rsid w:val="00095CE5"/>
    <w:rsid w:val="0009636D"/>
    <w:rsid w:val="00097628"/>
    <w:rsid w:val="000A0D26"/>
    <w:rsid w:val="000A2A6F"/>
    <w:rsid w:val="000A3A51"/>
    <w:rsid w:val="000A4EA1"/>
    <w:rsid w:val="000A5B88"/>
    <w:rsid w:val="000A5CB3"/>
    <w:rsid w:val="000A5E7E"/>
    <w:rsid w:val="000A612C"/>
    <w:rsid w:val="000A6BBB"/>
    <w:rsid w:val="000A6FFD"/>
    <w:rsid w:val="000A710D"/>
    <w:rsid w:val="000B0F1E"/>
    <w:rsid w:val="000B0F29"/>
    <w:rsid w:val="000B0FEE"/>
    <w:rsid w:val="000B193A"/>
    <w:rsid w:val="000B1ECA"/>
    <w:rsid w:val="000B291D"/>
    <w:rsid w:val="000B4F2F"/>
    <w:rsid w:val="000B7050"/>
    <w:rsid w:val="000C028D"/>
    <w:rsid w:val="000C0B35"/>
    <w:rsid w:val="000C2BA0"/>
    <w:rsid w:val="000C2D25"/>
    <w:rsid w:val="000C2E20"/>
    <w:rsid w:val="000C5611"/>
    <w:rsid w:val="000C71F9"/>
    <w:rsid w:val="000D19B7"/>
    <w:rsid w:val="000D29DB"/>
    <w:rsid w:val="000D43DA"/>
    <w:rsid w:val="000D4840"/>
    <w:rsid w:val="000D5395"/>
    <w:rsid w:val="000D553D"/>
    <w:rsid w:val="000D5D63"/>
    <w:rsid w:val="000E0635"/>
    <w:rsid w:val="000E306F"/>
    <w:rsid w:val="000E40E1"/>
    <w:rsid w:val="000E4979"/>
    <w:rsid w:val="000E62B6"/>
    <w:rsid w:val="000E7533"/>
    <w:rsid w:val="000E776A"/>
    <w:rsid w:val="000F08F3"/>
    <w:rsid w:val="000F2482"/>
    <w:rsid w:val="000F2697"/>
    <w:rsid w:val="000F3C15"/>
    <w:rsid w:val="000F4506"/>
    <w:rsid w:val="000F5968"/>
    <w:rsid w:val="000F6FB7"/>
    <w:rsid w:val="000F719D"/>
    <w:rsid w:val="00103043"/>
    <w:rsid w:val="0010319C"/>
    <w:rsid w:val="001031D2"/>
    <w:rsid w:val="00103586"/>
    <w:rsid w:val="001040CD"/>
    <w:rsid w:val="00104A94"/>
    <w:rsid w:val="00105F84"/>
    <w:rsid w:val="00107059"/>
    <w:rsid w:val="001073DF"/>
    <w:rsid w:val="001104A9"/>
    <w:rsid w:val="00112927"/>
    <w:rsid w:val="00113CCF"/>
    <w:rsid w:val="00113D3D"/>
    <w:rsid w:val="0011432D"/>
    <w:rsid w:val="00114CBA"/>
    <w:rsid w:val="0011569E"/>
    <w:rsid w:val="00115BB6"/>
    <w:rsid w:val="00116174"/>
    <w:rsid w:val="00116A4E"/>
    <w:rsid w:val="00117A4C"/>
    <w:rsid w:val="00120B26"/>
    <w:rsid w:val="00121540"/>
    <w:rsid w:val="00121728"/>
    <w:rsid w:val="00123687"/>
    <w:rsid w:val="00124A14"/>
    <w:rsid w:val="00126DB5"/>
    <w:rsid w:val="00127AE7"/>
    <w:rsid w:val="00130CA9"/>
    <w:rsid w:val="0013503A"/>
    <w:rsid w:val="001353DE"/>
    <w:rsid w:val="0013558D"/>
    <w:rsid w:val="001364A3"/>
    <w:rsid w:val="001368B0"/>
    <w:rsid w:val="00137BD5"/>
    <w:rsid w:val="00142E1B"/>
    <w:rsid w:val="001435A9"/>
    <w:rsid w:val="001451E7"/>
    <w:rsid w:val="00150739"/>
    <w:rsid w:val="00152491"/>
    <w:rsid w:val="00152B72"/>
    <w:rsid w:val="0015345A"/>
    <w:rsid w:val="001551BD"/>
    <w:rsid w:val="001604B1"/>
    <w:rsid w:val="00164256"/>
    <w:rsid w:val="00164C7E"/>
    <w:rsid w:val="00166697"/>
    <w:rsid w:val="0017197F"/>
    <w:rsid w:val="00173B92"/>
    <w:rsid w:val="001744C2"/>
    <w:rsid w:val="00175176"/>
    <w:rsid w:val="00176369"/>
    <w:rsid w:val="0017711A"/>
    <w:rsid w:val="00181180"/>
    <w:rsid w:val="00182612"/>
    <w:rsid w:val="001835FB"/>
    <w:rsid w:val="00183D3C"/>
    <w:rsid w:val="001856A3"/>
    <w:rsid w:val="0018684C"/>
    <w:rsid w:val="00186964"/>
    <w:rsid w:val="00186AD5"/>
    <w:rsid w:val="001872E3"/>
    <w:rsid w:val="00191085"/>
    <w:rsid w:val="00191163"/>
    <w:rsid w:val="0019390B"/>
    <w:rsid w:val="00193BE8"/>
    <w:rsid w:val="00194450"/>
    <w:rsid w:val="00194997"/>
    <w:rsid w:val="00196287"/>
    <w:rsid w:val="001A1D07"/>
    <w:rsid w:val="001A2E17"/>
    <w:rsid w:val="001A3411"/>
    <w:rsid w:val="001A464E"/>
    <w:rsid w:val="001A4C33"/>
    <w:rsid w:val="001A5FB1"/>
    <w:rsid w:val="001A674F"/>
    <w:rsid w:val="001A7FC7"/>
    <w:rsid w:val="001B0B42"/>
    <w:rsid w:val="001B0EBC"/>
    <w:rsid w:val="001B47BD"/>
    <w:rsid w:val="001B492C"/>
    <w:rsid w:val="001B5313"/>
    <w:rsid w:val="001B5AA5"/>
    <w:rsid w:val="001B6855"/>
    <w:rsid w:val="001B68EC"/>
    <w:rsid w:val="001B7290"/>
    <w:rsid w:val="001C0978"/>
    <w:rsid w:val="001C13D0"/>
    <w:rsid w:val="001C1CF2"/>
    <w:rsid w:val="001C3AA3"/>
    <w:rsid w:val="001C3BB2"/>
    <w:rsid w:val="001C3EDE"/>
    <w:rsid w:val="001C46D9"/>
    <w:rsid w:val="001C4C4F"/>
    <w:rsid w:val="001C5B51"/>
    <w:rsid w:val="001C65B1"/>
    <w:rsid w:val="001C6679"/>
    <w:rsid w:val="001D05F2"/>
    <w:rsid w:val="001D16F6"/>
    <w:rsid w:val="001D23B3"/>
    <w:rsid w:val="001D24C2"/>
    <w:rsid w:val="001D3463"/>
    <w:rsid w:val="001D41D9"/>
    <w:rsid w:val="001D5D25"/>
    <w:rsid w:val="001D5D91"/>
    <w:rsid w:val="001E00EB"/>
    <w:rsid w:val="001E08A1"/>
    <w:rsid w:val="001E096C"/>
    <w:rsid w:val="001E0A5D"/>
    <w:rsid w:val="001E0F1B"/>
    <w:rsid w:val="001E10B3"/>
    <w:rsid w:val="001E192E"/>
    <w:rsid w:val="001E1A7E"/>
    <w:rsid w:val="001E1C4F"/>
    <w:rsid w:val="001E2DCD"/>
    <w:rsid w:val="001E2DF7"/>
    <w:rsid w:val="001E390E"/>
    <w:rsid w:val="001E4D7A"/>
    <w:rsid w:val="001E5480"/>
    <w:rsid w:val="001E59DD"/>
    <w:rsid w:val="001E6239"/>
    <w:rsid w:val="001E6C01"/>
    <w:rsid w:val="001F021D"/>
    <w:rsid w:val="001F2015"/>
    <w:rsid w:val="001F2526"/>
    <w:rsid w:val="001F26ED"/>
    <w:rsid w:val="001F3017"/>
    <w:rsid w:val="001F3BD3"/>
    <w:rsid w:val="001F3EAA"/>
    <w:rsid w:val="001F53EA"/>
    <w:rsid w:val="001F5DD0"/>
    <w:rsid w:val="001F6452"/>
    <w:rsid w:val="00200CB3"/>
    <w:rsid w:val="00203C50"/>
    <w:rsid w:val="00204199"/>
    <w:rsid w:val="0020673F"/>
    <w:rsid w:val="00206B2A"/>
    <w:rsid w:val="002076C9"/>
    <w:rsid w:val="002104D1"/>
    <w:rsid w:val="00210993"/>
    <w:rsid w:val="00210F9A"/>
    <w:rsid w:val="00211A16"/>
    <w:rsid w:val="00211B0D"/>
    <w:rsid w:val="00211BA4"/>
    <w:rsid w:val="0021335C"/>
    <w:rsid w:val="00213E5B"/>
    <w:rsid w:val="00217E6D"/>
    <w:rsid w:val="002203DB"/>
    <w:rsid w:val="00221146"/>
    <w:rsid w:val="00221159"/>
    <w:rsid w:val="002237FF"/>
    <w:rsid w:val="00224596"/>
    <w:rsid w:val="00225250"/>
    <w:rsid w:val="00226738"/>
    <w:rsid w:val="00226946"/>
    <w:rsid w:val="00227461"/>
    <w:rsid w:val="0023057F"/>
    <w:rsid w:val="00230D8C"/>
    <w:rsid w:val="0023156C"/>
    <w:rsid w:val="002318BA"/>
    <w:rsid w:val="0023251B"/>
    <w:rsid w:val="00235244"/>
    <w:rsid w:val="0023574B"/>
    <w:rsid w:val="00236980"/>
    <w:rsid w:val="00241795"/>
    <w:rsid w:val="00241CD8"/>
    <w:rsid w:val="00242833"/>
    <w:rsid w:val="002445DF"/>
    <w:rsid w:val="00245AAF"/>
    <w:rsid w:val="00246AF7"/>
    <w:rsid w:val="00246B43"/>
    <w:rsid w:val="0024730E"/>
    <w:rsid w:val="00250053"/>
    <w:rsid w:val="0025046D"/>
    <w:rsid w:val="00255003"/>
    <w:rsid w:val="00255451"/>
    <w:rsid w:val="002564D2"/>
    <w:rsid w:val="0025775F"/>
    <w:rsid w:val="00257C5A"/>
    <w:rsid w:val="00257D9A"/>
    <w:rsid w:val="0026031A"/>
    <w:rsid w:val="002604A5"/>
    <w:rsid w:val="00260A85"/>
    <w:rsid w:val="00261259"/>
    <w:rsid w:val="00261841"/>
    <w:rsid w:val="00262329"/>
    <w:rsid w:val="00262CAE"/>
    <w:rsid w:val="00263EA3"/>
    <w:rsid w:val="002642B7"/>
    <w:rsid w:val="00264E94"/>
    <w:rsid w:val="00265547"/>
    <w:rsid w:val="0026559B"/>
    <w:rsid w:val="002657DD"/>
    <w:rsid w:val="00266571"/>
    <w:rsid w:val="002672D2"/>
    <w:rsid w:val="002675A0"/>
    <w:rsid w:val="0027422F"/>
    <w:rsid w:val="00274D53"/>
    <w:rsid w:val="00276A8B"/>
    <w:rsid w:val="00280077"/>
    <w:rsid w:val="00280232"/>
    <w:rsid w:val="00280345"/>
    <w:rsid w:val="002810C6"/>
    <w:rsid w:val="00281ECD"/>
    <w:rsid w:val="00284752"/>
    <w:rsid w:val="00284BAC"/>
    <w:rsid w:val="002866BC"/>
    <w:rsid w:val="002902A0"/>
    <w:rsid w:val="00293B10"/>
    <w:rsid w:val="00296AF7"/>
    <w:rsid w:val="002977D5"/>
    <w:rsid w:val="00297F72"/>
    <w:rsid w:val="002A027B"/>
    <w:rsid w:val="002A199A"/>
    <w:rsid w:val="002A3F6D"/>
    <w:rsid w:val="002A522A"/>
    <w:rsid w:val="002A7235"/>
    <w:rsid w:val="002A7FDE"/>
    <w:rsid w:val="002B09D7"/>
    <w:rsid w:val="002B25A0"/>
    <w:rsid w:val="002B2E75"/>
    <w:rsid w:val="002B359B"/>
    <w:rsid w:val="002B3A9D"/>
    <w:rsid w:val="002B3D40"/>
    <w:rsid w:val="002B3E34"/>
    <w:rsid w:val="002B3FCB"/>
    <w:rsid w:val="002B5D9E"/>
    <w:rsid w:val="002B5EE9"/>
    <w:rsid w:val="002B6F33"/>
    <w:rsid w:val="002B7554"/>
    <w:rsid w:val="002C1F81"/>
    <w:rsid w:val="002C206E"/>
    <w:rsid w:val="002C2A23"/>
    <w:rsid w:val="002C3E00"/>
    <w:rsid w:val="002C449A"/>
    <w:rsid w:val="002C4825"/>
    <w:rsid w:val="002C55CC"/>
    <w:rsid w:val="002C573A"/>
    <w:rsid w:val="002C685A"/>
    <w:rsid w:val="002D0149"/>
    <w:rsid w:val="002D019C"/>
    <w:rsid w:val="002D04BF"/>
    <w:rsid w:val="002D1D81"/>
    <w:rsid w:val="002D3732"/>
    <w:rsid w:val="002D393D"/>
    <w:rsid w:val="002D3FE2"/>
    <w:rsid w:val="002D4276"/>
    <w:rsid w:val="002D6151"/>
    <w:rsid w:val="002D694A"/>
    <w:rsid w:val="002D6D7D"/>
    <w:rsid w:val="002D7048"/>
    <w:rsid w:val="002E05B9"/>
    <w:rsid w:val="002E1083"/>
    <w:rsid w:val="002E118C"/>
    <w:rsid w:val="002E1BC1"/>
    <w:rsid w:val="002E281D"/>
    <w:rsid w:val="002E285F"/>
    <w:rsid w:val="002E30AC"/>
    <w:rsid w:val="002E389F"/>
    <w:rsid w:val="002E639C"/>
    <w:rsid w:val="002E75B1"/>
    <w:rsid w:val="002E7E0A"/>
    <w:rsid w:val="002E7FE8"/>
    <w:rsid w:val="002F1D50"/>
    <w:rsid w:val="002F25B0"/>
    <w:rsid w:val="002F2914"/>
    <w:rsid w:val="002F2B40"/>
    <w:rsid w:val="002F4338"/>
    <w:rsid w:val="002F49F1"/>
    <w:rsid w:val="002F750E"/>
    <w:rsid w:val="002F7D35"/>
    <w:rsid w:val="0030272F"/>
    <w:rsid w:val="00302AD2"/>
    <w:rsid w:val="00303F5D"/>
    <w:rsid w:val="00304924"/>
    <w:rsid w:val="00304CFA"/>
    <w:rsid w:val="00304E85"/>
    <w:rsid w:val="00305E96"/>
    <w:rsid w:val="00310B97"/>
    <w:rsid w:val="00312D35"/>
    <w:rsid w:val="00312D62"/>
    <w:rsid w:val="003132A1"/>
    <w:rsid w:val="00313C43"/>
    <w:rsid w:val="0031405F"/>
    <w:rsid w:val="0031429F"/>
    <w:rsid w:val="00314449"/>
    <w:rsid w:val="00314952"/>
    <w:rsid w:val="003168D8"/>
    <w:rsid w:val="0031739E"/>
    <w:rsid w:val="00317CF4"/>
    <w:rsid w:val="00317E13"/>
    <w:rsid w:val="00320043"/>
    <w:rsid w:val="00321635"/>
    <w:rsid w:val="003220C6"/>
    <w:rsid w:val="003238A7"/>
    <w:rsid w:val="003238D2"/>
    <w:rsid w:val="00324912"/>
    <w:rsid w:val="00324E72"/>
    <w:rsid w:val="003252CB"/>
    <w:rsid w:val="003261F0"/>
    <w:rsid w:val="00327725"/>
    <w:rsid w:val="003302A9"/>
    <w:rsid w:val="00330D29"/>
    <w:rsid w:val="00331031"/>
    <w:rsid w:val="00332174"/>
    <w:rsid w:val="00332BB6"/>
    <w:rsid w:val="0033323D"/>
    <w:rsid w:val="003337C1"/>
    <w:rsid w:val="00337533"/>
    <w:rsid w:val="003377D9"/>
    <w:rsid w:val="00340D6F"/>
    <w:rsid w:val="00340F08"/>
    <w:rsid w:val="00342190"/>
    <w:rsid w:val="003431CE"/>
    <w:rsid w:val="003433E5"/>
    <w:rsid w:val="00343CF6"/>
    <w:rsid w:val="0034400A"/>
    <w:rsid w:val="00344CD0"/>
    <w:rsid w:val="003454AE"/>
    <w:rsid w:val="00345C34"/>
    <w:rsid w:val="0034681A"/>
    <w:rsid w:val="00346E5B"/>
    <w:rsid w:val="003472A8"/>
    <w:rsid w:val="003500AF"/>
    <w:rsid w:val="0035084B"/>
    <w:rsid w:val="00350E0F"/>
    <w:rsid w:val="0035161C"/>
    <w:rsid w:val="00351B4E"/>
    <w:rsid w:val="003525EC"/>
    <w:rsid w:val="00352815"/>
    <w:rsid w:val="00352A0D"/>
    <w:rsid w:val="00352C9F"/>
    <w:rsid w:val="00353359"/>
    <w:rsid w:val="003567F5"/>
    <w:rsid w:val="003574E1"/>
    <w:rsid w:val="003576C8"/>
    <w:rsid w:val="0036187D"/>
    <w:rsid w:val="00361EE3"/>
    <w:rsid w:val="00362C3A"/>
    <w:rsid w:val="0036549E"/>
    <w:rsid w:val="00365A37"/>
    <w:rsid w:val="003665F7"/>
    <w:rsid w:val="00366F20"/>
    <w:rsid w:val="00367A24"/>
    <w:rsid w:val="00370F98"/>
    <w:rsid w:val="00372719"/>
    <w:rsid w:val="00372C20"/>
    <w:rsid w:val="003730EF"/>
    <w:rsid w:val="00376BB9"/>
    <w:rsid w:val="0037751C"/>
    <w:rsid w:val="00377B51"/>
    <w:rsid w:val="00377E03"/>
    <w:rsid w:val="0038172A"/>
    <w:rsid w:val="00382522"/>
    <w:rsid w:val="00382AA1"/>
    <w:rsid w:val="00383B5E"/>
    <w:rsid w:val="0038493A"/>
    <w:rsid w:val="00384E0C"/>
    <w:rsid w:val="003855D6"/>
    <w:rsid w:val="00385D67"/>
    <w:rsid w:val="00387300"/>
    <w:rsid w:val="0038739E"/>
    <w:rsid w:val="003904E9"/>
    <w:rsid w:val="00390DF7"/>
    <w:rsid w:val="0039260D"/>
    <w:rsid w:val="00392A39"/>
    <w:rsid w:val="00392AE6"/>
    <w:rsid w:val="00394835"/>
    <w:rsid w:val="003952BE"/>
    <w:rsid w:val="00395CA1"/>
    <w:rsid w:val="003966DD"/>
    <w:rsid w:val="003966F7"/>
    <w:rsid w:val="00396A4B"/>
    <w:rsid w:val="003A178B"/>
    <w:rsid w:val="003A1A02"/>
    <w:rsid w:val="003A2098"/>
    <w:rsid w:val="003A2AB9"/>
    <w:rsid w:val="003A2B29"/>
    <w:rsid w:val="003A3EBA"/>
    <w:rsid w:val="003A4FF5"/>
    <w:rsid w:val="003A67F8"/>
    <w:rsid w:val="003A7A1C"/>
    <w:rsid w:val="003A7AA4"/>
    <w:rsid w:val="003A7D03"/>
    <w:rsid w:val="003B085F"/>
    <w:rsid w:val="003B0ADC"/>
    <w:rsid w:val="003B0AE2"/>
    <w:rsid w:val="003B25F1"/>
    <w:rsid w:val="003B2F29"/>
    <w:rsid w:val="003B408C"/>
    <w:rsid w:val="003B5B0A"/>
    <w:rsid w:val="003B5C48"/>
    <w:rsid w:val="003B6875"/>
    <w:rsid w:val="003B6BD4"/>
    <w:rsid w:val="003B6E51"/>
    <w:rsid w:val="003B6EC4"/>
    <w:rsid w:val="003B6FBA"/>
    <w:rsid w:val="003C0FC1"/>
    <w:rsid w:val="003C1E26"/>
    <w:rsid w:val="003C2C7D"/>
    <w:rsid w:val="003C39C0"/>
    <w:rsid w:val="003C4452"/>
    <w:rsid w:val="003C454D"/>
    <w:rsid w:val="003C4B88"/>
    <w:rsid w:val="003C4EB0"/>
    <w:rsid w:val="003C5BB2"/>
    <w:rsid w:val="003C5D5C"/>
    <w:rsid w:val="003C70B8"/>
    <w:rsid w:val="003D063C"/>
    <w:rsid w:val="003D0D75"/>
    <w:rsid w:val="003D11F4"/>
    <w:rsid w:val="003D1401"/>
    <w:rsid w:val="003D2D1C"/>
    <w:rsid w:val="003D3C14"/>
    <w:rsid w:val="003D3ECB"/>
    <w:rsid w:val="003D3F94"/>
    <w:rsid w:val="003D40F6"/>
    <w:rsid w:val="003D4544"/>
    <w:rsid w:val="003D4EB7"/>
    <w:rsid w:val="003D6306"/>
    <w:rsid w:val="003D648B"/>
    <w:rsid w:val="003D6803"/>
    <w:rsid w:val="003D75C6"/>
    <w:rsid w:val="003E00AE"/>
    <w:rsid w:val="003E0134"/>
    <w:rsid w:val="003E1118"/>
    <w:rsid w:val="003E1236"/>
    <w:rsid w:val="003E28C9"/>
    <w:rsid w:val="003E299C"/>
    <w:rsid w:val="003E3129"/>
    <w:rsid w:val="003E3292"/>
    <w:rsid w:val="003E3B66"/>
    <w:rsid w:val="003E4841"/>
    <w:rsid w:val="003E5165"/>
    <w:rsid w:val="003E582F"/>
    <w:rsid w:val="003E609D"/>
    <w:rsid w:val="003E77B2"/>
    <w:rsid w:val="003F018F"/>
    <w:rsid w:val="003F07B5"/>
    <w:rsid w:val="003F1E1B"/>
    <w:rsid w:val="003F457A"/>
    <w:rsid w:val="003F457E"/>
    <w:rsid w:val="003F4B9F"/>
    <w:rsid w:val="003F51D7"/>
    <w:rsid w:val="003F5496"/>
    <w:rsid w:val="003F5A43"/>
    <w:rsid w:val="003F7690"/>
    <w:rsid w:val="004004FE"/>
    <w:rsid w:val="0040077F"/>
    <w:rsid w:val="00400BDE"/>
    <w:rsid w:val="00400D1A"/>
    <w:rsid w:val="00401813"/>
    <w:rsid w:val="004033C8"/>
    <w:rsid w:val="00403F73"/>
    <w:rsid w:val="00404E53"/>
    <w:rsid w:val="004073CD"/>
    <w:rsid w:val="00410218"/>
    <w:rsid w:val="00410F10"/>
    <w:rsid w:val="0041111D"/>
    <w:rsid w:val="00411A04"/>
    <w:rsid w:val="00411DE5"/>
    <w:rsid w:val="00412283"/>
    <w:rsid w:val="00413309"/>
    <w:rsid w:val="004134E5"/>
    <w:rsid w:val="00413D69"/>
    <w:rsid w:val="00413DC9"/>
    <w:rsid w:val="0041439F"/>
    <w:rsid w:val="0041577B"/>
    <w:rsid w:val="00417B97"/>
    <w:rsid w:val="00420E74"/>
    <w:rsid w:val="0042277D"/>
    <w:rsid w:val="00423443"/>
    <w:rsid w:val="00424AC2"/>
    <w:rsid w:val="004253BA"/>
    <w:rsid w:val="00426B2F"/>
    <w:rsid w:val="00426D57"/>
    <w:rsid w:val="00427F3E"/>
    <w:rsid w:val="00430E28"/>
    <w:rsid w:val="00431E6C"/>
    <w:rsid w:val="0043282C"/>
    <w:rsid w:val="004330CE"/>
    <w:rsid w:val="00433B6D"/>
    <w:rsid w:val="004341B7"/>
    <w:rsid w:val="004349A1"/>
    <w:rsid w:val="0043778D"/>
    <w:rsid w:val="00437AF5"/>
    <w:rsid w:val="004415C9"/>
    <w:rsid w:val="0044428D"/>
    <w:rsid w:val="004444E3"/>
    <w:rsid w:val="0044593F"/>
    <w:rsid w:val="00446D06"/>
    <w:rsid w:val="00447D56"/>
    <w:rsid w:val="004501A0"/>
    <w:rsid w:val="00451C97"/>
    <w:rsid w:val="004527D6"/>
    <w:rsid w:val="0045286B"/>
    <w:rsid w:val="00452CCD"/>
    <w:rsid w:val="004534E5"/>
    <w:rsid w:val="00454403"/>
    <w:rsid w:val="00454A12"/>
    <w:rsid w:val="004560B5"/>
    <w:rsid w:val="004565A5"/>
    <w:rsid w:val="00456748"/>
    <w:rsid w:val="00457000"/>
    <w:rsid w:val="0045751B"/>
    <w:rsid w:val="0045773A"/>
    <w:rsid w:val="00457760"/>
    <w:rsid w:val="004609A5"/>
    <w:rsid w:val="00460CED"/>
    <w:rsid w:val="00461886"/>
    <w:rsid w:val="00461C11"/>
    <w:rsid w:val="00464019"/>
    <w:rsid w:val="004649A4"/>
    <w:rsid w:val="004665BD"/>
    <w:rsid w:val="0046683C"/>
    <w:rsid w:val="00466B58"/>
    <w:rsid w:val="0046740F"/>
    <w:rsid w:val="00470FA4"/>
    <w:rsid w:val="00471033"/>
    <w:rsid w:val="0047111F"/>
    <w:rsid w:val="00471184"/>
    <w:rsid w:val="004716AF"/>
    <w:rsid w:val="00472CD1"/>
    <w:rsid w:val="004739F8"/>
    <w:rsid w:val="00473E5D"/>
    <w:rsid w:val="00474086"/>
    <w:rsid w:val="004741EA"/>
    <w:rsid w:val="00476043"/>
    <w:rsid w:val="00476AF0"/>
    <w:rsid w:val="004776B8"/>
    <w:rsid w:val="004802DF"/>
    <w:rsid w:val="00480748"/>
    <w:rsid w:val="00481471"/>
    <w:rsid w:val="0048411E"/>
    <w:rsid w:val="00485AA8"/>
    <w:rsid w:val="004866B3"/>
    <w:rsid w:val="0048754F"/>
    <w:rsid w:val="0049095A"/>
    <w:rsid w:val="00493C84"/>
    <w:rsid w:val="004955D6"/>
    <w:rsid w:val="004962F4"/>
    <w:rsid w:val="00496B7C"/>
    <w:rsid w:val="0049737C"/>
    <w:rsid w:val="004A03F6"/>
    <w:rsid w:val="004A0ABA"/>
    <w:rsid w:val="004A1EB3"/>
    <w:rsid w:val="004A2297"/>
    <w:rsid w:val="004A349C"/>
    <w:rsid w:val="004A489E"/>
    <w:rsid w:val="004A556F"/>
    <w:rsid w:val="004A5589"/>
    <w:rsid w:val="004A5DEC"/>
    <w:rsid w:val="004A5E82"/>
    <w:rsid w:val="004A6055"/>
    <w:rsid w:val="004A657B"/>
    <w:rsid w:val="004A6D02"/>
    <w:rsid w:val="004A7746"/>
    <w:rsid w:val="004A7909"/>
    <w:rsid w:val="004B01E9"/>
    <w:rsid w:val="004B1057"/>
    <w:rsid w:val="004B1D78"/>
    <w:rsid w:val="004B3088"/>
    <w:rsid w:val="004B3AE3"/>
    <w:rsid w:val="004B5881"/>
    <w:rsid w:val="004B5893"/>
    <w:rsid w:val="004B78A4"/>
    <w:rsid w:val="004C0F95"/>
    <w:rsid w:val="004C129D"/>
    <w:rsid w:val="004C1A5D"/>
    <w:rsid w:val="004C1D9E"/>
    <w:rsid w:val="004C2F75"/>
    <w:rsid w:val="004C32F4"/>
    <w:rsid w:val="004C3F60"/>
    <w:rsid w:val="004C455C"/>
    <w:rsid w:val="004C4F1E"/>
    <w:rsid w:val="004C5153"/>
    <w:rsid w:val="004C541C"/>
    <w:rsid w:val="004C5E32"/>
    <w:rsid w:val="004C6B82"/>
    <w:rsid w:val="004C6C61"/>
    <w:rsid w:val="004C783B"/>
    <w:rsid w:val="004C7DA4"/>
    <w:rsid w:val="004D245A"/>
    <w:rsid w:val="004D2FD4"/>
    <w:rsid w:val="004D321D"/>
    <w:rsid w:val="004D3B88"/>
    <w:rsid w:val="004D4199"/>
    <w:rsid w:val="004D5178"/>
    <w:rsid w:val="004D6984"/>
    <w:rsid w:val="004E03DB"/>
    <w:rsid w:val="004E0807"/>
    <w:rsid w:val="004E0EFA"/>
    <w:rsid w:val="004E141F"/>
    <w:rsid w:val="004E248F"/>
    <w:rsid w:val="004E35E7"/>
    <w:rsid w:val="004E44C8"/>
    <w:rsid w:val="004E4D2D"/>
    <w:rsid w:val="004E52B6"/>
    <w:rsid w:val="004E6A8B"/>
    <w:rsid w:val="004E7755"/>
    <w:rsid w:val="004F0127"/>
    <w:rsid w:val="004F0511"/>
    <w:rsid w:val="004F127B"/>
    <w:rsid w:val="004F2A8C"/>
    <w:rsid w:val="004F2C39"/>
    <w:rsid w:val="004F3CCB"/>
    <w:rsid w:val="004F407A"/>
    <w:rsid w:val="004F4ABA"/>
    <w:rsid w:val="004F532B"/>
    <w:rsid w:val="004F54A0"/>
    <w:rsid w:val="004F610F"/>
    <w:rsid w:val="004F6D47"/>
    <w:rsid w:val="005004C1"/>
    <w:rsid w:val="0050165E"/>
    <w:rsid w:val="00502526"/>
    <w:rsid w:val="00502AAE"/>
    <w:rsid w:val="0050342B"/>
    <w:rsid w:val="005043D4"/>
    <w:rsid w:val="00504EC7"/>
    <w:rsid w:val="005063B5"/>
    <w:rsid w:val="00506533"/>
    <w:rsid w:val="00510056"/>
    <w:rsid w:val="00510C6E"/>
    <w:rsid w:val="00510DE4"/>
    <w:rsid w:val="00510E85"/>
    <w:rsid w:val="00512A4C"/>
    <w:rsid w:val="00512BC8"/>
    <w:rsid w:val="00512D92"/>
    <w:rsid w:val="00512EF4"/>
    <w:rsid w:val="00513904"/>
    <w:rsid w:val="00514568"/>
    <w:rsid w:val="00516C24"/>
    <w:rsid w:val="00517533"/>
    <w:rsid w:val="00517CC9"/>
    <w:rsid w:val="00520405"/>
    <w:rsid w:val="00520629"/>
    <w:rsid w:val="005211CC"/>
    <w:rsid w:val="00522E4B"/>
    <w:rsid w:val="00522EDB"/>
    <w:rsid w:val="005235DE"/>
    <w:rsid w:val="005239F2"/>
    <w:rsid w:val="00525C03"/>
    <w:rsid w:val="005264A6"/>
    <w:rsid w:val="005300B7"/>
    <w:rsid w:val="00530D5E"/>
    <w:rsid w:val="00530E1E"/>
    <w:rsid w:val="00530FA3"/>
    <w:rsid w:val="00532D44"/>
    <w:rsid w:val="005362AF"/>
    <w:rsid w:val="005362EB"/>
    <w:rsid w:val="005375CE"/>
    <w:rsid w:val="00541F75"/>
    <w:rsid w:val="00542AD5"/>
    <w:rsid w:val="00543582"/>
    <w:rsid w:val="0054372E"/>
    <w:rsid w:val="00543D54"/>
    <w:rsid w:val="005447EB"/>
    <w:rsid w:val="005454D0"/>
    <w:rsid w:val="005468FE"/>
    <w:rsid w:val="00546E84"/>
    <w:rsid w:val="00547F53"/>
    <w:rsid w:val="00550B6F"/>
    <w:rsid w:val="005522E5"/>
    <w:rsid w:val="0055397B"/>
    <w:rsid w:val="00554252"/>
    <w:rsid w:val="005544D6"/>
    <w:rsid w:val="0055624A"/>
    <w:rsid w:val="0055680E"/>
    <w:rsid w:val="00556835"/>
    <w:rsid w:val="00557333"/>
    <w:rsid w:val="005579DE"/>
    <w:rsid w:val="00560F8B"/>
    <w:rsid w:val="0056111C"/>
    <w:rsid w:val="0056127D"/>
    <w:rsid w:val="00561A0E"/>
    <w:rsid w:val="00561CD4"/>
    <w:rsid w:val="00561E9D"/>
    <w:rsid w:val="00562009"/>
    <w:rsid w:val="00562231"/>
    <w:rsid w:val="005630AD"/>
    <w:rsid w:val="00563295"/>
    <w:rsid w:val="00563D24"/>
    <w:rsid w:val="00563D30"/>
    <w:rsid w:val="00565DBD"/>
    <w:rsid w:val="00566621"/>
    <w:rsid w:val="005700DB"/>
    <w:rsid w:val="005701AA"/>
    <w:rsid w:val="005703E5"/>
    <w:rsid w:val="005709D5"/>
    <w:rsid w:val="005725B0"/>
    <w:rsid w:val="00573C29"/>
    <w:rsid w:val="00574743"/>
    <w:rsid w:val="00574D97"/>
    <w:rsid w:val="00575378"/>
    <w:rsid w:val="00576031"/>
    <w:rsid w:val="005815FF"/>
    <w:rsid w:val="0058393B"/>
    <w:rsid w:val="0058395F"/>
    <w:rsid w:val="00583B71"/>
    <w:rsid w:val="00584734"/>
    <w:rsid w:val="00584775"/>
    <w:rsid w:val="005858FD"/>
    <w:rsid w:val="00586AE0"/>
    <w:rsid w:val="005875E6"/>
    <w:rsid w:val="005901FA"/>
    <w:rsid w:val="00591A5C"/>
    <w:rsid w:val="00591CED"/>
    <w:rsid w:val="00592073"/>
    <w:rsid w:val="005921CA"/>
    <w:rsid w:val="0059385C"/>
    <w:rsid w:val="00594FB9"/>
    <w:rsid w:val="00595204"/>
    <w:rsid w:val="00596D5D"/>
    <w:rsid w:val="00597222"/>
    <w:rsid w:val="005A38E2"/>
    <w:rsid w:val="005A4496"/>
    <w:rsid w:val="005A53CE"/>
    <w:rsid w:val="005A5E1D"/>
    <w:rsid w:val="005A6BA1"/>
    <w:rsid w:val="005A724C"/>
    <w:rsid w:val="005A7608"/>
    <w:rsid w:val="005B19EB"/>
    <w:rsid w:val="005B1C25"/>
    <w:rsid w:val="005B371F"/>
    <w:rsid w:val="005B3924"/>
    <w:rsid w:val="005B6147"/>
    <w:rsid w:val="005B7E49"/>
    <w:rsid w:val="005B7E63"/>
    <w:rsid w:val="005C0460"/>
    <w:rsid w:val="005C0B5E"/>
    <w:rsid w:val="005C239B"/>
    <w:rsid w:val="005C2B90"/>
    <w:rsid w:val="005C5449"/>
    <w:rsid w:val="005C6154"/>
    <w:rsid w:val="005D205C"/>
    <w:rsid w:val="005D25E8"/>
    <w:rsid w:val="005D2A78"/>
    <w:rsid w:val="005D349D"/>
    <w:rsid w:val="005D5351"/>
    <w:rsid w:val="005D562A"/>
    <w:rsid w:val="005D7ACC"/>
    <w:rsid w:val="005E1692"/>
    <w:rsid w:val="005E17D8"/>
    <w:rsid w:val="005E1F6C"/>
    <w:rsid w:val="005E3F57"/>
    <w:rsid w:val="005E4602"/>
    <w:rsid w:val="005E48C2"/>
    <w:rsid w:val="005E5782"/>
    <w:rsid w:val="005E7F69"/>
    <w:rsid w:val="005F29A7"/>
    <w:rsid w:val="005F51E7"/>
    <w:rsid w:val="005F6B30"/>
    <w:rsid w:val="005F791C"/>
    <w:rsid w:val="00602921"/>
    <w:rsid w:val="00602AB7"/>
    <w:rsid w:val="006056CE"/>
    <w:rsid w:val="00607000"/>
    <w:rsid w:val="00607154"/>
    <w:rsid w:val="006105CE"/>
    <w:rsid w:val="00610EB9"/>
    <w:rsid w:val="00611CE4"/>
    <w:rsid w:val="00611DF5"/>
    <w:rsid w:val="006120CA"/>
    <w:rsid w:val="006124F9"/>
    <w:rsid w:val="00612DA3"/>
    <w:rsid w:val="0061435B"/>
    <w:rsid w:val="00615A53"/>
    <w:rsid w:val="00615DAD"/>
    <w:rsid w:val="006163F4"/>
    <w:rsid w:val="00616819"/>
    <w:rsid w:val="006173F5"/>
    <w:rsid w:val="006179F2"/>
    <w:rsid w:val="00620709"/>
    <w:rsid w:val="00621037"/>
    <w:rsid w:val="0062106A"/>
    <w:rsid w:val="00623C1D"/>
    <w:rsid w:val="006266BD"/>
    <w:rsid w:val="0062670D"/>
    <w:rsid w:val="006267DE"/>
    <w:rsid w:val="00626A66"/>
    <w:rsid w:val="0062738E"/>
    <w:rsid w:val="0062762B"/>
    <w:rsid w:val="00627A6C"/>
    <w:rsid w:val="00627CB4"/>
    <w:rsid w:val="006301D4"/>
    <w:rsid w:val="00630CEB"/>
    <w:rsid w:val="0063202B"/>
    <w:rsid w:val="006324B9"/>
    <w:rsid w:val="0063547E"/>
    <w:rsid w:val="00636D32"/>
    <w:rsid w:val="006379F1"/>
    <w:rsid w:val="00637B44"/>
    <w:rsid w:val="00641DB0"/>
    <w:rsid w:val="00641FAE"/>
    <w:rsid w:val="00642000"/>
    <w:rsid w:val="006427A4"/>
    <w:rsid w:val="0064386A"/>
    <w:rsid w:val="00643A55"/>
    <w:rsid w:val="0064436B"/>
    <w:rsid w:val="006447DE"/>
    <w:rsid w:val="00646D0E"/>
    <w:rsid w:val="0065019E"/>
    <w:rsid w:val="0065053D"/>
    <w:rsid w:val="00651852"/>
    <w:rsid w:val="0065266E"/>
    <w:rsid w:val="00652748"/>
    <w:rsid w:val="00652A85"/>
    <w:rsid w:val="00653A4C"/>
    <w:rsid w:val="00653F63"/>
    <w:rsid w:val="00654CA5"/>
    <w:rsid w:val="0065500E"/>
    <w:rsid w:val="006553E5"/>
    <w:rsid w:val="00655455"/>
    <w:rsid w:val="00655936"/>
    <w:rsid w:val="0065650F"/>
    <w:rsid w:val="00656EB8"/>
    <w:rsid w:val="006570A1"/>
    <w:rsid w:val="0065717B"/>
    <w:rsid w:val="006572A8"/>
    <w:rsid w:val="006619AA"/>
    <w:rsid w:val="00663854"/>
    <w:rsid w:val="006671AF"/>
    <w:rsid w:val="00667327"/>
    <w:rsid w:val="006676A8"/>
    <w:rsid w:val="00671AAB"/>
    <w:rsid w:val="00671FAF"/>
    <w:rsid w:val="00672B2F"/>
    <w:rsid w:val="00672EE2"/>
    <w:rsid w:val="0067318F"/>
    <w:rsid w:val="006735E2"/>
    <w:rsid w:val="00673D21"/>
    <w:rsid w:val="00675238"/>
    <w:rsid w:val="0067589A"/>
    <w:rsid w:val="006765E5"/>
    <w:rsid w:val="00676B2A"/>
    <w:rsid w:val="006775D8"/>
    <w:rsid w:val="00677603"/>
    <w:rsid w:val="00677F65"/>
    <w:rsid w:val="00680654"/>
    <w:rsid w:val="006806ED"/>
    <w:rsid w:val="006843A0"/>
    <w:rsid w:val="006846C7"/>
    <w:rsid w:val="00685133"/>
    <w:rsid w:val="00685805"/>
    <w:rsid w:val="00686543"/>
    <w:rsid w:val="00686AE5"/>
    <w:rsid w:val="00687048"/>
    <w:rsid w:val="00687972"/>
    <w:rsid w:val="00687C15"/>
    <w:rsid w:val="00690319"/>
    <w:rsid w:val="00692D2A"/>
    <w:rsid w:val="00692FAC"/>
    <w:rsid w:val="00693F15"/>
    <w:rsid w:val="0069591E"/>
    <w:rsid w:val="00695EC0"/>
    <w:rsid w:val="006963A0"/>
    <w:rsid w:val="00696ACA"/>
    <w:rsid w:val="00696DED"/>
    <w:rsid w:val="006975A1"/>
    <w:rsid w:val="0069768C"/>
    <w:rsid w:val="006A28F3"/>
    <w:rsid w:val="006A30D5"/>
    <w:rsid w:val="006A45C1"/>
    <w:rsid w:val="006A7709"/>
    <w:rsid w:val="006B00A6"/>
    <w:rsid w:val="006B0E91"/>
    <w:rsid w:val="006B1D8A"/>
    <w:rsid w:val="006B2541"/>
    <w:rsid w:val="006B2750"/>
    <w:rsid w:val="006B3454"/>
    <w:rsid w:val="006B6127"/>
    <w:rsid w:val="006B6514"/>
    <w:rsid w:val="006B6576"/>
    <w:rsid w:val="006B77FE"/>
    <w:rsid w:val="006B78CD"/>
    <w:rsid w:val="006C07C5"/>
    <w:rsid w:val="006C0DCD"/>
    <w:rsid w:val="006C1768"/>
    <w:rsid w:val="006C17DD"/>
    <w:rsid w:val="006C4D58"/>
    <w:rsid w:val="006C5151"/>
    <w:rsid w:val="006C5FE3"/>
    <w:rsid w:val="006D0AC8"/>
    <w:rsid w:val="006D0BEC"/>
    <w:rsid w:val="006D1950"/>
    <w:rsid w:val="006D1DA8"/>
    <w:rsid w:val="006D2CA1"/>
    <w:rsid w:val="006D32D4"/>
    <w:rsid w:val="006D3BCD"/>
    <w:rsid w:val="006D45EE"/>
    <w:rsid w:val="006D6B9B"/>
    <w:rsid w:val="006D7362"/>
    <w:rsid w:val="006E0ABA"/>
    <w:rsid w:val="006E0F5D"/>
    <w:rsid w:val="006E13A8"/>
    <w:rsid w:val="006E1987"/>
    <w:rsid w:val="006E20D8"/>
    <w:rsid w:val="006E33F5"/>
    <w:rsid w:val="006E3AC3"/>
    <w:rsid w:val="006E4BE4"/>
    <w:rsid w:val="006E526C"/>
    <w:rsid w:val="006E56C5"/>
    <w:rsid w:val="006E6213"/>
    <w:rsid w:val="006E68F1"/>
    <w:rsid w:val="006E7616"/>
    <w:rsid w:val="006F02EB"/>
    <w:rsid w:val="006F135C"/>
    <w:rsid w:val="006F2689"/>
    <w:rsid w:val="006F3937"/>
    <w:rsid w:val="006F40B9"/>
    <w:rsid w:val="006F5DB1"/>
    <w:rsid w:val="006F632D"/>
    <w:rsid w:val="006F6392"/>
    <w:rsid w:val="006F68AF"/>
    <w:rsid w:val="006F6F38"/>
    <w:rsid w:val="006F7111"/>
    <w:rsid w:val="00700793"/>
    <w:rsid w:val="00701B90"/>
    <w:rsid w:val="007058EE"/>
    <w:rsid w:val="00706D14"/>
    <w:rsid w:val="00707BCF"/>
    <w:rsid w:val="00710739"/>
    <w:rsid w:val="00710AAD"/>
    <w:rsid w:val="00711262"/>
    <w:rsid w:val="00711AA4"/>
    <w:rsid w:val="00711DEB"/>
    <w:rsid w:val="00711E43"/>
    <w:rsid w:val="00714628"/>
    <w:rsid w:val="00716177"/>
    <w:rsid w:val="00720224"/>
    <w:rsid w:val="00720C90"/>
    <w:rsid w:val="007223FD"/>
    <w:rsid w:val="00722B1F"/>
    <w:rsid w:val="00723C1F"/>
    <w:rsid w:val="007240D6"/>
    <w:rsid w:val="007241E0"/>
    <w:rsid w:val="00724592"/>
    <w:rsid w:val="00724F92"/>
    <w:rsid w:val="00725171"/>
    <w:rsid w:val="007260B0"/>
    <w:rsid w:val="00726966"/>
    <w:rsid w:val="007272A6"/>
    <w:rsid w:val="007272D3"/>
    <w:rsid w:val="00727318"/>
    <w:rsid w:val="0072742A"/>
    <w:rsid w:val="0072771D"/>
    <w:rsid w:val="00727D79"/>
    <w:rsid w:val="00730C4F"/>
    <w:rsid w:val="00731465"/>
    <w:rsid w:val="00733608"/>
    <w:rsid w:val="00733749"/>
    <w:rsid w:val="00734E49"/>
    <w:rsid w:val="00735EBA"/>
    <w:rsid w:val="007362FF"/>
    <w:rsid w:val="0073676C"/>
    <w:rsid w:val="0074216E"/>
    <w:rsid w:val="00742F66"/>
    <w:rsid w:val="00743226"/>
    <w:rsid w:val="00743AD0"/>
    <w:rsid w:val="00744CB1"/>
    <w:rsid w:val="00746632"/>
    <w:rsid w:val="0074750F"/>
    <w:rsid w:val="007475BB"/>
    <w:rsid w:val="00750654"/>
    <w:rsid w:val="00751147"/>
    <w:rsid w:val="00752090"/>
    <w:rsid w:val="0075227A"/>
    <w:rsid w:val="00752E6C"/>
    <w:rsid w:val="0075498D"/>
    <w:rsid w:val="00754B0A"/>
    <w:rsid w:val="00754FB1"/>
    <w:rsid w:val="007552A8"/>
    <w:rsid w:val="0075542A"/>
    <w:rsid w:val="00756F48"/>
    <w:rsid w:val="00761831"/>
    <w:rsid w:val="00761895"/>
    <w:rsid w:val="00762321"/>
    <w:rsid w:val="00765EC1"/>
    <w:rsid w:val="007661C4"/>
    <w:rsid w:val="0076677A"/>
    <w:rsid w:val="0077013F"/>
    <w:rsid w:val="00770490"/>
    <w:rsid w:val="007719CF"/>
    <w:rsid w:val="00776068"/>
    <w:rsid w:val="00776B0E"/>
    <w:rsid w:val="00777B01"/>
    <w:rsid w:val="00777F71"/>
    <w:rsid w:val="00782C35"/>
    <w:rsid w:val="00783962"/>
    <w:rsid w:val="00785212"/>
    <w:rsid w:val="00785343"/>
    <w:rsid w:val="007861FE"/>
    <w:rsid w:val="00786357"/>
    <w:rsid w:val="0078640A"/>
    <w:rsid w:val="007877B3"/>
    <w:rsid w:val="00790C81"/>
    <w:rsid w:val="007919DC"/>
    <w:rsid w:val="00794920"/>
    <w:rsid w:val="007961F2"/>
    <w:rsid w:val="00796F7B"/>
    <w:rsid w:val="007A00CF"/>
    <w:rsid w:val="007A02DF"/>
    <w:rsid w:val="007A03A3"/>
    <w:rsid w:val="007A3941"/>
    <w:rsid w:val="007A3981"/>
    <w:rsid w:val="007A433E"/>
    <w:rsid w:val="007A4368"/>
    <w:rsid w:val="007A6039"/>
    <w:rsid w:val="007A6848"/>
    <w:rsid w:val="007A69ED"/>
    <w:rsid w:val="007A7190"/>
    <w:rsid w:val="007A727F"/>
    <w:rsid w:val="007A7626"/>
    <w:rsid w:val="007B0221"/>
    <w:rsid w:val="007B202A"/>
    <w:rsid w:val="007B4203"/>
    <w:rsid w:val="007B4295"/>
    <w:rsid w:val="007B53A8"/>
    <w:rsid w:val="007B6217"/>
    <w:rsid w:val="007B7C3A"/>
    <w:rsid w:val="007C033D"/>
    <w:rsid w:val="007C18A8"/>
    <w:rsid w:val="007C2AA9"/>
    <w:rsid w:val="007C2BB7"/>
    <w:rsid w:val="007C2DFF"/>
    <w:rsid w:val="007C4749"/>
    <w:rsid w:val="007C5909"/>
    <w:rsid w:val="007C59B4"/>
    <w:rsid w:val="007C6329"/>
    <w:rsid w:val="007C7081"/>
    <w:rsid w:val="007C716A"/>
    <w:rsid w:val="007D0254"/>
    <w:rsid w:val="007D2986"/>
    <w:rsid w:val="007D2EF1"/>
    <w:rsid w:val="007D39FF"/>
    <w:rsid w:val="007D4494"/>
    <w:rsid w:val="007D5F2C"/>
    <w:rsid w:val="007D5F65"/>
    <w:rsid w:val="007D6130"/>
    <w:rsid w:val="007D633F"/>
    <w:rsid w:val="007D6F80"/>
    <w:rsid w:val="007D7176"/>
    <w:rsid w:val="007E05EE"/>
    <w:rsid w:val="007E079B"/>
    <w:rsid w:val="007E0AFD"/>
    <w:rsid w:val="007E373E"/>
    <w:rsid w:val="007E4526"/>
    <w:rsid w:val="007E463F"/>
    <w:rsid w:val="007E5AD5"/>
    <w:rsid w:val="007E5CEC"/>
    <w:rsid w:val="007E6256"/>
    <w:rsid w:val="007E7D04"/>
    <w:rsid w:val="007F03C5"/>
    <w:rsid w:val="007F0BDD"/>
    <w:rsid w:val="007F0F9C"/>
    <w:rsid w:val="007F1068"/>
    <w:rsid w:val="007F1E58"/>
    <w:rsid w:val="007F24D3"/>
    <w:rsid w:val="007F395C"/>
    <w:rsid w:val="007F3CB6"/>
    <w:rsid w:val="00800306"/>
    <w:rsid w:val="00800330"/>
    <w:rsid w:val="00800F30"/>
    <w:rsid w:val="00800F37"/>
    <w:rsid w:val="00800F87"/>
    <w:rsid w:val="00801EA6"/>
    <w:rsid w:val="00802499"/>
    <w:rsid w:val="00805062"/>
    <w:rsid w:val="0080506B"/>
    <w:rsid w:val="00805CF8"/>
    <w:rsid w:val="00807252"/>
    <w:rsid w:val="00807AF0"/>
    <w:rsid w:val="00807CE4"/>
    <w:rsid w:val="00811090"/>
    <w:rsid w:val="00811306"/>
    <w:rsid w:val="0081151D"/>
    <w:rsid w:val="00812079"/>
    <w:rsid w:val="0081301B"/>
    <w:rsid w:val="0081371E"/>
    <w:rsid w:val="00814158"/>
    <w:rsid w:val="008176DC"/>
    <w:rsid w:val="0081792C"/>
    <w:rsid w:val="0082079A"/>
    <w:rsid w:val="00821B52"/>
    <w:rsid w:val="00821F05"/>
    <w:rsid w:val="008223ED"/>
    <w:rsid w:val="0082257E"/>
    <w:rsid w:val="00823947"/>
    <w:rsid w:val="00824477"/>
    <w:rsid w:val="00824E5D"/>
    <w:rsid w:val="008252D6"/>
    <w:rsid w:val="008255EE"/>
    <w:rsid w:val="008265A5"/>
    <w:rsid w:val="00827808"/>
    <w:rsid w:val="00830DB5"/>
    <w:rsid w:val="008310BA"/>
    <w:rsid w:val="00832749"/>
    <w:rsid w:val="008327F8"/>
    <w:rsid w:val="008328BB"/>
    <w:rsid w:val="00832C88"/>
    <w:rsid w:val="00833C8D"/>
    <w:rsid w:val="00834701"/>
    <w:rsid w:val="0083617C"/>
    <w:rsid w:val="008361C6"/>
    <w:rsid w:val="008365CD"/>
    <w:rsid w:val="00836E9B"/>
    <w:rsid w:val="00836FA6"/>
    <w:rsid w:val="00837275"/>
    <w:rsid w:val="008400BD"/>
    <w:rsid w:val="008405EF"/>
    <w:rsid w:val="008409D9"/>
    <w:rsid w:val="0084168E"/>
    <w:rsid w:val="00842A1B"/>
    <w:rsid w:val="00844CA8"/>
    <w:rsid w:val="0084516D"/>
    <w:rsid w:val="00845A48"/>
    <w:rsid w:val="00845A5F"/>
    <w:rsid w:val="00846ECD"/>
    <w:rsid w:val="008474DD"/>
    <w:rsid w:val="00847996"/>
    <w:rsid w:val="00847D43"/>
    <w:rsid w:val="0085117F"/>
    <w:rsid w:val="0085140F"/>
    <w:rsid w:val="00853A2A"/>
    <w:rsid w:val="008548F3"/>
    <w:rsid w:val="00855392"/>
    <w:rsid w:val="00855980"/>
    <w:rsid w:val="00856199"/>
    <w:rsid w:val="00856944"/>
    <w:rsid w:val="00856C72"/>
    <w:rsid w:val="00860E39"/>
    <w:rsid w:val="00861C8B"/>
    <w:rsid w:val="00863318"/>
    <w:rsid w:val="008637B5"/>
    <w:rsid w:val="00863A5F"/>
    <w:rsid w:val="00865FAD"/>
    <w:rsid w:val="00866787"/>
    <w:rsid w:val="008673B6"/>
    <w:rsid w:val="00867999"/>
    <w:rsid w:val="008701E5"/>
    <w:rsid w:val="008702BD"/>
    <w:rsid w:val="0087030E"/>
    <w:rsid w:val="00872EE9"/>
    <w:rsid w:val="008731A9"/>
    <w:rsid w:val="00875E6E"/>
    <w:rsid w:val="008766CE"/>
    <w:rsid w:val="008804A7"/>
    <w:rsid w:val="008809D2"/>
    <w:rsid w:val="00880A40"/>
    <w:rsid w:val="00881750"/>
    <w:rsid w:val="00881AF7"/>
    <w:rsid w:val="008822B5"/>
    <w:rsid w:val="00882F60"/>
    <w:rsid w:val="00883904"/>
    <w:rsid w:val="00883D0D"/>
    <w:rsid w:val="00883F17"/>
    <w:rsid w:val="0088541D"/>
    <w:rsid w:val="008862F4"/>
    <w:rsid w:val="008903EA"/>
    <w:rsid w:val="00891807"/>
    <w:rsid w:val="00892C66"/>
    <w:rsid w:val="008939FC"/>
    <w:rsid w:val="00893A77"/>
    <w:rsid w:val="00894F20"/>
    <w:rsid w:val="008958C4"/>
    <w:rsid w:val="00896F50"/>
    <w:rsid w:val="00897B04"/>
    <w:rsid w:val="00897FE4"/>
    <w:rsid w:val="008A05BD"/>
    <w:rsid w:val="008A1125"/>
    <w:rsid w:val="008A2077"/>
    <w:rsid w:val="008A35E2"/>
    <w:rsid w:val="008A582B"/>
    <w:rsid w:val="008A637A"/>
    <w:rsid w:val="008A68C6"/>
    <w:rsid w:val="008A6BCE"/>
    <w:rsid w:val="008A7C89"/>
    <w:rsid w:val="008B033F"/>
    <w:rsid w:val="008B138B"/>
    <w:rsid w:val="008B31FE"/>
    <w:rsid w:val="008B3510"/>
    <w:rsid w:val="008B3FFB"/>
    <w:rsid w:val="008B7C18"/>
    <w:rsid w:val="008C0AB7"/>
    <w:rsid w:val="008C0DB8"/>
    <w:rsid w:val="008C1C9B"/>
    <w:rsid w:val="008C427A"/>
    <w:rsid w:val="008C49ED"/>
    <w:rsid w:val="008C569D"/>
    <w:rsid w:val="008C57B2"/>
    <w:rsid w:val="008C5A84"/>
    <w:rsid w:val="008D1697"/>
    <w:rsid w:val="008D1CD1"/>
    <w:rsid w:val="008D42B1"/>
    <w:rsid w:val="008D4637"/>
    <w:rsid w:val="008D55B9"/>
    <w:rsid w:val="008D5908"/>
    <w:rsid w:val="008D5BAC"/>
    <w:rsid w:val="008D7C64"/>
    <w:rsid w:val="008E020E"/>
    <w:rsid w:val="008E11F9"/>
    <w:rsid w:val="008E1371"/>
    <w:rsid w:val="008E1913"/>
    <w:rsid w:val="008E296B"/>
    <w:rsid w:val="008E58A6"/>
    <w:rsid w:val="008E5C29"/>
    <w:rsid w:val="008E6D79"/>
    <w:rsid w:val="008E70E9"/>
    <w:rsid w:val="008E7F81"/>
    <w:rsid w:val="008F1067"/>
    <w:rsid w:val="008F1139"/>
    <w:rsid w:val="008F169B"/>
    <w:rsid w:val="008F2995"/>
    <w:rsid w:val="008F3503"/>
    <w:rsid w:val="008F5265"/>
    <w:rsid w:val="008F604E"/>
    <w:rsid w:val="008F6410"/>
    <w:rsid w:val="008F65F5"/>
    <w:rsid w:val="0090001B"/>
    <w:rsid w:val="00902841"/>
    <w:rsid w:val="00906486"/>
    <w:rsid w:val="00906CD6"/>
    <w:rsid w:val="0091099B"/>
    <w:rsid w:val="0091171F"/>
    <w:rsid w:val="00912C9B"/>
    <w:rsid w:val="009131F8"/>
    <w:rsid w:val="009137D1"/>
    <w:rsid w:val="009150C0"/>
    <w:rsid w:val="0091545F"/>
    <w:rsid w:val="00915699"/>
    <w:rsid w:val="00916A62"/>
    <w:rsid w:val="00916FD9"/>
    <w:rsid w:val="009178D9"/>
    <w:rsid w:val="009217A3"/>
    <w:rsid w:val="00922F58"/>
    <w:rsid w:val="009231CC"/>
    <w:rsid w:val="009240D0"/>
    <w:rsid w:val="009247DE"/>
    <w:rsid w:val="00925067"/>
    <w:rsid w:val="00925420"/>
    <w:rsid w:val="00925876"/>
    <w:rsid w:val="0092661B"/>
    <w:rsid w:val="0092690C"/>
    <w:rsid w:val="00931B2B"/>
    <w:rsid w:val="00931FF7"/>
    <w:rsid w:val="00932225"/>
    <w:rsid w:val="00932D02"/>
    <w:rsid w:val="0093309A"/>
    <w:rsid w:val="0093364E"/>
    <w:rsid w:val="00933F9B"/>
    <w:rsid w:val="00934A9A"/>
    <w:rsid w:val="00936CCC"/>
    <w:rsid w:val="00937168"/>
    <w:rsid w:val="00937F9D"/>
    <w:rsid w:val="0094451C"/>
    <w:rsid w:val="009446C5"/>
    <w:rsid w:val="00944ADC"/>
    <w:rsid w:val="009455F0"/>
    <w:rsid w:val="00945661"/>
    <w:rsid w:val="00945D08"/>
    <w:rsid w:val="00947AA4"/>
    <w:rsid w:val="0095025A"/>
    <w:rsid w:val="009504B7"/>
    <w:rsid w:val="009507BF"/>
    <w:rsid w:val="009510A6"/>
    <w:rsid w:val="00951DB2"/>
    <w:rsid w:val="009538A7"/>
    <w:rsid w:val="00953ABD"/>
    <w:rsid w:val="00953BEA"/>
    <w:rsid w:val="0095487B"/>
    <w:rsid w:val="00954DF3"/>
    <w:rsid w:val="00956612"/>
    <w:rsid w:val="00956651"/>
    <w:rsid w:val="00956B05"/>
    <w:rsid w:val="00956CF4"/>
    <w:rsid w:val="00957188"/>
    <w:rsid w:val="009574B7"/>
    <w:rsid w:val="00957F55"/>
    <w:rsid w:val="009608A1"/>
    <w:rsid w:val="0096278A"/>
    <w:rsid w:val="00963197"/>
    <w:rsid w:val="009645FF"/>
    <w:rsid w:val="00965335"/>
    <w:rsid w:val="009658FF"/>
    <w:rsid w:val="009675C1"/>
    <w:rsid w:val="00970838"/>
    <w:rsid w:val="009710E8"/>
    <w:rsid w:val="009714C4"/>
    <w:rsid w:val="0097218D"/>
    <w:rsid w:val="0097308B"/>
    <w:rsid w:val="00974F73"/>
    <w:rsid w:val="009764E6"/>
    <w:rsid w:val="0098108A"/>
    <w:rsid w:val="00982F06"/>
    <w:rsid w:val="00983642"/>
    <w:rsid w:val="00983ADD"/>
    <w:rsid w:val="009846EF"/>
    <w:rsid w:val="00986DBD"/>
    <w:rsid w:val="009876E3"/>
    <w:rsid w:val="00987C74"/>
    <w:rsid w:val="00991636"/>
    <w:rsid w:val="009920A2"/>
    <w:rsid w:val="00992CD1"/>
    <w:rsid w:val="00993C5D"/>
    <w:rsid w:val="009961F4"/>
    <w:rsid w:val="009A1A54"/>
    <w:rsid w:val="009A3799"/>
    <w:rsid w:val="009A4922"/>
    <w:rsid w:val="009A5ACD"/>
    <w:rsid w:val="009A64AC"/>
    <w:rsid w:val="009B0F86"/>
    <w:rsid w:val="009B186A"/>
    <w:rsid w:val="009B28EA"/>
    <w:rsid w:val="009B2B8E"/>
    <w:rsid w:val="009B5382"/>
    <w:rsid w:val="009B6582"/>
    <w:rsid w:val="009B78D6"/>
    <w:rsid w:val="009B7985"/>
    <w:rsid w:val="009B7B62"/>
    <w:rsid w:val="009C0379"/>
    <w:rsid w:val="009C07B7"/>
    <w:rsid w:val="009C0BF4"/>
    <w:rsid w:val="009C1432"/>
    <w:rsid w:val="009C14E2"/>
    <w:rsid w:val="009C1F6D"/>
    <w:rsid w:val="009C2114"/>
    <w:rsid w:val="009C26FC"/>
    <w:rsid w:val="009C2916"/>
    <w:rsid w:val="009C4583"/>
    <w:rsid w:val="009C4768"/>
    <w:rsid w:val="009C48B6"/>
    <w:rsid w:val="009C5097"/>
    <w:rsid w:val="009C50C9"/>
    <w:rsid w:val="009C5E65"/>
    <w:rsid w:val="009C5E88"/>
    <w:rsid w:val="009C6EDB"/>
    <w:rsid w:val="009C706A"/>
    <w:rsid w:val="009C7535"/>
    <w:rsid w:val="009C7E20"/>
    <w:rsid w:val="009D2E4A"/>
    <w:rsid w:val="009D3495"/>
    <w:rsid w:val="009D55B7"/>
    <w:rsid w:val="009D6A3D"/>
    <w:rsid w:val="009D713F"/>
    <w:rsid w:val="009D7290"/>
    <w:rsid w:val="009E00C9"/>
    <w:rsid w:val="009E021F"/>
    <w:rsid w:val="009E1E9D"/>
    <w:rsid w:val="009E273B"/>
    <w:rsid w:val="009E2F5B"/>
    <w:rsid w:val="009E4F4C"/>
    <w:rsid w:val="009F1415"/>
    <w:rsid w:val="009F2036"/>
    <w:rsid w:val="009F20A0"/>
    <w:rsid w:val="009F2391"/>
    <w:rsid w:val="009F2B53"/>
    <w:rsid w:val="009F2C58"/>
    <w:rsid w:val="009F2E2A"/>
    <w:rsid w:val="009F327D"/>
    <w:rsid w:val="009F386E"/>
    <w:rsid w:val="009F3C06"/>
    <w:rsid w:val="009F3CA7"/>
    <w:rsid w:val="009F5FA2"/>
    <w:rsid w:val="009F624B"/>
    <w:rsid w:val="009F6F2A"/>
    <w:rsid w:val="00A00E3B"/>
    <w:rsid w:val="00A0189A"/>
    <w:rsid w:val="00A023F6"/>
    <w:rsid w:val="00A025F6"/>
    <w:rsid w:val="00A02720"/>
    <w:rsid w:val="00A029BA"/>
    <w:rsid w:val="00A05F77"/>
    <w:rsid w:val="00A0644D"/>
    <w:rsid w:val="00A06C4F"/>
    <w:rsid w:val="00A06FED"/>
    <w:rsid w:val="00A0741C"/>
    <w:rsid w:val="00A101DC"/>
    <w:rsid w:val="00A108B9"/>
    <w:rsid w:val="00A10D62"/>
    <w:rsid w:val="00A12050"/>
    <w:rsid w:val="00A1283F"/>
    <w:rsid w:val="00A1303D"/>
    <w:rsid w:val="00A13762"/>
    <w:rsid w:val="00A15B39"/>
    <w:rsid w:val="00A1750D"/>
    <w:rsid w:val="00A20E81"/>
    <w:rsid w:val="00A2170C"/>
    <w:rsid w:val="00A22FBA"/>
    <w:rsid w:val="00A23431"/>
    <w:rsid w:val="00A23836"/>
    <w:rsid w:val="00A249B2"/>
    <w:rsid w:val="00A24F92"/>
    <w:rsid w:val="00A260F5"/>
    <w:rsid w:val="00A30716"/>
    <w:rsid w:val="00A3115E"/>
    <w:rsid w:val="00A329A5"/>
    <w:rsid w:val="00A32BC8"/>
    <w:rsid w:val="00A32C57"/>
    <w:rsid w:val="00A33362"/>
    <w:rsid w:val="00A33F8D"/>
    <w:rsid w:val="00A34CE4"/>
    <w:rsid w:val="00A35267"/>
    <w:rsid w:val="00A35CA7"/>
    <w:rsid w:val="00A375FA"/>
    <w:rsid w:val="00A37964"/>
    <w:rsid w:val="00A40F4D"/>
    <w:rsid w:val="00A417D1"/>
    <w:rsid w:val="00A42AFD"/>
    <w:rsid w:val="00A42C9F"/>
    <w:rsid w:val="00A43412"/>
    <w:rsid w:val="00A445F9"/>
    <w:rsid w:val="00A45BCB"/>
    <w:rsid w:val="00A46FED"/>
    <w:rsid w:val="00A507E5"/>
    <w:rsid w:val="00A5139C"/>
    <w:rsid w:val="00A51875"/>
    <w:rsid w:val="00A51E64"/>
    <w:rsid w:val="00A53FE7"/>
    <w:rsid w:val="00A54D96"/>
    <w:rsid w:val="00A552DA"/>
    <w:rsid w:val="00A55F99"/>
    <w:rsid w:val="00A5678B"/>
    <w:rsid w:val="00A56AE4"/>
    <w:rsid w:val="00A56ED8"/>
    <w:rsid w:val="00A5724E"/>
    <w:rsid w:val="00A57F14"/>
    <w:rsid w:val="00A62005"/>
    <w:rsid w:val="00A62257"/>
    <w:rsid w:val="00A64705"/>
    <w:rsid w:val="00A6585B"/>
    <w:rsid w:val="00A6594E"/>
    <w:rsid w:val="00A65B5C"/>
    <w:rsid w:val="00A6604B"/>
    <w:rsid w:val="00A66144"/>
    <w:rsid w:val="00A67ABE"/>
    <w:rsid w:val="00A702ED"/>
    <w:rsid w:val="00A70A29"/>
    <w:rsid w:val="00A71403"/>
    <w:rsid w:val="00A71742"/>
    <w:rsid w:val="00A72CD6"/>
    <w:rsid w:val="00A754EE"/>
    <w:rsid w:val="00A75D31"/>
    <w:rsid w:val="00A764A5"/>
    <w:rsid w:val="00A776B2"/>
    <w:rsid w:val="00A77827"/>
    <w:rsid w:val="00A77C27"/>
    <w:rsid w:val="00A80582"/>
    <w:rsid w:val="00A80E82"/>
    <w:rsid w:val="00A8113C"/>
    <w:rsid w:val="00A836F6"/>
    <w:rsid w:val="00A85D32"/>
    <w:rsid w:val="00A87545"/>
    <w:rsid w:val="00A87AD0"/>
    <w:rsid w:val="00A87FDD"/>
    <w:rsid w:val="00A953BD"/>
    <w:rsid w:val="00A953D5"/>
    <w:rsid w:val="00A95E42"/>
    <w:rsid w:val="00A96679"/>
    <w:rsid w:val="00A97A6E"/>
    <w:rsid w:val="00AA120D"/>
    <w:rsid w:val="00AA1408"/>
    <w:rsid w:val="00AA1619"/>
    <w:rsid w:val="00AA1B21"/>
    <w:rsid w:val="00AA242D"/>
    <w:rsid w:val="00AA2AAF"/>
    <w:rsid w:val="00AA373B"/>
    <w:rsid w:val="00AA3EA7"/>
    <w:rsid w:val="00AA414D"/>
    <w:rsid w:val="00AA53A6"/>
    <w:rsid w:val="00AA5CA9"/>
    <w:rsid w:val="00AA5F93"/>
    <w:rsid w:val="00AA7FA0"/>
    <w:rsid w:val="00AB033D"/>
    <w:rsid w:val="00AB04A1"/>
    <w:rsid w:val="00AB0B8D"/>
    <w:rsid w:val="00AB12B4"/>
    <w:rsid w:val="00AB1C34"/>
    <w:rsid w:val="00AB21B0"/>
    <w:rsid w:val="00AB340D"/>
    <w:rsid w:val="00AB3E16"/>
    <w:rsid w:val="00AB4C53"/>
    <w:rsid w:val="00AB5105"/>
    <w:rsid w:val="00AB5851"/>
    <w:rsid w:val="00AB5C03"/>
    <w:rsid w:val="00AB6B2B"/>
    <w:rsid w:val="00AB71A7"/>
    <w:rsid w:val="00AC033F"/>
    <w:rsid w:val="00AC0F2A"/>
    <w:rsid w:val="00AC1F2B"/>
    <w:rsid w:val="00AC2973"/>
    <w:rsid w:val="00AC31F8"/>
    <w:rsid w:val="00AC3554"/>
    <w:rsid w:val="00AC4085"/>
    <w:rsid w:val="00AC441D"/>
    <w:rsid w:val="00AC504F"/>
    <w:rsid w:val="00AC7875"/>
    <w:rsid w:val="00AD05A9"/>
    <w:rsid w:val="00AD14F8"/>
    <w:rsid w:val="00AD1E0A"/>
    <w:rsid w:val="00AD1E26"/>
    <w:rsid w:val="00AD24C1"/>
    <w:rsid w:val="00AD2B10"/>
    <w:rsid w:val="00AD2DB8"/>
    <w:rsid w:val="00AD5553"/>
    <w:rsid w:val="00AD6346"/>
    <w:rsid w:val="00AE2B2D"/>
    <w:rsid w:val="00AE3199"/>
    <w:rsid w:val="00AE38BF"/>
    <w:rsid w:val="00AE3AD0"/>
    <w:rsid w:val="00AE5C4E"/>
    <w:rsid w:val="00AE6475"/>
    <w:rsid w:val="00AE6A44"/>
    <w:rsid w:val="00AF2FC2"/>
    <w:rsid w:val="00AF324D"/>
    <w:rsid w:val="00AF34A9"/>
    <w:rsid w:val="00AF4569"/>
    <w:rsid w:val="00AF49AE"/>
    <w:rsid w:val="00AF6345"/>
    <w:rsid w:val="00AF71E5"/>
    <w:rsid w:val="00B00665"/>
    <w:rsid w:val="00B006E4"/>
    <w:rsid w:val="00B0095D"/>
    <w:rsid w:val="00B014C9"/>
    <w:rsid w:val="00B028F7"/>
    <w:rsid w:val="00B02AE4"/>
    <w:rsid w:val="00B0497B"/>
    <w:rsid w:val="00B05719"/>
    <w:rsid w:val="00B059E2"/>
    <w:rsid w:val="00B06E44"/>
    <w:rsid w:val="00B07607"/>
    <w:rsid w:val="00B10938"/>
    <w:rsid w:val="00B10B5B"/>
    <w:rsid w:val="00B1242D"/>
    <w:rsid w:val="00B12DE1"/>
    <w:rsid w:val="00B13A3E"/>
    <w:rsid w:val="00B14005"/>
    <w:rsid w:val="00B15C76"/>
    <w:rsid w:val="00B1647E"/>
    <w:rsid w:val="00B16879"/>
    <w:rsid w:val="00B17686"/>
    <w:rsid w:val="00B179BF"/>
    <w:rsid w:val="00B17F21"/>
    <w:rsid w:val="00B22874"/>
    <w:rsid w:val="00B2328E"/>
    <w:rsid w:val="00B233B4"/>
    <w:rsid w:val="00B23B86"/>
    <w:rsid w:val="00B23E92"/>
    <w:rsid w:val="00B249B6"/>
    <w:rsid w:val="00B25732"/>
    <w:rsid w:val="00B27968"/>
    <w:rsid w:val="00B309D0"/>
    <w:rsid w:val="00B30C84"/>
    <w:rsid w:val="00B3126E"/>
    <w:rsid w:val="00B32DF5"/>
    <w:rsid w:val="00B33D9E"/>
    <w:rsid w:val="00B34034"/>
    <w:rsid w:val="00B34E34"/>
    <w:rsid w:val="00B350AE"/>
    <w:rsid w:val="00B3557F"/>
    <w:rsid w:val="00B361AC"/>
    <w:rsid w:val="00B37F7B"/>
    <w:rsid w:val="00B4028B"/>
    <w:rsid w:val="00B41C12"/>
    <w:rsid w:val="00B42323"/>
    <w:rsid w:val="00B442D8"/>
    <w:rsid w:val="00B444A3"/>
    <w:rsid w:val="00B4490F"/>
    <w:rsid w:val="00B45C43"/>
    <w:rsid w:val="00B461BE"/>
    <w:rsid w:val="00B47F6B"/>
    <w:rsid w:val="00B50836"/>
    <w:rsid w:val="00B51FFB"/>
    <w:rsid w:val="00B52138"/>
    <w:rsid w:val="00B528C7"/>
    <w:rsid w:val="00B53743"/>
    <w:rsid w:val="00B54737"/>
    <w:rsid w:val="00B5795C"/>
    <w:rsid w:val="00B579DA"/>
    <w:rsid w:val="00B6195D"/>
    <w:rsid w:val="00B62F71"/>
    <w:rsid w:val="00B63190"/>
    <w:rsid w:val="00B63312"/>
    <w:rsid w:val="00B66170"/>
    <w:rsid w:val="00B666ED"/>
    <w:rsid w:val="00B6706C"/>
    <w:rsid w:val="00B67475"/>
    <w:rsid w:val="00B6769C"/>
    <w:rsid w:val="00B67DA3"/>
    <w:rsid w:val="00B713E9"/>
    <w:rsid w:val="00B7285D"/>
    <w:rsid w:val="00B72FE5"/>
    <w:rsid w:val="00B73232"/>
    <w:rsid w:val="00B7339F"/>
    <w:rsid w:val="00B7409C"/>
    <w:rsid w:val="00B765FE"/>
    <w:rsid w:val="00B76661"/>
    <w:rsid w:val="00B7753E"/>
    <w:rsid w:val="00B81740"/>
    <w:rsid w:val="00B81F44"/>
    <w:rsid w:val="00B83E3C"/>
    <w:rsid w:val="00B8429B"/>
    <w:rsid w:val="00B84589"/>
    <w:rsid w:val="00B84D9C"/>
    <w:rsid w:val="00B8529D"/>
    <w:rsid w:val="00B85885"/>
    <w:rsid w:val="00B86609"/>
    <w:rsid w:val="00B8680C"/>
    <w:rsid w:val="00B87684"/>
    <w:rsid w:val="00B903CC"/>
    <w:rsid w:val="00B90D8D"/>
    <w:rsid w:val="00B9252F"/>
    <w:rsid w:val="00B93AE6"/>
    <w:rsid w:val="00B93E1A"/>
    <w:rsid w:val="00B9523B"/>
    <w:rsid w:val="00B9738B"/>
    <w:rsid w:val="00B97953"/>
    <w:rsid w:val="00BA1927"/>
    <w:rsid w:val="00BA19A5"/>
    <w:rsid w:val="00BA1F6B"/>
    <w:rsid w:val="00BA36A2"/>
    <w:rsid w:val="00BA6E32"/>
    <w:rsid w:val="00BA71E3"/>
    <w:rsid w:val="00BB1431"/>
    <w:rsid w:val="00BB2B81"/>
    <w:rsid w:val="00BB57E7"/>
    <w:rsid w:val="00BB707E"/>
    <w:rsid w:val="00BC0684"/>
    <w:rsid w:val="00BC137A"/>
    <w:rsid w:val="00BC2989"/>
    <w:rsid w:val="00BC3141"/>
    <w:rsid w:val="00BC3C91"/>
    <w:rsid w:val="00BC3E04"/>
    <w:rsid w:val="00BC406A"/>
    <w:rsid w:val="00BC5D8D"/>
    <w:rsid w:val="00BC6442"/>
    <w:rsid w:val="00BC7695"/>
    <w:rsid w:val="00BD01FE"/>
    <w:rsid w:val="00BD0F88"/>
    <w:rsid w:val="00BD21FA"/>
    <w:rsid w:val="00BD2476"/>
    <w:rsid w:val="00BD249E"/>
    <w:rsid w:val="00BD3613"/>
    <w:rsid w:val="00BD380D"/>
    <w:rsid w:val="00BD3EEA"/>
    <w:rsid w:val="00BD4230"/>
    <w:rsid w:val="00BD642D"/>
    <w:rsid w:val="00BD6A11"/>
    <w:rsid w:val="00BD7EAF"/>
    <w:rsid w:val="00BE02AF"/>
    <w:rsid w:val="00BE2162"/>
    <w:rsid w:val="00BE2633"/>
    <w:rsid w:val="00BE27BE"/>
    <w:rsid w:val="00BE2BE1"/>
    <w:rsid w:val="00BE46F4"/>
    <w:rsid w:val="00BE5231"/>
    <w:rsid w:val="00BE5702"/>
    <w:rsid w:val="00BE5B17"/>
    <w:rsid w:val="00BE7163"/>
    <w:rsid w:val="00BE77E7"/>
    <w:rsid w:val="00BF193D"/>
    <w:rsid w:val="00BF1DA0"/>
    <w:rsid w:val="00BF3D1A"/>
    <w:rsid w:val="00BF443F"/>
    <w:rsid w:val="00BF4AF7"/>
    <w:rsid w:val="00BF572B"/>
    <w:rsid w:val="00BF606C"/>
    <w:rsid w:val="00BF61A8"/>
    <w:rsid w:val="00BF655D"/>
    <w:rsid w:val="00C00090"/>
    <w:rsid w:val="00C006C9"/>
    <w:rsid w:val="00C01693"/>
    <w:rsid w:val="00C0374B"/>
    <w:rsid w:val="00C050DC"/>
    <w:rsid w:val="00C051D3"/>
    <w:rsid w:val="00C05D26"/>
    <w:rsid w:val="00C05ED0"/>
    <w:rsid w:val="00C06045"/>
    <w:rsid w:val="00C061E0"/>
    <w:rsid w:val="00C0668E"/>
    <w:rsid w:val="00C0724E"/>
    <w:rsid w:val="00C072CA"/>
    <w:rsid w:val="00C072D8"/>
    <w:rsid w:val="00C07E52"/>
    <w:rsid w:val="00C140AE"/>
    <w:rsid w:val="00C1456F"/>
    <w:rsid w:val="00C15905"/>
    <w:rsid w:val="00C16001"/>
    <w:rsid w:val="00C1677B"/>
    <w:rsid w:val="00C16B69"/>
    <w:rsid w:val="00C17762"/>
    <w:rsid w:val="00C23493"/>
    <w:rsid w:val="00C33118"/>
    <w:rsid w:val="00C33C8F"/>
    <w:rsid w:val="00C351D6"/>
    <w:rsid w:val="00C36FE5"/>
    <w:rsid w:val="00C37845"/>
    <w:rsid w:val="00C409E0"/>
    <w:rsid w:val="00C42D53"/>
    <w:rsid w:val="00C43153"/>
    <w:rsid w:val="00C4364B"/>
    <w:rsid w:val="00C44020"/>
    <w:rsid w:val="00C440B7"/>
    <w:rsid w:val="00C50D6B"/>
    <w:rsid w:val="00C51C55"/>
    <w:rsid w:val="00C52144"/>
    <w:rsid w:val="00C53318"/>
    <w:rsid w:val="00C536DA"/>
    <w:rsid w:val="00C55D1F"/>
    <w:rsid w:val="00C55DD2"/>
    <w:rsid w:val="00C56F5E"/>
    <w:rsid w:val="00C6019C"/>
    <w:rsid w:val="00C62ABE"/>
    <w:rsid w:val="00C6694D"/>
    <w:rsid w:val="00C6710B"/>
    <w:rsid w:val="00C70281"/>
    <w:rsid w:val="00C7147D"/>
    <w:rsid w:val="00C71719"/>
    <w:rsid w:val="00C71B30"/>
    <w:rsid w:val="00C71F16"/>
    <w:rsid w:val="00C73ABA"/>
    <w:rsid w:val="00C75BFF"/>
    <w:rsid w:val="00C80447"/>
    <w:rsid w:val="00C806DC"/>
    <w:rsid w:val="00C8080C"/>
    <w:rsid w:val="00C8116A"/>
    <w:rsid w:val="00C83CD5"/>
    <w:rsid w:val="00C83F28"/>
    <w:rsid w:val="00C84815"/>
    <w:rsid w:val="00C86100"/>
    <w:rsid w:val="00C87804"/>
    <w:rsid w:val="00C901F5"/>
    <w:rsid w:val="00C90605"/>
    <w:rsid w:val="00C9168E"/>
    <w:rsid w:val="00C92B06"/>
    <w:rsid w:val="00C956DB"/>
    <w:rsid w:val="00C96DE7"/>
    <w:rsid w:val="00CA0654"/>
    <w:rsid w:val="00CA076E"/>
    <w:rsid w:val="00CA0CC0"/>
    <w:rsid w:val="00CA1767"/>
    <w:rsid w:val="00CA24F8"/>
    <w:rsid w:val="00CA37C4"/>
    <w:rsid w:val="00CA5111"/>
    <w:rsid w:val="00CA6696"/>
    <w:rsid w:val="00CA7C9D"/>
    <w:rsid w:val="00CB06BE"/>
    <w:rsid w:val="00CB41C1"/>
    <w:rsid w:val="00CB655F"/>
    <w:rsid w:val="00CB6B62"/>
    <w:rsid w:val="00CB75C4"/>
    <w:rsid w:val="00CB7A08"/>
    <w:rsid w:val="00CB7A63"/>
    <w:rsid w:val="00CC0525"/>
    <w:rsid w:val="00CC172C"/>
    <w:rsid w:val="00CC1C73"/>
    <w:rsid w:val="00CC2643"/>
    <w:rsid w:val="00CC330B"/>
    <w:rsid w:val="00CC47C4"/>
    <w:rsid w:val="00CC4CC9"/>
    <w:rsid w:val="00CC4EDE"/>
    <w:rsid w:val="00CC5C03"/>
    <w:rsid w:val="00CC5FA3"/>
    <w:rsid w:val="00CD26B8"/>
    <w:rsid w:val="00CD3CFE"/>
    <w:rsid w:val="00CD4ABE"/>
    <w:rsid w:val="00CD5101"/>
    <w:rsid w:val="00CD5467"/>
    <w:rsid w:val="00CD5D64"/>
    <w:rsid w:val="00CD62E7"/>
    <w:rsid w:val="00CE1346"/>
    <w:rsid w:val="00CE4366"/>
    <w:rsid w:val="00CE5C8C"/>
    <w:rsid w:val="00CE5F47"/>
    <w:rsid w:val="00CE696B"/>
    <w:rsid w:val="00CE6AEA"/>
    <w:rsid w:val="00CE6CC5"/>
    <w:rsid w:val="00CE7F93"/>
    <w:rsid w:val="00CF086D"/>
    <w:rsid w:val="00CF2430"/>
    <w:rsid w:val="00CF2A53"/>
    <w:rsid w:val="00CF4D05"/>
    <w:rsid w:val="00CF6672"/>
    <w:rsid w:val="00CF7872"/>
    <w:rsid w:val="00CF7943"/>
    <w:rsid w:val="00D0156A"/>
    <w:rsid w:val="00D033B2"/>
    <w:rsid w:val="00D0473C"/>
    <w:rsid w:val="00D056E5"/>
    <w:rsid w:val="00D11701"/>
    <w:rsid w:val="00D1404B"/>
    <w:rsid w:val="00D14DC2"/>
    <w:rsid w:val="00D1786E"/>
    <w:rsid w:val="00D201D6"/>
    <w:rsid w:val="00D21A5E"/>
    <w:rsid w:val="00D233B7"/>
    <w:rsid w:val="00D2390E"/>
    <w:rsid w:val="00D24FEF"/>
    <w:rsid w:val="00D25A58"/>
    <w:rsid w:val="00D26E44"/>
    <w:rsid w:val="00D27334"/>
    <w:rsid w:val="00D27913"/>
    <w:rsid w:val="00D2796F"/>
    <w:rsid w:val="00D3039E"/>
    <w:rsid w:val="00D30EDE"/>
    <w:rsid w:val="00D30F76"/>
    <w:rsid w:val="00D315AB"/>
    <w:rsid w:val="00D34A70"/>
    <w:rsid w:val="00D35740"/>
    <w:rsid w:val="00D35DB5"/>
    <w:rsid w:val="00D360B3"/>
    <w:rsid w:val="00D37FBA"/>
    <w:rsid w:val="00D41641"/>
    <w:rsid w:val="00D43FEC"/>
    <w:rsid w:val="00D44782"/>
    <w:rsid w:val="00D46600"/>
    <w:rsid w:val="00D46CC3"/>
    <w:rsid w:val="00D47ACE"/>
    <w:rsid w:val="00D5296C"/>
    <w:rsid w:val="00D52DA2"/>
    <w:rsid w:val="00D573F0"/>
    <w:rsid w:val="00D613F0"/>
    <w:rsid w:val="00D61AC6"/>
    <w:rsid w:val="00D61D9B"/>
    <w:rsid w:val="00D624CF"/>
    <w:rsid w:val="00D63430"/>
    <w:rsid w:val="00D638D4"/>
    <w:rsid w:val="00D65A1B"/>
    <w:rsid w:val="00D669DC"/>
    <w:rsid w:val="00D67C4F"/>
    <w:rsid w:val="00D7087E"/>
    <w:rsid w:val="00D70C4B"/>
    <w:rsid w:val="00D71A66"/>
    <w:rsid w:val="00D71A7E"/>
    <w:rsid w:val="00D71A9B"/>
    <w:rsid w:val="00D71ACD"/>
    <w:rsid w:val="00D72586"/>
    <w:rsid w:val="00D7303E"/>
    <w:rsid w:val="00D75291"/>
    <w:rsid w:val="00D76D28"/>
    <w:rsid w:val="00D76F9F"/>
    <w:rsid w:val="00D777F6"/>
    <w:rsid w:val="00D8034F"/>
    <w:rsid w:val="00D804EB"/>
    <w:rsid w:val="00D81EDE"/>
    <w:rsid w:val="00D821F7"/>
    <w:rsid w:val="00D84342"/>
    <w:rsid w:val="00D84718"/>
    <w:rsid w:val="00D84BA1"/>
    <w:rsid w:val="00D85071"/>
    <w:rsid w:val="00D85831"/>
    <w:rsid w:val="00D86BB5"/>
    <w:rsid w:val="00D870E9"/>
    <w:rsid w:val="00D87D05"/>
    <w:rsid w:val="00D9020C"/>
    <w:rsid w:val="00D91D8E"/>
    <w:rsid w:val="00D944B3"/>
    <w:rsid w:val="00D94BFC"/>
    <w:rsid w:val="00D94CE7"/>
    <w:rsid w:val="00D95C08"/>
    <w:rsid w:val="00D964BE"/>
    <w:rsid w:val="00D9664E"/>
    <w:rsid w:val="00D968B7"/>
    <w:rsid w:val="00D969AB"/>
    <w:rsid w:val="00D96D53"/>
    <w:rsid w:val="00D96FE6"/>
    <w:rsid w:val="00D97778"/>
    <w:rsid w:val="00DA0D5F"/>
    <w:rsid w:val="00DA0F07"/>
    <w:rsid w:val="00DA23DB"/>
    <w:rsid w:val="00DA255F"/>
    <w:rsid w:val="00DA2A48"/>
    <w:rsid w:val="00DA427B"/>
    <w:rsid w:val="00DA4369"/>
    <w:rsid w:val="00DA4F91"/>
    <w:rsid w:val="00DA53B2"/>
    <w:rsid w:val="00DA63AD"/>
    <w:rsid w:val="00DA65CF"/>
    <w:rsid w:val="00DA6B6D"/>
    <w:rsid w:val="00DA7E74"/>
    <w:rsid w:val="00DB0243"/>
    <w:rsid w:val="00DB1B6C"/>
    <w:rsid w:val="00DB2EC7"/>
    <w:rsid w:val="00DC1646"/>
    <w:rsid w:val="00DC300C"/>
    <w:rsid w:val="00DC4D60"/>
    <w:rsid w:val="00DC5022"/>
    <w:rsid w:val="00DC7036"/>
    <w:rsid w:val="00DD1056"/>
    <w:rsid w:val="00DD2FCF"/>
    <w:rsid w:val="00DD3133"/>
    <w:rsid w:val="00DD48DA"/>
    <w:rsid w:val="00DD4EAE"/>
    <w:rsid w:val="00DD50C3"/>
    <w:rsid w:val="00DD56C6"/>
    <w:rsid w:val="00DD6428"/>
    <w:rsid w:val="00DE067D"/>
    <w:rsid w:val="00DE0AA3"/>
    <w:rsid w:val="00DE147D"/>
    <w:rsid w:val="00DE17C9"/>
    <w:rsid w:val="00DE26DA"/>
    <w:rsid w:val="00DE48B6"/>
    <w:rsid w:val="00DE60D2"/>
    <w:rsid w:val="00DE6EBB"/>
    <w:rsid w:val="00DE6EC6"/>
    <w:rsid w:val="00DF164D"/>
    <w:rsid w:val="00DF1B5F"/>
    <w:rsid w:val="00DF22D8"/>
    <w:rsid w:val="00DF2406"/>
    <w:rsid w:val="00DF3F88"/>
    <w:rsid w:val="00DF4112"/>
    <w:rsid w:val="00DF42B6"/>
    <w:rsid w:val="00DF4532"/>
    <w:rsid w:val="00DF4F20"/>
    <w:rsid w:val="00DF72F4"/>
    <w:rsid w:val="00E00245"/>
    <w:rsid w:val="00E00370"/>
    <w:rsid w:val="00E01C7A"/>
    <w:rsid w:val="00E0230D"/>
    <w:rsid w:val="00E02B68"/>
    <w:rsid w:val="00E02D40"/>
    <w:rsid w:val="00E04D2E"/>
    <w:rsid w:val="00E05BF8"/>
    <w:rsid w:val="00E102A7"/>
    <w:rsid w:val="00E10357"/>
    <w:rsid w:val="00E1051D"/>
    <w:rsid w:val="00E10EAD"/>
    <w:rsid w:val="00E11A97"/>
    <w:rsid w:val="00E12DB3"/>
    <w:rsid w:val="00E1370D"/>
    <w:rsid w:val="00E173C1"/>
    <w:rsid w:val="00E17812"/>
    <w:rsid w:val="00E21EBD"/>
    <w:rsid w:val="00E22D61"/>
    <w:rsid w:val="00E243F2"/>
    <w:rsid w:val="00E24EFB"/>
    <w:rsid w:val="00E24F01"/>
    <w:rsid w:val="00E25ECC"/>
    <w:rsid w:val="00E2632A"/>
    <w:rsid w:val="00E26E5A"/>
    <w:rsid w:val="00E26E8B"/>
    <w:rsid w:val="00E27E59"/>
    <w:rsid w:val="00E27FA2"/>
    <w:rsid w:val="00E3177C"/>
    <w:rsid w:val="00E31CA8"/>
    <w:rsid w:val="00E340EB"/>
    <w:rsid w:val="00E34374"/>
    <w:rsid w:val="00E4022A"/>
    <w:rsid w:val="00E41AFF"/>
    <w:rsid w:val="00E42446"/>
    <w:rsid w:val="00E42BC7"/>
    <w:rsid w:val="00E43A46"/>
    <w:rsid w:val="00E44BF3"/>
    <w:rsid w:val="00E44CC7"/>
    <w:rsid w:val="00E45692"/>
    <w:rsid w:val="00E463CD"/>
    <w:rsid w:val="00E46ADE"/>
    <w:rsid w:val="00E46F6B"/>
    <w:rsid w:val="00E47AEB"/>
    <w:rsid w:val="00E50A94"/>
    <w:rsid w:val="00E52048"/>
    <w:rsid w:val="00E526E5"/>
    <w:rsid w:val="00E533A1"/>
    <w:rsid w:val="00E53D33"/>
    <w:rsid w:val="00E53F28"/>
    <w:rsid w:val="00E541AD"/>
    <w:rsid w:val="00E542D7"/>
    <w:rsid w:val="00E54491"/>
    <w:rsid w:val="00E54882"/>
    <w:rsid w:val="00E5609A"/>
    <w:rsid w:val="00E56652"/>
    <w:rsid w:val="00E568B6"/>
    <w:rsid w:val="00E60697"/>
    <w:rsid w:val="00E61600"/>
    <w:rsid w:val="00E627F7"/>
    <w:rsid w:val="00E645C1"/>
    <w:rsid w:val="00E6517A"/>
    <w:rsid w:val="00E65D6F"/>
    <w:rsid w:val="00E66DE5"/>
    <w:rsid w:val="00E67F49"/>
    <w:rsid w:val="00E7028F"/>
    <w:rsid w:val="00E71C40"/>
    <w:rsid w:val="00E7228D"/>
    <w:rsid w:val="00E72E81"/>
    <w:rsid w:val="00E74BAA"/>
    <w:rsid w:val="00E75433"/>
    <w:rsid w:val="00E75CEE"/>
    <w:rsid w:val="00E763F8"/>
    <w:rsid w:val="00E80535"/>
    <w:rsid w:val="00E80732"/>
    <w:rsid w:val="00E80E2C"/>
    <w:rsid w:val="00E81D2C"/>
    <w:rsid w:val="00E8341D"/>
    <w:rsid w:val="00E83B7A"/>
    <w:rsid w:val="00E84C7D"/>
    <w:rsid w:val="00E9039B"/>
    <w:rsid w:val="00E91568"/>
    <w:rsid w:val="00E92540"/>
    <w:rsid w:val="00E930E4"/>
    <w:rsid w:val="00E934EF"/>
    <w:rsid w:val="00E9412A"/>
    <w:rsid w:val="00E9534D"/>
    <w:rsid w:val="00E95A8F"/>
    <w:rsid w:val="00E960ED"/>
    <w:rsid w:val="00E96D4D"/>
    <w:rsid w:val="00E97B0E"/>
    <w:rsid w:val="00E97BA8"/>
    <w:rsid w:val="00EA012C"/>
    <w:rsid w:val="00EA04F6"/>
    <w:rsid w:val="00EA1124"/>
    <w:rsid w:val="00EA1611"/>
    <w:rsid w:val="00EA1AE7"/>
    <w:rsid w:val="00EA2116"/>
    <w:rsid w:val="00EA2C73"/>
    <w:rsid w:val="00EA39AC"/>
    <w:rsid w:val="00EA494C"/>
    <w:rsid w:val="00EA61B5"/>
    <w:rsid w:val="00EA6291"/>
    <w:rsid w:val="00EA681E"/>
    <w:rsid w:val="00EA6F2C"/>
    <w:rsid w:val="00EA7458"/>
    <w:rsid w:val="00EB0146"/>
    <w:rsid w:val="00EB08B4"/>
    <w:rsid w:val="00EB188D"/>
    <w:rsid w:val="00EB1C33"/>
    <w:rsid w:val="00EB2073"/>
    <w:rsid w:val="00EB2988"/>
    <w:rsid w:val="00EB3292"/>
    <w:rsid w:val="00EB47AC"/>
    <w:rsid w:val="00EB530C"/>
    <w:rsid w:val="00EB551C"/>
    <w:rsid w:val="00EB6B53"/>
    <w:rsid w:val="00EB7372"/>
    <w:rsid w:val="00EC250B"/>
    <w:rsid w:val="00EC3E88"/>
    <w:rsid w:val="00EC42CE"/>
    <w:rsid w:val="00EC4B1C"/>
    <w:rsid w:val="00EC4CD0"/>
    <w:rsid w:val="00EC5582"/>
    <w:rsid w:val="00EC5B4D"/>
    <w:rsid w:val="00EC637B"/>
    <w:rsid w:val="00EC6C16"/>
    <w:rsid w:val="00ED01D1"/>
    <w:rsid w:val="00ED2D8A"/>
    <w:rsid w:val="00ED5E7F"/>
    <w:rsid w:val="00ED5FB2"/>
    <w:rsid w:val="00ED6065"/>
    <w:rsid w:val="00ED73DE"/>
    <w:rsid w:val="00ED7833"/>
    <w:rsid w:val="00EE06B4"/>
    <w:rsid w:val="00EE06E8"/>
    <w:rsid w:val="00EE2F26"/>
    <w:rsid w:val="00EE3DBB"/>
    <w:rsid w:val="00EE55AA"/>
    <w:rsid w:val="00EE5AC7"/>
    <w:rsid w:val="00EE5B0B"/>
    <w:rsid w:val="00EE5C4B"/>
    <w:rsid w:val="00EE5FF1"/>
    <w:rsid w:val="00EF0257"/>
    <w:rsid w:val="00EF162B"/>
    <w:rsid w:val="00EF1E9C"/>
    <w:rsid w:val="00EF24AB"/>
    <w:rsid w:val="00EF2BFB"/>
    <w:rsid w:val="00EF3435"/>
    <w:rsid w:val="00EF44F3"/>
    <w:rsid w:val="00EF46E8"/>
    <w:rsid w:val="00EF52A6"/>
    <w:rsid w:val="00EF5971"/>
    <w:rsid w:val="00EF782C"/>
    <w:rsid w:val="00EF7A25"/>
    <w:rsid w:val="00F00DF7"/>
    <w:rsid w:val="00F02BEE"/>
    <w:rsid w:val="00F04021"/>
    <w:rsid w:val="00F042EF"/>
    <w:rsid w:val="00F0688B"/>
    <w:rsid w:val="00F072B2"/>
    <w:rsid w:val="00F10015"/>
    <w:rsid w:val="00F1030D"/>
    <w:rsid w:val="00F116B0"/>
    <w:rsid w:val="00F12DAD"/>
    <w:rsid w:val="00F1326D"/>
    <w:rsid w:val="00F15CDC"/>
    <w:rsid w:val="00F15E9E"/>
    <w:rsid w:val="00F15FE0"/>
    <w:rsid w:val="00F162BE"/>
    <w:rsid w:val="00F172B6"/>
    <w:rsid w:val="00F17331"/>
    <w:rsid w:val="00F175CF"/>
    <w:rsid w:val="00F1768F"/>
    <w:rsid w:val="00F17EBA"/>
    <w:rsid w:val="00F20186"/>
    <w:rsid w:val="00F20C08"/>
    <w:rsid w:val="00F20CCA"/>
    <w:rsid w:val="00F21531"/>
    <w:rsid w:val="00F23D37"/>
    <w:rsid w:val="00F26E18"/>
    <w:rsid w:val="00F2752D"/>
    <w:rsid w:val="00F3111C"/>
    <w:rsid w:val="00F318DA"/>
    <w:rsid w:val="00F3253E"/>
    <w:rsid w:val="00F33792"/>
    <w:rsid w:val="00F3567E"/>
    <w:rsid w:val="00F36222"/>
    <w:rsid w:val="00F369C9"/>
    <w:rsid w:val="00F36C81"/>
    <w:rsid w:val="00F4039A"/>
    <w:rsid w:val="00F4105C"/>
    <w:rsid w:val="00F426CA"/>
    <w:rsid w:val="00F43143"/>
    <w:rsid w:val="00F4357B"/>
    <w:rsid w:val="00F4448F"/>
    <w:rsid w:val="00F463DB"/>
    <w:rsid w:val="00F46C39"/>
    <w:rsid w:val="00F46EA3"/>
    <w:rsid w:val="00F50212"/>
    <w:rsid w:val="00F50584"/>
    <w:rsid w:val="00F505F3"/>
    <w:rsid w:val="00F50E32"/>
    <w:rsid w:val="00F51EFA"/>
    <w:rsid w:val="00F5276B"/>
    <w:rsid w:val="00F528DC"/>
    <w:rsid w:val="00F5490E"/>
    <w:rsid w:val="00F56119"/>
    <w:rsid w:val="00F608FD"/>
    <w:rsid w:val="00F6421A"/>
    <w:rsid w:val="00F64FB9"/>
    <w:rsid w:val="00F65101"/>
    <w:rsid w:val="00F65A93"/>
    <w:rsid w:val="00F67319"/>
    <w:rsid w:val="00F7110B"/>
    <w:rsid w:val="00F713EB"/>
    <w:rsid w:val="00F71D1E"/>
    <w:rsid w:val="00F72A35"/>
    <w:rsid w:val="00F7597B"/>
    <w:rsid w:val="00F7623A"/>
    <w:rsid w:val="00F76A2C"/>
    <w:rsid w:val="00F76FBE"/>
    <w:rsid w:val="00F7713B"/>
    <w:rsid w:val="00F806FE"/>
    <w:rsid w:val="00F8181E"/>
    <w:rsid w:val="00F81E07"/>
    <w:rsid w:val="00F848C6"/>
    <w:rsid w:val="00F85375"/>
    <w:rsid w:val="00F860B7"/>
    <w:rsid w:val="00F868A8"/>
    <w:rsid w:val="00F87491"/>
    <w:rsid w:val="00F90F02"/>
    <w:rsid w:val="00F9183A"/>
    <w:rsid w:val="00F927B8"/>
    <w:rsid w:val="00F92E92"/>
    <w:rsid w:val="00F93175"/>
    <w:rsid w:val="00F936A2"/>
    <w:rsid w:val="00F9376B"/>
    <w:rsid w:val="00F93843"/>
    <w:rsid w:val="00F93B3D"/>
    <w:rsid w:val="00F93D0B"/>
    <w:rsid w:val="00F94421"/>
    <w:rsid w:val="00F956AE"/>
    <w:rsid w:val="00F95815"/>
    <w:rsid w:val="00F95C7C"/>
    <w:rsid w:val="00F95FAF"/>
    <w:rsid w:val="00F9632C"/>
    <w:rsid w:val="00F9653C"/>
    <w:rsid w:val="00FA055F"/>
    <w:rsid w:val="00FA07D2"/>
    <w:rsid w:val="00FA2A14"/>
    <w:rsid w:val="00FA2B24"/>
    <w:rsid w:val="00FA36E5"/>
    <w:rsid w:val="00FA3B50"/>
    <w:rsid w:val="00FA409E"/>
    <w:rsid w:val="00FA6781"/>
    <w:rsid w:val="00FA73D5"/>
    <w:rsid w:val="00FA7660"/>
    <w:rsid w:val="00FB08C4"/>
    <w:rsid w:val="00FB0A1A"/>
    <w:rsid w:val="00FB0AA1"/>
    <w:rsid w:val="00FB0EAD"/>
    <w:rsid w:val="00FB12CD"/>
    <w:rsid w:val="00FB4C9B"/>
    <w:rsid w:val="00FB6501"/>
    <w:rsid w:val="00FB67C2"/>
    <w:rsid w:val="00FB67EC"/>
    <w:rsid w:val="00FB6801"/>
    <w:rsid w:val="00FB726C"/>
    <w:rsid w:val="00FB7CF9"/>
    <w:rsid w:val="00FC1787"/>
    <w:rsid w:val="00FC201D"/>
    <w:rsid w:val="00FC2258"/>
    <w:rsid w:val="00FC2841"/>
    <w:rsid w:val="00FC3DA8"/>
    <w:rsid w:val="00FC4917"/>
    <w:rsid w:val="00FC526E"/>
    <w:rsid w:val="00FC5BE2"/>
    <w:rsid w:val="00FC6E9E"/>
    <w:rsid w:val="00FC74E1"/>
    <w:rsid w:val="00FC7832"/>
    <w:rsid w:val="00FD1176"/>
    <w:rsid w:val="00FD3682"/>
    <w:rsid w:val="00FD4501"/>
    <w:rsid w:val="00FD46F3"/>
    <w:rsid w:val="00FD5748"/>
    <w:rsid w:val="00FD5946"/>
    <w:rsid w:val="00FD5ABF"/>
    <w:rsid w:val="00FD7880"/>
    <w:rsid w:val="00FE0644"/>
    <w:rsid w:val="00FE1025"/>
    <w:rsid w:val="00FE2B21"/>
    <w:rsid w:val="00FE323D"/>
    <w:rsid w:val="00FE3626"/>
    <w:rsid w:val="00FE3A4D"/>
    <w:rsid w:val="00FE3BF7"/>
    <w:rsid w:val="00FE3EEA"/>
    <w:rsid w:val="00FE543A"/>
    <w:rsid w:val="00FE5731"/>
    <w:rsid w:val="00FE60F7"/>
    <w:rsid w:val="00FE6552"/>
    <w:rsid w:val="00FE683C"/>
    <w:rsid w:val="00FE7124"/>
    <w:rsid w:val="00FE7864"/>
    <w:rsid w:val="00FF0F21"/>
    <w:rsid w:val="00FF1427"/>
    <w:rsid w:val="00FF1D59"/>
    <w:rsid w:val="00FF1FFA"/>
    <w:rsid w:val="00FF32CC"/>
    <w:rsid w:val="00FF38CA"/>
    <w:rsid w:val="00FF3FEE"/>
    <w:rsid w:val="00FF4F68"/>
    <w:rsid w:val="00FF5ACC"/>
    <w:rsid w:val="00FF63A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51596C"/>
  <w15:docId w15:val="{6B2E67F3-55B9-46F4-9720-5FF05C445B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2E2A"/>
  </w:style>
  <w:style w:type="paragraph" w:styleId="Heading1">
    <w:name w:val="heading 1"/>
    <w:basedOn w:val="Normal"/>
    <w:next w:val="Normal"/>
    <w:link w:val="Heading1Char"/>
    <w:uiPriority w:val="9"/>
    <w:qFormat/>
    <w:rsid w:val="00EC637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C637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5DD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5DD2"/>
  </w:style>
  <w:style w:type="paragraph" w:styleId="Footer">
    <w:name w:val="footer"/>
    <w:basedOn w:val="Normal"/>
    <w:link w:val="FooterChar"/>
    <w:uiPriority w:val="99"/>
    <w:unhideWhenUsed/>
    <w:rsid w:val="00C55D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5DD2"/>
  </w:style>
  <w:style w:type="paragraph" w:styleId="Title">
    <w:name w:val="Title"/>
    <w:basedOn w:val="Normal"/>
    <w:next w:val="Normal"/>
    <w:link w:val="TitleChar"/>
    <w:uiPriority w:val="10"/>
    <w:qFormat/>
    <w:rsid w:val="00C55DD2"/>
    <w:pP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55DD2"/>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EC637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C637B"/>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unhideWhenUsed/>
    <w:qFormat/>
    <w:rsid w:val="004E35E7"/>
    <w:pPr>
      <w:outlineLvl w:val="9"/>
    </w:pPr>
  </w:style>
  <w:style w:type="paragraph" w:styleId="TOC1">
    <w:name w:val="toc 1"/>
    <w:basedOn w:val="Normal"/>
    <w:next w:val="Normal"/>
    <w:autoRedefine/>
    <w:uiPriority w:val="39"/>
    <w:unhideWhenUsed/>
    <w:rsid w:val="004E35E7"/>
    <w:pPr>
      <w:spacing w:after="100"/>
    </w:pPr>
  </w:style>
  <w:style w:type="paragraph" w:styleId="TOC2">
    <w:name w:val="toc 2"/>
    <w:basedOn w:val="Normal"/>
    <w:next w:val="Normal"/>
    <w:autoRedefine/>
    <w:uiPriority w:val="39"/>
    <w:unhideWhenUsed/>
    <w:rsid w:val="004E35E7"/>
    <w:pPr>
      <w:spacing w:after="100"/>
      <w:ind w:left="220"/>
    </w:pPr>
  </w:style>
  <w:style w:type="character" w:styleId="Hyperlink">
    <w:name w:val="Hyperlink"/>
    <w:basedOn w:val="DefaultParagraphFont"/>
    <w:uiPriority w:val="99"/>
    <w:unhideWhenUsed/>
    <w:rsid w:val="004E35E7"/>
    <w:rPr>
      <w:color w:val="0000FF" w:themeColor="hyperlink"/>
      <w:u w:val="single"/>
    </w:rPr>
  </w:style>
  <w:style w:type="paragraph" w:styleId="BalloonText">
    <w:name w:val="Balloon Text"/>
    <w:basedOn w:val="Normal"/>
    <w:link w:val="BalloonTextChar"/>
    <w:uiPriority w:val="99"/>
    <w:semiHidden/>
    <w:unhideWhenUsed/>
    <w:rsid w:val="004E35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35E7"/>
    <w:rPr>
      <w:rFonts w:ascii="Tahoma" w:hAnsi="Tahoma" w:cs="Tahoma"/>
      <w:sz w:val="16"/>
      <w:szCs w:val="16"/>
    </w:rPr>
  </w:style>
  <w:style w:type="paragraph" w:styleId="ListParagraph">
    <w:name w:val="List Paragraph"/>
    <w:basedOn w:val="Normal"/>
    <w:uiPriority w:val="34"/>
    <w:qFormat/>
    <w:rsid w:val="00067F1F"/>
    <w:pPr>
      <w:ind w:left="720"/>
      <w:contextualSpacing/>
    </w:pPr>
  </w:style>
  <w:style w:type="paragraph" w:styleId="NoSpacing">
    <w:name w:val="No Spacing"/>
    <w:uiPriority w:val="1"/>
    <w:qFormat/>
    <w:rsid w:val="004E44C8"/>
    <w:pPr>
      <w:spacing w:after="0" w:line="240" w:lineRule="auto"/>
    </w:pPr>
  </w:style>
  <w:style w:type="table" w:styleId="TableGrid">
    <w:name w:val="Table Grid"/>
    <w:basedOn w:val="TableNormal"/>
    <w:uiPriority w:val="59"/>
    <w:rsid w:val="00C70281"/>
    <w:pPr>
      <w:spacing w:after="0" w:line="240" w:lineRule="auto"/>
    </w:pPr>
    <w:rPr>
      <w:lang w:val="en-GB"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D642D"/>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customStyle="1" w:styleId="TableParagraph">
    <w:name w:val="Table Paragraph"/>
    <w:basedOn w:val="Normal"/>
    <w:uiPriority w:val="1"/>
    <w:qFormat/>
    <w:rsid w:val="00E26E8B"/>
    <w:pPr>
      <w:widowControl w:val="0"/>
      <w:autoSpaceDE w:val="0"/>
      <w:autoSpaceDN w:val="0"/>
      <w:spacing w:after="0" w:line="240" w:lineRule="auto"/>
    </w:pPr>
    <w:rPr>
      <w:rFonts w:ascii="Arial MT" w:eastAsia="Arial MT" w:hAnsi="Arial MT" w:cs="Arial MT"/>
    </w:rPr>
  </w:style>
  <w:style w:type="paragraph" w:customStyle="1" w:styleId="paragraph">
    <w:name w:val="paragraph"/>
    <w:basedOn w:val="Normal"/>
    <w:rsid w:val="0034400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eop">
    <w:name w:val="eop"/>
    <w:basedOn w:val="DefaultParagraphFont"/>
    <w:rsid w:val="003440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lton.com/en/corporate/"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0D805FB-FA70-428B-878B-96B3A9DA27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14</Pages>
  <Words>2856</Words>
  <Characters>16285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Anonymous</dc:creator>
  <cp:lastModifiedBy>Edina Szasz</cp:lastModifiedBy>
  <cp:revision>2</cp:revision>
  <dcterms:created xsi:type="dcterms:W3CDTF">2023-11-14T12:10:00Z</dcterms:created>
  <dcterms:modified xsi:type="dcterms:W3CDTF">2023-11-14T12:10:00Z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f9cdeb7b4c8042cc1e5f9b8259cc7103e0104e378278a855b9afa64b665078be</vt:lpwstr>
  </property>
</Properties>
</file>