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40084" w14:textId="77777777" w:rsidR="00632FE6" w:rsidRPr="00C903C7" w:rsidRDefault="00632FE6" w:rsidP="00632FE6">
      <w:pPr>
        <w:keepNext/>
        <w:keepLines/>
        <w:spacing w:before="360" w:after="80"/>
        <w:outlineLvl w:val="0"/>
        <w:rPr>
          <w:rFonts w:ascii="Arial" w:eastAsiaTheme="majorEastAsia" w:hAnsi="Arial" w:cs="Arial"/>
          <w:color w:val="0F4761" w:themeColor="accent1" w:themeShade="BF"/>
          <w:sz w:val="40"/>
          <w:szCs w:val="40"/>
        </w:rPr>
      </w:pPr>
      <w:bookmarkStart w:id="0" w:name="_Toc196905162"/>
      <w:bookmarkStart w:id="1" w:name="_Toc230092025"/>
      <w:bookmarkStart w:id="2" w:name="_Toc196905161"/>
      <w:bookmarkStart w:id="3" w:name="_Toc230092024"/>
      <w:bookmarkStart w:id="4" w:name="_Toc231806879"/>
      <w:r w:rsidRPr="00C903C7">
        <w:rPr>
          <w:rFonts w:ascii="Arial" w:eastAsiaTheme="majorEastAsia" w:hAnsi="Arial" w:cs="Arial"/>
          <w:color w:val="0F4761" w:themeColor="accent1" w:themeShade="BF"/>
          <w:sz w:val="40"/>
          <w:szCs w:val="40"/>
        </w:rPr>
        <w:t>AI Declaration</w:t>
      </w:r>
      <w:bookmarkEnd w:id="2"/>
      <w:bookmarkEnd w:id="3"/>
      <w:bookmarkEnd w:id="4"/>
    </w:p>
    <w:bookmarkEnd w:id="0"/>
    <w:bookmarkEnd w:id="1"/>
    <w:p w14:paraId="6474892D" w14:textId="3312071A" w:rsidR="00C903C7" w:rsidRPr="00C903C7" w:rsidRDefault="00C903C7" w:rsidP="00C903C7">
      <w:pPr>
        <w:keepNext/>
        <w:keepLines/>
        <w:spacing w:before="360" w:after="80"/>
        <w:outlineLvl w:val="0"/>
        <w:rPr>
          <w:rFonts w:ascii="Arial" w:eastAsia="Times New Roman" w:hAnsi="Arial" w:cs="Arial"/>
          <w:color w:val="0F4761" w:themeColor="accent1" w:themeShade="BF"/>
          <w:sz w:val="18"/>
          <w:szCs w:val="18"/>
          <w:lang w:eastAsia="en-GB"/>
        </w:rPr>
      </w:pPr>
      <w:r w:rsidRPr="00C903C7">
        <w:rPr>
          <w:rFonts w:ascii="Arial" w:eastAsia="Times New Roman" w:hAnsi="Arial" w:cs="Arial"/>
          <w:color w:val="0F4761" w:themeColor="accent1" w:themeShade="BF"/>
          <w:sz w:val="40"/>
          <w:szCs w:val="40"/>
          <w:lang w:eastAsia="en-GB"/>
        </w:rPr>
        <w:t>  </w:t>
      </w:r>
    </w:p>
    <w:p w14:paraId="65BF6B0C" w14:textId="77777777" w:rsidR="00C903C7" w:rsidRPr="00C903C7" w:rsidRDefault="00C903C7" w:rsidP="00C903C7">
      <w:pPr>
        <w:spacing w:after="0" w:line="240" w:lineRule="auto"/>
        <w:textAlignment w:val="baseline"/>
        <w:rPr>
          <w:rFonts w:ascii="Arial" w:eastAsia="Times New Roman" w:hAnsi="Arial" w:cs="Arial"/>
          <w:kern w:val="0"/>
          <w:sz w:val="18"/>
          <w:szCs w:val="18"/>
          <w:lang w:eastAsia="en-GB"/>
          <w14:ligatures w14:val="none"/>
        </w:rPr>
      </w:pPr>
      <w:r w:rsidRPr="00C903C7">
        <w:rPr>
          <w:rFonts w:ascii="Arial" w:eastAsia="Times New Roman" w:hAnsi="Arial" w:cs="Arial"/>
          <w:b/>
          <w:bCs/>
          <w:kern w:val="0"/>
          <w:sz w:val="24"/>
          <w:szCs w:val="24"/>
          <w:lang w:eastAsia="en-GB"/>
          <w14:ligatures w14:val="none"/>
        </w:rPr>
        <w:t>I confirm that I have not presented any AI-generated materials as my own work in this portfolio.  </w:t>
      </w:r>
      <w:r w:rsidRPr="00C903C7">
        <w:rPr>
          <w:rFonts w:ascii="Arial" w:eastAsia="Times New Roman" w:hAnsi="Arial" w:cs="Arial"/>
          <w:kern w:val="0"/>
          <w:sz w:val="24"/>
          <w:szCs w:val="24"/>
          <w:lang w:eastAsia="en-GB"/>
          <w14:ligatures w14:val="none"/>
        </w:rPr>
        <w:t> </w:t>
      </w:r>
    </w:p>
    <w:p w14:paraId="7B7A942E" w14:textId="77777777" w:rsidR="00C903C7" w:rsidRPr="00C903C7" w:rsidRDefault="00C903C7" w:rsidP="00C903C7">
      <w:pPr>
        <w:spacing w:after="0" w:line="240" w:lineRule="auto"/>
        <w:textAlignment w:val="baseline"/>
        <w:rPr>
          <w:rFonts w:ascii="Arial" w:eastAsia="Times New Roman" w:hAnsi="Arial" w:cs="Arial"/>
          <w:kern w:val="0"/>
          <w:sz w:val="18"/>
          <w:szCs w:val="18"/>
          <w:lang w:eastAsia="en-GB"/>
          <w14:ligatures w14:val="none"/>
        </w:rPr>
      </w:pPr>
      <w:r w:rsidRPr="00C903C7">
        <w:rPr>
          <w:rFonts w:ascii="Arial" w:eastAsia="Times New Roman" w:hAnsi="Arial" w:cs="Arial"/>
          <w:b/>
          <w:bCs/>
          <w:kern w:val="0"/>
          <w:sz w:val="24"/>
          <w:szCs w:val="24"/>
          <w:lang w:eastAsia="en-GB"/>
          <w14:ligatures w14:val="none"/>
        </w:rPr>
        <w:t xml:space="preserve">However, I acknowledge that I have used or may have used the AI in the </w:t>
      </w:r>
      <w:proofErr w:type="gramStart"/>
      <w:r w:rsidRPr="00C903C7">
        <w:rPr>
          <w:rFonts w:ascii="Arial" w:eastAsia="Times New Roman" w:hAnsi="Arial" w:cs="Arial"/>
          <w:b/>
          <w:bCs/>
          <w:kern w:val="0"/>
          <w:sz w:val="24"/>
          <w:szCs w:val="24"/>
          <w:lang w:eastAsia="en-GB"/>
          <w14:ligatures w14:val="none"/>
        </w:rPr>
        <w:t>research, and</w:t>
      </w:r>
      <w:proofErr w:type="gramEnd"/>
      <w:r w:rsidRPr="00C903C7">
        <w:rPr>
          <w:rFonts w:ascii="Arial" w:eastAsia="Times New Roman" w:hAnsi="Arial" w:cs="Arial"/>
          <w:b/>
          <w:bCs/>
          <w:kern w:val="0"/>
          <w:sz w:val="24"/>
          <w:szCs w:val="24"/>
          <w:lang w:eastAsia="en-GB"/>
          <w14:ligatures w14:val="none"/>
        </w:rPr>
        <w:t xml:space="preserve"> proofreading of my portfolio.</w:t>
      </w:r>
      <w:r w:rsidRPr="00C903C7">
        <w:rPr>
          <w:rFonts w:ascii="Arial" w:eastAsia="Times New Roman" w:hAnsi="Arial" w:cs="Arial"/>
          <w:kern w:val="0"/>
          <w:sz w:val="24"/>
          <w:szCs w:val="24"/>
          <w:lang w:eastAsia="en-GB"/>
          <w14:ligatures w14:val="none"/>
        </w:rPr>
        <w:t> </w:t>
      </w:r>
    </w:p>
    <w:p w14:paraId="2893AD56" w14:textId="77777777" w:rsidR="00C903C7" w:rsidRPr="00C903C7" w:rsidRDefault="00C903C7" w:rsidP="00C903C7">
      <w:pPr>
        <w:spacing w:after="0" w:line="240" w:lineRule="auto"/>
        <w:textAlignment w:val="baseline"/>
        <w:rPr>
          <w:rFonts w:ascii="Arial" w:eastAsia="Times New Roman" w:hAnsi="Arial" w:cs="Arial"/>
          <w:kern w:val="0"/>
          <w:sz w:val="18"/>
          <w:szCs w:val="18"/>
          <w:lang w:eastAsia="en-GB"/>
          <w14:ligatures w14:val="none"/>
        </w:rPr>
      </w:pPr>
      <w:r w:rsidRPr="00C903C7">
        <w:rPr>
          <w:rFonts w:ascii="Arial" w:eastAsia="Times New Roman" w:hAnsi="Arial" w:cs="Arial"/>
          <w:kern w:val="0"/>
          <w:sz w:val="24"/>
          <w:szCs w:val="24"/>
          <w:lang w:eastAsia="en-GB"/>
          <w14:ligatures w14:val="none"/>
        </w:rPr>
        <w:t> </w:t>
      </w:r>
    </w:p>
    <w:p w14:paraId="446D8333" w14:textId="1434AF7C" w:rsidR="00C903C7" w:rsidRPr="00C903C7" w:rsidRDefault="00C903C7" w:rsidP="00C903C7">
      <w:pPr>
        <w:spacing w:after="0" w:line="240" w:lineRule="auto"/>
        <w:textAlignment w:val="baseline"/>
        <w:rPr>
          <w:rFonts w:ascii="Arial" w:eastAsia="Times New Roman" w:hAnsi="Arial" w:cs="Arial"/>
          <w:kern w:val="0"/>
          <w:sz w:val="18"/>
          <w:szCs w:val="18"/>
          <w:lang w:eastAsia="en-GB"/>
          <w14:ligatures w14:val="none"/>
        </w:rPr>
      </w:pPr>
      <w:r w:rsidRPr="00C903C7">
        <w:rPr>
          <w:rFonts w:ascii="Arial" w:eastAsia="Times New Roman" w:hAnsi="Arial" w:cs="Arial"/>
          <w:b/>
          <w:bCs/>
          <w:kern w:val="0"/>
          <w:sz w:val="24"/>
          <w:szCs w:val="24"/>
          <w:lang w:eastAsia="en-GB"/>
          <w14:ligatures w14:val="none"/>
        </w:rPr>
        <w:t>Dan Nowell (</w:t>
      </w:r>
      <w:proofErr w:type="gramStart"/>
      <w:r w:rsidR="004B22B2">
        <w:rPr>
          <w:rFonts w:ascii="Arial" w:eastAsia="Times New Roman" w:hAnsi="Arial" w:cs="Arial"/>
          <w:b/>
          <w:bCs/>
          <w:kern w:val="0"/>
          <w:sz w:val="24"/>
          <w:szCs w:val="24"/>
          <w:lang w:eastAsia="en-GB"/>
          <w14:ligatures w14:val="none"/>
        </w:rPr>
        <w:t>June</w:t>
      </w:r>
      <w:r w:rsidRPr="00C903C7">
        <w:rPr>
          <w:rFonts w:ascii="Arial" w:eastAsia="Times New Roman" w:hAnsi="Arial" w:cs="Arial"/>
          <w:b/>
          <w:bCs/>
          <w:kern w:val="0"/>
          <w:sz w:val="24"/>
          <w:szCs w:val="24"/>
          <w:lang w:eastAsia="en-GB"/>
          <w14:ligatures w14:val="none"/>
        </w:rPr>
        <w:t>,</w:t>
      </w:r>
      <w:proofErr w:type="gramEnd"/>
      <w:r w:rsidRPr="00C903C7">
        <w:rPr>
          <w:rFonts w:ascii="Arial" w:eastAsia="Times New Roman" w:hAnsi="Arial" w:cs="Arial"/>
          <w:b/>
          <w:bCs/>
          <w:kern w:val="0"/>
          <w:sz w:val="24"/>
          <w:szCs w:val="24"/>
          <w:lang w:eastAsia="en-GB"/>
          <w14:ligatures w14:val="none"/>
        </w:rPr>
        <w:t xml:space="preserve"> 2026)</w:t>
      </w:r>
      <w:r w:rsidRPr="00C903C7">
        <w:rPr>
          <w:rFonts w:ascii="Arial" w:eastAsia="Times New Roman" w:hAnsi="Arial" w:cs="Arial"/>
          <w:kern w:val="0"/>
          <w:sz w:val="24"/>
          <w:szCs w:val="24"/>
          <w:lang w:eastAsia="en-GB"/>
          <w14:ligatures w14:val="none"/>
        </w:rPr>
        <w:t> </w:t>
      </w:r>
    </w:p>
    <w:p w14:paraId="384F15E4" w14:textId="77777777" w:rsidR="00C903C7" w:rsidRPr="00C903C7" w:rsidRDefault="00C903C7" w:rsidP="00C903C7">
      <w:pPr>
        <w:spacing w:after="0" w:line="240" w:lineRule="auto"/>
        <w:textAlignment w:val="baseline"/>
        <w:rPr>
          <w:rFonts w:ascii="Arial" w:eastAsia="Times New Roman" w:hAnsi="Arial" w:cs="Arial"/>
          <w:kern w:val="0"/>
          <w:sz w:val="18"/>
          <w:szCs w:val="18"/>
          <w:lang w:eastAsia="en-GB"/>
          <w14:ligatures w14:val="none"/>
        </w:rPr>
      </w:pPr>
      <w:r w:rsidRPr="00C903C7">
        <w:rPr>
          <w:rFonts w:ascii="Arial" w:eastAsia="Times New Roman" w:hAnsi="Arial" w:cs="Arial"/>
          <w:b/>
          <w:bCs/>
          <w:kern w:val="0"/>
          <w:sz w:val="24"/>
          <w:szCs w:val="24"/>
          <w:lang w:eastAsia="en-GB"/>
          <w14:ligatures w14:val="none"/>
        </w:rPr>
        <w:t>Student ID: 2325986</w:t>
      </w:r>
    </w:p>
    <w:p w14:paraId="4D07A7EA" w14:textId="77777777" w:rsidR="00C903C7" w:rsidRPr="00C903C7" w:rsidRDefault="00C903C7" w:rsidP="00C903C7">
      <w:pPr>
        <w:spacing w:after="0" w:line="240" w:lineRule="auto"/>
        <w:textAlignment w:val="baseline"/>
        <w:rPr>
          <w:rFonts w:ascii="Arial" w:eastAsia="Times New Roman" w:hAnsi="Arial" w:cs="Arial"/>
          <w:kern w:val="0"/>
          <w:sz w:val="18"/>
          <w:szCs w:val="18"/>
          <w:lang w:eastAsia="en-GB"/>
          <w14:ligatures w14:val="none"/>
        </w:rPr>
      </w:pPr>
      <w:r w:rsidRPr="00C903C7">
        <w:rPr>
          <w:rFonts w:ascii="Arial" w:eastAsia="Times New Roman" w:hAnsi="Arial" w:cs="Arial"/>
          <w:kern w:val="0"/>
          <w:sz w:val="24"/>
          <w:szCs w:val="24"/>
          <w:lang w:eastAsia="en-GB"/>
          <w14:ligatures w14:val="none"/>
        </w:rPr>
        <w:t> </w:t>
      </w:r>
    </w:p>
    <w:p w14:paraId="39C19EEA" w14:textId="77777777" w:rsidR="00C903C7" w:rsidRPr="00C903C7" w:rsidRDefault="00C903C7" w:rsidP="00C903C7">
      <w:pPr>
        <w:spacing w:after="0" w:line="240" w:lineRule="auto"/>
        <w:textAlignment w:val="baseline"/>
        <w:rPr>
          <w:rFonts w:ascii="Arial" w:eastAsia="Times New Roman" w:hAnsi="Arial" w:cs="Arial"/>
          <w:kern w:val="0"/>
          <w:sz w:val="18"/>
          <w:szCs w:val="18"/>
          <w:lang w:eastAsia="en-GB"/>
          <w14:ligatures w14:val="none"/>
        </w:rPr>
      </w:pPr>
      <w:r w:rsidRPr="00C903C7">
        <w:rPr>
          <w:rFonts w:ascii="Arial" w:eastAsia="Times New Roman" w:hAnsi="Arial" w:cs="Arial"/>
          <w:kern w:val="0"/>
          <w:sz w:val="24"/>
          <w:szCs w:val="24"/>
          <w:lang w:eastAsia="en-GB"/>
          <w14:ligatures w14:val="none"/>
        </w:rPr>
        <w:t>The details are provided below: </w:t>
      </w:r>
    </w:p>
    <w:p w14:paraId="53FA47DB" w14:textId="77777777" w:rsidR="00C903C7" w:rsidRPr="00C903C7" w:rsidRDefault="00C903C7" w:rsidP="00C903C7">
      <w:pPr>
        <w:spacing w:after="0" w:line="240" w:lineRule="auto"/>
        <w:textAlignment w:val="baseline"/>
        <w:rPr>
          <w:rFonts w:ascii="Arial" w:eastAsia="Times New Roman" w:hAnsi="Arial" w:cs="Arial"/>
          <w:kern w:val="0"/>
          <w:sz w:val="18"/>
          <w:szCs w:val="18"/>
          <w:lang w:eastAsia="en-GB"/>
          <w14:ligatures w14:val="none"/>
        </w:rPr>
      </w:pPr>
      <w:r w:rsidRPr="00C903C7">
        <w:rPr>
          <w:rFonts w:ascii="Arial" w:eastAsia="Times New Roman" w:hAnsi="Arial" w:cs="Arial"/>
          <w:kern w:val="0"/>
          <w:sz w:val="24"/>
          <w:szCs w:val="24"/>
          <w:lang w:eastAsia="en-GB"/>
          <w14:ligatures w14:val="none"/>
        </w:rPr>
        <w:t> </w:t>
      </w:r>
    </w:p>
    <w:p w14:paraId="6A22352A" w14:textId="77777777" w:rsidR="00656CF6" w:rsidRDefault="00C903C7" w:rsidP="00C903C7">
      <w:pPr>
        <w:spacing w:after="0" w:line="240" w:lineRule="auto"/>
        <w:textAlignment w:val="baseline"/>
        <w:rPr>
          <w:rFonts w:ascii="Arial" w:eastAsia="Times New Roman" w:hAnsi="Arial" w:cs="Arial"/>
          <w:kern w:val="0"/>
          <w:lang w:eastAsia="en-GB"/>
          <w14:ligatures w14:val="none"/>
        </w:rPr>
      </w:pPr>
      <w:r w:rsidRPr="00C903C7">
        <w:rPr>
          <w:rFonts w:ascii="Arial" w:eastAsia="Times New Roman" w:hAnsi="Arial" w:cs="Arial"/>
          <w:kern w:val="0"/>
          <w:lang w:eastAsia="en-GB"/>
          <w14:ligatures w14:val="none"/>
        </w:rPr>
        <w:t>I acknowledge the use of ChatGPT (</w:t>
      </w:r>
      <w:hyperlink r:id="rId7" w:history="1">
        <w:r w:rsidR="00625ECA" w:rsidRPr="00326C4A">
          <w:rPr>
            <w:rStyle w:val="Hyperlink"/>
            <w:rFonts w:ascii="Arial" w:eastAsia="Times New Roman" w:hAnsi="Arial" w:cs="Arial"/>
            <w:kern w:val="0"/>
            <w:lang w:eastAsia="en-GB"/>
            <w14:ligatures w14:val="none"/>
          </w:rPr>
          <w:t>https://chatgpt.com/</w:t>
        </w:r>
      </w:hyperlink>
      <w:r w:rsidRPr="00C903C7">
        <w:rPr>
          <w:rFonts w:ascii="Arial" w:eastAsia="Times New Roman" w:hAnsi="Arial" w:cs="Arial"/>
          <w:kern w:val="0"/>
          <w:lang w:eastAsia="en-GB"/>
          <w14:ligatures w14:val="none"/>
        </w:rPr>
        <w:t>)</w:t>
      </w:r>
      <w:r w:rsidR="004610C7">
        <w:rPr>
          <w:rFonts w:ascii="Arial" w:eastAsia="Times New Roman" w:hAnsi="Arial" w:cs="Arial"/>
          <w:kern w:val="0"/>
          <w:lang w:eastAsia="en-GB"/>
          <w14:ligatures w14:val="none"/>
        </w:rPr>
        <w:t xml:space="preserve"> with the following prompt</w:t>
      </w:r>
      <w:r w:rsidR="00656CF6">
        <w:rPr>
          <w:rFonts w:ascii="Arial" w:eastAsia="Times New Roman" w:hAnsi="Arial" w:cs="Arial"/>
          <w:kern w:val="0"/>
          <w:lang w:eastAsia="en-GB"/>
          <w14:ligatures w14:val="none"/>
        </w:rPr>
        <w:t>s</w:t>
      </w:r>
      <w:r w:rsidR="004610C7">
        <w:rPr>
          <w:rFonts w:ascii="Arial" w:eastAsia="Times New Roman" w:hAnsi="Arial" w:cs="Arial"/>
          <w:kern w:val="0"/>
          <w:lang w:eastAsia="en-GB"/>
          <w14:ligatures w14:val="none"/>
        </w:rPr>
        <w:t xml:space="preserve">: </w:t>
      </w:r>
    </w:p>
    <w:p w14:paraId="13FB0BB8" w14:textId="2759EBA7" w:rsidR="00625ECA" w:rsidRDefault="00217224" w:rsidP="00C903C7">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4610C7">
        <w:rPr>
          <w:rFonts w:ascii="Arial" w:eastAsia="Times New Roman" w:hAnsi="Arial" w:cs="Arial"/>
          <w:kern w:val="0"/>
          <w:lang w:eastAsia="en-GB"/>
          <w14:ligatures w14:val="none"/>
        </w:rPr>
        <w:t>P</w:t>
      </w:r>
      <w:r w:rsidR="00656CF6">
        <w:rPr>
          <w:rFonts w:ascii="Arial" w:eastAsia="Times New Roman" w:hAnsi="Arial" w:cs="Arial"/>
          <w:kern w:val="0"/>
          <w:lang w:eastAsia="en-GB"/>
          <w14:ligatures w14:val="none"/>
        </w:rPr>
        <w:t>le</w:t>
      </w:r>
      <w:r w:rsidR="004610C7">
        <w:rPr>
          <w:rFonts w:ascii="Arial" w:eastAsia="Times New Roman" w:hAnsi="Arial" w:cs="Arial"/>
          <w:kern w:val="0"/>
          <w:lang w:eastAsia="en-GB"/>
          <w14:ligatures w14:val="none"/>
        </w:rPr>
        <w:t xml:space="preserve">ase </w:t>
      </w:r>
      <w:r w:rsidR="00656CF6">
        <w:rPr>
          <w:rFonts w:ascii="Arial" w:eastAsia="Times New Roman" w:hAnsi="Arial" w:cs="Arial"/>
          <w:kern w:val="0"/>
          <w:lang w:eastAsia="en-GB"/>
          <w14:ligatures w14:val="none"/>
        </w:rPr>
        <w:t>proofread</w:t>
      </w:r>
      <w:r w:rsidR="004610C7">
        <w:rPr>
          <w:rFonts w:ascii="Arial" w:eastAsia="Times New Roman" w:hAnsi="Arial" w:cs="Arial"/>
          <w:kern w:val="0"/>
          <w:lang w:eastAsia="en-GB"/>
          <w14:ligatures w14:val="none"/>
        </w:rPr>
        <w:t xml:space="preserve"> these sections</w:t>
      </w:r>
      <w:r>
        <w:rPr>
          <w:rFonts w:ascii="Arial" w:eastAsia="Times New Roman" w:hAnsi="Arial" w:cs="Arial"/>
          <w:kern w:val="0"/>
          <w:lang w:eastAsia="en-GB"/>
          <w14:ligatures w14:val="none"/>
        </w:rPr>
        <w:t>”</w:t>
      </w:r>
      <w:r w:rsidR="00656CF6">
        <w:rPr>
          <w:rFonts w:ascii="Arial" w:eastAsia="Times New Roman" w:hAnsi="Arial" w:cs="Arial"/>
          <w:kern w:val="0"/>
          <w:lang w:eastAsia="en-GB"/>
          <w14:ligatures w14:val="none"/>
        </w:rPr>
        <w:t>.</w:t>
      </w:r>
    </w:p>
    <w:p w14:paraId="5A3B5879" w14:textId="761ACA54" w:rsidR="00656CF6" w:rsidRDefault="00217224" w:rsidP="00C903C7">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E25787">
        <w:rPr>
          <w:rFonts w:ascii="Arial" w:eastAsia="Times New Roman" w:hAnsi="Arial" w:cs="Arial"/>
          <w:kern w:val="0"/>
          <w:lang w:eastAsia="en-GB"/>
          <w14:ligatures w14:val="none"/>
        </w:rPr>
        <w:t>What</w:t>
      </w:r>
      <w:r w:rsidR="00FF5E41">
        <w:rPr>
          <w:rFonts w:ascii="Arial" w:eastAsia="Times New Roman" w:hAnsi="Arial" w:cs="Arial"/>
          <w:kern w:val="0"/>
          <w:lang w:eastAsia="en-GB"/>
          <w14:ligatures w14:val="none"/>
        </w:rPr>
        <w:t xml:space="preserve"> </w:t>
      </w:r>
      <w:r w:rsidR="00E25787">
        <w:rPr>
          <w:rFonts w:ascii="Arial" w:eastAsia="Times New Roman" w:hAnsi="Arial" w:cs="Arial"/>
          <w:kern w:val="0"/>
          <w:lang w:eastAsia="en-GB"/>
          <w14:ligatures w14:val="none"/>
        </w:rPr>
        <w:t xml:space="preserve">is </w:t>
      </w:r>
      <w:r w:rsidR="00FF5E41">
        <w:rPr>
          <w:rFonts w:ascii="Arial" w:eastAsia="Times New Roman" w:hAnsi="Arial" w:cs="Arial"/>
          <w:kern w:val="0"/>
          <w:lang w:eastAsia="en-GB"/>
          <w14:ligatures w14:val="none"/>
        </w:rPr>
        <w:t>the differ</w:t>
      </w:r>
      <w:r w:rsidR="0046222E">
        <w:rPr>
          <w:rFonts w:ascii="Arial" w:eastAsia="Times New Roman" w:hAnsi="Arial" w:cs="Arial"/>
          <w:kern w:val="0"/>
          <w:lang w:eastAsia="en-GB"/>
          <w14:ligatures w14:val="none"/>
        </w:rPr>
        <w:t xml:space="preserve">ence between a </w:t>
      </w:r>
      <w:r w:rsidR="00E25787">
        <w:rPr>
          <w:rFonts w:ascii="Arial" w:eastAsia="Times New Roman" w:hAnsi="Arial" w:cs="Arial"/>
          <w:kern w:val="0"/>
          <w:lang w:eastAsia="en-GB"/>
          <w14:ligatures w14:val="none"/>
        </w:rPr>
        <w:t>licence</w:t>
      </w:r>
      <w:r w:rsidR="0046222E">
        <w:rPr>
          <w:rFonts w:ascii="Arial" w:eastAsia="Times New Roman" w:hAnsi="Arial" w:cs="Arial"/>
          <w:kern w:val="0"/>
          <w:lang w:eastAsia="en-GB"/>
          <w14:ligatures w14:val="none"/>
        </w:rPr>
        <w:t xml:space="preserve"> and a permit</w:t>
      </w:r>
      <w:r w:rsidR="005E03CA">
        <w:rPr>
          <w:rFonts w:ascii="Arial" w:eastAsia="Times New Roman" w:hAnsi="Arial" w:cs="Arial"/>
          <w:kern w:val="0"/>
          <w:lang w:eastAsia="en-GB"/>
          <w14:ligatures w14:val="none"/>
        </w:rPr>
        <w:t>?</w:t>
      </w:r>
      <w:r w:rsidR="0046222E">
        <w:rPr>
          <w:rFonts w:ascii="Arial" w:eastAsia="Times New Roman" w:hAnsi="Arial" w:cs="Arial"/>
          <w:kern w:val="0"/>
          <w:lang w:eastAsia="en-GB"/>
          <w14:ligatures w14:val="none"/>
        </w:rPr>
        <w:t>”</w:t>
      </w:r>
    </w:p>
    <w:p w14:paraId="78B73304" w14:textId="526FFFED" w:rsidR="005E03CA" w:rsidRDefault="005E03CA" w:rsidP="00C903C7">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8A6B7C">
        <w:rPr>
          <w:rFonts w:ascii="Arial" w:eastAsia="Times New Roman" w:hAnsi="Arial" w:cs="Arial"/>
          <w:kern w:val="0"/>
          <w:lang w:eastAsia="en-GB"/>
          <w14:ligatures w14:val="none"/>
        </w:rPr>
        <w:t>Please structure this report.”</w:t>
      </w:r>
    </w:p>
    <w:p w14:paraId="0912B011" w14:textId="77777777" w:rsidR="00E25787" w:rsidRPr="00C903C7" w:rsidRDefault="00E25787" w:rsidP="00C903C7">
      <w:pPr>
        <w:spacing w:after="0" w:line="240" w:lineRule="auto"/>
        <w:textAlignment w:val="baseline"/>
        <w:rPr>
          <w:rFonts w:ascii="Arial" w:eastAsia="Times New Roman" w:hAnsi="Arial" w:cs="Arial"/>
          <w:kern w:val="0"/>
          <w:lang w:eastAsia="en-GB"/>
          <w14:ligatures w14:val="none"/>
        </w:rPr>
      </w:pPr>
    </w:p>
    <w:p w14:paraId="70F3995F" w14:textId="77777777" w:rsidR="00C903C7" w:rsidRPr="00C903C7" w:rsidRDefault="00C903C7" w:rsidP="00C903C7">
      <w:pPr>
        <w:spacing w:after="0" w:line="240" w:lineRule="auto"/>
        <w:textAlignment w:val="baseline"/>
        <w:rPr>
          <w:rFonts w:ascii="Arial" w:eastAsia="Times New Roman" w:hAnsi="Arial" w:cs="Arial"/>
          <w:kern w:val="0"/>
          <w:lang w:eastAsia="en-GB"/>
          <w14:ligatures w14:val="none"/>
        </w:rPr>
      </w:pPr>
      <w:r w:rsidRPr="00C903C7">
        <w:rPr>
          <w:rFonts w:ascii="Arial" w:eastAsia="Times New Roman" w:hAnsi="Arial" w:cs="Arial"/>
          <w:kern w:val="0"/>
          <w:lang w:eastAsia="en-GB"/>
          <w14:ligatures w14:val="none"/>
        </w:rPr>
        <w:t>I confirm that I have not presented any AI generated text as my own work. I confirm that I have copies of my drafts, notes, and other resources I used before, and after the use of AI tools which I may be asked to provide in evidence.  </w:t>
      </w:r>
    </w:p>
    <w:p w14:paraId="5671F9C3" w14:textId="77777777" w:rsidR="00C903C7" w:rsidRDefault="00C903C7" w:rsidP="003A397D"/>
    <w:p w14:paraId="0E295587" w14:textId="77777777" w:rsidR="00625ECA" w:rsidRDefault="00625ECA" w:rsidP="003A397D"/>
    <w:p w14:paraId="5A46CBC8" w14:textId="77777777" w:rsidR="00E25787" w:rsidRDefault="00E25787" w:rsidP="003A397D"/>
    <w:p w14:paraId="732B5A51" w14:textId="77777777" w:rsidR="00E25787" w:rsidRDefault="00E25787" w:rsidP="003A397D"/>
    <w:p w14:paraId="432810E8" w14:textId="77777777" w:rsidR="00E25787" w:rsidRDefault="00E25787" w:rsidP="003A397D"/>
    <w:p w14:paraId="4C723D49" w14:textId="77777777" w:rsidR="00E25787" w:rsidRDefault="00E25787" w:rsidP="003A397D"/>
    <w:p w14:paraId="5A6A629C" w14:textId="77777777" w:rsidR="00E25787" w:rsidRDefault="00E25787" w:rsidP="003A397D"/>
    <w:p w14:paraId="002D9B97" w14:textId="77777777" w:rsidR="00E25787" w:rsidRDefault="00E25787" w:rsidP="003A397D"/>
    <w:p w14:paraId="29A4C58E" w14:textId="77777777" w:rsidR="00E25787" w:rsidRDefault="00E25787" w:rsidP="003A397D"/>
    <w:p w14:paraId="568FBB6E" w14:textId="77777777" w:rsidR="00E25787" w:rsidRDefault="00E25787" w:rsidP="003A397D"/>
    <w:p w14:paraId="1474D713" w14:textId="1E53E864" w:rsidR="003A397D" w:rsidRDefault="003A397D" w:rsidP="003A397D">
      <w:r>
        <w:rPr>
          <w:noProof/>
        </w:rPr>
        <w:lastRenderedPageBreak/>
        <w:drawing>
          <wp:inline distT="0" distB="0" distL="0" distR="0" wp14:anchorId="52C09D2C" wp14:editId="425A938D">
            <wp:extent cx="5730875" cy="1987550"/>
            <wp:effectExtent l="0" t="0" r="3175" b="0"/>
            <wp:docPr id="142331153"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1153" name="Picture 1"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987550"/>
                    </a:xfrm>
                    <a:prstGeom prst="rect">
                      <a:avLst/>
                    </a:prstGeom>
                    <a:noFill/>
                  </pic:spPr>
                </pic:pic>
              </a:graphicData>
            </a:graphic>
          </wp:inline>
        </w:drawing>
      </w:r>
    </w:p>
    <w:p w14:paraId="616BB922" w14:textId="77777777" w:rsidR="003A397D" w:rsidRDefault="003A397D" w:rsidP="003A397D"/>
    <w:p w14:paraId="7CAA4742" w14:textId="77777777" w:rsidR="003A397D" w:rsidRDefault="003A397D" w:rsidP="003A397D"/>
    <w:p w14:paraId="2B7C9D1F" w14:textId="77777777" w:rsidR="003A397D" w:rsidRDefault="003A397D" w:rsidP="003A397D"/>
    <w:p w14:paraId="66A488B3" w14:textId="77777777" w:rsidR="003A397D" w:rsidRPr="00B30B90" w:rsidRDefault="003A397D" w:rsidP="003A397D">
      <w:pPr>
        <w:spacing w:after="0"/>
        <w:jc w:val="center"/>
        <w:rPr>
          <w:rFonts w:ascii="Arial" w:hAnsi="Arial" w:cs="Arial"/>
          <w:sz w:val="32"/>
          <w:szCs w:val="32"/>
        </w:rPr>
      </w:pPr>
      <w:r w:rsidRPr="00B30B90">
        <w:rPr>
          <w:rFonts w:ascii="Arial" w:hAnsi="Arial" w:cs="Arial"/>
          <w:sz w:val="32"/>
          <w:szCs w:val="32"/>
        </w:rPr>
        <w:t>Dan Nowell</w:t>
      </w:r>
    </w:p>
    <w:p w14:paraId="511D1E15" w14:textId="77777777" w:rsidR="003A397D" w:rsidRPr="00B30B90" w:rsidRDefault="003A397D" w:rsidP="003A397D">
      <w:pPr>
        <w:spacing w:after="0"/>
        <w:jc w:val="center"/>
        <w:rPr>
          <w:rFonts w:ascii="Arial" w:hAnsi="Arial" w:cs="Arial"/>
          <w:sz w:val="32"/>
          <w:szCs w:val="32"/>
        </w:rPr>
      </w:pPr>
    </w:p>
    <w:p w14:paraId="6517EA69" w14:textId="77777777" w:rsidR="003A397D" w:rsidRPr="00B30B90" w:rsidRDefault="003A397D" w:rsidP="003A397D">
      <w:pPr>
        <w:spacing w:after="0"/>
        <w:jc w:val="center"/>
        <w:rPr>
          <w:rFonts w:ascii="Arial" w:hAnsi="Arial" w:cs="Arial"/>
          <w:sz w:val="32"/>
          <w:szCs w:val="32"/>
        </w:rPr>
      </w:pPr>
      <w:r w:rsidRPr="00B30B90">
        <w:rPr>
          <w:rFonts w:ascii="Arial" w:hAnsi="Arial" w:cs="Arial"/>
          <w:sz w:val="32"/>
          <w:szCs w:val="32"/>
        </w:rPr>
        <w:t>2325986</w:t>
      </w:r>
    </w:p>
    <w:p w14:paraId="6188B5BA" w14:textId="77777777" w:rsidR="003A397D" w:rsidRPr="00B30B90" w:rsidRDefault="003A397D" w:rsidP="003A397D">
      <w:pPr>
        <w:spacing w:after="0"/>
        <w:jc w:val="center"/>
        <w:rPr>
          <w:rFonts w:ascii="Arial" w:hAnsi="Arial" w:cs="Arial"/>
          <w:sz w:val="32"/>
          <w:szCs w:val="32"/>
        </w:rPr>
      </w:pPr>
    </w:p>
    <w:p w14:paraId="54B09CE0" w14:textId="77777777" w:rsidR="003A397D" w:rsidRPr="00B30B90" w:rsidRDefault="003A397D" w:rsidP="003A397D">
      <w:pPr>
        <w:spacing w:after="0"/>
        <w:jc w:val="center"/>
        <w:rPr>
          <w:rFonts w:ascii="Arial" w:hAnsi="Arial" w:cs="Arial"/>
          <w:sz w:val="32"/>
          <w:szCs w:val="32"/>
        </w:rPr>
      </w:pPr>
      <w:r w:rsidRPr="00B30B90">
        <w:rPr>
          <w:rFonts w:ascii="Arial" w:hAnsi="Arial" w:cs="Arial"/>
          <w:sz w:val="32"/>
          <w:szCs w:val="32"/>
        </w:rPr>
        <w:t xml:space="preserve">Degree Apprenticeship in Logistics and Supply </w:t>
      </w:r>
      <w:r>
        <w:rPr>
          <w:rFonts w:ascii="Arial" w:hAnsi="Arial" w:cs="Arial"/>
          <w:sz w:val="32"/>
          <w:szCs w:val="32"/>
        </w:rPr>
        <w:t>Chain</w:t>
      </w:r>
      <w:r w:rsidRPr="00B30B90">
        <w:rPr>
          <w:rFonts w:ascii="Arial" w:hAnsi="Arial" w:cs="Arial"/>
          <w:sz w:val="32"/>
          <w:szCs w:val="32"/>
        </w:rPr>
        <w:t xml:space="preserve"> Management</w:t>
      </w:r>
    </w:p>
    <w:p w14:paraId="167F2454" w14:textId="77777777" w:rsidR="003A397D" w:rsidRPr="00B30B90" w:rsidRDefault="003A397D" w:rsidP="003A397D">
      <w:pPr>
        <w:spacing w:after="0"/>
        <w:jc w:val="center"/>
        <w:rPr>
          <w:rFonts w:ascii="Arial" w:hAnsi="Arial" w:cs="Arial"/>
          <w:sz w:val="32"/>
          <w:szCs w:val="32"/>
        </w:rPr>
      </w:pPr>
    </w:p>
    <w:p w14:paraId="26A17406" w14:textId="5C1D0FC2" w:rsidR="003A397D" w:rsidRPr="00B30B90" w:rsidRDefault="003A397D" w:rsidP="003A397D">
      <w:pPr>
        <w:spacing w:after="0"/>
        <w:jc w:val="center"/>
        <w:rPr>
          <w:rFonts w:ascii="Arial" w:hAnsi="Arial" w:cs="Arial"/>
          <w:sz w:val="32"/>
          <w:szCs w:val="32"/>
        </w:rPr>
      </w:pPr>
      <w:r w:rsidRPr="00B30B90">
        <w:rPr>
          <w:rFonts w:ascii="Arial" w:hAnsi="Arial" w:cs="Arial"/>
          <w:sz w:val="32"/>
          <w:szCs w:val="32"/>
        </w:rPr>
        <w:t>202</w:t>
      </w:r>
      <w:r>
        <w:rPr>
          <w:rFonts w:ascii="Arial" w:hAnsi="Arial" w:cs="Arial"/>
          <w:sz w:val="32"/>
          <w:szCs w:val="32"/>
        </w:rPr>
        <w:t>6</w:t>
      </w:r>
    </w:p>
    <w:p w14:paraId="1AECC4ED" w14:textId="77777777" w:rsidR="003A397D" w:rsidRPr="00B30B90" w:rsidRDefault="003A397D" w:rsidP="003A397D">
      <w:pPr>
        <w:spacing w:after="0"/>
        <w:jc w:val="center"/>
        <w:rPr>
          <w:rFonts w:ascii="Arial" w:hAnsi="Arial" w:cs="Arial"/>
          <w:sz w:val="32"/>
          <w:szCs w:val="32"/>
        </w:rPr>
      </w:pPr>
    </w:p>
    <w:p w14:paraId="084B7B2A" w14:textId="2DD128BE" w:rsidR="003A397D" w:rsidRPr="00B30B90" w:rsidRDefault="003A397D" w:rsidP="003A397D">
      <w:pPr>
        <w:spacing w:after="0"/>
        <w:jc w:val="center"/>
        <w:rPr>
          <w:rFonts w:ascii="Arial" w:hAnsi="Arial" w:cs="Arial"/>
          <w:sz w:val="32"/>
          <w:szCs w:val="32"/>
        </w:rPr>
      </w:pPr>
      <w:r>
        <w:rPr>
          <w:rFonts w:ascii="Arial" w:hAnsi="Arial" w:cs="Arial"/>
          <w:sz w:val="32"/>
          <w:szCs w:val="32"/>
        </w:rPr>
        <w:t>Ethics and Law</w:t>
      </w:r>
      <w:r w:rsidRPr="00B30B90">
        <w:rPr>
          <w:rFonts w:ascii="Arial" w:hAnsi="Arial" w:cs="Arial"/>
          <w:sz w:val="32"/>
          <w:szCs w:val="32"/>
        </w:rPr>
        <w:t xml:space="preserve"> (ACMA </w:t>
      </w:r>
      <w:r>
        <w:rPr>
          <w:rFonts w:ascii="Arial" w:hAnsi="Arial" w:cs="Arial"/>
          <w:sz w:val="32"/>
          <w:szCs w:val="32"/>
        </w:rPr>
        <w:t>5</w:t>
      </w:r>
      <w:r w:rsidRPr="00B30B90">
        <w:rPr>
          <w:rFonts w:ascii="Arial" w:hAnsi="Arial" w:cs="Arial"/>
          <w:sz w:val="32"/>
          <w:szCs w:val="32"/>
        </w:rPr>
        <w:t>01</w:t>
      </w:r>
      <w:r>
        <w:rPr>
          <w:rFonts w:ascii="Arial" w:hAnsi="Arial" w:cs="Arial"/>
          <w:sz w:val="32"/>
          <w:szCs w:val="32"/>
        </w:rPr>
        <w:t>5</w:t>
      </w:r>
      <w:r w:rsidRPr="00B30B90">
        <w:rPr>
          <w:rFonts w:ascii="Arial" w:hAnsi="Arial" w:cs="Arial"/>
          <w:sz w:val="32"/>
          <w:szCs w:val="32"/>
        </w:rPr>
        <w:t>)</w:t>
      </w:r>
    </w:p>
    <w:p w14:paraId="6736D18D" w14:textId="77777777" w:rsidR="005F1950" w:rsidRDefault="005F1950"/>
    <w:p w14:paraId="567F0912" w14:textId="77777777" w:rsidR="003A397D" w:rsidRDefault="003A397D"/>
    <w:p w14:paraId="2853EEC4" w14:textId="77777777" w:rsidR="003A397D" w:rsidRDefault="003A397D"/>
    <w:p w14:paraId="6EA27FBF" w14:textId="77777777" w:rsidR="003A397D" w:rsidRDefault="003A397D"/>
    <w:p w14:paraId="3A522DEA" w14:textId="77777777" w:rsidR="003A397D" w:rsidRDefault="003A397D"/>
    <w:p w14:paraId="20D63018" w14:textId="77777777" w:rsidR="003A397D" w:rsidRDefault="003A397D"/>
    <w:p w14:paraId="15B29287" w14:textId="77777777" w:rsidR="003A397D" w:rsidRDefault="003A397D"/>
    <w:p w14:paraId="27DF872D" w14:textId="77777777" w:rsidR="003A397D" w:rsidRDefault="003A397D"/>
    <w:p w14:paraId="6810B88E" w14:textId="77777777" w:rsidR="003A397D" w:rsidRDefault="003A397D"/>
    <w:p w14:paraId="6066ADF8" w14:textId="77777777" w:rsidR="003A397D" w:rsidRDefault="003A397D"/>
    <w:p w14:paraId="7D326B51" w14:textId="77777777" w:rsidR="003A397D" w:rsidRDefault="003A397D"/>
    <w:p w14:paraId="07BA7B80" w14:textId="77777777" w:rsidR="003A397D" w:rsidRDefault="003A397D"/>
    <w:sdt>
      <w:sdtPr>
        <w:rPr>
          <w:rFonts w:asciiTheme="minorHAnsi" w:eastAsiaTheme="minorHAnsi" w:hAnsiTheme="minorHAnsi" w:cstheme="minorBidi"/>
          <w:color w:val="auto"/>
          <w:kern w:val="2"/>
          <w:sz w:val="22"/>
          <w:szCs w:val="22"/>
          <w:lang w:val="en-GB"/>
          <w14:ligatures w14:val="standardContextual"/>
        </w:rPr>
        <w:id w:val="-187456014"/>
        <w:docPartObj>
          <w:docPartGallery w:val="Table of Contents"/>
          <w:docPartUnique/>
        </w:docPartObj>
      </w:sdtPr>
      <w:sdtEndPr>
        <w:rPr>
          <w:b/>
          <w:bCs/>
          <w:noProof/>
        </w:rPr>
      </w:sdtEndPr>
      <w:sdtContent>
        <w:p w14:paraId="4DE49AFE" w14:textId="5910F3E9" w:rsidR="00DA3F3D" w:rsidRDefault="00DA3F3D">
          <w:pPr>
            <w:pStyle w:val="TOCHeading"/>
          </w:pPr>
          <w:r>
            <w:t>Contents</w:t>
          </w:r>
        </w:p>
        <w:p w14:paraId="176C8D7F" w14:textId="1CAA6944" w:rsidR="0059371C" w:rsidRPr="007C41F3" w:rsidRDefault="00DA3F3D">
          <w:pPr>
            <w:pStyle w:val="TOC1"/>
            <w:tabs>
              <w:tab w:val="right" w:leader="dot" w:pos="9016"/>
            </w:tabs>
            <w:rPr>
              <w:rFonts w:eastAsiaTheme="minorEastAsia"/>
              <w:noProof/>
              <w:sz w:val="28"/>
              <w:szCs w:val="28"/>
              <w:lang w:eastAsia="en-GB"/>
            </w:rPr>
          </w:pPr>
          <w:r w:rsidRPr="007C41F3">
            <w:rPr>
              <w:sz w:val="24"/>
              <w:szCs w:val="24"/>
            </w:rPr>
            <w:fldChar w:fldCharType="begin"/>
          </w:r>
          <w:r w:rsidRPr="007C41F3">
            <w:rPr>
              <w:sz w:val="24"/>
              <w:szCs w:val="24"/>
            </w:rPr>
            <w:instrText xml:space="preserve"> TOC \o "1-3" \h \z \u </w:instrText>
          </w:r>
          <w:r w:rsidRPr="007C41F3">
            <w:rPr>
              <w:sz w:val="24"/>
              <w:szCs w:val="24"/>
            </w:rPr>
            <w:fldChar w:fldCharType="separate"/>
          </w:r>
          <w:hyperlink w:anchor="_Toc231806879" w:history="1">
            <w:r w:rsidR="0059371C" w:rsidRPr="007C41F3">
              <w:rPr>
                <w:rStyle w:val="Hyperlink"/>
                <w:rFonts w:ascii="Arial" w:eastAsiaTheme="majorEastAsia" w:hAnsi="Arial" w:cs="Arial"/>
                <w:noProof/>
                <w:sz w:val="24"/>
                <w:szCs w:val="24"/>
              </w:rPr>
              <w:t>AI Declaration</w:t>
            </w:r>
            <w:r w:rsidR="0059371C" w:rsidRPr="007C41F3">
              <w:rPr>
                <w:noProof/>
                <w:webHidden/>
                <w:sz w:val="24"/>
                <w:szCs w:val="24"/>
              </w:rPr>
              <w:tab/>
            </w:r>
            <w:r w:rsidR="0059371C" w:rsidRPr="007C41F3">
              <w:rPr>
                <w:noProof/>
                <w:webHidden/>
                <w:sz w:val="24"/>
                <w:szCs w:val="24"/>
              </w:rPr>
              <w:fldChar w:fldCharType="begin"/>
            </w:r>
            <w:r w:rsidR="0059371C" w:rsidRPr="007C41F3">
              <w:rPr>
                <w:noProof/>
                <w:webHidden/>
                <w:sz w:val="24"/>
                <w:szCs w:val="24"/>
              </w:rPr>
              <w:instrText xml:space="preserve"> PAGEREF _Toc231806879 \h </w:instrText>
            </w:r>
            <w:r w:rsidR="0059371C" w:rsidRPr="007C41F3">
              <w:rPr>
                <w:noProof/>
                <w:webHidden/>
                <w:sz w:val="24"/>
                <w:szCs w:val="24"/>
              </w:rPr>
            </w:r>
            <w:r w:rsidR="0059371C" w:rsidRPr="007C41F3">
              <w:rPr>
                <w:noProof/>
                <w:webHidden/>
                <w:sz w:val="24"/>
                <w:szCs w:val="24"/>
              </w:rPr>
              <w:fldChar w:fldCharType="separate"/>
            </w:r>
            <w:r w:rsidR="0059371C" w:rsidRPr="007C41F3">
              <w:rPr>
                <w:noProof/>
                <w:webHidden/>
                <w:sz w:val="24"/>
                <w:szCs w:val="24"/>
              </w:rPr>
              <w:t>1</w:t>
            </w:r>
            <w:r w:rsidR="0059371C" w:rsidRPr="007C41F3">
              <w:rPr>
                <w:noProof/>
                <w:webHidden/>
                <w:sz w:val="24"/>
                <w:szCs w:val="24"/>
              </w:rPr>
              <w:fldChar w:fldCharType="end"/>
            </w:r>
          </w:hyperlink>
        </w:p>
        <w:p w14:paraId="3A7CFA89" w14:textId="005D1D96" w:rsidR="0059371C" w:rsidRPr="007C41F3" w:rsidRDefault="0059371C">
          <w:pPr>
            <w:pStyle w:val="TOC1"/>
            <w:tabs>
              <w:tab w:val="right" w:leader="dot" w:pos="9016"/>
            </w:tabs>
            <w:rPr>
              <w:rFonts w:eastAsiaTheme="minorEastAsia"/>
              <w:noProof/>
              <w:sz w:val="28"/>
              <w:szCs w:val="28"/>
              <w:lang w:eastAsia="en-GB"/>
            </w:rPr>
          </w:pPr>
          <w:hyperlink w:anchor="_Toc231806880" w:history="1">
            <w:r w:rsidRPr="007C41F3">
              <w:rPr>
                <w:rStyle w:val="Hyperlink"/>
                <w:noProof/>
                <w:sz w:val="24"/>
                <w:szCs w:val="24"/>
              </w:rPr>
              <w:t>Question 1</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_Toc231806880 \h </w:instrText>
            </w:r>
            <w:r w:rsidRPr="007C41F3">
              <w:rPr>
                <w:noProof/>
                <w:webHidden/>
                <w:sz w:val="24"/>
                <w:szCs w:val="24"/>
              </w:rPr>
            </w:r>
            <w:r w:rsidRPr="007C41F3">
              <w:rPr>
                <w:noProof/>
                <w:webHidden/>
                <w:sz w:val="24"/>
                <w:szCs w:val="24"/>
              </w:rPr>
              <w:fldChar w:fldCharType="separate"/>
            </w:r>
            <w:r w:rsidRPr="007C41F3">
              <w:rPr>
                <w:noProof/>
                <w:webHidden/>
                <w:sz w:val="24"/>
                <w:szCs w:val="24"/>
              </w:rPr>
              <w:t>4</w:t>
            </w:r>
            <w:r w:rsidRPr="007C41F3">
              <w:rPr>
                <w:noProof/>
                <w:webHidden/>
                <w:sz w:val="24"/>
                <w:szCs w:val="24"/>
              </w:rPr>
              <w:fldChar w:fldCharType="end"/>
            </w:r>
          </w:hyperlink>
        </w:p>
        <w:p w14:paraId="67A4297E" w14:textId="591B060D" w:rsidR="0059371C" w:rsidRPr="007C41F3" w:rsidRDefault="0059371C">
          <w:pPr>
            <w:pStyle w:val="TOC2"/>
            <w:tabs>
              <w:tab w:val="right" w:leader="dot" w:pos="9016"/>
            </w:tabs>
            <w:rPr>
              <w:rFonts w:eastAsiaTheme="minorEastAsia"/>
              <w:noProof/>
              <w:sz w:val="28"/>
              <w:szCs w:val="28"/>
              <w:lang w:eastAsia="en-GB"/>
            </w:rPr>
          </w:pPr>
          <w:hyperlink w:anchor="_Toc231806881" w:history="1">
            <w:r w:rsidRPr="007C41F3">
              <w:rPr>
                <w:rStyle w:val="Hyperlink"/>
                <w:noProof/>
                <w:sz w:val="24"/>
                <w:szCs w:val="24"/>
              </w:rPr>
              <w:t>Explain the different circumstances that lead to a breach of contract</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_Toc231806881 \h </w:instrText>
            </w:r>
            <w:r w:rsidRPr="007C41F3">
              <w:rPr>
                <w:noProof/>
                <w:webHidden/>
                <w:sz w:val="24"/>
                <w:szCs w:val="24"/>
              </w:rPr>
            </w:r>
            <w:r w:rsidRPr="007C41F3">
              <w:rPr>
                <w:noProof/>
                <w:webHidden/>
                <w:sz w:val="24"/>
                <w:szCs w:val="24"/>
              </w:rPr>
              <w:fldChar w:fldCharType="separate"/>
            </w:r>
            <w:r w:rsidRPr="007C41F3">
              <w:rPr>
                <w:noProof/>
                <w:webHidden/>
                <w:sz w:val="24"/>
                <w:szCs w:val="24"/>
              </w:rPr>
              <w:t>4</w:t>
            </w:r>
            <w:r w:rsidRPr="007C41F3">
              <w:rPr>
                <w:noProof/>
                <w:webHidden/>
                <w:sz w:val="24"/>
                <w:szCs w:val="24"/>
              </w:rPr>
              <w:fldChar w:fldCharType="end"/>
            </w:r>
          </w:hyperlink>
        </w:p>
        <w:p w14:paraId="1FD8AACE" w14:textId="08B3FA68" w:rsidR="0059371C" w:rsidRPr="007C41F3" w:rsidRDefault="0059371C">
          <w:pPr>
            <w:pStyle w:val="TOC2"/>
            <w:tabs>
              <w:tab w:val="right" w:leader="dot" w:pos="9016"/>
            </w:tabs>
            <w:rPr>
              <w:rFonts w:eastAsiaTheme="minorEastAsia"/>
              <w:noProof/>
              <w:sz w:val="28"/>
              <w:szCs w:val="28"/>
              <w:lang w:eastAsia="en-GB"/>
            </w:rPr>
          </w:pPr>
          <w:hyperlink w:anchor="_Toc231806882" w:history="1">
            <w:r w:rsidRPr="007C41F3">
              <w:rPr>
                <w:rStyle w:val="Hyperlink"/>
                <w:noProof/>
                <w:sz w:val="24"/>
                <w:szCs w:val="24"/>
              </w:rPr>
              <w:t>Anticipatory Breach</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_Toc231806882 \h </w:instrText>
            </w:r>
            <w:r w:rsidRPr="007C41F3">
              <w:rPr>
                <w:noProof/>
                <w:webHidden/>
                <w:sz w:val="24"/>
                <w:szCs w:val="24"/>
              </w:rPr>
            </w:r>
            <w:r w:rsidRPr="007C41F3">
              <w:rPr>
                <w:noProof/>
                <w:webHidden/>
                <w:sz w:val="24"/>
                <w:szCs w:val="24"/>
              </w:rPr>
              <w:fldChar w:fldCharType="separate"/>
            </w:r>
            <w:r w:rsidRPr="007C41F3">
              <w:rPr>
                <w:noProof/>
                <w:webHidden/>
                <w:sz w:val="24"/>
                <w:szCs w:val="24"/>
              </w:rPr>
              <w:t>4</w:t>
            </w:r>
            <w:r w:rsidRPr="007C41F3">
              <w:rPr>
                <w:noProof/>
                <w:webHidden/>
                <w:sz w:val="24"/>
                <w:szCs w:val="24"/>
              </w:rPr>
              <w:fldChar w:fldCharType="end"/>
            </w:r>
          </w:hyperlink>
        </w:p>
        <w:p w14:paraId="561D671E" w14:textId="60F51194" w:rsidR="0059371C" w:rsidRPr="007C41F3" w:rsidRDefault="0059371C">
          <w:pPr>
            <w:pStyle w:val="TOC2"/>
            <w:tabs>
              <w:tab w:val="right" w:leader="dot" w:pos="9016"/>
            </w:tabs>
            <w:rPr>
              <w:rFonts w:eastAsiaTheme="minorEastAsia"/>
              <w:noProof/>
              <w:sz w:val="28"/>
              <w:szCs w:val="28"/>
              <w:lang w:eastAsia="en-GB"/>
            </w:rPr>
          </w:pPr>
          <w:hyperlink w:anchor="_Toc231806883" w:history="1">
            <w:r w:rsidRPr="007C41F3">
              <w:rPr>
                <w:rStyle w:val="Hyperlink"/>
                <w:noProof/>
                <w:sz w:val="24"/>
                <w:szCs w:val="24"/>
              </w:rPr>
              <w:t>Non-Performance Breach</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_Toc231806883 \h </w:instrText>
            </w:r>
            <w:r w:rsidRPr="007C41F3">
              <w:rPr>
                <w:noProof/>
                <w:webHidden/>
                <w:sz w:val="24"/>
                <w:szCs w:val="24"/>
              </w:rPr>
            </w:r>
            <w:r w:rsidRPr="007C41F3">
              <w:rPr>
                <w:noProof/>
                <w:webHidden/>
                <w:sz w:val="24"/>
                <w:szCs w:val="24"/>
              </w:rPr>
              <w:fldChar w:fldCharType="separate"/>
            </w:r>
            <w:r w:rsidRPr="007C41F3">
              <w:rPr>
                <w:noProof/>
                <w:webHidden/>
                <w:sz w:val="24"/>
                <w:szCs w:val="24"/>
              </w:rPr>
              <w:t>4</w:t>
            </w:r>
            <w:r w:rsidRPr="007C41F3">
              <w:rPr>
                <w:noProof/>
                <w:webHidden/>
                <w:sz w:val="24"/>
                <w:szCs w:val="24"/>
              </w:rPr>
              <w:fldChar w:fldCharType="end"/>
            </w:r>
          </w:hyperlink>
        </w:p>
        <w:p w14:paraId="4109D246" w14:textId="6B17BF5A" w:rsidR="0059371C" w:rsidRPr="007C41F3" w:rsidRDefault="0059371C">
          <w:pPr>
            <w:pStyle w:val="TOC2"/>
            <w:tabs>
              <w:tab w:val="right" w:leader="dot" w:pos="9016"/>
            </w:tabs>
            <w:rPr>
              <w:rFonts w:eastAsiaTheme="minorEastAsia"/>
              <w:noProof/>
              <w:sz w:val="28"/>
              <w:szCs w:val="28"/>
              <w:lang w:eastAsia="en-GB"/>
            </w:rPr>
          </w:pPr>
          <w:hyperlink w:anchor="_Toc231806884" w:history="1">
            <w:r w:rsidRPr="007C41F3">
              <w:rPr>
                <w:rStyle w:val="Hyperlink"/>
                <w:noProof/>
                <w:sz w:val="24"/>
                <w:szCs w:val="24"/>
              </w:rPr>
              <w:t>Late Performance Breach</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_Toc231806884 \h </w:instrText>
            </w:r>
            <w:r w:rsidRPr="007C41F3">
              <w:rPr>
                <w:noProof/>
                <w:webHidden/>
                <w:sz w:val="24"/>
                <w:szCs w:val="24"/>
              </w:rPr>
            </w:r>
            <w:r w:rsidRPr="007C41F3">
              <w:rPr>
                <w:noProof/>
                <w:webHidden/>
                <w:sz w:val="24"/>
                <w:szCs w:val="24"/>
              </w:rPr>
              <w:fldChar w:fldCharType="separate"/>
            </w:r>
            <w:r w:rsidRPr="007C41F3">
              <w:rPr>
                <w:noProof/>
                <w:webHidden/>
                <w:sz w:val="24"/>
                <w:szCs w:val="24"/>
              </w:rPr>
              <w:t>4</w:t>
            </w:r>
            <w:r w:rsidRPr="007C41F3">
              <w:rPr>
                <w:noProof/>
                <w:webHidden/>
                <w:sz w:val="24"/>
                <w:szCs w:val="24"/>
              </w:rPr>
              <w:fldChar w:fldCharType="end"/>
            </w:r>
          </w:hyperlink>
        </w:p>
        <w:p w14:paraId="30D4A23E" w14:textId="7E8E26F0" w:rsidR="0059371C" w:rsidRPr="007C41F3" w:rsidRDefault="0059371C">
          <w:pPr>
            <w:pStyle w:val="TOC2"/>
            <w:tabs>
              <w:tab w:val="right" w:leader="dot" w:pos="9016"/>
            </w:tabs>
            <w:rPr>
              <w:rFonts w:eastAsiaTheme="minorEastAsia"/>
              <w:noProof/>
              <w:sz w:val="28"/>
              <w:szCs w:val="28"/>
              <w:lang w:eastAsia="en-GB"/>
            </w:rPr>
          </w:pPr>
          <w:hyperlink w:anchor="_Toc231806885" w:history="1">
            <w:r w:rsidRPr="007C41F3">
              <w:rPr>
                <w:rStyle w:val="Hyperlink"/>
                <w:noProof/>
                <w:sz w:val="24"/>
                <w:szCs w:val="24"/>
              </w:rPr>
              <w:t>Incomplete or Defective Performance Breach</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_Toc231806885 \h </w:instrText>
            </w:r>
            <w:r w:rsidRPr="007C41F3">
              <w:rPr>
                <w:noProof/>
                <w:webHidden/>
                <w:sz w:val="24"/>
                <w:szCs w:val="24"/>
              </w:rPr>
            </w:r>
            <w:r w:rsidRPr="007C41F3">
              <w:rPr>
                <w:noProof/>
                <w:webHidden/>
                <w:sz w:val="24"/>
                <w:szCs w:val="24"/>
              </w:rPr>
              <w:fldChar w:fldCharType="separate"/>
            </w:r>
            <w:r w:rsidRPr="007C41F3">
              <w:rPr>
                <w:noProof/>
                <w:webHidden/>
                <w:sz w:val="24"/>
                <w:szCs w:val="24"/>
              </w:rPr>
              <w:t>5</w:t>
            </w:r>
            <w:r w:rsidRPr="007C41F3">
              <w:rPr>
                <w:noProof/>
                <w:webHidden/>
                <w:sz w:val="24"/>
                <w:szCs w:val="24"/>
              </w:rPr>
              <w:fldChar w:fldCharType="end"/>
            </w:r>
          </w:hyperlink>
        </w:p>
        <w:p w14:paraId="6861040E" w14:textId="6BF12B36" w:rsidR="0059371C" w:rsidRPr="007C41F3" w:rsidRDefault="0059371C">
          <w:pPr>
            <w:pStyle w:val="TOC2"/>
            <w:tabs>
              <w:tab w:val="right" w:leader="dot" w:pos="9016"/>
            </w:tabs>
            <w:rPr>
              <w:rFonts w:eastAsiaTheme="minorEastAsia"/>
              <w:noProof/>
              <w:sz w:val="28"/>
              <w:szCs w:val="28"/>
              <w:lang w:eastAsia="en-GB"/>
            </w:rPr>
          </w:pPr>
          <w:hyperlink w:anchor="_Toc231806886" w:history="1">
            <w:r w:rsidRPr="007C41F3">
              <w:rPr>
                <w:rStyle w:val="Hyperlink"/>
                <w:noProof/>
                <w:sz w:val="24"/>
                <w:szCs w:val="24"/>
              </w:rPr>
              <w:t>Breach of Conditions</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_Toc231806886 \h </w:instrText>
            </w:r>
            <w:r w:rsidRPr="007C41F3">
              <w:rPr>
                <w:noProof/>
                <w:webHidden/>
                <w:sz w:val="24"/>
                <w:szCs w:val="24"/>
              </w:rPr>
            </w:r>
            <w:r w:rsidRPr="007C41F3">
              <w:rPr>
                <w:noProof/>
                <w:webHidden/>
                <w:sz w:val="24"/>
                <w:szCs w:val="24"/>
              </w:rPr>
              <w:fldChar w:fldCharType="separate"/>
            </w:r>
            <w:r w:rsidRPr="007C41F3">
              <w:rPr>
                <w:noProof/>
                <w:webHidden/>
                <w:sz w:val="24"/>
                <w:szCs w:val="24"/>
              </w:rPr>
              <w:t>5</w:t>
            </w:r>
            <w:r w:rsidRPr="007C41F3">
              <w:rPr>
                <w:noProof/>
                <w:webHidden/>
                <w:sz w:val="24"/>
                <w:szCs w:val="24"/>
              </w:rPr>
              <w:fldChar w:fldCharType="end"/>
            </w:r>
          </w:hyperlink>
        </w:p>
        <w:p w14:paraId="6CE57DA0" w14:textId="72C725B9" w:rsidR="0059371C" w:rsidRPr="007C41F3" w:rsidRDefault="0059371C">
          <w:pPr>
            <w:pStyle w:val="TOC1"/>
            <w:tabs>
              <w:tab w:val="right" w:leader="dot" w:pos="9016"/>
            </w:tabs>
            <w:rPr>
              <w:rFonts w:eastAsiaTheme="minorEastAsia"/>
              <w:noProof/>
              <w:sz w:val="28"/>
              <w:szCs w:val="28"/>
              <w:lang w:eastAsia="en-GB"/>
            </w:rPr>
          </w:pPr>
          <w:hyperlink w:anchor="_Toc231806887" w:history="1">
            <w:r w:rsidRPr="007C41F3">
              <w:rPr>
                <w:rStyle w:val="Hyperlink"/>
                <w:noProof/>
                <w:sz w:val="24"/>
                <w:szCs w:val="24"/>
              </w:rPr>
              <w:t>Question 2</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_Toc231806887 \h </w:instrText>
            </w:r>
            <w:r w:rsidRPr="007C41F3">
              <w:rPr>
                <w:noProof/>
                <w:webHidden/>
                <w:sz w:val="24"/>
                <w:szCs w:val="24"/>
              </w:rPr>
            </w:r>
            <w:r w:rsidRPr="007C41F3">
              <w:rPr>
                <w:noProof/>
                <w:webHidden/>
                <w:sz w:val="24"/>
                <w:szCs w:val="24"/>
              </w:rPr>
              <w:fldChar w:fldCharType="separate"/>
            </w:r>
            <w:r w:rsidRPr="007C41F3">
              <w:rPr>
                <w:noProof/>
                <w:webHidden/>
                <w:sz w:val="24"/>
                <w:szCs w:val="24"/>
              </w:rPr>
              <w:t>6</w:t>
            </w:r>
            <w:r w:rsidRPr="007C41F3">
              <w:rPr>
                <w:noProof/>
                <w:webHidden/>
                <w:sz w:val="24"/>
                <w:szCs w:val="24"/>
              </w:rPr>
              <w:fldChar w:fldCharType="end"/>
            </w:r>
          </w:hyperlink>
        </w:p>
        <w:p w14:paraId="3B115C96" w14:textId="43C2F333" w:rsidR="0059371C" w:rsidRPr="007C41F3" w:rsidRDefault="0059371C">
          <w:pPr>
            <w:pStyle w:val="TOC2"/>
            <w:tabs>
              <w:tab w:val="right" w:leader="dot" w:pos="9016"/>
            </w:tabs>
            <w:rPr>
              <w:rFonts w:eastAsiaTheme="minorEastAsia"/>
              <w:noProof/>
              <w:sz w:val="28"/>
              <w:szCs w:val="28"/>
              <w:lang w:eastAsia="en-GB"/>
            </w:rPr>
          </w:pPr>
          <w:hyperlink w:anchor="_Toc231806888" w:history="1">
            <w:r w:rsidRPr="007C41F3">
              <w:rPr>
                <w:rStyle w:val="Hyperlink"/>
                <w:noProof/>
                <w:sz w:val="24"/>
                <w:szCs w:val="24"/>
              </w:rPr>
              <w:t>Industries use a vast number of different licenses and permits. Discuss what licenses and permits are and how they apply to your workplace</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_Toc231806888 \h </w:instrText>
            </w:r>
            <w:r w:rsidRPr="007C41F3">
              <w:rPr>
                <w:noProof/>
                <w:webHidden/>
                <w:sz w:val="24"/>
                <w:szCs w:val="24"/>
              </w:rPr>
            </w:r>
            <w:r w:rsidRPr="007C41F3">
              <w:rPr>
                <w:noProof/>
                <w:webHidden/>
                <w:sz w:val="24"/>
                <w:szCs w:val="24"/>
              </w:rPr>
              <w:fldChar w:fldCharType="separate"/>
            </w:r>
            <w:r w:rsidRPr="007C41F3">
              <w:rPr>
                <w:noProof/>
                <w:webHidden/>
                <w:sz w:val="24"/>
                <w:szCs w:val="24"/>
              </w:rPr>
              <w:t>6</w:t>
            </w:r>
            <w:r w:rsidRPr="007C41F3">
              <w:rPr>
                <w:noProof/>
                <w:webHidden/>
                <w:sz w:val="24"/>
                <w:szCs w:val="24"/>
              </w:rPr>
              <w:fldChar w:fldCharType="end"/>
            </w:r>
          </w:hyperlink>
        </w:p>
        <w:p w14:paraId="2419AAE7" w14:textId="6AEF165C" w:rsidR="0059371C" w:rsidRPr="007C41F3" w:rsidRDefault="0059371C">
          <w:pPr>
            <w:pStyle w:val="TOC1"/>
            <w:tabs>
              <w:tab w:val="right" w:leader="dot" w:pos="9016"/>
            </w:tabs>
            <w:rPr>
              <w:rFonts w:eastAsiaTheme="minorEastAsia"/>
              <w:noProof/>
              <w:sz w:val="28"/>
              <w:szCs w:val="28"/>
              <w:lang w:eastAsia="en-GB"/>
            </w:rPr>
          </w:pPr>
          <w:hyperlink w:anchor="_Toc231806889" w:history="1">
            <w:r w:rsidRPr="007C41F3">
              <w:rPr>
                <w:rStyle w:val="Hyperlink"/>
                <w:noProof/>
                <w:sz w:val="24"/>
                <w:szCs w:val="24"/>
              </w:rPr>
              <w:t>Question 3</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_Toc231806889 \h </w:instrText>
            </w:r>
            <w:r w:rsidRPr="007C41F3">
              <w:rPr>
                <w:noProof/>
                <w:webHidden/>
                <w:sz w:val="24"/>
                <w:szCs w:val="24"/>
              </w:rPr>
            </w:r>
            <w:r w:rsidRPr="007C41F3">
              <w:rPr>
                <w:noProof/>
                <w:webHidden/>
                <w:sz w:val="24"/>
                <w:szCs w:val="24"/>
              </w:rPr>
              <w:fldChar w:fldCharType="separate"/>
            </w:r>
            <w:r w:rsidRPr="007C41F3">
              <w:rPr>
                <w:noProof/>
                <w:webHidden/>
                <w:sz w:val="24"/>
                <w:szCs w:val="24"/>
              </w:rPr>
              <w:t>8</w:t>
            </w:r>
            <w:r w:rsidRPr="007C41F3">
              <w:rPr>
                <w:noProof/>
                <w:webHidden/>
                <w:sz w:val="24"/>
                <w:szCs w:val="24"/>
              </w:rPr>
              <w:fldChar w:fldCharType="end"/>
            </w:r>
          </w:hyperlink>
        </w:p>
        <w:p w14:paraId="07BE338B" w14:textId="505E7A4A" w:rsidR="0059371C" w:rsidRPr="007C41F3" w:rsidRDefault="0059371C">
          <w:pPr>
            <w:pStyle w:val="TOC2"/>
            <w:tabs>
              <w:tab w:val="right" w:leader="dot" w:pos="9016"/>
            </w:tabs>
            <w:rPr>
              <w:rFonts w:eastAsiaTheme="minorEastAsia"/>
              <w:noProof/>
              <w:sz w:val="28"/>
              <w:szCs w:val="28"/>
              <w:lang w:eastAsia="en-GB"/>
            </w:rPr>
          </w:pPr>
          <w:hyperlink w:anchor="_Toc231806890" w:history="1">
            <w:r w:rsidRPr="007C41F3">
              <w:rPr>
                <w:rStyle w:val="Hyperlink"/>
                <w:noProof/>
                <w:sz w:val="24"/>
                <w:szCs w:val="24"/>
              </w:rPr>
              <w:t>Explain business ethics and why they are important. Within your answer, please make links to your workplace</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_Toc231806890 \h </w:instrText>
            </w:r>
            <w:r w:rsidRPr="007C41F3">
              <w:rPr>
                <w:noProof/>
                <w:webHidden/>
                <w:sz w:val="24"/>
                <w:szCs w:val="24"/>
              </w:rPr>
            </w:r>
            <w:r w:rsidRPr="007C41F3">
              <w:rPr>
                <w:noProof/>
                <w:webHidden/>
                <w:sz w:val="24"/>
                <w:szCs w:val="24"/>
              </w:rPr>
              <w:fldChar w:fldCharType="separate"/>
            </w:r>
            <w:r w:rsidRPr="007C41F3">
              <w:rPr>
                <w:noProof/>
                <w:webHidden/>
                <w:sz w:val="24"/>
                <w:szCs w:val="24"/>
              </w:rPr>
              <w:t>8</w:t>
            </w:r>
            <w:r w:rsidRPr="007C41F3">
              <w:rPr>
                <w:noProof/>
                <w:webHidden/>
                <w:sz w:val="24"/>
                <w:szCs w:val="24"/>
              </w:rPr>
              <w:fldChar w:fldCharType="end"/>
            </w:r>
          </w:hyperlink>
        </w:p>
        <w:p w14:paraId="26CC03E2" w14:textId="60198C1F" w:rsidR="0059371C" w:rsidRPr="007C41F3" w:rsidRDefault="0059371C">
          <w:pPr>
            <w:pStyle w:val="TOC1"/>
            <w:tabs>
              <w:tab w:val="right" w:leader="dot" w:pos="9016"/>
            </w:tabs>
            <w:rPr>
              <w:rFonts w:eastAsiaTheme="minorEastAsia"/>
              <w:noProof/>
              <w:sz w:val="28"/>
              <w:szCs w:val="28"/>
              <w:lang w:eastAsia="en-GB"/>
            </w:rPr>
          </w:pPr>
          <w:hyperlink w:anchor="_Toc231806891" w:history="1">
            <w:r w:rsidRPr="007C41F3">
              <w:rPr>
                <w:rStyle w:val="Hyperlink"/>
                <w:noProof/>
                <w:sz w:val="24"/>
                <w:szCs w:val="24"/>
              </w:rPr>
              <w:t>Case Law:</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_Toc231806891 \h </w:instrText>
            </w:r>
            <w:r w:rsidRPr="007C41F3">
              <w:rPr>
                <w:noProof/>
                <w:webHidden/>
                <w:sz w:val="24"/>
                <w:szCs w:val="24"/>
              </w:rPr>
            </w:r>
            <w:r w:rsidRPr="007C41F3">
              <w:rPr>
                <w:noProof/>
                <w:webHidden/>
                <w:sz w:val="24"/>
                <w:szCs w:val="24"/>
              </w:rPr>
              <w:fldChar w:fldCharType="separate"/>
            </w:r>
            <w:r w:rsidRPr="007C41F3">
              <w:rPr>
                <w:noProof/>
                <w:webHidden/>
                <w:sz w:val="24"/>
                <w:szCs w:val="24"/>
              </w:rPr>
              <w:t>11</w:t>
            </w:r>
            <w:r w:rsidRPr="007C41F3">
              <w:rPr>
                <w:noProof/>
                <w:webHidden/>
                <w:sz w:val="24"/>
                <w:szCs w:val="24"/>
              </w:rPr>
              <w:fldChar w:fldCharType="end"/>
            </w:r>
          </w:hyperlink>
        </w:p>
        <w:p w14:paraId="7BBDCB44" w14:textId="4DB685DC" w:rsidR="0059371C" w:rsidRPr="007C41F3" w:rsidRDefault="0059371C">
          <w:pPr>
            <w:pStyle w:val="TOC1"/>
            <w:tabs>
              <w:tab w:val="right" w:leader="dot" w:pos="9016"/>
            </w:tabs>
            <w:rPr>
              <w:rFonts w:eastAsiaTheme="minorEastAsia"/>
              <w:noProof/>
              <w:sz w:val="28"/>
              <w:szCs w:val="28"/>
              <w:lang w:eastAsia="en-GB"/>
            </w:rPr>
          </w:pPr>
          <w:hyperlink w:anchor="_Toc231806892" w:history="1">
            <w:r w:rsidRPr="007C41F3">
              <w:rPr>
                <w:rStyle w:val="Hyperlink"/>
                <w:noProof/>
                <w:sz w:val="24"/>
                <w:szCs w:val="24"/>
              </w:rPr>
              <w:t>References:</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_Toc231806892 \h </w:instrText>
            </w:r>
            <w:r w:rsidRPr="007C41F3">
              <w:rPr>
                <w:noProof/>
                <w:webHidden/>
                <w:sz w:val="24"/>
                <w:szCs w:val="24"/>
              </w:rPr>
            </w:r>
            <w:r w:rsidRPr="007C41F3">
              <w:rPr>
                <w:noProof/>
                <w:webHidden/>
                <w:sz w:val="24"/>
                <w:szCs w:val="24"/>
              </w:rPr>
              <w:fldChar w:fldCharType="separate"/>
            </w:r>
            <w:r w:rsidRPr="007C41F3">
              <w:rPr>
                <w:noProof/>
                <w:webHidden/>
                <w:sz w:val="24"/>
                <w:szCs w:val="24"/>
              </w:rPr>
              <w:t>11</w:t>
            </w:r>
            <w:r w:rsidRPr="007C41F3">
              <w:rPr>
                <w:noProof/>
                <w:webHidden/>
                <w:sz w:val="24"/>
                <w:szCs w:val="24"/>
              </w:rPr>
              <w:fldChar w:fldCharType="end"/>
            </w:r>
          </w:hyperlink>
        </w:p>
        <w:p w14:paraId="3B2BEB8F" w14:textId="4606F383" w:rsidR="0059371C" w:rsidRPr="007C41F3" w:rsidRDefault="0059371C">
          <w:pPr>
            <w:pStyle w:val="TOC1"/>
            <w:tabs>
              <w:tab w:val="right" w:leader="dot" w:pos="9016"/>
            </w:tabs>
            <w:rPr>
              <w:rFonts w:eastAsiaTheme="minorEastAsia"/>
              <w:noProof/>
              <w:sz w:val="28"/>
              <w:szCs w:val="28"/>
              <w:lang w:eastAsia="en-GB"/>
            </w:rPr>
          </w:pPr>
          <w:hyperlink w:anchor="_Toc231806893" w:history="1">
            <w:r w:rsidRPr="007C41F3">
              <w:rPr>
                <w:rStyle w:val="Hyperlink"/>
                <w:noProof/>
                <w:sz w:val="24"/>
                <w:szCs w:val="24"/>
              </w:rPr>
              <w:t>End</w:t>
            </w:r>
            <w:r w:rsidRPr="007C41F3">
              <w:rPr>
                <w:noProof/>
                <w:webHidden/>
                <w:sz w:val="24"/>
                <w:szCs w:val="24"/>
              </w:rPr>
              <w:tab/>
            </w:r>
            <w:r w:rsidRPr="007C41F3">
              <w:rPr>
                <w:noProof/>
                <w:webHidden/>
                <w:sz w:val="24"/>
                <w:szCs w:val="24"/>
              </w:rPr>
              <w:fldChar w:fldCharType="begin"/>
            </w:r>
            <w:r w:rsidRPr="007C41F3">
              <w:rPr>
                <w:noProof/>
                <w:webHidden/>
                <w:sz w:val="24"/>
                <w:szCs w:val="24"/>
              </w:rPr>
              <w:instrText xml:space="preserve"> PAGEREF _Toc231806893 \h </w:instrText>
            </w:r>
            <w:r w:rsidRPr="007C41F3">
              <w:rPr>
                <w:noProof/>
                <w:webHidden/>
                <w:sz w:val="24"/>
                <w:szCs w:val="24"/>
              </w:rPr>
            </w:r>
            <w:r w:rsidRPr="007C41F3">
              <w:rPr>
                <w:noProof/>
                <w:webHidden/>
                <w:sz w:val="24"/>
                <w:szCs w:val="24"/>
              </w:rPr>
              <w:fldChar w:fldCharType="separate"/>
            </w:r>
            <w:r w:rsidRPr="007C41F3">
              <w:rPr>
                <w:noProof/>
                <w:webHidden/>
                <w:sz w:val="24"/>
                <w:szCs w:val="24"/>
              </w:rPr>
              <w:t>12</w:t>
            </w:r>
            <w:r w:rsidRPr="007C41F3">
              <w:rPr>
                <w:noProof/>
                <w:webHidden/>
                <w:sz w:val="24"/>
                <w:szCs w:val="24"/>
              </w:rPr>
              <w:fldChar w:fldCharType="end"/>
            </w:r>
          </w:hyperlink>
        </w:p>
        <w:p w14:paraId="561AD345" w14:textId="1EF8B088" w:rsidR="00DA3F3D" w:rsidRDefault="00DA3F3D">
          <w:r w:rsidRPr="007C41F3">
            <w:rPr>
              <w:b/>
              <w:bCs/>
              <w:noProof/>
              <w:sz w:val="24"/>
              <w:szCs w:val="24"/>
            </w:rPr>
            <w:fldChar w:fldCharType="end"/>
          </w:r>
        </w:p>
      </w:sdtContent>
    </w:sdt>
    <w:p w14:paraId="67BD2053" w14:textId="77777777" w:rsidR="003A397D" w:rsidRDefault="003A397D"/>
    <w:p w14:paraId="2A8FAD57" w14:textId="77777777" w:rsidR="003A397D" w:rsidRDefault="003A397D"/>
    <w:p w14:paraId="5A2145B5" w14:textId="77777777" w:rsidR="003A397D" w:rsidRDefault="003A397D"/>
    <w:p w14:paraId="394FDCA1" w14:textId="77777777" w:rsidR="003A397D" w:rsidRDefault="003A397D"/>
    <w:p w14:paraId="0CE98005" w14:textId="77777777" w:rsidR="003A397D" w:rsidRDefault="003A397D"/>
    <w:p w14:paraId="75C28BD4" w14:textId="77777777" w:rsidR="003A397D" w:rsidRDefault="003A397D"/>
    <w:p w14:paraId="68B603F4" w14:textId="77777777" w:rsidR="003A397D" w:rsidRDefault="003A397D"/>
    <w:p w14:paraId="29B11208" w14:textId="77777777" w:rsidR="003A397D" w:rsidRDefault="003A397D"/>
    <w:p w14:paraId="695FCEED" w14:textId="77777777" w:rsidR="003A397D" w:rsidRDefault="003A397D"/>
    <w:p w14:paraId="57EFB588" w14:textId="77777777" w:rsidR="003A397D" w:rsidRDefault="003A397D"/>
    <w:p w14:paraId="7D3F5FEF" w14:textId="77777777" w:rsidR="00D03EBC" w:rsidRDefault="00D03EBC"/>
    <w:p w14:paraId="3DAE4B87" w14:textId="77777777" w:rsidR="00D03EBC" w:rsidRDefault="00D03EBC"/>
    <w:p w14:paraId="0EC5445B" w14:textId="77777777" w:rsidR="00D03EBC" w:rsidRDefault="00D03EBC"/>
    <w:p w14:paraId="636D8177" w14:textId="70C2A801" w:rsidR="003A397D" w:rsidRPr="003A397D" w:rsidRDefault="003A397D" w:rsidP="00384FA0">
      <w:pPr>
        <w:pStyle w:val="Heading1"/>
      </w:pPr>
      <w:bookmarkStart w:id="5" w:name="_Toc231806880"/>
      <w:r w:rsidRPr="003A397D">
        <w:lastRenderedPageBreak/>
        <w:t>Question 1</w:t>
      </w:r>
      <w:bookmarkEnd w:id="5"/>
      <w:r w:rsidRPr="003A397D">
        <w:t xml:space="preserve"> </w:t>
      </w:r>
    </w:p>
    <w:p w14:paraId="750D14CD" w14:textId="73304148" w:rsidR="003A397D" w:rsidRPr="003A397D" w:rsidRDefault="003A397D" w:rsidP="00384FA0">
      <w:pPr>
        <w:pStyle w:val="Heading2"/>
      </w:pPr>
      <w:bookmarkStart w:id="6" w:name="_Toc231806881"/>
      <w:r w:rsidRPr="003A397D">
        <w:t>Explain the different circumstances that lead to a breach of contract</w:t>
      </w:r>
      <w:bookmarkEnd w:id="6"/>
      <w:r w:rsidRPr="003A397D">
        <w:t xml:space="preserve"> </w:t>
      </w:r>
    </w:p>
    <w:p w14:paraId="03D95154" w14:textId="784CFAFB" w:rsidR="0030094E" w:rsidRDefault="00286696" w:rsidP="00B76915">
      <w:pPr>
        <w:jc w:val="both"/>
        <w:rPr>
          <w:rFonts w:cs="Arial"/>
          <w:sz w:val="24"/>
          <w:szCs w:val="24"/>
        </w:rPr>
      </w:pPr>
      <w:r>
        <w:rPr>
          <w:rFonts w:cs="Arial"/>
          <w:sz w:val="24"/>
          <w:szCs w:val="24"/>
        </w:rPr>
        <w:t xml:space="preserve">The following are some </w:t>
      </w:r>
      <w:r w:rsidR="00C3308E">
        <w:rPr>
          <w:rFonts w:cs="Arial"/>
          <w:sz w:val="24"/>
          <w:szCs w:val="24"/>
        </w:rPr>
        <w:t>of the reasons where a breach of contract can occur:</w:t>
      </w:r>
    </w:p>
    <w:p w14:paraId="3FC80A9B" w14:textId="605899BE" w:rsidR="008B647C" w:rsidRDefault="005A4A0F" w:rsidP="00546163">
      <w:pPr>
        <w:pStyle w:val="Heading2"/>
      </w:pPr>
      <w:r>
        <w:t xml:space="preserve"> </w:t>
      </w:r>
      <w:bookmarkStart w:id="7" w:name="_Toc231806882"/>
      <w:r w:rsidR="007A6F75">
        <w:t>Anticipatory Breach</w:t>
      </w:r>
      <w:bookmarkEnd w:id="7"/>
    </w:p>
    <w:p w14:paraId="216CAB35" w14:textId="5C30FDA4" w:rsidR="007A6F75" w:rsidRDefault="00DD791D" w:rsidP="006F1AD4">
      <w:pPr>
        <w:jc w:val="both"/>
        <w:rPr>
          <w:rFonts w:cs="Arial"/>
          <w:sz w:val="24"/>
          <w:szCs w:val="24"/>
        </w:rPr>
      </w:pPr>
      <w:r>
        <w:rPr>
          <w:rFonts w:cs="Arial"/>
          <w:sz w:val="24"/>
          <w:szCs w:val="24"/>
        </w:rPr>
        <w:t xml:space="preserve">This happens </w:t>
      </w:r>
      <w:r w:rsidR="002B4EFA">
        <w:rPr>
          <w:rFonts w:cs="Arial"/>
          <w:sz w:val="24"/>
          <w:szCs w:val="24"/>
        </w:rPr>
        <w:t>when one party</w:t>
      </w:r>
      <w:r w:rsidR="00984F77">
        <w:rPr>
          <w:rFonts w:cs="Arial"/>
          <w:sz w:val="24"/>
          <w:szCs w:val="24"/>
        </w:rPr>
        <w:t xml:space="preserve"> indicates they will not be </w:t>
      </w:r>
      <w:r w:rsidR="004723B7">
        <w:rPr>
          <w:rFonts w:cs="Arial"/>
          <w:sz w:val="24"/>
          <w:szCs w:val="24"/>
        </w:rPr>
        <w:t>able</w:t>
      </w:r>
      <w:r w:rsidR="00984F77">
        <w:rPr>
          <w:rFonts w:cs="Arial"/>
          <w:sz w:val="24"/>
          <w:szCs w:val="24"/>
        </w:rPr>
        <w:t xml:space="preserve"> to perform the</w:t>
      </w:r>
      <w:r w:rsidR="00526718">
        <w:rPr>
          <w:rFonts w:cs="Arial"/>
          <w:sz w:val="24"/>
          <w:szCs w:val="24"/>
        </w:rPr>
        <w:t xml:space="preserve">ir side of the contract </w:t>
      </w:r>
      <w:r w:rsidR="00A605F6">
        <w:rPr>
          <w:rFonts w:cs="Arial"/>
          <w:sz w:val="24"/>
          <w:szCs w:val="24"/>
        </w:rPr>
        <w:t>(</w:t>
      </w:r>
      <w:r w:rsidR="00C6395F">
        <w:rPr>
          <w:rFonts w:cs="Arial"/>
          <w:sz w:val="24"/>
          <w:szCs w:val="24"/>
        </w:rPr>
        <w:t>f</w:t>
      </w:r>
      <w:r w:rsidR="00A605F6">
        <w:rPr>
          <w:rFonts w:cs="Arial"/>
          <w:sz w:val="24"/>
          <w:szCs w:val="24"/>
        </w:rPr>
        <w:t xml:space="preserve">uture obligation) </w:t>
      </w:r>
      <w:r w:rsidR="00526718">
        <w:rPr>
          <w:rFonts w:cs="Arial"/>
          <w:sz w:val="24"/>
          <w:szCs w:val="24"/>
        </w:rPr>
        <w:t>when the time comes.</w:t>
      </w:r>
      <w:r w:rsidR="00C6395F">
        <w:rPr>
          <w:rFonts w:cs="Arial"/>
          <w:sz w:val="24"/>
          <w:szCs w:val="24"/>
        </w:rPr>
        <w:t xml:space="preserve"> The innocent party can then </w:t>
      </w:r>
      <w:r w:rsidR="005247C2">
        <w:rPr>
          <w:rFonts w:cs="Arial"/>
          <w:sz w:val="24"/>
          <w:szCs w:val="24"/>
        </w:rPr>
        <w:t>act immediately and eith</w:t>
      </w:r>
      <w:r w:rsidR="00735740">
        <w:rPr>
          <w:rFonts w:cs="Arial"/>
          <w:sz w:val="24"/>
          <w:szCs w:val="24"/>
        </w:rPr>
        <w:t>er</w:t>
      </w:r>
      <w:r w:rsidR="005247C2">
        <w:rPr>
          <w:rFonts w:cs="Arial"/>
          <w:sz w:val="24"/>
          <w:szCs w:val="24"/>
        </w:rPr>
        <w:t xml:space="preserve"> </w:t>
      </w:r>
      <w:r w:rsidR="00735740">
        <w:rPr>
          <w:rFonts w:cs="Arial"/>
          <w:sz w:val="24"/>
          <w:szCs w:val="24"/>
        </w:rPr>
        <w:t>acce</w:t>
      </w:r>
      <w:r w:rsidR="00FE698B">
        <w:rPr>
          <w:rFonts w:cs="Arial"/>
          <w:sz w:val="24"/>
          <w:szCs w:val="24"/>
        </w:rPr>
        <w:t>p</w:t>
      </w:r>
      <w:r w:rsidR="00735740">
        <w:rPr>
          <w:rFonts w:cs="Arial"/>
          <w:sz w:val="24"/>
          <w:szCs w:val="24"/>
        </w:rPr>
        <w:t>t</w:t>
      </w:r>
      <w:r w:rsidR="00FE698B">
        <w:rPr>
          <w:rFonts w:cs="Arial"/>
          <w:sz w:val="24"/>
          <w:szCs w:val="24"/>
        </w:rPr>
        <w:t xml:space="preserve"> the repudiation</w:t>
      </w:r>
      <w:r w:rsidR="008B5BB0">
        <w:rPr>
          <w:rFonts w:cs="Arial"/>
          <w:sz w:val="24"/>
          <w:szCs w:val="24"/>
        </w:rPr>
        <w:t>,</w:t>
      </w:r>
      <w:r w:rsidR="00FE698B">
        <w:rPr>
          <w:rFonts w:cs="Arial"/>
          <w:sz w:val="24"/>
          <w:szCs w:val="24"/>
        </w:rPr>
        <w:t xml:space="preserve"> which would </w:t>
      </w:r>
      <w:r w:rsidR="00C069DD">
        <w:rPr>
          <w:rFonts w:cs="Arial"/>
          <w:sz w:val="24"/>
          <w:szCs w:val="24"/>
        </w:rPr>
        <w:t xml:space="preserve">immediately </w:t>
      </w:r>
      <w:r w:rsidR="005D2D75">
        <w:rPr>
          <w:rFonts w:cs="Arial"/>
          <w:sz w:val="24"/>
          <w:szCs w:val="24"/>
        </w:rPr>
        <w:t xml:space="preserve">discharge them </w:t>
      </w:r>
      <w:r w:rsidR="00081119">
        <w:rPr>
          <w:rFonts w:cs="Arial"/>
          <w:sz w:val="24"/>
          <w:szCs w:val="24"/>
        </w:rPr>
        <w:t>from further obligations</w:t>
      </w:r>
      <w:r w:rsidR="00DE07A7">
        <w:rPr>
          <w:rFonts w:cs="Arial"/>
          <w:sz w:val="24"/>
          <w:szCs w:val="24"/>
        </w:rPr>
        <w:t xml:space="preserve"> and mitigate any future loss</w:t>
      </w:r>
      <w:r w:rsidR="00081119">
        <w:rPr>
          <w:rFonts w:cs="Arial"/>
          <w:sz w:val="24"/>
          <w:szCs w:val="24"/>
        </w:rPr>
        <w:t>,</w:t>
      </w:r>
      <w:r w:rsidR="004C16E3">
        <w:rPr>
          <w:rFonts w:cs="Arial"/>
          <w:sz w:val="24"/>
          <w:szCs w:val="24"/>
        </w:rPr>
        <w:t xml:space="preserve"> or affirm the contract, </w:t>
      </w:r>
      <w:r w:rsidR="008B5BB0">
        <w:rPr>
          <w:rFonts w:cs="Arial"/>
          <w:sz w:val="24"/>
          <w:szCs w:val="24"/>
        </w:rPr>
        <w:t>insisting</w:t>
      </w:r>
      <w:r w:rsidR="004C16E3">
        <w:rPr>
          <w:rFonts w:cs="Arial"/>
          <w:sz w:val="24"/>
          <w:szCs w:val="24"/>
        </w:rPr>
        <w:t xml:space="preserve"> on </w:t>
      </w:r>
      <w:r w:rsidR="00804660">
        <w:rPr>
          <w:rFonts w:cs="Arial"/>
          <w:sz w:val="24"/>
          <w:szCs w:val="24"/>
        </w:rPr>
        <w:t>improved performance</w:t>
      </w:r>
      <w:r w:rsidR="008B5BB0">
        <w:rPr>
          <w:rFonts w:cs="Arial"/>
          <w:sz w:val="24"/>
          <w:szCs w:val="24"/>
        </w:rPr>
        <w:t>;</w:t>
      </w:r>
      <w:r w:rsidR="00804660">
        <w:rPr>
          <w:rFonts w:cs="Arial"/>
          <w:sz w:val="24"/>
          <w:szCs w:val="24"/>
        </w:rPr>
        <w:t xml:space="preserve"> however</w:t>
      </w:r>
      <w:r w:rsidR="008B5BB0">
        <w:rPr>
          <w:rFonts w:cs="Arial"/>
          <w:sz w:val="24"/>
          <w:szCs w:val="24"/>
        </w:rPr>
        <w:t>,</w:t>
      </w:r>
      <w:r w:rsidR="00804660">
        <w:rPr>
          <w:rFonts w:cs="Arial"/>
          <w:sz w:val="24"/>
          <w:szCs w:val="24"/>
        </w:rPr>
        <w:t xml:space="preserve"> this </w:t>
      </w:r>
      <w:r w:rsidR="00930473">
        <w:rPr>
          <w:rFonts w:cs="Arial"/>
          <w:sz w:val="24"/>
          <w:szCs w:val="24"/>
        </w:rPr>
        <w:t xml:space="preserve">option could lead to further risks </w:t>
      </w:r>
      <w:r w:rsidR="008B5BB0">
        <w:rPr>
          <w:rFonts w:cs="Arial"/>
          <w:sz w:val="24"/>
          <w:szCs w:val="24"/>
        </w:rPr>
        <w:t>if circumstances should change in the future</w:t>
      </w:r>
      <w:r w:rsidR="005F0AE2">
        <w:rPr>
          <w:rFonts w:cs="Arial"/>
          <w:sz w:val="24"/>
          <w:szCs w:val="24"/>
        </w:rPr>
        <w:t xml:space="preserve">. This principle was established in </w:t>
      </w:r>
      <w:r w:rsidR="0088480C" w:rsidRPr="00070815">
        <w:rPr>
          <w:rFonts w:cs="Arial"/>
          <w:sz w:val="24"/>
          <w:szCs w:val="24"/>
        </w:rPr>
        <w:t>Hochester V De La Tour</w:t>
      </w:r>
      <w:r w:rsidR="0088480C">
        <w:rPr>
          <w:rFonts w:cs="Arial"/>
          <w:sz w:val="24"/>
          <w:szCs w:val="24"/>
        </w:rPr>
        <w:t xml:space="preserve"> </w:t>
      </w:r>
      <w:r w:rsidR="0089235C">
        <w:rPr>
          <w:rFonts w:cs="Arial"/>
          <w:sz w:val="24"/>
          <w:szCs w:val="24"/>
        </w:rPr>
        <w:t>(</w:t>
      </w:r>
      <w:r w:rsidR="0088480C" w:rsidRPr="00070815">
        <w:rPr>
          <w:rFonts w:cs="Arial"/>
          <w:sz w:val="24"/>
          <w:szCs w:val="24"/>
        </w:rPr>
        <w:t>185</w:t>
      </w:r>
      <w:r w:rsidR="0088480C">
        <w:rPr>
          <w:rFonts w:cs="Arial"/>
          <w:sz w:val="24"/>
          <w:szCs w:val="24"/>
        </w:rPr>
        <w:t>3</w:t>
      </w:r>
      <w:r w:rsidR="0089235C">
        <w:rPr>
          <w:rFonts w:cs="Arial"/>
          <w:sz w:val="24"/>
          <w:szCs w:val="24"/>
        </w:rPr>
        <w:t>)</w:t>
      </w:r>
      <w:r w:rsidR="0088480C">
        <w:rPr>
          <w:rFonts w:cs="Arial"/>
          <w:sz w:val="24"/>
          <w:szCs w:val="24"/>
        </w:rPr>
        <w:t xml:space="preserve"> 2 E &amp; B 678</w:t>
      </w:r>
    </w:p>
    <w:p w14:paraId="1F5EB1FB" w14:textId="0AF495C0" w:rsidR="00D94B3E" w:rsidRPr="00070815" w:rsidRDefault="00BD48EC" w:rsidP="006F1AD4">
      <w:pPr>
        <w:jc w:val="both"/>
        <w:rPr>
          <w:rFonts w:cs="Arial"/>
          <w:sz w:val="24"/>
          <w:szCs w:val="24"/>
        </w:rPr>
      </w:pPr>
      <w:r w:rsidRPr="00070815">
        <w:rPr>
          <w:rFonts w:cs="Arial"/>
          <w:sz w:val="24"/>
          <w:szCs w:val="24"/>
        </w:rPr>
        <w:t>Case</w:t>
      </w:r>
      <w:r w:rsidR="00771AEA" w:rsidRPr="00070815">
        <w:rPr>
          <w:rFonts w:cs="Arial"/>
          <w:sz w:val="24"/>
          <w:szCs w:val="24"/>
        </w:rPr>
        <w:t>: Hochester V De La Tour</w:t>
      </w:r>
      <w:r w:rsidR="00093D07">
        <w:rPr>
          <w:rFonts w:cs="Arial"/>
          <w:sz w:val="24"/>
          <w:szCs w:val="24"/>
        </w:rPr>
        <w:t xml:space="preserve"> </w:t>
      </w:r>
      <w:r w:rsidR="00AA5F72">
        <w:rPr>
          <w:rFonts w:cs="Arial"/>
          <w:sz w:val="24"/>
          <w:szCs w:val="24"/>
        </w:rPr>
        <w:t>[</w:t>
      </w:r>
      <w:r w:rsidR="00771AEA" w:rsidRPr="00070815">
        <w:rPr>
          <w:rFonts w:cs="Arial"/>
          <w:sz w:val="24"/>
          <w:szCs w:val="24"/>
        </w:rPr>
        <w:t>185</w:t>
      </w:r>
      <w:r w:rsidR="0088480C">
        <w:rPr>
          <w:rFonts w:cs="Arial"/>
          <w:sz w:val="24"/>
          <w:szCs w:val="24"/>
        </w:rPr>
        <w:t>3</w:t>
      </w:r>
      <w:r w:rsidR="00AA5F72">
        <w:rPr>
          <w:rFonts w:cs="Arial"/>
          <w:sz w:val="24"/>
          <w:szCs w:val="24"/>
        </w:rPr>
        <w:t>]</w:t>
      </w:r>
      <w:r w:rsidR="00E54CE2">
        <w:rPr>
          <w:rFonts w:cs="Arial"/>
          <w:sz w:val="24"/>
          <w:szCs w:val="24"/>
        </w:rPr>
        <w:t>,</w:t>
      </w:r>
      <w:r w:rsidR="00070815" w:rsidRPr="00070815">
        <w:rPr>
          <w:rFonts w:cs="Arial"/>
          <w:sz w:val="24"/>
          <w:szCs w:val="24"/>
        </w:rPr>
        <w:t xml:space="preserve"> </w:t>
      </w:r>
      <w:r w:rsidR="0031260D">
        <w:rPr>
          <w:rFonts w:cs="Arial"/>
          <w:sz w:val="24"/>
          <w:szCs w:val="24"/>
        </w:rPr>
        <w:t xml:space="preserve">where the </w:t>
      </w:r>
      <w:r w:rsidR="00751181">
        <w:rPr>
          <w:rFonts w:cs="Arial"/>
          <w:sz w:val="24"/>
          <w:szCs w:val="24"/>
        </w:rPr>
        <w:t>claimant</w:t>
      </w:r>
      <w:r w:rsidR="00D65C5A">
        <w:rPr>
          <w:rFonts w:cs="Arial"/>
          <w:sz w:val="24"/>
          <w:szCs w:val="24"/>
        </w:rPr>
        <w:t xml:space="preserve"> (Hochester)</w:t>
      </w:r>
      <w:r w:rsidR="00751181">
        <w:rPr>
          <w:rFonts w:cs="Arial"/>
          <w:sz w:val="24"/>
          <w:szCs w:val="24"/>
        </w:rPr>
        <w:t xml:space="preserve"> could sue before the performance date</w:t>
      </w:r>
      <w:r w:rsidR="00611F00">
        <w:rPr>
          <w:rFonts w:cs="Arial"/>
          <w:sz w:val="24"/>
          <w:szCs w:val="24"/>
        </w:rPr>
        <w:t>, the defendant (De La Tour)</w:t>
      </w:r>
      <w:r w:rsidR="00386CEC">
        <w:rPr>
          <w:rFonts w:cs="Arial"/>
          <w:sz w:val="24"/>
          <w:szCs w:val="24"/>
        </w:rPr>
        <w:t xml:space="preserve"> had advised</w:t>
      </w:r>
      <w:r w:rsidR="00880F9B">
        <w:rPr>
          <w:rFonts w:cs="Arial"/>
          <w:sz w:val="24"/>
          <w:szCs w:val="24"/>
        </w:rPr>
        <w:t xml:space="preserve"> </w:t>
      </w:r>
      <w:r w:rsidR="00130DE8">
        <w:rPr>
          <w:rFonts w:cs="Arial"/>
          <w:sz w:val="24"/>
          <w:szCs w:val="24"/>
        </w:rPr>
        <w:t xml:space="preserve">that </w:t>
      </w:r>
      <w:r w:rsidR="00880F9B">
        <w:rPr>
          <w:rFonts w:cs="Arial"/>
          <w:sz w:val="24"/>
          <w:szCs w:val="24"/>
        </w:rPr>
        <w:t>he no longer wished to employ Hoche</w:t>
      </w:r>
      <w:r w:rsidR="00614443">
        <w:rPr>
          <w:rFonts w:cs="Arial"/>
          <w:sz w:val="24"/>
          <w:szCs w:val="24"/>
        </w:rPr>
        <w:t xml:space="preserve">ster </w:t>
      </w:r>
      <w:r w:rsidR="00130DE8">
        <w:rPr>
          <w:rFonts w:cs="Arial"/>
          <w:sz w:val="24"/>
          <w:szCs w:val="24"/>
        </w:rPr>
        <w:t xml:space="preserve">as </w:t>
      </w:r>
      <w:r w:rsidR="000E4FC6">
        <w:rPr>
          <w:rFonts w:cs="Arial"/>
          <w:sz w:val="24"/>
          <w:szCs w:val="24"/>
        </w:rPr>
        <w:t xml:space="preserve">a </w:t>
      </w:r>
      <w:r w:rsidR="00130DE8">
        <w:rPr>
          <w:rFonts w:cs="Arial"/>
          <w:sz w:val="24"/>
          <w:szCs w:val="24"/>
        </w:rPr>
        <w:t xml:space="preserve">courier from </w:t>
      </w:r>
      <w:r w:rsidR="00006D2D">
        <w:rPr>
          <w:rFonts w:cs="Arial"/>
          <w:sz w:val="24"/>
          <w:szCs w:val="24"/>
        </w:rPr>
        <w:t>an</w:t>
      </w:r>
      <w:r w:rsidR="00130DE8">
        <w:rPr>
          <w:rFonts w:cs="Arial"/>
          <w:sz w:val="24"/>
          <w:szCs w:val="24"/>
        </w:rPr>
        <w:t xml:space="preserve"> agreed date</w:t>
      </w:r>
      <w:r w:rsidR="005D2D75">
        <w:rPr>
          <w:rFonts w:cs="Arial"/>
          <w:sz w:val="24"/>
          <w:szCs w:val="24"/>
        </w:rPr>
        <w:t>.</w:t>
      </w:r>
      <w:r w:rsidR="00FE5101">
        <w:rPr>
          <w:rFonts w:cs="Arial"/>
          <w:sz w:val="24"/>
          <w:szCs w:val="24"/>
        </w:rPr>
        <w:t xml:space="preserve"> The courts found in </w:t>
      </w:r>
      <w:r w:rsidR="008A4848">
        <w:rPr>
          <w:rFonts w:cs="Arial"/>
          <w:sz w:val="24"/>
          <w:szCs w:val="24"/>
        </w:rPr>
        <w:t>Hochesters'</w:t>
      </w:r>
      <w:r w:rsidR="00FE5101">
        <w:rPr>
          <w:rFonts w:cs="Arial"/>
          <w:sz w:val="24"/>
          <w:szCs w:val="24"/>
        </w:rPr>
        <w:t xml:space="preserve"> favour, stating that </w:t>
      </w:r>
      <w:r w:rsidR="00262F51">
        <w:rPr>
          <w:rFonts w:cs="Arial"/>
          <w:sz w:val="24"/>
          <w:szCs w:val="24"/>
        </w:rPr>
        <w:t>a</w:t>
      </w:r>
      <w:r w:rsidR="00C867E2">
        <w:rPr>
          <w:rFonts w:cs="Arial"/>
          <w:sz w:val="24"/>
          <w:szCs w:val="24"/>
        </w:rPr>
        <w:t xml:space="preserve"> contract for </w:t>
      </w:r>
      <w:r w:rsidR="00262F51">
        <w:rPr>
          <w:rFonts w:cs="Arial"/>
          <w:sz w:val="24"/>
          <w:szCs w:val="24"/>
        </w:rPr>
        <w:t>fut</w:t>
      </w:r>
      <w:r w:rsidR="005418F6">
        <w:rPr>
          <w:rFonts w:cs="Arial"/>
          <w:sz w:val="24"/>
          <w:szCs w:val="24"/>
        </w:rPr>
        <w:t>ure performance creates an implied obligation</w:t>
      </w:r>
      <w:r w:rsidR="00AA5F72">
        <w:rPr>
          <w:rFonts w:cs="Arial"/>
          <w:sz w:val="24"/>
          <w:szCs w:val="24"/>
        </w:rPr>
        <w:t xml:space="preserve"> </w:t>
      </w:r>
      <w:r w:rsidR="00AA5F72" w:rsidRPr="00AA5F72">
        <w:rPr>
          <w:rFonts w:cs="Arial"/>
          <w:sz w:val="24"/>
          <w:szCs w:val="24"/>
        </w:rPr>
        <w:t>(</w:t>
      </w:r>
      <w:r w:rsidR="00AA5F72" w:rsidRPr="00AA5F72">
        <w:rPr>
          <w:rFonts w:cs="Arial"/>
          <w:i/>
          <w:iCs/>
          <w:sz w:val="24"/>
          <w:szCs w:val="24"/>
        </w:rPr>
        <w:t>Hochester v De La Tour</w:t>
      </w:r>
      <w:r w:rsidR="00AA5F72" w:rsidRPr="00AA5F72">
        <w:rPr>
          <w:rFonts w:cs="Arial"/>
          <w:sz w:val="24"/>
          <w:szCs w:val="24"/>
        </w:rPr>
        <w:t>, 1853)</w:t>
      </w:r>
      <w:r w:rsidR="004172D5">
        <w:rPr>
          <w:rFonts w:cs="Arial"/>
          <w:sz w:val="24"/>
          <w:szCs w:val="24"/>
        </w:rPr>
        <w:t>.</w:t>
      </w:r>
    </w:p>
    <w:p w14:paraId="11943776" w14:textId="492C6C0C" w:rsidR="007A6F75" w:rsidRDefault="00BC2988" w:rsidP="00BA3B2A">
      <w:pPr>
        <w:pStyle w:val="Heading2"/>
      </w:pPr>
      <w:bookmarkStart w:id="8" w:name="_Toc231806883"/>
      <w:r>
        <w:t>Non-Performance</w:t>
      </w:r>
      <w:r w:rsidR="004B5A0D">
        <w:t xml:space="preserve"> Breach</w:t>
      </w:r>
      <w:bookmarkEnd w:id="8"/>
    </w:p>
    <w:p w14:paraId="557431E5" w14:textId="78ACDC7E" w:rsidR="00A67099" w:rsidRDefault="00B01C4E" w:rsidP="0025056D">
      <w:pPr>
        <w:jc w:val="both"/>
        <w:rPr>
          <w:rFonts w:cs="Arial"/>
          <w:sz w:val="24"/>
          <w:szCs w:val="24"/>
        </w:rPr>
      </w:pPr>
      <w:r>
        <w:rPr>
          <w:rFonts w:cs="Arial"/>
          <w:sz w:val="24"/>
          <w:szCs w:val="24"/>
        </w:rPr>
        <w:t>This type of breach</w:t>
      </w:r>
      <w:r w:rsidR="00425E6E">
        <w:rPr>
          <w:rFonts w:cs="Arial"/>
          <w:sz w:val="24"/>
          <w:szCs w:val="24"/>
        </w:rPr>
        <w:t xml:space="preserve"> is </w:t>
      </w:r>
      <w:r w:rsidR="008842EC">
        <w:rPr>
          <w:rFonts w:cs="Arial"/>
          <w:sz w:val="24"/>
          <w:szCs w:val="24"/>
        </w:rPr>
        <w:t xml:space="preserve">where </w:t>
      </w:r>
      <w:r w:rsidR="007C1A0E">
        <w:rPr>
          <w:rFonts w:cs="Arial"/>
          <w:sz w:val="24"/>
          <w:szCs w:val="24"/>
        </w:rPr>
        <w:t xml:space="preserve">one of the parties </w:t>
      </w:r>
      <w:r w:rsidR="00425E6E">
        <w:rPr>
          <w:rFonts w:cs="Arial"/>
          <w:sz w:val="24"/>
          <w:szCs w:val="24"/>
        </w:rPr>
        <w:t>fails</w:t>
      </w:r>
      <w:r w:rsidR="00E9095F">
        <w:rPr>
          <w:rFonts w:cs="Arial"/>
          <w:sz w:val="24"/>
          <w:szCs w:val="24"/>
        </w:rPr>
        <w:t xml:space="preserve"> entirely</w:t>
      </w:r>
      <w:r w:rsidR="00425E6E">
        <w:rPr>
          <w:rFonts w:cs="Arial"/>
          <w:sz w:val="24"/>
          <w:szCs w:val="24"/>
        </w:rPr>
        <w:t xml:space="preserve"> to</w:t>
      </w:r>
      <w:r w:rsidR="007C1A0E">
        <w:rPr>
          <w:rFonts w:cs="Arial"/>
          <w:sz w:val="24"/>
          <w:szCs w:val="24"/>
        </w:rPr>
        <w:t xml:space="preserve"> </w:t>
      </w:r>
      <w:r w:rsidR="008842EC">
        <w:rPr>
          <w:rFonts w:cs="Arial"/>
          <w:sz w:val="24"/>
          <w:szCs w:val="24"/>
        </w:rPr>
        <w:t xml:space="preserve">perform </w:t>
      </w:r>
      <w:r w:rsidR="00267870">
        <w:rPr>
          <w:rFonts w:cs="Arial"/>
          <w:sz w:val="24"/>
          <w:szCs w:val="24"/>
        </w:rPr>
        <w:t xml:space="preserve">their contractual obligations </w:t>
      </w:r>
      <w:r w:rsidR="008842EC">
        <w:rPr>
          <w:rFonts w:cs="Arial"/>
          <w:sz w:val="24"/>
          <w:szCs w:val="24"/>
        </w:rPr>
        <w:t xml:space="preserve">as </w:t>
      </w:r>
      <w:r w:rsidR="007C1A0E">
        <w:rPr>
          <w:rFonts w:cs="Arial"/>
          <w:sz w:val="24"/>
          <w:szCs w:val="24"/>
        </w:rPr>
        <w:t>promised</w:t>
      </w:r>
      <w:r w:rsidR="00B867E5">
        <w:rPr>
          <w:rFonts w:cs="Arial"/>
          <w:sz w:val="24"/>
          <w:szCs w:val="24"/>
        </w:rPr>
        <w:t>.</w:t>
      </w:r>
      <w:r w:rsidR="00392707">
        <w:rPr>
          <w:rFonts w:cs="Arial"/>
          <w:sz w:val="24"/>
          <w:szCs w:val="24"/>
        </w:rPr>
        <w:t xml:space="preserve"> </w:t>
      </w:r>
      <w:r w:rsidR="00F93F2C">
        <w:rPr>
          <w:rFonts w:cs="Arial"/>
          <w:sz w:val="24"/>
          <w:szCs w:val="24"/>
        </w:rPr>
        <w:t xml:space="preserve">The innocent party is </w:t>
      </w:r>
      <w:r w:rsidR="00AE7480">
        <w:rPr>
          <w:rFonts w:cs="Arial"/>
          <w:sz w:val="24"/>
          <w:szCs w:val="24"/>
        </w:rPr>
        <w:t xml:space="preserve">therefore </w:t>
      </w:r>
      <w:r w:rsidR="00F93F2C">
        <w:rPr>
          <w:rFonts w:cs="Arial"/>
          <w:sz w:val="24"/>
          <w:szCs w:val="24"/>
        </w:rPr>
        <w:t xml:space="preserve">deprived </w:t>
      </w:r>
      <w:r w:rsidR="00AE7480">
        <w:rPr>
          <w:rFonts w:cs="Arial"/>
          <w:sz w:val="24"/>
          <w:szCs w:val="24"/>
        </w:rPr>
        <w:t>of the whole benefit of the contract.</w:t>
      </w:r>
      <w:r w:rsidR="008A2324">
        <w:rPr>
          <w:rFonts w:cs="Arial"/>
          <w:sz w:val="24"/>
          <w:szCs w:val="24"/>
        </w:rPr>
        <w:t xml:space="preserve"> This is demonstrated in the case of </w:t>
      </w:r>
      <w:r w:rsidR="005D7EC9" w:rsidRPr="005D7EC9">
        <w:rPr>
          <w:rFonts w:cs="Arial"/>
          <w:i/>
          <w:iCs/>
          <w:sz w:val="24"/>
          <w:szCs w:val="24"/>
        </w:rPr>
        <w:t>Cutter v Powell</w:t>
      </w:r>
      <w:r w:rsidR="005D7EC9" w:rsidRPr="005D7EC9">
        <w:rPr>
          <w:rFonts w:cs="Arial"/>
          <w:sz w:val="24"/>
          <w:szCs w:val="24"/>
        </w:rPr>
        <w:t xml:space="preserve"> (1795) 6 Term Rep 320</w:t>
      </w:r>
      <w:r w:rsidR="005D7EC9">
        <w:rPr>
          <w:rFonts w:cs="Arial"/>
          <w:sz w:val="24"/>
          <w:szCs w:val="24"/>
        </w:rPr>
        <w:t>.</w:t>
      </w:r>
    </w:p>
    <w:p w14:paraId="5A209873" w14:textId="600BD444" w:rsidR="00FC12E0" w:rsidRDefault="002850C2" w:rsidP="0025056D">
      <w:pPr>
        <w:jc w:val="both"/>
        <w:rPr>
          <w:rFonts w:cs="Arial"/>
          <w:sz w:val="24"/>
          <w:szCs w:val="24"/>
        </w:rPr>
      </w:pPr>
      <w:r>
        <w:rPr>
          <w:rFonts w:cs="Arial"/>
          <w:sz w:val="24"/>
          <w:szCs w:val="24"/>
        </w:rPr>
        <w:t xml:space="preserve">Case: </w:t>
      </w:r>
      <w:r w:rsidRPr="002850C2">
        <w:rPr>
          <w:rFonts w:cs="Arial"/>
          <w:sz w:val="24"/>
          <w:szCs w:val="24"/>
        </w:rPr>
        <w:t>Cutter v Powell</w:t>
      </w:r>
      <w:r w:rsidR="00672EFA">
        <w:rPr>
          <w:rFonts w:cs="Arial"/>
          <w:sz w:val="24"/>
          <w:szCs w:val="24"/>
        </w:rPr>
        <w:t xml:space="preserve"> [</w:t>
      </w:r>
      <w:r w:rsidR="001E4805">
        <w:rPr>
          <w:rFonts w:cs="Arial"/>
          <w:sz w:val="24"/>
          <w:szCs w:val="24"/>
        </w:rPr>
        <w:t>1795</w:t>
      </w:r>
      <w:r w:rsidR="00672EFA">
        <w:rPr>
          <w:rFonts w:cs="Arial"/>
          <w:sz w:val="24"/>
          <w:szCs w:val="24"/>
        </w:rPr>
        <w:t>]</w:t>
      </w:r>
      <w:r w:rsidR="001E4805">
        <w:rPr>
          <w:rFonts w:cs="Arial"/>
          <w:sz w:val="24"/>
          <w:szCs w:val="24"/>
        </w:rPr>
        <w:t>,</w:t>
      </w:r>
      <w:r w:rsidR="00A230FC">
        <w:rPr>
          <w:rFonts w:cs="Arial"/>
          <w:sz w:val="24"/>
          <w:szCs w:val="24"/>
        </w:rPr>
        <w:t xml:space="preserve"> Cutter agreed to sail on a </w:t>
      </w:r>
      <w:r w:rsidR="004612CC">
        <w:rPr>
          <w:rFonts w:cs="Arial"/>
          <w:sz w:val="24"/>
          <w:szCs w:val="24"/>
        </w:rPr>
        <w:t xml:space="preserve">ship owned by </w:t>
      </w:r>
      <w:r w:rsidR="00A230FC">
        <w:rPr>
          <w:rFonts w:cs="Arial"/>
          <w:sz w:val="24"/>
          <w:szCs w:val="24"/>
        </w:rPr>
        <w:t>Powell</w:t>
      </w:r>
      <w:r w:rsidR="004612CC">
        <w:rPr>
          <w:rFonts w:cs="Arial"/>
          <w:sz w:val="24"/>
          <w:szCs w:val="24"/>
        </w:rPr>
        <w:t xml:space="preserve">, for a </w:t>
      </w:r>
      <w:r w:rsidR="002125F1">
        <w:rPr>
          <w:rFonts w:cs="Arial"/>
          <w:sz w:val="24"/>
          <w:szCs w:val="24"/>
        </w:rPr>
        <w:t xml:space="preserve">payment </w:t>
      </w:r>
      <w:r w:rsidR="004612CC">
        <w:rPr>
          <w:rFonts w:cs="Arial"/>
          <w:sz w:val="24"/>
          <w:szCs w:val="24"/>
        </w:rPr>
        <w:t xml:space="preserve">of </w:t>
      </w:r>
      <w:r w:rsidR="002125F1">
        <w:rPr>
          <w:rFonts w:cs="Arial"/>
          <w:sz w:val="24"/>
          <w:szCs w:val="24"/>
        </w:rPr>
        <w:t>30 guineas, but only if he “proceeds, continues and does his duty to the port of Liverpool”</w:t>
      </w:r>
      <w:r w:rsidR="004612CC">
        <w:rPr>
          <w:rFonts w:cs="Arial"/>
          <w:sz w:val="24"/>
          <w:szCs w:val="24"/>
        </w:rPr>
        <w:t xml:space="preserve">, Cutter died </w:t>
      </w:r>
      <w:r w:rsidR="008207E3">
        <w:rPr>
          <w:rFonts w:cs="Arial"/>
          <w:sz w:val="24"/>
          <w:szCs w:val="24"/>
        </w:rPr>
        <w:t xml:space="preserve">after 75% of the voyage and was therefore unable to complete his obligations. </w:t>
      </w:r>
      <w:r w:rsidR="00D272C4">
        <w:rPr>
          <w:rFonts w:cs="Arial"/>
          <w:sz w:val="24"/>
          <w:szCs w:val="24"/>
        </w:rPr>
        <w:t>C</w:t>
      </w:r>
      <w:r w:rsidR="00B01576">
        <w:rPr>
          <w:rFonts w:cs="Arial"/>
          <w:sz w:val="24"/>
          <w:szCs w:val="24"/>
        </w:rPr>
        <w:t>utter</w:t>
      </w:r>
      <w:r w:rsidR="00D272C4">
        <w:rPr>
          <w:rFonts w:cs="Arial"/>
          <w:sz w:val="24"/>
          <w:szCs w:val="24"/>
        </w:rPr>
        <w:t>’</w:t>
      </w:r>
      <w:r w:rsidR="00B01576">
        <w:rPr>
          <w:rFonts w:cs="Arial"/>
          <w:sz w:val="24"/>
          <w:szCs w:val="24"/>
        </w:rPr>
        <w:t xml:space="preserve">s widow tried to claim a proportionate amount for the work he had </w:t>
      </w:r>
      <w:r w:rsidR="00D272C4">
        <w:rPr>
          <w:rFonts w:cs="Arial"/>
          <w:sz w:val="24"/>
          <w:szCs w:val="24"/>
        </w:rPr>
        <w:t>completed</w:t>
      </w:r>
      <w:r w:rsidR="00B01576">
        <w:rPr>
          <w:rFonts w:cs="Arial"/>
          <w:sz w:val="24"/>
          <w:szCs w:val="24"/>
        </w:rPr>
        <w:t>.</w:t>
      </w:r>
      <w:r w:rsidR="00D272C4">
        <w:rPr>
          <w:rFonts w:cs="Arial"/>
          <w:sz w:val="24"/>
          <w:szCs w:val="24"/>
        </w:rPr>
        <w:t xml:space="preserve"> This was dismissed because</w:t>
      </w:r>
      <w:r w:rsidR="00FC12E0">
        <w:rPr>
          <w:rFonts w:cs="Arial"/>
          <w:sz w:val="24"/>
          <w:szCs w:val="24"/>
        </w:rPr>
        <w:t xml:space="preserve"> payment was conditional on </w:t>
      </w:r>
      <w:r w:rsidR="0025056D">
        <w:rPr>
          <w:rFonts w:cs="Arial"/>
          <w:sz w:val="24"/>
          <w:szCs w:val="24"/>
        </w:rPr>
        <w:t>completing</w:t>
      </w:r>
      <w:r w:rsidR="00FC12E0">
        <w:rPr>
          <w:rFonts w:cs="Arial"/>
          <w:sz w:val="24"/>
          <w:szCs w:val="24"/>
        </w:rPr>
        <w:t xml:space="preserve"> the entire </w:t>
      </w:r>
      <w:r w:rsidR="0025056D">
        <w:rPr>
          <w:rFonts w:cs="Arial"/>
          <w:sz w:val="24"/>
          <w:szCs w:val="24"/>
        </w:rPr>
        <w:t>voyage.</w:t>
      </w:r>
    </w:p>
    <w:p w14:paraId="0C09DBB0" w14:textId="76093EFD" w:rsidR="00BC2988" w:rsidRDefault="00BC2988" w:rsidP="00BA3B2A">
      <w:pPr>
        <w:pStyle w:val="Heading2"/>
      </w:pPr>
      <w:bookmarkStart w:id="9" w:name="_Toc231806884"/>
      <w:r>
        <w:t>Late Performance</w:t>
      </w:r>
      <w:r w:rsidR="004B5A0D">
        <w:t xml:space="preserve"> Breach</w:t>
      </w:r>
      <w:bookmarkEnd w:id="9"/>
    </w:p>
    <w:p w14:paraId="39D46BAD" w14:textId="2B65F8F3" w:rsidR="00BA3B2A" w:rsidRDefault="006B2577" w:rsidP="00045DCA">
      <w:pPr>
        <w:jc w:val="both"/>
        <w:rPr>
          <w:rFonts w:cs="Arial"/>
          <w:sz w:val="24"/>
          <w:szCs w:val="24"/>
        </w:rPr>
      </w:pPr>
      <w:r>
        <w:rPr>
          <w:rFonts w:cs="Arial"/>
          <w:sz w:val="24"/>
          <w:szCs w:val="24"/>
        </w:rPr>
        <w:t>This is w</w:t>
      </w:r>
      <w:r w:rsidR="00960870">
        <w:rPr>
          <w:rFonts w:cs="Arial"/>
          <w:sz w:val="24"/>
          <w:szCs w:val="24"/>
        </w:rPr>
        <w:t>hen</w:t>
      </w:r>
      <w:r w:rsidR="00332C44">
        <w:rPr>
          <w:rFonts w:cs="Arial"/>
          <w:sz w:val="24"/>
          <w:szCs w:val="24"/>
        </w:rPr>
        <w:t xml:space="preserve"> </w:t>
      </w:r>
      <w:r w:rsidR="00BD386C">
        <w:rPr>
          <w:rFonts w:cs="Arial"/>
          <w:sz w:val="24"/>
          <w:szCs w:val="24"/>
        </w:rPr>
        <w:t xml:space="preserve">a party does not perform by </w:t>
      </w:r>
      <w:r w:rsidR="008765C4">
        <w:rPr>
          <w:rFonts w:cs="Arial"/>
          <w:sz w:val="24"/>
          <w:szCs w:val="24"/>
        </w:rPr>
        <w:t>an</w:t>
      </w:r>
      <w:r w:rsidR="00BD386C">
        <w:rPr>
          <w:rFonts w:cs="Arial"/>
          <w:sz w:val="24"/>
          <w:szCs w:val="24"/>
        </w:rPr>
        <w:t xml:space="preserve"> </w:t>
      </w:r>
      <w:r w:rsidR="008765C4">
        <w:rPr>
          <w:rFonts w:cs="Arial"/>
          <w:sz w:val="24"/>
          <w:szCs w:val="24"/>
        </w:rPr>
        <w:t>agreed date</w:t>
      </w:r>
      <w:r w:rsidR="008A05F3">
        <w:rPr>
          <w:rFonts w:cs="Arial"/>
          <w:sz w:val="24"/>
          <w:szCs w:val="24"/>
        </w:rPr>
        <w:t xml:space="preserve"> </w:t>
      </w:r>
      <w:r w:rsidR="00AA2D8C">
        <w:rPr>
          <w:rFonts w:cs="Arial"/>
          <w:sz w:val="24"/>
          <w:szCs w:val="24"/>
        </w:rPr>
        <w:t>and</w:t>
      </w:r>
      <w:r w:rsidR="008A05F3">
        <w:rPr>
          <w:rFonts w:cs="Arial"/>
          <w:sz w:val="24"/>
          <w:szCs w:val="24"/>
        </w:rPr>
        <w:t xml:space="preserve"> time</w:t>
      </w:r>
      <w:r w:rsidR="00AA2D8C">
        <w:rPr>
          <w:rFonts w:cs="Arial"/>
          <w:sz w:val="24"/>
          <w:szCs w:val="24"/>
        </w:rPr>
        <w:t>, the time</w:t>
      </w:r>
      <w:r w:rsidR="008A05F3">
        <w:rPr>
          <w:rFonts w:cs="Arial"/>
          <w:sz w:val="24"/>
          <w:szCs w:val="24"/>
        </w:rPr>
        <w:t xml:space="preserve"> </w:t>
      </w:r>
      <w:r w:rsidR="00960870">
        <w:rPr>
          <w:rFonts w:cs="Arial"/>
          <w:sz w:val="24"/>
          <w:szCs w:val="24"/>
        </w:rPr>
        <w:t xml:space="preserve">is of the essence (a specified time or date </w:t>
      </w:r>
      <w:r w:rsidR="005530D6">
        <w:rPr>
          <w:rFonts w:cs="Arial"/>
          <w:sz w:val="24"/>
          <w:szCs w:val="24"/>
        </w:rPr>
        <w:t>w</w:t>
      </w:r>
      <w:r w:rsidR="00892C7C">
        <w:rPr>
          <w:rFonts w:cs="Arial"/>
          <w:sz w:val="24"/>
          <w:szCs w:val="24"/>
        </w:rPr>
        <w:t>hich forms</w:t>
      </w:r>
      <w:r w:rsidR="005530D6">
        <w:rPr>
          <w:rFonts w:cs="Arial"/>
          <w:sz w:val="24"/>
          <w:szCs w:val="24"/>
        </w:rPr>
        <w:t xml:space="preserve"> part of the contract</w:t>
      </w:r>
      <w:r w:rsidR="00960870">
        <w:rPr>
          <w:rFonts w:cs="Arial"/>
          <w:sz w:val="24"/>
          <w:szCs w:val="24"/>
        </w:rPr>
        <w:t>)</w:t>
      </w:r>
      <w:r w:rsidR="005530D6">
        <w:rPr>
          <w:rFonts w:cs="Arial"/>
          <w:sz w:val="24"/>
          <w:szCs w:val="24"/>
        </w:rPr>
        <w:t>.</w:t>
      </w:r>
      <w:r w:rsidR="00372AC6">
        <w:rPr>
          <w:rFonts w:cs="Arial"/>
          <w:sz w:val="24"/>
          <w:szCs w:val="24"/>
        </w:rPr>
        <w:t xml:space="preserve"> </w:t>
      </w:r>
      <w:r w:rsidR="00A36A97">
        <w:rPr>
          <w:rFonts w:cs="Arial"/>
          <w:sz w:val="24"/>
          <w:szCs w:val="24"/>
        </w:rPr>
        <w:t>However</w:t>
      </w:r>
      <w:r w:rsidR="00A86755">
        <w:rPr>
          <w:rFonts w:cs="Arial"/>
          <w:sz w:val="24"/>
          <w:szCs w:val="24"/>
        </w:rPr>
        <w:t>,</w:t>
      </w:r>
      <w:r w:rsidR="00A36A97">
        <w:rPr>
          <w:rFonts w:cs="Arial"/>
          <w:sz w:val="24"/>
          <w:szCs w:val="24"/>
        </w:rPr>
        <w:t xml:space="preserve"> if a date or time is not agreed</w:t>
      </w:r>
      <w:r w:rsidR="00FB0B03">
        <w:rPr>
          <w:rFonts w:cs="Arial"/>
          <w:sz w:val="24"/>
          <w:szCs w:val="24"/>
        </w:rPr>
        <w:t xml:space="preserve"> </w:t>
      </w:r>
      <w:r w:rsidR="00E62D51">
        <w:rPr>
          <w:rFonts w:cs="Arial"/>
          <w:sz w:val="24"/>
          <w:szCs w:val="24"/>
        </w:rPr>
        <w:t xml:space="preserve">upon, </w:t>
      </w:r>
      <w:r w:rsidR="00FB0B03">
        <w:rPr>
          <w:rFonts w:cs="Arial"/>
          <w:sz w:val="24"/>
          <w:szCs w:val="24"/>
        </w:rPr>
        <w:t xml:space="preserve">then </w:t>
      </w:r>
      <w:r w:rsidR="00AA2D8C">
        <w:rPr>
          <w:rFonts w:cs="Arial"/>
          <w:sz w:val="24"/>
          <w:szCs w:val="24"/>
        </w:rPr>
        <w:t xml:space="preserve">only </w:t>
      </w:r>
      <w:r w:rsidR="000B1841">
        <w:rPr>
          <w:rFonts w:cs="Arial"/>
          <w:sz w:val="24"/>
          <w:szCs w:val="24"/>
        </w:rPr>
        <w:t>damages may be sought instead of termination.</w:t>
      </w:r>
      <w:r w:rsidR="00BD6ADC">
        <w:rPr>
          <w:rFonts w:cs="Arial"/>
          <w:sz w:val="24"/>
          <w:szCs w:val="24"/>
        </w:rPr>
        <w:t xml:space="preserve"> The strict</w:t>
      </w:r>
      <w:r w:rsidR="00EF5FD6">
        <w:rPr>
          <w:rFonts w:cs="Arial"/>
          <w:sz w:val="24"/>
          <w:szCs w:val="24"/>
        </w:rPr>
        <w:t xml:space="preserve"> approach to time-of -the-essence clauses is illustrated in </w:t>
      </w:r>
      <w:r w:rsidR="003861CC" w:rsidRPr="003861CC">
        <w:rPr>
          <w:rFonts w:cs="Arial"/>
          <w:i/>
          <w:iCs/>
          <w:sz w:val="24"/>
          <w:szCs w:val="24"/>
        </w:rPr>
        <w:t>Union Eagle Ltd v Golden Achievement Ltd</w:t>
      </w:r>
      <w:r w:rsidR="003861CC" w:rsidRPr="003861CC">
        <w:rPr>
          <w:rFonts w:cs="Arial"/>
          <w:sz w:val="24"/>
          <w:szCs w:val="24"/>
        </w:rPr>
        <w:t xml:space="preserve"> [1997] AC 514</w:t>
      </w:r>
    </w:p>
    <w:p w14:paraId="2467E3C3" w14:textId="7A5FFD61" w:rsidR="00404A92" w:rsidRDefault="00316C45" w:rsidP="00045DCA">
      <w:pPr>
        <w:jc w:val="both"/>
        <w:rPr>
          <w:rFonts w:cs="Arial"/>
          <w:sz w:val="24"/>
          <w:szCs w:val="24"/>
        </w:rPr>
      </w:pPr>
      <w:r>
        <w:rPr>
          <w:rFonts w:cs="Arial"/>
          <w:sz w:val="24"/>
          <w:szCs w:val="24"/>
        </w:rPr>
        <w:t xml:space="preserve">Case: </w:t>
      </w:r>
      <w:proofErr w:type="gramStart"/>
      <w:r w:rsidR="00BD4712" w:rsidRPr="00BD4712">
        <w:rPr>
          <w:rFonts w:cs="Arial"/>
          <w:sz w:val="24"/>
          <w:szCs w:val="24"/>
        </w:rPr>
        <w:t>Union Eagle Ltd v Golden Achievement Ltd</w:t>
      </w:r>
      <w:r w:rsidR="003861CC">
        <w:rPr>
          <w:rFonts w:cs="Arial"/>
          <w:sz w:val="24"/>
          <w:szCs w:val="24"/>
        </w:rPr>
        <w:t xml:space="preserve"> [</w:t>
      </w:r>
      <w:r w:rsidR="00BD4712" w:rsidRPr="00BD4712">
        <w:rPr>
          <w:rFonts w:cs="Arial"/>
          <w:sz w:val="24"/>
          <w:szCs w:val="24"/>
        </w:rPr>
        <w:t>199</w:t>
      </w:r>
      <w:r w:rsidR="003861CC">
        <w:rPr>
          <w:rFonts w:cs="Arial"/>
          <w:sz w:val="24"/>
          <w:szCs w:val="24"/>
        </w:rPr>
        <w:t>7]</w:t>
      </w:r>
      <w:r w:rsidR="003F1889">
        <w:rPr>
          <w:rFonts w:cs="Arial"/>
          <w:sz w:val="24"/>
          <w:szCs w:val="24"/>
        </w:rPr>
        <w:t>,</w:t>
      </w:r>
      <w:proofErr w:type="gramEnd"/>
      <w:r w:rsidR="003F1889">
        <w:rPr>
          <w:rFonts w:cs="Arial"/>
          <w:sz w:val="24"/>
          <w:szCs w:val="24"/>
        </w:rPr>
        <w:t xml:space="preserve"> </w:t>
      </w:r>
      <w:r w:rsidR="00D65C05">
        <w:rPr>
          <w:rFonts w:cs="Arial"/>
          <w:sz w:val="24"/>
          <w:szCs w:val="24"/>
        </w:rPr>
        <w:t xml:space="preserve">shows how </w:t>
      </w:r>
      <w:r w:rsidR="00854A3A">
        <w:rPr>
          <w:rFonts w:cs="Arial"/>
          <w:sz w:val="24"/>
          <w:szCs w:val="24"/>
        </w:rPr>
        <w:t xml:space="preserve">the </w:t>
      </w:r>
      <w:r w:rsidR="00D65C05">
        <w:rPr>
          <w:rFonts w:cs="Arial"/>
          <w:sz w:val="24"/>
          <w:szCs w:val="24"/>
        </w:rPr>
        <w:t xml:space="preserve">strict enforcement </w:t>
      </w:r>
      <w:r w:rsidR="005F793F">
        <w:rPr>
          <w:rFonts w:cs="Arial"/>
          <w:sz w:val="24"/>
          <w:szCs w:val="24"/>
        </w:rPr>
        <w:t xml:space="preserve">of </w:t>
      </w:r>
      <w:r w:rsidR="00C73940">
        <w:rPr>
          <w:rFonts w:cs="Arial"/>
          <w:sz w:val="24"/>
          <w:szCs w:val="24"/>
        </w:rPr>
        <w:t xml:space="preserve">the </w:t>
      </w:r>
      <w:r w:rsidR="005F793F">
        <w:rPr>
          <w:rFonts w:cs="Arial"/>
          <w:sz w:val="24"/>
          <w:szCs w:val="24"/>
        </w:rPr>
        <w:t xml:space="preserve">time of the essence clause </w:t>
      </w:r>
      <w:r w:rsidR="00866A57">
        <w:rPr>
          <w:rFonts w:cs="Arial"/>
          <w:sz w:val="24"/>
          <w:szCs w:val="24"/>
        </w:rPr>
        <w:t>can impact</w:t>
      </w:r>
      <w:r w:rsidR="00854A3A">
        <w:rPr>
          <w:rFonts w:cs="Arial"/>
          <w:sz w:val="24"/>
          <w:szCs w:val="24"/>
        </w:rPr>
        <w:t xml:space="preserve"> a</w:t>
      </w:r>
      <w:r w:rsidR="00C73940">
        <w:rPr>
          <w:rFonts w:cs="Arial"/>
          <w:sz w:val="24"/>
          <w:szCs w:val="24"/>
        </w:rPr>
        <w:t>n a</w:t>
      </w:r>
      <w:r w:rsidR="00854A3A">
        <w:rPr>
          <w:rFonts w:cs="Arial"/>
          <w:sz w:val="24"/>
          <w:szCs w:val="24"/>
        </w:rPr>
        <w:t>greement</w:t>
      </w:r>
      <w:r w:rsidR="00C73940">
        <w:rPr>
          <w:rFonts w:cs="Arial"/>
          <w:sz w:val="24"/>
          <w:szCs w:val="24"/>
        </w:rPr>
        <w:t>,</w:t>
      </w:r>
      <w:r w:rsidR="00854A3A">
        <w:rPr>
          <w:rFonts w:cs="Arial"/>
          <w:sz w:val="24"/>
          <w:szCs w:val="24"/>
        </w:rPr>
        <w:t xml:space="preserve"> when </w:t>
      </w:r>
      <w:r w:rsidR="00C73940">
        <w:rPr>
          <w:rFonts w:cs="Arial"/>
          <w:sz w:val="24"/>
          <w:szCs w:val="24"/>
        </w:rPr>
        <w:t>the simple act of being</w:t>
      </w:r>
      <w:r w:rsidR="00F45E4C">
        <w:rPr>
          <w:rFonts w:cs="Arial"/>
          <w:sz w:val="24"/>
          <w:szCs w:val="24"/>
        </w:rPr>
        <w:t xml:space="preserve"> only</w:t>
      </w:r>
      <w:r w:rsidR="00560D9A">
        <w:rPr>
          <w:rFonts w:cs="Arial"/>
          <w:sz w:val="24"/>
          <w:szCs w:val="24"/>
        </w:rPr>
        <w:t xml:space="preserve"> </w:t>
      </w:r>
      <w:r w:rsidR="00866A57">
        <w:rPr>
          <w:rFonts w:cs="Arial"/>
          <w:sz w:val="24"/>
          <w:szCs w:val="24"/>
        </w:rPr>
        <w:t xml:space="preserve">10 minutes </w:t>
      </w:r>
      <w:r w:rsidR="00F45E4C">
        <w:rPr>
          <w:rFonts w:cs="Arial"/>
          <w:sz w:val="24"/>
          <w:szCs w:val="24"/>
        </w:rPr>
        <w:t xml:space="preserve">late </w:t>
      </w:r>
      <w:r w:rsidR="00866A57">
        <w:rPr>
          <w:rFonts w:cs="Arial"/>
          <w:sz w:val="24"/>
          <w:szCs w:val="24"/>
        </w:rPr>
        <w:t xml:space="preserve">to </w:t>
      </w:r>
      <w:r w:rsidR="00917A94">
        <w:rPr>
          <w:rFonts w:cs="Arial"/>
          <w:sz w:val="24"/>
          <w:szCs w:val="24"/>
        </w:rPr>
        <w:t>transfer</w:t>
      </w:r>
      <w:r w:rsidR="00866A57">
        <w:rPr>
          <w:rFonts w:cs="Arial"/>
          <w:sz w:val="24"/>
          <w:szCs w:val="24"/>
        </w:rPr>
        <w:t xml:space="preserve"> fund</w:t>
      </w:r>
      <w:r w:rsidR="00560D9A">
        <w:rPr>
          <w:rFonts w:cs="Arial"/>
          <w:sz w:val="24"/>
          <w:szCs w:val="24"/>
        </w:rPr>
        <w:t>s</w:t>
      </w:r>
      <w:r w:rsidR="00F45E4C">
        <w:rPr>
          <w:rFonts w:cs="Arial"/>
          <w:sz w:val="24"/>
          <w:szCs w:val="24"/>
        </w:rPr>
        <w:t xml:space="preserve"> </w:t>
      </w:r>
      <w:r w:rsidR="00917A94">
        <w:rPr>
          <w:rFonts w:cs="Arial"/>
          <w:sz w:val="24"/>
          <w:szCs w:val="24"/>
        </w:rPr>
        <w:t xml:space="preserve">resulted in the contract </w:t>
      </w:r>
      <w:r w:rsidR="00045DCA">
        <w:rPr>
          <w:rFonts w:cs="Arial"/>
          <w:sz w:val="24"/>
          <w:szCs w:val="24"/>
        </w:rPr>
        <w:t>being</w:t>
      </w:r>
      <w:r w:rsidR="00917A94">
        <w:rPr>
          <w:rFonts w:cs="Arial"/>
          <w:sz w:val="24"/>
          <w:szCs w:val="24"/>
        </w:rPr>
        <w:t xml:space="preserve"> </w:t>
      </w:r>
      <w:r w:rsidR="00045DCA">
        <w:rPr>
          <w:rFonts w:cs="Arial"/>
          <w:sz w:val="24"/>
          <w:szCs w:val="24"/>
        </w:rPr>
        <w:t>rescinded and forfeiture of the deposit.</w:t>
      </w:r>
      <w:r w:rsidR="002D6653">
        <w:rPr>
          <w:rFonts w:cs="Arial"/>
          <w:sz w:val="24"/>
          <w:szCs w:val="24"/>
        </w:rPr>
        <w:t xml:space="preserve"> </w:t>
      </w:r>
    </w:p>
    <w:p w14:paraId="39C603A4" w14:textId="77777777" w:rsidR="00BC2988" w:rsidRDefault="00BC2988">
      <w:pPr>
        <w:rPr>
          <w:rFonts w:cs="Arial"/>
          <w:sz w:val="24"/>
          <w:szCs w:val="24"/>
        </w:rPr>
      </w:pPr>
    </w:p>
    <w:p w14:paraId="7E14C7D9" w14:textId="77777777" w:rsidR="001A1B17" w:rsidRDefault="001A1B17">
      <w:pPr>
        <w:rPr>
          <w:rFonts w:cs="Arial"/>
          <w:sz w:val="24"/>
          <w:szCs w:val="24"/>
        </w:rPr>
      </w:pPr>
    </w:p>
    <w:p w14:paraId="407C0D3A" w14:textId="26994B05" w:rsidR="00BC2988" w:rsidRDefault="003006FC" w:rsidP="00BA3B2A">
      <w:pPr>
        <w:pStyle w:val="Heading2"/>
      </w:pPr>
      <w:bookmarkStart w:id="10" w:name="_Toc231806885"/>
      <w:r>
        <w:t xml:space="preserve">Incomplete or </w:t>
      </w:r>
      <w:r w:rsidR="00AC0A8A">
        <w:t>D</w:t>
      </w:r>
      <w:r>
        <w:t>efective Performance</w:t>
      </w:r>
      <w:r w:rsidR="004B5A0D">
        <w:t xml:space="preserve"> Breach</w:t>
      </w:r>
      <w:bookmarkEnd w:id="10"/>
    </w:p>
    <w:p w14:paraId="48400FEE" w14:textId="1028B2AE" w:rsidR="00BA3B2A" w:rsidRDefault="00FA0AD9" w:rsidP="00D25DD9">
      <w:pPr>
        <w:jc w:val="both"/>
        <w:rPr>
          <w:rFonts w:cs="Arial"/>
          <w:sz w:val="24"/>
          <w:szCs w:val="24"/>
        </w:rPr>
      </w:pPr>
      <w:r>
        <w:rPr>
          <w:rFonts w:cs="Arial"/>
          <w:sz w:val="24"/>
          <w:szCs w:val="24"/>
        </w:rPr>
        <w:t xml:space="preserve">This occurs when one party </w:t>
      </w:r>
      <w:r w:rsidR="00E47DC9">
        <w:rPr>
          <w:rFonts w:cs="Arial"/>
          <w:sz w:val="24"/>
          <w:szCs w:val="24"/>
        </w:rPr>
        <w:t>performs, but not to the agreed-upon standards,</w:t>
      </w:r>
      <w:r w:rsidR="006A579B">
        <w:rPr>
          <w:rFonts w:cs="Arial"/>
          <w:sz w:val="24"/>
          <w:szCs w:val="24"/>
        </w:rPr>
        <w:t xml:space="preserve"> or only partially completes</w:t>
      </w:r>
      <w:r w:rsidR="00AD2330">
        <w:rPr>
          <w:rFonts w:cs="Arial"/>
          <w:sz w:val="24"/>
          <w:szCs w:val="24"/>
        </w:rPr>
        <w:t xml:space="preserve"> part of their promise</w:t>
      </w:r>
      <w:r w:rsidR="00E47DC9">
        <w:rPr>
          <w:rFonts w:cs="Arial"/>
          <w:sz w:val="24"/>
          <w:szCs w:val="24"/>
        </w:rPr>
        <w:t xml:space="preserve"> to the </w:t>
      </w:r>
      <w:r w:rsidR="00DC327B">
        <w:rPr>
          <w:rFonts w:cs="Arial"/>
          <w:sz w:val="24"/>
          <w:szCs w:val="24"/>
        </w:rPr>
        <w:t>agreed-upon</w:t>
      </w:r>
      <w:r w:rsidR="00E47DC9">
        <w:rPr>
          <w:rFonts w:cs="Arial"/>
          <w:sz w:val="24"/>
          <w:szCs w:val="24"/>
        </w:rPr>
        <w:t xml:space="preserve"> standards</w:t>
      </w:r>
      <w:r w:rsidR="00AD2330">
        <w:rPr>
          <w:rFonts w:cs="Arial"/>
          <w:sz w:val="24"/>
          <w:szCs w:val="24"/>
        </w:rPr>
        <w:t>.</w:t>
      </w:r>
      <w:r w:rsidR="001214FF">
        <w:rPr>
          <w:rFonts w:cs="Arial"/>
          <w:sz w:val="24"/>
          <w:szCs w:val="24"/>
        </w:rPr>
        <w:t xml:space="preserve"> This </w:t>
      </w:r>
      <w:r w:rsidR="005F1BD3">
        <w:rPr>
          <w:rFonts w:cs="Arial"/>
          <w:sz w:val="24"/>
          <w:szCs w:val="24"/>
        </w:rPr>
        <w:t xml:space="preserve">distinction is illustrated in </w:t>
      </w:r>
      <w:r w:rsidR="009B789E" w:rsidRPr="009B789E">
        <w:rPr>
          <w:rFonts w:cs="Arial"/>
          <w:i/>
          <w:iCs/>
          <w:sz w:val="24"/>
          <w:szCs w:val="24"/>
        </w:rPr>
        <w:t>Bolton v Mahadeva</w:t>
      </w:r>
      <w:r w:rsidR="009B789E" w:rsidRPr="009B789E">
        <w:rPr>
          <w:rFonts w:cs="Arial"/>
          <w:sz w:val="24"/>
          <w:szCs w:val="24"/>
        </w:rPr>
        <w:t xml:space="preserve"> [1972] 2 All ER 132</w:t>
      </w:r>
      <w:r w:rsidR="000B5163">
        <w:rPr>
          <w:rFonts w:cs="Arial"/>
          <w:sz w:val="24"/>
          <w:szCs w:val="24"/>
        </w:rPr>
        <w:t>.</w:t>
      </w:r>
    </w:p>
    <w:p w14:paraId="6EA01898" w14:textId="0F3B1FB2" w:rsidR="00063778" w:rsidRDefault="00234975" w:rsidP="00D25DD9">
      <w:pPr>
        <w:jc w:val="both"/>
        <w:rPr>
          <w:rFonts w:cs="Arial"/>
          <w:sz w:val="24"/>
          <w:szCs w:val="24"/>
        </w:rPr>
      </w:pPr>
      <w:r>
        <w:rPr>
          <w:rFonts w:cs="Arial"/>
          <w:sz w:val="24"/>
          <w:szCs w:val="24"/>
        </w:rPr>
        <w:t xml:space="preserve">Case: </w:t>
      </w:r>
      <w:r w:rsidRPr="00234975">
        <w:rPr>
          <w:rFonts w:cs="Arial"/>
          <w:sz w:val="24"/>
          <w:szCs w:val="24"/>
        </w:rPr>
        <w:t xml:space="preserve">Bolton v Mahadeva </w:t>
      </w:r>
      <w:r w:rsidR="000B5163">
        <w:rPr>
          <w:rFonts w:cs="Arial"/>
          <w:sz w:val="24"/>
          <w:szCs w:val="24"/>
        </w:rPr>
        <w:t>[</w:t>
      </w:r>
      <w:r w:rsidRPr="00234975">
        <w:rPr>
          <w:rFonts w:cs="Arial"/>
          <w:sz w:val="24"/>
          <w:szCs w:val="24"/>
        </w:rPr>
        <w:t>1972</w:t>
      </w:r>
      <w:r w:rsidR="000B5163">
        <w:rPr>
          <w:rFonts w:cs="Arial"/>
          <w:sz w:val="24"/>
          <w:szCs w:val="24"/>
        </w:rPr>
        <w:t>]</w:t>
      </w:r>
      <w:r>
        <w:rPr>
          <w:rFonts w:cs="Arial"/>
          <w:sz w:val="24"/>
          <w:szCs w:val="24"/>
        </w:rPr>
        <w:t xml:space="preserve">, </w:t>
      </w:r>
      <w:r w:rsidR="00DE6665">
        <w:rPr>
          <w:rFonts w:cs="Arial"/>
          <w:sz w:val="24"/>
          <w:szCs w:val="24"/>
        </w:rPr>
        <w:t xml:space="preserve">this </w:t>
      </w:r>
      <w:r w:rsidR="00AF1907">
        <w:rPr>
          <w:rFonts w:cs="Arial"/>
          <w:sz w:val="24"/>
          <w:szCs w:val="24"/>
        </w:rPr>
        <w:t xml:space="preserve">case shows </w:t>
      </w:r>
      <w:r w:rsidR="00C93C9B">
        <w:rPr>
          <w:rFonts w:cs="Arial"/>
          <w:sz w:val="24"/>
          <w:szCs w:val="24"/>
        </w:rPr>
        <w:t xml:space="preserve">that </w:t>
      </w:r>
      <w:r w:rsidR="00AF1907">
        <w:rPr>
          <w:rFonts w:cs="Arial"/>
          <w:sz w:val="24"/>
          <w:szCs w:val="24"/>
        </w:rPr>
        <w:t>whe</w:t>
      </w:r>
      <w:r w:rsidR="007A2E13">
        <w:rPr>
          <w:rFonts w:cs="Arial"/>
          <w:sz w:val="24"/>
          <w:szCs w:val="24"/>
        </w:rPr>
        <w:t xml:space="preserve">n a </w:t>
      </w:r>
      <w:r w:rsidR="00C93C9B">
        <w:rPr>
          <w:rFonts w:cs="Arial"/>
          <w:sz w:val="24"/>
          <w:szCs w:val="24"/>
        </w:rPr>
        <w:t>defect</w:t>
      </w:r>
      <w:r w:rsidR="00682795">
        <w:rPr>
          <w:rFonts w:cs="Arial"/>
          <w:sz w:val="24"/>
          <w:szCs w:val="24"/>
        </w:rPr>
        <w:t xml:space="preserve"> is serious enough </w:t>
      </w:r>
      <w:r w:rsidR="00C93C9B">
        <w:rPr>
          <w:rFonts w:cs="Arial"/>
          <w:sz w:val="24"/>
          <w:szCs w:val="24"/>
        </w:rPr>
        <w:t>t</w:t>
      </w:r>
      <w:r w:rsidR="00682795">
        <w:rPr>
          <w:rFonts w:cs="Arial"/>
          <w:sz w:val="24"/>
          <w:szCs w:val="24"/>
        </w:rPr>
        <w:t>o defeat the purpose of the contract, then the</w:t>
      </w:r>
      <w:r w:rsidR="003E4E26">
        <w:rPr>
          <w:rFonts w:cs="Arial"/>
          <w:sz w:val="24"/>
          <w:szCs w:val="24"/>
        </w:rPr>
        <w:t xml:space="preserve"> innocent part</w:t>
      </w:r>
      <w:r w:rsidR="00342D6D">
        <w:rPr>
          <w:rFonts w:cs="Arial"/>
          <w:sz w:val="24"/>
          <w:szCs w:val="24"/>
        </w:rPr>
        <w:t>y</w:t>
      </w:r>
      <w:r w:rsidR="003E4E26">
        <w:rPr>
          <w:rFonts w:cs="Arial"/>
          <w:sz w:val="24"/>
          <w:szCs w:val="24"/>
        </w:rPr>
        <w:t xml:space="preserve"> </w:t>
      </w:r>
      <w:r w:rsidR="00342D6D">
        <w:rPr>
          <w:rFonts w:cs="Arial"/>
          <w:sz w:val="24"/>
          <w:szCs w:val="24"/>
        </w:rPr>
        <w:t xml:space="preserve">can terminate the contract and is not responsible </w:t>
      </w:r>
      <w:r w:rsidR="00D862A5">
        <w:rPr>
          <w:rFonts w:cs="Arial"/>
          <w:sz w:val="24"/>
          <w:szCs w:val="24"/>
        </w:rPr>
        <w:t>for fulfilling their promise</w:t>
      </w:r>
      <w:r w:rsidR="0040594A">
        <w:rPr>
          <w:rFonts w:cs="Arial"/>
          <w:sz w:val="24"/>
          <w:szCs w:val="24"/>
        </w:rPr>
        <w:t>.</w:t>
      </w:r>
      <w:r w:rsidR="00FA2154">
        <w:rPr>
          <w:rFonts w:cs="Arial"/>
          <w:sz w:val="24"/>
          <w:szCs w:val="24"/>
        </w:rPr>
        <w:t xml:space="preserve"> </w:t>
      </w:r>
      <w:r w:rsidR="00AC65CF">
        <w:rPr>
          <w:rFonts w:cs="Arial"/>
          <w:sz w:val="24"/>
          <w:szCs w:val="24"/>
        </w:rPr>
        <w:t>Bolton's</w:t>
      </w:r>
      <w:r w:rsidR="00FA2154">
        <w:rPr>
          <w:rFonts w:cs="Arial"/>
          <w:sz w:val="24"/>
          <w:szCs w:val="24"/>
        </w:rPr>
        <w:t xml:space="preserve"> work </w:t>
      </w:r>
      <w:r w:rsidR="00AC65CF">
        <w:rPr>
          <w:rFonts w:cs="Arial"/>
          <w:sz w:val="24"/>
          <w:szCs w:val="24"/>
        </w:rPr>
        <w:t>was not only shoddy but also ineffective for the primary purpose.</w:t>
      </w:r>
    </w:p>
    <w:p w14:paraId="393FA45E" w14:textId="230A17B9" w:rsidR="00063778" w:rsidRDefault="00790312" w:rsidP="00D25DD9">
      <w:pPr>
        <w:jc w:val="both"/>
        <w:rPr>
          <w:rFonts w:cs="Arial"/>
          <w:sz w:val="24"/>
          <w:szCs w:val="24"/>
        </w:rPr>
      </w:pPr>
      <w:r>
        <w:rPr>
          <w:rFonts w:cs="Arial"/>
          <w:sz w:val="24"/>
          <w:szCs w:val="24"/>
        </w:rPr>
        <w:t>A substandard</w:t>
      </w:r>
      <w:r w:rsidR="00321318">
        <w:rPr>
          <w:rFonts w:cs="Arial"/>
          <w:sz w:val="24"/>
          <w:szCs w:val="24"/>
        </w:rPr>
        <w:t xml:space="preserve"> or defective promise may allow termination.</w:t>
      </w:r>
    </w:p>
    <w:p w14:paraId="4E48F331" w14:textId="2D5B618C" w:rsidR="00321318" w:rsidRDefault="00F950A1" w:rsidP="00D25DD9">
      <w:pPr>
        <w:jc w:val="both"/>
        <w:rPr>
          <w:rFonts w:cs="Arial"/>
          <w:sz w:val="24"/>
          <w:szCs w:val="24"/>
        </w:rPr>
      </w:pPr>
      <w:r>
        <w:rPr>
          <w:rFonts w:cs="Arial"/>
          <w:sz w:val="24"/>
          <w:szCs w:val="24"/>
        </w:rPr>
        <w:t>An i</w:t>
      </w:r>
      <w:r w:rsidR="002816C2">
        <w:rPr>
          <w:rFonts w:cs="Arial"/>
          <w:sz w:val="24"/>
          <w:szCs w:val="24"/>
        </w:rPr>
        <w:t>ncomplete promise</w:t>
      </w:r>
      <w:r>
        <w:rPr>
          <w:rFonts w:cs="Arial"/>
          <w:sz w:val="24"/>
          <w:szCs w:val="24"/>
        </w:rPr>
        <w:t xml:space="preserve"> may still require payment</w:t>
      </w:r>
      <w:r w:rsidR="002950B5">
        <w:rPr>
          <w:rFonts w:cs="Arial"/>
          <w:sz w:val="24"/>
          <w:szCs w:val="24"/>
        </w:rPr>
        <w:t>;</w:t>
      </w:r>
      <w:r>
        <w:rPr>
          <w:rFonts w:cs="Arial"/>
          <w:sz w:val="24"/>
          <w:szCs w:val="24"/>
        </w:rPr>
        <w:t xml:space="preserve"> however</w:t>
      </w:r>
      <w:r w:rsidR="002950B5">
        <w:rPr>
          <w:rFonts w:cs="Arial"/>
          <w:sz w:val="24"/>
          <w:szCs w:val="24"/>
        </w:rPr>
        <w:t>, deductions may be applied</w:t>
      </w:r>
      <w:r w:rsidR="0032006B">
        <w:rPr>
          <w:rFonts w:cs="Arial"/>
          <w:sz w:val="24"/>
          <w:szCs w:val="24"/>
        </w:rPr>
        <w:t>.</w:t>
      </w:r>
    </w:p>
    <w:p w14:paraId="17183B6A" w14:textId="70C56982" w:rsidR="004B5A0D" w:rsidRDefault="004B5A0D" w:rsidP="00BA3B2A">
      <w:pPr>
        <w:pStyle w:val="Heading2"/>
      </w:pPr>
      <w:bookmarkStart w:id="11" w:name="_Toc231806886"/>
      <w:r>
        <w:t>Breach of Conditions</w:t>
      </w:r>
      <w:bookmarkEnd w:id="11"/>
    </w:p>
    <w:p w14:paraId="66ED2216" w14:textId="0DBEFD6C" w:rsidR="004B5A0D" w:rsidRDefault="00670054" w:rsidP="00C35E26">
      <w:pPr>
        <w:jc w:val="both"/>
        <w:rPr>
          <w:rFonts w:cs="Arial"/>
          <w:sz w:val="24"/>
          <w:szCs w:val="24"/>
        </w:rPr>
      </w:pPr>
      <w:r>
        <w:rPr>
          <w:rFonts w:cs="Arial"/>
          <w:sz w:val="24"/>
          <w:szCs w:val="24"/>
        </w:rPr>
        <w:t xml:space="preserve">This happens when </w:t>
      </w:r>
      <w:r w:rsidR="00B17934">
        <w:rPr>
          <w:rFonts w:cs="Arial"/>
          <w:sz w:val="24"/>
          <w:szCs w:val="24"/>
        </w:rPr>
        <w:t xml:space="preserve">a fundamental term </w:t>
      </w:r>
      <w:r w:rsidR="00CB0A9C">
        <w:rPr>
          <w:rFonts w:cs="Arial"/>
          <w:sz w:val="24"/>
          <w:szCs w:val="24"/>
        </w:rPr>
        <w:t>that</w:t>
      </w:r>
      <w:r w:rsidR="00B17934">
        <w:rPr>
          <w:rFonts w:cs="Arial"/>
          <w:sz w:val="24"/>
          <w:szCs w:val="24"/>
        </w:rPr>
        <w:t xml:space="preserve"> goes to the </w:t>
      </w:r>
      <w:r w:rsidR="001F7C9E">
        <w:rPr>
          <w:rFonts w:cs="Arial"/>
          <w:sz w:val="24"/>
          <w:szCs w:val="24"/>
        </w:rPr>
        <w:t>root of the contract is not performed</w:t>
      </w:r>
      <w:r w:rsidR="00BF3867">
        <w:rPr>
          <w:rFonts w:cs="Arial"/>
          <w:sz w:val="24"/>
          <w:szCs w:val="24"/>
        </w:rPr>
        <w:t xml:space="preserve">. </w:t>
      </w:r>
      <w:r w:rsidR="004B6DEC" w:rsidRPr="004B6DEC">
        <w:rPr>
          <w:rFonts w:cs="Arial"/>
          <w:sz w:val="24"/>
          <w:szCs w:val="24"/>
        </w:rPr>
        <w:t>This may result in a termination of the contract.</w:t>
      </w:r>
      <w:r w:rsidR="00A25C5A">
        <w:rPr>
          <w:rFonts w:cs="Arial"/>
          <w:sz w:val="24"/>
          <w:szCs w:val="24"/>
        </w:rPr>
        <w:t xml:space="preserve"> This principle is illustrated in </w:t>
      </w:r>
      <w:r w:rsidR="0063560B" w:rsidRPr="0063560B">
        <w:rPr>
          <w:rFonts w:cs="Arial"/>
          <w:i/>
          <w:iCs/>
          <w:sz w:val="24"/>
          <w:szCs w:val="24"/>
        </w:rPr>
        <w:t>Poussard v Spiers &amp; Pond</w:t>
      </w:r>
      <w:r w:rsidR="0063560B" w:rsidRPr="0063560B">
        <w:rPr>
          <w:rFonts w:cs="Arial"/>
          <w:sz w:val="24"/>
          <w:szCs w:val="24"/>
        </w:rPr>
        <w:t xml:space="preserve"> (1876) 1 QBD 410</w:t>
      </w:r>
      <w:r w:rsidR="0063560B">
        <w:rPr>
          <w:rFonts w:cs="Arial"/>
          <w:sz w:val="24"/>
          <w:szCs w:val="24"/>
        </w:rPr>
        <w:t>.</w:t>
      </w:r>
    </w:p>
    <w:p w14:paraId="1BDB1827" w14:textId="187C5614" w:rsidR="004B6DEC" w:rsidRDefault="004B6DEC" w:rsidP="00C35E26">
      <w:pPr>
        <w:jc w:val="both"/>
        <w:rPr>
          <w:rFonts w:cs="Arial"/>
          <w:sz w:val="24"/>
          <w:szCs w:val="24"/>
        </w:rPr>
      </w:pPr>
      <w:r>
        <w:rPr>
          <w:rFonts w:cs="Arial"/>
          <w:sz w:val="24"/>
          <w:szCs w:val="24"/>
        </w:rPr>
        <w:t xml:space="preserve">Case: </w:t>
      </w:r>
      <w:r w:rsidR="00CB0A9C" w:rsidRPr="00CB0A9C">
        <w:rPr>
          <w:rFonts w:cs="Arial"/>
          <w:sz w:val="24"/>
          <w:szCs w:val="24"/>
        </w:rPr>
        <w:t>Poussard v Spiers</w:t>
      </w:r>
      <w:r w:rsidR="00F850C0">
        <w:rPr>
          <w:rFonts w:cs="Arial"/>
          <w:sz w:val="24"/>
          <w:szCs w:val="24"/>
        </w:rPr>
        <w:t xml:space="preserve"> and Pond</w:t>
      </w:r>
      <w:r w:rsidR="00CB0A9C" w:rsidRPr="00CB0A9C">
        <w:rPr>
          <w:rFonts w:cs="Arial"/>
          <w:sz w:val="24"/>
          <w:szCs w:val="24"/>
        </w:rPr>
        <w:t xml:space="preserve"> </w:t>
      </w:r>
      <w:r w:rsidR="0063560B">
        <w:rPr>
          <w:rFonts w:cs="Arial"/>
          <w:sz w:val="24"/>
          <w:szCs w:val="24"/>
        </w:rPr>
        <w:t>[</w:t>
      </w:r>
      <w:r w:rsidR="00CB0A9C" w:rsidRPr="00CB0A9C">
        <w:rPr>
          <w:rFonts w:cs="Arial"/>
          <w:sz w:val="24"/>
          <w:szCs w:val="24"/>
        </w:rPr>
        <w:t>1876</w:t>
      </w:r>
      <w:r w:rsidR="0063560B">
        <w:rPr>
          <w:rFonts w:cs="Arial"/>
          <w:sz w:val="24"/>
          <w:szCs w:val="24"/>
        </w:rPr>
        <w:t>]</w:t>
      </w:r>
      <w:r w:rsidR="000A2614">
        <w:rPr>
          <w:rFonts w:cs="Arial"/>
          <w:sz w:val="24"/>
          <w:szCs w:val="24"/>
        </w:rPr>
        <w:t>. This</w:t>
      </w:r>
      <w:r w:rsidR="00FD122E">
        <w:rPr>
          <w:rFonts w:cs="Arial"/>
          <w:sz w:val="24"/>
          <w:szCs w:val="24"/>
        </w:rPr>
        <w:t xml:space="preserve"> </w:t>
      </w:r>
      <w:r w:rsidR="007753F3">
        <w:rPr>
          <w:rFonts w:cs="Arial"/>
          <w:sz w:val="24"/>
          <w:szCs w:val="24"/>
        </w:rPr>
        <w:t>case</w:t>
      </w:r>
      <w:r w:rsidR="00E4400A">
        <w:rPr>
          <w:rFonts w:cs="Arial"/>
          <w:sz w:val="24"/>
          <w:szCs w:val="24"/>
        </w:rPr>
        <w:t xml:space="preserve"> relates to </w:t>
      </w:r>
      <w:r w:rsidR="007753F3">
        <w:rPr>
          <w:rFonts w:cs="Arial"/>
          <w:sz w:val="24"/>
          <w:szCs w:val="24"/>
        </w:rPr>
        <w:t>M</w:t>
      </w:r>
      <w:r w:rsidR="009C773E">
        <w:rPr>
          <w:rFonts w:cs="Arial"/>
          <w:sz w:val="24"/>
          <w:szCs w:val="24"/>
        </w:rPr>
        <w:t xml:space="preserve">adame Poussard’s </w:t>
      </w:r>
      <w:r w:rsidR="00726611">
        <w:rPr>
          <w:rFonts w:cs="Arial"/>
          <w:sz w:val="24"/>
          <w:szCs w:val="24"/>
        </w:rPr>
        <w:t>f</w:t>
      </w:r>
      <w:r w:rsidR="009C773E">
        <w:rPr>
          <w:rFonts w:cs="Arial"/>
          <w:sz w:val="24"/>
          <w:szCs w:val="24"/>
        </w:rPr>
        <w:t>ailure to perform on an opening night</w:t>
      </w:r>
      <w:r w:rsidR="003D4A21">
        <w:rPr>
          <w:rFonts w:cs="Arial"/>
          <w:sz w:val="24"/>
          <w:szCs w:val="24"/>
        </w:rPr>
        <w:t xml:space="preserve"> </w:t>
      </w:r>
      <w:r w:rsidR="007753F3">
        <w:rPr>
          <w:rFonts w:cs="Arial"/>
          <w:sz w:val="24"/>
          <w:szCs w:val="24"/>
        </w:rPr>
        <w:t>due to illness</w:t>
      </w:r>
      <w:r w:rsidR="0065275E">
        <w:rPr>
          <w:rFonts w:cs="Arial"/>
          <w:sz w:val="24"/>
          <w:szCs w:val="24"/>
        </w:rPr>
        <w:t>. A</w:t>
      </w:r>
      <w:r w:rsidR="007753F3">
        <w:rPr>
          <w:rFonts w:cs="Arial"/>
          <w:sz w:val="24"/>
          <w:szCs w:val="24"/>
        </w:rPr>
        <w:t xml:space="preserve"> stand-in took over</w:t>
      </w:r>
      <w:r w:rsidR="001F38A8">
        <w:rPr>
          <w:rFonts w:cs="Arial"/>
          <w:sz w:val="24"/>
          <w:szCs w:val="24"/>
        </w:rPr>
        <w:t xml:space="preserve">, who </w:t>
      </w:r>
      <w:r w:rsidR="00C10520">
        <w:rPr>
          <w:rFonts w:cs="Arial"/>
          <w:sz w:val="24"/>
          <w:szCs w:val="24"/>
        </w:rPr>
        <w:t xml:space="preserve">ultimately </w:t>
      </w:r>
      <w:r w:rsidR="001F38A8">
        <w:rPr>
          <w:rFonts w:cs="Arial"/>
          <w:sz w:val="24"/>
          <w:szCs w:val="24"/>
        </w:rPr>
        <w:t>continued</w:t>
      </w:r>
      <w:r w:rsidR="00C10520">
        <w:rPr>
          <w:rFonts w:cs="Arial"/>
          <w:sz w:val="24"/>
          <w:szCs w:val="24"/>
        </w:rPr>
        <w:t xml:space="preserve"> in the role</w:t>
      </w:r>
      <w:r w:rsidR="00C35E26">
        <w:rPr>
          <w:rFonts w:cs="Arial"/>
          <w:sz w:val="24"/>
          <w:szCs w:val="24"/>
        </w:rPr>
        <w:t>.</w:t>
      </w:r>
      <w:r w:rsidR="000937C1">
        <w:rPr>
          <w:rFonts w:cs="Arial"/>
          <w:sz w:val="24"/>
          <w:szCs w:val="24"/>
        </w:rPr>
        <w:t xml:space="preserve"> Once</w:t>
      </w:r>
      <w:r w:rsidR="00273CAA">
        <w:rPr>
          <w:rFonts w:cs="Arial"/>
          <w:sz w:val="24"/>
          <w:szCs w:val="24"/>
        </w:rPr>
        <w:t xml:space="preserve"> </w:t>
      </w:r>
      <w:r w:rsidR="00C10520">
        <w:rPr>
          <w:rFonts w:cs="Arial"/>
          <w:sz w:val="24"/>
          <w:szCs w:val="24"/>
        </w:rPr>
        <w:t xml:space="preserve">Poussard </w:t>
      </w:r>
      <w:r w:rsidR="000937C1">
        <w:rPr>
          <w:rFonts w:cs="Arial"/>
          <w:sz w:val="24"/>
          <w:szCs w:val="24"/>
        </w:rPr>
        <w:t xml:space="preserve">had recovered and </w:t>
      </w:r>
      <w:r w:rsidR="006940A9">
        <w:rPr>
          <w:rFonts w:cs="Arial"/>
          <w:sz w:val="24"/>
          <w:szCs w:val="24"/>
        </w:rPr>
        <w:t xml:space="preserve">tried to return, she </w:t>
      </w:r>
      <w:r w:rsidR="00C10520">
        <w:rPr>
          <w:rFonts w:cs="Arial"/>
          <w:sz w:val="24"/>
          <w:szCs w:val="24"/>
        </w:rPr>
        <w:t xml:space="preserve">was </w:t>
      </w:r>
      <w:r w:rsidR="006940A9">
        <w:rPr>
          <w:rFonts w:cs="Arial"/>
          <w:sz w:val="24"/>
          <w:szCs w:val="24"/>
        </w:rPr>
        <w:t xml:space="preserve">refused and </w:t>
      </w:r>
      <w:r w:rsidR="00C10520">
        <w:rPr>
          <w:rFonts w:cs="Arial"/>
          <w:sz w:val="24"/>
          <w:szCs w:val="24"/>
        </w:rPr>
        <w:t>dismissed</w:t>
      </w:r>
      <w:r w:rsidR="00C35E26">
        <w:rPr>
          <w:rFonts w:cs="Arial"/>
          <w:sz w:val="24"/>
          <w:szCs w:val="24"/>
        </w:rPr>
        <w:t>.</w:t>
      </w:r>
      <w:r w:rsidR="006940A9">
        <w:rPr>
          <w:rFonts w:cs="Arial"/>
          <w:sz w:val="24"/>
          <w:szCs w:val="24"/>
        </w:rPr>
        <w:t xml:space="preserve"> </w:t>
      </w:r>
      <w:r w:rsidR="00C35E26">
        <w:rPr>
          <w:rFonts w:cs="Arial"/>
          <w:sz w:val="24"/>
          <w:szCs w:val="24"/>
        </w:rPr>
        <w:t>As t</w:t>
      </w:r>
      <w:r w:rsidR="00F0387A">
        <w:rPr>
          <w:rFonts w:cs="Arial"/>
          <w:sz w:val="24"/>
          <w:szCs w:val="24"/>
        </w:rPr>
        <w:t>he opening night was deemed fundamental</w:t>
      </w:r>
      <w:r w:rsidR="008F4A59">
        <w:rPr>
          <w:rFonts w:cs="Arial"/>
          <w:sz w:val="24"/>
          <w:szCs w:val="24"/>
        </w:rPr>
        <w:t xml:space="preserve"> to the agreement</w:t>
      </w:r>
      <w:r w:rsidR="00601AC1">
        <w:rPr>
          <w:rFonts w:cs="Arial"/>
          <w:sz w:val="24"/>
          <w:szCs w:val="24"/>
        </w:rPr>
        <w:t xml:space="preserve"> and</w:t>
      </w:r>
      <w:r w:rsidR="00C35E26">
        <w:rPr>
          <w:rFonts w:cs="Arial"/>
          <w:sz w:val="24"/>
          <w:szCs w:val="24"/>
        </w:rPr>
        <w:t xml:space="preserve"> as she</w:t>
      </w:r>
      <w:r w:rsidR="0068015A">
        <w:rPr>
          <w:rFonts w:cs="Arial"/>
          <w:sz w:val="24"/>
          <w:szCs w:val="24"/>
        </w:rPr>
        <w:t xml:space="preserve"> had</w:t>
      </w:r>
      <w:r w:rsidR="00C35E26">
        <w:rPr>
          <w:rFonts w:cs="Arial"/>
          <w:sz w:val="24"/>
          <w:szCs w:val="24"/>
        </w:rPr>
        <w:t xml:space="preserve"> missed </w:t>
      </w:r>
      <w:r w:rsidR="00ED2FD6">
        <w:rPr>
          <w:rFonts w:cs="Arial"/>
          <w:sz w:val="24"/>
          <w:szCs w:val="24"/>
        </w:rPr>
        <w:t xml:space="preserve">this, </w:t>
      </w:r>
      <w:r w:rsidR="00601AC1">
        <w:rPr>
          <w:rFonts w:cs="Arial"/>
          <w:sz w:val="24"/>
          <w:szCs w:val="24"/>
        </w:rPr>
        <w:t xml:space="preserve">her claim </w:t>
      </w:r>
      <w:r w:rsidR="00ED2FD6">
        <w:rPr>
          <w:rFonts w:cs="Arial"/>
          <w:sz w:val="24"/>
          <w:szCs w:val="24"/>
        </w:rPr>
        <w:t xml:space="preserve">was </w:t>
      </w:r>
      <w:r w:rsidR="00601AC1">
        <w:rPr>
          <w:rFonts w:cs="Arial"/>
          <w:sz w:val="24"/>
          <w:szCs w:val="24"/>
        </w:rPr>
        <w:t>deni</w:t>
      </w:r>
      <w:r w:rsidR="00C35E26">
        <w:rPr>
          <w:rFonts w:cs="Arial"/>
          <w:sz w:val="24"/>
          <w:szCs w:val="24"/>
        </w:rPr>
        <w:t>ed.</w:t>
      </w:r>
    </w:p>
    <w:p w14:paraId="69035A0D" w14:textId="73D7BB17" w:rsidR="00BF3867" w:rsidRDefault="00BF3867">
      <w:pPr>
        <w:rPr>
          <w:rFonts w:cs="Arial"/>
          <w:sz w:val="24"/>
          <w:szCs w:val="24"/>
        </w:rPr>
      </w:pPr>
    </w:p>
    <w:p w14:paraId="524AA5B0" w14:textId="1B5E878A" w:rsidR="003A397D" w:rsidRDefault="003A397D">
      <w:pPr>
        <w:rPr>
          <w:rFonts w:cs="Arial"/>
          <w:sz w:val="24"/>
          <w:szCs w:val="24"/>
        </w:rPr>
      </w:pPr>
    </w:p>
    <w:p w14:paraId="7FA2FED9" w14:textId="77777777" w:rsidR="001238F7" w:rsidRPr="003A397D" w:rsidRDefault="001238F7">
      <w:pPr>
        <w:rPr>
          <w:rFonts w:cs="Arial"/>
          <w:sz w:val="24"/>
          <w:szCs w:val="24"/>
        </w:rPr>
      </w:pPr>
    </w:p>
    <w:p w14:paraId="1E586573" w14:textId="77777777" w:rsidR="003A397D" w:rsidRPr="003A397D" w:rsidRDefault="003A397D">
      <w:pPr>
        <w:rPr>
          <w:rFonts w:cs="Arial"/>
          <w:sz w:val="24"/>
          <w:szCs w:val="24"/>
        </w:rPr>
      </w:pPr>
    </w:p>
    <w:p w14:paraId="5A9ECA4C" w14:textId="77777777" w:rsidR="003A397D" w:rsidRPr="003A397D" w:rsidRDefault="003A397D">
      <w:pPr>
        <w:rPr>
          <w:rFonts w:cs="Arial"/>
          <w:sz w:val="24"/>
          <w:szCs w:val="24"/>
        </w:rPr>
      </w:pPr>
    </w:p>
    <w:p w14:paraId="254FBEDD" w14:textId="77777777" w:rsidR="003A397D" w:rsidRPr="003A397D" w:rsidRDefault="003A397D">
      <w:pPr>
        <w:rPr>
          <w:rFonts w:cs="Arial"/>
          <w:sz w:val="24"/>
          <w:szCs w:val="24"/>
        </w:rPr>
      </w:pPr>
    </w:p>
    <w:p w14:paraId="36E4CC6C" w14:textId="77777777" w:rsidR="003A397D" w:rsidRPr="003A397D" w:rsidRDefault="003A397D">
      <w:pPr>
        <w:rPr>
          <w:rFonts w:cs="Arial"/>
          <w:sz w:val="24"/>
          <w:szCs w:val="24"/>
        </w:rPr>
      </w:pPr>
    </w:p>
    <w:p w14:paraId="7D0C91BE" w14:textId="77777777" w:rsidR="003A397D" w:rsidRPr="003A397D" w:rsidRDefault="003A397D">
      <w:pPr>
        <w:rPr>
          <w:rFonts w:cs="Arial"/>
          <w:sz w:val="24"/>
          <w:szCs w:val="24"/>
        </w:rPr>
      </w:pPr>
    </w:p>
    <w:p w14:paraId="4504B362" w14:textId="77777777" w:rsidR="003A397D" w:rsidRPr="003A397D" w:rsidRDefault="003A397D">
      <w:pPr>
        <w:rPr>
          <w:rFonts w:cs="Arial"/>
          <w:sz w:val="24"/>
          <w:szCs w:val="24"/>
        </w:rPr>
      </w:pPr>
    </w:p>
    <w:p w14:paraId="42B614EB" w14:textId="77777777" w:rsidR="003A397D" w:rsidRPr="003A397D" w:rsidRDefault="003A397D">
      <w:pPr>
        <w:rPr>
          <w:rFonts w:cs="Arial"/>
          <w:sz w:val="24"/>
          <w:szCs w:val="24"/>
        </w:rPr>
      </w:pPr>
    </w:p>
    <w:p w14:paraId="572CB167" w14:textId="77777777" w:rsidR="003A397D" w:rsidRPr="003A397D" w:rsidRDefault="003A397D">
      <w:pPr>
        <w:rPr>
          <w:rFonts w:cs="Arial"/>
          <w:sz w:val="24"/>
          <w:szCs w:val="24"/>
        </w:rPr>
      </w:pPr>
    </w:p>
    <w:p w14:paraId="265EDA81" w14:textId="77777777" w:rsidR="003A397D" w:rsidRPr="003A397D" w:rsidRDefault="003A397D">
      <w:pPr>
        <w:rPr>
          <w:rFonts w:cs="Arial"/>
          <w:sz w:val="24"/>
          <w:szCs w:val="24"/>
        </w:rPr>
      </w:pPr>
    </w:p>
    <w:p w14:paraId="08432025" w14:textId="77777777" w:rsidR="003A397D" w:rsidRPr="003A397D" w:rsidRDefault="003A397D">
      <w:pPr>
        <w:rPr>
          <w:rFonts w:cs="Arial"/>
          <w:sz w:val="24"/>
          <w:szCs w:val="24"/>
        </w:rPr>
      </w:pPr>
    </w:p>
    <w:p w14:paraId="31761BF2" w14:textId="6D676C91" w:rsidR="003A397D" w:rsidRPr="003A397D" w:rsidRDefault="003A397D" w:rsidP="00384FA0">
      <w:pPr>
        <w:pStyle w:val="Heading1"/>
      </w:pPr>
      <w:bookmarkStart w:id="12" w:name="_Toc231806887"/>
      <w:r w:rsidRPr="003A397D">
        <w:lastRenderedPageBreak/>
        <w:t>Question 2</w:t>
      </w:r>
      <w:bookmarkEnd w:id="12"/>
    </w:p>
    <w:p w14:paraId="2A50E65A" w14:textId="3EEC8FE6" w:rsidR="00664A8A" w:rsidRDefault="003A397D" w:rsidP="0048638B">
      <w:pPr>
        <w:pStyle w:val="Heading2"/>
      </w:pPr>
      <w:bookmarkStart w:id="13" w:name="_Toc231806888"/>
      <w:r w:rsidRPr="003A397D">
        <w:t xml:space="preserve">Industries use a vast </w:t>
      </w:r>
      <w:r w:rsidR="00CB1EA6">
        <w:t>number</w:t>
      </w:r>
      <w:r w:rsidRPr="003A397D">
        <w:t xml:space="preserve"> of different licenses and </w:t>
      </w:r>
      <w:proofErr w:type="gramStart"/>
      <w:r w:rsidRPr="003A397D">
        <w:t>permits</w:t>
      </w:r>
      <w:proofErr w:type="gramEnd"/>
      <w:r w:rsidRPr="003A397D">
        <w:t xml:space="preserve">. Discuss what </w:t>
      </w:r>
      <w:r w:rsidR="00260392">
        <w:t>licenses</w:t>
      </w:r>
      <w:r w:rsidRPr="003A397D">
        <w:t xml:space="preserve"> and permits are and how they apply to your workplace</w:t>
      </w:r>
      <w:bookmarkEnd w:id="13"/>
      <w:r w:rsidRPr="003A397D">
        <w:t xml:space="preserve"> </w:t>
      </w:r>
    </w:p>
    <w:p w14:paraId="3E29194E" w14:textId="77EDB717" w:rsidR="0048638B" w:rsidRDefault="0048638B" w:rsidP="00DF1A43">
      <w:pPr>
        <w:jc w:val="both"/>
        <w:rPr>
          <w:sz w:val="24"/>
          <w:szCs w:val="24"/>
        </w:rPr>
      </w:pPr>
      <w:r>
        <w:rPr>
          <w:sz w:val="24"/>
          <w:szCs w:val="24"/>
        </w:rPr>
        <w:t xml:space="preserve">Licences and permits </w:t>
      </w:r>
      <w:r w:rsidR="00642F84">
        <w:rPr>
          <w:sz w:val="24"/>
          <w:szCs w:val="24"/>
        </w:rPr>
        <w:t>are</w:t>
      </w:r>
      <w:r w:rsidR="00462258">
        <w:rPr>
          <w:sz w:val="24"/>
          <w:szCs w:val="24"/>
        </w:rPr>
        <w:t xml:space="preserve"> regulatory mechanisms </w:t>
      </w:r>
      <w:r w:rsidR="00C86889">
        <w:rPr>
          <w:sz w:val="24"/>
          <w:szCs w:val="24"/>
        </w:rPr>
        <w:t xml:space="preserve">used to ensure </w:t>
      </w:r>
      <w:r w:rsidR="003C11DC">
        <w:rPr>
          <w:sz w:val="24"/>
          <w:szCs w:val="24"/>
        </w:rPr>
        <w:t xml:space="preserve">individuals and </w:t>
      </w:r>
      <w:r w:rsidR="00241BA8">
        <w:rPr>
          <w:sz w:val="24"/>
          <w:szCs w:val="24"/>
        </w:rPr>
        <w:t>organisations</w:t>
      </w:r>
      <w:r w:rsidR="003C11DC">
        <w:rPr>
          <w:sz w:val="24"/>
          <w:szCs w:val="24"/>
        </w:rPr>
        <w:t xml:space="preserve"> operate legally, safely</w:t>
      </w:r>
      <w:r w:rsidR="00241BA8">
        <w:rPr>
          <w:sz w:val="24"/>
          <w:szCs w:val="24"/>
        </w:rPr>
        <w:t>,</w:t>
      </w:r>
      <w:r w:rsidR="003C11DC">
        <w:rPr>
          <w:sz w:val="24"/>
          <w:szCs w:val="24"/>
        </w:rPr>
        <w:t xml:space="preserve"> and </w:t>
      </w:r>
      <w:r w:rsidR="00AD0460">
        <w:rPr>
          <w:sz w:val="24"/>
          <w:szCs w:val="24"/>
        </w:rPr>
        <w:t>in accordance with established industry standards</w:t>
      </w:r>
      <w:r w:rsidR="00241BA8">
        <w:rPr>
          <w:sz w:val="24"/>
          <w:szCs w:val="24"/>
        </w:rPr>
        <w:t xml:space="preserve">. A licence confirms </w:t>
      </w:r>
      <w:r w:rsidR="00670006">
        <w:rPr>
          <w:sz w:val="24"/>
          <w:szCs w:val="24"/>
        </w:rPr>
        <w:t xml:space="preserve">that </w:t>
      </w:r>
      <w:r w:rsidR="00AD6592">
        <w:rPr>
          <w:sz w:val="24"/>
          <w:szCs w:val="24"/>
        </w:rPr>
        <w:t>a business</w:t>
      </w:r>
      <w:r w:rsidR="00670006">
        <w:rPr>
          <w:sz w:val="24"/>
          <w:szCs w:val="24"/>
        </w:rPr>
        <w:t xml:space="preserve"> or person is authorised or competent to perform</w:t>
      </w:r>
      <w:r w:rsidR="00AD6592">
        <w:rPr>
          <w:sz w:val="24"/>
          <w:szCs w:val="24"/>
        </w:rPr>
        <w:t xml:space="preserve"> a regulated activity, whilst a permit grants permission </w:t>
      </w:r>
      <w:r w:rsidR="00A74626">
        <w:rPr>
          <w:sz w:val="24"/>
          <w:szCs w:val="24"/>
        </w:rPr>
        <w:t xml:space="preserve">to perform </w:t>
      </w:r>
      <w:r w:rsidR="005C2DE1">
        <w:rPr>
          <w:sz w:val="24"/>
          <w:szCs w:val="24"/>
        </w:rPr>
        <w:t>an activity</w:t>
      </w:r>
      <w:r w:rsidR="00A74626">
        <w:rPr>
          <w:sz w:val="24"/>
          <w:szCs w:val="24"/>
        </w:rPr>
        <w:t xml:space="preserve"> under specific conditions,</w:t>
      </w:r>
      <w:r w:rsidR="00814DA8">
        <w:rPr>
          <w:sz w:val="24"/>
          <w:szCs w:val="24"/>
        </w:rPr>
        <w:t xml:space="preserve"> </w:t>
      </w:r>
      <w:r w:rsidR="00EC4C76">
        <w:rPr>
          <w:sz w:val="24"/>
          <w:szCs w:val="24"/>
        </w:rPr>
        <w:t>often relating to environmental protection,</w:t>
      </w:r>
      <w:r w:rsidR="00FD16D1">
        <w:rPr>
          <w:sz w:val="24"/>
          <w:szCs w:val="24"/>
        </w:rPr>
        <w:t xml:space="preserve"> handling o</w:t>
      </w:r>
      <w:r w:rsidR="0094460B">
        <w:rPr>
          <w:sz w:val="24"/>
          <w:szCs w:val="24"/>
        </w:rPr>
        <w:t>f</w:t>
      </w:r>
      <w:r w:rsidR="00FD16D1">
        <w:rPr>
          <w:sz w:val="24"/>
          <w:szCs w:val="24"/>
        </w:rPr>
        <w:t xml:space="preserve"> controlled materials</w:t>
      </w:r>
      <w:r w:rsidR="00DA6CA7">
        <w:rPr>
          <w:sz w:val="24"/>
          <w:szCs w:val="24"/>
        </w:rPr>
        <w:t>,</w:t>
      </w:r>
      <w:r w:rsidR="0094460B">
        <w:rPr>
          <w:sz w:val="24"/>
          <w:szCs w:val="24"/>
        </w:rPr>
        <w:t xml:space="preserve"> </w:t>
      </w:r>
      <w:r w:rsidR="00203F48">
        <w:rPr>
          <w:sz w:val="24"/>
          <w:szCs w:val="24"/>
        </w:rPr>
        <w:t>or</w:t>
      </w:r>
      <w:r w:rsidR="0094460B">
        <w:rPr>
          <w:sz w:val="24"/>
          <w:szCs w:val="24"/>
        </w:rPr>
        <w:t xml:space="preserve"> </w:t>
      </w:r>
      <w:r w:rsidR="00DA6CA7">
        <w:rPr>
          <w:sz w:val="24"/>
          <w:szCs w:val="24"/>
        </w:rPr>
        <w:t>safety-related</w:t>
      </w:r>
      <w:r w:rsidR="0094460B">
        <w:rPr>
          <w:sz w:val="24"/>
          <w:szCs w:val="24"/>
        </w:rPr>
        <w:t xml:space="preserve"> activities. (HSE,2023).</w:t>
      </w:r>
      <w:r w:rsidR="00CA37DA">
        <w:rPr>
          <w:sz w:val="24"/>
          <w:szCs w:val="24"/>
        </w:rPr>
        <w:t xml:space="preserve"> </w:t>
      </w:r>
      <w:r w:rsidR="007A1B21">
        <w:rPr>
          <w:sz w:val="24"/>
          <w:szCs w:val="24"/>
        </w:rPr>
        <w:t>These</w:t>
      </w:r>
      <w:r w:rsidR="00CA37DA">
        <w:rPr>
          <w:sz w:val="24"/>
          <w:szCs w:val="24"/>
        </w:rPr>
        <w:t xml:space="preserve"> authorisations protect the environment, employees</w:t>
      </w:r>
      <w:r w:rsidR="007A1B21">
        <w:rPr>
          <w:sz w:val="24"/>
          <w:szCs w:val="24"/>
        </w:rPr>
        <w:t>,</w:t>
      </w:r>
      <w:r w:rsidR="00CA37DA">
        <w:rPr>
          <w:sz w:val="24"/>
          <w:szCs w:val="24"/>
        </w:rPr>
        <w:t xml:space="preserve"> and members of the pub</w:t>
      </w:r>
      <w:r w:rsidR="007A1B21">
        <w:rPr>
          <w:sz w:val="24"/>
          <w:szCs w:val="24"/>
        </w:rPr>
        <w:t>lic, while</w:t>
      </w:r>
      <w:r w:rsidR="00643C16">
        <w:rPr>
          <w:sz w:val="24"/>
          <w:szCs w:val="24"/>
        </w:rPr>
        <w:t xml:space="preserve"> maintaining legal compliance</w:t>
      </w:r>
      <w:r w:rsidR="00C75FDA">
        <w:rPr>
          <w:sz w:val="24"/>
          <w:szCs w:val="24"/>
        </w:rPr>
        <w:t>.</w:t>
      </w:r>
    </w:p>
    <w:p w14:paraId="1126B6F6" w14:textId="36DD4B90" w:rsidR="00C75FDA" w:rsidRDefault="0086769C" w:rsidP="00DF1A43">
      <w:pPr>
        <w:jc w:val="both"/>
        <w:rPr>
          <w:sz w:val="24"/>
          <w:szCs w:val="24"/>
        </w:rPr>
      </w:pPr>
      <w:r>
        <w:rPr>
          <w:sz w:val="24"/>
          <w:szCs w:val="24"/>
        </w:rPr>
        <w:t xml:space="preserve">Within </w:t>
      </w:r>
      <w:r w:rsidR="00821A66">
        <w:rPr>
          <w:sz w:val="24"/>
          <w:szCs w:val="24"/>
        </w:rPr>
        <w:t>manufacturing</w:t>
      </w:r>
      <w:r w:rsidR="000C2307">
        <w:rPr>
          <w:sz w:val="24"/>
          <w:szCs w:val="24"/>
        </w:rPr>
        <w:t xml:space="preserve"> environments</w:t>
      </w:r>
      <w:r w:rsidR="00676053">
        <w:rPr>
          <w:sz w:val="24"/>
          <w:szCs w:val="24"/>
        </w:rPr>
        <w:t>, permits and licences</w:t>
      </w:r>
      <w:r w:rsidR="004E16FD">
        <w:rPr>
          <w:sz w:val="24"/>
          <w:szCs w:val="24"/>
        </w:rPr>
        <w:t xml:space="preserve"> underpin </w:t>
      </w:r>
      <w:r w:rsidR="003D261B">
        <w:rPr>
          <w:sz w:val="24"/>
          <w:szCs w:val="24"/>
        </w:rPr>
        <w:t>an organisation's</w:t>
      </w:r>
      <w:r w:rsidR="004E16FD">
        <w:rPr>
          <w:sz w:val="24"/>
          <w:szCs w:val="24"/>
        </w:rPr>
        <w:t xml:space="preserve"> compliance with </w:t>
      </w:r>
      <w:r w:rsidR="003D261B">
        <w:rPr>
          <w:sz w:val="24"/>
          <w:szCs w:val="24"/>
        </w:rPr>
        <w:t>legislation such as the</w:t>
      </w:r>
      <w:r w:rsidR="00100AFA">
        <w:rPr>
          <w:sz w:val="24"/>
          <w:szCs w:val="24"/>
        </w:rPr>
        <w:t xml:space="preserve"> </w:t>
      </w:r>
      <w:r w:rsidR="00585D22">
        <w:rPr>
          <w:sz w:val="24"/>
          <w:szCs w:val="24"/>
        </w:rPr>
        <w:t>Health</w:t>
      </w:r>
      <w:r w:rsidR="00100AFA">
        <w:rPr>
          <w:sz w:val="24"/>
          <w:szCs w:val="24"/>
        </w:rPr>
        <w:t xml:space="preserve"> and </w:t>
      </w:r>
      <w:r w:rsidR="00585D22">
        <w:rPr>
          <w:sz w:val="24"/>
          <w:szCs w:val="24"/>
        </w:rPr>
        <w:t>Safety</w:t>
      </w:r>
      <w:r w:rsidR="00100AFA">
        <w:rPr>
          <w:sz w:val="24"/>
          <w:szCs w:val="24"/>
        </w:rPr>
        <w:t xml:space="preserve"> at </w:t>
      </w:r>
      <w:r w:rsidR="00585D22">
        <w:rPr>
          <w:sz w:val="24"/>
          <w:szCs w:val="24"/>
        </w:rPr>
        <w:t>Work</w:t>
      </w:r>
      <w:r w:rsidR="00100AFA">
        <w:rPr>
          <w:sz w:val="24"/>
          <w:szCs w:val="24"/>
        </w:rPr>
        <w:t xml:space="preserve"> </w:t>
      </w:r>
      <w:r w:rsidR="00585D22">
        <w:rPr>
          <w:sz w:val="24"/>
          <w:szCs w:val="24"/>
        </w:rPr>
        <w:t xml:space="preserve">Act 1974, </w:t>
      </w:r>
      <w:r w:rsidR="0092072D">
        <w:rPr>
          <w:sz w:val="24"/>
          <w:szCs w:val="24"/>
        </w:rPr>
        <w:t>the</w:t>
      </w:r>
      <w:r w:rsidR="00585D22">
        <w:rPr>
          <w:sz w:val="24"/>
          <w:szCs w:val="24"/>
        </w:rPr>
        <w:t xml:space="preserve"> Environmental Protection Act 1990,</w:t>
      </w:r>
      <w:r w:rsidR="0092072D">
        <w:rPr>
          <w:sz w:val="24"/>
          <w:szCs w:val="24"/>
        </w:rPr>
        <w:t xml:space="preserve"> and </w:t>
      </w:r>
      <w:r w:rsidR="00F86565">
        <w:rPr>
          <w:sz w:val="24"/>
          <w:szCs w:val="24"/>
        </w:rPr>
        <w:t xml:space="preserve">a product-specific regulation, which relates to </w:t>
      </w:r>
      <w:r w:rsidR="00BE0900">
        <w:rPr>
          <w:sz w:val="24"/>
          <w:szCs w:val="24"/>
        </w:rPr>
        <w:t xml:space="preserve">hazardous substances and </w:t>
      </w:r>
      <w:r w:rsidR="00C94F36">
        <w:rPr>
          <w:sz w:val="24"/>
          <w:szCs w:val="24"/>
        </w:rPr>
        <w:t>high-risk</w:t>
      </w:r>
      <w:r w:rsidR="00BE0900">
        <w:rPr>
          <w:sz w:val="24"/>
          <w:szCs w:val="24"/>
        </w:rPr>
        <w:t xml:space="preserve"> processes </w:t>
      </w:r>
      <w:r w:rsidR="00C94F36">
        <w:rPr>
          <w:sz w:val="24"/>
          <w:szCs w:val="24"/>
        </w:rPr>
        <w:t>(IOSH, 2022).</w:t>
      </w:r>
      <w:r w:rsidR="00A57D22">
        <w:rPr>
          <w:sz w:val="24"/>
          <w:szCs w:val="24"/>
        </w:rPr>
        <w:t xml:space="preserve"> These also help support risk management, traceability, and </w:t>
      </w:r>
      <w:r w:rsidR="00294865">
        <w:rPr>
          <w:sz w:val="24"/>
          <w:szCs w:val="24"/>
        </w:rPr>
        <w:t xml:space="preserve">audit readiness, which are key expectations </w:t>
      </w:r>
      <w:r w:rsidR="006F64BD">
        <w:rPr>
          <w:sz w:val="24"/>
          <w:szCs w:val="24"/>
        </w:rPr>
        <w:t>of modern supply chains. LSN Diffusion</w:t>
      </w:r>
      <w:r w:rsidR="0030307F">
        <w:rPr>
          <w:sz w:val="24"/>
          <w:szCs w:val="24"/>
        </w:rPr>
        <w:t xml:space="preserve">, </w:t>
      </w:r>
      <w:r w:rsidR="00E63E8B">
        <w:rPr>
          <w:sz w:val="24"/>
          <w:szCs w:val="24"/>
        </w:rPr>
        <w:t>which</w:t>
      </w:r>
      <w:r w:rsidR="0030307F">
        <w:rPr>
          <w:sz w:val="24"/>
          <w:szCs w:val="24"/>
        </w:rPr>
        <w:t xml:space="preserve"> manufactures atomised alloy powder for specialist applications, </w:t>
      </w:r>
      <w:r w:rsidR="00E63E8B">
        <w:rPr>
          <w:sz w:val="24"/>
          <w:szCs w:val="24"/>
        </w:rPr>
        <w:t xml:space="preserve">considers </w:t>
      </w:r>
      <w:r w:rsidR="0030307F">
        <w:rPr>
          <w:sz w:val="24"/>
          <w:szCs w:val="24"/>
        </w:rPr>
        <w:t xml:space="preserve">these requirements </w:t>
      </w:r>
      <w:r w:rsidR="00E63E8B">
        <w:rPr>
          <w:sz w:val="24"/>
          <w:szCs w:val="24"/>
        </w:rPr>
        <w:t>to be</w:t>
      </w:r>
      <w:r w:rsidR="0030307F">
        <w:rPr>
          <w:sz w:val="24"/>
          <w:szCs w:val="24"/>
        </w:rPr>
        <w:t xml:space="preserve"> </w:t>
      </w:r>
      <w:r w:rsidR="00E63E8B">
        <w:rPr>
          <w:sz w:val="24"/>
          <w:szCs w:val="24"/>
        </w:rPr>
        <w:t>fundamental to safe and compliant operations.</w:t>
      </w:r>
    </w:p>
    <w:p w14:paraId="4AD21A8E" w14:textId="638CE5DA" w:rsidR="005C4474" w:rsidRDefault="00615C84" w:rsidP="00DF1A43">
      <w:pPr>
        <w:jc w:val="both"/>
        <w:rPr>
          <w:sz w:val="24"/>
          <w:szCs w:val="24"/>
        </w:rPr>
      </w:pPr>
      <w:r>
        <w:rPr>
          <w:sz w:val="24"/>
          <w:szCs w:val="24"/>
        </w:rPr>
        <w:t xml:space="preserve">Permits </w:t>
      </w:r>
      <w:r w:rsidR="002F5162">
        <w:rPr>
          <w:sz w:val="24"/>
          <w:szCs w:val="24"/>
        </w:rPr>
        <w:t>play a crucial role in managing higher-risk acti</w:t>
      </w:r>
      <w:r w:rsidR="00DC0624">
        <w:rPr>
          <w:sz w:val="24"/>
          <w:szCs w:val="24"/>
        </w:rPr>
        <w:t xml:space="preserve">vities. LSN Diffusion operates a </w:t>
      </w:r>
      <w:r w:rsidR="000842F9">
        <w:rPr>
          <w:sz w:val="24"/>
          <w:szCs w:val="24"/>
        </w:rPr>
        <w:t>permit-to-work</w:t>
      </w:r>
      <w:r w:rsidR="00DC0624">
        <w:rPr>
          <w:sz w:val="24"/>
          <w:szCs w:val="24"/>
        </w:rPr>
        <w:t xml:space="preserve"> system for </w:t>
      </w:r>
      <w:r w:rsidR="000842F9">
        <w:rPr>
          <w:sz w:val="24"/>
          <w:szCs w:val="24"/>
        </w:rPr>
        <w:t>tasks</w:t>
      </w:r>
      <w:r w:rsidR="005A24BC">
        <w:rPr>
          <w:sz w:val="24"/>
          <w:szCs w:val="24"/>
        </w:rPr>
        <w:t xml:space="preserve"> such as electrical isolation, confined space entry</w:t>
      </w:r>
      <w:r w:rsidR="000842F9">
        <w:rPr>
          <w:sz w:val="24"/>
          <w:szCs w:val="24"/>
        </w:rPr>
        <w:t>,</w:t>
      </w:r>
      <w:r w:rsidR="001C1F20">
        <w:rPr>
          <w:sz w:val="24"/>
          <w:szCs w:val="24"/>
        </w:rPr>
        <w:t xml:space="preserve"> and the maintenance </w:t>
      </w:r>
      <w:r w:rsidR="000842F9">
        <w:rPr>
          <w:sz w:val="24"/>
          <w:szCs w:val="24"/>
        </w:rPr>
        <w:t>of</w:t>
      </w:r>
      <w:r w:rsidR="001C1F20">
        <w:rPr>
          <w:sz w:val="24"/>
          <w:szCs w:val="24"/>
        </w:rPr>
        <w:t xml:space="preserve"> the atomisation </w:t>
      </w:r>
      <w:r w:rsidR="000842F9">
        <w:rPr>
          <w:sz w:val="24"/>
          <w:szCs w:val="24"/>
        </w:rPr>
        <w:t>equipment.</w:t>
      </w:r>
      <w:r w:rsidR="00E0130C">
        <w:rPr>
          <w:sz w:val="24"/>
          <w:szCs w:val="24"/>
        </w:rPr>
        <w:t xml:space="preserve"> The permits ensure that risks are assessed</w:t>
      </w:r>
      <w:r w:rsidR="00B533F4">
        <w:rPr>
          <w:sz w:val="24"/>
          <w:szCs w:val="24"/>
        </w:rPr>
        <w:t xml:space="preserve">, </w:t>
      </w:r>
      <w:r w:rsidR="00E0130C">
        <w:rPr>
          <w:sz w:val="24"/>
          <w:szCs w:val="24"/>
        </w:rPr>
        <w:t>hazards identified</w:t>
      </w:r>
      <w:r w:rsidR="00B533F4">
        <w:rPr>
          <w:sz w:val="24"/>
          <w:szCs w:val="24"/>
        </w:rPr>
        <w:t xml:space="preserve">, and the appropriate controls are </w:t>
      </w:r>
      <w:r w:rsidR="00FE31DC">
        <w:rPr>
          <w:sz w:val="24"/>
          <w:szCs w:val="24"/>
        </w:rPr>
        <w:t xml:space="preserve">implemented before </w:t>
      </w:r>
      <w:r w:rsidR="007C4DDA">
        <w:rPr>
          <w:sz w:val="24"/>
          <w:szCs w:val="24"/>
        </w:rPr>
        <w:t xml:space="preserve">any </w:t>
      </w:r>
      <w:r w:rsidR="00FE31DC">
        <w:rPr>
          <w:sz w:val="24"/>
          <w:szCs w:val="24"/>
        </w:rPr>
        <w:t xml:space="preserve">work commences. This </w:t>
      </w:r>
      <w:r w:rsidR="007F00B8">
        <w:rPr>
          <w:sz w:val="24"/>
          <w:szCs w:val="24"/>
        </w:rPr>
        <w:t>is particularly</w:t>
      </w:r>
      <w:r w:rsidR="00B3477A">
        <w:rPr>
          <w:sz w:val="24"/>
          <w:szCs w:val="24"/>
        </w:rPr>
        <w:t xml:space="preserve"> important for a business</w:t>
      </w:r>
      <w:r w:rsidR="009B7B1F">
        <w:rPr>
          <w:sz w:val="24"/>
          <w:szCs w:val="24"/>
        </w:rPr>
        <w:t xml:space="preserve"> </w:t>
      </w:r>
      <w:r w:rsidR="00DF1A43">
        <w:rPr>
          <w:sz w:val="24"/>
          <w:szCs w:val="24"/>
        </w:rPr>
        <w:t>that</w:t>
      </w:r>
      <w:r w:rsidR="009B7B1F">
        <w:rPr>
          <w:sz w:val="24"/>
          <w:szCs w:val="24"/>
        </w:rPr>
        <w:t xml:space="preserve"> uses high-temperature </w:t>
      </w:r>
      <w:r w:rsidR="00AC0E1C">
        <w:rPr>
          <w:sz w:val="24"/>
          <w:szCs w:val="24"/>
        </w:rPr>
        <w:t>furnaces</w:t>
      </w:r>
      <w:r w:rsidR="007F00B8">
        <w:rPr>
          <w:sz w:val="24"/>
          <w:szCs w:val="24"/>
        </w:rPr>
        <w:t>, molten metal, and pressurised gas, where uncontrolled work could lead to severe incidents (BSI,2020).</w:t>
      </w:r>
    </w:p>
    <w:p w14:paraId="7974445C" w14:textId="09388E79" w:rsidR="00DF1A43" w:rsidRDefault="007474E3" w:rsidP="00CA75CC">
      <w:pPr>
        <w:jc w:val="both"/>
        <w:rPr>
          <w:sz w:val="24"/>
          <w:szCs w:val="24"/>
        </w:rPr>
      </w:pPr>
      <w:r>
        <w:rPr>
          <w:sz w:val="24"/>
          <w:szCs w:val="24"/>
        </w:rPr>
        <w:t xml:space="preserve">Equipment operations is </w:t>
      </w:r>
      <w:r w:rsidR="00B41CB0">
        <w:rPr>
          <w:sz w:val="24"/>
          <w:szCs w:val="24"/>
        </w:rPr>
        <w:t xml:space="preserve">an area </w:t>
      </w:r>
      <w:r>
        <w:rPr>
          <w:sz w:val="24"/>
          <w:szCs w:val="24"/>
        </w:rPr>
        <w:t>of the most visible applications of licences</w:t>
      </w:r>
      <w:r w:rsidR="00B41CB0">
        <w:rPr>
          <w:sz w:val="24"/>
          <w:szCs w:val="24"/>
        </w:rPr>
        <w:t xml:space="preserve"> within LSN Diffusion. Employees </w:t>
      </w:r>
      <w:r w:rsidR="00EF32C9">
        <w:rPr>
          <w:sz w:val="24"/>
          <w:szCs w:val="24"/>
        </w:rPr>
        <w:t>working in warehousing</w:t>
      </w:r>
      <w:r w:rsidR="00B41CB0">
        <w:rPr>
          <w:sz w:val="24"/>
          <w:szCs w:val="24"/>
        </w:rPr>
        <w:t xml:space="preserve"> and production must hold a valid material handling equipment licence</w:t>
      </w:r>
      <w:r w:rsidR="00EA1DCB">
        <w:rPr>
          <w:sz w:val="24"/>
          <w:szCs w:val="24"/>
        </w:rPr>
        <w:t xml:space="preserve"> (MHE), these </w:t>
      </w:r>
      <w:proofErr w:type="gramStart"/>
      <w:r w:rsidR="00EA1DCB">
        <w:rPr>
          <w:sz w:val="24"/>
          <w:szCs w:val="24"/>
        </w:rPr>
        <w:t>include</w:t>
      </w:r>
      <w:r w:rsidR="00152898">
        <w:rPr>
          <w:sz w:val="24"/>
          <w:szCs w:val="24"/>
        </w:rPr>
        <w:t>:</w:t>
      </w:r>
      <w:proofErr w:type="gramEnd"/>
      <w:r w:rsidR="00EA1DCB">
        <w:rPr>
          <w:sz w:val="24"/>
          <w:szCs w:val="24"/>
        </w:rPr>
        <w:t xml:space="preserve"> reach truck, </w:t>
      </w:r>
      <w:r w:rsidR="00152898">
        <w:rPr>
          <w:sz w:val="24"/>
          <w:szCs w:val="24"/>
        </w:rPr>
        <w:t>counterbalance,</w:t>
      </w:r>
      <w:r w:rsidR="00EA1DCB">
        <w:rPr>
          <w:sz w:val="24"/>
          <w:szCs w:val="24"/>
        </w:rPr>
        <w:t xml:space="preserve"> and </w:t>
      </w:r>
      <w:r w:rsidR="00EF32C9">
        <w:rPr>
          <w:sz w:val="24"/>
          <w:szCs w:val="24"/>
        </w:rPr>
        <w:t>powered pallet truck certification.</w:t>
      </w:r>
      <w:r w:rsidR="006C759A">
        <w:rPr>
          <w:sz w:val="24"/>
          <w:szCs w:val="24"/>
        </w:rPr>
        <w:t xml:space="preserve"> These </w:t>
      </w:r>
      <w:r w:rsidR="00762975">
        <w:rPr>
          <w:sz w:val="24"/>
          <w:szCs w:val="24"/>
        </w:rPr>
        <w:t>licenses</w:t>
      </w:r>
      <w:r w:rsidR="006C759A">
        <w:rPr>
          <w:sz w:val="24"/>
          <w:szCs w:val="24"/>
        </w:rPr>
        <w:t xml:space="preserve"> demonstrate </w:t>
      </w:r>
      <w:r w:rsidR="00762975">
        <w:rPr>
          <w:sz w:val="24"/>
          <w:szCs w:val="24"/>
        </w:rPr>
        <w:t>competence</w:t>
      </w:r>
      <w:r w:rsidR="00390ADD">
        <w:rPr>
          <w:sz w:val="24"/>
          <w:szCs w:val="24"/>
        </w:rPr>
        <w:t xml:space="preserve"> and </w:t>
      </w:r>
      <w:r w:rsidR="0020037C">
        <w:rPr>
          <w:sz w:val="24"/>
          <w:szCs w:val="24"/>
        </w:rPr>
        <w:t xml:space="preserve">compliance with </w:t>
      </w:r>
      <w:r w:rsidR="0074281F">
        <w:rPr>
          <w:sz w:val="24"/>
          <w:szCs w:val="24"/>
        </w:rPr>
        <w:t xml:space="preserve">the </w:t>
      </w:r>
      <w:r w:rsidR="00A55FC3">
        <w:rPr>
          <w:sz w:val="24"/>
          <w:szCs w:val="24"/>
        </w:rPr>
        <w:t xml:space="preserve">LOLER and PUWER regulations, which </w:t>
      </w:r>
      <w:r w:rsidR="000F2B17">
        <w:rPr>
          <w:sz w:val="24"/>
          <w:szCs w:val="24"/>
        </w:rPr>
        <w:t xml:space="preserve">require </w:t>
      </w:r>
      <w:r w:rsidR="009E4764">
        <w:rPr>
          <w:sz w:val="24"/>
          <w:szCs w:val="24"/>
        </w:rPr>
        <w:t xml:space="preserve">that </w:t>
      </w:r>
      <w:r w:rsidR="00CA75CC">
        <w:rPr>
          <w:sz w:val="24"/>
          <w:szCs w:val="24"/>
        </w:rPr>
        <w:t>l</w:t>
      </w:r>
      <w:r w:rsidR="000F2B17">
        <w:rPr>
          <w:sz w:val="24"/>
          <w:szCs w:val="24"/>
        </w:rPr>
        <w:t>ifting equipment is used safely and only operated by</w:t>
      </w:r>
      <w:r w:rsidR="003F459B">
        <w:rPr>
          <w:sz w:val="24"/>
          <w:szCs w:val="24"/>
        </w:rPr>
        <w:t xml:space="preserve"> trained personnel (HSE, 2021).</w:t>
      </w:r>
      <w:r w:rsidR="000612B6">
        <w:rPr>
          <w:sz w:val="24"/>
          <w:szCs w:val="24"/>
        </w:rPr>
        <w:t xml:space="preserve"> </w:t>
      </w:r>
      <w:r w:rsidR="00D1646A">
        <w:rPr>
          <w:sz w:val="24"/>
          <w:szCs w:val="24"/>
        </w:rPr>
        <w:t>Given the</w:t>
      </w:r>
      <w:r w:rsidR="00D40ECE">
        <w:rPr>
          <w:sz w:val="24"/>
          <w:szCs w:val="24"/>
        </w:rPr>
        <w:t xml:space="preserve"> sensitivity and </w:t>
      </w:r>
      <w:r w:rsidR="00D1646A">
        <w:rPr>
          <w:sz w:val="24"/>
          <w:szCs w:val="24"/>
        </w:rPr>
        <w:t xml:space="preserve">high value of LSN diffusions alloy powders, safe handling is essential </w:t>
      </w:r>
      <w:r w:rsidR="00784B97">
        <w:rPr>
          <w:sz w:val="24"/>
          <w:szCs w:val="24"/>
        </w:rPr>
        <w:t>to prevent contamination, product loss</w:t>
      </w:r>
      <w:r w:rsidR="00381B95">
        <w:rPr>
          <w:sz w:val="24"/>
          <w:szCs w:val="24"/>
        </w:rPr>
        <w:t>, or injury.</w:t>
      </w:r>
    </w:p>
    <w:p w14:paraId="5A7306B2" w14:textId="76AD30BF" w:rsidR="007F00B8" w:rsidRDefault="009609FD" w:rsidP="0000787F">
      <w:pPr>
        <w:jc w:val="both"/>
        <w:rPr>
          <w:sz w:val="24"/>
          <w:szCs w:val="24"/>
        </w:rPr>
      </w:pPr>
      <w:r>
        <w:rPr>
          <w:sz w:val="24"/>
          <w:szCs w:val="24"/>
        </w:rPr>
        <w:t xml:space="preserve">Certain </w:t>
      </w:r>
      <w:r w:rsidR="00BC4E12">
        <w:rPr>
          <w:sz w:val="24"/>
          <w:szCs w:val="24"/>
        </w:rPr>
        <w:t xml:space="preserve">LSN </w:t>
      </w:r>
      <w:r w:rsidR="007C6088">
        <w:rPr>
          <w:sz w:val="24"/>
          <w:szCs w:val="24"/>
        </w:rPr>
        <w:t>D</w:t>
      </w:r>
      <w:r w:rsidR="00BC4E12">
        <w:rPr>
          <w:sz w:val="24"/>
          <w:szCs w:val="24"/>
        </w:rPr>
        <w:t xml:space="preserve">iffusions </w:t>
      </w:r>
      <w:r w:rsidR="00417943">
        <w:rPr>
          <w:sz w:val="24"/>
          <w:szCs w:val="24"/>
        </w:rPr>
        <w:t>atomised alloy powders fall under</w:t>
      </w:r>
      <w:r>
        <w:rPr>
          <w:sz w:val="24"/>
          <w:szCs w:val="24"/>
        </w:rPr>
        <w:t xml:space="preserve"> the dangerous goods classifications depending on their</w:t>
      </w:r>
      <w:r w:rsidR="00D40694">
        <w:rPr>
          <w:sz w:val="24"/>
          <w:szCs w:val="24"/>
        </w:rPr>
        <w:t xml:space="preserve"> particle size, reactivity, or metal composition. This requires </w:t>
      </w:r>
      <w:r w:rsidR="00F21C70">
        <w:rPr>
          <w:sz w:val="24"/>
          <w:szCs w:val="24"/>
        </w:rPr>
        <w:t>adherence</w:t>
      </w:r>
      <w:r w:rsidR="00D40694">
        <w:rPr>
          <w:sz w:val="24"/>
          <w:szCs w:val="24"/>
        </w:rPr>
        <w:t xml:space="preserve"> to CLP </w:t>
      </w:r>
      <w:r w:rsidR="00F21C70">
        <w:rPr>
          <w:sz w:val="24"/>
          <w:szCs w:val="24"/>
        </w:rPr>
        <w:t>regulations</w:t>
      </w:r>
      <w:r w:rsidR="00D40694">
        <w:rPr>
          <w:sz w:val="24"/>
          <w:szCs w:val="24"/>
        </w:rPr>
        <w:t>, safe packaging standards</w:t>
      </w:r>
      <w:r w:rsidR="00F21C70">
        <w:rPr>
          <w:sz w:val="24"/>
          <w:szCs w:val="24"/>
        </w:rPr>
        <w:t xml:space="preserve">, and ADR </w:t>
      </w:r>
      <w:r w:rsidR="00C97189">
        <w:rPr>
          <w:sz w:val="24"/>
          <w:szCs w:val="24"/>
        </w:rPr>
        <w:t>r</w:t>
      </w:r>
      <w:r w:rsidR="00F21C70">
        <w:rPr>
          <w:sz w:val="24"/>
          <w:szCs w:val="24"/>
        </w:rPr>
        <w:t xml:space="preserve">ules for </w:t>
      </w:r>
      <w:r w:rsidR="006979BD">
        <w:rPr>
          <w:sz w:val="24"/>
          <w:szCs w:val="24"/>
        </w:rPr>
        <w:t xml:space="preserve">the </w:t>
      </w:r>
      <w:r w:rsidR="00F21C70">
        <w:rPr>
          <w:sz w:val="24"/>
          <w:szCs w:val="24"/>
        </w:rPr>
        <w:t>transport</w:t>
      </w:r>
      <w:r w:rsidR="006979BD">
        <w:rPr>
          <w:sz w:val="24"/>
          <w:szCs w:val="24"/>
        </w:rPr>
        <w:t xml:space="preserve"> of dangerous goods. </w:t>
      </w:r>
      <w:r w:rsidR="0000787F">
        <w:rPr>
          <w:sz w:val="24"/>
          <w:szCs w:val="24"/>
        </w:rPr>
        <w:t>Oversight</w:t>
      </w:r>
      <w:r w:rsidR="006979BD">
        <w:rPr>
          <w:sz w:val="24"/>
          <w:szCs w:val="24"/>
        </w:rPr>
        <w:t xml:space="preserve"> from a Dangerous Goods Safety Advisor (DGSA) </w:t>
      </w:r>
      <w:r w:rsidR="006979BD">
        <w:rPr>
          <w:sz w:val="24"/>
          <w:szCs w:val="24"/>
        </w:rPr>
        <w:lastRenderedPageBreak/>
        <w:t>ensures that all doc</w:t>
      </w:r>
      <w:r w:rsidR="0000787F">
        <w:rPr>
          <w:sz w:val="24"/>
          <w:szCs w:val="24"/>
        </w:rPr>
        <w:t>umentation, labelling, and handling meet legal standards (UNECE, 2023).</w:t>
      </w:r>
    </w:p>
    <w:p w14:paraId="015DE492" w14:textId="506A1332" w:rsidR="0000787F" w:rsidRDefault="001401D6" w:rsidP="0000787F">
      <w:pPr>
        <w:jc w:val="both"/>
        <w:rPr>
          <w:sz w:val="24"/>
          <w:szCs w:val="24"/>
        </w:rPr>
      </w:pPr>
      <w:r>
        <w:rPr>
          <w:sz w:val="24"/>
          <w:szCs w:val="24"/>
        </w:rPr>
        <w:t>LSN Diffusion’s e</w:t>
      </w:r>
      <w:r w:rsidR="00226B9B">
        <w:rPr>
          <w:sz w:val="24"/>
          <w:szCs w:val="24"/>
        </w:rPr>
        <w:t>nviron</w:t>
      </w:r>
      <w:r w:rsidR="003579C7">
        <w:rPr>
          <w:sz w:val="24"/>
          <w:szCs w:val="24"/>
        </w:rPr>
        <w:t xml:space="preserve">mental </w:t>
      </w:r>
      <w:r w:rsidR="0030385E">
        <w:rPr>
          <w:sz w:val="24"/>
          <w:szCs w:val="24"/>
        </w:rPr>
        <w:t>c</w:t>
      </w:r>
      <w:r w:rsidR="003579C7">
        <w:rPr>
          <w:sz w:val="24"/>
          <w:szCs w:val="24"/>
        </w:rPr>
        <w:t xml:space="preserve">ompliance is another area where </w:t>
      </w:r>
      <w:r w:rsidR="00F54747">
        <w:rPr>
          <w:sz w:val="24"/>
          <w:szCs w:val="24"/>
        </w:rPr>
        <w:t>Permits are essential. The production of alloy metal powders</w:t>
      </w:r>
      <w:r w:rsidR="00396CDF">
        <w:rPr>
          <w:sz w:val="24"/>
          <w:szCs w:val="24"/>
        </w:rPr>
        <w:t xml:space="preserve"> generates multiple waste streams, such as </w:t>
      </w:r>
      <w:r w:rsidR="009B6AED">
        <w:rPr>
          <w:sz w:val="24"/>
          <w:szCs w:val="24"/>
        </w:rPr>
        <w:t>s</w:t>
      </w:r>
      <w:r w:rsidR="00396CDF">
        <w:rPr>
          <w:sz w:val="24"/>
          <w:szCs w:val="24"/>
        </w:rPr>
        <w:t xml:space="preserve">crap metal, </w:t>
      </w:r>
      <w:r w:rsidR="00066E0F">
        <w:rPr>
          <w:sz w:val="24"/>
          <w:szCs w:val="24"/>
        </w:rPr>
        <w:t>used filters</w:t>
      </w:r>
      <w:r w:rsidR="009B6AED">
        <w:rPr>
          <w:sz w:val="24"/>
          <w:szCs w:val="24"/>
        </w:rPr>
        <w:t>,</w:t>
      </w:r>
      <w:r w:rsidR="00066E0F">
        <w:rPr>
          <w:sz w:val="24"/>
          <w:szCs w:val="24"/>
        </w:rPr>
        <w:t xml:space="preserve"> and fine partic</w:t>
      </w:r>
      <w:r w:rsidR="009B6AED">
        <w:rPr>
          <w:sz w:val="24"/>
          <w:szCs w:val="24"/>
        </w:rPr>
        <w:t>ulates. LSN must comply</w:t>
      </w:r>
      <w:r w:rsidR="00D24DD3">
        <w:rPr>
          <w:sz w:val="24"/>
          <w:szCs w:val="24"/>
        </w:rPr>
        <w:t xml:space="preserve"> with waste carrier regulations, requirements for </w:t>
      </w:r>
      <w:r w:rsidR="00E75C70">
        <w:rPr>
          <w:sz w:val="24"/>
          <w:szCs w:val="24"/>
        </w:rPr>
        <w:t>storing hazardous</w:t>
      </w:r>
      <w:r w:rsidR="00D24DD3">
        <w:rPr>
          <w:sz w:val="24"/>
          <w:szCs w:val="24"/>
        </w:rPr>
        <w:t xml:space="preserve"> waste</w:t>
      </w:r>
      <w:r w:rsidR="00E75C70">
        <w:rPr>
          <w:sz w:val="24"/>
          <w:szCs w:val="24"/>
        </w:rPr>
        <w:t>, and the permits for Air</w:t>
      </w:r>
      <w:r w:rsidR="00454A2D">
        <w:rPr>
          <w:sz w:val="24"/>
          <w:szCs w:val="24"/>
        </w:rPr>
        <w:t xml:space="preserve"> quality and </w:t>
      </w:r>
      <w:r w:rsidR="00E75C70">
        <w:rPr>
          <w:sz w:val="24"/>
          <w:szCs w:val="24"/>
        </w:rPr>
        <w:t>e</w:t>
      </w:r>
      <w:r w:rsidR="00454A2D">
        <w:rPr>
          <w:sz w:val="24"/>
          <w:szCs w:val="24"/>
        </w:rPr>
        <w:t>missions.</w:t>
      </w:r>
      <w:r w:rsidR="003214CB">
        <w:rPr>
          <w:sz w:val="24"/>
          <w:szCs w:val="24"/>
        </w:rPr>
        <w:t xml:space="preserve"> Environmental permits ensure that waste is stored</w:t>
      </w:r>
      <w:r w:rsidR="00F55439">
        <w:rPr>
          <w:sz w:val="24"/>
          <w:szCs w:val="24"/>
        </w:rPr>
        <w:t xml:space="preserve">, transported, and disposed of safely, in line with </w:t>
      </w:r>
      <w:r w:rsidR="000F17BA">
        <w:rPr>
          <w:sz w:val="24"/>
          <w:szCs w:val="24"/>
        </w:rPr>
        <w:t>E</w:t>
      </w:r>
      <w:r w:rsidR="00F55439">
        <w:rPr>
          <w:sz w:val="24"/>
          <w:szCs w:val="24"/>
        </w:rPr>
        <w:t>nvironment Agency</w:t>
      </w:r>
      <w:r w:rsidR="00ED10A2">
        <w:rPr>
          <w:sz w:val="24"/>
          <w:szCs w:val="24"/>
        </w:rPr>
        <w:t xml:space="preserve"> expectations (Environment Agency, 2023).</w:t>
      </w:r>
      <w:r w:rsidR="00EB016C">
        <w:rPr>
          <w:sz w:val="24"/>
          <w:szCs w:val="24"/>
        </w:rPr>
        <w:t xml:space="preserve"> Dust </w:t>
      </w:r>
      <w:r w:rsidR="004E5076">
        <w:rPr>
          <w:sz w:val="24"/>
          <w:szCs w:val="24"/>
        </w:rPr>
        <w:t>c</w:t>
      </w:r>
      <w:r w:rsidR="00EB016C">
        <w:rPr>
          <w:sz w:val="24"/>
          <w:szCs w:val="24"/>
        </w:rPr>
        <w:t xml:space="preserve">ontrol systems, extraction units, and spill-response measures all link back to </w:t>
      </w:r>
      <w:r w:rsidR="004E5076">
        <w:rPr>
          <w:sz w:val="24"/>
          <w:szCs w:val="24"/>
        </w:rPr>
        <w:t xml:space="preserve">LSN Diffusions </w:t>
      </w:r>
      <w:r w:rsidR="00EB016C">
        <w:rPr>
          <w:sz w:val="24"/>
          <w:szCs w:val="24"/>
        </w:rPr>
        <w:t>regulat</w:t>
      </w:r>
      <w:r w:rsidR="004E5076">
        <w:rPr>
          <w:sz w:val="24"/>
          <w:szCs w:val="24"/>
        </w:rPr>
        <w:t>ory requirements.</w:t>
      </w:r>
    </w:p>
    <w:p w14:paraId="669DAEBF" w14:textId="69279E12" w:rsidR="007F00B8" w:rsidRDefault="00662835" w:rsidP="002D671F">
      <w:pPr>
        <w:jc w:val="both"/>
        <w:rPr>
          <w:sz w:val="24"/>
          <w:szCs w:val="24"/>
        </w:rPr>
      </w:pPr>
      <w:r>
        <w:rPr>
          <w:sz w:val="24"/>
          <w:szCs w:val="24"/>
        </w:rPr>
        <w:t>LSN Diffusions</w:t>
      </w:r>
      <w:r w:rsidR="0065660A">
        <w:rPr>
          <w:sz w:val="24"/>
          <w:szCs w:val="24"/>
        </w:rPr>
        <w:t xml:space="preserve"> international supply chains require customs-related authorisations, such as an E</w:t>
      </w:r>
      <w:r w:rsidR="00DA66DA">
        <w:rPr>
          <w:sz w:val="24"/>
          <w:szCs w:val="24"/>
        </w:rPr>
        <w:t>ORI Number and compliance with import/export procedures for metal alloys</w:t>
      </w:r>
      <w:r w:rsidR="002D671F">
        <w:rPr>
          <w:sz w:val="24"/>
          <w:szCs w:val="24"/>
        </w:rPr>
        <w:t>. These</w:t>
      </w:r>
      <w:r w:rsidR="00984873">
        <w:rPr>
          <w:sz w:val="24"/>
          <w:szCs w:val="24"/>
        </w:rPr>
        <w:t xml:space="preserve"> licences ensure goods can be moved legally across inter</w:t>
      </w:r>
      <w:r w:rsidR="0024428B">
        <w:rPr>
          <w:sz w:val="24"/>
          <w:szCs w:val="24"/>
        </w:rPr>
        <w:t xml:space="preserve">national </w:t>
      </w:r>
      <w:r w:rsidR="002D671F">
        <w:rPr>
          <w:sz w:val="24"/>
          <w:szCs w:val="24"/>
        </w:rPr>
        <w:t>borders</w:t>
      </w:r>
      <w:r w:rsidR="0024428B">
        <w:rPr>
          <w:sz w:val="24"/>
          <w:szCs w:val="24"/>
        </w:rPr>
        <w:t xml:space="preserve"> and reduce the risk of delay</w:t>
      </w:r>
      <w:r w:rsidR="002D671F">
        <w:rPr>
          <w:sz w:val="24"/>
          <w:szCs w:val="24"/>
        </w:rPr>
        <w:t>s or regulatory breaches (HMRC, 2024).</w:t>
      </w:r>
    </w:p>
    <w:p w14:paraId="6EFCFCEE" w14:textId="77777777" w:rsidR="00E63E8B" w:rsidRPr="0048638B" w:rsidRDefault="00E63E8B" w:rsidP="0048638B">
      <w:pPr>
        <w:rPr>
          <w:sz w:val="24"/>
          <w:szCs w:val="24"/>
        </w:rPr>
      </w:pPr>
    </w:p>
    <w:p w14:paraId="64B8C7C4" w14:textId="77777777" w:rsidR="00664A8A" w:rsidRPr="00664A8A" w:rsidRDefault="00664A8A" w:rsidP="00384FA0">
      <w:pPr>
        <w:pStyle w:val="Heading1"/>
        <w:rPr>
          <w:sz w:val="24"/>
          <w:szCs w:val="24"/>
        </w:rPr>
      </w:pPr>
    </w:p>
    <w:p w14:paraId="395E4EB3" w14:textId="77777777" w:rsidR="00664A8A" w:rsidRPr="00664A8A" w:rsidRDefault="00664A8A" w:rsidP="00384FA0">
      <w:pPr>
        <w:pStyle w:val="Heading1"/>
        <w:rPr>
          <w:sz w:val="24"/>
          <w:szCs w:val="24"/>
        </w:rPr>
      </w:pPr>
    </w:p>
    <w:p w14:paraId="3853953C" w14:textId="77777777" w:rsidR="00664A8A" w:rsidRPr="00664A8A" w:rsidRDefault="00664A8A" w:rsidP="00384FA0">
      <w:pPr>
        <w:pStyle w:val="Heading1"/>
        <w:rPr>
          <w:sz w:val="24"/>
          <w:szCs w:val="24"/>
        </w:rPr>
      </w:pPr>
    </w:p>
    <w:p w14:paraId="4A06D23B" w14:textId="77777777" w:rsidR="00664A8A" w:rsidRPr="00664A8A" w:rsidRDefault="00664A8A" w:rsidP="00384FA0">
      <w:pPr>
        <w:pStyle w:val="Heading1"/>
        <w:rPr>
          <w:sz w:val="24"/>
          <w:szCs w:val="24"/>
        </w:rPr>
      </w:pPr>
    </w:p>
    <w:p w14:paraId="015B75D4" w14:textId="77777777" w:rsidR="00664A8A" w:rsidRPr="00664A8A" w:rsidRDefault="00664A8A" w:rsidP="00384FA0">
      <w:pPr>
        <w:pStyle w:val="Heading1"/>
        <w:rPr>
          <w:sz w:val="24"/>
          <w:szCs w:val="24"/>
        </w:rPr>
      </w:pPr>
    </w:p>
    <w:p w14:paraId="75EDF7F0" w14:textId="77777777" w:rsidR="00664A8A" w:rsidRPr="00664A8A" w:rsidRDefault="00664A8A" w:rsidP="00384FA0">
      <w:pPr>
        <w:pStyle w:val="Heading1"/>
        <w:rPr>
          <w:sz w:val="24"/>
          <w:szCs w:val="24"/>
        </w:rPr>
      </w:pPr>
    </w:p>
    <w:p w14:paraId="50E286A0" w14:textId="77777777" w:rsidR="00664A8A" w:rsidRPr="00664A8A" w:rsidRDefault="00664A8A" w:rsidP="00384FA0">
      <w:pPr>
        <w:pStyle w:val="Heading1"/>
        <w:rPr>
          <w:sz w:val="24"/>
          <w:szCs w:val="24"/>
        </w:rPr>
      </w:pPr>
    </w:p>
    <w:p w14:paraId="27D310B9" w14:textId="77777777" w:rsidR="00664A8A" w:rsidRDefault="00664A8A" w:rsidP="00384FA0">
      <w:pPr>
        <w:pStyle w:val="Heading1"/>
        <w:rPr>
          <w:sz w:val="24"/>
          <w:szCs w:val="24"/>
        </w:rPr>
      </w:pPr>
    </w:p>
    <w:p w14:paraId="5363E951" w14:textId="77777777" w:rsidR="00664A8A" w:rsidRDefault="00664A8A" w:rsidP="00664A8A"/>
    <w:p w14:paraId="3AF68A79" w14:textId="77777777" w:rsidR="00664A8A" w:rsidRDefault="00664A8A" w:rsidP="00664A8A"/>
    <w:p w14:paraId="526560D3" w14:textId="77777777" w:rsidR="00664A8A" w:rsidRDefault="00664A8A" w:rsidP="00664A8A"/>
    <w:p w14:paraId="413BA128" w14:textId="77777777" w:rsidR="00664A8A" w:rsidRPr="00664A8A" w:rsidRDefault="00664A8A" w:rsidP="00664A8A"/>
    <w:p w14:paraId="562DE00F" w14:textId="77777777" w:rsidR="00664A8A" w:rsidRDefault="00664A8A" w:rsidP="00384FA0">
      <w:pPr>
        <w:pStyle w:val="Heading1"/>
        <w:rPr>
          <w:sz w:val="24"/>
          <w:szCs w:val="24"/>
        </w:rPr>
      </w:pPr>
    </w:p>
    <w:p w14:paraId="513112C0" w14:textId="77777777" w:rsidR="00721372" w:rsidRDefault="00721372" w:rsidP="00721372"/>
    <w:p w14:paraId="613698A8" w14:textId="77777777" w:rsidR="00721372" w:rsidRDefault="00721372" w:rsidP="00721372"/>
    <w:p w14:paraId="007B8D22" w14:textId="44AA593A" w:rsidR="003A397D" w:rsidRPr="003A397D" w:rsidRDefault="003A397D" w:rsidP="00384FA0">
      <w:pPr>
        <w:pStyle w:val="Heading1"/>
      </w:pPr>
      <w:bookmarkStart w:id="14" w:name="_Toc231806889"/>
      <w:r w:rsidRPr="003A397D">
        <w:lastRenderedPageBreak/>
        <w:t>Question 3</w:t>
      </w:r>
      <w:bookmarkEnd w:id="14"/>
    </w:p>
    <w:p w14:paraId="1B3B3DAE" w14:textId="368F1ECD" w:rsidR="003A397D" w:rsidRPr="003A397D" w:rsidRDefault="003A397D" w:rsidP="00384FA0">
      <w:pPr>
        <w:pStyle w:val="Heading2"/>
      </w:pPr>
      <w:bookmarkStart w:id="15" w:name="_Toc231806890"/>
      <w:r w:rsidRPr="003A397D">
        <w:t>Explain business ethics and why they are important. Within your answer</w:t>
      </w:r>
      <w:r w:rsidR="00D04ACB">
        <w:t>,</w:t>
      </w:r>
      <w:r w:rsidRPr="003A397D">
        <w:t xml:space="preserve"> please make links to your workplace</w:t>
      </w:r>
      <w:bookmarkEnd w:id="15"/>
      <w:r w:rsidRPr="003A397D">
        <w:t xml:space="preserve"> </w:t>
      </w:r>
    </w:p>
    <w:p w14:paraId="722A8318" w14:textId="77777777" w:rsidR="003A397D" w:rsidRDefault="003A397D">
      <w:pPr>
        <w:rPr>
          <w:rFonts w:ascii="Arial" w:hAnsi="Arial" w:cs="Arial"/>
          <w:sz w:val="24"/>
          <w:szCs w:val="24"/>
        </w:rPr>
      </w:pPr>
    </w:p>
    <w:p w14:paraId="159AC466" w14:textId="550FEAF3" w:rsidR="00957F22" w:rsidRPr="005B23A8" w:rsidRDefault="00A46710">
      <w:pPr>
        <w:rPr>
          <w:rFonts w:cs="Arial"/>
          <w:sz w:val="24"/>
          <w:szCs w:val="24"/>
        </w:rPr>
      </w:pPr>
      <w:r w:rsidRPr="005B23A8">
        <w:rPr>
          <w:rFonts w:cs="Arial"/>
          <w:sz w:val="24"/>
          <w:szCs w:val="24"/>
        </w:rPr>
        <w:t>Business Ethics and their importance to LSN Diffusion.</w:t>
      </w:r>
    </w:p>
    <w:p w14:paraId="6B0AC1AC" w14:textId="4F861CE2" w:rsidR="00A46710" w:rsidRPr="005B23A8" w:rsidRDefault="00083775" w:rsidP="001D10AA">
      <w:pPr>
        <w:jc w:val="both"/>
        <w:rPr>
          <w:rFonts w:cs="Arial"/>
          <w:sz w:val="24"/>
          <w:szCs w:val="24"/>
        </w:rPr>
      </w:pPr>
      <w:r w:rsidRPr="005B23A8">
        <w:rPr>
          <w:rFonts w:cs="Arial"/>
          <w:sz w:val="24"/>
          <w:szCs w:val="24"/>
        </w:rPr>
        <w:t xml:space="preserve">According to Crane and Matten (2016), </w:t>
      </w:r>
      <w:r w:rsidR="003C0516" w:rsidRPr="005B23A8">
        <w:rPr>
          <w:rFonts w:cs="Arial"/>
          <w:sz w:val="24"/>
          <w:szCs w:val="24"/>
        </w:rPr>
        <w:t>Busine</w:t>
      </w:r>
      <w:r w:rsidR="0043466B" w:rsidRPr="005B23A8">
        <w:rPr>
          <w:rFonts w:cs="Arial"/>
          <w:sz w:val="24"/>
          <w:szCs w:val="24"/>
        </w:rPr>
        <w:t>s</w:t>
      </w:r>
      <w:r w:rsidR="003C0516" w:rsidRPr="005B23A8">
        <w:rPr>
          <w:rFonts w:cs="Arial"/>
          <w:sz w:val="24"/>
          <w:szCs w:val="24"/>
        </w:rPr>
        <w:t>s ethics refer</w:t>
      </w:r>
      <w:r w:rsidR="0043466B" w:rsidRPr="005B23A8">
        <w:rPr>
          <w:rFonts w:cs="Arial"/>
          <w:sz w:val="24"/>
          <w:szCs w:val="24"/>
        </w:rPr>
        <w:t>s</w:t>
      </w:r>
      <w:r w:rsidR="003C0516" w:rsidRPr="005B23A8">
        <w:rPr>
          <w:rFonts w:cs="Arial"/>
          <w:sz w:val="24"/>
          <w:szCs w:val="24"/>
        </w:rPr>
        <w:t xml:space="preserve"> to</w:t>
      </w:r>
      <w:r w:rsidR="0043466B" w:rsidRPr="005B23A8">
        <w:rPr>
          <w:rFonts w:cs="Arial"/>
          <w:sz w:val="24"/>
          <w:szCs w:val="24"/>
        </w:rPr>
        <w:t xml:space="preserve"> the moral principles, standards</w:t>
      </w:r>
      <w:r w:rsidR="003F5B5C" w:rsidRPr="005B23A8">
        <w:rPr>
          <w:rFonts w:cs="Arial"/>
          <w:sz w:val="24"/>
          <w:szCs w:val="24"/>
        </w:rPr>
        <w:t>,</w:t>
      </w:r>
      <w:r w:rsidR="0043466B" w:rsidRPr="005B23A8">
        <w:rPr>
          <w:rFonts w:cs="Arial"/>
          <w:sz w:val="24"/>
          <w:szCs w:val="24"/>
        </w:rPr>
        <w:t xml:space="preserve"> and values </w:t>
      </w:r>
      <w:r w:rsidR="00033447" w:rsidRPr="005B23A8">
        <w:rPr>
          <w:rFonts w:cs="Arial"/>
          <w:sz w:val="24"/>
          <w:szCs w:val="24"/>
        </w:rPr>
        <w:t>that</w:t>
      </w:r>
      <w:r w:rsidR="0043466B" w:rsidRPr="005B23A8">
        <w:rPr>
          <w:rFonts w:cs="Arial"/>
          <w:sz w:val="24"/>
          <w:szCs w:val="24"/>
        </w:rPr>
        <w:t xml:space="preserve"> </w:t>
      </w:r>
      <w:r w:rsidR="0085044A" w:rsidRPr="005B23A8">
        <w:rPr>
          <w:rFonts w:cs="Arial"/>
          <w:sz w:val="24"/>
          <w:szCs w:val="24"/>
        </w:rPr>
        <w:t>guide how an organisation should</w:t>
      </w:r>
      <w:r w:rsidR="003F5B5C" w:rsidRPr="005B23A8">
        <w:rPr>
          <w:rFonts w:cs="Arial"/>
          <w:sz w:val="24"/>
          <w:szCs w:val="24"/>
        </w:rPr>
        <w:t xml:space="preserve"> behave, </w:t>
      </w:r>
      <w:r w:rsidR="0013707D" w:rsidRPr="005B23A8">
        <w:rPr>
          <w:rFonts w:cs="Arial"/>
          <w:sz w:val="24"/>
          <w:szCs w:val="24"/>
        </w:rPr>
        <w:t xml:space="preserve">make decisions, </w:t>
      </w:r>
      <w:r w:rsidR="003F5B5C" w:rsidRPr="005B23A8">
        <w:rPr>
          <w:rFonts w:cs="Arial"/>
          <w:sz w:val="24"/>
          <w:szCs w:val="24"/>
        </w:rPr>
        <w:t>and interact with all stakeholders.</w:t>
      </w:r>
      <w:r w:rsidR="006D0866" w:rsidRPr="005B23A8">
        <w:rPr>
          <w:rFonts w:cs="Arial"/>
          <w:sz w:val="24"/>
          <w:szCs w:val="24"/>
        </w:rPr>
        <w:t xml:space="preserve"> They help influence conduct</w:t>
      </w:r>
      <w:r w:rsidR="00033447" w:rsidRPr="005B23A8">
        <w:rPr>
          <w:rFonts w:cs="Arial"/>
          <w:sz w:val="24"/>
          <w:szCs w:val="24"/>
        </w:rPr>
        <w:t xml:space="preserve"> in</w:t>
      </w:r>
      <w:r w:rsidR="00FE42EC" w:rsidRPr="005B23A8">
        <w:rPr>
          <w:rFonts w:cs="Arial"/>
          <w:sz w:val="24"/>
          <w:szCs w:val="24"/>
        </w:rPr>
        <w:t xml:space="preserve"> areas of </w:t>
      </w:r>
      <w:r w:rsidR="00D53E58" w:rsidRPr="005B23A8">
        <w:rPr>
          <w:rFonts w:cs="Arial"/>
          <w:sz w:val="24"/>
          <w:szCs w:val="24"/>
        </w:rPr>
        <w:t>e</w:t>
      </w:r>
      <w:r w:rsidR="00FE42EC" w:rsidRPr="005B23A8">
        <w:rPr>
          <w:rFonts w:cs="Arial"/>
          <w:sz w:val="24"/>
          <w:szCs w:val="24"/>
        </w:rPr>
        <w:t>nvironmental responsibility</w:t>
      </w:r>
      <w:r w:rsidR="00D53E58" w:rsidRPr="005B23A8">
        <w:rPr>
          <w:rFonts w:cs="Arial"/>
          <w:sz w:val="24"/>
          <w:szCs w:val="24"/>
        </w:rPr>
        <w:t>, employee welfare, safety</w:t>
      </w:r>
      <w:r w:rsidR="0019072D" w:rsidRPr="005B23A8">
        <w:rPr>
          <w:rFonts w:cs="Arial"/>
          <w:sz w:val="24"/>
          <w:szCs w:val="24"/>
        </w:rPr>
        <w:t xml:space="preserve">, </w:t>
      </w:r>
      <w:r w:rsidR="00D53E58" w:rsidRPr="005B23A8">
        <w:rPr>
          <w:rFonts w:cs="Arial"/>
          <w:sz w:val="24"/>
          <w:szCs w:val="24"/>
        </w:rPr>
        <w:t xml:space="preserve">and commercial </w:t>
      </w:r>
      <w:r w:rsidR="0019072D" w:rsidRPr="005B23A8">
        <w:rPr>
          <w:rFonts w:cs="Arial"/>
          <w:sz w:val="24"/>
          <w:szCs w:val="24"/>
        </w:rPr>
        <w:t xml:space="preserve">integrity. </w:t>
      </w:r>
      <w:r w:rsidR="00C00AA1" w:rsidRPr="005B23A8">
        <w:rPr>
          <w:rFonts w:cs="Arial"/>
          <w:sz w:val="24"/>
          <w:szCs w:val="24"/>
        </w:rPr>
        <w:t xml:space="preserve">An </w:t>
      </w:r>
      <w:r w:rsidR="009341A7" w:rsidRPr="005B23A8">
        <w:rPr>
          <w:rFonts w:cs="Arial"/>
          <w:sz w:val="24"/>
          <w:szCs w:val="24"/>
        </w:rPr>
        <w:t>organisation's</w:t>
      </w:r>
      <w:r w:rsidR="00C00AA1" w:rsidRPr="005B23A8">
        <w:rPr>
          <w:rFonts w:cs="Arial"/>
          <w:sz w:val="24"/>
          <w:szCs w:val="24"/>
        </w:rPr>
        <w:t xml:space="preserve"> ethical </w:t>
      </w:r>
      <w:r w:rsidR="009341A7" w:rsidRPr="005B23A8">
        <w:rPr>
          <w:rFonts w:cs="Arial"/>
          <w:sz w:val="24"/>
          <w:szCs w:val="24"/>
        </w:rPr>
        <w:t>behaviour</w:t>
      </w:r>
      <w:r w:rsidR="00C00AA1" w:rsidRPr="005B23A8">
        <w:rPr>
          <w:rFonts w:cs="Arial"/>
          <w:sz w:val="24"/>
          <w:szCs w:val="24"/>
        </w:rPr>
        <w:t xml:space="preserve"> goes beyond</w:t>
      </w:r>
      <w:r w:rsidR="00182237" w:rsidRPr="005B23A8">
        <w:rPr>
          <w:rFonts w:cs="Arial"/>
          <w:sz w:val="24"/>
          <w:szCs w:val="24"/>
        </w:rPr>
        <w:t xml:space="preserve"> just being legally </w:t>
      </w:r>
      <w:r w:rsidR="009341A7" w:rsidRPr="005B23A8">
        <w:rPr>
          <w:rFonts w:cs="Arial"/>
          <w:sz w:val="24"/>
          <w:szCs w:val="24"/>
        </w:rPr>
        <w:t>compliant</w:t>
      </w:r>
      <w:r w:rsidR="000A4FFF" w:rsidRPr="005B23A8">
        <w:rPr>
          <w:rFonts w:cs="Arial"/>
          <w:sz w:val="24"/>
          <w:szCs w:val="24"/>
        </w:rPr>
        <w:t>;</w:t>
      </w:r>
      <w:r w:rsidR="00182237" w:rsidRPr="005B23A8">
        <w:rPr>
          <w:rFonts w:cs="Arial"/>
          <w:sz w:val="24"/>
          <w:szCs w:val="24"/>
        </w:rPr>
        <w:t xml:space="preserve"> it involves acting </w:t>
      </w:r>
      <w:r w:rsidR="009341A7" w:rsidRPr="005B23A8">
        <w:rPr>
          <w:rFonts w:cs="Arial"/>
          <w:sz w:val="24"/>
          <w:szCs w:val="24"/>
        </w:rPr>
        <w:t>with</w:t>
      </w:r>
      <w:r w:rsidR="00182237" w:rsidRPr="005B23A8">
        <w:rPr>
          <w:rFonts w:cs="Arial"/>
          <w:sz w:val="24"/>
          <w:szCs w:val="24"/>
        </w:rPr>
        <w:t xml:space="preserve"> fairness</w:t>
      </w:r>
      <w:r w:rsidR="002D2BAC" w:rsidRPr="005B23A8">
        <w:rPr>
          <w:rFonts w:cs="Arial"/>
          <w:sz w:val="24"/>
          <w:szCs w:val="24"/>
        </w:rPr>
        <w:t>, transparency, and accountability</w:t>
      </w:r>
      <w:r w:rsidRPr="005B23A8">
        <w:rPr>
          <w:rFonts w:cs="Arial"/>
          <w:sz w:val="24"/>
          <w:szCs w:val="24"/>
        </w:rPr>
        <w:t xml:space="preserve"> (Crane &amp; Matten, (2016)</w:t>
      </w:r>
      <w:r w:rsidR="002D2BAC" w:rsidRPr="005B23A8">
        <w:rPr>
          <w:rFonts w:cs="Arial"/>
          <w:sz w:val="24"/>
          <w:szCs w:val="24"/>
        </w:rPr>
        <w:t>.</w:t>
      </w:r>
      <w:r w:rsidR="006554B3" w:rsidRPr="005B23A8">
        <w:rPr>
          <w:rFonts w:cs="Arial"/>
          <w:sz w:val="24"/>
          <w:szCs w:val="24"/>
        </w:rPr>
        <w:t xml:space="preserve"> </w:t>
      </w:r>
      <w:r w:rsidRPr="005B23A8">
        <w:rPr>
          <w:rFonts w:cs="Arial"/>
          <w:sz w:val="24"/>
          <w:szCs w:val="24"/>
        </w:rPr>
        <w:t>B</w:t>
      </w:r>
      <w:r w:rsidR="006554B3" w:rsidRPr="005B23A8">
        <w:rPr>
          <w:rFonts w:cs="Arial"/>
          <w:sz w:val="24"/>
          <w:szCs w:val="24"/>
        </w:rPr>
        <w:t>usiness ethics provide a framework for determining what is right and</w:t>
      </w:r>
      <w:r w:rsidR="00316286" w:rsidRPr="005B23A8">
        <w:rPr>
          <w:rFonts w:cs="Arial"/>
          <w:sz w:val="24"/>
          <w:szCs w:val="24"/>
        </w:rPr>
        <w:t xml:space="preserve"> </w:t>
      </w:r>
      <w:r w:rsidR="006554B3" w:rsidRPr="005B23A8">
        <w:rPr>
          <w:rFonts w:cs="Arial"/>
          <w:sz w:val="24"/>
          <w:szCs w:val="24"/>
        </w:rPr>
        <w:t xml:space="preserve">wrong in a </w:t>
      </w:r>
      <w:r w:rsidR="00316286" w:rsidRPr="005B23A8">
        <w:rPr>
          <w:rFonts w:cs="Arial"/>
          <w:sz w:val="24"/>
          <w:szCs w:val="24"/>
        </w:rPr>
        <w:t>business context, shaping organisational culture and stakeholder relationships.</w:t>
      </w:r>
      <w:r w:rsidR="00964AEF" w:rsidRPr="005B23A8">
        <w:rPr>
          <w:rFonts w:cs="Arial"/>
          <w:sz w:val="24"/>
          <w:szCs w:val="24"/>
        </w:rPr>
        <w:t xml:space="preserve"> Ethical </w:t>
      </w:r>
      <w:r w:rsidR="00206191" w:rsidRPr="005B23A8">
        <w:rPr>
          <w:rFonts w:cs="Arial"/>
          <w:sz w:val="24"/>
          <w:szCs w:val="24"/>
        </w:rPr>
        <w:t>conduct is e</w:t>
      </w:r>
      <w:r w:rsidR="008F1A9B" w:rsidRPr="005B23A8">
        <w:rPr>
          <w:rFonts w:cs="Arial"/>
          <w:sz w:val="24"/>
          <w:szCs w:val="24"/>
        </w:rPr>
        <w:t>ssential in</w:t>
      </w:r>
      <w:r w:rsidR="00206191" w:rsidRPr="005B23A8">
        <w:rPr>
          <w:rFonts w:cs="Arial"/>
          <w:sz w:val="24"/>
          <w:szCs w:val="24"/>
        </w:rPr>
        <w:t xml:space="preserve"> modern industry</w:t>
      </w:r>
      <w:r w:rsidR="008F1A9B" w:rsidRPr="005B23A8">
        <w:rPr>
          <w:rFonts w:cs="Arial"/>
          <w:sz w:val="24"/>
          <w:szCs w:val="24"/>
        </w:rPr>
        <w:t xml:space="preserve"> to </w:t>
      </w:r>
      <w:r w:rsidR="00CC2216" w:rsidRPr="005B23A8">
        <w:rPr>
          <w:rFonts w:cs="Arial"/>
          <w:sz w:val="24"/>
          <w:szCs w:val="24"/>
        </w:rPr>
        <w:t xml:space="preserve">help </w:t>
      </w:r>
      <w:r w:rsidR="008F1A9B" w:rsidRPr="005B23A8">
        <w:rPr>
          <w:rFonts w:cs="Arial"/>
          <w:sz w:val="24"/>
          <w:szCs w:val="24"/>
        </w:rPr>
        <w:t xml:space="preserve">maintain trust, </w:t>
      </w:r>
      <w:r w:rsidR="00C500A8" w:rsidRPr="005B23A8">
        <w:rPr>
          <w:rFonts w:cs="Arial"/>
          <w:sz w:val="24"/>
          <w:szCs w:val="24"/>
        </w:rPr>
        <w:t>protect a business's reputation, and ensure long-term sustainability</w:t>
      </w:r>
      <w:r w:rsidR="0020089A" w:rsidRPr="005B23A8">
        <w:rPr>
          <w:rFonts w:cs="Arial"/>
          <w:sz w:val="24"/>
          <w:szCs w:val="24"/>
        </w:rPr>
        <w:t xml:space="preserve"> </w:t>
      </w:r>
      <w:r w:rsidR="0020089A" w:rsidRPr="005B23A8">
        <w:rPr>
          <w:rFonts w:cs="Arial"/>
          <w:sz w:val="24"/>
          <w:szCs w:val="24"/>
        </w:rPr>
        <w:t xml:space="preserve">(Crane &amp; Matten, (2016). </w:t>
      </w:r>
    </w:p>
    <w:p w14:paraId="166D3236" w14:textId="2326CB8F" w:rsidR="00046ADD" w:rsidRPr="005B23A8" w:rsidRDefault="00AA0015" w:rsidP="00D312C5">
      <w:pPr>
        <w:jc w:val="both"/>
        <w:rPr>
          <w:rFonts w:cs="Arial"/>
          <w:sz w:val="24"/>
          <w:szCs w:val="24"/>
        </w:rPr>
      </w:pPr>
      <w:r w:rsidRPr="005B23A8">
        <w:rPr>
          <w:rFonts w:cs="Arial"/>
          <w:sz w:val="24"/>
          <w:szCs w:val="24"/>
        </w:rPr>
        <w:t>LSN</w:t>
      </w:r>
      <w:r w:rsidR="00052E40" w:rsidRPr="005B23A8">
        <w:rPr>
          <w:rFonts w:cs="Arial"/>
          <w:sz w:val="24"/>
          <w:szCs w:val="24"/>
        </w:rPr>
        <w:t xml:space="preserve"> Diffusion</w:t>
      </w:r>
      <w:r w:rsidRPr="005B23A8">
        <w:rPr>
          <w:rFonts w:cs="Arial"/>
          <w:sz w:val="24"/>
          <w:szCs w:val="24"/>
        </w:rPr>
        <w:t>,</w:t>
      </w:r>
      <w:r w:rsidR="00052E40" w:rsidRPr="005B23A8">
        <w:rPr>
          <w:rFonts w:cs="Arial"/>
          <w:sz w:val="24"/>
          <w:szCs w:val="24"/>
        </w:rPr>
        <w:t xml:space="preserve"> </w:t>
      </w:r>
      <w:r w:rsidR="00DD6560" w:rsidRPr="005B23A8">
        <w:rPr>
          <w:rFonts w:cs="Arial"/>
          <w:sz w:val="24"/>
          <w:szCs w:val="24"/>
        </w:rPr>
        <w:t xml:space="preserve">who </w:t>
      </w:r>
      <w:r w:rsidR="00052E40" w:rsidRPr="005B23A8">
        <w:rPr>
          <w:rFonts w:cs="Arial"/>
          <w:sz w:val="24"/>
          <w:szCs w:val="24"/>
        </w:rPr>
        <w:t xml:space="preserve">produce </w:t>
      </w:r>
      <w:r w:rsidR="003D1963" w:rsidRPr="005B23A8">
        <w:rPr>
          <w:rFonts w:cs="Arial"/>
          <w:sz w:val="24"/>
          <w:szCs w:val="24"/>
        </w:rPr>
        <w:t>a</w:t>
      </w:r>
      <w:r w:rsidR="00097EBC" w:rsidRPr="005B23A8">
        <w:rPr>
          <w:rFonts w:cs="Arial"/>
          <w:sz w:val="24"/>
          <w:szCs w:val="24"/>
        </w:rPr>
        <w:t>tomised</w:t>
      </w:r>
      <w:r w:rsidR="00052E40" w:rsidRPr="005B23A8">
        <w:rPr>
          <w:rFonts w:cs="Arial"/>
          <w:sz w:val="24"/>
          <w:szCs w:val="24"/>
        </w:rPr>
        <w:t xml:space="preserve"> </w:t>
      </w:r>
      <w:r w:rsidR="003D1963" w:rsidRPr="005B23A8">
        <w:rPr>
          <w:rFonts w:cs="Arial"/>
          <w:sz w:val="24"/>
          <w:szCs w:val="24"/>
        </w:rPr>
        <w:t>a</w:t>
      </w:r>
      <w:r w:rsidR="00052E40" w:rsidRPr="005B23A8">
        <w:rPr>
          <w:rFonts w:cs="Arial"/>
          <w:sz w:val="24"/>
          <w:szCs w:val="24"/>
        </w:rPr>
        <w:t>lloy powders for high-performance applications</w:t>
      </w:r>
      <w:r w:rsidR="003D1963" w:rsidRPr="005B23A8">
        <w:rPr>
          <w:rFonts w:cs="Arial"/>
          <w:sz w:val="24"/>
          <w:szCs w:val="24"/>
        </w:rPr>
        <w:t>, b</w:t>
      </w:r>
      <w:r w:rsidR="00097EBC" w:rsidRPr="005B23A8">
        <w:rPr>
          <w:rFonts w:cs="Arial"/>
          <w:sz w:val="24"/>
          <w:szCs w:val="24"/>
        </w:rPr>
        <w:t>usiness</w:t>
      </w:r>
      <w:r w:rsidR="006059DD" w:rsidRPr="005B23A8">
        <w:rPr>
          <w:rFonts w:cs="Arial"/>
          <w:sz w:val="24"/>
          <w:szCs w:val="24"/>
        </w:rPr>
        <w:t xml:space="preserve"> ethics are simply not optional</w:t>
      </w:r>
      <w:r w:rsidR="00097EBC" w:rsidRPr="005B23A8">
        <w:rPr>
          <w:rFonts w:cs="Arial"/>
          <w:sz w:val="24"/>
          <w:szCs w:val="24"/>
        </w:rPr>
        <w:t>;</w:t>
      </w:r>
      <w:r w:rsidR="006059DD" w:rsidRPr="005B23A8">
        <w:rPr>
          <w:rFonts w:cs="Arial"/>
          <w:sz w:val="24"/>
          <w:szCs w:val="24"/>
        </w:rPr>
        <w:t xml:space="preserve"> they are fundamental to </w:t>
      </w:r>
      <w:r w:rsidR="00DB3F28" w:rsidRPr="005B23A8">
        <w:rPr>
          <w:rFonts w:cs="Arial"/>
          <w:sz w:val="24"/>
          <w:szCs w:val="24"/>
        </w:rPr>
        <w:t xml:space="preserve">maintaining </w:t>
      </w:r>
      <w:r w:rsidR="006059DD" w:rsidRPr="005B23A8">
        <w:rPr>
          <w:rFonts w:cs="Arial"/>
          <w:sz w:val="24"/>
          <w:szCs w:val="24"/>
        </w:rPr>
        <w:t>safe, responsible</w:t>
      </w:r>
      <w:r w:rsidR="00097EBC" w:rsidRPr="005B23A8">
        <w:rPr>
          <w:rFonts w:cs="Arial"/>
          <w:sz w:val="24"/>
          <w:szCs w:val="24"/>
        </w:rPr>
        <w:t>, and compliant operations.</w:t>
      </w:r>
      <w:r w:rsidR="00DB3F28" w:rsidRPr="005B23A8">
        <w:rPr>
          <w:rFonts w:cs="Arial"/>
          <w:sz w:val="24"/>
          <w:szCs w:val="24"/>
        </w:rPr>
        <w:t xml:space="preserve"> </w:t>
      </w:r>
      <w:r w:rsidR="00E638D0" w:rsidRPr="005B23A8">
        <w:rPr>
          <w:rFonts w:cs="Arial"/>
          <w:sz w:val="24"/>
          <w:szCs w:val="24"/>
        </w:rPr>
        <w:t>Within the manufacturing process, the</w:t>
      </w:r>
      <w:r w:rsidR="00DB3F28" w:rsidRPr="005B23A8">
        <w:rPr>
          <w:rFonts w:cs="Arial"/>
          <w:sz w:val="24"/>
          <w:szCs w:val="24"/>
        </w:rPr>
        <w:t xml:space="preserve"> company works with molten metals, </w:t>
      </w:r>
      <w:r w:rsidR="00E638D0" w:rsidRPr="005B23A8">
        <w:rPr>
          <w:rFonts w:cs="Arial"/>
          <w:sz w:val="24"/>
          <w:szCs w:val="24"/>
        </w:rPr>
        <w:t>high-temperature</w:t>
      </w:r>
      <w:r w:rsidR="00803E1B" w:rsidRPr="005B23A8">
        <w:rPr>
          <w:rFonts w:cs="Arial"/>
          <w:sz w:val="24"/>
          <w:szCs w:val="24"/>
        </w:rPr>
        <w:t xml:space="preserve"> furnaces, pressurised gas systems, </w:t>
      </w:r>
      <w:r w:rsidR="00E638D0" w:rsidRPr="005B23A8">
        <w:rPr>
          <w:rFonts w:cs="Arial"/>
          <w:sz w:val="24"/>
          <w:szCs w:val="24"/>
        </w:rPr>
        <w:t>and</w:t>
      </w:r>
      <w:r w:rsidR="00803E1B" w:rsidRPr="005B23A8">
        <w:rPr>
          <w:rFonts w:cs="Arial"/>
          <w:sz w:val="24"/>
          <w:szCs w:val="24"/>
        </w:rPr>
        <w:t xml:space="preserve"> fine particles</w:t>
      </w:r>
      <w:r w:rsidR="00301A23" w:rsidRPr="005B23A8">
        <w:rPr>
          <w:rFonts w:cs="Arial"/>
          <w:sz w:val="24"/>
          <w:szCs w:val="24"/>
        </w:rPr>
        <w:t>. These processes</w:t>
      </w:r>
      <w:r w:rsidR="00697BEF" w:rsidRPr="005B23A8">
        <w:rPr>
          <w:rFonts w:cs="Arial"/>
          <w:sz w:val="24"/>
          <w:szCs w:val="24"/>
        </w:rPr>
        <w:t xml:space="preserve"> are inherently dangerous</w:t>
      </w:r>
      <w:r w:rsidR="00C722C4" w:rsidRPr="005B23A8">
        <w:rPr>
          <w:rFonts w:cs="Arial"/>
          <w:sz w:val="24"/>
          <w:szCs w:val="24"/>
        </w:rPr>
        <w:t xml:space="preserve">, meaning </w:t>
      </w:r>
      <w:r w:rsidR="00E638D0" w:rsidRPr="005B23A8">
        <w:rPr>
          <w:rFonts w:cs="Arial"/>
          <w:sz w:val="24"/>
          <w:szCs w:val="24"/>
        </w:rPr>
        <w:t xml:space="preserve">their </w:t>
      </w:r>
      <w:r w:rsidR="00AB5887" w:rsidRPr="005B23A8">
        <w:rPr>
          <w:rFonts w:cs="Arial"/>
          <w:sz w:val="24"/>
          <w:szCs w:val="24"/>
        </w:rPr>
        <w:t xml:space="preserve">ethical responsibility starts with Health and </w:t>
      </w:r>
      <w:r w:rsidR="00F6001B" w:rsidRPr="005B23A8">
        <w:rPr>
          <w:rFonts w:cs="Arial"/>
          <w:sz w:val="24"/>
          <w:szCs w:val="24"/>
        </w:rPr>
        <w:t>S</w:t>
      </w:r>
      <w:r w:rsidR="00AB5887" w:rsidRPr="005B23A8">
        <w:rPr>
          <w:rFonts w:cs="Arial"/>
          <w:sz w:val="24"/>
          <w:szCs w:val="24"/>
        </w:rPr>
        <w:t>afety</w:t>
      </w:r>
      <w:r w:rsidR="00F6001B" w:rsidRPr="005B23A8">
        <w:rPr>
          <w:rFonts w:cs="Arial"/>
          <w:sz w:val="24"/>
          <w:szCs w:val="24"/>
        </w:rPr>
        <w:t>.</w:t>
      </w:r>
      <w:r w:rsidR="006F0511" w:rsidRPr="005B23A8">
        <w:rPr>
          <w:rFonts w:cs="Arial"/>
          <w:sz w:val="24"/>
          <w:szCs w:val="24"/>
        </w:rPr>
        <w:t xml:space="preserve"> Ethical Practi</w:t>
      </w:r>
      <w:r w:rsidR="002E3F4D" w:rsidRPr="005B23A8">
        <w:rPr>
          <w:rFonts w:cs="Arial"/>
          <w:sz w:val="24"/>
          <w:szCs w:val="24"/>
        </w:rPr>
        <w:t>ce</w:t>
      </w:r>
      <w:r w:rsidR="00E638D0" w:rsidRPr="005B23A8">
        <w:rPr>
          <w:rFonts w:cs="Arial"/>
          <w:sz w:val="24"/>
          <w:szCs w:val="24"/>
        </w:rPr>
        <w:t>s</w:t>
      </w:r>
      <w:r w:rsidR="002E3F4D" w:rsidRPr="005B23A8">
        <w:rPr>
          <w:rFonts w:cs="Arial"/>
          <w:sz w:val="24"/>
          <w:szCs w:val="24"/>
        </w:rPr>
        <w:t xml:space="preserve"> </w:t>
      </w:r>
      <w:r w:rsidR="00E638D0" w:rsidRPr="005B23A8">
        <w:rPr>
          <w:rFonts w:cs="Arial"/>
          <w:sz w:val="24"/>
          <w:szCs w:val="24"/>
        </w:rPr>
        <w:t>require</w:t>
      </w:r>
      <w:r w:rsidR="002E3F4D" w:rsidRPr="005B23A8">
        <w:rPr>
          <w:rFonts w:cs="Arial"/>
          <w:sz w:val="24"/>
          <w:szCs w:val="24"/>
        </w:rPr>
        <w:t xml:space="preserve"> LSN Diffusion to </w:t>
      </w:r>
      <w:r w:rsidR="00D252A8" w:rsidRPr="005B23A8">
        <w:rPr>
          <w:rFonts w:cs="Arial"/>
          <w:sz w:val="24"/>
          <w:szCs w:val="24"/>
        </w:rPr>
        <w:t>prioritise</w:t>
      </w:r>
      <w:r w:rsidR="002E3F4D" w:rsidRPr="005B23A8">
        <w:rPr>
          <w:rFonts w:cs="Arial"/>
          <w:sz w:val="24"/>
          <w:szCs w:val="24"/>
        </w:rPr>
        <w:t xml:space="preserve"> employee wellbeing</w:t>
      </w:r>
      <w:r w:rsidR="00E638D0" w:rsidRPr="005B23A8">
        <w:rPr>
          <w:rFonts w:cs="Arial"/>
          <w:sz w:val="24"/>
          <w:szCs w:val="24"/>
        </w:rPr>
        <w:t>; they achieve this</w:t>
      </w:r>
      <w:r w:rsidR="00720638" w:rsidRPr="005B23A8">
        <w:rPr>
          <w:rFonts w:cs="Arial"/>
          <w:sz w:val="24"/>
          <w:szCs w:val="24"/>
        </w:rPr>
        <w:t xml:space="preserve"> by </w:t>
      </w:r>
      <w:r w:rsidR="00D252A8" w:rsidRPr="005B23A8">
        <w:rPr>
          <w:rFonts w:cs="Arial"/>
          <w:sz w:val="24"/>
          <w:szCs w:val="24"/>
        </w:rPr>
        <w:t xml:space="preserve">providing the appropriate training, maintaining safe working conditions, and ensuring all equipment is properly maintained. The Health and Safety Executive (HSE, 20223) emphasises that employers have a moral and legal duty to protect workers from harm. For LSN, this includes being compliant with PUWER, COSHH, and </w:t>
      </w:r>
      <w:r w:rsidR="00AA3FDB" w:rsidRPr="005B23A8">
        <w:rPr>
          <w:rFonts w:cs="Arial"/>
          <w:sz w:val="24"/>
          <w:szCs w:val="24"/>
        </w:rPr>
        <w:t>the Health and Safety at Work Act 1974.</w:t>
      </w:r>
      <w:r w:rsidR="00E638D0" w:rsidRPr="005B23A8">
        <w:rPr>
          <w:rFonts w:cs="Arial"/>
          <w:sz w:val="24"/>
          <w:szCs w:val="24"/>
        </w:rPr>
        <w:t xml:space="preserve"> A strong safety culture demonstrates that LSN Diffusion respects its employees and reinforces the company’s commitment to responsible operations. Their ethical behaviour in this context means they do not cut corners, ignore hazards, and do not place production targets above their workers' safety</w:t>
      </w:r>
      <w:r w:rsidR="004E32A8" w:rsidRPr="005B23A8">
        <w:rPr>
          <w:rFonts w:cs="Arial"/>
          <w:sz w:val="24"/>
          <w:szCs w:val="24"/>
        </w:rPr>
        <w:t>,</w:t>
      </w:r>
      <w:r w:rsidR="00323461" w:rsidRPr="005B23A8">
        <w:rPr>
          <w:rFonts w:cs="Arial"/>
          <w:sz w:val="24"/>
          <w:szCs w:val="24"/>
        </w:rPr>
        <w:t xml:space="preserve"> </w:t>
      </w:r>
      <w:r w:rsidR="004E32A8" w:rsidRPr="005B23A8">
        <w:rPr>
          <w:rFonts w:cs="Arial"/>
          <w:sz w:val="24"/>
          <w:szCs w:val="24"/>
        </w:rPr>
        <w:t>(</w:t>
      </w:r>
      <w:r w:rsidR="004E32A8" w:rsidRPr="005B23A8">
        <w:rPr>
          <w:rFonts w:cs="Arial"/>
          <w:sz w:val="24"/>
          <w:szCs w:val="24"/>
        </w:rPr>
        <w:t>Health and Safety at Work etc. Act 1974)</w:t>
      </w:r>
      <w:r w:rsidR="00E638D0" w:rsidRPr="005B23A8">
        <w:rPr>
          <w:rFonts w:cs="Arial"/>
          <w:sz w:val="24"/>
          <w:szCs w:val="24"/>
        </w:rPr>
        <w:t>.</w:t>
      </w:r>
    </w:p>
    <w:p w14:paraId="783804D5" w14:textId="7B22129A" w:rsidR="00E638D0" w:rsidRPr="005B23A8" w:rsidRDefault="00AE34B7" w:rsidP="00D312C5">
      <w:pPr>
        <w:jc w:val="both"/>
        <w:rPr>
          <w:rFonts w:cs="Arial"/>
          <w:sz w:val="24"/>
          <w:szCs w:val="24"/>
        </w:rPr>
      </w:pPr>
      <w:r w:rsidRPr="005B23A8">
        <w:rPr>
          <w:rFonts w:cs="Arial"/>
          <w:sz w:val="24"/>
          <w:szCs w:val="24"/>
        </w:rPr>
        <w:t>Another key area of ethical responsibility for LSN Diffusion is its product integrity and quality assurance.</w:t>
      </w:r>
      <w:r w:rsidR="003D1963" w:rsidRPr="005B23A8">
        <w:rPr>
          <w:rFonts w:cs="Arial"/>
          <w:sz w:val="24"/>
          <w:szCs w:val="24"/>
        </w:rPr>
        <w:t xml:space="preserve"> The alloy powders produced by LSN Diffusion are used in very demanding sectors, such as aerospace, automotive, and medical devices. Customers rely on LSN Diffusion to supply materials that meet strict specifications and perform consistently. Ethical behaviour requires the company to provide accurate technical data, maintain rigorous quality control processes, and ensure there is full traceability of materials. Material suppliers are strictly controlled to ensure conflict minerals or materials from embargoed countries do not enter their supply chain. Ferrell, </w:t>
      </w:r>
      <w:r w:rsidR="00E1286F" w:rsidRPr="005B23A8">
        <w:rPr>
          <w:rFonts w:cs="Arial"/>
          <w:sz w:val="24"/>
          <w:szCs w:val="24"/>
        </w:rPr>
        <w:t>Fraedrich</w:t>
      </w:r>
      <w:r w:rsidR="003D1963" w:rsidRPr="005B23A8">
        <w:rPr>
          <w:rFonts w:cs="Arial"/>
          <w:sz w:val="24"/>
          <w:szCs w:val="24"/>
        </w:rPr>
        <w:t xml:space="preserve"> and Ferrell (2021) argue that honesty and transparency in product information are central to ethical business practice. For LSN Diffusion, this includes honest reporting of test </w:t>
      </w:r>
      <w:r w:rsidR="003D1963" w:rsidRPr="005B23A8">
        <w:rPr>
          <w:rFonts w:cs="Arial"/>
          <w:sz w:val="24"/>
          <w:szCs w:val="24"/>
        </w:rPr>
        <w:lastRenderedPageBreak/>
        <w:t>results to customers, responsible handling of non-conforming materials, and adherence to ISO 9001 quality management principles. Ethical stewardship enables LSN Diffusion to protect its customers, support and help build long-term business relationships, and uphold the company’s reputation for quality and reliability.</w:t>
      </w:r>
    </w:p>
    <w:p w14:paraId="10D639C6" w14:textId="45D6E9F5" w:rsidR="003D1963" w:rsidRPr="005B23A8" w:rsidRDefault="001640C7" w:rsidP="00D312C5">
      <w:pPr>
        <w:jc w:val="both"/>
        <w:rPr>
          <w:rFonts w:cs="Arial"/>
          <w:sz w:val="24"/>
          <w:szCs w:val="24"/>
        </w:rPr>
      </w:pPr>
      <w:r w:rsidRPr="005B23A8">
        <w:rPr>
          <w:rFonts w:cs="Arial"/>
          <w:sz w:val="24"/>
          <w:szCs w:val="24"/>
        </w:rPr>
        <w:t xml:space="preserve">LSN Diffusion also demonstrates strong business ethics through its commitment to fair employment practices and workforce development. </w:t>
      </w:r>
      <w:r w:rsidR="00792400" w:rsidRPr="005B23A8">
        <w:rPr>
          <w:rFonts w:cs="Arial"/>
          <w:sz w:val="24"/>
          <w:szCs w:val="24"/>
        </w:rPr>
        <w:t>LSN Diffusion is recognised for providing high-skilled employment and supporting employee training, including opportunities for higher education and professional development.</w:t>
      </w:r>
      <w:r w:rsidR="00D1592F" w:rsidRPr="005B23A8">
        <w:rPr>
          <w:rFonts w:cs="Arial"/>
          <w:sz w:val="24"/>
          <w:szCs w:val="24"/>
        </w:rPr>
        <w:t xml:space="preserve"> </w:t>
      </w:r>
      <w:r w:rsidR="00AC3E2F" w:rsidRPr="005B23A8">
        <w:rPr>
          <w:rFonts w:cs="Arial"/>
          <w:sz w:val="24"/>
          <w:szCs w:val="24"/>
        </w:rPr>
        <w:t>LSN’s commitment to ethical behaviour means treating employees fairly, offering them equal opportunities, whilst fostering a culture of respect and inclusion. According to CIPD (2022), ethical employment practices contribute to employee engagement, retention, and organisational performance.</w:t>
      </w:r>
      <w:r w:rsidR="005E2498" w:rsidRPr="005B23A8">
        <w:rPr>
          <w:rFonts w:cs="Arial"/>
          <w:sz w:val="24"/>
          <w:szCs w:val="24"/>
        </w:rPr>
        <w:t xml:space="preserve"> For LSN Diffusion, this includes being transparent with their communications, having a fair disciplinary process, and supporting employee well-being. By investing in its workforce, </w:t>
      </w:r>
      <w:r w:rsidR="00AB7101" w:rsidRPr="005B23A8">
        <w:rPr>
          <w:rFonts w:cs="Arial"/>
          <w:sz w:val="24"/>
          <w:szCs w:val="24"/>
        </w:rPr>
        <w:t>the company is not only strengthening its operational capabilities but also demonstrating ethical responsibility to its employees and</w:t>
      </w:r>
      <w:r w:rsidR="005E2498" w:rsidRPr="005B23A8">
        <w:rPr>
          <w:rFonts w:cs="Arial"/>
          <w:sz w:val="24"/>
          <w:szCs w:val="24"/>
        </w:rPr>
        <w:t xml:space="preserve"> the local community</w:t>
      </w:r>
      <w:r w:rsidR="00FA561A" w:rsidRPr="005B23A8">
        <w:rPr>
          <w:rFonts w:cs="Arial"/>
          <w:sz w:val="24"/>
          <w:szCs w:val="24"/>
        </w:rPr>
        <w:t xml:space="preserve"> </w:t>
      </w:r>
      <w:r w:rsidR="00FA561A" w:rsidRPr="005B23A8">
        <w:rPr>
          <w:rFonts w:cs="Arial"/>
          <w:sz w:val="24"/>
          <w:szCs w:val="24"/>
        </w:rPr>
        <w:t>(Crane &amp; Matten</w:t>
      </w:r>
      <w:r w:rsidR="00FA561A" w:rsidRPr="005B23A8">
        <w:rPr>
          <w:rFonts w:cs="Arial"/>
          <w:sz w:val="24"/>
          <w:szCs w:val="24"/>
        </w:rPr>
        <w:t>,</w:t>
      </w:r>
      <w:r w:rsidR="00FA561A" w:rsidRPr="005B23A8">
        <w:rPr>
          <w:rFonts w:cs="Arial"/>
          <w:sz w:val="24"/>
          <w:szCs w:val="24"/>
        </w:rPr>
        <w:t xml:space="preserve"> </w:t>
      </w:r>
      <w:r w:rsidR="00FA561A" w:rsidRPr="005B23A8">
        <w:rPr>
          <w:rFonts w:cs="Arial"/>
          <w:sz w:val="24"/>
          <w:szCs w:val="24"/>
        </w:rPr>
        <w:t>(</w:t>
      </w:r>
      <w:r w:rsidR="00FA561A" w:rsidRPr="005B23A8">
        <w:rPr>
          <w:rFonts w:cs="Arial"/>
          <w:sz w:val="24"/>
          <w:szCs w:val="24"/>
        </w:rPr>
        <w:t>2016)</w:t>
      </w:r>
      <w:r w:rsidR="005E2498" w:rsidRPr="005B23A8">
        <w:rPr>
          <w:rFonts w:cs="Arial"/>
          <w:sz w:val="24"/>
          <w:szCs w:val="24"/>
        </w:rPr>
        <w:t>.</w:t>
      </w:r>
    </w:p>
    <w:p w14:paraId="49F7DC67" w14:textId="4F46FD3E" w:rsidR="005E2498" w:rsidRPr="005B23A8" w:rsidRDefault="0053602C" w:rsidP="00D312C5">
      <w:pPr>
        <w:jc w:val="both"/>
        <w:rPr>
          <w:rFonts w:cs="Arial"/>
          <w:sz w:val="24"/>
          <w:szCs w:val="24"/>
        </w:rPr>
      </w:pPr>
      <w:r w:rsidRPr="005B23A8">
        <w:rPr>
          <w:rFonts w:cs="Arial"/>
          <w:sz w:val="24"/>
          <w:szCs w:val="24"/>
        </w:rPr>
        <w:t xml:space="preserve">Environmental </w:t>
      </w:r>
      <w:r w:rsidR="001A5FD6" w:rsidRPr="005B23A8">
        <w:rPr>
          <w:rFonts w:cs="Arial"/>
          <w:sz w:val="24"/>
          <w:szCs w:val="24"/>
        </w:rPr>
        <w:t xml:space="preserve">responsibility is another component </w:t>
      </w:r>
      <w:r w:rsidR="00821AF6" w:rsidRPr="005B23A8">
        <w:rPr>
          <w:rFonts w:cs="Arial"/>
          <w:sz w:val="24"/>
          <w:szCs w:val="24"/>
        </w:rPr>
        <w:t xml:space="preserve">that </w:t>
      </w:r>
      <w:r w:rsidR="002E30B6" w:rsidRPr="005B23A8">
        <w:rPr>
          <w:rFonts w:cs="Arial"/>
          <w:sz w:val="24"/>
          <w:szCs w:val="24"/>
        </w:rPr>
        <w:t xml:space="preserve">must </w:t>
      </w:r>
      <w:r w:rsidR="005D35CB" w:rsidRPr="005B23A8">
        <w:rPr>
          <w:rFonts w:cs="Arial"/>
          <w:sz w:val="24"/>
          <w:szCs w:val="24"/>
        </w:rPr>
        <w:t xml:space="preserve">be </w:t>
      </w:r>
      <w:r w:rsidR="002E30B6" w:rsidRPr="005B23A8">
        <w:rPr>
          <w:rFonts w:cs="Arial"/>
          <w:sz w:val="24"/>
          <w:szCs w:val="24"/>
        </w:rPr>
        <w:t>manage</w:t>
      </w:r>
      <w:r w:rsidR="005D35CB" w:rsidRPr="005B23A8">
        <w:rPr>
          <w:rFonts w:cs="Arial"/>
          <w:sz w:val="24"/>
          <w:szCs w:val="24"/>
        </w:rPr>
        <w:t>d</w:t>
      </w:r>
      <w:r w:rsidR="002E30B6" w:rsidRPr="005B23A8">
        <w:rPr>
          <w:rFonts w:cs="Arial"/>
          <w:sz w:val="24"/>
          <w:szCs w:val="24"/>
        </w:rPr>
        <w:t xml:space="preserve"> under the umbrella of </w:t>
      </w:r>
      <w:r w:rsidR="001A5FD6" w:rsidRPr="005B23A8">
        <w:rPr>
          <w:rFonts w:cs="Arial"/>
          <w:sz w:val="24"/>
          <w:szCs w:val="24"/>
        </w:rPr>
        <w:t>business ethics</w:t>
      </w:r>
      <w:r w:rsidR="002E30B6" w:rsidRPr="005B23A8">
        <w:rPr>
          <w:rFonts w:cs="Arial"/>
          <w:sz w:val="24"/>
          <w:szCs w:val="24"/>
        </w:rPr>
        <w:t>.</w:t>
      </w:r>
      <w:r w:rsidR="001957C1" w:rsidRPr="005B23A8">
        <w:rPr>
          <w:rFonts w:cs="Arial"/>
          <w:sz w:val="24"/>
          <w:szCs w:val="24"/>
        </w:rPr>
        <w:t xml:space="preserve"> These ensure </w:t>
      </w:r>
      <w:r w:rsidR="00965655" w:rsidRPr="005B23A8">
        <w:rPr>
          <w:rFonts w:cs="Arial"/>
          <w:sz w:val="24"/>
          <w:szCs w:val="24"/>
        </w:rPr>
        <w:t xml:space="preserve">that </w:t>
      </w:r>
      <w:r w:rsidR="001957C1" w:rsidRPr="005B23A8">
        <w:rPr>
          <w:rFonts w:cs="Arial"/>
          <w:sz w:val="24"/>
          <w:szCs w:val="24"/>
        </w:rPr>
        <w:t>LSN Diffusion</w:t>
      </w:r>
      <w:r w:rsidR="00821AF6" w:rsidRPr="005B23A8">
        <w:rPr>
          <w:rFonts w:cs="Arial"/>
          <w:sz w:val="24"/>
          <w:szCs w:val="24"/>
        </w:rPr>
        <w:t xml:space="preserve"> </w:t>
      </w:r>
      <w:r w:rsidR="00965655" w:rsidRPr="005B23A8">
        <w:rPr>
          <w:rFonts w:cs="Arial"/>
          <w:sz w:val="24"/>
          <w:szCs w:val="24"/>
        </w:rPr>
        <w:t>strictly controls its</w:t>
      </w:r>
      <w:r w:rsidR="00821AF6" w:rsidRPr="005B23A8">
        <w:rPr>
          <w:rFonts w:cs="Arial"/>
          <w:sz w:val="24"/>
          <w:szCs w:val="24"/>
        </w:rPr>
        <w:t xml:space="preserve"> </w:t>
      </w:r>
      <w:r w:rsidR="008A12A6" w:rsidRPr="005B23A8">
        <w:rPr>
          <w:rFonts w:cs="Arial"/>
          <w:sz w:val="24"/>
          <w:szCs w:val="24"/>
        </w:rPr>
        <w:t xml:space="preserve">waste </w:t>
      </w:r>
      <w:r w:rsidR="00590EB0" w:rsidRPr="005B23A8">
        <w:rPr>
          <w:rFonts w:cs="Arial"/>
          <w:sz w:val="24"/>
          <w:szCs w:val="24"/>
        </w:rPr>
        <w:t xml:space="preserve">streams, such as </w:t>
      </w:r>
      <w:r w:rsidR="00082B80" w:rsidRPr="005B23A8">
        <w:rPr>
          <w:rFonts w:cs="Arial"/>
          <w:sz w:val="24"/>
          <w:szCs w:val="24"/>
        </w:rPr>
        <w:t>scrap metal, waste oils</w:t>
      </w:r>
      <w:r w:rsidR="00590EB0" w:rsidRPr="005B23A8">
        <w:rPr>
          <w:rFonts w:cs="Arial"/>
          <w:sz w:val="24"/>
          <w:szCs w:val="24"/>
        </w:rPr>
        <w:t>,</w:t>
      </w:r>
      <w:r w:rsidR="00082B80" w:rsidRPr="005B23A8">
        <w:rPr>
          <w:rFonts w:cs="Arial"/>
          <w:sz w:val="24"/>
          <w:szCs w:val="24"/>
        </w:rPr>
        <w:t xml:space="preserve"> and fluids</w:t>
      </w:r>
      <w:r w:rsidR="0080470B" w:rsidRPr="005B23A8">
        <w:rPr>
          <w:rFonts w:cs="Arial"/>
          <w:sz w:val="24"/>
          <w:szCs w:val="24"/>
        </w:rPr>
        <w:t xml:space="preserve">, some of which may be classified as hazardous. </w:t>
      </w:r>
      <w:r w:rsidR="00C37DA3" w:rsidRPr="005B23A8">
        <w:rPr>
          <w:rFonts w:cs="Arial"/>
          <w:sz w:val="24"/>
          <w:szCs w:val="24"/>
        </w:rPr>
        <w:t>Ethical</w:t>
      </w:r>
      <w:r w:rsidR="0080470B" w:rsidRPr="005B23A8">
        <w:rPr>
          <w:rFonts w:cs="Arial"/>
          <w:sz w:val="24"/>
          <w:szCs w:val="24"/>
        </w:rPr>
        <w:t xml:space="preserve"> environmental practice involves minimising em</w:t>
      </w:r>
      <w:r w:rsidR="00C37DA3" w:rsidRPr="005B23A8">
        <w:rPr>
          <w:rFonts w:cs="Arial"/>
          <w:sz w:val="24"/>
          <w:szCs w:val="24"/>
        </w:rPr>
        <w:t>issions,</w:t>
      </w:r>
      <w:r w:rsidR="00086FAA" w:rsidRPr="005B23A8">
        <w:rPr>
          <w:rFonts w:cs="Arial"/>
          <w:sz w:val="24"/>
          <w:szCs w:val="24"/>
        </w:rPr>
        <w:t xml:space="preserve"> reducing waste,</w:t>
      </w:r>
      <w:r w:rsidR="00C37DA3" w:rsidRPr="005B23A8">
        <w:rPr>
          <w:rFonts w:cs="Arial"/>
          <w:sz w:val="24"/>
          <w:szCs w:val="24"/>
        </w:rPr>
        <w:t xml:space="preserve"> preventing pollution, and complying with </w:t>
      </w:r>
      <w:r w:rsidR="00086FAA" w:rsidRPr="005B23A8">
        <w:rPr>
          <w:rFonts w:cs="Arial"/>
          <w:sz w:val="24"/>
          <w:szCs w:val="24"/>
        </w:rPr>
        <w:t>environmental</w:t>
      </w:r>
      <w:r w:rsidR="00C37DA3" w:rsidRPr="005B23A8">
        <w:rPr>
          <w:rFonts w:cs="Arial"/>
          <w:sz w:val="24"/>
          <w:szCs w:val="24"/>
        </w:rPr>
        <w:t xml:space="preserve"> permits.</w:t>
      </w:r>
      <w:r w:rsidR="009B4B34" w:rsidRPr="005B23A8">
        <w:rPr>
          <w:rFonts w:cs="Arial"/>
          <w:sz w:val="24"/>
          <w:szCs w:val="24"/>
        </w:rPr>
        <w:t xml:space="preserve"> The Environment Agency (2023) highlights that businesses hav</w:t>
      </w:r>
      <w:r w:rsidR="00963877" w:rsidRPr="005B23A8">
        <w:rPr>
          <w:rFonts w:cs="Arial"/>
          <w:sz w:val="24"/>
          <w:szCs w:val="24"/>
        </w:rPr>
        <w:t xml:space="preserve">e a duty to manage environmental risks responsibly. </w:t>
      </w:r>
      <w:r w:rsidR="009F5F37" w:rsidRPr="005B23A8">
        <w:rPr>
          <w:rFonts w:cs="Arial"/>
          <w:sz w:val="24"/>
          <w:szCs w:val="24"/>
        </w:rPr>
        <w:t xml:space="preserve"> For LSN Diffusion, this includes maintaining their dust</w:t>
      </w:r>
      <w:r w:rsidR="00893006" w:rsidRPr="005B23A8">
        <w:rPr>
          <w:rFonts w:cs="Arial"/>
          <w:sz w:val="24"/>
          <w:szCs w:val="24"/>
        </w:rPr>
        <w:t xml:space="preserve"> extraction </w:t>
      </w:r>
      <w:r w:rsidR="00174095" w:rsidRPr="005B23A8">
        <w:rPr>
          <w:rFonts w:cs="Arial"/>
          <w:sz w:val="24"/>
          <w:szCs w:val="24"/>
        </w:rPr>
        <w:t>systems</w:t>
      </w:r>
      <w:r w:rsidR="00893006" w:rsidRPr="005B23A8">
        <w:rPr>
          <w:rFonts w:cs="Arial"/>
          <w:sz w:val="24"/>
          <w:szCs w:val="24"/>
        </w:rPr>
        <w:t xml:space="preserve">, ensuring proper storage of </w:t>
      </w:r>
      <w:r w:rsidR="00D33BFF" w:rsidRPr="005B23A8">
        <w:rPr>
          <w:rFonts w:cs="Arial"/>
          <w:sz w:val="24"/>
          <w:szCs w:val="24"/>
        </w:rPr>
        <w:t xml:space="preserve">raw </w:t>
      </w:r>
      <w:r w:rsidR="005800D0" w:rsidRPr="005B23A8">
        <w:rPr>
          <w:rFonts w:cs="Arial"/>
          <w:sz w:val="24"/>
          <w:szCs w:val="24"/>
        </w:rPr>
        <w:t xml:space="preserve">materials </w:t>
      </w:r>
      <w:r w:rsidR="00D33BFF" w:rsidRPr="005B23A8">
        <w:rPr>
          <w:rFonts w:cs="Arial"/>
          <w:sz w:val="24"/>
          <w:szCs w:val="24"/>
        </w:rPr>
        <w:t>and finished goods</w:t>
      </w:r>
      <w:r w:rsidR="007A3DE8" w:rsidRPr="005B23A8">
        <w:rPr>
          <w:rFonts w:cs="Arial"/>
          <w:sz w:val="24"/>
          <w:szCs w:val="24"/>
        </w:rPr>
        <w:t xml:space="preserve">, and </w:t>
      </w:r>
      <w:r w:rsidR="00A41CC4" w:rsidRPr="005B23A8">
        <w:rPr>
          <w:rFonts w:cs="Arial"/>
          <w:sz w:val="24"/>
          <w:szCs w:val="24"/>
        </w:rPr>
        <w:t>responding quickly to</w:t>
      </w:r>
      <w:r w:rsidR="00AB7101" w:rsidRPr="005B23A8">
        <w:rPr>
          <w:rFonts w:cs="Arial"/>
          <w:sz w:val="24"/>
          <w:szCs w:val="24"/>
        </w:rPr>
        <w:t xml:space="preserve"> spills or i</w:t>
      </w:r>
      <w:r w:rsidR="005800D0" w:rsidRPr="005B23A8">
        <w:rPr>
          <w:rFonts w:cs="Arial"/>
          <w:sz w:val="24"/>
          <w:szCs w:val="24"/>
        </w:rPr>
        <w:t>ncidents.</w:t>
      </w:r>
      <w:r w:rsidR="0009133F" w:rsidRPr="005B23A8">
        <w:rPr>
          <w:rFonts w:cs="Arial"/>
          <w:sz w:val="24"/>
          <w:szCs w:val="24"/>
        </w:rPr>
        <w:t xml:space="preserve"> Ethical </w:t>
      </w:r>
      <w:r w:rsidR="00A9630E" w:rsidRPr="005B23A8">
        <w:rPr>
          <w:rFonts w:cs="Arial"/>
          <w:sz w:val="24"/>
          <w:szCs w:val="24"/>
        </w:rPr>
        <w:t>behav</w:t>
      </w:r>
      <w:r w:rsidR="00E35311" w:rsidRPr="005B23A8">
        <w:rPr>
          <w:rFonts w:cs="Arial"/>
          <w:sz w:val="24"/>
          <w:szCs w:val="24"/>
        </w:rPr>
        <w:t>iour also extends to energy use, resource efficiency</w:t>
      </w:r>
      <w:r w:rsidR="00C5679B" w:rsidRPr="005B23A8">
        <w:rPr>
          <w:rFonts w:cs="Arial"/>
          <w:sz w:val="24"/>
          <w:szCs w:val="24"/>
        </w:rPr>
        <w:t xml:space="preserve">, and efforts to reduce the environmental footprint of production. </w:t>
      </w:r>
      <w:r w:rsidR="00596F2C" w:rsidRPr="005B23A8">
        <w:rPr>
          <w:rFonts w:cs="Arial"/>
          <w:sz w:val="24"/>
          <w:szCs w:val="24"/>
        </w:rPr>
        <w:t>By operating in line with ISO 14001 principles, LSN</w:t>
      </w:r>
      <w:r w:rsidR="00BB141B" w:rsidRPr="005B23A8">
        <w:rPr>
          <w:rFonts w:cs="Arial"/>
          <w:sz w:val="24"/>
          <w:szCs w:val="24"/>
        </w:rPr>
        <w:t xml:space="preserve"> demo</w:t>
      </w:r>
      <w:r w:rsidR="007959AC" w:rsidRPr="005B23A8">
        <w:rPr>
          <w:rFonts w:cs="Arial"/>
          <w:sz w:val="24"/>
          <w:szCs w:val="24"/>
        </w:rPr>
        <w:t xml:space="preserve">nstrates a </w:t>
      </w:r>
      <w:r w:rsidR="00BD7F6B" w:rsidRPr="005B23A8">
        <w:rPr>
          <w:rFonts w:cs="Arial"/>
          <w:sz w:val="24"/>
          <w:szCs w:val="24"/>
        </w:rPr>
        <w:t>commitment to responsible manufacturing</w:t>
      </w:r>
      <w:r w:rsidR="007959AC" w:rsidRPr="005B23A8">
        <w:rPr>
          <w:rFonts w:cs="Arial"/>
          <w:sz w:val="24"/>
          <w:szCs w:val="24"/>
        </w:rPr>
        <w:t xml:space="preserve"> and to environmental st</w:t>
      </w:r>
      <w:r w:rsidR="00BD7F6B" w:rsidRPr="005B23A8">
        <w:rPr>
          <w:rFonts w:cs="Arial"/>
          <w:sz w:val="24"/>
          <w:szCs w:val="24"/>
        </w:rPr>
        <w:t>ewardship.</w:t>
      </w:r>
    </w:p>
    <w:p w14:paraId="5C77AB5E" w14:textId="28147453" w:rsidR="00BD7F6B" w:rsidRPr="005B23A8" w:rsidRDefault="00492532" w:rsidP="00D312C5">
      <w:pPr>
        <w:jc w:val="both"/>
        <w:rPr>
          <w:rFonts w:cs="Arial"/>
          <w:sz w:val="24"/>
          <w:szCs w:val="24"/>
        </w:rPr>
      </w:pPr>
      <w:r w:rsidRPr="005B23A8">
        <w:rPr>
          <w:rFonts w:cs="Arial"/>
          <w:sz w:val="24"/>
          <w:szCs w:val="24"/>
        </w:rPr>
        <w:t xml:space="preserve">Supply chain </w:t>
      </w:r>
      <w:r w:rsidR="00CB27E8" w:rsidRPr="005B23A8">
        <w:rPr>
          <w:rFonts w:cs="Arial"/>
          <w:sz w:val="24"/>
          <w:szCs w:val="24"/>
        </w:rPr>
        <w:t>ethics is</w:t>
      </w:r>
      <w:r w:rsidR="009D76E6" w:rsidRPr="005B23A8">
        <w:rPr>
          <w:rFonts w:cs="Arial"/>
          <w:sz w:val="24"/>
          <w:szCs w:val="24"/>
        </w:rPr>
        <w:t xml:space="preserve"> another important area to consider</w:t>
      </w:r>
      <w:r w:rsidR="00CB27E8" w:rsidRPr="005B23A8">
        <w:rPr>
          <w:rFonts w:cs="Arial"/>
          <w:sz w:val="24"/>
          <w:szCs w:val="24"/>
        </w:rPr>
        <w:t>, as a global exporter, LSN Diffusion</w:t>
      </w:r>
      <w:r w:rsidR="00276E08" w:rsidRPr="005B23A8">
        <w:rPr>
          <w:rFonts w:cs="Arial"/>
          <w:sz w:val="24"/>
          <w:szCs w:val="24"/>
        </w:rPr>
        <w:t xml:space="preserve"> interacts with suppliers, logistics partners, and customers across the globe</w:t>
      </w:r>
      <w:r w:rsidR="00A47CA6" w:rsidRPr="005B23A8">
        <w:rPr>
          <w:rFonts w:cs="Arial"/>
          <w:sz w:val="24"/>
          <w:szCs w:val="24"/>
        </w:rPr>
        <w:t xml:space="preserve">. Ethical supply chain </w:t>
      </w:r>
      <w:r w:rsidR="0059611C" w:rsidRPr="005B23A8">
        <w:rPr>
          <w:rFonts w:cs="Arial"/>
          <w:sz w:val="24"/>
          <w:szCs w:val="24"/>
        </w:rPr>
        <w:t>management requires</w:t>
      </w:r>
      <w:r w:rsidR="00A47CA6" w:rsidRPr="005B23A8">
        <w:rPr>
          <w:rFonts w:cs="Arial"/>
          <w:sz w:val="24"/>
          <w:szCs w:val="24"/>
        </w:rPr>
        <w:t xml:space="preserve"> the company to ensure materials are sourced responsibly</w:t>
      </w:r>
      <w:r w:rsidR="00FF6869" w:rsidRPr="005B23A8">
        <w:rPr>
          <w:rFonts w:cs="Arial"/>
          <w:sz w:val="24"/>
          <w:szCs w:val="24"/>
        </w:rPr>
        <w:t>, that suppliers adhere to legal and ethical standards, and that international trade regulations are</w:t>
      </w:r>
      <w:r w:rsidR="0059611C" w:rsidRPr="005B23A8">
        <w:rPr>
          <w:rFonts w:cs="Arial"/>
          <w:sz w:val="24"/>
          <w:szCs w:val="24"/>
        </w:rPr>
        <w:t xml:space="preserve"> </w:t>
      </w:r>
      <w:r w:rsidR="009930D9" w:rsidRPr="005B23A8">
        <w:rPr>
          <w:rFonts w:cs="Arial"/>
          <w:sz w:val="24"/>
          <w:szCs w:val="24"/>
        </w:rPr>
        <w:t>followed</w:t>
      </w:r>
      <w:r w:rsidR="00944594" w:rsidRPr="005B23A8">
        <w:rPr>
          <w:rFonts w:cs="Arial"/>
          <w:sz w:val="24"/>
          <w:szCs w:val="24"/>
        </w:rPr>
        <w:t xml:space="preserve"> </w:t>
      </w:r>
      <w:r w:rsidR="000F667A" w:rsidRPr="005B23A8">
        <w:rPr>
          <w:rFonts w:cs="Arial"/>
          <w:sz w:val="24"/>
          <w:szCs w:val="24"/>
        </w:rPr>
        <w:t>(Crane &amp; Matten</w:t>
      </w:r>
      <w:r w:rsidR="000F667A" w:rsidRPr="005B23A8">
        <w:rPr>
          <w:rFonts w:cs="Arial"/>
          <w:sz w:val="24"/>
          <w:szCs w:val="24"/>
        </w:rPr>
        <w:t>,</w:t>
      </w:r>
      <w:r w:rsidR="000F667A" w:rsidRPr="005B23A8">
        <w:rPr>
          <w:rFonts w:cs="Arial"/>
          <w:sz w:val="24"/>
          <w:szCs w:val="24"/>
        </w:rPr>
        <w:t xml:space="preserve"> </w:t>
      </w:r>
      <w:r w:rsidR="000F667A" w:rsidRPr="005B23A8">
        <w:rPr>
          <w:rFonts w:cs="Arial"/>
          <w:sz w:val="24"/>
          <w:szCs w:val="24"/>
        </w:rPr>
        <w:t>(</w:t>
      </w:r>
      <w:r w:rsidR="000F667A" w:rsidRPr="005B23A8">
        <w:rPr>
          <w:rFonts w:cs="Arial"/>
          <w:sz w:val="24"/>
          <w:szCs w:val="24"/>
        </w:rPr>
        <w:t>2016)</w:t>
      </w:r>
      <w:r w:rsidR="0059611C" w:rsidRPr="005B23A8">
        <w:rPr>
          <w:rFonts w:cs="Arial"/>
          <w:sz w:val="24"/>
          <w:szCs w:val="24"/>
        </w:rPr>
        <w:t>.</w:t>
      </w:r>
      <w:r w:rsidR="00D86DDD" w:rsidRPr="005B23A8">
        <w:rPr>
          <w:rFonts w:cs="Arial"/>
          <w:sz w:val="24"/>
          <w:szCs w:val="24"/>
        </w:rPr>
        <w:t xml:space="preserve"> This includes </w:t>
      </w:r>
      <w:r w:rsidR="008E6DAF" w:rsidRPr="005B23A8">
        <w:rPr>
          <w:rFonts w:cs="Arial"/>
          <w:sz w:val="24"/>
          <w:szCs w:val="24"/>
        </w:rPr>
        <w:t xml:space="preserve">compliance with export controls, customs requirements, and </w:t>
      </w:r>
      <w:r w:rsidR="00D55388" w:rsidRPr="005B23A8">
        <w:rPr>
          <w:rFonts w:cs="Arial"/>
          <w:sz w:val="24"/>
          <w:szCs w:val="24"/>
        </w:rPr>
        <w:t xml:space="preserve">regulations governing the movement of metal powders. According to </w:t>
      </w:r>
      <w:proofErr w:type="spellStart"/>
      <w:r w:rsidR="00D55388" w:rsidRPr="005B23A8">
        <w:rPr>
          <w:rFonts w:cs="Arial"/>
          <w:sz w:val="24"/>
          <w:szCs w:val="24"/>
        </w:rPr>
        <w:t>Blowfield</w:t>
      </w:r>
      <w:proofErr w:type="spellEnd"/>
      <w:r w:rsidR="00D55388" w:rsidRPr="005B23A8">
        <w:rPr>
          <w:rFonts w:cs="Arial"/>
          <w:sz w:val="24"/>
          <w:szCs w:val="24"/>
        </w:rPr>
        <w:t xml:space="preserve"> and Murrey (2019), Ethical supply chain </w:t>
      </w:r>
      <w:r w:rsidR="00EA6919" w:rsidRPr="005B23A8">
        <w:rPr>
          <w:rFonts w:cs="Arial"/>
          <w:sz w:val="24"/>
          <w:szCs w:val="24"/>
        </w:rPr>
        <w:t>conduct</w:t>
      </w:r>
      <w:r w:rsidR="00D55388" w:rsidRPr="005B23A8">
        <w:rPr>
          <w:rFonts w:cs="Arial"/>
          <w:sz w:val="24"/>
          <w:szCs w:val="24"/>
        </w:rPr>
        <w:t xml:space="preserve"> is essential for main</w:t>
      </w:r>
      <w:r w:rsidR="00014A14" w:rsidRPr="005B23A8">
        <w:rPr>
          <w:rFonts w:cs="Arial"/>
          <w:sz w:val="24"/>
          <w:szCs w:val="24"/>
        </w:rPr>
        <w:t xml:space="preserve">taining trust </w:t>
      </w:r>
      <w:r w:rsidR="00EA6919" w:rsidRPr="005B23A8">
        <w:rPr>
          <w:rFonts w:cs="Arial"/>
          <w:sz w:val="24"/>
          <w:szCs w:val="24"/>
        </w:rPr>
        <w:t>and</w:t>
      </w:r>
      <w:r w:rsidR="00014A14" w:rsidRPr="005B23A8">
        <w:rPr>
          <w:rFonts w:cs="Arial"/>
          <w:sz w:val="24"/>
          <w:szCs w:val="24"/>
        </w:rPr>
        <w:t xml:space="preserve"> avoiding reputational risks.</w:t>
      </w:r>
      <w:r w:rsidR="00C6256D" w:rsidRPr="005B23A8">
        <w:rPr>
          <w:rFonts w:cs="Arial"/>
          <w:sz w:val="24"/>
          <w:szCs w:val="24"/>
        </w:rPr>
        <w:t xml:space="preserve"> For LSN Diffusion, ethical behaviour in this context protects the company from </w:t>
      </w:r>
      <w:r w:rsidR="00E57748" w:rsidRPr="005B23A8">
        <w:rPr>
          <w:rFonts w:cs="Arial"/>
          <w:sz w:val="24"/>
          <w:szCs w:val="24"/>
        </w:rPr>
        <w:t xml:space="preserve">legal </w:t>
      </w:r>
      <w:r w:rsidR="00B23BB4" w:rsidRPr="005B23A8">
        <w:rPr>
          <w:rFonts w:cs="Arial"/>
          <w:sz w:val="24"/>
          <w:szCs w:val="24"/>
        </w:rPr>
        <w:t>risks and ensures that it contributes positively to global supply chains</w:t>
      </w:r>
      <w:r w:rsidR="00B8384F" w:rsidRPr="005B23A8">
        <w:rPr>
          <w:rFonts w:cs="Arial"/>
          <w:sz w:val="24"/>
          <w:szCs w:val="24"/>
        </w:rPr>
        <w:t>.</w:t>
      </w:r>
    </w:p>
    <w:p w14:paraId="731A2BBD" w14:textId="6B185D2D" w:rsidR="00B8384F" w:rsidRPr="005B23A8" w:rsidRDefault="00C102B4" w:rsidP="00D312C5">
      <w:pPr>
        <w:jc w:val="both"/>
        <w:rPr>
          <w:rFonts w:cs="Arial"/>
          <w:sz w:val="24"/>
          <w:szCs w:val="24"/>
        </w:rPr>
      </w:pPr>
      <w:r w:rsidRPr="005B23A8">
        <w:rPr>
          <w:rFonts w:cs="Arial"/>
          <w:sz w:val="24"/>
          <w:szCs w:val="24"/>
        </w:rPr>
        <w:t>Transparency and honesty are also central to ethical business practices</w:t>
      </w:r>
      <w:r w:rsidR="0017589B" w:rsidRPr="005B23A8">
        <w:rPr>
          <w:rFonts w:cs="Arial"/>
          <w:sz w:val="24"/>
          <w:szCs w:val="24"/>
        </w:rPr>
        <w:t xml:space="preserve"> </w:t>
      </w:r>
      <w:r w:rsidR="0017589B" w:rsidRPr="005B23A8">
        <w:rPr>
          <w:rFonts w:cs="Arial"/>
          <w:sz w:val="24"/>
          <w:szCs w:val="24"/>
        </w:rPr>
        <w:t>(Crane &amp; Matten</w:t>
      </w:r>
      <w:r w:rsidR="0017589B" w:rsidRPr="005B23A8">
        <w:rPr>
          <w:rFonts w:cs="Arial"/>
          <w:sz w:val="24"/>
          <w:szCs w:val="24"/>
        </w:rPr>
        <w:t>,</w:t>
      </w:r>
      <w:r w:rsidR="0017589B" w:rsidRPr="005B23A8">
        <w:rPr>
          <w:rFonts w:cs="Arial"/>
          <w:sz w:val="24"/>
          <w:szCs w:val="24"/>
        </w:rPr>
        <w:t xml:space="preserve"> </w:t>
      </w:r>
      <w:r w:rsidR="0017589B" w:rsidRPr="005B23A8">
        <w:rPr>
          <w:rFonts w:cs="Arial"/>
          <w:sz w:val="24"/>
          <w:szCs w:val="24"/>
        </w:rPr>
        <w:t>(</w:t>
      </w:r>
      <w:r w:rsidR="0017589B" w:rsidRPr="005B23A8">
        <w:rPr>
          <w:rFonts w:cs="Arial"/>
          <w:sz w:val="24"/>
          <w:szCs w:val="24"/>
        </w:rPr>
        <w:t>2016)</w:t>
      </w:r>
      <w:r w:rsidRPr="005B23A8">
        <w:rPr>
          <w:rFonts w:cs="Arial"/>
          <w:sz w:val="24"/>
          <w:szCs w:val="24"/>
        </w:rPr>
        <w:t xml:space="preserve">. For LSN </w:t>
      </w:r>
      <w:r w:rsidR="001829BB" w:rsidRPr="005B23A8">
        <w:rPr>
          <w:rFonts w:cs="Arial"/>
          <w:sz w:val="24"/>
          <w:szCs w:val="24"/>
        </w:rPr>
        <w:t>Diffusion</w:t>
      </w:r>
      <w:r w:rsidRPr="005B23A8">
        <w:rPr>
          <w:rFonts w:cs="Arial"/>
          <w:sz w:val="24"/>
          <w:szCs w:val="24"/>
        </w:rPr>
        <w:t xml:space="preserve">, </w:t>
      </w:r>
      <w:r w:rsidR="001829BB" w:rsidRPr="005B23A8">
        <w:rPr>
          <w:rFonts w:cs="Arial"/>
          <w:sz w:val="24"/>
          <w:szCs w:val="24"/>
        </w:rPr>
        <w:t>this</w:t>
      </w:r>
      <w:r w:rsidRPr="005B23A8">
        <w:rPr>
          <w:rFonts w:cs="Arial"/>
          <w:sz w:val="24"/>
          <w:szCs w:val="24"/>
        </w:rPr>
        <w:t xml:space="preserve"> means communicating openly with </w:t>
      </w:r>
      <w:r w:rsidR="009733F0" w:rsidRPr="005B23A8">
        <w:rPr>
          <w:rFonts w:cs="Arial"/>
          <w:sz w:val="24"/>
          <w:szCs w:val="24"/>
        </w:rPr>
        <w:t>employees, customers, regulators, and stakeholders. Whether this is reporting production data</w:t>
      </w:r>
      <w:r w:rsidR="00C55B27" w:rsidRPr="005B23A8">
        <w:rPr>
          <w:rFonts w:cs="Arial"/>
          <w:sz w:val="24"/>
          <w:szCs w:val="24"/>
        </w:rPr>
        <w:t xml:space="preserve">, addressing </w:t>
      </w:r>
      <w:r w:rsidR="001829BB" w:rsidRPr="005B23A8">
        <w:rPr>
          <w:rFonts w:cs="Arial"/>
          <w:sz w:val="24"/>
          <w:szCs w:val="24"/>
        </w:rPr>
        <w:t>operational</w:t>
      </w:r>
      <w:r w:rsidR="00C55B27" w:rsidRPr="005B23A8">
        <w:rPr>
          <w:rFonts w:cs="Arial"/>
          <w:sz w:val="24"/>
          <w:szCs w:val="24"/>
        </w:rPr>
        <w:t xml:space="preserve"> challenges, or responding to customer </w:t>
      </w:r>
      <w:r w:rsidR="001829BB" w:rsidRPr="005B23A8">
        <w:rPr>
          <w:rFonts w:cs="Arial"/>
          <w:sz w:val="24"/>
          <w:szCs w:val="24"/>
        </w:rPr>
        <w:t>queries</w:t>
      </w:r>
      <w:r w:rsidR="0044491A" w:rsidRPr="005B23A8">
        <w:rPr>
          <w:rFonts w:cs="Arial"/>
          <w:sz w:val="24"/>
          <w:szCs w:val="24"/>
        </w:rPr>
        <w:t xml:space="preserve">, ethical behaviour </w:t>
      </w:r>
      <w:r w:rsidR="0044491A" w:rsidRPr="005B23A8">
        <w:rPr>
          <w:rFonts w:cs="Arial"/>
          <w:sz w:val="24"/>
          <w:szCs w:val="24"/>
        </w:rPr>
        <w:lastRenderedPageBreak/>
        <w:t xml:space="preserve">requires accuracy, </w:t>
      </w:r>
      <w:r w:rsidR="001829BB" w:rsidRPr="005B23A8">
        <w:rPr>
          <w:rFonts w:cs="Arial"/>
          <w:sz w:val="24"/>
          <w:szCs w:val="24"/>
        </w:rPr>
        <w:t>honesty,</w:t>
      </w:r>
      <w:r w:rsidR="0044491A" w:rsidRPr="005B23A8">
        <w:rPr>
          <w:rFonts w:cs="Arial"/>
          <w:sz w:val="24"/>
          <w:szCs w:val="24"/>
        </w:rPr>
        <w:t xml:space="preserve"> and accountability. Tran</w:t>
      </w:r>
      <w:r w:rsidR="00BE49D9" w:rsidRPr="005B23A8">
        <w:rPr>
          <w:rFonts w:cs="Arial"/>
          <w:sz w:val="24"/>
          <w:szCs w:val="24"/>
        </w:rPr>
        <w:t xml:space="preserve">sparency helps </w:t>
      </w:r>
      <w:r w:rsidR="001829BB" w:rsidRPr="005B23A8">
        <w:rPr>
          <w:rFonts w:cs="Arial"/>
          <w:sz w:val="24"/>
          <w:szCs w:val="24"/>
        </w:rPr>
        <w:t>build</w:t>
      </w:r>
      <w:r w:rsidR="00BE49D9" w:rsidRPr="005B23A8">
        <w:rPr>
          <w:rFonts w:cs="Arial"/>
          <w:sz w:val="24"/>
          <w:szCs w:val="24"/>
        </w:rPr>
        <w:t xml:space="preserve"> trust </w:t>
      </w:r>
      <w:r w:rsidR="001829BB" w:rsidRPr="005B23A8">
        <w:rPr>
          <w:rFonts w:cs="Arial"/>
          <w:sz w:val="24"/>
          <w:szCs w:val="24"/>
        </w:rPr>
        <w:t xml:space="preserve">and </w:t>
      </w:r>
      <w:r w:rsidR="00BE49D9" w:rsidRPr="005B23A8">
        <w:rPr>
          <w:rFonts w:cs="Arial"/>
          <w:sz w:val="24"/>
          <w:szCs w:val="24"/>
        </w:rPr>
        <w:t>strengthens the c</w:t>
      </w:r>
      <w:r w:rsidR="000F17AA" w:rsidRPr="005B23A8">
        <w:rPr>
          <w:rFonts w:cs="Arial"/>
          <w:sz w:val="24"/>
          <w:szCs w:val="24"/>
        </w:rPr>
        <w:t>ompany’s reputation as a re</w:t>
      </w:r>
      <w:r w:rsidR="001829BB" w:rsidRPr="005B23A8">
        <w:rPr>
          <w:rFonts w:cs="Arial"/>
          <w:sz w:val="24"/>
          <w:szCs w:val="24"/>
        </w:rPr>
        <w:t>sponsible and reliable manufacturer</w:t>
      </w:r>
      <w:r w:rsidR="00D85CE0" w:rsidRPr="005B23A8">
        <w:rPr>
          <w:rFonts w:cs="Arial"/>
          <w:sz w:val="24"/>
          <w:szCs w:val="24"/>
        </w:rPr>
        <w:t xml:space="preserve"> </w:t>
      </w:r>
      <w:r w:rsidR="00D85CE0" w:rsidRPr="005B23A8">
        <w:rPr>
          <w:rFonts w:cs="Arial"/>
          <w:sz w:val="24"/>
          <w:szCs w:val="24"/>
        </w:rPr>
        <w:t xml:space="preserve">(Crane &amp; Matten, (2016). </w:t>
      </w:r>
    </w:p>
    <w:p w14:paraId="5A0980CF" w14:textId="357AE565" w:rsidR="00ED1C90" w:rsidRPr="005B23A8" w:rsidRDefault="005F2724" w:rsidP="00D312C5">
      <w:pPr>
        <w:jc w:val="both"/>
        <w:rPr>
          <w:rFonts w:cs="Arial"/>
          <w:sz w:val="24"/>
          <w:szCs w:val="24"/>
        </w:rPr>
      </w:pPr>
      <w:r w:rsidRPr="005B23A8">
        <w:rPr>
          <w:rFonts w:cs="Arial"/>
          <w:sz w:val="24"/>
          <w:szCs w:val="24"/>
        </w:rPr>
        <w:t>Busin</w:t>
      </w:r>
      <w:r w:rsidR="00246AE3" w:rsidRPr="005B23A8">
        <w:rPr>
          <w:rFonts w:cs="Arial"/>
          <w:sz w:val="24"/>
          <w:szCs w:val="24"/>
        </w:rPr>
        <w:t xml:space="preserve">ess ethics help support </w:t>
      </w:r>
      <w:r w:rsidR="0060025B" w:rsidRPr="005B23A8">
        <w:rPr>
          <w:rFonts w:cs="Arial"/>
          <w:sz w:val="24"/>
          <w:szCs w:val="24"/>
        </w:rPr>
        <w:t>long-term</w:t>
      </w:r>
      <w:r w:rsidR="00246AE3" w:rsidRPr="005B23A8">
        <w:rPr>
          <w:rFonts w:cs="Arial"/>
          <w:sz w:val="24"/>
          <w:szCs w:val="24"/>
        </w:rPr>
        <w:t xml:space="preserve"> sustainability. Ethical companies tend to perform bet</w:t>
      </w:r>
      <w:r w:rsidR="00746900" w:rsidRPr="005B23A8">
        <w:rPr>
          <w:rFonts w:cs="Arial"/>
          <w:sz w:val="24"/>
          <w:szCs w:val="24"/>
        </w:rPr>
        <w:t xml:space="preserve">ter over time because they build trust, </w:t>
      </w:r>
      <w:r w:rsidR="00CB51F8" w:rsidRPr="005B23A8">
        <w:rPr>
          <w:rFonts w:cs="Arial"/>
          <w:sz w:val="24"/>
          <w:szCs w:val="24"/>
        </w:rPr>
        <w:t>maintain</w:t>
      </w:r>
      <w:r w:rsidR="00746900" w:rsidRPr="005B23A8">
        <w:rPr>
          <w:rFonts w:cs="Arial"/>
          <w:sz w:val="24"/>
          <w:szCs w:val="24"/>
        </w:rPr>
        <w:t xml:space="preserve"> strong stakeholder</w:t>
      </w:r>
      <w:r w:rsidR="00CB51F8" w:rsidRPr="005B23A8">
        <w:rPr>
          <w:rFonts w:cs="Arial"/>
          <w:sz w:val="24"/>
          <w:szCs w:val="24"/>
        </w:rPr>
        <w:t xml:space="preserve"> relationships, and tend to avoid scandals. </w:t>
      </w:r>
      <w:r w:rsidR="00600F03" w:rsidRPr="005B23A8">
        <w:rPr>
          <w:rFonts w:cs="Arial"/>
          <w:sz w:val="24"/>
          <w:szCs w:val="24"/>
        </w:rPr>
        <w:t>(</w:t>
      </w:r>
      <w:r w:rsidR="0060025B" w:rsidRPr="005B23A8">
        <w:rPr>
          <w:rFonts w:cs="Arial"/>
          <w:sz w:val="24"/>
          <w:szCs w:val="24"/>
        </w:rPr>
        <w:t>Harvard</w:t>
      </w:r>
      <w:r w:rsidR="00CB51F8" w:rsidRPr="005B23A8">
        <w:rPr>
          <w:rFonts w:cs="Arial"/>
          <w:sz w:val="24"/>
          <w:szCs w:val="24"/>
        </w:rPr>
        <w:t xml:space="preserve"> Bu</w:t>
      </w:r>
      <w:r w:rsidR="00CB3DBC" w:rsidRPr="005B23A8">
        <w:rPr>
          <w:rFonts w:cs="Arial"/>
          <w:sz w:val="24"/>
          <w:szCs w:val="24"/>
        </w:rPr>
        <w:t>siness School</w:t>
      </w:r>
      <w:r w:rsidR="00600F03" w:rsidRPr="005B23A8">
        <w:rPr>
          <w:rFonts w:cs="Arial"/>
          <w:sz w:val="24"/>
          <w:szCs w:val="24"/>
        </w:rPr>
        <w:t>,</w:t>
      </w:r>
      <w:r w:rsidR="00CB3DBC" w:rsidRPr="005B23A8">
        <w:rPr>
          <w:rFonts w:cs="Arial"/>
          <w:sz w:val="24"/>
          <w:szCs w:val="24"/>
        </w:rPr>
        <w:t xml:space="preserve"> (2020) notes that ethical </w:t>
      </w:r>
      <w:r w:rsidR="0060025B" w:rsidRPr="005B23A8">
        <w:rPr>
          <w:rFonts w:cs="Arial"/>
          <w:sz w:val="24"/>
          <w:szCs w:val="24"/>
        </w:rPr>
        <w:t>decision-making</w:t>
      </w:r>
      <w:r w:rsidR="00CB3DBC" w:rsidRPr="005B23A8">
        <w:rPr>
          <w:rFonts w:cs="Arial"/>
          <w:sz w:val="24"/>
          <w:szCs w:val="24"/>
        </w:rPr>
        <w:t xml:space="preserve"> enhances </w:t>
      </w:r>
      <w:r w:rsidR="0060025B" w:rsidRPr="005B23A8">
        <w:rPr>
          <w:rFonts w:cs="Arial"/>
          <w:sz w:val="24"/>
          <w:szCs w:val="24"/>
        </w:rPr>
        <w:t>organisational</w:t>
      </w:r>
      <w:r w:rsidR="00CB3DBC" w:rsidRPr="005B23A8">
        <w:rPr>
          <w:rFonts w:cs="Arial"/>
          <w:sz w:val="24"/>
          <w:szCs w:val="24"/>
        </w:rPr>
        <w:t xml:space="preserve"> resilience and </w:t>
      </w:r>
      <w:r w:rsidR="0060025B" w:rsidRPr="005B23A8">
        <w:rPr>
          <w:rFonts w:cs="Arial"/>
          <w:sz w:val="24"/>
          <w:szCs w:val="24"/>
        </w:rPr>
        <w:t>long-term value creation.</w:t>
      </w:r>
      <w:r w:rsidR="00DE06C2" w:rsidRPr="005B23A8">
        <w:rPr>
          <w:rFonts w:cs="Arial"/>
          <w:sz w:val="24"/>
          <w:szCs w:val="24"/>
        </w:rPr>
        <w:t xml:space="preserve"> For LSN Dif</w:t>
      </w:r>
      <w:r w:rsidR="004635E1" w:rsidRPr="005B23A8">
        <w:rPr>
          <w:rFonts w:cs="Arial"/>
          <w:sz w:val="24"/>
          <w:szCs w:val="24"/>
        </w:rPr>
        <w:t xml:space="preserve">fusion, </w:t>
      </w:r>
      <w:r w:rsidR="007A72CE" w:rsidRPr="005B23A8">
        <w:rPr>
          <w:rFonts w:cs="Arial"/>
          <w:sz w:val="24"/>
          <w:szCs w:val="24"/>
        </w:rPr>
        <w:t>e</w:t>
      </w:r>
      <w:r w:rsidR="004635E1" w:rsidRPr="005B23A8">
        <w:rPr>
          <w:rFonts w:cs="Arial"/>
          <w:sz w:val="24"/>
          <w:szCs w:val="24"/>
        </w:rPr>
        <w:t>thical behaviou</w:t>
      </w:r>
      <w:r w:rsidR="007A72CE" w:rsidRPr="005B23A8">
        <w:rPr>
          <w:rFonts w:cs="Arial"/>
          <w:sz w:val="24"/>
          <w:szCs w:val="24"/>
        </w:rPr>
        <w:t>r</w:t>
      </w:r>
      <w:r w:rsidR="006D2288" w:rsidRPr="005B23A8">
        <w:rPr>
          <w:rFonts w:cs="Arial"/>
          <w:sz w:val="24"/>
          <w:szCs w:val="24"/>
        </w:rPr>
        <w:t xml:space="preserve"> contributes</w:t>
      </w:r>
      <w:r w:rsidR="00FF7AD8" w:rsidRPr="005B23A8">
        <w:rPr>
          <w:rFonts w:cs="Arial"/>
          <w:sz w:val="24"/>
          <w:szCs w:val="24"/>
        </w:rPr>
        <w:t xml:space="preserve"> to employee retention, regulatory compliance, customer loyalty</w:t>
      </w:r>
      <w:r w:rsidR="00DD198E" w:rsidRPr="005B23A8">
        <w:rPr>
          <w:rFonts w:cs="Arial"/>
          <w:sz w:val="24"/>
          <w:szCs w:val="24"/>
        </w:rPr>
        <w:t xml:space="preserve">, and operational stability. </w:t>
      </w:r>
      <w:r w:rsidR="00772EDD" w:rsidRPr="005B23A8">
        <w:rPr>
          <w:rFonts w:cs="Arial"/>
          <w:sz w:val="24"/>
          <w:szCs w:val="24"/>
        </w:rPr>
        <w:t>In</w:t>
      </w:r>
      <w:r w:rsidR="00DD198E" w:rsidRPr="005B23A8">
        <w:rPr>
          <w:rFonts w:cs="Arial"/>
          <w:sz w:val="24"/>
          <w:szCs w:val="24"/>
        </w:rPr>
        <w:t xml:space="preserve"> a </w:t>
      </w:r>
      <w:r w:rsidR="00772EDD" w:rsidRPr="005B23A8">
        <w:rPr>
          <w:rFonts w:cs="Arial"/>
          <w:sz w:val="24"/>
          <w:szCs w:val="24"/>
        </w:rPr>
        <w:t>competitive</w:t>
      </w:r>
      <w:r w:rsidR="00DD198E" w:rsidRPr="005B23A8">
        <w:rPr>
          <w:rFonts w:cs="Arial"/>
          <w:sz w:val="24"/>
          <w:szCs w:val="24"/>
        </w:rPr>
        <w:t xml:space="preserve"> global market, ethics are not just a moral</w:t>
      </w:r>
      <w:r w:rsidR="00772EDD" w:rsidRPr="005B23A8">
        <w:rPr>
          <w:rFonts w:cs="Arial"/>
          <w:sz w:val="24"/>
          <w:szCs w:val="24"/>
        </w:rPr>
        <w:t xml:space="preserve"> obligation; they give a</w:t>
      </w:r>
      <w:r w:rsidR="000F7560" w:rsidRPr="005B23A8">
        <w:rPr>
          <w:rFonts w:cs="Arial"/>
          <w:sz w:val="24"/>
          <w:szCs w:val="24"/>
        </w:rPr>
        <w:t xml:space="preserve"> business a</w:t>
      </w:r>
      <w:r w:rsidR="00772EDD" w:rsidRPr="005B23A8">
        <w:rPr>
          <w:rFonts w:cs="Arial"/>
          <w:sz w:val="24"/>
          <w:szCs w:val="24"/>
        </w:rPr>
        <w:t xml:space="preserve"> strategic advantage</w:t>
      </w:r>
      <w:r w:rsidR="000F7560" w:rsidRPr="005B23A8">
        <w:rPr>
          <w:rFonts w:cs="Arial"/>
          <w:sz w:val="24"/>
          <w:szCs w:val="24"/>
        </w:rPr>
        <w:t>.</w:t>
      </w:r>
    </w:p>
    <w:p w14:paraId="5BE211E4" w14:textId="046141BF" w:rsidR="000F7560" w:rsidRPr="005B23A8" w:rsidRDefault="00E63C6A" w:rsidP="00D312C5">
      <w:pPr>
        <w:jc w:val="both"/>
        <w:rPr>
          <w:rFonts w:cs="Arial"/>
          <w:sz w:val="24"/>
          <w:szCs w:val="24"/>
        </w:rPr>
      </w:pPr>
      <w:r w:rsidRPr="005B23A8">
        <w:rPr>
          <w:rFonts w:cs="Arial"/>
          <w:sz w:val="24"/>
          <w:szCs w:val="24"/>
        </w:rPr>
        <w:t>In conclusion</w:t>
      </w:r>
      <w:r w:rsidR="008D29F1" w:rsidRPr="005B23A8">
        <w:rPr>
          <w:rFonts w:cs="Arial"/>
          <w:sz w:val="24"/>
          <w:szCs w:val="24"/>
        </w:rPr>
        <w:t>, Business ethics</w:t>
      </w:r>
      <w:r w:rsidR="00714B5D" w:rsidRPr="005B23A8">
        <w:rPr>
          <w:rFonts w:cs="Arial"/>
          <w:sz w:val="24"/>
          <w:szCs w:val="24"/>
        </w:rPr>
        <w:t xml:space="preserve"> are essential for guiding responsible beh</w:t>
      </w:r>
      <w:r w:rsidR="00CF6ABF" w:rsidRPr="005B23A8">
        <w:rPr>
          <w:rFonts w:cs="Arial"/>
          <w:sz w:val="24"/>
          <w:szCs w:val="24"/>
        </w:rPr>
        <w:t>aviour, protecting all stake</w:t>
      </w:r>
      <w:r w:rsidR="00FA2A5F" w:rsidRPr="005B23A8">
        <w:rPr>
          <w:rFonts w:cs="Arial"/>
          <w:sz w:val="24"/>
          <w:szCs w:val="24"/>
        </w:rPr>
        <w:t>holders</w:t>
      </w:r>
      <w:r w:rsidR="001A783D" w:rsidRPr="005B23A8">
        <w:rPr>
          <w:rFonts w:cs="Arial"/>
          <w:sz w:val="24"/>
          <w:szCs w:val="24"/>
        </w:rPr>
        <w:t>, and en</w:t>
      </w:r>
      <w:r w:rsidR="00A76274" w:rsidRPr="005B23A8">
        <w:rPr>
          <w:rFonts w:cs="Arial"/>
          <w:sz w:val="24"/>
          <w:szCs w:val="24"/>
        </w:rPr>
        <w:t xml:space="preserve">suring sustainable success. For LSN Diffusion, Ethical </w:t>
      </w:r>
      <w:r w:rsidR="006E15B0" w:rsidRPr="005B23A8">
        <w:rPr>
          <w:rFonts w:cs="Arial"/>
          <w:sz w:val="24"/>
          <w:szCs w:val="24"/>
        </w:rPr>
        <w:t>practice is embedded in every aspect of its operation</w:t>
      </w:r>
      <w:r w:rsidR="00F637CE" w:rsidRPr="005B23A8">
        <w:rPr>
          <w:rFonts w:cs="Arial"/>
          <w:sz w:val="24"/>
          <w:szCs w:val="24"/>
        </w:rPr>
        <w:t>s, from safety and product</w:t>
      </w:r>
      <w:r w:rsidR="00A35DCB" w:rsidRPr="005B23A8">
        <w:rPr>
          <w:rFonts w:cs="Arial"/>
          <w:sz w:val="24"/>
          <w:szCs w:val="24"/>
        </w:rPr>
        <w:t xml:space="preserve"> quality to environmental management</w:t>
      </w:r>
      <w:r w:rsidR="00E4588B" w:rsidRPr="005B23A8">
        <w:rPr>
          <w:rFonts w:cs="Arial"/>
          <w:sz w:val="24"/>
          <w:szCs w:val="24"/>
        </w:rPr>
        <w:t>, employee welfare, and global chain conduct</w:t>
      </w:r>
      <w:r w:rsidR="006E1777" w:rsidRPr="005B23A8">
        <w:rPr>
          <w:rFonts w:cs="Arial"/>
          <w:sz w:val="24"/>
          <w:szCs w:val="24"/>
        </w:rPr>
        <w:t xml:space="preserve">. </w:t>
      </w:r>
      <w:r w:rsidR="005763ED" w:rsidRPr="005B23A8">
        <w:rPr>
          <w:rFonts w:cs="Arial"/>
          <w:sz w:val="24"/>
          <w:szCs w:val="24"/>
        </w:rPr>
        <w:t xml:space="preserve">By remaining </w:t>
      </w:r>
      <w:r w:rsidR="00E66FC6" w:rsidRPr="005B23A8">
        <w:rPr>
          <w:rFonts w:cs="Arial"/>
          <w:sz w:val="24"/>
          <w:szCs w:val="24"/>
        </w:rPr>
        <w:t>ethical</w:t>
      </w:r>
      <w:r w:rsidR="002C0D6F" w:rsidRPr="005B23A8">
        <w:rPr>
          <w:rFonts w:cs="Arial"/>
          <w:sz w:val="24"/>
          <w:szCs w:val="24"/>
        </w:rPr>
        <w:t xml:space="preserve"> in its business decisions</w:t>
      </w:r>
      <w:r w:rsidR="00E66FC6" w:rsidRPr="005B23A8">
        <w:rPr>
          <w:rFonts w:cs="Arial"/>
          <w:sz w:val="24"/>
          <w:szCs w:val="24"/>
        </w:rPr>
        <w:t xml:space="preserve">, LSN Diffusion strengthens </w:t>
      </w:r>
      <w:r w:rsidR="009A4894" w:rsidRPr="005B23A8">
        <w:rPr>
          <w:rFonts w:cs="Arial"/>
          <w:sz w:val="24"/>
          <w:szCs w:val="24"/>
        </w:rPr>
        <w:t>its</w:t>
      </w:r>
      <w:r w:rsidR="00E66FC6" w:rsidRPr="005B23A8">
        <w:rPr>
          <w:rFonts w:cs="Arial"/>
          <w:sz w:val="24"/>
          <w:szCs w:val="24"/>
        </w:rPr>
        <w:t xml:space="preserve"> repu</w:t>
      </w:r>
      <w:r w:rsidR="000A4412" w:rsidRPr="005B23A8">
        <w:rPr>
          <w:rFonts w:cs="Arial"/>
          <w:sz w:val="24"/>
          <w:szCs w:val="24"/>
        </w:rPr>
        <w:t xml:space="preserve">tation, protects the </w:t>
      </w:r>
      <w:r w:rsidR="009A4894" w:rsidRPr="005B23A8">
        <w:rPr>
          <w:rFonts w:cs="Arial"/>
          <w:sz w:val="24"/>
          <w:szCs w:val="24"/>
        </w:rPr>
        <w:t>environment</w:t>
      </w:r>
      <w:r w:rsidR="000A4412" w:rsidRPr="005B23A8">
        <w:rPr>
          <w:rFonts w:cs="Arial"/>
          <w:sz w:val="24"/>
          <w:szCs w:val="24"/>
        </w:rPr>
        <w:t xml:space="preserve">, </w:t>
      </w:r>
      <w:r w:rsidR="00F47C5C" w:rsidRPr="005B23A8">
        <w:rPr>
          <w:rFonts w:cs="Arial"/>
          <w:sz w:val="24"/>
          <w:szCs w:val="24"/>
        </w:rPr>
        <w:t xml:space="preserve">and </w:t>
      </w:r>
      <w:r w:rsidR="000A4412" w:rsidRPr="005B23A8">
        <w:rPr>
          <w:rFonts w:cs="Arial"/>
          <w:sz w:val="24"/>
          <w:szCs w:val="24"/>
        </w:rPr>
        <w:t xml:space="preserve">supports </w:t>
      </w:r>
      <w:r w:rsidR="00F47C5C" w:rsidRPr="005B23A8">
        <w:rPr>
          <w:rFonts w:cs="Arial"/>
          <w:sz w:val="24"/>
          <w:szCs w:val="24"/>
        </w:rPr>
        <w:t>its</w:t>
      </w:r>
      <w:r w:rsidR="000A4412" w:rsidRPr="005B23A8">
        <w:rPr>
          <w:rFonts w:cs="Arial"/>
          <w:sz w:val="24"/>
          <w:szCs w:val="24"/>
        </w:rPr>
        <w:t xml:space="preserve"> workforce</w:t>
      </w:r>
      <w:r w:rsidR="00F47C5C" w:rsidRPr="005B23A8">
        <w:rPr>
          <w:rFonts w:cs="Arial"/>
          <w:sz w:val="24"/>
          <w:szCs w:val="24"/>
        </w:rPr>
        <w:t>.</w:t>
      </w:r>
      <w:r w:rsidR="00301F94" w:rsidRPr="005B23A8">
        <w:rPr>
          <w:rFonts w:cs="Arial"/>
          <w:sz w:val="24"/>
          <w:szCs w:val="24"/>
        </w:rPr>
        <w:t xml:space="preserve"> </w:t>
      </w:r>
      <w:r w:rsidR="00D16990" w:rsidRPr="005B23A8">
        <w:rPr>
          <w:rFonts w:cs="Arial"/>
          <w:sz w:val="24"/>
          <w:szCs w:val="24"/>
        </w:rPr>
        <w:t>Business e</w:t>
      </w:r>
      <w:r w:rsidR="00301F94" w:rsidRPr="005B23A8">
        <w:rPr>
          <w:rFonts w:cs="Arial"/>
          <w:sz w:val="24"/>
          <w:szCs w:val="24"/>
        </w:rPr>
        <w:t xml:space="preserve">thics are not </w:t>
      </w:r>
      <w:r w:rsidR="00516C3E" w:rsidRPr="005B23A8">
        <w:rPr>
          <w:rFonts w:cs="Arial"/>
          <w:sz w:val="24"/>
          <w:szCs w:val="24"/>
        </w:rPr>
        <w:t>simply an</w:t>
      </w:r>
      <w:r w:rsidR="00301F94" w:rsidRPr="005B23A8">
        <w:rPr>
          <w:rFonts w:cs="Arial"/>
          <w:sz w:val="24"/>
          <w:szCs w:val="24"/>
        </w:rPr>
        <w:t xml:space="preserve"> operational extra</w:t>
      </w:r>
      <w:r w:rsidR="001768D3" w:rsidRPr="005B23A8">
        <w:rPr>
          <w:rFonts w:cs="Arial"/>
          <w:sz w:val="24"/>
          <w:szCs w:val="24"/>
        </w:rPr>
        <w:t>;</w:t>
      </w:r>
      <w:r w:rsidR="00301F94" w:rsidRPr="005B23A8">
        <w:rPr>
          <w:rFonts w:cs="Arial"/>
          <w:sz w:val="24"/>
          <w:szCs w:val="24"/>
        </w:rPr>
        <w:t xml:space="preserve"> they are a </w:t>
      </w:r>
      <w:r w:rsidR="001768D3" w:rsidRPr="005B23A8">
        <w:rPr>
          <w:rFonts w:cs="Arial"/>
          <w:sz w:val="24"/>
          <w:szCs w:val="24"/>
        </w:rPr>
        <w:t>fundamental part of what makes LSN Diffusion a responsible and successful manufacturer.</w:t>
      </w:r>
    </w:p>
    <w:p w14:paraId="0EAE73AC" w14:textId="77777777" w:rsidR="00046ADD" w:rsidRDefault="00046ADD">
      <w:pPr>
        <w:rPr>
          <w:rFonts w:ascii="Arial" w:hAnsi="Arial" w:cs="Arial"/>
          <w:sz w:val="24"/>
          <w:szCs w:val="24"/>
        </w:rPr>
      </w:pPr>
    </w:p>
    <w:p w14:paraId="1232D37C" w14:textId="77777777" w:rsidR="00C500A8" w:rsidRDefault="00C500A8">
      <w:pPr>
        <w:rPr>
          <w:rFonts w:ascii="Arial" w:hAnsi="Arial" w:cs="Arial"/>
          <w:sz w:val="24"/>
          <w:szCs w:val="24"/>
        </w:rPr>
      </w:pPr>
    </w:p>
    <w:p w14:paraId="57699303" w14:textId="77777777" w:rsidR="00C500A8" w:rsidRDefault="00C500A8">
      <w:pPr>
        <w:rPr>
          <w:rFonts w:ascii="Arial" w:hAnsi="Arial" w:cs="Arial"/>
          <w:sz w:val="24"/>
          <w:szCs w:val="24"/>
        </w:rPr>
      </w:pPr>
    </w:p>
    <w:p w14:paraId="04A18EB4" w14:textId="77777777" w:rsidR="00432F56" w:rsidRDefault="00432F56">
      <w:pPr>
        <w:rPr>
          <w:rFonts w:ascii="Arial" w:hAnsi="Arial" w:cs="Arial"/>
          <w:sz w:val="24"/>
          <w:szCs w:val="24"/>
        </w:rPr>
      </w:pPr>
    </w:p>
    <w:p w14:paraId="284714D9" w14:textId="77777777" w:rsidR="003A397D" w:rsidRDefault="003A397D">
      <w:pPr>
        <w:rPr>
          <w:rFonts w:ascii="Arial" w:hAnsi="Arial" w:cs="Arial"/>
          <w:sz w:val="24"/>
          <w:szCs w:val="24"/>
        </w:rPr>
      </w:pPr>
    </w:p>
    <w:p w14:paraId="38D8784F" w14:textId="77777777" w:rsidR="003A397D" w:rsidRDefault="003A397D">
      <w:pPr>
        <w:rPr>
          <w:rFonts w:ascii="Arial" w:hAnsi="Arial" w:cs="Arial"/>
          <w:sz w:val="24"/>
          <w:szCs w:val="24"/>
        </w:rPr>
      </w:pPr>
    </w:p>
    <w:p w14:paraId="15ED5D25" w14:textId="77777777" w:rsidR="003A397D" w:rsidRDefault="003A397D">
      <w:pPr>
        <w:rPr>
          <w:rFonts w:ascii="Arial" w:hAnsi="Arial" w:cs="Arial"/>
          <w:sz w:val="24"/>
          <w:szCs w:val="24"/>
        </w:rPr>
      </w:pPr>
    </w:p>
    <w:p w14:paraId="0224C4D8" w14:textId="77777777" w:rsidR="003A397D" w:rsidRDefault="003A397D">
      <w:pPr>
        <w:rPr>
          <w:rFonts w:ascii="Arial" w:hAnsi="Arial" w:cs="Arial"/>
          <w:sz w:val="24"/>
          <w:szCs w:val="24"/>
        </w:rPr>
      </w:pPr>
    </w:p>
    <w:p w14:paraId="39635534" w14:textId="77777777" w:rsidR="003A397D" w:rsidRDefault="003A397D">
      <w:pPr>
        <w:rPr>
          <w:rFonts w:ascii="Arial" w:hAnsi="Arial" w:cs="Arial"/>
          <w:sz w:val="24"/>
          <w:szCs w:val="24"/>
        </w:rPr>
      </w:pPr>
    </w:p>
    <w:p w14:paraId="502CBAB6" w14:textId="77777777" w:rsidR="003A397D" w:rsidRDefault="003A397D">
      <w:pPr>
        <w:rPr>
          <w:rFonts w:ascii="Arial" w:hAnsi="Arial" w:cs="Arial"/>
          <w:sz w:val="24"/>
          <w:szCs w:val="24"/>
        </w:rPr>
      </w:pPr>
    </w:p>
    <w:p w14:paraId="2BF713DE" w14:textId="77777777" w:rsidR="003A397D" w:rsidRDefault="003A397D">
      <w:pPr>
        <w:rPr>
          <w:rFonts w:ascii="Arial" w:hAnsi="Arial" w:cs="Arial"/>
          <w:sz w:val="24"/>
          <w:szCs w:val="24"/>
        </w:rPr>
      </w:pPr>
    </w:p>
    <w:p w14:paraId="6B628039" w14:textId="77777777" w:rsidR="003A397D" w:rsidRDefault="003A397D">
      <w:pPr>
        <w:rPr>
          <w:rFonts w:ascii="Arial" w:hAnsi="Arial" w:cs="Arial"/>
          <w:sz w:val="24"/>
          <w:szCs w:val="24"/>
        </w:rPr>
      </w:pPr>
    </w:p>
    <w:p w14:paraId="29954996" w14:textId="77777777" w:rsidR="003A397D" w:rsidRDefault="003A397D"/>
    <w:p w14:paraId="18F23841" w14:textId="77777777" w:rsidR="008D33A5" w:rsidRDefault="008D33A5"/>
    <w:p w14:paraId="64E0D195" w14:textId="77777777" w:rsidR="008D33A5" w:rsidRDefault="008D33A5"/>
    <w:p w14:paraId="4DC60A46" w14:textId="77777777" w:rsidR="008D33A5" w:rsidRDefault="008D33A5"/>
    <w:p w14:paraId="25DCF7EC" w14:textId="77777777" w:rsidR="008D33A5" w:rsidRDefault="008D33A5"/>
    <w:p w14:paraId="44CD1B13" w14:textId="77777777" w:rsidR="008D33A5" w:rsidRDefault="008D33A5"/>
    <w:p w14:paraId="586528AC" w14:textId="77777777" w:rsidR="008D33A5" w:rsidRDefault="008D33A5"/>
    <w:p w14:paraId="31687915" w14:textId="66553F4C" w:rsidR="00F850C0" w:rsidRPr="00F850C0" w:rsidRDefault="00C45EC7" w:rsidP="00C45EC7">
      <w:pPr>
        <w:pStyle w:val="Heading1"/>
      </w:pPr>
      <w:bookmarkStart w:id="16" w:name="_Toc231806891"/>
      <w:r>
        <w:t>Case Law:</w:t>
      </w:r>
      <w:bookmarkEnd w:id="16"/>
    </w:p>
    <w:p w14:paraId="3BF598A3" w14:textId="77777777" w:rsidR="003557A7" w:rsidRDefault="003557A7" w:rsidP="00F850C0">
      <w:pPr>
        <w:rPr>
          <w:sz w:val="24"/>
          <w:szCs w:val="24"/>
        </w:rPr>
      </w:pPr>
      <w:r w:rsidRPr="003557A7">
        <w:rPr>
          <w:sz w:val="24"/>
          <w:szCs w:val="24"/>
        </w:rPr>
        <w:t>Bolton v Mahadeva [1972] 1 WLR 1009. Available at: LexisNexis</w:t>
      </w:r>
    </w:p>
    <w:p w14:paraId="4B7EEB5F" w14:textId="25EEF8FD" w:rsidR="0031485F" w:rsidRDefault="0031485F" w:rsidP="00F850C0">
      <w:pPr>
        <w:rPr>
          <w:sz w:val="24"/>
          <w:szCs w:val="24"/>
        </w:rPr>
      </w:pPr>
      <w:r w:rsidRPr="0031485F">
        <w:rPr>
          <w:sz w:val="24"/>
          <w:szCs w:val="24"/>
        </w:rPr>
        <w:t xml:space="preserve">Cutter v Powell </w:t>
      </w:r>
      <w:r w:rsidR="00BB298E">
        <w:rPr>
          <w:sz w:val="24"/>
          <w:szCs w:val="24"/>
        </w:rPr>
        <w:t>[</w:t>
      </w:r>
      <w:r w:rsidRPr="0031485F">
        <w:rPr>
          <w:sz w:val="24"/>
          <w:szCs w:val="24"/>
        </w:rPr>
        <w:t>1795</w:t>
      </w:r>
      <w:r w:rsidR="00BB298E">
        <w:rPr>
          <w:sz w:val="24"/>
          <w:szCs w:val="24"/>
        </w:rPr>
        <w:t>]</w:t>
      </w:r>
      <w:r w:rsidRPr="0031485F">
        <w:rPr>
          <w:sz w:val="24"/>
          <w:szCs w:val="24"/>
        </w:rPr>
        <w:t xml:space="preserve"> 6 Term Rep 320. Available at: LexisNexis</w:t>
      </w:r>
    </w:p>
    <w:p w14:paraId="42E44554" w14:textId="6E680DA1" w:rsidR="0031485F" w:rsidRDefault="0031485F" w:rsidP="00F850C0">
      <w:pPr>
        <w:rPr>
          <w:sz w:val="24"/>
          <w:szCs w:val="24"/>
        </w:rPr>
      </w:pPr>
      <w:r w:rsidRPr="00743F04">
        <w:rPr>
          <w:sz w:val="24"/>
          <w:szCs w:val="24"/>
        </w:rPr>
        <w:t xml:space="preserve">Hochster v De La Tour </w:t>
      </w:r>
      <w:r w:rsidR="00BB298E" w:rsidRPr="00743F04">
        <w:rPr>
          <w:sz w:val="24"/>
          <w:szCs w:val="24"/>
        </w:rPr>
        <w:t>[</w:t>
      </w:r>
      <w:r w:rsidRPr="00743F04">
        <w:rPr>
          <w:sz w:val="24"/>
          <w:szCs w:val="24"/>
        </w:rPr>
        <w:t>1853</w:t>
      </w:r>
      <w:r w:rsidR="00BB298E" w:rsidRPr="00743F04">
        <w:rPr>
          <w:sz w:val="24"/>
          <w:szCs w:val="24"/>
        </w:rPr>
        <w:t>]</w:t>
      </w:r>
      <w:r w:rsidRPr="00743F04">
        <w:rPr>
          <w:sz w:val="24"/>
          <w:szCs w:val="24"/>
        </w:rPr>
        <w:t xml:space="preserve"> 2 E &amp; B 678. </w:t>
      </w:r>
      <w:r w:rsidRPr="0031485F">
        <w:rPr>
          <w:sz w:val="24"/>
          <w:szCs w:val="24"/>
        </w:rPr>
        <w:t>Available at: LexisNexis</w:t>
      </w:r>
    </w:p>
    <w:p w14:paraId="7D28F182" w14:textId="786A6876" w:rsidR="0031485F" w:rsidRDefault="0031485F" w:rsidP="00F850C0">
      <w:pPr>
        <w:rPr>
          <w:sz w:val="24"/>
          <w:szCs w:val="24"/>
        </w:rPr>
      </w:pPr>
      <w:r w:rsidRPr="0031485F">
        <w:rPr>
          <w:sz w:val="24"/>
          <w:szCs w:val="24"/>
        </w:rPr>
        <w:t xml:space="preserve">Poussard v Spiers and Pond </w:t>
      </w:r>
      <w:r w:rsidR="00BB298E">
        <w:rPr>
          <w:sz w:val="24"/>
          <w:szCs w:val="24"/>
        </w:rPr>
        <w:t>[</w:t>
      </w:r>
      <w:r w:rsidRPr="0031485F">
        <w:rPr>
          <w:sz w:val="24"/>
          <w:szCs w:val="24"/>
        </w:rPr>
        <w:t>1876</w:t>
      </w:r>
      <w:r w:rsidR="00BB298E">
        <w:rPr>
          <w:sz w:val="24"/>
          <w:szCs w:val="24"/>
        </w:rPr>
        <w:t>]</w:t>
      </w:r>
      <w:r w:rsidRPr="0031485F">
        <w:rPr>
          <w:sz w:val="24"/>
          <w:szCs w:val="24"/>
        </w:rPr>
        <w:t xml:space="preserve"> 1 QBD 410. Available at: LexisNexis</w:t>
      </w:r>
    </w:p>
    <w:p w14:paraId="2F84A51C" w14:textId="63C52C4B" w:rsidR="00C45EC7" w:rsidRDefault="00BB298E" w:rsidP="00F850C0">
      <w:pPr>
        <w:rPr>
          <w:sz w:val="24"/>
          <w:szCs w:val="24"/>
        </w:rPr>
      </w:pPr>
      <w:r w:rsidRPr="00BB298E">
        <w:rPr>
          <w:sz w:val="24"/>
          <w:szCs w:val="24"/>
        </w:rPr>
        <w:t>Union Eagle Ltd v Golden Achievement Ltd [1997] AC 514. Available at: LexisNexis</w:t>
      </w:r>
    </w:p>
    <w:p w14:paraId="1B890419" w14:textId="5DEFC10E" w:rsidR="00C45EC7" w:rsidRDefault="00C45EC7" w:rsidP="00C45EC7">
      <w:pPr>
        <w:pStyle w:val="Heading1"/>
      </w:pPr>
      <w:bookmarkStart w:id="17" w:name="_Toc231806892"/>
      <w:r>
        <w:t>References:</w:t>
      </w:r>
      <w:bookmarkEnd w:id="17"/>
    </w:p>
    <w:p w14:paraId="5D8098A1" w14:textId="7A496104" w:rsidR="00462D95" w:rsidRDefault="00462D95" w:rsidP="00C45EC7">
      <w:pPr>
        <w:rPr>
          <w:sz w:val="24"/>
          <w:szCs w:val="24"/>
        </w:rPr>
      </w:pPr>
      <w:proofErr w:type="spellStart"/>
      <w:r w:rsidRPr="00462D95">
        <w:rPr>
          <w:sz w:val="24"/>
          <w:szCs w:val="24"/>
        </w:rPr>
        <w:t>Blowfield</w:t>
      </w:r>
      <w:proofErr w:type="spellEnd"/>
      <w:r w:rsidRPr="00462D95">
        <w:rPr>
          <w:sz w:val="24"/>
          <w:szCs w:val="24"/>
        </w:rPr>
        <w:t xml:space="preserve">, M. and Murray, A. (2019) </w:t>
      </w:r>
      <w:r w:rsidRPr="00462D95">
        <w:rPr>
          <w:i/>
          <w:iCs/>
          <w:sz w:val="24"/>
          <w:szCs w:val="24"/>
        </w:rPr>
        <w:t>Corporate Responsibility</w:t>
      </w:r>
      <w:r w:rsidRPr="00462D95">
        <w:rPr>
          <w:sz w:val="24"/>
          <w:szCs w:val="24"/>
        </w:rPr>
        <w:t>. 4th ed. Oxford: Oxford University Press.</w:t>
      </w:r>
    </w:p>
    <w:p w14:paraId="4C519548" w14:textId="62EA9C71" w:rsidR="00C45EC7" w:rsidRDefault="00C45EC7" w:rsidP="00C45EC7">
      <w:pPr>
        <w:rPr>
          <w:sz w:val="24"/>
          <w:szCs w:val="24"/>
        </w:rPr>
      </w:pPr>
      <w:r w:rsidRPr="00C45EC7">
        <w:rPr>
          <w:sz w:val="24"/>
          <w:szCs w:val="24"/>
        </w:rPr>
        <w:t>BSI (2020) Safe Systems of Work and Permit-to-Work Systems. British Standards Institution.</w:t>
      </w:r>
    </w:p>
    <w:p w14:paraId="01905F42" w14:textId="77777777" w:rsidR="003A799D" w:rsidRDefault="003A799D" w:rsidP="00C45EC7">
      <w:pPr>
        <w:rPr>
          <w:sz w:val="24"/>
          <w:szCs w:val="24"/>
        </w:rPr>
      </w:pPr>
      <w:r w:rsidRPr="003A799D">
        <w:rPr>
          <w:sz w:val="24"/>
          <w:szCs w:val="24"/>
        </w:rPr>
        <w:t xml:space="preserve">CIPD (2022) </w:t>
      </w:r>
      <w:r w:rsidRPr="003A799D">
        <w:rPr>
          <w:i/>
          <w:iCs/>
          <w:sz w:val="24"/>
          <w:szCs w:val="24"/>
        </w:rPr>
        <w:t>Ethical Practice and the Role of HR</w:t>
      </w:r>
      <w:r w:rsidRPr="003A799D">
        <w:rPr>
          <w:sz w:val="24"/>
          <w:szCs w:val="24"/>
        </w:rPr>
        <w:t xml:space="preserve">. Chartered Institute of Personnel and Development. </w:t>
      </w:r>
    </w:p>
    <w:p w14:paraId="074463C6" w14:textId="3AB9B638" w:rsidR="003A799D" w:rsidRDefault="003A799D" w:rsidP="00C45EC7">
      <w:pPr>
        <w:rPr>
          <w:sz w:val="24"/>
          <w:szCs w:val="24"/>
        </w:rPr>
      </w:pPr>
      <w:r w:rsidRPr="003A799D">
        <w:rPr>
          <w:sz w:val="24"/>
          <w:szCs w:val="24"/>
        </w:rPr>
        <w:t xml:space="preserve">Crane, A. and Matten, D. (2016) </w:t>
      </w:r>
      <w:r w:rsidRPr="003A799D">
        <w:rPr>
          <w:i/>
          <w:iCs/>
          <w:sz w:val="24"/>
          <w:szCs w:val="24"/>
        </w:rPr>
        <w:t>Business Ethics: Managing Corporate Citizenship and Sustainability in the Age of Globalisation</w:t>
      </w:r>
      <w:r w:rsidRPr="003A799D">
        <w:rPr>
          <w:sz w:val="24"/>
          <w:szCs w:val="24"/>
        </w:rPr>
        <w:t>. 4th ed. Oxford: Oxford University Press.</w:t>
      </w:r>
    </w:p>
    <w:p w14:paraId="70D8D51A" w14:textId="77777777" w:rsidR="00C45EC7" w:rsidRPr="00C45EC7" w:rsidRDefault="00C45EC7" w:rsidP="00C45EC7">
      <w:pPr>
        <w:rPr>
          <w:sz w:val="24"/>
          <w:szCs w:val="24"/>
        </w:rPr>
      </w:pPr>
      <w:r w:rsidRPr="00C45EC7">
        <w:rPr>
          <w:sz w:val="24"/>
          <w:szCs w:val="24"/>
        </w:rPr>
        <w:t>Environment Agency (2023) Environmental Permitting Guidance. UK Government.</w:t>
      </w:r>
    </w:p>
    <w:p w14:paraId="5852009B" w14:textId="6E25664B" w:rsidR="00A63A93" w:rsidRDefault="00A63A93" w:rsidP="00C45EC7">
      <w:pPr>
        <w:rPr>
          <w:sz w:val="24"/>
          <w:szCs w:val="24"/>
        </w:rPr>
      </w:pPr>
      <w:r w:rsidRPr="00A63A93">
        <w:rPr>
          <w:sz w:val="24"/>
          <w:szCs w:val="24"/>
        </w:rPr>
        <w:t xml:space="preserve">Ferrell, O.C., Fraedrich, J. and Ferrell, L. (2021) </w:t>
      </w:r>
      <w:r w:rsidRPr="00A63A93">
        <w:rPr>
          <w:i/>
          <w:iCs/>
          <w:sz w:val="24"/>
          <w:szCs w:val="24"/>
        </w:rPr>
        <w:t>Business Ethics: Ethical Decision Making and Cases</w:t>
      </w:r>
      <w:r w:rsidRPr="00A63A93">
        <w:rPr>
          <w:sz w:val="24"/>
          <w:szCs w:val="24"/>
        </w:rPr>
        <w:t>. 13th ed. Boston: Cengage Learning.</w:t>
      </w:r>
    </w:p>
    <w:p w14:paraId="2DC348E6" w14:textId="1FFC0207" w:rsidR="001A1156" w:rsidRDefault="001A1156" w:rsidP="00C45EC7">
      <w:pPr>
        <w:rPr>
          <w:sz w:val="24"/>
          <w:szCs w:val="24"/>
        </w:rPr>
      </w:pPr>
      <w:r w:rsidRPr="001A1156">
        <w:rPr>
          <w:sz w:val="24"/>
          <w:szCs w:val="24"/>
        </w:rPr>
        <w:t xml:space="preserve">Harvard Business School (2020) </w:t>
      </w:r>
      <w:r w:rsidRPr="001A1156">
        <w:rPr>
          <w:i/>
          <w:iCs/>
          <w:sz w:val="24"/>
          <w:szCs w:val="24"/>
        </w:rPr>
        <w:t>Why Ethics Matter in Business</w:t>
      </w:r>
      <w:r w:rsidRPr="001A1156">
        <w:rPr>
          <w:sz w:val="24"/>
          <w:szCs w:val="24"/>
        </w:rPr>
        <w:t>. Harvard Business Publishing.</w:t>
      </w:r>
    </w:p>
    <w:p w14:paraId="49744081" w14:textId="1F7B4D52" w:rsidR="00C45EC7" w:rsidRPr="00C45EC7" w:rsidRDefault="00C45EC7" w:rsidP="00C45EC7">
      <w:pPr>
        <w:rPr>
          <w:sz w:val="24"/>
          <w:szCs w:val="24"/>
        </w:rPr>
      </w:pPr>
      <w:r w:rsidRPr="00C45EC7">
        <w:rPr>
          <w:sz w:val="24"/>
          <w:szCs w:val="24"/>
        </w:rPr>
        <w:t>HMRC (2024) EORI and Customs Compliance Requirements. HM Revenue &amp; Customs.</w:t>
      </w:r>
    </w:p>
    <w:p w14:paraId="0BDB6AA9" w14:textId="77777777" w:rsidR="00C45EC7" w:rsidRPr="00C45EC7" w:rsidRDefault="00C45EC7" w:rsidP="00C45EC7">
      <w:pPr>
        <w:rPr>
          <w:sz w:val="24"/>
          <w:szCs w:val="24"/>
        </w:rPr>
      </w:pPr>
      <w:r w:rsidRPr="00C45EC7">
        <w:rPr>
          <w:sz w:val="24"/>
          <w:szCs w:val="24"/>
        </w:rPr>
        <w:t>HSE (2021) Lifting Operations and Lifting Equipment Regulations (LOLER) Guidance. Health and Safety Executive.</w:t>
      </w:r>
    </w:p>
    <w:p w14:paraId="7B97880B" w14:textId="77777777" w:rsidR="00C45EC7" w:rsidRPr="00C45EC7" w:rsidRDefault="00C45EC7" w:rsidP="00C45EC7">
      <w:pPr>
        <w:rPr>
          <w:sz w:val="24"/>
          <w:szCs w:val="24"/>
        </w:rPr>
      </w:pPr>
      <w:r w:rsidRPr="00C45EC7">
        <w:rPr>
          <w:sz w:val="24"/>
          <w:szCs w:val="24"/>
        </w:rPr>
        <w:t>HSE (2023) Licensing and Permits in the Workplace. Health and Safety Executive.</w:t>
      </w:r>
    </w:p>
    <w:p w14:paraId="7F4B061A" w14:textId="77777777" w:rsidR="00C45EC7" w:rsidRPr="00C45EC7" w:rsidRDefault="00C45EC7" w:rsidP="00C45EC7">
      <w:pPr>
        <w:rPr>
          <w:sz w:val="24"/>
          <w:szCs w:val="24"/>
        </w:rPr>
      </w:pPr>
      <w:r w:rsidRPr="00C45EC7">
        <w:rPr>
          <w:sz w:val="24"/>
          <w:szCs w:val="24"/>
        </w:rPr>
        <w:t>IOSH (2022) Managing Safely: Workplace Compliance and Risk Management. Institution of Occupational Safety and Health.</w:t>
      </w:r>
    </w:p>
    <w:p w14:paraId="4B4E83B1" w14:textId="7C361A3D" w:rsidR="00C45EC7" w:rsidRDefault="00C45EC7" w:rsidP="00C45EC7">
      <w:pPr>
        <w:rPr>
          <w:sz w:val="24"/>
          <w:szCs w:val="24"/>
        </w:rPr>
      </w:pPr>
      <w:r w:rsidRPr="00C45EC7">
        <w:rPr>
          <w:sz w:val="24"/>
          <w:szCs w:val="24"/>
        </w:rPr>
        <w:t>UNECE (2023) European Agreement Concerning the International Carriage of Dangerous Goods by Road (ADR). United Nations Economic Commission for Europe.</w:t>
      </w:r>
    </w:p>
    <w:p w14:paraId="6D0F1D3D" w14:textId="77777777" w:rsidR="004B22B2" w:rsidRDefault="004B22B2" w:rsidP="00C45EC7">
      <w:pPr>
        <w:rPr>
          <w:sz w:val="24"/>
          <w:szCs w:val="24"/>
        </w:rPr>
      </w:pPr>
    </w:p>
    <w:p w14:paraId="252118DA" w14:textId="77777777" w:rsidR="004B22B2" w:rsidRDefault="004B22B2" w:rsidP="00C45EC7">
      <w:pPr>
        <w:rPr>
          <w:sz w:val="24"/>
          <w:szCs w:val="24"/>
        </w:rPr>
      </w:pPr>
    </w:p>
    <w:p w14:paraId="35A286A3" w14:textId="791071B1" w:rsidR="004B22B2" w:rsidRPr="00F850C0" w:rsidRDefault="004B22B2" w:rsidP="004B22B2">
      <w:pPr>
        <w:pStyle w:val="Heading1"/>
      </w:pPr>
      <w:bookmarkStart w:id="18" w:name="_Toc231806893"/>
      <w:r>
        <w:t>End</w:t>
      </w:r>
      <w:bookmarkEnd w:id="18"/>
    </w:p>
    <w:sectPr w:rsidR="004B22B2" w:rsidRPr="00F850C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68DBA7" w14:textId="77777777" w:rsidR="008A381C" w:rsidRDefault="008A381C" w:rsidP="00DA3F3D">
      <w:pPr>
        <w:spacing w:after="0" w:line="240" w:lineRule="auto"/>
      </w:pPr>
      <w:r>
        <w:separator/>
      </w:r>
    </w:p>
  </w:endnote>
  <w:endnote w:type="continuationSeparator" w:id="0">
    <w:p w14:paraId="194A24BF" w14:textId="77777777" w:rsidR="008A381C" w:rsidRDefault="008A381C" w:rsidP="00DA3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5461974"/>
      <w:docPartObj>
        <w:docPartGallery w:val="Page Numbers (Bottom of Page)"/>
        <w:docPartUnique/>
      </w:docPartObj>
    </w:sdtPr>
    <w:sdtEndPr>
      <w:rPr>
        <w:noProof/>
      </w:rPr>
    </w:sdtEndPr>
    <w:sdtContent>
      <w:p w14:paraId="592DE197" w14:textId="7F159026" w:rsidR="00DA3F3D" w:rsidRDefault="00DA3F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2CD0A3" w14:textId="77777777" w:rsidR="00DA3F3D" w:rsidRDefault="00DA3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9D92B" w14:textId="77777777" w:rsidR="008A381C" w:rsidRDefault="008A381C" w:rsidP="00DA3F3D">
      <w:pPr>
        <w:spacing w:after="0" w:line="240" w:lineRule="auto"/>
      </w:pPr>
      <w:r>
        <w:separator/>
      </w:r>
    </w:p>
  </w:footnote>
  <w:footnote w:type="continuationSeparator" w:id="0">
    <w:p w14:paraId="0C506C2F" w14:textId="77777777" w:rsidR="008A381C" w:rsidRDefault="008A381C" w:rsidP="00DA3F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97D"/>
    <w:rsid w:val="00006D2D"/>
    <w:rsid w:val="0000787F"/>
    <w:rsid w:val="00014A14"/>
    <w:rsid w:val="00014A78"/>
    <w:rsid w:val="00033447"/>
    <w:rsid w:val="00036C89"/>
    <w:rsid w:val="00045DCA"/>
    <w:rsid w:val="00046ADD"/>
    <w:rsid w:val="00047003"/>
    <w:rsid w:val="00051912"/>
    <w:rsid w:val="00052E40"/>
    <w:rsid w:val="000612B6"/>
    <w:rsid w:val="00063778"/>
    <w:rsid w:val="00066E0F"/>
    <w:rsid w:val="00070815"/>
    <w:rsid w:val="00074340"/>
    <w:rsid w:val="00081119"/>
    <w:rsid w:val="00082B80"/>
    <w:rsid w:val="00083775"/>
    <w:rsid w:val="000842F9"/>
    <w:rsid w:val="00086FAA"/>
    <w:rsid w:val="0009133F"/>
    <w:rsid w:val="000937C1"/>
    <w:rsid w:val="00093D07"/>
    <w:rsid w:val="00097EBC"/>
    <w:rsid w:val="000A2614"/>
    <w:rsid w:val="000A4412"/>
    <w:rsid w:val="000A4FFF"/>
    <w:rsid w:val="000A54E9"/>
    <w:rsid w:val="000B1841"/>
    <w:rsid w:val="000B25B8"/>
    <w:rsid w:val="000B26D9"/>
    <w:rsid w:val="000B5163"/>
    <w:rsid w:val="000C2307"/>
    <w:rsid w:val="000C735E"/>
    <w:rsid w:val="000E3A0D"/>
    <w:rsid w:val="000E4FC6"/>
    <w:rsid w:val="000F17AA"/>
    <w:rsid w:val="000F17BA"/>
    <w:rsid w:val="000F2B17"/>
    <w:rsid w:val="000F667A"/>
    <w:rsid w:val="000F7560"/>
    <w:rsid w:val="00100AFA"/>
    <w:rsid w:val="0010780C"/>
    <w:rsid w:val="001214FF"/>
    <w:rsid w:val="001238F7"/>
    <w:rsid w:val="00130DE8"/>
    <w:rsid w:val="00135A4E"/>
    <w:rsid w:val="0013707D"/>
    <w:rsid w:val="001401D6"/>
    <w:rsid w:val="00152898"/>
    <w:rsid w:val="001570C0"/>
    <w:rsid w:val="001640C7"/>
    <w:rsid w:val="00174095"/>
    <w:rsid w:val="0017589B"/>
    <w:rsid w:val="001768D3"/>
    <w:rsid w:val="0018017F"/>
    <w:rsid w:val="00182237"/>
    <w:rsid w:val="001829BB"/>
    <w:rsid w:val="0018369A"/>
    <w:rsid w:val="00183FC6"/>
    <w:rsid w:val="0019072D"/>
    <w:rsid w:val="001957C1"/>
    <w:rsid w:val="00195ADD"/>
    <w:rsid w:val="001A1156"/>
    <w:rsid w:val="001A191E"/>
    <w:rsid w:val="001A1B17"/>
    <w:rsid w:val="001A5512"/>
    <w:rsid w:val="001A5FD6"/>
    <w:rsid w:val="001A783D"/>
    <w:rsid w:val="001B5992"/>
    <w:rsid w:val="001C0F63"/>
    <w:rsid w:val="001C1F20"/>
    <w:rsid w:val="001C6C39"/>
    <w:rsid w:val="001D0DA5"/>
    <w:rsid w:val="001D10AA"/>
    <w:rsid w:val="001D2BDD"/>
    <w:rsid w:val="001E2A51"/>
    <w:rsid w:val="001E4805"/>
    <w:rsid w:val="001F38A8"/>
    <w:rsid w:val="001F7C9E"/>
    <w:rsid w:val="0020037C"/>
    <w:rsid w:val="0020089A"/>
    <w:rsid w:val="00203F48"/>
    <w:rsid w:val="00206191"/>
    <w:rsid w:val="002125F1"/>
    <w:rsid w:val="00216CAF"/>
    <w:rsid w:val="00217224"/>
    <w:rsid w:val="00226B9B"/>
    <w:rsid w:val="00234975"/>
    <w:rsid w:val="00241BA8"/>
    <w:rsid w:val="0024428B"/>
    <w:rsid w:val="00244D36"/>
    <w:rsid w:val="00246AE3"/>
    <w:rsid w:val="0025056D"/>
    <w:rsid w:val="00260209"/>
    <w:rsid w:val="00260392"/>
    <w:rsid w:val="00262F51"/>
    <w:rsid w:val="00267870"/>
    <w:rsid w:val="002726DC"/>
    <w:rsid w:val="00273CAA"/>
    <w:rsid w:val="00276E08"/>
    <w:rsid w:val="002810FB"/>
    <w:rsid w:val="002816C2"/>
    <w:rsid w:val="002850C2"/>
    <w:rsid w:val="00286696"/>
    <w:rsid w:val="00291BF5"/>
    <w:rsid w:val="00294865"/>
    <w:rsid w:val="002950B5"/>
    <w:rsid w:val="002A5D7D"/>
    <w:rsid w:val="002B4EFA"/>
    <w:rsid w:val="002C0D6F"/>
    <w:rsid w:val="002C4C34"/>
    <w:rsid w:val="002D2BAC"/>
    <w:rsid w:val="002D6653"/>
    <w:rsid w:val="002D671F"/>
    <w:rsid w:val="002E064F"/>
    <w:rsid w:val="002E30B6"/>
    <w:rsid w:val="002E3F4D"/>
    <w:rsid w:val="002F1DE9"/>
    <w:rsid w:val="002F489B"/>
    <w:rsid w:val="002F5162"/>
    <w:rsid w:val="003006FC"/>
    <w:rsid w:val="0030094E"/>
    <w:rsid w:val="00301A23"/>
    <w:rsid w:val="00301F94"/>
    <w:rsid w:val="0030307F"/>
    <w:rsid w:val="0030385E"/>
    <w:rsid w:val="00305D0F"/>
    <w:rsid w:val="00312099"/>
    <w:rsid w:val="0031260D"/>
    <w:rsid w:val="00314363"/>
    <w:rsid w:val="0031485F"/>
    <w:rsid w:val="00316286"/>
    <w:rsid w:val="0031660D"/>
    <w:rsid w:val="00316C45"/>
    <w:rsid w:val="0032006B"/>
    <w:rsid w:val="00321318"/>
    <w:rsid w:val="003214CB"/>
    <w:rsid w:val="00323461"/>
    <w:rsid w:val="00326A6F"/>
    <w:rsid w:val="00332C44"/>
    <w:rsid w:val="00335B05"/>
    <w:rsid w:val="00342545"/>
    <w:rsid w:val="00342D6D"/>
    <w:rsid w:val="003557A7"/>
    <w:rsid w:val="003579C7"/>
    <w:rsid w:val="003657E3"/>
    <w:rsid w:val="00372AC6"/>
    <w:rsid w:val="00381B95"/>
    <w:rsid w:val="00381DD9"/>
    <w:rsid w:val="00384FA0"/>
    <w:rsid w:val="003861CC"/>
    <w:rsid w:val="00386CEC"/>
    <w:rsid w:val="00390ADD"/>
    <w:rsid w:val="00392707"/>
    <w:rsid w:val="00396CDF"/>
    <w:rsid w:val="003A397D"/>
    <w:rsid w:val="003A4B08"/>
    <w:rsid w:val="003A799D"/>
    <w:rsid w:val="003A7D9E"/>
    <w:rsid w:val="003B0E1E"/>
    <w:rsid w:val="003C0516"/>
    <w:rsid w:val="003C11DC"/>
    <w:rsid w:val="003D1963"/>
    <w:rsid w:val="003D261B"/>
    <w:rsid w:val="003D4A21"/>
    <w:rsid w:val="003E4E26"/>
    <w:rsid w:val="003E62A0"/>
    <w:rsid w:val="003F1889"/>
    <w:rsid w:val="003F1A66"/>
    <w:rsid w:val="003F459B"/>
    <w:rsid w:val="003F5B5C"/>
    <w:rsid w:val="00400810"/>
    <w:rsid w:val="00404A92"/>
    <w:rsid w:val="0040594A"/>
    <w:rsid w:val="004172D5"/>
    <w:rsid w:val="00417943"/>
    <w:rsid w:val="00425E6E"/>
    <w:rsid w:val="00431FC2"/>
    <w:rsid w:val="00432F56"/>
    <w:rsid w:val="0043466B"/>
    <w:rsid w:val="0044491A"/>
    <w:rsid w:val="00454059"/>
    <w:rsid w:val="00454A2D"/>
    <w:rsid w:val="004610C7"/>
    <w:rsid w:val="004612CC"/>
    <w:rsid w:val="0046222E"/>
    <w:rsid w:val="00462258"/>
    <w:rsid w:val="00462D95"/>
    <w:rsid w:val="004635E1"/>
    <w:rsid w:val="004723B7"/>
    <w:rsid w:val="00473252"/>
    <w:rsid w:val="00475B26"/>
    <w:rsid w:val="0048066B"/>
    <w:rsid w:val="00482152"/>
    <w:rsid w:val="0048638B"/>
    <w:rsid w:val="00492532"/>
    <w:rsid w:val="00497973"/>
    <w:rsid w:val="004B0615"/>
    <w:rsid w:val="004B22B2"/>
    <w:rsid w:val="004B5A0D"/>
    <w:rsid w:val="004B6DEC"/>
    <w:rsid w:val="004B7B5D"/>
    <w:rsid w:val="004C12B1"/>
    <w:rsid w:val="004C16E3"/>
    <w:rsid w:val="004D686F"/>
    <w:rsid w:val="004E16FD"/>
    <w:rsid w:val="004E32A8"/>
    <w:rsid w:val="004E488C"/>
    <w:rsid w:val="004E5076"/>
    <w:rsid w:val="004F04BB"/>
    <w:rsid w:val="00516C3E"/>
    <w:rsid w:val="005247C2"/>
    <w:rsid w:val="00526718"/>
    <w:rsid w:val="0053602C"/>
    <w:rsid w:val="005418F6"/>
    <w:rsid w:val="00546163"/>
    <w:rsid w:val="005530D6"/>
    <w:rsid w:val="00557C3C"/>
    <w:rsid w:val="00560D9A"/>
    <w:rsid w:val="00565CED"/>
    <w:rsid w:val="005763ED"/>
    <w:rsid w:val="005800D0"/>
    <w:rsid w:val="00585D22"/>
    <w:rsid w:val="00590EB0"/>
    <w:rsid w:val="0059371C"/>
    <w:rsid w:val="0059611C"/>
    <w:rsid w:val="00596F2C"/>
    <w:rsid w:val="005A24BC"/>
    <w:rsid w:val="005A31D9"/>
    <w:rsid w:val="005A4A0F"/>
    <w:rsid w:val="005B23A8"/>
    <w:rsid w:val="005B5DCC"/>
    <w:rsid w:val="005C2DE1"/>
    <w:rsid w:val="005C4474"/>
    <w:rsid w:val="005D2B11"/>
    <w:rsid w:val="005D2D75"/>
    <w:rsid w:val="005D35CB"/>
    <w:rsid w:val="005D7685"/>
    <w:rsid w:val="005D79C7"/>
    <w:rsid w:val="005D7EC9"/>
    <w:rsid w:val="005E03CA"/>
    <w:rsid w:val="005E2498"/>
    <w:rsid w:val="005E5125"/>
    <w:rsid w:val="005F0AE2"/>
    <w:rsid w:val="005F0BCD"/>
    <w:rsid w:val="005F1950"/>
    <w:rsid w:val="005F1BD3"/>
    <w:rsid w:val="005F2724"/>
    <w:rsid w:val="005F793F"/>
    <w:rsid w:val="00600151"/>
    <w:rsid w:val="0060025B"/>
    <w:rsid w:val="00600F03"/>
    <w:rsid w:val="00601AC1"/>
    <w:rsid w:val="006059DD"/>
    <w:rsid w:val="00611F00"/>
    <w:rsid w:val="00614443"/>
    <w:rsid w:val="00615C84"/>
    <w:rsid w:val="00625ECA"/>
    <w:rsid w:val="00632FE6"/>
    <w:rsid w:val="0063485C"/>
    <w:rsid w:val="0063560B"/>
    <w:rsid w:val="00642F84"/>
    <w:rsid w:val="006435DF"/>
    <w:rsid w:val="00643C16"/>
    <w:rsid w:val="00645BF4"/>
    <w:rsid w:val="0065275E"/>
    <w:rsid w:val="006554B3"/>
    <w:rsid w:val="0065660A"/>
    <w:rsid w:val="00656CF6"/>
    <w:rsid w:val="00662835"/>
    <w:rsid w:val="00662BDB"/>
    <w:rsid w:val="00664A8A"/>
    <w:rsid w:val="0066745A"/>
    <w:rsid w:val="00670006"/>
    <w:rsid w:val="00670054"/>
    <w:rsid w:val="00672EFA"/>
    <w:rsid w:val="00673FCB"/>
    <w:rsid w:val="00676053"/>
    <w:rsid w:val="00677FA2"/>
    <w:rsid w:val="0068015A"/>
    <w:rsid w:val="00682795"/>
    <w:rsid w:val="00682AF1"/>
    <w:rsid w:val="00690B2E"/>
    <w:rsid w:val="006940A9"/>
    <w:rsid w:val="006979BD"/>
    <w:rsid w:val="00697BEF"/>
    <w:rsid w:val="006A579B"/>
    <w:rsid w:val="006B004E"/>
    <w:rsid w:val="006B0AB8"/>
    <w:rsid w:val="006B2577"/>
    <w:rsid w:val="006C759A"/>
    <w:rsid w:val="006D0866"/>
    <w:rsid w:val="006D2288"/>
    <w:rsid w:val="006D3692"/>
    <w:rsid w:val="006D570B"/>
    <w:rsid w:val="006E15B0"/>
    <w:rsid w:val="006E1777"/>
    <w:rsid w:val="006F0511"/>
    <w:rsid w:val="006F1AD4"/>
    <w:rsid w:val="006F64BD"/>
    <w:rsid w:val="00714B5D"/>
    <w:rsid w:val="00720638"/>
    <w:rsid w:val="00721372"/>
    <w:rsid w:val="00726611"/>
    <w:rsid w:val="00727D9D"/>
    <w:rsid w:val="00735740"/>
    <w:rsid w:val="0074281F"/>
    <w:rsid w:val="00743F04"/>
    <w:rsid w:val="00743F40"/>
    <w:rsid w:val="00744B92"/>
    <w:rsid w:val="00746900"/>
    <w:rsid w:val="007474E3"/>
    <w:rsid w:val="00751181"/>
    <w:rsid w:val="007517F3"/>
    <w:rsid w:val="00753002"/>
    <w:rsid w:val="007561AB"/>
    <w:rsid w:val="00762975"/>
    <w:rsid w:val="00771AEA"/>
    <w:rsid w:val="00772D13"/>
    <w:rsid w:val="00772EDD"/>
    <w:rsid w:val="007753F3"/>
    <w:rsid w:val="007755D5"/>
    <w:rsid w:val="00784B97"/>
    <w:rsid w:val="00790312"/>
    <w:rsid w:val="00792400"/>
    <w:rsid w:val="007959AC"/>
    <w:rsid w:val="007962F8"/>
    <w:rsid w:val="007A1B21"/>
    <w:rsid w:val="007A2E13"/>
    <w:rsid w:val="007A3DE8"/>
    <w:rsid w:val="007A4195"/>
    <w:rsid w:val="007A6055"/>
    <w:rsid w:val="007A6F75"/>
    <w:rsid w:val="007A72CE"/>
    <w:rsid w:val="007B32CA"/>
    <w:rsid w:val="007C1A0E"/>
    <w:rsid w:val="007C41F3"/>
    <w:rsid w:val="007C4DDA"/>
    <w:rsid w:val="007C6088"/>
    <w:rsid w:val="007E56AC"/>
    <w:rsid w:val="007F00B8"/>
    <w:rsid w:val="008039F7"/>
    <w:rsid w:val="00803DC7"/>
    <w:rsid w:val="00803E1B"/>
    <w:rsid w:val="00804660"/>
    <w:rsid w:val="0080470B"/>
    <w:rsid w:val="00814DA8"/>
    <w:rsid w:val="008207E3"/>
    <w:rsid w:val="00821A66"/>
    <w:rsid w:val="00821AF6"/>
    <w:rsid w:val="0082690B"/>
    <w:rsid w:val="00834F77"/>
    <w:rsid w:val="008444EE"/>
    <w:rsid w:val="0085044A"/>
    <w:rsid w:val="00851891"/>
    <w:rsid w:val="00854A3A"/>
    <w:rsid w:val="00855ECE"/>
    <w:rsid w:val="008612C8"/>
    <w:rsid w:val="00866A57"/>
    <w:rsid w:val="0086769C"/>
    <w:rsid w:val="008750F3"/>
    <w:rsid w:val="008765C4"/>
    <w:rsid w:val="00880F9B"/>
    <w:rsid w:val="008842EC"/>
    <w:rsid w:val="0088480C"/>
    <w:rsid w:val="0089235C"/>
    <w:rsid w:val="00892C7C"/>
    <w:rsid w:val="00893006"/>
    <w:rsid w:val="008A05F3"/>
    <w:rsid w:val="008A12A6"/>
    <w:rsid w:val="008A2324"/>
    <w:rsid w:val="008A381C"/>
    <w:rsid w:val="008A4848"/>
    <w:rsid w:val="008A6B7C"/>
    <w:rsid w:val="008B5BB0"/>
    <w:rsid w:val="008B647C"/>
    <w:rsid w:val="008C217E"/>
    <w:rsid w:val="008D2341"/>
    <w:rsid w:val="008D29F1"/>
    <w:rsid w:val="008D33A5"/>
    <w:rsid w:val="008E6DAF"/>
    <w:rsid w:val="008F1A9B"/>
    <w:rsid w:val="008F4A59"/>
    <w:rsid w:val="00917A94"/>
    <w:rsid w:val="0092072D"/>
    <w:rsid w:val="00927FF8"/>
    <w:rsid w:val="00930473"/>
    <w:rsid w:val="009341A7"/>
    <w:rsid w:val="00944594"/>
    <w:rsid w:val="0094460B"/>
    <w:rsid w:val="00957F22"/>
    <w:rsid w:val="00960870"/>
    <w:rsid w:val="009609FD"/>
    <w:rsid w:val="00963877"/>
    <w:rsid w:val="00964AEF"/>
    <w:rsid w:val="00965655"/>
    <w:rsid w:val="009733F0"/>
    <w:rsid w:val="0097760B"/>
    <w:rsid w:val="00984873"/>
    <w:rsid w:val="00984F77"/>
    <w:rsid w:val="009930D9"/>
    <w:rsid w:val="0099632D"/>
    <w:rsid w:val="009A4894"/>
    <w:rsid w:val="009B4B34"/>
    <w:rsid w:val="009B6AED"/>
    <w:rsid w:val="009B789E"/>
    <w:rsid w:val="009B7B1F"/>
    <w:rsid w:val="009C13C3"/>
    <w:rsid w:val="009C773E"/>
    <w:rsid w:val="009C79E8"/>
    <w:rsid w:val="009D76E6"/>
    <w:rsid w:val="009E381D"/>
    <w:rsid w:val="009E4764"/>
    <w:rsid w:val="009F5F37"/>
    <w:rsid w:val="00A0616C"/>
    <w:rsid w:val="00A127AC"/>
    <w:rsid w:val="00A17FEE"/>
    <w:rsid w:val="00A21457"/>
    <w:rsid w:val="00A230FC"/>
    <w:rsid w:val="00A259EE"/>
    <w:rsid w:val="00A25C5A"/>
    <w:rsid w:val="00A35DCB"/>
    <w:rsid w:val="00A36A97"/>
    <w:rsid w:val="00A41CC4"/>
    <w:rsid w:val="00A46710"/>
    <w:rsid w:val="00A47CA6"/>
    <w:rsid w:val="00A55FC3"/>
    <w:rsid w:val="00A57D22"/>
    <w:rsid w:val="00A605F6"/>
    <w:rsid w:val="00A63A93"/>
    <w:rsid w:val="00A64FF1"/>
    <w:rsid w:val="00A67099"/>
    <w:rsid w:val="00A74626"/>
    <w:rsid w:val="00A76274"/>
    <w:rsid w:val="00A86755"/>
    <w:rsid w:val="00A93489"/>
    <w:rsid w:val="00A9630E"/>
    <w:rsid w:val="00AA0015"/>
    <w:rsid w:val="00AA2D8C"/>
    <w:rsid w:val="00AA3FDB"/>
    <w:rsid w:val="00AA4B8B"/>
    <w:rsid w:val="00AA5F72"/>
    <w:rsid w:val="00AB5887"/>
    <w:rsid w:val="00AB7101"/>
    <w:rsid w:val="00AC0765"/>
    <w:rsid w:val="00AC09D8"/>
    <w:rsid w:val="00AC0A8A"/>
    <w:rsid w:val="00AC0E1C"/>
    <w:rsid w:val="00AC3E2F"/>
    <w:rsid w:val="00AC65CF"/>
    <w:rsid w:val="00AD0460"/>
    <w:rsid w:val="00AD0494"/>
    <w:rsid w:val="00AD2330"/>
    <w:rsid w:val="00AD3ABD"/>
    <w:rsid w:val="00AD6592"/>
    <w:rsid w:val="00AE34B7"/>
    <w:rsid w:val="00AE644C"/>
    <w:rsid w:val="00AE7480"/>
    <w:rsid w:val="00AF1907"/>
    <w:rsid w:val="00B01576"/>
    <w:rsid w:val="00B01C4E"/>
    <w:rsid w:val="00B04BBE"/>
    <w:rsid w:val="00B07A46"/>
    <w:rsid w:val="00B07D4D"/>
    <w:rsid w:val="00B14484"/>
    <w:rsid w:val="00B17934"/>
    <w:rsid w:val="00B23BB4"/>
    <w:rsid w:val="00B31DEB"/>
    <w:rsid w:val="00B3477A"/>
    <w:rsid w:val="00B41CB0"/>
    <w:rsid w:val="00B423CA"/>
    <w:rsid w:val="00B45755"/>
    <w:rsid w:val="00B503C0"/>
    <w:rsid w:val="00B533F4"/>
    <w:rsid w:val="00B6086F"/>
    <w:rsid w:val="00B746C7"/>
    <w:rsid w:val="00B74D61"/>
    <w:rsid w:val="00B76915"/>
    <w:rsid w:val="00B8384F"/>
    <w:rsid w:val="00B867E5"/>
    <w:rsid w:val="00B916F9"/>
    <w:rsid w:val="00B97294"/>
    <w:rsid w:val="00BA3B2A"/>
    <w:rsid w:val="00BB141B"/>
    <w:rsid w:val="00BB298E"/>
    <w:rsid w:val="00BC2988"/>
    <w:rsid w:val="00BC4E12"/>
    <w:rsid w:val="00BC59DD"/>
    <w:rsid w:val="00BD386C"/>
    <w:rsid w:val="00BD4712"/>
    <w:rsid w:val="00BD48EC"/>
    <w:rsid w:val="00BD6ADC"/>
    <w:rsid w:val="00BD7F6B"/>
    <w:rsid w:val="00BE0900"/>
    <w:rsid w:val="00BE0D02"/>
    <w:rsid w:val="00BE49D9"/>
    <w:rsid w:val="00BF2BE1"/>
    <w:rsid w:val="00BF3867"/>
    <w:rsid w:val="00C00AA1"/>
    <w:rsid w:val="00C069DD"/>
    <w:rsid w:val="00C07C5D"/>
    <w:rsid w:val="00C102B4"/>
    <w:rsid w:val="00C10520"/>
    <w:rsid w:val="00C25AD0"/>
    <w:rsid w:val="00C300FA"/>
    <w:rsid w:val="00C3308E"/>
    <w:rsid w:val="00C35E26"/>
    <w:rsid w:val="00C37DA3"/>
    <w:rsid w:val="00C45EC7"/>
    <w:rsid w:val="00C46F46"/>
    <w:rsid w:val="00C500A8"/>
    <w:rsid w:val="00C52A59"/>
    <w:rsid w:val="00C5384E"/>
    <w:rsid w:val="00C55B27"/>
    <w:rsid w:val="00C5679B"/>
    <w:rsid w:val="00C6256D"/>
    <w:rsid w:val="00C6395F"/>
    <w:rsid w:val="00C722C4"/>
    <w:rsid w:val="00C73940"/>
    <w:rsid w:val="00C75FDA"/>
    <w:rsid w:val="00C76ADC"/>
    <w:rsid w:val="00C867E2"/>
    <w:rsid w:val="00C86889"/>
    <w:rsid w:val="00C903C7"/>
    <w:rsid w:val="00C93C9B"/>
    <w:rsid w:val="00C94F36"/>
    <w:rsid w:val="00C97189"/>
    <w:rsid w:val="00CA2EF5"/>
    <w:rsid w:val="00CA37DA"/>
    <w:rsid w:val="00CA75CC"/>
    <w:rsid w:val="00CB0A9C"/>
    <w:rsid w:val="00CB1EA6"/>
    <w:rsid w:val="00CB27E8"/>
    <w:rsid w:val="00CB2DA3"/>
    <w:rsid w:val="00CB3DBC"/>
    <w:rsid w:val="00CB51F8"/>
    <w:rsid w:val="00CC2216"/>
    <w:rsid w:val="00CC2CD6"/>
    <w:rsid w:val="00CE669D"/>
    <w:rsid w:val="00CF184B"/>
    <w:rsid w:val="00CF5AEE"/>
    <w:rsid w:val="00CF6ABF"/>
    <w:rsid w:val="00D03EBC"/>
    <w:rsid w:val="00D04ACB"/>
    <w:rsid w:val="00D1592F"/>
    <w:rsid w:val="00D1646A"/>
    <w:rsid w:val="00D16990"/>
    <w:rsid w:val="00D24DD3"/>
    <w:rsid w:val="00D252A8"/>
    <w:rsid w:val="00D25DD9"/>
    <w:rsid w:val="00D272C4"/>
    <w:rsid w:val="00D312C5"/>
    <w:rsid w:val="00D33BFF"/>
    <w:rsid w:val="00D40694"/>
    <w:rsid w:val="00D40ECE"/>
    <w:rsid w:val="00D53E58"/>
    <w:rsid w:val="00D54D03"/>
    <w:rsid w:val="00D55388"/>
    <w:rsid w:val="00D63FEC"/>
    <w:rsid w:val="00D65C05"/>
    <w:rsid w:val="00D65C5A"/>
    <w:rsid w:val="00D7567B"/>
    <w:rsid w:val="00D85CE0"/>
    <w:rsid w:val="00D862A5"/>
    <w:rsid w:val="00D86DDD"/>
    <w:rsid w:val="00D94B3E"/>
    <w:rsid w:val="00DA3A72"/>
    <w:rsid w:val="00DA3F3D"/>
    <w:rsid w:val="00DA66DA"/>
    <w:rsid w:val="00DA6CA7"/>
    <w:rsid w:val="00DB3F28"/>
    <w:rsid w:val="00DB598F"/>
    <w:rsid w:val="00DC0624"/>
    <w:rsid w:val="00DC1CCD"/>
    <w:rsid w:val="00DC327B"/>
    <w:rsid w:val="00DC4C67"/>
    <w:rsid w:val="00DD198E"/>
    <w:rsid w:val="00DD533E"/>
    <w:rsid w:val="00DD6560"/>
    <w:rsid w:val="00DD791D"/>
    <w:rsid w:val="00DE06C2"/>
    <w:rsid w:val="00DE07A7"/>
    <w:rsid w:val="00DE2E0B"/>
    <w:rsid w:val="00DE6665"/>
    <w:rsid w:val="00DF0A03"/>
    <w:rsid w:val="00DF0BD7"/>
    <w:rsid w:val="00DF1A43"/>
    <w:rsid w:val="00E0130C"/>
    <w:rsid w:val="00E1286F"/>
    <w:rsid w:val="00E12ABF"/>
    <w:rsid w:val="00E24DA1"/>
    <w:rsid w:val="00E25787"/>
    <w:rsid w:val="00E35311"/>
    <w:rsid w:val="00E4400A"/>
    <w:rsid w:val="00E4588B"/>
    <w:rsid w:val="00E47DC9"/>
    <w:rsid w:val="00E50C98"/>
    <w:rsid w:val="00E54CE2"/>
    <w:rsid w:val="00E55239"/>
    <w:rsid w:val="00E57748"/>
    <w:rsid w:val="00E62D51"/>
    <w:rsid w:val="00E638D0"/>
    <w:rsid w:val="00E63C6A"/>
    <w:rsid w:val="00E63E8B"/>
    <w:rsid w:val="00E66FC6"/>
    <w:rsid w:val="00E75C70"/>
    <w:rsid w:val="00E86EDF"/>
    <w:rsid w:val="00E9095F"/>
    <w:rsid w:val="00E94A1A"/>
    <w:rsid w:val="00E96A82"/>
    <w:rsid w:val="00E97A08"/>
    <w:rsid w:val="00EA124C"/>
    <w:rsid w:val="00EA1DCB"/>
    <w:rsid w:val="00EA4708"/>
    <w:rsid w:val="00EA6919"/>
    <w:rsid w:val="00EB016C"/>
    <w:rsid w:val="00EC1717"/>
    <w:rsid w:val="00EC4C76"/>
    <w:rsid w:val="00EC4E01"/>
    <w:rsid w:val="00ED10A2"/>
    <w:rsid w:val="00ED1C90"/>
    <w:rsid w:val="00ED2FD6"/>
    <w:rsid w:val="00EE456F"/>
    <w:rsid w:val="00EF32C9"/>
    <w:rsid w:val="00EF59E1"/>
    <w:rsid w:val="00EF5FD6"/>
    <w:rsid w:val="00F01F47"/>
    <w:rsid w:val="00F0387A"/>
    <w:rsid w:val="00F03D4A"/>
    <w:rsid w:val="00F21C70"/>
    <w:rsid w:val="00F45E4C"/>
    <w:rsid w:val="00F47C5C"/>
    <w:rsid w:val="00F54747"/>
    <w:rsid w:val="00F55439"/>
    <w:rsid w:val="00F6001B"/>
    <w:rsid w:val="00F637CE"/>
    <w:rsid w:val="00F850C0"/>
    <w:rsid w:val="00F86565"/>
    <w:rsid w:val="00F91395"/>
    <w:rsid w:val="00F93A51"/>
    <w:rsid w:val="00F93F2C"/>
    <w:rsid w:val="00F950A1"/>
    <w:rsid w:val="00FA06B3"/>
    <w:rsid w:val="00FA0AD9"/>
    <w:rsid w:val="00FA2154"/>
    <w:rsid w:val="00FA2A5F"/>
    <w:rsid w:val="00FA2CC3"/>
    <w:rsid w:val="00FA561A"/>
    <w:rsid w:val="00FB0B03"/>
    <w:rsid w:val="00FB0EF3"/>
    <w:rsid w:val="00FC12E0"/>
    <w:rsid w:val="00FD07D2"/>
    <w:rsid w:val="00FD122E"/>
    <w:rsid w:val="00FD16D1"/>
    <w:rsid w:val="00FD23DC"/>
    <w:rsid w:val="00FE31DC"/>
    <w:rsid w:val="00FE363A"/>
    <w:rsid w:val="00FE42EC"/>
    <w:rsid w:val="00FE5101"/>
    <w:rsid w:val="00FE698B"/>
    <w:rsid w:val="00FF3E6F"/>
    <w:rsid w:val="00FF5E41"/>
    <w:rsid w:val="00FF6869"/>
    <w:rsid w:val="00FF7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2606E"/>
  <w15:chartTrackingRefBased/>
  <w15:docId w15:val="{EA67F53F-C17D-4F5C-8644-5DEB0DB91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97D"/>
  </w:style>
  <w:style w:type="paragraph" w:styleId="Heading1">
    <w:name w:val="heading 1"/>
    <w:basedOn w:val="Normal"/>
    <w:next w:val="Normal"/>
    <w:link w:val="Heading1Char"/>
    <w:uiPriority w:val="9"/>
    <w:qFormat/>
    <w:rsid w:val="003A39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39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39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39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39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39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9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9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9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9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39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39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39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39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39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9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9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97D"/>
    <w:rPr>
      <w:rFonts w:eastAsiaTheme="majorEastAsia" w:cstheme="majorBidi"/>
      <w:color w:val="272727" w:themeColor="text1" w:themeTint="D8"/>
    </w:rPr>
  </w:style>
  <w:style w:type="paragraph" w:styleId="Title">
    <w:name w:val="Title"/>
    <w:basedOn w:val="Normal"/>
    <w:next w:val="Normal"/>
    <w:link w:val="TitleChar"/>
    <w:uiPriority w:val="10"/>
    <w:qFormat/>
    <w:rsid w:val="003A39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9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9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9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97D"/>
    <w:pPr>
      <w:spacing w:before="160"/>
      <w:jc w:val="center"/>
    </w:pPr>
    <w:rPr>
      <w:i/>
      <w:iCs/>
      <w:color w:val="404040" w:themeColor="text1" w:themeTint="BF"/>
    </w:rPr>
  </w:style>
  <w:style w:type="character" w:customStyle="1" w:styleId="QuoteChar">
    <w:name w:val="Quote Char"/>
    <w:basedOn w:val="DefaultParagraphFont"/>
    <w:link w:val="Quote"/>
    <w:uiPriority w:val="29"/>
    <w:rsid w:val="003A397D"/>
    <w:rPr>
      <w:i/>
      <w:iCs/>
      <w:color w:val="404040" w:themeColor="text1" w:themeTint="BF"/>
    </w:rPr>
  </w:style>
  <w:style w:type="paragraph" w:styleId="ListParagraph">
    <w:name w:val="List Paragraph"/>
    <w:basedOn w:val="Normal"/>
    <w:uiPriority w:val="34"/>
    <w:qFormat/>
    <w:rsid w:val="003A397D"/>
    <w:pPr>
      <w:ind w:left="720"/>
      <w:contextualSpacing/>
    </w:pPr>
  </w:style>
  <w:style w:type="character" w:styleId="IntenseEmphasis">
    <w:name w:val="Intense Emphasis"/>
    <w:basedOn w:val="DefaultParagraphFont"/>
    <w:uiPriority w:val="21"/>
    <w:qFormat/>
    <w:rsid w:val="003A397D"/>
    <w:rPr>
      <w:i/>
      <w:iCs/>
      <w:color w:val="0F4761" w:themeColor="accent1" w:themeShade="BF"/>
    </w:rPr>
  </w:style>
  <w:style w:type="paragraph" w:styleId="IntenseQuote">
    <w:name w:val="Intense Quote"/>
    <w:basedOn w:val="Normal"/>
    <w:next w:val="Normal"/>
    <w:link w:val="IntenseQuoteChar"/>
    <w:uiPriority w:val="30"/>
    <w:qFormat/>
    <w:rsid w:val="003A39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397D"/>
    <w:rPr>
      <w:i/>
      <w:iCs/>
      <w:color w:val="0F4761" w:themeColor="accent1" w:themeShade="BF"/>
    </w:rPr>
  </w:style>
  <w:style w:type="character" w:styleId="IntenseReference">
    <w:name w:val="Intense Reference"/>
    <w:basedOn w:val="DefaultParagraphFont"/>
    <w:uiPriority w:val="32"/>
    <w:qFormat/>
    <w:rsid w:val="003A397D"/>
    <w:rPr>
      <w:b/>
      <w:bCs/>
      <w:smallCaps/>
      <w:color w:val="0F4761" w:themeColor="accent1" w:themeShade="BF"/>
      <w:spacing w:val="5"/>
    </w:rPr>
  </w:style>
  <w:style w:type="paragraph" w:styleId="TOCHeading">
    <w:name w:val="TOC Heading"/>
    <w:basedOn w:val="Heading1"/>
    <w:next w:val="Normal"/>
    <w:uiPriority w:val="39"/>
    <w:unhideWhenUsed/>
    <w:qFormat/>
    <w:rsid w:val="00DA3F3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A3F3D"/>
    <w:pPr>
      <w:spacing w:after="100"/>
    </w:pPr>
  </w:style>
  <w:style w:type="paragraph" w:styleId="TOC2">
    <w:name w:val="toc 2"/>
    <w:basedOn w:val="Normal"/>
    <w:next w:val="Normal"/>
    <w:autoRedefine/>
    <w:uiPriority w:val="39"/>
    <w:unhideWhenUsed/>
    <w:rsid w:val="00DA3F3D"/>
    <w:pPr>
      <w:spacing w:after="100"/>
      <w:ind w:left="220"/>
    </w:pPr>
  </w:style>
  <w:style w:type="character" w:styleId="Hyperlink">
    <w:name w:val="Hyperlink"/>
    <w:basedOn w:val="DefaultParagraphFont"/>
    <w:uiPriority w:val="99"/>
    <w:unhideWhenUsed/>
    <w:rsid w:val="00DA3F3D"/>
    <w:rPr>
      <w:color w:val="467886" w:themeColor="hyperlink"/>
      <w:u w:val="single"/>
    </w:rPr>
  </w:style>
  <w:style w:type="paragraph" w:styleId="Header">
    <w:name w:val="header"/>
    <w:basedOn w:val="Normal"/>
    <w:link w:val="HeaderChar"/>
    <w:uiPriority w:val="99"/>
    <w:unhideWhenUsed/>
    <w:rsid w:val="00DA3F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F3D"/>
  </w:style>
  <w:style w:type="paragraph" w:styleId="Footer">
    <w:name w:val="footer"/>
    <w:basedOn w:val="Normal"/>
    <w:link w:val="FooterChar"/>
    <w:uiPriority w:val="99"/>
    <w:unhideWhenUsed/>
    <w:rsid w:val="00DA3F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F3D"/>
  </w:style>
  <w:style w:type="character" w:styleId="UnresolvedMention">
    <w:name w:val="Unresolved Mention"/>
    <w:basedOn w:val="DefaultParagraphFont"/>
    <w:uiPriority w:val="99"/>
    <w:semiHidden/>
    <w:unhideWhenUsed/>
    <w:rsid w:val="00625E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chatgpt.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FC16C5-06B2-4B74-9407-CC2A40ABE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2164</TotalTime>
  <Pages>12</Pages>
  <Words>2982</Words>
  <Characters>17004</Characters>
  <Application>Microsoft Office Word</Application>
  <DocSecurity>0</DocSecurity>
  <Lines>141</Lines>
  <Paragraphs>39</Paragraphs>
  <ScaleCrop>false</ScaleCrop>
  <Company/>
  <LinksUpToDate>false</LinksUpToDate>
  <CharactersWithSpaces>19947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Nowell</dc:creator>
  <cp:keywords/>
  <dc:description/>
  <cp:lastModifiedBy>Dan Nowell</cp:lastModifiedBy>
  <cp:revision>637</cp:revision>
  <dcterms:created xsi:type="dcterms:W3CDTF">2026-05-05T08:47:00Z</dcterms:created>
  <dcterms:modified xsi:type="dcterms:W3CDTF">2026-06-08T09:30:00Z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9c6e2ef5-a918-498a-ad9e-ff2fc4c6dd06</vt:lpwstr>
  </property>
</Properties>
</file>