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60800472" w:rsidR="005164E1" w:rsidRDefault="0012215B">
      <w:r>
        <w:rPr>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Default="00E17832"/>
    <w:p w14:paraId="284D64D6" w14:textId="77777777" w:rsidR="00E17832" w:rsidRDefault="00E17832"/>
    <w:p w14:paraId="06CBE160" w14:textId="77777777" w:rsidR="00E17832" w:rsidRDefault="00E17832"/>
    <w:p w14:paraId="35B05AFC" w14:textId="77777777" w:rsidR="00E17832" w:rsidRDefault="00E17832"/>
    <w:p w14:paraId="002295BA" w14:textId="77777777" w:rsidR="00E17832" w:rsidRDefault="00E17832"/>
    <w:p w14:paraId="4C3C083D" w14:textId="77777777" w:rsidR="00E17832" w:rsidRDefault="00E17832"/>
    <w:p w14:paraId="5DC4FD45" w14:textId="77777777" w:rsidR="00E17832" w:rsidRDefault="00E17832"/>
    <w:p w14:paraId="37910F89" w14:textId="77777777" w:rsidR="00E17832" w:rsidRDefault="00E17832"/>
    <w:p w14:paraId="55DE681E" w14:textId="77777777" w:rsidR="00E17832" w:rsidRDefault="00E17832"/>
    <w:p w14:paraId="3AEAB8F4" w14:textId="77777777" w:rsidR="00E17832" w:rsidRDefault="00E17832"/>
    <w:p w14:paraId="23451923" w14:textId="77777777" w:rsidR="00E17832" w:rsidRDefault="00E17832"/>
    <w:p w14:paraId="796B0FBE" w14:textId="77777777" w:rsidR="00E17832" w:rsidRDefault="00E17832"/>
    <w:p w14:paraId="2E41A138" w14:textId="77777777" w:rsidR="00E17832" w:rsidRDefault="00E17832"/>
    <w:p w14:paraId="77564BC8" w14:textId="77777777" w:rsidR="00E17832" w:rsidRDefault="00E17832"/>
    <w:p w14:paraId="378EA689" w14:textId="77777777" w:rsidR="00E17832" w:rsidRDefault="00E17832"/>
    <w:p w14:paraId="31EB7FDB" w14:textId="77777777" w:rsidR="00E17832" w:rsidRDefault="00E17832"/>
    <w:p w14:paraId="11D02FF4" w14:textId="77777777" w:rsidR="00E17832" w:rsidRDefault="00E17832"/>
    <w:p w14:paraId="0E30D4D0" w14:textId="77777777" w:rsidR="00E17832" w:rsidRDefault="00E17832"/>
    <w:p w14:paraId="5A71429D" w14:textId="77777777" w:rsidR="00E17832" w:rsidRDefault="00E17832"/>
    <w:p w14:paraId="3DCD5AB8" w14:textId="3B3CF137" w:rsidR="00E17832" w:rsidRDefault="00E17832"/>
    <w:p w14:paraId="78195046" w14:textId="63722676" w:rsidR="00E17832" w:rsidRDefault="00CD359F">
      <w:r>
        <w:rPr>
          <w:noProof/>
        </w:rPr>
        <mc:AlternateContent>
          <mc:Choice Requires="wps">
            <w:drawing>
              <wp:anchor distT="45720" distB="45720" distL="114300" distR="114300" simplePos="0" relativeHeight="251665408" behindDoc="0" locked="0" layoutInCell="1" allowOverlap="1" wp14:anchorId="596BB484" wp14:editId="0BD129DC">
                <wp:simplePos x="0" y="0"/>
                <wp:positionH relativeFrom="column">
                  <wp:posOffset>3078480</wp:posOffset>
                </wp:positionH>
                <wp:positionV relativeFrom="paragraph">
                  <wp:posOffset>204470</wp:posOffset>
                </wp:positionV>
                <wp:extent cx="4009390" cy="1404620"/>
                <wp:effectExtent l="0" t="0" r="0" b="5715"/>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9390" cy="1404620"/>
                        </a:xfrm>
                        <a:prstGeom prst="rect">
                          <a:avLst/>
                        </a:prstGeom>
                        <a:solidFill>
                          <a:srgbClr val="FFFFFF"/>
                        </a:solidFill>
                        <a:ln w="9525">
                          <a:noFill/>
                          <a:miter lim="800000"/>
                          <a:headEnd/>
                          <a:tailEnd/>
                        </a:ln>
                      </wps:spPr>
                      <wps:txbx>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242.4pt;margin-top:16.1pt;width:315.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" stroked="f">
                <v:textbox style="mso-fit-shape-to-text:t">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v:textbox>
                <w10:wrap type="square"/>
              </v:shape>
            </w:pict>
          </mc:Fallback>
        </mc:AlternateContent>
      </w:r>
    </w:p>
    <w:p w14:paraId="6722D654" w14:textId="5FD758AF" w:rsidR="00683309" w:rsidRDefault="00E17832" w:rsidP="00CD359F">
      <w:pPr>
        <w:spacing w:after="120" w:line="240" w:lineRule="auto"/>
      </w:pPr>
      <w:r>
        <w:tab/>
      </w:r>
      <w:r>
        <w:tab/>
      </w:r>
      <w:r>
        <w:tab/>
      </w:r>
      <w:r>
        <w:tab/>
      </w:r>
      <w:r>
        <w:tab/>
      </w:r>
      <w:r>
        <w:tab/>
      </w:r>
      <w:r>
        <w:tab/>
      </w:r>
      <w:r w:rsidR="00CD359F">
        <w:tab/>
        <w:t xml:space="preserve"> </w:t>
      </w:r>
    </w:p>
    <w:p w14:paraId="1BE7AA54" w14:textId="5BE2C019" w:rsidR="00683309" w:rsidRDefault="00683309"/>
    <w:p w14:paraId="2F42F859" w14:textId="3383B844" w:rsidR="00683309" w:rsidRDefault="00683309"/>
    <w:p w14:paraId="587D0857" w14:textId="0891FC9C" w:rsidR="00E17832" w:rsidRDefault="00E17832"/>
    <w:p w14:paraId="6158433D" w14:textId="2E818882" w:rsidR="00E17832" w:rsidRPr="00F255E1" w:rsidRDefault="00E17832">
      <w:pPr>
        <w:rPr>
          <w:sz w:val="24"/>
          <w:szCs w:val="24"/>
        </w:rPr>
      </w:pPr>
    </w:p>
    <w:p w14:paraId="18943482" w14:textId="3A5EB952" w:rsidR="00CA13AD" w:rsidRPr="00CA13AD" w:rsidRDefault="00CD359F" w:rsidP="00AF387D">
      <w:pPr>
        <w:spacing w:after="0"/>
        <w:rPr>
          <w:sz w:val="24"/>
          <w:szCs w:val="24"/>
        </w:rPr>
        <w:sectPr w:rsidR="00CA13AD" w:rsidRPr="00CA13AD" w:rsidSect="00E17832">
          <w:footerReference w:type="default" r:id="rId7"/>
          <w:pgSz w:w="11906" w:h="16838"/>
          <w:pgMar w:top="0" w:right="0" w:bottom="0" w:left="0" w:header="709" w:footer="709" w:gutter="0"/>
          <w:cols w:space="708"/>
          <w:docGrid w:linePitch="360"/>
        </w:sectPr>
      </w:pPr>
      <w:r>
        <w:rPr>
          <w:noProof/>
        </w:rPr>
        <mc:AlternateContent>
          <mc:Choice Requires="wps">
            <w:drawing>
              <wp:anchor distT="45720" distB="45720" distL="114300" distR="114300" simplePos="0" relativeHeight="251663360" behindDoc="0" locked="0" layoutInCell="1" allowOverlap="1" wp14:anchorId="103D527E" wp14:editId="4BE73541">
                <wp:simplePos x="0" y="0"/>
                <wp:positionH relativeFrom="column">
                  <wp:posOffset>1805940</wp:posOffset>
                </wp:positionH>
                <wp:positionV relativeFrom="paragraph">
                  <wp:posOffset>239395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57408466" w:rsidR="00240900" w:rsidRPr="00AF387D" w:rsidRDefault="00240900" w:rsidP="00AF387D">
                            <w:pPr>
                              <w:jc w:val="right"/>
                              <w:rPr>
                                <w:sz w:val="24"/>
                                <w:szCs w:val="24"/>
                                <w:lang w:val="en-US"/>
                              </w:rPr>
                            </w:pPr>
                            <w:r>
                              <w:rPr>
                                <w:sz w:val="24"/>
                                <w:szCs w:val="24"/>
                                <w:lang w:val="en-US"/>
                              </w:rPr>
                              <w:t xml:space="preserve">Word Count (Excluding References, Executive Summary &amp; </w:t>
                            </w:r>
                            <w:r w:rsidR="00BB4DAC">
                              <w:rPr>
                                <w:sz w:val="24"/>
                                <w:szCs w:val="24"/>
                                <w:lang w:val="en-US"/>
                              </w:rPr>
                              <w:t>A</w:t>
                            </w:r>
                            <w:r>
                              <w:rPr>
                                <w:sz w:val="24"/>
                                <w:szCs w:val="24"/>
                                <w:lang w:val="en-US"/>
                              </w:rPr>
                              <w:t>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w:t>
                            </w:r>
                            <w:r w:rsidR="00BB4DAC">
                              <w:rPr>
                                <w:b/>
                                <w:bCs/>
                                <w:sz w:val="24"/>
                                <w:szCs w:val="24"/>
                                <w:lang w:val="en-US"/>
                              </w:rPr>
                              <w:t>53</w:t>
                            </w:r>
                            <w:r w:rsidR="0070327C" w:rsidRPr="00240900">
                              <w:rPr>
                                <w:b/>
                                <w:bCs/>
                                <w:sz w:val="24"/>
                                <w:szCs w:val="24"/>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D527E" id="_x0000_s1027" type="#_x0000_t202" style="position:absolute;margin-left:142.2pt;margin-top:18.8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57408466" w:rsidR="00240900" w:rsidRPr="00AF387D" w:rsidRDefault="00240900" w:rsidP="00AF387D">
                      <w:pPr>
                        <w:jc w:val="right"/>
                        <w:rPr>
                          <w:sz w:val="24"/>
                          <w:szCs w:val="24"/>
                          <w:lang w:val="en-US"/>
                        </w:rPr>
                      </w:pPr>
                      <w:r>
                        <w:rPr>
                          <w:sz w:val="24"/>
                          <w:szCs w:val="24"/>
                          <w:lang w:val="en-US"/>
                        </w:rPr>
                        <w:t xml:space="preserve">Word Count (Excluding References, Executive Summary &amp; </w:t>
                      </w:r>
                      <w:r w:rsidR="00BB4DAC">
                        <w:rPr>
                          <w:sz w:val="24"/>
                          <w:szCs w:val="24"/>
                          <w:lang w:val="en-US"/>
                        </w:rPr>
                        <w:t>A</w:t>
                      </w:r>
                      <w:r>
                        <w:rPr>
                          <w:sz w:val="24"/>
                          <w:szCs w:val="24"/>
                          <w:lang w:val="en-US"/>
                        </w:rPr>
                        <w:t>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w:t>
                      </w:r>
                      <w:r w:rsidR="00BB4DAC">
                        <w:rPr>
                          <w:b/>
                          <w:bCs/>
                          <w:sz w:val="24"/>
                          <w:szCs w:val="24"/>
                          <w:lang w:val="en-US"/>
                        </w:rPr>
                        <w:t>53</w:t>
                      </w:r>
                      <w:r w:rsidR="0070327C" w:rsidRPr="00240900">
                        <w:rPr>
                          <w:b/>
                          <w:bCs/>
                          <w:sz w:val="24"/>
                          <w:szCs w:val="24"/>
                          <w:lang w:val="en-US"/>
                        </w:rPr>
                        <w:t>.</w:t>
                      </w:r>
                    </w:p>
                  </w:txbxContent>
                </v:textbox>
                <w10:wrap type="square"/>
              </v:shape>
            </w:pict>
          </mc:Fallback>
        </mc:AlternateContent>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p>
    <w:p w14:paraId="180A2191" w14:textId="6717BB5F" w:rsidR="00953552" w:rsidRPr="00532093" w:rsidRDefault="00532093" w:rsidP="00532093">
      <w:pPr>
        <w:rPr>
          <w:b/>
          <w:bCs/>
          <w:color w:val="00A9FF"/>
          <w:sz w:val="28"/>
          <w:szCs w:val="28"/>
          <w:u w:val="single"/>
        </w:rPr>
      </w:pPr>
      <w:r>
        <w:rPr>
          <w:b/>
          <w:bCs/>
          <w:color w:val="00A9FF"/>
          <w:sz w:val="28"/>
          <w:szCs w:val="28"/>
          <w:u w:val="single"/>
        </w:rPr>
        <w:lastRenderedPageBreak/>
        <w:t>Executive Summary</w:t>
      </w:r>
    </w:p>
    <w:p w14:paraId="6CEAC950" w14:textId="3A32FA5C" w:rsidR="00953552" w:rsidRDefault="00AF387D">
      <w:r>
        <w:t xml:space="preserve">This </w:t>
      </w:r>
      <w:r w:rsidR="00155386">
        <w:t>purpose of this r</w:t>
      </w:r>
      <w:r w:rsidR="00AC53FB">
        <w:t>eport</w:t>
      </w:r>
      <w:r>
        <w:t xml:space="preserve"> </w:t>
      </w:r>
      <w:r w:rsidR="00155386">
        <w:t>is to provide an overview of Kolb’s reflective Cycle by David A Kolb and also Juharis Window a visual tool created by Joseph Luft and Harry Ingham. First, I will provide some background information on the creators of both theories. Then I’ll briefly explain each theory and offer practical examples for both. To provide a comprehensive understanding, I will use myself as the subject from both a professional and personal perspective.</w:t>
      </w:r>
    </w:p>
    <w:p w14:paraId="72C6A764" w14:textId="77777777" w:rsidR="00127269" w:rsidRDefault="00127269"/>
    <w:p w14:paraId="27F770FA" w14:textId="77777777" w:rsidR="000E325D" w:rsidRDefault="000E325D">
      <w:pPr>
        <w:rPr>
          <w:b/>
          <w:bCs/>
          <w:color w:val="00A9FF"/>
          <w:sz w:val="28"/>
          <w:szCs w:val="28"/>
        </w:rPr>
      </w:pPr>
      <w:r>
        <w:rPr>
          <w:b/>
          <w:bCs/>
          <w:color w:val="00A9FF"/>
          <w:sz w:val="28"/>
          <w:szCs w:val="28"/>
        </w:rPr>
        <w:br w:type="page"/>
      </w:r>
    </w:p>
    <w:p w14:paraId="3C4B17E1" w14:textId="532E080B" w:rsidR="00127269" w:rsidRPr="00532093" w:rsidRDefault="00532093">
      <w:pPr>
        <w:rPr>
          <w:b/>
          <w:bCs/>
          <w:color w:val="00A9FF"/>
          <w:sz w:val="28"/>
          <w:szCs w:val="28"/>
        </w:rPr>
      </w:pPr>
      <w:r w:rsidRPr="00532093">
        <w:rPr>
          <w:b/>
          <w:bCs/>
          <w:color w:val="00A9FF"/>
          <w:sz w:val="28"/>
          <w:szCs w:val="28"/>
        </w:rPr>
        <w:lastRenderedPageBreak/>
        <w:t>Contents</w:t>
      </w:r>
    </w:p>
    <w:p w14:paraId="4DC925CC" w14:textId="6A2B7B83" w:rsidR="00127269" w:rsidRDefault="00127269">
      <w:pPr>
        <w:rPr>
          <w:color w:val="000000" w:themeColor="text1"/>
          <w:sz w:val="20"/>
          <w:szCs w:val="20"/>
        </w:rPr>
      </w:pPr>
      <w:r w:rsidRPr="002A31AB">
        <w:rPr>
          <w:color w:val="000000" w:themeColor="text1"/>
          <w:sz w:val="20"/>
          <w:szCs w:val="20"/>
        </w:rPr>
        <w:t>Executive Summary……</w:t>
      </w:r>
      <w:r w:rsidR="002A31AB">
        <w:rPr>
          <w:color w:val="000000" w:themeColor="text1"/>
          <w:sz w:val="20"/>
          <w:szCs w:val="20"/>
        </w:rPr>
        <w:t>………………</w:t>
      </w:r>
      <w:r w:rsidRPr="002A31AB">
        <w:rPr>
          <w:color w:val="000000" w:themeColor="text1"/>
          <w:sz w:val="20"/>
          <w:szCs w:val="20"/>
        </w:rPr>
        <w:t>………………………………………………………………………………………………</w:t>
      </w:r>
      <w:r w:rsidR="0070327C" w:rsidRPr="002A31AB">
        <w:rPr>
          <w:color w:val="000000" w:themeColor="text1"/>
          <w:sz w:val="20"/>
          <w:szCs w:val="20"/>
        </w:rPr>
        <w:t>…...</w:t>
      </w:r>
      <w:r w:rsidRPr="002A31AB">
        <w:rPr>
          <w:color w:val="000000" w:themeColor="text1"/>
          <w:sz w:val="20"/>
          <w:szCs w:val="20"/>
        </w:rPr>
        <w:t>pg2</w:t>
      </w:r>
    </w:p>
    <w:p w14:paraId="262F2EE7" w14:textId="39963F06" w:rsidR="00BB4DAC" w:rsidRPr="00BB4DAC" w:rsidRDefault="00BB4DAC">
      <w:pPr>
        <w:rPr>
          <w:sz w:val="20"/>
          <w:szCs w:val="20"/>
        </w:rPr>
      </w:pPr>
      <w:r>
        <w:rPr>
          <w:sz w:val="20"/>
          <w:szCs w:val="20"/>
        </w:rPr>
        <w:t>Contents…….</w:t>
      </w:r>
      <w:r w:rsidRPr="002A31AB">
        <w:rPr>
          <w:color w:val="000000" w:themeColor="text1"/>
          <w:sz w:val="20"/>
          <w:szCs w:val="20"/>
        </w:rPr>
        <w:t>……</w:t>
      </w:r>
      <w:r>
        <w:rPr>
          <w:color w:val="000000" w:themeColor="text1"/>
          <w:sz w:val="20"/>
          <w:szCs w:val="20"/>
        </w:rPr>
        <w:t>……………</w:t>
      </w:r>
      <w:r w:rsidRPr="002A31AB">
        <w:rPr>
          <w:color w:val="000000" w:themeColor="text1"/>
          <w:sz w:val="20"/>
          <w:szCs w:val="20"/>
        </w:rPr>
        <w:t>……………………………………………………………………………………………………</w:t>
      </w:r>
      <w:r>
        <w:rPr>
          <w:color w:val="000000" w:themeColor="text1"/>
          <w:sz w:val="20"/>
          <w:szCs w:val="20"/>
        </w:rPr>
        <w:t>……………</w:t>
      </w:r>
      <w:r w:rsidRPr="002A31AB">
        <w:rPr>
          <w:color w:val="000000" w:themeColor="text1"/>
          <w:sz w:val="20"/>
          <w:szCs w:val="20"/>
        </w:rPr>
        <w:t>pg3</w:t>
      </w:r>
    </w:p>
    <w:p w14:paraId="1C011990" w14:textId="6B4E1424" w:rsidR="002A31AB" w:rsidRPr="002A31AB" w:rsidRDefault="002A31AB" w:rsidP="0070327C">
      <w:pPr>
        <w:rPr>
          <w:sz w:val="20"/>
          <w:szCs w:val="20"/>
        </w:rPr>
      </w:pPr>
      <w:r w:rsidRPr="002A31AB">
        <w:rPr>
          <w:sz w:val="20"/>
          <w:szCs w:val="20"/>
        </w:rPr>
        <w:t>Introduction</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w:t>
      </w:r>
      <w:r>
        <w:rPr>
          <w:color w:val="000000" w:themeColor="text1"/>
          <w:sz w:val="20"/>
          <w:szCs w:val="20"/>
        </w:rPr>
        <w:t>…………</w:t>
      </w:r>
      <w:r w:rsidR="0070327C">
        <w:rPr>
          <w:color w:val="000000" w:themeColor="text1"/>
          <w:sz w:val="20"/>
          <w:szCs w:val="20"/>
        </w:rPr>
        <w:t>…</w:t>
      </w:r>
      <w:r w:rsidRPr="002A31AB">
        <w:rPr>
          <w:color w:val="000000" w:themeColor="text1"/>
          <w:sz w:val="20"/>
          <w:szCs w:val="20"/>
        </w:rPr>
        <w:t>pg</w:t>
      </w:r>
      <w:r w:rsidR="00555825">
        <w:rPr>
          <w:color w:val="000000" w:themeColor="text1"/>
          <w:sz w:val="20"/>
          <w:szCs w:val="20"/>
        </w:rPr>
        <w:t>4</w:t>
      </w:r>
    </w:p>
    <w:p w14:paraId="642FA47D" w14:textId="7AE4B759" w:rsidR="002A31AB" w:rsidRDefault="0070327C">
      <w:pPr>
        <w:rPr>
          <w:color w:val="000000" w:themeColor="text1"/>
          <w:sz w:val="20"/>
          <w:szCs w:val="20"/>
        </w:rPr>
      </w:pPr>
      <w:r>
        <w:rPr>
          <w:sz w:val="20"/>
          <w:szCs w:val="20"/>
        </w:rPr>
        <w:t>Main findings</w:t>
      </w:r>
      <w:r w:rsidR="003B6E30">
        <w:rPr>
          <w:sz w:val="20"/>
          <w:szCs w:val="20"/>
        </w:rPr>
        <w:t>.</w:t>
      </w:r>
      <w:r>
        <w:rPr>
          <w:sz w:val="20"/>
          <w:szCs w:val="20"/>
        </w:rPr>
        <w:t>…………………</w:t>
      </w:r>
      <w:r w:rsidR="00532093">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sidR="002A31AB" w:rsidRPr="002A31AB">
        <w:rPr>
          <w:color w:val="000000" w:themeColor="text1"/>
          <w:sz w:val="20"/>
          <w:szCs w:val="20"/>
        </w:rPr>
        <w:t>p</w:t>
      </w:r>
      <w:r w:rsidR="002A31AB">
        <w:rPr>
          <w:color w:val="000000" w:themeColor="text1"/>
          <w:sz w:val="20"/>
          <w:szCs w:val="20"/>
        </w:rPr>
        <w:t>g</w:t>
      </w:r>
      <w:r w:rsidR="00555825">
        <w:rPr>
          <w:color w:val="000000" w:themeColor="text1"/>
          <w:sz w:val="20"/>
          <w:szCs w:val="20"/>
        </w:rPr>
        <w:t>4</w:t>
      </w:r>
    </w:p>
    <w:p w14:paraId="5375A76F" w14:textId="0CB4FF01" w:rsidR="003B6E30" w:rsidRDefault="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g5</w:t>
      </w:r>
    </w:p>
    <w:p w14:paraId="6374078D" w14:textId="260C08F3" w:rsidR="00BB4DAC" w:rsidRPr="003B6E30" w:rsidRDefault="00BB4DAC" w:rsidP="00BB4DAC">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w:t>
      </w:r>
      <w:r>
        <w:rPr>
          <w:color w:val="000000" w:themeColor="text1"/>
          <w:sz w:val="20"/>
          <w:szCs w:val="20"/>
        </w:rPr>
        <w:t>6</w:t>
      </w:r>
    </w:p>
    <w:p w14:paraId="67773689" w14:textId="1DFBCE1E" w:rsidR="00BB4DAC" w:rsidRPr="003B6E30" w:rsidRDefault="00BB4DAC">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w:t>
      </w:r>
      <w:r>
        <w:rPr>
          <w:color w:val="000000" w:themeColor="text1"/>
          <w:sz w:val="20"/>
          <w:szCs w:val="20"/>
        </w:rPr>
        <w:t>7</w:t>
      </w:r>
    </w:p>
    <w:p w14:paraId="5F33AB14" w14:textId="73FD69F9" w:rsidR="002A31AB" w:rsidRPr="002A31AB" w:rsidRDefault="0070327C">
      <w:pPr>
        <w:rPr>
          <w:sz w:val="20"/>
          <w:szCs w:val="20"/>
        </w:rPr>
      </w:pPr>
      <w:r>
        <w:rPr>
          <w:sz w:val="20"/>
          <w:szCs w:val="20"/>
        </w:rPr>
        <w:t>Conclusion…………………</w:t>
      </w:r>
      <w:r w:rsidR="00C14AFC">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Pr>
          <w:color w:val="000000" w:themeColor="text1"/>
          <w:sz w:val="20"/>
          <w:szCs w:val="20"/>
        </w:rPr>
        <w:t>.</w:t>
      </w:r>
      <w:r w:rsidR="002A31AB" w:rsidRPr="002A31AB">
        <w:rPr>
          <w:color w:val="000000" w:themeColor="text1"/>
          <w:sz w:val="20"/>
          <w:szCs w:val="20"/>
        </w:rPr>
        <w:t>pg</w:t>
      </w:r>
      <w:r w:rsidR="00BB4DAC">
        <w:rPr>
          <w:color w:val="000000" w:themeColor="text1"/>
          <w:sz w:val="20"/>
          <w:szCs w:val="20"/>
        </w:rPr>
        <w:t>8</w:t>
      </w:r>
    </w:p>
    <w:p w14:paraId="5FAC40C9" w14:textId="7031CF86" w:rsidR="002A31AB" w:rsidRPr="002A31AB" w:rsidRDefault="002A31AB">
      <w:pPr>
        <w:rPr>
          <w:sz w:val="20"/>
          <w:szCs w:val="20"/>
        </w:rPr>
      </w:pPr>
      <w:r w:rsidRPr="002A31AB">
        <w:rPr>
          <w:sz w:val="20"/>
          <w:szCs w:val="20"/>
        </w:rPr>
        <w:t>Reference List</w:t>
      </w:r>
      <w:r w:rsidRPr="002A31AB">
        <w:rPr>
          <w:color w:val="000000" w:themeColor="text1"/>
          <w:sz w:val="20"/>
          <w:szCs w:val="20"/>
        </w:rPr>
        <w:t>……………………………………………………………………………………</w:t>
      </w:r>
      <w:r w:rsidR="003C21BE">
        <w:rPr>
          <w:color w:val="000000" w:themeColor="text1"/>
          <w:sz w:val="20"/>
          <w:szCs w:val="20"/>
        </w:rPr>
        <w:t>……………………………………………</w:t>
      </w:r>
      <w:r w:rsidR="003C21BE">
        <w:rPr>
          <w:color w:val="000000" w:themeColor="text1"/>
          <w:sz w:val="20"/>
          <w:szCs w:val="20"/>
        </w:rPr>
        <w:tab/>
      </w:r>
      <w:r w:rsidRPr="002A31AB">
        <w:rPr>
          <w:color w:val="000000" w:themeColor="text1"/>
          <w:sz w:val="20"/>
          <w:szCs w:val="20"/>
        </w:rPr>
        <w:t>pg</w:t>
      </w:r>
      <w:r w:rsidR="00BB4DAC">
        <w:rPr>
          <w:color w:val="000000" w:themeColor="text1"/>
          <w:sz w:val="20"/>
          <w:szCs w:val="20"/>
        </w:rPr>
        <w:t>8</w:t>
      </w:r>
    </w:p>
    <w:p w14:paraId="09C75E9E" w14:textId="77777777" w:rsidR="00A95D24" w:rsidRDefault="00A95D24">
      <w:r>
        <w:br w:type="page"/>
      </w:r>
    </w:p>
    <w:p w14:paraId="330296E0" w14:textId="0FC1BC0C" w:rsidR="00427774" w:rsidRPr="00532093" w:rsidRDefault="00427774" w:rsidP="00532093">
      <w:pPr>
        <w:spacing w:after="240"/>
        <w:rPr>
          <w:color w:val="00B0F0"/>
          <w:sz w:val="28"/>
          <w:szCs w:val="28"/>
          <w:u w:val="single"/>
        </w:rPr>
      </w:pPr>
      <w:r w:rsidRPr="00532093">
        <w:rPr>
          <w:b/>
          <w:bCs/>
          <w:color w:val="00B0F0"/>
          <w:sz w:val="28"/>
          <w:szCs w:val="28"/>
          <w:u w:val="single"/>
        </w:rPr>
        <w:lastRenderedPageBreak/>
        <w:t>INTRODUCTION</w:t>
      </w:r>
    </w:p>
    <w:p w14:paraId="0D03E6C7" w14:textId="77777777" w:rsidR="000E325D" w:rsidRPr="000E325D" w:rsidRDefault="00532093" w:rsidP="000E325D">
      <w:pPr>
        <w:pStyle w:val="NormalWeb"/>
        <w:rPr>
          <w:rFonts w:asciiTheme="minorHAnsi" w:hAnsiTheme="minorHAnsi" w:cstheme="minorHAnsi"/>
          <w:sz w:val="22"/>
          <w:szCs w:val="22"/>
        </w:rPr>
      </w:pPr>
      <w:r w:rsidRPr="000E325D">
        <w:rPr>
          <w:rFonts w:asciiTheme="minorHAnsi" w:hAnsiTheme="minorHAnsi" w:cstheme="minorHAnsi"/>
          <w:b/>
          <w:bCs/>
          <w:sz w:val="22"/>
          <w:szCs w:val="22"/>
          <w:lang w:val="en-US"/>
        </w:rPr>
        <w:t>Introduction to Kolb’s Theory:</w:t>
      </w:r>
      <w:r w:rsidRPr="000E325D">
        <w:rPr>
          <w:rFonts w:asciiTheme="minorHAnsi" w:hAnsiTheme="minorHAnsi" w:cstheme="minorHAnsi"/>
          <w:sz w:val="22"/>
          <w:szCs w:val="22"/>
          <w:lang w:val="en-US"/>
        </w:rPr>
        <w:t xml:space="preserve"> - </w:t>
      </w:r>
      <w:r w:rsidR="000E325D" w:rsidRPr="000E325D">
        <w:rPr>
          <w:rStyle w:val="c-pjlv"/>
          <w:rFonts w:asciiTheme="minorHAnsi" w:hAnsiTheme="minorHAnsi" w:cstheme="minorHAnsi"/>
          <w:sz w:val="22"/>
          <w:szCs w:val="22"/>
        </w:rPr>
        <w:t>This report discusses the theories and practical applications of D. A. Kolb and J. Luft and H. Ingham, with a focus of two specific procedures: The Kolb’s Reflective Cycle by David A. Kolb and The Johari Window by Joseph Luft and Harry Ingham.</w:t>
      </w:r>
    </w:p>
    <w:p w14:paraId="69B92166" w14:textId="77777777" w:rsidR="000E325D" w:rsidRDefault="000E325D" w:rsidP="000E325D">
      <w:pPr>
        <w:pStyle w:val="NormalWeb"/>
        <w:rPr>
          <w:rStyle w:val="c-pjlv"/>
          <w:rFonts w:asciiTheme="minorHAnsi" w:hAnsiTheme="minorHAnsi" w:cstheme="minorHAnsi"/>
          <w:sz w:val="22"/>
          <w:szCs w:val="22"/>
        </w:rPr>
      </w:pPr>
      <w:r w:rsidRPr="000E325D">
        <w:rPr>
          <w:rStyle w:val="c-pjlv"/>
          <w:rFonts w:asciiTheme="minorHAnsi" w:hAnsiTheme="minorHAnsi" w:cstheme="minorHAnsi"/>
          <w:sz w:val="22"/>
          <w:szCs w:val="22"/>
        </w:rPr>
        <w:t>Kolb’s (1984) cycle of reflective practice is a method designed to help people learn from their experiences. It can be used as a structural base for a reflective essay or a way to structure ideas.</w:t>
      </w:r>
    </w:p>
    <w:p w14:paraId="00C34DA7" w14:textId="74D17C99" w:rsidR="00532093" w:rsidRPr="005D5161" w:rsidRDefault="00DB28B0" w:rsidP="005D5161">
      <w:pPr>
        <w:pStyle w:val="NormalWeb"/>
        <w:rPr>
          <w:rFonts w:asciiTheme="minorHAnsi" w:hAnsiTheme="minorHAnsi" w:cstheme="minorHAnsi"/>
          <w:sz w:val="22"/>
          <w:szCs w:val="22"/>
        </w:rPr>
      </w:pPr>
      <w:r>
        <w:rPr>
          <w:rFonts w:asciiTheme="minorHAnsi" w:hAnsiTheme="minorHAnsi" w:cstheme="minorHAnsi"/>
          <w:sz w:val="22"/>
          <w:szCs w:val="22"/>
        </w:rPr>
        <w:t>I will</w:t>
      </w:r>
      <w:r w:rsidR="005D5161">
        <w:rPr>
          <w:rFonts w:asciiTheme="minorHAnsi" w:hAnsiTheme="minorHAnsi" w:cstheme="minorHAnsi"/>
          <w:sz w:val="22"/>
          <w:szCs w:val="22"/>
        </w:rPr>
        <w:t xml:space="preserve"> analyse</w:t>
      </w:r>
      <w:r>
        <w:rPr>
          <w:rFonts w:asciiTheme="minorHAnsi" w:hAnsiTheme="minorHAnsi" w:cstheme="minorHAnsi"/>
          <w:sz w:val="22"/>
          <w:szCs w:val="22"/>
        </w:rPr>
        <w:t xml:space="preserve"> my experience of Teaching Assistance job</w:t>
      </w:r>
      <w:r w:rsidR="005D5161">
        <w:rPr>
          <w:rFonts w:asciiTheme="minorHAnsi" w:hAnsiTheme="minorHAnsi" w:cstheme="minorHAnsi"/>
          <w:sz w:val="22"/>
          <w:szCs w:val="22"/>
        </w:rPr>
        <w:t xml:space="preserve"> in the light of Kolb’s theory. And will also analyse my personal learning experience for Johari Window.</w:t>
      </w:r>
    </w:p>
    <w:p w14:paraId="20614C15" w14:textId="3919D3D3" w:rsidR="00532093" w:rsidRPr="00532093" w:rsidRDefault="00532093" w:rsidP="00532093">
      <w:pPr>
        <w:spacing w:after="240"/>
        <w:rPr>
          <w:b/>
          <w:bCs/>
          <w:color w:val="00B0F0"/>
          <w:sz w:val="28"/>
          <w:szCs w:val="28"/>
          <w:u w:val="single"/>
          <w:lang w:val="en-US"/>
        </w:rPr>
      </w:pPr>
      <w:r w:rsidRPr="00532093">
        <w:rPr>
          <w:b/>
          <w:bCs/>
          <w:color w:val="00B0F0"/>
          <w:sz w:val="28"/>
          <w:szCs w:val="28"/>
          <w:u w:val="single"/>
          <w:lang w:val="en-US"/>
        </w:rPr>
        <w:t>MAIN FINDINGS</w:t>
      </w:r>
    </w:p>
    <w:p w14:paraId="29426C87" w14:textId="0E0AD377" w:rsidR="00DB28B0" w:rsidRPr="00CE61DD" w:rsidRDefault="00532093" w:rsidP="00532093">
      <w:pPr>
        <w:rPr>
          <w:color w:val="002060"/>
          <w:u w:val="single"/>
          <w:lang w:val="en-US"/>
        </w:rPr>
      </w:pPr>
      <w:r w:rsidRPr="00CE61DD">
        <w:rPr>
          <w:b/>
          <w:bCs/>
          <w:color w:val="002060"/>
          <w:u w:val="single"/>
          <w:lang w:val="en-US"/>
        </w:rPr>
        <w:t>Kolb’s Learning Cycle</w:t>
      </w:r>
    </w:p>
    <w:p w14:paraId="5FC62E30" w14:textId="7EA2090E" w:rsidR="00532093" w:rsidRDefault="00CA1FCE" w:rsidP="00532093">
      <w:pPr>
        <w:rPr>
          <w:lang w:val="en-US"/>
        </w:rPr>
      </w:pPr>
      <w:r>
        <w:t>Kolb’s approach arranges goal-directed and behaviour learning theories to create a learning cycle which values process and the ongoing nature of learning. The Kolb learning cycle (Diagram 1) is represented by four stages through which the learner constantly progresses (McLeod, 2013).</w:t>
      </w:r>
    </w:p>
    <w:p w14:paraId="42F88B47" w14:textId="75B5EA03" w:rsidR="00532093" w:rsidRDefault="00532093" w:rsidP="00532093">
      <w:pPr>
        <w:rPr>
          <w:lang w:val="en-US"/>
        </w:rPr>
      </w:pPr>
    </w:p>
    <w:p w14:paraId="4D20DC93" w14:textId="77777777" w:rsidR="00532093" w:rsidRDefault="00532093">
      <w:pPr>
        <w:rPr>
          <w:lang w:val="en-US"/>
        </w:rPr>
      </w:pPr>
      <w:r>
        <w:rPr>
          <w:rFonts w:cs="Calibri"/>
          <w:noProof/>
          <w:color w:val="202124"/>
        </w:rPr>
        <mc:AlternateContent>
          <mc:Choice Requires="wps">
            <w:drawing>
              <wp:anchor distT="0" distB="0" distL="114300" distR="114300" simplePos="0" relativeHeight="251668480" behindDoc="0" locked="0" layoutInCell="1" allowOverlap="1" wp14:anchorId="0367D51A" wp14:editId="393FC3DC">
                <wp:simplePos x="0" y="0"/>
                <wp:positionH relativeFrom="column">
                  <wp:posOffset>2235835</wp:posOffset>
                </wp:positionH>
                <wp:positionV relativeFrom="paragraph">
                  <wp:posOffset>1252220</wp:posOffset>
                </wp:positionV>
                <wp:extent cx="434340" cy="217170"/>
                <wp:effectExtent l="0" t="0" r="0" b="0"/>
                <wp:wrapNone/>
                <wp:docPr id="566538996" name="Text Box 6"/>
                <wp:cNvGraphicFramePr/>
                <a:graphic xmlns:a="http://schemas.openxmlformats.org/drawingml/2006/main">
                  <a:graphicData uri="http://schemas.microsoft.com/office/word/2010/wordprocessingShape">
                    <wps:wsp>
                      <wps:cNvSpPr txBox="1"/>
                      <wps:spPr>
                        <a:xfrm>
                          <a:off x="0" y="0"/>
                          <a:ext cx="434340" cy="217170"/>
                        </a:xfrm>
                        <a:prstGeom prst="rect">
                          <a:avLst/>
                        </a:prstGeom>
                        <a:solidFill>
                          <a:srgbClr val="FFFFFF"/>
                        </a:solidFill>
                        <a:ln>
                          <a:noFill/>
                          <a:prstDash/>
                        </a:ln>
                      </wps:spPr>
                      <wps:txbx>
                        <w:txbxContent>
                          <w:p w14:paraId="513A9378" w14:textId="77777777" w:rsidR="00532093" w:rsidRDefault="00532093" w:rsidP="00532093">
                            <w:pPr>
                              <w:jc w:val="right"/>
                              <w:rPr>
                                <w:color w:val="1F3864"/>
                                <w:sz w:val="16"/>
                                <w:szCs w:val="16"/>
                              </w:rPr>
                            </w:pPr>
                            <w:r>
                              <w:rPr>
                                <w:color w:val="1F3864"/>
                                <w:sz w:val="16"/>
                                <w:szCs w:val="16"/>
                              </w:rPr>
                              <w:t>Watching</w:t>
                            </w:r>
                          </w:p>
                        </w:txbxContent>
                      </wps:txbx>
                      <wps:bodyPr vert="horz" wrap="square" lIns="0" tIns="45720" rIns="0" bIns="45720" anchor="t" anchorCtr="0" compatLnSpc="1">
                        <a:noAutofit/>
                      </wps:bodyPr>
                    </wps:wsp>
                  </a:graphicData>
                </a:graphic>
              </wp:anchor>
            </w:drawing>
          </mc:Choice>
          <mc:Fallback>
            <w:pict>
              <v:shape w14:anchorId="0367D51A" id="Text Box 6" o:spid="_x0000_s1028" type="#_x0000_t202" style="position:absolute;margin-left:176.05pt;margin-top:98.6pt;width:34.2pt;height:17.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" stroked="f">
                <v:textbox inset="0,,0">
                  <w:txbxContent>
                    <w:p w14:paraId="513A9378" w14:textId="77777777" w:rsidR="00532093" w:rsidRDefault="00532093" w:rsidP="00532093">
                      <w:pPr>
                        <w:jc w:val="right"/>
                        <w:rPr>
                          <w:color w:val="1F3864"/>
                          <w:sz w:val="16"/>
                          <w:szCs w:val="16"/>
                        </w:rPr>
                      </w:pPr>
                      <w:r>
                        <w:rPr>
                          <w:color w:val="1F3864"/>
                          <w:sz w:val="16"/>
                          <w:szCs w:val="16"/>
                        </w:rPr>
                        <w:t>Watching</w:t>
                      </w:r>
                    </w:p>
                  </w:txbxContent>
                </v:textbox>
              </v:shape>
            </w:pict>
          </mc:Fallback>
        </mc:AlternateContent>
      </w:r>
      <w:r>
        <w:rPr>
          <w:rFonts w:cs="Calibri"/>
          <w:noProof/>
          <w:color w:val="202124"/>
        </w:rPr>
        <mc:AlternateContent>
          <mc:Choice Requires="wps">
            <w:drawing>
              <wp:anchor distT="0" distB="0" distL="114300" distR="114300" simplePos="0" relativeHeight="251669504" behindDoc="0" locked="0" layoutInCell="1" allowOverlap="1" wp14:anchorId="23B76521" wp14:editId="18C784D6">
                <wp:simplePos x="0" y="0"/>
                <wp:positionH relativeFrom="column">
                  <wp:posOffset>1884680</wp:posOffset>
                </wp:positionH>
                <wp:positionV relativeFrom="paragraph">
                  <wp:posOffset>1953260</wp:posOffset>
                </wp:positionV>
                <wp:extent cx="565785" cy="151130"/>
                <wp:effectExtent l="0" t="0" r="5715" b="1270"/>
                <wp:wrapNone/>
                <wp:docPr id="24849489" name="Text Box 6"/>
                <wp:cNvGraphicFramePr/>
                <a:graphic xmlns:a="http://schemas.openxmlformats.org/drawingml/2006/main">
                  <a:graphicData uri="http://schemas.microsoft.com/office/word/2010/wordprocessingShape">
                    <wps:wsp>
                      <wps:cNvSpPr txBox="1"/>
                      <wps:spPr>
                        <a:xfrm>
                          <a:off x="0" y="0"/>
                          <a:ext cx="565785" cy="151130"/>
                        </a:xfrm>
                        <a:prstGeom prst="rect">
                          <a:avLst/>
                        </a:prstGeom>
                        <a:solidFill>
                          <a:srgbClr val="FFFFFF"/>
                        </a:solidFill>
                        <a:ln>
                          <a:noFill/>
                          <a:prstDash/>
                        </a:ln>
                      </wps:spPr>
                      <wps:txbx>
                        <w:txbxContent>
                          <w:p w14:paraId="3AD806FB" w14:textId="77777777" w:rsidR="00532093" w:rsidRDefault="00532093" w:rsidP="00532093">
                            <w:pPr>
                              <w:rPr>
                                <w:color w:val="1F3864"/>
                                <w:sz w:val="16"/>
                                <w:szCs w:val="16"/>
                              </w:rPr>
                            </w:pPr>
                            <w:r>
                              <w:rPr>
                                <w:color w:val="1F3864"/>
                                <w:sz w:val="16"/>
                                <w:szCs w:val="16"/>
                              </w:rPr>
                              <w:t>Thinking</w:t>
                            </w:r>
                          </w:p>
                        </w:txbxContent>
                      </wps:txbx>
                      <wps:bodyPr vert="horz" wrap="square" lIns="91440" tIns="0" rIns="91440" bIns="0" anchor="t" anchorCtr="0" compatLnSpc="1">
                        <a:noAutofit/>
                      </wps:bodyPr>
                    </wps:wsp>
                  </a:graphicData>
                </a:graphic>
              </wp:anchor>
            </w:drawing>
          </mc:Choice>
          <mc:Fallback>
            <w:pict>
              <v:shape w14:anchorId="23B76521" id="_x0000_s1029" type="#_x0000_t202" style="position:absolute;margin-left:148.4pt;margin-top:153.8pt;width:44.55pt;height:11.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" stroked="f">
                <v:textbox inset=",0,,0">
                  <w:txbxContent>
                    <w:p w14:paraId="3AD806FB" w14:textId="77777777" w:rsidR="00532093" w:rsidRDefault="00532093" w:rsidP="00532093">
                      <w:pPr>
                        <w:rPr>
                          <w:color w:val="1F3864"/>
                          <w:sz w:val="16"/>
                          <w:szCs w:val="16"/>
                        </w:rPr>
                      </w:pPr>
                      <w:r>
                        <w:rPr>
                          <w:color w:val="1F3864"/>
                          <w:sz w:val="16"/>
                          <w:szCs w:val="16"/>
                        </w:rPr>
                        <w:t>Thinking</w:t>
                      </w:r>
                    </w:p>
                  </w:txbxContent>
                </v:textbox>
              </v:shape>
            </w:pict>
          </mc:Fallback>
        </mc:AlternateContent>
      </w:r>
      <w:r>
        <w:rPr>
          <w:rFonts w:eastAsia="Times New Roman"/>
          <w:noProof/>
          <w:sz w:val="24"/>
          <w:szCs w:val="24"/>
        </w:rPr>
        <mc:AlternateContent>
          <mc:Choice Requires="wps">
            <w:drawing>
              <wp:anchor distT="0" distB="0" distL="114300" distR="114300" simplePos="0" relativeHeight="251667456" behindDoc="0" locked="0" layoutInCell="1" allowOverlap="1" wp14:anchorId="7CB596BE" wp14:editId="16A02566">
                <wp:simplePos x="0" y="0"/>
                <wp:positionH relativeFrom="column">
                  <wp:posOffset>1801495</wp:posOffset>
                </wp:positionH>
                <wp:positionV relativeFrom="paragraph">
                  <wp:posOffset>641985</wp:posOffset>
                </wp:positionV>
                <wp:extent cx="521335" cy="129540"/>
                <wp:effectExtent l="0" t="0" r="0" b="0"/>
                <wp:wrapNone/>
                <wp:docPr id="302831253" name="Text Box 1"/>
                <wp:cNvGraphicFramePr/>
                <a:graphic xmlns:a="http://schemas.openxmlformats.org/drawingml/2006/main">
                  <a:graphicData uri="http://schemas.microsoft.com/office/word/2010/wordprocessingShape">
                    <wps:wsp>
                      <wps:cNvSpPr txBox="1"/>
                      <wps:spPr>
                        <a:xfrm>
                          <a:off x="0" y="0"/>
                          <a:ext cx="521335" cy="129540"/>
                        </a:xfrm>
                        <a:prstGeom prst="rect">
                          <a:avLst/>
                        </a:prstGeom>
                        <a:solidFill>
                          <a:srgbClr val="FFFFFF"/>
                        </a:solidFill>
                        <a:ln>
                          <a:noFill/>
                          <a:prstDash/>
                        </a:ln>
                      </wps:spPr>
                      <wps:txbx>
                        <w:txbxContent>
                          <w:p w14:paraId="54040D7D" w14:textId="77777777" w:rsidR="00532093" w:rsidRDefault="00532093" w:rsidP="00532093">
                            <w:pPr>
                              <w:rPr>
                                <w:color w:val="1F3864"/>
                                <w:sz w:val="16"/>
                                <w:szCs w:val="16"/>
                              </w:rPr>
                            </w:pPr>
                            <w:r>
                              <w:rPr>
                                <w:color w:val="1F3864"/>
                                <w:sz w:val="16"/>
                                <w:szCs w:val="16"/>
                              </w:rPr>
                              <w:t>Feeling</w:t>
                            </w:r>
                          </w:p>
                        </w:txbxContent>
                      </wps:txbx>
                      <wps:bodyPr vert="horz" wrap="square" lIns="91440" tIns="0" rIns="91440" bIns="0" anchor="t" anchorCtr="0" compatLnSpc="1">
                        <a:noAutofit/>
                      </wps:bodyPr>
                    </wps:wsp>
                  </a:graphicData>
                </a:graphic>
              </wp:anchor>
            </w:drawing>
          </mc:Choice>
          <mc:Fallback>
            <w:pict>
              <v:shape w14:anchorId="7CB596BE" id="Text Box 1" o:spid="_x0000_s1030" type="#_x0000_t202" style="position:absolute;margin-left:141.85pt;margin-top:50.55pt;width:41.05pt;height:10.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" stroked="f">
                <v:textbox inset=",0,,0">
                  <w:txbxContent>
                    <w:p w14:paraId="54040D7D" w14:textId="77777777" w:rsidR="00532093" w:rsidRDefault="00532093" w:rsidP="00532093">
                      <w:pPr>
                        <w:rPr>
                          <w:color w:val="1F3864"/>
                          <w:sz w:val="16"/>
                          <w:szCs w:val="16"/>
                        </w:rPr>
                      </w:pPr>
                      <w:r>
                        <w:rPr>
                          <w:color w:val="1F3864"/>
                          <w:sz w:val="16"/>
                          <w:szCs w:val="16"/>
                        </w:rPr>
                        <w:t>Feeling</w:t>
                      </w:r>
                    </w:p>
                  </w:txbxContent>
                </v:textbox>
              </v:shape>
            </w:pict>
          </mc:Fallback>
        </mc:AlternateContent>
      </w:r>
      <w:r>
        <w:rPr>
          <w:rFonts w:cs="Calibri"/>
          <w:noProof/>
          <w:color w:val="202124"/>
        </w:rPr>
        <mc:AlternateContent>
          <mc:Choice Requires="wps">
            <w:drawing>
              <wp:anchor distT="0" distB="0" distL="114300" distR="114300" simplePos="0" relativeHeight="251670528" behindDoc="0" locked="0" layoutInCell="1" allowOverlap="1" wp14:anchorId="5B8939E9" wp14:editId="0ECE2CFA">
                <wp:simplePos x="0" y="0"/>
                <wp:positionH relativeFrom="column">
                  <wp:posOffset>1594774</wp:posOffset>
                </wp:positionH>
                <wp:positionV relativeFrom="paragraph">
                  <wp:posOffset>1292225</wp:posOffset>
                </wp:positionV>
                <wp:extent cx="289560" cy="231140"/>
                <wp:effectExtent l="0" t="0" r="2540" b="0"/>
                <wp:wrapNone/>
                <wp:docPr id="2093094244" name="Text Box 6"/>
                <wp:cNvGraphicFramePr/>
                <a:graphic xmlns:a="http://schemas.openxmlformats.org/drawingml/2006/main">
                  <a:graphicData uri="http://schemas.microsoft.com/office/word/2010/wordprocessingShape">
                    <wps:wsp>
                      <wps:cNvSpPr txBox="1"/>
                      <wps:spPr>
                        <a:xfrm>
                          <a:off x="0" y="0"/>
                          <a:ext cx="289560" cy="231140"/>
                        </a:xfrm>
                        <a:prstGeom prst="rect">
                          <a:avLst/>
                        </a:prstGeom>
                        <a:solidFill>
                          <a:srgbClr val="FFFFFF"/>
                        </a:solidFill>
                        <a:ln>
                          <a:noFill/>
                          <a:prstDash/>
                        </a:ln>
                      </wps:spPr>
                      <wps:txbx>
                        <w:txbxContent>
                          <w:p w14:paraId="22E136D2" w14:textId="77777777" w:rsidR="00532093" w:rsidRDefault="00532093" w:rsidP="00532093">
                            <w:pPr>
                              <w:jc w:val="both"/>
                              <w:rPr>
                                <w:color w:val="1F3864"/>
                                <w:sz w:val="16"/>
                                <w:szCs w:val="16"/>
                              </w:rPr>
                            </w:pPr>
                            <w:r>
                              <w:rPr>
                                <w:color w:val="1F3864"/>
                                <w:sz w:val="16"/>
                                <w:szCs w:val="16"/>
                              </w:rPr>
                              <w:t>Doing</w:t>
                            </w:r>
                          </w:p>
                        </w:txbxContent>
                      </wps:txbx>
                      <wps:bodyPr vert="horz" wrap="square" lIns="0" tIns="45720" rIns="0" bIns="45720" anchor="t" anchorCtr="0" compatLnSpc="1">
                        <a:noAutofit/>
                      </wps:bodyPr>
                    </wps:wsp>
                  </a:graphicData>
                </a:graphic>
              </wp:anchor>
            </w:drawing>
          </mc:Choice>
          <mc:Fallback>
            <w:pict>
              <v:shape w14:anchorId="5B8939E9" id="_x0000_s1031" type="#_x0000_t202" style="position:absolute;margin-left:125.55pt;margin-top:101.75pt;width:22.8pt;height:18.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" stroked="f">
                <v:textbox inset="0,,0">
                  <w:txbxContent>
                    <w:p w14:paraId="22E136D2" w14:textId="77777777" w:rsidR="00532093" w:rsidRDefault="00532093" w:rsidP="00532093">
                      <w:pPr>
                        <w:jc w:val="both"/>
                        <w:rPr>
                          <w:color w:val="1F3864"/>
                          <w:sz w:val="16"/>
                          <w:szCs w:val="16"/>
                        </w:rPr>
                      </w:pPr>
                      <w:r>
                        <w:rPr>
                          <w:color w:val="1F3864"/>
                          <w:sz w:val="16"/>
                          <w:szCs w:val="16"/>
                        </w:rPr>
                        <w:t>Doing</w:t>
                      </w:r>
                    </w:p>
                  </w:txbxContent>
                </v:textbox>
              </v:shape>
            </w:pict>
          </mc:Fallback>
        </mc:AlternateContent>
      </w:r>
      <w:r>
        <w:rPr>
          <w:noProof/>
        </w:rPr>
        <mc:AlternateContent>
          <mc:Choice Requires="wpg">
            <w:drawing>
              <wp:inline distT="0" distB="0" distL="0" distR="0" wp14:anchorId="4F884434" wp14:editId="096056C7">
                <wp:extent cx="4251960" cy="2750816"/>
                <wp:effectExtent l="0" t="0" r="2540" b="17784"/>
                <wp:docPr id="1103590035" name="Diagram 1"/>
                <wp:cNvGraphicFramePr/>
                <a:graphic xmlns:a="http://schemas.openxmlformats.org/drawingml/2006/main">
                  <a:graphicData uri="http://schemas.microsoft.com/office/word/2010/wordprocessingGroup">
                    <wpg:wgp>
                      <wpg:cNvGrpSpPr/>
                      <wpg:grpSpPr>
                        <a:xfrm>
                          <a:off x="0" y="0"/>
                          <a:ext cx="4251960" cy="2750816"/>
                          <a:chOff x="0" y="0"/>
                          <a:chExt cx="4251960" cy="2750816"/>
                        </a:xfrm>
                      </wpg:grpSpPr>
                      <wps:wsp>
                        <wps:cNvPr id="1786087080" name="Rectangle 1544966274"/>
                        <wps:cNvSpPr/>
                        <wps:spPr>
                          <a:xfrm>
                            <a:off x="0" y="0"/>
                            <a:ext cx="4251960" cy="2750816"/>
                          </a:xfrm>
                          <a:prstGeom prst="rect">
                            <a:avLst/>
                          </a:prstGeom>
                          <a:noFill/>
                          <a:ln cap="flat">
                            <a:noFill/>
                            <a:prstDash val="solid"/>
                          </a:ln>
                        </wps:spPr>
                        <wps:bodyPr lIns="0" tIns="0" rIns="0" bIns="0"/>
                      </wps:wsp>
                      <wps:wsp>
                        <wps:cNvPr id="168946686" name="Freeform: Shape 300010595"/>
                        <wps:cNvSpPr/>
                        <wps:spPr>
                          <a:xfrm>
                            <a:off x="1641210" y="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wps:txbx>
                        <wps:bodyPr vert="horz" wrap="square" lIns="61639" tIns="61639" rIns="61639" bIns="61639" anchor="ctr" anchorCtr="1" compatLnSpc="0">
                          <a:noAutofit/>
                        </wps:bodyPr>
                      </wps:wsp>
                      <wps:wsp>
                        <wps:cNvPr id="2012001887" name="Freeform: Shape 1562465113"/>
                        <wps:cNvSpPr/>
                        <wps:spPr>
                          <a:xfrm>
                            <a:off x="1070396" y="318695"/>
                            <a:ext cx="2110115" cy="2110115"/>
                          </a:xfrm>
                          <a:custGeom>
                            <a:avLst/>
                            <a:gdLst>
                              <a:gd name="f0" fmla="val w"/>
                              <a:gd name="f1" fmla="val h"/>
                              <a:gd name="f2" fmla="val 0"/>
                              <a:gd name="f3" fmla="val 2110117"/>
                              <a:gd name="f4" fmla="val 1687042"/>
                              <a:gd name="f5" fmla="val 210224"/>
                              <a:gd name="f6" fmla="val 1055058"/>
                              <a:gd name="f7" fmla="val 18407913"/>
                              <a:gd name="f8" fmla="val 1622421"/>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558783606" name="Freeform: Shape 1753940272"/>
                        <wps:cNvSpPr/>
                        <wps:spPr>
                          <a:xfrm>
                            <a:off x="2690027"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wps:txbx>
                        <wps:bodyPr vert="horz" wrap="square" lIns="61639" tIns="61639" rIns="61639" bIns="61639" anchor="ctr" anchorCtr="1" compatLnSpc="0">
                          <a:noAutofit/>
                        </wps:bodyPr>
                      </wps:wsp>
                      <wps:wsp>
                        <wps:cNvPr id="2088387034" name="Freeform: Shape 2120876237"/>
                        <wps:cNvSpPr/>
                        <wps:spPr>
                          <a:xfrm>
                            <a:off x="1070917" y="320350"/>
                            <a:ext cx="2110115" cy="2110115"/>
                          </a:xfrm>
                          <a:custGeom>
                            <a:avLst/>
                            <a:gdLst>
                              <a:gd name="f0" fmla="val w"/>
                              <a:gd name="f1" fmla="val h"/>
                              <a:gd name="f2" fmla="val 0"/>
                              <a:gd name="f3" fmla="val 2110117"/>
                              <a:gd name="f4" fmla="val 2000783"/>
                              <a:gd name="f5" fmla="val 1522771"/>
                              <a:gd name="f6" fmla="val 1055058"/>
                              <a:gd name="f7" fmla="val 157889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80070832" name="Freeform: Shape 245874188"/>
                        <wps:cNvSpPr/>
                        <wps:spPr>
                          <a:xfrm>
                            <a:off x="1634965" y="2111313"/>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wps:txbx>
                        <wps:bodyPr vert="horz" wrap="square" lIns="61639" tIns="61639" rIns="61639" bIns="61639" anchor="ctr" anchorCtr="1" compatLnSpc="0">
                          <a:noAutofit/>
                        </wps:bodyPr>
                      </wps:wsp>
                      <wps:wsp>
                        <wps:cNvPr id="2008644054" name="Freeform: Shape 420880777"/>
                        <wps:cNvSpPr/>
                        <wps:spPr>
                          <a:xfrm>
                            <a:off x="1070917" y="320350"/>
                            <a:ext cx="2110115" cy="2110115"/>
                          </a:xfrm>
                          <a:custGeom>
                            <a:avLst/>
                            <a:gdLst>
                              <a:gd name="f0" fmla="val w"/>
                              <a:gd name="f1" fmla="val h"/>
                              <a:gd name="f2" fmla="val 0"/>
                              <a:gd name="f3" fmla="val 2110117"/>
                              <a:gd name="f4" fmla="val 428340"/>
                              <a:gd name="f5" fmla="val 1903807"/>
                              <a:gd name="f6" fmla="val 1055058"/>
                              <a:gd name="f7" fmla="val 758653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682999431" name="Freeform: Shape 1875799253"/>
                        <wps:cNvSpPr/>
                        <wps:spPr>
                          <a:xfrm>
                            <a:off x="579912"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wps:txbx>
                        <wps:bodyPr vert="horz" wrap="square" lIns="61639" tIns="61639" rIns="61639" bIns="61639" anchor="ctr" anchorCtr="1" compatLnSpc="0">
                          <a:noAutofit/>
                        </wps:bodyPr>
                      </wps:wsp>
                      <wps:wsp>
                        <wps:cNvPr id="435884803" name="Freeform: Shape 936023427"/>
                        <wps:cNvSpPr/>
                        <wps:spPr>
                          <a:xfrm>
                            <a:off x="1071439" y="318714"/>
                            <a:ext cx="2110115" cy="2110115"/>
                          </a:xfrm>
                          <a:custGeom>
                            <a:avLst/>
                            <a:gdLst>
                              <a:gd name="f0" fmla="val w"/>
                              <a:gd name="f1" fmla="val h"/>
                              <a:gd name="f2" fmla="val 0"/>
                              <a:gd name="f3" fmla="val 2110117"/>
                              <a:gd name="f4" fmla="val 109244"/>
                              <a:gd name="f5" fmla="val 587528"/>
                              <a:gd name="f6" fmla="val 1055058"/>
                              <a:gd name="f7" fmla="val 12378234"/>
                              <a:gd name="f8" fmla="val 1651347"/>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g:wgp>
                  </a:graphicData>
                </a:graphic>
              </wp:inline>
            </w:drawing>
          </mc:Choice>
          <mc:Fallback>
            <w:pict>
              <v:group w14:anchorId="4F884434" id="Diagram 1" o:spid="_x0000_s1032" style="width:334.8pt;height:216.6pt;mso-position-horizontal-relative:char;mso-position-vertical-relative:line" coordsize="42519,2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">
                <v:rect id="Rectangle 1544966274" o:spid="_x0000_s1033" style="position:absolute;width:42519;height:27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" filled="f" stroked="f">
                  <v:textbox inset="0,0,0,0"/>
                </v:rect>
                <v:shape id="Freeform: Shape 300010595" o:spid="_x0000_s1034" style="position:absolute;left:1641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v:textbox>
                </v:shape>
                <v:shape id="Freeform: Shape 1562465113" o:spid="_x0000_s1035" style="position:absolute;left:10703;top:3186;width:21102;height:21102;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" path="m1687042,210224wa1,,2110117,2110116,1687042,210224,2002034,589887e" filled="f" strokecolor="#4472c4" strokeweight=".17625mm">
                  <v:stroke endarrow="open" joinstyle="miter"/>
                  <v:path arrowok="t" o:connecttype="custom" o:connectlocs="1055058,0;2110115,1055058;1055058,2110115;0,1055058" o:connectangles="270,0,90,180" textboxrect="0,0,2110117,2110117"/>
                </v:shape>
                <v:shape id="Freeform: Shape 1753940272" o:spid="_x0000_s1036" style="position:absolute;left:26900;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v:textbox>
                </v:shape>
                <v:shape id="Freeform: Shape 2120876237" o:spid="_x0000_s1037"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" path="m2000783,1522771wa2,1,2110118,2110117,2000783,1522771,1681777,1903807e" filled="f" strokecolor="#4472c4" strokeweight=".17625mm">
                  <v:stroke endarrow="open" joinstyle="miter"/>
                  <v:path arrowok="t" o:connecttype="custom" o:connectlocs="1055058,0;2110115,1055058;1055058,2110115;0,1055058" o:connectangles="270,0,90,180" textboxrect="0,0,2110117,2110117"/>
                </v:shape>
                <v:shape id="Freeform: Shape 245874188" o:spid="_x0000_s1038" style="position:absolute;left:16349;top:21113;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v:textbox>
                </v:shape>
                <v:shape id="Freeform: Shape 420880777" o:spid="_x0000_s1039"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" path="m428340,1903807wa-1,1,2110115,2110117,428340,1903807,109334,1522771e" filled="f" strokecolor="#4472c4" strokeweight=".17625mm">
                  <v:stroke endarrow="open" joinstyle="miter"/>
                  <v:path arrowok="t" o:connecttype="custom" o:connectlocs="1055058,0;2110115,1055058;1055058,2110115;0,1055058" o:connectangles="270,0,90,180" textboxrect="0,0,2110117,2110117"/>
                </v:shape>
                <v:shape id="Freeform: Shape 1875799253" o:spid="_x0000_s1040" style="position:absolute;left:5799;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v:textbox>
                </v:shape>
                <v:shape id="Freeform: Shape 936023427" o:spid="_x0000_s1041" style="position:absolute;left:10714;top:3187;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" path="m109244,587528wa-1,,2110115,2110116,109244,587528,432326,203382e" filled="f" strokecolor="#4472c4" strokeweight=".17625mm">
                  <v:stroke endarrow="open" joinstyle="miter"/>
                  <v:path arrowok="t" o:connecttype="custom" o:connectlocs="1055058,0;2110115,1055058;1055058,2110115;0,1055058" o:connectangles="270,0,90,180" textboxrect="0,0,2110117,2110117"/>
                </v:shape>
                <w10:anchorlock/>
              </v:group>
            </w:pict>
          </mc:Fallback>
        </mc:AlternateContent>
      </w:r>
    </w:p>
    <w:p w14:paraId="1B15818A" w14:textId="297F39CA" w:rsidR="00532093" w:rsidRDefault="00532093">
      <w:pPr>
        <w:rPr>
          <w:lang w:val="en-US"/>
        </w:rPr>
      </w:pPr>
      <w:r>
        <w:rPr>
          <w:rFonts w:cs="Calibri"/>
          <w:noProof/>
          <w:color w:val="202124"/>
        </w:rPr>
        <mc:AlternateContent>
          <mc:Choice Requires="wps">
            <w:drawing>
              <wp:anchor distT="0" distB="0" distL="114300" distR="114300" simplePos="0" relativeHeight="251672576" behindDoc="0" locked="0" layoutInCell="1" allowOverlap="1" wp14:anchorId="5D7C29E3" wp14:editId="2F86863C">
                <wp:simplePos x="0" y="0"/>
                <wp:positionH relativeFrom="column">
                  <wp:posOffset>1705899</wp:posOffset>
                </wp:positionH>
                <wp:positionV relativeFrom="paragraph">
                  <wp:posOffset>191135</wp:posOffset>
                </wp:positionV>
                <wp:extent cx="898525" cy="203200"/>
                <wp:effectExtent l="0" t="0" r="3175" b="0"/>
                <wp:wrapNone/>
                <wp:docPr id="368666772" name="Text Box 6"/>
                <wp:cNvGraphicFramePr/>
                <a:graphic xmlns:a="http://schemas.openxmlformats.org/drawingml/2006/main">
                  <a:graphicData uri="http://schemas.microsoft.com/office/word/2010/wordprocessingShape">
                    <wps:wsp>
                      <wps:cNvSpPr txBox="1"/>
                      <wps:spPr>
                        <a:xfrm>
                          <a:off x="0" y="0"/>
                          <a:ext cx="898525" cy="203200"/>
                        </a:xfrm>
                        <a:prstGeom prst="rect">
                          <a:avLst/>
                        </a:prstGeom>
                        <a:solidFill>
                          <a:srgbClr val="FFFFFF"/>
                        </a:solidFill>
                        <a:ln>
                          <a:noFill/>
                          <a:prstDash/>
                        </a:ln>
                      </wps:spPr>
                      <wps:txbx>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wps:txbx>
                      <wps:bodyPr vert="horz" wrap="square" lIns="91440" tIns="0" rIns="91440" bIns="0" anchor="t" anchorCtr="0" compatLnSpc="1">
                        <a:noAutofit/>
                      </wps:bodyPr>
                    </wps:wsp>
                  </a:graphicData>
                </a:graphic>
                <wp14:sizeRelV relativeFrom="margin">
                  <wp14:pctHeight>0</wp14:pctHeight>
                </wp14:sizeRelV>
              </wp:anchor>
            </w:drawing>
          </mc:Choice>
          <mc:Fallback>
            <w:pict>
              <v:shape w14:anchorId="5D7C29E3" id="_x0000_s1042" type="#_x0000_t202" style="position:absolute;margin-left:134.3pt;margin-top:15.05pt;width:70.75pt;height:1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" stroked="f">
                <v:textbox inset=",0,,0">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v:textbox>
              </v:shape>
            </w:pict>
          </mc:Fallback>
        </mc:AlternateContent>
      </w:r>
    </w:p>
    <w:p w14:paraId="51955822" w14:textId="15E912B4" w:rsidR="00532093" w:rsidRDefault="00532093">
      <w:pPr>
        <w:rPr>
          <w:lang w:val="en-US"/>
        </w:rPr>
      </w:pPr>
    </w:p>
    <w:p w14:paraId="2912E53E" w14:textId="19F8C754" w:rsidR="00CE61DD" w:rsidRDefault="00532093" w:rsidP="00CE61DD">
      <w:pPr>
        <w:rPr>
          <w:sz w:val="24"/>
          <w:szCs w:val="24"/>
          <w:lang w:val="en-US"/>
        </w:rPr>
      </w:pPr>
      <w:bookmarkStart w:id="0" w:name="_Hlk150438389"/>
      <w:r>
        <w:rPr>
          <w:sz w:val="24"/>
          <w:szCs w:val="24"/>
          <w:lang w:val="en-US"/>
        </w:rPr>
        <w:t>Kolb’s model pinnacle the importance of the reflection element in the learning cycle.</w:t>
      </w:r>
      <w:r w:rsidR="005D5161">
        <w:rPr>
          <w:sz w:val="24"/>
          <w:szCs w:val="24"/>
          <w:lang w:val="en-US"/>
        </w:rPr>
        <w:t xml:space="preserve"> </w:t>
      </w:r>
      <w:r>
        <w:rPr>
          <w:sz w:val="24"/>
          <w:szCs w:val="24"/>
          <w:lang w:val="en-US"/>
        </w:rPr>
        <w:t xml:space="preserve">Reflection allows the student to process what just happened during the experience. In the Reflective observation stage students can both relate and assess their experience. This classification provides the information necessary for the next stage:  Abstract conceptualization. At this second opportunity for critical Reflection, student specifically link their experience with their introductory learning, their expectations and the outcome of the experience. The experience can’t be truly transformational only through the reflection </w:t>
      </w:r>
      <w:r>
        <w:rPr>
          <w:sz w:val="24"/>
          <w:szCs w:val="24"/>
          <w:lang w:val="en-US"/>
        </w:rPr>
        <w:lastRenderedPageBreak/>
        <w:t>process, as the students’ knowledge into the learning activity are being evaluated through their personal experience. The final reflection element for Kolb takes place in the active experimentation phase. At this stage, students use reflection to design plans for further learning experiences.</w:t>
      </w:r>
      <w:r w:rsidR="00CE61DD">
        <w:rPr>
          <w:sz w:val="24"/>
          <w:szCs w:val="24"/>
          <w:lang w:val="en-US"/>
        </w:rPr>
        <w:t xml:space="preserve"> </w:t>
      </w:r>
      <w:r w:rsidR="00CE61DD">
        <w:rPr>
          <w:sz w:val="24"/>
          <w:szCs w:val="24"/>
          <w:lang w:val="en-US"/>
        </w:rPr>
        <w:t>For example, when I started to work as a Teaching Assistant</w:t>
      </w:r>
      <w:r w:rsidR="00CE61DD">
        <w:rPr>
          <w:sz w:val="24"/>
          <w:szCs w:val="24"/>
          <w:lang w:val="en-US"/>
        </w:rPr>
        <w:t>,</w:t>
      </w:r>
      <w:r w:rsidR="00CE61DD">
        <w:rPr>
          <w:sz w:val="24"/>
          <w:szCs w:val="24"/>
          <w:lang w:val="en-US"/>
        </w:rPr>
        <w:t xml:space="preserve"> after successfully finishing the course, I was quite amazed by the practical experience, which was </w:t>
      </w:r>
      <w:r w:rsidR="00CE61DD">
        <w:rPr>
          <w:sz w:val="24"/>
          <w:szCs w:val="24"/>
          <w:lang w:val="en-US"/>
        </w:rPr>
        <w:t xml:space="preserve">at times </w:t>
      </w:r>
      <w:r w:rsidR="00CE61DD">
        <w:rPr>
          <w:sz w:val="24"/>
          <w:szCs w:val="24"/>
          <w:lang w:val="en-US"/>
        </w:rPr>
        <w:t>challenging for me.</w:t>
      </w:r>
      <w:r w:rsidR="00CE61DD">
        <w:rPr>
          <w:sz w:val="24"/>
          <w:szCs w:val="24"/>
          <w:lang w:val="en-US"/>
        </w:rPr>
        <w:t xml:space="preserve"> From this experience I wanted to build a successful career by further education.</w:t>
      </w:r>
    </w:p>
    <w:p w14:paraId="5B97C00D" w14:textId="54F139A3" w:rsidR="00625E1F" w:rsidRPr="00DB28B0" w:rsidRDefault="00625E1F">
      <w:pPr>
        <w:rPr>
          <w:sz w:val="24"/>
          <w:szCs w:val="24"/>
          <w:lang w:val="en-US"/>
        </w:rPr>
      </w:pPr>
    </w:p>
    <w:p w14:paraId="6B7195AF" w14:textId="77777777" w:rsidR="00DB28B0" w:rsidRPr="00CE61DD" w:rsidRDefault="00625E1F" w:rsidP="00625E1F">
      <w:pPr>
        <w:rPr>
          <w:b/>
          <w:bCs/>
          <w:color w:val="002060"/>
          <w:sz w:val="24"/>
          <w:szCs w:val="24"/>
          <w:u w:val="single"/>
          <w:lang w:val="en-US"/>
        </w:rPr>
      </w:pPr>
      <w:r w:rsidRPr="00CE61DD">
        <w:rPr>
          <w:b/>
          <w:bCs/>
          <w:color w:val="002060"/>
          <w:sz w:val="24"/>
          <w:szCs w:val="24"/>
          <w:u w:val="single"/>
          <w:lang w:val="en-US"/>
        </w:rPr>
        <w:t>Johari Window</w:t>
      </w:r>
    </w:p>
    <w:p w14:paraId="072DD70D" w14:textId="1F17B46E" w:rsidR="00625E1F" w:rsidRDefault="00625E1F" w:rsidP="00625E1F">
      <w:pPr>
        <w:rPr>
          <w:rFonts w:cstheme="minorHAnsi"/>
          <w:color w:val="222222"/>
          <w:sz w:val="24"/>
          <w:szCs w:val="24"/>
          <w:shd w:val="clear" w:color="auto" w:fill="FFFFFF"/>
        </w:rPr>
      </w:pPr>
      <w:r w:rsidRPr="00C61524">
        <w:rPr>
          <w:sz w:val="24"/>
          <w:szCs w:val="24"/>
          <w:lang w:val="en-US"/>
        </w:rPr>
        <w:t>It</w:t>
      </w:r>
      <w:r>
        <w:rPr>
          <w:b/>
          <w:bCs/>
          <w:sz w:val="24"/>
          <w:szCs w:val="24"/>
          <w:lang w:val="en-US"/>
        </w:rPr>
        <w:t xml:space="preserve"> </w:t>
      </w:r>
      <w:r>
        <w:rPr>
          <w:sz w:val="24"/>
          <w:szCs w:val="24"/>
          <w:lang w:val="en-US"/>
        </w:rPr>
        <w:t xml:space="preserve">is the </w:t>
      </w:r>
      <w:r w:rsidR="00957982">
        <w:rPr>
          <w:sz w:val="24"/>
          <w:szCs w:val="24"/>
          <w:lang w:val="en-US"/>
        </w:rPr>
        <w:t>revolutionary theory created by</w:t>
      </w:r>
      <w:r>
        <w:rPr>
          <w:sz w:val="24"/>
          <w:szCs w:val="24"/>
          <w:lang w:val="en-US"/>
        </w:rPr>
        <w:t xml:space="preserve"> of two psychologists, Joseph Luft and Harrington Ingham, who named the model by combining their first names which was introduced in 1955. The Johari window is a structure for understanding conscious and unconscious angle that can help increase self-awareness and our understanding of others. </w:t>
      </w:r>
      <w:r>
        <w:rPr>
          <w:rFonts w:cstheme="minorHAnsi"/>
          <w:color w:val="222222"/>
          <w:sz w:val="24"/>
          <w:szCs w:val="24"/>
          <w:shd w:val="clear" w:color="auto" w:fill="FFFFFF"/>
        </w:rPr>
        <w:t xml:space="preserve">It </w:t>
      </w:r>
      <w:r w:rsidRPr="00C61524">
        <w:rPr>
          <w:rFonts w:cstheme="minorHAnsi"/>
          <w:color w:val="222222"/>
          <w:sz w:val="24"/>
          <w:szCs w:val="24"/>
          <w:shd w:val="clear" w:color="auto" w:fill="FFFFFF"/>
        </w:rPr>
        <w:t>is a framework for identifying perceived attitudes, behaviour, and habits of employees. Adjectives are chosen to describe you (by yourself and your peers) and then inserted into four quadrants based on the level of awareness of yourself or others.</w:t>
      </w:r>
    </w:p>
    <w:p w14:paraId="049FC5EC" w14:textId="77777777" w:rsidR="00625E1F" w:rsidRPr="00C61524" w:rsidRDefault="00625E1F" w:rsidP="00625E1F">
      <w:pPr>
        <w:rPr>
          <w:rFonts w:cstheme="minorHAnsi"/>
          <w:b/>
          <w:bCs/>
          <w:color w:val="222222"/>
          <w:sz w:val="24"/>
          <w:szCs w:val="24"/>
          <w:shd w:val="clear" w:color="auto" w:fill="FFFFFF"/>
        </w:rPr>
      </w:pPr>
      <w:r w:rsidRPr="00C61524">
        <w:rPr>
          <w:rFonts w:cstheme="minorHAnsi"/>
          <w:b/>
          <w:bCs/>
          <w:color w:val="222222"/>
          <w:sz w:val="24"/>
          <w:szCs w:val="24"/>
          <w:shd w:val="clear" w:color="auto" w:fill="FFFFFF"/>
        </w:rPr>
        <w:t>Three Goals of Johari Window:</w:t>
      </w:r>
    </w:p>
    <w:p w14:paraId="0078AB0E" w14:textId="77777777" w:rsidR="00625E1F" w:rsidRPr="00C61524" w:rsidRDefault="00625E1F" w:rsidP="00625E1F">
      <w:pPr>
        <w:rPr>
          <w:rFonts w:cstheme="minorHAnsi"/>
        </w:rPr>
      </w:pPr>
      <w:r w:rsidRPr="00C61524">
        <w:rPr>
          <w:rFonts w:cstheme="minorHAnsi"/>
          <w:color w:val="222222"/>
          <w:shd w:val="clear" w:color="auto" w:fill="FFFFFF"/>
        </w:rPr>
        <w:t>Once the Johari window is completed, you can stand to gain:</w:t>
      </w:r>
    </w:p>
    <w:p w14:paraId="3046F408"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Increased self-awareness</w:t>
      </w:r>
      <w:r w:rsidRPr="00C61524">
        <w:rPr>
          <w:rFonts w:eastAsia="Times New Roman" w:cstheme="minorHAnsi"/>
          <w:color w:val="222222"/>
          <w:kern w:val="0"/>
          <w:lang w:eastAsia="en-GB"/>
        </w:rPr>
        <w:t xml:space="preserve"> — </w:t>
      </w:r>
      <w:r>
        <w:rPr>
          <w:rFonts w:eastAsia="Times New Roman" w:cstheme="minorHAnsi"/>
          <w:color w:val="222222"/>
          <w:kern w:val="0"/>
          <w:lang w:eastAsia="en-GB"/>
        </w:rPr>
        <w:t>Most likely</w:t>
      </w:r>
      <w:r w:rsidRPr="00C61524">
        <w:rPr>
          <w:rFonts w:eastAsia="Times New Roman" w:cstheme="minorHAnsi"/>
          <w:color w:val="222222"/>
          <w:kern w:val="0"/>
          <w:lang w:eastAsia="en-GB"/>
        </w:rPr>
        <w:t xml:space="preserve"> the biggest objective of the Johari window is for people to have a better understanding of how they see themselves versus how others see them.</w:t>
      </w:r>
    </w:p>
    <w:p w14:paraId="2D0C9660"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Improved interpersonal relationships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Honest and open </w:t>
      </w:r>
      <w:r>
        <w:rPr>
          <w:rFonts w:eastAsia="Times New Roman" w:cstheme="minorHAnsi"/>
          <w:color w:val="222222"/>
          <w:kern w:val="0"/>
          <w:lang w:eastAsia="en-GB"/>
        </w:rPr>
        <w:t>reporting</w:t>
      </w:r>
      <w:r w:rsidRPr="00C61524">
        <w:rPr>
          <w:rFonts w:eastAsia="Times New Roman" w:cstheme="minorHAnsi"/>
          <w:color w:val="222222"/>
          <w:kern w:val="0"/>
          <w:lang w:eastAsia="en-GB"/>
        </w:rPr>
        <w:t xml:space="preserve"> is vital </w:t>
      </w:r>
      <w:r>
        <w:rPr>
          <w:rFonts w:eastAsia="Times New Roman" w:cstheme="minorHAnsi"/>
          <w:color w:val="222222"/>
          <w:kern w:val="0"/>
          <w:lang w:eastAsia="en-GB"/>
        </w:rPr>
        <w:t>for</w:t>
      </w:r>
      <w:r w:rsidRPr="00C61524">
        <w:rPr>
          <w:rFonts w:eastAsia="Times New Roman" w:cstheme="minorHAnsi"/>
          <w:color w:val="222222"/>
          <w:kern w:val="0"/>
          <w:lang w:eastAsia="en-GB"/>
        </w:rPr>
        <w:t xml:space="preserve"> ensuring an efficient team. Since the Johari window identifies strengths and blind spots, team members can </w:t>
      </w:r>
      <w:r>
        <w:rPr>
          <w:rFonts w:eastAsia="Times New Roman" w:cstheme="minorHAnsi"/>
          <w:color w:val="222222"/>
          <w:kern w:val="0"/>
          <w:lang w:eastAsia="en-GB"/>
        </w:rPr>
        <w:t>proceed towards</w:t>
      </w:r>
      <w:r w:rsidRPr="00C61524">
        <w:rPr>
          <w:rFonts w:eastAsia="Times New Roman" w:cstheme="minorHAnsi"/>
          <w:color w:val="222222"/>
          <w:kern w:val="0"/>
          <w:lang w:eastAsia="en-GB"/>
        </w:rPr>
        <w:t xml:space="preserve"> each other in a more </w:t>
      </w:r>
      <w:r>
        <w:rPr>
          <w:rFonts w:eastAsia="Times New Roman" w:cstheme="minorHAnsi"/>
          <w:color w:val="222222"/>
          <w:kern w:val="0"/>
          <w:lang w:eastAsia="en-GB"/>
        </w:rPr>
        <w:t>compassionate</w:t>
      </w:r>
      <w:r w:rsidRPr="00C61524">
        <w:rPr>
          <w:rFonts w:eastAsia="Times New Roman" w:cstheme="minorHAnsi"/>
          <w:color w:val="222222"/>
          <w:kern w:val="0"/>
          <w:lang w:eastAsia="en-GB"/>
        </w:rPr>
        <w:t xml:space="preserve"> manner</w:t>
      </w:r>
      <w:r>
        <w:rPr>
          <w:rFonts w:eastAsia="Times New Roman" w:cstheme="minorHAnsi"/>
          <w:color w:val="222222"/>
          <w:kern w:val="0"/>
          <w:lang w:eastAsia="en-GB"/>
        </w:rPr>
        <w:t>.</w:t>
      </w:r>
    </w:p>
    <w:p w14:paraId="0DB0F87A" w14:textId="52DAB0B0" w:rsidR="00625E1F" w:rsidRPr="0048261D"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Growth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The Johari window </w:t>
      </w:r>
      <w:r>
        <w:rPr>
          <w:rFonts w:eastAsia="Times New Roman" w:cstheme="minorHAnsi"/>
          <w:color w:val="222222"/>
          <w:kern w:val="0"/>
          <w:lang w:eastAsia="en-GB"/>
        </w:rPr>
        <w:t>inspires</w:t>
      </w:r>
      <w:r w:rsidRPr="00C61524">
        <w:rPr>
          <w:rFonts w:eastAsia="Times New Roman" w:cstheme="minorHAnsi"/>
          <w:color w:val="222222"/>
          <w:kern w:val="0"/>
          <w:lang w:eastAsia="en-GB"/>
        </w:rPr>
        <w:t xml:space="preserve"> </w:t>
      </w:r>
      <w:r>
        <w:rPr>
          <w:rFonts w:eastAsia="Times New Roman" w:cstheme="minorHAnsi"/>
          <w:color w:val="222222"/>
          <w:kern w:val="0"/>
          <w:lang w:eastAsia="en-GB"/>
        </w:rPr>
        <w:t>each other</w:t>
      </w:r>
      <w:r w:rsidRPr="00C61524">
        <w:rPr>
          <w:rFonts w:eastAsia="Times New Roman" w:cstheme="minorHAnsi"/>
          <w:color w:val="222222"/>
          <w:kern w:val="0"/>
          <w:lang w:eastAsia="en-GB"/>
        </w:rPr>
        <w:t xml:space="preserve"> to take feedback and make positive changes to their behaviour. Not only does this help with the personal growth, but it also helps professional development since employees may develop additional skills</w:t>
      </w:r>
      <w:r>
        <w:rPr>
          <w:rFonts w:eastAsia="Times New Roman" w:cstheme="minorHAnsi"/>
          <w:color w:val="222222"/>
          <w:kern w:val="0"/>
          <w:lang w:eastAsia="en-GB"/>
        </w:rPr>
        <w:t>.</w:t>
      </w:r>
    </w:p>
    <w:bookmarkEnd w:id="0"/>
    <w:p w14:paraId="59391E36" w14:textId="7906BCFA" w:rsidR="00625E1F" w:rsidRDefault="00625E1F" w:rsidP="00625E1F">
      <w:pPr>
        <w:rPr>
          <w:sz w:val="24"/>
          <w:szCs w:val="24"/>
          <w:lang w:val="en-US"/>
        </w:rPr>
      </w:pPr>
    </w:p>
    <w:p w14:paraId="7F48D8CD" w14:textId="77777777" w:rsidR="00625E1F" w:rsidRDefault="00625E1F" w:rsidP="00625E1F">
      <w:r>
        <w:rPr>
          <w:noProof/>
          <w:sz w:val="24"/>
          <w:szCs w:val="24"/>
          <w:lang w:val="en-US"/>
        </w:rPr>
        <mc:AlternateContent>
          <mc:Choice Requires="wps">
            <w:drawing>
              <wp:anchor distT="0" distB="0" distL="114300" distR="114300" simplePos="0" relativeHeight="251675648" behindDoc="0" locked="0" layoutInCell="1" allowOverlap="1" wp14:anchorId="04011DB3" wp14:editId="39DD053D">
                <wp:simplePos x="0" y="0"/>
                <wp:positionH relativeFrom="column">
                  <wp:posOffset>2169157</wp:posOffset>
                </wp:positionH>
                <wp:positionV relativeFrom="paragraph">
                  <wp:posOffset>8887</wp:posOffset>
                </wp:positionV>
                <wp:extent cx="1927856" cy="266703"/>
                <wp:effectExtent l="0" t="0" r="15244" b="12697"/>
                <wp:wrapNone/>
                <wp:docPr id="110580985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wps:txbx>
                      <wps:bodyPr vert="horz" wrap="square" lIns="91440" tIns="45720" rIns="91440" bIns="45720" anchor="t" anchorCtr="0" compatLnSpc="1">
                        <a:noAutofit/>
                      </wps:bodyPr>
                    </wps:wsp>
                  </a:graphicData>
                </a:graphic>
              </wp:anchor>
            </w:drawing>
          </mc:Choice>
          <mc:Fallback>
            <w:pict>
              <v:shape w14:anchorId="04011DB3" id="_x0000_s1043" type="#_x0000_t202" style="position:absolute;margin-left:170.8pt;margin-top:.7pt;width:151.8pt;height: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" fillcolor="#002060" strokeweight=".17625mm">
                <v:textbo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v:textbox>
              </v:shape>
            </w:pict>
          </mc:Fallback>
        </mc:AlternateContent>
      </w:r>
      <w:r>
        <w:rPr>
          <w:noProof/>
          <w:sz w:val="24"/>
          <w:szCs w:val="24"/>
          <w:lang w:val="en-US"/>
        </w:rPr>
        <mc:AlternateContent>
          <mc:Choice Requires="wps">
            <w:drawing>
              <wp:anchor distT="0" distB="0" distL="114300" distR="114300" simplePos="0" relativeHeight="251674624" behindDoc="0" locked="0" layoutInCell="1" allowOverlap="1" wp14:anchorId="6F1ECB40" wp14:editId="0B684B24">
                <wp:simplePos x="0" y="0"/>
                <wp:positionH relativeFrom="column">
                  <wp:posOffset>7616</wp:posOffset>
                </wp:positionH>
                <wp:positionV relativeFrom="paragraph">
                  <wp:posOffset>6345</wp:posOffset>
                </wp:positionV>
                <wp:extent cx="1927856" cy="266703"/>
                <wp:effectExtent l="0" t="0" r="15244" b="12697"/>
                <wp:wrapNone/>
                <wp:docPr id="167481228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wps:txbx>
                      <wps:bodyPr vert="horz" wrap="square" lIns="91440" tIns="45720" rIns="91440" bIns="45720" anchor="t" anchorCtr="0" compatLnSpc="1">
                        <a:noAutofit/>
                      </wps:bodyPr>
                    </wps:wsp>
                  </a:graphicData>
                </a:graphic>
              </wp:anchor>
            </w:drawing>
          </mc:Choice>
          <mc:Fallback>
            <w:pict>
              <v:shape w14:anchorId="6F1ECB40" id="_x0000_s1044" type="#_x0000_t202" style="position:absolute;margin-left:.6pt;margin-top:.5pt;width:151.8pt;height:2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" fillcolor="#002060" strokeweight=".17625mm">
                <v:textbo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v:textbox>
              </v:shape>
            </w:pict>
          </mc:Fallback>
        </mc:AlternateContent>
      </w:r>
    </w:p>
    <w:p w14:paraId="28B232DA" w14:textId="128CADE5" w:rsidR="00625E1F" w:rsidRDefault="00625E1F" w:rsidP="00625E1F">
      <w:r>
        <w:rPr>
          <w:noProof/>
          <w:sz w:val="24"/>
          <w:szCs w:val="24"/>
          <w:lang w:val="en-US"/>
        </w:rPr>
        <w:lastRenderedPageBreak/>
        <mc:AlternateContent>
          <mc:Choice Requires="wps">
            <w:drawing>
              <wp:anchor distT="0" distB="0" distL="114300" distR="114300" simplePos="0" relativeHeight="251678720" behindDoc="0" locked="0" layoutInCell="1" allowOverlap="1" wp14:anchorId="3B63AAB2" wp14:editId="05EA6874">
                <wp:simplePos x="0" y="0"/>
                <wp:positionH relativeFrom="column">
                  <wp:posOffset>-720090</wp:posOffset>
                </wp:positionH>
                <wp:positionV relativeFrom="paragraph">
                  <wp:posOffset>1785951</wp:posOffset>
                </wp:positionV>
                <wp:extent cx="1113794" cy="266703"/>
                <wp:effectExtent l="17145" t="8255" r="8255" b="8255"/>
                <wp:wrapNone/>
                <wp:docPr id="1627490956"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wps:txbx>
                      <wps:bodyPr vert="horz" wrap="square" lIns="91440" tIns="45720" rIns="91440" bIns="45720" anchor="t" anchorCtr="0" compatLnSpc="1">
                        <a:noAutofit/>
                      </wps:bodyPr>
                    </wps:wsp>
                  </a:graphicData>
                </a:graphic>
              </wp:anchor>
            </w:drawing>
          </mc:Choice>
          <mc:Fallback>
            <w:pict>
              <v:shape w14:anchorId="3B63AAB2" id="_x0000_s1045" type="#_x0000_t202" style="position:absolute;margin-left:-56.7pt;margin-top:140.65pt;width:87.7pt;height:21pt;rotation:-5898236fd;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" fillcolor="#002060" strokeweight=".17625mm">
                <v:textbo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v:textbox>
              </v:shape>
            </w:pict>
          </mc:Fallback>
        </mc:AlternateContent>
      </w:r>
      <w:r>
        <w:rPr>
          <w:noProof/>
          <w:sz w:val="24"/>
          <w:szCs w:val="24"/>
          <w:lang w:val="en-US"/>
        </w:rPr>
        <mc:AlternateContent>
          <mc:Choice Requires="wps">
            <w:drawing>
              <wp:anchor distT="0" distB="0" distL="114300" distR="114300" simplePos="0" relativeHeight="251676672" behindDoc="0" locked="0" layoutInCell="1" allowOverlap="1" wp14:anchorId="3B176557" wp14:editId="0B979C77">
                <wp:simplePos x="0" y="0"/>
                <wp:positionH relativeFrom="column">
                  <wp:posOffset>-720084</wp:posOffset>
                </wp:positionH>
                <wp:positionV relativeFrom="paragraph">
                  <wp:posOffset>440050</wp:posOffset>
                </wp:positionV>
                <wp:extent cx="1113794" cy="266703"/>
                <wp:effectExtent l="17145" t="8255" r="8252" b="8251"/>
                <wp:wrapNone/>
                <wp:docPr id="2069270419"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wps:txbx>
                      <wps:bodyPr vert="horz" wrap="square" lIns="91440" tIns="45720" rIns="91440" bIns="45720" anchor="t" anchorCtr="0" compatLnSpc="1">
                        <a:noAutofit/>
                      </wps:bodyPr>
                    </wps:wsp>
                  </a:graphicData>
                </a:graphic>
              </wp:anchor>
            </w:drawing>
          </mc:Choice>
          <mc:Fallback>
            <w:pict>
              <v:shape w14:anchorId="3B176557" id="_x0000_s1046" type="#_x0000_t202" style="position:absolute;margin-left:-56.7pt;margin-top:34.65pt;width:87.7pt;height:21pt;rotation:-5898236fd;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" fillcolor="#002060" strokeweight=".17625mm">
                <v:textbo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v:textbox>
              </v:shape>
            </w:pict>
          </mc:Fallback>
        </mc:AlternateContent>
      </w:r>
      <w:r>
        <w:rPr>
          <w:b/>
          <w:bCs/>
          <w:noProof/>
          <w:sz w:val="24"/>
          <w:szCs w:val="24"/>
          <w:lang w:val="en-US"/>
        </w:rPr>
        <mc:AlternateContent>
          <mc:Choice Requires="wpg">
            <w:drawing>
              <wp:inline distT="0" distB="0" distL="0" distR="0" wp14:anchorId="525A3D3F" wp14:editId="6AEC86AE">
                <wp:extent cx="4119874" cy="2487936"/>
                <wp:effectExtent l="0" t="0" r="7626" b="13964"/>
                <wp:docPr id="1393913996" name="Diagram 2"/>
                <wp:cNvGraphicFramePr/>
                <a:graphic xmlns:a="http://schemas.openxmlformats.org/drawingml/2006/main">
                  <a:graphicData uri="http://schemas.microsoft.com/office/word/2010/wordprocessingGroup">
                    <wpg:wgp>
                      <wpg:cNvGrpSpPr/>
                      <wpg:grpSpPr>
                        <a:xfrm>
                          <a:off x="0" y="0"/>
                          <a:ext cx="4119874" cy="2487936"/>
                          <a:chOff x="0" y="0"/>
                          <a:chExt cx="4119874" cy="2487936"/>
                        </a:xfrm>
                      </wpg:grpSpPr>
                      <wps:wsp>
                        <wps:cNvPr id="512326677" name="Freeform: Shape 1774822513"/>
                        <wps:cNvSpPr/>
                        <wps:spPr>
                          <a:xfrm>
                            <a:off x="0"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wps:txbx>
                        <wps:bodyPr vert="horz" wrap="square" lIns="45720" tIns="45720" rIns="45720" bIns="45720" anchor="ctr" anchorCtr="1" compatLnSpc="0">
                          <a:noAutofit/>
                        </wps:bodyPr>
                      </wps:wsp>
                      <wps:wsp>
                        <wps:cNvPr id="540920530" name="Freeform: Shape 222294360"/>
                        <wps:cNvSpPr/>
                        <wps:spPr>
                          <a:xfrm>
                            <a:off x="2158029"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wps:txbx>
                        <wps:bodyPr vert="horz" wrap="square" lIns="45720" tIns="45720" rIns="45720" bIns="45720" anchor="ctr" anchorCtr="1" compatLnSpc="0">
                          <a:noAutofit/>
                        </wps:bodyPr>
                      </wps:wsp>
                      <wps:wsp>
                        <wps:cNvPr id="791905336" name="Freeform: Shape 860968566"/>
                        <wps:cNvSpPr/>
                        <wps:spPr>
                          <a:xfrm>
                            <a:off x="0"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wps:txbx>
                        <wps:bodyPr vert="horz" wrap="square" lIns="45720" tIns="45720" rIns="45720" bIns="45720" anchor="ctr" anchorCtr="1" compatLnSpc="0">
                          <a:noAutofit/>
                        </wps:bodyPr>
                      </wps:wsp>
                      <wps:wsp>
                        <wps:cNvPr id="734452538" name="Freeform: Shape 891511940"/>
                        <wps:cNvSpPr/>
                        <wps:spPr>
                          <a:xfrm>
                            <a:off x="2158029"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wps:txbx>
                        <wps:bodyPr vert="horz" wrap="square" lIns="45720" tIns="45720" rIns="45720" bIns="45720" anchor="ctr" anchorCtr="1" compatLnSpc="0">
                          <a:noAutofit/>
                        </wps:bodyPr>
                      </wps:wsp>
                    </wpg:wgp>
                  </a:graphicData>
                </a:graphic>
              </wp:inline>
            </w:drawing>
          </mc:Choice>
          <mc:Fallback>
            <w:pict>
              <v:group w14:anchorId="525A3D3F" id="Diagram 2" o:spid="_x0000_s1047" style="width:324.4pt;height:195.9pt;mso-position-horizontal-relative:char;mso-position-vertical-relative:line" coordsize="41198,248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">
                <v:shape id="Freeform: Shape 1774822513" o:spid="_x0000_s1048" style="position:absolute;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v:textbox>
                </v:shape>
                <v:shape id="Freeform: Shape 222294360" o:spid="_x0000_s1049" style="position:absolute;left:21580;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v:textbox>
                </v:shape>
                <v:shape id="Freeform: Shape 860968566" o:spid="_x0000_s1050" style="position:absolute;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v:textbox>
                </v:shape>
                <v:shape id="Freeform: Shape 891511940" o:spid="_x0000_s1051" style="position:absolute;left:21580;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v:textbox>
                </v:shape>
                <w10:anchorlock/>
              </v:group>
            </w:pict>
          </mc:Fallback>
        </mc:AlternateContent>
      </w:r>
    </w:p>
    <w:p w14:paraId="57558AC5" w14:textId="77777777" w:rsidR="00625E1F" w:rsidRDefault="00625E1F" w:rsidP="00625E1F"/>
    <w:p w14:paraId="17B69335" w14:textId="3B172EC4" w:rsidR="00CA1FCE" w:rsidRDefault="00625E1F" w:rsidP="00625E1F">
      <w:r w:rsidRPr="003A5037">
        <w:rPr>
          <w:b/>
          <w:bCs/>
        </w:rPr>
        <w:t>Public Arena</w:t>
      </w:r>
      <w:r>
        <w:t xml:space="preserve">- </w:t>
      </w:r>
      <w:r w:rsidR="00CA1FCE">
        <w:t xml:space="preserve">In a formal tone, the Public Arena represents an individual's self-awareness and what others are aware of regarding their behaviour, knowledge, skills, attitude, and public history. </w:t>
      </w:r>
    </w:p>
    <w:p w14:paraId="71EB6CDB" w14:textId="01F5D74F" w:rsidR="00625E1F" w:rsidRDefault="00625E1F" w:rsidP="00625E1F">
      <w:r w:rsidRPr="003A5037">
        <w:rPr>
          <w:b/>
          <w:bCs/>
        </w:rPr>
        <w:t>Blind Spot</w:t>
      </w:r>
      <w:r>
        <w:t xml:space="preserve">- </w:t>
      </w:r>
      <w:r w:rsidR="00CA1FCE">
        <w:t xml:space="preserve">The Blind Spot encompasses aspects of oneself that are not consciously recognized but are known by others. </w:t>
      </w:r>
      <w:r>
        <w:t>For example, you might not notice that you’re a great listener until someone tips it out to you. It can also divulge deeper issues, such as feelings of lack of ability or anger that you haven’t faced up to, but that others sense in you.</w:t>
      </w:r>
    </w:p>
    <w:p w14:paraId="6FBC0CA2" w14:textId="5A6DDCE2" w:rsidR="00625E1F" w:rsidRDefault="00625E1F" w:rsidP="00625E1F">
      <w:r w:rsidRPr="003A5037">
        <w:rPr>
          <w:b/>
          <w:bCs/>
        </w:rPr>
        <w:t>Fa</w:t>
      </w:r>
      <w:r w:rsidR="003A5037">
        <w:rPr>
          <w:b/>
          <w:bCs/>
        </w:rPr>
        <w:t>c</w:t>
      </w:r>
      <w:r w:rsidRPr="003A5037">
        <w:rPr>
          <w:b/>
          <w:bCs/>
        </w:rPr>
        <w:t>ade-</w:t>
      </w:r>
      <w:r>
        <w:t xml:space="preserve"> </w:t>
      </w:r>
      <w:r w:rsidR="006B559A">
        <w:t>The Facade area comprises personal knowledge that is concealed from others, and it may include ideas or feelings that are not appropriate to share with colleagues</w:t>
      </w:r>
      <w:r>
        <w:t xml:space="preserve">. You don’t need to share all of your private ideas and fondness with work </w:t>
      </w:r>
      <w:r w:rsidR="006B559A">
        <w:t>others</w:t>
      </w:r>
      <w:r>
        <w:t xml:space="preserve">. Needless to say, you wouldn’t want to disclose anything that would make you feel awkward. Holding back information is perfectly sensible if it has no </w:t>
      </w:r>
      <w:r w:rsidR="006B559A">
        <w:t>implication</w:t>
      </w:r>
      <w:r>
        <w:t xml:space="preserve"> on your work. However, hiding information about yourself that is connected to your work or your presentation could lead to co- workers having less trust in you. So, if your Johari window has a large </w:t>
      </w:r>
      <w:r w:rsidR="003A5037">
        <w:t>h</w:t>
      </w:r>
      <w:r>
        <w:t>idden Area, you could try to be more stretch out with them.</w:t>
      </w:r>
    </w:p>
    <w:p w14:paraId="1C3DA574" w14:textId="38A14D72" w:rsidR="00625E1F" w:rsidRDefault="00625E1F" w:rsidP="00625E1F">
      <w:r w:rsidRPr="003A5037">
        <w:rPr>
          <w:b/>
          <w:bCs/>
        </w:rPr>
        <w:t>Unknown Area-</w:t>
      </w:r>
      <w:r>
        <w:t xml:space="preserve"> </w:t>
      </w:r>
      <w:r w:rsidR="006B559A">
        <w:t>The unknown area pertains to undiscovered aspects of oneself and others that are not yet recognized.</w:t>
      </w:r>
      <w:r>
        <w:t xml:space="preserve"> For example, you may have some extremely bright unexploited abilities that neither you nor anyone else knows about.</w:t>
      </w:r>
    </w:p>
    <w:p w14:paraId="23F978B8" w14:textId="3498F70C" w:rsidR="00E336F5" w:rsidRPr="000D5AB7" w:rsidRDefault="000D5AB7" w:rsidP="000D5AB7">
      <w:pPr>
        <w:rPr>
          <w:b/>
          <w:bCs/>
          <w:sz w:val="24"/>
          <w:szCs w:val="24"/>
        </w:rPr>
      </w:pPr>
      <w:r w:rsidRPr="000D5AB7">
        <w:rPr>
          <w:b/>
          <w:bCs/>
          <w:sz w:val="24"/>
          <w:szCs w:val="24"/>
        </w:rPr>
        <w:t>SWOT</w:t>
      </w:r>
    </w:p>
    <w:p w14:paraId="1C43A204" w14:textId="764157B9" w:rsidR="000D5AB7" w:rsidRDefault="000D5AB7" w:rsidP="000D5AB7">
      <w:r>
        <w:rPr>
          <w:b/>
          <w:bCs/>
          <w:sz w:val="24"/>
          <w:szCs w:val="24"/>
        </w:rPr>
        <w:t>Definition of SWOT</w:t>
      </w:r>
      <w:r w:rsidRPr="000D5AB7">
        <w:rPr>
          <w:b/>
          <w:bCs/>
          <w:sz w:val="24"/>
          <w:szCs w:val="24"/>
        </w:rPr>
        <w:t>:-</w:t>
      </w:r>
      <w:r>
        <w:rPr>
          <w:b/>
          <w:bCs/>
          <w:sz w:val="28"/>
          <w:szCs w:val="28"/>
        </w:rPr>
        <w:t xml:space="preserve"> </w:t>
      </w:r>
      <w:r w:rsidR="00A7568D">
        <w:t>Utilizing a formal tone, the competitive plan of action commences with the iterative evaluation of an organization or individual's internal and external conditions through the procedure known as SWOT analysis. This method, which is commonly practiced by tactical planners, involves the assessment of an entity's strengths, weaknesses, opportunities, and threats. By conducting a SWOT analysis, one can focus on enhancing their strengths, remedying their weaknesses, and capitalizing on the opportunities available to them, while also being aware of potential threats.</w:t>
      </w:r>
    </w:p>
    <w:p w14:paraId="5F9E4C14" w14:textId="77777777" w:rsidR="00BB4DAC" w:rsidRDefault="00BB4DAC">
      <w:pPr>
        <w:rPr>
          <w:b/>
          <w:bCs/>
          <w:sz w:val="24"/>
          <w:szCs w:val="24"/>
        </w:rPr>
      </w:pPr>
      <w:r>
        <w:rPr>
          <w:b/>
          <w:bCs/>
          <w:sz w:val="24"/>
          <w:szCs w:val="24"/>
        </w:rPr>
        <w:br w:type="page"/>
      </w:r>
    </w:p>
    <w:p w14:paraId="695423DA" w14:textId="77A3BD33" w:rsidR="000D5AB7" w:rsidRDefault="000D5AB7" w:rsidP="000D5AB7">
      <w:pPr>
        <w:rPr>
          <w:b/>
          <w:bCs/>
          <w:sz w:val="24"/>
          <w:szCs w:val="24"/>
        </w:rPr>
      </w:pPr>
      <w:r>
        <w:rPr>
          <w:b/>
          <w:bCs/>
          <w:sz w:val="24"/>
          <w:szCs w:val="24"/>
        </w:rPr>
        <w:lastRenderedPageBreak/>
        <w:t>My personal SWOT Analysis</w:t>
      </w:r>
    </w:p>
    <w:tbl>
      <w:tblPr>
        <w:tblStyle w:val="TableGrid"/>
        <w:tblW w:w="0" w:type="auto"/>
        <w:tblLook w:val="04A0" w:firstRow="1" w:lastRow="0" w:firstColumn="1" w:lastColumn="0" w:noHBand="0" w:noVBand="1"/>
      </w:tblPr>
      <w:tblGrid>
        <w:gridCol w:w="1608"/>
        <w:gridCol w:w="7408"/>
      </w:tblGrid>
      <w:tr w:rsidR="00E336F5" w14:paraId="063252DD" w14:textId="77777777" w:rsidTr="00E336F5">
        <w:tc>
          <w:tcPr>
            <w:tcW w:w="1555" w:type="dxa"/>
          </w:tcPr>
          <w:p w14:paraId="547D20CC" w14:textId="0AD3E38D" w:rsidR="00E336F5" w:rsidRDefault="00E336F5" w:rsidP="000D5AB7">
            <w:pPr>
              <w:rPr>
                <w:b/>
                <w:bCs/>
              </w:rPr>
            </w:pPr>
            <w:r>
              <w:rPr>
                <w:b/>
                <w:bCs/>
              </w:rPr>
              <w:t>Strengths</w:t>
            </w:r>
          </w:p>
        </w:tc>
        <w:tc>
          <w:tcPr>
            <w:tcW w:w="7461" w:type="dxa"/>
          </w:tcPr>
          <w:p w14:paraId="59650C59" w14:textId="4B8A11A6" w:rsidR="00E336F5" w:rsidRPr="00E336F5" w:rsidRDefault="00E336F5" w:rsidP="00E336F5">
            <w:pPr>
              <w:rPr>
                <w:sz w:val="22"/>
                <w:szCs w:val="22"/>
              </w:rPr>
            </w:pPr>
            <w:r w:rsidRPr="00E336F5">
              <w:rPr>
                <w:sz w:val="22"/>
                <w:szCs w:val="22"/>
              </w:rPr>
              <w:t>I obtained a Bachelor of Arts in History and Political Science from the National University, Bangladesh. I completed a Level 2 Teaching Assistant course conducted by the Cardiff Council. I also completed a Level 2 Food and Hygiene course from City and Guild. I have got experience of working as an assembly operator in Panasonic assembly plant in Cardiff. I also worked as a part time supply Teaching Assistant positions in Primary schools in Cardiff. I am a hard worker and work well under pressure. I have natural ability to work with other people in different situation and am confident that I am able to communicate well and build effective relationships.</w:t>
            </w:r>
          </w:p>
          <w:p w14:paraId="5F60232D" w14:textId="77777777" w:rsidR="00E336F5" w:rsidRPr="00E336F5" w:rsidRDefault="00E336F5" w:rsidP="000D5AB7">
            <w:pPr>
              <w:rPr>
                <w:b/>
                <w:bCs/>
                <w:sz w:val="22"/>
                <w:szCs w:val="22"/>
              </w:rPr>
            </w:pPr>
          </w:p>
        </w:tc>
      </w:tr>
      <w:tr w:rsidR="00E336F5" w14:paraId="6931A179" w14:textId="77777777" w:rsidTr="00E336F5">
        <w:tc>
          <w:tcPr>
            <w:tcW w:w="1555" w:type="dxa"/>
          </w:tcPr>
          <w:p w14:paraId="53A18FC6" w14:textId="162E874F" w:rsidR="00E336F5" w:rsidRDefault="00E336F5" w:rsidP="000D5AB7">
            <w:pPr>
              <w:rPr>
                <w:b/>
                <w:bCs/>
              </w:rPr>
            </w:pPr>
            <w:r>
              <w:rPr>
                <w:b/>
                <w:bCs/>
              </w:rPr>
              <w:t>Weaknesses</w:t>
            </w:r>
          </w:p>
        </w:tc>
        <w:tc>
          <w:tcPr>
            <w:tcW w:w="7461" w:type="dxa"/>
          </w:tcPr>
          <w:p w14:paraId="5C87FCA3" w14:textId="305C5145" w:rsidR="00E336F5" w:rsidRPr="00E336F5" w:rsidRDefault="00E336F5" w:rsidP="00E336F5">
            <w:pPr>
              <w:rPr>
                <w:sz w:val="22"/>
                <w:szCs w:val="22"/>
              </w:rPr>
            </w:pPr>
            <w:r w:rsidRPr="00E336F5">
              <w:rPr>
                <w:sz w:val="22"/>
                <w:szCs w:val="22"/>
              </w:rPr>
              <w:t>I feel that I am lacking in digital skills. So, I need to learn and be a confident user of various applications including spreadsheets and databases. I also need to improve my verbal and presentation skills.</w:t>
            </w:r>
          </w:p>
          <w:p w14:paraId="78156E33" w14:textId="77777777" w:rsidR="00E336F5" w:rsidRPr="00E336F5" w:rsidRDefault="00E336F5" w:rsidP="000D5AB7">
            <w:pPr>
              <w:rPr>
                <w:b/>
                <w:bCs/>
                <w:sz w:val="22"/>
                <w:szCs w:val="22"/>
              </w:rPr>
            </w:pPr>
          </w:p>
        </w:tc>
      </w:tr>
      <w:tr w:rsidR="00E336F5" w14:paraId="0842F565" w14:textId="77777777" w:rsidTr="00E336F5">
        <w:tc>
          <w:tcPr>
            <w:tcW w:w="1555" w:type="dxa"/>
          </w:tcPr>
          <w:p w14:paraId="300C7E0B" w14:textId="2BD615B6" w:rsidR="00E336F5" w:rsidRPr="00E336F5" w:rsidRDefault="00E336F5" w:rsidP="000D5AB7">
            <w:pPr>
              <w:rPr>
                <w:b/>
                <w:bCs/>
                <w:sz w:val="22"/>
                <w:szCs w:val="22"/>
              </w:rPr>
            </w:pPr>
            <w:r>
              <w:rPr>
                <w:b/>
                <w:bCs/>
              </w:rPr>
              <w:t>Opportunities</w:t>
            </w:r>
          </w:p>
        </w:tc>
        <w:tc>
          <w:tcPr>
            <w:tcW w:w="7461" w:type="dxa"/>
          </w:tcPr>
          <w:p w14:paraId="6A4C32BA" w14:textId="69CE4029" w:rsidR="00E336F5" w:rsidRPr="00E336F5" w:rsidRDefault="00E336F5" w:rsidP="000D5AB7">
            <w:pPr>
              <w:rPr>
                <w:sz w:val="22"/>
                <w:szCs w:val="22"/>
              </w:rPr>
            </w:pPr>
            <w:r w:rsidRPr="00E336F5">
              <w:rPr>
                <w:sz w:val="22"/>
                <w:szCs w:val="22"/>
              </w:rPr>
              <w:t xml:space="preserve">Shortages of experienced Teaching Assistants is an opportunity to get a job in this sector. </w:t>
            </w:r>
          </w:p>
        </w:tc>
      </w:tr>
      <w:tr w:rsidR="00E336F5" w14:paraId="343BE551" w14:textId="77777777" w:rsidTr="00E336F5">
        <w:tc>
          <w:tcPr>
            <w:tcW w:w="1555" w:type="dxa"/>
          </w:tcPr>
          <w:p w14:paraId="0BCCE5C8" w14:textId="361E7579" w:rsidR="00E336F5" w:rsidRDefault="00E336F5" w:rsidP="000D5AB7">
            <w:pPr>
              <w:rPr>
                <w:b/>
                <w:bCs/>
              </w:rPr>
            </w:pPr>
            <w:r>
              <w:rPr>
                <w:b/>
                <w:bCs/>
              </w:rPr>
              <w:t>Threats</w:t>
            </w:r>
          </w:p>
        </w:tc>
        <w:tc>
          <w:tcPr>
            <w:tcW w:w="7461" w:type="dxa"/>
          </w:tcPr>
          <w:p w14:paraId="4E97E513" w14:textId="08E52794" w:rsidR="00E336F5" w:rsidRPr="00E336F5" w:rsidRDefault="00E336F5" w:rsidP="000D5AB7">
            <w:pPr>
              <w:rPr>
                <w:sz w:val="22"/>
                <w:szCs w:val="22"/>
              </w:rPr>
            </w:pPr>
            <w:r w:rsidRPr="00E336F5">
              <w:rPr>
                <w:sz w:val="22"/>
                <w:szCs w:val="22"/>
              </w:rPr>
              <w:t>There are competitions in every job that I applied for. So, I need to upskill myself to compete against other candidates.</w:t>
            </w:r>
          </w:p>
        </w:tc>
      </w:tr>
    </w:tbl>
    <w:p w14:paraId="26A39655" w14:textId="77777777" w:rsidR="00532093" w:rsidRDefault="00532093">
      <w:pPr>
        <w:rPr>
          <w:rFonts w:cstheme="minorHAnsi"/>
        </w:rPr>
      </w:pPr>
      <w:r>
        <w:rPr>
          <w:rFonts w:cstheme="minorHAnsi"/>
        </w:rPr>
        <w:br w:type="page"/>
      </w:r>
    </w:p>
    <w:p w14:paraId="088ECA8D" w14:textId="3F9DDFE8" w:rsidR="00AF387D" w:rsidRPr="0048261D" w:rsidRDefault="00427774">
      <w:pPr>
        <w:rPr>
          <w:b/>
          <w:bCs/>
          <w:color w:val="00B0F0"/>
          <w:u w:val="single"/>
        </w:rPr>
      </w:pPr>
      <w:r w:rsidRPr="0048261D">
        <w:rPr>
          <w:b/>
          <w:bCs/>
          <w:color w:val="00B0F0"/>
          <w:u w:val="single"/>
        </w:rPr>
        <w:lastRenderedPageBreak/>
        <w:t>CONCLUSION</w:t>
      </w:r>
    </w:p>
    <w:p w14:paraId="54CDCB24"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The Johari Window is a valuable tool for uncovering both conscious and unconscious biases, and it can also be used to explore one's relationships with oneself and others. By using this tool, teams can gain a better understanding of their colleagues, leading to increased trust and communication among team members.</w:t>
      </w:r>
    </w:p>
    <w:p w14:paraId="75F70542" w14:textId="77777777" w:rsidR="00A7568D" w:rsidRPr="00A7568D" w:rsidRDefault="00A7568D" w:rsidP="00A7568D">
      <w:pPr>
        <w:spacing w:after="0" w:line="240" w:lineRule="auto"/>
        <w:rPr>
          <w:rFonts w:eastAsia="Times New Roman" w:cstheme="minorHAnsi"/>
          <w:kern w:val="0"/>
          <w:lang w:eastAsia="en-GB"/>
          <w14:ligatures w14:val="none"/>
        </w:rPr>
      </w:pPr>
    </w:p>
    <w:p w14:paraId="2091A55F"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Participants in the Johari Window exercise may also come away with a heightened sense of self-awareness and a clearer understanding of areas in which they can improve their professional development. This increased self-awareness can lead to increased engagement with one's work, as well as a desire to learn new skills and expand one's capacity.</w:t>
      </w:r>
    </w:p>
    <w:p w14:paraId="0E81F2AD" w14:textId="77777777" w:rsidR="00A7568D" w:rsidRPr="00A7568D" w:rsidRDefault="00A7568D" w:rsidP="00A7568D">
      <w:pPr>
        <w:spacing w:after="0" w:line="240" w:lineRule="auto"/>
        <w:rPr>
          <w:rFonts w:eastAsia="Times New Roman" w:cstheme="minorHAnsi"/>
          <w:kern w:val="0"/>
          <w:lang w:eastAsia="en-GB"/>
          <w14:ligatures w14:val="none"/>
        </w:rPr>
      </w:pPr>
    </w:p>
    <w:p w14:paraId="1C9BDAA6" w14:textId="07E903E1" w:rsidR="005626E5" w:rsidRPr="00A7568D" w:rsidRDefault="00A7568D" w:rsidP="00A7568D">
      <w:pPr>
        <w:pStyle w:val="NormalWeb"/>
        <w:shd w:val="clear" w:color="auto" w:fill="FFFFFF"/>
        <w:spacing w:before="0" w:beforeAutospacing="0"/>
        <w:rPr>
          <w:rFonts w:asciiTheme="minorHAnsi" w:hAnsiTheme="minorHAnsi" w:cstheme="minorHAnsi"/>
          <w:color w:val="222222"/>
          <w:sz w:val="22"/>
          <w:szCs w:val="22"/>
        </w:rPr>
      </w:pPr>
      <w:r w:rsidRPr="00A7568D">
        <w:rPr>
          <w:rFonts w:asciiTheme="minorHAnsi" w:hAnsiTheme="minorHAnsi" w:cstheme="minorHAnsi"/>
          <w:sz w:val="22"/>
          <w:szCs w:val="22"/>
        </w:rPr>
        <w:t>Overall, the Johari Window can help individuals identify their blind spots, recognize their strengths, and improve their relationships with others. By actively working to develop positive qualities, teams can build meaningful connections and trust each other.</w:t>
      </w:r>
    </w:p>
    <w:p w14:paraId="4114E4E5" w14:textId="2DA731A3" w:rsidR="000E0A12" w:rsidRPr="00024BCB" w:rsidRDefault="000E0A12" w:rsidP="000E0A12">
      <w:pPr>
        <w:rPr>
          <w:b/>
          <w:bCs/>
          <w:color w:val="00A9FF"/>
          <w:sz w:val="32"/>
          <w:szCs w:val="32"/>
          <w:u w:val="single"/>
        </w:rPr>
      </w:pPr>
      <w:r w:rsidRPr="0048261D">
        <w:rPr>
          <w:b/>
          <w:bCs/>
          <w:color w:val="00B0F0"/>
          <w:u w:val="single"/>
          <w:lang w:val="en-US"/>
        </w:rPr>
        <w:t>REFERENCES</w:t>
      </w:r>
    </w:p>
    <w:p w14:paraId="20B39801"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D A Kolb. (2013). </w:t>
      </w:r>
      <w:r w:rsidRPr="004921A3">
        <w:rPr>
          <w:rFonts w:cstheme="minorHAnsi"/>
          <w:i/>
          <w:iCs/>
          <w:color w:val="000000"/>
        </w:rPr>
        <w:t>Kolb's learning cycle</w:t>
      </w:r>
      <w:r w:rsidRPr="004921A3">
        <w:rPr>
          <w:rFonts w:cstheme="minorHAnsi"/>
          <w:color w:val="000000"/>
          <w:shd w:val="clear" w:color="auto" w:fill="FFFFFF"/>
        </w:rPr>
        <w:t>. [Online]. pugetsound.edu. Last Updated: 2013. Available at: www.simply.psychology.org/learning-kolb [Accessed 5 November 2023].</w:t>
      </w:r>
    </w:p>
    <w:p w14:paraId="24DB19EF" w14:textId="77777777" w:rsidR="002B7557" w:rsidRPr="00C8715F" w:rsidRDefault="002B7557" w:rsidP="002B7557">
      <w:pPr>
        <w:pStyle w:val="ListParagraph"/>
        <w:numPr>
          <w:ilvl w:val="0"/>
          <w:numId w:val="6"/>
        </w:numPr>
        <w:rPr>
          <w:rFonts w:cstheme="minorHAnsi"/>
        </w:rPr>
      </w:pPr>
      <w:r w:rsidRPr="00C8715F">
        <w:rPr>
          <w:rFonts w:cstheme="minorHAnsi"/>
          <w:color w:val="000000"/>
          <w:shd w:val="clear" w:color="auto" w:fill="FFFFFF"/>
        </w:rPr>
        <w:t>Dr P Saxena. (2 December 2015). </w:t>
      </w:r>
      <w:r w:rsidRPr="00C8715F">
        <w:rPr>
          <w:rFonts w:cstheme="minorHAnsi"/>
          <w:i/>
          <w:iCs/>
          <w:color w:val="000000"/>
        </w:rPr>
        <w:t>JOHARI WINDOW: An Effective Model for Improving Interpersonal Communication and Managerial Effectiveness</w:t>
      </w:r>
      <w:r w:rsidRPr="00C8715F">
        <w:rPr>
          <w:rFonts w:cstheme="minorHAnsi"/>
          <w:color w:val="000000"/>
          <w:shd w:val="clear" w:color="auto" w:fill="FFFFFF"/>
        </w:rPr>
        <w:t>. [Online]. academia.edu. Available at: https://d1wqtxts1xzle7.cloudfront.net/57905519/journal13-libre.pdf?1543776254=&amp;response-content-disp [Accessed 6 November 2023].</w:t>
      </w:r>
    </w:p>
    <w:p w14:paraId="047EA8D0" w14:textId="77777777" w:rsidR="002B7557" w:rsidRPr="00C8715F" w:rsidRDefault="002B7557" w:rsidP="002B7557">
      <w:pPr>
        <w:pStyle w:val="ListParagraph"/>
        <w:numPr>
          <w:ilvl w:val="0"/>
          <w:numId w:val="6"/>
        </w:numPr>
        <w:suppressAutoHyphens/>
        <w:autoSpaceDN w:val="0"/>
        <w:spacing w:line="254" w:lineRule="auto"/>
        <w:rPr>
          <w:rFonts w:cstheme="minorHAnsi"/>
        </w:rPr>
      </w:pPr>
      <w:r w:rsidRPr="00C8715F">
        <w:rPr>
          <w:rFonts w:cstheme="minorHAnsi"/>
          <w:color w:val="000000"/>
          <w:shd w:val="clear" w:color="auto" w:fill="FFFFFF"/>
        </w:rPr>
        <w:t>Harvard Business Publishing. (2005). </w:t>
      </w:r>
      <w:r w:rsidRPr="00C8715F">
        <w:rPr>
          <w:rFonts w:cstheme="minorHAnsi"/>
          <w:i/>
          <w:iCs/>
          <w:color w:val="000000"/>
        </w:rPr>
        <w:t>SWOT Analysis II: Looking Inside for Strengths and Weaknesses</w:t>
      </w:r>
      <w:r w:rsidRPr="00C8715F">
        <w:rPr>
          <w:rFonts w:cstheme="minorHAnsi"/>
          <w:color w:val="000000"/>
          <w:shd w:val="clear" w:color="auto" w:fill="FFFFFF"/>
        </w:rPr>
        <w:t>. [Online]. https://hbsp.harvard.edu/. Last Updated: June 2005. Available at: https://hbsp.harvard.edu/product/5535BC-PDF-ENG [Accessed 31 October 2023].</w:t>
      </w:r>
    </w:p>
    <w:p w14:paraId="0A1EF5E1" w14:textId="77777777" w:rsidR="002B7557" w:rsidRPr="004921A3" w:rsidRDefault="002B7557" w:rsidP="002B7557">
      <w:pPr>
        <w:pStyle w:val="ListParagraph"/>
        <w:numPr>
          <w:ilvl w:val="0"/>
          <w:numId w:val="6"/>
        </w:numPr>
        <w:rPr>
          <w:rFonts w:cstheme="minorHAnsi"/>
        </w:rPr>
      </w:pPr>
      <w:r>
        <w:rPr>
          <w:rFonts w:cstheme="minorHAnsi"/>
          <w:color w:val="000000"/>
          <w:shd w:val="clear" w:color="auto" w:fill="FFFFFF"/>
        </w:rPr>
        <w:t>M</w:t>
      </w:r>
      <w:r w:rsidRPr="004921A3">
        <w:rPr>
          <w:rFonts w:cstheme="minorHAnsi"/>
          <w:color w:val="000000"/>
          <w:shd w:val="clear" w:color="auto" w:fill="FFFFFF"/>
        </w:rPr>
        <w:t>ind tools content team. (2023). </w:t>
      </w:r>
      <w:r w:rsidRPr="004921A3">
        <w:rPr>
          <w:rFonts w:cstheme="minorHAnsi"/>
          <w:i/>
          <w:iCs/>
          <w:color w:val="000000"/>
        </w:rPr>
        <w:t>MTCT</w:t>
      </w:r>
      <w:r w:rsidRPr="004921A3">
        <w:rPr>
          <w:rFonts w:cstheme="minorHAnsi"/>
          <w:color w:val="000000"/>
          <w:shd w:val="clear" w:color="auto" w:fill="FFFFFF"/>
        </w:rPr>
        <w:t xml:space="preserve">. </w:t>
      </w:r>
      <w:r w:rsidRPr="004921A3">
        <w:rPr>
          <w:rFonts w:cstheme="minorHAnsi"/>
          <w:color w:val="000000"/>
          <w:shd w:val="clear" w:color="auto" w:fill="FFFFFF"/>
          <w:lang w:val="de-DE"/>
        </w:rPr>
        <w:t xml:space="preserve">[Online]. https://www.mindtools.com/. </w:t>
      </w:r>
      <w:r w:rsidRPr="004921A3">
        <w:rPr>
          <w:rFonts w:cstheme="minorHAnsi"/>
          <w:color w:val="000000"/>
          <w:shd w:val="clear" w:color="auto" w:fill="FFFFFF"/>
        </w:rPr>
        <w:t>Available at: https://www.mindtools.com/au7v71d/the-johari-window [Accessed 6 November 2023].</w:t>
      </w:r>
    </w:p>
    <w:p w14:paraId="60CB62B2"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Mind Tools Content Team. (2023). </w:t>
      </w:r>
      <w:r w:rsidRPr="004921A3">
        <w:rPr>
          <w:rFonts w:cstheme="minorHAnsi"/>
          <w:i/>
          <w:iCs/>
          <w:color w:val="000000"/>
        </w:rPr>
        <w:t>Personal SWOT Analysis</w:t>
      </w:r>
      <w:r w:rsidRPr="004921A3">
        <w:rPr>
          <w:rFonts w:cstheme="minorHAnsi"/>
          <w:color w:val="000000"/>
          <w:shd w:val="clear" w:color="auto" w:fill="FFFFFF"/>
        </w:rPr>
        <w:t>. [Online]. Mindtools. Available at: https://www.mindtools.com/aaiakpy/personal-swot-analysis [Accessed 6 November 2023].</w:t>
      </w:r>
    </w:p>
    <w:p w14:paraId="75963C13" w14:textId="77777777" w:rsidR="002B7557" w:rsidRPr="00E91239" w:rsidRDefault="002B7557" w:rsidP="002B7557">
      <w:pPr>
        <w:pStyle w:val="ListParagraph"/>
        <w:numPr>
          <w:ilvl w:val="0"/>
          <w:numId w:val="6"/>
        </w:numPr>
        <w:suppressAutoHyphens/>
        <w:autoSpaceDN w:val="0"/>
        <w:spacing w:line="254" w:lineRule="auto"/>
        <w:rPr>
          <w:rFonts w:cstheme="minorHAnsi"/>
        </w:rPr>
      </w:pPr>
      <w:r w:rsidRPr="00E91239">
        <w:rPr>
          <w:rFonts w:cstheme="minorHAnsi"/>
          <w:color w:val="000000"/>
          <w:shd w:val="clear" w:color="auto" w:fill="FFFFFF"/>
        </w:rPr>
        <w:t>Prof (Dr ). Rohini Chandge. (2018). </w:t>
      </w:r>
      <w:r w:rsidRPr="00E91239">
        <w:rPr>
          <w:rFonts w:cstheme="minorHAnsi"/>
          <w:i/>
          <w:iCs/>
          <w:color w:val="000000"/>
        </w:rPr>
        <w:t>Johari Window: a Useful Communication Model and Psychological Tool for Improving Understanding Between Individuals</w:t>
      </w:r>
      <w:r w:rsidRPr="00E91239">
        <w:rPr>
          <w:rFonts w:cstheme="minorHAnsi"/>
          <w:color w:val="000000"/>
          <w:shd w:val="clear" w:color="auto" w:fill="FFFFFF"/>
        </w:rPr>
        <w:t>. [Online]. JournalNX. Available at: https://www.neliti.com/publications/342398/johari-window-a-useful-communication-model-and-psychologi [Accessed 6 November 2023].</w:t>
      </w:r>
    </w:p>
    <w:p w14:paraId="1F8B96F2" w14:textId="77777777" w:rsidR="002B7557" w:rsidRPr="002C6A78" w:rsidRDefault="002B7557" w:rsidP="002B7557">
      <w:pPr>
        <w:pStyle w:val="ListParagraph"/>
        <w:numPr>
          <w:ilvl w:val="0"/>
          <w:numId w:val="6"/>
        </w:numPr>
        <w:suppressAutoHyphens/>
        <w:autoSpaceDN w:val="0"/>
        <w:spacing w:line="254" w:lineRule="auto"/>
        <w:rPr>
          <w:rFonts w:cstheme="minorHAnsi"/>
        </w:rPr>
      </w:pPr>
      <w:r w:rsidRPr="002C6A78">
        <w:rPr>
          <w:rFonts w:cstheme="minorHAnsi"/>
          <w:color w:val="000000"/>
          <w:shd w:val="clear" w:color="auto" w:fill="FFFFFF"/>
        </w:rPr>
        <w:t>Sara Nguyen. (September 2023). </w:t>
      </w:r>
      <w:r w:rsidRPr="002C6A78">
        <w:rPr>
          <w:rFonts w:cstheme="minorHAnsi"/>
          <w:i/>
          <w:iCs/>
          <w:color w:val="000000"/>
        </w:rPr>
        <w:t>The Johari window: Improved communication and awareness</w:t>
      </w:r>
      <w:r w:rsidRPr="002C6A78">
        <w:rPr>
          <w:rFonts w:cstheme="minorHAnsi"/>
          <w:color w:val="000000"/>
          <w:shd w:val="clear" w:color="auto" w:fill="FFFFFF"/>
        </w:rPr>
        <w:t>. [Online]. LogRocket. Available at: https://blog.logrocket.com/product-management/johari-window-overview/ [Accessed 5 November 2023].</w:t>
      </w:r>
    </w:p>
    <w:p w14:paraId="1A1236AE" w14:textId="64A4BFCF" w:rsidR="00E91239" w:rsidRPr="002B7557" w:rsidRDefault="002B7557" w:rsidP="002B7557">
      <w:pPr>
        <w:pStyle w:val="ListParagraph"/>
        <w:numPr>
          <w:ilvl w:val="0"/>
          <w:numId w:val="6"/>
        </w:numPr>
        <w:spacing w:after="0" w:line="240" w:lineRule="auto"/>
        <w:rPr>
          <w:rFonts w:eastAsia="Times New Roman" w:cstheme="minorHAnsi"/>
          <w:kern w:val="0"/>
          <w:lang w:eastAsia="en-GB"/>
          <w14:ligatures w14:val="none"/>
        </w:rPr>
      </w:pPr>
      <w:r w:rsidRPr="002C6A78">
        <w:rPr>
          <w:rFonts w:eastAsia="Times New Roman" w:cstheme="minorHAnsi"/>
          <w:color w:val="000000"/>
          <w:kern w:val="0"/>
          <w:shd w:val="clear" w:color="auto" w:fill="FFFFFF"/>
          <w:lang w:eastAsia="en-GB"/>
          <w14:ligatures w14:val="none"/>
        </w:rPr>
        <w:t>Williams et al. (October 2023). </w:t>
      </w:r>
      <w:r w:rsidRPr="002C6A78">
        <w:rPr>
          <w:rFonts w:eastAsia="Times New Roman" w:cstheme="minorHAnsi"/>
          <w:i/>
          <w:iCs/>
          <w:color w:val="000000"/>
          <w:kern w:val="0"/>
          <w:lang w:eastAsia="en-GB"/>
          <w14:ligatures w14:val="none"/>
        </w:rPr>
        <w:t>Reflective writing: Kolb</w:t>
      </w:r>
      <w:r w:rsidRPr="002C6A78">
        <w:rPr>
          <w:rFonts w:eastAsia="Times New Roman" w:cstheme="minorHAnsi"/>
          <w:color w:val="000000"/>
          <w:kern w:val="0"/>
          <w:shd w:val="clear" w:color="auto" w:fill="FFFFFF"/>
          <w:lang w:eastAsia="en-GB"/>
          <w14:ligatures w14:val="none"/>
        </w:rPr>
        <w:t xml:space="preserve">. [Online]. </w:t>
      </w:r>
      <w:r>
        <w:rPr>
          <w:rFonts w:eastAsia="Times New Roman" w:cstheme="minorHAnsi"/>
          <w:color w:val="000000"/>
          <w:kern w:val="0"/>
          <w:shd w:val="clear" w:color="auto" w:fill="FFFFFF"/>
          <w:lang w:eastAsia="en-GB"/>
          <w14:ligatures w14:val="none"/>
        </w:rPr>
        <w:t>l</w:t>
      </w:r>
      <w:r w:rsidRPr="002C6A78">
        <w:rPr>
          <w:rFonts w:eastAsia="Times New Roman" w:cstheme="minorHAnsi"/>
          <w:color w:val="000000"/>
          <w:kern w:val="0"/>
          <w:shd w:val="clear" w:color="auto" w:fill="FFFFFF"/>
          <w:lang w:eastAsia="en-GB"/>
          <w14:ligatures w14:val="none"/>
        </w:rPr>
        <w:t>ibguides. Available at: https://libguides.hull.ac.uk/reflectivewriting/kolb [Accessed 6 November 2023]</w:t>
      </w:r>
      <w:r>
        <w:rPr>
          <w:rFonts w:eastAsia="Times New Roman" w:cstheme="minorHAnsi"/>
          <w:color w:val="000000"/>
          <w:kern w:val="0"/>
          <w:shd w:val="clear" w:color="auto" w:fill="FFFFFF"/>
          <w:lang w:eastAsia="en-GB"/>
          <w14:ligatures w14:val="none"/>
        </w:rPr>
        <w:t>.</w:t>
      </w:r>
    </w:p>
    <w:sectPr w:rsidR="00E91239" w:rsidRPr="002B7557"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1555A" w14:textId="77777777" w:rsidR="009C3431" w:rsidRDefault="009C3431" w:rsidP="00683309">
      <w:pPr>
        <w:spacing w:after="0" w:line="240" w:lineRule="auto"/>
      </w:pPr>
      <w:r>
        <w:separator/>
      </w:r>
    </w:p>
  </w:endnote>
  <w:endnote w:type="continuationSeparator" w:id="0">
    <w:p w14:paraId="25C442CC" w14:textId="77777777" w:rsidR="009C3431" w:rsidRDefault="009C3431"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0AB2F" w14:textId="77777777" w:rsidR="009C3431" w:rsidRDefault="009C3431" w:rsidP="00683309">
      <w:pPr>
        <w:spacing w:after="0" w:line="240" w:lineRule="auto"/>
      </w:pPr>
      <w:r>
        <w:separator/>
      </w:r>
    </w:p>
  </w:footnote>
  <w:footnote w:type="continuationSeparator" w:id="0">
    <w:p w14:paraId="02D8E533" w14:textId="77777777" w:rsidR="009C3431" w:rsidRDefault="009C3431"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3"/>
  </w:num>
  <w:num w:numId="2" w16cid:durableId="1539393042">
    <w:abstractNumId w:val="5"/>
  </w:num>
  <w:num w:numId="3" w16cid:durableId="12145846">
    <w:abstractNumId w:val="4"/>
  </w:num>
  <w:num w:numId="4" w16cid:durableId="608973726">
    <w:abstractNumId w:val="0"/>
  </w:num>
  <w:num w:numId="5" w16cid:durableId="1100878302">
    <w:abstractNumId w:val="1"/>
  </w:num>
  <w:num w:numId="6" w16cid:durableId="119141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24BCB"/>
    <w:rsid w:val="000D5AB7"/>
    <w:rsid w:val="000E0A12"/>
    <w:rsid w:val="000E325D"/>
    <w:rsid w:val="0012215B"/>
    <w:rsid w:val="00127269"/>
    <w:rsid w:val="00155386"/>
    <w:rsid w:val="001B63A2"/>
    <w:rsid w:val="00240900"/>
    <w:rsid w:val="00247ED4"/>
    <w:rsid w:val="002A31AB"/>
    <w:rsid w:val="002B7557"/>
    <w:rsid w:val="002C6A78"/>
    <w:rsid w:val="003964C9"/>
    <w:rsid w:val="003A5037"/>
    <w:rsid w:val="003B6E30"/>
    <w:rsid w:val="003C21BE"/>
    <w:rsid w:val="00427774"/>
    <w:rsid w:val="0048261D"/>
    <w:rsid w:val="004921A3"/>
    <w:rsid w:val="005164E1"/>
    <w:rsid w:val="00532093"/>
    <w:rsid w:val="00555825"/>
    <w:rsid w:val="005626E5"/>
    <w:rsid w:val="005D5161"/>
    <w:rsid w:val="00625E1F"/>
    <w:rsid w:val="00683309"/>
    <w:rsid w:val="006B559A"/>
    <w:rsid w:val="006F1580"/>
    <w:rsid w:val="0070327C"/>
    <w:rsid w:val="0071411B"/>
    <w:rsid w:val="00802493"/>
    <w:rsid w:val="00814570"/>
    <w:rsid w:val="008E6729"/>
    <w:rsid w:val="00953552"/>
    <w:rsid w:val="00957982"/>
    <w:rsid w:val="00995708"/>
    <w:rsid w:val="009C3431"/>
    <w:rsid w:val="00A40F6F"/>
    <w:rsid w:val="00A7568D"/>
    <w:rsid w:val="00A95D24"/>
    <w:rsid w:val="00AC53FB"/>
    <w:rsid w:val="00AC6261"/>
    <w:rsid w:val="00AF387D"/>
    <w:rsid w:val="00B26725"/>
    <w:rsid w:val="00BB4DAC"/>
    <w:rsid w:val="00C00939"/>
    <w:rsid w:val="00C14AFC"/>
    <w:rsid w:val="00C51AD9"/>
    <w:rsid w:val="00C70498"/>
    <w:rsid w:val="00CA139B"/>
    <w:rsid w:val="00CA13AD"/>
    <w:rsid w:val="00CA1FCE"/>
    <w:rsid w:val="00CD359F"/>
    <w:rsid w:val="00CE61DD"/>
    <w:rsid w:val="00DB28B0"/>
    <w:rsid w:val="00E17832"/>
    <w:rsid w:val="00E336F5"/>
    <w:rsid w:val="00E5095F"/>
    <w:rsid w:val="00E91239"/>
    <w:rsid w:val="00EB746F"/>
    <w:rsid w:val="00EC7D84"/>
    <w:rsid w:val="00ED77F8"/>
    <w:rsid w:val="00F255E1"/>
    <w:rsid w:val="00F46B61"/>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pjlv">
    <w:name w:val="c-pjlv"/>
    <w:basedOn w:val="DefaultParagraphFont"/>
    <w:rsid w:val="000E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97100">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299260946">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7</cp:revision>
  <dcterms:created xsi:type="dcterms:W3CDTF">2023-11-06T20:15:00Z</dcterms:created>
  <dcterms:modified xsi:type="dcterms:W3CDTF">2023-11-09T17:43:00Z</dcterms:modified>
</cp:coreProperties>
</file>