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29BD5C86" w:rsidP="2DB9FA1D" w:rsidRDefault="29BD5C86" w14:paraId="5117D1D8" w14:textId="74476327">
      <w:pPr>
        <w:rPr>
          <w:rFonts w:ascii="Arial" w:hAnsi="Arial" w:eastAsia="Arial" w:cs="Arial"/>
          <w:color w:val="auto" w:themeColor="text1"/>
        </w:rPr>
      </w:pPr>
      <w:r w:rsidRPr="2DB9FA1D" w:rsidR="29BD5C86">
        <w:rPr>
          <w:rFonts w:ascii="Arial" w:hAnsi="Arial" w:eastAsia="Arial" w:cs="Arial"/>
          <w:color w:val="auto"/>
        </w:rPr>
        <w:t>Module Title and Number</w:t>
      </w:r>
    </w:p>
    <w:p w:rsidR="00ED09C2" w:rsidP="2DB9FA1D" w:rsidRDefault="00ED09C2" w14:paraId="71B3C10E" w14:textId="77777777">
      <w:pPr>
        <w:rPr>
          <w:color w:val="auto"/>
        </w:rPr>
      </w:pPr>
    </w:p>
    <w:p w:rsidR="29BD5C86" w:rsidP="2DB9FA1D" w:rsidRDefault="00ED09C2" w14:paraId="56428690" w14:textId="2012F959">
      <w:pPr>
        <w:rPr>
          <w:rFonts w:ascii="Arial" w:hAnsi="Arial" w:eastAsia="Arial" w:cs="Arial"/>
          <w:color w:val="auto"/>
        </w:rPr>
      </w:pPr>
      <w:r w:rsidRPr="2DB9FA1D" w:rsidR="00ED09C2">
        <w:rPr>
          <w:rFonts w:ascii="Arial" w:hAnsi="Arial" w:eastAsia="Arial" w:cs="Arial"/>
          <w:color w:val="auto"/>
        </w:rPr>
        <w:t xml:space="preserve">Introduction to Research in Health and Social </w:t>
      </w:r>
      <w:r w:rsidRPr="2DB9FA1D" w:rsidR="00ED09C2">
        <w:rPr>
          <w:rFonts w:ascii="Arial" w:hAnsi="Arial" w:eastAsia="Arial" w:cs="Arial"/>
          <w:color w:val="auto"/>
        </w:rPr>
        <w:t>Care</w:t>
      </w:r>
      <w:r w:rsidRPr="2DB9FA1D" w:rsidR="32A04F6C">
        <w:rPr>
          <w:rFonts w:ascii="Arial" w:hAnsi="Arial" w:eastAsia="Arial" w:cs="Arial"/>
          <w:color w:val="auto"/>
        </w:rPr>
        <w:t xml:space="preserve"> </w:t>
      </w:r>
      <w:r w:rsidRPr="2DB9FA1D" w:rsidR="29BD5C86">
        <w:rPr>
          <w:rFonts w:ascii="Arial" w:hAnsi="Arial" w:eastAsia="Arial" w:cs="Arial"/>
          <w:color w:val="auto"/>
        </w:rPr>
        <w:t>Module</w:t>
      </w:r>
      <w:r w:rsidRPr="2DB9FA1D" w:rsidR="29BD5C86">
        <w:rPr>
          <w:rFonts w:ascii="Arial" w:hAnsi="Arial" w:eastAsia="Arial" w:cs="Arial"/>
          <w:color w:val="auto"/>
        </w:rPr>
        <w:t xml:space="preserve"> </w:t>
      </w:r>
      <w:r w:rsidRPr="2DB9FA1D" w:rsidR="29BD5C86">
        <w:rPr>
          <w:rFonts w:ascii="Arial" w:hAnsi="Arial" w:eastAsia="Arial" w:cs="Arial"/>
          <w:color w:val="auto"/>
        </w:rPr>
        <w:t>Number:</w:t>
      </w:r>
      <w:r w:rsidRPr="2DB9FA1D" w:rsidR="5DECF3F4">
        <w:rPr>
          <w:rFonts w:ascii="Arial" w:hAnsi="Arial" w:eastAsia="Arial" w:cs="Arial"/>
          <w:color w:val="auto"/>
        </w:rPr>
        <w:t xml:space="preserve"> </w:t>
      </w:r>
      <w:r w:rsidRPr="2DB9FA1D" w:rsidR="29BD5C86">
        <w:rPr>
          <w:rFonts w:ascii="Arial" w:hAnsi="Arial" w:eastAsia="Arial" w:cs="Arial"/>
          <w:color w:val="auto"/>
        </w:rPr>
        <w:t>BMHP</w:t>
      </w:r>
      <w:r w:rsidRPr="2DB9FA1D" w:rsidR="29BD5C86">
        <w:rPr>
          <w:rFonts w:ascii="Arial" w:hAnsi="Arial" w:eastAsia="Arial" w:cs="Arial"/>
          <w:color w:val="auto"/>
        </w:rPr>
        <w:t xml:space="preserve"> 4013</w:t>
      </w:r>
    </w:p>
    <w:p w:rsidR="29BD5C86" w:rsidP="2DB9FA1D" w:rsidRDefault="29BD5C86" w14:paraId="1858829F" w14:textId="12D543B5">
      <w:pPr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29BD5C86" w:rsidP="2DB9FA1D" w:rsidRDefault="29BD5C86" w14:paraId="46D5B35F" w14:textId="235FC9F6">
      <w:pPr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29BD5C86" w:rsidP="2DB9FA1D" w:rsidRDefault="29BD5C86" w14:paraId="5276E782" w14:textId="67C13626">
      <w:pPr>
        <w:rPr>
          <w:rFonts w:ascii="Arial" w:hAnsi="Arial" w:eastAsia="Arial" w:cs="Arial"/>
          <w:color w:val="auto"/>
        </w:rPr>
      </w:pPr>
      <w:r w:rsidRPr="2DB9FA1D" w:rsidR="29BD5C86">
        <w:rPr>
          <w:rFonts w:ascii="Arial" w:hAnsi="Arial" w:eastAsia="Arial" w:cs="Arial"/>
          <w:color w:val="auto"/>
        </w:rPr>
        <w:t>Title: How Evidence Based Practice Informs on dementia for older people.</w:t>
      </w:r>
    </w:p>
    <w:p w:rsidR="29BD5C86" w:rsidP="2DB9FA1D" w:rsidRDefault="29BD5C86" w14:paraId="4004C130" w14:textId="56EA716B">
      <w:pPr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29BD5C86" w:rsidP="2DB9FA1D" w:rsidRDefault="29BD5C86" w14:paraId="72553610" w14:textId="2098E79F">
      <w:pPr>
        <w:rPr>
          <w:rFonts w:ascii="Arial" w:hAnsi="Arial" w:eastAsia="Arial" w:cs="Arial"/>
          <w:color w:val="auto"/>
        </w:rPr>
      </w:pPr>
      <w:r w:rsidRPr="2DB9FA1D" w:rsidR="29BD5C86">
        <w:rPr>
          <w:rFonts w:ascii="Arial" w:hAnsi="Arial" w:eastAsia="Arial" w:cs="Arial"/>
          <w:color w:val="auto"/>
        </w:rPr>
        <w:t xml:space="preserve">Student Name and Number: Roseline </w:t>
      </w:r>
      <w:r w:rsidRPr="2DB9FA1D" w:rsidR="29BD5C86">
        <w:rPr>
          <w:rFonts w:ascii="Arial" w:hAnsi="Arial" w:eastAsia="Arial" w:cs="Arial"/>
          <w:color w:val="auto"/>
        </w:rPr>
        <w:t>Oluwakemi</w:t>
      </w:r>
      <w:r w:rsidRPr="2DB9FA1D" w:rsidR="29BD5C86">
        <w:rPr>
          <w:rFonts w:ascii="Arial" w:hAnsi="Arial" w:eastAsia="Arial" w:cs="Arial"/>
          <w:color w:val="auto"/>
        </w:rPr>
        <w:t xml:space="preserve"> </w:t>
      </w:r>
      <w:proofErr w:type="spellStart"/>
      <w:r w:rsidRPr="2DB9FA1D" w:rsidR="29BD5C86">
        <w:rPr>
          <w:rFonts w:ascii="Arial" w:hAnsi="Arial" w:eastAsia="Arial" w:cs="Arial"/>
          <w:color w:val="auto"/>
        </w:rPr>
        <w:t>Awolumate</w:t>
      </w:r>
      <w:proofErr w:type="spellEnd"/>
      <w:r w:rsidRPr="2DB9FA1D" w:rsidR="29BD5C86">
        <w:rPr>
          <w:rFonts w:ascii="Arial" w:hAnsi="Arial" w:eastAsia="Arial" w:cs="Arial"/>
          <w:color w:val="auto"/>
        </w:rPr>
        <w:t>, 2005237.</w:t>
      </w:r>
    </w:p>
    <w:p w:rsidRPr="00ED09C2" w:rsidR="29BD5C86" w:rsidP="2DB9FA1D" w:rsidRDefault="29BD5C86" w14:paraId="6A3D2CB7" w14:textId="1889D943">
      <w:pPr>
        <w:rPr>
          <w:color w:val="auto"/>
          <w:lang w:val="fr-FR"/>
        </w:rPr>
      </w:pPr>
      <w:proofErr w:type="spellStart"/>
      <w:r w:rsidRPr="2DB9FA1D" w:rsidR="29BD5C86">
        <w:rPr>
          <w:rFonts w:ascii="Arial" w:hAnsi="Arial" w:eastAsia="Arial" w:cs="Arial"/>
          <w:color w:val="auto"/>
          <w:lang w:val="fr-FR"/>
        </w:rPr>
        <w:t>Lecturer</w:t>
      </w:r>
      <w:proofErr w:type="spellEnd"/>
      <w:r w:rsidRPr="2DB9FA1D" w:rsidR="29BD5C86">
        <w:rPr>
          <w:rFonts w:ascii="Arial" w:hAnsi="Arial" w:eastAsia="Arial" w:cs="Arial"/>
          <w:color w:val="auto"/>
          <w:lang w:val="fr-FR"/>
        </w:rPr>
        <w:t>: Karen Hudson.</w:t>
      </w:r>
    </w:p>
    <w:p w:rsidRPr="00ED09C2" w:rsidR="29BD5C86" w:rsidP="2DB9FA1D" w:rsidRDefault="29BD5C86" w14:paraId="264B88CA" w14:textId="0E1B602A">
      <w:pPr>
        <w:rPr>
          <w:color w:val="auto"/>
          <w:lang w:val="fr-FR"/>
        </w:rPr>
      </w:pPr>
      <w:proofErr w:type="gramStart"/>
      <w:r w:rsidRPr="2DB9FA1D" w:rsidR="29BD5C86">
        <w:rPr>
          <w:rFonts w:ascii="Arial" w:hAnsi="Arial" w:eastAsia="Arial" w:cs="Arial"/>
          <w:color w:val="auto"/>
          <w:lang w:val="fr-FR"/>
        </w:rPr>
        <w:t>Date:</w:t>
      </w:r>
      <w:proofErr w:type="gramEnd"/>
      <w:r w:rsidRPr="2DB9FA1D" w:rsidR="29BD5C86">
        <w:rPr>
          <w:rFonts w:ascii="Arial" w:hAnsi="Arial" w:eastAsia="Arial" w:cs="Arial"/>
          <w:color w:val="auto"/>
          <w:lang w:val="fr-FR"/>
        </w:rPr>
        <w:t>20/03/2021.</w:t>
      </w:r>
    </w:p>
    <w:p w:rsidRPr="00ED09C2" w:rsidR="29BD5C86" w:rsidP="2DB9FA1D" w:rsidRDefault="29BD5C86" w14:paraId="3C55C507" w14:textId="12CB7EE5">
      <w:pPr>
        <w:rPr>
          <w:color w:val="auto"/>
          <w:lang w:val="fr-FR"/>
        </w:rPr>
      </w:pPr>
      <w:r w:rsidRPr="2DB9FA1D" w:rsidR="29BD5C86">
        <w:rPr>
          <w:rFonts w:ascii="Calibri" w:hAnsi="Calibri" w:eastAsia="Calibri" w:cs="Calibri"/>
          <w:color w:val="auto"/>
          <w:lang w:val="fr-FR"/>
        </w:rPr>
        <w:t xml:space="preserve"> </w:t>
      </w:r>
    </w:p>
    <w:p w:rsidR="00ED09C2" w:rsidP="2DB9FA1D" w:rsidRDefault="00ED09C2" w14:paraId="0BE7FE05" w14:textId="77777777">
      <w:pPr>
        <w:rPr>
          <w:rFonts w:ascii="Arial" w:hAnsi="Arial" w:eastAsia="Arial" w:cs="Arial"/>
          <w:color w:val="auto" w:themeColor="text1"/>
          <w:lang w:val="fr-FR"/>
        </w:rPr>
      </w:pPr>
    </w:p>
    <w:p w:rsidR="00ED09C2" w:rsidP="2DB9FA1D" w:rsidRDefault="00ED09C2" w14:paraId="0FC7A346" w14:textId="77777777">
      <w:pPr>
        <w:rPr>
          <w:rFonts w:ascii="Arial" w:hAnsi="Arial" w:eastAsia="Arial" w:cs="Arial"/>
          <w:color w:val="auto" w:themeColor="text1"/>
          <w:lang w:val="fr-FR"/>
        </w:rPr>
      </w:pPr>
    </w:p>
    <w:p w:rsidR="00ED09C2" w:rsidP="2DB9FA1D" w:rsidRDefault="00ED09C2" w14:paraId="4A6A0314" w14:textId="77777777">
      <w:pPr>
        <w:rPr>
          <w:rFonts w:ascii="Arial" w:hAnsi="Arial" w:eastAsia="Arial" w:cs="Arial"/>
          <w:color w:val="auto" w:themeColor="text1"/>
          <w:lang w:val="fr-FR"/>
        </w:rPr>
      </w:pPr>
    </w:p>
    <w:p w:rsidR="00ED09C2" w:rsidP="2DB9FA1D" w:rsidRDefault="00ED09C2" w14:paraId="397EC1D8" w14:textId="77777777">
      <w:pPr>
        <w:rPr>
          <w:rFonts w:ascii="Arial" w:hAnsi="Arial" w:eastAsia="Arial" w:cs="Arial"/>
          <w:color w:val="auto" w:themeColor="text1"/>
          <w:lang w:val="fr-FR"/>
        </w:rPr>
      </w:pPr>
    </w:p>
    <w:p w:rsidR="00ED09C2" w:rsidP="2DB9FA1D" w:rsidRDefault="00ED09C2" w14:paraId="64F03660" w14:textId="77777777">
      <w:pPr>
        <w:rPr>
          <w:rFonts w:ascii="Arial" w:hAnsi="Arial" w:eastAsia="Arial" w:cs="Arial"/>
          <w:color w:val="auto" w:themeColor="text1"/>
          <w:lang w:val="fr-FR"/>
        </w:rPr>
      </w:pPr>
    </w:p>
    <w:p w:rsidR="00ED09C2" w:rsidP="2DB9FA1D" w:rsidRDefault="00ED09C2" w14:paraId="638F9794" w14:textId="77777777">
      <w:pPr>
        <w:rPr>
          <w:rFonts w:ascii="Arial" w:hAnsi="Arial" w:eastAsia="Arial" w:cs="Arial"/>
          <w:color w:val="auto" w:themeColor="text1"/>
          <w:lang w:val="fr-FR"/>
        </w:rPr>
      </w:pPr>
    </w:p>
    <w:p w:rsidR="00ED09C2" w:rsidP="2DB9FA1D" w:rsidRDefault="00ED09C2" w14:paraId="0472FFB4" w14:textId="77777777">
      <w:pPr>
        <w:rPr>
          <w:rFonts w:ascii="Arial" w:hAnsi="Arial" w:eastAsia="Arial" w:cs="Arial"/>
          <w:color w:val="auto" w:themeColor="text1"/>
          <w:lang w:val="fr-FR"/>
        </w:rPr>
      </w:pPr>
    </w:p>
    <w:p w:rsidR="00ED09C2" w:rsidP="2DB9FA1D" w:rsidRDefault="00ED09C2" w14:paraId="02C67CA7" w14:textId="77777777">
      <w:pPr>
        <w:rPr>
          <w:rFonts w:ascii="Arial" w:hAnsi="Arial" w:eastAsia="Arial" w:cs="Arial"/>
          <w:color w:val="auto" w:themeColor="text1"/>
          <w:lang w:val="fr-FR"/>
        </w:rPr>
      </w:pPr>
    </w:p>
    <w:p w:rsidR="00ED09C2" w:rsidP="2DB9FA1D" w:rsidRDefault="00ED09C2" w14:paraId="49ACEECF" w14:textId="77777777">
      <w:pPr>
        <w:rPr>
          <w:rFonts w:ascii="Arial" w:hAnsi="Arial" w:eastAsia="Arial" w:cs="Arial"/>
          <w:color w:val="auto" w:themeColor="text1"/>
          <w:lang w:val="fr-FR"/>
        </w:rPr>
      </w:pPr>
    </w:p>
    <w:p w:rsidR="00ED09C2" w:rsidP="2DB9FA1D" w:rsidRDefault="00ED09C2" w14:paraId="14F102A9" w14:textId="77777777">
      <w:pPr>
        <w:rPr>
          <w:rFonts w:ascii="Arial" w:hAnsi="Arial" w:eastAsia="Arial" w:cs="Arial"/>
          <w:color w:val="auto" w:themeColor="text1"/>
          <w:lang w:val="fr-FR"/>
        </w:rPr>
      </w:pPr>
    </w:p>
    <w:p w:rsidR="00ED09C2" w:rsidP="2DB9FA1D" w:rsidRDefault="00ED09C2" w14:paraId="7A889D54" w14:textId="77777777">
      <w:pPr>
        <w:rPr>
          <w:rFonts w:ascii="Arial" w:hAnsi="Arial" w:eastAsia="Arial" w:cs="Arial"/>
          <w:color w:val="auto" w:themeColor="text1"/>
          <w:lang w:val="fr-FR"/>
        </w:rPr>
      </w:pPr>
    </w:p>
    <w:p w:rsidR="00ED09C2" w:rsidP="2DB9FA1D" w:rsidRDefault="00ED09C2" w14:paraId="712C86E2" w14:textId="77777777">
      <w:pPr>
        <w:rPr>
          <w:rFonts w:ascii="Arial" w:hAnsi="Arial" w:eastAsia="Arial" w:cs="Arial"/>
          <w:color w:val="auto" w:themeColor="text1"/>
          <w:lang w:val="fr-FR"/>
        </w:rPr>
      </w:pPr>
    </w:p>
    <w:p w:rsidR="00ED09C2" w:rsidP="2DB9FA1D" w:rsidRDefault="00ED09C2" w14:paraId="25EAB304" w14:textId="77777777">
      <w:pPr>
        <w:rPr>
          <w:rFonts w:ascii="Arial" w:hAnsi="Arial" w:eastAsia="Arial" w:cs="Arial"/>
          <w:color w:val="auto" w:themeColor="text1"/>
          <w:lang w:val="fr-FR"/>
        </w:rPr>
      </w:pPr>
    </w:p>
    <w:p w:rsidR="00ED09C2" w:rsidP="2DB9FA1D" w:rsidRDefault="00ED09C2" w14:paraId="05A88A5D" w14:textId="77777777">
      <w:pPr>
        <w:rPr>
          <w:rFonts w:ascii="Arial" w:hAnsi="Arial" w:eastAsia="Arial" w:cs="Arial"/>
          <w:color w:val="auto" w:themeColor="text1"/>
          <w:lang w:val="fr-FR"/>
        </w:rPr>
      </w:pPr>
    </w:p>
    <w:p w:rsidR="00ED09C2" w:rsidP="2DB9FA1D" w:rsidRDefault="00ED09C2" w14:paraId="3C325843" w14:textId="77777777">
      <w:pPr>
        <w:rPr>
          <w:rFonts w:ascii="Arial" w:hAnsi="Arial" w:eastAsia="Arial" w:cs="Arial"/>
          <w:color w:val="auto" w:themeColor="text1"/>
          <w:lang w:val="fr-FR"/>
        </w:rPr>
      </w:pPr>
    </w:p>
    <w:p w:rsidR="00ED09C2" w:rsidP="2DB9FA1D" w:rsidRDefault="00ED09C2" w14:paraId="70A72C44" w14:textId="77777777">
      <w:pPr>
        <w:rPr>
          <w:rFonts w:ascii="Arial" w:hAnsi="Arial" w:eastAsia="Arial" w:cs="Arial"/>
          <w:color w:val="auto" w:themeColor="text1"/>
          <w:lang w:val="fr-FR"/>
        </w:rPr>
      </w:pPr>
    </w:p>
    <w:p w:rsidR="00ED09C2" w:rsidP="2DB9FA1D" w:rsidRDefault="00ED09C2" w14:paraId="144BEB1F" w14:textId="77777777">
      <w:pPr>
        <w:rPr>
          <w:rFonts w:ascii="Arial" w:hAnsi="Arial" w:eastAsia="Arial" w:cs="Arial"/>
          <w:color w:val="auto" w:themeColor="text1"/>
          <w:lang w:val="fr-FR"/>
        </w:rPr>
      </w:pPr>
    </w:p>
    <w:p w:rsidR="00ED09C2" w:rsidP="2DB9FA1D" w:rsidRDefault="00ED09C2" w14:paraId="54AEFEAF" w14:textId="77777777">
      <w:pPr>
        <w:rPr>
          <w:rFonts w:ascii="Arial" w:hAnsi="Arial" w:eastAsia="Arial" w:cs="Arial"/>
          <w:color w:val="auto" w:themeColor="text1"/>
          <w:lang w:val="fr-FR"/>
        </w:rPr>
      </w:pPr>
    </w:p>
    <w:p w:rsidR="00ED09C2" w:rsidP="2DB9FA1D" w:rsidRDefault="00ED09C2" w14:paraId="78A40B4D" w14:textId="77777777">
      <w:pPr>
        <w:rPr>
          <w:rFonts w:ascii="Arial" w:hAnsi="Arial" w:eastAsia="Arial" w:cs="Arial"/>
          <w:color w:val="auto" w:themeColor="text1"/>
          <w:lang w:val="fr-FR"/>
        </w:rPr>
      </w:pPr>
    </w:p>
    <w:p w:rsidR="00ED09C2" w:rsidP="2DB9FA1D" w:rsidRDefault="00ED09C2" w14:paraId="22652983" w14:textId="77777777">
      <w:pPr>
        <w:rPr>
          <w:rFonts w:ascii="Arial" w:hAnsi="Arial" w:eastAsia="Arial" w:cs="Arial"/>
          <w:color w:val="auto" w:themeColor="text1"/>
          <w:lang w:val="fr-FR"/>
        </w:rPr>
      </w:pPr>
    </w:p>
    <w:p w:rsidR="00ED09C2" w:rsidP="2DB9FA1D" w:rsidRDefault="00ED09C2" w14:paraId="0C93F387" w14:textId="77777777">
      <w:pPr>
        <w:rPr>
          <w:rFonts w:ascii="Arial" w:hAnsi="Arial" w:eastAsia="Arial" w:cs="Arial"/>
          <w:color w:val="auto" w:themeColor="text1"/>
          <w:lang w:val="fr-FR"/>
        </w:rPr>
      </w:pPr>
    </w:p>
    <w:p w:rsidR="6E3ED23C" w:rsidP="2DB9FA1D" w:rsidRDefault="6E3ED23C" w14:paraId="2136E160" w14:textId="498B0C7E">
      <w:pPr>
        <w:rPr>
          <w:rFonts w:ascii="Arial" w:hAnsi="Arial" w:eastAsia="Arial" w:cs="Arial"/>
          <w:color w:val="auto" w:themeColor="text1" w:themeTint="FF" w:themeShade="FF"/>
          <w:lang w:val="fr-FR"/>
        </w:rPr>
      </w:pPr>
    </w:p>
    <w:p w:rsidRPr="00ED09C2" w:rsidR="29BD5C86" w:rsidP="2DB9FA1D" w:rsidRDefault="29BD5C86" w14:paraId="3280C876" w14:textId="1DF64A7A">
      <w:pPr>
        <w:rPr>
          <w:color w:val="auto"/>
          <w:lang w:val="fr-FR"/>
        </w:rPr>
      </w:pPr>
      <w:r w:rsidRPr="2DB9FA1D" w:rsidR="29BD5C86">
        <w:rPr>
          <w:rFonts w:ascii="Arial" w:hAnsi="Arial" w:eastAsia="Arial" w:cs="Arial"/>
          <w:color w:val="auto"/>
          <w:lang w:val="fr-FR"/>
        </w:rPr>
        <w:t>Contents</w:t>
      </w:r>
    </w:p>
    <w:p w:rsidRPr="00ED09C2" w:rsidR="29BD5C86" w:rsidP="2DB9FA1D" w:rsidRDefault="29BD5C86" w14:paraId="305F7AA9" w14:textId="1F66E95F">
      <w:pPr>
        <w:rPr>
          <w:color w:val="auto"/>
          <w:lang w:val="fr-FR"/>
        </w:rPr>
      </w:pPr>
      <w:r w:rsidRPr="2DB9FA1D" w:rsidR="29BD5C86">
        <w:rPr>
          <w:rFonts w:ascii="Calibri" w:hAnsi="Calibri" w:eastAsia="Calibri" w:cs="Calibri"/>
          <w:color w:val="auto"/>
          <w:lang w:val="fr-FR"/>
        </w:rPr>
        <w:t xml:space="preserve"> </w:t>
      </w:r>
    </w:p>
    <w:p w:rsidRPr="00ED09C2" w:rsidR="29BD5C86" w:rsidP="2DB9FA1D" w:rsidRDefault="29BD5C86" w14:paraId="708CDD14" w14:textId="0ECDBDF6">
      <w:pPr>
        <w:rPr>
          <w:color w:val="auto"/>
          <w:lang w:val="fr-FR"/>
        </w:rPr>
      </w:pPr>
      <w:r w:rsidRPr="2DB9FA1D" w:rsidR="29BD5C86">
        <w:rPr>
          <w:rFonts w:ascii="Arial" w:hAnsi="Arial" w:eastAsia="Arial" w:cs="Arial"/>
          <w:color w:val="auto"/>
          <w:lang w:val="fr-FR"/>
        </w:rPr>
        <w:t>Abstract ........................................................................................</w:t>
      </w:r>
      <w:r w:rsidRPr="2DB9FA1D" w:rsidR="7F1EB37D">
        <w:rPr>
          <w:rFonts w:ascii="Arial" w:hAnsi="Arial" w:eastAsia="Arial" w:cs="Arial"/>
          <w:color w:val="auto"/>
          <w:lang w:val="fr-FR"/>
        </w:rPr>
        <w:t xml:space="preserve"> 3</w:t>
      </w:r>
    </w:p>
    <w:p w:rsidR="29BD5C86" w:rsidP="2DB9FA1D" w:rsidRDefault="29BD5C86" w14:paraId="6D09987D" w14:textId="2B60A64E">
      <w:pPr>
        <w:rPr>
          <w:rFonts w:ascii="Arial" w:hAnsi="Arial" w:eastAsia="Arial" w:cs="Arial"/>
          <w:color w:val="auto"/>
        </w:rPr>
      </w:pPr>
      <w:r w:rsidRPr="2DB9FA1D" w:rsidR="29BD5C86">
        <w:rPr>
          <w:rFonts w:ascii="Arial" w:hAnsi="Arial" w:eastAsia="Arial" w:cs="Arial"/>
          <w:color w:val="auto"/>
        </w:rPr>
        <w:t>1 Introduction ..............................................................................</w:t>
      </w:r>
      <w:r w:rsidRPr="2DB9FA1D" w:rsidR="177DEFDD">
        <w:rPr>
          <w:rFonts w:ascii="Arial" w:hAnsi="Arial" w:eastAsia="Arial" w:cs="Arial"/>
          <w:color w:val="auto"/>
        </w:rPr>
        <w:t xml:space="preserve"> 4</w:t>
      </w:r>
    </w:p>
    <w:p w:rsidR="29BD5C86" w:rsidP="2DB9FA1D" w:rsidRDefault="29BD5C86" w14:paraId="308723FD" w14:textId="328ED151">
      <w:pPr>
        <w:rPr>
          <w:rFonts w:ascii="Arial" w:hAnsi="Arial" w:eastAsia="Arial" w:cs="Arial"/>
          <w:color w:val="auto"/>
        </w:rPr>
      </w:pPr>
      <w:r w:rsidRPr="2DB9FA1D" w:rsidR="29BD5C86">
        <w:rPr>
          <w:rFonts w:ascii="Arial" w:hAnsi="Arial" w:eastAsia="Arial" w:cs="Arial"/>
          <w:color w:val="auto"/>
        </w:rPr>
        <w:t xml:space="preserve">2 Literature review: Evidence Based Practice ............................... </w:t>
      </w:r>
      <w:r w:rsidRPr="2DB9FA1D" w:rsidR="4FD671FB">
        <w:rPr>
          <w:rFonts w:ascii="Arial" w:hAnsi="Arial" w:eastAsia="Arial" w:cs="Arial"/>
          <w:color w:val="auto"/>
        </w:rPr>
        <w:t>5</w:t>
      </w:r>
    </w:p>
    <w:p w:rsidR="29BD5C86" w:rsidP="2DB9FA1D" w:rsidRDefault="29BD5C86" w14:paraId="738FCD96" w14:textId="11BEB03E">
      <w:pPr>
        <w:rPr>
          <w:rFonts w:ascii="Arial" w:hAnsi="Arial" w:eastAsia="Arial" w:cs="Arial"/>
          <w:color w:val="auto"/>
        </w:rPr>
      </w:pPr>
      <w:r w:rsidRPr="2DB9FA1D" w:rsidR="29BD5C86">
        <w:rPr>
          <w:rFonts w:ascii="Arial" w:hAnsi="Arial" w:eastAsia="Arial" w:cs="Arial"/>
          <w:color w:val="auto"/>
        </w:rPr>
        <w:t>3 Conclusion ………………………………………………………………………........</w:t>
      </w:r>
      <w:r w:rsidRPr="2DB9FA1D" w:rsidR="2CE39D56">
        <w:rPr>
          <w:rFonts w:ascii="Arial" w:hAnsi="Arial" w:eastAsia="Arial" w:cs="Arial"/>
          <w:color w:val="auto"/>
        </w:rPr>
        <w:t>6</w:t>
      </w:r>
    </w:p>
    <w:p w:rsidR="29BD5C86" w:rsidP="2DB9FA1D" w:rsidRDefault="29BD5C86" w14:paraId="61405E0C" w14:textId="4B04BCA9">
      <w:pPr>
        <w:rPr>
          <w:rFonts w:ascii="Arial" w:hAnsi="Arial" w:eastAsia="Arial" w:cs="Arial"/>
          <w:color w:val="auto"/>
        </w:rPr>
      </w:pPr>
      <w:r w:rsidRPr="2DB9FA1D" w:rsidR="29BD5C86">
        <w:rPr>
          <w:rFonts w:ascii="Arial" w:hAnsi="Arial" w:eastAsia="Arial" w:cs="Arial"/>
          <w:color w:val="auto"/>
        </w:rPr>
        <w:t>4 Recommendations ......................................................................</w:t>
      </w:r>
      <w:r w:rsidRPr="2DB9FA1D" w:rsidR="3DAB1313">
        <w:rPr>
          <w:rFonts w:ascii="Arial" w:hAnsi="Arial" w:eastAsia="Arial" w:cs="Arial"/>
          <w:color w:val="auto"/>
        </w:rPr>
        <w:t>8</w:t>
      </w:r>
    </w:p>
    <w:p w:rsidR="29BD5C86" w:rsidP="2DB9FA1D" w:rsidRDefault="29BD5C86" w14:paraId="58AB1130" w14:textId="6C69B560">
      <w:pPr>
        <w:rPr>
          <w:rFonts w:ascii="Arial" w:hAnsi="Arial" w:eastAsia="Arial" w:cs="Arial"/>
          <w:color w:val="auto"/>
        </w:rPr>
      </w:pPr>
      <w:r w:rsidRPr="2DB9FA1D" w:rsidR="29BD5C86">
        <w:rPr>
          <w:rFonts w:ascii="Arial" w:hAnsi="Arial" w:eastAsia="Arial" w:cs="Arial"/>
          <w:color w:val="auto"/>
        </w:rPr>
        <w:t>5 References ..................................................................................</w:t>
      </w:r>
      <w:r w:rsidRPr="2DB9FA1D" w:rsidR="2CB44ADF">
        <w:rPr>
          <w:rFonts w:ascii="Arial" w:hAnsi="Arial" w:eastAsia="Arial" w:cs="Arial"/>
          <w:color w:val="auto"/>
        </w:rPr>
        <w:t>9</w:t>
      </w:r>
    </w:p>
    <w:p w:rsidR="29BD5C86" w:rsidP="2DB9FA1D" w:rsidRDefault="29BD5C86" w14:paraId="2577E824" w14:textId="5FF504C2">
      <w:pPr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29BD5C86" w:rsidP="2DB9FA1D" w:rsidRDefault="29BD5C86" w14:paraId="1A44A04D" w14:textId="10801A69">
      <w:pPr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29BD5C86" w:rsidP="2DB9FA1D" w:rsidRDefault="29BD5C86" w14:paraId="7632A2CA" w14:textId="762FD935">
      <w:pPr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29BD5C86" w:rsidP="2DB9FA1D" w:rsidRDefault="29BD5C86" w14:paraId="1E29C41C" w14:textId="196B3191">
      <w:pPr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29BD5C86" w:rsidP="2DB9FA1D" w:rsidRDefault="29BD5C86" w14:paraId="32CEA0CF" w14:textId="5ADA23B9">
      <w:pPr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29BD5C86" w:rsidP="2DB9FA1D" w:rsidRDefault="29BD5C86" w14:paraId="3B5B3440" w14:textId="55BABD70">
      <w:pPr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29BD5C86" w:rsidP="2DB9FA1D" w:rsidRDefault="29BD5C86" w14:paraId="0071C11A" w14:textId="16E9D19D">
      <w:pPr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29BD5C86" w:rsidP="2DB9FA1D" w:rsidRDefault="29BD5C86" w14:paraId="3A7D34E0" w14:textId="0166A839">
      <w:pPr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29BD5C86" w:rsidP="2DB9FA1D" w:rsidRDefault="29BD5C86" w14:paraId="407A8459" w14:textId="2AEF3C28">
      <w:pPr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29BD5C86" w:rsidP="2DB9FA1D" w:rsidRDefault="29BD5C86" w14:paraId="2C086C7B" w14:textId="1F48B7B6">
      <w:pPr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29BD5C86" w:rsidP="2DB9FA1D" w:rsidRDefault="29BD5C86" w14:paraId="35A16DDA" w14:textId="7A51D1EA">
      <w:pPr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29BD5C86" w:rsidP="2DB9FA1D" w:rsidRDefault="29BD5C86" w14:paraId="0BB547D5" w14:textId="180239E3">
      <w:pPr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00ED09C2" w:rsidP="2DB9FA1D" w:rsidRDefault="00ED09C2" w14:paraId="2873806C" w14:textId="72128998">
      <w:pPr>
        <w:rPr>
          <w:rFonts w:ascii="Calibri" w:hAnsi="Calibri" w:eastAsia="Calibri" w:cs="Calibri"/>
          <w:color w:val="auto"/>
        </w:rPr>
      </w:pPr>
    </w:p>
    <w:p w:rsidR="00ED09C2" w:rsidP="2DB9FA1D" w:rsidRDefault="00ED09C2" w14:paraId="4C358EAB" w14:textId="3DAF191A">
      <w:pPr>
        <w:rPr>
          <w:rFonts w:ascii="Calibri" w:hAnsi="Calibri" w:eastAsia="Calibri" w:cs="Calibri"/>
          <w:color w:val="auto"/>
        </w:rPr>
      </w:pPr>
    </w:p>
    <w:p w:rsidR="00ED09C2" w:rsidP="2DB9FA1D" w:rsidRDefault="00ED09C2" w14:paraId="0162D244" w14:textId="472929AF">
      <w:pPr>
        <w:rPr>
          <w:rFonts w:ascii="Calibri" w:hAnsi="Calibri" w:eastAsia="Calibri" w:cs="Calibri"/>
          <w:color w:val="auto"/>
        </w:rPr>
      </w:pPr>
    </w:p>
    <w:p w:rsidR="00ED09C2" w:rsidP="2DB9FA1D" w:rsidRDefault="00ED09C2" w14:paraId="1130F426" w14:textId="1E12FF05">
      <w:pPr>
        <w:rPr>
          <w:rFonts w:ascii="Calibri" w:hAnsi="Calibri" w:eastAsia="Calibri" w:cs="Calibri"/>
          <w:color w:val="auto"/>
        </w:rPr>
      </w:pPr>
    </w:p>
    <w:p w:rsidR="00ED09C2" w:rsidP="2DB9FA1D" w:rsidRDefault="00ED09C2" w14:paraId="59CE128B" w14:textId="51AA5362">
      <w:pPr>
        <w:rPr>
          <w:rFonts w:ascii="Calibri" w:hAnsi="Calibri" w:eastAsia="Calibri" w:cs="Calibri"/>
          <w:color w:val="auto"/>
        </w:rPr>
      </w:pPr>
    </w:p>
    <w:p w:rsidR="00ED09C2" w:rsidP="2DB9FA1D" w:rsidRDefault="00ED09C2" w14:paraId="0E4DBE3B" w14:textId="578798ED">
      <w:pPr>
        <w:rPr>
          <w:rFonts w:ascii="Calibri" w:hAnsi="Calibri" w:eastAsia="Calibri" w:cs="Calibri"/>
          <w:color w:val="auto"/>
        </w:rPr>
      </w:pPr>
    </w:p>
    <w:p w:rsidR="00ED09C2" w:rsidP="2DB9FA1D" w:rsidRDefault="00ED09C2" w14:paraId="08029E7B" w14:textId="67869B1D">
      <w:pPr>
        <w:rPr>
          <w:rFonts w:ascii="Calibri" w:hAnsi="Calibri" w:eastAsia="Calibri" w:cs="Calibri"/>
          <w:color w:val="auto"/>
        </w:rPr>
      </w:pPr>
    </w:p>
    <w:p w:rsidR="00ED09C2" w:rsidP="2DB9FA1D" w:rsidRDefault="00ED09C2" w14:paraId="31F99DD9" w14:textId="50296067">
      <w:pPr>
        <w:rPr>
          <w:rFonts w:ascii="Calibri" w:hAnsi="Calibri" w:eastAsia="Calibri" w:cs="Calibri"/>
          <w:color w:val="auto"/>
        </w:rPr>
      </w:pPr>
    </w:p>
    <w:p w:rsidR="00ED09C2" w:rsidP="2DB9FA1D" w:rsidRDefault="00ED09C2" w14:paraId="5E642FB3" w14:textId="4486CF87">
      <w:pPr>
        <w:rPr>
          <w:rFonts w:ascii="Calibri" w:hAnsi="Calibri" w:eastAsia="Calibri" w:cs="Calibri"/>
          <w:color w:val="auto"/>
        </w:rPr>
      </w:pPr>
    </w:p>
    <w:p w:rsidR="00ED09C2" w:rsidP="2DB9FA1D" w:rsidRDefault="00ED09C2" w14:paraId="02D43E4C" w14:textId="77777777">
      <w:pPr>
        <w:rPr>
          <w:color w:val="auto"/>
        </w:rPr>
      </w:pPr>
    </w:p>
    <w:p w:rsidR="00ED09C2" w:rsidP="2DB9FA1D" w:rsidRDefault="29BD5C86" w14:paraId="48E0055B" w14:textId="77777777">
      <w:pPr>
        <w:rPr>
          <w:color w:val="auto"/>
          <w:u w:val="single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  <w:r w:rsidRPr="2DB9FA1D" w:rsidR="00ED09C2">
        <w:rPr>
          <w:color w:val="auto"/>
          <w:u w:val="single"/>
        </w:rPr>
        <w:t>Abstract</w:t>
      </w:r>
      <w:r w:rsidRPr="2DB9FA1D" w:rsidR="00ED09C2">
        <w:rPr>
          <w:color w:val="auto"/>
        </w:rPr>
        <w:t xml:space="preserve"> </w:t>
      </w:r>
    </w:p>
    <w:p w:rsidR="00ED09C2" w:rsidP="2DB9FA1D" w:rsidRDefault="00ED09C2" w14:paraId="553A4907" w14:textId="77777777">
      <w:pPr>
        <w:rPr>
          <w:color w:val="auto"/>
        </w:rPr>
      </w:pPr>
      <w:r w:rsidRPr="2DB9FA1D" w:rsidR="00ED09C2">
        <w:rPr>
          <w:color w:val="auto"/>
        </w:rPr>
        <w:t xml:space="preserve">Dementia for older people </w:t>
      </w:r>
    </w:p>
    <w:p w:rsidR="00ED09C2" w:rsidP="2DB9FA1D" w:rsidRDefault="00ED09C2" w14:paraId="38106AA2" w14:textId="6CA83235">
      <w:pPr>
        <w:spacing w:line="360" w:lineRule="auto"/>
        <w:rPr>
          <w:color w:val="auto"/>
        </w:rPr>
      </w:pPr>
      <w:r w:rsidRPr="2DB9FA1D" w:rsidR="00ED09C2">
        <w:rPr>
          <w:color w:val="auto"/>
        </w:rPr>
        <w:t>My aim is to investigate the influence</w:t>
      </w:r>
      <w:r w:rsidRPr="2DB9FA1D" w:rsidR="00ED09C2">
        <w:rPr>
          <w:color w:val="auto"/>
        </w:rPr>
        <w:t xml:space="preserve"> </w:t>
      </w:r>
      <w:r w:rsidRPr="2DB9FA1D" w:rsidR="00ED09C2">
        <w:rPr>
          <w:color w:val="auto"/>
        </w:rPr>
        <w:t>evidence</w:t>
      </w:r>
      <w:r w:rsidRPr="2DB9FA1D" w:rsidR="00ED09C2">
        <w:rPr>
          <w:color w:val="auto"/>
        </w:rPr>
        <w:t>-based practise ha</w:t>
      </w:r>
      <w:r w:rsidRPr="2DB9FA1D" w:rsidR="00ED09C2">
        <w:rPr>
          <w:color w:val="auto"/>
        </w:rPr>
        <w:t>s</w:t>
      </w:r>
      <w:r w:rsidRPr="2DB9FA1D" w:rsidR="00ED09C2">
        <w:rPr>
          <w:color w:val="auto"/>
        </w:rPr>
        <w:t xml:space="preserve"> upon dementia and to evaluate the effectiveness of evidence linked to dementia for all the people. Knowledge about </w:t>
      </w:r>
      <w:r w:rsidRPr="2DB9FA1D" w:rsidR="00ED09C2">
        <w:rPr>
          <w:color w:val="auto"/>
        </w:rPr>
        <w:t xml:space="preserve">risk </w:t>
      </w:r>
      <w:r w:rsidRPr="2DB9FA1D" w:rsidR="00ED09C2">
        <w:rPr>
          <w:color w:val="auto"/>
        </w:rPr>
        <w:t>factors, prevention</w:t>
      </w:r>
      <w:r w:rsidRPr="2DB9FA1D" w:rsidR="00ED09C2">
        <w:rPr>
          <w:color w:val="auto"/>
        </w:rPr>
        <w:t>,</w:t>
      </w:r>
      <w:r w:rsidRPr="2DB9FA1D" w:rsidR="00ED09C2">
        <w:rPr>
          <w:color w:val="auto"/>
        </w:rPr>
        <w:t xml:space="preserve"> detection and </w:t>
      </w:r>
      <w:r w:rsidRPr="2DB9FA1D" w:rsidR="00ED09C2">
        <w:rPr>
          <w:color w:val="auto"/>
        </w:rPr>
        <w:t xml:space="preserve">how the </w:t>
      </w:r>
      <w:r w:rsidRPr="2DB9FA1D" w:rsidR="00ED09C2">
        <w:rPr>
          <w:color w:val="auto"/>
        </w:rPr>
        <w:t>diagnosis of dementia is improving. In this report I stated recommendations and changes of delay of cognitive impairment and dementia. It</w:t>
      </w:r>
      <w:r w:rsidRPr="2DB9FA1D" w:rsidR="00ED09C2">
        <w:rPr>
          <w:color w:val="auto"/>
        </w:rPr>
        <w:t xml:space="preserve"> </w:t>
      </w:r>
      <w:r w:rsidRPr="2DB9FA1D" w:rsidR="00ED09C2">
        <w:rPr>
          <w:color w:val="auto"/>
        </w:rPr>
        <w:t>is</w:t>
      </w:r>
      <w:r w:rsidRPr="2DB9FA1D" w:rsidR="00ED09C2">
        <w:rPr>
          <w:color w:val="auto"/>
        </w:rPr>
        <w:t xml:space="preserve"> a better way to support and treat people with the </w:t>
      </w:r>
      <w:r w:rsidRPr="2DB9FA1D" w:rsidR="00ED09C2">
        <w:rPr>
          <w:color w:val="auto"/>
        </w:rPr>
        <w:t>dementia</w:t>
      </w:r>
      <w:r w:rsidRPr="2DB9FA1D" w:rsidR="00ED09C2">
        <w:rPr>
          <w:color w:val="auto"/>
        </w:rPr>
        <w:t xml:space="preserve"> </w:t>
      </w:r>
      <w:proofErr w:type="gramStart"/>
      <w:r w:rsidRPr="2DB9FA1D" w:rsidR="00ED09C2">
        <w:rPr>
          <w:color w:val="auto"/>
        </w:rPr>
        <w:t>and also</w:t>
      </w:r>
      <w:proofErr w:type="gramEnd"/>
      <w:r w:rsidRPr="2DB9FA1D" w:rsidR="00ED09C2">
        <w:rPr>
          <w:color w:val="auto"/>
        </w:rPr>
        <w:t xml:space="preserve"> to improve their quality of life. </w:t>
      </w:r>
    </w:p>
    <w:p w:rsidR="00ED09C2" w:rsidP="2DB9FA1D" w:rsidRDefault="00ED09C2" w14:paraId="68D7A191" w14:textId="2C4D22F1">
      <w:pPr>
        <w:spacing w:line="360" w:lineRule="auto"/>
        <w:rPr>
          <w:color w:val="auto"/>
        </w:rPr>
      </w:pPr>
      <w:r w:rsidRPr="2DB9FA1D" w:rsidR="00ED09C2">
        <w:rPr>
          <w:color w:val="auto"/>
        </w:rPr>
        <w:t xml:space="preserve">I recommend people to go to </w:t>
      </w:r>
      <w:r w:rsidRPr="2DB9FA1D" w:rsidR="5E712616">
        <w:rPr>
          <w:color w:val="auto"/>
        </w:rPr>
        <w:t>N</w:t>
      </w:r>
      <w:r w:rsidRPr="2DB9FA1D" w:rsidR="00ED09C2">
        <w:rPr>
          <w:color w:val="auto"/>
        </w:rPr>
        <w:t xml:space="preserve">ational </w:t>
      </w:r>
      <w:r w:rsidRPr="2DB9FA1D" w:rsidR="16AF74E4">
        <w:rPr>
          <w:color w:val="auto"/>
        </w:rPr>
        <w:t>V</w:t>
      </w:r>
      <w:r w:rsidRPr="2DB9FA1D" w:rsidR="00ED09C2">
        <w:rPr>
          <w:color w:val="auto"/>
        </w:rPr>
        <w:t xml:space="preserve">ision </w:t>
      </w:r>
      <w:r w:rsidRPr="2DB9FA1D" w:rsidR="00ED09C2">
        <w:rPr>
          <w:color w:val="auto"/>
        </w:rPr>
        <w:t xml:space="preserve">for Wales </w:t>
      </w:r>
      <w:r w:rsidRPr="2DB9FA1D" w:rsidR="340AB5C7">
        <w:rPr>
          <w:color w:val="auto"/>
        </w:rPr>
        <w:t xml:space="preserve">website which </w:t>
      </w:r>
      <w:r w:rsidRPr="2DB9FA1D" w:rsidR="00ED09C2">
        <w:rPr>
          <w:color w:val="auto"/>
        </w:rPr>
        <w:t>give</w:t>
      </w:r>
      <w:r w:rsidRPr="2DB9FA1D" w:rsidR="7601E77C">
        <w:rPr>
          <w:color w:val="auto"/>
        </w:rPr>
        <w:t>s</w:t>
      </w:r>
      <w:r w:rsidRPr="2DB9FA1D" w:rsidR="00ED09C2">
        <w:rPr>
          <w:color w:val="auto"/>
        </w:rPr>
        <w:t xml:space="preserve"> advice to anyone diagnosed with dementia.</w:t>
      </w:r>
      <w:r w:rsidRPr="2DB9FA1D" w:rsidR="00ED09C2">
        <w:rPr>
          <w:color w:val="auto"/>
        </w:rPr>
        <w:t xml:space="preserve"> </w:t>
      </w:r>
      <w:r w:rsidRPr="2DB9FA1D" w:rsidR="00ED09C2">
        <w:rPr>
          <w:color w:val="auto"/>
        </w:rPr>
        <w:t>I</w:t>
      </w:r>
      <w:r w:rsidRPr="2DB9FA1D" w:rsidR="00ED09C2">
        <w:rPr>
          <w:color w:val="auto"/>
        </w:rPr>
        <w:t>n addition, I recommend training for those delivering care, and supporting self- management and facilitating peer support as appropriate.</w:t>
      </w:r>
    </w:p>
    <w:p w:rsidR="29BD5C86" w:rsidP="2DB9FA1D" w:rsidRDefault="29BD5C86" w14:paraId="461E2F15" w14:textId="335E13EA" w14:noSpellErr="1">
      <w:pPr>
        <w:spacing w:line="360" w:lineRule="auto"/>
        <w:rPr>
          <w:color w:val="auto"/>
        </w:rPr>
      </w:pPr>
    </w:p>
    <w:p w:rsidR="29BD5C86" w:rsidP="2DB9FA1D" w:rsidRDefault="29BD5C86" w14:paraId="703B7437" w14:textId="0F0A78FD">
      <w:pPr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29BD5C86" w:rsidP="2DB9FA1D" w:rsidRDefault="29BD5C86" w14:paraId="26850418" w14:textId="07D0BA88">
      <w:pPr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29BD5C86" w:rsidP="2DB9FA1D" w:rsidRDefault="29BD5C86" w14:paraId="0179D4FE" w14:textId="5A0B55AE">
      <w:pPr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29BD5C86" w:rsidP="2DB9FA1D" w:rsidRDefault="29BD5C86" w14:paraId="246FD4FE" w14:textId="7DA2A2FB">
      <w:pPr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29BD5C86" w:rsidP="2DB9FA1D" w:rsidRDefault="29BD5C86" w14:paraId="0D130BF5" w14:textId="6A95EF88">
      <w:pPr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29BD5C86" w:rsidP="2DB9FA1D" w:rsidRDefault="29BD5C86" w14:paraId="452F4172" w14:textId="128B9393">
      <w:pPr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29BD5C86" w:rsidP="2DB9FA1D" w:rsidRDefault="29BD5C86" w14:paraId="2CD056A9" w14:textId="2594823A">
      <w:pPr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29BD5C86" w:rsidP="2DB9FA1D" w:rsidRDefault="29BD5C86" w14:paraId="23A934DB" w14:textId="50D55D7A">
      <w:pPr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29BD5C86" w:rsidP="2DB9FA1D" w:rsidRDefault="29BD5C86" w14:paraId="4B4134B1" w14:textId="3C2C532F">
      <w:pPr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29BD5C86" w:rsidP="2DB9FA1D" w:rsidRDefault="29BD5C86" w14:paraId="754FA95E" w14:textId="2601D373">
      <w:pPr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00C75ED9" w:rsidP="2DB9FA1D" w:rsidRDefault="00C75ED9" w14:paraId="378E4F44" w14:textId="77777777">
      <w:pPr>
        <w:rPr>
          <w:rFonts w:ascii="Arial" w:hAnsi="Arial" w:eastAsia="Arial" w:cs="Arial"/>
          <w:color w:val="auto" w:themeColor="text1"/>
          <w:u w:val="single"/>
        </w:rPr>
      </w:pPr>
    </w:p>
    <w:p w:rsidR="00C75ED9" w:rsidP="2DB9FA1D" w:rsidRDefault="00C75ED9" w14:paraId="7A73788D" w14:textId="77777777">
      <w:pPr>
        <w:rPr>
          <w:rFonts w:ascii="Arial" w:hAnsi="Arial" w:eastAsia="Arial" w:cs="Arial"/>
          <w:color w:val="auto" w:themeColor="text1"/>
          <w:u w:val="single"/>
        </w:rPr>
      </w:pPr>
    </w:p>
    <w:p w:rsidR="00C75ED9" w:rsidP="2DB9FA1D" w:rsidRDefault="00C75ED9" w14:paraId="70014681" w14:textId="77777777">
      <w:pPr>
        <w:rPr>
          <w:rFonts w:ascii="Arial" w:hAnsi="Arial" w:eastAsia="Arial" w:cs="Arial"/>
          <w:color w:val="auto" w:themeColor="text1"/>
          <w:u w:val="single"/>
        </w:rPr>
      </w:pPr>
    </w:p>
    <w:p w:rsidR="00C75ED9" w:rsidP="2DB9FA1D" w:rsidRDefault="00C75ED9" w14:paraId="59714A84" w14:textId="77777777">
      <w:pPr>
        <w:rPr>
          <w:rFonts w:ascii="Arial" w:hAnsi="Arial" w:eastAsia="Arial" w:cs="Arial"/>
          <w:color w:val="auto" w:themeColor="text1"/>
          <w:u w:val="single"/>
        </w:rPr>
      </w:pPr>
    </w:p>
    <w:p w:rsidR="00C75ED9" w:rsidP="2DB9FA1D" w:rsidRDefault="00C75ED9" w14:paraId="64C82EA7" w14:textId="77777777">
      <w:pPr>
        <w:rPr>
          <w:rFonts w:ascii="Arial" w:hAnsi="Arial" w:eastAsia="Arial" w:cs="Arial"/>
          <w:color w:val="auto" w:themeColor="text1"/>
          <w:u w:val="single"/>
        </w:rPr>
      </w:pPr>
    </w:p>
    <w:p w:rsidR="00C75ED9" w:rsidP="2DB9FA1D" w:rsidRDefault="00C75ED9" w14:paraId="57D6E1C6" w14:textId="77777777">
      <w:pPr>
        <w:rPr>
          <w:rFonts w:ascii="Arial" w:hAnsi="Arial" w:eastAsia="Arial" w:cs="Arial"/>
          <w:color w:val="auto" w:themeColor="text1"/>
          <w:u w:val="single"/>
        </w:rPr>
      </w:pPr>
    </w:p>
    <w:p w:rsidR="00C75ED9" w:rsidP="2DB9FA1D" w:rsidRDefault="00C75ED9" w14:paraId="43315C9E" w14:textId="77777777">
      <w:pPr>
        <w:rPr>
          <w:rFonts w:ascii="Arial" w:hAnsi="Arial" w:eastAsia="Arial" w:cs="Arial"/>
          <w:color w:val="auto" w:themeColor="text1"/>
          <w:u w:val="single"/>
        </w:rPr>
      </w:pPr>
    </w:p>
    <w:p w:rsidR="00C75ED9" w:rsidP="2DB9FA1D" w:rsidRDefault="00C75ED9" w14:paraId="3C9BDF9B" w14:textId="77777777">
      <w:pPr>
        <w:rPr>
          <w:rFonts w:ascii="Arial" w:hAnsi="Arial" w:eastAsia="Arial" w:cs="Arial"/>
          <w:color w:val="auto" w:themeColor="text1"/>
          <w:u w:val="single"/>
        </w:rPr>
      </w:pPr>
    </w:p>
    <w:p w:rsidR="00C75ED9" w:rsidP="2DB9FA1D" w:rsidRDefault="00C75ED9" w14:paraId="5B81719E" w14:textId="77777777">
      <w:pPr>
        <w:rPr>
          <w:rFonts w:ascii="Arial" w:hAnsi="Arial" w:eastAsia="Arial" w:cs="Arial"/>
          <w:color w:val="auto" w:themeColor="text1"/>
          <w:u w:val="single"/>
        </w:rPr>
      </w:pPr>
    </w:p>
    <w:p w:rsidR="00C75ED9" w:rsidP="2DB9FA1D" w:rsidRDefault="00C75ED9" w14:paraId="1ACD0156" w14:textId="77777777">
      <w:pPr>
        <w:rPr>
          <w:rFonts w:ascii="Arial" w:hAnsi="Arial" w:eastAsia="Arial" w:cs="Arial"/>
          <w:color w:val="auto" w:themeColor="text1"/>
          <w:u w:val="single"/>
        </w:rPr>
      </w:pPr>
    </w:p>
    <w:p w:rsidR="00C75ED9" w:rsidP="2DB9FA1D" w:rsidRDefault="00C75ED9" w14:paraId="64AC9D07" w14:textId="77777777">
      <w:pPr>
        <w:rPr>
          <w:rFonts w:ascii="Arial" w:hAnsi="Arial" w:eastAsia="Arial" w:cs="Arial"/>
          <w:color w:val="auto" w:themeColor="text1"/>
          <w:u w:val="single"/>
        </w:rPr>
      </w:pPr>
    </w:p>
    <w:p w:rsidR="00C75ED9" w:rsidP="2DB9FA1D" w:rsidRDefault="00C75ED9" w14:paraId="233CD4E8" w14:textId="77777777">
      <w:pPr>
        <w:rPr>
          <w:rFonts w:ascii="Arial" w:hAnsi="Arial" w:eastAsia="Arial" w:cs="Arial"/>
          <w:color w:val="auto" w:themeColor="text1"/>
          <w:u w:val="single"/>
        </w:rPr>
      </w:pPr>
    </w:p>
    <w:p w:rsidR="00C75ED9" w:rsidP="2DB9FA1D" w:rsidRDefault="00C75ED9" w14:paraId="485DFBDF" w14:textId="77777777">
      <w:pPr>
        <w:rPr>
          <w:rFonts w:ascii="Arial" w:hAnsi="Arial" w:eastAsia="Arial" w:cs="Arial"/>
          <w:color w:val="auto" w:themeColor="text1"/>
          <w:u w:val="single"/>
        </w:rPr>
      </w:pPr>
    </w:p>
    <w:p w:rsidR="00C75ED9" w:rsidP="2DB9FA1D" w:rsidRDefault="00C75ED9" w14:paraId="50335AA1" w14:textId="77777777">
      <w:pPr>
        <w:rPr>
          <w:rFonts w:ascii="Arial" w:hAnsi="Arial" w:eastAsia="Arial" w:cs="Arial"/>
          <w:color w:val="auto" w:themeColor="text1"/>
          <w:u w:val="single"/>
        </w:rPr>
      </w:pPr>
    </w:p>
    <w:p w:rsidR="29BD5C86" w:rsidP="2DB9FA1D" w:rsidRDefault="29BD5C86" w14:paraId="10DF0B4E" w14:textId="589466AA">
      <w:pPr>
        <w:rPr>
          <w:rFonts w:ascii="Arial" w:hAnsi="Arial" w:eastAsia="Arial" w:cs="Arial"/>
          <w:color w:val="auto"/>
          <w:u w:val="single"/>
        </w:rPr>
      </w:pPr>
      <w:r w:rsidRPr="2DB9FA1D" w:rsidR="29BD5C86">
        <w:rPr>
          <w:rFonts w:ascii="Arial" w:hAnsi="Arial" w:eastAsia="Arial" w:cs="Arial"/>
          <w:color w:val="auto"/>
          <w:u w:val="single"/>
        </w:rPr>
        <w:t xml:space="preserve">Introduction </w:t>
      </w:r>
    </w:p>
    <w:p w:rsidR="29BD5C86" w:rsidP="2DB9FA1D" w:rsidRDefault="29BD5C86" w14:paraId="0CF2654C" w14:textId="721B0667">
      <w:pPr>
        <w:spacing w:line="360" w:lineRule="auto"/>
        <w:rPr>
          <w:rFonts w:ascii="Arial" w:hAnsi="Arial" w:eastAsia="Arial" w:cs="Arial"/>
          <w:color w:val="auto"/>
        </w:rPr>
      </w:pPr>
      <w:r w:rsidRPr="2DB9FA1D" w:rsidR="29BD5C86">
        <w:rPr>
          <w:rFonts w:ascii="Arial" w:hAnsi="Arial" w:eastAsia="Arial" w:cs="Arial"/>
          <w:color w:val="auto"/>
        </w:rPr>
        <w:t>Dementia for older people.</w:t>
      </w:r>
    </w:p>
    <w:p w:rsidR="29BD5C86" w:rsidP="2DB9FA1D" w:rsidRDefault="29BD5C86" w14:paraId="059369BB" w14:textId="0C357F0D">
      <w:pPr>
        <w:spacing w:line="360" w:lineRule="auto"/>
        <w:rPr>
          <w:rFonts w:ascii="Calibri" w:hAnsi="Calibri" w:eastAsia="Calibri" w:cs="Calibri"/>
          <w:color w:val="auto"/>
        </w:rPr>
      </w:pPr>
      <w:r w:rsidRPr="2DB9FA1D" w:rsidR="29BD5C86">
        <w:rPr>
          <w:rFonts w:ascii="Calibri" w:hAnsi="Calibri" w:eastAsia="Calibri" w:cs="Calibri"/>
          <w:color w:val="auto"/>
        </w:rPr>
        <w:t xml:space="preserve"> </w:t>
      </w:r>
    </w:p>
    <w:p w:rsidR="6E3ED23C" w:rsidP="2DB9FA1D" w:rsidRDefault="6E3ED23C" w14:paraId="4D781A9E" w14:textId="6BD2DD45">
      <w:pPr>
        <w:spacing w:line="360" w:lineRule="auto"/>
        <w:rPr>
          <w:rFonts w:ascii="Arial" w:hAnsi="Arial" w:eastAsia="Arial" w:cs="Arial"/>
          <w:color w:val="auto"/>
        </w:rPr>
      </w:pPr>
      <w:r w:rsidRPr="2DB9FA1D" w:rsidR="29BD5C86">
        <w:rPr>
          <w:rFonts w:ascii="Arial" w:hAnsi="Arial" w:eastAsia="Arial" w:cs="Arial"/>
          <w:color w:val="auto"/>
        </w:rPr>
        <w:t xml:space="preserve">Dementia is a syndrome, in which there is deterioration in memory, thinking, orientation, comprehension, calculus, learning capacity, language and judgment, thinking behaviour and the ability to perform everyday activities </w:t>
      </w:r>
      <w:r w:rsidRPr="2DB9FA1D" w:rsidR="00C75ED9">
        <w:rPr>
          <w:rFonts w:ascii="Arial" w:hAnsi="Arial" w:eastAsia="Arial" w:cs="Arial"/>
          <w:color w:val="auto"/>
        </w:rPr>
        <w:t>(</w:t>
      </w:r>
      <w:r w:rsidRPr="2DB9FA1D" w:rsidR="29BD5C86">
        <w:rPr>
          <w:rFonts w:ascii="Arial" w:hAnsi="Arial" w:eastAsia="Arial" w:cs="Arial"/>
          <w:color w:val="auto"/>
        </w:rPr>
        <w:t>Pestana</w:t>
      </w:r>
      <w:r w:rsidRPr="2DB9FA1D" w:rsidR="00C75ED9">
        <w:rPr>
          <w:rFonts w:ascii="Arial" w:hAnsi="Arial" w:eastAsia="Arial" w:cs="Arial"/>
          <w:color w:val="auto"/>
        </w:rPr>
        <w:t xml:space="preserve">, </w:t>
      </w:r>
      <w:r w:rsidRPr="2DB9FA1D" w:rsidR="29BD5C86">
        <w:rPr>
          <w:rFonts w:ascii="Arial" w:hAnsi="Arial" w:eastAsia="Arial" w:cs="Arial"/>
          <w:color w:val="auto"/>
        </w:rPr>
        <w:t>2019)</w:t>
      </w:r>
      <w:r w:rsidRPr="2DB9FA1D" w:rsidR="00C75ED9">
        <w:rPr>
          <w:rFonts w:ascii="Arial" w:hAnsi="Arial" w:eastAsia="Arial" w:cs="Arial"/>
          <w:color w:val="auto"/>
        </w:rPr>
        <w:t>.</w:t>
      </w:r>
    </w:p>
    <w:p w:rsidR="29BD5C86" w:rsidP="2DB9FA1D" w:rsidRDefault="29BD5C86" w14:paraId="6711961F" w14:textId="5A36D261">
      <w:pPr>
        <w:spacing w:line="360" w:lineRule="auto"/>
        <w:rPr>
          <w:rFonts w:ascii="Arial" w:hAnsi="Arial" w:eastAsia="Arial" w:cs="Arial"/>
          <w:color w:val="auto"/>
        </w:rPr>
      </w:pPr>
      <w:r w:rsidRPr="2DB9FA1D" w:rsidR="29BD5C86">
        <w:rPr>
          <w:rFonts w:ascii="Arial" w:hAnsi="Arial" w:eastAsia="Arial" w:cs="Arial"/>
          <w:color w:val="auto"/>
        </w:rPr>
        <w:t>The World Health Organisation (WHO</w:t>
      </w:r>
      <w:r w:rsidRPr="2DB9FA1D" w:rsidR="74BBAE6F">
        <w:rPr>
          <w:rFonts w:ascii="Arial" w:hAnsi="Arial" w:eastAsia="Arial" w:cs="Arial"/>
          <w:color w:val="auto"/>
        </w:rPr>
        <w:t>)</w:t>
      </w:r>
      <w:r w:rsidRPr="2DB9FA1D" w:rsidR="00C75ED9">
        <w:rPr>
          <w:rFonts w:ascii="Arial" w:hAnsi="Arial" w:eastAsia="Arial" w:cs="Arial"/>
          <w:color w:val="auto"/>
        </w:rPr>
        <w:t xml:space="preserve"> (</w:t>
      </w:r>
      <w:r w:rsidRPr="2DB9FA1D" w:rsidR="29BD5C86">
        <w:rPr>
          <w:rFonts w:ascii="Arial" w:hAnsi="Arial" w:eastAsia="Arial" w:cs="Arial"/>
          <w:color w:val="auto"/>
        </w:rPr>
        <w:t>2017) predicted that by 2030, 74 million people will be living with dementia, and that this will increase to 132 million by 2050. The WHO (</w:t>
      </w:r>
      <w:r w:rsidRPr="2DB9FA1D" w:rsidR="3689A21A">
        <w:rPr>
          <w:rFonts w:ascii="Arial" w:hAnsi="Arial" w:eastAsia="Arial" w:cs="Arial"/>
          <w:color w:val="auto"/>
        </w:rPr>
        <w:t>2017:32) stated</w:t>
      </w:r>
      <w:r w:rsidRPr="2DB9FA1D" w:rsidR="3B111383">
        <w:rPr>
          <w:rFonts w:ascii="Arial" w:hAnsi="Arial" w:eastAsia="Arial" w:cs="Arial"/>
          <w:color w:val="auto"/>
        </w:rPr>
        <w:t>, that</w:t>
      </w:r>
      <w:r w:rsidRPr="2DB9FA1D" w:rsidR="29BD5C86">
        <w:rPr>
          <w:rFonts w:ascii="Arial" w:hAnsi="Arial" w:eastAsia="Arial" w:cs="Arial"/>
          <w:color w:val="auto"/>
        </w:rPr>
        <w:t xml:space="preserve"> there is growing interest in the use of innovative health </w:t>
      </w:r>
      <w:r w:rsidRPr="2DB9FA1D" w:rsidR="5D3109F6">
        <w:rPr>
          <w:rFonts w:ascii="Arial" w:hAnsi="Arial" w:eastAsia="Arial" w:cs="Arial"/>
          <w:color w:val="auto"/>
        </w:rPr>
        <w:t>technologies. In</w:t>
      </w:r>
      <w:r w:rsidRPr="2DB9FA1D" w:rsidR="29BD5C86">
        <w:rPr>
          <w:rFonts w:ascii="Arial" w:hAnsi="Arial" w:eastAsia="Arial" w:cs="Arial"/>
          <w:color w:val="auto"/>
        </w:rPr>
        <w:t xml:space="preserve"> </w:t>
      </w:r>
      <w:r w:rsidRPr="2DB9FA1D" w:rsidR="1F4B7DD9">
        <w:rPr>
          <w:rFonts w:ascii="Arial" w:hAnsi="Arial" w:eastAsia="Arial" w:cs="Arial"/>
          <w:color w:val="auto"/>
        </w:rPr>
        <w:t>prevention, risk</w:t>
      </w:r>
      <w:r w:rsidRPr="2DB9FA1D" w:rsidR="29BD5C86">
        <w:rPr>
          <w:rFonts w:ascii="Arial" w:hAnsi="Arial" w:eastAsia="Arial" w:cs="Arial"/>
          <w:color w:val="auto"/>
        </w:rPr>
        <w:t xml:space="preserve"> reduction, early diagnosis, treatment care and support relating to Dementia</w:t>
      </w:r>
      <w:r w:rsidRPr="2DB9FA1D" w:rsidR="00C75ED9">
        <w:rPr>
          <w:rFonts w:ascii="Arial" w:hAnsi="Arial" w:eastAsia="Arial" w:cs="Arial"/>
          <w:color w:val="auto"/>
        </w:rPr>
        <w:t xml:space="preserve">. </w:t>
      </w:r>
      <w:r w:rsidRPr="2DB9FA1D" w:rsidR="00C75ED9">
        <w:rPr>
          <w:rFonts w:ascii="Arial" w:hAnsi="Arial" w:eastAsia="Arial" w:cs="Arial"/>
          <w:color w:val="auto"/>
        </w:rPr>
        <w:t>L</w:t>
      </w:r>
      <w:r w:rsidRPr="2DB9FA1D" w:rsidR="29BD5C86">
        <w:rPr>
          <w:rFonts w:ascii="Arial" w:hAnsi="Arial" w:eastAsia="Arial" w:cs="Arial"/>
          <w:color w:val="auto"/>
        </w:rPr>
        <w:t>ong term care homes also include special care units to meet the expected care requirements for people living with middle to late stage of dementia (Biggs and Carr,</w:t>
      </w:r>
      <w:r w:rsidRPr="2DB9FA1D" w:rsidR="79956B40">
        <w:rPr>
          <w:rFonts w:ascii="Arial" w:hAnsi="Arial" w:eastAsia="Arial" w:cs="Arial"/>
          <w:color w:val="auto"/>
        </w:rPr>
        <w:t>2017; Mobley</w:t>
      </w:r>
      <w:r w:rsidRPr="2DB9FA1D" w:rsidR="29BD5C86">
        <w:rPr>
          <w:rFonts w:ascii="Arial" w:hAnsi="Arial" w:eastAsia="Arial" w:cs="Arial"/>
          <w:color w:val="auto"/>
        </w:rPr>
        <w:t xml:space="preserve"> el al;2017).</w:t>
      </w:r>
    </w:p>
    <w:p w:rsidR="29BD5C86" w:rsidP="2DB9FA1D" w:rsidRDefault="4618CB26" w14:paraId="2E936FFC" w14:textId="110BC72E">
      <w:pPr>
        <w:spacing w:line="360" w:lineRule="auto"/>
        <w:rPr>
          <w:rFonts w:ascii="Arial" w:hAnsi="Arial" w:eastAsia="Arial" w:cs="Arial"/>
          <w:color w:val="auto"/>
        </w:rPr>
      </w:pPr>
      <w:r w:rsidRPr="2DB9FA1D" w:rsidR="4618CB26">
        <w:rPr>
          <w:rFonts w:ascii="Arial" w:hAnsi="Arial" w:eastAsia="Arial" w:cs="Arial"/>
          <w:color w:val="auto"/>
        </w:rPr>
        <w:t xml:space="preserve">Statistically </w:t>
      </w:r>
      <w:r w:rsidRPr="2DB9FA1D" w:rsidR="00762805">
        <w:rPr>
          <w:rFonts w:ascii="Arial" w:hAnsi="Arial" w:eastAsia="Arial" w:cs="Arial"/>
          <w:color w:val="auto"/>
        </w:rPr>
        <w:t xml:space="preserve">in the United Kingdom </w:t>
      </w:r>
      <w:r w:rsidRPr="2DB9FA1D" w:rsidR="00762805">
        <w:rPr>
          <w:rFonts w:ascii="Arial" w:hAnsi="Arial" w:eastAsia="Arial" w:cs="Arial"/>
          <w:color w:val="auto"/>
        </w:rPr>
        <w:t>(</w:t>
      </w:r>
      <w:r w:rsidRPr="2DB9FA1D" w:rsidR="29BD5C86">
        <w:rPr>
          <w:rFonts w:ascii="Arial" w:hAnsi="Arial" w:eastAsia="Arial" w:cs="Arial"/>
          <w:color w:val="auto"/>
        </w:rPr>
        <w:t>UK</w:t>
      </w:r>
      <w:r w:rsidRPr="2DB9FA1D" w:rsidR="00762805">
        <w:rPr>
          <w:rFonts w:ascii="Arial" w:hAnsi="Arial" w:eastAsia="Arial" w:cs="Arial"/>
          <w:color w:val="auto"/>
        </w:rPr>
        <w:t xml:space="preserve">) </w:t>
      </w:r>
      <w:r w:rsidRPr="2DB9FA1D" w:rsidR="29BD5C86">
        <w:rPr>
          <w:rFonts w:ascii="Arial" w:hAnsi="Arial" w:eastAsia="Arial" w:cs="Arial"/>
          <w:color w:val="auto"/>
        </w:rPr>
        <w:t xml:space="preserve">Dementia is the leading cause of death for those aged 80 and </w:t>
      </w:r>
      <w:r w:rsidRPr="2DB9FA1D" w:rsidR="186BAC15">
        <w:rPr>
          <w:rFonts w:ascii="Arial" w:hAnsi="Arial" w:eastAsia="Arial" w:cs="Arial"/>
          <w:color w:val="auto"/>
        </w:rPr>
        <w:t>above</w:t>
      </w:r>
      <w:r w:rsidRPr="2DB9FA1D" w:rsidR="00762805">
        <w:rPr>
          <w:rFonts w:ascii="Arial" w:hAnsi="Arial" w:eastAsia="Arial" w:cs="Arial"/>
          <w:color w:val="auto"/>
        </w:rPr>
        <w:t xml:space="preserve">. The </w:t>
      </w:r>
      <w:r w:rsidRPr="2DB9FA1D" w:rsidR="29BD5C86">
        <w:rPr>
          <w:rFonts w:ascii="Arial" w:hAnsi="Arial" w:eastAsia="Arial" w:cs="Arial"/>
          <w:color w:val="auto"/>
        </w:rPr>
        <w:t>Office for National Statistics,</w:t>
      </w:r>
      <w:r w:rsidRPr="2DB9FA1D" w:rsidR="00762805">
        <w:rPr>
          <w:rFonts w:ascii="Arial" w:hAnsi="Arial" w:eastAsia="Arial" w:cs="Arial"/>
          <w:color w:val="auto"/>
        </w:rPr>
        <w:t xml:space="preserve"> (</w:t>
      </w:r>
      <w:r w:rsidRPr="2DB9FA1D" w:rsidR="72137455">
        <w:rPr>
          <w:rFonts w:ascii="Arial" w:hAnsi="Arial" w:eastAsia="Arial" w:cs="Arial"/>
          <w:color w:val="auto"/>
        </w:rPr>
        <w:t>2017) state</w:t>
      </w:r>
      <w:r w:rsidRPr="2DB9FA1D" w:rsidR="29BD5C86">
        <w:rPr>
          <w:rFonts w:ascii="Arial" w:hAnsi="Arial" w:eastAsia="Arial" w:cs="Arial"/>
          <w:color w:val="auto"/>
        </w:rPr>
        <w:t xml:space="preserve"> that the number of people with dementia is increasing, </w:t>
      </w:r>
      <w:r w:rsidRPr="2DB9FA1D" w:rsidR="00762805">
        <w:rPr>
          <w:rFonts w:ascii="Arial" w:hAnsi="Arial" w:eastAsia="Arial" w:cs="Arial"/>
          <w:color w:val="auto"/>
        </w:rPr>
        <w:t xml:space="preserve">and it is </w:t>
      </w:r>
      <w:r w:rsidRPr="2DB9FA1D" w:rsidR="29BD5C86">
        <w:rPr>
          <w:rFonts w:ascii="Arial" w:hAnsi="Arial" w:eastAsia="Arial" w:cs="Arial"/>
          <w:color w:val="auto"/>
        </w:rPr>
        <w:t>predicted to reach two million people by 2051.</w:t>
      </w:r>
      <w:r w:rsidRPr="2DB9FA1D" w:rsidR="00762805">
        <w:rPr>
          <w:color w:val="auto"/>
        </w:rPr>
        <w:t xml:space="preserve"> </w:t>
      </w:r>
      <w:r w:rsidRPr="2DB9FA1D" w:rsidR="29BD5C86">
        <w:rPr>
          <w:rFonts w:ascii="Arial" w:hAnsi="Arial" w:eastAsia="Arial" w:cs="Arial"/>
          <w:color w:val="auto"/>
        </w:rPr>
        <w:t>Alzheimer’s Society,</w:t>
      </w:r>
      <w:r w:rsidRPr="2DB9FA1D" w:rsidR="00762805">
        <w:rPr>
          <w:rFonts w:ascii="Arial" w:hAnsi="Arial" w:eastAsia="Arial" w:cs="Arial"/>
          <w:color w:val="auto"/>
        </w:rPr>
        <w:t xml:space="preserve"> (</w:t>
      </w:r>
      <w:r w:rsidRPr="2DB9FA1D" w:rsidR="127FCFB7">
        <w:rPr>
          <w:rFonts w:ascii="Arial" w:hAnsi="Arial" w:eastAsia="Arial" w:cs="Arial"/>
          <w:color w:val="auto"/>
        </w:rPr>
        <w:t>2014) state</w:t>
      </w:r>
      <w:r w:rsidRPr="2DB9FA1D" w:rsidR="29BD5C86">
        <w:rPr>
          <w:rFonts w:ascii="Arial" w:hAnsi="Arial" w:eastAsia="Arial" w:cs="Arial"/>
          <w:color w:val="auto"/>
        </w:rPr>
        <w:t xml:space="preserve"> that </w:t>
      </w:r>
      <w:r w:rsidRPr="2DB9FA1D" w:rsidR="00762805">
        <w:rPr>
          <w:rFonts w:ascii="Arial" w:hAnsi="Arial" w:eastAsia="Arial" w:cs="Arial"/>
          <w:color w:val="auto"/>
        </w:rPr>
        <w:t xml:space="preserve">there is </w:t>
      </w:r>
      <w:r w:rsidRPr="2DB9FA1D" w:rsidR="29BD5C86">
        <w:rPr>
          <w:rFonts w:ascii="Arial" w:hAnsi="Arial" w:eastAsia="Arial" w:cs="Arial"/>
          <w:color w:val="auto"/>
        </w:rPr>
        <w:t xml:space="preserve">no straightforward way to treat </w:t>
      </w:r>
      <w:r w:rsidRPr="2DB9FA1D" w:rsidR="53414893">
        <w:rPr>
          <w:rFonts w:ascii="Arial" w:hAnsi="Arial" w:eastAsia="Arial" w:cs="Arial"/>
          <w:color w:val="auto"/>
        </w:rPr>
        <w:t xml:space="preserve">dementia, </w:t>
      </w:r>
      <w:r w:rsidRPr="2DB9FA1D" w:rsidR="00762805">
        <w:rPr>
          <w:rFonts w:ascii="Arial" w:hAnsi="Arial" w:eastAsia="Arial" w:cs="Arial"/>
          <w:color w:val="auto"/>
        </w:rPr>
        <w:t xml:space="preserve">there is </w:t>
      </w:r>
      <w:r w:rsidRPr="2DB9FA1D" w:rsidR="53414893">
        <w:rPr>
          <w:rFonts w:ascii="Arial" w:hAnsi="Arial" w:eastAsia="Arial" w:cs="Arial"/>
          <w:color w:val="auto"/>
        </w:rPr>
        <w:t>limited</w:t>
      </w:r>
      <w:r w:rsidRPr="2DB9FA1D" w:rsidR="29BD5C86">
        <w:rPr>
          <w:rFonts w:ascii="Arial" w:hAnsi="Arial" w:eastAsia="Arial" w:cs="Arial"/>
          <w:color w:val="auto"/>
        </w:rPr>
        <w:t xml:space="preserve"> scientific understanding of the exact causes and </w:t>
      </w:r>
      <w:r w:rsidRPr="2DB9FA1D" w:rsidR="3DC6510B">
        <w:rPr>
          <w:rFonts w:ascii="Arial" w:hAnsi="Arial" w:eastAsia="Arial" w:cs="Arial"/>
          <w:color w:val="auto"/>
        </w:rPr>
        <w:t xml:space="preserve">processes, </w:t>
      </w:r>
      <w:r w:rsidRPr="2DB9FA1D" w:rsidR="00762805">
        <w:rPr>
          <w:rFonts w:ascii="Arial" w:hAnsi="Arial" w:eastAsia="Arial" w:cs="Arial"/>
          <w:color w:val="auto"/>
        </w:rPr>
        <w:t xml:space="preserve">and </w:t>
      </w:r>
      <w:r w:rsidRPr="2DB9FA1D" w:rsidR="29BD5C86">
        <w:rPr>
          <w:rFonts w:ascii="Arial" w:hAnsi="Arial" w:eastAsia="Arial" w:cs="Arial"/>
          <w:color w:val="auto"/>
        </w:rPr>
        <w:t xml:space="preserve">currently no cure. </w:t>
      </w:r>
      <w:r w:rsidRPr="2DB9FA1D" w:rsidR="29BD5C86">
        <w:rPr>
          <w:rFonts w:ascii="Arial" w:hAnsi="Arial" w:eastAsia="Arial" w:cs="Arial"/>
          <w:color w:val="auto"/>
        </w:rPr>
        <w:t>In England and Wales,66,424</w:t>
      </w:r>
      <w:r w:rsidRPr="2DB9FA1D" w:rsidR="00762805">
        <w:rPr>
          <w:rFonts w:ascii="Arial" w:hAnsi="Arial" w:eastAsia="Arial" w:cs="Arial"/>
          <w:color w:val="auto"/>
        </w:rPr>
        <w:t xml:space="preserve"> </w:t>
      </w:r>
      <w:r w:rsidRPr="2DB9FA1D" w:rsidR="29BD5C86">
        <w:rPr>
          <w:rFonts w:ascii="Arial" w:hAnsi="Arial" w:eastAsia="Arial" w:cs="Arial"/>
          <w:color w:val="auto"/>
        </w:rPr>
        <w:t>(12-5</w:t>
      </w:r>
      <w:r w:rsidRPr="2DB9FA1D" w:rsidR="26232B08">
        <w:rPr>
          <w:rFonts w:ascii="Arial" w:hAnsi="Arial" w:eastAsia="Arial" w:cs="Arial"/>
          <w:color w:val="auto"/>
        </w:rPr>
        <w:t xml:space="preserve">%) </w:t>
      </w:r>
      <w:r w:rsidRPr="2DB9FA1D" w:rsidR="2F333116">
        <w:rPr>
          <w:rFonts w:ascii="Arial" w:hAnsi="Arial" w:eastAsia="Arial" w:cs="Arial"/>
          <w:color w:val="auto"/>
        </w:rPr>
        <w:t xml:space="preserve">deaths </w:t>
      </w:r>
      <w:r w:rsidRPr="2DB9FA1D" w:rsidR="26232B08">
        <w:rPr>
          <w:rFonts w:ascii="Arial" w:hAnsi="Arial" w:eastAsia="Arial" w:cs="Arial"/>
          <w:color w:val="auto"/>
        </w:rPr>
        <w:t>were</w:t>
      </w:r>
      <w:r w:rsidRPr="2DB9FA1D" w:rsidR="29BD5C86">
        <w:rPr>
          <w:rFonts w:ascii="Arial" w:hAnsi="Arial" w:eastAsia="Arial" w:cs="Arial"/>
          <w:color w:val="auto"/>
        </w:rPr>
        <w:t xml:space="preserve"> due to dementia and Alzheimer’s diseases.</w:t>
      </w:r>
    </w:p>
    <w:p w:rsidR="29BD5C86" w:rsidP="2DB9FA1D" w:rsidRDefault="29BD5C86" w14:paraId="7CF73F32" w14:textId="44FC4B7D">
      <w:pPr>
        <w:spacing w:line="360" w:lineRule="auto"/>
        <w:rPr>
          <w:color w:val="auto"/>
        </w:rPr>
      </w:pPr>
      <w:r w:rsidRPr="2DB9FA1D" w:rsidR="29BD5C86">
        <w:rPr>
          <w:rFonts w:ascii="Arial" w:hAnsi="Arial" w:eastAsia="Arial" w:cs="Arial"/>
          <w:color w:val="auto"/>
        </w:rPr>
        <w:t xml:space="preserve">Statistically, </w:t>
      </w:r>
      <w:r w:rsidRPr="2DB9FA1D" w:rsidR="004512A0">
        <w:rPr>
          <w:rFonts w:ascii="Arial" w:hAnsi="Arial" w:eastAsia="Arial" w:cs="Arial"/>
          <w:color w:val="auto"/>
        </w:rPr>
        <w:t xml:space="preserve">there was </w:t>
      </w:r>
      <w:r w:rsidRPr="2DB9FA1D" w:rsidR="29BD5C86">
        <w:rPr>
          <w:rFonts w:ascii="Arial" w:hAnsi="Arial" w:eastAsia="Arial" w:cs="Arial"/>
          <w:color w:val="auto"/>
        </w:rPr>
        <w:t>a significant decrease in the age standardised mortality rate in 2019</w:t>
      </w:r>
      <w:r w:rsidRPr="2DB9FA1D" w:rsidR="00026BE6">
        <w:rPr>
          <w:rFonts w:ascii="Arial" w:hAnsi="Arial" w:eastAsia="Arial" w:cs="Arial"/>
          <w:color w:val="auto"/>
        </w:rPr>
        <w:t xml:space="preserve">, </w:t>
      </w:r>
      <w:r w:rsidRPr="2DB9FA1D" w:rsidR="29BD5C86">
        <w:rPr>
          <w:rFonts w:ascii="Arial" w:hAnsi="Arial" w:eastAsia="Arial" w:cs="Arial"/>
          <w:color w:val="auto"/>
        </w:rPr>
        <w:t>compared to 2018</w:t>
      </w:r>
      <w:r w:rsidRPr="2DB9FA1D" w:rsidR="00026BE6">
        <w:rPr>
          <w:rFonts w:ascii="Arial" w:hAnsi="Arial" w:eastAsia="Arial" w:cs="Arial"/>
          <w:color w:val="auto"/>
        </w:rPr>
        <w:t xml:space="preserve"> </w:t>
      </w:r>
      <w:r w:rsidRPr="2DB9FA1D" w:rsidR="29BD5C86">
        <w:rPr>
          <w:rFonts w:ascii="Arial" w:hAnsi="Arial" w:eastAsia="Arial" w:cs="Arial"/>
          <w:color w:val="auto"/>
        </w:rPr>
        <w:t xml:space="preserve">(from 123.8 per 100.000 people in 2018 to 115.1 per 100.000 people in 2019). The age-standardized mortality rate due to dementia and </w:t>
      </w:r>
      <w:r w:rsidRPr="2DB9FA1D" w:rsidR="49393324">
        <w:rPr>
          <w:rFonts w:ascii="Arial" w:hAnsi="Arial" w:eastAsia="Arial" w:cs="Arial"/>
          <w:color w:val="auto"/>
        </w:rPr>
        <w:t>Alzheimer's</w:t>
      </w:r>
      <w:r w:rsidRPr="2DB9FA1D" w:rsidR="29BD5C86">
        <w:rPr>
          <w:rFonts w:ascii="Arial" w:hAnsi="Arial" w:eastAsia="Arial" w:cs="Arial"/>
          <w:color w:val="auto"/>
        </w:rPr>
        <w:t xml:space="preserve"> diseases was significantly lower in male</w:t>
      </w:r>
      <w:r w:rsidRPr="2DB9FA1D" w:rsidR="00026BE6">
        <w:rPr>
          <w:rFonts w:ascii="Arial" w:hAnsi="Arial" w:eastAsia="Arial" w:cs="Arial"/>
          <w:color w:val="auto"/>
        </w:rPr>
        <w:t>s</w:t>
      </w:r>
      <w:r w:rsidRPr="2DB9FA1D" w:rsidR="29BD5C86">
        <w:rPr>
          <w:rFonts w:ascii="Arial" w:hAnsi="Arial" w:eastAsia="Arial" w:cs="Arial"/>
          <w:color w:val="auto"/>
        </w:rPr>
        <w:t xml:space="preserve"> compared with females. The highest number of deaths registered in 2019 due to dementia and Alzheimer's diseases was people aged between 85 and 89 years in England and </w:t>
      </w:r>
      <w:r w:rsidRPr="2DB9FA1D" w:rsidR="00026BE6">
        <w:rPr>
          <w:rFonts w:ascii="Arial" w:hAnsi="Arial" w:eastAsia="Arial" w:cs="Arial"/>
          <w:color w:val="auto"/>
        </w:rPr>
        <w:t>W</w:t>
      </w:r>
      <w:r w:rsidRPr="2DB9FA1D" w:rsidR="29BD5C86">
        <w:rPr>
          <w:rFonts w:ascii="Arial" w:hAnsi="Arial" w:eastAsia="Arial" w:cs="Arial"/>
          <w:color w:val="auto"/>
        </w:rPr>
        <w:t xml:space="preserve">ales; and 42,2000 people in Wales have dementia. </w:t>
      </w:r>
      <w:r w:rsidRPr="2DB9FA1D" w:rsidR="00026BE6">
        <w:rPr>
          <w:rFonts w:ascii="Arial" w:hAnsi="Arial" w:eastAsia="Arial" w:cs="Arial"/>
          <w:color w:val="auto"/>
        </w:rPr>
        <w:t xml:space="preserve"> </w:t>
      </w:r>
      <w:r w:rsidRPr="2DB9FA1D" w:rsidR="00026BE6">
        <w:rPr>
          <w:rFonts w:ascii="Arial" w:hAnsi="Arial" w:eastAsia="Arial" w:cs="Arial"/>
          <w:color w:val="auto"/>
        </w:rPr>
        <w:t>Citation needed here</w:t>
      </w:r>
      <w:r w:rsidRPr="2DB9FA1D" w:rsidR="4D2A88E0">
        <w:rPr>
          <w:rFonts w:ascii="Arial" w:hAnsi="Arial" w:eastAsia="Arial" w:cs="Arial"/>
          <w:color w:val="auto"/>
        </w:rPr>
        <w:t xml:space="preserve"> </w:t>
      </w:r>
      <w:proofErr w:type="gramStart"/>
      <w:r w:rsidRPr="2DB9FA1D" w:rsidR="29BD5C86">
        <w:rPr>
          <w:rFonts w:ascii="Arial" w:hAnsi="Arial" w:eastAsia="Arial" w:cs="Arial"/>
          <w:color w:val="auto"/>
        </w:rPr>
        <w:t>The</w:t>
      </w:r>
      <w:proofErr w:type="gramEnd"/>
      <w:r w:rsidRPr="2DB9FA1D" w:rsidR="29BD5C86">
        <w:rPr>
          <w:rFonts w:ascii="Arial" w:hAnsi="Arial" w:eastAsia="Arial" w:cs="Arial"/>
          <w:color w:val="auto"/>
        </w:rPr>
        <w:t xml:space="preserve"> age standardised mortality rate was highest among those aged 95 years and over, significantly higher than any other age group</w:t>
      </w:r>
      <w:r w:rsidRPr="2DB9FA1D" w:rsidR="00EF03E6">
        <w:rPr>
          <w:rFonts w:ascii="Arial" w:hAnsi="Arial" w:eastAsia="Arial" w:cs="Arial"/>
          <w:color w:val="auto"/>
        </w:rPr>
        <w:t xml:space="preserve"> (</w:t>
      </w:r>
      <w:r w:rsidRPr="2DB9FA1D" w:rsidR="29BD5C86">
        <w:rPr>
          <w:rFonts w:ascii="Arial" w:hAnsi="Arial" w:eastAsia="Arial" w:cs="Arial"/>
          <w:color w:val="auto"/>
        </w:rPr>
        <w:t>University of Bradford</w:t>
      </w:r>
      <w:r w:rsidRPr="2DB9FA1D" w:rsidR="00EF03E6">
        <w:rPr>
          <w:rFonts w:ascii="Arial" w:hAnsi="Arial" w:eastAsia="Arial" w:cs="Arial"/>
          <w:color w:val="auto"/>
        </w:rPr>
        <w:t xml:space="preserve">, </w:t>
      </w:r>
      <w:r w:rsidRPr="2DB9FA1D" w:rsidR="29BD5C86">
        <w:rPr>
          <w:rFonts w:ascii="Arial" w:hAnsi="Arial" w:eastAsia="Arial" w:cs="Arial"/>
          <w:color w:val="auto"/>
        </w:rPr>
        <w:t xml:space="preserve">1997). </w:t>
      </w:r>
    </w:p>
    <w:p w:rsidR="29BD5C86" w:rsidP="2DB9FA1D" w:rsidRDefault="29BD5C86" w14:paraId="3263E17C" w14:textId="2592AB73">
      <w:pPr>
        <w:spacing w:line="360" w:lineRule="auto"/>
        <w:rPr>
          <w:rFonts w:ascii="Arial" w:hAnsi="Arial" w:eastAsia="Arial" w:cs="Arial"/>
          <w:color w:val="auto"/>
        </w:rPr>
      </w:pPr>
      <w:r w:rsidRPr="2DB9FA1D" w:rsidR="29BD5C86">
        <w:rPr>
          <w:rFonts w:ascii="Arial" w:hAnsi="Arial" w:eastAsia="Arial" w:cs="Arial"/>
          <w:color w:val="auto"/>
        </w:rPr>
        <w:t xml:space="preserve">My report is based on England and Wales. </w:t>
      </w:r>
    </w:p>
    <w:p w:rsidR="29BD5C86" w:rsidP="2DB9FA1D" w:rsidRDefault="29BD5C86" w14:paraId="10E32174" w14:textId="6D1A7BB4">
      <w:pPr>
        <w:spacing w:line="360" w:lineRule="auto"/>
        <w:rPr>
          <w:rFonts w:ascii="Arial" w:hAnsi="Arial" w:eastAsia="Arial" w:cs="Arial"/>
          <w:color w:val="auto"/>
          <w:u w:val="single"/>
        </w:rPr>
      </w:pPr>
      <w:r w:rsidRPr="2DB9FA1D" w:rsidR="29BD5C86">
        <w:rPr>
          <w:rFonts w:ascii="Arial" w:hAnsi="Arial" w:eastAsia="Arial" w:cs="Arial"/>
          <w:color w:val="auto"/>
          <w:u w:val="single"/>
        </w:rPr>
        <w:t xml:space="preserve">My aims- </w:t>
      </w:r>
    </w:p>
    <w:p w:rsidR="29BD5C86" w:rsidP="27450148" w:rsidRDefault="29BD5C86" w14:paraId="24B3892A" w14:textId="2C222DE7">
      <w:pPr>
        <w:pStyle w:val="ListParagraph"/>
        <w:numPr>
          <w:ilvl w:val="0"/>
          <w:numId w:val="1"/>
        </w:numPr>
        <w:spacing w:line="360" w:lineRule="auto"/>
        <w:rPr>
          <w:rFonts w:eastAsia="宋体" w:eastAsiaTheme="minorEastAsia"/>
          <w:color w:val="000000" w:themeColor="text1"/>
        </w:rPr>
      </w:pPr>
      <w:r w:rsidRPr="2DB9FA1D" w:rsidR="29BD5C86">
        <w:rPr>
          <w:rFonts w:ascii="Arial" w:hAnsi="Arial" w:eastAsia="Arial" w:cs="Arial"/>
          <w:color w:val="auto"/>
        </w:rPr>
        <w:t>To investigate the influence</w:t>
      </w:r>
      <w:r w:rsidRPr="2DB9FA1D" w:rsidR="00B57981">
        <w:rPr>
          <w:rFonts w:ascii="Arial" w:hAnsi="Arial" w:eastAsia="Arial" w:cs="Arial"/>
          <w:color w:val="auto"/>
        </w:rPr>
        <w:t xml:space="preserve"> </w:t>
      </w:r>
      <w:r w:rsidRPr="2DB9FA1D" w:rsidR="00B57981">
        <w:rPr>
          <w:rFonts w:ascii="Arial" w:hAnsi="Arial" w:eastAsia="Arial" w:cs="Arial"/>
          <w:color w:val="auto"/>
        </w:rPr>
        <w:t>evidence</w:t>
      </w:r>
      <w:r w:rsidRPr="2DB9FA1D" w:rsidR="29BD5C86">
        <w:rPr>
          <w:rFonts w:ascii="Arial" w:hAnsi="Arial" w:eastAsia="Arial" w:cs="Arial"/>
          <w:color w:val="auto"/>
        </w:rPr>
        <w:t xml:space="preserve">-based practice has had upon dementia for older people. </w:t>
      </w:r>
    </w:p>
    <w:p w:rsidR="29BD5C86" w:rsidP="27450148" w:rsidRDefault="29BD5C86" w14:paraId="1E56ABB3" w14:textId="0A01A2CF">
      <w:pPr>
        <w:pStyle w:val="ListParagraph"/>
        <w:numPr>
          <w:ilvl w:val="0"/>
          <w:numId w:val="1"/>
        </w:numPr>
        <w:spacing w:line="360" w:lineRule="auto"/>
        <w:rPr>
          <w:rFonts w:eastAsia="宋体" w:eastAsiaTheme="minorEastAsia"/>
          <w:color w:val="000000" w:themeColor="text1"/>
        </w:rPr>
      </w:pPr>
      <w:r w:rsidRPr="2DB9FA1D" w:rsidR="29BD5C86">
        <w:rPr>
          <w:rFonts w:ascii="Arial" w:hAnsi="Arial" w:eastAsia="Arial" w:cs="Arial"/>
          <w:color w:val="auto"/>
        </w:rPr>
        <w:t xml:space="preserve">To describe the historical background </w:t>
      </w:r>
      <w:r w:rsidRPr="2DB9FA1D" w:rsidR="00B57981">
        <w:rPr>
          <w:rFonts w:ascii="Arial" w:hAnsi="Arial" w:eastAsia="Arial" w:cs="Arial"/>
          <w:color w:val="auto"/>
        </w:rPr>
        <w:t xml:space="preserve">dementia in </w:t>
      </w:r>
      <w:r w:rsidRPr="2DB9FA1D" w:rsidR="29BD5C86">
        <w:rPr>
          <w:rFonts w:ascii="Arial" w:hAnsi="Arial" w:eastAsia="Arial" w:cs="Arial"/>
          <w:color w:val="auto"/>
        </w:rPr>
        <w:t>older people.</w:t>
      </w:r>
    </w:p>
    <w:p w:rsidR="29BD5C86" w:rsidP="27450148" w:rsidRDefault="29BD5C86" w14:paraId="24B93107" w14:textId="4FD31FE6">
      <w:pPr>
        <w:pStyle w:val="ListParagraph"/>
        <w:numPr>
          <w:ilvl w:val="0"/>
          <w:numId w:val="1"/>
        </w:numPr>
        <w:spacing w:line="360" w:lineRule="auto"/>
        <w:rPr>
          <w:rFonts w:eastAsia="宋体" w:eastAsiaTheme="minorEastAsia"/>
          <w:color w:val="000000" w:themeColor="text1"/>
        </w:rPr>
      </w:pPr>
      <w:r w:rsidRPr="2DB9FA1D" w:rsidR="29BD5C86">
        <w:rPr>
          <w:rFonts w:ascii="Arial" w:hAnsi="Arial" w:eastAsia="Arial" w:cs="Arial"/>
          <w:color w:val="auto"/>
        </w:rPr>
        <w:t xml:space="preserve"> To evaluate the effectiveness of evidence linked to dementia for older people. </w:t>
      </w:r>
    </w:p>
    <w:p w:rsidR="29BD5C86" w:rsidP="27450148" w:rsidRDefault="29BD5C86" w14:paraId="5332F276" w14:textId="6E2C9C56">
      <w:pPr>
        <w:pStyle w:val="ListParagraph"/>
        <w:numPr>
          <w:ilvl w:val="0"/>
          <w:numId w:val="1"/>
        </w:numPr>
        <w:spacing w:line="360" w:lineRule="auto"/>
        <w:rPr>
          <w:rFonts w:eastAsia="宋体" w:eastAsiaTheme="minorEastAsia"/>
          <w:color w:val="000000" w:themeColor="text1"/>
        </w:rPr>
      </w:pPr>
      <w:r w:rsidRPr="2DB9FA1D" w:rsidR="29BD5C86">
        <w:rPr>
          <w:rFonts w:ascii="Arial" w:hAnsi="Arial" w:eastAsia="Arial" w:cs="Arial"/>
          <w:color w:val="auto"/>
        </w:rPr>
        <w:t xml:space="preserve">To examine examples of evidence-based practice linked to dementia for older people. </w:t>
      </w:r>
    </w:p>
    <w:p w:rsidR="29BD5C86" w:rsidP="27450148" w:rsidRDefault="29BD5C86" w14:paraId="10A00F2B" w14:textId="5EF65D61">
      <w:pPr>
        <w:pStyle w:val="ListParagraph"/>
        <w:numPr>
          <w:ilvl w:val="0"/>
          <w:numId w:val="1"/>
        </w:numPr>
        <w:spacing w:line="360" w:lineRule="auto"/>
        <w:rPr>
          <w:rFonts w:eastAsia="宋体" w:eastAsiaTheme="minorEastAsia"/>
          <w:color w:val="000000" w:themeColor="text1"/>
        </w:rPr>
      </w:pPr>
      <w:r w:rsidRPr="2DB9FA1D" w:rsidR="29BD5C86">
        <w:rPr>
          <w:rFonts w:ascii="Arial" w:hAnsi="Arial" w:eastAsia="Arial" w:cs="Arial"/>
          <w:color w:val="auto"/>
        </w:rPr>
        <w:t>To give recommendations for improvement.</w:t>
      </w:r>
    </w:p>
    <w:p w:rsidR="29BD5C86" w:rsidRDefault="29BD5C86" w14:paraId="473F00EB" w14:textId="1B426A61">
      <w:r w:rsidRPr="27450148" w:rsidR="29BD5C86">
        <w:rPr>
          <w:rFonts w:ascii="Calibri" w:hAnsi="Calibri" w:eastAsia="Calibri" w:cs="Calibri"/>
        </w:rPr>
        <w:t xml:space="preserve"> </w:t>
      </w:r>
    </w:p>
    <w:p w:rsidR="27450148" w:rsidP="27450148" w:rsidRDefault="27450148" w14:paraId="6C4FAC3A" w14:textId="584AC0F5">
      <w:pPr>
        <w:pStyle w:val="Normal"/>
        <w:rPr>
          <w:rFonts w:ascii="Calibri" w:hAnsi="Calibri" w:eastAsia="Calibri" w:cs="Calibri"/>
        </w:rPr>
      </w:pPr>
    </w:p>
    <w:p w:rsidR="27450148" w:rsidP="27450148" w:rsidRDefault="27450148" w14:paraId="429E7EAC" w14:textId="705F7931">
      <w:pPr>
        <w:pStyle w:val="Normal"/>
        <w:rPr>
          <w:rFonts w:ascii="Calibri" w:hAnsi="Calibri" w:eastAsia="Calibri" w:cs="Calibri"/>
        </w:rPr>
      </w:pPr>
    </w:p>
    <w:p w:rsidR="29BD5C86" w:rsidRDefault="29BD5C86" w14:paraId="2B8A8119" w14:textId="1F53BE27">
      <w:r w:rsidRPr="27450148" w:rsidR="29BD5C86">
        <w:rPr>
          <w:rFonts w:ascii="Calibri" w:hAnsi="Calibri" w:eastAsia="Calibri" w:cs="Calibri"/>
        </w:rPr>
        <w:t xml:space="preserve"> </w:t>
      </w:r>
    </w:p>
    <w:p w:rsidR="27450148" w:rsidP="27450148" w:rsidRDefault="27450148" w14:paraId="4FDEDC8C" w14:textId="2AA33123">
      <w:pPr>
        <w:rPr>
          <w:rFonts w:ascii="Arial" w:hAnsi="Arial" w:eastAsia="Arial" w:cs="Arial"/>
          <w:color w:val="000000" w:themeColor="text1" w:themeTint="FF" w:themeShade="FF"/>
          <w:u w:val="single"/>
        </w:rPr>
      </w:pPr>
    </w:p>
    <w:p w:rsidR="27450148" w:rsidP="27450148" w:rsidRDefault="27450148" w14:paraId="5610E90E" w14:textId="465F4D8E">
      <w:pPr>
        <w:rPr>
          <w:rFonts w:ascii="Arial" w:hAnsi="Arial" w:eastAsia="Arial" w:cs="Arial"/>
          <w:color w:val="000000" w:themeColor="text1" w:themeTint="FF" w:themeShade="FF"/>
          <w:u w:val="single"/>
        </w:rPr>
      </w:pPr>
    </w:p>
    <w:p w:rsidR="27450148" w:rsidP="27450148" w:rsidRDefault="27450148" w14:paraId="38199268" w14:textId="7275CB20">
      <w:pPr>
        <w:rPr>
          <w:rFonts w:ascii="Arial" w:hAnsi="Arial" w:eastAsia="Arial" w:cs="Arial"/>
          <w:color w:val="000000" w:themeColor="text1" w:themeTint="FF" w:themeShade="FF"/>
          <w:u w:val="single"/>
        </w:rPr>
      </w:pPr>
    </w:p>
    <w:p w:rsidR="27450148" w:rsidP="27450148" w:rsidRDefault="27450148" w14:paraId="4910FD9D" w14:textId="2D90519C">
      <w:pPr>
        <w:rPr>
          <w:rFonts w:ascii="Arial" w:hAnsi="Arial" w:eastAsia="Arial" w:cs="Arial"/>
          <w:color w:val="000000" w:themeColor="text1" w:themeTint="FF" w:themeShade="FF"/>
          <w:u w:val="single"/>
        </w:rPr>
      </w:pPr>
    </w:p>
    <w:p w:rsidR="27450148" w:rsidP="27450148" w:rsidRDefault="27450148" w14:paraId="2D2F2023" w14:textId="4F97E065">
      <w:pPr>
        <w:rPr>
          <w:rFonts w:ascii="Arial" w:hAnsi="Arial" w:eastAsia="Arial" w:cs="Arial"/>
          <w:color w:val="000000" w:themeColor="text1" w:themeTint="FF" w:themeShade="FF"/>
          <w:u w:val="single"/>
        </w:rPr>
      </w:pPr>
    </w:p>
    <w:p w:rsidR="27450148" w:rsidP="27450148" w:rsidRDefault="27450148" w14:paraId="5F8670B5" w14:textId="1058C415">
      <w:pPr>
        <w:rPr>
          <w:rFonts w:ascii="Arial" w:hAnsi="Arial" w:eastAsia="Arial" w:cs="Arial"/>
          <w:color w:val="000000" w:themeColor="text1" w:themeTint="FF" w:themeShade="FF"/>
          <w:u w:val="single"/>
        </w:rPr>
      </w:pPr>
    </w:p>
    <w:p w:rsidR="27450148" w:rsidP="27450148" w:rsidRDefault="27450148" w14:paraId="03471358" w14:textId="1B88AA1B">
      <w:pPr>
        <w:rPr>
          <w:rFonts w:ascii="Arial" w:hAnsi="Arial" w:eastAsia="Arial" w:cs="Arial"/>
          <w:color w:val="000000" w:themeColor="text1" w:themeTint="FF" w:themeShade="FF"/>
          <w:u w:val="single"/>
        </w:rPr>
      </w:pPr>
    </w:p>
    <w:p w:rsidR="27450148" w:rsidP="27450148" w:rsidRDefault="27450148" w14:paraId="5E061609" w14:textId="688F1D5A">
      <w:pPr>
        <w:rPr>
          <w:rFonts w:ascii="Arial" w:hAnsi="Arial" w:eastAsia="Arial" w:cs="Arial"/>
          <w:color w:val="000000" w:themeColor="text1" w:themeTint="FF" w:themeShade="FF"/>
          <w:u w:val="single"/>
        </w:rPr>
      </w:pPr>
    </w:p>
    <w:p w:rsidR="27450148" w:rsidP="27450148" w:rsidRDefault="27450148" w14:paraId="4336AA4B" w14:textId="2A85BA23">
      <w:pPr>
        <w:rPr>
          <w:rFonts w:ascii="Arial" w:hAnsi="Arial" w:eastAsia="Arial" w:cs="Arial"/>
          <w:color w:val="000000" w:themeColor="text1" w:themeTint="FF" w:themeShade="FF"/>
          <w:u w:val="single"/>
        </w:rPr>
      </w:pPr>
    </w:p>
    <w:p w:rsidR="27450148" w:rsidP="27450148" w:rsidRDefault="27450148" w14:paraId="1AD73E0C" w14:textId="682AE14D">
      <w:pPr>
        <w:rPr>
          <w:rFonts w:ascii="Arial" w:hAnsi="Arial" w:eastAsia="Arial" w:cs="Arial"/>
          <w:color w:val="000000" w:themeColor="text1" w:themeTint="FF" w:themeShade="FF"/>
          <w:u w:val="single"/>
        </w:rPr>
      </w:pPr>
    </w:p>
    <w:p w:rsidR="27450148" w:rsidP="27450148" w:rsidRDefault="27450148" w14:paraId="0F22C8FE" w14:textId="50525C4D">
      <w:pPr>
        <w:rPr>
          <w:rFonts w:ascii="Arial" w:hAnsi="Arial" w:eastAsia="Arial" w:cs="Arial"/>
          <w:color w:val="000000" w:themeColor="text1" w:themeTint="FF" w:themeShade="FF"/>
          <w:u w:val="single"/>
        </w:rPr>
      </w:pPr>
    </w:p>
    <w:p w:rsidR="27450148" w:rsidP="27450148" w:rsidRDefault="27450148" w14:paraId="43C44DF1" w14:textId="24E9270B">
      <w:pPr>
        <w:rPr>
          <w:rFonts w:ascii="Arial" w:hAnsi="Arial" w:eastAsia="Arial" w:cs="Arial"/>
          <w:color w:val="000000" w:themeColor="text1" w:themeTint="FF" w:themeShade="FF"/>
          <w:u w:val="single"/>
        </w:rPr>
      </w:pPr>
    </w:p>
    <w:p w:rsidR="27450148" w:rsidP="27450148" w:rsidRDefault="27450148" w14:paraId="6C60F6CB" w14:textId="7AB1B307">
      <w:pPr>
        <w:rPr>
          <w:rFonts w:ascii="Arial" w:hAnsi="Arial" w:eastAsia="Arial" w:cs="Arial"/>
          <w:color w:val="000000" w:themeColor="text1" w:themeTint="FF" w:themeShade="FF"/>
          <w:u w:val="single"/>
        </w:rPr>
      </w:pPr>
    </w:p>
    <w:p w:rsidR="27450148" w:rsidP="27450148" w:rsidRDefault="27450148" w14:paraId="1A4D4F28" w14:textId="3593DD07">
      <w:pPr>
        <w:rPr>
          <w:rFonts w:ascii="Arial" w:hAnsi="Arial" w:eastAsia="Arial" w:cs="Arial"/>
          <w:color w:val="000000" w:themeColor="text1" w:themeTint="FF" w:themeShade="FF"/>
          <w:u w:val="single"/>
        </w:rPr>
      </w:pPr>
    </w:p>
    <w:p w:rsidR="27450148" w:rsidP="27450148" w:rsidRDefault="27450148" w14:paraId="7F3AEA1C" w14:textId="1D11E85D">
      <w:pPr>
        <w:rPr>
          <w:rFonts w:ascii="Arial" w:hAnsi="Arial" w:eastAsia="Arial" w:cs="Arial"/>
          <w:color w:val="000000" w:themeColor="text1" w:themeTint="FF" w:themeShade="FF"/>
          <w:u w:val="single"/>
        </w:rPr>
      </w:pPr>
    </w:p>
    <w:p w:rsidR="27450148" w:rsidP="27450148" w:rsidRDefault="27450148" w14:paraId="17D9FB7A" w14:textId="1DDA0250">
      <w:pPr>
        <w:rPr>
          <w:rFonts w:ascii="Arial" w:hAnsi="Arial" w:eastAsia="Arial" w:cs="Arial"/>
          <w:color w:val="000000" w:themeColor="text1" w:themeTint="FF" w:themeShade="FF"/>
          <w:u w:val="single"/>
        </w:rPr>
      </w:pPr>
    </w:p>
    <w:p w:rsidR="27450148" w:rsidP="27450148" w:rsidRDefault="27450148" w14:paraId="66F23DEB" w14:textId="1004D691">
      <w:pPr>
        <w:rPr>
          <w:rFonts w:ascii="Arial" w:hAnsi="Arial" w:eastAsia="Arial" w:cs="Arial"/>
          <w:color w:val="000000" w:themeColor="text1" w:themeTint="FF" w:themeShade="FF"/>
          <w:u w:val="single"/>
        </w:rPr>
      </w:pPr>
    </w:p>
    <w:p w:rsidR="27450148" w:rsidP="27450148" w:rsidRDefault="27450148" w14:paraId="466A78CD" w14:textId="664893D8">
      <w:pPr>
        <w:rPr>
          <w:rFonts w:ascii="Arial" w:hAnsi="Arial" w:eastAsia="Arial" w:cs="Arial"/>
          <w:color w:val="000000" w:themeColor="text1" w:themeTint="FF" w:themeShade="FF"/>
          <w:u w:val="single"/>
        </w:rPr>
      </w:pPr>
    </w:p>
    <w:p w:rsidR="27450148" w:rsidP="27450148" w:rsidRDefault="27450148" w14:paraId="235891C5" w14:textId="4D9C0272">
      <w:pPr>
        <w:rPr>
          <w:rFonts w:ascii="Arial" w:hAnsi="Arial" w:eastAsia="Arial" w:cs="Arial"/>
          <w:color w:val="000000" w:themeColor="text1" w:themeTint="FF" w:themeShade="FF"/>
          <w:u w:val="single"/>
        </w:rPr>
      </w:pPr>
    </w:p>
    <w:p w:rsidR="27450148" w:rsidP="27450148" w:rsidRDefault="27450148" w14:paraId="44EC2E0E" w14:textId="494BAA3F">
      <w:pPr>
        <w:rPr>
          <w:rFonts w:ascii="Arial" w:hAnsi="Arial" w:eastAsia="Arial" w:cs="Arial"/>
          <w:color w:val="000000" w:themeColor="text1" w:themeTint="FF" w:themeShade="FF"/>
          <w:u w:val="single"/>
        </w:rPr>
      </w:pPr>
    </w:p>
    <w:p w:rsidR="29BD5C86" w:rsidP="27450148" w:rsidRDefault="29BD5C86" w14:paraId="227177DC" w14:textId="3D99143A">
      <w:pPr>
        <w:spacing w:line="360" w:lineRule="auto"/>
      </w:pPr>
      <w:r w:rsidRPr="27450148" w:rsidR="29BD5C86">
        <w:rPr>
          <w:rFonts w:ascii="Arial" w:hAnsi="Arial" w:eastAsia="Arial" w:cs="Arial"/>
          <w:color w:val="000000" w:themeColor="text1" w:themeTint="FF" w:themeShade="FF"/>
          <w:u w:val="single"/>
        </w:rPr>
        <w:t>2 Literature review</w:t>
      </w:r>
    </w:p>
    <w:p w:rsidR="00B57981" w:rsidP="27450148" w:rsidRDefault="00B57981" w14:paraId="20D31248" w14:textId="322DCB09">
      <w:pPr>
        <w:spacing w:line="360" w:lineRule="auto"/>
        <w:rPr>
          <w:rFonts w:ascii="Arial" w:hAnsi="Arial" w:eastAsia="Arial" w:cs="Arial"/>
          <w:color w:val="000000" w:themeColor="text1"/>
        </w:rPr>
      </w:pPr>
      <w:r w:rsidRPr="2DB9FA1D" w:rsidR="29BD5C86">
        <w:rPr>
          <w:rFonts w:ascii="Arial" w:hAnsi="Arial" w:eastAsia="Arial" w:cs="Arial"/>
          <w:color w:val="000000" w:themeColor="text1" w:themeTint="FF" w:themeShade="FF"/>
        </w:rPr>
        <w:t>Evidence based practice</w:t>
      </w:r>
      <w:r w:rsidRPr="2DB9FA1D" w:rsidR="2DC4E67A">
        <w:rPr>
          <w:rFonts w:ascii="Arial" w:hAnsi="Arial" w:eastAsia="Arial" w:cs="Arial"/>
          <w:color w:val="000000" w:themeColor="text1" w:themeTint="FF" w:themeShade="FF"/>
        </w:rPr>
        <w:t xml:space="preserve"> is the knowledge, judgement and critical reasoning acquired through training and professional </w:t>
      </w:r>
      <w:r w:rsidRPr="2DB9FA1D" w:rsidR="243951CF">
        <w:rPr>
          <w:rFonts w:ascii="Arial" w:hAnsi="Arial" w:eastAsia="Arial" w:cs="Arial"/>
          <w:color w:val="000000" w:themeColor="text1" w:themeTint="FF" w:themeShade="FF"/>
        </w:rPr>
        <w:t xml:space="preserve">experience. This </w:t>
      </w:r>
      <w:r w:rsidRPr="2DB9FA1D" w:rsidR="28D57D04">
        <w:rPr>
          <w:rFonts w:ascii="Arial" w:hAnsi="Arial" w:eastAsia="Arial" w:cs="Arial"/>
          <w:color w:val="000000" w:themeColor="text1" w:themeTint="FF" w:themeShade="FF"/>
        </w:rPr>
        <w:t>is</w:t>
      </w:r>
      <w:r w:rsidRPr="2DB9FA1D" w:rsidR="243951CF">
        <w:rPr>
          <w:rFonts w:ascii="Arial" w:hAnsi="Arial" w:eastAsia="Arial" w:cs="Arial"/>
          <w:color w:val="000000" w:themeColor="text1" w:themeTint="FF" w:themeShade="FF"/>
        </w:rPr>
        <w:t xml:space="preserve"> important as it aims to provide </w:t>
      </w:r>
      <w:r w:rsidRPr="2DB9FA1D" w:rsidR="2FB22B85">
        <w:rPr>
          <w:rFonts w:ascii="Arial" w:hAnsi="Arial" w:eastAsia="Arial" w:cs="Arial"/>
          <w:color w:val="000000" w:themeColor="text1" w:themeTint="FF" w:themeShade="FF"/>
        </w:rPr>
        <w:t xml:space="preserve">the most </w:t>
      </w:r>
      <w:r w:rsidRPr="2DB9FA1D" w:rsidR="6755D4A2">
        <w:rPr>
          <w:rFonts w:ascii="Arial" w:hAnsi="Arial" w:eastAsia="Arial" w:cs="Arial"/>
          <w:color w:val="000000" w:themeColor="text1" w:themeTint="FF" w:themeShade="FF"/>
        </w:rPr>
        <w:t>efficient</w:t>
      </w:r>
      <w:r w:rsidRPr="2DB9FA1D" w:rsidR="520512EB">
        <w:rPr>
          <w:rFonts w:ascii="Arial" w:hAnsi="Arial" w:eastAsia="Arial" w:cs="Arial"/>
          <w:color w:val="000000" w:themeColor="text1" w:themeTint="FF" w:themeShade="FF"/>
        </w:rPr>
        <w:t xml:space="preserve"> that is </w:t>
      </w:r>
      <w:r w:rsidRPr="2DB9FA1D" w:rsidR="7A6EF866">
        <w:rPr>
          <w:rFonts w:ascii="Arial" w:hAnsi="Arial" w:eastAsia="Arial" w:cs="Arial"/>
          <w:color w:val="000000" w:themeColor="text1" w:themeTint="FF" w:themeShade="FF"/>
        </w:rPr>
        <w:t>available</w:t>
      </w:r>
      <w:r w:rsidRPr="2DB9FA1D" w:rsidR="520512EB">
        <w:rPr>
          <w:rFonts w:ascii="Arial" w:hAnsi="Arial" w:eastAsia="Arial" w:cs="Arial"/>
          <w:color w:val="000000" w:themeColor="text1" w:themeTint="FF" w:themeShade="FF"/>
        </w:rPr>
        <w:t xml:space="preserve"> with a purpose of improving </w:t>
      </w:r>
      <w:r w:rsidRPr="2DB9FA1D" w:rsidR="417623D3">
        <w:rPr>
          <w:rFonts w:ascii="Arial" w:hAnsi="Arial" w:eastAsia="Arial" w:cs="Arial"/>
          <w:color w:val="000000" w:themeColor="text1" w:themeTint="FF" w:themeShade="FF"/>
        </w:rPr>
        <w:t>patient</w:t>
      </w:r>
      <w:r w:rsidRPr="2DB9FA1D" w:rsidR="520512EB">
        <w:rPr>
          <w:rFonts w:ascii="Arial" w:hAnsi="Arial" w:eastAsia="Arial" w:cs="Arial"/>
          <w:color w:val="000000" w:themeColor="text1" w:themeTint="FF" w:themeShade="FF"/>
        </w:rPr>
        <w:t xml:space="preserve"> outcome. Patients expect to </w:t>
      </w:r>
      <w:r w:rsidRPr="2DB9FA1D" w:rsidR="0804CA9F">
        <w:rPr>
          <w:rFonts w:ascii="Arial" w:hAnsi="Arial" w:eastAsia="Arial" w:cs="Arial"/>
          <w:color w:val="000000" w:themeColor="text1" w:themeTint="FF" w:themeShade="FF"/>
        </w:rPr>
        <w:t>receive</w:t>
      </w:r>
      <w:r w:rsidRPr="2DB9FA1D" w:rsidR="520512EB">
        <w:rPr>
          <w:rFonts w:ascii="Arial" w:hAnsi="Arial" w:eastAsia="Arial" w:cs="Arial"/>
          <w:color w:val="000000" w:themeColor="text1" w:themeTint="FF" w:themeShade="FF"/>
        </w:rPr>
        <w:t xml:space="preserve"> the most effective care based on</w:t>
      </w:r>
      <w:r w:rsidRPr="2DB9FA1D" w:rsidR="6E1A7284">
        <w:rPr>
          <w:rFonts w:ascii="Arial" w:hAnsi="Arial" w:eastAsia="Arial" w:cs="Arial"/>
          <w:color w:val="000000" w:themeColor="text1" w:themeTint="FF" w:themeShade="FF"/>
        </w:rPr>
        <w:t xml:space="preserve"> the best </w:t>
      </w:r>
      <w:r w:rsidRPr="2DB9FA1D" w:rsidR="2628CE07">
        <w:rPr>
          <w:rFonts w:ascii="Arial" w:hAnsi="Arial" w:eastAsia="Arial" w:cs="Arial"/>
          <w:color w:val="000000" w:themeColor="text1" w:themeTint="FF" w:themeShade="FF"/>
        </w:rPr>
        <w:t>available</w:t>
      </w:r>
      <w:r w:rsidRPr="2DB9FA1D" w:rsidR="6E1A7284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2DB9FA1D" w:rsidR="0A4D5AFE">
        <w:rPr>
          <w:rFonts w:ascii="Arial" w:hAnsi="Arial" w:eastAsia="Arial" w:cs="Arial"/>
          <w:color w:val="000000" w:themeColor="text1" w:themeTint="FF" w:themeShade="FF"/>
        </w:rPr>
        <w:t>evidence.</w:t>
      </w:r>
      <w:r w:rsidRPr="2DB9FA1D" w:rsidR="6E1A7284">
        <w:rPr>
          <w:rFonts w:ascii="Arial" w:hAnsi="Arial" w:eastAsia="Arial" w:cs="Arial"/>
          <w:color w:val="000000" w:themeColor="text1" w:themeTint="FF" w:themeShade="FF"/>
        </w:rPr>
        <w:t xml:space="preserve"> </w:t>
      </w:r>
    </w:p>
    <w:p w:rsidR="5D72CF5B" w:rsidP="2DB9FA1D" w:rsidRDefault="5D72CF5B" w14:paraId="76CD7633" w14:textId="23CCAFCF">
      <w:pPr>
        <w:pStyle w:val="ListParagraph"/>
        <w:numPr>
          <w:ilvl w:val="0"/>
          <w:numId w:val="14"/>
        </w:num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  <w:r w:rsidRPr="2DB9FA1D" w:rsidR="5D72CF5B">
        <w:rPr>
          <w:rFonts w:ascii="Arial" w:hAnsi="Arial" w:eastAsia="Arial" w:cs="Arial"/>
          <w:color w:val="000000" w:themeColor="text1" w:themeTint="FF" w:themeShade="FF"/>
        </w:rPr>
        <w:t>The writing centre (2020)</w:t>
      </w:r>
    </w:p>
    <w:p w:rsidR="27450148" w:rsidP="2DB9FA1D" w:rsidRDefault="27450148" w14:paraId="009DC429" w14:textId="2A9C1F3B">
      <w:pPr>
        <w:spacing w:line="360" w:lineRule="auto"/>
        <w:rPr>
          <w:rFonts w:ascii="Arial" w:hAnsi="Arial" w:asciiTheme="minorBidi" w:hAnsiTheme="minorBidi"/>
          <w:color w:val="auto"/>
        </w:rPr>
      </w:pPr>
      <w:r w:rsidRPr="2DB9FA1D" w:rsidR="00B57981">
        <w:rPr>
          <w:rFonts w:ascii="Arial" w:hAnsi="Arial" w:eastAsia="Arial" w:cs="Arial"/>
          <w:color w:val="auto"/>
        </w:rPr>
        <w:t>WH</w:t>
      </w:r>
      <w:r w:rsidRPr="2DB9FA1D" w:rsidR="1FD99234">
        <w:rPr>
          <w:rFonts w:ascii="Arial" w:hAnsi="Arial" w:eastAsia="Arial" w:cs="Arial"/>
          <w:color w:val="auto"/>
        </w:rPr>
        <w:t>O</w:t>
      </w:r>
      <w:r w:rsidRPr="2DB9FA1D" w:rsidR="00B57981">
        <w:rPr>
          <w:rFonts w:ascii="Arial" w:hAnsi="Arial" w:eastAsia="Arial" w:cs="Arial"/>
          <w:color w:val="auto"/>
        </w:rPr>
        <w:t xml:space="preserve"> (</w:t>
      </w:r>
      <w:r w:rsidRPr="2DB9FA1D" w:rsidR="29BD5C86">
        <w:rPr>
          <w:rFonts w:ascii="Arial" w:hAnsi="Arial" w:eastAsia="Arial" w:cs="Arial"/>
          <w:color w:val="auto"/>
        </w:rPr>
        <w:t>2017) states that there is growing interest in innovative health technologie</w:t>
      </w:r>
      <w:r w:rsidRPr="2DB9FA1D" w:rsidR="00B57981">
        <w:rPr>
          <w:rFonts w:ascii="Arial" w:hAnsi="Arial" w:eastAsia="Arial" w:cs="Arial"/>
          <w:color w:val="auto"/>
        </w:rPr>
        <w:t xml:space="preserve">s in </w:t>
      </w:r>
      <w:proofErr w:type="gramStart"/>
      <w:r w:rsidRPr="2DB9FA1D" w:rsidR="00B57981">
        <w:rPr>
          <w:rFonts w:ascii="Arial" w:hAnsi="Arial" w:eastAsia="Arial" w:cs="Arial"/>
          <w:color w:val="auto"/>
        </w:rPr>
        <w:t xml:space="preserve">the </w:t>
      </w:r>
      <w:r w:rsidRPr="2DB9FA1D" w:rsidR="29BD5C86">
        <w:rPr>
          <w:rFonts w:ascii="Arial" w:hAnsi="Arial" w:eastAsia="Arial" w:cs="Arial"/>
          <w:color w:val="auto"/>
        </w:rPr>
        <w:t xml:space="preserve"> prevention</w:t>
      </w:r>
      <w:proofErr w:type="gramEnd"/>
      <w:r w:rsidRPr="2DB9FA1D" w:rsidR="29BD5C86">
        <w:rPr>
          <w:rFonts w:ascii="Arial" w:hAnsi="Arial" w:eastAsia="Arial" w:cs="Arial"/>
          <w:color w:val="auto"/>
        </w:rPr>
        <w:t>, risk reduction, early diagnosis, treatment care and support relating to dementia</w:t>
      </w:r>
      <w:r w:rsidRPr="2DB9FA1D" w:rsidR="00956427">
        <w:rPr>
          <w:rFonts w:ascii="Arial" w:hAnsi="Arial" w:eastAsia="Arial" w:cs="Arial"/>
          <w:color w:val="auto"/>
        </w:rPr>
        <w:t xml:space="preserve">. </w:t>
      </w:r>
      <w:r w:rsidRPr="2DB9FA1D" w:rsidR="29BD5C86">
        <w:rPr>
          <w:rFonts w:ascii="Arial" w:hAnsi="Arial" w:eastAsia="Arial" w:cs="Arial"/>
          <w:color w:val="auto"/>
        </w:rPr>
        <w:t>Long term care homes also include special care unit</w:t>
      </w:r>
      <w:r w:rsidRPr="2DB9FA1D" w:rsidR="00956427">
        <w:rPr>
          <w:rFonts w:ascii="Arial" w:hAnsi="Arial" w:eastAsia="Arial" w:cs="Arial"/>
          <w:color w:val="auto"/>
        </w:rPr>
        <w:t>s</w:t>
      </w:r>
      <w:r w:rsidRPr="2DB9FA1D" w:rsidR="29BD5C86">
        <w:rPr>
          <w:rFonts w:ascii="Arial" w:hAnsi="Arial" w:eastAsia="Arial" w:cs="Arial"/>
          <w:color w:val="auto"/>
        </w:rPr>
        <w:t xml:space="preserve"> to meet the expected care requirements for people living with middle to late stage</w:t>
      </w:r>
      <w:r w:rsidRPr="2DB9FA1D" w:rsidR="00956427">
        <w:rPr>
          <w:rFonts w:ascii="Arial" w:hAnsi="Arial" w:eastAsia="Arial" w:cs="Arial"/>
          <w:color w:val="auto"/>
        </w:rPr>
        <w:t>s</w:t>
      </w:r>
      <w:r w:rsidRPr="2DB9FA1D" w:rsidR="29BD5C86">
        <w:rPr>
          <w:rFonts w:ascii="Arial" w:hAnsi="Arial" w:eastAsia="Arial" w:cs="Arial"/>
          <w:color w:val="auto"/>
        </w:rPr>
        <w:t xml:space="preserve"> of dementia (Biggs and </w:t>
      </w:r>
      <w:proofErr w:type="spellStart"/>
      <w:r w:rsidRPr="2DB9FA1D" w:rsidR="3BA28836">
        <w:rPr>
          <w:rFonts w:ascii="Arial" w:hAnsi="Arial" w:eastAsia="Arial" w:cs="Arial"/>
          <w:color w:val="auto"/>
        </w:rPr>
        <w:t>C</w:t>
      </w:r>
      <w:r w:rsidRPr="2DB9FA1D" w:rsidR="29BD5C86">
        <w:rPr>
          <w:rFonts w:ascii="Arial" w:hAnsi="Arial" w:eastAsia="Arial" w:cs="Arial"/>
          <w:color w:val="auto"/>
        </w:rPr>
        <w:t>arr</w:t>
      </w:r>
      <w:proofErr w:type="spellEnd"/>
      <w:r w:rsidRPr="2DB9FA1D" w:rsidR="29BD5C86">
        <w:rPr>
          <w:rFonts w:ascii="Arial" w:hAnsi="Arial" w:eastAsia="Arial" w:cs="Arial"/>
          <w:color w:val="auto"/>
        </w:rPr>
        <w:t xml:space="preserve">, 2017; </w:t>
      </w:r>
      <w:r w:rsidRPr="2DB9FA1D" w:rsidR="52CE7C30">
        <w:rPr>
          <w:rFonts w:ascii="Arial" w:hAnsi="Arial" w:eastAsia="Arial" w:cs="Arial"/>
          <w:color w:val="auto"/>
        </w:rPr>
        <w:t>Mobley</w:t>
      </w:r>
      <w:r w:rsidRPr="2DB9FA1D" w:rsidR="29BD5C86">
        <w:rPr>
          <w:rFonts w:ascii="Arial" w:hAnsi="Arial" w:eastAsia="Arial" w:cs="Arial"/>
          <w:color w:val="auto"/>
        </w:rPr>
        <w:t xml:space="preserve"> el al 2017)</w:t>
      </w:r>
      <w:r w:rsidRPr="2DB9FA1D" w:rsidR="00956427">
        <w:rPr>
          <w:rFonts w:ascii="Arial" w:hAnsi="Arial" w:eastAsia="Arial" w:cs="Arial"/>
          <w:color w:val="auto"/>
        </w:rPr>
        <w:t xml:space="preserve">. </w:t>
      </w:r>
      <w:r w:rsidRPr="2DB9FA1D" w:rsidR="29BD5C86">
        <w:rPr>
          <w:rFonts w:ascii="Arial" w:hAnsi="Arial" w:eastAsia="Arial" w:cs="Arial"/>
          <w:color w:val="auto"/>
        </w:rPr>
        <w:t xml:space="preserve">Alzheimer’s </w:t>
      </w:r>
      <w:r w:rsidRPr="2DB9FA1D" w:rsidR="00956427">
        <w:rPr>
          <w:rFonts w:ascii="Arial" w:hAnsi="Arial" w:eastAsia="Arial" w:cs="Arial"/>
          <w:color w:val="auto"/>
        </w:rPr>
        <w:t>S</w:t>
      </w:r>
      <w:r w:rsidRPr="2DB9FA1D" w:rsidR="29BD5C86">
        <w:rPr>
          <w:rFonts w:ascii="Arial" w:hAnsi="Arial" w:eastAsia="Arial" w:cs="Arial"/>
          <w:color w:val="auto"/>
        </w:rPr>
        <w:t xml:space="preserve">ociety </w:t>
      </w:r>
      <w:r w:rsidRPr="2DB9FA1D" w:rsidR="00956427">
        <w:rPr>
          <w:rFonts w:ascii="Arial" w:hAnsi="Arial" w:eastAsia="Arial" w:cs="Arial"/>
          <w:color w:val="auto"/>
        </w:rPr>
        <w:t>(</w:t>
      </w:r>
      <w:r w:rsidRPr="2DB9FA1D" w:rsidR="29BD5C86">
        <w:rPr>
          <w:rFonts w:ascii="Arial" w:hAnsi="Arial" w:eastAsia="Arial" w:cs="Arial"/>
          <w:color w:val="auto"/>
        </w:rPr>
        <w:t xml:space="preserve">2014) states that there is no straightforward way to treat dementia, </w:t>
      </w:r>
      <w:r w:rsidRPr="2DB9FA1D" w:rsidR="00956427">
        <w:rPr>
          <w:rFonts w:ascii="Arial" w:hAnsi="Arial" w:eastAsia="Arial" w:cs="Arial"/>
          <w:color w:val="auto"/>
        </w:rPr>
        <w:t xml:space="preserve">and there is </w:t>
      </w:r>
      <w:r w:rsidRPr="2DB9FA1D" w:rsidR="78A83CA1">
        <w:rPr>
          <w:rFonts w:ascii="Arial" w:hAnsi="Arial" w:asciiTheme="minorBidi" w:hAnsiTheme="minorBidi"/>
          <w:color w:val="auto"/>
        </w:rPr>
        <w:t xml:space="preserve">limited scientific understanding of the exact course process </w:t>
      </w:r>
      <w:r w:rsidRPr="2DB9FA1D" w:rsidR="78A83CA1">
        <w:rPr>
          <w:rFonts w:ascii="Arial" w:hAnsi="Arial" w:asciiTheme="minorBidi" w:hAnsiTheme="minorBidi"/>
          <w:color w:val="auto"/>
        </w:rPr>
        <w:t>a</w:t>
      </w:r>
      <w:r w:rsidRPr="2DB9FA1D" w:rsidR="00956427">
        <w:rPr>
          <w:rFonts w:ascii="Arial" w:hAnsi="Arial" w:asciiTheme="minorBidi" w:hAnsiTheme="minorBidi"/>
          <w:color w:val="auto"/>
        </w:rPr>
        <w:t xml:space="preserve">nd </w:t>
      </w:r>
      <w:r w:rsidRPr="2DB9FA1D" w:rsidR="78A83CA1">
        <w:rPr>
          <w:rFonts w:ascii="Arial" w:hAnsi="Arial" w:asciiTheme="minorBidi" w:hAnsiTheme="minorBidi"/>
          <w:color w:val="auto"/>
        </w:rPr>
        <w:t>currently</w:t>
      </w:r>
      <w:r w:rsidRPr="2DB9FA1D" w:rsidR="78A83CA1">
        <w:rPr>
          <w:rFonts w:ascii="Arial" w:hAnsi="Arial" w:asciiTheme="minorBidi" w:hAnsiTheme="minorBidi"/>
          <w:color w:val="auto"/>
        </w:rPr>
        <w:t xml:space="preserve"> no cure.</w:t>
      </w:r>
      <w:r w:rsidRPr="2DB9FA1D" w:rsidR="00956427">
        <w:rPr>
          <w:rFonts w:ascii="Arial" w:hAnsi="Arial" w:asciiTheme="minorBidi" w:hAnsiTheme="minorBidi"/>
          <w:color w:val="auto"/>
        </w:rPr>
        <w:t xml:space="preserve"> </w:t>
      </w:r>
    </w:p>
    <w:p w:rsidR="00CC5817" w:rsidP="27450148" w:rsidRDefault="00CC5817" w14:paraId="4E30874D" w14:textId="21882A6C">
      <w:pPr>
        <w:spacing w:line="360" w:lineRule="auto"/>
        <w:rPr>
          <w:rFonts w:ascii="Arial" w:hAnsi="Arial" w:asciiTheme="minorBidi" w:hAnsiTheme="minorBidi"/>
          <w:color w:val="0070C0"/>
        </w:rPr>
      </w:pPr>
      <w:r w:rsidRPr="27450148" w:rsidR="00CC5817">
        <w:rPr>
          <w:rFonts w:ascii="Arial" w:hAnsi="Arial" w:asciiTheme="minorBidi" w:hAnsiTheme="minorBidi"/>
          <w:color w:val="0070C0"/>
        </w:rPr>
        <w:t xml:space="preserve">State which </w:t>
      </w:r>
      <w:r w:rsidRPr="27450148" w:rsidR="00CC5817">
        <w:rPr>
          <w:rFonts w:ascii="Arial" w:hAnsi="Arial" w:asciiTheme="minorBidi" w:hAnsiTheme="minorBidi"/>
          <w:color w:val="0070C0"/>
        </w:rPr>
        <w:t>t</w:t>
      </w:r>
      <w:r w:rsidRPr="27450148" w:rsidR="7188770E">
        <w:rPr>
          <w:rFonts w:ascii="Arial" w:hAnsi="Arial" w:asciiTheme="minorBidi" w:hAnsiTheme="minorBidi"/>
          <w:color w:val="0070C0"/>
        </w:rPr>
        <w:t>w</w:t>
      </w:r>
      <w:r w:rsidRPr="27450148" w:rsidR="00CC5817">
        <w:rPr>
          <w:rFonts w:ascii="Arial" w:hAnsi="Arial" w:asciiTheme="minorBidi" w:hAnsiTheme="minorBidi"/>
          <w:color w:val="0070C0"/>
        </w:rPr>
        <w:t>o</w:t>
      </w:r>
      <w:r w:rsidRPr="27450148" w:rsidR="00CC5817">
        <w:rPr>
          <w:rFonts w:ascii="Arial" w:hAnsi="Arial" w:asciiTheme="minorBidi" w:hAnsiTheme="minorBidi"/>
          <w:color w:val="0070C0"/>
        </w:rPr>
        <w:t xml:space="preserve"> articles you have compared, what research did they carry </w:t>
      </w:r>
      <w:proofErr w:type="gramStart"/>
      <w:r w:rsidRPr="27450148" w:rsidR="00CC5817">
        <w:rPr>
          <w:rFonts w:ascii="Arial" w:hAnsi="Arial" w:asciiTheme="minorBidi" w:hAnsiTheme="minorBidi"/>
          <w:color w:val="0070C0"/>
        </w:rPr>
        <w:t xml:space="preserve">out </w:t>
      </w:r>
      <w:r w:rsidRPr="27450148" w:rsidR="5791A832">
        <w:rPr>
          <w:rFonts w:ascii="Arial" w:hAnsi="Arial" w:asciiTheme="minorBidi" w:hAnsiTheme="minorBidi"/>
          <w:color w:val="0070C0"/>
        </w:rPr>
        <w:t xml:space="preserve"> and</w:t>
      </w:r>
      <w:proofErr w:type="gramEnd"/>
      <w:r w:rsidRPr="27450148" w:rsidR="5791A832">
        <w:rPr>
          <w:rFonts w:ascii="Arial" w:hAnsi="Arial" w:asciiTheme="minorBidi" w:hAnsiTheme="minorBidi"/>
          <w:color w:val="0070C0"/>
        </w:rPr>
        <w:t xml:space="preserve"> where </w:t>
      </w:r>
      <w:r w:rsidRPr="27450148" w:rsidR="00CC5817">
        <w:rPr>
          <w:rFonts w:ascii="Arial" w:hAnsi="Arial" w:asciiTheme="minorBidi" w:hAnsiTheme="minorBidi"/>
          <w:color w:val="0070C0"/>
        </w:rPr>
        <w:t xml:space="preserve">– which methods did they use and who were the participants. </w:t>
      </w:r>
      <w:r w:rsidRPr="27450148" w:rsidR="0F2D7630">
        <w:rPr>
          <w:rFonts w:ascii="Arial" w:hAnsi="Arial" w:asciiTheme="minorBidi" w:hAnsiTheme="minorBidi"/>
          <w:color w:val="0070C0"/>
        </w:rPr>
        <w:t xml:space="preserve"> reference to the articles.</w:t>
      </w:r>
    </w:p>
    <w:p w:rsidR="00A36E98" w:rsidP="27450148" w:rsidRDefault="00A36E98" w14:paraId="682D7591" w14:textId="7248C1F5">
      <w:pPr>
        <w:spacing w:line="360" w:lineRule="auto"/>
        <w:rPr>
          <w:rFonts w:ascii="Arial" w:hAnsi="Arial" w:asciiTheme="minorBidi" w:hAnsiTheme="minorBidi"/>
          <w:color w:val="0070C0"/>
        </w:rPr>
      </w:pPr>
      <w:r w:rsidRPr="27450148" w:rsidR="00A36E98">
        <w:rPr>
          <w:rFonts w:ascii="Arial" w:hAnsi="Arial" w:asciiTheme="minorBidi" w:hAnsiTheme="minorBidi"/>
          <w:color w:val="0070C0"/>
        </w:rPr>
        <w:t xml:space="preserve">Now you need to </w:t>
      </w:r>
      <w:proofErr w:type="gramStart"/>
      <w:r w:rsidRPr="27450148" w:rsidR="00A36E98">
        <w:rPr>
          <w:rFonts w:ascii="Arial" w:hAnsi="Arial" w:asciiTheme="minorBidi" w:hAnsiTheme="minorBidi"/>
          <w:color w:val="0070C0"/>
        </w:rPr>
        <w:t>compare and contra</w:t>
      </w:r>
      <w:r w:rsidRPr="27450148" w:rsidR="00A36E98">
        <w:rPr>
          <w:rFonts w:ascii="Arial" w:hAnsi="Arial" w:asciiTheme="minorBidi" w:hAnsiTheme="minorBidi"/>
          <w:color w:val="0070C0"/>
        </w:rPr>
        <w:t>s</w:t>
      </w:r>
      <w:r w:rsidRPr="27450148" w:rsidR="00A36E98">
        <w:rPr>
          <w:rFonts w:ascii="Arial" w:hAnsi="Arial" w:asciiTheme="minorBidi" w:hAnsiTheme="minorBidi"/>
          <w:color w:val="0070C0"/>
        </w:rPr>
        <w:t>t</w:t>
      </w:r>
      <w:proofErr w:type="gramEnd"/>
      <w:r w:rsidRPr="27450148" w:rsidR="00A36E98">
        <w:rPr>
          <w:rFonts w:ascii="Arial" w:hAnsi="Arial" w:asciiTheme="minorBidi" w:hAnsiTheme="minorBidi"/>
          <w:color w:val="0070C0"/>
        </w:rPr>
        <w:t xml:space="preserve"> between what your two articles say about dementia.</w:t>
      </w:r>
    </w:p>
    <w:p w:rsidRPr="00956427" w:rsidR="00A36E98" w:rsidP="27450148" w:rsidRDefault="00A36E98" w14:paraId="72C0C409" w14:textId="77777777" w14:noSpellErr="1">
      <w:pPr>
        <w:spacing w:line="360" w:lineRule="auto"/>
        <w:rPr>
          <w:rFonts w:ascii="Arial" w:hAnsi="Arial" w:asciiTheme="minorBidi" w:hAnsiTheme="minorBidi"/>
          <w:color w:val="FF0000"/>
        </w:rPr>
      </w:pPr>
    </w:p>
    <w:p w:rsidR="62243E94" w:rsidP="27450148" w:rsidRDefault="62243E94" w14:paraId="092F9C3C" w14:textId="4E9F5631" w14:noSpellErr="1">
      <w:pPr>
        <w:spacing w:line="360" w:lineRule="auto"/>
      </w:pPr>
    </w:p>
    <w:p w:rsidR="27450148" w:rsidP="27450148" w:rsidRDefault="27450148" w14:paraId="3CDC0831" w14:textId="4BAF7588">
      <w:pPr>
        <w:spacing w:line="360" w:lineRule="auto"/>
        <w:rPr>
          <w:u w:val="single"/>
        </w:rPr>
      </w:pPr>
    </w:p>
    <w:p w:rsidR="27450148" w:rsidP="27450148" w:rsidRDefault="27450148" w14:paraId="4044756A" w14:textId="01D582AB">
      <w:pPr>
        <w:spacing w:line="360" w:lineRule="auto"/>
        <w:rPr>
          <w:u w:val="single"/>
        </w:rPr>
      </w:pPr>
    </w:p>
    <w:p w:rsidR="27450148" w:rsidP="27450148" w:rsidRDefault="27450148" w14:paraId="5E30AF88" w14:textId="52268C4D">
      <w:pPr>
        <w:spacing w:line="360" w:lineRule="auto"/>
        <w:rPr>
          <w:u w:val="single"/>
        </w:rPr>
      </w:pPr>
    </w:p>
    <w:p w:rsidR="27450148" w:rsidP="27450148" w:rsidRDefault="27450148" w14:paraId="2F2F70C5" w14:textId="0C21B304">
      <w:pPr>
        <w:spacing w:line="360" w:lineRule="auto"/>
        <w:rPr>
          <w:u w:val="single"/>
        </w:rPr>
      </w:pPr>
    </w:p>
    <w:p w:rsidR="27450148" w:rsidP="27450148" w:rsidRDefault="27450148" w14:paraId="6C5F04F2" w14:textId="1B6A2AED">
      <w:pPr>
        <w:spacing w:line="360" w:lineRule="auto"/>
        <w:rPr>
          <w:u w:val="single"/>
        </w:rPr>
      </w:pPr>
    </w:p>
    <w:p w:rsidR="27450148" w:rsidP="27450148" w:rsidRDefault="27450148" w14:paraId="6190940A" w14:textId="7768700A">
      <w:pPr>
        <w:spacing w:line="360" w:lineRule="auto"/>
        <w:rPr>
          <w:u w:val="single"/>
        </w:rPr>
      </w:pPr>
    </w:p>
    <w:p w:rsidR="27450148" w:rsidP="27450148" w:rsidRDefault="27450148" w14:paraId="4EAB97B5" w14:textId="34D3BB60">
      <w:pPr>
        <w:spacing w:line="360" w:lineRule="auto"/>
        <w:rPr>
          <w:u w:val="single"/>
        </w:rPr>
      </w:pPr>
    </w:p>
    <w:p w:rsidR="27450148" w:rsidP="27450148" w:rsidRDefault="27450148" w14:paraId="5CA07D46" w14:textId="4157241A">
      <w:pPr>
        <w:spacing w:line="360" w:lineRule="auto"/>
        <w:rPr>
          <w:u w:val="single"/>
        </w:rPr>
      </w:pPr>
    </w:p>
    <w:p w:rsidR="27450148" w:rsidP="27450148" w:rsidRDefault="27450148" w14:paraId="34E4DCCF" w14:textId="2DD05DB7">
      <w:pPr>
        <w:pStyle w:val="Normal"/>
        <w:spacing w:line="360" w:lineRule="auto"/>
        <w:rPr>
          <w:u w:val="single"/>
        </w:rPr>
      </w:pPr>
    </w:p>
    <w:p w:rsidR="27450148" w:rsidP="27450148" w:rsidRDefault="27450148" w14:paraId="0A683AB5" w14:textId="7599CD8F">
      <w:pPr>
        <w:pStyle w:val="Normal"/>
        <w:spacing w:line="360" w:lineRule="auto"/>
        <w:rPr>
          <w:u w:val="single"/>
        </w:rPr>
      </w:pPr>
    </w:p>
    <w:p w:rsidR="78A83CA1" w:rsidP="27450148" w:rsidRDefault="78A83CA1" w14:paraId="7F7A526D" w14:textId="021E430F">
      <w:pPr>
        <w:spacing w:line="360" w:lineRule="auto"/>
        <w:rPr>
          <w:u w:val="single"/>
        </w:rPr>
      </w:pPr>
      <w:r w:rsidRPr="27450148" w:rsidR="78A83CA1">
        <w:rPr>
          <w:u w:val="single"/>
        </w:rPr>
        <w:t>Conclusion</w:t>
      </w:r>
      <w:r w:rsidRPr="27450148" w:rsidR="4258BB28">
        <w:rPr>
          <w:u w:val="single"/>
        </w:rPr>
        <w:t xml:space="preserve"> </w:t>
      </w:r>
      <w:r w:rsidRPr="27450148" w:rsidR="4258BB28">
        <w:rPr>
          <w:color w:val="0070C0"/>
          <w:u w:val="single"/>
        </w:rPr>
        <w:t xml:space="preserve">Write </w:t>
      </w:r>
      <w:proofErr w:type="gramStart"/>
      <w:r w:rsidRPr="27450148" w:rsidR="4258BB28">
        <w:rPr>
          <w:color w:val="0070C0"/>
          <w:u w:val="single"/>
        </w:rPr>
        <w:t>tis</w:t>
      </w:r>
      <w:proofErr w:type="gramEnd"/>
      <w:r w:rsidRPr="27450148" w:rsidR="4258BB28">
        <w:rPr>
          <w:color w:val="0070C0"/>
          <w:u w:val="single"/>
        </w:rPr>
        <w:t xml:space="preserve"> as a paragraph </w:t>
      </w:r>
      <w:proofErr w:type="gramStart"/>
      <w:r w:rsidRPr="27450148" w:rsidR="4258BB28">
        <w:rPr>
          <w:color w:val="0070C0"/>
          <w:u w:val="single"/>
        </w:rPr>
        <w:t>not bullet</w:t>
      </w:r>
      <w:proofErr w:type="gramEnd"/>
      <w:r w:rsidRPr="27450148" w:rsidR="4258BB28">
        <w:rPr>
          <w:color w:val="0070C0"/>
          <w:u w:val="single"/>
        </w:rPr>
        <w:t xml:space="preserve"> points – include </w:t>
      </w:r>
      <w:proofErr w:type="gramStart"/>
      <w:r w:rsidRPr="27450148" w:rsidR="4258BB28">
        <w:rPr>
          <w:color w:val="0070C0"/>
          <w:u w:val="single"/>
        </w:rPr>
        <w:t>references</w:t>
      </w:r>
      <w:proofErr w:type="gramEnd"/>
    </w:p>
    <w:p w:rsidR="529AA25D" w:rsidP="2DB9FA1D" w:rsidRDefault="529AA25D" w14:paraId="7B0D277E" w14:textId="76F89597">
      <w:pPr>
        <w:spacing w:line="360" w:lineRule="auto"/>
        <w:rPr>
          <w:rFonts w:eastAsia="宋体" w:eastAsiaTheme="minorEastAsia"/>
        </w:rPr>
      </w:pPr>
      <w:r w:rsidR="529AA25D">
        <w:rPr/>
        <w:t>3. What does all this research mean-</w:t>
      </w:r>
    </w:p>
    <w:p w:rsidR="529AA25D" w:rsidP="2DB9FA1D" w:rsidRDefault="529AA25D" w14:paraId="4F567EBD" w14:textId="3372C710">
      <w:pPr>
        <w:spacing w:line="360" w:lineRule="auto"/>
      </w:pPr>
      <w:r w:rsidR="529AA25D">
        <w:rPr/>
        <w:t xml:space="preserve">It's systematically means investigation into a study of source </w:t>
      </w:r>
      <w:r w:rsidR="1E9BB444">
        <w:rPr/>
        <w:t>to</w:t>
      </w:r>
      <w:r w:rsidR="529AA25D">
        <w:rPr/>
        <w:t xml:space="preserve"> establish facts and research conclusion.</w:t>
      </w:r>
      <w:r w:rsidR="1BDE2D39">
        <w:rPr/>
        <w:t xml:space="preserve"> </w:t>
      </w:r>
      <w:r w:rsidR="529AA25D">
        <w:rPr/>
        <w:t>what I have learn</w:t>
      </w:r>
      <w:r w:rsidR="62243E94">
        <w:rPr/>
        <w:t>t</w:t>
      </w:r>
      <w:r w:rsidR="529AA25D">
        <w:rPr/>
        <w:t xml:space="preserve"> about dementia is that in Wales </w:t>
      </w:r>
      <w:r w:rsidR="03418B32">
        <w:rPr/>
        <w:t xml:space="preserve">42,000 </w:t>
      </w:r>
      <w:r w:rsidR="529AA25D">
        <w:rPr/>
        <w:t>people ha</w:t>
      </w:r>
      <w:r w:rsidR="5659A24E">
        <w:rPr/>
        <w:t>s</w:t>
      </w:r>
      <w:r w:rsidR="529AA25D">
        <w:rPr/>
        <w:t xml:space="preserve"> d</w:t>
      </w:r>
      <w:r w:rsidR="62243E94">
        <w:rPr/>
        <w:t>ementia</w:t>
      </w:r>
      <w:r w:rsidR="529AA25D">
        <w:rPr/>
        <w:t xml:space="preserve"> and Alzheimer’s</w:t>
      </w:r>
      <w:r w:rsidR="25024AA8">
        <w:rPr/>
        <w:t xml:space="preserve">, </w:t>
      </w:r>
      <w:r w:rsidR="09D82084">
        <w:rPr/>
        <w:t xml:space="preserve">In Wales the measure is the major public health </w:t>
      </w:r>
      <w:r w:rsidR="1CE6B28D">
        <w:rPr/>
        <w:t xml:space="preserve">issue. </w:t>
      </w:r>
      <w:r w:rsidR="34881AA0">
        <w:rPr/>
        <w:t>The evidence</w:t>
      </w:r>
      <w:r w:rsidR="09D82084">
        <w:rPr/>
        <w:t>-based practise made changes to how professionals work</w:t>
      </w:r>
      <w:r w:rsidR="3B34EDF7">
        <w:rPr/>
        <w:t xml:space="preserve"> </w:t>
      </w:r>
      <w:r w:rsidR="09D82084">
        <w:rPr/>
        <w:t>by giving support and advice to anyone diagnosed with dementia (</w:t>
      </w:r>
      <w:r w:rsidR="341872F4">
        <w:rPr/>
        <w:t>Th</w:t>
      </w:r>
      <w:r w:rsidR="09D82084">
        <w:rPr/>
        <w:t xml:space="preserve">e </w:t>
      </w:r>
      <w:r w:rsidR="6C56C1C1">
        <w:rPr/>
        <w:t>N</w:t>
      </w:r>
      <w:r w:rsidR="09D82084">
        <w:rPr/>
        <w:t xml:space="preserve">ational vision for </w:t>
      </w:r>
      <w:r w:rsidR="1479CF71">
        <w:rPr/>
        <w:t>W</w:t>
      </w:r>
      <w:r w:rsidR="09D82084">
        <w:rPr/>
        <w:t>ales</w:t>
      </w:r>
      <w:r w:rsidR="48C4E7E9">
        <w:rPr/>
        <w:t>)</w:t>
      </w:r>
      <w:r w:rsidR="72BD5825">
        <w:rPr/>
        <w:t xml:space="preserve"> </w:t>
      </w:r>
      <w:r w:rsidR="3CDDD7BA">
        <w:rPr/>
        <w:t xml:space="preserve">founded. </w:t>
      </w:r>
      <w:r w:rsidR="72BD5825">
        <w:rPr/>
        <w:t>To improve Dementia services and implement funding for the dementia action plan.</w:t>
      </w:r>
      <w:r w:rsidR="0ABB53A5">
        <w:rPr/>
        <w:t xml:space="preserve"> </w:t>
      </w:r>
      <w:r w:rsidR="4CF975F5">
        <w:rPr/>
        <w:t>Improving access to information and support for the people and ensuring greater awareness of advocate service.</w:t>
      </w:r>
      <w:r w:rsidR="3458C82F">
        <w:rPr/>
        <w:t xml:space="preserve"> </w:t>
      </w:r>
      <w:r w:rsidR="4CF975F5">
        <w:rPr/>
        <w:t>Improving training for those delivering care</w:t>
      </w:r>
      <w:r w:rsidR="43FF4436">
        <w:rPr/>
        <w:t>.</w:t>
      </w:r>
    </w:p>
    <w:p w:rsidR="64143E53" w:rsidP="2DB9FA1D" w:rsidRDefault="64143E53" w14:paraId="1C86994D" w14:textId="28BDB989">
      <w:pPr>
        <w:pStyle w:val="Normal"/>
        <w:spacing w:line="360" w:lineRule="auto"/>
        <w:ind w:left="0"/>
        <w:rPr>
          <w:rFonts w:eastAsia="宋体" w:eastAsiaTheme="minorEastAsia"/>
        </w:rPr>
      </w:pPr>
      <w:r w:rsidRPr="2DB9FA1D" w:rsidR="43FF4436">
        <w:rPr>
          <w:color w:val="auto"/>
        </w:rPr>
        <w:t>it</w:t>
      </w:r>
      <w:r w:rsidRPr="2DB9FA1D" w:rsidR="188D5253">
        <w:rPr>
          <w:color w:val="auto"/>
        </w:rPr>
        <w:t xml:space="preserve"> is important to </w:t>
      </w:r>
      <w:r w:rsidRPr="2DB9FA1D" w:rsidR="64143E53">
        <w:rPr>
          <w:color w:val="auto"/>
        </w:rPr>
        <w:t xml:space="preserve">combine </w:t>
      </w:r>
      <w:r w:rsidRPr="2DB9FA1D" w:rsidR="5708F4A2">
        <w:rPr>
          <w:color w:val="auto"/>
        </w:rPr>
        <w:t xml:space="preserve">knowledge from research to raise </w:t>
      </w:r>
      <w:r w:rsidRPr="2DB9FA1D" w:rsidR="64143E53">
        <w:rPr>
          <w:color w:val="auto"/>
        </w:rPr>
        <w:t xml:space="preserve">the awareness </w:t>
      </w:r>
      <w:r w:rsidRPr="2DB9FA1D" w:rsidR="232FB5DA">
        <w:rPr>
          <w:color w:val="auto"/>
        </w:rPr>
        <w:t xml:space="preserve">of how to ensure </w:t>
      </w:r>
      <w:r w:rsidRPr="2DB9FA1D" w:rsidR="64143E53">
        <w:rPr>
          <w:color w:val="auto"/>
        </w:rPr>
        <w:t xml:space="preserve">adequate wellbeing </w:t>
      </w:r>
      <w:r w:rsidRPr="2DB9FA1D" w:rsidR="12AAEE11">
        <w:rPr>
          <w:color w:val="auto"/>
        </w:rPr>
        <w:t>for</w:t>
      </w:r>
      <w:r w:rsidRPr="2DB9FA1D" w:rsidR="64143E53">
        <w:rPr>
          <w:color w:val="auto"/>
        </w:rPr>
        <w:t xml:space="preserve"> people with dementia and their care </w:t>
      </w:r>
      <w:r w:rsidRPr="2DB9FA1D" w:rsidR="2C6F39E8">
        <w:rPr>
          <w:color w:val="auto"/>
        </w:rPr>
        <w:t xml:space="preserve">through </w:t>
      </w:r>
      <w:r w:rsidRPr="2DB9FA1D" w:rsidR="64143E53">
        <w:rPr>
          <w:color w:val="auto"/>
        </w:rPr>
        <w:t>polic</w:t>
      </w:r>
      <w:r w:rsidRPr="2DB9FA1D" w:rsidR="7AEB156C">
        <w:rPr>
          <w:color w:val="auto"/>
        </w:rPr>
        <w:t>y</w:t>
      </w:r>
      <w:r w:rsidRPr="2DB9FA1D" w:rsidR="64143E53">
        <w:rPr>
          <w:color w:val="auto"/>
        </w:rPr>
        <w:t xml:space="preserve"> making </w:t>
      </w:r>
      <w:r w:rsidRPr="2DB9FA1D" w:rsidR="2C3E9E04">
        <w:rPr>
          <w:color w:val="auto"/>
        </w:rPr>
        <w:t xml:space="preserve">alongside </w:t>
      </w:r>
      <w:r w:rsidRPr="2DB9FA1D" w:rsidR="64143E53">
        <w:rPr>
          <w:color w:val="auto"/>
        </w:rPr>
        <w:t>good quality care</w:t>
      </w:r>
      <w:r w:rsidRPr="2DB9FA1D" w:rsidR="255A7F1B">
        <w:rPr>
          <w:color w:val="auto"/>
        </w:rPr>
        <w:t xml:space="preserve">. </w:t>
      </w:r>
      <w:r w:rsidRPr="2DB9FA1D" w:rsidR="255A7F1B">
        <w:rPr>
          <w:color w:val="auto"/>
        </w:rPr>
        <w:t>P</w:t>
      </w:r>
      <w:r w:rsidRPr="2DB9FA1D" w:rsidR="64143E53">
        <w:rPr>
          <w:color w:val="auto"/>
        </w:rPr>
        <w:t>eople can live well with dementia and families can feel supported.</w:t>
      </w:r>
      <w:r w:rsidRPr="2DB9FA1D" w:rsidR="762AC334">
        <w:rPr>
          <w:color w:val="auto"/>
        </w:rPr>
        <w:t>(</w:t>
      </w:r>
      <w:proofErr w:type="spellStart"/>
      <w:r w:rsidRPr="2DB9FA1D" w:rsidR="79F86EFA">
        <w:rPr>
          <w:color w:val="auto"/>
        </w:rPr>
        <w:t>Prfessor</w:t>
      </w:r>
      <w:proofErr w:type="spellEnd"/>
      <w:r w:rsidRPr="2DB9FA1D" w:rsidR="79F86EFA">
        <w:rPr>
          <w:color w:val="auto"/>
        </w:rPr>
        <w:t xml:space="preserve"> Robbert </w:t>
      </w:r>
      <w:r w:rsidRPr="2DB9FA1D" w:rsidR="79F86EFA">
        <w:rPr>
          <w:color w:val="auto"/>
        </w:rPr>
        <w:t xml:space="preserve">Higgins </w:t>
      </w:r>
      <w:r w:rsidRPr="2DB9FA1D" w:rsidR="1DD22B07">
        <w:rPr>
          <w:color w:val="auto"/>
        </w:rPr>
        <w:t>)</w:t>
      </w:r>
      <w:r w:rsidRPr="2DB9FA1D" w:rsidR="42F9A272">
        <w:rPr>
          <w:color w:val="auto"/>
        </w:rPr>
        <w:t xml:space="preserve"> Cardiff</w:t>
      </w:r>
      <w:r w:rsidRPr="2DB9FA1D" w:rsidR="762AC334">
        <w:rPr>
          <w:color w:val="auto"/>
        </w:rPr>
        <w:t xml:space="preserve"> </w:t>
      </w:r>
      <w:proofErr w:type="gramStart"/>
      <w:r w:rsidRPr="2DB9FA1D" w:rsidR="762AC334">
        <w:rPr>
          <w:color w:val="auto"/>
        </w:rPr>
        <w:t>reference</w:t>
      </w:r>
      <w:r w:rsidRPr="2DB9FA1D" w:rsidR="6AF20E59">
        <w:rPr>
          <w:color w:val="auto"/>
        </w:rPr>
        <w:t>(</w:t>
      </w:r>
      <w:r w:rsidRPr="2DB9FA1D" w:rsidR="762AC334">
        <w:rPr>
          <w:color w:val="auto"/>
        </w:rPr>
        <w:t xml:space="preserve"> </w:t>
      </w:r>
      <w:r w:rsidRPr="2DB9FA1D" w:rsidR="1C5AFE19">
        <w:rPr>
          <w:color w:val="auto"/>
        </w:rPr>
        <w:t>2008</w:t>
      </w:r>
      <w:proofErr w:type="gramEnd"/>
      <w:r w:rsidRPr="2DB9FA1D" w:rsidR="1C5AFE19">
        <w:rPr>
          <w:color w:val="auto"/>
        </w:rPr>
        <w:t>-2011)</w:t>
      </w:r>
      <w:proofErr w:type="gramStart"/>
      <w:proofErr w:type="gramEnd"/>
    </w:p>
    <w:p w:rsidR="762AC334" w:rsidP="27450148" w:rsidRDefault="762AC334" w14:paraId="532C6C03" w14:textId="2D4247C4">
      <w:pPr>
        <w:pStyle w:val="Normal"/>
        <w:spacing w:line="360" w:lineRule="auto"/>
        <w:rPr>
          <w:color w:val="0070C0"/>
        </w:rPr>
      </w:pPr>
      <w:r w:rsidR="762AC334">
        <w:rPr/>
        <w:t xml:space="preserve"> </w:t>
      </w:r>
      <w:r w:rsidRPr="27450148" w:rsidR="762AC334">
        <w:rPr>
          <w:color w:val="0070C0"/>
        </w:rPr>
        <w:t xml:space="preserve">Who is the author of the </w:t>
      </w:r>
      <w:r w:rsidRPr="27450148" w:rsidR="58253250">
        <w:rPr>
          <w:color w:val="0070C0"/>
        </w:rPr>
        <w:t>C</w:t>
      </w:r>
      <w:r w:rsidRPr="27450148" w:rsidR="762AC334">
        <w:rPr>
          <w:color w:val="0070C0"/>
        </w:rPr>
        <w:t xml:space="preserve">ardiff Strategy </w:t>
      </w:r>
      <w:proofErr w:type="gramStart"/>
      <w:r w:rsidRPr="27450148" w:rsidR="762AC334">
        <w:rPr>
          <w:color w:val="0070C0"/>
        </w:rPr>
        <w:t xml:space="preserve">below </w:t>
      </w:r>
      <w:r w:rsidRPr="27450148" w:rsidR="28FBC04F">
        <w:rPr>
          <w:color w:val="0070C0"/>
        </w:rPr>
        <w:t xml:space="preserve"> the</w:t>
      </w:r>
      <w:proofErr w:type="gramEnd"/>
      <w:r w:rsidRPr="27450148" w:rsidR="28FBC04F">
        <w:rPr>
          <w:color w:val="0070C0"/>
        </w:rPr>
        <w:t xml:space="preserve"> information for both </w:t>
      </w:r>
      <w:proofErr w:type="gramStart"/>
      <w:r w:rsidRPr="27450148" w:rsidR="28FBC04F">
        <w:rPr>
          <w:color w:val="0070C0"/>
        </w:rPr>
        <w:t>reference</w:t>
      </w:r>
      <w:proofErr w:type="gramEnd"/>
      <w:r w:rsidRPr="27450148" w:rsidR="28FBC04F">
        <w:rPr>
          <w:color w:val="0070C0"/>
        </w:rPr>
        <w:t xml:space="preserve"> below need to be added to the reference list </w:t>
      </w:r>
      <w:proofErr w:type="gramStart"/>
      <w:r w:rsidRPr="27450148" w:rsidR="28FBC04F">
        <w:rPr>
          <w:color w:val="0070C0"/>
        </w:rPr>
        <w:t>below.</w:t>
      </w:r>
      <w:proofErr w:type="gramEnd"/>
    </w:p>
    <w:p w:rsidR="62243E94" w:rsidP="27450148" w:rsidRDefault="62243E94" w14:paraId="344E5A92" w14:textId="3D878117" w14:noSpellErr="1">
      <w:pPr>
        <w:spacing w:line="360" w:lineRule="auto"/>
      </w:pPr>
    </w:p>
    <w:p w:rsidR="1CC88629" w:rsidP="27450148" w:rsidRDefault="1CC88629" w14:paraId="0BC04AAC" w14:textId="44E11348">
      <w:pPr>
        <w:spacing w:line="360" w:lineRule="auto"/>
        <w:rPr>
          <w:highlight w:val="yellow"/>
        </w:rPr>
      </w:pPr>
      <w:r w:rsidRPr="2DB9FA1D" w:rsidR="683A9822">
        <w:rPr>
          <w:highlight w:val="yellow"/>
        </w:rPr>
        <w:t>.</w:t>
      </w:r>
    </w:p>
    <w:p w:rsidR="62243E94" w:rsidP="27450148" w:rsidRDefault="62243E94" w14:paraId="2BFCFBB2" w14:textId="41B596AA" w14:noSpellErr="1">
      <w:pPr>
        <w:spacing w:line="360" w:lineRule="auto"/>
      </w:pPr>
    </w:p>
    <w:p w:rsidR="7EA3BB92" w:rsidP="27450148" w:rsidRDefault="7EA3BB92" w14:paraId="6FF7ABBC" w14:textId="37874723">
      <w:pPr>
        <w:spacing w:line="360" w:lineRule="auto"/>
      </w:pPr>
      <w:r w:rsidR="7EA3BB92">
        <w:rPr/>
        <w:t>How does it make changes to social policies-?</w:t>
      </w:r>
    </w:p>
    <w:p w:rsidR="27450148" w:rsidP="27450148" w:rsidRDefault="27450148" w14:paraId="311794CC" w14:textId="613C1AFD">
      <w:pPr>
        <w:pStyle w:val="Normal"/>
        <w:spacing w:line="360" w:lineRule="auto"/>
      </w:pPr>
    </w:p>
    <w:p w:rsidR="2FE92659" w:rsidP="2DB9FA1D" w:rsidRDefault="2FE92659" w14:paraId="58324FAF" w14:textId="31DAB993">
      <w:pPr>
        <w:pStyle w:val="Normal"/>
        <w:spacing w:line="360" w:lineRule="auto"/>
        <w:rPr>
          <w:rFonts w:eastAsia="宋体" w:eastAsiaTheme="minorEastAsia"/>
        </w:rPr>
      </w:pPr>
      <w:r w:rsidRPr="2DB9FA1D" w:rsidR="79C5BA83">
        <w:rPr>
          <w:color w:val="0070C0"/>
        </w:rPr>
        <w:t xml:space="preserve">Write this below as a </w:t>
      </w:r>
      <w:r w:rsidRPr="2DB9FA1D" w:rsidR="79C5BA83">
        <w:rPr>
          <w:color w:val="0070C0"/>
        </w:rPr>
        <w:t>paragrph</w:t>
      </w:r>
    </w:p>
    <w:p w:rsidR="2FE92659" w:rsidP="2DB9FA1D" w:rsidRDefault="2FE92659" w14:paraId="444AF4D6" w14:textId="7477F75A">
      <w:pPr>
        <w:pStyle w:val="Normal"/>
        <w:spacing w:line="360" w:lineRule="auto"/>
      </w:pPr>
      <w:r w:rsidR="7EA3BB92">
        <w:rPr/>
        <w:t>By prioritise childhood education for all public health</w:t>
      </w:r>
      <w:r w:rsidR="42C2461B">
        <w:rPr/>
        <w:t xml:space="preserve">, </w:t>
      </w:r>
      <w:r w:rsidR="7EA3BB92">
        <w:rPr/>
        <w:t>Minimising head injury and decreasing harmful alcohol drinking</w:t>
      </w:r>
      <w:r w:rsidR="5AB13851">
        <w:rPr/>
        <w:t xml:space="preserve">, </w:t>
      </w:r>
      <w:r w:rsidR="7EA3BB92">
        <w:rPr/>
        <w:t>Midlife systolic blood pressure control should aim for 130MM hg or lower to prevent dementia</w:t>
      </w:r>
      <w:r w:rsidR="0A06F58A">
        <w:rPr/>
        <w:t xml:space="preserve"> and </w:t>
      </w:r>
      <w:r w:rsidR="3CDFE1D9">
        <w:rPr/>
        <w:t>using</w:t>
      </w:r>
      <w:r w:rsidR="2BA31195">
        <w:rPr/>
        <w:t xml:space="preserve"> hearing aids appear</w:t>
      </w:r>
      <w:r w:rsidR="62243E94">
        <w:rPr/>
        <w:t>ed</w:t>
      </w:r>
      <w:r w:rsidR="2BA31195">
        <w:rPr/>
        <w:t xml:space="preserve"> to reduce the excess risks from hearing loss</w:t>
      </w:r>
      <w:r w:rsidR="51C8A6BC">
        <w:rPr/>
        <w:t xml:space="preserve"> </w:t>
      </w:r>
      <w:r w:rsidR="52C70030">
        <w:rPr/>
        <w:t>(</w:t>
      </w:r>
      <w:r w:rsidR="2FE92659">
        <w:rPr/>
        <w:t>Lancet</w:t>
      </w:r>
      <w:r w:rsidR="7EC427D6">
        <w:rPr/>
        <w:t xml:space="preserve">, </w:t>
      </w:r>
      <w:r w:rsidR="2FE92659">
        <w:rPr/>
        <w:t>2020)</w:t>
      </w:r>
      <w:r w:rsidR="18612725">
        <w:rPr/>
        <w:t>.</w:t>
      </w:r>
    </w:p>
    <w:p w:rsidR="62243E94" w:rsidP="27450148" w:rsidRDefault="62243E94" w14:paraId="2B29161D" w14:textId="1240EBF3" w14:noSpellErr="1">
      <w:pPr>
        <w:spacing w:line="360" w:lineRule="auto"/>
      </w:pPr>
    </w:p>
    <w:p w:rsidR="62243E94" w:rsidP="27450148" w:rsidRDefault="62243E94" w14:paraId="1A994DBE" w14:textId="23BF508A" w14:noSpellErr="1">
      <w:pPr>
        <w:spacing w:line="360" w:lineRule="auto"/>
      </w:pPr>
    </w:p>
    <w:p w:rsidR="62243E94" w:rsidP="27450148" w:rsidRDefault="62243E94" w14:paraId="149C43AE" w14:textId="0FC558E7" w14:noSpellErr="1">
      <w:pPr>
        <w:spacing w:line="360" w:lineRule="auto"/>
      </w:pPr>
    </w:p>
    <w:p w:rsidR="62243E94" w:rsidP="27450148" w:rsidRDefault="62243E94" w14:paraId="7A5C522F" w14:textId="74E3232F" w14:noSpellErr="1">
      <w:pPr>
        <w:spacing w:line="360" w:lineRule="auto"/>
      </w:pPr>
    </w:p>
    <w:p w:rsidR="62243E94" w:rsidP="27450148" w:rsidRDefault="62243E94" w14:paraId="30B73750" w14:textId="2B24CC51" w14:noSpellErr="1">
      <w:pPr>
        <w:spacing w:line="360" w:lineRule="auto"/>
      </w:pPr>
    </w:p>
    <w:p w:rsidR="62243E94" w:rsidP="62243E94" w:rsidRDefault="62243E94" w14:paraId="6103E50C" w14:textId="640B8CE9"/>
    <w:p w:rsidR="62243E94" w:rsidP="62243E94" w:rsidRDefault="62243E94" w14:paraId="4F99448F" w14:textId="0C8476C0"/>
    <w:p w:rsidR="6AE4DB21" w:rsidP="62243E94" w:rsidRDefault="6AE4DB21" w14:paraId="727573CC" w14:textId="2AB6100C"/>
    <w:p w:rsidR="6AE4DB21" w:rsidP="62243E94" w:rsidRDefault="6AE4DB21" w14:paraId="1721FA9E" w14:textId="728907A8"/>
    <w:p w:rsidR="6AE4DB21" w:rsidP="62243E94" w:rsidRDefault="6AE4DB21" w14:paraId="2EDD78C5" w14:textId="320F46C5"/>
    <w:p w:rsidR="6AE4DB21" w:rsidP="62243E94" w:rsidRDefault="6AE4DB21" w14:paraId="026D0FA9" w14:textId="0F2CC33F"/>
    <w:p w:rsidR="6AE4DB21" w:rsidP="62243E94" w:rsidRDefault="6AE4DB21" w14:paraId="74AB9678" w14:textId="54BDD892"/>
    <w:p w:rsidR="6AE4DB21" w:rsidP="62243E94" w:rsidRDefault="6AE4DB21" w14:paraId="50091FAD" w14:textId="4D37D753"/>
    <w:p w:rsidR="6AE4DB21" w:rsidP="62243E94" w:rsidRDefault="6AE4DB21" w14:paraId="239508FF" w14:textId="144AC7D8"/>
    <w:p w:rsidR="6AE4DB21" w:rsidP="62243E94" w:rsidRDefault="6AE4DB21" w14:paraId="0A0A949B" w14:textId="7898C007"/>
    <w:p w:rsidR="6AE4DB21" w:rsidP="62243E94" w:rsidRDefault="6AE4DB21" w14:paraId="37C8D8A2" w14:textId="3E6D0A5A"/>
    <w:p w:rsidR="6AE4DB21" w:rsidP="62243E94" w:rsidRDefault="6AE4DB21" w14:paraId="06DC6E6E" w14:textId="38A347F3"/>
    <w:p w:rsidR="6AE4DB21" w:rsidP="62243E94" w:rsidRDefault="6AE4DB21" w14:paraId="7F6D21B7" w14:textId="48B9A986"/>
    <w:p w:rsidR="6AE4DB21" w:rsidP="62243E94" w:rsidRDefault="6AE4DB21" w14:paraId="6D66CEB7" w14:textId="342F3509"/>
    <w:p w:rsidR="6AE4DB21" w:rsidP="62243E94" w:rsidRDefault="6AE4DB21" w14:paraId="11F1B5F3" w14:textId="10F51A3C"/>
    <w:p w:rsidR="6AE4DB21" w:rsidP="62243E94" w:rsidRDefault="6AE4DB21" w14:paraId="37BD38DB" w14:textId="0EC01DB3"/>
    <w:p w:rsidR="6AE4DB21" w:rsidP="62243E94" w:rsidRDefault="6AE4DB21" w14:paraId="75C7EED2" w14:textId="60AF23F1"/>
    <w:p w:rsidR="6AE4DB21" w:rsidP="62243E94" w:rsidRDefault="6AE4DB21" w14:paraId="08154E60" w14:textId="7DBE098D"/>
    <w:p w:rsidR="6AE4DB21" w:rsidP="27450148" w:rsidRDefault="6AE4DB21" w14:paraId="016D915D" w14:textId="68AC97DE">
      <w:pPr>
        <w:spacing w:line="360" w:lineRule="auto"/>
      </w:pPr>
    </w:p>
    <w:p w:rsidR="6AE4DB21" w:rsidP="27450148" w:rsidRDefault="6AE4DB21" w14:paraId="30FF34E3" w14:textId="1D2C8D4D">
      <w:pPr>
        <w:pStyle w:val="Normal"/>
        <w:spacing w:line="360" w:lineRule="auto"/>
        <w:ind w:firstLine="720"/>
      </w:pPr>
      <w:r w:rsidR="5206DC82">
        <w:rPr/>
        <w:t>Re</w:t>
      </w:r>
      <w:r w:rsidR="6AE4DB21">
        <w:rPr/>
        <w:t>commendations.</w:t>
      </w:r>
    </w:p>
    <w:p w:rsidR="6AE4DB21" w:rsidP="27450148" w:rsidRDefault="6AE4DB21" w14:paraId="7F46267C" w14:textId="60AE4D38">
      <w:pPr>
        <w:pStyle w:val="ListParagraph"/>
        <w:numPr>
          <w:ilvl w:val="0"/>
          <w:numId w:val="4"/>
        </w:numPr>
        <w:spacing w:line="360" w:lineRule="auto"/>
        <w:rPr>
          <w:rFonts w:eastAsia="宋体" w:eastAsiaTheme="minorEastAsia"/>
        </w:rPr>
      </w:pPr>
      <w:r w:rsidR="6AE4DB21">
        <w:rPr/>
        <w:t xml:space="preserve">I will recommend people to go to </w:t>
      </w:r>
      <w:r w:rsidRPr="27450148" w:rsidR="2EDF0B0A">
        <w:rPr>
          <w:color w:val="0070C0"/>
        </w:rPr>
        <w:t>N</w:t>
      </w:r>
      <w:r w:rsidR="6AE4DB21">
        <w:rPr/>
        <w:t xml:space="preserve">ational </w:t>
      </w:r>
      <w:r w:rsidRPr="27450148" w:rsidR="4AF06A64">
        <w:rPr>
          <w:color w:val="0070C0"/>
        </w:rPr>
        <w:t>V</w:t>
      </w:r>
      <w:r w:rsidR="6AE4DB21">
        <w:rPr/>
        <w:t>ision for Wales to give advice to anyone diagnosed with dementia.</w:t>
      </w:r>
    </w:p>
    <w:p w:rsidR="6AE4DB21" w:rsidP="27450148" w:rsidRDefault="6AE4DB21" w14:paraId="4B96BA96" w14:textId="7D801C09">
      <w:pPr>
        <w:pStyle w:val="ListParagraph"/>
        <w:numPr>
          <w:ilvl w:val="0"/>
          <w:numId w:val="4"/>
        </w:numPr>
        <w:spacing w:line="360" w:lineRule="auto"/>
        <w:rPr/>
      </w:pPr>
      <w:r w:rsidR="6AE4DB21">
        <w:rPr/>
        <w:t>to access information and support for people and ensuring a greater awareness of advocate service</w:t>
      </w:r>
    </w:p>
    <w:p w:rsidR="6AE4DB21" w:rsidP="27450148" w:rsidRDefault="6AE4DB21" w14:paraId="77810DA5" w14:textId="4164C38F">
      <w:pPr>
        <w:pStyle w:val="ListParagraph"/>
        <w:numPr>
          <w:ilvl w:val="0"/>
          <w:numId w:val="4"/>
        </w:numPr>
        <w:spacing w:line="360" w:lineRule="auto"/>
        <w:rPr/>
      </w:pPr>
      <w:r w:rsidR="6AE4DB21">
        <w:rPr/>
        <w:t>support self-management and facilitated peer support as appropriate.</w:t>
      </w:r>
    </w:p>
    <w:p w:rsidR="6AE4DB21" w:rsidP="27450148" w:rsidRDefault="6AE4DB21" w14:paraId="255FDD0B" w14:textId="0F0FC237">
      <w:pPr>
        <w:pStyle w:val="ListParagraph"/>
        <w:numPr>
          <w:ilvl w:val="0"/>
          <w:numId w:val="4"/>
        </w:numPr>
        <w:spacing w:line="360" w:lineRule="auto"/>
        <w:rPr/>
      </w:pPr>
      <w:r w:rsidR="6AE4DB21">
        <w:rPr/>
        <w:t>I will recommend training for those delivering care.</w:t>
      </w:r>
    </w:p>
    <w:p w:rsidR="7477A02A" w:rsidP="27450148" w:rsidRDefault="7477A02A" w14:paraId="2D181098" w14:textId="2B3D14FF">
      <w:pPr>
        <w:pStyle w:val="ListParagraph"/>
        <w:numPr>
          <w:ilvl w:val="0"/>
          <w:numId w:val="4"/>
        </w:numPr>
        <w:spacing w:line="360" w:lineRule="auto"/>
        <w:rPr/>
      </w:pPr>
      <w:r w:rsidR="7477A02A">
        <w:rPr/>
        <w:t>Co-</w:t>
      </w:r>
      <w:r w:rsidR="28FCA6C8">
        <w:rPr/>
        <w:t>oper</w:t>
      </w:r>
      <w:r w:rsidR="7477A02A">
        <w:rPr/>
        <w:t>ating</w:t>
      </w:r>
      <w:r w:rsidR="7477A02A">
        <w:rPr/>
        <w:t xml:space="preserve"> with community mental health service and working closely with memory assessment clinic and social care.</w:t>
      </w:r>
    </w:p>
    <w:p w:rsidR="34C16F4C" w:rsidP="27450148" w:rsidRDefault="34C16F4C" w14:paraId="112B56BB" w14:textId="7CEC830D">
      <w:pPr>
        <w:pStyle w:val="Normal"/>
        <w:spacing w:line="360" w:lineRule="auto"/>
        <w:rPr>
          <w:color w:val="0070C0"/>
        </w:rPr>
      </w:pPr>
      <w:r w:rsidRPr="2DB9FA1D" w:rsidR="34C16F4C">
        <w:rPr>
          <w:color w:val="0070C0"/>
        </w:rPr>
        <w:t xml:space="preserve">What would be the potential benefit or impact of </w:t>
      </w:r>
      <w:r w:rsidRPr="2DB9FA1D" w:rsidR="34C16F4C">
        <w:rPr>
          <w:color w:val="0070C0"/>
        </w:rPr>
        <w:t xml:space="preserve">these </w:t>
      </w:r>
      <w:r w:rsidRPr="2DB9FA1D" w:rsidR="34C16F4C">
        <w:rPr>
          <w:color w:val="0070C0"/>
        </w:rPr>
        <w:t>recommendations</w:t>
      </w:r>
    </w:p>
    <w:p w:rsidR="62243E94" w:rsidP="27450148" w:rsidRDefault="62243E94" w14:paraId="2B5725AE" w14:textId="3CD382BB">
      <w:pPr>
        <w:spacing w:line="360" w:lineRule="auto"/>
      </w:pPr>
      <w:r w:rsidR="0FABD77E">
        <w:rPr/>
        <w:t xml:space="preserve">Is to ensure </w:t>
      </w:r>
      <w:proofErr w:type="gramStart"/>
      <w:r w:rsidR="0FABD77E">
        <w:rPr/>
        <w:t xml:space="preserve">the  </w:t>
      </w:r>
      <w:r w:rsidR="543320F1">
        <w:rPr/>
        <w:t>general</w:t>
      </w:r>
      <w:proofErr w:type="gramEnd"/>
      <w:r w:rsidR="543320F1">
        <w:rPr/>
        <w:t xml:space="preserve"> Welfare of </w:t>
      </w:r>
      <w:r w:rsidR="61004DB9">
        <w:rPr/>
        <w:t xml:space="preserve">people and </w:t>
      </w:r>
      <w:r w:rsidR="04DA09C6">
        <w:rPr/>
        <w:t xml:space="preserve">support them </w:t>
      </w:r>
      <w:proofErr w:type="gramStart"/>
      <w:r w:rsidR="04DA09C6">
        <w:rPr/>
        <w:t xml:space="preserve">when  </w:t>
      </w:r>
      <w:r w:rsidR="52011D76">
        <w:rPr/>
        <w:t>carrying</w:t>
      </w:r>
      <w:proofErr w:type="gramEnd"/>
      <w:r w:rsidR="52011D76">
        <w:rPr/>
        <w:t xml:space="preserve"> </w:t>
      </w:r>
      <w:r w:rsidR="04DA09C6">
        <w:rPr/>
        <w:t xml:space="preserve"> out </w:t>
      </w:r>
      <w:proofErr w:type="gramStart"/>
      <w:r w:rsidR="04DA09C6">
        <w:rPr/>
        <w:t xml:space="preserve">specific </w:t>
      </w:r>
      <w:r w:rsidR="0DB5C5FF">
        <w:rPr/>
        <w:t xml:space="preserve"> </w:t>
      </w:r>
      <w:r w:rsidR="0DB5C5FF">
        <w:rPr/>
        <w:t>tasks</w:t>
      </w:r>
      <w:proofErr w:type="gramEnd"/>
    </w:p>
    <w:p w:rsidR="7BCE6988" w:rsidP="2DB9FA1D" w:rsidRDefault="7BCE6988" w14:paraId="250C334D" w14:textId="6F75341B">
      <w:pPr>
        <w:pStyle w:val="Normal"/>
        <w:spacing w:line="360" w:lineRule="auto"/>
      </w:pPr>
      <w:r w:rsidR="7BCE6988">
        <w:rPr/>
        <w:t xml:space="preserve">Implementing health and safety procedure at </w:t>
      </w:r>
      <w:proofErr w:type="gramStart"/>
      <w:r w:rsidR="7BCE6988">
        <w:rPr/>
        <w:t>work ,</w:t>
      </w:r>
      <w:r w:rsidR="294923B8">
        <w:rPr/>
        <w:t>and</w:t>
      </w:r>
      <w:proofErr w:type="gramEnd"/>
      <w:r w:rsidR="294923B8">
        <w:rPr/>
        <w:t xml:space="preserve"> always raise c</w:t>
      </w:r>
      <w:r w:rsidR="67EE08E9">
        <w:rPr/>
        <w:t xml:space="preserve">oncerns and act </w:t>
      </w:r>
      <w:r w:rsidR="67EE08E9">
        <w:rPr/>
        <w:t>responsibly</w:t>
      </w:r>
      <w:r w:rsidR="2A00D926">
        <w:rPr/>
        <w:t>.</w:t>
      </w:r>
    </w:p>
    <w:p w:rsidR="62243E94" w:rsidP="62243E94" w:rsidRDefault="62243E94" w14:paraId="646ACEA1" w14:textId="5E25B517"/>
    <w:p w:rsidR="62243E94" w:rsidP="62243E94" w:rsidRDefault="62243E94" w14:paraId="0563343D" w14:textId="432276F7"/>
    <w:p w:rsidR="62243E94" w:rsidP="62243E94" w:rsidRDefault="62243E94" w14:paraId="199281D6" w14:textId="404FE98B"/>
    <w:p w:rsidR="27450148" w:rsidRDefault="27450148" w14:paraId="4DB57AAA" w14:textId="78B3ACC5"/>
    <w:p w:rsidR="27450148" w:rsidRDefault="27450148" w14:paraId="20F905EB" w14:textId="4F4F0027"/>
    <w:p w:rsidR="27450148" w:rsidRDefault="27450148" w14:paraId="1E4A6F04" w14:textId="27F70740"/>
    <w:p w:rsidR="27450148" w:rsidRDefault="27450148" w14:paraId="46598CBD" w14:textId="0DE8CD44"/>
    <w:p w:rsidR="27450148" w:rsidRDefault="27450148" w14:paraId="7601EDF3" w14:textId="4A031E9F"/>
    <w:p w:rsidR="27450148" w:rsidRDefault="27450148" w14:paraId="2AD7D90C" w14:textId="785003F5"/>
    <w:p w:rsidR="27450148" w:rsidRDefault="27450148" w14:paraId="2F27A356" w14:textId="144A7614"/>
    <w:p w:rsidR="27450148" w:rsidRDefault="27450148" w14:paraId="13C1EAEC" w14:textId="1D46F2DC"/>
    <w:p w:rsidR="27450148" w:rsidRDefault="27450148" w14:paraId="6CC67C4B" w14:textId="0E64BF4E"/>
    <w:p w:rsidR="27450148" w:rsidRDefault="27450148" w14:paraId="39B1FAB3" w14:textId="67F4210B"/>
    <w:p w:rsidR="27450148" w:rsidRDefault="27450148" w14:paraId="03131831" w14:textId="3FE5633E"/>
    <w:p w:rsidR="27450148" w:rsidP="27450148" w:rsidRDefault="27450148" w14:paraId="58470CE5" w14:textId="20E3F2C4">
      <w:pPr>
        <w:pStyle w:val="Normal"/>
      </w:pPr>
    </w:p>
    <w:p w:rsidR="27450148" w:rsidP="27450148" w:rsidRDefault="27450148" w14:paraId="33606C46" w14:textId="205F2636">
      <w:pPr>
        <w:pStyle w:val="Normal"/>
      </w:pPr>
    </w:p>
    <w:p w:rsidR="27450148" w:rsidP="27450148" w:rsidRDefault="27450148" w14:paraId="3B28C428" w14:textId="10DD32FA">
      <w:pPr>
        <w:pStyle w:val="Normal"/>
      </w:pPr>
    </w:p>
    <w:p w:rsidR="27450148" w:rsidP="27450148" w:rsidRDefault="27450148" w14:paraId="7D8E1ABC" w14:textId="024F37C3">
      <w:pPr>
        <w:pStyle w:val="Normal"/>
      </w:pPr>
    </w:p>
    <w:p w:rsidR="27450148" w:rsidRDefault="27450148" w14:paraId="12F9548E" w14:textId="6BC1E05F"/>
    <w:p w:rsidR="745CF6B9" w:rsidP="62243E94" w:rsidRDefault="745CF6B9" w14:paraId="5A4591FC" w14:textId="3E5089A3">
      <w:r w:rsidR="745CF6B9">
        <w:rPr/>
        <w:t xml:space="preserve">References- </w:t>
      </w:r>
      <w:r w:rsidR="5F01C1BC">
        <w:rPr/>
        <w:t xml:space="preserve"> </w:t>
      </w:r>
      <w:r w:rsidRPr="2DB9FA1D" w:rsidR="5F01C1BC">
        <w:rPr>
          <w:color w:val="0070C0"/>
        </w:rPr>
        <w:t>Everything that is included in the reference list here must also have been used in your work above, if not, take them out.</w:t>
      </w:r>
    </w:p>
    <w:p w:rsidR="62243E94" w:rsidP="62243E94" w:rsidRDefault="62243E94" w14:paraId="6D0A12F6" w14:textId="0F4B6C79" w14:noSpellErr="1"/>
    <w:p w:rsidR="547C01E7" w:rsidP="2DB9FA1D" w:rsidRDefault="547C01E7" w14:paraId="3398C4CF" w14:textId="38741243">
      <w:pPr>
        <w:pStyle w:val="Normal"/>
        <w:rPr>
          <w:color w:val="auto"/>
        </w:rPr>
      </w:pPr>
      <w:r w:rsidRPr="2DB9FA1D" w:rsidR="547C01E7">
        <w:rPr>
          <w:color w:val="auto"/>
        </w:rPr>
        <w:t>Cardiff health, social care and wellbeing strategy</w:t>
      </w:r>
      <w:r w:rsidRPr="2DB9FA1D" w:rsidR="0DDB4B5E">
        <w:rPr>
          <w:color w:val="auto"/>
        </w:rPr>
        <w:t>(</w:t>
      </w:r>
      <w:r w:rsidRPr="2DB9FA1D" w:rsidR="547C01E7">
        <w:rPr>
          <w:color w:val="auto"/>
        </w:rPr>
        <w:t xml:space="preserve"> 2008- 2011</w:t>
      </w:r>
      <w:r w:rsidRPr="2DB9FA1D" w:rsidR="6DA5CA8C">
        <w:rPr>
          <w:color w:val="auto"/>
        </w:rPr>
        <w:t>)</w:t>
      </w:r>
      <w:r w:rsidRPr="2DB9FA1D" w:rsidR="547C01E7">
        <w:rPr>
          <w:color w:val="auto"/>
        </w:rPr>
        <w:t xml:space="preserve"> </w:t>
      </w:r>
      <w:proofErr w:type="gramStart"/>
      <w:r w:rsidRPr="2DB9FA1D" w:rsidR="36899FCD">
        <w:rPr>
          <w:color w:val="auto"/>
        </w:rPr>
        <w:t>Professor  Robert</w:t>
      </w:r>
      <w:proofErr w:type="gramEnd"/>
      <w:r w:rsidRPr="2DB9FA1D" w:rsidR="36899FCD">
        <w:rPr>
          <w:color w:val="auto"/>
        </w:rPr>
        <w:t xml:space="preserve"> Huggins </w:t>
      </w:r>
      <w:r w:rsidRPr="2DB9FA1D" w:rsidR="547C01E7">
        <w:rPr>
          <w:color w:val="auto"/>
        </w:rPr>
        <w:t>(contains section on older people, mental health and carers) and Edinburgh. Edinburgh, UK (prof K Ritchie); centre for the health care elderly people.</w:t>
      </w:r>
    </w:p>
    <w:p w:rsidR="28CE7FB4" w:rsidP="2DB9FA1D" w:rsidRDefault="28CE7FB4" w14:paraId="5FD63971" w14:textId="139EB8B3">
      <w:pPr>
        <w:pStyle w:val="ListParagraph"/>
        <w:numPr>
          <w:ilvl w:val="0"/>
          <w:numId w:val="3"/>
        </w:numPr>
        <w:rPr>
          <w:rFonts w:eastAsia="宋体" w:eastAsiaTheme="minorEastAsia"/>
          <w:color w:val="000000" w:themeColor="text1" w:themeTint="FF" w:themeShade="FF"/>
        </w:rPr>
      </w:pPr>
      <w:r w:rsidRPr="2DB9FA1D" w:rsidR="28CE7FB4">
        <w:rPr>
          <w:color w:val="auto"/>
        </w:rPr>
        <w:t>Pat</w:t>
      </w:r>
      <w:r w:rsidRPr="2DB9FA1D" w:rsidR="1D7FB038">
        <w:rPr>
          <w:color w:val="auto"/>
        </w:rPr>
        <w:t>t</w:t>
      </w:r>
      <w:r w:rsidRPr="2DB9FA1D" w:rsidR="28CE7FB4">
        <w:rPr>
          <w:color w:val="auto"/>
        </w:rPr>
        <w:t xml:space="preserve">erson C. World </w:t>
      </w:r>
      <w:r w:rsidRPr="2DB9FA1D" w:rsidR="6DD9FB49">
        <w:rPr>
          <w:color w:val="auto"/>
        </w:rPr>
        <w:t>Alzheimer</w:t>
      </w:r>
      <w:r w:rsidRPr="2DB9FA1D" w:rsidR="28CE7FB4">
        <w:rPr>
          <w:color w:val="auto"/>
        </w:rPr>
        <w:t xml:space="preserve"> report 2018- London:</w:t>
      </w:r>
      <w:r w:rsidRPr="2DB9FA1D" w:rsidR="7B996E63">
        <w:rPr>
          <w:color w:val="auto"/>
        </w:rPr>
        <w:t xml:space="preserve"> </w:t>
      </w:r>
      <w:r w:rsidRPr="2DB9FA1D" w:rsidR="47770A3D">
        <w:rPr>
          <w:color w:val="auto"/>
        </w:rPr>
        <w:t>Alzheimer's</w:t>
      </w:r>
      <w:r w:rsidRPr="2DB9FA1D" w:rsidR="3E260D41">
        <w:rPr>
          <w:color w:val="auto"/>
        </w:rPr>
        <w:t xml:space="preserve"> disease international 2018</w:t>
      </w:r>
    </w:p>
    <w:p w:rsidR="6E3ED23C" w:rsidP="2DB9FA1D" w:rsidRDefault="6E3ED23C" w14:paraId="67C6C33E" w14:textId="52023BA8">
      <w:pPr>
        <w:pStyle w:val="ListParagraph"/>
        <w:numPr>
          <w:ilvl w:val="0"/>
          <w:numId w:val="3"/>
        </w:numPr>
        <w:rPr>
          <w:color w:val="000000" w:themeColor="text1" w:themeTint="FF" w:themeShade="FF"/>
        </w:rPr>
      </w:pPr>
    </w:p>
    <w:p w:rsidR="62243E94" w:rsidP="2DB9FA1D" w:rsidRDefault="62243E94" w14:paraId="6747E2FA" w14:textId="14C8FA8E">
      <w:pPr>
        <w:pStyle w:val="Normal"/>
        <w:rPr>
          <w:rFonts w:ascii="Arial" w:hAnsi="Arial" w:eastAsia="Arial" w:cs="Arial"/>
          <w:color w:val="auto"/>
        </w:rPr>
      </w:pPr>
      <w:r w:rsidRPr="2DB9FA1D" w:rsidR="326D98D5">
        <w:rPr>
          <w:color w:val="auto"/>
        </w:rPr>
        <w:t xml:space="preserve">Pestana </w:t>
      </w:r>
      <w:r w:rsidRPr="2DB9FA1D" w:rsidR="25D07823">
        <w:rPr>
          <w:color w:val="auto"/>
        </w:rPr>
        <w:t>(</w:t>
      </w:r>
      <w:r w:rsidRPr="2DB9FA1D" w:rsidR="326D98D5">
        <w:rPr>
          <w:color w:val="auto"/>
        </w:rPr>
        <w:t xml:space="preserve">2019) </w:t>
      </w:r>
      <w:r w:rsidRPr="2DB9FA1D" w:rsidR="326D98D5">
        <w:rPr>
          <w:rFonts w:ascii="Arial" w:hAnsi="Arial" w:eastAsia="Arial" w:cs="Arial"/>
          <w:color w:val="auto"/>
        </w:rPr>
        <w:t xml:space="preserve">Cognitive reserve and dementia: A </w:t>
      </w:r>
      <w:proofErr w:type="spellStart"/>
      <w:r w:rsidRPr="2DB9FA1D" w:rsidR="326D98D5">
        <w:rPr>
          <w:rFonts w:ascii="Arial" w:hAnsi="Arial" w:eastAsia="Arial" w:cs="Arial"/>
          <w:color w:val="auto"/>
        </w:rPr>
        <w:t>scientometric</w:t>
      </w:r>
      <w:proofErr w:type="spellEnd"/>
      <w:r w:rsidRPr="2DB9FA1D" w:rsidR="326D98D5">
        <w:rPr>
          <w:rFonts w:ascii="Arial" w:hAnsi="Arial" w:eastAsia="Arial" w:cs="Arial"/>
          <w:color w:val="auto"/>
        </w:rPr>
        <w:t xml:space="preserve"> review.</w:t>
      </w:r>
    </w:p>
    <w:p w:rsidR="62243E94" w:rsidP="27450148" w:rsidRDefault="62243E94" w14:paraId="742F183D" w14:textId="7D856CF5">
      <w:pPr>
        <w:pStyle w:val="Normal"/>
        <w:rPr>
          <w:color w:val="0070C0"/>
        </w:rPr>
      </w:pPr>
    </w:p>
    <w:p w:rsidR="62243E94" w:rsidP="62243E94" w:rsidRDefault="62243E94" w14:paraId="7C34D5C9" w14:textId="73629E17"/>
    <w:p w:rsidR="62243E94" w:rsidP="62243E94" w:rsidRDefault="62243E94" w14:paraId="0E49A400" w14:textId="28D985FB"/>
    <w:p w:rsidR="34B6A58F" w:rsidP="2DB9FA1D" w:rsidRDefault="34B6A58F" w14:paraId="27E7CFFD" w14:textId="41D7EB04">
      <w:pPr>
        <w:pStyle w:val="ListParagraph"/>
        <w:numPr>
          <w:ilvl w:val="0"/>
          <w:numId w:val="13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34B6A58F">
        <w:rPr/>
        <w:t xml:space="preserve">Biggs and </w:t>
      </w:r>
      <w:proofErr w:type="spellStart"/>
      <w:r w:rsidR="34B6A58F">
        <w:rPr/>
        <w:t>carr</w:t>
      </w:r>
      <w:proofErr w:type="spellEnd"/>
      <w:r w:rsidR="34B6A58F">
        <w:rPr/>
        <w:t xml:space="preserve"> 2017; </w:t>
      </w:r>
      <w:proofErr w:type="spellStart"/>
      <w:r w:rsidR="34B6A58F">
        <w:rPr/>
        <w:t>mobley</w:t>
      </w:r>
      <w:proofErr w:type="spellEnd"/>
      <w:r w:rsidR="34B6A58F">
        <w:rPr/>
        <w:t xml:space="preserve"> </w:t>
      </w:r>
      <w:r w:rsidR="442BCEDA">
        <w:rPr/>
        <w:t xml:space="preserve">el al </w:t>
      </w:r>
    </w:p>
    <w:p w:rsidR="34B6A58F" w:rsidP="2DB9FA1D" w:rsidRDefault="34B6A58F" w14:paraId="050EBECE" w14:textId="25BDCDED">
      <w:pPr>
        <w:pStyle w:val="Normal"/>
        <w:ind w:left="0"/>
      </w:pPr>
      <w:r w:rsidR="34B6A58F">
        <w:rPr/>
        <w:t xml:space="preserve"> </w:t>
      </w:r>
    </w:p>
    <w:p w:rsidR="62243E94" w:rsidP="2DB9FA1D" w:rsidRDefault="62243E94" w14:paraId="2A7C3E7B" w14:textId="18283687">
      <w:pPr>
        <w:pStyle w:val="ListParagraph"/>
        <w:numPr>
          <w:ilvl w:val="0"/>
          <w:numId w:val="10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7BF4249F">
        <w:rPr/>
        <w:t>Alzheimer society (2014)</w:t>
      </w:r>
    </w:p>
    <w:p w:rsidR="62243E94" w:rsidP="2DB9FA1D" w:rsidRDefault="62243E94" w14:paraId="00D5E12E" w14:textId="668B3981">
      <w:pPr>
        <w:pStyle w:val="Normal"/>
        <w:ind w:left="0"/>
      </w:pPr>
    </w:p>
    <w:p w:rsidR="484C9564" w:rsidP="62243E94" w:rsidRDefault="484C9564" w14:paraId="657E53D9" w14:textId="6577C58D">
      <w:pPr>
        <w:pStyle w:val="ListParagraph"/>
        <w:numPr>
          <w:ilvl w:val="0"/>
          <w:numId w:val="2"/>
        </w:numPr>
      </w:pPr>
      <w:r w:rsidRPr="62243E94">
        <w:t xml:space="preserve">The </w:t>
      </w:r>
      <w:r w:rsidRPr="62243E94" w:rsidR="2B70AA0C">
        <w:t xml:space="preserve">Writing </w:t>
      </w:r>
      <w:proofErr w:type="spellStart"/>
      <w:r w:rsidRPr="62243E94" w:rsidR="2B70AA0C">
        <w:t>Center</w:t>
      </w:r>
      <w:proofErr w:type="spellEnd"/>
      <w:r w:rsidRPr="62243E94" w:rsidR="1EB89778">
        <w:t xml:space="preserve"> (2020) Literature Reviews. Availa</w:t>
      </w:r>
      <w:r w:rsidRPr="62243E94" w:rsidR="633FE0EB">
        <w:t>ble</w:t>
      </w:r>
      <w:r w:rsidRPr="62243E94" w:rsidR="59607C4B">
        <w:t xml:space="preserve"> </w:t>
      </w:r>
      <w:r w:rsidRPr="62243E94" w:rsidR="633FE0EB">
        <w:t>at:</w:t>
      </w:r>
      <w:r w:rsidRPr="62243E94" w:rsidR="24480CBD">
        <w:t xml:space="preserve"> </w:t>
      </w:r>
      <w:r w:rsidRPr="62243E94" w:rsidR="633FE0EB">
        <w:t>https//</w:t>
      </w:r>
      <w:r w:rsidRPr="62243E94" w:rsidR="7AD0A251">
        <w:t>wrtingcenter.unc</w:t>
      </w:r>
      <w:r w:rsidRPr="62243E94" w:rsidR="39758783">
        <w:t>.edu/tips-and-tools/l</w:t>
      </w:r>
      <w:r w:rsidRPr="62243E94" w:rsidR="4C25188D">
        <w:t>iterature-reviews</w:t>
      </w:r>
      <w:r w:rsidRPr="62243E94" w:rsidR="32CB967D">
        <w:t>/ (</w:t>
      </w:r>
      <w:r w:rsidRPr="62243E94" w:rsidR="4C25188D">
        <w:t>Accessed</w:t>
      </w:r>
      <w:r w:rsidRPr="62243E94" w:rsidR="22D8102D">
        <w:t xml:space="preserve"> </w:t>
      </w:r>
      <w:r w:rsidRPr="62243E94" w:rsidR="4C25188D">
        <w:t>15th</w:t>
      </w:r>
      <w:r w:rsidRPr="62243E94" w:rsidR="3A68824F">
        <w:t xml:space="preserve"> Febuary2020).</w:t>
      </w:r>
    </w:p>
    <w:p w:rsidR="62243E94" w:rsidP="62243E94" w:rsidRDefault="62243E94" w14:paraId="5B8F1F67" w14:textId="65CB48F9"/>
    <w:p w:rsidR="09F1FBA8" w:rsidP="62243E94" w:rsidRDefault="09F1FBA8" w14:paraId="3A642A20" w14:textId="0650CD04">
      <w:pPr>
        <w:pStyle w:val="ListParagraph"/>
        <w:numPr>
          <w:ilvl w:val="0"/>
          <w:numId w:val="2"/>
        </w:numPr>
      </w:pPr>
      <w:proofErr w:type="spellStart"/>
      <w:r w:rsidRPr="62243E94">
        <w:t>Kelly,A.V</w:t>
      </w:r>
      <w:proofErr w:type="spellEnd"/>
      <w:r w:rsidRPr="62243E94">
        <w:t xml:space="preserve">.(2009) </w:t>
      </w:r>
      <w:r w:rsidRPr="62243E94" w:rsidR="37429C3D">
        <w:t>The curriculum. 6</w:t>
      </w:r>
      <w:r w:rsidRPr="62243E94" w:rsidR="37429C3D">
        <w:rPr>
          <w:vertAlign w:val="superscript"/>
        </w:rPr>
        <w:t>th</w:t>
      </w:r>
      <w:r w:rsidRPr="62243E94" w:rsidR="37429C3D">
        <w:t xml:space="preserve"> edition. Sage: London </w:t>
      </w:r>
    </w:p>
    <w:p w:rsidR="62243E94" w:rsidP="62243E94" w:rsidRDefault="62243E94" w14:paraId="43EEB433" w14:textId="614A9532"/>
    <w:p w:rsidR="37429C3D" w:rsidP="62243E94" w:rsidRDefault="37429C3D" w14:paraId="38D3BB64" w14:textId="7B7D51CF">
      <w:pPr>
        <w:pStyle w:val="ListParagraph"/>
        <w:numPr>
          <w:ilvl w:val="0"/>
          <w:numId w:val="2"/>
        </w:numPr>
      </w:pPr>
      <w:r w:rsidRPr="62243E94">
        <w:t>Future Generation Wales, (</w:t>
      </w:r>
      <w:r w:rsidRPr="62243E94" w:rsidR="260B478E">
        <w:t xml:space="preserve">2019) </w:t>
      </w:r>
      <w:r w:rsidRPr="62243E94" w:rsidR="380A0FFA">
        <w:t>Wellbeing</w:t>
      </w:r>
      <w:r w:rsidRPr="62243E94" w:rsidR="260B478E">
        <w:t xml:space="preserve"> of Future Generation (wales) Act 2015. </w:t>
      </w:r>
      <w:r w:rsidRPr="62243E94" w:rsidR="437E6D36">
        <w:t xml:space="preserve">Available at: </w:t>
      </w:r>
      <w:hyperlink r:id="rId9">
        <w:r w:rsidRPr="62243E94" w:rsidR="437E6D36">
          <w:rPr>
            <w:rStyle w:val="Hyperlink"/>
          </w:rPr>
          <w:t>htt</w:t>
        </w:r>
        <w:r w:rsidRPr="62243E94" w:rsidR="3E203B16">
          <w:rPr>
            <w:rStyle w:val="Hyperlink"/>
          </w:rPr>
          <w:t>p://futuregenerations.wales/about-us/future-generation-</w:t>
        </w:r>
        <w:r w:rsidRPr="62243E94" w:rsidR="7CC52047">
          <w:rPr>
            <w:rStyle w:val="Hyperlink"/>
          </w:rPr>
          <w:t>act/</w:t>
        </w:r>
      </w:hyperlink>
      <w:r w:rsidRPr="62243E94" w:rsidR="7CC52047">
        <w:t xml:space="preserve"> </w:t>
      </w:r>
      <w:r w:rsidRPr="62243E94" w:rsidR="123D5F9B">
        <w:t>(</w:t>
      </w:r>
      <w:r w:rsidRPr="62243E94" w:rsidR="7243C5C8">
        <w:t>Ac</w:t>
      </w:r>
      <w:r w:rsidRPr="62243E94" w:rsidR="123D5F9B">
        <w:t>cessed 25</w:t>
      </w:r>
      <w:r w:rsidRPr="62243E94" w:rsidR="123D5F9B">
        <w:rPr>
          <w:vertAlign w:val="superscript"/>
        </w:rPr>
        <w:t>th</w:t>
      </w:r>
      <w:r w:rsidRPr="62243E94" w:rsidR="123D5F9B">
        <w:t xml:space="preserve"> </w:t>
      </w:r>
      <w:r w:rsidRPr="62243E94" w:rsidR="4BB03D28">
        <w:t xml:space="preserve">February 2019) </w:t>
      </w:r>
    </w:p>
    <w:p w:rsidR="62243E94" w:rsidP="2DB9FA1D" w:rsidRDefault="62243E94" w14:paraId="6495EF71" w14:textId="243D54D1">
      <w:pPr>
        <w:pStyle w:val="ListParagraph"/>
        <w:numPr>
          <w:ilvl w:val="0"/>
          <w:numId w:val="11"/>
        </w:numPr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  <w:r w:rsidRPr="2DB9FA1D" w:rsidR="3C005DDE">
        <w:rPr>
          <w:color w:val="auto"/>
        </w:rPr>
        <w:t xml:space="preserve">University of </w:t>
      </w:r>
      <w:r w:rsidRPr="2DB9FA1D" w:rsidR="3C005DDE">
        <w:rPr>
          <w:rFonts w:ascii="Arial" w:hAnsi="Arial" w:eastAsia="Arial" w:cs="Arial"/>
          <w:color w:val="auto"/>
        </w:rPr>
        <w:t>Bradford dementia group, dementia care manual, 7th edition.</w:t>
      </w:r>
    </w:p>
    <w:p w:rsidR="62243E94" w:rsidP="2DB9FA1D" w:rsidRDefault="62243E94" w14:paraId="1B243410" w14:textId="122C6502">
      <w:pPr>
        <w:pStyle w:val="Normal"/>
        <w:ind w:left="0"/>
        <w:rPr>
          <w:rFonts w:ascii="Arial" w:hAnsi="Arial" w:eastAsia="Arial" w:cs="Arial"/>
          <w:color w:val="auto"/>
        </w:rPr>
      </w:pPr>
    </w:p>
    <w:p w:rsidR="62243E94" w:rsidP="2DB9FA1D" w:rsidRDefault="62243E94" w14:paraId="0271B851" w14:textId="28E8A6D5">
      <w:pPr>
        <w:pStyle w:val="ListParagraph"/>
        <w:numPr>
          <w:ilvl w:val="0"/>
          <w:numId w:val="11"/>
        </w:numPr>
        <w:rPr>
          <w:color w:val="000000" w:themeColor="text1" w:themeTint="FF" w:themeShade="FF"/>
          <w:sz w:val="22"/>
          <w:szCs w:val="22"/>
        </w:rPr>
      </w:pPr>
      <w:r w:rsidRPr="2DB9FA1D" w:rsidR="15DF34DF">
        <w:rPr>
          <w:rFonts w:ascii="Arial" w:hAnsi="Arial" w:eastAsia="Arial" w:cs="Arial"/>
          <w:color w:val="auto"/>
        </w:rPr>
        <w:t>World Health Organisation (2017)</w:t>
      </w:r>
    </w:p>
    <w:p w:rsidR="2DB9FA1D" w:rsidP="2DB9FA1D" w:rsidRDefault="2DB9FA1D" w14:paraId="5C848605" w14:textId="776C2F7F">
      <w:pPr>
        <w:pStyle w:val="Normal"/>
        <w:ind w:left="0"/>
        <w:rPr>
          <w:rFonts w:ascii="Arial" w:hAnsi="Arial" w:eastAsia="Arial" w:cs="Arial"/>
          <w:color w:val="auto"/>
        </w:rPr>
      </w:pPr>
    </w:p>
    <w:p w:rsidR="62243E94" w:rsidP="2DB9FA1D" w:rsidRDefault="62243E94" w14:paraId="7B5C26FC" w14:textId="49B4424A">
      <w:pPr>
        <w:pStyle w:val="ListParagraph"/>
        <w:numPr>
          <w:ilvl w:val="0"/>
          <w:numId w:val="12"/>
        </w:numPr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  <w:r w:rsidRPr="2DB9FA1D" w:rsidR="6A60081B">
        <w:rPr>
          <w:rFonts w:ascii="Arial" w:hAnsi="Arial" w:eastAsia="Arial" w:cs="Arial"/>
          <w:color w:val="auto"/>
        </w:rPr>
        <w:t>Lancet (2017)</w:t>
      </w:r>
    </w:p>
    <w:p w:rsidR="62243E94" w:rsidP="27450148" w:rsidRDefault="62243E94" w14:paraId="72C26B34" w14:textId="052524E7">
      <w:pPr>
        <w:pStyle w:val="Normal"/>
        <w:rPr>
          <w:color w:val="0070C0"/>
        </w:rPr>
      </w:pPr>
    </w:p>
    <w:p w:rsidR="37429C3D" w:rsidP="62243E94" w:rsidRDefault="37429C3D" w14:paraId="1F342AFA" w14:textId="1BB12159">
      <w:r w:rsidRPr="62243E94">
        <w:t>.</w:t>
      </w:r>
    </w:p>
    <w:p w:rsidR="62243E94" w:rsidP="62243E94" w:rsidRDefault="62243E94" w14:paraId="7CC5B02E" w14:textId="2B3E01EF"/>
    <w:sectPr w:rsidR="62243E94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8B3D23"/>
    <w:multiLevelType w:val="hybridMultilevel"/>
    <w:tmpl w:val="6C88F4D0"/>
    <w:lvl w:ilvl="0" w:tplc="92ECCF18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511E7C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C647AA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2BE3F6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6262A1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D64F8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59C265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C6E67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7E2927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1F94A0C"/>
    <w:multiLevelType w:val="hybridMultilevel"/>
    <w:tmpl w:val="CF2E93B2"/>
    <w:lvl w:ilvl="0" w:tplc="BCE89C44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6FC65DA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A32304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F380A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1EA440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442A5C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B80C2C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0BCDEE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3EC6D6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A9A66BF"/>
    <w:multiLevelType w:val="hybridMultilevel"/>
    <w:tmpl w:val="0304221E"/>
    <w:lvl w:ilvl="0" w:tplc="50B22460">
      <w:start w:val="1"/>
      <w:numFmt w:val="lowerLetter"/>
      <w:lvlText w:val="%1."/>
      <w:lvlJc w:val="left"/>
      <w:pPr>
        <w:ind w:left="720" w:hanging="360"/>
      </w:pPr>
    </w:lvl>
    <w:lvl w:ilvl="1" w:tplc="E834D0FA">
      <w:start w:val="1"/>
      <w:numFmt w:val="lowerLetter"/>
      <w:lvlText w:val="%2."/>
      <w:lvlJc w:val="left"/>
      <w:pPr>
        <w:ind w:left="1440" w:hanging="360"/>
      </w:pPr>
    </w:lvl>
    <w:lvl w:ilvl="2" w:tplc="C0EEDC86">
      <w:start w:val="1"/>
      <w:numFmt w:val="lowerRoman"/>
      <w:lvlText w:val="%3."/>
      <w:lvlJc w:val="right"/>
      <w:pPr>
        <w:ind w:left="2160" w:hanging="180"/>
      </w:pPr>
    </w:lvl>
    <w:lvl w:ilvl="3" w:tplc="B324E93A">
      <w:start w:val="1"/>
      <w:numFmt w:val="decimal"/>
      <w:lvlText w:val="%4."/>
      <w:lvlJc w:val="left"/>
      <w:pPr>
        <w:ind w:left="2880" w:hanging="360"/>
      </w:pPr>
    </w:lvl>
    <w:lvl w:ilvl="4" w:tplc="1BBC78E4">
      <w:start w:val="1"/>
      <w:numFmt w:val="lowerLetter"/>
      <w:lvlText w:val="%5."/>
      <w:lvlJc w:val="left"/>
      <w:pPr>
        <w:ind w:left="3600" w:hanging="360"/>
      </w:pPr>
    </w:lvl>
    <w:lvl w:ilvl="5" w:tplc="1E7E3266">
      <w:start w:val="1"/>
      <w:numFmt w:val="lowerRoman"/>
      <w:lvlText w:val="%6."/>
      <w:lvlJc w:val="right"/>
      <w:pPr>
        <w:ind w:left="4320" w:hanging="180"/>
      </w:pPr>
    </w:lvl>
    <w:lvl w:ilvl="6" w:tplc="F3A0DC92">
      <w:start w:val="1"/>
      <w:numFmt w:val="decimal"/>
      <w:lvlText w:val="%7."/>
      <w:lvlJc w:val="left"/>
      <w:pPr>
        <w:ind w:left="5040" w:hanging="360"/>
      </w:pPr>
    </w:lvl>
    <w:lvl w:ilvl="7" w:tplc="5170CAF4">
      <w:start w:val="1"/>
      <w:numFmt w:val="lowerLetter"/>
      <w:lvlText w:val="%8."/>
      <w:lvlJc w:val="left"/>
      <w:pPr>
        <w:ind w:left="5760" w:hanging="360"/>
      </w:pPr>
    </w:lvl>
    <w:lvl w:ilvl="8" w:tplc="79149A1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2C37C9"/>
    <w:multiLevelType w:val="hybridMultilevel"/>
    <w:tmpl w:val="B1B4E6FC"/>
    <w:lvl w:ilvl="0" w:tplc="E5A0E424">
      <w:start w:val="1"/>
      <w:numFmt w:val="decimal"/>
      <w:lvlText w:val="%1."/>
      <w:lvlJc w:val="left"/>
      <w:pPr>
        <w:ind w:left="720" w:hanging="360"/>
      </w:pPr>
    </w:lvl>
    <w:lvl w:ilvl="1" w:tplc="E5B61BEE">
      <w:start w:val="1"/>
      <w:numFmt w:val="lowerLetter"/>
      <w:lvlText w:val="%2."/>
      <w:lvlJc w:val="left"/>
      <w:pPr>
        <w:ind w:left="1440" w:hanging="360"/>
      </w:pPr>
    </w:lvl>
    <w:lvl w:ilvl="2" w:tplc="EE98C8E6">
      <w:start w:val="1"/>
      <w:numFmt w:val="lowerRoman"/>
      <w:lvlText w:val="%3."/>
      <w:lvlJc w:val="right"/>
      <w:pPr>
        <w:ind w:left="2160" w:hanging="180"/>
      </w:pPr>
    </w:lvl>
    <w:lvl w:ilvl="3" w:tplc="97700FF2">
      <w:start w:val="1"/>
      <w:numFmt w:val="decimal"/>
      <w:lvlText w:val="%4."/>
      <w:lvlJc w:val="left"/>
      <w:pPr>
        <w:ind w:left="2880" w:hanging="360"/>
      </w:pPr>
    </w:lvl>
    <w:lvl w:ilvl="4" w:tplc="1472C926">
      <w:start w:val="1"/>
      <w:numFmt w:val="lowerLetter"/>
      <w:lvlText w:val="%5."/>
      <w:lvlJc w:val="left"/>
      <w:pPr>
        <w:ind w:left="3600" w:hanging="360"/>
      </w:pPr>
    </w:lvl>
    <w:lvl w:ilvl="5" w:tplc="372AAE36">
      <w:start w:val="1"/>
      <w:numFmt w:val="lowerRoman"/>
      <w:lvlText w:val="%6."/>
      <w:lvlJc w:val="right"/>
      <w:pPr>
        <w:ind w:left="4320" w:hanging="180"/>
      </w:pPr>
    </w:lvl>
    <w:lvl w:ilvl="6" w:tplc="EF902292">
      <w:start w:val="1"/>
      <w:numFmt w:val="decimal"/>
      <w:lvlText w:val="%7."/>
      <w:lvlJc w:val="left"/>
      <w:pPr>
        <w:ind w:left="5040" w:hanging="360"/>
      </w:pPr>
    </w:lvl>
    <w:lvl w:ilvl="7" w:tplc="82A21552">
      <w:start w:val="1"/>
      <w:numFmt w:val="lowerLetter"/>
      <w:lvlText w:val="%8."/>
      <w:lvlJc w:val="left"/>
      <w:pPr>
        <w:ind w:left="5760" w:hanging="360"/>
      </w:pPr>
    </w:lvl>
    <w:lvl w:ilvl="8" w:tplc="6C90656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8E2F71"/>
    <w:multiLevelType w:val="hybridMultilevel"/>
    <w:tmpl w:val="8B20CCDA"/>
    <w:lvl w:ilvl="0" w:tplc="6052B90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09EC6A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D7A461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E7288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688872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E40913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8A82C9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2DCCC6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4464B2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F8C4651"/>
    <w:multiLevelType w:val="hybridMultilevel"/>
    <w:tmpl w:val="A3C6890A"/>
    <w:lvl w:ilvl="0" w:tplc="E32458B4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5D3071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0468FA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1F812B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DC20B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E88F85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428F40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FA6D3D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CB4CFC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5507637"/>
    <w:multiLevelType w:val="hybridMultilevel"/>
    <w:tmpl w:val="FB101F3A"/>
    <w:lvl w:ilvl="0" w:tplc="56882F8E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AE486FC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7C8FE3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32EF8E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80E34A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F00927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FF4986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4401C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F5E6A2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61162C5"/>
    <w:multiLevelType w:val="hybridMultilevel"/>
    <w:tmpl w:val="DEEA3860"/>
    <w:lvl w:ilvl="0" w:tplc="21643BB2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6C2663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5BACF9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30885E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3E24D2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6FC93A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B1858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F8C3D9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104838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C1D623F"/>
    <w:multiLevelType w:val="hybridMultilevel"/>
    <w:tmpl w:val="C11CD540"/>
    <w:lvl w:ilvl="0" w:tplc="A3907B2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57F6097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CEABD7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6B2F00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C448A7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4A8859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4E42C5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3C9E7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774296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1">
    <w:abstractNumId w:val="4"/>
  </w:num>
  <w:num w:numId="2">
    <w:abstractNumId w:val="1"/>
  </w:num>
  <w:num w:numId="3">
    <w:abstractNumId w:val="8"/>
  </w:num>
  <w:num w:numId="4">
    <w:abstractNumId w:val="7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3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761EF2E"/>
    <w:rsid w:val="00026BE6"/>
    <w:rsid w:val="00152AF9"/>
    <w:rsid w:val="002D13BC"/>
    <w:rsid w:val="00348E67"/>
    <w:rsid w:val="004512A0"/>
    <w:rsid w:val="00482866"/>
    <w:rsid w:val="005D7E39"/>
    <w:rsid w:val="00762805"/>
    <w:rsid w:val="00956427"/>
    <w:rsid w:val="00997A36"/>
    <w:rsid w:val="00A36E98"/>
    <w:rsid w:val="00B57981"/>
    <w:rsid w:val="00B825F2"/>
    <w:rsid w:val="00B99150"/>
    <w:rsid w:val="00C75ED9"/>
    <w:rsid w:val="00CAFDB3"/>
    <w:rsid w:val="00CC5817"/>
    <w:rsid w:val="00ED09C2"/>
    <w:rsid w:val="00EF03E6"/>
    <w:rsid w:val="00F42497"/>
    <w:rsid w:val="010CCEB9"/>
    <w:rsid w:val="0144BF4D"/>
    <w:rsid w:val="016EE582"/>
    <w:rsid w:val="01886B85"/>
    <w:rsid w:val="01BF96CC"/>
    <w:rsid w:val="01C62D29"/>
    <w:rsid w:val="01C8E41D"/>
    <w:rsid w:val="01E49198"/>
    <w:rsid w:val="0254753C"/>
    <w:rsid w:val="02A89F1A"/>
    <w:rsid w:val="03090E7F"/>
    <w:rsid w:val="0319CF45"/>
    <w:rsid w:val="0338B935"/>
    <w:rsid w:val="03418B32"/>
    <w:rsid w:val="04A6E3EA"/>
    <w:rsid w:val="04DA09C6"/>
    <w:rsid w:val="04F4C3A8"/>
    <w:rsid w:val="05210DE2"/>
    <w:rsid w:val="05ADC8DF"/>
    <w:rsid w:val="05D98146"/>
    <w:rsid w:val="05ED09D0"/>
    <w:rsid w:val="0604AC8F"/>
    <w:rsid w:val="06AFC6B9"/>
    <w:rsid w:val="0703895D"/>
    <w:rsid w:val="0710CC2E"/>
    <w:rsid w:val="0761EF2E"/>
    <w:rsid w:val="078E7A04"/>
    <w:rsid w:val="07F8CF2D"/>
    <w:rsid w:val="0804CA9F"/>
    <w:rsid w:val="08125396"/>
    <w:rsid w:val="089958C5"/>
    <w:rsid w:val="09AAF625"/>
    <w:rsid w:val="09D82084"/>
    <w:rsid w:val="09F1FBA8"/>
    <w:rsid w:val="0A06F58A"/>
    <w:rsid w:val="0A092E4D"/>
    <w:rsid w:val="0A4D5AFE"/>
    <w:rsid w:val="0ABB53A5"/>
    <w:rsid w:val="0B69233A"/>
    <w:rsid w:val="0B71E439"/>
    <w:rsid w:val="0C2E1FF3"/>
    <w:rsid w:val="0CBF94A6"/>
    <w:rsid w:val="0DA9E406"/>
    <w:rsid w:val="0DAA182C"/>
    <w:rsid w:val="0DB5C5FF"/>
    <w:rsid w:val="0DD19D7F"/>
    <w:rsid w:val="0DDB4B5E"/>
    <w:rsid w:val="0E5C46CD"/>
    <w:rsid w:val="0F2D7630"/>
    <w:rsid w:val="0F5FA612"/>
    <w:rsid w:val="0FABD77E"/>
    <w:rsid w:val="103B7DCC"/>
    <w:rsid w:val="1067045D"/>
    <w:rsid w:val="107B70FA"/>
    <w:rsid w:val="10DFF3D2"/>
    <w:rsid w:val="1109CA26"/>
    <w:rsid w:val="1133E1E2"/>
    <w:rsid w:val="11545010"/>
    <w:rsid w:val="11E6F56D"/>
    <w:rsid w:val="123D5F9B"/>
    <w:rsid w:val="127FCFB7"/>
    <w:rsid w:val="12AAEE11"/>
    <w:rsid w:val="144DB924"/>
    <w:rsid w:val="14630CB0"/>
    <w:rsid w:val="1479CF71"/>
    <w:rsid w:val="14DFE5FB"/>
    <w:rsid w:val="14FEAAC8"/>
    <w:rsid w:val="15214D23"/>
    <w:rsid w:val="153731AC"/>
    <w:rsid w:val="15959D40"/>
    <w:rsid w:val="15DF34DF"/>
    <w:rsid w:val="15E98985"/>
    <w:rsid w:val="1667AA74"/>
    <w:rsid w:val="16AF74E4"/>
    <w:rsid w:val="174B6977"/>
    <w:rsid w:val="177DEFDD"/>
    <w:rsid w:val="17A454B2"/>
    <w:rsid w:val="1839FEB6"/>
    <w:rsid w:val="1858EDE5"/>
    <w:rsid w:val="18612725"/>
    <w:rsid w:val="186BAC15"/>
    <w:rsid w:val="186CCE9D"/>
    <w:rsid w:val="188D5253"/>
    <w:rsid w:val="18A73D60"/>
    <w:rsid w:val="18C2A654"/>
    <w:rsid w:val="18D580B3"/>
    <w:rsid w:val="192F3358"/>
    <w:rsid w:val="19F4BE46"/>
    <w:rsid w:val="1AA221CC"/>
    <w:rsid w:val="1AE2ADAF"/>
    <w:rsid w:val="1B3967C3"/>
    <w:rsid w:val="1B8BB650"/>
    <w:rsid w:val="1BDE2D39"/>
    <w:rsid w:val="1C40995C"/>
    <w:rsid w:val="1C5AFE19"/>
    <w:rsid w:val="1CC88629"/>
    <w:rsid w:val="1CE6B28D"/>
    <w:rsid w:val="1D283123"/>
    <w:rsid w:val="1D291B34"/>
    <w:rsid w:val="1D403FC0"/>
    <w:rsid w:val="1D5B48AE"/>
    <w:rsid w:val="1D7FB038"/>
    <w:rsid w:val="1DC29881"/>
    <w:rsid w:val="1DD22B07"/>
    <w:rsid w:val="1E90D200"/>
    <w:rsid w:val="1E96CB4F"/>
    <w:rsid w:val="1E9BB444"/>
    <w:rsid w:val="1EB89778"/>
    <w:rsid w:val="1F4B7DD9"/>
    <w:rsid w:val="1F59DD84"/>
    <w:rsid w:val="1F6A3CB5"/>
    <w:rsid w:val="1F7EBBC6"/>
    <w:rsid w:val="1F906BCB"/>
    <w:rsid w:val="1FA4B12A"/>
    <w:rsid w:val="1FB8AE88"/>
    <w:rsid w:val="1FD99234"/>
    <w:rsid w:val="206619C6"/>
    <w:rsid w:val="20A2A85D"/>
    <w:rsid w:val="20A32DA3"/>
    <w:rsid w:val="21692E31"/>
    <w:rsid w:val="22610A9D"/>
    <w:rsid w:val="22762552"/>
    <w:rsid w:val="22D49737"/>
    <w:rsid w:val="22D8102D"/>
    <w:rsid w:val="22EE0CD7"/>
    <w:rsid w:val="230FDED3"/>
    <w:rsid w:val="231D90A3"/>
    <w:rsid w:val="232FB5DA"/>
    <w:rsid w:val="23698A9F"/>
    <w:rsid w:val="237D0A47"/>
    <w:rsid w:val="23801E8F"/>
    <w:rsid w:val="2395CD02"/>
    <w:rsid w:val="239BA08C"/>
    <w:rsid w:val="239DBA88"/>
    <w:rsid w:val="241D5519"/>
    <w:rsid w:val="243951CF"/>
    <w:rsid w:val="24480CBD"/>
    <w:rsid w:val="248C1FAB"/>
    <w:rsid w:val="24A0CEF3"/>
    <w:rsid w:val="25024AA8"/>
    <w:rsid w:val="25230C47"/>
    <w:rsid w:val="253770ED"/>
    <w:rsid w:val="255A7F1B"/>
    <w:rsid w:val="25B044EE"/>
    <w:rsid w:val="25B3AE90"/>
    <w:rsid w:val="25C61470"/>
    <w:rsid w:val="25D07823"/>
    <w:rsid w:val="25E866C7"/>
    <w:rsid w:val="260B478E"/>
    <w:rsid w:val="261987F9"/>
    <w:rsid w:val="26232B08"/>
    <w:rsid w:val="2628CE07"/>
    <w:rsid w:val="26A05776"/>
    <w:rsid w:val="26B4AB09"/>
    <w:rsid w:val="26D3414E"/>
    <w:rsid w:val="26DF7D54"/>
    <w:rsid w:val="2701723A"/>
    <w:rsid w:val="271AD5DB"/>
    <w:rsid w:val="27450148"/>
    <w:rsid w:val="274B24B6"/>
    <w:rsid w:val="2757BCD8"/>
    <w:rsid w:val="27697AC7"/>
    <w:rsid w:val="283B545E"/>
    <w:rsid w:val="28507B6A"/>
    <w:rsid w:val="28555034"/>
    <w:rsid w:val="2858034E"/>
    <w:rsid w:val="28693E25"/>
    <w:rsid w:val="28712BAB"/>
    <w:rsid w:val="28991833"/>
    <w:rsid w:val="28C1F9C1"/>
    <w:rsid w:val="28CE7FB4"/>
    <w:rsid w:val="28D57D04"/>
    <w:rsid w:val="28FBC04F"/>
    <w:rsid w:val="28FCA6C8"/>
    <w:rsid w:val="290AA7FD"/>
    <w:rsid w:val="294923B8"/>
    <w:rsid w:val="29BD5C86"/>
    <w:rsid w:val="2A00D926"/>
    <w:rsid w:val="2A05479F"/>
    <w:rsid w:val="2A0CFC0C"/>
    <w:rsid w:val="2A7C8805"/>
    <w:rsid w:val="2B6F4346"/>
    <w:rsid w:val="2B70AA0C"/>
    <w:rsid w:val="2BA31195"/>
    <w:rsid w:val="2BE5AA2B"/>
    <w:rsid w:val="2C185866"/>
    <w:rsid w:val="2C3E9E04"/>
    <w:rsid w:val="2C6F39E8"/>
    <w:rsid w:val="2CB44ADF"/>
    <w:rsid w:val="2CE39D56"/>
    <w:rsid w:val="2D3A211A"/>
    <w:rsid w:val="2D449CCE"/>
    <w:rsid w:val="2D68F48F"/>
    <w:rsid w:val="2D801E69"/>
    <w:rsid w:val="2DB9FA1D"/>
    <w:rsid w:val="2DBBCD51"/>
    <w:rsid w:val="2DC4E67A"/>
    <w:rsid w:val="2E8F73D8"/>
    <w:rsid w:val="2EAB695B"/>
    <w:rsid w:val="2ED1DC13"/>
    <w:rsid w:val="2EDF0B0A"/>
    <w:rsid w:val="2F221B32"/>
    <w:rsid w:val="2F26C4E4"/>
    <w:rsid w:val="2F333116"/>
    <w:rsid w:val="2F36EAD0"/>
    <w:rsid w:val="2F4FF928"/>
    <w:rsid w:val="2F7320C0"/>
    <w:rsid w:val="2FA48923"/>
    <w:rsid w:val="2FB22B85"/>
    <w:rsid w:val="2FC2B1FA"/>
    <w:rsid w:val="2FE92659"/>
    <w:rsid w:val="301B15AC"/>
    <w:rsid w:val="30234943"/>
    <w:rsid w:val="30EBC989"/>
    <w:rsid w:val="31168330"/>
    <w:rsid w:val="31DE84CA"/>
    <w:rsid w:val="31E43BAE"/>
    <w:rsid w:val="31EB4BB5"/>
    <w:rsid w:val="323622E9"/>
    <w:rsid w:val="326D98D5"/>
    <w:rsid w:val="32A04F6C"/>
    <w:rsid w:val="32CB967D"/>
    <w:rsid w:val="32EDD797"/>
    <w:rsid w:val="335D7375"/>
    <w:rsid w:val="337996E3"/>
    <w:rsid w:val="33DBCADA"/>
    <w:rsid w:val="340AB5C7"/>
    <w:rsid w:val="341872F4"/>
    <w:rsid w:val="3458C82F"/>
    <w:rsid w:val="34881AA0"/>
    <w:rsid w:val="34B6A58F"/>
    <w:rsid w:val="34C16F4C"/>
    <w:rsid w:val="35151C7A"/>
    <w:rsid w:val="351CFE94"/>
    <w:rsid w:val="354FAEB3"/>
    <w:rsid w:val="356DC3AB"/>
    <w:rsid w:val="36899FCD"/>
    <w:rsid w:val="3689A21A"/>
    <w:rsid w:val="36EB7F14"/>
    <w:rsid w:val="36F1529E"/>
    <w:rsid w:val="37429C3D"/>
    <w:rsid w:val="3754B69F"/>
    <w:rsid w:val="376A4213"/>
    <w:rsid w:val="380A0FFA"/>
    <w:rsid w:val="38349DF1"/>
    <w:rsid w:val="385A22FD"/>
    <w:rsid w:val="38C91903"/>
    <w:rsid w:val="38EA4FC9"/>
    <w:rsid w:val="39093869"/>
    <w:rsid w:val="394139CA"/>
    <w:rsid w:val="396627CA"/>
    <w:rsid w:val="39758783"/>
    <w:rsid w:val="39EC23C4"/>
    <w:rsid w:val="3A68824F"/>
    <w:rsid w:val="3B0F8128"/>
    <w:rsid w:val="3B111383"/>
    <w:rsid w:val="3B34EDF7"/>
    <w:rsid w:val="3BA28836"/>
    <w:rsid w:val="3C005DDE"/>
    <w:rsid w:val="3C03441B"/>
    <w:rsid w:val="3CAED1FE"/>
    <w:rsid w:val="3CBA191D"/>
    <w:rsid w:val="3CDDD7BA"/>
    <w:rsid w:val="3CDFE1D9"/>
    <w:rsid w:val="3CEE9FB1"/>
    <w:rsid w:val="3D01CC4B"/>
    <w:rsid w:val="3DAB1313"/>
    <w:rsid w:val="3DC6510B"/>
    <w:rsid w:val="3DF7767A"/>
    <w:rsid w:val="3E203B16"/>
    <w:rsid w:val="3E260D41"/>
    <w:rsid w:val="3E28C3B8"/>
    <w:rsid w:val="3E2D6DA8"/>
    <w:rsid w:val="3EA5012C"/>
    <w:rsid w:val="3EAB249A"/>
    <w:rsid w:val="3F0986A5"/>
    <w:rsid w:val="3F4458B6"/>
    <w:rsid w:val="3F65AA17"/>
    <w:rsid w:val="40178344"/>
    <w:rsid w:val="40E91F05"/>
    <w:rsid w:val="41017A78"/>
    <w:rsid w:val="41567D4E"/>
    <w:rsid w:val="417623D3"/>
    <w:rsid w:val="41769267"/>
    <w:rsid w:val="41BC1511"/>
    <w:rsid w:val="4204453C"/>
    <w:rsid w:val="42268D5B"/>
    <w:rsid w:val="42463F4C"/>
    <w:rsid w:val="4258BB28"/>
    <w:rsid w:val="42755B17"/>
    <w:rsid w:val="42C2461B"/>
    <w:rsid w:val="42F9A272"/>
    <w:rsid w:val="4320AF81"/>
    <w:rsid w:val="437E6D36"/>
    <w:rsid w:val="4384F502"/>
    <w:rsid w:val="43A248A3"/>
    <w:rsid w:val="43FF4436"/>
    <w:rsid w:val="4410DFC3"/>
    <w:rsid w:val="442BCEDA"/>
    <w:rsid w:val="4445CD27"/>
    <w:rsid w:val="44D53389"/>
    <w:rsid w:val="4510D5C7"/>
    <w:rsid w:val="451F93D2"/>
    <w:rsid w:val="45DA468D"/>
    <w:rsid w:val="45F0CD8D"/>
    <w:rsid w:val="4618CB26"/>
    <w:rsid w:val="463B4550"/>
    <w:rsid w:val="468F8634"/>
    <w:rsid w:val="46F40E4E"/>
    <w:rsid w:val="47770A3D"/>
    <w:rsid w:val="47DECD2A"/>
    <w:rsid w:val="481A5E69"/>
    <w:rsid w:val="484C9564"/>
    <w:rsid w:val="487EE1A1"/>
    <w:rsid w:val="48AA4D60"/>
    <w:rsid w:val="48C4E7E9"/>
    <w:rsid w:val="48D12470"/>
    <w:rsid w:val="49393324"/>
    <w:rsid w:val="495EE578"/>
    <w:rsid w:val="49A8BEA6"/>
    <w:rsid w:val="4A4DD77B"/>
    <w:rsid w:val="4AF06A64"/>
    <w:rsid w:val="4BA991B7"/>
    <w:rsid w:val="4BB03D28"/>
    <w:rsid w:val="4C25188D"/>
    <w:rsid w:val="4CB23E4D"/>
    <w:rsid w:val="4CC9EEBE"/>
    <w:rsid w:val="4CF975F5"/>
    <w:rsid w:val="4D2A88E0"/>
    <w:rsid w:val="4D425513"/>
    <w:rsid w:val="4DD38710"/>
    <w:rsid w:val="4E899FED"/>
    <w:rsid w:val="4EBB0AF1"/>
    <w:rsid w:val="4F155338"/>
    <w:rsid w:val="4F198EE4"/>
    <w:rsid w:val="4F353183"/>
    <w:rsid w:val="4FD671FB"/>
    <w:rsid w:val="4FE7DB3E"/>
    <w:rsid w:val="4FFA4505"/>
    <w:rsid w:val="50150B91"/>
    <w:rsid w:val="50484AA3"/>
    <w:rsid w:val="50DDA202"/>
    <w:rsid w:val="5129FDDE"/>
    <w:rsid w:val="517BFC7D"/>
    <w:rsid w:val="51961566"/>
    <w:rsid w:val="51C8A6BC"/>
    <w:rsid w:val="51E5C268"/>
    <w:rsid w:val="52011D76"/>
    <w:rsid w:val="520512EB"/>
    <w:rsid w:val="5206DC82"/>
    <w:rsid w:val="5298D91C"/>
    <w:rsid w:val="529AA25D"/>
    <w:rsid w:val="52C5FBCE"/>
    <w:rsid w:val="52C70030"/>
    <w:rsid w:val="52CE7C30"/>
    <w:rsid w:val="53062D60"/>
    <w:rsid w:val="53414893"/>
    <w:rsid w:val="5351D33F"/>
    <w:rsid w:val="5381F06F"/>
    <w:rsid w:val="539C8525"/>
    <w:rsid w:val="53A2F228"/>
    <w:rsid w:val="53B6C2D9"/>
    <w:rsid w:val="53ED0007"/>
    <w:rsid w:val="543320F1"/>
    <w:rsid w:val="544E373F"/>
    <w:rsid w:val="546930AF"/>
    <w:rsid w:val="547C01E7"/>
    <w:rsid w:val="54A1981F"/>
    <w:rsid w:val="54BFAD17"/>
    <w:rsid w:val="5511C723"/>
    <w:rsid w:val="556B2562"/>
    <w:rsid w:val="55EC1526"/>
    <w:rsid w:val="56297A8F"/>
    <w:rsid w:val="563B00C9"/>
    <w:rsid w:val="563D6880"/>
    <w:rsid w:val="565927C5"/>
    <w:rsid w:val="5659A24E"/>
    <w:rsid w:val="56ACF479"/>
    <w:rsid w:val="5708F4A2"/>
    <w:rsid w:val="578874C5"/>
    <w:rsid w:val="5791A832"/>
    <w:rsid w:val="57C0E48A"/>
    <w:rsid w:val="57D938E1"/>
    <w:rsid w:val="5821FEFB"/>
    <w:rsid w:val="58253250"/>
    <w:rsid w:val="58493A91"/>
    <w:rsid w:val="587545E4"/>
    <w:rsid w:val="58AF8429"/>
    <w:rsid w:val="59292E92"/>
    <w:rsid w:val="59607C4B"/>
    <w:rsid w:val="597571D7"/>
    <w:rsid w:val="599EAE92"/>
    <w:rsid w:val="59F131F3"/>
    <w:rsid w:val="59FFB5D6"/>
    <w:rsid w:val="5A06E68A"/>
    <w:rsid w:val="5A87C81C"/>
    <w:rsid w:val="5AB13851"/>
    <w:rsid w:val="5ABB7768"/>
    <w:rsid w:val="5B6D6B5A"/>
    <w:rsid w:val="5CC65E46"/>
    <w:rsid w:val="5D3109F6"/>
    <w:rsid w:val="5D657872"/>
    <w:rsid w:val="5D72CF5B"/>
    <w:rsid w:val="5DECF3F4"/>
    <w:rsid w:val="5E1C3802"/>
    <w:rsid w:val="5E712616"/>
    <w:rsid w:val="5F01C1BC"/>
    <w:rsid w:val="5F537C56"/>
    <w:rsid w:val="5F960BA5"/>
    <w:rsid w:val="5FB15F2C"/>
    <w:rsid w:val="5FB660FF"/>
    <w:rsid w:val="5FEC384C"/>
    <w:rsid w:val="60D80DB9"/>
    <w:rsid w:val="61004DB9"/>
    <w:rsid w:val="61797791"/>
    <w:rsid w:val="61E32826"/>
    <w:rsid w:val="62243E94"/>
    <w:rsid w:val="62766DD0"/>
    <w:rsid w:val="62EF0973"/>
    <w:rsid w:val="6307FD97"/>
    <w:rsid w:val="633FE0EB"/>
    <w:rsid w:val="6341EE06"/>
    <w:rsid w:val="6399365D"/>
    <w:rsid w:val="63BBC46A"/>
    <w:rsid w:val="64143E53"/>
    <w:rsid w:val="64158205"/>
    <w:rsid w:val="643A33B7"/>
    <w:rsid w:val="64BE6D2A"/>
    <w:rsid w:val="64BFA96F"/>
    <w:rsid w:val="650D284F"/>
    <w:rsid w:val="6585CBD5"/>
    <w:rsid w:val="659790EB"/>
    <w:rsid w:val="664CE8B4"/>
    <w:rsid w:val="66E96098"/>
    <w:rsid w:val="672B9BDA"/>
    <w:rsid w:val="6755D4A2"/>
    <w:rsid w:val="675A44E9"/>
    <w:rsid w:val="67D9E7E6"/>
    <w:rsid w:val="67EE08E9"/>
    <w:rsid w:val="6825B853"/>
    <w:rsid w:val="683A9822"/>
    <w:rsid w:val="68AD2870"/>
    <w:rsid w:val="6959916B"/>
    <w:rsid w:val="6A0F4343"/>
    <w:rsid w:val="6A2AD31D"/>
    <w:rsid w:val="6A60081B"/>
    <w:rsid w:val="6A896D3B"/>
    <w:rsid w:val="6AA86587"/>
    <w:rsid w:val="6ABD10F4"/>
    <w:rsid w:val="6AE4DB21"/>
    <w:rsid w:val="6AF20E59"/>
    <w:rsid w:val="6B2059D7"/>
    <w:rsid w:val="6B33D78E"/>
    <w:rsid w:val="6B5B08FC"/>
    <w:rsid w:val="6B5CF46E"/>
    <w:rsid w:val="6B724601"/>
    <w:rsid w:val="6BC93093"/>
    <w:rsid w:val="6C56C1C1"/>
    <w:rsid w:val="6C71C707"/>
    <w:rsid w:val="6C882896"/>
    <w:rsid w:val="6CF7EAAC"/>
    <w:rsid w:val="6D46E405"/>
    <w:rsid w:val="6D809993"/>
    <w:rsid w:val="6DA2A2D0"/>
    <w:rsid w:val="6DA5CA8C"/>
    <w:rsid w:val="6DC9866D"/>
    <w:rsid w:val="6DD9FB49"/>
    <w:rsid w:val="6E1A7284"/>
    <w:rsid w:val="6E38A1EE"/>
    <w:rsid w:val="6E3ED23C"/>
    <w:rsid w:val="6E513233"/>
    <w:rsid w:val="6E5669A3"/>
    <w:rsid w:val="6E6C5F3F"/>
    <w:rsid w:val="6E803FF7"/>
    <w:rsid w:val="6F04A96F"/>
    <w:rsid w:val="6F06F4C3"/>
    <w:rsid w:val="6F3C3BFA"/>
    <w:rsid w:val="7064EAF7"/>
    <w:rsid w:val="70655C6A"/>
    <w:rsid w:val="708A9D91"/>
    <w:rsid w:val="70D4FD7C"/>
    <w:rsid w:val="7145382A"/>
    <w:rsid w:val="7188770E"/>
    <w:rsid w:val="718B99F2"/>
    <w:rsid w:val="72137455"/>
    <w:rsid w:val="72266DF2"/>
    <w:rsid w:val="7243C5C8"/>
    <w:rsid w:val="72B00462"/>
    <w:rsid w:val="72BD5825"/>
    <w:rsid w:val="7307B8D6"/>
    <w:rsid w:val="735BF0CA"/>
    <w:rsid w:val="73FC87D6"/>
    <w:rsid w:val="745CF6B9"/>
    <w:rsid w:val="7477A02A"/>
    <w:rsid w:val="7486CE8A"/>
    <w:rsid w:val="749DFDAE"/>
    <w:rsid w:val="74BBAE6F"/>
    <w:rsid w:val="7579F0A6"/>
    <w:rsid w:val="75B38465"/>
    <w:rsid w:val="75E3D053"/>
    <w:rsid w:val="7601E77C"/>
    <w:rsid w:val="762AC334"/>
    <w:rsid w:val="76EEE86F"/>
    <w:rsid w:val="78134185"/>
    <w:rsid w:val="783A9D53"/>
    <w:rsid w:val="78A83CA1"/>
    <w:rsid w:val="78CF8C62"/>
    <w:rsid w:val="79956B40"/>
    <w:rsid w:val="79C5BA83"/>
    <w:rsid w:val="79DFEAF7"/>
    <w:rsid w:val="79F86EFA"/>
    <w:rsid w:val="7A6EF866"/>
    <w:rsid w:val="7A9D8D34"/>
    <w:rsid w:val="7AD0A251"/>
    <w:rsid w:val="7AEB156C"/>
    <w:rsid w:val="7AFDFC99"/>
    <w:rsid w:val="7B996E63"/>
    <w:rsid w:val="7BA80340"/>
    <w:rsid w:val="7BCE6988"/>
    <w:rsid w:val="7BF4249F"/>
    <w:rsid w:val="7CC52047"/>
    <w:rsid w:val="7CE5CBB9"/>
    <w:rsid w:val="7E12C306"/>
    <w:rsid w:val="7E8989A0"/>
    <w:rsid w:val="7EA3BB92"/>
    <w:rsid w:val="7EC427D6"/>
    <w:rsid w:val="7F1EB37D"/>
    <w:rsid w:val="7FF0C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1EF2E"/>
  <w15:chartTrackingRefBased/>
  <w15:docId w15:val="{AE3DA11D-8003-45ED-95AF-58FF0137B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D09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09C2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ED09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09C2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ED09C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16/09/relationships/commentsIds" Target="commentsIds.xml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microsoft.com/office/2011/relationships/commentsExtended" Target="commentsExtended.xml" Id="rId6" /><Relationship Type="http://schemas.microsoft.com/office/2011/relationships/people" Target="people.xml" Id="rId11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yperlink" Target="http://futuregenerations.wales/about-us/future-generation-act/" TargetMode="Externa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Rose Oluwakemi Awolumate (2005237)</dc:creator>
  <keywords/>
  <dc:description/>
  <lastModifiedBy>Rose Oluwakemi Awolumate (2005237)</lastModifiedBy>
  <revision>7</revision>
  <dcterms:created xsi:type="dcterms:W3CDTF">2021-03-22T09:20:00.0000000Z</dcterms:created>
  <dcterms:modified xsi:type="dcterms:W3CDTF">2021-03-26T01:52:14.2052514Z</dcterms:modified>
</coreProperties>
</file>