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06A55" w14:textId="3FDAA864" w:rsidR="0001546B" w:rsidRDefault="00511924" w:rsidP="00511924">
      <w:pPr>
        <w:jc w:val="center"/>
        <w:rPr>
          <w:u w:val="single"/>
        </w:rPr>
      </w:pPr>
      <w:r w:rsidRPr="00860701">
        <w:rPr>
          <w:u w:val="single"/>
        </w:rPr>
        <w:t xml:space="preserve">Reflective Report </w:t>
      </w:r>
    </w:p>
    <w:p w14:paraId="554EF746" w14:textId="776BBBA3" w:rsidR="00B47515" w:rsidRPr="00860701" w:rsidRDefault="00A850C5" w:rsidP="00511924">
      <w:pPr>
        <w:jc w:val="center"/>
        <w:rPr>
          <w:u w:val="single"/>
        </w:rPr>
      </w:pPr>
      <w:r>
        <w:rPr>
          <w:u w:val="single"/>
        </w:rPr>
        <w:t xml:space="preserve">An exploration into the </w:t>
      </w:r>
      <w:r w:rsidR="005D5727">
        <w:rPr>
          <w:u w:val="single"/>
        </w:rPr>
        <w:t xml:space="preserve">possible </w:t>
      </w:r>
      <w:r w:rsidR="002E72E2">
        <w:rPr>
          <w:u w:val="single"/>
        </w:rPr>
        <w:t xml:space="preserve">impact that prison </w:t>
      </w:r>
      <w:r w:rsidR="005D5727">
        <w:rPr>
          <w:u w:val="single"/>
        </w:rPr>
        <w:t xml:space="preserve">life </w:t>
      </w:r>
      <w:r w:rsidR="002E72E2">
        <w:rPr>
          <w:u w:val="single"/>
        </w:rPr>
        <w:t xml:space="preserve">has on offenders mental </w:t>
      </w:r>
      <w:r w:rsidR="002421C3">
        <w:rPr>
          <w:u w:val="single"/>
        </w:rPr>
        <w:t xml:space="preserve">health </w:t>
      </w:r>
      <w:r w:rsidR="002E72E2">
        <w:rPr>
          <w:u w:val="single"/>
        </w:rPr>
        <w:t xml:space="preserve">and </w:t>
      </w:r>
      <w:r w:rsidR="00C6398C">
        <w:rPr>
          <w:u w:val="single"/>
        </w:rPr>
        <w:t xml:space="preserve">self-harm and </w:t>
      </w:r>
      <w:r w:rsidR="002E72E2">
        <w:rPr>
          <w:u w:val="single"/>
        </w:rPr>
        <w:t xml:space="preserve">suicide rates amongst this demographic </w:t>
      </w:r>
    </w:p>
    <w:p w14:paraId="25835BBA" w14:textId="374B9A86" w:rsidR="00B240BB" w:rsidRDefault="00511924" w:rsidP="00511924">
      <w:r>
        <w:t>Throughout this reflective report, I will offer my personal opinion as to the impact that prison may have on the mental health of those serving a custodial sentence and drawing upon correlations of suicide rates during the time spent incarcerated. I will also seek to explore and examine</w:t>
      </w:r>
      <w:r w:rsidR="00D42FC2">
        <w:t xml:space="preserve"> </w:t>
      </w:r>
      <w:r>
        <w:t>research and studies</w:t>
      </w:r>
      <w:r w:rsidR="00A83B96">
        <w:t xml:space="preserve"> </w:t>
      </w:r>
      <w:r w:rsidR="00515554">
        <w:t xml:space="preserve">already </w:t>
      </w:r>
      <w:r w:rsidR="00A83B96">
        <w:t>conducted</w:t>
      </w:r>
      <w:r w:rsidR="00B07350">
        <w:t xml:space="preserve">, such as academic journals, </w:t>
      </w:r>
      <w:r w:rsidR="00A83B96">
        <w:t xml:space="preserve">in order to </w:t>
      </w:r>
      <w:r w:rsidR="009A20AC">
        <w:t xml:space="preserve">acquire a greater understanding </w:t>
      </w:r>
      <w:r w:rsidR="00E34248">
        <w:t>on this topic</w:t>
      </w:r>
      <w:r w:rsidR="00FE7F6E">
        <w:t xml:space="preserve">. </w:t>
      </w:r>
      <w:r w:rsidR="00723C48">
        <w:t xml:space="preserve">In recent years, </w:t>
      </w:r>
      <w:r w:rsidR="00CC77A7">
        <w:t xml:space="preserve">I have become more aware of </w:t>
      </w:r>
      <w:r w:rsidR="0018678F">
        <w:t xml:space="preserve">the possible impact that prison has on </w:t>
      </w:r>
      <w:r w:rsidR="00873334">
        <w:t>offenders’</w:t>
      </w:r>
      <w:r w:rsidR="0018678F">
        <w:t xml:space="preserve"> mental health</w:t>
      </w:r>
      <w:r w:rsidR="005C4B97">
        <w:t xml:space="preserve">, particularly </w:t>
      </w:r>
      <w:r w:rsidR="00AF4F95">
        <w:t>noticing</w:t>
      </w:r>
      <w:r w:rsidR="000A13A5">
        <w:t xml:space="preserve"> speculation of increased suicide rates amongst those serving a custodial sentence. </w:t>
      </w:r>
      <w:r w:rsidR="005D00F9">
        <w:t xml:space="preserve">Having worked in the criminal justice system, mainly </w:t>
      </w:r>
      <w:r w:rsidR="009B731B">
        <w:t>within</w:t>
      </w:r>
      <w:r w:rsidR="007E3091">
        <w:t xml:space="preserve"> t</w:t>
      </w:r>
      <w:r w:rsidR="005D00F9">
        <w:t>he probation service</w:t>
      </w:r>
      <w:r w:rsidR="007E3091">
        <w:t xml:space="preserve"> </w:t>
      </w:r>
      <w:r w:rsidR="005D00F9">
        <w:t xml:space="preserve">for </w:t>
      </w:r>
      <w:r w:rsidR="001165C3">
        <w:t xml:space="preserve">nearly 4 years, </w:t>
      </w:r>
      <w:r w:rsidR="00F06005">
        <w:t>a reoccurring</w:t>
      </w:r>
      <w:r w:rsidR="00E21899">
        <w:t xml:space="preserve"> </w:t>
      </w:r>
      <w:r w:rsidR="007E3091">
        <w:t>factor</w:t>
      </w:r>
      <w:r w:rsidR="00E21899">
        <w:t xml:space="preserve"> amongst the caseload the </w:t>
      </w:r>
      <w:r w:rsidR="00CD5812">
        <w:t xml:space="preserve">I have supervised is </w:t>
      </w:r>
      <w:r w:rsidR="0058348E">
        <w:t>th</w:t>
      </w:r>
      <w:r w:rsidR="001F6A6F">
        <w:t>at</w:t>
      </w:r>
      <w:r w:rsidR="0058348E">
        <w:t xml:space="preserve"> of </w:t>
      </w:r>
      <w:r w:rsidR="00CD5812">
        <w:t>poor mental health</w:t>
      </w:r>
      <w:r w:rsidR="0058348E">
        <w:t xml:space="preserve">. </w:t>
      </w:r>
      <w:r w:rsidR="00725D49">
        <w:t xml:space="preserve">That being said, not every individual that I have supervised on my caseload was </w:t>
      </w:r>
      <w:r w:rsidR="003F6C7E">
        <w:t xml:space="preserve">sentenced to a custodial order, which this reflective report will </w:t>
      </w:r>
      <w:r w:rsidR="00EF1BC5">
        <w:t xml:space="preserve">specifically </w:t>
      </w:r>
      <w:r w:rsidR="00FD21BA">
        <w:t xml:space="preserve">address </w:t>
      </w:r>
      <w:r w:rsidR="00E3760C">
        <w:t xml:space="preserve">the possible impact prison has on an </w:t>
      </w:r>
      <w:r w:rsidR="007B06D6">
        <w:t>individual’s</w:t>
      </w:r>
      <w:r w:rsidR="00E3760C">
        <w:t xml:space="preserve"> me</w:t>
      </w:r>
      <w:r w:rsidR="00907E1A">
        <w:t>n</w:t>
      </w:r>
      <w:r w:rsidR="00E3760C">
        <w:t xml:space="preserve">tal health. </w:t>
      </w:r>
      <w:r w:rsidR="00480C84">
        <w:t xml:space="preserve">Although prison is a form of punishment which is intended to </w:t>
      </w:r>
      <w:r w:rsidR="00B30D73">
        <w:t xml:space="preserve">somewhat deprive the individual of their freedom, it could be assumed within such a secure and monitored environment, </w:t>
      </w:r>
      <w:r w:rsidR="00D70540">
        <w:t xml:space="preserve">which </w:t>
      </w:r>
      <w:r w:rsidR="008918E8">
        <w:t xml:space="preserve">also aims to </w:t>
      </w:r>
      <w:r w:rsidR="001F031F">
        <w:t xml:space="preserve">support offenders </w:t>
      </w:r>
      <w:r w:rsidR="000658C2">
        <w:t xml:space="preserve">reduce reoffending, </w:t>
      </w:r>
      <w:r w:rsidR="006463EE">
        <w:t xml:space="preserve">how </w:t>
      </w:r>
      <w:r w:rsidR="00CF6487">
        <w:t xml:space="preserve">suicide </w:t>
      </w:r>
      <w:r w:rsidR="00977D18">
        <w:t xml:space="preserve">and self-harm incidents </w:t>
      </w:r>
      <w:r w:rsidR="00CF6487">
        <w:t xml:space="preserve">occur. </w:t>
      </w:r>
      <w:r w:rsidR="008558E4">
        <w:t xml:space="preserve">According to GOV UK (2021), </w:t>
      </w:r>
      <w:r w:rsidR="003E62BA">
        <w:t xml:space="preserve">there were 408 deaths in </w:t>
      </w:r>
      <w:r w:rsidR="00334CD5">
        <w:t xml:space="preserve">prison custody between March 2020 and March 2021, </w:t>
      </w:r>
      <w:r w:rsidR="002A71B4">
        <w:t xml:space="preserve">of which, </w:t>
      </w:r>
      <w:r w:rsidR="008D549E">
        <w:t>79 of those were self-inflicted</w:t>
      </w:r>
      <w:r w:rsidR="00CA49B7">
        <w:t xml:space="preserve"> and </w:t>
      </w:r>
      <w:r w:rsidR="00207EC9">
        <w:t xml:space="preserve">a staggering </w:t>
      </w:r>
      <w:r w:rsidR="00B11495">
        <w:t xml:space="preserve">55,542 self-harm incidents reported </w:t>
      </w:r>
      <w:r w:rsidR="005D7180">
        <w:t xml:space="preserve">in the 12 months to December 2020. </w:t>
      </w:r>
      <w:r w:rsidR="004D4931">
        <w:t xml:space="preserve">These figures give an insight in </w:t>
      </w:r>
      <w:r w:rsidR="00FF2263">
        <w:t xml:space="preserve">to </w:t>
      </w:r>
      <w:r w:rsidR="00F146CE">
        <w:t xml:space="preserve">the recorded incidents of suicide and self-harm amongst the </w:t>
      </w:r>
      <w:r w:rsidR="00C12167">
        <w:t>prison population in England and Wales in recent years</w:t>
      </w:r>
      <w:r w:rsidR="00105E66">
        <w:t xml:space="preserve">, which leads me to ask how </w:t>
      </w:r>
      <w:r w:rsidR="00292AED">
        <w:t xml:space="preserve">within a monitored environment, with </w:t>
      </w:r>
      <w:r w:rsidR="007848BC">
        <w:t xml:space="preserve">support available, </w:t>
      </w:r>
      <w:r w:rsidR="00882E9A">
        <w:t>did that many incidents occur</w:t>
      </w:r>
      <w:r w:rsidR="007848BC">
        <w:t>.</w:t>
      </w:r>
      <w:r w:rsidR="00C12167">
        <w:t xml:space="preserve"> </w:t>
      </w:r>
      <w:r w:rsidR="00324A4D">
        <w:t xml:space="preserve">That also being said, the dates included within the report </w:t>
      </w:r>
      <w:r w:rsidR="00F4397F">
        <w:t xml:space="preserve">were during the time of the COVID-19 pandemic therefore, it is unknown how this factor would have contributed to the overall findings. </w:t>
      </w:r>
      <w:r w:rsidR="00B811E1">
        <w:t>I am aware that t</w:t>
      </w:r>
      <w:r w:rsidR="006636CE">
        <w:t>here c</w:t>
      </w:r>
      <w:r w:rsidR="00B811E1">
        <w:t>an</w:t>
      </w:r>
      <w:r w:rsidR="006636CE">
        <w:t xml:space="preserve"> be various contributing factors as to why someone </w:t>
      </w:r>
      <w:r w:rsidR="003527BD">
        <w:t xml:space="preserve">resorts to self-harm or </w:t>
      </w:r>
      <w:r w:rsidR="002B3CBE">
        <w:t xml:space="preserve">even </w:t>
      </w:r>
      <w:r w:rsidR="003527BD">
        <w:t>suicide</w:t>
      </w:r>
      <w:r w:rsidR="002B3CBE">
        <w:t xml:space="preserve"> </w:t>
      </w:r>
      <w:r w:rsidR="003527BD">
        <w:t>within a prison setting</w:t>
      </w:r>
      <w:r w:rsidR="00B60F69">
        <w:t xml:space="preserve">, </w:t>
      </w:r>
      <w:r w:rsidR="002B3CBE">
        <w:t xml:space="preserve">which </w:t>
      </w:r>
      <w:r w:rsidR="00B60F69">
        <w:t>I</w:t>
      </w:r>
      <w:r w:rsidR="002B3CBE">
        <w:t xml:space="preserve"> would speculate that in such environment and under </w:t>
      </w:r>
      <w:r w:rsidR="00F1735E">
        <w:t xml:space="preserve">the given circumstances, emotions </w:t>
      </w:r>
      <w:r w:rsidR="00C30BB8">
        <w:t xml:space="preserve">would certainly be </w:t>
      </w:r>
      <w:r w:rsidR="00F1735E">
        <w:t>heighte</w:t>
      </w:r>
      <w:r w:rsidR="00D107CF">
        <w:t xml:space="preserve">ned. </w:t>
      </w:r>
      <w:r w:rsidR="00184363">
        <w:t xml:space="preserve">Specifically focusing on that of </w:t>
      </w:r>
      <w:r w:rsidR="00B86603">
        <w:t xml:space="preserve">suicide in </w:t>
      </w:r>
      <w:r w:rsidR="004702DA">
        <w:t xml:space="preserve">a prison setting, </w:t>
      </w:r>
      <w:r w:rsidR="000D2715">
        <w:t>Ste</w:t>
      </w:r>
      <w:r w:rsidR="0054666F">
        <w:t xml:space="preserve">fanie </w:t>
      </w:r>
      <w:r w:rsidR="0052249D">
        <w:t xml:space="preserve">et al </w:t>
      </w:r>
      <w:r w:rsidR="0054666F">
        <w:t>(2021), draw</w:t>
      </w:r>
      <w:r w:rsidR="0032184D">
        <w:t>s</w:t>
      </w:r>
      <w:r w:rsidR="0054666F">
        <w:t xml:space="preserve"> upon various factors </w:t>
      </w:r>
      <w:r w:rsidR="00A61DA6">
        <w:t>s</w:t>
      </w:r>
      <w:r w:rsidR="00186DBF">
        <w:t>uch as the environment be</w:t>
      </w:r>
      <w:r w:rsidR="006C2F24">
        <w:t xml:space="preserve">ing </w:t>
      </w:r>
      <w:r w:rsidR="005A621E">
        <w:t xml:space="preserve">new, depriving and highly stressful </w:t>
      </w:r>
      <w:r w:rsidR="00627915">
        <w:t>which ultimately can</w:t>
      </w:r>
      <w:r w:rsidR="00A42CD2">
        <w:t xml:space="preserve"> be fear-inducing and confusing. </w:t>
      </w:r>
      <w:r w:rsidR="00D466D2">
        <w:t xml:space="preserve">I can only presume that </w:t>
      </w:r>
      <w:r w:rsidR="0016001C">
        <w:t xml:space="preserve">under </w:t>
      </w:r>
      <w:r w:rsidR="00D05B24">
        <w:t>such</w:t>
      </w:r>
      <w:r w:rsidR="0016001C">
        <w:t xml:space="preserve"> circumstances, one may resort to </w:t>
      </w:r>
      <w:r w:rsidR="00D05B24">
        <w:t>harming themselves or even taking their own lives</w:t>
      </w:r>
      <w:r w:rsidR="007249E5">
        <w:t>, particularly if unaware of how to cope</w:t>
      </w:r>
      <w:r w:rsidR="008C4A45">
        <w:t xml:space="preserve">, manage their emotions </w:t>
      </w:r>
      <w:r w:rsidR="00F97825">
        <w:t xml:space="preserve">in the given circumstances </w:t>
      </w:r>
      <w:r w:rsidR="008C4A45">
        <w:t xml:space="preserve">and </w:t>
      </w:r>
      <w:r w:rsidR="00A12288">
        <w:t xml:space="preserve">are </w:t>
      </w:r>
      <w:r w:rsidR="008C4A45">
        <w:t xml:space="preserve">unsure </w:t>
      </w:r>
      <w:r w:rsidR="00F97825">
        <w:t xml:space="preserve">of </w:t>
      </w:r>
      <w:r w:rsidR="008C4A45">
        <w:t>what support is available</w:t>
      </w:r>
      <w:r w:rsidR="00F97825">
        <w:t xml:space="preserve"> to them</w:t>
      </w:r>
      <w:r w:rsidR="008C4A45">
        <w:t xml:space="preserve">. </w:t>
      </w:r>
    </w:p>
    <w:p w14:paraId="708862BC" w14:textId="28D2109A" w:rsidR="00255E79" w:rsidRDefault="00B51010" w:rsidP="00511924">
      <w:r>
        <w:t xml:space="preserve">From my experience of working in the criminal justice system, I </w:t>
      </w:r>
      <w:r w:rsidR="00F005F9">
        <w:t xml:space="preserve">have identified a significant number of </w:t>
      </w:r>
      <w:r w:rsidR="00FC5D33">
        <w:t xml:space="preserve">the cases </w:t>
      </w:r>
      <w:r w:rsidR="007237E6">
        <w:t xml:space="preserve">that </w:t>
      </w:r>
      <w:r w:rsidR="00FC5D33">
        <w:t xml:space="preserve">I supervise experience various mental health problems, whether that be </w:t>
      </w:r>
      <w:r w:rsidR="0071707D">
        <w:t xml:space="preserve">diagnosed by a health care professional or a self-diagnosis. </w:t>
      </w:r>
      <w:r w:rsidR="003429A8">
        <w:t xml:space="preserve">I believe that </w:t>
      </w:r>
      <w:r w:rsidR="00374A57">
        <w:t xml:space="preserve">a combination of mental health, perhaps along with </w:t>
      </w:r>
      <w:r w:rsidR="00ED1642">
        <w:t xml:space="preserve">a </w:t>
      </w:r>
      <w:r w:rsidR="00374A57">
        <w:t xml:space="preserve">lack of support </w:t>
      </w:r>
      <w:r w:rsidR="00ED1642">
        <w:t>and treatment, and th</w:t>
      </w:r>
      <w:r w:rsidR="00D255CD">
        <w:t xml:space="preserve">e </w:t>
      </w:r>
      <w:r w:rsidR="00A42384">
        <w:t xml:space="preserve">realisation of prison, this will likely </w:t>
      </w:r>
      <w:r w:rsidR="004E585C">
        <w:t xml:space="preserve">impact </w:t>
      </w:r>
      <w:r w:rsidR="00C82F42">
        <w:t xml:space="preserve">upon </w:t>
      </w:r>
      <w:r w:rsidR="004E585C">
        <w:t xml:space="preserve">anyone’s emotional wellbeing significantly. </w:t>
      </w:r>
      <w:r w:rsidR="00A15AEE">
        <w:t>My views on this matter are similarly reflected by that of Tyler et al (</w:t>
      </w:r>
      <w:r w:rsidR="00FA52A3">
        <w:t xml:space="preserve">2019), whereby they conclude that </w:t>
      </w:r>
      <w:r w:rsidR="00376F09">
        <w:t xml:space="preserve">current and pre-existing mental health problems remain </w:t>
      </w:r>
      <w:r w:rsidR="00F41186">
        <w:t xml:space="preserve">prevalent amongst </w:t>
      </w:r>
      <w:r w:rsidR="00357D29">
        <w:t xml:space="preserve">individuals </w:t>
      </w:r>
      <w:r w:rsidR="00F41186">
        <w:t xml:space="preserve">detained in UK prisons. </w:t>
      </w:r>
      <w:r w:rsidR="00405BB5">
        <w:t>They digress, s</w:t>
      </w:r>
      <w:r w:rsidR="00227A81">
        <w:t>tating that</w:t>
      </w:r>
      <w:r w:rsidR="00875CB6">
        <w:t xml:space="preserve"> from their findings,</w:t>
      </w:r>
      <w:r w:rsidR="00227A81">
        <w:t xml:space="preserve"> individuals in prison with a </w:t>
      </w:r>
      <w:r w:rsidR="00C55464">
        <w:t xml:space="preserve">pre-existing mental health problem, approximately </w:t>
      </w:r>
      <w:r w:rsidR="00875CB6">
        <w:t xml:space="preserve">only </w:t>
      </w:r>
      <w:r w:rsidR="00C55464">
        <w:t xml:space="preserve">half </w:t>
      </w:r>
      <w:r w:rsidR="009E29C3">
        <w:t xml:space="preserve">were receiving </w:t>
      </w:r>
      <w:r w:rsidR="004E7F6A">
        <w:t xml:space="preserve">treatment from prison mental health services, with high levels of </w:t>
      </w:r>
      <w:r w:rsidR="004036A9">
        <w:t xml:space="preserve">current mental health needs simply not being met. </w:t>
      </w:r>
      <w:r w:rsidR="00184030">
        <w:t>I</w:t>
      </w:r>
      <w:r w:rsidR="00576B42">
        <w:t xml:space="preserve"> question </w:t>
      </w:r>
      <w:r w:rsidR="00F623AE">
        <w:t xml:space="preserve">why in an establishment which is aware of </w:t>
      </w:r>
      <w:r w:rsidR="005B4E53">
        <w:t xml:space="preserve">the significance of </w:t>
      </w:r>
      <w:r w:rsidR="00FA25A1">
        <w:t>poor mental health and the possible implications of this, how adequate intervention is</w:t>
      </w:r>
      <w:r w:rsidR="00233623">
        <w:t xml:space="preserve"> not</w:t>
      </w:r>
      <w:r w:rsidR="00FA25A1">
        <w:t xml:space="preserve"> easily accessible. </w:t>
      </w:r>
      <w:r w:rsidR="00C3164D">
        <w:t>That being said, I acknowledge that</w:t>
      </w:r>
      <w:r w:rsidR="00733487">
        <w:t xml:space="preserve"> staff within prison</w:t>
      </w:r>
      <w:r w:rsidR="00FA25A1">
        <w:t>s</w:t>
      </w:r>
      <w:r w:rsidR="00733487">
        <w:t xml:space="preserve"> are most likely to </w:t>
      </w:r>
      <w:r w:rsidR="00433873">
        <w:t>undertake their role to the best of their ability</w:t>
      </w:r>
      <w:r w:rsidR="000C42D4">
        <w:t>,</w:t>
      </w:r>
      <w:r w:rsidR="00433873">
        <w:t xml:space="preserve"> but like many other sectors in the criminal justice system, there are various factors to be considered </w:t>
      </w:r>
      <w:r w:rsidR="00746F6F">
        <w:t xml:space="preserve">that can hinder the </w:t>
      </w:r>
      <w:r w:rsidR="00746F6F">
        <w:lastRenderedPageBreak/>
        <w:t xml:space="preserve">intervention and treatment delivered to </w:t>
      </w:r>
      <w:r w:rsidR="00D6739F">
        <w:t xml:space="preserve">offenders, such as staff shortages. </w:t>
      </w:r>
      <w:r w:rsidR="00287FB8">
        <w:t>I am aware</w:t>
      </w:r>
      <w:r w:rsidR="00255E79">
        <w:t xml:space="preserve"> that employment roles within the criminal justice system often come with</w:t>
      </w:r>
      <w:r w:rsidR="0031189A">
        <w:t xml:space="preserve"> various stresses, such as high caseloads</w:t>
      </w:r>
      <w:r w:rsidR="00BD25D8">
        <w:t xml:space="preserve">, </w:t>
      </w:r>
      <w:r w:rsidR="00F031DC">
        <w:t xml:space="preserve">understaffing, </w:t>
      </w:r>
      <w:r w:rsidR="00BD25D8">
        <w:t>lack of resources</w:t>
      </w:r>
      <w:r w:rsidR="006878C5">
        <w:t xml:space="preserve"> and minimal support to name a few. </w:t>
      </w:r>
      <w:r w:rsidR="004B0C95">
        <w:t>My views are similarly reflected by</w:t>
      </w:r>
      <w:r w:rsidR="00703383">
        <w:t xml:space="preserve"> Kinman et a</w:t>
      </w:r>
      <w:r w:rsidR="006E5553">
        <w:t>l</w:t>
      </w:r>
      <w:r w:rsidR="00703383">
        <w:t xml:space="preserve">. </w:t>
      </w:r>
      <w:r w:rsidR="00837134">
        <w:t>(2017)</w:t>
      </w:r>
      <w:r w:rsidR="004B0C95">
        <w:t xml:space="preserve">, who concludes </w:t>
      </w:r>
      <w:r w:rsidR="00884CD4">
        <w:t xml:space="preserve">that from </w:t>
      </w:r>
      <w:r w:rsidR="0002651F">
        <w:t>the findings of a study that they undertook, prison officers in particular</w:t>
      </w:r>
      <w:r w:rsidR="003444B0">
        <w:t>, experienced high levels of emotional exhaustion which in turn</w:t>
      </w:r>
      <w:r w:rsidR="00BF0E27">
        <w:t>, can impact their job performance</w:t>
      </w:r>
      <w:r w:rsidR="005B084F">
        <w:t>, in an environment wh</w:t>
      </w:r>
      <w:r w:rsidR="00E17A91">
        <w:t xml:space="preserve">ich is fast paced, </w:t>
      </w:r>
      <w:r w:rsidR="00980051">
        <w:t xml:space="preserve">having to work long hours and have a high </w:t>
      </w:r>
      <w:r w:rsidR="00C05E72">
        <w:t>workload</w:t>
      </w:r>
      <w:r w:rsidR="00980051">
        <w:t xml:space="preserve">. </w:t>
      </w:r>
    </w:p>
    <w:p w14:paraId="31C2DB4B" w14:textId="2DD6DBC1" w:rsidR="00845595" w:rsidRDefault="00CA6DBB" w:rsidP="00511924">
      <w:r>
        <w:t xml:space="preserve">In addition to </w:t>
      </w:r>
      <w:r w:rsidR="00A6714F">
        <w:t>my views that</w:t>
      </w:r>
      <w:r w:rsidR="00D0124E">
        <w:t xml:space="preserve"> a large proportion of </w:t>
      </w:r>
      <w:r w:rsidR="00A6714F">
        <w:t xml:space="preserve">offenders that enter prison </w:t>
      </w:r>
      <w:r w:rsidR="00A2240B">
        <w:t xml:space="preserve">already </w:t>
      </w:r>
      <w:r w:rsidR="00D0124E">
        <w:t xml:space="preserve">claim to </w:t>
      </w:r>
      <w:r w:rsidR="00A2240B">
        <w:t xml:space="preserve">experience </w:t>
      </w:r>
      <w:r w:rsidR="00D0124E">
        <w:t xml:space="preserve">some form of </w:t>
      </w:r>
      <w:r w:rsidR="00A2240B">
        <w:t xml:space="preserve">mental health issue, there is also other factors that I believe </w:t>
      </w:r>
      <w:r w:rsidR="0067641B">
        <w:t xml:space="preserve">may </w:t>
      </w:r>
      <w:r w:rsidR="0042149C">
        <w:t xml:space="preserve">place </w:t>
      </w:r>
      <w:r w:rsidR="00863CAD">
        <w:t xml:space="preserve">individuals more at risk of </w:t>
      </w:r>
      <w:r w:rsidR="004C1BB2">
        <w:t xml:space="preserve">self-harm and suicide, </w:t>
      </w:r>
      <w:r w:rsidR="00D0124E">
        <w:t xml:space="preserve">particularly focusing on that of Adverse Childhood Trauma, commonly referred to as ACEs. </w:t>
      </w:r>
      <w:r w:rsidR="0015151A">
        <w:t xml:space="preserve">Interestingly, my views are similarly reflected in one </w:t>
      </w:r>
      <w:r w:rsidR="002554F2">
        <w:t xml:space="preserve">recent </w:t>
      </w:r>
      <w:r w:rsidR="0015151A">
        <w:t>stu</w:t>
      </w:r>
      <w:r w:rsidR="0094658B">
        <w:t>dy undertaken in a Welsh prison</w:t>
      </w:r>
      <w:r w:rsidR="002554F2">
        <w:t>. Ford et al (2020),</w:t>
      </w:r>
      <w:r w:rsidR="0024607B">
        <w:t xml:space="preserve"> </w:t>
      </w:r>
      <w:r w:rsidR="00C13417">
        <w:t xml:space="preserve">conclude that their </w:t>
      </w:r>
      <w:r w:rsidR="008D7F50">
        <w:t xml:space="preserve">findings from their study undertaken </w:t>
      </w:r>
      <w:r w:rsidR="00C13417">
        <w:t xml:space="preserve">was indicative </w:t>
      </w:r>
      <w:r w:rsidR="00AF174F">
        <w:t>tha</w:t>
      </w:r>
      <w:r w:rsidR="00D71F66">
        <w:t xml:space="preserve">t prisoners identified with </w:t>
      </w:r>
      <w:r w:rsidR="00AF174F">
        <w:t xml:space="preserve">multiple ACEs </w:t>
      </w:r>
      <w:r w:rsidR="00305C6B">
        <w:t xml:space="preserve">are likely to have experienced a history of poor </w:t>
      </w:r>
      <w:r w:rsidR="00EB2114">
        <w:t xml:space="preserve">mental health and self-harming behaviours, including suicide attempt whilst in prison. </w:t>
      </w:r>
      <w:r w:rsidR="00601E2E">
        <w:t xml:space="preserve">They go on to suggest that in order to support individuals </w:t>
      </w:r>
      <w:r w:rsidR="00B7496D">
        <w:t xml:space="preserve">in a prison setting who have been identified as being exposed to ACEs, </w:t>
      </w:r>
      <w:r w:rsidR="008D28D6">
        <w:t>staff will need to adopt a trauma informed approach, which they will need special</w:t>
      </w:r>
      <w:r w:rsidR="00A6695E">
        <w:t>ist</w:t>
      </w:r>
      <w:r w:rsidR="008D28D6">
        <w:t xml:space="preserve"> training in. </w:t>
      </w:r>
      <w:r w:rsidR="00E15179">
        <w:t>I have taken a great interest in ACEs correlation with offending b</w:t>
      </w:r>
      <w:r w:rsidR="0029521C">
        <w:t xml:space="preserve">ehaviours in recent years, learning of how childhood trauma can </w:t>
      </w:r>
      <w:r w:rsidR="00665DE8">
        <w:t xml:space="preserve">negatively </w:t>
      </w:r>
      <w:r w:rsidR="0029521C">
        <w:t xml:space="preserve">impact </w:t>
      </w:r>
      <w:r w:rsidR="00F566E8">
        <w:t>individuals in various ways, particularly</w:t>
      </w:r>
      <w:r w:rsidR="00665DE8">
        <w:t xml:space="preserve"> their</w:t>
      </w:r>
      <w:r w:rsidR="00F566E8">
        <w:t xml:space="preserve"> mental health, through into adulthood. </w:t>
      </w:r>
      <w:r w:rsidR="008C3FDA">
        <w:t>Although ACEs may come under a different umbrella of support</w:t>
      </w:r>
      <w:r w:rsidR="005C0E9E">
        <w:t xml:space="preserve"> to that of mental health</w:t>
      </w:r>
      <w:r w:rsidR="00B12BB6">
        <w:t>, I do believe that more could be done, particula</w:t>
      </w:r>
      <w:r w:rsidR="005C0E9E">
        <w:t>rly in prisons, to ident</w:t>
      </w:r>
      <w:r w:rsidR="00D42BD7">
        <w:t>ify ACEs, as there is a strong correlation between childhood trauma</w:t>
      </w:r>
      <w:r w:rsidR="00D41A21">
        <w:t xml:space="preserve">, </w:t>
      </w:r>
      <w:r w:rsidR="00D42BD7">
        <w:t>mental health</w:t>
      </w:r>
      <w:r w:rsidR="00D41A21">
        <w:t xml:space="preserve"> and </w:t>
      </w:r>
      <w:r w:rsidR="00EA6487">
        <w:t xml:space="preserve">engaging in risk-taking behaviours, such as </w:t>
      </w:r>
      <w:r w:rsidR="00B04F1B">
        <w:t>committing</w:t>
      </w:r>
      <w:r w:rsidR="00EA6487">
        <w:t xml:space="preserve"> crime</w:t>
      </w:r>
      <w:r w:rsidR="00D42BD7">
        <w:t xml:space="preserve">. </w:t>
      </w:r>
      <w:r w:rsidR="00F43317">
        <w:t xml:space="preserve">Durr </w:t>
      </w:r>
      <w:r w:rsidR="00C109D2">
        <w:t xml:space="preserve">(2020), acknowledges that prison itself can be </w:t>
      </w:r>
      <w:r w:rsidR="00026E62">
        <w:t>a retraumatising environment</w:t>
      </w:r>
      <w:r w:rsidR="005246B4">
        <w:t xml:space="preserve"> therefore, I would </w:t>
      </w:r>
      <w:r w:rsidR="00BA1D0D">
        <w:t xml:space="preserve">encourage a trauma-informed approach be exercised with the hope that this would </w:t>
      </w:r>
      <w:r w:rsidR="00EA48B8">
        <w:t xml:space="preserve">at least </w:t>
      </w:r>
      <w:r w:rsidR="005A26C3">
        <w:t xml:space="preserve">attempt to promote the emotional wellbeing of offenders. </w:t>
      </w:r>
      <w:r w:rsidR="00F62607">
        <w:t xml:space="preserve">Durr (2020) expands, </w:t>
      </w:r>
      <w:r w:rsidR="00E017B7">
        <w:t xml:space="preserve">suggesting that evidence </w:t>
      </w:r>
      <w:r w:rsidR="00C62CEC">
        <w:t xml:space="preserve">from the USA and in a woman’s prison in the UK, </w:t>
      </w:r>
      <w:r w:rsidR="0062415B">
        <w:t xml:space="preserve">that </w:t>
      </w:r>
      <w:r w:rsidR="00E674E1">
        <w:t>a trauma-informed approach has decreased suicide attempts</w:t>
      </w:r>
      <w:r w:rsidR="00F5573E">
        <w:t>, self-harm, the need for mental</w:t>
      </w:r>
      <w:r w:rsidR="00547229">
        <w:t xml:space="preserve">-health watches </w:t>
      </w:r>
      <w:r w:rsidR="002446FB">
        <w:t xml:space="preserve">and overall improvement in symptoms of various mental health </w:t>
      </w:r>
      <w:r w:rsidR="00A913DB">
        <w:t>problems.</w:t>
      </w:r>
    </w:p>
    <w:p w14:paraId="203F431A" w14:textId="287D267E" w:rsidR="000F46A7" w:rsidRDefault="005A11BC" w:rsidP="00511924">
      <w:r>
        <w:t xml:space="preserve">I often wonder what support </w:t>
      </w:r>
      <w:r w:rsidR="00D60160">
        <w:t xml:space="preserve">and intervention is available to offenders </w:t>
      </w:r>
      <w:r w:rsidR="006B3962">
        <w:t xml:space="preserve">in prison who have been identified with poor mental health and are at risk of </w:t>
      </w:r>
      <w:r w:rsidR="00414D76">
        <w:t xml:space="preserve">self-harm or suicide. </w:t>
      </w:r>
      <w:r w:rsidR="005E4F31">
        <w:t xml:space="preserve">The unfortunate consequences of </w:t>
      </w:r>
      <w:r w:rsidR="00B36EA0">
        <w:t xml:space="preserve">poor mental health are often highlighted within </w:t>
      </w:r>
      <w:r w:rsidR="00610948">
        <w:t>prisons,</w:t>
      </w:r>
      <w:r w:rsidR="00B36EA0">
        <w:t xml:space="preserve"> but little information is often provided as to the </w:t>
      </w:r>
      <w:r w:rsidR="00131E3D">
        <w:t>treatment that is</w:t>
      </w:r>
      <w:r w:rsidR="000736A6">
        <w:t xml:space="preserve"> available. According to GOV.UK </w:t>
      </w:r>
      <w:r w:rsidR="00963436">
        <w:t xml:space="preserve">(2023) </w:t>
      </w:r>
      <w:r w:rsidR="006D0923">
        <w:t xml:space="preserve">upon arrival at prison, </w:t>
      </w:r>
      <w:r w:rsidR="003614AE">
        <w:t xml:space="preserve">the individual will </w:t>
      </w:r>
      <w:r w:rsidR="00792529">
        <w:t xml:space="preserve">engage in various </w:t>
      </w:r>
      <w:r w:rsidR="00453C42">
        <w:t>protocols, inv</w:t>
      </w:r>
      <w:r w:rsidR="00963EC9">
        <w:t xml:space="preserve">olving at least one assessment and </w:t>
      </w:r>
      <w:r w:rsidR="007C4165">
        <w:t xml:space="preserve">an </w:t>
      </w:r>
      <w:r w:rsidR="00963EC9">
        <w:t xml:space="preserve">interview with a qualified professional </w:t>
      </w:r>
      <w:r w:rsidR="00510D97">
        <w:t xml:space="preserve">to ensure that they are </w:t>
      </w:r>
      <w:r w:rsidR="00AA4E40">
        <w:t xml:space="preserve">aware of their rights, </w:t>
      </w:r>
      <w:r w:rsidR="004F0C26">
        <w:t xml:space="preserve">understand prison procedures and rules, courses available to them and </w:t>
      </w:r>
      <w:r w:rsidR="00153632">
        <w:t>address an</w:t>
      </w:r>
      <w:r w:rsidR="003C614F">
        <w:t>y</w:t>
      </w:r>
      <w:r w:rsidR="00153632">
        <w:t xml:space="preserve"> support they may require with their physical and mental health. </w:t>
      </w:r>
      <w:r w:rsidR="003C614F">
        <w:t xml:space="preserve">I would assess that given </w:t>
      </w:r>
      <w:r w:rsidR="008606F1">
        <w:t>the</w:t>
      </w:r>
      <w:r w:rsidR="008C1B74">
        <w:t xml:space="preserve"> number of offenders identified </w:t>
      </w:r>
      <w:r w:rsidR="00CD28B9">
        <w:t>with mental health problems and th</w:t>
      </w:r>
      <w:r w:rsidR="00535E1B">
        <w:t>e</w:t>
      </w:r>
      <w:r w:rsidR="00CD28B9">
        <w:t xml:space="preserve"> statistics of self-harm and suicides rates in prison, this </w:t>
      </w:r>
      <w:r w:rsidR="00A90B49">
        <w:t xml:space="preserve">is a crucial step </w:t>
      </w:r>
      <w:r w:rsidR="000E49C7">
        <w:t>upon e</w:t>
      </w:r>
      <w:r w:rsidR="00586885">
        <w:t xml:space="preserve">ntry into prison </w:t>
      </w:r>
      <w:r w:rsidR="007B2E1A">
        <w:t xml:space="preserve">in order to </w:t>
      </w:r>
      <w:r w:rsidR="003B0012">
        <w:t>implement the correct support</w:t>
      </w:r>
      <w:r w:rsidR="002008EA">
        <w:t>, possible treatment and to ensure preventative measures</w:t>
      </w:r>
      <w:r w:rsidR="0058514F">
        <w:t xml:space="preserve"> are in place</w:t>
      </w:r>
      <w:r w:rsidR="002008EA">
        <w:t xml:space="preserve">. </w:t>
      </w:r>
      <w:r w:rsidR="00B805E9">
        <w:t xml:space="preserve">As already identified, </w:t>
      </w:r>
      <w:r w:rsidR="00184FFC">
        <w:t xml:space="preserve">various emotions are </w:t>
      </w:r>
      <w:r w:rsidR="000A7441">
        <w:t xml:space="preserve">also </w:t>
      </w:r>
      <w:r w:rsidR="00184FFC">
        <w:t xml:space="preserve">likely to be heightened </w:t>
      </w:r>
      <w:r w:rsidR="00D43F2F">
        <w:t xml:space="preserve">during the </w:t>
      </w:r>
      <w:r w:rsidR="00EF05F8">
        <w:t xml:space="preserve">entry </w:t>
      </w:r>
      <w:r w:rsidR="00DD3821">
        <w:t>into</w:t>
      </w:r>
      <w:r w:rsidR="00EF05F8">
        <w:t xml:space="preserve"> prison. </w:t>
      </w:r>
      <w:r w:rsidR="00CF2698">
        <w:t xml:space="preserve">As previously mentioned, I feel that I have </w:t>
      </w:r>
      <w:r w:rsidR="00E13F25">
        <w:t xml:space="preserve">already </w:t>
      </w:r>
      <w:r w:rsidR="00C56B3F">
        <w:t xml:space="preserve">gained an awareness of the current issues </w:t>
      </w:r>
      <w:r w:rsidR="003757A1">
        <w:t xml:space="preserve">surrounding mental health, self-harm and suicide in prisons through published information and my experience of working in fields in the criminal justice system however, </w:t>
      </w:r>
      <w:r w:rsidR="00E13F25">
        <w:t xml:space="preserve">I was </w:t>
      </w:r>
      <w:r w:rsidR="002A0569">
        <w:t>unaware as to the exact processes and support available to those once they entered the prison establishment, which I feel that completing this reflective report has enabled me to</w:t>
      </w:r>
      <w:r w:rsidR="00C66EA3">
        <w:t xml:space="preserve"> acquire a better understanding, which was a goal of </w:t>
      </w:r>
      <w:r w:rsidR="00024B8F">
        <w:t xml:space="preserve">completing </w:t>
      </w:r>
      <w:r w:rsidR="00C66EA3">
        <w:t xml:space="preserve">this paper. </w:t>
      </w:r>
      <w:r w:rsidR="009F2CE6">
        <w:t>House of Commons</w:t>
      </w:r>
      <w:r w:rsidR="00FD4A23">
        <w:t xml:space="preserve"> (2021), </w:t>
      </w:r>
      <w:r w:rsidR="005B3981">
        <w:t xml:space="preserve">identify that </w:t>
      </w:r>
      <w:r w:rsidR="00FD5387">
        <w:t xml:space="preserve">the prison population are more likely to </w:t>
      </w:r>
      <w:r w:rsidR="00176FE8">
        <w:t xml:space="preserve">experience health conditions, including that of </w:t>
      </w:r>
      <w:r w:rsidR="005E3493">
        <w:t>mental illness, in comparison to the general population</w:t>
      </w:r>
      <w:r w:rsidR="004E7098">
        <w:t xml:space="preserve">, which are </w:t>
      </w:r>
      <w:r w:rsidR="004E7098">
        <w:lastRenderedPageBreak/>
        <w:t>similar to that of my views</w:t>
      </w:r>
      <w:r w:rsidR="005E3493">
        <w:t xml:space="preserve">. </w:t>
      </w:r>
      <w:r w:rsidR="00E8119A">
        <w:t xml:space="preserve">Furthermore, </w:t>
      </w:r>
      <w:r w:rsidR="00AB28C1">
        <w:t xml:space="preserve">House of Commons (2021) </w:t>
      </w:r>
      <w:r w:rsidR="00237184">
        <w:t xml:space="preserve">identify that </w:t>
      </w:r>
      <w:r w:rsidR="00886267">
        <w:t xml:space="preserve">70% of </w:t>
      </w:r>
      <w:r w:rsidR="00F3575E">
        <w:t>offenders in prison at any time will have a need around mental health</w:t>
      </w:r>
      <w:r w:rsidR="003315EA">
        <w:t>, which may be exuberated when they have been incarcerated from anything between days</w:t>
      </w:r>
      <w:r w:rsidR="00E443D2">
        <w:t xml:space="preserve">, </w:t>
      </w:r>
      <w:r w:rsidR="00305190">
        <w:t>weeks,</w:t>
      </w:r>
      <w:r w:rsidR="00E443D2">
        <w:t xml:space="preserve"> or months. </w:t>
      </w:r>
    </w:p>
    <w:p w14:paraId="0905030A" w14:textId="398C8685" w:rsidR="008208B5" w:rsidRDefault="00A673E9" w:rsidP="00511924">
      <w:r>
        <w:t xml:space="preserve">According to National </w:t>
      </w:r>
      <w:r w:rsidR="00043024">
        <w:t xml:space="preserve">Audit Office (2017), </w:t>
      </w:r>
      <w:r w:rsidR="00973BB3">
        <w:t xml:space="preserve">at the time of </w:t>
      </w:r>
      <w:r w:rsidR="0013008C">
        <w:t>the findings from this report w</w:t>
      </w:r>
      <w:r w:rsidR="00D233D1">
        <w:t>as</w:t>
      </w:r>
      <w:r w:rsidR="0013008C">
        <w:t xml:space="preserve"> issued, 31,328 </w:t>
      </w:r>
      <w:r w:rsidR="00362688">
        <w:t xml:space="preserve">individuals in prison reported to have experienced mental health or </w:t>
      </w:r>
      <w:r w:rsidR="00A73398">
        <w:t xml:space="preserve">well-being issues </w:t>
      </w:r>
      <w:r w:rsidR="00BE29F7">
        <w:t>at</w:t>
      </w:r>
      <w:r w:rsidR="00A73398">
        <w:t xml:space="preserve"> any one time, equating to 37% of </w:t>
      </w:r>
      <w:r w:rsidR="0035145E">
        <w:t>the average monthly prison population</w:t>
      </w:r>
      <w:r w:rsidR="00390012">
        <w:t xml:space="preserve">. As of March </w:t>
      </w:r>
      <w:r w:rsidR="00446C65">
        <w:t xml:space="preserve">2017, </w:t>
      </w:r>
      <w:r w:rsidR="007D1568">
        <w:t>7,917</w:t>
      </w:r>
      <w:r w:rsidR="009C6375">
        <w:t xml:space="preserve"> were receiving treatment for mental health related illnesses </w:t>
      </w:r>
      <w:r w:rsidR="001A75B8">
        <w:t xml:space="preserve">in English prisons in March 2017. </w:t>
      </w:r>
      <w:r w:rsidR="006A30A8">
        <w:t xml:space="preserve">Within this time frame, </w:t>
      </w:r>
      <w:r w:rsidR="009A61C2">
        <w:t xml:space="preserve">they also reported that the 3 years leading up to 2016, </w:t>
      </w:r>
      <w:r w:rsidR="00D52B05">
        <w:t>refresher mental health awareness training was not provided</w:t>
      </w:r>
      <w:r w:rsidR="00D55731">
        <w:t xml:space="preserve"> by prisons</w:t>
      </w:r>
      <w:r w:rsidR="00D52B05">
        <w:t xml:space="preserve"> to 40% of </w:t>
      </w:r>
      <w:r w:rsidR="00D55731">
        <w:t>prison staff</w:t>
      </w:r>
      <w:r w:rsidR="006427E3">
        <w:t xml:space="preserve">. It is worth noting that these figures </w:t>
      </w:r>
      <w:r w:rsidR="008208B5">
        <w:t xml:space="preserve">are within recent years, but not the most up to date, therefore these findings may have changed. </w:t>
      </w:r>
      <w:r w:rsidR="00257476">
        <w:t xml:space="preserve">One specific initiative in prison that has been brought to my attention is the Listener Scheme. Samaritans (2019), describe the aims of the scheme is to reduce suicidal ideation and suicide in prison. Established in 1991, the Listener Scheme is a peer support service which operates in prisons across Wales, England, Scotland, Northern </w:t>
      </w:r>
      <w:r w:rsidR="00071228">
        <w:t>Ireland,</w:t>
      </w:r>
      <w:r w:rsidR="00257476">
        <w:t xml:space="preserve"> and the Republic of Ireland. Identifying that male prisoners are 3.7 times more likely to take their own lives compared to men in the community</w:t>
      </w:r>
      <w:r w:rsidR="00F203BE">
        <w:t xml:space="preserve">. </w:t>
      </w:r>
      <w:r w:rsidR="00EB24DD">
        <w:t>I feel that such service is crucial in this environment and as it is peer</w:t>
      </w:r>
      <w:r w:rsidR="0056372A">
        <w:t>-l</w:t>
      </w:r>
      <w:r w:rsidR="00EB24DD">
        <w:t xml:space="preserve">ed, those </w:t>
      </w:r>
      <w:r w:rsidR="00572CC8">
        <w:t xml:space="preserve">receiving the support may </w:t>
      </w:r>
      <w:r w:rsidR="00665033">
        <w:t>fe</w:t>
      </w:r>
      <w:r w:rsidR="001502A3">
        <w:t>e</w:t>
      </w:r>
      <w:r w:rsidR="00665033">
        <w:t xml:space="preserve">l more comfortable to open-up however </w:t>
      </w:r>
      <w:r w:rsidR="002B5602">
        <w:t xml:space="preserve">that being said, they may also feel </w:t>
      </w:r>
      <w:r w:rsidR="001502A3">
        <w:t>apprehensive</w:t>
      </w:r>
      <w:r w:rsidR="002B5602">
        <w:t xml:space="preserve"> to talk about how they are feeling</w:t>
      </w:r>
      <w:r w:rsidR="007006C6">
        <w:t xml:space="preserve"> within the setting they are perhaps </w:t>
      </w:r>
      <w:r w:rsidR="00684E64">
        <w:t>out of shame</w:t>
      </w:r>
      <w:r w:rsidR="002B5602">
        <w:t xml:space="preserve">. </w:t>
      </w:r>
      <w:r w:rsidR="00B040E7">
        <w:t xml:space="preserve">According to Justice Inspectorate (2016), a prisoner survey conducted found that </w:t>
      </w:r>
      <w:r w:rsidR="00A64456">
        <w:t xml:space="preserve">only 30% of male prisoners </w:t>
      </w:r>
      <w:r w:rsidR="00621CA6">
        <w:t xml:space="preserve">had access to Samaritans or a listener </w:t>
      </w:r>
      <w:r w:rsidR="00A33A25">
        <w:t>on their arrival to prison. Th</w:t>
      </w:r>
      <w:r w:rsidR="00C7408D">
        <w:t>ese</w:t>
      </w:r>
      <w:r w:rsidR="00A33A25">
        <w:t xml:space="preserve"> figures seems very low, </w:t>
      </w:r>
      <w:r w:rsidR="00EB1275">
        <w:t xml:space="preserve">also given that I am aware prisoners are at risk of a deterioration of mental health upon </w:t>
      </w:r>
      <w:r w:rsidR="005228B1">
        <w:t xml:space="preserve">arrival in to custody. </w:t>
      </w:r>
    </w:p>
    <w:p w14:paraId="541AA654" w14:textId="6E22401E" w:rsidR="00F225B4" w:rsidRPr="00D816FA" w:rsidRDefault="00BB63E7" w:rsidP="00D816FA">
      <w:r>
        <w:t xml:space="preserve">My concluding thoughts on this subject is that </w:t>
      </w:r>
      <w:r w:rsidR="002E3DED">
        <w:t xml:space="preserve">a large proportion of the existing research and published literature reflects that </w:t>
      </w:r>
      <w:r w:rsidR="000C5C06">
        <w:t xml:space="preserve">of </w:t>
      </w:r>
      <w:r w:rsidR="002B2A26">
        <w:t xml:space="preserve">my opinions and views on this subject, being that a large proportion of offenders </w:t>
      </w:r>
      <w:r w:rsidR="00F225B4">
        <w:t xml:space="preserve">identify themselves or have been diagnosed with mental health problems, which in turn </w:t>
      </w:r>
      <w:r w:rsidR="001D5A28">
        <w:t xml:space="preserve">can be impacted </w:t>
      </w:r>
      <w:r w:rsidR="001D3EC4">
        <w:t>more so</w:t>
      </w:r>
      <w:r w:rsidR="00195F01">
        <w:t xml:space="preserve"> in </w:t>
      </w:r>
      <w:r w:rsidR="001D5A28">
        <w:t xml:space="preserve">a custody setting. </w:t>
      </w:r>
      <w:r w:rsidR="00ED0A24">
        <w:t>I am aware that an indivi</w:t>
      </w:r>
      <w:r w:rsidR="00D816FA">
        <w:t>dual can experience a deterioration in mental health in any environment however</w:t>
      </w:r>
      <w:r w:rsidR="006B0C46">
        <w:t xml:space="preserve">, this report specifically explored that of </w:t>
      </w:r>
      <w:r w:rsidR="00276E8D">
        <w:t xml:space="preserve">the consequences </w:t>
      </w:r>
      <w:r w:rsidR="00C00509">
        <w:t xml:space="preserve">that </w:t>
      </w:r>
      <w:r w:rsidR="00195F01">
        <w:t xml:space="preserve">prison </w:t>
      </w:r>
      <w:r w:rsidR="0088241C">
        <w:t xml:space="preserve">can possibly </w:t>
      </w:r>
      <w:r w:rsidR="00195F01">
        <w:t>have on mental health and suicide rates.</w:t>
      </w:r>
      <w:r w:rsidR="00A329D2">
        <w:t xml:space="preserve"> Sadly,</w:t>
      </w:r>
      <w:r w:rsidR="00195F01">
        <w:t xml:space="preserve"> </w:t>
      </w:r>
      <w:r w:rsidR="00A329D2">
        <w:t xml:space="preserve">I do not believe that incidents of self-harm or suicide will </w:t>
      </w:r>
      <w:r w:rsidR="00A31922">
        <w:t>disappear</w:t>
      </w:r>
      <w:r w:rsidR="00D02581">
        <w:t xml:space="preserve"> </w:t>
      </w:r>
      <w:r w:rsidR="00A31922">
        <w:t>completely however,</w:t>
      </w:r>
      <w:r w:rsidR="00D02581">
        <w:t xml:space="preserve"> it would be hoped that </w:t>
      </w:r>
      <w:r w:rsidR="00A22A03">
        <w:t xml:space="preserve">support, </w:t>
      </w:r>
      <w:r w:rsidR="00430700">
        <w:t>processes,</w:t>
      </w:r>
      <w:r w:rsidR="00A22A03">
        <w:t xml:space="preserve"> and intervention within prisons could be improved</w:t>
      </w:r>
      <w:r w:rsidR="00DF5C4C">
        <w:t>, such as issues with staff</w:t>
      </w:r>
      <w:r w:rsidR="001811DD">
        <w:t>,</w:t>
      </w:r>
      <w:r w:rsidR="00DF5C4C">
        <w:t xml:space="preserve"> which ultimately impacts service delivery in various ways. </w:t>
      </w:r>
      <w:r w:rsidR="00430700">
        <w:t xml:space="preserve">I also believe that </w:t>
      </w:r>
      <w:r w:rsidR="00E2578F">
        <w:t xml:space="preserve">more support and interventions </w:t>
      </w:r>
      <w:r w:rsidR="001811DD">
        <w:t>need</w:t>
      </w:r>
      <w:r w:rsidR="00E2578F">
        <w:t xml:space="preserve"> to be available within prison that addresses trauma, which I am aware is</w:t>
      </w:r>
      <w:r w:rsidR="002E42C8">
        <w:t xml:space="preserve"> </w:t>
      </w:r>
      <w:r w:rsidR="001811DD">
        <w:t xml:space="preserve">becoming more </w:t>
      </w:r>
      <w:r w:rsidR="00C8756B">
        <w:t>prevalent</w:t>
      </w:r>
      <w:r w:rsidR="001811DD">
        <w:t xml:space="preserve">. </w:t>
      </w:r>
      <w:r w:rsidR="00C1683A">
        <w:t>There seems to be much acknowledgment of the severity of mental health issues in prison</w:t>
      </w:r>
      <w:r w:rsidR="002E406B">
        <w:t xml:space="preserve">, but not enough support in place. </w:t>
      </w:r>
    </w:p>
    <w:p w14:paraId="6CD8E8D7" w14:textId="77777777" w:rsidR="00D12BC1" w:rsidRDefault="00D12BC1" w:rsidP="00511924"/>
    <w:p w14:paraId="57E2F5D5" w14:textId="77777777" w:rsidR="00A109D6" w:rsidRDefault="00A109D6" w:rsidP="00511924"/>
    <w:p w14:paraId="7B5C6A61" w14:textId="77777777" w:rsidR="00A109D6" w:rsidRDefault="00A109D6" w:rsidP="00511924"/>
    <w:p w14:paraId="3770B259" w14:textId="77777777" w:rsidR="00A109D6" w:rsidRDefault="00A109D6" w:rsidP="00511924"/>
    <w:p w14:paraId="5F99BBC9" w14:textId="77777777" w:rsidR="00A109D6" w:rsidRDefault="00A109D6" w:rsidP="00511924"/>
    <w:p w14:paraId="6EEC6E20" w14:textId="77777777" w:rsidR="00A109D6" w:rsidRDefault="00A109D6" w:rsidP="00511924"/>
    <w:p w14:paraId="496A4D1C" w14:textId="77777777" w:rsidR="00A109D6" w:rsidRDefault="00A109D6" w:rsidP="00511924"/>
    <w:p w14:paraId="1B41FCA5" w14:textId="77777777" w:rsidR="009B2B6F" w:rsidRDefault="009B2B6F" w:rsidP="00511924"/>
    <w:p w14:paraId="36380C89" w14:textId="4BD09070" w:rsidR="00CA5E82" w:rsidRPr="00837134" w:rsidRDefault="00A109D6" w:rsidP="00511924">
      <w:pPr>
        <w:rPr>
          <w:u w:val="single"/>
        </w:rPr>
      </w:pPr>
      <w:r w:rsidRPr="00D03796">
        <w:rPr>
          <w:u w:val="single"/>
        </w:rPr>
        <w:lastRenderedPageBreak/>
        <w:t>R</w:t>
      </w:r>
      <w:r w:rsidR="00D03796" w:rsidRPr="00D03796">
        <w:rPr>
          <w:u w:val="single"/>
        </w:rPr>
        <w:t>eferences</w:t>
      </w:r>
    </w:p>
    <w:p w14:paraId="667E2899" w14:textId="69429F97" w:rsidR="004B5A1D" w:rsidRDefault="004B5A1D" w:rsidP="00511924">
      <w:r>
        <w:t xml:space="preserve">Durr, P (2020) </w:t>
      </w:r>
      <w:r w:rsidRPr="0007474D">
        <w:rPr>
          <w:i/>
          <w:iCs/>
        </w:rPr>
        <w:t xml:space="preserve">Trauma-informed </w:t>
      </w:r>
      <w:r w:rsidR="003B6D3F" w:rsidRPr="0007474D">
        <w:rPr>
          <w:i/>
          <w:iCs/>
        </w:rPr>
        <w:t>work with people in contact with the criminal justice system.</w:t>
      </w:r>
      <w:r w:rsidR="003B6D3F">
        <w:t xml:space="preserve"> </w:t>
      </w:r>
      <w:r w:rsidR="0007474D">
        <w:t xml:space="preserve">Available </w:t>
      </w:r>
      <w:r w:rsidR="003F6942">
        <w:t>at</w:t>
      </w:r>
      <w:r w:rsidR="0007474D">
        <w:t xml:space="preserve">: </w:t>
      </w:r>
      <w:r w:rsidR="0007474D" w:rsidRPr="0007474D">
        <w:t>Clinks Evidence Library Trauma-informed work with people in contact with the criminal justice system 2020.pdf</w:t>
      </w:r>
      <w:r w:rsidR="0007474D">
        <w:t xml:space="preserve"> (Accessed on 9</w:t>
      </w:r>
      <w:r w:rsidR="0007474D" w:rsidRPr="0007474D">
        <w:rPr>
          <w:vertAlign w:val="superscript"/>
        </w:rPr>
        <w:t>th</w:t>
      </w:r>
      <w:r w:rsidR="0007474D">
        <w:t xml:space="preserve"> January 2023) </w:t>
      </w:r>
    </w:p>
    <w:p w14:paraId="7D8386D8" w14:textId="4A3AF0BB" w:rsidR="00774CEE" w:rsidRDefault="00774CEE" w:rsidP="00511924">
      <w:r>
        <w:t xml:space="preserve">Ford, K., </w:t>
      </w:r>
      <w:r w:rsidR="00512D7F">
        <w:t xml:space="preserve">Bellis, M. A., Hughes, K., Barton, E. R. and </w:t>
      </w:r>
      <w:r w:rsidR="00BA4164">
        <w:t xml:space="preserve">Newbury, A. (2020) </w:t>
      </w:r>
      <w:r w:rsidR="00176A9F">
        <w:t xml:space="preserve">Adverse childhood experiences: a retrospective study to understand their associations with lifetime mental health </w:t>
      </w:r>
      <w:r w:rsidR="00B45B19">
        <w:t>diagnosis, self-harm or suicide attempt, and current low mental wellbeing in a male Welsh prison population.</w:t>
      </w:r>
      <w:r w:rsidR="008052E4">
        <w:t xml:space="preserve"> </w:t>
      </w:r>
      <w:r w:rsidR="008052E4">
        <w:rPr>
          <w:i/>
          <w:iCs/>
        </w:rPr>
        <w:t xml:space="preserve">Health </w:t>
      </w:r>
      <w:r w:rsidR="00634AF2">
        <w:rPr>
          <w:i/>
          <w:iCs/>
        </w:rPr>
        <w:t>and Justice.</w:t>
      </w:r>
      <w:r w:rsidR="00B45B19">
        <w:t xml:space="preserve"> </w:t>
      </w:r>
      <w:r w:rsidR="00D950BD">
        <w:t>Pp.</w:t>
      </w:r>
      <w:r w:rsidR="00F33660">
        <w:t>11</w:t>
      </w:r>
    </w:p>
    <w:p w14:paraId="55874815" w14:textId="141BA685" w:rsidR="005C16D3" w:rsidRDefault="005C16D3" w:rsidP="00511924">
      <w:r>
        <w:t xml:space="preserve">GOV.UK (2023) </w:t>
      </w:r>
      <w:r w:rsidRPr="000A75DC">
        <w:rPr>
          <w:i/>
          <w:iCs/>
        </w:rPr>
        <w:t>Prison life.</w:t>
      </w:r>
      <w:r>
        <w:t xml:space="preserve"> Available </w:t>
      </w:r>
      <w:r w:rsidR="003F6942">
        <w:t>at</w:t>
      </w:r>
      <w:r>
        <w:t xml:space="preserve">: </w:t>
      </w:r>
      <w:r w:rsidRPr="000A75DC">
        <w:t>Prison life: Arriving at prison - GOV.UK (www.gov.uk)</w:t>
      </w:r>
      <w:r>
        <w:t xml:space="preserve"> (Accessed on </w:t>
      </w:r>
      <w:r w:rsidR="000A75DC">
        <w:t>8</w:t>
      </w:r>
      <w:r w:rsidR="000A75DC" w:rsidRPr="000A75DC">
        <w:rPr>
          <w:vertAlign w:val="superscript"/>
        </w:rPr>
        <w:t>th</w:t>
      </w:r>
      <w:r w:rsidR="000A75DC">
        <w:t xml:space="preserve"> January 2023) </w:t>
      </w:r>
    </w:p>
    <w:p w14:paraId="7F42EBD4" w14:textId="7D6EBBC9" w:rsidR="006916FA" w:rsidRDefault="00857340" w:rsidP="00511924">
      <w:r>
        <w:t xml:space="preserve">GOV.UK (2021) </w:t>
      </w:r>
      <w:r w:rsidR="00FA622A" w:rsidRPr="00F93DC2">
        <w:rPr>
          <w:i/>
          <w:iCs/>
        </w:rPr>
        <w:t xml:space="preserve">Safety in Custody Statistics, England and Wales: Deaths in Prison Custody to March </w:t>
      </w:r>
      <w:r w:rsidR="00DE1F4B" w:rsidRPr="00F93DC2">
        <w:rPr>
          <w:i/>
          <w:iCs/>
        </w:rPr>
        <w:t>2021, Assaults and Self-harm to December 2020</w:t>
      </w:r>
      <w:r w:rsidR="003F6942">
        <w:t xml:space="preserve">. </w:t>
      </w:r>
      <w:r w:rsidR="00DE1F4B">
        <w:t xml:space="preserve">Available </w:t>
      </w:r>
      <w:r w:rsidR="003F6942">
        <w:t>at</w:t>
      </w:r>
      <w:r w:rsidR="00DE1F4B">
        <w:t xml:space="preserve">: </w:t>
      </w:r>
      <w:r w:rsidR="00DE1F4B" w:rsidRPr="00F93DC2">
        <w:t>Safety in Custody Statistics, England and Wales: Deaths in Prison Custody to March 2021, Assaults and Self-harm to December 2020 - GOV.UK (www.gov.uk)</w:t>
      </w:r>
      <w:r w:rsidR="00DE1F4B">
        <w:t xml:space="preserve"> (Accessed on 4</w:t>
      </w:r>
      <w:r w:rsidR="00DE1F4B" w:rsidRPr="00DE1F4B">
        <w:rPr>
          <w:vertAlign w:val="superscript"/>
        </w:rPr>
        <w:t>th</w:t>
      </w:r>
      <w:r w:rsidR="00DE1F4B">
        <w:t xml:space="preserve"> January 20</w:t>
      </w:r>
      <w:r w:rsidR="00F93DC2">
        <w:t xml:space="preserve">23) </w:t>
      </w:r>
    </w:p>
    <w:p w14:paraId="35C39581" w14:textId="52B47464" w:rsidR="00C57902" w:rsidRDefault="00C57902" w:rsidP="00511924">
      <w:r>
        <w:t xml:space="preserve">HM Inspectorate of Prisons (2016) </w:t>
      </w:r>
      <w:r w:rsidRPr="003F6942">
        <w:rPr>
          <w:i/>
          <w:iCs/>
        </w:rPr>
        <w:t>Life in prison: Peer support</w:t>
      </w:r>
      <w:r w:rsidR="003F6942" w:rsidRPr="003F6942">
        <w:rPr>
          <w:i/>
          <w:iCs/>
        </w:rPr>
        <w:t>.</w:t>
      </w:r>
      <w:r w:rsidR="003F6942">
        <w:t xml:space="preserve"> </w:t>
      </w:r>
      <w:r w:rsidR="004F42D1">
        <w:t xml:space="preserve">Available </w:t>
      </w:r>
      <w:r w:rsidR="003F6942">
        <w:t>at</w:t>
      </w:r>
      <w:r w:rsidR="004F42D1">
        <w:t xml:space="preserve">: </w:t>
      </w:r>
      <w:r w:rsidR="004F42D1" w:rsidRPr="004F42D1">
        <w:t>[name of report] (justiceinspectorates.gov.uk)</w:t>
      </w:r>
      <w:r w:rsidR="004F42D1">
        <w:t xml:space="preserve"> (Accessed on 9</w:t>
      </w:r>
      <w:r w:rsidR="004F42D1" w:rsidRPr="004F42D1">
        <w:rPr>
          <w:vertAlign w:val="superscript"/>
        </w:rPr>
        <w:t>th</w:t>
      </w:r>
      <w:r w:rsidR="004F42D1">
        <w:t xml:space="preserve"> January 2023) </w:t>
      </w:r>
    </w:p>
    <w:p w14:paraId="4F89B746" w14:textId="18E0FB5B" w:rsidR="006916FA" w:rsidRDefault="006916FA" w:rsidP="00511924">
      <w:r>
        <w:t>House of Commons</w:t>
      </w:r>
      <w:r w:rsidR="00D94221">
        <w:t xml:space="preserve"> Justice Committee (2021) </w:t>
      </w:r>
      <w:r w:rsidR="00D94221" w:rsidRPr="00D77C3C">
        <w:rPr>
          <w:i/>
          <w:iCs/>
        </w:rPr>
        <w:t>Mental health in prison.</w:t>
      </w:r>
      <w:r w:rsidR="00D94221">
        <w:t xml:space="preserve"> Available </w:t>
      </w:r>
      <w:r w:rsidR="003F6942">
        <w:t>at</w:t>
      </w:r>
      <w:r w:rsidR="00D94221">
        <w:t xml:space="preserve">: </w:t>
      </w:r>
      <w:r w:rsidR="00D77C3C" w:rsidRPr="00D77C3C">
        <w:t>Mental Health in Prison (parliament.uk)</w:t>
      </w:r>
      <w:r w:rsidR="00D77C3C">
        <w:t xml:space="preserve"> (Accessed on 8</w:t>
      </w:r>
      <w:r w:rsidR="00D77C3C" w:rsidRPr="00D77C3C">
        <w:rPr>
          <w:vertAlign w:val="superscript"/>
        </w:rPr>
        <w:t>th</w:t>
      </w:r>
      <w:r w:rsidR="00D77C3C">
        <w:t xml:space="preserve"> January 2023) </w:t>
      </w:r>
    </w:p>
    <w:p w14:paraId="4C592FE9" w14:textId="3355C8DA" w:rsidR="00837134" w:rsidRDefault="00CC6581" w:rsidP="00511924">
      <w:r>
        <w:t xml:space="preserve">Kinman, G., Clements, A. J. and Hart, J. (2017) </w:t>
      </w:r>
      <w:r w:rsidR="00DD495F" w:rsidRPr="00521F9E">
        <w:t>Working Conditions, Work-Life Conflict, and Well-Being in U.K. Prison Officers</w:t>
      </w:r>
      <w:r w:rsidR="00231A10" w:rsidRPr="00521F9E">
        <w:t>: The Role of Affective Rumination and Detachment.</w:t>
      </w:r>
      <w:r w:rsidR="00231A10">
        <w:t xml:space="preserve"> </w:t>
      </w:r>
      <w:r w:rsidR="00231A10" w:rsidRPr="00521F9E">
        <w:rPr>
          <w:i/>
          <w:iCs/>
        </w:rPr>
        <w:t>Criminal Justice and Behavio</w:t>
      </w:r>
      <w:r w:rsidR="00AC533A" w:rsidRPr="00521F9E">
        <w:rPr>
          <w:i/>
          <w:iCs/>
        </w:rPr>
        <w:t>ur,</w:t>
      </w:r>
      <w:r w:rsidR="00AC533A">
        <w:t xml:space="preserve"> 44 (2) </w:t>
      </w:r>
      <w:r w:rsidR="00114278">
        <w:t>pp</w:t>
      </w:r>
      <w:r w:rsidR="001F5EF1">
        <w:t xml:space="preserve"> 226</w:t>
      </w:r>
      <w:r w:rsidR="0009278F">
        <w:t>-239</w:t>
      </w:r>
    </w:p>
    <w:p w14:paraId="196A427E" w14:textId="074ADC38" w:rsidR="0021074B" w:rsidRDefault="0021074B" w:rsidP="00511924">
      <w:r>
        <w:t>National Audit Office (</w:t>
      </w:r>
      <w:r w:rsidR="001E7B01">
        <w:t xml:space="preserve">2017) </w:t>
      </w:r>
      <w:r w:rsidR="001E7B01" w:rsidRPr="006F4E1B">
        <w:rPr>
          <w:i/>
          <w:iCs/>
        </w:rPr>
        <w:t>Mental health in prisons.</w:t>
      </w:r>
      <w:r w:rsidR="001E7B01">
        <w:t xml:space="preserve"> </w:t>
      </w:r>
      <w:r w:rsidR="00521F9E">
        <w:t>A</w:t>
      </w:r>
      <w:r w:rsidR="001E7B01">
        <w:t xml:space="preserve">vailable </w:t>
      </w:r>
      <w:r w:rsidR="00521F9E">
        <w:t>at</w:t>
      </w:r>
      <w:r w:rsidR="001E7B01">
        <w:t>:</w:t>
      </w:r>
      <w:r w:rsidR="006F4E1B">
        <w:t xml:space="preserve"> </w:t>
      </w:r>
      <w:r w:rsidR="006F4E1B" w:rsidRPr="006F4E1B">
        <w:t>Mental health in prisons (nao.org.uk)</w:t>
      </w:r>
      <w:r w:rsidR="006F4E1B">
        <w:t xml:space="preserve"> (Accessed on 8</w:t>
      </w:r>
      <w:r w:rsidR="006F4E1B" w:rsidRPr="006F4E1B">
        <w:rPr>
          <w:vertAlign w:val="superscript"/>
        </w:rPr>
        <w:t>th</w:t>
      </w:r>
      <w:r w:rsidR="006F4E1B">
        <w:t xml:space="preserve"> January 2023) </w:t>
      </w:r>
    </w:p>
    <w:p w14:paraId="2F61A262" w14:textId="4B9AF2E0" w:rsidR="00840D6A" w:rsidRDefault="00840D6A" w:rsidP="00511924">
      <w:r>
        <w:t>Samaritans (</w:t>
      </w:r>
      <w:r w:rsidR="000A32BA">
        <w:t xml:space="preserve">2019) </w:t>
      </w:r>
      <w:r w:rsidR="000A32BA" w:rsidRPr="000A32BA">
        <w:rPr>
          <w:i/>
          <w:iCs/>
        </w:rPr>
        <w:t>Unlocking the evidence: Understand Suicide in Prisons.</w:t>
      </w:r>
      <w:r w:rsidR="00521F9E">
        <w:t xml:space="preserve"> </w:t>
      </w:r>
      <w:r w:rsidR="000A32BA">
        <w:t xml:space="preserve">Available </w:t>
      </w:r>
      <w:r w:rsidR="00521F9E">
        <w:t>at</w:t>
      </w:r>
      <w:r w:rsidR="000A32BA">
        <w:t xml:space="preserve">: </w:t>
      </w:r>
      <w:r w:rsidR="000A32BA" w:rsidRPr="000A32BA">
        <w:t>Samaritans_PrisonsDataReport_2019_Final.pdf</w:t>
      </w:r>
      <w:r w:rsidR="000A32BA">
        <w:t xml:space="preserve"> (Accessed on 8</w:t>
      </w:r>
      <w:r w:rsidR="000A32BA" w:rsidRPr="000A32BA">
        <w:rPr>
          <w:vertAlign w:val="superscript"/>
        </w:rPr>
        <w:t>th</w:t>
      </w:r>
      <w:r w:rsidR="000A32BA">
        <w:t xml:space="preserve"> January 2023) </w:t>
      </w:r>
    </w:p>
    <w:p w14:paraId="3BF1067A" w14:textId="30B66FC8" w:rsidR="0052249D" w:rsidRDefault="0052249D" w:rsidP="00511924">
      <w:r>
        <w:t>Stefanie</w:t>
      </w:r>
      <w:r w:rsidR="0060577D">
        <w:t>, O.A., Wainwright, V. and Gredecki, N.</w:t>
      </w:r>
      <w:r w:rsidR="00162B24">
        <w:t xml:space="preserve"> (2021) </w:t>
      </w:r>
      <w:r w:rsidR="00162B24" w:rsidRPr="00521F9E">
        <w:t xml:space="preserve">Suicide prevention across the UK criminal justice system: </w:t>
      </w:r>
      <w:r w:rsidR="00C32D53" w:rsidRPr="00521F9E">
        <w:t>an overview of current provision and future directions</w:t>
      </w:r>
      <w:r w:rsidR="00C32D53" w:rsidRPr="00657706">
        <w:rPr>
          <w:i/>
          <w:iCs/>
        </w:rPr>
        <w:t>.</w:t>
      </w:r>
      <w:r w:rsidR="00C32D53">
        <w:t xml:space="preserve"> </w:t>
      </w:r>
      <w:r w:rsidR="00C32D53" w:rsidRPr="00521F9E">
        <w:rPr>
          <w:i/>
          <w:iCs/>
        </w:rPr>
        <w:t>Journal of Forensic Practice,</w:t>
      </w:r>
      <w:r w:rsidR="00C32D53">
        <w:t xml:space="preserve"> 23 (1), pp</w:t>
      </w:r>
      <w:r w:rsidR="000E14A5">
        <w:t xml:space="preserve"> 54</w:t>
      </w:r>
    </w:p>
    <w:p w14:paraId="37F4034C" w14:textId="5118D3DA" w:rsidR="00AD7001" w:rsidRDefault="00AD7001" w:rsidP="00511924">
      <w:r>
        <w:t>Tyler, N</w:t>
      </w:r>
      <w:r w:rsidR="00732D03">
        <w:t>., Miles, H.L</w:t>
      </w:r>
      <w:r w:rsidR="00E81349">
        <w:t xml:space="preserve">., Karadag, B. and Rogers. G. </w:t>
      </w:r>
      <w:r w:rsidR="00910330">
        <w:t xml:space="preserve">(2019) </w:t>
      </w:r>
      <w:r w:rsidR="00910330" w:rsidRPr="00114278">
        <w:t>An updated picture of the mental health needs of male and female prisoners in the UK</w:t>
      </w:r>
      <w:r w:rsidR="000E0DAB" w:rsidRPr="00114278">
        <w:t>: prevalence, comorbidity</w:t>
      </w:r>
      <w:r w:rsidR="00657706" w:rsidRPr="00114278">
        <w:t>, and gender difference.</w:t>
      </w:r>
      <w:r w:rsidR="00657706">
        <w:t xml:space="preserve"> </w:t>
      </w:r>
      <w:r w:rsidR="000E0DAB">
        <w:t xml:space="preserve"> </w:t>
      </w:r>
      <w:r w:rsidR="00351FD9" w:rsidRPr="00114278">
        <w:rPr>
          <w:i/>
          <w:iCs/>
        </w:rPr>
        <w:t>Social psychiatry and psychiatric epidemiology</w:t>
      </w:r>
      <w:r w:rsidR="004C1B7D">
        <w:t xml:space="preserve">, </w:t>
      </w:r>
      <w:r w:rsidR="00B4252C">
        <w:t>54 (9)</w:t>
      </w:r>
      <w:r w:rsidR="00653DD5">
        <w:t>,</w:t>
      </w:r>
      <w:r w:rsidR="00B4252C">
        <w:t xml:space="preserve"> </w:t>
      </w:r>
      <w:r w:rsidR="00653DD5">
        <w:t>pp 1151</w:t>
      </w:r>
    </w:p>
    <w:p w14:paraId="69C6E67E" w14:textId="77777777" w:rsidR="00C651E2" w:rsidRDefault="00C651E2" w:rsidP="00511924"/>
    <w:p w14:paraId="2B0116BA" w14:textId="77777777" w:rsidR="00C651E2" w:rsidRDefault="00C651E2" w:rsidP="00511924"/>
    <w:p w14:paraId="7ACA3E9D" w14:textId="77777777" w:rsidR="00C651E2" w:rsidRDefault="00C651E2" w:rsidP="00511924"/>
    <w:p w14:paraId="5C188460" w14:textId="77777777" w:rsidR="00C651E2" w:rsidRDefault="00C651E2" w:rsidP="00511924"/>
    <w:p w14:paraId="63AB8E05" w14:textId="77777777" w:rsidR="00C651E2" w:rsidRDefault="00C651E2" w:rsidP="00511924"/>
    <w:p w14:paraId="54657760" w14:textId="77777777" w:rsidR="00C651E2" w:rsidRDefault="00C651E2" w:rsidP="00511924"/>
    <w:p w14:paraId="68499E82" w14:textId="77777777" w:rsidR="00991737" w:rsidRDefault="00991737" w:rsidP="00991737"/>
    <w:p w14:paraId="04C07522" w14:textId="6445E406" w:rsidR="00C651E2" w:rsidRPr="000E3A5A" w:rsidRDefault="00C651E2" w:rsidP="00991737">
      <w:pPr>
        <w:jc w:val="center"/>
        <w:rPr>
          <w:u w:val="single"/>
        </w:rPr>
      </w:pPr>
      <w:r w:rsidRPr="000E3A5A">
        <w:rPr>
          <w:u w:val="single"/>
        </w:rPr>
        <w:lastRenderedPageBreak/>
        <w:t>Academic book/article review</w:t>
      </w:r>
    </w:p>
    <w:p w14:paraId="30453E12" w14:textId="1F8BEBCE" w:rsidR="00C651E2" w:rsidRPr="00A21ADA" w:rsidRDefault="00C651E2" w:rsidP="00A21ADA">
      <w:pPr>
        <w:jc w:val="center"/>
        <w:rPr>
          <w:u w:val="single"/>
        </w:rPr>
      </w:pPr>
      <w:r w:rsidRPr="005F1D18">
        <w:rPr>
          <w:u w:val="single"/>
        </w:rPr>
        <w:t xml:space="preserve">A critical review into the provisions in place to support victims/survivors of rape and sexual abuse in England and Wales. </w:t>
      </w:r>
    </w:p>
    <w:p w14:paraId="6B6AFCF2" w14:textId="7F5D2549" w:rsidR="00C651E2" w:rsidRDefault="00C651E2" w:rsidP="00C651E2">
      <w:r>
        <w:t xml:space="preserve">The aim of this assignment is to critically review provisions implemented to support victims/survivors of rape and sexual abuse in England and Wales in recent years, more specifically Rape Crisis Centres (RRC), Independent Sexual Violence Advisors (ISVA) and Sexual Assault Referral Centres (SARC). This review will specifically examine a journal article, which similarly explores these lines of support for victims/survivors of rape and sexual assault, drawing upon and critically reviewing key findings and making reference to other published literature. It could be suggested that rape is associated with one of the most heinous crimes which will likely have a lasting impact on the victim. When a person intentionally penetrates another’s vagina, </w:t>
      </w:r>
      <w:r w:rsidR="001B7A0B">
        <w:t>anus,</w:t>
      </w:r>
      <w:r>
        <w:t xml:space="preserve"> or mouth with a penis, without the other person’s consent. Assault by penetration is when a person penetrates another person’s vagina or anus with any part of the body other than a penis, or by using an object, without the person’s consent. (Metropolitan Police, N.D). This is the current legal definition of rape in the UK. Due to the nature of such offence, it is crucial that effective support is available to the victims, which this report sets out to explore accessibility of specialist services in more depth.  </w:t>
      </w:r>
    </w:p>
    <w:p w14:paraId="0276C9E7" w14:textId="3D5AD764" w:rsidR="00C651E2" w:rsidRDefault="00C651E2" w:rsidP="00C651E2">
      <w:r>
        <w:t>Hester and Lilley (2017) journal article explores that of specialist services involvement in supporting survivors/victims of rape and sexual abuse to engage with the criminal justice system in Wales and England. Importantly, Hester and Lilley address the devastating impact that rape can have on every aspect of the victim/survivor life following the incident, which can be long-term and secondary effects. Although often hard to read, gaining an understanding as to the effects rape has on someone, clearly highlight the severity of such crime. Rape Crisis (N.D) similarly reflect the lasting effects of rape, on someone</w:t>
      </w:r>
      <w:r w:rsidR="00117087">
        <w:t>’s</w:t>
      </w:r>
      <w:r>
        <w:t xml:space="preserve"> physical and mental health, job, social life, relationships, to name a few. Hester and Lilley address various means of support for those who have been raped, including Sexual Assault Referral Centres (SARCs) and Independent Sexual Violence Advisors (ISVAs). This is explored further, with reference to support services available in England and Wales from the late 1990’s. Hester and Lilley have concluded that Rape Crisis Centres (RCCs) situated amongst the voluntary sector, mainly provided specialist support for victims of sexual violence. In addition, this specialist service also dealt with a large proportion of childhood sexual abuse cases and of historical rape. Moving on from the late 1990’s, the provision of Sexual Assault Referral Centres and Independent Sexual Violence Advisors were implemented as another attempt to improve victim treatment. Hester and Lilley make reference to that while government policy has acknowledged the need of specialist sexual violence services such as ISVAs, SARCs and RCCS, there is no clear relationship identified between them, in addition to </w:t>
      </w:r>
      <w:r w:rsidR="004E22A4">
        <w:t>a number of</w:t>
      </w:r>
      <w:r>
        <w:t xml:space="preserve"> other agencies with various funding have evolved in different localities. Furthermore, it came to light that towards the end of Hester and Lilley research, consideration was being made for new commissioning processes for sexual violence services with health commissioners querying the range and nature of services, as well as their governance and structure. Ultimately, the commissioners struggled to understand the rationale of specialist sexual violence services in the voluntary sector and consideration was made as to such supported being designated in mental health services and the SARC. Hester and Lilley digress, suggesting that although mental health services are likely to provide adequate support for victims of sexual abuse, it is unlikely to involve specialist input. </w:t>
      </w:r>
    </w:p>
    <w:p w14:paraId="222C4B4E" w14:textId="638DCA50" w:rsidR="00C651E2" w:rsidRDefault="00C651E2" w:rsidP="00C651E2">
      <w:r>
        <w:t xml:space="preserve">Hester and Lilley journal makes for good reading and has offered an insight into the various specialist support services available to victims of sexual assault, mainly from around the late 1990’s, in England and Wales. It is worth noting that this particular article, which was issued in 2018, could be considered as current yet worth being mindful that support provisions for rape and sexual assault </w:t>
      </w:r>
      <w:r>
        <w:lastRenderedPageBreak/>
        <w:t>may have altered in recent years, which this review will set out to examine further. Particularly exploring recent support implemented to victims of rape and sexual assault, GOV.UK (2022) report that they have launched a new 24/7 support service for victims of rape, identifying that 49% of victims of rape and sexual assault are less likely to withdraw from the criminal justice process, having firstly spoken to a specialist</w:t>
      </w:r>
      <w:r w:rsidR="000F12E3">
        <w:t>,</w:t>
      </w:r>
      <w:r>
        <w:t xml:space="preserve"> such as an ISVA. Interestingly, Hester and Lilley report upon the benefits, victim satisfaction and helpfulness of specialist violence support services, particularly paying emphasis to ISVAs being most effective of a reform to a system. This reflects that of GOV.UK who identify that victims who receive support from specialist services are more likely to engage with the criminal justice process and encourage more prosecutions. This is extremely important to ensure that perpetrators are convicted and the victims and possibly the wider community are kept </w:t>
      </w:r>
      <w:r w:rsidR="00FF4B75">
        <w:t>safe yet</w:t>
      </w:r>
      <w:r>
        <w:t xml:space="preserve"> keeping specialist support at the forefront of such initiatives. It is worth noting that Hester and Lilley paper pays particular focus on the ISVA as the specialist sexual assault </w:t>
      </w:r>
      <w:r w:rsidR="00FF4B75">
        <w:t xml:space="preserve">and rape </w:t>
      </w:r>
      <w:r>
        <w:t xml:space="preserve">support method. From reviewing their literature and findings in regards to ISVA, it could be suggested that this particular means of support for victims/survivors of sexual assault is proved crucial throughout the whole process from reporting the incident to after the </w:t>
      </w:r>
      <w:r w:rsidR="00F62A04">
        <w:t>trial in court</w:t>
      </w:r>
      <w:r>
        <w:t xml:space="preserve">. </w:t>
      </w:r>
    </w:p>
    <w:p w14:paraId="1851C582" w14:textId="7BE56345" w:rsidR="00C651E2" w:rsidRDefault="00C651E2" w:rsidP="00C651E2">
      <w:r>
        <w:t xml:space="preserve">This particular journal does provide insight into the other means of support </w:t>
      </w:r>
      <w:r w:rsidR="00F62A04">
        <w:t>for</w:t>
      </w:r>
      <w:r>
        <w:t xml:space="preserve"> victims/survivors of sexual assault, the SARC and RCC, however does not cover these in depth, which could be due to the specific support that they offer, particularly in comparison to the ISVA. Interestingly, Vera-Gray (2020), shares their views on RCCs, stating that this service is independent from state provided means such as those in the criminal justice and health systems. Vera-Gray (2020) digresses, stating that this particular specialist service is also hailed as instrumental in supporting victims/survivors of rape, referencing that the centres focus on providing services for women by women and often described as empowering by those who attend. It is to be noted that this piece of literature does focus on that of female victims/survivors of rape/sexual assault. It would seem that RCCs provision in the UK has decreased overtime, with 68 centres in 1984 compared to 44 in 2018. According to Whitefield (2018), of the centres, some are specifically dedicated to supporting women and girls whereas others do provide support to all. According to Brooker and Durmaz (2015), SARCs have been founded to provide healthcare to the victims/survivors of rape, which a mental health risk assessment should be completed. Their findings concluded that 46% of the SARC provisions reported that no one received an assessment for mental health. This is a concerning number given that correlations between victims/survivors of rape/sexual assault and mental health, which highlighted throughout the literature reviewed. </w:t>
      </w:r>
    </w:p>
    <w:p w14:paraId="1412D25D" w14:textId="0EB5AFBF" w:rsidR="00C651E2" w:rsidRDefault="00C651E2" w:rsidP="00C651E2">
      <w:r>
        <w:t>To conclude, it could be suggested that Hester and Lilley article is a good insight into the provisions of support available to victims/survivors of rape and sexual assault, playing particular focus on the ISVA, whose feedback on the whole seemed positive, given the appalling situations. It would seem that all specialist support systems, RCCs, SARC and ISVA, on the whole are critical to those in need and perhaps more advantageous, given the circumstances of the victim/survivor. One area that could be considered, is the lack of information available a</w:t>
      </w:r>
      <w:r w:rsidR="008A510A">
        <w:t>s</w:t>
      </w:r>
      <w:r>
        <w:t xml:space="preserve"> to streamlining of each service, with little information on the services working together. </w:t>
      </w:r>
    </w:p>
    <w:p w14:paraId="311CEDDD" w14:textId="77777777" w:rsidR="00C651E2" w:rsidRDefault="00C651E2" w:rsidP="00C651E2"/>
    <w:p w14:paraId="1CC54ADF" w14:textId="77777777" w:rsidR="00D7181E" w:rsidRDefault="00D7181E" w:rsidP="00C651E2"/>
    <w:p w14:paraId="48C382BC" w14:textId="77777777" w:rsidR="00D7181E" w:rsidRDefault="00D7181E" w:rsidP="00C651E2"/>
    <w:p w14:paraId="089CF644" w14:textId="77777777" w:rsidR="00D7181E" w:rsidRDefault="00D7181E" w:rsidP="00C651E2"/>
    <w:p w14:paraId="277EF108" w14:textId="77777777" w:rsidR="008A510A" w:rsidRDefault="008A510A" w:rsidP="00C651E2"/>
    <w:p w14:paraId="4B885377" w14:textId="5C2F8E9C" w:rsidR="00C651E2" w:rsidRPr="00ED6A82" w:rsidRDefault="00C651E2" w:rsidP="00C651E2">
      <w:pPr>
        <w:rPr>
          <w:u w:val="single"/>
        </w:rPr>
      </w:pPr>
      <w:r w:rsidRPr="00ED6A82">
        <w:rPr>
          <w:u w:val="single"/>
        </w:rPr>
        <w:lastRenderedPageBreak/>
        <w:t xml:space="preserve">References </w:t>
      </w:r>
    </w:p>
    <w:p w14:paraId="47F6D924" w14:textId="77777777" w:rsidR="00C651E2" w:rsidRDefault="00C651E2" w:rsidP="00C651E2">
      <w:r>
        <w:t xml:space="preserve">Brooker, C. and Durmaz, E. (2015) </w:t>
      </w:r>
      <w:r w:rsidRPr="00E63B4D">
        <w:t xml:space="preserve">Mental health, sexual violence and the work of Sexual Assault Referral Centres (SARCs) in England. </w:t>
      </w:r>
      <w:r w:rsidRPr="00AF28CF">
        <w:t>Mental health, sexual violence and the work of Sexual Assault Referral centres (SARCs) in England - ScienceDirect (uwtsd.ac.uk)</w:t>
      </w:r>
      <w:r>
        <w:t xml:space="preserve">Journal of </w:t>
      </w:r>
      <w:r w:rsidRPr="00E63B4D">
        <w:rPr>
          <w:i/>
          <w:iCs/>
        </w:rPr>
        <w:t>Forensic and Legal Medicine</w:t>
      </w:r>
      <w:r>
        <w:t>. 31, 47-51</w:t>
      </w:r>
    </w:p>
    <w:p w14:paraId="63F51CE8" w14:textId="349F14C6" w:rsidR="00C651E2" w:rsidRDefault="00C651E2" w:rsidP="00C651E2">
      <w:r>
        <w:t xml:space="preserve">GOV.UK (2022) </w:t>
      </w:r>
      <w:r w:rsidRPr="00F21A37">
        <w:rPr>
          <w:i/>
          <w:iCs/>
        </w:rPr>
        <w:t>New 24/7 support service for victims of rape launched</w:t>
      </w:r>
      <w:r w:rsidR="00C26CC2">
        <w:t>.</w:t>
      </w:r>
      <w:r>
        <w:t xml:space="preserve"> Available </w:t>
      </w:r>
      <w:r w:rsidR="00C26CC2">
        <w:t>at</w:t>
      </w:r>
      <w:r>
        <w:t xml:space="preserve">: </w:t>
      </w:r>
      <w:r w:rsidRPr="00F21A37">
        <w:t>New 24/7 support service for victims of rape launched - GOV.UK (www.gov.uk)</w:t>
      </w:r>
      <w:r>
        <w:t xml:space="preserve"> (Accessed on 9</w:t>
      </w:r>
      <w:r w:rsidRPr="00F21A37">
        <w:rPr>
          <w:vertAlign w:val="superscript"/>
        </w:rPr>
        <w:t>th</w:t>
      </w:r>
      <w:r>
        <w:t xml:space="preserve"> January 2023) </w:t>
      </w:r>
    </w:p>
    <w:p w14:paraId="4D62E086" w14:textId="77777777" w:rsidR="00C651E2" w:rsidRDefault="00C651E2" w:rsidP="00C651E2">
      <w:r>
        <w:t>Hester, M. and Lilley, S-J. (2018)</w:t>
      </w:r>
      <w:r w:rsidRPr="00C26CC2">
        <w:t xml:space="preserve"> More than support to court: Rape victims and specialist sexual violence services</w:t>
      </w:r>
      <w:r w:rsidRPr="003D4ECE">
        <w:rPr>
          <w:i/>
          <w:iCs/>
        </w:rPr>
        <w:t xml:space="preserve">. </w:t>
      </w:r>
      <w:r w:rsidRPr="00805BBA">
        <w:t>More than support to court (uwtsd.ac.uk)</w:t>
      </w:r>
      <w:r>
        <w:t xml:space="preserve"> </w:t>
      </w:r>
      <w:r w:rsidRPr="00C26CC2">
        <w:rPr>
          <w:i/>
          <w:iCs/>
        </w:rPr>
        <w:t>International Review of Victimology,</w:t>
      </w:r>
      <w:r>
        <w:t xml:space="preserve"> 24 (3) 313-328</w:t>
      </w:r>
    </w:p>
    <w:p w14:paraId="654C5243" w14:textId="7DFBD65B" w:rsidR="00C651E2" w:rsidRDefault="00C651E2" w:rsidP="00C651E2">
      <w:r>
        <w:t xml:space="preserve">Metropolitan Police (N.D) </w:t>
      </w:r>
      <w:r w:rsidRPr="00813F28">
        <w:rPr>
          <w:i/>
          <w:iCs/>
        </w:rPr>
        <w:t>What is rape and sexual assault?</w:t>
      </w:r>
      <w:r>
        <w:t xml:space="preserve"> Available </w:t>
      </w:r>
      <w:r w:rsidR="006D1C16">
        <w:t>at</w:t>
      </w:r>
      <w:r>
        <w:t xml:space="preserve">: </w:t>
      </w:r>
      <w:r w:rsidRPr="00813F28">
        <w:t>What is rape and sexual assault? | Metropolitan Police</w:t>
      </w:r>
      <w:r>
        <w:t xml:space="preserve"> (Accessed on 9</w:t>
      </w:r>
      <w:r w:rsidRPr="00813F28">
        <w:rPr>
          <w:vertAlign w:val="superscript"/>
        </w:rPr>
        <w:t>th</w:t>
      </w:r>
      <w:r>
        <w:t xml:space="preserve"> January 2023) </w:t>
      </w:r>
    </w:p>
    <w:p w14:paraId="3BFCCF86" w14:textId="5C301020" w:rsidR="00C651E2" w:rsidRDefault="00C651E2" w:rsidP="00C651E2">
      <w:r>
        <w:t xml:space="preserve">Rape Crisis (N.D) </w:t>
      </w:r>
      <w:r w:rsidRPr="000638F1">
        <w:rPr>
          <w:i/>
          <w:iCs/>
        </w:rPr>
        <w:t>Impacts of sexual violence and abuse.</w:t>
      </w:r>
      <w:r>
        <w:t xml:space="preserve"> (Online) Available </w:t>
      </w:r>
      <w:r w:rsidR="006D1C16">
        <w:t>at</w:t>
      </w:r>
      <w:r>
        <w:t xml:space="preserve">: </w:t>
      </w:r>
      <w:r w:rsidRPr="000638F1">
        <w:t>Impacts of sexual violence and abuse | Rape Crisis England &amp; Wales</w:t>
      </w:r>
      <w:r>
        <w:t xml:space="preserve"> (Accessed on 9</w:t>
      </w:r>
      <w:r w:rsidRPr="000638F1">
        <w:rPr>
          <w:vertAlign w:val="superscript"/>
        </w:rPr>
        <w:t>th</w:t>
      </w:r>
      <w:r>
        <w:t xml:space="preserve"> January 2023) </w:t>
      </w:r>
    </w:p>
    <w:p w14:paraId="6CB212D5" w14:textId="77777777" w:rsidR="00C651E2" w:rsidRDefault="00C651E2" w:rsidP="00C651E2">
      <w:r>
        <w:t xml:space="preserve">Vera-Grey, F (2020) </w:t>
      </w:r>
      <w:r w:rsidRPr="006D1C16">
        <w:t>The Whole Place Self: reflecting on the original working practices of Rape Crisis.</w:t>
      </w:r>
      <w:r>
        <w:t xml:space="preserve"> </w:t>
      </w:r>
      <w:r w:rsidRPr="00805BBA">
        <w:t xml:space="preserve">The Whole Place Self: reflecting on the original working practices of Rape Crisis </w:t>
      </w:r>
      <w:r>
        <w:t>–</w:t>
      </w:r>
      <w:r w:rsidRPr="00805BBA">
        <w:t xml:space="preserve"> ProQuest</w:t>
      </w:r>
      <w:r>
        <w:t xml:space="preserve"> . </w:t>
      </w:r>
      <w:r w:rsidRPr="006D1C16">
        <w:rPr>
          <w:i/>
          <w:iCs/>
        </w:rPr>
        <w:t>Journal of Gender-Based Violence,</w:t>
      </w:r>
      <w:r>
        <w:t xml:space="preserve"> (1), pp. 59-72 </w:t>
      </w:r>
    </w:p>
    <w:p w14:paraId="06895657" w14:textId="678731C2" w:rsidR="00C651E2" w:rsidRDefault="00C651E2" w:rsidP="00C651E2">
      <w:r>
        <w:t xml:space="preserve">Whitfield, D. (2018) </w:t>
      </w:r>
      <w:r w:rsidRPr="009945B4">
        <w:rPr>
          <w:i/>
          <w:iCs/>
        </w:rPr>
        <w:t>The Independent Inquiry Into Child Sexual Abuse.</w:t>
      </w:r>
      <w:r>
        <w:t xml:space="preserve"> Available </w:t>
      </w:r>
      <w:r w:rsidR="006D1C16">
        <w:t>at</w:t>
      </w:r>
      <w:r>
        <w:t xml:space="preserve">: </w:t>
      </w:r>
      <w:r w:rsidRPr="009945B4">
        <w:t>RCE000002 (iicsa.org.uk)</w:t>
      </w:r>
      <w:r>
        <w:t xml:space="preserve"> (Accessed on 9</w:t>
      </w:r>
      <w:r w:rsidRPr="009945B4">
        <w:rPr>
          <w:vertAlign w:val="superscript"/>
        </w:rPr>
        <w:t>th</w:t>
      </w:r>
      <w:r>
        <w:t xml:space="preserve"> January 2023) </w:t>
      </w:r>
    </w:p>
    <w:p w14:paraId="6F43527D" w14:textId="77777777" w:rsidR="00C651E2" w:rsidRDefault="00C651E2" w:rsidP="00511924"/>
    <w:sectPr w:rsidR="00C651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924"/>
    <w:rsid w:val="0001546B"/>
    <w:rsid w:val="00017446"/>
    <w:rsid w:val="00023C1C"/>
    <w:rsid w:val="00024B8F"/>
    <w:rsid w:val="0002651F"/>
    <w:rsid w:val="00026E62"/>
    <w:rsid w:val="00043024"/>
    <w:rsid w:val="00053133"/>
    <w:rsid w:val="00060203"/>
    <w:rsid w:val="000658C2"/>
    <w:rsid w:val="00067E5A"/>
    <w:rsid w:val="00071228"/>
    <w:rsid w:val="000736A6"/>
    <w:rsid w:val="0007474D"/>
    <w:rsid w:val="0008066A"/>
    <w:rsid w:val="00083CD2"/>
    <w:rsid w:val="000843D9"/>
    <w:rsid w:val="0009278F"/>
    <w:rsid w:val="000A13A5"/>
    <w:rsid w:val="000A32BA"/>
    <w:rsid w:val="000A7441"/>
    <w:rsid w:val="000A75DC"/>
    <w:rsid w:val="000B0974"/>
    <w:rsid w:val="000B0E72"/>
    <w:rsid w:val="000B14BD"/>
    <w:rsid w:val="000B4D27"/>
    <w:rsid w:val="000C42D4"/>
    <w:rsid w:val="000C5C06"/>
    <w:rsid w:val="000D2715"/>
    <w:rsid w:val="000E0DAB"/>
    <w:rsid w:val="000E14A5"/>
    <w:rsid w:val="000E3E02"/>
    <w:rsid w:val="000E49C7"/>
    <w:rsid w:val="000F12E3"/>
    <w:rsid w:val="000F46A7"/>
    <w:rsid w:val="00105E66"/>
    <w:rsid w:val="00111478"/>
    <w:rsid w:val="00114278"/>
    <w:rsid w:val="001165C3"/>
    <w:rsid w:val="0011696B"/>
    <w:rsid w:val="00117087"/>
    <w:rsid w:val="0012351A"/>
    <w:rsid w:val="00125FC8"/>
    <w:rsid w:val="0013008C"/>
    <w:rsid w:val="00130971"/>
    <w:rsid w:val="00131E3D"/>
    <w:rsid w:val="00143F9A"/>
    <w:rsid w:val="001502A3"/>
    <w:rsid w:val="001512CF"/>
    <w:rsid w:val="0015151A"/>
    <w:rsid w:val="00153632"/>
    <w:rsid w:val="0016001C"/>
    <w:rsid w:val="00162B24"/>
    <w:rsid w:val="00171BBB"/>
    <w:rsid w:val="00175CA2"/>
    <w:rsid w:val="00176A9F"/>
    <w:rsid w:val="00176FE8"/>
    <w:rsid w:val="001811DD"/>
    <w:rsid w:val="00184030"/>
    <w:rsid w:val="00184363"/>
    <w:rsid w:val="00184FFC"/>
    <w:rsid w:val="0018678F"/>
    <w:rsid w:val="00186DBF"/>
    <w:rsid w:val="00191AED"/>
    <w:rsid w:val="00195733"/>
    <w:rsid w:val="00195F01"/>
    <w:rsid w:val="001A75B8"/>
    <w:rsid w:val="001B6111"/>
    <w:rsid w:val="001B7A0B"/>
    <w:rsid w:val="001C04FA"/>
    <w:rsid w:val="001D3EC4"/>
    <w:rsid w:val="001D4550"/>
    <w:rsid w:val="001D5A28"/>
    <w:rsid w:val="001E427C"/>
    <w:rsid w:val="001E7B01"/>
    <w:rsid w:val="001F031F"/>
    <w:rsid w:val="001F5EF1"/>
    <w:rsid w:val="001F6A6F"/>
    <w:rsid w:val="00200011"/>
    <w:rsid w:val="002008EA"/>
    <w:rsid w:val="00207EC9"/>
    <w:rsid w:val="0021074B"/>
    <w:rsid w:val="002117C6"/>
    <w:rsid w:val="00215F9C"/>
    <w:rsid w:val="00217C0F"/>
    <w:rsid w:val="00222FFB"/>
    <w:rsid w:val="00227A81"/>
    <w:rsid w:val="00230FBE"/>
    <w:rsid w:val="00231A10"/>
    <w:rsid w:val="00233623"/>
    <w:rsid w:val="00237184"/>
    <w:rsid w:val="002421C3"/>
    <w:rsid w:val="00242E03"/>
    <w:rsid w:val="002446FB"/>
    <w:rsid w:val="0024607B"/>
    <w:rsid w:val="002554F2"/>
    <w:rsid w:val="00255E79"/>
    <w:rsid w:val="00257476"/>
    <w:rsid w:val="00271E1F"/>
    <w:rsid w:val="00276E8D"/>
    <w:rsid w:val="00287FB8"/>
    <w:rsid w:val="00292AED"/>
    <w:rsid w:val="0029521C"/>
    <w:rsid w:val="002A0569"/>
    <w:rsid w:val="002A71B4"/>
    <w:rsid w:val="002B2A26"/>
    <w:rsid w:val="002B3CBE"/>
    <w:rsid w:val="002B3E3F"/>
    <w:rsid w:val="002B5602"/>
    <w:rsid w:val="002B7C0A"/>
    <w:rsid w:val="002E3DED"/>
    <w:rsid w:val="002E406B"/>
    <w:rsid w:val="002E42C8"/>
    <w:rsid w:val="002E59F1"/>
    <w:rsid w:val="002E72E2"/>
    <w:rsid w:val="002F5442"/>
    <w:rsid w:val="00305190"/>
    <w:rsid w:val="00305C6B"/>
    <w:rsid w:val="0031189A"/>
    <w:rsid w:val="00315067"/>
    <w:rsid w:val="00317239"/>
    <w:rsid w:val="0032184D"/>
    <w:rsid w:val="00324A4D"/>
    <w:rsid w:val="003315EA"/>
    <w:rsid w:val="00334CD5"/>
    <w:rsid w:val="003429A8"/>
    <w:rsid w:val="003444B0"/>
    <w:rsid w:val="0035145E"/>
    <w:rsid w:val="00351FD9"/>
    <w:rsid w:val="003527BD"/>
    <w:rsid w:val="00357D29"/>
    <w:rsid w:val="003614AE"/>
    <w:rsid w:val="00362688"/>
    <w:rsid w:val="00372AEC"/>
    <w:rsid w:val="00374A57"/>
    <w:rsid w:val="003757A1"/>
    <w:rsid w:val="00376F09"/>
    <w:rsid w:val="00390012"/>
    <w:rsid w:val="003917E7"/>
    <w:rsid w:val="003B0012"/>
    <w:rsid w:val="003B6D3F"/>
    <w:rsid w:val="003B6DBD"/>
    <w:rsid w:val="003C327A"/>
    <w:rsid w:val="003C614F"/>
    <w:rsid w:val="003E62BA"/>
    <w:rsid w:val="003F3507"/>
    <w:rsid w:val="003F6942"/>
    <w:rsid w:val="003F6C7E"/>
    <w:rsid w:val="004036A9"/>
    <w:rsid w:val="004038E8"/>
    <w:rsid w:val="00405BB5"/>
    <w:rsid w:val="00414D76"/>
    <w:rsid w:val="0042149C"/>
    <w:rsid w:val="00425BCC"/>
    <w:rsid w:val="00430700"/>
    <w:rsid w:val="00433873"/>
    <w:rsid w:val="00442898"/>
    <w:rsid w:val="00446C65"/>
    <w:rsid w:val="00453C42"/>
    <w:rsid w:val="00457F17"/>
    <w:rsid w:val="004702DA"/>
    <w:rsid w:val="00471D01"/>
    <w:rsid w:val="00480C84"/>
    <w:rsid w:val="00492224"/>
    <w:rsid w:val="004B0C95"/>
    <w:rsid w:val="004B593B"/>
    <w:rsid w:val="004B5A1D"/>
    <w:rsid w:val="004C1B7D"/>
    <w:rsid w:val="004C1BB2"/>
    <w:rsid w:val="004C53FB"/>
    <w:rsid w:val="004D4931"/>
    <w:rsid w:val="004D5EA5"/>
    <w:rsid w:val="004E0C86"/>
    <w:rsid w:val="004E22A4"/>
    <w:rsid w:val="004E585C"/>
    <w:rsid w:val="004E7098"/>
    <w:rsid w:val="004E7F6A"/>
    <w:rsid w:val="004F0C26"/>
    <w:rsid w:val="004F42D1"/>
    <w:rsid w:val="004F7D10"/>
    <w:rsid w:val="00506B9A"/>
    <w:rsid w:val="00510D97"/>
    <w:rsid w:val="00511584"/>
    <w:rsid w:val="00511924"/>
    <w:rsid w:val="00512D7F"/>
    <w:rsid w:val="00515554"/>
    <w:rsid w:val="005206B0"/>
    <w:rsid w:val="00521F9E"/>
    <w:rsid w:val="0052249D"/>
    <w:rsid w:val="005228B1"/>
    <w:rsid w:val="005246B4"/>
    <w:rsid w:val="0053225C"/>
    <w:rsid w:val="00535E1B"/>
    <w:rsid w:val="0054666F"/>
    <w:rsid w:val="00547229"/>
    <w:rsid w:val="00553F95"/>
    <w:rsid w:val="00561045"/>
    <w:rsid w:val="0056372A"/>
    <w:rsid w:val="00564038"/>
    <w:rsid w:val="00572CC8"/>
    <w:rsid w:val="005734A4"/>
    <w:rsid w:val="005746DA"/>
    <w:rsid w:val="0057601C"/>
    <w:rsid w:val="00576B42"/>
    <w:rsid w:val="0058348E"/>
    <w:rsid w:val="0058514F"/>
    <w:rsid w:val="00586885"/>
    <w:rsid w:val="00590ACA"/>
    <w:rsid w:val="005A11BC"/>
    <w:rsid w:val="005A1415"/>
    <w:rsid w:val="005A1BB0"/>
    <w:rsid w:val="005A26C3"/>
    <w:rsid w:val="005A46D7"/>
    <w:rsid w:val="005A621E"/>
    <w:rsid w:val="005B084F"/>
    <w:rsid w:val="005B3981"/>
    <w:rsid w:val="005B4E53"/>
    <w:rsid w:val="005C0E9E"/>
    <w:rsid w:val="005C16D3"/>
    <w:rsid w:val="005C3E48"/>
    <w:rsid w:val="005C4B97"/>
    <w:rsid w:val="005D00F9"/>
    <w:rsid w:val="005D5727"/>
    <w:rsid w:val="005D7180"/>
    <w:rsid w:val="005E3493"/>
    <w:rsid w:val="005E3660"/>
    <w:rsid w:val="005E4F31"/>
    <w:rsid w:val="005F0BB4"/>
    <w:rsid w:val="00601029"/>
    <w:rsid w:val="00601E2E"/>
    <w:rsid w:val="00604E1C"/>
    <w:rsid w:val="0060577D"/>
    <w:rsid w:val="00610948"/>
    <w:rsid w:val="00621CA6"/>
    <w:rsid w:val="0062415B"/>
    <w:rsid w:val="00627915"/>
    <w:rsid w:val="00634AF2"/>
    <w:rsid w:val="00635794"/>
    <w:rsid w:val="006427E3"/>
    <w:rsid w:val="006463EE"/>
    <w:rsid w:val="00653DD5"/>
    <w:rsid w:val="00657706"/>
    <w:rsid w:val="006636CE"/>
    <w:rsid w:val="00665033"/>
    <w:rsid w:val="00665DE8"/>
    <w:rsid w:val="0067641B"/>
    <w:rsid w:val="00682FB3"/>
    <w:rsid w:val="00684E64"/>
    <w:rsid w:val="006878C5"/>
    <w:rsid w:val="006916FA"/>
    <w:rsid w:val="00694E17"/>
    <w:rsid w:val="00696F3A"/>
    <w:rsid w:val="006A2DE8"/>
    <w:rsid w:val="006A30A8"/>
    <w:rsid w:val="006B0C46"/>
    <w:rsid w:val="006B3962"/>
    <w:rsid w:val="006B4D33"/>
    <w:rsid w:val="006B602A"/>
    <w:rsid w:val="006C2F24"/>
    <w:rsid w:val="006C44B0"/>
    <w:rsid w:val="006C7A5F"/>
    <w:rsid w:val="006D0923"/>
    <w:rsid w:val="006D1C16"/>
    <w:rsid w:val="006E5553"/>
    <w:rsid w:val="006E74C4"/>
    <w:rsid w:val="006F4E1B"/>
    <w:rsid w:val="007004C1"/>
    <w:rsid w:val="007006C6"/>
    <w:rsid w:val="00703383"/>
    <w:rsid w:val="00704AF7"/>
    <w:rsid w:val="0070691F"/>
    <w:rsid w:val="0071386B"/>
    <w:rsid w:val="0071707D"/>
    <w:rsid w:val="007237E6"/>
    <w:rsid w:val="0072391E"/>
    <w:rsid w:val="00723C48"/>
    <w:rsid w:val="007249E5"/>
    <w:rsid w:val="00725D49"/>
    <w:rsid w:val="0072603B"/>
    <w:rsid w:val="00732D03"/>
    <w:rsid w:val="00733487"/>
    <w:rsid w:val="007435A5"/>
    <w:rsid w:val="00746F6F"/>
    <w:rsid w:val="00755E8E"/>
    <w:rsid w:val="00774CEE"/>
    <w:rsid w:val="0078092D"/>
    <w:rsid w:val="007848BC"/>
    <w:rsid w:val="00791F94"/>
    <w:rsid w:val="00792529"/>
    <w:rsid w:val="00796996"/>
    <w:rsid w:val="007B06D6"/>
    <w:rsid w:val="007B2E1A"/>
    <w:rsid w:val="007C4165"/>
    <w:rsid w:val="007D1568"/>
    <w:rsid w:val="007E1902"/>
    <w:rsid w:val="007E3091"/>
    <w:rsid w:val="007F25AC"/>
    <w:rsid w:val="007F28CC"/>
    <w:rsid w:val="007F6641"/>
    <w:rsid w:val="008052E4"/>
    <w:rsid w:val="0081643F"/>
    <w:rsid w:val="00817C61"/>
    <w:rsid w:val="008208B5"/>
    <w:rsid w:val="008320E1"/>
    <w:rsid w:val="00837134"/>
    <w:rsid w:val="00840D6A"/>
    <w:rsid w:val="00845595"/>
    <w:rsid w:val="008558E4"/>
    <w:rsid w:val="00857340"/>
    <w:rsid w:val="008606F1"/>
    <w:rsid w:val="00860701"/>
    <w:rsid w:val="00860A00"/>
    <w:rsid w:val="00863CAD"/>
    <w:rsid w:val="00873334"/>
    <w:rsid w:val="00875CB6"/>
    <w:rsid w:val="008778E7"/>
    <w:rsid w:val="0088241C"/>
    <w:rsid w:val="00882E9A"/>
    <w:rsid w:val="00884CD4"/>
    <w:rsid w:val="00886267"/>
    <w:rsid w:val="008918E8"/>
    <w:rsid w:val="008A2EAF"/>
    <w:rsid w:val="008A45DF"/>
    <w:rsid w:val="008A510A"/>
    <w:rsid w:val="008C1B74"/>
    <w:rsid w:val="008C3FDA"/>
    <w:rsid w:val="008C4A45"/>
    <w:rsid w:val="008C763B"/>
    <w:rsid w:val="008D28D6"/>
    <w:rsid w:val="008D549E"/>
    <w:rsid w:val="008D7F50"/>
    <w:rsid w:val="008E05B0"/>
    <w:rsid w:val="008E5BEB"/>
    <w:rsid w:val="0090421C"/>
    <w:rsid w:val="00907E1A"/>
    <w:rsid w:val="00910330"/>
    <w:rsid w:val="00930EAD"/>
    <w:rsid w:val="009345FC"/>
    <w:rsid w:val="009432FA"/>
    <w:rsid w:val="0094658B"/>
    <w:rsid w:val="0094707F"/>
    <w:rsid w:val="00953865"/>
    <w:rsid w:val="009604D1"/>
    <w:rsid w:val="00963436"/>
    <w:rsid w:val="00963EC9"/>
    <w:rsid w:val="00973BB3"/>
    <w:rsid w:val="00977D18"/>
    <w:rsid w:val="00980051"/>
    <w:rsid w:val="00991737"/>
    <w:rsid w:val="00995C04"/>
    <w:rsid w:val="009A20AC"/>
    <w:rsid w:val="009A61C2"/>
    <w:rsid w:val="009A6AB2"/>
    <w:rsid w:val="009B2B6F"/>
    <w:rsid w:val="009B731B"/>
    <w:rsid w:val="009C6375"/>
    <w:rsid w:val="009C6451"/>
    <w:rsid w:val="009D35A9"/>
    <w:rsid w:val="009E29C3"/>
    <w:rsid w:val="009F2CE6"/>
    <w:rsid w:val="00A109D6"/>
    <w:rsid w:val="00A12288"/>
    <w:rsid w:val="00A158BC"/>
    <w:rsid w:val="00A15AEE"/>
    <w:rsid w:val="00A21ADA"/>
    <w:rsid w:val="00A2240B"/>
    <w:rsid w:val="00A22A03"/>
    <w:rsid w:val="00A31922"/>
    <w:rsid w:val="00A329D2"/>
    <w:rsid w:val="00A33A25"/>
    <w:rsid w:val="00A366CB"/>
    <w:rsid w:val="00A42384"/>
    <w:rsid w:val="00A42CD2"/>
    <w:rsid w:val="00A61DA6"/>
    <w:rsid w:val="00A64456"/>
    <w:rsid w:val="00A6695E"/>
    <w:rsid w:val="00A6714F"/>
    <w:rsid w:val="00A673E9"/>
    <w:rsid w:val="00A7043A"/>
    <w:rsid w:val="00A70E41"/>
    <w:rsid w:val="00A73398"/>
    <w:rsid w:val="00A83B96"/>
    <w:rsid w:val="00A850C5"/>
    <w:rsid w:val="00A86162"/>
    <w:rsid w:val="00A87515"/>
    <w:rsid w:val="00A90B49"/>
    <w:rsid w:val="00A913DB"/>
    <w:rsid w:val="00A96C1E"/>
    <w:rsid w:val="00AA22E7"/>
    <w:rsid w:val="00AA4E40"/>
    <w:rsid w:val="00AB28C1"/>
    <w:rsid w:val="00AB69E8"/>
    <w:rsid w:val="00AC533A"/>
    <w:rsid w:val="00AD57F3"/>
    <w:rsid w:val="00AD7001"/>
    <w:rsid w:val="00AE166B"/>
    <w:rsid w:val="00AF174F"/>
    <w:rsid w:val="00AF4F95"/>
    <w:rsid w:val="00B00307"/>
    <w:rsid w:val="00B040E7"/>
    <w:rsid w:val="00B04F1B"/>
    <w:rsid w:val="00B07350"/>
    <w:rsid w:val="00B11495"/>
    <w:rsid w:val="00B12BB6"/>
    <w:rsid w:val="00B240BB"/>
    <w:rsid w:val="00B30D73"/>
    <w:rsid w:val="00B353E5"/>
    <w:rsid w:val="00B36EA0"/>
    <w:rsid w:val="00B4252C"/>
    <w:rsid w:val="00B43E9D"/>
    <w:rsid w:val="00B45B19"/>
    <w:rsid w:val="00B47515"/>
    <w:rsid w:val="00B51010"/>
    <w:rsid w:val="00B60F69"/>
    <w:rsid w:val="00B65813"/>
    <w:rsid w:val="00B7428C"/>
    <w:rsid w:val="00B7496D"/>
    <w:rsid w:val="00B805E9"/>
    <w:rsid w:val="00B811E1"/>
    <w:rsid w:val="00B86603"/>
    <w:rsid w:val="00B90FD8"/>
    <w:rsid w:val="00BA1D0D"/>
    <w:rsid w:val="00BA3C25"/>
    <w:rsid w:val="00BA4164"/>
    <w:rsid w:val="00BB5654"/>
    <w:rsid w:val="00BB5BE4"/>
    <w:rsid w:val="00BB63E7"/>
    <w:rsid w:val="00BC7B18"/>
    <w:rsid w:val="00BD25D8"/>
    <w:rsid w:val="00BD4C00"/>
    <w:rsid w:val="00BD678F"/>
    <w:rsid w:val="00BE29F7"/>
    <w:rsid w:val="00BF0E27"/>
    <w:rsid w:val="00BF18AA"/>
    <w:rsid w:val="00BF776A"/>
    <w:rsid w:val="00C0004E"/>
    <w:rsid w:val="00C00509"/>
    <w:rsid w:val="00C04990"/>
    <w:rsid w:val="00C05E72"/>
    <w:rsid w:val="00C109D2"/>
    <w:rsid w:val="00C1149B"/>
    <w:rsid w:val="00C12167"/>
    <w:rsid w:val="00C13417"/>
    <w:rsid w:val="00C1683A"/>
    <w:rsid w:val="00C2085C"/>
    <w:rsid w:val="00C26CC2"/>
    <w:rsid w:val="00C30BB8"/>
    <w:rsid w:val="00C3164D"/>
    <w:rsid w:val="00C32D53"/>
    <w:rsid w:val="00C55464"/>
    <w:rsid w:val="00C56B3F"/>
    <w:rsid w:val="00C57902"/>
    <w:rsid w:val="00C62CEC"/>
    <w:rsid w:val="00C6398C"/>
    <w:rsid w:val="00C651E2"/>
    <w:rsid w:val="00C66EA3"/>
    <w:rsid w:val="00C67D7D"/>
    <w:rsid w:val="00C7408D"/>
    <w:rsid w:val="00C77E07"/>
    <w:rsid w:val="00C82F42"/>
    <w:rsid w:val="00C8756B"/>
    <w:rsid w:val="00C878CA"/>
    <w:rsid w:val="00C97C39"/>
    <w:rsid w:val="00CA24B0"/>
    <w:rsid w:val="00CA49B7"/>
    <w:rsid w:val="00CA5E82"/>
    <w:rsid w:val="00CA6DBB"/>
    <w:rsid w:val="00CB4F11"/>
    <w:rsid w:val="00CC1C25"/>
    <w:rsid w:val="00CC402E"/>
    <w:rsid w:val="00CC6581"/>
    <w:rsid w:val="00CC77A7"/>
    <w:rsid w:val="00CD28B9"/>
    <w:rsid w:val="00CD5812"/>
    <w:rsid w:val="00CF2698"/>
    <w:rsid w:val="00CF6487"/>
    <w:rsid w:val="00D0124E"/>
    <w:rsid w:val="00D02581"/>
    <w:rsid w:val="00D03796"/>
    <w:rsid w:val="00D05B24"/>
    <w:rsid w:val="00D107CF"/>
    <w:rsid w:val="00D12BC1"/>
    <w:rsid w:val="00D233D1"/>
    <w:rsid w:val="00D255CD"/>
    <w:rsid w:val="00D31A3C"/>
    <w:rsid w:val="00D41A21"/>
    <w:rsid w:val="00D42BD7"/>
    <w:rsid w:val="00D42FC2"/>
    <w:rsid w:val="00D434F3"/>
    <w:rsid w:val="00D43F2F"/>
    <w:rsid w:val="00D466D2"/>
    <w:rsid w:val="00D50628"/>
    <w:rsid w:val="00D51B5F"/>
    <w:rsid w:val="00D52B05"/>
    <w:rsid w:val="00D55731"/>
    <w:rsid w:val="00D60160"/>
    <w:rsid w:val="00D643E8"/>
    <w:rsid w:val="00D6668D"/>
    <w:rsid w:val="00D6739F"/>
    <w:rsid w:val="00D70540"/>
    <w:rsid w:val="00D7181E"/>
    <w:rsid w:val="00D71F66"/>
    <w:rsid w:val="00D76AF1"/>
    <w:rsid w:val="00D77C3C"/>
    <w:rsid w:val="00D816FA"/>
    <w:rsid w:val="00D84721"/>
    <w:rsid w:val="00D84777"/>
    <w:rsid w:val="00D85D57"/>
    <w:rsid w:val="00D94221"/>
    <w:rsid w:val="00D950BD"/>
    <w:rsid w:val="00DA3A66"/>
    <w:rsid w:val="00DA40D6"/>
    <w:rsid w:val="00DB2176"/>
    <w:rsid w:val="00DB54F6"/>
    <w:rsid w:val="00DD2F35"/>
    <w:rsid w:val="00DD3821"/>
    <w:rsid w:val="00DD495F"/>
    <w:rsid w:val="00DE1F4B"/>
    <w:rsid w:val="00DE702F"/>
    <w:rsid w:val="00DF5C4C"/>
    <w:rsid w:val="00E017B7"/>
    <w:rsid w:val="00E13F25"/>
    <w:rsid w:val="00E15179"/>
    <w:rsid w:val="00E17A91"/>
    <w:rsid w:val="00E21899"/>
    <w:rsid w:val="00E23632"/>
    <w:rsid w:val="00E2578F"/>
    <w:rsid w:val="00E34248"/>
    <w:rsid w:val="00E3760C"/>
    <w:rsid w:val="00E443D2"/>
    <w:rsid w:val="00E54884"/>
    <w:rsid w:val="00E63B4D"/>
    <w:rsid w:val="00E64AA0"/>
    <w:rsid w:val="00E674E1"/>
    <w:rsid w:val="00E8119A"/>
    <w:rsid w:val="00E81349"/>
    <w:rsid w:val="00E97855"/>
    <w:rsid w:val="00EA48B8"/>
    <w:rsid w:val="00EA6487"/>
    <w:rsid w:val="00EB1275"/>
    <w:rsid w:val="00EB2114"/>
    <w:rsid w:val="00EB24DD"/>
    <w:rsid w:val="00ED0A24"/>
    <w:rsid w:val="00ED1642"/>
    <w:rsid w:val="00EE4877"/>
    <w:rsid w:val="00EF05F8"/>
    <w:rsid w:val="00EF1BC5"/>
    <w:rsid w:val="00EF721D"/>
    <w:rsid w:val="00F005F9"/>
    <w:rsid w:val="00F031DC"/>
    <w:rsid w:val="00F06005"/>
    <w:rsid w:val="00F116C8"/>
    <w:rsid w:val="00F146CE"/>
    <w:rsid w:val="00F1735E"/>
    <w:rsid w:val="00F203BE"/>
    <w:rsid w:val="00F225B4"/>
    <w:rsid w:val="00F33660"/>
    <w:rsid w:val="00F3575E"/>
    <w:rsid w:val="00F41186"/>
    <w:rsid w:val="00F43317"/>
    <w:rsid w:val="00F4397F"/>
    <w:rsid w:val="00F5193E"/>
    <w:rsid w:val="00F5573E"/>
    <w:rsid w:val="00F566E8"/>
    <w:rsid w:val="00F623AE"/>
    <w:rsid w:val="00F62607"/>
    <w:rsid w:val="00F62A04"/>
    <w:rsid w:val="00F65E35"/>
    <w:rsid w:val="00F67897"/>
    <w:rsid w:val="00F93DC2"/>
    <w:rsid w:val="00F97825"/>
    <w:rsid w:val="00FA25A1"/>
    <w:rsid w:val="00FA52A3"/>
    <w:rsid w:val="00FA622A"/>
    <w:rsid w:val="00FB74CD"/>
    <w:rsid w:val="00FC5D33"/>
    <w:rsid w:val="00FD21BA"/>
    <w:rsid w:val="00FD4A23"/>
    <w:rsid w:val="00FD5387"/>
    <w:rsid w:val="00FE7F6E"/>
    <w:rsid w:val="00FF2263"/>
    <w:rsid w:val="00FF4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F142E"/>
  <w15:chartTrackingRefBased/>
  <w15:docId w15:val="{2C933078-DFF7-46E5-BB4E-AFDF7CD0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03796"/>
    <w:rPr>
      <w:color w:val="0000FF"/>
      <w:u w:val="single"/>
    </w:rPr>
  </w:style>
  <w:style w:type="character" w:styleId="FollowedHyperlink">
    <w:name w:val="FollowedHyperlink"/>
    <w:basedOn w:val="DefaultParagraphFont"/>
    <w:uiPriority w:val="99"/>
    <w:semiHidden/>
    <w:unhideWhenUsed/>
    <w:rsid w:val="005155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1524</TotalTime>
  <Pages>7</Pages>
  <Words>3559</Words>
  <Characters>20292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Harris</dc:creator>
  <cp:keywords/>
  <dc:description/>
  <cp:lastModifiedBy>Rebecca Harris</cp:lastModifiedBy>
  <cp:revision>1379</cp:revision>
  <dcterms:created xsi:type="dcterms:W3CDTF">2023-01-03T19:56:00Z</dcterms:created>
  <dcterms:modified xsi:type="dcterms:W3CDTF">2023-01-12T22:59:00Z</dcterms:modified>
</cp:coreProperties>
</file>