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087F" w:rsidRDefault="00AE087F" w:rsidP="00AE087F">
      <w:pPr>
        <w:jc w:val="center"/>
        <w:rPr>
          <w:b/>
          <w:sz w:val="44"/>
          <w:szCs w:val="44"/>
        </w:rPr>
      </w:pPr>
      <w:r>
        <w:rPr>
          <w:b/>
          <w:noProof/>
          <w:sz w:val="44"/>
          <w:szCs w:val="44"/>
          <w:lang w:eastAsia="en-GB"/>
        </w:rPr>
        <w:drawing>
          <wp:inline distT="0" distB="0" distL="0" distR="0" wp14:anchorId="3CAA8A22">
            <wp:extent cx="3975100" cy="124396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75100" cy="1243965"/>
                    </a:xfrm>
                    <a:prstGeom prst="rect">
                      <a:avLst/>
                    </a:prstGeom>
                    <a:noFill/>
                  </pic:spPr>
                </pic:pic>
              </a:graphicData>
            </a:graphic>
          </wp:inline>
        </w:drawing>
      </w:r>
    </w:p>
    <w:p w:rsidR="00AE087F" w:rsidRDefault="00AE087F" w:rsidP="00AE087F">
      <w:pPr>
        <w:jc w:val="center"/>
        <w:rPr>
          <w:b/>
          <w:bCs/>
          <w:sz w:val="36"/>
          <w:szCs w:val="36"/>
        </w:rPr>
      </w:pPr>
    </w:p>
    <w:p w:rsidR="00AE087F" w:rsidRDefault="00AE087F" w:rsidP="00AE087F">
      <w:pPr>
        <w:jc w:val="center"/>
        <w:rPr>
          <w:b/>
          <w:bCs/>
          <w:sz w:val="36"/>
          <w:szCs w:val="36"/>
        </w:rPr>
      </w:pPr>
    </w:p>
    <w:p w:rsidR="00AE087F" w:rsidRPr="00192F26" w:rsidRDefault="00AE087F" w:rsidP="00AE087F">
      <w:pPr>
        <w:jc w:val="center"/>
        <w:rPr>
          <w:sz w:val="36"/>
          <w:szCs w:val="36"/>
        </w:rPr>
      </w:pPr>
      <w:r w:rsidRPr="00AE087F">
        <w:rPr>
          <w:b/>
          <w:bCs/>
          <w:sz w:val="40"/>
          <w:szCs w:val="40"/>
        </w:rPr>
        <w:t>Course Name</w:t>
      </w:r>
      <w:r w:rsidRPr="00192F26">
        <w:rPr>
          <w:b/>
          <w:bCs/>
          <w:sz w:val="36"/>
          <w:szCs w:val="36"/>
        </w:rPr>
        <w:t>: Certificate in Higher Education for the Workplace</w:t>
      </w:r>
    </w:p>
    <w:p w:rsidR="00AE087F" w:rsidRPr="00192F26" w:rsidRDefault="00AE087F" w:rsidP="00AE087F">
      <w:pPr>
        <w:jc w:val="center"/>
        <w:rPr>
          <w:sz w:val="36"/>
          <w:szCs w:val="36"/>
        </w:rPr>
      </w:pPr>
      <w:r w:rsidRPr="00AE087F">
        <w:rPr>
          <w:b/>
          <w:bCs/>
          <w:sz w:val="40"/>
          <w:szCs w:val="40"/>
        </w:rPr>
        <w:t>Module Name</w:t>
      </w:r>
      <w:r w:rsidRPr="00192F26">
        <w:rPr>
          <w:b/>
          <w:bCs/>
          <w:sz w:val="36"/>
          <w:szCs w:val="36"/>
        </w:rPr>
        <w:t xml:space="preserve">: </w:t>
      </w:r>
      <w:r>
        <w:rPr>
          <w:b/>
          <w:bCs/>
          <w:sz w:val="36"/>
          <w:szCs w:val="36"/>
        </w:rPr>
        <w:t xml:space="preserve">Digital Skills and Research Methods </w:t>
      </w:r>
    </w:p>
    <w:p w:rsidR="00AE087F" w:rsidRDefault="00AE087F" w:rsidP="00AE087F">
      <w:pPr>
        <w:jc w:val="center"/>
        <w:rPr>
          <w:b/>
          <w:bCs/>
          <w:sz w:val="36"/>
          <w:szCs w:val="36"/>
        </w:rPr>
      </w:pPr>
      <w:r w:rsidRPr="00AE087F">
        <w:rPr>
          <w:b/>
          <w:bCs/>
          <w:sz w:val="40"/>
          <w:szCs w:val="40"/>
        </w:rPr>
        <w:t>Lecturer Name</w:t>
      </w:r>
      <w:r w:rsidRPr="00192F26">
        <w:rPr>
          <w:b/>
          <w:bCs/>
          <w:sz w:val="36"/>
          <w:szCs w:val="36"/>
        </w:rPr>
        <w:t>:</w:t>
      </w:r>
      <w:r w:rsidR="00E773F3">
        <w:rPr>
          <w:b/>
          <w:bCs/>
          <w:sz w:val="36"/>
          <w:szCs w:val="36"/>
        </w:rPr>
        <w:t xml:space="preserve"> Anup</w:t>
      </w:r>
      <w:r w:rsidR="002259CB">
        <w:rPr>
          <w:b/>
          <w:bCs/>
          <w:sz w:val="36"/>
          <w:szCs w:val="36"/>
        </w:rPr>
        <w:t>a</w:t>
      </w:r>
      <w:r w:rsidR="00AE271B">
        <w:rPr>
          <w:b/>
          <w:bCs/>
          <w:sz w:val="36"/>
          <w:szCs w:val="36"/>
        </w:rPr>
        <w:t xml:space="preserve">m </w:t>
      </w:r>
      <w:proofErr w:type="spellStart"/>
      <w:r w:rsidR="00AE271B">
        <w:rPr>
          <w:b/>
          <w:bCs/>
          <w:sz w:val="36"/>
          <w:szCs w:val="36"/>
        </w:rPr>
        <w:t>Mazumbar</w:t>
      </w:r>
      <w:proofErr w:type="spellEnd"/>
      <w:r w:rsidR="00E773F3">
        <w:rPr>
          <w:b/>
          <w:bCs/>
          <w:sz w:val="36"/>
          <w:szCs w:val="36"/>
        </w:rPr>
        <w:t xml:space="preserve"> </w:t>
      </w: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jc w:val="center"/>
        <w:rPr>
          <w:sz w:val="36"/>
          <w:szCs w:val="36"/>
        </w:rPr>
      </w:pPr>
    </w:p>
    <w:p w:rsidR="00AE087F" w:rsidRDefault="00AE087F" w:rsidP="00AE087F">
      <w:pPr>
        <w:rPr>
          <w:sz w:val="36"/>
          <w:szCs w:val="36"/>
        </w:rPr>
      </w:pPr>
    </w:p>
    <w:p w:rsidR="00AE087F" w:rsidRPr="00192F26" w:rsidRDefault="00AE087F" w:rsidP="00AE087F">
      <w:pPr>
        <w:jc w:val="right"/>
        <w:rPr>
          <w:b/>
          <w:i/>
          <w:sz w:val="36"/>
          <w:szCs w:val="36"/>
        </w:rPr>
      </w:pPr>
      <w:r w:rsidRPr="00192F26">
        <w:rPr>
          <w:b/>
          <w:i/>
          <w:sz w:val="36"/>
          <w:szCs w:val="36"/>
        </w:rPr>
        <w:t>Prepared by:</w:t>
      </w:r>
    </w:p>
    <w:p w:rsidR="00AE087F" w:rsidRPr="00AE087F" w:rsidRDefault="00AE087F" w:rsidP="00AE087F">
      <w:pPr>
        <w:jc w:val="right"/>
        <w:rPr>
          <w:b/>
          <w:i/>
          <w:sz w:val="36"/>
          <w:szCs w:val="36"/>
        </w:rPr>
      </w:pPr>
      <w:r w:rsidRPr="00192F26">
        <w:rPr>
          <w:b/>
          <w:i/>
          <w:sz w:val="36"/>
          <w:szCs w:val="36"/>
        </w:rPr>
        <w:t>Ismael Silla</w:t>
      </w:r>
    </w:p>
    <w:p w:rsidR="001B1FB6" w:rsidRDefault="001B1FB6">
      <w:pPr>
        <w:rPr>
          <w:rFonts w:ascii="Arial" w:hAnsi="Arial" w:cs="Arial"/>
          <w:b/>
          <w:sz w:val="40"/>
          <w:szCs w:val="40"/>
        </w:rPr>
      </w:pPr>
    </w:p>
    <w:p w:rsidR="00AE087F" w:rsidRPr="001B1FB6" w:rsidRDefault="00AE087F">
      <w:pPr>
        <w:rPr>
          <w:rFonts w:ascii="Arial" w:hAnsi="Arial" w:cs="Arial"/>
          <w:b/>
          <w:sz w:val="40"/>
          <w:szCs w:val="40"/>
        </w:rPr>
      </w:pPr>
      <w:r w:rsidRPr="001B1FB6">
        <w:rPr>
          <w:rFonts w:ascii="Arial" w:hAnsi="Arial" w:cs="Arial"/>
          <w:b/>
          <w:sz w:val="40"/>
          <w:szCs w:val="40"/>
        </w:rPr>
        <w:lastRenderedPageBreak/>
        <w:t xml:space="preserve">Introduction </w:t>
      </w:r>
    </w:p>
    <w:p w:rsidR="00EE434C" w:rsidRDefault="003F511E" w:rsidP="00EE434C">
      <w:pPr>
        <w:pStyle w:val="HTMLPreformatted"/>
        <w:spacing w:line="360" w:lineRule="auto"/>
        <w:jc w:val="both"/>
        <w:rPr>
          <w:rFonts w:ascii="Arial" w:hAnsi="Arial" w:cs="Arial"/>
          <w:color w:val="212121"/>
          <w:sz w:val="24"/>
          <w:szCs w:val="24"/>
        </w:rPr>
      </w:pPr>
      <w:r>
        <w:rPr>
          <w:rFonts w:ascii="Arial" w:hAnsi="Arial" w:cs="Arial"/>
          <w:color w:val="212121"/>
          <w:sz w:val="24"/>
          <w:szCs w:val="24"/>
          <w:bdr w:val="none" w:sz="0" w:space="0" w:color="auto" w:frame="1"/>
          <w:lang w:val="en"/>
        </w:rPr>
        <w:t>Is the salary the most important factor in the context of work? This is my research question and guideline in this academic report.</w:t>
      </w:r>
      <w:r w:rsidR="00EE434C">
        <w:rPr>
          <w:rFonts w:ascii="Arial" w:hAnsi="Arial" w:cs="Arial"/>
          <w:color w:val="212121"/>
          <w:sz w:val="24"/>
          <w:szCs w:val="24"/>
          <w:bdr w:val="none" w:sz="0" w:space="0" w:color="auto" w:frame="1"/>
          <w:lang w:val="en"/>
        </w:rPr>
        <w:t xml:space="preserve"> Therefore, the work will be developed through the adoption of some research methods both in the collection and processing of data. We will also discuss concepts such as motivation, performance, conflict, gender and age, because we understand that these are issues that relate the salary at work and try to somehow establish the possible relation between them.</w:t>
      </w:r>
    </w:p>
    <w:p w:rsidR="003F511E" w:rsidRDefault="003F511E" w:rsidP="003F511E">
      <w:pPr>
        <w:pStyle w:val="HTMLPreformatted"/>
        <w:spacing w:line="360" w:lineRule="atLeast"/>
        <w:jc w:val="both"/>
        <w:rPr>
          <w:rFonts w:ascii="Arial" w:hAnsi="Arial" w:cs="Arial"/>
          <w:color w:val="212121"/>
          <w:sz w:val="24"/>
          <w:szCs w:val="24"/>
        </w:rPr>
      </w:pPr>
    </w:p>
    <w:p w:rsidR="001B1FB6" w:rsidRPr="001B1FB6" w:rsidRDefault="001B1FB6" w:rsidP="001B1FB6">
      <w:pPr>
        <w:rPr>
          <w:rFonts w:ascii="Arial" w:hAnsi="Arial" w:cs="Arial"/>
          <w:b/>
          <w:sz w:val="40"/>
          <w:szCs w:val="40"/>
        </w:rPr>
      </w:pPr>
      <w:r w:rsidRPr="001B1FB6">
        <w:rPr>
          <w:rFonts w:ascii="Arial" w:hAnsi="Arial" w:cs="Arial"/>
          <w:b/>
          <w:sz w:val="40"/>
          <w:szCs w:val="40"/>
        </w:rPr>
        <w:t>Research Methodology</w:t>
      </w:r>
    </w:p>
    <w:p w:rsidR="001B1FB6" w:rsidRDefault="00EE434C" w:rsidP="001B1FB6">
      <w:pPr>
        <w:pStyle w:val="HTMLPreformatted"/>
        <w:spacing w:line="360" w:lineRule="auto"/>
        <w:jc w:val="both"/>
        <w:rPr>
          <w:rFonts w:ascii="Arial" w:hAnsi="Arial" w:cs="Arial"/>
          <w:color w:val="212121"/>
          <w:sz w:val="24"/>
          <w:szCs w:val="24"/>
        </w:rPr>
      </w:pPr>
      <w:r w:rsidRPr="00EE434C">
        <w:rPr>
          <w:rFonts w:ascii="Arial" w:hAnsi="Arial" w:cs="Arial"/>
          <w:sz w:val="24"/>
          <w:szCs w:val="24"/>
        </w:rPr>
        <w:t xml:space="preserve">After coming up with </w:t>
      </w:r>
      <w:r>
        <w:rPr>
          <w:rFonts w:ascii="Arial" w:hAnsi="Arial" w:cs="Arial"/>
          <w:sz w:val="24"/>
          <w:szCs w:val="24"/>
        </w:rPr>
        <w:t>the</w:t>
      </w:r>
      <w:r w:rsidRPr="00EE434C">
        <w:rPr>
          <w:rFonts w:ascii="Arial" w:hAnsi="Arial" w:cs="Arial"/>
          <w:sz w:val="24"/>
          <w:szCs w:val="24"/>
        </w:rPr>
        <w:t xml:space="preserve"> main question, which is the importance of the salary in the working place, I define five supporting questions</w:t>
      </w:r>
      <w:r>
        <w:rPr>
          <w:rFonts w:ascii="Arial" w:hAnsi="Arial" w:cs="Arial"/>
          <w:sz w:val="24"/>
          <w:szCs w:val="24"/>
        </w:rPr>
        <w:t xml:space="preserve"> relating the salary with concepts such as motivation, performance, conflict, gender and age</w:t>
      </w:r>
      <w:r w:rsidR="001B1FB6">
        <w:rPr>
          <w:rFonts w:ascii="Arial" w:hAnsi="Arial" w:cs="Arial"/>
          <w:sz w:val="24"/>
          <w:szCs w:val="24"/>
        </w:rPr>
        <w:t xml:space="preserve">. </w:t>
      </w:r>
      <w:r w:rsidR="001B1FB6">
        <w:rPr>
          <w:rFonts w:ascii="Arial" w:hAnsi="Arial" w:cs="Arial"/>
          <w:color w:val="212121"/>
          <w:sz w:val="24"/>
          <w:szCs w:val="24"/>
          <w:bdr w:val="none" w:sz="0" w:space="0" w:color="auto" w:frame="1"/>
          <w:lang w:val="en"/>
        </w:rPr>
        <w:t>The form of data collection is essentially a questionnaire with questions around the concepts mentioned above, for a universe of 50 people, of which 26 men and 24 women. This universe of 50 people, workers in different branches of activity, is my sample size.</w:t>
      </w:r>
    </w:p>
    <w:p w:rsidR="00EE434C" w:rsidRPr="001B1FB6" w:rsidRDefault="00EE434C" w:rsidP="001B1FB6">
      <w:pPr>
        <w:spacing w:line="360" w:lineRule="auto"/>
        <w:jc w:val="both"/>
        <w:rPr>
          <w:rFonts w:ascii="Arial" w:hAnsi="Arial" w:cs="Arial"/>
          <w:sz w:val="24"/>
          <w:szCs w:val="24"/>
        </w:rPr>
      </w:pPr>
      <w:r w:rsidRPr="00EE434C">
        <w:rPr>
          <w:rFonts w:ascii="Arial" w:hAnsi="Arial" w:cs="Arial"/>
          <w:sz w:val="24"/>
          <w:szCs w:val="24"/>
        </w:rPr>
        <w:t xml:space="preserve">Due to the nature of this work I am using qualitative and quantitative data because both are useful for my research. From the qualitative data, I will use images and words to describe my findings and from the quantitative data I will use numbers and categories which going to be very useful to categorize data and build graphics and tables. </w:t>
      </w:r>
    </w:p>
    <w:p w:rsidR="00EE434C" w:rsidRDefault="00EE434C" w:rsidP="003F511E">
      <w:pPr>
        <w:pStyle w:val="HTMLPreformatted"/>
        <w:spacing w:line="360" w:lineRule="atLeast"/>
        <w:jc w:val="both"/>
        <w:rPr>
          <w:rFonts w:ascii="Arial" w:hAnsi="Arial" w:cs="Arial"/>
          <w:color w:val="212121"/>
          <w:sz w:val="24"/>
          <w:szCs w:val="24"/>
        </w:rPr>
      </w:pPr>
    </w:p>
    <w:p w:rsidR="005E5CC3" w:rsidRPr="001B1FB6" w:rsidRDefault="001B1FB6" w:rsidP="001B1FB6">
      <w:pPr>
        <w:rPr>
          <w:rFonts w:ascii="Arial" w:hAnsi="Arial" w:cs="Arial"/>
          <w:b/>
          <w:sz w:val="40"/>
          <w:szCs w:val="40"/>
        </w:rPr>
      </w:pPr>
      <w:r w:rsidRPr="001B1FB6">
        <w:rPr>
          <w:rFonts w:ascii="Arial" w:hAnsi="Arial" w:cs="Arial"/>
          <w:b/>
          <w:sz w:val="40"/>
          <w:szCs w:val="40"/>
        </w:rPr>
        <w:t>Literature Review</w:t>
      </w:r>
    </w:p>
    <w:p w:rsidR="00B225D5" w:rsidRPr="005328C2" w:rsidRDefault="00E773F3" w:rsidP="005328C2">
      <w:pPr>
        <w:spacing w:line="360" w:lineRule="auto"/>
        <w:jc w:val="both"/>
        <w:rPr>
          <w:rFonts w:ascii="Arial" w:hAnsi="Arial" w:cs="Arial"/>
          <w:sz w:val="24"/>
          <w:szCs w:val="24"/>
        </w:rPr>
      </w:pPr>
      <w:r>
        <w:rPr>
          <w:rFonts w:ascii="Arial" w:hAnsi="Arial" w:cs="Arial"/>
          <w:sz w:val="24"/>
          <w:szCs w:val="24"/>
        </w:rPr>
        <w:t>The s</w:t>
      </w:r>
      <w:r w:rsidR="00A73B34" w:rsidRPr="00A73B34">
        <w:rPr>
          <w:rFonts w:ascii="Arial" w:hAnsi="Arial" w:cs="Arial"/>
          <w:sz w:val="24"/>
          <w:szCs w:val="24"/>
        </w:rPr>
        <w:t>alary in the context of work seems to be the most relevant factors fo</w:t>
      </w:r>
      <w:r w:rsidR="006F404C">
        <w:rPr>
          <w:rFonts w:ascii="Arial" w:hAnsi="Arial" w:cs="Arial"/>
          <w:sz w:val="24"/>
          <w:szCs w:val="24"/>
        </w:rPr>
        <w:t xml:space="preserve">r the </w:t>
      </w:r>
      <w:r w:rsidR="00292B97">
        <w:rPr>
          <w:rFonts w:ascii="Arial" w:hAnsi="Arial" w:cs="Arial"/>
          <w:sz w:val="24"/>
          <w:szCs w:val="24"/>
        </w:rPr>
        <w:t>employees</w:t>
      </w:r>
      <w:r w:rsidR="00A73B34" w:rsidRPr="00A73B34">
        <w:rPr>
          <w:rFonts w:ascii="Arial" w:hAnsi="Arial" w:cs="Arial"/>
          <w:sz w:val="24"/>
          <w:szCs w:val="24"/>
        </w:rPr>
        <w:t>. Although we consider other factors such as the type of work, the work environment and human relations</w:t>
      </w:r>
      <w:r w:rsidR="00904CA5">
        <w:rPr>
          <w:rFonts w:ascii="Arial" w:hAnsi="Arial" w:cs="Arial"/>
          <w:sz w:val="24"/>
          <w:szCs w:val="24"/>
        </w:rPr>
        <w:t xml:space="preserve"> may also </w:t>
      </w:r>
      <w:r w:rsidR="00C6218D">
        <w:rPr>
          <w:rFonts w:ascii="Arial" w:hAnsi="Arial" w:cs="Arial"/>
          <w:sz w:val="24"/>
          <w:szCs w:val="24"/>
        </w:rPr>
        <w:t xml:space="preserve">have their influence but is the </w:t>
      </w:r>
      <w:r w:rsidR="00C6218D" w:rsidRPr="00C6218D">
        <w:rPr>
          <w:rFonts w:ascii="Arial" w:hAnsi="Arial" w:cs="Arial"/>
          <w:sz w:val="24"/>
          <w:szCs w:val="24"/>
        </w:rPr>
        <w:t>salary that weighs as the most determining factor</w:t>
      </w:r>
      <w:r w:rsidR="00A73B34" w:rsidRPr="00A73B34">
        <w:rPr>
          <w:rFonts w:ascii="Arial" w:hAnsi="Arial" w:cs="Arial"/>
          <w:sz w:val="24"/>
          <w:szCs w:val="24"/>
        </w:rPr>
        <w:t>. Throughout this work, we will try to find answers to these questions from a considerable number of respondents.</w:t>
      </w:r>
    </w:p>
    <w:p w:rsidR="00B97D09" w:rsidRDefault="00B97D09" w:rsidP="003F511E">
      <w:pPr>
        <w:spacing w:line="360" w:lineRule="auto"/>
        <w:jc w:val="both"/>
        <w:rPr>
          <w:rFonts w:ascii="Arial" w:hAnsi="Arial" w:cs="Arial"/>
          <w:sz w:val="24"/>
          <w:szCs w:val="24"/>
        </w:rPr>
      </w:pPr>
      <w:r>
        <w:rPr>
          <w:rFonts w:ascii="Arial" w:hAnsi="Arial" w:cs="Arial"/>
          <w:sz w:val="24"/>
          <w:szCs w:val="24"/>
        </w:rPr>
        <w:t xml:space="preserve">Regarding to relation between team working and salary, the reason for it choose, is due to is crucial importance in a context for work. People able to deliver a team work, may gain the preference from the employers because with them they achieve a great result. </w:t>
      </w:r>
    </w:p>
    <w:p w:rsidR="0015572F" w:rsidRDefault="0015572F" w:rsidP="003F511E">
      <w:pPr>
        <w:spacing w:line="360" w:lineRule="auto"/>
        <w:jc w:val="both"/>
        <w:rPr>
          <w:rFonts w:ascii="Arial" w:hAnsi="Arial" w:cs="Arial"/>
          <w:sz w:val="24"/>
          <w:szCs w:val="24"/>
        </w:rPr>
      </w:pPr>
      <w:r w:rsidRPr="00936192">
        <w:rPr>
          <w:rFonts w:ascii="Arial" w:eastAsia="Times New Roman" w:hAnsi="Arial" w:cs="Arial"/>
          <w:color w:val="222222"/>
          <w:sz w:val="24"/>
          <w:szCs w:val="24"/>
          <w:lang w:val="pt-PT" w:eastAsia="en-GB"/>
        </w:rPr>
        <w:lastRenderedPageBreak/>
        <w:t xml:space="preserve">Due to its importance, </w:t>
      </w:r>
      <w:r>
        <w:rPr>
          <w:rFonts w:ascii="Arial" w:eastAsia="Times New Roman" w:hAnsi="Arial" w:cs="Arial"/>
          <w:color w:val="212121"/>
          <w:sz w:val="24"/>
          <w:szCs w:val="24"/>
          <w:lang w:val="pt-PT" w:eastAsia="en-GB"/>
        </w:rPr>
        <w:t>t</w:t>
      </w:r>
      <w:r w:rsidRPr="00936192">
        <w:rPr>
          <w:rFonts w:ascii="Arial" w:eastAsia="Times New Roman" w:hAnsi="Arial" w:cs="Arial"/>
          <w:color w:val="212121"/>
          <w:sz w:val="24"/>
          <w:szCs w:val="24"/>
          <w:lang w:val="pt-PT" w:eastAsia="en-GB"/>
        </w:rPr>
        <w:t>eamwork has been the subject of several studies, with some authors as (Morgan, 2017, p 203, 204) and (Holmes, 2011, p.68) agreed difining teamwork as a group of people with commom purpose that need necessarly work together to reach their goal.</w:t>
      </w:r>
    </w:p>
    <w:p w:rsidR="0015572F" w:rsidRDefault="00B97D09" w:rsidP="001557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000000"/>
          <w:sz w:val="24"/>
          <w:szCs w:val="24"/>
          <w:lang w:eastAsia="en-GB"/>
        </w:rPr>
      </w:pPr>
      <w:r w:rsidRPr="00936192">
        <w:rPr>
          <w:rFonts w:ascii="Arial" w:eastAsia="Times New Roman" w:hAnsi="Arial" w:cs="Arial"/>
          <w:color w:val="222222"/>
          <w:sz w:val="24"/>
          <w:szCs w:val="24"/>
          <w:lang w:val="pt-PT" w:eastAsia="en-GB"/>
        </w:rPr>
        <w:t xml:space="preserve">Despite some conflicts that can generate between the elements of the group, in their constitution </w:t>
      </w:r>
      <w:r>
        <w:rPr>
          <w:rFonts w:ascii="Arial" w:eastAsia="Times New Roman" w:hAnsi="Arial" w:cs="Arial"/>
          <w:color w:val="222222"/>
          <w:sz w:val="24"/>
          <w:szCs w:val="24"/>
          <w:lang w:val="pt-PT" w:eastAsia="en-GB"/>
        </w:rPr>
        <w:t>stage</w:t>
      </w:r>
      <w:r w:rsidRPr="00936192">
        <w:rPr>
          <w:rFonts w:ascii="Arial" w:eastAsia="Times New Roman" w:hAnsi="Arial" w:cs="Arial"/>
          <w:color w:val="222222"/>
          <w:sz w:val="24"/>
          <w:szCs w:val="24"/>
          <w:lang w:val="pt-PT" w:eastAsia="en-GB"/>
        </w:rPr>
        <w:t>, in one form or another, it is safe to say that all the authors who studied this theme</w:t>
      </w:r>
      <w:r>
        <w:rPr>
          <w:rFonts w:ascii="Arial" w:eastAsia="Times New Roman" w:hAnsi="Arial" w:cs="Arial"/>
          <w:color w:val="222222"/>
          <w:sz w:val="24"/>
          <w:szCs w:val="24"/>
          <w:lang w:val="pt-PT" w:eastAsia="en-GB"/>
        </w:rPr>
        <w:t>,</w:t>
      </w:r>
      <w:r w:rsidRPr="00936192">
        <w:rPr>
          <w:rFonts w:ascii="Arial" w:eastAsia="Times New Roman" w:hAnsi="Arial" w:cs="Arial"/>
          <w:color w:val="222222"/>
          <w:sz w:val="24"/>
          <w:szCs w:val="24"/>
          <w:lang w:val="pt-PT" w:eastAsia="en-GB"/>
        </w:rPr>
        <w:t xml:space="preserve"> are unanemes regarding the benefits of team work.</w:t>
      </w:r>
      <w:r w:rsidR="0015572F">
        <w:rPr>
          <w:rFonts w:ascii="Arial" w:eastAsia="Times New Roman" w:hAnsi="Arial" w:cs="Arial"/>
          <w:color w:val="000000"/>
          <w:sz w:val="24"/>
          <w:szCs w:val="24"/>
          <w:lang w:eastAsia="en-GB"/>
        </w:rPr>
        <w:t xml:space="preserve"> </w:t>
      </w:r>
      <w:r w:rsidR="0015572F" w:rsidRPr="00936192">
        <w:rPr>
          <w:rFonts w:ascii="Arial" w:eastAsia="Times New Roman" w:hAnsi="Arial" w:cs="Arial"/>
          <w:color w:val="000000"/>
          <w:sz w:val="24"/>
          <w:szCs w:val="24"/>
          <w:lang w:eastAsia="en-GB"/>
        </w:rPr>
        <w:t xml:space="preserve">Reinforcing even though it is the fastest and most effective way to achieve the proposed objectives. </w:t>
      </w:r>
    </w:p>
    <w:p w:rsidR="00B97D09" w:rsidRPr="00817B34" w:rsidRDefault="00B97D09" w:rsidP="003F511E">
      <w:pPr>
        <w:spacing w:line="360" w:lineRule="auto"/>
        <w:jc w:val="both"/>
        <w:rPr>
          <w:rFonts w:ascii="Arial" w:hAnsi="Arial" w:cs="Arial"/>
          <w:sz w:val="24"/>
          <w:szCs w:val="24"/>
        </w:rPr>
      </w:pPr>
      <w:r>
        <w:rPr>
          <w:rFonts w:ascii="Arial" w:hAnsi="Arial" w:cs="Arial"/>
          <w:sz w:val="24"/>
          <w:szCs w:val="24"/>
        </w:rPr>
        <w:t xml:space="preserve">  </w:t>
      </w:r>
    </w:p>
    <w:p w:rsidR="00AD62E8" w:rsidRDefault="00AD62E8" w:rsidP="00AD62E8">
      <w:pPr>
        <w:rPr>
          <w:b/>
          <w:sz w:val="28"/>
          <w:szCs w:val="28"/>
          <w:u w:val="single"/>
        </w:rPr>
      </w:pPr>
    </w:p>
    <w:p w:rsidR="00AD62E8" w:rsidRDefault="00AD62E8">
      <w:pPr>
        <w:rPr>
          <w:b/>
          <w:sz w:val="28"/>
          <w:szCs w:val="28"/>
          <w:u w:val="single"/>
        </w:rPr>
      </w:pPr>
      <w:r w:rsidRPr="00751EF0">
        <w:rPr>
          <w:b/>
          <w:sz w:val="28"/>
          <w:szCs w:val="28"/>
          <w:u w:val="single"/>
        </w:rPr>
        <w:t>Supporting questions</w:t>
      </w:r>
    </w:p>
    <w:p w:rsidR="004E7E8B" w:rsidRPr="004E7E8B" w:rsidRDefault="004E7E8B">
      <w:pPr>
        <w:rPr>
          <w:b/>
          <w:sz w:val="28"/>
          <w:szCs w:val="28"/>
        </w:rPr>
      </w:pPr>
      <w:r>
        <w:rPr>
          <w:b/>
          <w:sz w:val="28"/>
          <w:szCs w:val="28"/>
        </w:rPr>
        <w:t xml:space="preserve">Graphic: 1 – Salary and Performance </w:t>
      </w:r>
    </w:p>
    <w:p w:rsidR="00871A14" w:rsidRDefault="00871A14" w:rsidP="000027DB">
      <w:pPr>
        <w:jc w:val="center"/>
        <w:rPr>
          <w:rFonts w:ascii="Arial" w:hAnsi="Arial" w:cs="Arial"/>
          <w:sz w:val="28"/>
          <w:szCs w:val="28"/>
        </w:rPr>
      </w:pPr>
      <w:r>
        <w:rPr>
          <w:noProof/>
        </w:rPr>
        <w:drawing>
          <wp:inline distT="0" distB="0" distL="0" distR="0" wp14:anchorId="6C1AD1B0" wp14:editId="5BEB2DAB">
            <wp:extent cx="3981450" cy="2298700"/>
            <wp:effectExtent l="0" t="0" r="0" b="6350"/>
            <wp:docPr id="4" name="Chart 4">
              <a:extLst xmlns:a="http://schemas.openxmlformats.org/drawingml/2006/main">
                <a:ext uri="{FF2B5EF4-FFF2-40B4-BE49-F238E27FC236}">
                  <a16:creationId xmlns:a16="http://schemas.microsoft.com/office/drawing/2014/main" id="{673CF934-7E5C-4821-A524-AE8F7FC7A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7624F" w:rsidRDefault="0087624F">
      <w:pPr>
        <w:rPr>
          <w:rFonts w:ascii="Arial" w:hAnsi="Arial" w:cs="Arial"/>
          <w:sz w:val="28"/>
          <w:szCs w:val="28"/>
        </w:rPr>
      </w:pPr>
    </w:p>
    <w:p w:rsidR="00002917" w:rsidRPr="00882C68" w:rsidRDefault="00002917" w:rsidP="004E7E8B">
      <w:pPr>
        <w:spacing w:line="360" w:lineRule="auto"/>
        <w:jc w:val="both"/>
        <w:rPr>
          <w:rFonts w:ascii="Arial" w:hAnsi="Arial" w:cs="Arial"/>
          <w:sz w:val="24"/>
          <w:szCs w:val="24"/>
        </w:rPr>
      </w:pPr>
      <w:r w:rsidRPr="00882C68">
        <w:rPr>
          <w:rFonts w:ascii="Arial" w:hAnsi="Arial" w:cs="Arial"/>
          <w:sz w:val="24"/>
          <w:szCs w:val="24"/>
        </w:rPr>
        <w:t>With this question, I pretend to relate the salary with the concept of performance</w:t>
      </w:r>
      <w:r w:rsidR="005D78D6" w:rsidRPr="00882C68">
        <w:rPr>
          <w:rFonts w:ascii="Arial" w:hAnsi="Arial" w:cs="Arial"/>
          <w:sz w:val="24"/>
          <w:szCs w:val="24"/>
        </w:rPr>
        <w:t>, trying to find any connection between them</w:t>
      </w:r>
      <w:r w:rsidR="00A00EA2" w:rsidRPr="00882C68">
        <w:rPr>
          <w:rFonts w:ascii="Arial" w:hAnsi="Arial" w:cs="Arial"/>
          <w:sz w:val="24"/>
          <w:szCs w:val="24"/>
        </w:rPr>
        <w:t>.</w:t>
      </w:r>
      <w:r w:rsidRPr="00882C68">
        <w:rPr>
          <w:rFonts w:ascii="Arial" w:hAnsi="Arial" w:cs="Arial"/>
          <w:sz w:val="24"/>
          <w:szCs w:val="24"/>
        </w:rPr>
        <w:t xml:space="preserve"> </w:t>
      </w:r>
      <w:r w:rsidR="00882C68" w:rsidRPr="00882C68">
        <w:rPr>
          <w:rFonts w:ascii="Arial" w:hAnsi="Arial" w:cs="Arial"/>
          <w:sz w:val="24"/>
          <w:szCs w:val="24"/>
        </w:rPr>
        <w:t xml:space="preserve">The answers obtained lead us to believe in the direct relation between these two concepts. In a universe of 50 respondents, 29, that is, 58% believe in the direct relation between the salary and the performance of the </w:t>
      </w:r>
      <w:r w:rsidR="004E7E8B">
        <w:rPr>
          <w:rFonts w:ascii="Arial" w:hAnsi="Arial" w:cs="Arial"/>
          <w:sz w:val="24"/>
          <w:szCs w:val="24"/>
        </w:rPr>
        <w:t>employees</w:t>
      </w:r>
      <w:r w:rsidR="00882C68" w:rsidRPr="00882C68">
        <w:rPr>
          <w:rFonts w:ascii="Arial" w:hAnsi="Arial" w:cs="Arial"/>
          <w:sz w:val="24"/>
          <w:szCs w:val="24"/>
        </w:rPr>
        <w:t>.</w:t>
      </w:r>
    </w:p>
    <w:p w:rsidR="0087624F" w:rsidRDefault="0087624F">
      <w:pPr>
        <w:rPr>
          <w:rFonts w:ascii="Arial" w:hAnsi="Arial" w:cs="Arial"/>
          <w:sz w:val="28"/>
          <w:szCs w:val="28"/>
        </w:rPr>
      </w:pPr>
    </w:p>
    <w:p w:rsidR="004E7E8B" w:rsidRDefault="004E7E8B">
      <w:pPr>
        <w:rPr>
          <w:b/>
          <w:sz w:val="28"/>
          <w:szCs w:val="28"/>
        </w:rPr>
      </w:pPr>
      <w:r>
        <w:rPr>
          <w:b/>
          <w:sz w:val="28"/>
          <w:szCs w:val="28"/>
        </w:rPr>
        <w:t>Graphic: 2 – Salary and motivation</w:t>
      </w:r>
    </w:p>
    <w:p w:rsidR="00AD62E8" w:rsidRDefault="004E7E8B" w:rsidP="000027DB">
      <w:pPr>
        <w:jc w:val="center"/>
        <w:rPr>
          <w:rFonts w:ascii="Arial" w:hAnsi="Arial" w:cs="Arial"/>
          <w:sz w:val="28"/>
          <w:szCs w:val="28"/>
        </w:rPr>
      </w:pPr>
      <w:r>
        <w:rPr>
          <w:noProof/>
        </w:rPr>
        <w:lastRenderedPageBreak/>
        <w:drawing>
          <wp:inline distT="0" distB="0" distL="0" distR="0" wp14:anchorId="275ACBCF" wp14:editId="60017A26">
            <wp:extent cx="3997325" cy="2587625"/>
            <wp:effectExtent l="0" t="0" r="3175" b="3175"/>
            <wp:docPr id="9" name="Chart 9">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254CB" w:rsidRPr="00D254CB" w:rsidRDefault="004E7E8B" w:rsidP="00D254CB">
      <w:pPr>
        <w:spacing w:line="360" w:lineRule="auto"/>
        <w:jc w:val="both"/>
        <w:rPr>
          <w:rFonts w:ascii="Arial" w:eastAsia="Times New Roman" w:hAnsi="Arial" w:cs="Arial"/>
          <w:sz w:val="24"/>
          <w:szCs w:val="24"/>
          <w:lang w:eastAsia="en-GB"/>
        </w:rPr>
      </w:pPr>
      <w:r w:rsidRPr="00D254CB">
        <w:rPr>
          <w:rFonts w:ascii="Arial" w:hAnsi="Arial" w:cs="Arial"/>
          <w:sz w:val="24"/>
          <w:szCs w:val="24"/>
        </w:rPr>
        <w:t>This</w:t>
      </w:r>
      <w:r w:rsidR="0096233A" w:rsidRPr="00D254CB">
        <w:rPr>
          <w:rFonts w:ascii="Arial" w:hAnsi="Arial" w:cs="Arial"/>
          <w:sz w:val="24"/>
          <w:szCs w:val="24"/>
        </w:rPr>
        <w:t xml:space="preserve"> graphic </w:t>
      </w:r>
      <w:r w:rsidRPr="00D254CB">
        <w:rPr>
          <w:rFonts w:ascii="Arial" w:hAnsi="Arial" w:cs="Arial"/>
          <w:sz w:val="24"/>
          <w:szCs w:val="24"/>
        </w:rPr>
        <w:t>shows us</w:t>
      </w:r>
      <w:r w:rsidR="0096233A" w:rsidRPr="00D254CB">
        <w:rPr>
          <w:rFonts w:ascii="Arial" w:hAnsi="Arial" w:cs="Arial"/>
          <w:sz w:val="24"/>
          <w:szCs w:val="24"/>
        </w:rPr>
        <w:t xml:space="preserve"> the possible relation between salary and motivation</w:t>
      </w:r>
      <w:r w:rsidR="00D254CB">
        <w:rPr>
          <w:rFonts w:ascii="Arial" w:hAnsi="Arial" w:cs="Arial"/>
          <w:sz w:val="24"/>
          <w:szCs w:val="24"/>
        </w:rPr>
        <w:t>.</w:t>
      </w:r>
      <w:r w:rsidR="00D254CB" w:rsidRPr="00D254CB">
        <w:rPr>
          <w:rFonts w:ascii="Arial" w:hAnsi="Arial" w:cs="Arial"/>
          <w:sz w:val="24"/>
          <w:szCs w:val="24"/>
        </w:rPr>
        <w:t xml:space="preserve"> </w:t>
      </w:r>
      <w:r w:rsidR="00D254CB" w:rsidRPr="00D254CB">
        <w:rPr>
          <w:rFonts w:ascii="Arial" w:eastAsia="Times New Roman" w:hAnsi="Arial" w:cs="Arial"/>
          <w:sz w:val="24"/>
          <w:szCs w:val="24"/>
          <w:lang w:eastAsia="en-GB"/>
        </w:rPr>
        <w:t>And, as can be seen, there is a cause and effect relationship between the two concepts. Our interviewees understand that</w:t>
      </w:r>
      <w:r w:rsidR="00D254CB">
        <w:rPr>
          <w:rFonts w:ascii="Arial" w:eastAsia="Times New Roman" w:hAnsi="Arial" w:cs="Arial"/>
          <w:sz w:val="24"/>
          <w:szCs w:val="24"/>
          <w:lang w:eastAsia="en-GB"/>
        </w:rPr>
        <w:t>,</w:t>
      </w:r>
      <w:r w:rsidR="00D254CB" w:rsidRPr="00D254CB">
        <w:rPr>
          <w:rFonts w:ascii="Arial" w:eastAsia="Times New Roman" w:hAnsi="Arial" w:cs="Arial"/>
          <w:sz w:val="24"/>
          <w:szCs w:val="24"/>
          <w:lang w:eastAsia="en-GB"/>
        </w:rPr>
        <w:t xml:space="preserve"> the higher the salary earned by the employ</w:t>
      </w:r>
      <w:r w:rsidR="00D254CB">
        <w:rPr>
          <w:rFonts w:ascii="Arial" w:eastAsia="Times New Roman" w:hAnsi="Arial" w:cs="Arial"/>
          <w:sz w:val="24"/>
          <w:szCs w:val="24"/>
          <w:lang w:eastAsia="en-GB"/>
        </w:rPr>
        <w:t>e</w:t>
      </w:r>
      <w:r w:rsidR="00D254CB" w:rsidRPr="00D254CB">
        <w:rPr>
          <w:rFonts w:ascii="Arial" w:eastAsia="Times New Roman" w:hAnsi="Arial" w:cs="Arial"/>
          <w:sz w:val="24"/>
          <w:szCs w:val="24"/>
          <w:lang w:eastAsia="en-GB"/>
        </w:rPr>
        <w:t>e</w:t>
      </w:r>
      <w:r w:rsidR="00D254CB">
        <w:rPr>
          <w:rFonts w:ascii="Arial" w:eastAsia="Times New Roman" w:hAnsi="Arial" w:cs="Arial"/>
          <w:sz w:val="24"/>
          <w:szCs w:val="24"/>
          <w:lang w:eastAsia="en-GB"/>
        </w:rPr>
        <w:t>s</w:t>
      </w:r>
      <w:r w:rsidR="00D254CB" w:rsidRPr="00D254CB">
        <w:rPr>
          <w:rFonts w:ascii="Arial" w:eastAsia="Times New Roman" w:hAnsi="Arial" w:cs="Arial"/>
          <w:sz w:val="24"/>
          <w:szCs w:val="24"/>
          <w:lang w:eastAsia="en-GB"/>
        </w:rPr>
        <w:t xml:space="preserve">, the greater </w:t>
      </w:r>
      <w:r w:rsidR="00D254CB">
        <w:rPr>
          <w:rFonts w:ascii="Arial" w:eastAsia="Times New Roman" w:hAnsi="Arial" w:cs="Arial"/>
          <w:sz w:val="24"/>
          <w:szCs w:val="24"/>
          <w:lang w:eastAsia="en-GB"/>
        </w:rPr>
        <w:t>is his</w:t>
      </w:r>
      <w:r w:rsidR="00D254CB" w:rsidRPr="00D254CB">
        <w:rPr>
          <w:rFonts w:ascii="Arial" w:eastAsia="Times New Roman" w:hAnsi="Arial" w:cs="Arial"/>
          <w:sz w:val="24"/>
          <w:szCs w:val="24"/>
          <w:lang w:eastAsia="en-GB"/>
        </w:rPr>
        <w:t xml:space="preserve"> motivation. This idea is shared by 74% of our respondents, while 20% consider that there is no</w:t>
      </w:r>
      <w:r w:rsidR="00D254CB">
        <w:rPr>
          <w:rFonts w:ascii="Arial" w:eastAsia="Times New Roman" w:hAnsi="Arial" w:cs="Arial"/>
          <w:sz w:val="24"/>
          <w:szCs w:val="24"/>
          <w:lang w:eastAsia="en-GB"/>
        </w:rPr>
        <w:t xml:space="preserve"> any</w:t>
      </w:r>
      <w:r w:rsidR="00D254CB" w:rsidRPr="00D254CB">
        <w:rPr>
          <w:rFonts w:ascii="Arial" w:eastAsia="Times New Roman" w:hAnsi="Arial" w:cs="Arial"/>
          <w:sz w:val="24"/>
          <w:szCs w:val="24"/>
          <w:lang w:eastAsia="en-GB"/>
        </w:rPr>
        <w:t xml:space="preserve"> relationship between </w:t>
      </w:r>
      <w:r w:rsidR="000F79BF" w:rsidRPr="00D254CB">
        <w:rPr>
          <w:rFonts w:ascii="Arial" w:eastAsia="Times New Roman" w:hAnsi="Arial" w:cs="Arial"/>
          <w:sz w:val="24"/>
          <w:szCs w:val="24"/>
          <w:lang w:eastAsia="en-GB"/>
        </w:rPr>
        <w:t>t</w:t>
      </w:r>
      <w:r w:rsidR="000F79BF">
        <w:rPr>
          <w:rFonts w:ascii="Arial" w:eastAsia="Times New Roman" w:hAnsi="Arial" w:cs="Arial"/>
          <w:sz w:val="24"/>
          <w:szCs w:val="24"/>
          <w:lang w:eastAsia="en-GB"/>
        </w:rPr>
        <w:t>hese two concepts</w:t>
      </w:r>
      <w:r w:rsidR="00D254CB">
        <w:rPr>
          <w:rFonts w:ascii="Arial" w:eastAsia="Times New Roman" w:hAnsi="Arial" w:cs="Arial"/>
          <w:sz w:val="24"/>
          <w:szCs w:val="24"/>
          <w:lang w:eastAsia="en-GB"/>
        </w:rPr>
        <w:t xml:space="preserve"> </w:t>
      </w:r>
      <w:r w:rsidR="00D254CB" w:rsidRPr="00D254CB">
        <w:rPr>
          <w:rFonts w:ascii="Arial" w:eastAsia="Times New Roman" w:hAnsi="Arial" w:cs="Arial"/>
          <w:sz w:val="24"/>
          <w:szCs w:val="24"/>
          <w:lang w:eastAsia="en-GB"/>
        </w:rPr>
        <w:t xml:space="preserve">and, lastly, only 6% of respondents say they have no opinion or </w:t>
      </w:r>
      <w:r w:rsidR="00D254CB">
        <w:rPr>
          <w:rFonts w:ascii="Arial" w:eastAsia="Times New Roman" w:hAnsi="Arial" w:cs="Arial"/>
          <w:sz w:val="24"/>
          <w:szCs w:val="24"/>
          <w:lang w:eastAsia="en-GB"/>
        </w:rPr>
        <w:t>don’t know</w:t>
      </w:r>
      <w:r w:rsidR="00D254CB" w:rsidRPr="00D254CB">
        <w:rPr>
          <w:rFonts w:ascii="Arial" w:eastAsia="Times New Roman" w:hAnsi="Arial" w:cs="Arial"/>
          <w:sz w:val="24"/>
          <w:szCs w:val="24"/>
          <w:lang w:eastAsia="en-GB"/>
        </w:rPr>
        <w:t>.</w:t>
      </w:r>
    </w:p>
    <w:p w:rsidR="004E7E8B" w:rsidRPr="004E7E8B" w:rsidRDefault="004E7E8B" w:rsidP="004E7E8B">
      <w:pPr>
        <w:rPr>
          <w:rFonts w:ascii="Arial" w:hAnsi="Arial" w:cs="Arial"/>
          <w:sz w:val="24"/>
          <w:szCs w:val="24"/>
        </w:rPr>
      </w:pPr>
      <w:r>
        <w:rPr>
          <w:rFonts w:ascii="Arial" w:hAnsi="Arial" w:cs="Arial"/>
          <w:sz w:val="24"/>
          <w:szCs w:val="24"/>
        </w:rPr>
        <w:t xml:space="preserve"> </w:t>
      </w:r>
    </w:p>
    <w:p w:rsidR="004E7E8B" w:rsidRPr="00796D33" w:rsidRDefault="004E7E8B" w:rsidP="004E7E8B">
      <w:pPr>
        <w:rPr>
          <w:rFonts w:ascii="Arial" w:hAnsi="Arial" w:cs="Arial"/>
          <w:sz w:val="28"/>
          <w:szCs w:val="28"/>
        </w:rPr>
      </w:pPr>
    </w:p>
    <w:p w:rsidR="009A1ABA" w:rsidRDefault="000F79BF">
      <w:pPr>
        <w:rPr>
          <w:b/>
          <w:sz w:val="28"/>
          <w:szCs w:val="28"/>
        </w:rPr>
      </w:pPr>
      <w:r>
        <w:rPr>
          <w:b/>
          <w:sz w:val="28"/>
          <w:szCs w:val="28"/>
        </w:rPr>
        <w:t>Graphic: 3 – Salary and factors</w:t>
      </w:r>
    </w:p>
    <w:p w:rsidR="00117E71" w:rsidRPr="00796D33" w:rsidRDefault="00551B5F" w:rsidP="000027DB">
      <w:pPr>
        <w:jc w:val="center"/>
        <w:rPr>
          <w:rFonts w:ascii="Arial" w:hAnsi="Arial" w:cs="Arial"/>
          <w:sz w:val="28"/>
          <w:szCs w:val="28"/>
        </w:rPr>
      </w:pPr>
      <w:r>
        <w:rPr>
          <w:noProof/>
        </w:rPr>
        <w:drawing>
          <wp:inline distT="0" distB="0" distL="0" distR="0" wp14:anchorId="75F5C55F" wp14:editId="70A1BA61">
            <wp:extent cx="4572000" cy="2743200"/>
            <wp:effectExtent l="0" t="0" r="0" b="0"/>
            <wp:docPr id="2" name="Chart 2">
              <a:extLst xmlns:a="http://schemas.openxmlformats.org/drawingml/2006/main">
                <a:ext uri="{FF2B5EF4-FFF2-40B4-BE49-F238E27FC236}">
                  <a16:creationId xmlns:a16="http://schemas.microsoft.com/office/drawing/2014/main" id="{727075E2-7D96-4278-A816-8FDC546361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90441" w:rsidRDefault="00C454EF" w:rsidP="00E90441">
      <w:pPr>
        <w:pStyle w:val="HTMLPreformatted"/>
        <w:spacing w:line="360" w:lineRule="auto"/>
        <w:jc w:val="both"/>
        <w:rPr>
          <w:rFonts w:ascii="Arial" w:hAnsi="Arial" w:cs="Arial"/>
          <w:color w:val="212121"/>
          <w:sz w:val="24"/>
          <w:szCs w:val="24"/>
        </w:rPr>
      </w:pPr>
      <w:r w:rsidRPr="009A1ABA">
        <w:rPr>
          <w:rFonts w:ascii="Arial" w:hAnsi="Arial" w:cs="Arial"/>
          <w:sz w:val="24"/>
          <w:szCs w:val="24"/>
        </w:rPr>
        <w:t xml:space="preserve">In this graph, we try to find out, in general, </w:t>
      </w:r>
      <w:r w:rsidR="00C36F40" w:rsidRPr="009A1ABA">
        <w:rPr>
          <w:rFonts w:ascii="Arial" w:hAnsi="Arial" w:cs="Arial"/>
          <w:sz w:val="24"/>
          <w:szCs w:val="24"/>
        </w:rPr>
        <w:t>the most determinants factors</w:t>
      </w:r>
      <w:r w:rsidRPr="009A1ABA">
        <w:rPr>
          <w:rFonts w:ascii="Arial" w:hAnsi="Arial" w:cs="Arial"/>
          <w:sz w:val="24"/>
          <w:szCs w:val="24"/>
        </w:rPr>
        <w:t xml:space="preserve"> when it comes to allocating wages to employees</w:t>
      </w:r>
      <w:r w:rsidR="00C36F40" w:rsidRPr="009A1ABA">
        <w:rPr>
          <w:rFonts w:ascii="Arial" w:hAnsi="Arial" w:cs="Arial"/>
          <w:sz w:val="24"/>
          <w:szCs w:val="24"/>
        </w:rPr>
        <w:t>.</w:t>
      </w:r>
      <w:r w:rsidR="00F947CD" w:rsidRPr="009A1ABA">
        <w:rPr>
          <w:rFonts w:ascii="Arial" w:hAnsi="Arial" w:cs="Arial"/>
          <w:sz w:val="24"/>
          <w:szCs w:val="24"/>
        </w:rPr>
        <w:t xml:space="preserve"> The results </w:t>
      </w:r>
      <w:r w:rsidR="009A1ABA" w:rsidRPr="009A1ABA">
        <w:rPr>
          <w:rFonts w:ascii="Arial" w:hAnsi="Arial" w:cs="Arial"/>
          <w:sz w:val="24"/>
          <w:szCs w:val="24"/>
        </w:rPr>
        <w:t>vary;</w:t>
      </w:r>
      <w:r w:rsidR="00F947CD" w:rsidRPr="009A1ABA">
        <w:rPr>
          <w:rFonts w:ascii="Arial" w:hAnsi="Arial" w:cs="Arial"/>
          <w:sz w:val="24"/>
          <w:szCs w:val="24"/>
        </w:rPr>
        <w:t xml:space="preserve"> however, the experience </w:t>
      </w:r>
      <w:r w:rsidR="00F947CD" w:rsidRPr="009A1ABA">
        <w:rPr>
          <w:rFonts w:ascii="Arial" w:hAnsi="Arial" w:cs="Arial"/>
          <w:sz w:val="24"/>
          <w:szCs w:val="24"/>
        </w:rPr>
        <w:lastRenderedPageBreak/>
        <w:t>factor stands out from the others, collecting 15 votes in a universe of 50, which is equivalent to 30%. Not very distant, in the second position</w:t>
      </w:r>
      <w:r w:rsidR="00C36F40" w:rsidRPr="009A1ABA">
        <w:rPr>
          <w:rFonts w:ascii="Arial" w:hAnsi="Arial" w:cs="Arial"/>
          <w:sz w:val="24"/>
          <w:szCs w:val="24"/>
        </w:rPr>
        <w:t>,</w:t>
      </w:r>
      <w:r w:rsidR="00F947CD" w:rsidRPr="009A1ABA">
        <w:rPr>
          <w:rFonts w:ascii="Arial" w:hAnsi="Arial" w:cs="Arial"/>
          <w:sz w:val="24"/>
          <w:szCs w:val="24"/>
        </w:rPr>
        <w:t xml:space="preserve"> appears </w:t>
      </w:r>
      <w:r w:rsidR="00422C0B">
        <w:rPr>
          <w:rFonts w:ascii="Arial" w:hAnsi="Arial" w:cs="Arial"/>
          <w:sz w:val="24"/>
          <w:szCs w:val="24"/>
        </w:rPr>
        <w:t>the team worker</w:t>
      </w:r>
      <w:r w:rsidR="00F947CD" w:rsidRPr="009A1ABA">
        <w:rPr>
          <w:rFonts w:ascii="Arial" w:hAnsi="Arial" w:cs="Arial"/>
          <w:sz w:val="24"/>
          <w:szCs w:val="24"/>
        </w:rPr>
        <w:t xml:space="preserve"> factor, receiving 1</w:t>
      </w:r>
      <w:r w:rsidR="00422C0B">
        <w:rPr>
          <w:rFonts w:ascii="Arial" w:hAnsi="Arial" w:cs="Arial"/>
          <w:sz w:val="24"/>
          <w:szCs w:val="24"/>
        </w:rPr>
        <w:t>1</w:t>
      </w:r>
      <w:r w:rsidR="00F947CD" w:rsidRPr="009A1ABA">
        <w:rPr>
          <w:rFonts w:ascii="Arial" w:hAnsi="Arial" w:cs="Arial"/>
          <w:sz w:val="24"/>
          <w:szCs w:val="24"/>
        </w:rPr>
        <w:t xml:space="preserve"> votes</w:t>
      </w:r>
      <w:r w:rsidR="00C36F40" w:rsidRPr="009A1ABA">
        <w:rPr>
          <w:rFonts w:ascii="Arial" w:hAnsi="Arial" w:cs="Arial"/>
          <w:sz w:val="24"/>
          <w:szCs w:val="24"/>
        </w:rPr>
        <w:t>,</w:t>
      </w:r>
      <w:r w:rsidR="00F947CD" w:rsidRPr="009A1ABA">
        <w:rPr>
          <w:rFonts w:ascii="Arial" w:hAnsi="Arial" w:cs="Arial"/>
          <w:sz w:val="24"/>
          <w:szCs w:val="24"/>
        </w:rPr>
        <w:t xml:space="preserve"> equivalent to 2</w:t>
      </w:r>
      <w:r w:rsidR="00422C0B">
        <w:rPr>
          <w:rFonts w:ascii="Arial" w:hAnsi="Arial" w:cs="Arial"/>
          <w:sz w:val="24"/>
          <w:szCs w:val="24"/>
        </w:rPr>
        <w:t>2</w:t>
      </w:r>
      <w:r w:rsidR="00F947CD" w:rsidRPr="009A1ABA">
        <w:rPr>
          <w:rFonts w:ascii="Arial" w:hAnsi="Arial" w:cs="Arial"/>
          <w:sz w:val="24"/>
          <w:szCs w:val="24"/>
        </w:rPr>
        <w:t>%.</w:t>
      </w:r>
      <w:r w:rsidR="00037E64" w:rsidRPr="009A1ABA">
        <w:rPr>
          <w:rFonts w:ascii="Arial" w:hAnsi="Arial" w:cs="Arial"/>
          <w:color w:val="212121"/>
          <w:sz w:val="24"/>
          <w:szCs w:val="24"/>
        </w:rPr>
        <w:t xml:space="preserve"> </w:t>
      </w:r>
      <w:r w:rsidR="00DF2F83">
        <w:rPr>
          <w:rFonts w:ascii="Arial" w:hAnsi="Arial" w:cs="Arial"/>
          <w:color w:val="212121"/>
          <w:sz w:val="24"/>
          <w:szCs w:val="24"/>
        </w:rPr>
        <w:t>Very close</w:t>
      </w:r>
      <w:r w:rsidR="00037E64" w:rsidRPr="009A1ABA">
        <w:rPr>
          <w:rFonts w:ascii="Arial" w:hAnsi="Arial" w:cs="Arial"/>
          <w:color w:val="212121"/>
          <w:sz w:val="24"/>
          <w:szCs w:val="24"/>
          <w:bdr w:val="none" w:sz="0" w:space="0" w:color="auto" w:frame="1"/>
          <w:lang w:val="en"/>
        </w:rPr>
        <w:t>, in the third position</w:t>
      </w:r>
      <w:r w:rsidR="00DF2F83">
        <w:rPr>
          <w:rFonts w:ascii="Arial" w:hAnsi="Arial" w:cs="Arial"/>
          <w:color w:val="212121"/>
          <w:sz w:val="24"/>
          <w:szCs w:val="24"/>
          <w:bdr w:val="none" w:sz="0" w:space="0" w:color="auto" w:frame="1"/>
          <w:lang w:val="en"/>
        </w:rPr>
        <w:t>, appears the age factor</w:t>
      </w:r>
      <w:r w:rsidR="00E90441">
        <w:rPr>
          <w:rFonts w:ascii="Arial" w:hAnsi="Arial" w:cs="Arial"/>
          <w:color w:val="212121"/>
          <w:sz w:val="24"/>
          <w:szCs w:val="24"/>
          <w:bdr w:val="none" w:sz="0" w:space="0" w:color="auto" w:frame="1"/>
          <w:lang w:val="en"/>
        </w:rPr>
        <w:t xml:space="preserve"> and qualifications/Education</w:t>
      </w:r>
      <w:r w:rsidR="00DF2F83">
        <w:rPr>
          <w:rFonts w:ascii="Arial" w:hAnsi="Arial" w:cs="Arial"/>
          <w:color w:val="212121"/>
          <w:sz w:val="24"/>
          <w:szCs w:val="24"/>
          <w:bdr w:val="none" w:sz="0" w:space="0" w:color="auto" w:frame="1"/>
          <w:lang w:val="en"/>
        </w:rPr>
        <w:t>,</w:t>
      </w:r>
      <w:r w:rsidR="00E90441">
        <w:rPr>
          <w:rFonts w:ascii="Arial" w:hAnsi="Arial" w:cs="Arial"/>
          <w:color w:val="212121"/>
          <w:sz w:val="24"/>
          <w:szCs w:val="24"/>
          <w:bdr w:val="none" w:sz="0" w:space="0" w:color="auto" w:frame="1"/>
          <w:lang w:val="en"/>
        </w:rPr>
        <w:t xml:space="preserve"> both categories received 10 votes respectively, which corresponds to each of the respective categories 20%.</w:t>
      </w:r>
    </w:p>
    <w:p w:rsidR="00037E64" w:rsidRPr="00E90441" w:rsidRDefault="00037E64" w:rsidP="00E90441">
      <w:pPr>
        <w:pStyle w:val="HTMLPreformatted"/>
        <w:spacing w:line="540" w:lineRule="atLeast"/>
        <w:rPr>
          <w:rFonts w:ascii="Arial" w:hAnsi="Arial" w:cs="Arial"/>
          <w:color w:val="212121"/>
          <w:sz w:val="44"/>
          <w:szCs w:val="44"/>
        </w:rPr>
      </w:pPr>
      <w:r w:rsidRPr="009A1ABA">
        <w:rPr>
          <w:rFonts w:ascii="Arial" w:hAnsi="Arial" w:cs="Arial"/>
          <w:color w:val="212121"/>
          <w:sz w:val="24"/>
          <w:szCs w:val="24"/>
          <w:bdr w:val="none" w:sz="0" w:space="0" w:color="auto" w:frame="1"/>
          <w:lang w:val="en"/>
        </w:rPr>
        <w:t>Education/Qualifications appears, being pointed out by only 10 out of 50, which corresponds to 20% of the respondents</w:t>
      </w:r>
      <w:r w:rsidR="00A939EB" w:rsidRPr="009A1ABA">
        <w:rPr>
          <w:rFonts w:ascii="Arial" w:hAnsi="Arial" w:cs="Arial"/>
          <w:color w:val="212121"/>
          <w:sz w:val="24"/>
          <w:szCs w:val="24"/>
        </w:rPr>
        <w:t xml:space="preserve">. </w:t>
      </w:r>
      <w:r w:rsidR="00E90441">
        <w:rPr>
          <w:rFonts w:ascii="Arial" w:hAnsi="Arial" w:cs="Arial"/>
          <w:color w:val="212121"/>
          <w:sz w:val="24"/>
          <w:szCs w:val="24"/>
        </w:rPr>
        <w:t>F</w:t>
      </w:r>
      <w:r w:rsidR="00A939EB" w:rsidRPr="009A1ABA">
        <w:rPr>
          <w:rFonts w:ascii="Arial" w:hAnsi="Arial" w:cs="Arial"/>
          <w:color w:val="212121"/>
          <w:sz w:val="24"/>
          <w:szCs w:val="24"/>
        </w:rPr>
        <w:t>inally, the gender of the workers is pointed as the factor of less weight in the process of allocating salary, collecting only 5% of the votes</w:t>
      </w:r>
      <w:r w:rsidR="00E90441">
        <w:rPr>
          <w:rFonts w:ascii="Arial" w:hAnsi="Arial" w:cs="Arial"/>
          <w:color w:val="212121"/>
          <w:sz w:val="24"/>
          <w:szCs w:val="24"/>
        </w:rPr>
        <w:t xml:space="preserve">, </w:t>
      </w:r>
      <w:r w:rsidR="00E90441" w:rsidRPr="00E90441">
        <w:rPr>
          <w:rFonts w:ascii="Arial" w:hAnsi="Arial" w:cs="Arial"/>
          <w:color w:val="212121"/>
          <w:sz w:val="24"/>
          <w:szCs w:val="24"/>
          <w:bdr w:val="none" w:sz="0" w:space="0" w:color="auto" w:frame="1"/>
          <w:lang w:val="en"/>
        </w:rPr>
        <w:t>which is equivalent to</w:t>
      </w:r>
      <w:r w:rsidR="00A939EB" w:rsidRPr="009A1ABA">
        <w:rPr>
          <w:rFonts w:ascii="Arial" w:hAnsi="Arial" w:cs="Arial"/>
          <w:color w:val="212121"/>
          <w:sz w:val="24"/>
          <w:szCs w:val="24"/>
        </w:rPr>
        <w:t xml:space="preserve"> 5 </w:t>
      </w:r>
      <w:r w:rsidR="00E90441">
        <w:rPr>
          <w:rFonts w:ascii="Arial" w:hAnsi="Arial" w:cs="Arial"/>
          <w:color w:val="212121"/>
          <w:sz w:val="24"/>
          <w:szCs w:val="24"/>
        </w:rPr>
        <w:t>people</w:t>
      </w:r>
      <w:r w:rsidR="00A939EB" w:rsidRPr="009A1ABA">
        <w:rPr>
          <w:rFonts w:ascii="Arial" w:hAnsi="Arial" w:cs="Arial"/>
          <w:color w:val="212121"/>
          <w:sz w:val="24"/>
          <w:szCs w:val="24"/>
        </w:rPr>
        <w:t>.</w:t>
      </w:r>
    </w:p>
    <w:p w:rsidR="00037E64" w:rsidRPr="009A1ABA" w:rsidRDefault="00037E64" w:rsidP="00037E64">
      <w:pPr>
        <w:pStyle w:val="HTMLPreformatted"/>
        <w:spacing w:line="360" w:lineRule="auto"/>
        <w:jc w:val="both"/>
        <w:rPr>
          <w:rFonts w:ascii="Arial" w:hAnsi="Arial" w:cs="Arial"/>
          <w:color w:val="212121"/>
          <w:sz w:val="24"/>
          <w:szCs w:val="24"/>
        </w:rPr>
      </w:pPr>
    </w:p>
    <w:p w:rsidR="00B0506F" w:rsidRDefault="00037E64" w:rsidP="00AD62E8">
      <w:pPr>
        <w:rPr>
          <w:rFonts w:ascii="Arial" w:hAnsi="Arial" w:cs="Arial"/>
          <w:sz w:val="28"/>
          <w:szCs w:val="28"/>
        </w:rPr>
      </w:pPr>
      <w:r>
        <w:rPr>
          <w:rFonts w:ascii="Arial" w:hAnsi="Arial" w:cs="Arial"/>
          <w:sz w:val="28"/>
          <w:szCs w:val="28"/>
        </w:rPr>
        <w:t xml:space="preserve">Graphic: 4 – Salary and conflict </w:t>
      </w:r>
    </w:p>
    <w:p w:rsidR="00B0506F" w:rsidRDefault="00B0506F" w:rsidP="00B0506F">
      <w:pPr>
        <w:jc w:val="center"/>
        <w:rPr>
          <w:rFonts w:ascii="Arial" w:hAnsi="Arial" w:cs="Arial"/>
          <w:sz w:val="28"/>
          <w:szCs w:val="28"/>
        </w:rPr>
      </w:pPr>
      <w:r>
        <w:rPr>
          <w:noProof/>
          <w:lang w:eastAsia="en-GB"/>
        </w:rPr>
        <w:drawing>
          <wp:inline distT="0" distB="0" distL="0" distR="0" wp14:anchorId="44E74DC2" wp14:editId="04D86EB2">
            <wp:extent cx="4001984" cy="2143496"/>
            <wp:effectExtent l="0" t="0" r="1778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0506F" w:rsidRPr="00796D33" w:rsidRDefault="00B0506F" w:rsidP="00AD62E8">
      <w:pPr>
        <w:rPr>
          <w:rFonts w:ascii="Arial" w:hAnsi="Arial" w:cs="Arial"/>
          <w:sz w:val="28"/>
          <w:szCs w:val="28"/>
        </w:rPr>
      </w:pPr>
    </w:p>
    <w:p w:rsidR="00D431B4" w:rsidRDefault="00D431B4" w:rsidP="00D431B4">
      <w:pPr>
        <w:pStyle w:val="HTMLPreformatted"/>
        <w:spacing w:line="360" w:lineRule="auto"/>
        <w:jc w:val="both"/>
        <w:rPr>
          <w:rFonts w:ascii="Arial" w:hAnsi="Arial" w:cs="Arial"/>
          <w:color w:val="212121"/>
          <w:sz w:val="24"/>
          <w:szCs w:val="24"/>
          <w:bdr w:val="none" w:sz="0" w:space="0" w:color="auto" w:frame="1"/>
          <w:lang w:val="en"/>
        </w:rPr>
      </w:pPr>
      <w:r>
        <w:rPr>
          <w:rFonts w:ascii="Arial" w:hAnsi="Arial" w:cs="Arial"/>
          <w:color w:val="212121"/>
          <w:sz w:val="24"/>
          <w:szCs w:val="24"/>
          <w:bdr w:val="none" w:sz="0" w:space="0" w:color="auto" w:frame="1"/>
          <w:lang w:val="en"/>
        </w:rPr>
        <w:t xml:space="preserve">In this fourth graph, the objective was to try to understand if </w:t>
      </w:r>
      <w:r w:rsidRPr="00D431B4">
        <w:rPr>
          <w:rFonts w:ascii="Arial" w:hAnsi="Arial" w:cs="Arial"/>
          <w:color w:val="212121"/>
          <w:sz w:val="24"/>
          <w:szCs w:val="24"/>
        </w:rPr>
        <w:t>different wages could, in some way, create conflicts among workers</w:t>
      </w:r>
      <w:r>
        <w:rPr>
          <w:rFonts w:ascii="Arial" w:hAnsi="Arial" w:cs="Arial"/>
          <w:color w:val="212121"/>
          <w:sz w:val="24"/>
          <w:szCs w:val="24"/>
        </w:rPr>
        <w:t xml:space="preserve">. </w:t>
      </w:r>
      <w:r w:rsidRPr="00D431B4">
        <w:rPr>
          <w:rFonts w:ascii="Arial" w:hAnsi="Arial" w:cs="Arial"/>
          <w:color w:val="212121"/>
          <w:sz w:val="24"/>
          <w:szCs w:val="24"/>
          <w:bdr w:val="none" w:sz="0" w:space="0" w:color="auto" w:frame="1"/>
          <w:lang w:val="en"/>
        </w:rPr>
        <w:t>The results obtained reveal the following:</w:t>
      </w:r>
    </w:p>
    <w:p w:rsidR="00EA4414" w:rsidRPr="00EA4414" w:rsidRDefault="00D96C29" w:rsidP="00EA4414">
      <w:pPr>
        <w:pStyle w:val="HTMLPreformatted"/>
        <w:spacing w:line="360" w:lineRule="atLeast"/>
        <w:jc w:val="both"/>
        <w:rPr>
          <w:rFonts w:ascii="Arial" w:hAnsi="Arial" w:cs="Arial"/>
          <w:color w:val="212121"/>
          <w:sz w:val="24"/>
          <w:szCs w:val="24"/>
        </w:rPr>
      </w:pPr>
      <w:r w:rsidRPr="00EA4414">
        <w:rPr>
          <w:rFonts w:ascii="Arial" w:hAnsi="Arial" w:cs="Arial"/>
          <w:color w:val="212121"/>
          <w:sz w:val="24"/>
          <w:szCs w:val="24"/>
        </w:rPr>
        <w:t xml:space="preserve">The results obtained reveal the following: </w:t>
      </w:r>
      <w:r w:rsidR="00EA4414" w:rsidRPr="00EA4414">
        <w:rPr>
          <w:rFonts w:ascii="Arial" w:hAnsi="Arial" w:cs="Arial"/>
          <w:color w:val="212121"/>
          <w:sz w:val="24"/>
          <w:szCs w:val="24"/>
        </w:rPr>
        <w:t>Most of</w:t>
      </w:r>
      <w:r w:rsidRPr="00EA4414">
        <w:rPr>
          <w:rFonts w:ascii="Arial" w:hAnsi="Arial" w:cs="Arial"/>
          <w:color w:val="212121"/>
          <w:sz w:val="24"/>
          <w:szCs w:val="24"/>
        </w:rPr>
        <w:t xml:space="preserve"> the respondents, 54% </w:t>
      </w:r>
      <w:r w:rsidR="00EA4414" w:rsidRPr="00EA4414">
        <w:rPr>
          <w:rFonts w:ascii="Arial" w:hAnsi="Arial" w:cs="Arial"/>
          <w:color w:val="212121"/>
          <w:sz w:val="24"/>
          <w:szCs w:val="24"/>
        </w:rPr>
        <w:t xml:space="preserve">is between </w:t>
      </w:r>
      <w:r w:rsidRPr="00EA4414">
        <w:rPr>
          <w:rFonts w:ascii="Arial" w:hAnsi="Arial" w:cs="Arial"/>
          <w:color w:val="212121"/>
          <w:sz w:val="24"/>
          <w:szCs w:val="24"/>
        </w:rPr>
        <w:t>totally</w:t>
      </w:r>
      <w:r w:rsidR="00EA4414" w:rsidRPr="00EA4414">
        <w:rPr>
          <w:rFonts w:ascii="Arial" w:hAnsi="Arial" w:cs="Arial"/>
          <w:color w:val="212121"/>
          <w:sz w:val="24"/>
          <w:szCs w:val="24"/>
        </w:rPr>
        <w:t xml:space="preserve"> or just </w:t>
      </w:r>
      <w:r w:rsidRPr="00EA4414">
        <w:rPr>
          <w:rFonts w:ascii="Arial" w:hAnsi="Arial" w:cs="Arial"/>
          <w:color w:val="212121"/>
          <w:sz w:val="24"/>
          <w:szCs w:val="24"/>
        </w:rPr>
        <w:t>agree that different wages can even cause conflicts between workers</w:t>
      </w:r>
      <w:r w:rsidR="00EA4414" w:rsidRPr="00EA4414">
        <w:rPr>
          <w:rFonts w:ascii="Arial" w:hAnsi="Arial" w:cs="Arial"/>
          <w:color w:val="212121"/>
          <w:sz w:val="24"/>
          <w:szCs w:val="24"/>
        </w:rPr>
        <w:t xml:space="preserve">. </w:t>
      </w:r>
      <w:r w:rsidR="00EA4414" w:rsidRPr="00EA4414">
        <w:rPr>
          <w:rFonts w:ascii="Arial" w:hAnsi="Arial" w:cs="Arial"/>
          <w:color w:val="212121"/>
          <w:sz w:val="24"/>
          <w:szCs w:val="24"/>
          <w:bdr w:val="none" w:sz="0" w:space="0" w:color="auto" w:frame="1"/>
          <w:lang w:val="en"/>
        </w:rPr>
        <w:t>However, those who do not believe in this relationship, they represent 40% of the votes, corresponding to 20 respondents. It should be noted that 10% of our respondents say they simply do not know.</w:t>
      </w:r>
    </w:p>
    <w:p w:rsidR="00D431B4" w:rsidRPr="00EA4414" w:rsidRDefault="00D431B4" w:rsidP="00EA4414">
      <w:pPr>
        <w:pStyle w:val="HTMLPreformatted"/>
        <w:spacing w:line="360" w:lineRule="auto"/>
        <w:jc w:val="both"/>
        <w:rPr>
          <w:rFonts w:ascii="Arial" w:hAnsi="Arial" w:cs="Arial"/>
          <w:color w:val="212121"/>
          <w:sz w:val="24"/>
          <w:szCs w:val="24"/>
        </w:rPr>
      </w:pPr>
    </w:p>
    <w:p w:rsidR="00D431B4" w:rsidRPr="00D431B4" w:rsidRDefault="00D431B4" w:rsidP="00D431B4">
      <w:pPr>
        <w:pStyle w:val="HTMLPreformatted"/>
        <w:spacing w:line="360" w:lineRule="atLeast"/>
        <w:jc w:val="both"/>
        <w:rPr>
          <w:rFonts w:ascii="Arial" w:hAnsi="Arial" w:cs="Arial"/>
          <w:color w:val="212121"/>
          <w:sz w:val="24"/>
          <w:szCs w:val="24"/>
          <w:bdr w:val="none" w:sz="0" w:space="0" w:color="auto" w:frame="1"/>
          <w:lang w:val="en"/>
        </w:rPr>
      </w:pPr>
    </w:p>
    <w:p w:rsidR="00AD62E8" w:rsidRPr="00796D33" w:rsidRDefault="00AD62E8">
      <w:pPr>
        <w:rPr>
          <w:rFonts w:ascii="Arial" w:hAnsi="Arial" w:cs="Arial"/>
          <w:sz w:val="28"/>
          <w:szCs w:val="28"/>
        </w:rPr>
      </w:pPr>
    </w:p>
    <w:p w:rsidR="00E773F3" w:rsidRDefault="006907CD" w:rsidP="00AD62E8">
      <w:pPr>
        <w:rPr>
          <w:rFonts w:ascii="Arial" w:hAnsi="Arial" w:cs="Arial"/>
          <w:sz w:val="28"/>
          <w:szCs w:val="28"/>
        </w:rPr>
      </w:pPr>
      <w:r>
        <w:rPr>
          <w:rFonts w:ascii="Arial" w:hAnsi="Arial" w:cs="Arial"/>
          <w:sz w:val="28"/>
          <w:szCs w:val="28"/>
        </w:rPr>
        <w:t>Gra</w:t>
      </w:r>
      <w:r w:rsidR="00D05E74">
        <w:rPr>
          <w:rFonts w:ascii="Arial" w:hAnsi="Arial" w:cs="Arial"/>
          <w:sz w:val="28"/>
          <w:szCs w:val="28"/>
        </w:rPr>
        <w:t xml:space="preserve">phic 5: Salary and the gender </w:t>
      </w:r>
    </w:p>
    <w:p w:rsidR="00B0506F" w:rsidRDefault="00B0506F" w:rsidP="00B0506F">
      <w:pPr>
        <w:jc w:val="center"/>
        <w:rPr>
          <w:rFonts w:ascii="Arial" w:hAnsi="Arial" w:cs="Arial"/>
          <w:sz w:val="28"/>
          <w:szCs w:val="28"/>
        </w:rPr>
      </w:pPr>
      <w:r>
        <w:rPr>
          <w:noProof/>
          <w:lang w:eastAsia="en-GB"/>
        </w:rPr>
        <w:lastRenderedPageBreak/>
        <w:drawing>
          <wp:inline distT="0" distB="0" distL="0" distR="0" wp14:anchorId="5D501B3A" wp14:editId="34F94749">
            <wp:extent cx="4298867" cy="2606634"/>
            <wp:effectExtent l="0" t="0" r="6985" b="381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05E74" w:rsidRPr="00B10106" w:rsidRDefault="00D05E74" w:rsidP="00B10106">
      <w:pPr>
        <w:pStyle w:val="HTMLPreformatted"/>
        <w:spacing w:line="360" w:lineRule="auto"/>
        <w:jc w:val="both"/>
        <w:rPr>
          <w:rFonts w:ascii="Arial" w:hAnsi="Arial" w:cs="Arial"/>
          <w:color w:val="212121"/>
          <w:sz w:val="24"/>
          <w:szCs w:val="24"/>
        </w:rPr>
      </w:pPr>
      <w:r w:rsidRPr="00B10106">
        <w:rPr>
          <w:rFonts w:ascii="Arial" w:hAnsi="Arial" w:cs="Arial"/>
          <w:color w:val="212121"/>
          <w:sz w:val="24"/>
          <w:szCs w:val="24"/>
          <w:bdr w:val="none" w:sz="0" w:space="0" w:color="auto" w:frame="1"/>
          <w:lang w:val="en"/>
        </w:rPr>
        <w:t xml:space="preserve">In figure 5, we try to explore, in a more precise way, the possible correlation between the sex of the worker and the salary he/she receives. Trying to understand if this varies or not depending on being a man or a woman. </w:t>
      </w:r>
      <w:r w:rsidRPr="00B10106">
        <w:rPr>
          <w:rFonts w:ascii="Arial" w:hAnsi="Arial" w:cs="Arial"/>
          <w:color w:val="212121"/>
          <w:sz w:val="24"/>
          <w:szCs w:val="24"/>
        </w:rPr>
        <w:t>The responses of our respondents revealed the following result: 15 people say they are in total agreement and 10 say they are simply in agreement. These people correspond to 50% of our respondents, in other words, half believe that the gender of the worker influences the salary earned</w:t>
      </w:r>
    </w:p>
    <w:p w:rsidR="0005434D" w:rsidRPr="00B225D5" w:rsidRDefault="00B10106" w:rsidP="00B225D5">
      <w:pPr>
        <w:spacing w:line="360" w:lineRule="auto"/>
        <w:jc w:val="both"/>
        <w:rPr>
          <w:rFonts w:ascii="Arial" w:hAnsi="Arial" w:cs="Arial"/>
          <w:sz w:val="24"/>
          <w:szCs w:val="24"/>
        </w:rPr>
      </w:pPr>
      <w:r w:rsidRPr="00B10106">
        <w:rPr>
          <w:rFonts w:ascii="Arial" w:hAnsi="Arial" w:cs="Arial"/>
          <w:color w:val="212121"/>
          <w:sz w:val="24"/>
          <w:szCs w:val="24"/>
        </w:rPr>
        <w:t>On the opposite side, those who deny the existence of any relationship between gender and salary, they are 20, which represents 40% of the respondents. While the remaining 10% have no opinion or do not know.</w:t>
      </w:r>
    </w:p>
    <w:p w:rsidR="00443933" w:rsidRDefault="00443933">
      <w:pPr>
        <w:rPr>
          <w:rFonts w:ascii="Arial" w:hAnsi="Arial" w:cs="Arial"/>
          <w:b/>
          <w:sz w:val="28"/>
          <w:szCs w:val="28"/>
        </w:rPr>
      </w:pPr>
      <w:r w:rsidRPr="00783B47">
        <w:rPr>
          <w:rFonts w:ascii="Arial" w:hAnsi="Arial" w:cs="Arial"/>
          <w:b/>
          <w:sz w:val="28"/>
          <w:szCs w:val="28"/>
        </w:rPr>
        <w:t xml:space="preserve">Findings and Explanation/Discussions </w:t>
      </w:r>
    </w:p>
    <w:p w:rsidR="00B225D5" w:rsidRDefault="00B225D5">
      <w:pPr>
        <w:rPr>
          <w:rFonts w:ascii="Arial" w:hAnsi="Arial" w:cs="Arial"/>
          <w:b/>
          <w:sz w:val="28"/>
          <w:szCs w:val="28"/>
        </w:rPr>
      </w:pPr>
    </w:p>
    <w:p w:rsidR="00A9533F" w:rsidRDefault="00A9533F" w:rsidP="00A953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en-GB"/>
        </w:rPr>
      </w:pPr>
      <w:r w:rsidRPr="00A9533F">
        <w:rPr>
          <w:rFonts w:ascii="Arial" w:eastAsia="Times New Roman" w:hAnsi="Arial" w:cs="Arial"/>
          <w:color w:val="212121"/>
          <w:sz w:val="24"/>
          <w:szCs w:val="24"/>
          <w:lang w:val="en" w:eastAsia="en-GB"/>
        </w:rPr>
        <w:t>In the first graph, we try to establish a correlation between the wage and the performance of the workers. As you can see, the answers could not be clearer, as 58% believe in this cause-and-effect relationship. However, we would need to go further to see if there is a difference between jobs that imply more physical effort and more that require more mental effort</w:t>
      </w:r>
      <w:r>
        <w:rPr>
          <w:rFonts w:ascii="Arial" w:eastAsia="Times New Roman" w:hAnsi="Arial" w:cs="Arial"/>
          <w:color w:val="212121"/>
          <w:sz w:val="24"/>
          <w:szCs w:val="24"/>
          <w:lang w:val="en" w:eastAsia="en-GB"/>
        </w:rPr>
        <w:t>.</w:t>
      </w:r>
    </w:p>
    <w:p w:rsidR="00514D25" w:rsidRDefault="00514D25" w:rsidP="00514D2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color w:val="212121"/>
          <w:sz w:val="24"/>
          <w:szCs w:val="24"/>
          <w:shd w:val="clear" w:color="auto" w:fill="FFFFFF"/>
        </w:rPr>
      </w:pPr>
      <w:r w:rsidRPr="00514D25">
        <w:rPr>
          <w:rFonts w:ascii="Arial" w:hAnsi="Arial" w:cs="Arial"/>
          <w:color w:val="212121"/>
          <w:sz w:val="24"/>
          <w:szCs w:val="24"/>
          <w:shd w:val="clear" w:color="auto" w:fill="FFFFFF"/>
        </w:rPr>
        <w:t>Regarding the second graph, which tries to establish a hypothetical causal relation between salary and motivation. Where a good part of the respondents, indicating that the motivation of the worker increases in the same proportion as the wage also increases. Respondents understand that a well-reassembled worker works harder and harder because he knows he will be well rewarded.</w:t>
      </w:r>
    </w:p>
    <w:p w:rsidR="00463CC1" w:rsidRDefault="00463CC1" w:rsidP="00514D2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color w:val="212121"/>
          <w:sz w:val="24"/>
          <w:szCs w:val="24"/>
          <w:shd w:val="clear" w:color="auto" w:fill="FFFFFF"/>
        </w:rPr>
      </w:pPr>
      <w:r>
        <w:lastRenderedPageBreak/>
        <w:br/>
      </w:r>
      <w:r w:rsidRPr="00463CC1">
        <w:rPr>
          <w:rFonts w:ascii="Arial" w:hAnsi="Arial" w:cs="Arial"/>
          <w:color w:val="212121"/>
          <w:sz w:val="24"/>
          <w:szCs w:val="24"/>
          <w:shd w:val="clear" w:color="auto" w:fill="FFFFFF"/>
        </w:rPr>
        <w:t>As for the third graph, we</w:t>
      </w:r>
      <w:r w:rsidR="008B42F1">
        <w:rPr>
          <w:rFonts w:ascii="Arial" w:hAnsi="Arial" w:cs="Arial"/>
          <w:color w:val="212121"/>
          <w:sz w:val="24"/>
          <w:szCs w:val="24"/>
          <w:shd w:val="clear" w:color="auto" w:fill="FFFFFF"/>
        </w:rPr>
        <w:t xml:space="preserve"> brought</w:t>
      </w:r>
      <w:r w:rsidRPr="00463CC1">
        <w:rPr>
          <w:rFonts w:ascii="Arial" w:hAnsi="Arial" w:cs="Arial"/>
          <w:color w:val="212121"/>
          <w:sz w:val="24"/>
          <w:szCs w:val="24"/>
          <w:shd w:val="clear" w:color="auto" w:fill="FFFFFF"/>
        </w:rPr>
        <w:t xml:space="preserve"> other factors that could influence the question of wages. We must emphasize that this reality applies only to</w:t>
      </w:r>
      <w:r w:rsidR="008B42F1">
        <w:rPr>
          <w:rFonts w:ascii="Arial" w:hAnsi="Arial" w:cs="Arial"/>
          <w:color w:val="212121"/>
          <w:sz w:val="24"/>
          <w:szCs w:val="24"/>
          <w:shd w:val="clear" w:color="auto" w:fill="FFFFFF"/>
        </w:rPr>
        <w:t xml:space="preserve"> people who lives in</w:t>
      </w:r>
      <w:r w:rsidRPr="00463CC1">
        <w:rPr>
          <w:rFonts w:ascii="Arial" w:hAnsi="Arial" w:cs="Arial"/>
          <w:color w:val="212121"/>
          <w:sz w:val="24"/>
          <w:szCs w:val="24"/>
          <w:shd w:val="clear" w:color="auto" w:fill="FFFFFF"/>
        </w:rPr>
        <w:t xml:space="preserve"> London, probably in other parts of the world</w:t>
      </w:r>
      <w:r w:rsidR="008B42F1">
        <w:rPr>
          <w:rFonts w:ascii="Arial" w:hAnsi="Arial" w:cs="Arial"/>
          <w:color w:val="212121"/>
          <w:sz w:val="24"/>
          <w:szCs w:val="24"/>
          <w:shd w:val="clear" w:color="auto" w:fill="FFFFFF"/>
        </w:rPr>
        <w:t>,</w:t>
      </w:r>
      <w:r w:rsidRPr="00463CC1">
        <w:rPr>
          <w:rFonts w:ascii="Arial" w:hAnsi="Arial" w:cs="Arial"/>
          <w:color w:val="212121"/>
          <w:sz w:val="24"/>
          <w:szCs w:val="24"/>
          <w:shd w:val="clear" w:color="auto" w:fill="FFFFFF"/>
        </w:rPr>
        <w:t xml:space="preserve"> the results would be totally different. The experience factor, in the opinion of our respondents, appears as the main reason for a worker to be much more reassembled than others. This leads us to conclude that it is highly valued to know how to produce fruit from experiences</w:t>
      </w:r>
      <w:r w:rsidR="00635596">
        <w:rPr>
          <w:rFonts w:ascii="Arial" w:hAnsi="Arial" w:cs="Arial"/>
          <w:color w:val="212121"/>
          <w:sz w:val="24"/>
          <w:szCs w:val="24"/>
          <w:shd w:val="clear" w:color="auto" w:fill="FFFFFF"/>
        </w:rPr>
        <w:t>.</w:t>
      </w:r>
    </w:p>
    <w:p w:rsidR="00635596" w:rsidRPr="00635596" w:rsidRDefault="00635596" w:rsidP="00105BD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r w:rsidRPr="00635596">
        <w:rPr>
          <w:rFonts w:ascii="Arial" w:eastAsia="Times New Roman" w:hAnsi="Arial" w:cs="Arial"/>
          <w:color w:val="212121"/>
          <w:sz w:val="24"/>
          <w:szCs w:val="24"/>
          <w:lang w:val="en" w:eastAsia="en-GB"/>
        </w:rPr>
        <w:t xml:space="preserve">Relegating to the background, the team worker, </w:t>
      </w:r>
      <w:r w:rsidR="00105BD4" w:rsidRPr="00635596">
        <w:rPr>
          <w:rFonts w:ascii="Arial" w:eastAsia="Times New Roman" w:hAnsi="Arial" w:cs="Arial"/>
          <w:color w:val="212121"/>
          <w:sz w:val="24"/>
          <w:szCs w:val="24"/>
          <w:lang w:val="en" w:eastAsia="en-GB"/>
        </w:rPr>
        <w:t>despite</w:t>
      </w:r>
      <w:r w:rsidRPr="00635596">
        <w:rPr>
          <w:rFonts w:ascii="Arial" w:eastAsia="Times New Roman" w:hAnsi="Arial" w:cs="Arial"/>
          <w:color w:val="212121"/>
          <w:sz w:val="24"/>
          <w:szCs w:val="24"/>
          <w:lang w:val="en" w:eastAsia="en-GB"/>
        </w:rPr>
        <w:t xml:space="preserve"> all the advantages of this type of people, as we mentioned above. The most surprising thing is that qualification / training only appears on the third plane, something that at other stops would probably be the first factor. Our explanation for this fact is that there are many examples of highly competent and successful workers without academic qualifications.</w:t>
      </w:r>
    </w:p>
    <w:p w:rsidR="006458FB" w:rsidRDefault="006458FB" w:rsidP="006458F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en-GB"/>
        </w:rPr>
      </w:pPr>
      <w:r w:rsidRPr="006458FB">
        <w:rPr>
          <w:rFonts w:ascii="Arial" w:eastAsia="Times New Roman" w:hAnsi="Arial" w:cs="Arial"/>
          <w:color w:val="212121"/>
          <w:sz w:val="24"/>
          <w:szCs w:val="24"/>
          <w:lang w:val="en" w:eastAsia="en-GB"/>
        </w:rPr>
        <w:t>The age factor also collects the same numbers of voters as the training / qualification. The weight of this factor is justified by the fact that a younger worker, has the possibility of staying longer and advancing his career</w:t>
      </w:r>
      <w:r>
        <w:rPr>
          <w:rFonts w:ascii="Arial" w:eastAsia="Times New Roman" w:hAnsi="Arial" w:cs="Arial"/>
          <w:color w:val="212121"/>
          <w:sz w:val="24"/>
          <w:szCs w:val="24"/>
          <w:lang w:val="en" w:eastAsia="en-GB"/>
        </w:rPr>
        <w:t xml:space="preserve"> in the company</w:t>
      </w:r>
      <w:r w:rsidRPr="006458FB">
        <w:rPr>
          <w:rFonts w:ascii="Arial" w:eastAsia="Times New Roman" w:hAnsi="Arial" w:cs="Arial"/>
          <w:color w:val="212121"/>
          <w:sz w:val="24"/>
          <w:szCs w:val="24"/>
          <w:lang w:val="en" w:eastAsia="en-GB"/>
        </w:rPr>
        <w:t xml:space="preserve"> in relation to the older worker</w:t>
      </w:r>
      <w:r w:rsidR="0027175B">
        <w:rPr>
          <w:rFonts w:ascii="Arial" w:eastAsia="Times New Roman" w:hAnsi="Arial" w:cs="Arial"/>
          <w:color w:val="212121"/>
          <w:sz w:val="24"/>
          <w:szCs w:val="24"/>
          <w:lang w:val="en" w:eastAsia="en-GB"/>
        </w:rPr>
        <w:t>.</w:t>
      </w:r>
    </w:p>
    <w:p w:rsidR="00812655" w:rsidRDefault="00812655" w:rsidP="008126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en-GB"/>
        </w:rPr>
      </w:pPr>
      <w:r w:rsidRPr="00812655">
        <w:rPr>
          <w:rFonts w:ascii="Arial" w:eastAsia="Times New Roman" w:hAnsi="Arial" w:cs="Arial"/>
          <w:color w:val="212121"/>
          <w:sz w:val="24"/>
          <w:szCs w:val="24"/>
          <w:lang w:val="en" w:eastAsia="en-GB"/>
        </w:rPr>
        <w:t>In the fourth graph, we try to find</w:t>
      </w:r>
      <w:r>
        <w:rPr>
          <w:rFonts w:ascii="Arial" w:eastAsia="Times New Roman" w:hAnsi="Arial" w:cs="Arial"/>
          <w:color w:val="212121"/>
          <w:sz w:val="24"/>
          <w:szCs w:val="24"/>
          <w:lang w:val="en" w:eastAsia="en-GB"/>
        </w:rPr>
        <w:t xml:space="preserve"> out,</w:t>
      </w:r>
      <w:r w:rsidRPr="00812655">
        <w:rPr>
          <w:rFonts w:ascii="Arial" w:eastAsia="Times New Roman" w:hAnsi="Arial" w:cs="Arial"/>
          <w:color w:val="212121"/>
          <w:sz w:val="24"/>
          <w:szCs w:val="24"/>
          <w:lang w:val="en" w:eastAsia="en-GB"/>
        </w:rPr>
        <w:t xml:space="preserve"> the relation between wage and conflict. Our interviewees recognize with some clarity that differentiating employees from salaries can result in conflict. Wage is the main reward of a job, if a worker finds out that the other receives more than he, for the same work, this generates dissatisfaction and revolt because he feels unjustified. And, these are the necessary ingredients to create conflict with the colleague and contaminate the entire work environment.</w:t>
      </w:r>
    </w:p>
    <w:p w:rsidR="00610131" w:rsidRPr="00812655" w:rsidRDefault="001C6ECB" w:rsidP="008126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r w:rsidRPr="001C6ECB">
        <w:rPr>
          <w:rFonts w:ascii="Arial" w:hAnsi="Arial" w:cs="Arial"/>
          <w:color w:val="212121"/>
          <w:sz w:val="24"/>
          <w:szCs w:val="24"/>
          <w:shd w:val="clear" w:color="auto" w:fill="FFFFFF"/>
        </w:rPr>
        <w:t>In the fifth graph we try, in a more specific way, to raise the question of the gender, to verify if this could or not influence the wage. However, half of respondents acknowledge this link, stating that if it is a woman, it may in some way negatively influence their salary. Respondents point out the limitations of women, caring for their children, home, and above all pregnancy as contributing factors. a small number have pointed to men's cultural and mental issues, since men are, as a rule, the biggest decision-makers in business.</w:t>
      </w:r>
    </w:p>
    <w:p w:rsidR="00812655" w:rsidRDefault="00812655" w:rsidP="008126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p>
    <w:p w:rsidR="00A20B0E" w:rsidRDefault="00A20B0E" w:rsidP="008126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p>
    <w:p w:rsidR="00A20B0E" w:rsidRPr="006458FB" w:rsidRDefault="00A20B0E" w:rsidP="0081265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p>
    <w:p w:rsidR="00635596" w:rsidRPr="006458FB" w:rsidRDefault="00635596" w:rsidP="006458F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en-GB"/>
        </w:rPr>
      </w:pPr>
    </w:p>
    <w:p w:rsidR="00A9533F" w:rsidRPr="00A9533F" w:rsidRDefault="001D591F" w:rsidP="00A9533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color w:val="212121"/>
          <w:sz w:val="36"/>
          <w:szCs w:val="36"/>
          <w:lang w:eastAsia="en-GB"/>
        </w:rPr>
      </w:pPr>
      <w:r w:rsidRPr="001D591F">
        <w:rPr>
          <w:rFonts w:ascii="Arial" w:eastAsia="Times New Roman" w:hAnsi="Arial" w:cs="Arial"/>
          <w:b/>
          <w:color w:val="212121"/>
          <w:sz w:val="36"/>
          <w:szCs w:val="36"/>
          <w:lang w:eastAsia="en-GB"/>
        </w:rPr>
        <w:lastRenderedPageBreak/>
        <w:t>Ethical Consideration in data collection</w:t>
      </w:r>
    </w:p>
    <w:p w:rsidR="00A9533F" w:rsidRDefault="00A9533F">
      <w:pPr>
        <w:rPr>
          <w:rFonts w:ascii="Arial" w:hAnsi="Arial" w:cs="Arial"/>
          <w:b/>
          <w:sz w:val="28"/>
          <w:szCs w:val="28"/>
        </w:rPr>
      </w:pPr>
    </w:p>
    <w:p w:rsidR="001D591F" w:rsidRDefault="001D591F" w:rsidP="001D591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22222"/>
          <w:sz w:val="24"/>
          <w:szCs w:val="24"/>
          <w:lang w:eastAsia="en-GB"/>
        </w:rPr>
      </w:pPr>
      <w:r w:rsidRPr="001D591F">
        <w:rPr>
          <w:rFonts w:ascii="Arial" w:eastAsia="Times New Roman" w:hAnsi="Arial" w:cs="Arial"/>
          <w:color w:val="212121"/>
          <w:sz w:val="24"/>
          <w:szCs w:val="24"/>
          <w:lang w:val="en" w:eastAsia="en-GB"/>
        </w:rPr>
        <w:t>Regarding the ethical considerations in the collection of data, it should be mentioned that this is, in short, a kind of regulation that marks the way these data are collected, the way people are approached to interview them</w:t>
      </w:r>
      <w:r w:rsidR="004130C5">
        <w:rPr>
          <w:rFonts w:ascii="Arial" w:eastAsia="Times New Roman" w:hAnsi="Arial" w:cs="Arial"/>
          <w:color w:val="212121"/>
          <w:sz w:val="24"/>
          <w:szCs w:val="24"/>
          <w:lang w:val="en" w:eastAsia="en-GB"/>
        </w:rPr>
        <w:t xml:space="preserve">. </w:t>
      </w:r>
      <w:r w:rsidR="004130C5">
        <w:rPr>
          <w:rFonts w:ascii="Arial" w:eastAsia="Times New Roman" w:hAnsi="Arial" w:cs="Arial"/>
          <w:color w:val="222222"/>
          <w:sz w:val="24"/>
          <w:szCs w:val="24"/>
          <w:lang w:eastAsia="en-GB"/>
        </w:rPr>
        <w:t>(</w:t>
      </w:r>
      <w:proofErr w:type="spellStart"/>
      <w:r w:rsidR="004130C5">
        <w:rPr>
          <w:rFonts w:ascii="Arial" w:eastAsia="Times New Roman" w:hAnsi="Arial" w:cs="Arial"/>
          <w:color w:val="222222"/>
          <w:sz w:val="24"/>
          <w:szCs w:val="24"/>
          <w:lang w:eastAsia="en-GB"/>
        </w:rPr>
        <w:t>Maund</w:t>
      </w:r>
      <w:proofErr w:type="spellEnd"/>
      <w:r w:rsidR="004130C5">
        <w:rPr>
          <w:rFonts w:ascii="Arial" w:eastAsia="Times New Roman" w:hAnsi="Arial" w:cs="Arial"/>
          <w:color w:val="222222"/>
          <w:sz w:val="24"/>
          <w:szCs w:val="24"/>
          <w:lang w:eastAsia="en-GB"/>
        </w:rPr>
        <w:t xml:space="preserve"> et al. 2017</w:t>
      </w:r>
      <w:r w:rsidR="004130C5" w:rsidRPr="00936192">
        <w:rPr>
          <w:rFonts w:ascii="Arial" w:eastAsia="Times New Roman" w:hAnsi="Arial" w:cs="Arial"/>
          <w:color w:val="222222"/>
          <w:sz w:val="24"/>
          <w:szCs w:val="24"/>
          <w:lang w:eastAsia="en-GB"/>
        </w:rPr>
        <w:t>)</w:t>
      </w:r>
      <w:r w:rsidR="004130C5">
        <w:rPr>
          <w:rFonts w:ascii="Arial" w:eastAsia="Times New Roman" w:hAnsi="Arial" w:cs="Arial"/>
          <w:color w:val="222222"/>
          <w:sz w:val="24"/>
          <w:szCs w:val="24"/>
          <w:lang w:eastAsia="en-GB"/>
        </w:rPr>
        <w:t>.</w:t>
      </w:r>
    </w:p>
    <w:p w:rsidR="004130C5" w:rsidRPr="001D591F" w:rsidRDefault="004130C5" w:rsidP="004130C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r w:rsidRPr="004130C5">
        <w:rPr>
          <w:rFonts w:ascii="Arial" w:hAnsi="Arial" w:cs="Arial"/>
          <w:color w:val="212121"/>
          <w:sz w:val="24"/>
          <w:szCs w:val="24"/>
          <w:shd w:val="clear" w:color="auto" w:fill="FFFFFF"/>
        </w:rPr>
        <w:t>For this work, we consider the sensitivity of people but also our safety as researchers. We ensure, in writing to the respondents, that it was a purely academic work and that the data collected will not be treated in a secretive manner and not divulged in any other entity.</w:t>
      </w:r>
    </w:p>
    <w:p w:rsidR="001D591F" w:rsidRPr="00783B47" w:rsidRDefault="001D591F">
      <w:pPr>
        <w:rPr>
          <w:rFonts w:ascii="Arial" w:hAnsi="Arial" w:cs="Arial"/>
          <w:b/>
          <w:sz w:val="28"/>
          <w:szCs w:val="28"/>
        </w:rPr>
      </w:pPr>
    </w:p>
    <w:p w:rsidR="00443933" w:rsidRDefault="00443933">
      <w:pPr>
        <w:rPr>
          <w:rFonts w:ascii="Arial" w:hAnsi="Arial" w:cs="Arial"/>
          <w:b/>
          <w:sz w:val="36"/>
          <w:szCs w:val="36"/>
        </w:rPr>
      </w:pPr>
      <w:r w:rsidRPr="00783B47">
        <w:rPr>
          <w:rFonts w:ascii="Arial" w:hAnsi="Arial" w:cs="Arial"/>
          <w:b/>
          <w:sz w:val="36"/>
          <w:szCs w:val="36"/>
        </w:rPr>
        <w:t>Conclusion</w:t>
      </w:r>
    </w:p>
    <w:p w:rsidR="004130C5" w:rsidRDefault="001B231F" w:rsidP="001B231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en-GB"/>
        </w:rPr>
      </w:pPr>
      <w:r>
        <w:rPr>
          <w:rFonts w:ascii="Arial" w:eastAsia="Times New Roman" w:hAnsi="Arial" w:cs="Arial"/>
          <w:color w:val="212121"/>
          <w:sz w:val="24"/>
          <w:szCs w:val="24"/>
          <w:lang w:val="en" w:eastAsia="en-GB"/>
        </w:rPr>
        <w:t>This type</w:t>
      </w:r>
      <w:r w:rsidR="004130C5" w:rsidRPr="004130C5">
        <w:rPr>
          <w:rFonts w:ascii="Arial" w:eastAsia="Times New Roman" w:hAnsi="Arial" w:cs="Arial"/>
          <w:color w:val="212121"/>
          <w:sz w:val="24"/>
          <w:szCs w:val="24"/>
          <w:lang w:val="en" w:eastAsia="en-GB"/>
        </w:rPr>
        <w:t xml:space="preserve"> </w:t>
      </w:r>
      <w:r>
        <w:rPr>
          <w:rFonts w:ascii="Arial" w:eastAsia="Times New Roman" w:hAnsi="Arial" w:cs="Arial"/>
          <w:color w:val="212121"/>
          <w:sz w:val="24"/>
          <w:szCs w:val="24"/>
          <w:lang w:val="en" w:eastAsia="en-GB"/>
        </w:rPr>
        <w:t>of work, due to it</w:t>
      </w:r>
      <w:r w:rsidR="004130C5" w:rsidRPr="004130C5">
        <w:rPr>
          <w:rFonts w:ascii="Arial" w:eastAsia="Times New Roman" w:hAnsi="Arial" w:cs="Arial"/>
          <w:color w:val="212121"/>
          <w:sz w:val="24"/>
          <w:szCs w:val="24"/>
          <w:lang w:val="en" w:eastAsia="en-GB"/>
        </w:rPr>
        <w:t>s topology</w:t>
      </w:r>
      <w:r>
        <w:rPr>
          <w:rFonts w:ascii="Arial" w:eastAsia="Times New Roman" w:hAnsi="Arial" w:cs="Arial"/>
          <w:color w:val="212121"/>
          <w:sz w:val="24"/>
          <w:szCs w:val="24"/>
          <w:lang w:val="en" w:eastAsia="en-GB"/>
        </w:rPr>
        <w:t xml:space="preserve"> and form</w:t>
      </w:r>
      <w:r w:rsidR="004130C5" w:rsidRPr="004130C5">
        <w:rPr>
          <w:rFonts w:ascii="Arial" w:eastAsia="Times New Roman" w:hAnsi="Arial" w:cs="Arial"/>
          <w:color w:val="212121"/>
          <w:sz w:val="24"/>
          <w:szCs w:val="24"/>
          <w:lang w:val="en" w:eastAsia="en-GB"/>
        </w:rPr>
        <w:t xml:space="preserve"> requires a series of standards and conduct. And even if it is an individual </w:t>
      </w:r>
      <w:r>
        <w:rPr>
          <w:rFonts w:ascii="Arial" w:eastAsia="Times New Roman" w:hAnsi="Arial" w:cs="Arial"/>
          <w:color w:val="212121"/>
          <w:sz w:val="24"/>
          <w:szCs w:val="24"/>
          <w:lang w:val="en" w:eastAsia="en-GB"/>
        </w:rPr>
        <w:t>work</w:t>
      </w:r>
      <w:r w:rsidR="004130C5" w:rsidRPr="004130C5">
        <w:rPr>
          <w:rFonts w:ascii="Arial" w:eastAsia="Times New Roman" w:hAnsi="Arial" w:cs="Arial"/>
          <w:color w:val="212121"/>
          <w:sz w:val="24"/>
          <w:szCs w:val="24"/>
          <w:lang w:val="en" w:eastAsia="en-GB"/>
        </w:rPr>
        <w:t>, it requires team coordination. Our line of research leads us to conclude that, based on respondents' answers, that salary is the main factor at work, as it is a better way of rewarding for the work done. All other forms of rewards, such as status, career advancement, and others come in the background</w:t>
      </w:r>
      <w:r w:rsidR="0091302C">
        <w:rPr>
          <w:rFonts w:ascii="Arial" w:eastAsia="Times New Roman" w:hAnsi="Arial" w:cs="Arial"/>
          <w:color w:val="212121"/>
          <w:sz w:val="24"/>
          <w:szCs w:val="24"/>
          <w:lang w:val="en" w:eastAsia="en-GB"/>
        </w:rPr>
        <w:t>.</w:t>
      </w:r>
    </w:p>
    <w:p w:rsidR="0091302C" w:rsidRPr="004130C5" w:rsidRDefault="0091302C" w:rsidP="001B231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en-GB"/>
        </w:rPr>
      </w:pPr>
      <w:r w:rsidRPr="00A20B0E">
        <w:rPr>
          <w:rFonts w:ascii="Arial" w:hAnsi="Arial" w:cs="Arial"/>
          <w:color w:val="212121"/>
          <w:sz w:val="24"/>
          <w:szCs w:val="24"/>
          <w:shd w:val="clear" w:color="auto" w:fill="FFFFFF"/>
        </w:rPr>
        <w:t>Another great conclusion we can draw is that the wage factor influences almost everything. It substantially increases motivational levels, can make workers perform better because they feel more satisfied and that makes them work harder and better. This productivity, of course, benefits the companies and the businesses because it guarantees them more profits</w:t>
      </w:r>
      <w:r w:rsidR="00A20B0E">
        <w:rPr>
          <w:rFonts w:ascii="Arial" w:hAnsi="Arial" w:cs="Arial"/>
          <w:color w:val="212121"/>
          <w:sz w:val="24"/>
          <w:szCs w:val="24"/>
          <w:shd w:val="clear" w:color="auto" w:fill="FFFFFF"/>
        </w:rPr>
        <w:t>.</w:t>
      </w:r>
    </w:p>
    <w:p w:rsidR="004130C5" w:rsidRPr="00A20B0E" w:rsidRDefault="004130C5" w:rsidP="001B231F">
      <w:pPr>
        <w:spacing w:line="360" w:lineRule="auto"/>
        <w:jc w:val="both"/>
        <w:rPr>
          <w:rFonts w:ascii="Arial" w:hAnsi="Arial" w:cs="Arial"/>
          <w:b/>
          <w:sz w:val="24"/>
          <w:szCs w:val="24"/>
        </w:rPr>
      </w:pPr>
    </w:p>
    <w:p w:rsidR="00A02137" w:rsidRDefault="00A02137">
      <w:pPr>
        <w:rPr>
          <w:rFonts w:ascii="Arial" w:hAnsi="Arial" w:cs="Arial"/>
          <w:b/>
          <w:sz w:val="40"/>
          <w:szCs w:val="40"/>
        </w:rPr>
      </w:pPr>
    </w:p>
    <w:p w:rsidR="00A02137" w:rsidRDefault="00A02137">
      <w:pPr>
        <w:rPr>
          <w:rFonts w:ascii="Arial" w:hAnsi="Arial" w:cs="Arial"/>
          <w:b/>
          <w:sz w:val="40"/>
          <w:szCs w:val="40"/>
        </w:rPr>
      </w:pPr>
    </w:p>
    <w:p w:rsidR="00A02137" w:rsidRDefault="00A02137">
      <w:pPr>
        <w:rPr>
          <w:rFonts w:ascii="Arial" w:hAnsi="Arial" w:cs="Arial"/>
          <w:b/>
          <w:sz w:val="40"/>
          <w:szCs w:val="40"/>
        </w:rPr>
      </w:pPr>
    </w:p>
    <w:p w:rsidR="00A02137" w:rsidRDefault="00A02137">
      <w:pPr>
        <w:rPr>
          <w:rFonts w:ascii="Arial" w:hAnsi="Arial" w:cs="Arial"/>
          <w:b/>
          <w:sz w:val="40"/>
          <w:szCs w:val="40"/>
        </w:rPr>
      </w:pPr>
    </w:p>
    <w:p w:rsidR="00A02137" w:rsidRDefault="00A02137">
      <w:pPr>
        <w:rPr>
          <w:rFonts w:ascii="Arial" w:hAnsi="Arial" w:cs="Arial"/>
          <w:b/>
          <w:sz w:val="40"/>
          <w:szCs w:val="40"/>
        </w:rPr>
      </w:pPr>
    </w:p>
    <w:p w:rsidR="00443933" w:rsidRDefault="00443933">
      <w:pPr>
        <w:rPr>
          <w:rFonts w:ascii="Arial" w:hAnsi="Arial" w:cs="Arial"/>
          <w:b/>
          <w:sz w:val="40"/>
          <w:szCs w:val="40"/>
        </w:rPr>
      </w:pPr>
      <w:r w:rsidRPr="00A02137">
        <w:rPr>
          <w:rFonts w:ascii="Arial" w:hAnsi="Arial" w:cs="Arial"/>
          <w:b/>
          <w:sz w:val="40"/>
          <w:szCs w:val="40"/>
        </w:rPr>
        <w:lastRenderedPageBreak/>
        <w:t xml:space="preserve">Reference </w:t>
      </w:r>
    </w:p>
    <w:p w:rsidR="001C6ECB" w:rsidRDefault="001C6ECB">
      <w:pPr>
        <w:rPr>
          <w:rFonts w:ascii="Arial" w:hAnsi="Arial" w:cs="Arial"/>
          <w:b/>
          <w:sz w:val="40"/>
          <w:szCs w:val="40"/>
        </w:rPr>
      </w:pPr>
    </w:p>
    <w:p w:rsidR="003333C4" w:rsidRDefault="00A02137" w:rsidP="00781393">
      <w:pPr>
        <w:pStyle w:val="ListParagraph"/>
        <w:numPr>
          <w:ilvl w:val="0"/>
          <w:numId w:val="1"/>
        </w:numPr>
        <w:shd w:val="clear" w:color="auto" w:fill="FFFFFF"/>
        <w:spacing w:after="0" w:line="360" w:lineRule="auto"/>
        <w:jc w:val="both"/>
        <w:rPr>
          <w:rFonts w:ascii="Arial" w:eastAsia="Times New Roman" w:hAnsi="Arial" w:cs="Arial"/>
          <w:color w:val="000000"/>
          <w:sz w:val="24"/>
          <w:szCs w:val="24"/>
          <w:lang w:val="pt-PT" w:eastAsia="en-GB"/>
        </w:rPr>
      </w:pPr>
      <w:r w:rsidRPr="00781393">
        <w:rPr>
          <w:rFonts w:ascii="Arial" w:eastAsia="Times New Roman" w:hAnsi="Arial" w:cs="Arial"/>
          <w:color w:val="000000"/>
          <w:sz w:val="24"/>
          <w:szCs w:val="24"/>
          <w:lang w:val="pt-PT" w:eastAsia="en-GB"/>
        </w:rPr>
        <w:t>Maund, A. et al. (2017) </w:t>
      </w:r>
      <w:r w:rsidRPr="00781393">
        <w:rPr>
          <w:rFonts w:ascii="Arial" w:eastAsia="Times New Roman" w:hAnsi="Arial" w:cs="Arial"/>
          <w:i/>
          <w:iCs/>
          <w:color w:val="000000"/>
          <w:sz w:val="24"/>
          <w:szCs w:val="24"/>
          <w:lang w:val="pt-PT" w:eastAsia="en-GB"/>
        </w:rPr>
        <w:t>Certificate in hihger education: skills for the workplace student yearbook. </w:t>
      </w:r>
      <w:r w:rsidRPr="00781393">
        <w:rPr>
          <w:rFonts w:ascii="Arial" w:eastAsia="Times New Roman" w:hAnsi="Arial" w:cs="Arial"/>
          <w:color w:val="000000"/>
          <w:sz w:val="24"/>
          <w:szCs w:val="24"/>
          <w:lang w:val="pt-PT" w:eastAsia="en-GB"/>
        </w:rPr>
        <w:t>Sage Publications Ltd. London</w:t>
      </w:r>
      <w:r w:rsidR="003333C4" w:rsidRPr="00781393">
        <w:rPr>
          <w:rFonts w:ascii="Arial" w:eastAsia="Times New Roman" w:hAnsi="Arial" w:cs="Arial"/>
          <w:color w:val="000000"/>
          <w:sz w:val="24"/>
          <w:szCs w:val="24"/>
          <w:lang w:val="pt-PT" w:eastAsia="en-GB"/>
        </w:rPr>
        <w:t>.</w:t>
      </w:r>
    </w:p>
    <w:p w:rsidR="00781393" w:rsidRPr="00781393" w:rsidRDefault="00781393" w:rsidP="00781393">
      <w:pPr>
        <w:pStyle w:val="ListParagraph"/>
        <w:numPr>
          <w:ilvl w:val="0"/>
          <w:numId w:val="1"/>
        </w:numPr>
        <w:shd w:val="clear" w:color="auto" w:fill="FFFFFF"/>
        <w:spacing w:after="0" w:line="360" w:lineRule="auto"/>
        <w:jc w:val="both"/>
        <w:rPr>
          <w:rFonts w:ascii="Arial" w:eastAsia="Times New Roman" w:hAnsi="Arial" w:cs="Arial"/>
          <w:color w:val="222222"/>
          <w:sz w:val="24"/>
          <w:szCs w:val="24"/>
          <w:lang w:eastAsia="en-GB"/>
        </w:rPr>
      </w:pPr>
      <w:r w:rsidRPr="00781393">
        <w:rPr>
          <w:rFonts w:ascii="Arial" w:eastAsia="Times New Roman" w:hAnsi="Arial" w:cs="Arial"/>
          <w:color w:val="000000"/>
          <w:sz w:val="14"/>
          <w:szCs w:val="14"/>
          <w:lang w:val="pt-PT" w:eastAsia="en-GB"/>
        </w:rPr>
        <w:t> </w:t>
      </w:r>
      <w:r w:rsidRPr="00781393">
        <w:rPr>
          <w:rFonts w:ascii="Arial" w:eastAsia="Times New Roman" w:hAnsi="Arial" w:cs="Arial"/>
          <w:color w:val="000000"/>
          <w:sz w:val="24"/>
          <w:szCs w:val="24"/>
          <w:lang w:val="pt-PT" w:eastAsia="en-GB"/>
        </w:rPr>
        <w:t>Holmes, K.(2011) </w:t>
      </w:r>
      <w:r w:rsidRPr="00781393">
        <w:rPr>
          <w:rFonts w:ascii="Arial" w:eastAsia="Times New Roman" w:hAnsi="Arial" w:cs="Arial"/>
          <w:i/>
          <w:iCs/>
          <w:color w:val="000000"/>
          <w:sz w:val="24"/>
          <w:szCs w:val="24"/>
          <w:lang w:val="pt-PT" w:eastAsia="en-GB"/>
        </w:rPr>
        <w:t>What employers want</w:t>
      </w:r>
      <w:r w:rsidRPr="00781393">
        <w:rPr>
          <w:rFonts w:ascii="Arial" w:eastAsia="Times New Roman" w:hAnsi="Arial" w:cs="Arial"/>
          <w:color w:val="000000"/>
          <w:sz w:val="24"/>
          <w:szCs w:val="24"/>
          <w:lang w:val="pt-PT" w:eastAsia="en-GB"/>
        </w:rPr>
        <w:t>, </w:t>
      </w:r>
      <w:r w:rsidRPr="00781393">
        <w:rPr>
          <w:rFonts w:ascii="Arial" w:eastAsia="Times New Roman" w:hAnsi="Arial" w:cs="Arial"/>
          <w:i/>
          <w:iCs/>
          <w:color w:val="000000"/>
          <w:sz w:val="24"/>
          <w:szCs w:val="24"/>
          <w:lang w:val="pt-PT" w:eastAsia="en-GB"/>
        </w:rPr>
        <w:t>The work skills handbook</w:t>
      </w:r>
      <w:r w:rsidRPr="00781393">
        <w:rPr>
          <w:rFonts w:ascii="Arial" w:eastAsia="Times New Roman" w:hAnsi="Arial" w:cs="Arial"/>
          <w:color w:val="000000"/>
          <w:sz w:val="24"/>
          <w:szCs w:val="24"/>
          <w:lang w:val="pt-PT" w:eastAsia="en-GB"/>
        </w:rPr>
        <w:t>. 1st Ed.Trotman Publishing. Surrey.</w:t>
      </w:r>
    </w:p>
    <w:p w:rsidR="00781393" w:rsidRPr="00781393" w:rsidRDefault="00781393" w:rsidP="00781393">
      <w:pPr>
        <w:pStyle w:val="ListParagraph"/>
        <w:numPr>
          <w:ilvl w:val="0"/>
          <w:numId w:val="1"/>
        </w:numPr>
        <w:shd w:val="clear" w:color="auto" w:fill="FFFFFF"/>
        <w:spacing w:after="0" w:line="360" w:lineRule="auto"/>
        <w:jc w:val="both"/>
        <w:rPr>
          <w:rFonts w:ascii="Arial" w:eastAsia="Times New Roman" w:hAnsi="Arial" w:cs="Arial"/>
          <w:color w:val="000000"/>
          <w:sz w:val="24"/>
          <w:szCs w:val="24"/>
          <w:lang w:val="pt-PT" w:eastAsia="en-GB"/>
        </w:rPr>
      </w:pPr>
      <w:r w:rsidRPr="00936192">
        <w:rPr>
          <w:rFonts w:ascii="Arial" w:eastAsia="Times New Roman" w:hAnsi="Arial" w:cs="Arial"/>
          <w:color w:val="000000"/>
          <w:sz w:val="24"/>
          <w:szCs w:val="24"/>
          <w:lang w:val="pt-PT" w:eastAsia="en-GB"/>
        </w:rPr>
        <w:t>Morgan, P. (2017) </w:t>
      </w:r>
      <w:r w:rsidRPr="00936192">
        <w:rPr>
          <w:rFonts w:ascii="Arial" w:eastAsia="Times New Roman" w:hAnsi="Arial" w:cs="Arial"/>
          <w:i/>
          <w:iCs/>
          <w:color w:val="000000"/>
          <w:sz w:val="24"/>
          <w:szCs w:val="24"/>
          <w:lang w:val="pt-PT" w:eastAsia="en-GB"/>
        </w:rPr>
        <w:t>The business student s guide to study and employability. </w:t>
      </w:r>
      <w:r w:rsidRPr="00936192">
        <w:rPr>
          <w:rFonts w:ascii="Arial" w:eastAsia="Times New Roman" w:hAnsi="Arial" w:cs="Arial"/>
          <w:color w:val="000000"/>
          <w:sz w:val="24"/>
          <w:szCs w:val="24"/>
          <w:lang w:val="pt-PT" w:eastAsia="en-GB"/>
        </w:rPr>
        <w:t>Sage Publications Ltd. London</w:t>
      </w:r>
    </w:p>
    <w:p w:rsidR="00A02137" w:rsidRPr="00936192" w:rsidRDefault="00A02137" w:rsidP="00781393">
      <w:pPr>
        <w:shd w:val="clear" w:color="auto" w:fill="FFFFFF"/>
        <w:spacing w:after="0" w:line="360" w:lineRule="auto"/>
        <w:jc w:val="both"/>
        <w:rPr>
          <w:rFonts w:ascii="Arial" w:eastAsia="Times New Roman" w:hAnsi="Arial" w:cs="Arial"/>
          <w:color w:val="222222"/>
          <w:sz w:val="24"/>
          <w:szCs w:val="24"/>
          <w:lang w:eastAsia="en-GB"/>
        </w:rPr>
      </w:pPr>
      <w:r w:rsidRPr="00936192">
        <w:rPr>
          <w:rFonts w:ascii="Arial" w:eastAsia="Times New Roman" w:hAnsi="Arial" w:cs="Arial"/>
          <w:color w:val="000000"/>
          <w:sz w:val="14"/>
          <w:szCs w:val="14"/>
          <w:lang w:val="pt-PT" w:eastAsia="en-GB"/>
        </w:rPr>
        <w:t> </w:t>
      </w:r>
    </w:p>
    <w:p w:rsidR="00A02137" w:rsidRPr="00A02137" w:rsidRDefault="00A02137">
      <w:pPr>
        <w:rPr>
          <w:rFonts w:ascii="Arial" w:hAnsi="Arial" w:cs="Arial"/>
          <w:b/>
          <w:sz w:val="40"/>
          <w:szCs w:val="40"/>
        </w:rPr>
      </w:pPr>
    </w:p>
    <w:p w:rsidR="00443933" w:rsidRDefault="00443933">
      <w:pPr>
        <w:rPr>
          <w:b/>
          <w:sz w:val="28"/>
          <w:szCs w:val="28"/>
        </w:rPr>
      </w:pPr>
      <w:bookmarkStart w:id="0" w:name="_GoBack"/>
      <w:bookmarkEnd w:id="0"/>
    </w:p>
    <w:p w:rsidR="006A1FD5" w:rsidRPr="00961A3E" w:rsidRDefault="006A1FD5">
      <w:pPr>
        <w:rPr>
          <w:b/>
          <w:sz w:val="28"/>
          <w:szCs w:val="28"/>
        </w:rPr>
      </w:pPr>
    </w:p>
    <w:sectPr w:rsidR="006A1FD5" w:rsidRPr="00961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D14A5"/>
    <w:multiLevelType w:val="hybridMultilevel"/>
    <w:tmpl w:val="8AA45766"/>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A3E"/>
    <w:rsid w:val="000027DB"/>
    <w:rsid w:val="00002917"/>
    <w:rsid w:val="00037E64"/>
    <w:rsid w:val="0005434D"/>
    <w:rsid w:val="000746CC"/>
    <w:rsid w:val="0007768F"/>
    <w:rsid w:val="000A66C5"/>
    <w:rsid w:val="000C48AC"/>
    <w:rsid w:val="000F79BF"/>
    <w:rsid w:val="00105BD4"/>
    <w:rsid w:val="00117E71"/>
    <w:rsid w:val="0015572F"/>
    <w:rsid w:val="001735ED"/>
    <w:rsid w:val="001B1FB6"/>
    <w:rsid w:val="001B231F"/>
    <w:rsid w:val="001B48D1"/>
    <w:rsid w:val="001C6ECB"/>
    <w:rsid w:val="001D591F"/>
    <w:rsid w:val="001F0681"/>
    <w:rsid w:val="001F65A8"/>
    <w:rsid w:val="002259CB"/>
    <w:rsid w:val="0027175B"/>
    <w:rsid w:val="00292B97"/>
    <w:rsid w:val="002D6E19"/>
    <w:rsid w:val="003321F4"/>
    <w:rsid w:val="003333C4"/>
    <w:rsid w:val="003644FE"/>
    <w:rsid w:val="003660AB"/>
    <w:rsid w:val="003F511E"/>
    <w:rsid w:val="004130C5"/>
    <w:rsid w:val="00422C0B"/>
    <w:rsid w:val="00443933"/>
    <w:rsid w:val="00463CC1"/>
    <w:rsid w:val="00481426"/>
    <w:rsid w:val="00497FAE"/>
    <w:rsid w:val="004C2D53"/>
    <w:rsid w:val="004E7E8B"/>
    <w:rsid w:val="004F0464"/>
    <w:rsid w:val="00514D25"/>
    <w:rsid w:val="005328C2"/>
    <w:rsid w:val="00551B5F"/>
    <w:rsid w:val="005716D3"/>
    <w:rsid w:val="005D78D6"/>
    <w:rsid w:val="005E5CC3"/>
    <w:rsid w:val="00610131"/>
    <w:rsid w:val="00635596"/>
    <w:rsid w:val="006458FB"/>
    <w:rsid w:val="006907CD"/>
    <w:rsid w:val="006A1FD5"/>
    <w:rsid w:val="006F363F"/>
    <w:rsid w:val="006F404C"/>
    <w:rsid w:val="00714169"/>
    <w:rsid w:val="00751EF0"/>
    <w:rsid w:val="00752AF4"/>
    <w:rsid w:val="00772B72"/>
    <w:rsid w:val="00781393"/>
    <w:rsid w:val="00783B47"/>
    <w:rsid w:val="00796D33"/>
    <w:rsid w:val="007D1CAA"/>
    <w:rsid w:val="007E6362"/>
    <w:rsid w:val="00812655"/>
    <w:rsid w:val="00817B34"/>
    <w:rsid w:val="00871A14"/>
    <w:rsid w:val="0087624F"/>
    <w:rsid w:val="00882C68"/>
    <w:rsid w:val="008B42F1"/>
    <w:rsid w:val="00904CA5"/>
    <w:rsid w:val="0091302C"/>
    <w:rsid w:val="00961A3E"/>
    <w:rsid w:val="0096233A"/>
    <w:rsid w:val="009A1ABA"/>
    <w:rsid w:val="00A00EA2"/>
    <w:rsid w:val="00A02137"/>
    <w:rsid w:val="00A20B0E"/>
    <w:rsid w:val="00A55A4A"/>
    <w:rsid w:val="00A73B34"/>
    <w:rsid w:val="00A939EB"/>
    <w:rsid w:val="00A9533F"/>
    <w:rsid w:val="00AA72C4"/>
    <w:rsid w:val="00AD62E8"/>
    <w:rsid w:val="00AE087F"/>
    <w:rsid w:val="00AE271B"/>
    <w:rsid w:val="00AE50FA"/>
    <w:rsid w:val="00B0506F"/>
    <w:rsid w:val="00B10106"/>
    <w:rsid w:val="00B116B7"/>
    <w:rsid w:val="00B225D5"/>
    <w:rsid w:val="00B70ED6"/>
    <w:rsid w:val="00B97D09"/>
    <w:rsid w:val="00BA4B20"/>
    <w:rsid w:val="00C1373D"/>
    <w:rsid w:val="00C36F40"/>
    <w:rsid w:val="00C454EF"/>
    <w:rsid w:val="00C6218D"/>
    <w:rsid w:val="00D02AED"/>
    <w:rsid w:val="00D05E74"/>
    <w:rsid w:val="00D254CB"/>
    <w:rsid w:val="00D26918"/>
    <w:rsid w:val="00D431B4"/>
    <w:rsid w:val="00D96C29"/>
    <w:rsid w:val="00DA11B9"/>
    <w:rsid w:val="00DB6B42"/>
    <w:rsid w:val="00DF2F83"/>
    <w:rsid w:val="00E64193"/>
    <w:rsid w:val="00E773F3"/>
    <w:rsid w:val="00E90441"/>
    <w:rsid w:val="00EA4414"/>
    <w:rsid w:val="00EE434C"/>
    <w:rsid w:val="00F06E5C"/>
    <w:rsid w:val="00F947CD"/>
    <w:rsid w:val="00FC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C571B"/>
  <w15:chartTrackingRefBased/>
  <w15:docId w15:val="{D5F36062-D2B0-4659-B7B2-960BF584D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D254CB"/>
  </w:style>
  <w:style w:type="paragraph" w:styleId="HTMLPreformatted">
    <w:name w:val="HTML Preformatted"/>
    <w:basedOn w:val="Normal"/>
    <w:link w:val="HTMLPreformattedChar"/>
    <w:uiPriority w:val="99"/>
    <w:unhideWhenUsed/>
    <w:rsid w:val="00C36F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36F40"/>
    <w:rPr>
      <w:rFonts w:ascii="Courier New" w:eastAsia="Times New Roman" w:hAnsi="Courier New" w:cs="Courier New"/>
      <w:sz w:val="20"/>
      <w:szCs w:val="20"/>
      <w:lang w:eastAsia="en-GB"/>
    </w:rPr>
  </w:style>
  <w:style w:type="paragraph" w:styleId="ListParagraph">
    <w:name w:val="List Paragraph"/>
    <w:basedOn w:val="Normal"/>
    <w:uiPriority w:val="34"/>
    <w:qFormat/>
    <w:rsid w:val="007813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689">
      <w:bodyDiv w:val="1"/>
      <w:marLeft w:val="0"/>
      <w:marRight w:val="0"/>
      <w:marTop w:val="0"/>
      <w:marBottom w:val="0"/>
      <w:divBdr>
        <w:top w:val="none" w:sz="0" w:space="0" w:color="auto"/>
        <w:left w:val="none" w:sz="0" w:space="0" w:color="auto"/>
        <w:bottom w:val="none" w:sz="0" w:space="0" w:color="auto"/>
        <w:right w:val="none" w:sz="0" w:space="0" w:color="auto"/>
      </w:divBdr>
      <w:divsChild>
        <w:div w:id="1389767206">
          <w:marLeft w:val="0"/>
          <w:marRight w:val="0"/>
          <w:marTop w:val="0"/>
          <w:marBottom w:val="0"/>
          <w:divBdr>
            <w:top w:val="none" w:sz="0" w:space="0" w:color="auto"/>
            <w:left w:val="none" w:sz="0" w:space="0" w:color="auto"/>
            <w:bottom w:val="none" w:sz="0" w:space="0" w:color="auto"/>
            <w:right w:val="none" w:sz="0" w:space="0" w:color="auto"/>
          </w:divBdr>
        </w:div>
      </w:divsChild>
    </w:div>
    <w:div w:id="59135139">
      <w:bodyDiv w:val="1"/>
      <w:marLeft w:val="0"/>
      <w:marRight w:val="0"/>
      <w:marTop w:val="0"/>
      <w:marBottom w:val="0"/>
      <w:divBdr>
        <w:top w:val="none" w:sz="0" w:space="0" w:color="auto"/>
        <w:left w:val="none" w:sz="0" w:space="0" w:color="auto"/>
        <w:bottom w:val="none" w:sz="0" w:space="0" w:color="auto"/>
        <w:right w:val="none" w:sz="0" w:space="0" w:color="auto"/>
      </w:divBdr>
      <w:divsChild>
        <w:div w:id="1935435443">
          <w:marLeft w:val="0"/>
          <w:marRight w:val="0"/>
          <w:marTop w:val="0"/>
          <w:marBottom w:val="0"/>
          <w:divBdr>
            <w:top w:val="none" w:sz="0" w:space="0" w:color="auto"/>
            <w:left w:val="none" w:sz="0" w:space="0" w:color="auto"/>
            <w:bottom w:val="none" w:sz="0" w:space="0" w:color="auto"/>
            <w:right w:val="none" w:sz="0" w:space="0" w:color="auto"/>
          </w:divBdr>
        </w:div>
      </w:divsChild>
    </w:div>
    <w:div w:id="105852551">
      <w:bodyDiv w:val="1"/>
      <w:marLeft w:val="0"/>
      <w:marRight w:val="0"/>
      <w:marTop w:val="0"/>
      <w:marBottom w:val="0"/>
      <w:divBdr>
        <w:top w:val="none" w:sz="0" w:space="0" w:color="auto"/>
        <w:left w:val="none" w:sz="0" w:space="0" w:color="auto"/>
        <w:bottom w:val="none" w:sz="0" w:space="0" w:color="auto"/>
        <w:right w:val="none" w:sz="0" w:space="0" w:color="auto"/>
      </w:divBdr>
    </w:div>
    <w:div w:id="265626259">
      <w:bodyDiv w:val="1"/>
      <w:marLeft w:val="0"/>
      <w:marRight w:val="0"/>
      <w:marTop w:val="0"/>
      <w:marBottom w:val="0"/>
      <w:divBdr>
        <w:top w:val="none" w:sz="0" w:space="0" w:color="auto"/>
        <w:left w:val="none" w:sz="0" w:space="0" w:color="auto"/>
        <w:bottom w:val="none" w:sz="0" w:space="0" w:color="auto"/>
        <w:right w:val="none" w:sz="0" w:space="0" w:color="auto"/>
      </w:divBdr>
    </w:div>
    <w:div w:id="288631249">
      <w:bodyDiv w:val="1"/>
      <w:marLeft w:val="0"/>
      <w:marRight w:val="0"/>
      <w:marTop w:val="0"/>
      <w:marBottom w:val="0"/>
      <w:divBdr>
        <w:top w:val="none" w:sz="0" w:space="0" w:color="auto"/>
        <w:left w:val="none" w:sz="0" w:space="0" w:color="auto"/>
        <w:bottom w:val="none" w:sz="0" w:space="0" w:color="auto"/>
        <w:right w:val="none" w:sz="0" w:space="0" w:color="auto"/>
      </w:divBdr>
    </w:div>
    <w:div w:id="548685724">
      <w:bodyDiv w:val="1"/>
      <w:marLeft w:val="0"/>
      <w:marRight w:val="0"/>
      <w:marTop w:val="0"/>
      <w:marBottom w:val="0"/>
      <w:divBdr>
        <w:top w:val="none" w:sz="0" w:space="0" w:color="auto"/>
        <w:left w:val="none" w:sz="0" w:space="0" w:color="auto"/>
        <w:bottom w:val="none" w:sz="0" w:space="0" w:color="auto"/>
        <w:right w:val="none" w:sz="0" w:space="0" w:color="auto"/>
      </w:divBdr>
      <w:divsChild>
        <w:div w:id="1934629036">
          <w:marLeft w:val="0"/>
          <w:marRight w:val="0"/>
          <w:marTop w:val="0"/>
          <w:marBottom w:val="0"/>
          <w:divBdr>
            <w:top w:val="none" w:sz="0" w:space="0" w:color="auto"/>
            <w:left w:val="none" w:sz="0" w:space="0" w:color="auto"/>
            <w:bottom w:val="none" w:sz="0" w:space="0" w:color="auto"/>
            <w:right w:val="none" w:sz="0" w:space="0" w:color="auto"/>
          </w:divBdr>
        </w:div>
      </w:divsChild>
    </w:div>
    <w:div w:id="788552268">
      <w:bodyDiv w:val="1"/>
      <w:marLeft w:val="0"/>
      <w:marRight w:val="0"/>
      <w:marTop w:val="0"/>
      <w:marBottom w:val="0"/>
      <w:divBdr>
        <w:top w:val="none" w:sz="0" w:space="0" w:color="auto"/>
        <w:left w:val="none" w:sz="0" w:space="0" w:color="auto"/>
        <w:bottom w:val="none" w:sz="0" w:space="0" w:color="auto"/>
        <w:right w:val="none" w:sz="0" w:space="0" w:color="auto"/>
      </w:divBdr>
      <w:divsChild>
        <w:div w:id="762335903">
          <w:marLeft w:val="0"/>
          <w:marRight w:val="0"/>
          <w:marTop w:val="0"/>
          <w:marBottom w:val="0"/>
          <w:divBdr>
            <w:top w:val="none" w:sz="0" w:space="0" w:color="auto"/>
            <w:left w:val="none" w:sz="0" w:space="0" w:color="auto"/>
            <w:bottom w:val="none" w:sz="0" w:space="0" w:color="auto"/>
            <w:right w:val="none" w:sz="0" w:space="0" w:color="auto"/>
          </w:divBdr>
        </w:div>
      </w:divsChild>
    </w:div>
    <w:div w:id="859048987">
      <w:bodyDiv w:val="1"/>
      <w:marLeft w:val="0"/>
      <w:marRight w:val="0"/>
      <w:marTop w:val="0"/>
      <w:marBottom w:val="0"/>
      <w:divBdr>
        <w:top w:val="none" w:sz="0" w:space="0" w:color="auto"/>
        <w:left w:val="none" w:sz="0" w:space="0" w:color="auto"/>
        <w:bottom w:val="none" w:sz="0" w:space="0" w:color="auto"/>
        <w:right w:val="none" w:sz="0" w:space="0" w:color="auto"/>
      </w:divBdr>
      <w:divsChild>
        <w:div w:id="1674723410">
          <w:marLeft w:val="0"/>
          <w:marRight w:val="0"/>
          <w:marTop w:val="0"/>
          <w:marBottom w:val="0"/>
          <w:divBdr>
            <w:top w:val="none" w:sz="0" w:space="0" w:color="auto"/>
            <w:left w:val="none" w:sz="0" w:space="0" w:color="auto"/>
            <w:bottom w:val="none" w:sz="0" w:space="0" w:color="auto"/>
            <w:right w:val="none" w:sz="0" w:space="0" w:color="auto"/>
          </w:divBdr>
        </w:div>
      </w:divsChild>
    </w:div>
    <w:div w:id="971248230">
      <w:bodyDiv w:val="1"/>
      <w:marLeft w:val="0"/>
      <w:marRight w:val="0"/>
      <w:marTop w:val="0"/>
      <w:marBottom w:val="0"/>
      <w:divBdr>
        <w:top w:val="none" w:sz="0" w:space="0" w:color="auto"/>
        <w:left w:val="none" w:sz="0" w:space="0" w:color="auto"/>
        <w:bottom w:val="none" w:sz="0" w:space="0" w:color="auto"/>
        <w:right w:val="none" w:sz="0" w:space="0" w:color="auto"/>
      </w:divBdr>
    </w:div>
    <w:div w:id="1039205897">
      <w:bodyDiv w:val="1"/>
      <w:marLeft w:val="0"/>
      <w:marRight w:val="0"/>
      <w:marTop w:val="0"/>
      <w:marBottom w:val="0"/>
      <w:divBdr>
        <w:top w:val="none" w:sz="0" w:space="0" w:color="auto"/>
        <w:left w:val="none" w:sz="0" w:space="0" w:color="auto"/>
        <w:bottom w:val="none" w:sz="0" w:space="0" w:color="auto"/>
        <w:right w:val="none" w:sz="0" w:space="0" w:color="auto"/>
      </w:divBdr>
      <w:divsChild>
        <w:div w:id="1397126410">
          <w:marLeft w:val="0"/>
          <w:marRight w:val="0"/>
          <w:marTop w:val="0"/>
          <w:marBottom w:val="0"/>
          <w:divBdr>
            <w:top w:val="none" w:sz="0" w:space="0" w:color="auto"/>
            <w:left w:val="none" w:sz="0" w:space="0" w:color="auto"/>
            <w:bottom w:val="none" w:sz="0" w:space="0" w:color="auto"/>
            <w:right w:val="none" w:sz="0" w:space="0" w:color="auto"/>
          </w:divBdr>
        </w:div>
      </w:divsChild>
    </w:div>
    <w:div w:id="1185242451">
      <w:bodyDiv w:val="1"/>
      <w:marLeft w:val="0"/>
      <w:marRight w:val="0"/>
      <w:marTop w:val="0"/>
      <w:marBottom w:val="0"/>
      <w:divBdr>
        <w:top w:val="none" w:sz="0" w:space="0" w:color="auto"/>
        <w:left w:val="none" w:sz="0" w:space="0" w:color="auto"/>
        <w:bottom w:val="none" w:sz="0" w:space="0" w:color="auto"/>
        <w:right w:val="none" w:sz="0" w:space="0" w:color="auto"/>
      </w:divBdr>
      <w:divsChild>
        <w:div w:id="529341667">
          <w:marLeft w:val="0"/>
          <w:marRight w:val="0"/>
          <w:marTop w:val="0"/>
          <w:marBottom w:val="0"/>
          <w:divBdr>
            <w:top w:val="none" w:sz="0" w:space="0" w:color="auto"/>
            <w:left w:val="none" w:sz="0" w:space="0" w:color="auto"/>
            <w:bottom w:val="none" w:sz="0" w:space="0" w:color="auto"/>
            <w:right w:val="none" w:sz="0" w:space="0" w:color="auto"/>
          </w:divBdr>
        </w:div>
      </w:divsChild>
    </w:div>
    <w:div w:id="1201821700">
      <w:bodyDiv w:val="1"/>
      <w:marLeft w:val="0"/>
      <w:marRight w:val="0"/>
      <w:marTop w:val="0"/>
      <w:marBottom w:val="0"/>
      <w:divBdr>
        <w:top w:val="none" w:sz="0" w:space="0" w:color="auto"/>
        <w:left w:val="none" w:sz="0" w:space="0" w:color="auto"/>
        <w:bottom w:val="none" w:sz="0" w:space="0" w:color="auto"/>
        <w:right w:val="none" w:sz="0" w:space="0" w:color="auto"/>
      </w:divBdr>
      <w:divsChild>
        <w:div w:id="813837877">
          <w:marLeft w:val="0"/>
          <w:marRight w:val="0"/>
          <w:marTop w:val="0"/>
          <w:marBottom w:val="0"/>
          <w:divBdr>
            <w:top w:val="none" w:sz="0" w:space="0" w:color="auto"/>
            <w:left w:val="none" w:sz="0" w:space="0" w:color="auto"/>
            <w:bottom w:val="none" w:sz="0" w:space="0" w:color="auto"/>
            <w:right w:val="none" w:sz="0" w:space="0" w:color="auto"/>
          </w:divBdr>
        </w:div>
      </w:divsChild>
    </w:div>
    <w:div w:id="1223174740">
      <w:bodyDiv w:val="1"/>
      <w:marLeft w:val="0"/>
      <w:marRight w:val="0"/>
      <w:marTop w:val="0"/>
      <w:marBottom w:val="0"/>
      <w:divBdr>
        <w:top w:val="none" w:sz="0" w:space="0" w:color="auto"/>
        <w:left w:val="none" w:sz="0" w:space="0" w:color="auto"/>
        <w:bottom w:val="none" w:sz="0" w:space="0" w:color="auto"/>
        <w:right w:val="none" w:sz="0" w:space="0" w:color="auto"/>
      </w:divBdr>
      <w:divsChild>
        <w:div w:id="354771533">
          <w:marLeft w:val="0"/>
          <w:marRight w:val="0"/>
          <w:marTop w:val="0"/>
          <w:marBottom w:val="0"/>
          <w:divBdr>
            <w:top w:val="none" w:sz="0" w:space="0" w:color="auto"/>
            <w:left w:val="none" w:sz="0" w:space="0" w:color="auto"/>
            <w:bottom w:val="none" w:sz="0" w:space="0" w:color="auto"/>
            <w:right w:val="none" w:sz="0" w:space="0" w:color="auto"/>
          </w:divBdr>
        </w:div>
      </w:divsChild>
    </w:div>
    <w:div w:id="1447195989">
      <w:bodyDiv w:val="1"/>
      <w:marLeft w:val="0"/>
      <w:marRight w:val="0"/>
      <w:marTop w:val="0"/>
      <w:marBottom w:val="0"/>
      <w:divBdr>
        <w:top w:val="none" w:sz="0" w:space="0" w:color="auto"/>
        <w:left w:val="none" w:sz="0" w:space="0" w:color="auto"/>
        <w:bottom w:val="none" w:sz="0" w:space="0" w:color="auto"/>
        <w:right w:val="none" w:sz="0" w:space="0" w:color="auto"/>
      </w:divBdr>
      <w:divsChild>
        <w:div w:id="1332948270">
          <w:marLeft w:val="0"/>
          <w:marRight w:val="0"/>
          <w:marTop w:val="0"/>
          <w:marBottom w:val="0"/>
          <w:divBdr>
            <w:top w:val="none" w:sz="0" w:space="0" w:color="auto"/>
            <w:left w:val="none" w:sz="0" w:space="0" w:color="auto"/>
            <w:bottom w:val="none" w:sz="0" w:space="0" w:color="auto"/>
            <w:right w:val="none" w:sz="0" w:space="0" w:color="auto"/>
          </w:divBdr>
        </w:div>
      </w:divsChild>
    </w:div>
    <w:div w:id="1598711025">
      <w:bodyDiv w:val="1"/>
      <w:marLeft w:val="0"/>
      <w:marRight w:val="0"/>
      <w:marTop w:val="0"/>
      <w:marBottom w:val="0"/>
      <w:divBdr>
        <w:top w:val="none" w:sz="0" w:space="0" w:color="auto"/>
        <w:left w:val="none" w:sz="0" w:space="0" w:color="auto"/>
        <w:bottom w:val="none" w:sz="0" w:space="0" w:color="auto"/>
        <w:right w:val="none" w:sz="0" w:space="0" w:color="auto"/>
      </w:divBdr>
    </w:div>
    <w:div w:id="1613975291">
      <w:bodyDiv w:val="1"/>
      <w:marLeft w:val="0"/>
      <w:marRight w:val="0"/>
      <w:marTop w:val="0"/>
      <w:marBottom w:val="0"/>
      <w:divBdr>
        <w:top w:val="none" w:sz="0" w:space="0" w:color="auto"/>
        <w:left w:val="none" w:sz="0" w:space="0" w:color="auto"/>
        <w:bottom w:val="none" w:sz="0" w:space="0" w:color="auto"/>
        <w:right w:val="none" w:sz="0" w:space="0" w:color="auto"/>
      </w:divBdr>
      <w:divsChild>
        <w:div w:id="18363822">
          <w:marLeft w:val="0"/>
          <w:marRight w:val="0"/>
          <w:marTop w:val="0"/>
          <w:marBottom w:val="0"/>
          <w:divBdr>
            <w:top w:val="none" w:sz="0" w:space="0" w:color="auto"/>
            <w:left w:val="none" w:sz="0" w:space="0" w:color="auto"/>
            <w:bottom w:val="none" w:sz="0" w:space="0" w:color="auto"/>
            <w:right w:val="none" w:sz="0" w:space="0" w:color="auto"/>
          </w:divBdr>
        </w:div>
      </w:divsChild>
    </w:div>
    <w:div w:id="1648583032">
      <w:bodyDiv w:val="1"/>
      <w:marLeft w:val="0"/>
      <w:marRight w:val="0"/>
      <w:marTop w:val="0"/>
      <w:marBottom w:val="0"/>
      <w:divBdr>
        <w:top w:val="none" w:sz="0" w:space="0" w:color="auto"/>
        <w:left w:val="none" w:sz="0" w:space="0" w:color="auto"/>
        <w:bottom w:val="none" w:sz="0" w:space="0" w:color="auto"/>
        <w:right w:val="none" w:sz="0" w:space="0" w:color="auto"/>
      </w:divBdr>
    </w:div>
    <w:div w:id="1711413837">
      <w:bodyDiv w:val="1"/>
      <w:marLeft w:val="0"/>
      <w:marRight w:val="0"/>
      <w:marTop w:val="0"/>
      <w:marBottom w:val="0"/>
      <w:divBdr>
        <w:top w:val="none" w:sz="0" w:space="0" w:color="auto"/>
        <w:left w:val="none" w:sz="0" w:space="0" w:color="auto"/>
        <w:bottom w:val="none" w:sz="0" w:space="0" w:color="auto"/>
        <w:right w:val="none" w:sz="0" w:space="0" w:color="auto"/>
      </w:divBdr>
      <w:divsChild>
        <w:div w:id="1200780956">
          <w:marLeft w:val="0"/>
          <w:marRight w:val="0"/>
          <w:marTop w:val="0"/>
          <w:marBottom w:val="0"/>
          <w:divBdr>
            <w:top w:val="none" w:sz="0" w:space="0" w:color="auto"/>
            <w:left w:val="none" w:sz="0" w:space="0" w:color="auto"/>
            <w:bottom w:val="none" w:sz="0" w:space="0" w:color="auto"/>
            <w:right w:val="none" w:sz="0" w:space="0" w:color="auto"/>
          </w:divBdr>
        </w:div>
      </w:divsChild>
    </w:div>
    <w:div w:id="1919174056">
      <w:bodyDiv w:val="1"/>
      <w:marLeft w:val="0"/>
      <w:marRight w:val="0"/>
      <w:marTop w:val="0"/>
      <w:marBottom w:val="0"/>
      <w:divBdr>
        <w:top w:val="none" w:sz="0" w:space="0" w:color="auto"/>
        <w:left w:val="none" w:sz="0" w:space="0" w:color="auto"/>
        <w:bottom w:val="none" w:sz="0" w:space="0" w:color="auto"/>
        <w:right w:val="none" w:sz="0" w:space="0" w:color="auto"/>
      </w:divBdr>
      <w:divsChild>
        <w:div w:id="685713327">
          <w:marLeft w:val="0"/>
          <w:marRight w:val="0"/>
          <w:marTop w:val="0"/>
          <w:marBottom w:val="0"/>
          <w:divBdr>
            <w:top w:val="none" w:sz="0" w:space="0" w:color="auto"/>
            <w:left w:val="none" w:sz="0" w:space="0" w:color="auto"/>
            <w:bottom w:val="none" w:sz="0" w:space="0" w:color="auto"/>
            <w:right w:val="none" w:sz="0" w:space="0" w:color="auto"/>
          </w:divBdr>
        </w:div>
      </w:divsChild>
    </w:div>
    <w:div w:id="1961717510">
      <w:bodyDiv w:val="1"/>
      <w:marLeft w:val="0"/>
      <w:marRight w:val="0"/>
      <w:marTop w:val="0"/>
      <w:marBottom w:val="0"/>
      <w:divBdr>
        <w:top w:val="none" w:sz="0" w:space="0" w:color="auto"/>
        <w:left w:val="none" w:sz="0" w:space="0" w:color="auto"/>
        <w:bottom w:val="none" w:sz="0" w:space="0" w:color="auto"/>
        <w:right w:val="none" w:sz="0" w:space="0" w:color="auto"/>
      </w:divBdr>
      <w:divsChild>
        <w:div w:id="222105634">
          <w:marLeft w:val="0"/>
          <w:marRight w:val="0"/>
          <w:marTop w:val="0"/>
          <w:marBottom w:val="0"/>
          <w:divBdr>
            <w:top w:val="none" w:sz="0" w:space="0" w:color="auto"/>
            <w:left w:val="none" w:sz="0" w:space="0" w:color="auto"/>
            <w:bottom w:val="none" w:sz="0" w:space="0" w:color="auto"/>
            <w:right w:val="none" w:sz="0" w:space="0" w:color="auto"/>
          </w:divBdr>
        </w:div>
      </w:divsChild>
    </w:div>
    <w:div w:id="2042389274">
      <w:bodyDiv w:val="1"/>
      <w:marLeft w:val="0"/>
      <w:marRight w:val="0"/>
      <w:marTop w:val="0"/>
      <w:marBottom w:val="0"/>
      <w:divBdr>
        <w:top w:val="none" w:sz="0" w:space="0" w:color="auto"/>
        <w:left w:val="none" w:sz="0" w:space="0" w:color="auto"/>
        <w:bottom w:val="none" w:sz="0" w:space="0" w:color="auto"/>
        <w:right w:val="none" w:sz="0" w:space="0" w:color="auto"/>
      </w:divBdr>
      <w:divsChild>
        <w:div w:id="1582641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SRMterm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SRMterm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A good salary can influence employee’s performance?</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Sheet1!$A$59:$A$63</c:f>
              <c:strCache>
                <c:ptCount val="5"/>
                <c:pt idx="0">
                  <c:v>Strongly agree </c:v>
                </c:pt>
                <c:pt idx="1">
                  <c:v>Agree</c:v>
                </c:pt>
                <c:pt idx="2">
                  <c:v>Don t know </c:v>
                </c:pt>
                <c:pt idx="3">
                  <c:v>Disagree</c:v>
                </c:pt>
                <c:pt idx="4">
                  <c:v>Strongly disagree </c:v>
                </c:pt>
              </c:strCache>
            </c:strRef>
          </c:cat>
          <c:val>
            <c:numRef>
              <c:f>Sheet1!$B$59:$B$63</c:f>
              <c:numCache>
                <c:formatCode>General</c:formatCode>
                <c:ptCount val="5"/>
                <c:pt idx="0">
                  <c:v>17</c:v>
                </c:pt>
                <c:pt idx="1">
                  <c:v>12</c:v>
                </c:pt>
                <c:pt idx="2">
                  <c:v>5</c:v>
                </c:pt>
                <c:pt idx="3">
                  <c:v>10</c:v>
                </c:pt>
                <c:pt idx="4">
                  <c:v>6</c:v>
                </c:pt>
              </c:numCache>
            </c:numRef>
          </c:val>
          <c:extLst>
            <c:ext xmlns:c16="http://schemas.microsoft.com/office/drawing/2014/chart" uri="{C3380CC4-5D6E-409C-BE32-E72D297353CC}">
              <c16:uniqueId val="{00000000-CE6B-438E-8707-C6945B6CD644}"/>
            </c:ext>
          </c:extLst>
        </c:ser>
        <c:dLbls>
          <c:dLblPos val="outEnd"/>
          <c:showLegendKey val="0"/>
          <c:showVal val="1"/>
          <c:showCatName val="0"/>
          <c:showSerName val="0"/>
          <c:showPercent val="0"/>
          <c:showBubbleSize val="0"/>
        </c:dLbls>
        <c:gapWidth val="219"/>
        <c:overlap val="-27"/>
        <c:axId val="431203408"/>
        <c:axId val="431198160"/>
      </c:barChart>
      <c:catAx>
        <c:axId val="431203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98160"/>
        <c:crosses val="autoZero"/>
        <c:auto val="1"/>
        <c:lblAlgn val="ctr"/>
        <c:lblOffset val="100"/>
        <c:noMultiLvlLbl val="0"/>
      </c:catAx>
      <c:valAx>
        <c:axId val="431198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203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baseline="0">
                <a:effectLst/>
              </a:rPr>
              <a:t>A good salary can influence employee’s motivation</a:t>
            </a:r>
            <a:r>
              <a:rPr lang="en-GB" sz="1800">
                <a:effectLst/>
              </a:rPr>
              <a:t>?</a:t>
            </a:r>
          </a:p>
          <a:p>
            <a:pPr marL="0" marR="0" lvl="0" indent="0" algn="l"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layout>
        <c:manualLayout>
          <c:xMode val="edge"/>
          <c:yMode val="edge"/>
          <c:x val="0.11221381435266621"/>
          <c:y val="3.1088082901554404E-2"/>
        </c:manualLayout>
      </c:layout>
      <c:overlay val="0"/>
      <c:spPr>
        <a:noFill/>
        <a:ln>
          <a:noFill/>
        </a:ln>
        <a:effectLst/>
      </c:spPr>
      <c:txPr>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Sheet1!$A$17:$A$21</c:f>
              <c:strCache>
                <c:ptCount val="5"/>
                <c:pt idx="0">
                  <c:v>Strongly agree </c:v>
                </c:pt>
                <c:pt idx="1">
                  <c:v>Agree</c:v>
                </c:pt>
                <c:pt idx="2">
                  <c:v>Don t know </c:v>
                </c:pt>
                <c:pt idx="3">
                  <c:v>Disagree</c:v>
                </c:pt>
                <c:pt idx="4">
                  <c:v>Strongly disagree </c:v>
                </c:pt>
              </c:strCache>
            </c:strRef>
          </c:cat>
          <c:val>
            <c:numRef>
              <c:f>Sheet1!$B$17:$B$21</c:f>
              <c:numCache>
                <c:formatCode>General</c:formatCode>
                <c:ptCount val="5"/>
                <c:pt idx="0">
                  <c:v>17</c:v>
                </c:pt>
                <c:pt idx="1">
                  <c:v>20</c:v>
                </c:pt>
                <c:pt idx="2">
                  <c:v>3</c:v>
                </c:pt>
                <c:pt idx="3">
                  <c:v>5</c:v>
                </c:pt>
                <c:pt idx="4">
                  <c:v>5</c:v>
                </c:pt>
              </c:numCache>
            </c:numRef>
          </c:val>
          <c:extLst>
            <c:ext xmlns:c16="http://schemas.microsoft.com/office/drawing/2014/chart" uri="{C3380CC4-5D6E-409C-BE32-E72D297353CC}">
              <c16:uniqueId val="{00000000-CAF9-4847-9A6C-4D254ADF146D}"/>
            </c:ext>
          </c:extLst>
        </c:ser>
        <c:dLbls>
          <c:dLblPos val="outEnd"/>
          <c:showLegendKey val="0"/>
          <c:showVal val="1"/>
          <c:showCatName val="0"/>
          <c:showSerName val="0"/>
          <c:showPercent val="0"/>
          <c:showBubbleSize val="0"/>
        </c:dLbls>
        <c:gapWidth val="219"/>
        <c:overlap val="-27"/>
        <c:axId val="420058544"/>
        <c:axId val="420055920"/>
      </c:barChart>
      <c:catAx>
        <c:axId val="420058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Categorie</a:t>
                </a:r>
                <a:r>
                  <a:rPr lang="en-GB" sz="1400" baseline="0"/>
                  <a:t> of Responce</a:t>
                </a:r>
                <a:endParaRPr lang="en-GB" sz="14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55920"/>
        <c:crosses val="autoZero"/>
        <c:auto val="1"/>
        <c:lblAlgn val="ctr"/>
        <c:lblOffset val="100"/>
        <c:noMultiLvlLbl val="0"/>
      </c:catAx>
      <c:valAx>
        <c:axId val="42005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b="1"/>
                  <a:t>Number</a:t>
                </a:r>
                <a:r>
                  <a:rPr lang="en-GB" sz="1600" b="1" baseline="0"/>
                  <a:t> of responds</a:t>
                </a:r>
                <a:endParaRPr lang="en-GB" sz="1600"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585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In your opinion, which of these factors has the greatest influence on the worker's salary?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Sheet1!$A$76:$A$80</c:f>
              <c:strCache>
                <c:ptCount val="5"/>
                <c:pt idx="0">
                  <c:v>Experience</c:v>
                </c:pt>
                <c:pt idx="1">
                  <c:v>Qualification/Educations</c:v>
                </c:pt>
                <c:pt idx="2">
                  <c:v>Gender</c:v>
                </c:pt>
                <c:pt idx="3">
                  <c:v>Age</c:v>
                </c:pt>
                <c:pt idx="4">
                  <c:v>Team worker </c:v>
                </c:pt>
              </c:strCache>
            </c:strRef>
          </c:cat>
          <c:val>
            <c:numRef>
              <c:f>Sheet1!$B$76:$B$80</c:f>
              <c:numCache>
                <c:formatCode>General</c:formatCode>
                <c:ptCount val="5"/>
                <c:pt idx="0">
                  <c:v>15</c:v>
                </c:pt>
                <c:pt idx="1">
                  <c:v>10</c:v>
                </c:pt>
                <c:pt idx="2">
                  <c:v>4</c:v>
                </c:pt>
                <c:pt idx="3">
                  <c:v>10</c:v>
                </c:pt>
                <c:pt idx="4">
                  <c:v>11</c:v>
                </c:pt>
              </c:numCache>
            </c:numRef>
          </c:val>
          <c:extLst>
            <c:ext xmlns:c16="http://schemas.microsoft.com/office/drawing/2014/chart" uri="{C3380CC4-5D6E-409C-BE32-E72D297353CC}">
              <c16:uniqueId val="{00000000-9E65-42DD-A0B8-738B0E450466}"/>
            </c:ext>
          </c:extLst>
        </c:ser>
        <c:dLbls>
          <c:dLblPos val="outEnd"/>
          <c:showLegendKey val="0"/>
          <c:showVal val="1"/>
          <c:showCatName val="0"/>
          <c:showSerName val="0"/>
          <c:showPercent val="0"/>
          <c:showBubbleSize val="0"/>
        </c:dLbls>
        <c:gapWidth val="219"/>
        <c:overlap val="-27"/>
        <c:axId val="383299760"/>
        <c:axId val="383308944"/>
      </c:barChart>
      <c:catAx>
        <c:axId val="383299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308944"/>
        <c:crosses val="autoZero"/>
        <c:auto val="1"/>
        <c:lblAlgn val="ctr"/>
        <c:lblOffset val="100"/>
        <c:noMultiLvlLbl val="0"/>
      </c:catAx>
      <c:valAx>
        <c:axId val="383308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299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that different salaries may cause conflict among the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Sheet1!$B$16</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Sheet1!$A$17:$A$21</c:f>
              <c:strCache>
                <c:ptCount val="5"/>
                <c:pt idx="0">
                  <c:v>Strongly agree </c:v>
                </c:pt>
                <c:pt idx="1">
                  <c:v>Agree</c:v>
                </c:pt>
                <c:pt idx="2">
                  <c:v>Don t know </c:v>
                </c:pt>
                <c:pt idx="3">
                  <c:v>Disagree</c:v>
                </c:pt>
                <c:pt idx="4">
                  <c:v>Strongly disagree </c:v>
                </c:pt>
              </c:strCache>
            </c:strRef>
          </c:cat>
          <c:val>
            <c:numRef>
              <c:f>Sheet1!$B$17:$B$21</c:f>
              <c:numCache>
                <c:formatCode>General</c:formatCode>
                <c:ptCount val="5"/>
                <c:pt idx="0">
                  <c:v>12</c:v>
                </c:pt>
                <c:pt idx="1">
                  <c:v>15</c:v>
                </c:pt>
                <c:pt idx="2">
                  <c:v>10</c:v>
                </c:pt>
                <c:pt idx="3">
                  <c:v>10</c:v>
                </c:pt>
                <c:pt idx="4">
                  <c:v>3</c:v>
                </c:pt>
              </c:numCache>
            </c:numRef>
          </c:val>
          <c:extLst>
            <c:ext xmlns:c16="http://schemas.microsoft.com/office/drawing/2014/chart" uri="{C3380CC4-5D6E-409C-BE32-E72D297353CC}">
              <c16:uniqueId val="{00000000-FC55-4CC6-80CA-A84B2884EC79}"/>
            </c:ext>
          </c:extLst>
        </c:ser>
        <c:dLbls>
          <c:dLblPos val="ctr"/>
          <c:showLegendKey val="0"/>
          <c:showVal val="1"/>
          <c:showCatName val="0"/>
          <c:showSerName val="0"/>
          <c:showPercent val="0"/>
          <c:showBubbleSize val="0"/>
        </c:dLbls>
        <c:gapWidth val="150"/>
        <c:overlap val="100"/>
        <c:axId val="514594240"/>
        <c:axId val="514595552"/>
      </c:barChart>
      <c:catAx>
        <c:axId val="514594240"/>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595552"/>
        <c:crosses val="autoZero"/>
        <c:auto val="1"/>
        <c:lblAlgn val="ctr"/>
        <c:lblOffset val="100"/>
        <c:noMultiLvlLbl val="0"/>
      </c:catAx>
      <c:valAx>
        <c:axId val="514595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5942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the gender of the employee may influence the salary?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Sheet1!$B$16</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Sheet1!$A$17:$A$21</c:f>
              <c:strCache>
                <c:ptCount val="5"/>
                <c:pt idx="0">
                  <c:v>Strongly agree </c:v>
                </c:pt>
                <c:pt idx="1">
                  <c:v>Agree</c:v>
                </c:pt>
                <c:pt idx="2">
                  <c:v>Don t know </c:v>
                </c:pt>
                <c:pt idx="3">
                  <c:v>Disagree</c:v>
                </c:pt>
                <c:pt idx="4">
                  <c:v>Strongly disagree </c:v>
                </c:pt>
              </c:strCache>
            </c:strRef>
          </c:cat>
          <c:val>
            <c:numRef>
              <c:f>Sheet1!$B$17:$B$21</c:f>
              <c:numCache>
                <c:formatCode>General</c:formatCode>
                <c:ptCount val="5"/>
                <c:pt idx="0">
                  <c:v>15</c:v>
                </c:pt>
                <c:pt idx="1">
                  <c:v>10</c:v>
                </c:pt>
                <c:pt idx="2">
                  <c:v>5</c:v>
                </c:pt>
                <c:pt idx="3">
                  <c:v>12</c:v>
                </c:pt>
                <c:pt idx="4">
                  <c:v>8</c:v>
                </c:pt>
              </c:numCache>
            </c:numRef>
          </c:val>
          <c:extLst>
            <c:ext xmlns:c16="http://schemas.microsoft.com/office/drawing/2014/chart" uri="{C3380CC4-5D6E-409C-BE32-E72D297353CC}">
              <c16:uniqueId val="{00000000-7008-44AB-A38C-414A70408771}"/>
            </c:ext>
          </c:extLst>
        </c:ser>
        <c:dLbls>
          <c:dLblPos val="ctr"/>
          <c:showLegendKey val="0"/>
          <c:showVal val="1"/>
          <c:showCatName val="0"/>
          <c:showSerName val="0"/>
          <c:showPercent val="0"/>
          <c:showBubbleSize val="0"/>
        </c:dLbls>
        <c:gapWidth val="150"/>
        <c:overlap val="100"/>
        <c:axId val="514594240"/>
        <c:axId val="514595552"/>
      </c:barChart>
      <c:catAx>
        <c:axId val="514594240"/>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595552"/>
        <c:crosses val="autoZero"/>
        <c:auto val="1"/>
        <c:lblAlgn val="ctr"/>
        <c:lblOffset val="100"/>
        <c:noMultiLvlLbl val="0"/>
      </c:catAx>
      <c:valAx>
        <c:axId val="514595552"/>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5942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231634-94FF-4AAB-B065-3C47B1F12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1496</TotalTime>
  <Pages>9</Pages>
  <Words>1605</Words>
  <Characters>9154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Ismael Silla (1713030)</dc:creator>
  <cp:keywords/>
  <dc:description/>
  <cp:lastModifiedBy>Ismael Silla</cp:lastModifiedBy>
  <cp:revision>37</cp:revision>
  <dcterms:created xsi:type="dcterms:W3CDTF">2018-11-27T21:54:00Z</dcterms:created>
  <dcterms:modified xsi:type="dcterms:W3CDTF">2019-01-10T23:36:00Z</dcterms:modified>
</cp:coreProperties>
</file>