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3FC002" w14:textId="77777777" w:rsidR="00A41EE8" w:rsidRDefault="00A41EE8">
      <w:pPr>
        <w:jc w:val="center"/>
        <w:rPr>
          <w:rFonts w:ascii="Times New Roman" w:eastAsia="Times New Roman" w:hAnsi="Times New Roman" w:cs="Times New Roman"/>
          <w:b/>
          <w:sz w:val="28"/>
          <w:szCs w:val="28"/>
        </w:rPr>
      </w:pPr>
    </w:p>
    <w:p w14:paraId="7A0A87A3" w14:textId="77777777" w:rsidR="00A41EE8" w:rsidRDefault="00A41EE8">
      <w:pPr>
        <w:jc w:val="center"/>
        <w:rPr>
          <w:rFonts w:ascii="Times New Roman" w:eastAsia="Times New Roman" w:hAnsi="Times New Roman" w:cs="Times New Roman"/>
          <w:b/>
          <w:sz w:val="28"/>
          <w:szCs w:val="28"/>
        </w:rPr>
      </w:pPr>
    </w:p>
    <w:p w14:paraId="54E9C89A" w14:textId="77777777" w:rsidR="00A41EE8" w:rsidRDefault="00A41EE8">
      <w:pPr>
        <w:jc w:val="center"/>
        <w:rPr>
          <w:rFonts w:ascii="Times New Roman" w:eastAsia="Times New Roman" w:hAnsi="Times New Roman" w:cs="Times New Roman"/>
          <w:b/>
          <w:sz w:val="28"/>
          <w:szCs w:val="28"/>
        </w:rPr>
      </w:pPr>
    </w:p>
    <w:p w14:paraId="4B176093" w14:textId="77777777" w:rsidR="00A41EE8" w:rsidRDefault="00A41EE8">
      <w:pPr>
        <w:jc w:val="center"/>
        <w:rPr>
          <w:rFonts w:ascii="Times New Roman" w:eastAsia="Times New Roman" w:hAnsi="Times New Roman" w:cs="Times New Roman"/>
          <w:b/>
          <w:sz w:val="28"/>
          <w:szCs w:val="28"/>
        </w:rPr>
      </w:pPr>
    </w:p>
    <w:p w14:paraId="7B9BB69B" w14:textId="77777777" w:rsidR="00A41EE8" w:rsidRDefault="00A41EE8">
      <w:pPr>
        <w:jc w:val="center"/>
        <w:rPr>
          <w:rFonts w:ascii="Times New Roman" w:eastAsia="Times New Roman" w:hAnsi="Times New Roman" w:cs="Times New Roman"/>
          <w:b/>
          <w:sz w:val="28"/>
          <w:szCs w:val="28"/>
        </w:rPr>
      </w:pPr>
    </w:p>
    <w:p w14:paraId="2399B5F2" w14:textId="77777777" w:rsidR="00A41EE8" w:rsidRDefault="00A41EE8">
      <w:pPr>
        <w:jc w:val="center"/>
        <w:rPr>
          <w:rFonts w:ascii="Times New Roman" w:eastAsia="Times New Roman" w:hAnsi="Times New Roman" w:cs="Times New Roman"/>
          <w:b/>
          <w:sz w:val="28"/>
          <w:szCs w:val="28"/>
        </w:rPr>
      </w:pPr>
    </w:p>
    <w:p w14:paraId="39C0076C" w14:textId="77777777" w:rsidR="00A41EE8" w:rsidRDefault="00A41EE8">
      <w:pPr>
        <w:jc w:val="center"/>
        <w:rPr>
          <w:rFonts w:ascii="Times New Roman" w:eastAsia="Times New Roman" w:hAnsi="Times New Roman" w:cs="Times New Roman"/>
          <w:b/>
          <w:sz w:val="28"/>
          <w:szCs w:val="28"/>
        </w:rPr>
      </w:pPr>
    </w:p>
    <w:p w14:paraId="1ADC8353" w14:textId="77777777" w:rsidR="00A41EE8" w:rsidRDefault="00A41EE8">
      <w:pPr>
        <w:jc w:val="center"/>
        <w:rPr>
          <w:rFonts w:ascii="Times New Roman" w:eastAsia="Times New Roman" w:hAnsi="Times New Roman" w:cs="Times New Roman"/>
          <w:b/>
          <w:sz w:val="28"/>
          <w:szCs w:val="28"/>
        </w:rPr>
      </w:pPr>
    </w:p>
    <w:p w14:paraId="5304399C" w14:textId="77777777" w:rsidR="00A41EE8" w:rsidRDefault="00A41EE8">
      <w:pPr>
        <w:jc w:val="center"/>
        <w:rPr>
          <w:rFonts w:ascii="Times New Roman" w:eastAsia="Times New Roman" w:hAnsi="Times New Roman" w:cs="Times New Roman"/>
          <w:b/>
          <w:sz w:val="28"/>
          <w:szCs w:val="28"/>
        </w:rPr>
      </w:pPr>
    </w:p>
    <w:p w14:paraId="2F02BB75" w14:textId="77777777" w:rsidR="00A41EE8" w:rsidRDefault="00A41EE8">
      <w:pPr>
        <w:jc w:val="center"/>
        <w:rPr>
          <w:rFonts w:ascii="Times New Roman" w:eastAsia="Times New Roman" w:hAnsi="Times New Roman" w:cs="Times New Roman"/>
          <w:b/>
          <w:sz w:val="28"/>
          <w:szCs w:val="28"/>
        </w:rPr>
      </w:pPr>
    </w:p>
    <w:p w14:paraId="669EF446" w14:textId="77777777" w:rsidR="00A41EE8" w:rsidRDefault="00A41EE8">
      <w:pPr>
        <w:jc w:val="center"/>
        <w:rPr>
          <w:rFonts w:ascii="Times New Roman" w:eastAsia="Times New Roman" w:hAnsi="Times New Roman" w:cs="Times New Roman"/>
          <w:b/>
          <w:sz w:val="28"/>
          <w:szCs w:val="28"/>
        </w:rPr>
      </w:pPr>
    </w:p>
    <w:p w14:paraId="63DA6750" w14:textId="77777777" w:rsidR="00A41EE8" w:rsidRDefault="00A41EE8">
      <w:pPr>
        <w:jc w:val="center"/>
        <w:rPr>
          <w:rFonts w:ascii="Times New Roman" w:eastAsia="Times New Roman" w:hAnsi="Times New Roman" w:cs="Times New Roman"/>
          <w:b/>
          <w:sz w:val="28"/>
          <w:szCs w:val="28"/>
        </w:rPr>
      </w:pPr>
    </w:p>
    <w:p w14:paraId="227EB592" w14:textId="77777777" w:rsidR="00A41EE8" w:rsidRDefault="00A41EE8">
      <w:pPr>
        <w:jc w:val="center"/>
        <w:rPr>
          <w:rFonts w:ascii="Times New Roman" w:eastAsia="Times New Roman" w:hAnsi="Times New Roman" w:cs="Times New Roman"/>
          <w:b/>
          <w:sz w:val="28"/>
          <w:szCs w:val="28"/>
        </w:rPr>
      </w:pPr>
    </w:p>
    <w:p w14:paraId="49C1C134" w14:textId="77777777" w:rsidR="00A41EE8" w:rsidRDefault="00A41EE8">
      <w:pPr>
        <w:jc w:val="center"/>
        <w:rPr>
          <w:rFonts w:ascii="Times New Roman" w:eastAsia="Times New Roman" w:hAnsi="Times New Roman" w:cs="Times New Roman"/>
          <w:b/>
          <w:sz w:val="28"/>
          <w:szCs w:val="28"/>
        </w:rPr>
      </w:pPr>
    </w:p>
    <w:p w14:paraId="7752E0F2" w14:textId="77777777" w:rsidR="00A41EE8" w:rsidRDefault="00A41EE8">
      <w:pPr>
        <w:jc w:val="center"/>
        <w:rPr>
          <w:rFonts w:ascii="Times New Roman" w:eastAsia="Times New Roman" w:hAnsi="Times New Roman" w:cs="Times New Roman"/>
          <w:b/>
          <w:sz w:val="28"/>
          <w:szCs w:val="28"/>
        </w:rPr>
      </w:pPr>
    </w:p>
    <w:p w14:paraId="498CBB26" w14:textId="77777777" w:rsidR="00A41EE8" w:rsidRDefault="00A41EE8">
      <w:pPr>
        <w:jc w:val="center"/>
        <w:rPr>
          <w:rFonts w:ascii="Times New Roman" w:eastAsia="Times New Roman" w:hAnsi="Times New Roman" w:cs="Times New Roman"/>
          <w:b/>
          <w:sz w:val="28"/>
          <w:szCs w:val="28"/>
        </w:rPr>
      </w:pPr>
    </w:p>
    <w:p w14:paraId="00000001" w14:textId="004AD12D" w:rsidR="00303294" w:rsidRDefault="00A66796">
      <w:pPr>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t>ACADEMIC REPORT</w:t>
      </w:r>
    </w:p>
    <w:p w14:paraId="51475DEC" w14:textId="1F972001" w:rsidR="00A41EE8" w:rsidRDefault="00A41EE8">
      <w:pPr>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t>STUDENT NAME: MIOARA COSTEA</w:t>
      </w:r>
    </w:p>
    <w:p w14:paraId="03B39C89" w14:textId="2072538A" w:rsidR="0094598F" w:rsidRDefault="0094598F">
      <w:pPr>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t xml:space="preserve">STUDENT ID: </w:t>
      </w:r>
      <w:r w:rsidRPr="0094598F">
        <w:rPr>
          <w:rFonts w:ascii="Times New Roman" w:eastAsia="Times New Roman" w:hAnsi="Times New Roman" w:cs="Times New Roman"/>
          <w:b/>
          <w:sz w:val="28"/>
          <w:szCs w:val="28"/>
        </w:rPr>
        <w:t>2126840</w:t>
      </w:r>
    </w:p>
    <w:p w14:paraId="00000002" w14:textId="266B5FE6" w:rsidR="00303294" w:rsidRDefault="00A66796">
      <w:pPr>
        <w:rPr>
          <w:rFonts w:ascii="Times New Roman" w:eastAsia="Times New Roman" w:hAnsi="Times New Roman" w:cs="Times New Roman"/>
          <w:b/>
          <w:sz w:val="28"/>
          <w:szCs w:val="28"/>
        </w:rPr>
      </w:pPr>
      <w:r>
        <w:br w:type="page"/>
      </w:r>
    </w:p>
    <w:sdt>
      <w:sdtPr>
        <w:rPr>
          <w:rFonts w:ascii="Arial" w:eastAsia="Arial" w:hAnsi="Arial" w:cs="Arial"/>
          <w:color w:val="auto"/>
          <w:sz w:val="22"/>
          <w:szCs w:val="22"/>
          <w:lang w:val="en" w:eastAsia="en-IN"/>
        </w:rPr>
        <w:id w:val="-2039804261"/>
        <w:docPartObj>
          <w:docPartGallery w:val="Table of Contents"/>
          <w:docPartUnique/>
        </w:docPartObj>
      </w:sdtPr>
      <w:sdtEndPr>
        <w:rPr>
          <w:b/>
          <w:bCs/>
          <w:noProof/>
        </w:rPr>
      </w:sdtEndPr>
      <w:sdtContent>
        <w:p w14:paraId="1B42FA21" w14:textId="43F249E9" w:rsidR="00A66796" w:rsidRPr="00A66796" w:rsidRDefault="00A66796" w:rsidP="00A66796">
          <w:pPr>
            <w:pStyle w:val="TOCHeading"/>
            <w:jc w:val="center"/>
            <w:rPr>
              <w:color w:val="000000" w:themeColor="text1"/>
              <w:sz w:val="28"/>
              <w:szCs w:val="28"/>
            </w:rPr>
          </w:pPr>
          <w:r w:rsidRPr="00A66796">
            <w:rPr>
              <w:color w:val="000000" w:themeColor="text1"/>
              <w:sz w:val="28"/>
              <w:szCs w:val="28"/>
            </w:rPr>
            <w:t>Table of Contents</w:t>
          </w:r>
        </w:p>
        <w:p w14:paraId="4319A8FD" w14:textId="71204D4C" w:rsidR="00A66796" w:rsidRDefault="00A66796">
          <w:pPr>
            <w:pStyle w:val="TOC1"/>
            <w:tabs>
              <w:tab w:val="right" w:leader="dot" w:pos="9350"/>
            </w:tabs>
            <w:rPr>
              <w:noProof/>
            </w:rPr>
          </w:pPr>
          <w:r>
            <w:fldChar w:fldCharType="begin"/>
          </w:r>
          <w:r>
            <w:instrText xml:space="preserve"> TOC \o "1-3" \h \z \u </w:instrText>
          </w:r>
          <w:r>
            <w:fldChar w:fldCharType="separate"/>
          </w:r>
          <w:hyperlink w:anchor="_Toc106196594" w:history="1">
            <w:r w:rsidRPr="00CF604C">
              <w:rPr>
                <w:rStyle w:val="Hyperlink"/>
                <w:noProof/>
              </w:rPr>
              <w:t>Introduction</w:t>
            </w:r>
            <w:r>
              <w:rPr>
                <w:noProof/>
                <w:webHidden/>
              </w:rPr>
              <w:tab/>
            </w:r>
            <w:r>
              <w:rPr>
                <w:noProof/>
                <w:webHidden/>
              </w:rPr>
              <w:fldChar w:fldCharType="begin"/>
            </w:r>
            <w:r>
              <w:rPr>
                <w:noProof/>
                <w:webHidden/>
              </w:rPr>
              <w:instrText xml:space="preserve"> PAGEREF _Toc106196594 \h </w:instrText>
            </w:r>
            <w:r>
              <w:rPr>
                <w:noProof/>
                <w:webHidden/>
              </w:rPr>
            </w:r>
            <w:r>
              <w:rPr>
                <w:noProof/>
                <w:webHidden/>
              </w:rPr>
              <w:fldChar w:fldCharType="separate"/>
            </w:r>
            <w:r>
              <w:rPr>
                <w:noProof/>
                <w:webHidden/>
              </w:rPr>
              <w:t>3</w:t>
            </w:r>
            <w:r>
              <w:rPr>
                <w:noProof/>
                <w:webHidden/>
              </w:rPr>
              <w:fldChar w:fldCharType="end"/>
            </w:r>
          </w:hyperlink>
        </w:p>
        <w:p w14:paraId="4A74CB14" w14:textId="20A61396" w:rsidR="00A66796" w:rsidRDefault="0049025E">
          <w:pPr>
            <w:pStyle w:val="TOC1"/>
            <w:tabs>
              <w:tab w:val="right" w:leader="dot" w:pos="9350"/>
            </w:tabs>
            <w:rPr>
              <w:noProof/>
            </w:rPr>
          </w:pPr>
          <w:hyperlink w:anchor="_Toc106196595" w:history="1">
            <w:r w:rsidR="00A66796" w:rsidRPr="00CF604C">
              <w:rPr>
                <w:rStyle w:val="Hyperlink"/>
                <w:noProof/>
              </w:rPr>
              <w:t>Four different ways through which staff can be motivated</w:t>
            </w:r>
            <w:r w:rsidR="00A66796">
              <w:rPr>
                <w:noProof/>
                <w:webHidden/>
              </w:rPr>
              <w:tab/>
            </w:r>
            <w:r w:rsidR="00A66796">
              <w:rPr>
                <w:noProof/>
                <w:webHidden/>
              </w:rPr>
              <w:fldChar w:fldCharType="begin"/>
            </w:r>
            <w:r w:rsidR="00A66796">
              <w:rPr>
                <w:noProof/>
                <w:webHidden/>
              </w:rPr>
              <w:instrText xml:space="preserve"> PAGEREF _Toc106196595 \h </w:instrText>
            </w:r>
            <w:r w:rsidR="00A66796">
              <w:rPr>
                <w:noProof/>
                <w:webHidden/>
              </w:rPr>
            </w:r>
            <w:r w:rsidR="00A66796">
              <w:rPr>
                <w:noProof/>
                <w:webHidden/>
              </w:rPr>
              <w:fldChar w:fldCharType="separate"/>
            </w:r>
            <w:r w:rsidR="00A66796">
              <w:rPr>
                <w:noProof/>
                <w:webHidden/>
              </w:rPr>
              <w:t>3</w:t>
            </w:r>
            <w:r w:rsidR="00A66796">
              <w:rPr>
                <w:noProof/>
                <w:webHidden/>
              </w:rPr>
              <w:fldChar w:fldCharType="end"/>
            </w:r>
          </w:hyperlink>
        </w:p>
        <w:p w14:paraId="7D9F8E96" w14:textId="3CA85650" w:rsidR="00A66796" w:rsidRDefault="0049025E">
          <w:pPr>
            <w:pStyle w:val="TOC1"/>
            <w:tabs>
              <w:tab w:val="right" w:leader="dot" w:pos="9350"/>
            </w:tabs>
            <w:rPr>
              <w:noProof/>
            </w:rPr>
          </w:pPr>
          <w:hyperlink w:anchor="_Toc106196596" w:history="1">
            <w:r w:rsidR="00A66796" w:rsidRPr="00CF604C">
              <w:rPr>
                <w:rStyle w:val="Hyperlink"/>
                <w:noProof/>
              </w:rPr>
              <w:t>Conclusion</w:t>
            </w:r>
            <w:r w:rsidR="00A66796">
              <w:rPr>
                <w:noProof/>
                <w:webHidden/>
              </w:rPr>
              <w:tab/>
            </w:r>
            <w:r w:rsidR="00A66796">
              <w:rPr>
                <w:noProof/>
                <w:webHidden/>
              </w:rPr>
              <w:fldChar w:fldCharType="begin"/>
            </w:r>
            <w:r w:rsidR="00A66796">
              <w:rPr>
                <w:noProof/>
                <w:webHidden/>
              </w:rPr>
              <w:instrText xml:space="preserve"> PAGEREF _Toc106196596 \h </w:instrText>
            </w:r>
            <w:r w:rsidR="00A66796">
              <w:rPr>
                <w:noProof/>
                <w:webHidden/>
              </w:rPr>
            </w:r>
            <w:r w:rsidR="00A66796">
              <w:rPr>
                <w:noProof/>
                <w:webHidden/>
              </w:rPr>
              <w:fldChar w:fldCharType="separate"/>
            </w:r>
            <w:r w:rsidR="00A66796">
              <w:rPr>
                <w:noProof/>
                <w:webHidden/>
              </w:rPr>
              <w:t>5</w:t>
            </w:r>
            <w:r w:rsidR="00A66796">
              <w:rPr>
                <w:noProof/>
                <w:webHidden/>
              </w:rPr>
              <w:fldChar w:fldCharType="end"/>
            </w:r>
          </w:hyperlink>
        </w:p>
        <w:p w14:paraId="6D2E05E7" w14:textId="22590343" w:rsidR="00A66796" w:rsidRDefault="0049025E">
          <w:pPr>
            <w:pStyle w:val="TOC1"/>
            <w:tabs>
              <w:tab w:val="right" w:leader="dot" w:pos="9350"/>
            </w:tabs>
            <w:rPr>
              <w:noProof/>
            </w:rPr>
          </w:pPr>
          <w:hyperlink w:anchor="_Toc106196597" w:history="1">
            <w:r w:rsidR="00A66796" w:rsidRPr="00CF604C">
              <w:rPr>
                <w:rStyle w:val="Hyperlink"/>
                <w:noProof/>
              </w:rPr>
              <w:t>Reference list</w:t>
            </w:r>
            <w:r w:rsidR="00A66796">
              <w:rPr>
                <w:noProof/>
                <w:webHidden/>
              </w:rPr>
              <w:tab/>
            </w:r>
            <w:r w:rsidR="00A66796">
              <w:rPr>
                <w:noProof/>
                <w:webHidden/>
              </w:rPr>
              <w:fldChar w:fldCharType="begin"/>
            </w:r>
            <w:r w:rsidR="00A66796">
              <w:rPr>
                <w:noProof/>
                <w:webHidden/>
              </w:rPr>
              <w:instrText xml:space="preserve"> PAGEREF _Toc106196597 \h </w:instrText>
            </w:r>
            <w:r w:rsidR="00A66796">
              <w:rPr>
                <w:noProof/>
                <w:webHidden/>
              </w:rPr>
            </w:r>
            <w:r w:rsidR="00A66796">
              <w:rPr>
                <w:noProof/>
                <w:webHidden/>
              </w:rPr>
              <w:fldChar w:fldCharType="separate"/>
            </w:r>
            <w:r w:rsidR="00A66796">
              <w:rPr>
                <w:noProof/>
                <w:webHidden/>
              </w:rPr>
              <w:t>6</w:t>
            </w:r>
            <w:r w:rsidR="00A66796">
              <w:rPr>
                <w:noProof/>
                <w:webHidden/>
              </w:rPr>
              <w:fldChar w:fldCharType="end"/>
            </w:r>
          </w:hyperlink>
        </w:p>
        <w:p w14:paraId="7382798F" w14:textId="4BDEF88E" w:rsidR="00A66796" w:rsidRDefault="00A66796">
          <w:r>
            <w:rPr>
              <w:b/>
              <w:bCs/>
              <w:noProof/>
            </w:rPr>
            <w:fldChar w:fldCharType="end"/>
          </w:r>
        </w:p>
      </w:sdtContent>
    </w:sdt>
    <w:p w14:paraId="4C3C8E7B" w14:textId="77777777" w:rsidR="00A66796" w:rsidRDefault="00A66796">
      <w:pPr>
        <w:rPr>
          <w:rFonts w:ascii="Times New Roman" w:hAnsi="Times New Roman"/>
          <w:b/>
          <w:sz w:val="28"/>
          <w:szCs w:val="40"/>
        </w:rPr>
      </w:pPr>
      <w:r>
        <w:br w:type="page"/>
      </w:r>
    </w:p>
    <w:p w14:paraId="00000003" w14:textId="2230FBE7" w:rsidR="00303294" w:rsidRDefault="00A66796" w:rsidP="00A66796">
      <w:pPr>
        <w:pStyle w:val="Heading1"/>
      </w:pPr>
      <w:bookmarkStart w:id="0" w:name="_Toc106196594"/>
      <w:r>
        <w:lastRenderedPageBreak/>
        <w:t>Introduction</w:t>
      </w:r>
      <w:bookmarkEnd w:id="0"/>
    </w:p>
    <w:p w14:paraId="00000004" w14:textId="7FDCA282" w:rsidR="00303294" w:rsidRDefault="00A6679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this context we are discussing an academic report through which the staff can be motivated. Different types of ways are present for staff motivation. Here we will mention four efficient ways of staff motivation. Motivation can be considered as inherent enthusiasm or it can be considered as a driving force which ensures the long-term growth of an organization. Staff motivation can be used as a method of directing the employees which helps to develop their behavior along with their actions. This factor helps them to accomplish their constructive goals. Appropriate motivation converts the staff into one of the most loyal assets of an organization. </w:t>
      </w:r>
    </w:p>
    <w:p w14:paraId="00000005" w14:textId="77777777" w:rsidR="00303294" w:rsidRDefault="00A66796" w:rsidP="00A66796">
      <w:pPr>
        <w:pStyle w:val="Heading1"/>
      </w:pPr>
      <w:bookmarkStart w:id="1" w:name="_Toc106196595"/>
      <w:r>
        <w:t>Four different ways through which staff can be motivated</w:t>
      </w:r>
      <w:bookmarkEnd w:id="1"/>
    </w:p>
    <w:p w14:paraId="00000006" w14:textId="77777777" w:rsidR="00303294" w:rsidRDefault="00A6679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Different types of ways are present through which the staff can be motivated. Four most efficient ways are honest and supportive managers, offer staff rewards along with the growth opportunities and positive feedback.</w:t>
      </w:r>
      <w:r>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rPr>
        <w:t xml:space="preserve">Other ways are to always be transparent, provide different flexible scheduling along with the recognition of the various kinds of achievements and many more things. </w:t>
      </w:r>
    </w:p>
    <w:p w14:paraId="00000007" w14:textId="77777777" w:rsidR="00303294" w:rsidRDefault="00A66796">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Honest and supportive managers</w:t>
      </w:r>
    </w:p>
    <w:p w14:paraId="00000008" w14:textId="47ADC655" w:rsidR="00303294" w:rsidRDefault="00A6679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case of an organization appropriate management is the basic requirements to maintain the motivation of their staff (AlMamun and Hasan 2017). The main reason is if the management fails to maintain the staff motivation, then it can also affect the entire workforce of an organization. Four major factors are the basic requirements for an honest and supportive manager which are respect, honesty along with the support and transparent communication. The mentioned factors ensure the staff motivation and the development of their behavior also. In the case of an efficient leader, they have lots of methods through which they can improve the motivation of the staff such as an efficient leader can communicate regarding a new project, ask about the work environment and difficulties and many more things. If the mentioned ways can be implemented then it will be considered as a most effective way to develop the motivation of staff. So, for that reason the honest and supportive managers play an important role for the staff motivation. </w:t>
      </w:r>
    </w:p>
    <w:p w14:paraId="00000009" w14:textId="77777777" w:rsidR="00303294" w:rsidRDefault="00A66796">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Offer staff rewards</w:t>
      </w:r>
    </w:p>
    <w:p w14:paraId="0000000A" w14:textId="0285D3E9" w:rsidR="00303294" w:rsidRDefault="00A6679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Staff usually feel motivated whenever they are getting appreciation for their completed tasks. So, it is a necessary thing to provide them rewards for their efficient work (Ali and Anwar 2021). It can be considered as a valid reason to stay within an organization for a long-term period. The other way is to organize a reward programmed for the efficient staff and provide them rewards according </w:t>
      </w:r>
      <w:r>
        <w:rPr>
          <w:rFonts w:ascii="Times New Roman" w:eastAsia="Times New Roman" w:hAnsi="Times New Roman" w:cs="Times New Roman"/>
          <w:sz w:val="24"/>
          <w:szCs w:val="24"/>
        </w:rPr>
        <w:lastRenderedPageBreak/>
        <w:t>to their performance which ensure their motivational factors. Providing incentives is the other way through which the staff can be motivated. Some of the reward processes are mentioned below</w:t>
      </w:r>
    </w:p>
    <w:p w14:paraId="0000000B" w14:textId="77777777" w:rsidR="00303294" w:rsidRDefault="00A66796">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 quarterly bonus</w:t>
      </w:r>
    </w:p>
    <w:p w14:paraId="0000000C" w14:textId="77777777" w:rsidR="00303294" w:rsidRDefault="00A66796">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Private healthcare</w:t>
      </w:r>
    </w:p>
    <w:p w14:paraId="0000000D" w14:textId="77777777" w:rsidR="00303294" w:rsidRDefault="00A66796">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Offering to pay for different types of additional credentials along with the qualifications.</w:t>
      </w:r>
    </w:p>
    <w:p w14:paraId="0000000E" w14:textId="77777777" w:rsidR="00303294" w:rsidRDefault="00A66796">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Sharing the profit for the organization.</w:t>
      </w:r>
    </w:p>
    <w:p w14:paraId="0000000F" w14:textId="77777777" w:rsidR="00303294" w:rsidRDefault="00A66796">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Growth opportunities</w:t>
      </w:r>
    </w:p>
    <w:p w14:paraId="00000010" w14:textId="40B1E391" w:rsidR="00303294" w:rsidRDefault="00A6679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If the business is growing rapidly then it is crucial to provide different types of opportunities to the employees. On the basis of this reason, it can be considered as a huge motivating factor for the staff. Usually, they are working hard and accomplish their tasks within the mentioned time for the increments or try to get growth opportunities. Providing growth opportunities is the important role for the management of an organization which ensures the better performance of an organization. On the other hand, growth opportunities can be provided through giving different roles within an organization which ensure the staff motivation (</w:t>
      </w:r>
      <w:proofErr w:type="spellStart"/>
      <w:r>
        <w:rPr>
          <w:rFonts w:ascii="Times New Roman" w:eastAsia="Times New Roman" w:hAnsi="Times New Roman" w:cs="Times New Roman"/>
          <w:sz w:val="24"/>
          <w:szCs w:val="24"/>
        </w:rPr>
        <w:t>Dirani</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2020). So, for that reason it can be considered as an important way for any kind of organization to maintain employee motivation.</w:t>
      </w:r>
    </w:p>
    <w:p w14:paraId="00000011" w14:textId="77777777" w:rsidR="00303294" w:rsidRDefault="00A66796">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Positive feedback</w:t>
      </w:r>
    </w:p>
    <w:p w14:paraId="00000012" w14:textId="32485191" w:rsidR="00303294" w:rsidRDefault="00A6679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can be considered as a way through which the staff motivation can be maintained properly. On the other hand, this way can be defined as key factors which ensures job satisfaction. The main reason is that job satisfaction is a much-needed thing which helps the staff to keep motivated. Providing daily feedback is a necessary thing which helps to develop the performance of the staff and appropriation for the quality performance helps to maintain the motivational factor for the staff in any kind of organization. As an example, if the customer shows appreciation to the staff, then providing the positive feedback is a necessary thing. There are different types of ways present to provide positive feedback and the square feedback technique is one of them which is considered as the easiest way to maintain the staff motivation (Islami</w:t>
      </w:r>
      <w:r>
        <w:rPr>
          <w:rFonts w:ascii="Times New Roman" w:eastAsia="Times New Roman" w:hAnsi="Times New Roman" w:cs="Times New Roman"/>
          <w:i/>
          <w:sz w:val="24"/>
          <w:szCs w:val="24"/>
        </w:rPr>
        <w:t xml:space="preserve"> et al</w:t>
      </w:r>
      <w:r>
        <w:rPr>
          <w:rFonts w:ascii="Times New Roman" w:eastAsia="Times New Roman" w:hAnsi="Times New Roman" w:cs="Times New Roman"/>
          <w:sz w:val="24"/>
          <w:szCs w:val="24"/>
        </w:rPr>
        <w:t>., 2018). In the case of it many square sellers are present in the business market who provide different types of positive feedback along with the encouraging positive feedback which is possible by organizing weekly meetings. So as a result, it is proved that it is the important way to maintain the staff motivation which also helps to maintain an appropriate work environment. Through this factor recognition the good performance of a staff is possible which helps the management of an organization to get an efficient staff.</w:t>
      </w:r>
    </w:p>
    <w:p w14:paraId="00000013" w14:textId="49E74D73" w:rsidR="00303294" w:rsidRDefault="00A6679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As a result, all of the mentioned ways can be considered as the most important ways which helps to maintain employee motivation. </w:t>
      </w:r>
    </w:p>
    <w:p w14:paraId="00000014" w14:textId="77777777" w:rsidR="00303294" w:rsidRDefault="00A66796" w:rsidP="00A66796">
      <w:pPr>
        <w:pStyle w:val="Heading1"/>
      </w:pPr>
      <w:bookmarkStart w:id="2" w:name="_Toc106196596"/>
      <w:r>
        <w:t>Conclusion</w:t>
      </w:r>
      <w:bookmarkEnd w:id="2"/>
    </w:p>
    <w:p w14:paraId="00000015" w14:textId="1554C7B9" w:rsidR="00303294" w:rsidRDefault="00A66796">
      <w:pPr>
        <w:spacing w:line="360" w:lineRule="auto"/>
        <w:jc w:val="both"/>
        <w:rPr>
          <w:rFonts w:ascii="Times New Roman" w:eastAsia="Times New Roman" w:hAnsi="Times New Roman" w:cs="Times New Roman"/>
          <w:b/>
          <w:sz w:val="28"/>
          <w:szCs w:val="28"/>
        </w:rPr>
      </w:pPr>
      <w:r>
        <w:rPr>
          <w:rFonts w:ascii="Times New Roman" w:eastAsia="Times New Roman" w:hAnsi="Times New Roman" w:cs="Times New Roman"/>
          <w:sz w:val="24"/>
          <w:szCs w:val="24"/>
        </w:rPr>
        <w:t xml:space="preserve">In the case of staff motivation, it is concluded that this factor can be considered a most successful factor for an organization. On the basis of this thing the organization should follow this factor because this also improves the competitive advantages of any kind of organization. This factor helps to avoid different problems. Appropriate maintenance of staff motivation helps to reduce the employee turnover which can affect the entire performance of a business. After the analysis of the four different ways, it is recommended that staff motivation can be maintained properly with the mentioned ways. </w:t>
      </w:r>
      <w:r>
        <w:br w:type="page"/>
      </w:r>
    </w:p>
    <w:p w14:paraId="00000016" w14:textId="77777777" w:rsidR="00303294" w:rsidRDefault="00A66796" w:rsidP="00A66796">
      <w:pPr>
        <w:pStyle w:val="Heading1"/>
      </w:pPr>
      <w:bookmarkStart w:id="3" w:name="_Toc106196597"/>
      <w:r>
        <w:lastRenderedPageBreak/>
        <w:t>Reference list</w:t>
      </w:r>
      <w:bookmarkEnd w:id="3"/>
    </w:p>
    <w:p w14:paraId="135FB2C1" w14:textId="77777777" w:rsidR="00A66796" w:rsidRDefault="00A66796">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Al Mamun, C.A. and Hasan, M.N., 2017. Factors affecting employee turnover and sound retention strategies in business organization: A conceptual view. </w:t>
      </w:r>
      <w:r>
        <w:rPr>
          <w:rFonts w:ascii="Times New Roman" w:eastAsia="Times New Roman" w:hAnsi="Times New Roman" w:cs="Times New Roman"/>
          <w:i/>
          <w:color w:val="222222"/>
          <w:sz w:val="24"/>
          <w:szCs w:val="24"/>
          <w:highlight w:val="white"/>
        </w:rPr>
        <w:t>Problems and Perspectives in Management</w:t>
      </w:r>
      <w:r>
        <w:rPr>
          <w:rFonts w:ascii="Times New Roman" w:eastAsia="Times New Roman" w:hAnsi="Times New Roman" w:cs="Times New Roman"/>
          <w:color w:val="222222"/>
          <w:sz w:val="24"/>
          <w:szCs w:val="24"/>
          <w:highlight w:val="white"/>
        </w:rPr>
        <w:t>, (15, Iss. 1), pp.63-71.</w:t>
      </w:r>
    </w:p>
    <w:p w14:paraId="59595880" w14:textId="77777777" w:rsidR="00A66796" w:rsidRDefault="00A66796">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Ali, B.J. and Anwar, G., 2021. An empirical study of employees’ motivation and its influence job satisfaction. </w:t>
      </w:r>
      <w:r>
        <w:rPr>
          <w:rFonts w:ascii="Times New Roman" w:eastAsia="Times New Roman" w:hAnsi="Times New Roman" w:cs="Times New Roman"/>
          <w:i/>
          <w:color w:val="222222"/>
          <w:sz w:val="24"/>
          <w:szCs w:val="24"/>
          <w:highlight w:val="white"/>
        </w:rPr>
        <w:t>Ali, BJ, &amp; Anwar, G.(2021). An Empirical Study of Employees’ Motivation and its Influence Job Satisfaction. International Journal of Engineering, Business and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5</w:t>
      </w:r>
      <w:r>
        <w:rPr>
          <w:rFonts w:ascii="Times New Roman" w:eastAsia="Times New Roman" w:hAnsi="Times New Roman" w:cs="Times New Roman"/>
          <w:color w:val="222222"/>
          <w:sz w:val="24"/>
          <w:szCs w:val="24"/>
          <w:highlight w:val="white"/>
        </w:rPr>
        <w:t>(2), pp.21-30.</w:t>
      </w:r>
    </w:p>
    <w:p w14:paraId="53A4FDCA" w14:textId="77777777" w:rsidR="00A66796" w:rsidRDefault="00A66796">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Dirani, K.M., Abadi, M., Alizadeh, A., Barhate, B., Garza, R.C., Gunasekara, N., Ibrahim, G. and Majzun, Z., 2020. Leadership competencies and the essential role of human resource development in times of crisis: a response to Covid-19 pandemic. </w:t>
      </w:r>
      <w:r>
        <w:rPr>
          <w:rFonts w:ascii="Times New Roman" w:eastAsia="Times New Roman" w:hAnsi="Times New Roman" w:cs="Times New Roman"/>
          <w:i/>
          <w:color w:val="222222"/>
          <w:sz w:val="24"/>
          <w:szCs w:val="24"/>
          <w:highlight w:val="white"/>
        </w:rPr>
        <w:t>Human Resource Development International</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23</w:t>
      </w:r>
      <w:r>
        <w:rPr>
          <w:rFonts w:ascii="Times New Roman" w:eastAsia="Times New Roman" w:hAnsi="Times New Roman" w:cs="Times New Roman"/>
          <w:color w:val="222222"/>
          <w:sz w:val="24"/>
          <w:szCs w:val="24"/>
          <w:highlight w:val="white"/>
        </w:rPr>
        <w:t>(4), pp.380-394.</w:t>
      </w:r>
    </w:p>
    <w:p w14:paraId="7BA91FAC" w14:textId="77777777" w:rsidR="00A66796" w:rsidRDefault="00A66796">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Islami, X., Mulolli, E. and Mustafa, N., 2018. Using Management by Objectives as a performance appraisal tool for employee satisfaction. </w:t>
      </w:r>
      <w:r>
        <w:rPr>
          <w:rFonts w:ascii="Times New Roman" w:eastAsia="Times New Roman" w:hAnsi="Times New Roman" w:cs="Times New Roman"/>
          <w:i/>
          <w:color w:val="222222"/>
          <w:sz w:val="24"/>
          <w:szCs w:val="24"/>
          <w:highlight w:val="white"/>
        </w:rPr>
        <w:t>Future Business Journal</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4</w:t>
      </w:r>
      <w:r>
        <w:rPr>
          <w:rFonts w:ascii="Times New Roman" w:eastAsia="Times New Roman" w:hAnsi="Times New Roman" w:cs="Times New Roman"/>
          <w:color w:val="222222"/>
          <w:sz w:val="24"/>
          <w:szCs w:val="24"/>
          <w:highlight w:val="white"/>
        </w:rPr>
        <w:t>(1), pp.94-108.</w:t>
      </w:r>
    </w:p>
    <w:sectPr w:rsidR="00A66796" w:rsidSect="00A66796">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CCB238" w14:textId="77777777" w:rsidR="0049025E" w:rsidRDefault="0049025E" w:rsidP="00A66796">
      <w:pPr>
        <w:spacing w:line="240" w:lineRule="auto"/>
      </w:pPr>
      <w:r>
        <w:separator/>
      </w:r>
    </w:p>
  </w:endnote>
  <w:endnote w:type="continuationSeparator" w:id="0">
    <w:p w14:paraId="214CF0D9" w14:textId="77777777" w:rsidR="0049025E" w:rsidRDefault="0049025E" w:rsidP="00A6679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41939F" w14:textId="77777777" w:rsidR="00A66796" w:rsidRDefault="00A6679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8258482"/>
      <w:docPartObj>
        <w:docPartGallery w:val="Page Numbers (Bottom of Page)"/>
        <w:docPartUnique/>
      </w:docPartObj>
    </w:sdtPr>
    <w:sdtEndPr>
      <w:rPr>
        <w:noProof/>
      </w:rPr>
    </w:sdtEndPr>
    <w:sdtContent>
      <w:p w14:paraId="4740A787" w14:textId="2DF0454D" w:rsidR="00A66796" w:rsidRDefault="00A6679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DC94471" w14:textId="77777777" w:rsidR="00A66796" w:rsidRDefault="00A6679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195B1B" w14:textId="77777777" w:rsidR="00A66796" w:rsidRDefault="00A6679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BD46BA" w14:textId="77777777" w:rsidR="0049025E" w:rsidRDefault="0049025E" w:rsidP="00A66796">
      <w:pPr>
        <w:spacing w:line="240" w:lineRule="auto"/>
      </w:pPr>
      <w:r>
        <w:separator/>
      </w:r>
    </w:p>
  </w:footnote>
  <w:footnote w:type="continuationSeparator" w:id="0">
    <w:p w14:paraId="2A51FEB0" w14:textId="77777777" w:rsidR="0049025E" w:rsidRDefault="0049025E" w:rsidP="00A66796">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59B1C2" w14:textId="77777777" w:rsidR="00A66796" w:rsidRDefault="00A6679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DF87D7" w14:textId="77777777" w:rsidR="00A66796" w:rsidRDefault="00A6679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BDCE67" w14:textId="77777777" w:rsidR="00A66796" w:rsidRDefault="00A6679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DAF306D"/>
    <w:multiLevelType w:val="multilevel"/>
    <w:tmpl w:val="FA1A7AA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06830585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3294"/>
    <w:rsid w:val="003020A8"/>
    <w:rsid w:val="00303294"/>
    <w:rsid w:val="0049025E"/>
    <w:rsid w:val="0094598F"/>
    <w:rsid w:val="00A41EE8"/>
    <w:rsid w:val="00A6679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6D7671"/>
  <w15:docId w15:val="{59238510-E5A1-4B6B-81E1-573C8D39E6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A66796"/>
    <w:pPr>
      <w:keepNext/>
      <w:keepLines/>
      <w:spacing w:before="400" w:after="120"/>
      <w:jc w:val="both"/>
      <w:outlineLvl w:val="0"/>
    </w:pPr>
    <w:rPr>
      <w:rFonts w:ascii="Times New Roman" w:hAnsi="Times New Roman"/>
      <w:b/>
      <w:sz w:val="28"/>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TOCHeading">
    <w:name w:val="TOC Heading"/>
    <w:basedOn w:val="Heading1"/>
    <w:next w:val="Normal"/>
    <w:uiPriority w:val="39"/>
    <w:unhideWhenUsed/>
    <w:qFormat/>
    <w:rsid w:val="00A66796"/>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A66796"/>
    <w:pPr>
      <w:spacing w:after="100"/>
    </w:pPr>
  </w:style>
  <w:style w:type="character" w:styleId="Hyperlink">
    <w:name w:val="Hyperlink"/>
    <w:basedOn w:val="DefaultParagraphFont"/>
    <w:uiPriority w:val="99"/>
    <w:unhideWhenUsed/>
    <w:rsid w:val="00A66796"/>
    <w:rPr>
      <w:color w:val="0000FF" w:themeColor="hyperlink"/>
      <w:u w:val="single"/>
    </w:rPr>
  </w:style>
  <w:style w:type="paragraph" w:styleId="Header">
    <w:name w:val="header"/>
    <w:basedOn w:val="Normal"/>
    <w:link w:val="HeaderChar"/>
    <w:uiPriority w:val="99"/>
    <w:unhideWhenUsed/>
    <w:rsid w:val="00A66796"/>
    <w:pPr>
      <w:tabs>
        <w:tab w:val="center" w:pos="4513"/>
        <w:tab w:val="right" w:pos="9026"/>
      </w:tabs>
      <w:spacing w:line="240" w:lineRule="auto"/>
    </w:pPr>
  </w:style>
  <w:style w:type="character" w:customStyle="1" w:styleId="HeaderChar">
    <w:name w:val="Header Char"/>
    <w:basedOn w:val="DefaultParagraphFont"/>
    <w:link w:val="Header"/>
    <w:uiPriority w:val="99"/>
    <w:rsid w:val="00A66796"/>
  </w:style>
  <w:style w:type="paragraph" w:styleId="Footer">
    <w:name w:val="footer"/>
    <w:basedOn w:val="Normal"/>
    <w:link w:val="FooterChar"/>
    <w:uiPriority w:val="99"/>
    <w:unhideWhenUsed/>
    <w:rsid w:val="00A66796"/>
    <w:pPr>
      <w:tabs>
        <w:tab w:val="center" w:pos="4513"/>
        <w:tab w:val="right" w:pos="9026"/>
      </w:tabs>
      <w:spacing w:line="240" w:lineRule="auto"/>
    </w:pPr>
  </w:style>
  <w:style w:type="character" w:customStyle="1" w:styleId="FooterChar">
    <w:name w:val="Footer Char"/>
    <w:basedOn w:val="DefaultParagraphFont"/>
    <w:link w:val="Footer"/>
    <w:uiPriority w:val="99"/>
    <w:rsid w:val="00A6679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669B9AA-5AE5-4F92-ACC1-C362AED97E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1105</Words>
  <Characters>6299</Characters>
  <Application>Microsoft Office Word</Application>
  <DocSecurity>0</DocSecurity>
  <Lines>52</Lines>
  <Paragraphs>14</Paragraphs>
  <ScaleCrop>false</ScaleCrop>
  <Company/>
  <LinksUpToDate>false</LinksUpToDate>
  <CharactersWithSpaces>7390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Ramit kar</dc:creator>
  <cp:lastModifiedBy>Madalina Marinache</cp:lastModifiedBy>
  <cp:revision>4</cp:revision>
  <dcterms:created xsi:type="dcterms:W3CDTF">2022-06-20T20:40:00Z</dcterms:created>
  <dcterms:modified xsi:type="dcterms:W3CDTF">2022-06-22T19:26:00Z</dcterms:modified>
</cp:coreProperties>
</file>