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0A1A60" w:rsidRDefault="00DD5969" w:rsidP="000A1A60">
      <w:pPr>
        <w:spacing w:before="212" w:line="480" w:lineRule="auto"/>
        <w:jc w:val="center"/>
        <w:rPr>
          <w:rFonts w:ascii="Arial"/>
          <w:b/>
        </w:rPr>
      </w:pPr>
      <w:r w:rsidRPr="000A1A60">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Pr="000A1A60" w:rsidRDefault="004B31F1" w:rsidP="000A1A60">
      <w:pPr>
        <w:spacing w:before="212" w:line="480" w:lineRule="auto"/>
        <w:rPr>
          <w:rFonts w:ascii="Arial" w:hAnsi="Arial" w:cs="Arial"/>
          <w:b/>
        </w:rPr>
      </w:pPr>
    </w:p>
    <w:p w14:paraId="5B9AE89A" w14:textId="377EDDBC" w:rsidR="00DD5969" w:rsidRPr="000A1A60" w:rsidRDefault="004B31F1" w:rsidP="000A1A60">
      <w:pPr>
        <w:spacing w:before="212" w:line="480" w:lineRule="auto"/>
        <w:rPr>
          <w:rFonts w:ascii="Arial Black" w:hAnsi="Arial Black" w:cs="Arial"/>
          <w:b/>
          <w:bCs/>
          <w:sz w:val="36"/>
          <w:szCs w:val="36"/>
        </w:rPr>
      </w:pPr>
      <w:r w:rsidRPr="000A1A60">
        <w:rPr>
          <w:rFonts w:ascii="Arial Black" w:hAnsi="Arial Black" w:cs="Arial"/>
          <w:b/>
          <w:bCs/>
          <w:sz w:val="36"/>
          <w:szCs w:val="36"/>
        </w:rPr>
        <w:t>Module Name:</w:t>
      </w:r>
      <w:r w:rsidR="7E45A39A" w:rsidRPr="000A1A60">
        <w:rPr>
          <w:rFonts w:ascii="Arial Black" w:hAnsi="Arial Black" w:cs="Arial"/>
          <w:b/>
          <w:bCs/>
          <w:sz w:val="36"/>
          <w:szCs w:val="36"/>
        </w:rPr>
        <w:t xml:space="preserve"> </w:t>
      </w:r>
      <w:r w:rsidR="002275BF" w:rsidRPr="000A1A60">
        <w:rPr>
          <w:rFonts w:ascii="Arial Black" w:hAnsi="Arial Black" w:cs="Arial"/>
          <w:b/>
          <w:bCs/>
          <w:sz w:val="36"/>
          <w:szCs w:val="36"/>
        </w:rPr>
        <w:t xml:space="preserve">Learning in the Digital Era </w:t>
      </w:r>
    </w:p>
    <w:p w14:paraId="5051A2D5" w14:textId="53686396" w:rsidR="00347EA1" w:rsidRPr="000A1A60" w:rsidRDefault="004B31F1" w:rsidP="000A1A60">
      <w:pPr>
        <w:spacing w:before="212" w:line="480" w:lineRule="auto"/>
        <w:rPr>
          <w:rFonts w:ascii="Arial Black" w:hAnsi="Arial Black" w:cs="Arial"/>
          <w:b/>
          <w:bCs/>
          <w:sz w:val="36"/>
          <w:szCs w:val="36"/>
        </w:rPr>
      </w:pPr>
      <w:r w:rsidRPr="000A1A60">
        <w:rPr>
          <w:rFonts w:ascii="Arial Black" w:hAnsi="Arial Black" w:cs="Arial"/>
          <w:b/>
          <w:bCs/>
          <w:sz w:val="36"/>
          <w:szCs w:val="36"/>
        </w:rPr>
        <w:t xml:space="preserve">Module </w:t>
      </w:r>
      <w:r w:rsidR="002275BF" w:rsidRPr="000A1A60">
        <w:rPr>
          <w:rFonts w:ascii="Arial Black" w:hAnsi="Arial Black" w:cs="Arial"/>
          <w:b/>
          <w:bCs/>
          <w:sz w:val="36"/>
          <w:szCs w:val="36"/>
        </w:rPr>
        <w:t>Code: BMBM4008</w:t>
      </w:r>
    </w:p>
    <w:p w14:paraId="6AA1A7DC" w14:textId="59FF8E01" w:rsidR="00DD5969" w:rsidRPr="000A1A60" w:rsidRDefault="004B31F1" w:rsidP="000A1A60">
      <w:pPr>
        <w:spacing w:before="212" w:line="480" w:lineRule="auto"/>
        <w:rPr>
          <w:rFonts w:ascii="Arial Black" w:hAnsi="Arial Black" w:cs="Arial"/>
          <w:b/>
          <w:bCs/>
          <w:sz w:val="36"/>
          <w:szCs w:val="36"/>
        </w:rPr>
      </w:pPr>
      <w:r w:rsidRPr="000A1A60">
        <w:rPr>
          <w:rFonts w:ascii="Arial Black" w:hAnsi="Arial Black" w:cs="Arial"/>
          <w:b/>
          <w:bCs/>
          <w:sz w:val="36"/>
          <w:szCs w:val="36"/>
        </w:rPr>
        <w:t>Assignment Name:</w:t>
      </w:r>
      <w:r w:rsidR="002275BF" w:rsidRPr="000A1A60">
        <w:rPr>
          <w:rFonts w:ascii="Arial Black" w:hAnsi="Arial Black" w:cs="Arial"/>
          <w:sz w:val="36"/>
          <w:szCs w:val="36"/>
        </w:rPr>
        <w:t xml:space="preserve"> </w:t>
      </w:r>
      <w:r w:rsidR="002275BF" w:rsidRPr="000A1A60">
        <w:rPr>
          <w:rFonts w:ascii="Arial Black" w:hAnsi="Arial Black" w:cs="Arial"/>
          <w:b/>
          <w:bCs/>
          <w:sz w:val="36"/>
          <w:szCs w:val="36"/>
        </w:rPr>
        <w:t>Learning in the Digital Era</w:t>
      </w:r>
    </w:p>
    <w:p w14:paraId="66B14424" w14:textId="3334DF2D" w:rsidR="00463738" w:rsidRPr="000A1A60" w:rsidRDefault="00463738" w:rsidP="000A1A60">
      <w:pPr>
        <w:spacing w:before="212" w:line="480" w:lineRule="auto"/>
        <w:rPr>
          <w:rFonts w:ascii="Arial Black" w:hAnsi="Arial Black" w:cs="Arial"/>
          <w:b/>
          <w:bCs/>
          <w:sz w:val="36"/>
          <w:szCs w:val="36"/>
        </w:rPr>
      </w:pPr>
      <w:r w:rsidRPr="000A1A60">
        <w:rPr>
          <w:rFonts w:ascii="Arial Black" w:hAnsi="Arial Black" w:cs="Arial"/>
          <w:b/>
          <w:bCs/>
          <w:sz w:val="36"/>
          <w:szCs w:val="36"/>
        </w:rPr>
        <w:t>Topic</w:t>
      </w:r>
      <w:r w:rsidR="002275BF" w:rsidRPr="000A1A60">
        <w:rPr>
          <w:rFonts w:ascii="Arial Black" w:hAnsi="Arial Black" w:cs="Arial"/>
          <w:b/>
          <w:bCs/>
          <w:sz w:val="36"/>
          <w:szCs w:val="36"/>
        </w:rPr>
        <w:t>: The Role of Influencers in Modern Marketing</w:t>
      </w:r>
    </w:p>
    <w:p w14:paraId="0D16D138" w14:textId="2D06D2C3" w:rsidR="00DD5969" w:rsidRPr="000A1A60" w:rsidRDefault="004B31F1" w:rsidP="000A1A60">
      <w:pPr>
        <w:spacing w:before="3" w:line="480" w:lineRule="auto"/>
        <w:rPr>
          <w:rFonts w:ascii="Arial Black" w:hAnsi="Arial Black" w:cs="Arial"/>
          <w:b/>
          <w:sz w:val="36"/>
          <w:szCs w:val="36"/>
        </w:rPr>
      </w:pPr>
      <w:r w:rsidRPr="000A1A60">
        <w:rPr>
          <w:rFonts w:ascii="Arial Black" w:hAnsi="Arial Black" w:cs="Arial"/>
          <w:b/>
          <w:sz w:val="36"/>
          <w:szCs w:val="36"/>
        </w:rPr>
        <w:t>Student Name:</w:t>
      </w:r>
      <w:r w:rsidR="002275BF" w:rsidRPr="000A1A60">
        <w:rPr>
          <w:rFonts w:ascii="Arial Black" w:hAnsi="Arial Black" w:cs="Arial"/>
          <w:b/>
          <w:sz w:val="36"/>
          <w:szCs w:val="36"/>
        </w:rPr>
        <w:t xml:space="preserve"> Cristina Tocila</w:t>
      </w:r>
    </w:p>
    <w:p w14:paraId="18107AFF" w14:textId="345AB70A" w:rsidR="00DD5969" w:rsidRPr="000A1A60" w:rsidRDefault="004B31F1" w:rsidP="000A1A60">
      <w:pPr>
        <w:spacing w:before="3" w:line="480" w:lineRule="auto"/>
        <w:rPr>
          <w:rFonts w:ascii="Arial Black" w:hAnsi="Arial Black" w:cs="Arial"/>
          <w:b/>
          <w:sz w:val="36"/>
          <w:szCs w:val="36"/>
        </w:rPr>
      </w:pPr>
      <w:r w:rsidRPr="000A1A60">
        <w:rPr>
          <w:rFonts w:ascii="Arial Black" w:hAnsi="Arial Black" w:cs="Arial"/>
          <w:b/>
          <w:sz w:val="36"/>
          <w:szCs w:val="36"/>
        </w:rPr>
        <w:t>Student Number:</w:t>
      </w:r>
      <w:r w:rsidR="002275BF" w:rsidRPr="000A1A60">
        <w:rPr>
          <w:rFonts w:ascii="Arial Black" w:hAnsi="Arial Black" w:cs="Arial"/>
          <w:b/>
          <w:sz w:val="36"/>
          <w:szCs w:val="36"/>
        </w:rPr>
        <w:t xml:space="preserve"> 2323412</w:t>
      </w:r>
    </w:p>
    <w:p w14:paraId="389344AA" w14:textId="77777777" w:rsidR="000A1A60" w:rsidRDefault="004B31F1" w:rsidP="000A1A60">
      <w:pPr>
        <w:spacing w:line="480" w:lineRule="auto"/>
        <w:rPr>
          <w:rFonts w:ascii="Arial Black" w:hAnsi="Arial Black" w:cs="Arial"/>
          <w:b/>
          <w:sz w:val="36"/>
          <w:szCs w:val="36"/>
        </w:rPr>
      </w:pPr>
      <w:r w:rsidRPr="000A1A60">
        <w:rPr>
          <w:rFonts w:ascii="Arial Black" w:hAnsi="Arial Black" w:cs="Arial"/>
          <w:b/>
          <w:sz w:val="36"/>
          <w:szCs w:val="36"/>
        </w:rPr>
        <w:t>Lecturer:</w:t>
      </w:r>
      <w:r w:rsidR="002275BF" w:rsidRPr="000A1A60">
        <w:rPr>
          <w:rFonts w:ascii="Arial Black" w:hAnsi="Arial Black" w:cs="Arial"/>
          <w:sz w:val="36"/>
          <w:szCs w:val="36"/>
        </w:rPr>
        <w:t xml:space="preserve"> </w:t>
      </w:r>
      <w:r w:rsidR="002275BF" w:rsidRPr="000A1A60">
        <w:rPr>
          <w:rFonts w:ascii="Arial Black" w:hAnsi="Arial Black" w:cs="Arial"/>
          <w:b/>
          <w:sz w:val="36"/>
          <w:szCs w:val="36"/>
        </w:rPr>
        <w:t>Philippa Fitzgerald</w:t>
      </w:r>
      <w:r w:rsidRPr="000A1A60">
        <w:rPr>
          <w:rFonts w:ascii="Arial Black" w:hAnsi="Arial Black" w:cs="Arial"/>
          <w:b/>
          <w:sz w:val="36"/>
          <w:szCs w:val="36"/>
        </w:rPr>
        <w:br/>
        <w:t>Deadline:</w:t>
      </w:r>
      <w:r w:rsidR="002275BF" w:rsidRPr="000A1A60">
        <w:rPr>
          <w:rFonts w:ascii="Arial Black" w:hAnsi="Arial Black" w:cs="Arial"/>
          <w:b/>
          <w:sz w:val="36"/>
          <w:szCs w:val="36"/>
        </w:rPr>
        <w:t xml:space="preserve"> 24/11/2025</w:t>
      </w:r>
    </w:p>
    <w:p w14:paraId="5AA3B5D7" w14:textId="1820ACD6" w:rsidR="004B31F1" w:rsidRPr="000A1A60" w:rsidRDefault="004B31F1" w:rsidP="000A1A60">
      <w:pPr>
        <w:spacing w:line="480" w:lineRule="auto"/>
        <w:rPr>
          <w:rFonts w:ascii="Arial Black" w:hAnsi="Arial Black" w:cs="Arial"/>
          <w:b/>
          <w:sz w:val="36"/>
          <w:szCs w:val="36"/>
        </w:rPr>
      </w:pPr>
      <w:r w:rsidRPr="000A1A60">
        <w:rPr>
          <w:rFonts w:ascii="Arial" w:hAnsi="Arial" w:cs="Arial"/>
          <w:b/>
        </w:rPr>
        <w:lastRenderedPageBreak/>
        <w:t>Wordcount:</w:t>
      </w:r>
      <w:r w:rsidR="000A1A60" w:rsidRPr="000A1A60">
        <w:rPr>
          <w:rFonts w:ascii="Arial" w:hAnsi="Arial" w:cs="Arial"/>
          <w:b/>
        </w:rPr>
        <w:t xml:space="preserve"> 2000</w:t>
      </w:r>
    </w:p>
    <w:p w14:paraId="28171F09" w14:textId="35D6359C" w:rsidR="00D33868" w:rsidRPr="000A1A60" w:rsidRDefault="00B103B9" w:rsidP="000A1A60">
      <w:pPr>
        <w:spacing w:line="480" w:lineRule="auto"/>
        <w:rPr>
          <w:rFonts w:ascii="Arial" w:hAnsi="Arial" w:cs="Arial"/>
          <w:b/>
          <w:bCs/>
        </w:rPr>
      </w:pPr>
      <w:r w:rsidRPr="000A1A60">
        <w:rPr>
          <w:rFonts w:ascii="Arial" w:hAnsi="Arial" w:cs="Arial"/>
          <w:b/>
          <w:bCs/>
        </w:rPr>
        <w:t>AI Acknowledgement</w:t>
      </w:r>
      <w:r w:rsidR="003A4B66" w:rsidRPr="000A1A60">
        <w:rPr>
          <w:rFonts w:ascii="Arial" w:hAnsi="Arial" w:cs="Arial"/>
          <w:b/>
          <w:bCs/>
        </w:rPr>
        <w:t xml:space="preserve">  </w:t>
      </w:r>
    </w:p>
    <w:p w14:paraId="194DF389" w14:textId="00AF1824" w:rsidR="00463738" w:rsidRPr="000A1A60" w:rsidRDefault="000A1A60" w:rsidP="000A1A60">
      <w:pPr>
        <w:spacing w:line="480" w:lineRule="auto"/>
        <w:rPr>
          <w:rFonts w:ascii="Arial" w:hAnsi="Arial" w:cs="Arial"/>
          <w:color w:val="000000" w:themeColor="text1"/>
        </w:rPr>
      </w:pPr>
      <w:r w:rsidRPr="000A1A60">
        <w:rPr>
          <w:rFonts w:ascii="Arial" w:hAnsi="Arial" w:cs="Arial"/>
          <w:color w:val="000000" w:themeColor="text1"/>
        </w:rPr>
        <w:t xml:space="preserve">I </w:t>
      </w:r>
      <w:r>
        <w:rPr>
          <w:rFonts w:ascii="Arial" w:hAnsi="Arial" w:cs="Arial"/>
          <w:color w:val="000000" w:themeColor="text1"/>
        </w:rPr>
        <w:t>confirm</w:t>
      </w:r>
      <w:r w:rsidRPr="000A1A60">
        <w:rPr>
          <w:rFonts w:ascii="Arial" w:hAnsi="Arial" w:cs="Arial"/>
          <w:color w:val="000000" w:themeColor="text1"/>
        </w:rPr>
        <w:t xml:space="preserve"> that I did not submit any materials created using AI as if they were my work. I also </w:t>
      </w:r>
      <w:r>
        <w:rPr>
          <w:rFonts w:ascii="Arial" w:hAnsi="Arial" w:cs="Arial"/>
          <w:color w:val="000000" w:themeColor="text1"/>
        </w:rPr>
        <w:t>confirm</w:t>
      </w:r>
      <w:r w:rsidRPr="000A1A60">
        <w:rPr>
          <w:rFonts w:ascii="Arial" w:hAnsi="Arial" w:cs="Arial"/>
          <w:color w:val="000000" w:themeColor="text1"/>
        </w:rPr>
        <w:t xml:space="preserve"> that I maintain copies of my drafts, notes, and any additional resources that I utili</w:t>
      </w:r>
      <w:r>
        <w:rPr>
          <w:rFonts w:ascii="Arial" w:hAnsi="Arial" w:cs="Arial"/>
          <w:color w:val="000000" w:themeColor="text1"/>
        </w:rPr>
        <w:t>s</w:t>
      </w:r>
      <w:r w:rsidRPr="000A1A60">
        <w:rPr>
          <w:rFonts w:ascii="Arial" w:hAnsi="Arial" w:cs="Arial"/>
          <w:color w:val="000000" w:themeColor="text1"/>
        </w:rPr>
        <w:t xml:space="preserve">ed while developing this </w:t>
      </w:r>
      <w:r>
        <w:rPr>
          <w:rFonts w:ascii="Arial" w:hAnsi="Arial" w:cs="Arial"/>
          <w:color w:val="000000" w:themeColor="text1"/>
        </w:rPr>
        <w:t>Portfolio.</w:t>
      </w:r>
      <w:r w:rsidRPr="000A1A60">
        <w:rPr>
          <w:rFonts w:ascii="Arial" w:hAnsi="Arial" w:cs="Arial"/>
          <w:color w:val="000000" w:themeColor="text1"/>
        </w:rPr>
        <w:t xml:space="preserve"> </w:t>
      </w:r>
      <w:r>
        <w:rPr>
          <w:rFonts w:ascii="Arial" w:hAnsi="Arial" w:cs="Arial"/>
          <w:color w:val="000000" w:themeColor="text1"/>
        </w:rPr>
        <w:t>These are available upon request as evidence to support my statement.</w:t>
      </w:r>
    </w:p>
    <w:sdt>
      <w:sdtPr>
        <w:rPr>
          <w:rFonts w:ascii="Arial" w:eastAsiaTheme="minorEastAsia" w:hAnsi="Arial" w:cs="Arial"/>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0A1A60" w:rsidRDefault="00463738" w:rsidP="000A1A60">
          <w:pPr>
            <w:pStyle w:val="TOCHeading"/>
            <w:spacing w:line="480" w:lineRule="auto"/>
            <w:rPr>
              <w:rFonts w:ascii="Arial" w:hAnsi="Arial" w:cs="Arial"/>
              <w:sz w:val="24"/>
              <w:szCs w:val="24"/>
            </w:rPr>
            <w:sectPr w:rsidR="00463738" w:rsidRPr="000A1A60">
              <w:footerReference w:type="default" r:id="rId10"/>
              <w:pgSz w:w="11906" w:h="16838"/>
              <w:pgMar w:top="1440" w:right="1440" w:bottom="1440" w:left="1440" w:header="708" w:footer="708" w:gutter="0"/>
              <w:cols w:space="708"/>
              <w:docGrid w:linePitch="360"/>
            </w:sectPr>
          </w:pPr>
        </w:p>
        <w:p w14:paraId="150A72FB" w14:textId="0B9551D7" w:rsidR="00463738" w:rsidRPr="000A1A60" w:rsidRDefault="00463738" w:rsidP="000A1A60">
          <w:pPr>
            <w:pStyle w:val="TOCHeading"/>
            <w:spacing w:line="480" w:lineRule="auto"/>
            <w:rPr>
              <w:rFonts w:ascii="Arial" w:hAnsi="Arial" w:cs="Arial"/>
              <w:b/>
              <w:bCs/>
              <w:sz w:val="24"/>
              <w:szCs w:val="24"/>
            </w:rPr>
          </w:pPr>
          <w:r w:rsidRPr="000A1A60">
            <w:rPr>
              <w:rFonts w:ascii="Arial" w:hAnsi="Arial" w:cs="Arial"/>
              <w:b/>
              <w:bCs/>
              <w:sz w:val="24"/>
              <w:szCs w:val="24"/>
            </w:rPr>
            <w:lastRenderedPageBreak/>
            <w:t>Contents</w:t>
          </w:r>
        </w:p>
        <w:p w14:paraId="59CE13FD" w14:textId="542EE767" w:rsidR="00463738" w:rsidRPr="000A1A60" w:rsidRDefault="00463738" w:rsidP="000A1A60">
          <w:pPr>
            <w:pStyle w:val="TOC2"/>
            <w:tabs>
              <w:tab w:val="right" w:leader="dot" w:pos="9016"/>
            </w:tabs>
            <w:spacing w:line="480" w:lineRule="auto"/>
            <w:rPr>
              <w:rFonts w:ascii="Arial" w:hAnsi="Arial" w:cs="Arial"/>
              <w:noProof/>
            </w:rPr>
          </w:pPr>
          <w:r w:rsidRPr="000A1A60">
            <w:rPr>
              <w:rFonts w:ascii="Arial" w:hAnsi="Arial" w:cs="Arial"/>
            </w:rPr>
            <w:fldChar w:fldCharType="begin"/>
          </w:r>
          <w:r w:rsidRPr="000A1A60">
            <w:rPr>
              <w:rFonts w:ascii="Arial" w:hAnsi="Arial" w:cs="Arial"/>
            </w:rPr>
            <w:instrText xml:space="preserve"> TOC \o "1-3" \h \z \u </w:instrText>
          </w:r>
          <w:r w:rsidRPr="000A1A60">
            <w:rPr>
              <w:rFonts w:ascii="Arial" w:hAnsi="Arial" w:cs="Arial"/>
            </w:rPr>
            <w:fldChar w:fldCharType="separate"/>
          </w:r>
          <w:hyperlink w:anchor="_Toc211416044" w:history="1">
            <w:r w:rsidRPr="000A1A60">
              <w:rPr>
                <w:rStyle w:val="Hyperlink"/>
                <w:rFonts w:ascii="Arial" w:hAnsi="Arial" w:cs="Arial"/>
                <w:noProof/>
              </w:rPr>
              <w:t>Task 1 – Research and Synthesis</w:t>
            </w:r>
            <w:r w:rsidRPr="000A1A60">
              <w:rPr>
                <w:rFonts w:ascii="Arial" w:hAnsi="Arial" w:cs="Arial"/>
                <w:noProof/>
                <w:webHidden/>
              </w:rPr>
              <w:tab/>
            </w:r>
            <w:r w:rsidRPr="000A1A60">
              <w:rPr>
                <w:rFonts w:ascii="Arial" w:hAnsi="Arial" w:cs="Arial"/>
                <w:noProof/>
                <w:webHidden/>
              </w:rPr>
              <w:fldChar w:fldCharType="begin"/>
            </w:r>
            <w:r w:rsidRPr="000A1A60">
              <w:rPr>
                <w:rFonts w:ascii="Arial" w:hAnsi="Arial" w:cs="Arial"/>
                <w:noProof/>
                <w:webHidden/>
              </w:rPr>
              <w:instrText xml:space="preserve"> PAGEREF _Toc211416044 \h </w:instrText>
            </w:r>
            <w:r w:rsidRPr="000A1A60">
              <w:rPr>
                <w:rFonts w:ascii="Arial" w:hAnsi="Arial" w:cs="Arial"/>
                <w:noProof/>
                <w:webHidden/>
              </w:rPr>
            </w:r>
            <w:r w:rsidRPr="000A1A60">
              <w:rPr>
                <w:rFonts w:ascii="Arial" w:hAnsi="Arial" w:cs="Arial"/>
                <w:noProof/>
                <w:webHidden/>
              </w:rPr>
              <w:fldChar w:fldCharType="separate"/>
            </w:r>
            <w:r w:rsidR="000A1A60">
              <w:rPr>
                <w:rFonts w:ascii="Arial" w:hAnsi="Arial" w:cs="Arial"/>
                <w:noProof/>
                <w:webHidden/>
              </w:rPr>
              <w:t>4</w:t>
            </w:r>
            <w:r w:rsidRPr="000A1A60">
              <w:rPr>
                <w:rFonts w:ascii="Arial" w:hAnsi="Arial" w:cs="Arial"/>
                <w:noProof/>
                <w:webHidden/>
              </w:rPr>
              <w:fldChar w:fldCharType="end"/>
            </w:r>
          </w:hyperlink>
        </w:p>
        <w:p w14:paraId="51E1BBD5" w14:textId="3728749D" w:rsidR="00463738" w:rsidRPr="000A1A60" w:rsidRDefault="00463738" w:rsidP="000A1A60">
          <w:pPr>
            <w:pStyle w:val="TOC2"/>
            <w:tabs>
              <w:tab w:val="right" w:leader="dot" w:pos="9016"/>
            </w:tabs>
            <w:spacing w:line="480" w:lineRule="auto"/>
            <w:rPr>
              <w:rFonts w:ascii="Arial" w:hAnsi="Arial" w:cs="Arial"/>
              <w:noProof/>
            </w:rPr>
          </w:pPr>
          <w:hyperlink w:anchor="_Toc211416045" w:history="1">
            <w:r w:rsidRPr="000A1A60">
              <w:rPr>
                <w:rStyle w:val="Hyperlink"/>
                <w:rFonts w:ascii="Arial" w:hAnsi="Arial" w:cs="Arial"/>
                <w:noProof/>
              </w:rPr>
              <w:t>Task 2 – Essay</w:t>
            </w:r>
            <w:r w:rsidRPr="000A1A60">
              <w:rPr>
                <w:rFonts w:ascii="Arial" w:hAnsi="Arial" w:cs="Arial"/>
                <w:noProof/>
                <w:webHidden/>
              </w:rPr>
              <w:tab/>
            </w:r>
            <w:r w:rsidRPr="000A1A60">
              <w:rPr>
                <w:rFonts w:ascii="Arial" w:hAnsi="Arial" w:cs="Arial"/>
                <w:noProof/>
                <w:webHidden/>
              </w:rPr>
              <w:fldChar w:fldCharType="begin"/>
            </w:r>
            <w:r w:rsidRPr="000A1A60">
              <w:rPr>
                <w:rFonts w:ascii="Arial" w:hAnsi="Arial" w:cs="Arial"/>
                <w:noProof/>
                <w:webHidden/>
              </w:rPr>
              <w:instrText xml:space="preserve"> PAGEREF _Toc211416045 \h </w:instrText>
            </w:r>
            <w:r w:rsidRPr="000A1A60">
              <w:rPr>
                <w:rFonts w:ascii="Arial" w:hAnsi="Arial" w:cs="Arial"/>
                <w:noProof/>
                <w:webHidden/>
              </w:rPr>
            </w:r>
            <w:r w:rsidRPr="000A1A60">
              <w:rPr>
                <w:rFonts w:ascii="Arial" w:hAnsi="Arial" w:cs="Arial"/>
                <w:noProof/>
                <w:webHidden/>
              </w:rPr>
              <w:fldChar w:fldCharType="separate"/>
            </w:r>
            <w:r w:rsidR="000A1A60">
              <w:rPr>
                <w:rFonts w:ascii="Arial" w:hAnsi="Arial" w:cs="Arial"/>
                <w:noProof/>
                <w:webHidden/>
              </w:rPr>
              <w:t>7</w:t>
            </w:r>
            <w:r w:rsidRPr="000A1A60">
              <w:rPr>
                <w:rFonts w:ascii="Arial" w:hAnsi="Arial" w:cs="Arial"/>
                <w:noProof/>
                <w:webHidden/>
              </w:rPr>
              <w:fldChar w:fldCharType="end"/>
            </w:r>
          </w:hyperlink>
        </w:p>
        <w:p w14:paraId="5BEFBBEF" w14:textId="2ACDBA69" w:rsidR="00463738" w:rsidRPr="000A1A60" w:rsidRDefault="00463738" w:rsidP="000A1A60">
          <w:pPr>
            <w:pStyle w:val="TOC2"/>
            <w:tabs>
              <w:tab w:val="right" w:leader="dot" w:pos="9016"/>
            </w:tabs>
            <w:spacing w:line="480" w:lineRule="auto"/>
            <w:rPr>
              <w:rFonts w:ascii="Arial" w:hAnsi="Arial" w:cs="Arial"/>
              <w:noProof/>
            </w:rPr>
          </w:pPr>
          <w:hyperlink w:anchor="_Toc211416046" w:history="1">
            <w:r w:rsidRPr="000A1A60">
              <w:rPr>
                <w:rStyle w:val="Hyperlink"/>
                <w:rFonts w:ascii="Arial" w:hAnsi="Arial" w:cs="Arial"/>
                <w:noProof/>
              </w:rPr>
              <w:t>Task 3 – Presentation</w:t>
            </w:r>
            <w:r w:rsidRPr="000A1A60">
              <w:rPr>
                <w:rFonts w:ascii="Arial" w:hAnsi="Arial" w:cs="Arial"/>
                <w:noProof/>
                <w:webHidden/>
              </w:rPr>
              <w:tab/>
            </w:r>
            <w:r w:rsidRPr="000A1A60">
              <w:rPr>
                <w:rFonts w:ascii="Arial" w:hAnsi="Arial" w:cs="Arial"/>
                <w:noProof/>
                <w:webHidden/>
              </w:rPr>
              <w:fldChar w:fldCharType="begin"/>
            </w:r>
            <w:r w:rsidRPr="000A1A60">
              <w:rPr>
                <w:rFonts w:ascii="Arial" w:hAnsi="Arial" w:cs="Arial"/>
                <w:noProof/>
                <w:webHidden/>
              </w:rPr>
              <w:instrText xml:space="preserve"> PAGEREF _Toc211416046 \h </w:instrText>
            </w:r>
            <w:r w:rsidRPr="000A1A60">
              <w:rPr>
                <w:rFonts w:ascii="Arial" w:hAnsi="Arial" w:cs="Arial"/>
                <w:noProof/>
                <w:webHidden/>
              </w:rPr>
            </w:r>
            <w:r w:rsidRPr="000A1A60">
              <w:rPr>
                <w:rFonts w:ascii="Arial" w:hAnsi="Arial" w:cs="Arial"/>
                <w:noProof/>
                <w:webHidden/>
              </w:rPr>
              <w:fldChar w:fldCharType="separate"/>
            </w:r>
            <w:r w:rsidR="000A1A60">
              <w:rPr>
                <w:rFonts w:ascii="Arial" w:hAnsi="Arial" w:cs="Arial"/>
                <w:noProof/>
                <w:webHidden/>
              </w:rPr>
              <w:t>13</w:t>
            </w:r>
            <w:r w:rsidRPr="000A1A60">
              <w:rPr>
                <w:rFonts w:ascii="Arial" w:hAnsi="Arial" w:cs="Arial"/>
                <w:noProof/>
                <w:webHidden/>
              </w:rPr>
              <w:fldChar w:fldCharType="end"/>
            </w:r>
          </w:hyperlink>
        </w:p>
        <w:p w14:paraId="4CE9C9F2" w14:textId="1709ACB3" w:rsidR="00463738" w:rsidRPr="000A1A60" w:rsidRDefault="00463738" w:rsidP="000A1A60">
          <w:pPr>
            <w:spacing w:line="480" w:lineRule="auto"/>
            <w:rPr>
              <w:rFonts w:ascii="Arial" w:hAnsi="Arial" w:cs="Arial"/>
            </w:rPr>
          </w:pPr>
          <w:r w:rsidRPr="000A1A60">
            <w:rPr>
              <w:rFonts w:ascii="Arial" w:hAnsi="Arial" w:cs="Arial"/>
              <w:b/>
              <w:bCs/>
              <w:noProof/>
            </w:rPr>
            <w:fldChar w:fldCharType="end"/>
          </w:r>
        </w:p>
      </w:sdtContent>
    </w:sdt>
    <w:p w14:paraId="3984C3B9" w14:textId="7DC3F1A7" w:rsidR="00463738" w:rsidRPr="000A1A60" w:rsidRDefault="00463738" w:rsidP="000A1A60">
      <w:pPr>
        <w:spacing w:line="480" w:lineRule="auto"/>
        <w:rPr>
          <w:rFonts w:ascii="Arial" w:hAnsi="Arial" w:cs="Arial"/>
          <w:b/>
          <w:bCs/>
          <w:color w:val="FF0000"/>
        </w:rPr>
        <w:sectPr w:rsidR="00463738" w:rsidRPr="000A1A60">
          <w:pgSz w:w="11906" w:h="16838"/>
          <w:pgMar w:top="1440" w:right="1440" w:bottom="1440" w:left="1440" w:header="708" w:footer="708" w:gutter="0"/>
          <w:cols w:space="708"/>
          <w:docGrid w:linePitch="360"/>
        </w:sectPr>
      </w:pPr>
    </w:p>
    <w:p w14:paraId="1D9AA720" w14:textId="56DF4DCE" w:rsidR="00463738" w:rsidRPr="000A1A60" w:rsidRDefault="00463738" w:rsidP="000A1A60">
      <w:pPr>
        <w:pStyle w:val="Heading2"/>
        <w:spacing w:line="480" w:lineRule="auto"/>
        <w:rPr>
          <w:rFonts w:ascii="Arial" w:hAnsi="Arial" w:cs="Arial"/>
          <w:b/>
          <w:bCs/>
          <w:sz w:val="24"/>
          <w:szCs w:val="24"/>
        </w:rPr>
      </w:pPr>
      <w:bookmarkStart w:id="0" w:name="_Toc211416044"/>
      <w:r w:rsidRPr="000A1A60">
        <w:rPr>
          <w:rFonts w:ascii="Arial" w:hAnsi="Arial" w:cs="Arial"/>
          <w:b/>
          <w:bCs/>
          <w:sz w:val="24"/>
          <w:szCs w:val="24"/>
        </w:rPr>
        <w:lastRenderedPageBreak/>
        <w:t>Task 1 – Research and Synthesis</w:t>
      </w:r>
      <w:bookmarkEnd w:id="0"/>
    </w:p>
    <w:p w14:paraId="349B3D3E" w14:textId="77777777" w:rsidR="000A1A60" w:rsidRPr="000A1A60" w:rsidRDefault="000A1A60" w:rsidP="000A1A60">
      <w:pPr>
        <w:spacing w:line="480" w:lineRule="auto"/>
        <w:rPr>
          <w:rFonts w:ascii="Arial" w:hAnsi="Arial" w:cs="Arial"/>
        </w:rPr>
      </w:pPr>
      <w:r w:rsidRPr="000A1A60">
        <w:rPr>
          <w:rFonts w:ascii="Arial" w:hAnsi="Arial" w:cs="Arial"/>
        </w:rPr>
        <w:t>Two of the most recent research articles on influencer marketing by Leung et al. (2022) and Bosco (2023) show how important and growing a part of the marketing mix influencers are today, as well as why organisations are beginning to utilise influencer marketing. Both articles are evaluated using the CRAAP Test with their strengths and weaknesses highlighted. The article by Leung et al. (2022) is recent due to publication within the last few years after the rapid growth of the influencer marketing field, and the information in this article is relevant to the topic in that it details how influencers can affect consumer behaviour and what influences the success of an influencer campaign. The authors, who are well-respected academics, published the article in one of the most prestigious journals in their field, which adds to the credibility of the research. Empirical evidence was presented, including detailed methodology, clear discussion of purpose, and the accuracy of the research findings was determined by detailed data analysis. The only limitation is that the research focus was on specific segments of the market.</w:t>
      </w:r>
    </w:p>
    <w:p w14:paraId="67B33676" w14:textId="77777777" w:rsidR="000A1A60" w:rsidRDefault="000A1A60" w:rsidP="000A1A60">
      <w:pPr>
        <w:spacing w:line="480" w:lineRule="auto"/>
        <w:rPr>
          <w:rFonts w:ascii="Arial" w:hAnsi="Arial" w:cs="Arial"/>
        </w:rPr>
      </w:pPr>
      <w:r w:rsidRPr="000A1A60">
        <w:rPr>
          <w:rFonts w:ascii="Arial" w:hAnsi="Arial" w:cs="Arial"/>
        </w:rPr>
        <w:t xml:space="preserve">Bosco's (2023) doctoral dissertation is also relatively new and, like Leung et al. (2022), contributes new information to our understanding of influencer marketing. This include how using influencers can assist in establishing customer loyalty, which is a major element of a modern organisation's marketing strategy. Due to being completed under doctoral supervision, Bosco's work has a level of credibility due to the supervision as well as having conducted extensive research on this topic. The only possible difference between the two articles is the validation of the information within Bosco's dissertation; generally </w:t>
      </w:r>
      <w:r w:rsidRPr="000A1A60">
        <w:rPr>
          <w:rFonts w:ascii="Arial" w:hAnsi="Arial" w:cs="Arial"/>
        </w:rPr>
        <w:t>speaking,</w:t>
      </w:r>
      <w:r w:rsidRPr="000A1A60">
        <w:rPr>
          <w:rFonts w:ascii="Arial" w:hAnsi="Arial" w:cs="Arial"/>
        </w:rPr>
        <w:t xml:space="preserve"> dissertations are not as rigorously examined as articles published in peer-reviewed journals. Bosco's dissertation was based on a combination of qualitative and quantitative data; the stated purpose was </w:t>
      </w:r>
      <w:r w:rsidRPr="000A1A60">
        <w:rPr>
          <w:rFonts w:ascii="Arial" w:hAnsi="Arial" w:cs="Arial"/>
        </w:rPr>
        <w:lastRenderedPageBreak/>
        <w:t xml:space="preserve">well </w:t>
      </w:r>
      <w:r w:rsidRPr="000A1A60">
        <w:rPr>
          <w:rFonts w:ascii="Arial" w:hAnsi="Arial" w:cs="Arial"/>
        </w:rPr>
        <w:t>defined,</w:t>
      </w:r>
      <w:r w:rsidRPr="000A1A60">
        <w:rPr>
          <w:rFonts w:ascii="Arial" w:hAnsi="Arial" w:cs="Arial"/>
        </w:rPr>
        <w:t xml:space="preserve"> and the contextualised statement of the research can further assist in developing an understanding of influencer marketing in an international business environment. While Bosco's dissertation presents a comprehensive understanding of the topic, the limitations could arise from the sampling methods used to identify his sample population.</w:t>
      </w:r>
    </w:p>
    <w:p w14:paraId="66DACF0B" w14:textId="2325B077" w:rsidR="000A1A60" w:rsidRPr="000A1A60" w:rsidRDefault="000A1A60" w:rsidP="000A1A60">
      <w:pPr>
        <w:spacing w:line="480" w:lineRule="auto"/>
        <w:rPr>
          <w:rFonts w:ascii="Arial" w:hAnsi="Arial" w:cs="Arial"/>
        </w:rPr>
      </w:pPr>
      <w:r w:rsidRPr="000A1A60">
        <w:rPr>
          <w:rFonts w:ascii="Arial" w:hAnsi="Arial" w:cs="Arial"/>
        </w:rPr>
        <w:t>The synthesis of the two articles presented in this review points out the area in which both articles present similar viewpoints. Both articles provide evidence that influencer marketing has a substantial impact on shaping how consumers perceive brands and how they will ultimately purchase products. Leung et al. (2022) focus on the influencer's ability to influence their audience by utili</w:t>
      </w:r>
      <w:r>
        <w:rPr>
          <w:rFonts w:ascii="Arial" w:hAnsi="Arial" w:cs="Arial"/>
        </w:rPr>
        <w:t>s</w:t>
      </w:r>
      <w:r w:rsidRPr="000A1A60">
        <w:rPr>
          <w:rFonts w:ascii="Arial" w:hAnsi="Arial" w:cs="Arial"/>
        </w:rPr>
        <w:t>ing trust, relevant connections, and an emotional bond with their audience, while Bosco (2023) expands on the influencer's ability to foster loyalty among customers through developing long-lasting and mutual relationships with their audience, rather than just selling products. The major difference between both articles is how Leung et al. are measuring influencer-marketing success based on marketing metrics (i.e. how many views did they get on Instagram), while Bosco is emphasising developing strong customer-loyalty relationships internationally through utili</w:t>
      </w:r>
      <w:r>
        <w:rPr>
          <w:rFonts w:ascii="Arial" w:hAnsi="Arial" w:cs="Arial"/>
        </w:rPr>
        <w:t>s</w:t>
      </w:r>
      <w:r w:rsidRPr="000A1A60">
        <w:rPr>
          <w:rFonts w:ascii="Arial" w:hAnsi="Arial" w:cs="Arial"/>
        </w:rPr>
        <w:t>ing influencers. Together these two articles provide an overall picture of how a company can build long-lasting, loyal relationships with customers through influencer marketing, as well as helping the company develop a successful short-term approach to building their brand. Ultimately, the two articles demonstrate that the role of influencers in modern marketing is complex and multifaceted. This is evident from the combination of information presented in both sources that provides an overall understanding of the relationship between influencers and businesses.</w:t>
      </w:r>
    </w:p>
    <w:p w14:paraId="31E7807F" w14:textId="77777777" w:rsidR="00463738" w:rsidRPr="000A1A60" w:rsidRDefault="00463738" w:rsidP="000A1A60">
      <w:pPr>
        <w:spacing w:line="480" w:lineRule="auto"/>
        <w:rPr>
          <w:rFonts w:ascii="Arial" w:hAnsi="Arial" w:cs="Arial"/>
        </w:rPr>
        <w:sectPr w:rsidR="00463738" w:rsidRPr="000A1A60">
          <w:pgSz w:w="11906" w:h="16838"/>
          <w:pgMar w:top="1440" w:right="1440" w:bottom="1440" w:left="1440" w:header="708" w:footer="708" w:gutter="0"/>
          <w:cols w:space="708"/>
          <w:docGrid w:linePitch="360"/>
        </w:sectPr>
      </w:pPr>
    </w:p>
    <w:p w14:paraId="3301D8FD" w14:textId="6DC2DB34" w:rsidR="00463738" w:rsidRPr="000A1A60" w:rsidRDefault="00463738" w:rsidP="000A1A60">
      <w:pPr>
        <w:pStyle w:val="Heading3"/>
        <w:spacing w:line="480" w:lineRule="auto"/>
        <w:rPr>
          <w:rFonts w:ascii="Arial" w:hAnsi="Arial" w:cs="Arial"/>
          <w:b/>
          <w:bCs/>
          <w:sz w:val="24"/>
          <w:szCs w:val="24"/>
        </w:rPr>
      </w:pPr>
      <w:r w:rsidRPr="000A1A60">
        <w:rPr>
          <w:rFonts w:ascii="Arial" w:hAnsi="Arial" w:cs="Arial"/>
          <w:b/>
          <w:bCs/>
          <w:sz w:val="24"/>
          <w:szCs w:val="24"/>
        </w:rPr>
        <w:lastRenderedPageBreak/>
        <w:t>Reference List</w:t>
      </w:r>
    </w:p>
    <w:p w14:paraId="3FB11CB8" w14:textId="77777777" w:rsidR="000A1A60" w:rsidRPr="000A1A60" w:rsidRDefault="000A1A60" w:rsidP="000A1A60">
      <w:pPr>
        <w:spacing w:line="480" w:lineRule="auto"/>
        <w:rPr>
          <w:rFonts w:ascii="Arial" w:hAnsi="Arial" w:cs="Arial"/>
        </w:rPr>
      </w:pPr>
      <w:r w:rsidRPr="000A1A60">
        <w:rPr>
          <w:rFonts w:ascii="Arial" w:hAnsi="Arial" w:cs="Arial"/>
        </w:rPr>
        <w:t xml:space="preserve">Bosco, R.R. (2023) </w:t>
      </w:r>
      <w:r w:rsidRPr="000A1A60">
        <w:rPr>
          <w:rFonts w:ascii="Arial" w:hAnsi="Arial" w:cs="Arial"/>
          <w:i/>
          <w:iCs/>
        </w:rPr>
        <w:t>Role of Influencer Marketing to Gain Customer Loyalty in the New Age Marketing Process of International Businesses</w:t>
      </w:r>
      <w:r w:rsidRPr="000A1A60">
        <w:rPr>
          <w:rFonts w:ascii="Arial" w:hAnsi="Arial" w:cs="Arial"/>
        </w:rPr>
        <w:t>. Doctoral dissertation. Dublin: National College of Ireland.</w:t>
      </w:r>
    </w:p>
    <w:p w14:paraId="6F3EBDFF" w14:textId="79DF3D66" w:rsidR="000A1A60" w:rsidRPr="000A1A60" w:rsidRDefault="000A1A60" w:rsidP="000A1A60">
      <w:pPr>
        <w:spacing w:line="480" w:lineRule="auto"/>
        <w:rPr>
          <w:rFonts w:ascii="Arial" w:hAnsi="Arial" w:cs="Arial"/>
        </w:rPr>
      </w:pPr>
      <w:r w:rsidRPr="000A1A60">
        <w:rPr>
          <w:rFonts w:ascii="Arial" w:hAnsi="Arial" w:cs="Arial"/>
        </w:rPr>
        <w:t>Leung, F.F., Guo, L., Kim, A. and Xie, Y. (2022) Influencer marketing effectiveness</w:t>
      </w:r>
      <w:r>
        <w:rPr>
          <w:rFonts w:ascii="Arial" w:hAnsi="Arial" w:cs="Arial"/>
        </w:rPr>
        <w:t xml:space="preserve">. </w:t>
      </w:r>
      <w:r w:rsidRPr="000A1A60">
        <w:rPr>
          <w:rFonts w:ascii="Arial" w:hAnsi="Arial" w:cs="Arial"/>
          <w:i/>
          <w:iCs/>
        </w:rPr>
        <w:t>Journal of Marketing</w:t>
      </w:r>
      <w:r w:rsidRPr="000A1A60">
        <w:rPr>
          <w:rFonts w:ascii="Arial" w:hAnsi="Arial" w:cs="Arial"/>
        </w:rPr>
        <w:t>, 86(6), pp. 93–115.</w:t>
      </w:r>
    </w:p>
    <w:p w14:paraId="1451FF20" w14:textId="77777777" w:rsidR="00463738" w:rsidRPr="000A1A60" w:rsidRDefault="00463738" w:rsidP="000A1A60">
      <w:pPr>
        <w:spacing w:line="480" w:lineRule="auto"/>
        <w:rPr>
          <w:rFonts w:ascii="Arial" w:hAnsi="Arial" w:cs="Arial"/>
        </w:rPr>
      </w:pPr>
    </w:p>
    <w:p w14:paraId="4AD28F9F" w14:textId="77777777" w:rsidR="00463738" w:rsidRPr="000A1A60" w:rsidRDefault="00463738" w:rsidP="000A1A60">
      <w:pPr>
        <w:spacing w:line="480" w:lineRule="auto"/>
        <w:rPr>
          <w:rFonts w:ascii="Arial" w:hAnsi="Arial" w:cs="Arial"/>
        </w:rPr>
      </w:pPr>
    </w:p>
    <w:p w14:paraId="4DFE5AA0" w14:textId="77777777" w:rsidR="00463738" w:rsidRPr="000A1A60" w:rsidRDefault="00463738" w:rsidP="000A1A60">
      <w:pPr>
        <w:spacing w:line="480" w:lineRule="auto"/>
        <w:rPr>
          <w:rFonts w:ascii="Arial" w:hAnsi="Arial" w:cs="Arial"/>
        </w:rPr>
      </w:pPr>
    </w:p>
    <w:p w14:paraId="5F289FFE" w14:textId="77777777" w:rsidR="00463738" w:rsidRPr="000A1A60" w:rsidRDefault="00463738" w:rsidP="000A1A60">
      <w:pPr>
        <w:spacing w:line="480" w:lineRule="auto"/>
        <w:rPr>
          <w:rFonts w:ascii="Arial" w:hAnsi="Arial" w:cs="Arial"/>
        </w:rPr>
        <w:sectPr w:rsidR="00463738" w:rsidRPr="000A1A60">
          <w:pgSz w:w="11906" w:h="16838"/>
          <w:pgMar w:top="1440" w:right="1440" w:bottom="1440" w:left="1440" w:header="708" w:footer="708" w:gutter="0"/>
          <w:cols w:space="708"/>
          <w:docGrid w:linePitch="360"/>
        </w:sectPr>
      </w:pPr>
    </w:p>
    <w:p w14:paraId="5A17D383" w14:textId="77777777" w:rsidR="00463738" w:rsidRDefault="00463738" w:rsidP="000A1A60">
      <w:pPr>
        <w:pStyle w:val="Heading2"/>
        <w:spacing w:line="480" w:lineRule="auto"/>
        <w:rPr>
          <w:rFonts w:ascii="Arial" w:hAnsi="Arial" w:cs="Arial"/>
          <w:b/>
          <w:bCs/>
          <w:sz w:val="24"/>
          <w:szCs w:val="24"/>
        </w:rPr>
      </w:pPr>
      <w:bookmarkStart w:id="1" w:name="_Toc211416045"/>
      <w:r w:rsidRPr="000A1A60">
        <w:rPr>
          <w:rFonts w:ascii="Arial" w:hAnsi="Arial" w:cs="Arial"/>
          <w:b/>
          <w:bCs/>
          <w:sz w:val="24"/>
          <w:szCs w:val="24"/>
        </w:rPr>
        <w:lastRenderedPageBreak/>
        <w:t>Task 2 – Essay</w:t>
      </w:r>
      <w:bookmarkEnd w:id="1"/>
    </w:p>
    <w:p w14:paraId="2C0CEDEF" w14:textId="77777777" w:rsidR="000A1A60" w:rsidRPr="000A1A60" w:rsidRDefault="000A1A60" w:rsidP="000A1A60"/>
    <w:p w14:paraId="63B06622" w14:textId="77777777" w:rsidR="000A1A60" w:rsidRDefault="000A1A60" w:rsidP="000A1A60">
      <w:pPr>
        <w:spacing w:line="480" w:lineRule="auto"/>
        <w:rPr>
          <w:rFonts w:ascii="Arial" w:hAnsi="Arial" w:cs="Arial"/>
        </w:rPr>
      </w:pPr>
      <w:r w:rsidRPr="000A1A60">
        <w:rPr>
          <w:rFonts w:ascii="Arial" w:hAnsi="Arial" w:cs="Arial"/>
        </w:rPr>
        <w:t>Influencers in digital marketing have rapidly become very important in how consumers connect with brands. The role of an influencer is becoming more significant because it acts as a bridge between a brand and its audience, helping create perceptions of the brand while assisting consumers in making better purchasing choices and developing long-term relationships with the brand. This essay presents evidence that influencer marketing is a very effective way to market products today, as it creates new levels of trust between the consumer and the brand, increases the precision of targeting, enhances the level of engagement than traditional advertising methods. At the same time, influencer marketing presents challenges related to people's inability to believe in the credibility of influencers due to the number of similar people promoting similar items to them. Using the 4As model of advertising as a framework, this essay establishes a clear position and supports it with evidence from the literature.</w:t>
      </w:r>
    </w:p>
    <w:p w14:paraId="35A3A5DA" w14:textId="77777777" w:rsidR="000A1A60" w:rsidRDefault="000A1A60" w:rsidP="000A1A60">
      <w:pPr>
        <w:spacing w:line="480" w:lineRule="auto"/>
        <w:rPr>
          <w:rFonts w:ascii="Arial" w:hAnsi="Arial" w:cs="Arial"/>
        </w:rPr>
      </w:pPr>
    </w:p>
    <w:p w14:paraId="38FA0BA2" w14:textId="4D92883F" w:rsidR="000A1A60" w:rsidRPr="000A1A60" w:rsidRDefault="000A1A60" w:rsidP="000A1A60">
      <w:pPr>
        <w:spacing w:line="480" w:lineRule="auto"/>
        <w:rPr>
          <w:rFonts w:ascii="Arial" w:hAnsi="Arial" w:cs="Arial"/>
        </w:rPr>
      </w:pPr>
      <w:r w:rsidRPr="000A1A60">
        <w:rPr>
          <w:rFonts w:ascii="Arial" w:hAnsi="Arial" w:cs="Arial"/>
        </w:rPr>
        <w:t xml:space="preserve">This essay concludes that influencers represent a unique blend of authenticity and persuasive power, which encourages many brands to pursue influencer marketing over traditional means of promoting their products. Many influencers establish personal bonds with their followers; this bond creates trust that becomes an advantage to brands trying to gain credibility in competitive industries. Research shows that when influencers are considered authentic and knowledgeable, they can substantially impact consumer attitudes and increase brand loyalty and purchase intent (Bosco, 2023). Furthermore, research also shows that influencer recommendations resonate with consumers because the influencers frequently have </w:t>
      </w:r>
      <w:r w:rsidRPr="000A1A60">
        <w:rPr>
          <w:rFonts w:ascii="Arial" w:hAnsi="Arial" w:cs="Arial"/>
        </w:rPr>
        <w:lastRenderedPageBreak/>
        <w:t>a greater level of similarity with their audience than do traditional brands (Liu, 2024). By establishing a personal relationship with the consumer, influencer content is more likely to capture consumer's attention than are traditional forms of digital advertising. Research demonstrates that influencers are viewed as opinion leaders in Digital Communities, which shape trends and encourage brand loyalty and product adoption through the authority they exercise over their followers (</w:t>
      </w:r>
      <w:proofErr w:type="spellStart"/>
      <w:r w:rsidRPr="000A1A60">
        <w:rPr>
          <w:rFonts w:ascii="Arial" w:hAnsi="Arial" w:cs="Arial"/>
        </w:rPr>
        <w:t>Bilovodska</w:t>
      </w:r>
      <w:proofErr w:type="spellEnd"/>
      <w:r w:rsidRPr="000A1A60">
        <w:rPr>
          <w:rFonts w:ascii="Arial" w:hAnsi="Arial" w:cs="Arial"/>
        </w:rPr>
        <w:t xml:space="preserve"> and Kulik, 2020</w:t>
      </w:r>
      <w:r w:rsidRPr="000A1A60">
        <w:rPr>
          <w:rFonts w:ascii="Arial" w:hAnsi="Arial" w:cs="Arial"/>
        </w:rPr>
        <w:t>). In</w:t>
      </w:r>
      <w:r w:rsidRPr="000A1A60">
        <w:rPr>
          <w:rFonts w:ascii="Arial" w:hAnsi="Arial" w:cs="Arial"/>
        </w:rPr>
        <w:t xml:space="preserve"> combination, these findings suggest that influencers can create and maximise their influence over the success of modern marketing efforts.</w:t>
      </w:r>
    </w:p>
    <w:p w14:paraId="6B9D272E" w14:textId="77777777" w:rsidR="000A1A60" w:rsidRPr="000A1A60" w:rsidRDefault="000A1A60" w:rsidP="000A1A60">
      <w:pPr>
        <w:spacing w:line="480" w:lineRule="auto"/>
        <w:rPr>
          <w:rFonts w:ascii="Arial" w:hAnsi="Arial" w:cs="Arial"/>
        </w:rPr>
      </w:pPr>
    </w:p>
    <w:p w14:paraId="06F50E0B" w14:textId="75AF5A43" w:rsidR="000A1A60" w:rsidRPr="000A1A60" w:rsidRDefault="000A1A60" w:rsidP="000A1A60">
      <w:pPr>
        <w:spacing w:line="480" w:lineRule="auto"/>
        <w:rPr>
          <w:rFonts w:ascii="Arial" w:hAnsi="Arial" w:cs="Arial"/>
        </w:rPr>
      </w:pPr>
      <w:r w:rsidRPr="000A1A60">
        <w:rPr>
          <w:rFonts w:ascii="Arial" w:hAnsi="Arial" w:cs="Arial"/>
        </w:rPr>
        <w:t xml:space="preserve">Evaluating this phenomenon supports the argument that influencer marketing yields effective outcomes across multiple consumer categories. One key reason is that influencers </w:t>
      </w:r>
      <w:r w:rsidRPr="000A1A60">
        <w:rPr>
          <w:rFonts w:ascii="Arial" w:hAnsi="Arial" w:cs="Arial"/>
        </w:rPr>
        <w:t>can</w:t>
      </w:r>
      <w:r w:rsidRPr="000A1A60">
        <w:rPr>
          <w:rFonts w:ascii="Arial" w:hAnsi="Arial" w:cs="Arial"/>
        </w:rPr>
        <w:t xml:space="preserve"> identify their audience with greater accuracy than traditional mass-marketing methods because their areas of concentration are often defined by interest, lifestyle, or other demographic characteristics. This hyper-targeted approach enables brands to efficiently communicate with a receptive consumer base, therefore maximising efficiency and impact (Leung et al., 2022). A second reason is the emotional engagement created by influencers. With personal storytelling, product reviews, or simply looking and living well, followers feel a connection with influencers, creating an emotional attachment, which increases the persuasiveness of the influencer marketing message (Hugh Wilkie et al., 2022). In addition to increasing the overall effectiveness of influencer marketing messages, emotional engagement generates increased interaction via discussions, comments, and sharing, which ultimately increases brand awareness and visibility. Finally, influencers are instrumental in helping to build long-term loyalty between brands and customers in competitive global markets (Bosco, 2023). The </w:t>
      </w:r>
      <w:r w:rsidRPr="000A1A60">
        <w:rPr>
          <w:rFonts w:ascii="Arial" w:hAnsi="Arial" w:cs="Arial"/>
        </w:rPr>
        <w:t>benefits</w:t>
      </w:r>
      <w:r w:rsidRPr="000A1A60">
        <w:rPr>
          <w:rFonts w:ascii="Arial" w:hAnsi="Arial" w:cs="Arial"/>
        </w:rPr>
        <w:t xml:space="preserve"> demonstrate </w:t>
      </w:r>
      <w:r w:rsidRPr="000A1A60">
        <w:rPr>
          <w:rFonts w:ascii="Arial" w:hAnsi="Arial" w:cs="Arial"/>
        </w:rPr>
        <w:lastRenderedPageBreak/>
        <w:t>how influencer marketing provides brands with strategic opportunities for growth that traditional advertising methods struggle to match.</w:t>
      </w:r>
    </w:p>
    <w:p w14:paraId="02287911" w14:textId="77777777" w:rsidR="000A1A60" w:rsidRPr="000A1A60" w:rsidRDefault="000A1A60" w:rsidP="000A1A60">
      <w:pPr>
        <w:spacing w:line="480" w:lineRule="auto"/>
        <w:rPr>
          <w:rFonts w:ascii="Arial" w:hAnsi="Arial" w:cs="Arial"/>
        </w:rPr>
      </w:pPr>
    </w:p>
    <w:p w14:paraId="07720872" w14:textId="77777777" w:rsidR="000A1A60" w:rsidRDefault="000A1A60" w:rsidP="000A1A60">
      <w:pPr>
        <w:spacing w:line="480" w:lineRule="auto"/>
        <w:rPr>
          <w:rFonts w:ascii="Arial" w:hAnsi="Arial" w:cs="Arial"/>
        </w:rPr>
      </w:pPr>
      <w:r w:rsidRPr="000A1A60">
        <w:rPr>
          <w:rFonts w:ascii="Arial" w:hAnsi="Arial" w:cs="Arial"/>
        </w:rPr>
        <w:t xml:space="preserve">As such, influencer marketing has many advantages; however, the numerous limitations of influencer marketing must also be </w:t>
      </w:r>
      <w:r w:rsidRPr="000A1A60">
        <w:rPr>
          <w:rFonts w:ascii="Arial" w:hAnsi="Arial" w:cs="Arial"/>
        </w:rPr>
        <w:t>addressed. At</w:t>
      </w:r>
      <w:r w:rsidRPr="000A1A60">
        <w:rPr>
          <w:rFonts w:ascii="Arial" w:hAnsi="Arial" w:cs="Arial"/>
        </w:rPr>
        <w:t xml:space="preserve"> present, one of the major challenges affecting the success of influencer marketing is the increasing level of scepticism that younger generations hold toward influencers and brands. Research indicates that the reason many members of Generation Z are sceptical towards both brands and influencers stems from their recognition that a large percentage of influencers' social media posts are, in fact, paid advertisements. As such, many Generation Z consumers may choose not to engage with brands or influencers if they appear to be inauthentic or overly commercialised (Pradhan 2023).</w:t>
      </w:r>
    </w:p>
    <w:p w14:paraId="606EB484" w14:textId="77777777" w:rsidR="000A1A60" w:rsidRDefault="000A1A60" w:rsidP="000A1A60">
      <w:pPr>
        <w:spacing w:line="480" w:lineRule="auto"/>
        <w:rPr>
          <w:rFonts w:ascii="Arial" w:hAnsi="Arial" w:cs="Arial"/>
        </w:rPr>
      </w:pPr>
    </w:p>
    <w:p w14:paraId="25764BF6" w14:textId="77777777" w:rsidR="000A1A60" w:rsidRDefault="000A1A60" w:rsidP="000A1A60">
      <w:pPr>
        <w:spacing w:line="480" w:lineRule="auto"/>
        <w:rPr>
          <w:rFonts w:ascii="Arial" w:hAnsi="Arial" w:cs="Arial"/>
        </w:rPr>
      </w:pPr>
      <w:r w:rsidRPr="000A1A60">
        <w:rPr>
          <w:rFonts w:ascii="Arial" w:hAnsi="Arial" w:cs="Arial"/>
        </w:rPr>
        <w:t>Oversaturation of promotional content produced by influencers through social media has become a challenge due to the increasing number of individuals entering the influencer marketing field. Because of the increasing size of the influencer marketing platform, both brands and consumers are becoming less confident in utilising the same promotional content to drive new customers to their brand as others are, resulting in a decline in credibility for the influencer marketing industry overall. Research suggests that brands may also lose credibility with their influencer partners by partnering with too many different brands or promoting too many products, ultimately reducing the effectiveness of the influencer marketing campaign (Rathod 2022).</w:t>
      </w:r>
    </w:p>
    <w:p w14:paraId="4F67DEA2" w14:textId="77777777" w:rsidR="000A1A60" w:rsidRDefault="000A1A60" w:rsidP="000A1A60">
      <w:pPr>
        <w:spacing w:line="480" w:lineRule="auto"/>
        <w:rPr>
          <w:rFonts w:ascii="Arial" w:hAnsi="Arial" w:cs="Arial"/>
        </w:rPr>
      </w:pPr>
      <w:r w:rsidRPr="000A1A60">
        <w:rPr>
          <w:rFonts w:ascii="Arial" w:hAnsi="Arial" w:cs="Arial"/>
        </w:rPr>
        <w:lastRenderedPageBreak/>
        <w:t xml:space="preserve">Another challenge brands encounter is that most influencers do not provide measurable results; thus, brands have no method of determining the true effectiveness of their influencer marketing campaigns as they are faced with inconsistent metrics and the potential of fraudulent followers. Though brands may be able to leverage the advantages associated with influencer </w:t>
      </w:r>
      <w:r w:rsidRPr="000A1A60">
        <w:rPr>
          <w:rFonts w:ascii="Arial" w:hAnsi="Arial" w:cs="Arial"/>
        </w:rPr>
        <w:t>marketing;</w:t>
      </w:r>
      <w:r w:rsidRPr="000A1A60">
        <w:rPr>
          <w:rFonts w:ascii="Arial" w:hAnsi="Arial" w:cs="Arial"/>
        </w:rPr>
        <w:t xml:space="preserve"> </w:t>
      </w:r>
      <w:r w:rsidRPr="000A1A60">
        <w:rPr>
          <w:rFonts w:ascii="Arial" w:hAnsi="Arial" w:cs="Arial"/>
        </w:rPr>
        <w:t>to</w:t>
      </w:r>
      <w:r w:rsidRPr="000A1A60">
        <w:rPr>
          <w:rFonts w:ascii="Arial" w:hAnsi="Arial" w:cs="Arial"/>
        </w:rPr>
        <w:t xml:space="preserve"> implement successful campaigns, brands will be required to manage the potential risks associated with authenticity, transparency and alignment with the influencer.</w:t>
      </w:r>
    </w:p>
    <w:p w14:paraId="245B8DAA" w14:textId="77777777" w:rsidR="000A1A60" w:rsidRDefault="000A1A60" w:rsidP="000A1A60">
      <w:pPr>
        <w:spacing w:line="480" w:lineRule="auto"/>
        <w:rPr>
          <w:rFonts w:ascii="Arial" w:hAnsi="Arial" w:cs="Arial"/>
        </w:rPr>
      </w:pPr>
    </w:p>
    <w:p w14:paraId="77C37413" w14:textId="77777777" w:rsidR="000A1A60" w:rsidRDefault="000A1A60" w:rsidP="000A1A60">
      <w:pPr>
        <w:spacing w:line="480" w:lineRule="auto"/>
        <w:rPr>
          <w:rFonts w:ascii="Arial" w:hAnsi="Arial" w:cs="Arial"/>
        </w:rPr>
      </w:pPr>
      <w:r w:rsidRPr="000A1A60">
        <w:rPr>
          <w:rFonts w:ascii="Arial" w:hAnsi="Arial" w:cs="Arial"/>
        </w:rPr>
        <w:t>To maximise the benefits associated with influencer marketing, while also minimising the associated challenges, the final stage of the 4As framework provides an action plan for brands. Brands must choose influencers that closely match their target audience (based on values, audience, and communication style) to establish a high level of trust and eliminate the risk of appearing inauthentic. Influencers should also be encouraged to post authentic, personalised content in lieu of posting pre-scripted promotional messages, thereby strengthening the influencer's credibility with followers and developing an emotional connection. Additionally, brands must be transparent with consumers. Finally, companies should employ macro- and micro-influencer strategies in a balanced way. Macro-influencers offer broad visibility, while micro-influencers provide niche, high-trust engagement. By utilising multiple types of influencer marketing, brands can develop a balanced influencer marketing strategy (Prajapati 2023). Through a focus on authenticity, alignment, and measurable performance, brands can create effective, sustainable influencer marketing initiatives that meet the demands of modern consumers.</w:t>
      </w:r>
    </w:p>
    <w:p w14:paraId="26E7AD84" w14:textId="7938167B" w:rsidR="000A1A60" w:rsidRPr="000A1A60" w:rsidRDefault="000A1A60" w:rsidP="000A1A60">
      <w:pPr>
        <w:spacing w:line="480" w:lineRule="auto"/>
        <w:rPr>
          <w:rFonts w:ascii="Arial" w:hAnsi="Arial" w:cs="Arial"/>
        </w:rPr>
      </w:pPr>
      <w:r w:rsidRPr="000A1A60">
        <w:rPr>
          <w:rFonts w:ascii="Arial" w:hAnsi="Arial" w:cs="Arial"/>
        </w:rPr>
        <w:lastRenderedPageBreak/>
        <w:t>In conclusion, influencer marketing is becoming a critical component of modern marketing because of its ability to foster trust on an emotional level while delivering targeted advertising to the appropriate audience. As brands must manage multiple challenges associated with influencer marketing, including consumer scepticism and overwhelming exposure to influencer marketing messages, the potential benefits of employing a strategic approach to influencer marketing will far outweigh the drawbacks. Therefore, influencer marketing represents a unique opportunity for brands to communicate with consumers that is closely aligned with their current digital consumption habits, and thoughtful selection of influencers and transparent practices will continue to positively impact the future of influencer marketing and overall brand communications.</w:t>
      </w:r>
    </w:p>
    <w:p w14:paraId="0C1DC5F2" w14:textId="77777777" w:rsidR="00463738" w:rsidRPr="000A1A60" w:rsidRDefault="00463738" w:rsidP="000A1A60">
      <w:pPr>
        <w:spacing w:line="480" w:lineRule="auto"/>
        <w:rPr>
          <w:rFonts w:ascii="Arial" w:hAnsi="Arial" w:cs="Arial"/>
        </w:rPr>
      </w:pPr>
    </w:p>
    <w:p w14:paraId="6D3F9054" w14:textId="77777777" w:rsidR="00463738" w:rsidRPr="000A1A60" w:rsidRDefault="00463738" w:rsidP="000A1A60">
      <w:pPr>
        <w:spacing w:line="480" w:lineRule="auto"/>
        <w:rPr>
          <w:rFonts w:ascii="Arial" w:hAnsi="Arial" w:cs="Arial"/>
        </w:rPr>
        <w:sectPr w:rsidR="00463738" w:rsidRPr="000A1A60">
          <w:pgSz w:w="11906" w:h="16838"/>
          <w:pgMar w:top="1440" w:right="1440" w:bottom="1440" w:left="1440" w:header="708" w:footer="708" w:gutter="0"/>
          <w:cols w:space="708"/>
          <w:docGrid w:linePitch="360"/>
        </w:sectPr>
      </w:pPr>
    </w:p>
    <w:p w14:paraId="75FAB1A8" w14:textId="77777777" w:rsidR="00463738" w:rsidRPr="000A1A60" w:rsidRDefault="00463738" w:rsidP="000A1A60">
      <w:pPr>
        <w:pStyle w:val="Heading3"/>
        <w:spacing w:line="480" w:lineRule="auto"/>
        <w:rPr>
          <w:rFonts w:ascii="Arial" w:hAnsi="Arial" w:cs="Arial"/>
          <w:b/>
          <w:bCs/>
          <w:sz w:val="24"/>
          <w:szCs w:val="24"/>
        </w:rPr>
      </w:pPr>
      <w:r w:rsidRPr="000A1A60">
        <w:rPr>
          <w:rFonts w:ascii="Arial" w:hAnsi="Arial" w:cs="Arial"/>
          <w:b/>
          <w:bCs/>
          <w:sz w:val="24"/>
          <w:szCs w:val="24"/>
        </w:rPr>
        <w:lastRenderedPageBreak/>
        <w:t>Reference List</w:t>
      </w:r>
    </w:p>
    <w:p w14:paraId="022FA94B" w14:textId="2C70378E" w:rsidR="000A1A60" w:rsidRPr="000A1A60" w:rsidRDefault="000A1A60" w:rsidP="000A1A60">
      <w:pPr>
        <w:spacing w:line="480" w:lineRule="auto"/>
        <w:rPr>
          <w:rFonts w:ascii="Arial" w:hAnsi="Arial" w:cs="Arial"/>
        </w:rPr>
      </w:pPr>
      <w:proofErr w:type="spellStart"/>
      <w:r w:rsidRPr="000A1A60">
        <w:rPr>
          <w:rFonts w:ascii="Arial" w:hAnsi="Arial" w:cs="Arial"/>
        </w:rPr>
        <w:t>Bilovodska</w:t>
      </w:r>
      <w:proofErr w:type="spellEnd"/>
      <w:r w:rsidRPr="000A1A60">
        <w:rPr>
          <w:rFonts w:ascii="Arial" w:hAnsi="Arial" w:cs="Arial"/>
        </w:rPr>
        <w:t xml:space="preserve">, O. and Kulik, D. (2020) </w:t>
      </w:r>
      <w:r w:rsidRPr="000A1A60">
        <w:rPr>
          <w:rFonts w:ascii="Arial" w:hAnsi="Arial" w:cs="Arial"/>
          <w:i/>
          <w:iCs/>
        </w:rPr>
        <w:t>Opinion leaders in influence marketing as innovative instrument of brand promotion and digitali</w:t>
      </w:r>
      <w:r w:rsidRPr="000A1A60">
        <w:rPr>
          <w:rFonts w:ascii="Arial" w:hAnsi="Arial" w:cs="Arial"/>
          <w:i/>
          <w:iCs/>
        </w:rPr>
        <w:t>s</w:t>
      </w:r>
      <w:r w:rsidRPr="000A1A60">
        <w:rPr>
          <w:rFonts w:ascii="Arial" w:hAnsi="Arial" w:cs="Arial"/>
          <w:i/>
          <w:iCs/>
        </w:rPr>
        <w:t>ation</w:t>
      </w:r>
      <w:r w:rsidRPr="000A1A60">
        <w:rPr>
          <w:rFonts w:ascii="Arial" w:hAnsi="Arial" w:cs="Arial"/>
        </w:rPr>
        <w:t>. International Marketing and Management of Innovations.</w:t>
      </w:r>
    </w:p>
    <w:p w14:paraId="7D807954" w14:textId="77777777" w:rsidR="000A1A60" w:rsidRPr="000A1A60" w:rsidRDefault="000A1A60" w:rsidP="000A1A60">
      <w:pPr>
        <w:spacing w:line="480" w:lineRule="auto"/>
        <w:rPr>
          <w:rFonts w:ascii="Arial" w:hAnsi="Arial" w:cs="Arial"/>
        </w:rPr>
      </w:pPr>
      <w:r w:rsidRPr="000A1A60">
        <w:rPr>
          <w:rFonts w:ascii="Arial" w:hAnsi="Arial" w:cs="Arial"/>
        </w:rPr>
        <w:t xml:space="preserve">Bosco, R.R. (2023) </w:t>
      </w:r>
      <w:r w:rsidRPr="000A1A60">
        <w:rPr>
          <w:rFonts w:ascii="Arial" w:hAnsi="Arial" w:cs="Arial"/>
          <w:i/>
          <w:iCs/>
        </w:rPr>
        <w:t>Role of Influencer Marketing to Gain Customer Loyalty in the New Age Marketing Process of International Businesses</w:t>
      </w:r>
      <w:r w:rsidRPr="000A1A60">
        <w:rPr>
          <w:rFonts w:ascii="Arial" w:hAnsi="Arial" w:cs="Arial"/>
        </w:rPr>
        <w:t>. Doctoral dissertation. Dublin: National College of Ireland.</w:t>
      </w:r>
    </w:p>
    <w:p w14:paraId="16CEB5C0" w14:textId="77777777" w:rsidR="000A1A60" w:rsidRDefault="000A1A60" w:rsidP="000A1A60">
      <w:pPr>
        <w:spacing w:line="480" w:lineRule="auto"/>
        <w:rPr>
          <w:rFonts w:ascii="Arial" w:hAnsi="Arial" w:cs="Arial"/>
        </w:rPr>
      </w:pPr>
      <w:r w:rsidRPr="000A1A60">
        <w:rPr>
          <w:rFonts w:ascii="Arial" w:hAnsi="Arial" w:cs="Arial"/>
        </w:rPr>
        <w:t xml:space="preserve">Hugh Wilkie, D.C., Dolan, R., Harrigan, P. and Gray, H. (2022) Influencer marketing effectiveness: the mechanisms that matter. </w:t>
      </w:r>
      <w:r w:rsidRPr="000A1A60">
        <w:rPr>
          <w:rFonts w:ascii="Arial" w:hAnsi="Arial" w:cs="Arial"/>
          <w:i/>
          <w:iCs/>
        </w:rPr>
        <w:t>European Journal of Marketing</w:t>
      </w:r>
      <w:r w:rsidRPr="000A1A60">
        <w:rPr>
          <w:rFonts w:ascii="Arial" w:hAnsi="Arial" w:cs="Arial"/>
        </w:rPr>
        <w:t>, 56(12), pp. 3485–3515.</w:t>
      </w:r>
    </w:p>
    <w:p w14:paraId="578EE759" w14:textId="4B73068A" w:rsidR="000A1A60" w:rsidRPr="000A1A60" w:rsidRDefault="000A1A60" w:rsidP="000A1A60">
      <w:pPr>
        <w:spacing w:line="480" w:lineRule="auto"/>
        <w:rPr>
          <w:rFonts w:ascii="Arial" w:hAnsi="Arial" w:cs="Arial"/>
        </w:rPr>
      </w:pPr>
      <w:r w:rsidRPr="000A1A60">
        <w:rPr>
          <w:rFonts w:ascii="Arial" w:hAnsi="Arial" w:cs="Arial"/>
        </w:rPr>
        <w:t xml:space="preserve">Leung, F.F., Guo, L., Kim, A. and Xie, Y. (2022) Influencer marketing effectiveness. </w:t>
      </w:r>
      <w:r w:rsidRPr="000A1A60">
        <w:rPr>
          <w:rFonts w:ascii="Arial" w:hAnsi="Arial" w:cs="Arial"/>
          <w:i/>
          <w:iCs/>
        </w:rPr>
        <w:t>Journal of Marketing</w:t>
      </w:r>
      <w:r w:rsidRPr="000A1A60">
        <w:rPr>
          <w:rFonts w:ascii="Arial" w:hAnsi="Arial" w:cs="Arial"/>
        </w:rPr>
        <w:t>, 86(6), pp. 93–115.</w:t>
      </w:r>
    </w:p>
    <w:p w14:paraId="6E8C6321" w14:textId="77777777" w:rsidR="000A1A60" w:rsidRPr="000A1A60" w:rsidRDefault="000A1A60" w:rsidP="000A1A60">
      <w:pPr>
        <w:spacing w:line="480" w:lineRule="auto"/>
        <w:rPr>
          <w:rFonts w:ascii="Arial" w:hAnsi="Arial" w:cs="Arial"/>
        </w:rPr>
      </w:pPr>
      <w:r w:rsidRPr="000A1A60">
        <w:rPr>
          <w:rFonts w:ascii="Arial" w:hAnsi="Arial" w:cs="Arial"/>
        </w:rPr>
        <w:t xml:space="preserve">Liu, H. (2024) </w:t>
      </w:r>
      <w:r w:rsidRPr="000A1A60">
        <w:rPr>
          <w:rFonts w:ascii="Arial" w:hAnsi="Arial" w:cs="Arial"/>
          <w:i/>
          <w:iCs/>
        </w:rPr>
        <w:t>Strategies and effectiveness analysis of modern marketing methods.</w:t>
      </w:r>
      <w:r w:rsidRPr="000A1A60">
        <w:rPr>
          <w:rFonts w:ascii="Arial" w:hAnsi="Arial" w:cs="Arial"/>
        </w:rPr>
        <w:t xml:space="preserve"> SHS Web of Conferences, 207, p. 02008.</w:t>
      </w:r>
    </w:p>
    <w:p w14:paraId="670CC309" w14:textId="77777777" w:rsidR="000A1A60" w:rsidRPr="000A1A60" w:rsidRDefault="000A1A60" w:rsidP="000A1A60">
      <w:pPr>
        <w:spacing w:line="480" w:lineRule="auto"/>
        <w:rPr>
          <w:rFonts w:ascii="Arial" w:hAnsi="Arial" w:cs="Arial"/>
        </w:rPr>
      </w:pPr>
      <w:r w:rsidRPr="000A1A60">
        <w:rPr>
          <w:rFonts w:ascii="Arial" w:hAnsi="Arial" w:cs="Arial"/>
        </w:rPr>
        <w:t xml:space="preserve">Prajapati, N. (2023) Effect of influencer marketing on consumer buying behaviour. </w:t>
      </w:r>
      <w:r w:rsidRPr="000A1A60">
        <w:rPr>
          <w:rFonts w:ascii="Arial" w:hAnsi="Arial" w:cs="Arial"/>
          <w:i/>
          <w:iCs/>
        </w:rPr>
        <w:t>Internasional Journal for Multidisciplinary</w:t>
      </w:r>
      <w:r w:rsidRPr="000A1A60">
        <w:rPr>
          <w:rFonts w:ascii="Arial" w:hAnsi="Arial" w:cs="Arial"/>
        </w:rPr>
        <w:t xml:space="preserve"> Research.</w:t>
      </w:r>
    </w:p>
    <w:p w14:paraId="5D2C4151" w14:textId="77777777" w:rsidR="000A1A60" w:rsidRPr="000A1A60" w:rsidRDefault="000A1A60" w:rsidP="000A1A60">
      <w:pPr>
        <w:spacing w:line="480" w:lineRule="auto"/>
        <w:rPr>
          <w:rFonts w:ascii="Arial" w:hAnsi="Arial" w:cs="Arial"/>
        </w:rPr>
      </w:pPr>
      <w:r w:rsidRPr="000A1A60">
        <w:rPr>
          <w:rFonts w:ascii="Arial" w:hAnsi="Arial" w:cs="Arial"/>
        </w:rPr>
        <w:t xml:space="preserve">Pradhan, D., Kuanr, A., Pahi, S.A. and Akram, M.S. (2023) Influencer marketing. When and why Gen Z consumers avoid influencers and endorsed brands. </w:t>
      </w:r>
      <w:r w:rsidRPr="000A1A60">
        <w:rPr>
          <w:rFonts w:ascii="Arial" w:hAnsi="Arial" w:cs="Arial"/>
          <w:i/>
          <w:iCs/>
        </w:rPr>
        <w:t>Psychology and Marketing</w:t>
      </w:r>
      <w:r w:rsidRPr="000A1A60">
        <w:rPr>
          <w:rFonts w:ascii="Arial" w:hAnsi="Arial" w:cs="Arial"/>
        </w:rPr>
        <w:t>, 40(1), pp. 27–47.</w:t>
      </w:r>
    </w:p>
    <w:p w14:paraId="2E0DD630" w14:textId="7CC8251C" w:rsidR="000A1A60" w:rsidRPr="000A1A60" w:rsidRDefault="000A1A60" w:rsidP="000A1A60">
      <w:pPr>
        <w:spacing w:line="480" w:lineRule="auto"/>
        <w:rPr>
          <w:rFonts w:ascii="Arial" w:hAnsi="Arial" w:cs="Arial"/>
        </w:rPr>
        <w:sectPr w:rsidR="000A1A60" w:rsidRPr="000A1A60">
          <w:pgSz w:w="11906" w:h="16838"/>
          <w:pgMar w:top="1440" w:right="1440" w:bottom="1440" w:left="1440" w:header="708" w:footer="708" w:gutter="0"/>
          <w:cols w:space="708"/>
          <w:docGrid w:linePitch="360"/>
        </w:sectPr>
      </w:pPr>
      <w:r w:rsidRPr="000A1A60">
        <w:rPr>
          <w:rFonts w:ascii="Arial" w:hAnsi="Arial" w:cs="Arial"/>
        </w:rPr>
        <w:t xml:space="preserve">Rathod, H.S. (2022) </w:t>
      </w:r>
      <w:r w:rsidRPr="000A1A60">
        <w:rPr>
          <w:rFonts w:ascii="Arial" w:hAnsi="Arial" w:cs="Arial"/>
          <w:i/>
          <w:iCs/>
        </w:rPr>
        <w:t>Influencer Marketing. A New Marketing Communication Trend. Doctoral dissertation.</w:t>
      </w:r>
      <w:r w:rsidRPr="000A1A60">
        <w:rPr>
          <w:rFonts w:ascii="Arial" w:hAnsi="Arial" w:cs="Arial"/>
        </w:rPr>
        <w:t xml:space="preserve"> Institute of Business Management.</w:t>
      </w:r>
    </w:p>
    <w:p w14:paraId="0ADC06E9" w14:textId="4B8298C9" w:rsidR="00E10797" w:rsidRPr="000A1A60" w:rsidRDefault="00463738" w:rsidP="00463738">
      <w:pPr>
        <w:pStyle w:val="Heading2"/>
        <w:rPr>
          <w:rFonts w:ascii="Arial" w:hAnsi="Arial" w:cs="Arial"/>
          <w:b/>
          <w:bCs/>
          <w:sz w:val="24"/>
          <w:szCs w:val="24"/>
        </w:rPr>
      </w:pPr>
      <w:bookmarkStart w:id="2" w:name="_Toc211416046"/>
      <w:r w:rsidRPr="000A1A60">
        <w:rPr>
          <w:rFonts w:ascii="Arial" w:hAnsi="Arial" w:cs="Arial"/>
          <w:b/>
          <w:bCs/>
          <w:sz w:val="24"/>
          <w:szCs w:val="24"/>
        </w:rPr>
        <w:lastRenderedPageBreak/>
        <w:t>Task 3 – Presentation</w:t>
      </w:r>
      <w:bookmarkEnd w:id="2"/>
    </w:p>
    <w:p w14:paraId="56128CA6" w14:textId="77777777" w:rsidR="00463738" w:rsidRDefault="00463738" w:rsidP="00463738"/>
    <w:p w14:paraId="4DF22479" w14:textId="3184F983" w:rsidR="000C541C" w:rsidRDefault="000A1A60" w:rsidP="00DD5969">
      <w:pPr>
        <w:rPr>
          <w:sz w:val="16"/>
          <w:szCs w:val="16"/>
        </w:rPr>
      </w:pPr>
      <w:r>
        <w:rPr>
          <w:noProof/>
        </w:rPr>
        <w:drawing>
          <wp:inline distT="0" distB="0" distL="0" distR="0" wp14:anchorId="5564DE38" wp14:editId="1688B41E">
            <wp:extent cx="5731510" cy="3223895"/>
            <wp:effectExtent l="0" t="0" r="2540" b="0"/>
            <wp:docPr id="580680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8088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ABFF2DC" w14:textId="77777777" w:rsidR="000A1A60" w:rsidRDefault="000A1A60" w:rsidP="00DD5969">
      <w:pPr>
        <w:rPr>
          <w:sz w:val="16"/>
          <w:szCs w:val="16"/>
        </w:rPr>
      </w:pPr>
    </w:p>
    <w:p w14:paraId="600DED27" w14:textId="77777777" w:rsidR="000A1A60" w:rsidRDefault="000A1A60" w:rsidP="00DD5969">
      <w:pPr>
        <w:rPr>
          <w:sz w:val="16"/>
          <w:szCs w:val="16"/>
        </w:rPr>
      </w:pPr>
    </w:p>
    <w:p w14:paraId="3DFDB3F5" w14:textId="77777777" w:rsidR="000A1A60" w:rsidRDefault="000A1A60" w:rsidP="00DD5969">
      <w:pPr>
        <w:rPr>
          <w:sz w:val="16"/>
          <w:szCs w:val="16"/>
        </w:rPr>
      </w:pPr>
    </w:p>
    <w:p w14:paraId="5EBEA171" w14:textId="77777777" w:rsidR="000A1A60" w:rsidRDefault="000A1A60" w:rsidP="00DD5969">
      <w:pPr>
        <w:rPr>
          <w:sz w:val="16"/>
          <w:szCs w:val="16"/>
        </w:rPr>
      </w:pPr>
    </w:p>
    <w:p w14:paraId="1FD57207" w14:textId="77777777" w:rsidR="000A1A60" w:rsidRDefault="000A1A60" w:rsidP="00DD5969">
      <w:pPr>
        <w:rPr>
          <w:sz w:val="16"/>
          <w:szCs w:val="16"/>
        </w:rPr>
      </w:pPr>
    </w:p>
    <w:p w14:paraId="1F99C1F5" w14:textId="10A9275B" w:rsidR="000A1A60" w:rsidRDefault="000A1A60" w:rsidP="00DD5969">
      <w:pPr>
        <w:rPr>
          <w:sz w:val="16"/>
          <w:szCs w:val="16"/>
        </w:rPr>
      </w:pPr>
      <w:r>
        <w:rPr>
          <w:noProof/>
          <w:sz w:val="16"/>
          <w:szCs w:val="16"/>
        </w:rPr>
        <w:drawing>
          <wp:inline distT="0" distB="0" distL="0" distR="0" wp14:anchorId="2CC56A42" wp14:editId="64BACD59">
            <wp:extent cx="6096635" cy="3429000"/>
            <wp:effectExtent l="0" t="0" r="0" b="0"/>
            <wp:docPr id="231673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9C7ED70" w14:textId="77777777" w:rsidR="000A1A60" w:rsidRDefault="000A1A60" w:rsidP="00DD5969">
      <w:pPr>
        <w:rPr>
          <w:sz w:val="16"/>
          <w:szCs w:val="16"/>
        </w:rPr>
      </w:pPr>
    </w:p>
    <w:p w14:paraId="465036CD" w14:textId="5C931F84" w:rsidR="000A1A60" w:rsidRDefault="000A1A60" w:rsidP="00DD5969">
      <w:pPr>
        <w:rPr>
          <w:sz w:val="16"/>
          <w:szCs w:val="16"/>
        </w:rPr>
      </w:pPr>
      <w:r>
        <w:rPr>
          <w:noProof/>
          <w:sz w:val="16"/>
          <w:szCs w:val="16"/>
        </w:rPr>
        <w:lastRenderedPageBreak/>
        <w:drawing>
          <wp:inline distT="0" distB="0" distL="0" distR="0" wp14:anchorId="19267FC3" wp14:editId="0A93D764">
            <wp:extent cx="6096635" cy="3429000"/>
            <wp:effectExtent l="0" t="0" r="0" b="0"/>
            <wp:docPr id="1890241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CF58395" w14:textId="77777777" w:rsidR="000A1A60" w:rsidRDefault="000A1A60" w:rsidP="00DD5969">
      <w:pPr>
        <w:rPr>
          <w:sz w:val="16"/>
          <w:szCs w:val="16"/>
        </w:rPr>
      </w:pPr>
    </w:p>
    <w:p w14:paraId="080033DA" w14:textId="77777777" w:rsidR="000A1A60" w:rsidRDefault="000A1A60" w:rsidP="00DD5969">
      <w:pPr>
        <w:rPr>
          <w:sz w:val="16"/>
          <w:szCs w:val="16"/>
        </w:rPr>
      </w:pPr>
    </w:p>
    <w:p w14:paraId="31286BE0" w14:textId="77777777" w:rsidR="000A1A60" w:rsidRDefault="000A1A60" w:rsidP="00DD5969">
      <w:pPr>
        <w:rPr>
          <w:sz w:val="16"/>
          <w:szCs w:val="16"/>
        </w:rPr>
      </w:pPr>
    </w:p>
    <w:p w14:paraId="1F3683B4" w14:textId="77777777" w:rsidR="000A1A60" w:rsidRDefault="000A1A60" w:rsidP="00DD5969">
      <w:pPr>
        <w:rPr>
          <w:sz w:val="16"/>
          <w:szCs w:val="16"/>
        </w:rPr>
      </w:pPr>
    </w:p>
    <w:p w14:paraId="5CDF4813" w14:textId="41756474" w:rsidR="000A1A60" w:rsidRDefault="000A1A60" w:rsidP="00DD5969">
      <w:pPr>
        <w:rPr>
          <w:sz w:val="16"/>
          <w:szCs w:val="16"/>
        </w:rPr>
      </w:pPr>
      <w:r>
        <w:rPr>
          <w:noProof/>
          <w:sz w:val="16"/>
          <w:szCs w:val="16"/>
        </w:rPr>
        <w:drawing>
          <wp:inline distT="0" distB="0" distL="0" distR="0" wp14:anchorId="6334446E" wp14:editId="258C187A">
            <wp:extent cx="6096635" cy="3429000"/>
            <wp:effectExtent l="0" t="0" r="0" b="0"/>
            <wp:docPr id="12947423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A53DEB0" w14:textId="77777777" w:rsidR="000A1A60" w:rsidRDefault="000A1A60" w:rsidP="00DD5969">
      <w:pPr>
        <w:rPr>
          <w:sz w:val="16"/>
          <w:szCs w:val="16"/>
        </w:rPr>
      </w:pPr>
    </w:p>
    <w:p w14:paraId="5773DADD" w14:textId="77777777" w:rsidR="000A1A60" w:rsidRDefault="000A1A60" w:rsidP="00DD5969">
      <w:pPr>
        <w:rPr>
          <w:sz w:val="16"/>
          <w:szCs w:val="16"/>
        </w:rPr>
      </w:pPr>
    </w:p>
    <w:p w14:paraId="278AE7A2" w14:textId="77777777" w:rsidR="000A1A60" w:rsidRDefault="000A1A60" w:rsidP="00DD5969">
      <w:pPr>
        <w:rPr>
          <w:sz w:val="16"/>
          <w:szCs w:val="16"/>
        </w:rPr>
      </w:pPr>
    </w:p>
    <w:p w14:paraId="68246354" w14:textId="7985C6D7" w:rsidR="000A1A60" w:rsidRDefault="000A1A60" w:rsidP="00DD5969">
      <w:pPr>
        <w:rPr>
          <w:sz w:val="16"/>
          <w:szCs w:val="16"/>
        </w:rPr>
      </w:pPr>
      <w:r>
        <w:rPr>
          <w:noProof/>
          <w:sz w:val="16"/>
          <w:szCs w:val="16"/>
        </w:rPr>
        <w:lastRenderedPageBreak/>
        <w:drawing>
          <wp:inline distT="0" distB="0" distL="0" distR="0" wp14:anchorId="6ECF200C" wp14:editId="2EE86C36">
            <wp:extent cx="6096635" cy="3429000"/>
            <wp:effectExtent l="0" t="0" r="0" b="0"/>
            <wp:docPr id="18006926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9E949" w14:textId="77777777" w:rsidR="001D4FDE" w:rsidRDefault="001D4FDE" w:rsidP="000A1A60">
      <w:pPr>
        <w:spacing w:after="0" w:line="240" w:lineRule="auto"/>
      </w:pPr>
      <w:r>
        <w:separator/>
      </w:r>
    </w:p>
  </w:endnote>
  <w:endnote w:type="continuationSeparator" w:id="0">
    <w:p w14:paraId="766A1144" w14:textId="77777777" w:rsidR="001D4FDE" w:rsidRDefault="001D4FDE" w:rsidP="000A1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971122"/>
      <w:docPartObj>
        <w:docPartGallery w:val="Page Numbers (Bottom of Page)"/>
        <w:docPartUnique/>
      </w:docPartObj>
    </w:sdtPr>
    <w:sdtEndPr>
      <w:rPr>
        <w:noProof/>
      </w:rPr>
    </w:sdtEndPr>
    <w:sdtContent>
      <w:p w14:paraId="34A7D85E" w14:textId="5EA1DBFA" w:rsidR="000A1A60" w:rsidRDefault="000A1A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5B4349" w14:textId="77777777" w:rsidR="000A1A60" w:rsidRDefault="000A1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1FC6A" w14:textId="77777777" w:rsidR="001D4FDE" w:rsidRDefault="001D4FDE" w:rsidP="000A1A60">
      <w:pPr>
        <w:spacing w:after="0" w:line="240" w:lineRule="auto"/>
      </w:pPr>
      <w:r>
        <w:separator/>
      </w:r>
    </w:p>
  </w:footnote>
  <w:footnote w:type="continuationSeparator" w:id="0">
    <w:p w14:paraId="0C83D298" w14:textId="77777777" w:rsidR="001D4FDE" w:rsidRDefault="001D4FDE" w:rsidP="000A1A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1A60"/>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1D4FDE"/>
    <w:rsid w:val="002275BF"/>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B0583"/>
    <w:rsid w:val="006B52C3"/>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ED319C52-463C-4C8B-A693-4853B589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paragraph" w:styleId="Header">
    <w:name w:val="header"/>
    <w:basedOn w:val="Normal"/>
    <w:link w:val="HeaderChar"/>
    <w:uiPriority w:val="99"/>
    <w:unhideWhenUsed/>
    <w:rsid w:val="000A1A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A60"/>
  </w:style>
  <w:style w:type="paragraph" w:styleId="Footer">
    <w:name w:val="footer"/>
    <w:basedOn w:val="Normal"/>
    <w:link w:val="FooterChar"/>
    <w:uiPriority w:val="99"/>
    <w:unhideWhenUsed/>
    <w:rsid w:val="000A1A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sv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15</Pages>
  <Words>2142</Words>
  <Characters>12212</Characters>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2025-04-15T10:58:00Z</dcterms:created>
  <dcterms:modified xsi:type="dcterms:W3CDTF">2025-11-25T21:05:00Z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