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59362" w14:textId="77777777" w:rsidR="00DE7F2C" w:rsidRDefault="00DE7F2C">
      <w:pPr>
        <w:rPr>
          <w:lang w:val="cy-GB"/>
        </w:rPr>
      </w:pPr>
    </w:p>
    <w:p w14:paraId="52C76117" w14:textId="77777777" w:rsidR="00F24C4E" w:rsidRDefault="00F24C4E">
      <w:pPr>
        <w:rPr>
          <w:lang w:val="cy-GB"/>
        </w:rPr>
      </w:pPr>
    </w:p>
    <w:tbl>
      <w:tblPr>
        <w:tblStyle w:val="TableGrid"/>
        <w:tblW w:w="0" w:type="auto"/>
        <w:tblLook w:val="04A0" w:firstRow="1" w:lastRow="0" w:firstColumn="1" w:lastColumn="0" w:noHBand="0" w:noVBand="1"/>
      </w:tblPr>
      <w:tblGrid>
        <w:gridCol w:w="5627"/>
        <w:gridCol w:w="3389"/>
      </w:tblGrid>
      <w:tr w:rsidR="00F24C4E" w:rsidRPr="00430A62" w14:paraId="359C2426" w14:textId="6C2D6D19" w:rsidTr="00F24C4E">
        <w:trPr>
          <w:divId w:val="169953399"/>
        </w:trPr>
        <w:tc>
          <w:tcPr>
            <w:tcW w:w="5627" w:type="dxa"/>
          </w:tcPr>
          <w:p w14:paraId="741DC85A" w14:textId="77777777" w:rsidR="00F24C4E" w:rsidRPr="00430A62" w:rsidRDefault="00F24C4E" w:rsidP="006E3840">
            <w:pPr>
              <w:rPr>
                <w:rFonts w:cs="Times New Roman"/>
                <w:color w:val="283041"/>
                <w:kern w:val="0"/>
                <w14:ligatures w14:val="none"/>
              </w:rPr>
            </w:pPr>
            <w:proofErr w:type="spellStart"/>
            <w:r w:rsidRPr="00430A62">
              <w:rPr>
                <w:rFonts w:cs="Times New Roman"/>
                <w:color w:val="283041"/>
                <w:kern w:val="0"/>
                <w14:ligatures w14:val="none"/>
              </w:rPr>
              <w:t>Targedau</w:t>
            </w:r>
            <w:proofErr w:type="spellEnd"/>
          </w:p>
        </w:tc>
        <w:tc>
          <w:tcPr>
            <w:tcW w:w="3389" w:type="dxa"/>
          </w:tcPr>
          <w:p w14:paraId="25BF598F" w14:textId="1FBB4951" w:rsidR="00F24C4E" w:rsidRPr="00430A62" w:rsidRDefault="00BD1ACF" w:rsidP="006E3840">
            <w:pPr>
              <w:rPr>
                <w:rFonts w:cs="Times New Roman"/>
                <w:color w:val="283041"/>
                <w:kern w:val="0"/>
                <w14:ligatures w14:val="none"/>
              </w:rPr>
            </w:pPr>
            <w:r>
              <w:rPr>
                <w:rFonts w:cs="Times New Roman"/>
                <w:color w:val="283041"/>
                <w:kern w:val="0"/>
                <w14:ligatures w14:val="none"/>
              </w:rPr>
              <w:t xml:space="preserve">Yr </w:t>
            </w:r>
            <w:proofErr w:type="spellStart"/>
            <w:r>
              <w:rPr>
                <w:rFonts w:cs="Times New Roman"/>
                <w:color w:val="283041"/>
                <w:kern w:val="0"/>
                <w14:ligatures w14:val="none"/>
              </w:rPr>
              <w:t>hyn</w:t>
            </w:r>
            <w:proofErr w:type="spellEnd"/>
            <w:r>
              <w:rPr>
                <w:rFonts w:cs="Times New Roman"/>
                <w:color w:val="283041"/>
                <w:kern w:val="0"/>
                <w14:ligatures w14:val="none"/>
              </w:rPr>
              <w:t xml:space="preserve"> </w:t>
            </w:r>
            <w:proofErr w:type="spellStart"/>
            <w:r>
              <w:rPr>
                <w:rFonts w:cs="Times New Roman"/>
                <w:color w:val="283041"/>
                <w:kern w:val="0"/>
                <w14:ligatures w14:val="none"/>
              </w:rPr>
              <w:t>rwyf</w:t>
            </w:r>
            <w:proofErr w:type="spellEnd"/>
            <w:r>
              <w:rPr>
                <w:rFonts w:cs="Times New Roman"/>
                <w:color w:val="283041"/>
                <w:kern w:val="0"/>
                <w14:ligatures w14:val="none"/>
              </w:rPr>
              <w:t xml:space="preserve"> </w:t>
            </w:r>
            <w:proofErr w:type="spellStart"/>
            <w:r>
              <w:rPr>
                <w:rFonts w:cs="Times New Roman"/>
                <w:color w:val="283041"/>
                <w:kern w:val="0"/>
                <w14:ligatures w14:val="none"/>
              </w:rPr>
              <w:t>wedi</w:t>
            </w:r>
            <w:proofErr w:type="spellEnd"/>
            <w:r>
              <w:rPr>
                <w:rFonts w:cs="Times New Roman"/>
                <w:color w:val="283041"/>
                <w:kern w:val="0"/>
                <w14:ligatures w14:val="none"/>
              </w:rPr>
              <w:t xml:space="preserve"> </w:t>
            </w:r>
            <w:proofErr w:type="spellStart"/>
            <w:r>
              <w:rPr>
                <w:rFonts w:cs="Times New Roman"/>
                <w:color w:val="283041"/>
                <w:kern w:val="0"/>
                <w14:ligatures w14:val="none"/>
              </w:rPr>
              <w:t>gwneud</w:t>
            </w:r>
            <w:proofErr w:type="spellEnd"/>
            <w:r>
              <w:rPr>
                <w:rFonts w:cs="Times New Roman"/>
                <w:color w:val="283041"/>
                <w:kern w:val="0"/>
                <w14:ligatures w14:val="none"/>
              </w:rPr>
              <w:t xml:space="preserve"> y </w:t>
            </w:r>
            <w:proofErr w:type="spellStart"/>
            <w:r>
              <w:rPr>
                <w:rFonts w:cs="Times New Roman"/>
                <w:color w:val="283041"/>
                <w:kern w:val="0"/>
                <w14:ligatures w14:val="none"/>
              </w:rPr>
              <w:t>tro</w:t>
            </w:r>
            <w:proofErr w:type="spellEnd"/>
            <w:r>
              <w:rPr>
                <w:rFonts w:cs="Times New Roman"/>
                <w:color w:val="283041"/>
                <w:kern w:val="0"/>
                <w14:ligatures w14:val="none"/>
              </w:rPr>
              <w:t xml:space="preserve"> </w:t>
            </w:r>
            <w:proofErr w:type="spellStart"/>
            <w:r>
              <w:rPr>
                <w:rFonts w:cs="Times New Roman"/>
                <w:color w:val="283041"/>
                <w:kern w:val="0"/>
                <w14:ligatures w14:val="none"/>
              </w:rPr>
              <w:t>yma</w:t>
            </w:r>
            <w:proofErr w:type="spellEnd"/>
          </w:p>
        </w:tc>
      </w:tr>
      <w:tr w:rsidR="00F24C4E" w:rsidRPr="00430A62" w14:paraId="6B88106C" w14:textId="781F5078" w:rsidTr="00F24C4E">
        <w:trPr>
          <w:divId w:val="169953399"/>
        </w:trPr>
        <w:tc>
          <w:tcPr>
            <w:tcW w:w="5627" w:type="dxa"/>
          </w:tcPr>
          <w:p w14:paraId="42239E98" w14:textId="77777777" w:rsidR="00F24C4E" w:rsidRPr="00430A62" w:rsidRDefault="00F24C4E" w:rsidP="006E3840">
            <w:pPr>
              <w:rPr>
                <w:rFonts w:cs="Times New Roman"/>
                <w:color w:val="283041"/>
                <w:kern w:val="0"/>
                <w14:ligatures w14:val="none"/>
              </w:rPr>
            </w:pPr>
            <w:r w:rsidRPr="00430A62">
              <w:rPr>
                <w:rFonts w:cs="Times New Roman"/>
                <w:color w:val="283041"/>
                <w:kern w:val="0"/>
                <w14:ligatures w14:val="none"/>
              </w:rPr>
              <w:t>* </w:t>
            </w:r>
            <w:proofErr w:type="spellStart"/>
            <w:r w:rsidRPr="00430A62">
              <w:rPr>
                <w:rFonts w:cs="Times New Roman"/>
                <w:color w:val="283041"/>
                <w:kern w:val="0"/>
                <w14:ligatures w14:val="none"/>
              </w:rPr>
              <w:t>Prawf</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ddarllen</w:t>
            </w:r>
            <w:proofErr w:type="spellEnd"/>
            <w:r w:rsidRPr="00430A62">
              <w:rPr>
                <w:rFonts w:cs="Times New Roman"/>
                <w:color w:val="283041"/>
                <w:kern w:val="0"/>
                <w14:ligatures w14:val="none"/>
              </w:rPr>
              <w:t xml:space="preserve"> er </w:t>
            </w:r>
            <w:proofErr w:type="spellStart"/>
            <w:r w:rsidRPr="00430A62">
              <w:rPr>
                <w:rFonts w:cs="Times New Roman"/>
                <w:color w:val="283041"/>
                <w:kern w:val="0"/>
                <w14:ligatures w14:val="none"/>
              </w:rPr>
              <w:t>mwyn</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osgoi</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gwallau</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esgeulus</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Defnyddia</w:t>
            </w:r>
            <w:proofErr w:type="spellEnd"/>
            <w:r w:rsidRPr="00430A62">
              <w:rPr>
                <w:rFonts w:cs="Times New Roman"/>
                <w:color w:val="283041"/>
                <w:kern w:val="0"/>
                <w14:ligatures w14:val="none"/>
              </w:rPr>
              <w:t> </w:t>
            </w:r>
            <w:hyperlink r:id="rId4" w:history="1">
              <w:r w:rsidRPr="00430A62">
                <w:rPr>
                  <w:rFonts w:cs="Times New Roman"/>
                  <w:color w:val="1E7BBB"/>
                  <w:kern w:val="0"/>
                  <w:shd w:val="clear" w:color="auto" w:fill="FFFFFF"/>
                  <w14:ligatures w14:val="none"/>
                </w:rPr>
                <w:t>cysgliad.com/cy/</w:t>
              </w:r>
            </w:hyperlink>
            <w:r w:rsidRPr="00430A62">
              <w:rPr>
                <w:rFonts w:cs="Times New Roman"/>
                <w:color w:val="283041"/>
                <w:kern w:val="0"/>
                <w14:ligatures w14:val="none"/>
              </w:rPr>
              <w:t xml:space="preserve"> i </w:t>
            </w:r>
            <w:proofErr w:type="spellStart"/>
            <w:r w:rsidRPr="00430A62">
              <w:rPr>
                <w:rFonts w:cs="Times New Roman"/>
                <w:color w:val="283041"/>
                <w:kern w:val="0"/>
                <w14:ligatures w14:val="none"/>
              </w:rPr>
              <w:t>sicrhau</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cywirdeb</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ieithyddol</w:t>
            </w:r>
            <w:proofErr w:type="spellEnd"/>
            <w:r w:rsidRPr="00430A62">
              <w:rPr>
                <w:rFonts w:cs="Times New Roman"/>
                <w:color w:val="283041"/>
                <w:kern w:val="0"/>
                <w14:ligatures w14:val="none"/>
              </w:rPr>
              <w:t xml:space="preserve"> a </w:t>
            </w:r>
            <w:proofErr w:type="spellStart"/>
            <w:r w:rsidRPr="00430A62">
              <w:rPr>
                <w:rFonts w:cs="Times New Roman"/>
                <w:color w:val="283041"/>
                <w:kern w:val="0"/>
                <w14:ligatures w14:val="none"/>
              </w:rPr>
              <w:t>chyfieithiad</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cywir</w:t>
            </w:r>
            <w:proofErr w:type="spellEnd"/>
            <w:r w:rsidRPr="00430A62">
              <w:rPr>
                <w:rFonts w:cs="Times New Roman"/>
                <w:color w:val="283041"/>
                <w:kern w:val="0"/>
                <w14:ligatures w14:val="none"/>
              </w:rPr>
              <w:t>.</w:t>
            </w:r>
          </w:p>
        </w:tc>
        <w:tc>
          <w:tcPr>
            <w:tcW w:w="3389" w:type="dxa"/>
          </w:tcPr>
          <w:p w14:paraId="645F0E91" w14:textId="3E704FBA" w:rsidR="00F24C4E" w:rsidRPr="00430A62" w:rsidRDefault="00F24C4E" w:rsidP="006E3840">
            <w:pPr>
              <w:rPr>
                <w:rFonts w:cs="Times New Roman"/>
                <w:color w:val="283041"/>
                <w:kern w:val="0"/>
                <w14:ligatures w14:val="none"/>
              </w:rPr>
            </w:pPr>
            <w:proofErr w:type="spellStart"/>
            <w:r>
              <w:rPr>
                <w:rFonts w:cs="Times New Roman"/>
                <w:color w:val="283041"/>
                <w:kern w:val="0"/>
                <w14:ligatures w14:val="none"/>
              </w:rPr>
              <w:t>Rwyf</w:t>
            </w:r>
            <w:proofErr w:type="spellEnd"/>
            <w:r>
              <w:rPr>
                <w:rFonts w:cs="Times New Roman"/>
                <w:color w:val="283041"/>
                <w:kern w:val="0"/>
                <w14:ligatures w14:val="none"/>
              </w:rPr>
              <w:t xml:space="preserve"> </w:t>
            </w:r>
            <w:proofErr w:type="spellStart"/>
            <w:r>
              <w:rPr>
                <w:rFonts w:cs="Times New Roman"/>
                <w:color w:val="283041"/>
                <w:kern w:val="0"/>
                <w14:ligatures w14:val="none"/>
              </w:rPr>
              <w:t>wedi</w:t>
            </w:r>
            <w:proofErr w:type="spellEnd"/>
            <w:r>
              <w:rPr>
                <w:rFonts w:cs="Times New Roman"/>
                <w:color w:val="283041"/>
                <w:kern w:val="0"/>
                <w14:ligatures w14:val="none"/>
              </w:rPr>
              <w:t xml:space="preserve"> </w:t>
            </w:r>
            <w:proofErr w:type="spellStart"/>
            <w:r>
              <w:rPr>
                <w:rFonts w:cs="Times New Roman"/>
                <w:color w:val="283041"/>
                <w:kern w:val="0"/>
                <w14:ligatures w14:val="none"/>
              </w:rPr>
              <w:t>darllen</w:t>
            </w:r>
            <w:proofErr w:type="spellEnd"/>
            <w:r>
              <w:rPr>
                <w:rFonts w:cs="Times New Roman"/>
                <w:color w:val="283041"/>
                <w:kern w:val="0"/>
                <w14:ligatures w14:val="none"/>
              </w:rPr>
              <w:t xml:space="preserve"> </w:t>
            </w:r>
            <w:proofErr w:type="spellStart"/>
            <w:r>
              <w:rPr>
                <w:rFonts w:cs="Times New Roman"/>
                <w:color w:val="283041"/>
                <w:kern w:val="0"/>
                <w14:ligatures w14:val="none"/>
              </w:rPr>
              <w:t>trwy</w:t>
            </w:r>
            <w:proofErr w:type="spellEnd"/>
            <w:r>
              <w:rPr>
                <w:rFonts w:cs="Times New Roman"/>
                <w:color w:val="283041"/>
                <w:kern w:val="0"/>
                <w14:ligatures w14:val="none"/>
              </w:rPr>
              <w:t xml:space="preserve"> </w:t>
            </w:r>
            <w:proofErr w:type="spellStart"/>
            <w:r>
              <w:rPr>
                <w:rFonts w:cs="Times New Roman"/>
                <w:color w:val="283041"/>
                <w:kern w:val="0"/>
                <w14:ligatures w14:val="none"/>
              </w:rPr>
              <w:t>fy</w:t>
            </w:r>
            <w:proofErr w:type="spellEnd"/>
            <w:r>
              <w:rPr>
                <w:rFonts w:cs="Times New Roman"/>
                <w:color w:val="283041"/>
                <w:kern w:val="0"/>
                <w14:ligatures w14:val="none"/>
              </w:rPr>
              <w:t xml:space="preserve"> </w:t>
            </w:r>
            <w:proofErr w:type="spellStart"/>
            <w:r>
              <w:rPr>
                <w:rFonts w:cs="Times New Roman"/>
                <w:color w:val="283041"/>
                <w:kern w:val="0"/>
                <w14:ligatures w14:val="none"/>
              </w:rPr>
              <w:t>ngwaith</w:t>
            </w:r>
            <w:proofErr w:type="spellEnd"/>
            <w:r>
              <w:rPr>
                <w:rFonts w:cs="Times New Roman"/>
                <w:color w:val="283041"/>
                <w:kern w:val="0"/>
                <w14:ligatures w14:val="none"/>
              </w:rPr>
              <w:t xml:space="preserve"> er </w:t>
            </w:r>
            <w:proofErr w:type="spellStart"/>
            <w:r>
              <w:rPr>
                <w:rFonts w:cs="Times New Roman"/>
                <w:color w:val="283041"/>
                <w:kern w:val="0"/>
                <w14:ligatures w14:val="none"/>
              </w:rPr>
              <w:t>mwyn</w:t>
            </w:r>
            <w:proofErr w:type="spellEnd"/>
            <w:r>
              <w:rPr>
                <w:rFonts w:cs="Times New Roman"/>
                <w:color w:val="283041"/>
                <w:kern w:val="0"/>
                <w14:ligatures w14:val="none"/>
              </w:rPr>
              <w:t xml:space="preserve"> </w:t>
            </w:r>
            <w:proofErr w:type="spellStart"/>
            <w:r>
              <w:rPr>
                <w:rFonts w:cs="Times New Roman"/>
                <w:color w:val="283041"/>
                <w:kern w:val="0"/>
                <w14:ligatures w14:val="none"/>
              </w:rPr>
              <w:t>lleihau’r</w:t>
            </w:r>
            <w:proofErr w:type="spellEnd"/>
            <w:r>
              <w:rPr>
                <w:rFonts w:cs="Times New Roman"/>
                <w:color w:val="283041"/>
                <w:kern w:val="0"/>
                <w14:ligatures w14:val="none"/>
              </w:rPr>
              <w:t xml:space="preserve"> </w:t>
            </w:r>
            <w:proofErr w:type="spellStart"/>
            <w:r>
              <w:rPr>
                <w:rFonts w:cs="Times New Roman"/>
                <w:color w:val="283041"/>
                <w:kern w:val="0"/>
                <w14:ligatures w14:val="none"/>
              </w:rPr>
              <w:t>gwallau</w:t>
            </w:r>
            <w:proofErr w:type="spellEnd"/>
            <w:r>
              <w:rPr>
                <w:rFonts w:cs="Times New Roman"/>
                <w:color w:val="283041"/>
                <w:kern w:val="0"/>
                <w14:ligatures w14:val="none"/>
              </w:rPr>
              <w:t xml:space="preserve"> a </w:t>
            </w:r>
            <w:proofErr w:type="spellStart"/>
            <w:r>
              <w:rPr>
                <w:rFonts w:cs="Times New Roman"/>
                <w:color w:val="283041"/>
                <w:kern w:val="0"/>
                <w14:ligatures w14:val="none"/>
              </w:rPr>
              <w:t>ddefnyddiais</w:t>
            </w:r>
            <w:proofErr w:type="spellEnd"/>
            <w:r>
              <w:rPr>
                <w:rFonts w:cs="Times New Roman"/>
                <w:color w:val="283041"/>
                <w:kern w:val="0"/>
                <w14:ligatures w14:val="none"/>
              </w:rPr>
              <w:t xml:space="preserve"> </w:t>
            </w:r>
            <w:hyperlink r:id="rId5" w:history="1">
              <w:r w:rsidRPr="00F24C4E">
                <w:rPr>
                  <w:rFonts w:cs="Times New Roman"/>
                  <w:color w:val="000000" w:themeColor="text1"/>
                  <w:kern w:val="0"/>
                  <w:shd w:val="clear" w:color="auto" w:fill="FFFFFF"/>
                  <w14:ligatures w14:val="none"/>
                </w:rPr>
                <w:t>cysgliad.com/cy/</w:t>
              </w:r>
            </w:hyperlink>
            <w:r w:rsidRPr="00F24C4E">
              <w:rPr>
                <w:rFonts w:cs="Times New Roman"/>
                <w:color w:val="000000" w:themeColor="text1"/>
                <w:kern w:val="0"/>
                <w:shd w:val="clear" w:color="auto" w:fill="FFFFFF"/>
                <w14:ligatures w14:val="none"/>
              </w:rPr>
              <w:t xml:space="preserve"> </w:t>
            </w:r>
            <w:r>
              <w:rPr>
                <w:rFonts w:cs="Times New Roman"/>
                <w:color w:val="000000" w:themeColor="text1"/>
                <w:kern w:val="0"/>
                <w:shd w:val="clear" w:color="auto" w:fill="FFFFFF"/>
                <w14:ligatures w14:val="none"/>
              </w:rPr>
              <w:t xml:space="preserve">I </w:t>
            </w:r>
            <w:proofErr w:type="spellStart"/>
            <w:r>
              <w:rPr>
                <w:rFonts w:cs="Times New Roman"/>
                <w:color w:val="000000" w:themeColor="text1"/>
                <w:kern w:val="0"/>
                <w:shd w:val="clear" w:color="auto" w:fill="FFFFFF"/>
                <w14:ligatures w14:val="none"/>
              </w:rPr>
              <w:t>wella</w:t>
            </w:r>
            <w:proofErr w:type="spellEnd"/>
            <w:r>
              <w:rPr>
                <w:rFonts w:cs="Times New Roman"/>
                <w:color w:val="000000" w:themeColor="text1"/>
                <w:kern w:val="0"/>
                <w:shd w:val="clear" w:color="auto" w:fill="FFFFFF"/>
                <w14:ligatures w14:val="none"/>
              </w:rPr>
              <w:t xml:space="preserve"> </w:t>
            </w:r>
            <w:proofErr w:type="spellStart"/>
            <w:r>
              <w:rPr>
                <w:rFonts w:cs="Times New Roman"/>
                <w:color w:val="000000" w:themeColor="text1"/>
                <w:kern w:val="0"/>
                <w:shd w:val="clear" w:color="auto" w:fill="FFFFFF"/>
                <w14:ligatures w14:val="none"/>
              </w:rPr>
              <w:t>fy</w:t>
            </w:r>
            <w:proofErr w:type="spellEnd"/>
            <w:r>
              <w:rPr>
                <w:rFonts w:cs="Times New Roman"/>
                <w:color w:val="000000" w:themeColor="text1"/>
                <w:kern w:val="0"/>
                <w:shd w:val="clear" w:color="auto" w:fill="FFFFFF"/>
                <w14:ligatures w14:val="none"/>
              </w:rPr>
              <w:t xml:space="preserve"> </w:t>
            </w:r>
            <w:proofErr w:type="spellStart"/>
            <w:r>
              <w:rPr>
                <w:rFonts w:cs="Times New Roman"/>
                <w:color w:val="000000" w:themeColor="text1"/>
                <w:kern w:val="0"/>
                <w:shd w:val="clear" w:color="auto" w:fill="FFFFFF"/>
                <w14:ligatures w14:val="none"/>
              </w:rPr>
              <w:t>ngramadeg</w:t>
            </w:r>
            <w:proofErr w:type="spellEnd"/>
            <w:r>
              <w:rPr>
                <w:rFonts w:cs="Times New Roman"/>
                <w:color w:val="000000" w:themeColor="text1"/>
                <w:kern w:val="0"/>
                <w:shd w:val="clear" w:color="auto" w:fill="FFFFFF"/>
                <w14:ligatures w14:val="none"/>
              </w:rPr>
              <w:t>.</w:t>
            </w:r>
          </w:p>
        </w:tc>
      </w:tr>
      <w:tr w:rsidR="00F24C4E" w:rsidRPr="00430A62" w14:paraId="186ADF10" w14:textId="506B6E16" w:rsidTr="00F24C4E">
        <w:trPr>
          <w:divId w:val="169953399"/>
        </w:trPr>
        <w:tc>
          <w:tcPr>
            <w:tcW w:w="5627" w:type="dxa"/>
          </w:tcPr>
          <w:p w14:paraId="5DEAEBF4" w14:textId="77777777" w:rsidR="00F24C4E" w:rsidRPr="00430A62" w:rsidRDefault="00F24C4E" w:rsidP="006E3840">
            <w:pPr>
              <w:rPr>
                <w:rFonts w:cs="Times New Roman"/>
                <w:color w:val="283041"/>
                <w:kern w:val="0"/>
                <w14:ligatures w14:val="none"/>
              </w:rPr>
            </w:pPr>
            <w:r w:rsidRPr="00430A62">
              <w:rPr>
                <w:rFonts w:cs="Times New Roman"/>
                <w:color w:val="283041"/>
                <w:kern w:val="0"/>
                <w14:ligatures w14:val="none"/>
              </w:rPr>
              <w:t xml:space="preserve">*  I </w:t>
            </w:r>
            <w:proofErr w:type="spellStart"/>
            <w:r w:rsidRPr="00430A62">
              <w:rPr>
                <w:rFonts w:cs="Times New Roman"/>
                <w:color w:val="283041"/>
                <w:kern w:val="0"/>
                <w14:ligatures w14:val="none"/>
              </w:rPr>
              <w:t>ddarllen</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hyd</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yn</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oed</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mwy</w:t>
            </w:r>
            <w:proofErr w:type="spellEnd"/>
            <w:r w:rsidRPr="00430A62">
              <w:rPr>
                <w:rFonts w:cs="Times New Roman"/>
                <w:color w:val="283041"/>
                <w:kern w:val="0"/>
                <w14:ligatures w14:val="none"/>
              </w:rPr>
              <w:t xml:space="preserve"> o </w:t>
            </w:r>
            <w:proofErr w:type="spellStart"/>
            <w:r w:rsidRPr="00430A62">
              <w:rPr>
                <w:rFonts w:cs="Times New Roman"/>
                <w:color w:val="283041"/>
                <w:kern w:val="0"/>
                <w14:ligatures w14:val="none"/>
              </w:rPr>
              <w:t>lyfrau</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perthnasol</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erthyglau</w:t>
            </w:r>
            <w:proofErr w:type="spellEnd"/>
            <w:r w:rsidRPr="00430A62">
              <w:rPr>
                <w:rFonts w:cs="Times New Roman"/>
                <w:color w:val="283041"/>
                <w:kern w:val="0"/>
                <w14:ligatures w14:val="none"/>
              </w:rPr>
              <w:t xml:space="preserve"> a </w:t>
            </w:r>
            <w:proofErr w:type="spellStart"/>
            <w:r w:rsidRPr="00430A62">
              <w:rPr>
                <w:rFonts w:cs="Times New Roman"/>
                <w:color w:val="283041"/>
                <w:kern w:val="0"/>
                <w14:ligatures w14:val="none"/>
              </w:rPr>
              <w:t>dogfennaeth</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Llywodraeth</w:t>
            </w:r>
            <w:proofErr w:type="spellEnd"/>
            <w:r w:rsidRPr="00430A62">
              <w:rPr>
                <w:rFonts w:cs="Times New Roman"/>
                <w:color w:val="283041"/>
                <w:kern w:val="0"/>
                <w14:ligatures w14:val="none"/>
              </w:rPr>
              <w:t xml:space="preserve"> Cymru, </w:t>
            </w:r>
            <w:proofErr w:type="spellStart"/>
            <w:r w:rsidRPr="00430A62">
              <w:rPr>
                <w:rFonts w:cs="Times New Roman"/>
                <w:color w:val="283041"/>
                <w:kern w:val="0"/>
                <w14:ligatures w14:val="none"/>
              </w:rPr>
              <w:t>Estyn</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wrth</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ymchwilio</w:t>
            </w:r>
            <w:proofErr w:type="spellEnd"/>
            <w:r w:rsidRPr="00430A62">
              <w:rPr>
                <w:rFonts w:cs="Times New Roman"/>
                <w:color w:val="283041"/>
                <w:kern w:val="0"/>
                <w14:ligatures w14:val="none"/>
              </w:rPr>
              <w:t>.</w:t>
            </w:r>
          </w:p>
        </w:tc>
        <w:tc>
          <w:tcPr>
            <w:tcW w:w="3389" w:type="dxa"/>
          </w:tcPr>
          <w:p w14:paraId="446B24E6" w14:textId="4C105CC3" w:rsidR="00F24C4E" w:rsidRPr="00430A62" w:rsidRDefault="00F24C4E" w:rsidP="006E3840">
            <w:pPr>
              <w:rPr>
                <w:rFonts w:cs="Times New Roman"/>
                <w:color w:val="283041"/>
                <w:kern w:val="0"/>
                <w14:ligatures w14:val="none"/>
              </w:rPr>
            </w:pPr>
            <w:proofErr w:type="spellStart"/>
            <w:r>
              <w:rPr>
                <w:rFonts w:cs="Times New Roman"/>
                <w:color w:val="283041"/>
                <w:kern w:val="0"/>
                <w14:ligatures w14:val="none"/>
              </w:rPr>
              <w:t>Nid</w:t>
            </w:r>
            <w:proofErr w:type="spellEnd"/>
            <w:r>
              <w:rPr>
                <w:rFonts w:cs="Times New Roman"/>
                <w:color w:val="283041"/>
                <w:kern w:val="0"/>
                <w14:ligatures w14:val="none"/>
              </w:rPr>
              <w:t xml:space="preserve"> </w:t>
            </w:r>
            <w:proofErr w:type="spellStart"/>
            <w:r>
              <w:rPr>
                <w:rFonts w:cs="Times New Roman"/>
                <w:color w:val="283041"/>
                <w:kern w:val="0"/>
                <w14:ligatures w14:val="none"/>
              </w:rPr>
              <w:t>wyf</w:t>
            </w:r>
            <w:proofErr w:type="spellEnd"/>
            <w:r>
              <w:rPr>
                <w:rFonts w:cs="Times New Roman"/>
                <w:color w:val="283041"/>
                <w:kern w:val="0"/>
                <w14:ligatures w14:val="none"/>
              </w:rPr>
              <w:t xml:space="preserve"> </w:t>
            </w:r>
            <w:proofErr w:type="spellStart"/>
            <w:r>
              <w:rPr>
                <w:rFonts w:cs="Times New Roman"/>
                <w:color w:val="283041"/>
                <w:kern w:val="0"/>
                <w14:ligatures w14:val="none"/>
              </w:rPr>
              <w:t>wedi</w:t>
            </w:r>
            <w:proofErr w:type="spellEnd"/>
            <w:r>
              <w:rPr>
                <w:rFonts w:cs="Times New Roman"/>
                <w:color w:val="283041"/>
                <w:kern w:val="0"/>
                <w14:ligatures w14:val="none"/>
              </w:rPr>
              <w:t xml:space="preserve"> bod </w:t>
            </w:r>
            <w:proofErr w:type="spellStart"/>
            <w:r>
              <w:rPr>
                <w:rFonts w:cs="Times New Roman"/>
                <w:color w:val="283041"/>
                <w:kern w:val="0"/>
                <w14:ligatures w14:val="none"/>
              </w:rPr>
              <w:t>yn</w:t>
            </w:r>
            <w:proofErr w:type="spellEnd"/>
            <w:r>
              <w:rPr>
                <w:rFonts w:cs="Times New Roman"/>
                <w:color w:val="283041"/>
                <w:kern w:val="0"/>
                <w14:ligatures w14:val="none"/>
              </w:rPr>
              <w:t xml:space="preserve"> </w:t>
            </w:r>
            <w:proofErr w:type="spellStart"/>
            <w:r>
              <w:rPr>
                <w:rFonts w:cs="Times New Roman"/>
                <w:color w:val="283041"/>
                <w:kern w:val="0"/>
                <w14:ligatures w14:val="none"/>
              </w:rPr>
              <w:t>llwyddianus</w:t>
            </w:r>
            <w:proofErr w:type="spellEnd"/>
            <w:r>
              <w:rPr>
                <w:rFonts w:cs="Times New Roman"/>
                <w:color w:val="283041"/>
                <w:kern w:val="0"/>
                <w14:ligatures w14:val="none"/>
              </w:rPr>
              <w:t xml:space="preserve"> </w:t>
            </w:r>
            <w:proofErr w:type="spellStart"/>
            <w:r>
              <w:rPr>
                <w:rFonts w:cs="Times New Roman"/>
                <w:color w:val="283041"/>
                <w:kern w:val="0"/>
                <w14:ligatures w14:val="none"/>
              </w:rPr>
              <w:t>ar</w:t>
            </w:r>
            <w:proofErr w:type="spellEnd"/>
            <w:r>
              <w:rPr>
                <w:rFonts w:cs="Times New Roman"/>
                <w:color w:val="283041"/>
                <w:kern w:val="0"/>
                <w14:ligatures w14:val="none"/>
              </w:rPr>
              <w:t xml:space="preserve"> y </w:t>
            </w:r>
            <w:proofErr w:type="spellStart"/>
            <w:r>
              <w:rPr>
                <w:rFonts w:cs="Times New Roman"/>
                <w:color w:val="283041"/>
                <w:kern w:val="0"/>
                <w14:ligatures w14:val="none"/>
              </w:rPr>
              <w:t>targed</w:t>
            </w:r>
            <w:proofErr w:type="spellEnd"/>
            <w:r>
              <w:rPr>
                <w:rFonts w:cs="Times New Roman"/>
                <w:color w:val="283041"/>
                <w:kern w:val="0"/>
                <w14:ligatures w14:val="none"/>
              </w:rPr>
              <w:t xml:space="preserve"> </w:t>
            </w:r>
            <w:proofErr w:type="spellStart"/>
            <w:r>
              <w:rPr>
                <w:rFonts w:cs="Times New Roman"/>
                <w:color w:val="283041"/>
                <w:kern w:val="0"/>
                <w14:ligatures w14:val="none"/>
              </w:rPr>
              <w:t>yma</w:t>
            </w:r>
            <w:proofErr w:type="spellEnd"/>
            <w:r>
              <w:rPr>
                <w:rFonts w:cs="Times New Roman"/>
                <w:color w:val="283041"/>
                <w:kern w:val="0"/>
                <w14:ligatures w14:val="none"/>
              </w:rPr>
              <w:t xml:space="preserve"> gan </w:t>
            </w:r>
            <w:proofErr w:type="spellStart"/>
            <w:r>
              <w:rPr>
                <w:rFonts w:cs="Times New Roman"/>
                <w:color w:val="283041"/>
                <w:kern w:val="0"/>
                <w14:ligatures w14:val="none"/>
              </w:rPr>
              <w:t>nad</w:t>
            </w:r>
            <w:proofErr w:type="spellEnd"/>
            <w:r>
              <w:rPr>
                <w:rFonts w:cs="Times New Roman"/>
                <w:color w:val="283041"/>
                <w:kern w:val="0"/>
                <w14:ligatures w14:val="none"/>
              </w:rPr>
              <w:t xml:space="preserve"> </w:t>
            </w:r>
            <w:proofErr w:type="spellStart"/>
            <w:r>
              <w:rPr>
                <w:rFonts w:cs="Times New Roman"/>
                <w:color w:val="283041"/>
                <w:kern w:val="0"/>
                <w14:ligatures w14:val="none"/>
              </w:rPr>
              <w:t>oedd</w:t>
            </w:r>
            <w:proofErr w:type="spellEnd"/>
            <w:r>
              <w:rPr>
                <w:rFonts w:cs="Times New Roman"/>
                <w:color w:val="283041"/>
                <w:kern w:val="0"/>
                <w14:ligatures w14:val="none"/>
              </w:rPr>
              <w:t xml:space="preserve"> </w:t>
            </w:r>
            <w:proofErr w:type="spellStart"/>
            <w:r>
              <w:rPr>
                <w:rFonts w:cs="Times New Roman"/>
                <w:color w:val="283041"/>
                <w:kern w:val="0"/>
                <w14:ligatures w14:val="none"/>
              </w:rPr>
              <w:t>llawer</w:t>
            </w:r>
            <w:proofErr w:type="spellEnd"/>
            <w:r>
              <w:rPr>
                <w:rFonts w:cs="Times New Roman"/>
                <w:color w:val="283041"/>
                <w:kern w:val="0"/>
                <w14:ligatures w14:val="none"/>
              </w:rPr>
              <w:t xml:space="preserve"> o </w:t>
            </w:r>
            <w:proofErr w:type="spellStart"/>
            <w:r>
              <w:rPr>
                <w:rFonts w:cs="Times New Roman"/>
                <w:color w:val="283041"/>
                <w:kern w:val="0"/>
                <w14:ligatures w14:val="none"/>
              </w:rPr>
              <w:t>gyfle</w:t>
            </w:r>
            <w:proofErr w:type="spellEnd"/>
            <w:r>
              <w:rPr>
                <w:rFonts w:cs="Times New Roman"/>
                <w:color w:val="283041"/>
                <w:kern w:val="0"/>
                <w14:ligatures w14:val="none"/>
              </w:rPr>
              <w:t xml:space="preserve"> am </w:t>
            </w:r>
            <w:proofErr w:type="spellStart"/>
            <w:r>
              <w:rPr>
                <w:rFonts w:cs="Times New Roman"/>
                <w:color w:val="283041"/>
                <w:kern w:val="0"/>
                <w14:ligatures w14:val="none"/>
              </w:rPr>
              <w:t>wefannau</w:t>
            </w:r>
            <w:proofErr w:type="spellEnd"/>
            <w:r>
              <w:rPr>
                <w:rFonts w:cs="Times New Roman"/>
                <w:color w:val="283041"/>
                <w:kern w:val="0"/>
                <w14:ligatures w14:val="none"/>
              </w:rPr>
              <w:t xml:space="preserve"> </w:t>
            </w:r>
            <w:proofErr w:type="spellStart"/>
            <w:r>
              <w:rPr>
                <w:rFonts w:cs="Times New Roman"/>
                <w:color w:val="283041"/>
                <w:kern w:val="0"/>
                <w14:ligatures w14:val="none"/>
              </w:rPr>
              <w:t>perthasol</w:t>
            </w:r>
            <w:proofErr w:type="spellEnd"/>
            <w:r>
              <w:rPr>
                <w:rFonts w:cs="Times New Roman"/>
                <w:color w:val="283041"/>
                <w:kern w:val="0"/>
                <w14:ligatures w14:val="none"/>
              </w:rPr>
              <w:t xml:space="preserve">, </w:t>
            </w:r>
            <w:proofErr w:type="spellStart"/>
            <w:r>
              <w:rPr>
                <w:rFonts w:cs="Times New Roman"/>
                <w:color w:val="283041"/>
                <w:kern w:val="0"/>
                <w14:ligatures w14:val="none"/>
              </w:rPr>
              <w:t>tro</w:t>
            </w:r>
            <w:proofErr w:type="spellEnd"/>
            <w:r>
              <w:rPr>
                <w:rFonts w:cs="Times New Roman"/>
                <w:color w:val="283041"/>
                <w:kern w:val="0"/>
                <w14:ligatures w14:val="none"/>
              </w:rPr>
              <w:t xml:space="preserve"> </w:t>
            </w:r>
            <w:proofErr w:type="spellStart"/>
            <w:r>
              <w:rPr>
                <w:rFonts w:cs="Times New Roman"/>
                <w:color w:val="283041"/>
                <w:kern w:val="0"/>
                <w14:ligatures w14:val="none"/>
              </w:rPr>
              <w:t>nesaf</w:t>
            </w:r>
            <w:proofErr w:type="spellEnd"/>
            <w:r>
              <w:rPr>
                <w:rFonts w:cs="Times New Roman"/>
                <w:color w:val="283041"/>
                <w:kern w:val="0"/>
                <w14:ligatures w14:val="none"/>
              </w:rPr>
              <w:t xml:space="preserve"> </w:t>
            </w:r>
            <w:proofErr w:type="spellStart"/>
            <w:r>
              <w:rPr>
                <w:rFonts w:cs="Times New Roman"/>
                <w:color w:val="283041"/>
                <w:kern w:val="0"/>
                <w14:ligatures w14:val="none"/>
              </w:rPr>
              <w:t>byddaf</w:t>
            </w:r>
            <w:proofErr w:type="spellEnd"/>
            <w:r>
              <w:rPr>
                <w:rFonts w:cs="Times New Roman"/>
                <w:color w:val="283041"/>
                <w:kern w:val="0"/>
                <w14:ligatures w14:val="none"/>
              </w:rPr>
              <w:t xml:space="preserve"> </w:t>
            </w:r>
            <w:proofErr w:type="spellStart"/>
            <w:r>
              <w:rPr>
                <w:rFonts w:cs="Times New Roman"/>
                <w:color w:val="283041"/>
                <w:kern w:val="0"/>
                <w14:ligatures w14:val="none"/>
              </w:rPr>
              <w:t>yn</w:t>
            </w:r>
            <w:proofErr w:type="spellEnd"/>
            <w:r>
              <w:rPr>
                <w:rFonts w:cs="Times New Roman"/>
                <w:color w:val="283041"/>
                <w:kern w:val="0"/>
                <w14:ligatures w14:val="none"/>
              </w:rPr>
              <w:t xml:space="preserve"> dal </w:t>
            </w:r>
            <w:proofErr w:type="spellStart"/>
            <w:r>
              <w:rPr>
                <w:rFonts w:cs="Times New Roman"/>
                <w:color w:val="283041"/>
                <w:kern w:val="0"/>
                <w14:ligatures w14:val="none"/>
              </w:rPr>
              <w:t>ati</w:t>
            </w:r>
            <w:proofErr w:type="spellEnd"/>
            <w:r>
              <w:rPr>
                <w:rFonts w:cs="Times New Roman"/>
                <w:color w:val="283041"/>
                <w:kern w:val="0"/>
                <w14:ligatures w14:val="none"/>
              </w:rPr>
              <w:t xml:space="preserve"> i </w:t>
            </w:r>
            <w:proofErr w:type="spellStart"/>
            <w:r>
              <w:rPr>
                <w:rFonts w:cs="Times New Roman"/>
                <w:color w:val="283041"/>
                <w:kern w:val="0"/>
                <w14:ligatures w14:val="none"/>
              </w:rPr>
              <w:t>gyrraedd</w:t>
            </w:r>
            <w:proofErr w:type="spellEnd"/>
            <w:r>
              <w:rPr>
                <w:rFonts w:cs="Times New Roman"/>
                <w:color w:val="283041"/>
                <w:kern w:val="0"/>
                <w14:ligatures w14:val="none"/>
              </w:rPr>
              <w:t xml:space="preserve"> y </w:t>
            </w:r>
            <w:proofErr w:type="spellStart"/>
            <w:r>
              <w:rPr>
                <w:rFonts w:cs="Times New Roman"/>
                <w:color w:val="283041"/>
                <w:kern w:val="0"/>
                <w14:ligatures w14:val="none"/>
              </w:rPr>
              <w:t>darged</w:t>
            </w:r>
            <w:proofErr w:type="spellEnd"/>
            <w:r>
              <w:rPr>
                <w:rFonts w:cs="Times New Roman"/>
                <w:color w:val="283041"/>
                <w:kern w:val="0"/>
                <w14:ligatures w14:val="none"/>
              </w:rPr>
              <w:t xml:space="preserve"> </w:t>
            </w:r>
            <w:proofErr w:type="spellStart"/>
            <w:r>
              <w:rPr>
                <w:rFonts w:cs="Times New Roman"/>
                <w:color w:val="283041"/>
                <w:kern w:val="0"/>
                <w14:ligatures w14:val="none"/>
              </w:rPr>
              <w:t>yma</w:t>
            </w:r>
            <w:proofErr w:type="spellEnd"/>
            <w:r>
              <w:rPr>
                <w:rFonts w:cs="Times New Roman"/>
                <w:color w:val="283041"/>
                <w:kern w:val="0"/>
                <w14:ligatures w14:val="none"/>
              </w:rPr>
              <w:t>.</w:t>
            </w:r>
          </w:p>
        </w:tc>
      </w:tr>
      <w:tr w:rsidR="00F24C4E" w:rsidRPr="00430A62" w14:paraId="2168ADF6" w14:textId="55A4174B" w:rsidTr="00F24C4E">
        <w:trPr>
          <w:divId w:val="169953399"/>
        </w:trPr>
        <w:tc>
          <w:tcPr>
            <w:tcW w:w="5627" w:type="dxa"/>
          </w:tcPr>
          <w:p w14:paraId="56FC201C" w14:textId="77777777" w:rsidR="00F24C4E" w:rsidRPr="00430A62" w:rsidRDefault="00F24C4E" w:rsidP="006E3840">
            <w:pPr>
              <w:rPr>
                <w:rFonts w:ascii="Roboto" w:hAnsi="Roboto" w:cs="Times New Roman"/>
                <w:color w:val="283041"/>
                <w:kern w:val="0"/>
                <w:sz w:val="21"/>
                <w:szCs w:val="21"/>
                <w14:ligatures w14:val="none"/>
              </w:rPr>
            </w:pPr>
            <w:r w:rsidRPr="00430A62">
              <w:rPr>
                <w:rFonts w:cs="Times New Roman"/>
                <w:color w:val="283041"/>
                <w:kern w:val="0"/>
                <w14:ligatures w14:val="none"/>
              </w:rPr>
              <w:t> * </w:t>
            </w:r>
            <w:proofErr w:type="spellStart"/>
            <w:r w:rsidRPr="00430A62">
              <w:rPr>
                <w:rFonts w:cs="Times New Roman"/>
                <w:color w:val="283041"/>
                <w:kern w:val="0"/>
                <w14:ligatures w14:val="none"/>
              </w:rPr>
              <w:t>Wrth</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ysgrifennu</w:t>
            </w:r>
            <w:proofErr w:type="spellEnd"/>
            <w:r w:rsidRPr="00430A62">
              <w:rPr>
                <w:rFonts w:cs="Times New Roman"/>
                <w:color w:val="283041"/>
                <w:kern w:val="0"/>
                <w14:ligatures w14:val="none"/>
              </w:rPr>
              <w:t xml:space="preserve">, i </w:t>
            </w:r>
            <w:proofErr w:type="spellStart"/>
            <w:r w:rsidRPr="00430A62">
              <w:rPr>
                <w:rFonts w:cs="Times New Roman"/>
                <w:color w:val="283041"/>
                <w:kern w:val="0"/>
                <w14:ligatures w14:val="none"/>
              </w:rPr>
              <w:t>ddilyn</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canllawiau</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cyfeirnodi’r</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brifysgol</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yn</w:t>
            </w:r>
            <w:proofErr w:type="spellEnd"/>
            <w:r w:rsidRPr="00430A62">
              <w:rPr>
                <w:rFonts w:cs="Times New Roman"/>
                <w:color w:val="283041"/>
                <w:kern w:val="0"/>
                <w14:ligatures w14:val="none"/>
              </w:rPr>
              <w:t xml:space="preserve"> union </w:t>
            </w:r>
            <w:proofErr w:type="spellStart"/>
            <w:r w:rsidRPr="00430A62">
              <w:rPr>
                <w:rFonts w:cs="Times New Roman"/>
                <w:color w:val="283041"/>
                <w:kern w:val="0"/>
                <w14:ligatures w14:val="none"/>
              </w:rPr>
              <w:t>yn</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nhestun</w:t>
            </w:r>
            <w:proofErr w:type="spellEnd"/>
            <w:r w:rsidRPr="00430A62">
              <w:rPr>
                <w:rFonts w:cs="Times New Roman"/>
                <w:color w:val="283041"/>
                <w:kern w:val="0"/>
                <w14:ligatures w14:val="none"/>
              </w:rPr>
              <w:t xml:space="preserve"> y </w:t>
            </w:r>
            <w:proofErr w:type="spellStart"/>
            <w:r w:rsidRPr="00430A62">
              <w:rPr>
                <w:rFonts w:cs="Times New Roman"/>
                <w:color w:val="283041"/>
                <w:kern w:val="0"/>
                <w14:ligatures w14:val="none"/>
              </w:rPr>
              <w:t>traethawd</w:t>
            </w:r>
            <w:proofErr w:type="spellEnd"/>
            <w:r w:rsidRPr="00430A62">
              <w:rPr>
                <w:rFonts w:cs="Times New Roman"/>
                <w:color w:val="283041"/>
                <w:kern w:val="0"/>
                <w14:ligatures w14:val="none"/>
              </w:rPr>
              <w:t xml:space="preserve"> a </w:t>
            </w:r>
            <w:proofErr w:type="spellStart"/>
            <w:r w:rsidRPr="00430A62">
              <w:rPr>
                <w:rFonts w:cs="Times New Roman"/>
                <w:color w:val="283041"/>
                <w:kern w:val="0"/>
                <w14:ligatures w14:val="none"/>
              </w:rPr>
              <w:t>hefyd</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yn</w:t>
            </w:r>
            <w:proofErr w:type="spellEnd"/>
            <w:r w:rsidRPr="00430A62">
              <w:rPr>
                <w:rFonts w:cs="Times New Roman"/>
                <w:color w:val="283041"/>
                <w:kern w:val="0"/>
                <w14:ligatures w14:val="none"/>
              </w:rPr>
              <w:t xml:space="preserve"> y </w:t>
            </w:r>
            <w:proofErr w:type="spellStart"/>
            <w:r w:rsidRPr="00430A62">
              <w:rPr>
                <w:rFonts w:cs="Times New Roman"/>
                <w:color w:val="283041"/>
                <w:kern w:val="0"/>
                <w14:ligatures w14:val="none"/>
              </w:rPr>
              <w:t>rhestr</w:t>
            </w:r>
            <w:proofErr w:type="spellEnd"/>
            <w:r w:rsidRPr="00430A62">
              <w:rPr>
                <w:rFonts w:cs="Times New Roman"/>
                <w:color w:val="283041"/>
                <w:kern w:val="0"/>
                <w14:ligatures w14:val="none"/>
              </w:rPr>
              <w:t xml:space="preserve"> </w:t>
            </w:r>
            <w:proofErr w:type="spellStart"/>
            <w:r w:rsidRPr="00430A62">
              <w:rPr>
                <w:rFonts w:cs="Times New Roman"/>
                <w:color w:val="283041"/>
                <w:kern w:val="0"/>
                <w14:ligatures w14:val="none"/>
              </w:rPr>
              <w:t>ddarllen</w:t>
            </w:r>
            <w:proofErr w:type="spellEnd"/>
            <w:r w:rsidRPr="00430A62">
              <w:rPr>
                <w:rFonts w:cs="Times New Roman"/>
                <w:color w:val="283041"/>
                <w:kern w:val="0"/>
                <w14:ligatures w14:val="none"/>
              </w:rPr>
              <w:t>  </w:t>
            </w:r>
            <w:proofErr w:type="spellStart"/>
            <w:r w:rsidRPr="00430A62">
              <w:rPr>
                <w:rFonts w:cs="Times New Roman"/>
                <w:color w:val="283041"/>
                <w:kern w:val="0"/>
                <w14:ligatures w14:val="none"/>
              </w:rPr>
              <w:fldChar w:fldCharType="begin"/>
            </w:r>
            <w:r w:rsidRPr="00430A62">
              <w:rPr>
                <w:rFonts w:cs="Times New Roman"/>
                <w:color w:val="283041"/>
                <w:kern w:val="0"/>
                <w14:ligatures w14:val="none"/>
              </w:rPr>
              <w:instrText>HYPERLINK "https://uwtsd.ac.uk/media/uwtsd-website/content-assets/documents/library-and-learning-resources/infoskills/Harvard-cym_v.1.2.pdf"</w:instrText>
            </w:r>
            <w:r w:rsidRPr="00430A62">
              <w:rPr>
                <w:rFonts w:cs="Times New Roman"/>
                <w:color w:val="283041"/>
                <w:kern w:val="0"/>
                <w14:ligatures w14:val="none"/>
              </w:rPr>
            </w:r>
            <w:r w:rsidRPr="00430A62">
              <w:rPr>
                <w:rFonts w:cs="Times New Roman"/>
                <w:color w:val="283041"/>
                <w:kern w:val="0"/>
                <w14:ligatures w14:val="none"/>
              </w:rPr>
              <w:fldChar w:fldCharType="separate"/>
            </w:r>
            <w:r w:rsidRPr="00430A62">
              <w:rPr>
                <w:rFonts w:cs="Times New Roman"/>
                <w:color w:val="1E7BBB"/>
                <w:kern w:val="0"/>
                <w14:ligatures w14:val="none"/>
              </w:rPr>
              <w:t>Harvard-cym_v.1.2.pdf</w:t>
            </w:r>
            <w:proofErr w:type="spellEnd"/>
            <w:r w:rsidRPr="00430A62">
              <w:rPr>
                <w:rFonts w:cs="Times New Roman"/>
                <w:color w:val="1E7BBB"/>
                <w:kern w:val="0"/>
                <w14:ligatures w14:val="none"/>
              </w:rPr>
              <w:t xml:space="preserve"> (uwtsd.ac.uk)</w:t>
            </w:r>
            <w:r w:rsidRPr="00430A62">
              <w:rPr>
                <w:rFonts w:cs="Times New Roman"/>
                <w:color w:val="283041"/>
                <w:kern w:val="0"/>
                <w14:ligatures w14:val="none"/>
              </w:rPr>
              <w:fldChar w:fldCharType="end"/>
            </w:r>
            <w:r w:rsidRPr="00430A62">
              <w:rPr>
                <w:rFonts w:cs="Times New Roman"/>
                <w:color w:val="283041"/>
                <w:kern w:val="0"/>
                <w14:ligatures w14:val="none"/>
              </w:rPr>
              <w:t>. </w:t>
            </w:r>
          </w:p>
        </w:tc>
        <w:tc>
          <w:tcPr>
            <w:tcW w:w="3389" w:type="dxa"/>
          </w:tcPr>
          <w:p w14:paraId="131E863E" w14:textId="6D9B4350" w:rsidR="00F24C4E" w:rsidRPr="00430A62" w:rsidRDefault="00F24C4E" w:rsidP="006E3840">
            <w:pPr>
              <w:rPr>
                <w:rFonts w:cs="Times New Roman"/>
                <w:color w:val="283041"/>
                <w:kern w:val="0"/>
                <w14:ligatures w14:val="none"/>
              </w:rPr>
            </w:pPr>
            <w:proofErr w:type="spellStart"/>
            <w:r>
              <w:rPr>
                <w:rFonts w:cs="Times New Roman"/>
                <w:color w:val="283041"/>
                <w:kern w:val="0"/>
                <w14:ligatures w14:val="none"/>
              </w:rPr>
              <w:t>Dylunais</w:t>
            </w:r>
            <w:proofErr w:type="spellEnd"/>
            <w:r>
              <w:rPr>
                <w:rFonts w:cs="Times New Roman"/>
                <w:color w:val="283041"/>
                <w:kern w:val="0"/>
                <w14:ligatures w14:val="none"/>
              </w:rPr>
              <w:t xml:space="preserve"> y </w:t>
            </w:r>
            <w:proofErr w:type="spellStart"/>
            <w:r>
              <w:rPr>
                <w:rFonts w:cs="Times New Roman"/>
                <w:color w:val="283041"/>
                <w:kern w:val="0"/>
                <w14:ligatures w14:val="none"/>
              </w:rPr>
              <w:t>canllawiau</w:t>
            </w:r>
            <w:proofErr w:type="spellEnd"/>
            <w:r>
              <w:rPr>
                <w:rFonts w:cs="Times New Roman"/>
                <w:color w:val="283041"/>
                <w:kern w:val="0"/>
                <w14:ligatures w14:val="none"/>
              </w:rPr>
              <w:t xml:space="preserve"> </w:t>
            </w:r>
            <w:proofErr w:type="spellStart"/>
            <w:r>
              <w:rPr>
                <w:rFonts w:cs="Times New Roman"/>
                <w:color w:val="283041"/>
                <w:kern w:val="0"/>
                <w14:ligatures w14:val="none"/>
              </w:rPr>
              <w:t>cyfeirnodi</w:t>
            </w:r>
            <w:proofErr w:type="spellEnd"/>
            <w:r>
              <w:rPr>
                <w:rFonts w:cs="Times New Roman"/>
                <w:color w:val="283041"/>
                <w:kern w:val="0"/>
                <w14:ligatures w14:val="none"/>
              </w:rPr>
              <w:t xml:space="preserve"> a </w:t>
            </w:r>
            <w:proofErr w:type="spellStart"/>
            <w:r>
              <w:rPr>
                <w:rFonts w:cs="Times New Roman"/>
                <w:color w:val="283041"/>
                <w:kern w:val="0"/>
                <w14:ligatures w14:val="none"/>
              </w:rPr>
              <w:t>defnyddiais</w:t>
            </w:r>
            <w:proofErr w:type="spellEnd"/>
            <w:r>
              <w:rPr>
                <w:rFonts w:cs="Times New Roman"/>
                <w:color w:val="283041"/>
                <w:kern w:val="0"/>
                <w14:ligatures w14:val="none"/>
              </w:rPr>
              <w:t xml:space="preserve"> y </w:t>
            </w:r>
            <w:proofErr w:type="spellStart"/>
            <w:r>
              <w:rPr>
                <w:rFonts w:cs="Times New Roman"/>
                <w:color w:val="283041"/>
                <w:kern w:val="0"/>
                <w14:ligatures w14:val="none"/>
              </w:rPr>
              <w:t>cyfeirnodi</w:t>
            </w:r>
            <w:proofErr w:type="spellEnd"/>
            <w:r>
              <w:rPr>
                <w:rFonts w:cs="Times New Roman"/>
                <w:color w:val="283041"/>
                <w:kern w:val="0"/>
                <w14:ligatures w14:val="none"/>
              </w:rPr>
              <w:t xml:space="preserve"> Harvard </w:t>
            </w:r>
            <w:proofErr w:type="spellStart"/>
            <w:r>
              <w:rPr>
                <w:rFonts w:cs="Times New Roman"/>
                <w:color w:val="283041"/>
                <w:kern w:val="0"/>
                <w14:ligatures w14:val="none"/>
              </w:rPr>
              <w:t>yn</w:t>
            </w:r>
            <w:proofErr w:type="spellEnd"/>
            <w:r>
              <w:rPr>
                <w:rFonts w:cs="Times New Roman"/>
                <w:color w:val="283041"/>
                <w:kern w:val="0"/>
                <w14:ligatures w14:val="none"/>
              </w:rPr>
              <w:t xml:space="preserve"> </w:t>
            </w:r>
            <w:proofErr w:type="spellStart"/>
            <w:r>
              <w:rPr>
                <w:rFonts w:cs="Times New Roman"/>
                <w:color w:val="283041"/>
                <w:kern w:val="0"/>
                <w14:ligatures w14:val="none"/>
              </w:rPr>
              <w:t>gywir</w:t>
            </w:r>
            <w:proofErr w:type="spellEnd"/>
            <w:r>
              <w:rPr>
                <w:rFonts w:cs="Times New Roman"/>
                <w:color w:val="283041"/>
                <w:kern w:val="0"/>
                <w14:ligatures w14:val="none"/>
              </w:rPr>
              <w:t>.</w:t>
            </w:r>
          </w:p>
        </w:tc>
      </w:tr>
    </w:tbl>
    <w:p w14:paraId="13332D6A" w14:textId="625864BE" w:rsidR="00430A62" w:rsidRPr="00430A62" w:rsidRDefault="00430A62" w:rsidP="00430A62">
      <w:pPr>
        <w:divId w:val="169953399"/>
        <w:rPr>
          <w:rFonts w:ascii="Roboto" w:hAnsi="Roboto" w:cs="Times New Roman"/>
          <w:color w:val="283041"/>
          <w:kern w:val="0"/>
          <w:sz w:val="21"/>
          <w:szCs w:val="21"/>
          <w14:ligatures w14:val="none"/>
        </w:rPr>
      </w:pPr>
    </w:p>
    <w:p w14:paraId="699864A2" w14:textId="53F91530" w:rsidR="00300DC7" w:rsidRPr="00300DC7" w:rsidRDefault="00300DC7" w:rsidP="00300DC7">
      <w:pPr>
        <w:spacing w:after="100" w:afterAutospacing="1"/>
        <w:outlineLvl w:val="0"/>
        <w:divId w:val="746415109"/>
        <w:rPr>
          <w:rFonts w:eastAsia="Times New Roman" w:cs="Segoe UI"/>
          <w:b/>
          <w:bCs/>
          <w:color w:val="1D2125"/>
          <w:kern w:val="36"/>
          <w14:ligatures w14:val="none"/>
        </w:rPr>
      </w:pPr>
      <w:proofErr w:type="spellStart"/>
      <w:r w:rsidRPr="00300DC7">
        <w:rPr>
          <w:rFonts w:eastAsia="Times New Roman" w:cs="Segoe UI"/>
          <w:b/>
          <w:bCs/>
          <w:color w:val="1D2125"/>
          <w:kern w:val="36"/>
          <w14:ligatures w14:val="none"/>
        </w:rPr>
        <w:t>Cylch</w:t>
      </w:r>
      <w:proofErr w:type="spellEnd"/>
      <w:r w:rsidRPr="00300DC7">
        <w:rPr>
          <w:rFonts w:eastAsia="Times New Roman" w:cs="Segoe UI"/>
          <w:b/>
          <w:bCs/>
          <w:color w:val="1D2125"/>
          <w:kern w:val="36"/>
          <w14:ligatures w14:val="none"/>
        </w:rPr>
        <w:t xml:space="preserve"> 1 </w:t>
      </w:r>
      <w:proofErr w:type="spellStart"/>
      <w:r w:rsidRPr="00300DC7">
        <w:rPr>
          <w:rFonts w:eastAsia="Times New Roman" w:cs="Segoe UI"/>
          <w:b/>
          <w:bCs/>
          <w:color w:val="1D2125"/>
          <w:kern w:val="36"/>
          <w14:ligatures w14:val="none"/>
        </w:rPr>
        <w:t>Astudiaethau</w:t>
      </w:r>
      <w:proofErr w:type="spellEnd"/>
      <w:r w:rsidRPr="00300DC7">
        <w:rPr>
          <w:rFonts w:eastAsia="Times New Roman" w:cs="Segoe UI"/>
          <w:b/>
          <w:bCs/>
          <w:color w:val="1D2125"/>
          <w:kern w:val="36"/>
          <w14:ligatures w14:val="none"/>
        </w:rPr>
        <w:t xml:space="preserve"> </w:t>
      </w:r>
      <w:proofErr w:type="spellStart"/>
      <w:r w:rsidRPr="00300DC7">
        <w:rPr>
          <w:rFonts w:eastAsia="Times New Roman" w:cs="Segoe UI"/>
          <w:b/>
          <w:bCs/>
          <w:color w:val="1D2125"/>
          <w:kern w:val="36"/>
          <w14:ligatures w14:val="none"/>
        </w:rPr>
        <w:t>Craidd</w:t>
      </w:r>
      <w:proofErr w:type="spellEnd"/>
      <w:r w:rsidRPr="00300DC7">
        <w:rPr>
          <w:rFonts w:eastAsia="Times New Roman" w:cs="Segoe UI"/>
          <w:b/>
          <w:bCs/>
          <w:color w:val="1D2125"/>
          <w:kern w:val="36"/>
          <w14:ligatures w14:val="none"/>
        </w:rPr>
        <w:t xml:space="preserve">: </w:t>
      </w:r>
      <w:proofErr w:type="spellStart"/>
      <w:r w:rsidRPr="00300DC7">
        <w:rPr>
          <w:rFonts w:eastAsia="Times New Roman" w:cs="Segoe UI"/>
          <w:b/>
          <w:bCs/>
          <w:color w:val="1D2125"/>
          <w:kern w:val="36"/>
          <w14:ligatures w14:val="none"/>
        </w:rPr>
        <w:t>Dysgwyr</w:t>
      </w:r>
      <w:proofErr w:type="spellEnd"/>
      <w:r w:rsidRPr="00300DC7">
        <w:rPr>
          <w:rFonts w:eastAsia="Times New Roman" w:cs="Segoe UI"/>
          <w:b/>
          <w:bCs/>
          <w:color w:val="1D2125"/>
          <w:kern w:val="36"/>
          <w14:ligatures w14:val="none"/>
        </w:rPr>
        <w:t xml:space="preserve">, </w:t>
      </w:r>
      <w:proofErr w:type="spellStart"/>
      <w:r w:rsidRPr="00300DC7">
        <w:rPr>
          <w:rFonts w:eastAsia="Times New Roman" w:cs="Segoe UI"/>
          <w:b/>
          <w:bCs/>
          <w:color w:val="1D2125"/>
          <w:kern w:val="36"/>
          <w14:ligatures w14:val="none"/>
        </w:rPr>
        <w:t>Ysgolion</w:t>
      </w:r>
      <w:proofErr w:type="spellEnd"/>
      <w:r w:rsidRPr="00300DC7">
        <w:rPr>
          <w:rFonts w:eastAsia="Times New Roman" w:cs="Segoe UI"/>
          <w:b/>
          <w:bCs/>
          <w:color w:val="1D2125"/>
          <w:kern w:val="36"/>
          <w14:ligatures w14:val="none"/>
        </w:rPr>
        <w:t xml:space="preserve"> a </w:t>
      </w:r>
      <w:proofErr w:type="spellStart"/>
      <w:r w:rsidRPr="00300DC7">
        <w:rPr>
          <w:rFonts w:eastAsia="Times New Roman" w:cs="Segoe UI"/>
          <w:b/>
          <w:bCs/>
          <w:color w:val="1D2125"/>
          <w:kern w:val="36"/>
          <w14:ligatures w14:val="none"/>
        </w:rPr>
        <w:t>Chymunedau</w:t>
      </w:r>
      <w:proofErr w:type="spellEnd"/>
      <w:r w:rsidRPr="00300DC7">
        <w:rPr>
          <w:rFonts w:eastAsia="Times New Roman" w:cs="Segoe UI"/>
          <w:b/>
          <w:bCs/>
          <w:color w:val="1D2125"/>
          <w:kern w:val="36"/>
          <w14:ligatures w14:val="none"/>
        </w:rPr>
        <w:t xml:space="preserve">: </w:t>
      </w:r>
      <w:proofErr w:type="spellStart"/>
      <w:r w:rsidRPr="00300DC7">
        <w:rPr>
          <w:rFonts w:eastAsia="Times New Roman" w:cs="Segoe UI"/>
          <w:b/>
          <w:bCs/>
          <w:color w:val="1D2125"/>
          <w:kern w:val="36"/>
          <w14:ligatures w14:val="none"/>
        </w:rPr>
        <w:t>ble</w:t>
      </w:r>
      <w:proofErr w:type="spellEnd"/>
      <w:r w:rsidRPr="00300DC7">
        <w:rPr>
          <w:rFonts w:eastAsia="Times New Roman" w:cs="Segoe UI"/>
          <w:b/>
          <w:bCs/>
          <w:color w:val="1D2125"/>
          <w:kern w:val="36"/>
          <w14:ligatures w14:val="none"/>
        </w:rPr>
        <w:t xml:space="preserve"> </w:t>
      </w:r>
      <w:proofErr w:type="spellStart"/>
      <w:r w:rsidRPr="00300DC7">
        <w:rPr>
          <w:rFonts w:eastAsia="Times New Roman" w:cs="Segoe UI"/>
          <w:b/>
          <w:bCs/>
          <w:color w:val="1D2125"/>
          <w:kern w:val="36"/>
          <w14:ligatures w14:val="none"/>
        </w:rPr>
        <w:t>ydw</w:t>
      </w:r>
      <w:proofErr w:type="spellEnd"/>
      <w:r w:rsidRPr="00300DC7">
        <w:rPr>
          <w:rFonts w:eastAsia="Times New Roman" w:cs="Segoe UI"/>
          <w:b/>
          <w:bCs/>
          <w:color w:val="1D2125"/>
          <w:kern w:val="36"/>
          <w14:ligatures w14:val="none"/>
        </w:rPr>
        <w:t xml:space="preserve"> i'n </w:t>
      </w:r>
      <w:proofErr w:type="spellStart"/>
      <w:r w:rsidRPr="00300DC7">
        <w:rPr>
          <w:rFonts w:eastAsia="Times New Roman" w:cs="Segoe UI"/>
          <w:b/>
          <w:bCs/>
          <w:color w:val="1D2125"/>
          <w:kern w:val="36"/>
          <w14:ligatures w14:val="none"/>
        </w:rPr>
        <w:t>addysgu</w:t>
      </w:r>
      <w:proofErr w:type="spellEnd"/>
      <w:r w:rsidRPr="00300DC7">
        <w:rPr>
          <w:rFonts w:eastAsia="Times New Roman" w:cs="Segoe UI"/>
          <w:b/>
          <w:bCs/>
          <w:color w:val="1D2125"/>
          <w:kern w:val="36"/>
          <w14:ligatures w14:val="none"/>
        </w:rPr>
        <w:t>?</w:t>
      </w:r>
      <w:r>
        <w:rPr>
          <w:rFonts w:eastAsia="Times New Roman" w:cs="Segoe UI"/>
          <w:b/>
          <w:bCs/>
          <w:color w:val="1D2125"/>
          <w:kern w:val="36"/>
          <w14:ligatures w14:val="none"/>
        </w:rPr>
        <w:t xml:space="preserve"> (ECAD4013)</w:t>
      </w:r>
    </w:p>
    <w:p w14:paraId="61576913" w14:textId="0DDF140C" w:rsidR="009D4A76" w:rsidRDefault="009D4A76">
      <w:pPr>
        <w:rPr>
          <w:lang w:val="cy-GB"/>
        </w:rPr>
      </w:pPr>
    </w:p>
    <w:p w14:paraId="58FB1840" w14:textId="1FCF98C6" w:rsidR="003F5792" w:rsidRDefault="00925728">
      <w:pPr>
        <w:rPr>
          <w:lang w:val="cy-GB"/>
        </w:rPr>
      </w:pPr>
      <w:r w:rsidRPr="00925728">
        <w:rPr>
          <w:lang w:val="cy-GB"/>
        </w:rPr>
        <w:t>Dydy edrych ar y plentyn a’i hamgylchedd uniongyrchol yn unig yn effeithiol, mae’n rhaid ystyried yr amgylched ehangach hefyd. Yn edrych ar y damcaniaeth system ecolegol</w:t>
      </w:r>
      <w:r w:rsidRPr="00925728">
        <w:rPr>
          <w:lang w:val="cy-GB"/>
        </w:rPr>
        <w:tab/>
        <w:t>Bronfenbrenner, mae’n cyfleu fod yn llawer o elfennau sy’n siapio plentyn, mae’n dechrau yn y corff a’r fioleg yna’n mynd i deulu, ysgol a chrefydd ac yna’n mynd ar fwy o radd fel y gymuned. Gallwn gymryd o hyn fod yr effaith mae rhieni a’r ysgol yn cael ar yr unigolyn yn gallu newid elfennau craidd o’i phersonoliaeth. Mae’n bwysig fod yr ysgol, gan fod erbyn i blentyn troi’n deunaw bydden nhw wedi gwario naw'r cant o’i fywyd yn addysg,  yn gweithio gyda’r gymuned a’r rhieni yn enwedig i drio cael yr orau allan o’r plant.</w:t>
      </w:r>
      <w:r>
        <w:rPr>
          <w:lang w:val="cy-GB"/>
        </w:rPr>
        <w:t xml:space="preserve"> </w:t>
      </w:r>
      <w:r w:rsidRPr="00925728">
        <w:rPr>
          <w:lang w:val="cy-GB"/>
        </w:rPr>
        <w:t xml:space="preserve">Mi fydd yr ysgol yn dod ar draws problemau ar hyd y ffordd a all effeithio’r effaith maen nhw’n cael ar yr unigolyn, fel ei chefndir os yw hynny’n crefydd, hil neu ei chefndir. Gall y sefyllfa ariannol cael effaith mawr, fel tlodi neu hefyd os nad yw Saesneg neu Gymraeg yn iaith gyntaf y disgybl. Byddaf hefyd yn cyffwrdd ar y pwysigrwydd o’r gymuned a’u ddylanwad ar y disgyblion. </w:t>
      </w:r>
      <w:r w:rsidR="007A28A7">
        <w:rPr>
          <w:lang w:val="cy-GB"/>
        </w:rPr>
        <w:t xml:space="preserve"> </w:t>
      </w:r>
    </w:p>
    <w:p w14:paraId="439276A0" w14:textId="77777777" w:rsidR="000E50A3" w:rsidRDefault="000E50A3">
      <w:pPr>
        <w:rPr>
          <w:lang w:val="cy-GB"/>
        </w:rPr>
      </w:pPr>
    </w:p>
    <w:p w14:paraId="3E9AA2DC" w14:textId="0FAB010B" w:rsidR="0042646A" w:rsidRDefault="00925728">
      <w:pPr>
        <w:rPr>
          <w:lang w:val="cy-GB"/>
        </w:rPr>
      </w:pPr>
      <w:r w:rsidRPr="00925728">
        <w:rPr>
          <w:lang w:val="cy-GB"/>
        </w:rPr>
        <w:t>Mae gan yr athrawon rôl i gadw cysylltiad clir gyda’r rhieni er mwyn osgoi un rhywbeth yn mynd yn anghywir neu wahaniaeth mewn credoau. Mae’r ysgol yn sicrhau ei fod yn anfon llythyron i’r rhieni i ddweud beth sy’n mynd ymlaen er enghraifft apwyntiad gyda’r nyrs ysgol wrth ddechrau’r ysgol er mwyn cael gwybodaeth hanfodol fel uchder a phwysau, mae gan y rhieni'r hawl i wrthod hwn. Rhaid ystyried pob crefydd wrth fod yn y dosbarth, mae’n bwysig i gael trafodaethau gyda’r rhieni i weld beth all y plentyn yna sy’n dilyn crefydd sydd ddim yn Gristnogaeth. Fel enghraifft, yn yr ysgol pontio roedd yna ddisgybl a oedd yn dilyn y grefydd ‘Jehova’s witness’ a gan nad ydyn nhw’n dathlu Nadolig doedd hi ddim yn gallu cymryd rhan yn y sioe Nadolig ac yn lle gwneud rhywbeth mewn ystafell arall ar wahân.</w:t>
      </w:r>
    </w:p>
    <w:p w14:paraId="1A4E475A" w14:textId="77777777" w:rsidR="00664172" w:rsidRDefault="00664172">
      <w:pPr>
        <w:rPr>
          <w:lang w:val="cy-GB"/>
        </w:rPr>
      </w:pPr>
    </w:p>
    <w:p w14:paraId="4162E79F" w14:textId="1D1C8130" w:rsidR="005E4939" w:rsidRDefault="00925728">
      <w:pPr>
        <w:rPr>
          <w:lang w:val="cy-GB"/>
        </w:rPr>
      </w:pPr>
      <w:r w:rsidRPr="00925728">
        <w:rPr>
          <w:lang w:val="cy-GB"/>
        </w:rPr>
        <w:t xml:space="preserve">Wrth ystyried tlodi o fewn ysgolion mae’n amlwg fod yna llawer o gyfyngiadau wrth ddysgu oherwydd hyn. O fewn yr ysgol, mae yna tua 7% o ddisgyblion yn cymwys am brydau bwyd am ddim. Gan edrych ar yr ystadegau yma gall awgrymu fod yr ysgol yn cael disgyblion heriol. Yn ôl astudiaethau, o ganlyniad i dlodi ac amodau byw straenus, mae’n dilyn i golled yn y mater llwyd yn y cortecs flaenol. Mae’n achosi’r unigolyn i wynebu anawsterau yn effeithio ymddygiad cymdeithasol a gwneud penderfyniadau (Javanbakht et al. 2015). Os yw disgybl yn ymddwyn yn heriol yn y dosbarth mae’n rhwystro’r dysgu a hefyd yn debygol o newid y perthynas rhwng yr unigolyn a’r athro dosbarth. Yn yr un modd, mae’n bosib mae’r plentyn yn dynwared yr un ymddygiad a’r rhieni a gall hyn effeithio ar y cyswllt a pherthynas agor gyda’r rhieni gennym ni fydd y rhieni eisiau dod i’r noson </w:t>
      </w:r>
      <w:r w:rsidRPr="00925728">
        <w:rPr>
          <w:lang w:val="cy-GB"/>
        </w:rPr>
        <w:lastRenderedPageBreak/>
        <w:t>rhieni neu noson gosod targedau. Bydd y datblygiad o’r addysg y plentyn yn cael ei effeithio o hyn oherwydd ni fydd cyfathrebiad clir ar beth ddylai’r rhieni neu’r ysgol gwneud.</w:t>
      </w:r>
    </w:p>
    <w:p w14:paraId="1CB904BC" w14:textId="77777777" w:rsidR="005E4939" w:rsidRDefault="005E4939">
      <w:pPr>
        <w:rPr>
          <w:lang w:val="cy-GB"/>
        </w:rPr>
      </w:pPr>
    </w:p>
    <w:p w14:paraId="24D27362" w14:textId="453F42D6" w:rsidR="00AD7179" w:rsidRDefault="00925728">
      <w:pPr>
        <w:rPr>
          <w:lang w:val="cy-GB"/>
        </w:rPr>
      </w:pPr>
      <w:r w:rsidRPr="00925728">
        <w:rPr>
          <w:lang w:val="cy-GB"/>
        </w:rPr>
        <w:t>Er mwyn rhoi cymorth i’r teuluoedd mewn tlodi mae gan yr ysgolion y cyfle i dderbyn prydau bwyd am ddim, gall hyn fod yr unig bryd o fwyd iachus ac yn llenwi eu bola mewn dydd, gan gael y cyfle yma mae’n helpu’r rhieni’n ariannol ac mae’n sicrhau nad yw’r plentyn mewn risg o salwch. Mae gan ysgolion hefyd cyfle i geisio am grant i helpu prynu gwisg ysgol neu ofyn i bobl i roi gwisg ysgol ail-law ac mae’r wybodaeth yma wedi cael ei chyflwyno’n glir ar wefannau ysgol i sicrhau nad oes rhywun yn colli allan oherwydd diffyg gwybodaeth. Os yw plentyn yn cael prydau bwyd am ddim ac yn derbyn gwisg ysgol ail-law, mae’n bosib all plant arall sylweddoli fod teulu’r plentyn yma ddim yn gallu fforddio’r pethau maen nhw.</w:t>
      </w:r>
      <w:r w:rsidR="00106D7E">
        <w:rPr>
          <w:lang w:val="cy-GB"/>
        </w:rPr>
        <w:t xml:space="preserve"> </w:t>
      </w:r>
      <w:r w:rsidRPr="00925728">
        <w:rPr>
          <w:lang w:val="cy-GB"/>
        </w:rPr>
        <w:t>Gall hyn arwain i fwlio a gwneud hwyl o’r plentyn yma oherwydd efallai mai’r wisg yn rhy fawr fel bod yn ffitio am hirach, neu dydy’r got mae’n ei wisgo'r‘brand’ cywir, neu dydy’r plentyn ddim yn cael esgidiau a gwisg newydd sbon pob blwyddyn ysgol newydd. Yn enwedig pan fydd y plentyn yma yn tyfu, bydd y plant arall yn dechrau sylweddoli mwy ac os nad ydynt wedi cael ei addysgu’n gywir yn eu moesau mae’n bosib fydd fwlio yn mynd ymlaen. Dyna pryd fydd yr athrawon sy’n gweld hyn angen camu mewn a siarad gyda’r plant a bob rhiant sydd ynghlwm i drio atal y fwlio yma’n bellach.</w:t>
      </w:r>
    </w:p>
    <w:p w14:paraId="0CBA3473" w14:textId="77777777" w:rsidR="00A9660F" w:rsidRPr="00971EB4" w:rsidRDefault="00A9660F">
      <w:pPr>
        <w:rPr>
          <w:lang w:val="cy-GB"/>
        </w:rPr>
      </w:pPr>
    </w:p>
    <w:p w14:paraId="4482899E" w14:textId="45FCA4C1" w:rsidR="0067744B" w:rsidRDefault="00925728" w:rsidP="00B54A5B">
      <w:pPr>
        <w:pStyle w:val="ssrcss-1q0x1qg-paragraph"/>
        <w:spacing w:before="0" w:beforeAutospacing="0" w:after="0" w:afterAutospacing="0"/>
        <w:textAlignment w:val="baseline"/>
        <w:divId w:val="2058162435"/>
        <w:rPr>
          <w:rFonts w:asciiTheme="minorHAnsi" w:hAnsiTheme="minorHAnsi"/>
          <w:sz w:val="22"/>
          <w:szCs w:val="22"/>
          <w:lang w:val="cy-GB"/>
        </w:rPr>
      </w:pPr>
      <w:r w:rsidRPr="00925728">
        <w:rPr>
          <w:rFonts w:asciiTheme="minorHAnsi" w:hAnsiTheme="minorHAnsi"/>
          <w:sz w:val="22"/>
          <w:szCs w:val="22"/>
          <w:lang w:val="cy-GB"/>
        </w:rPr>
        <w:t>Yn ôl y cyfarwyddiad newydd o dan y llywodraeth, dylai athrawon dweud wrth y rhieni os yw’r plentyn eisiau newid ei rhyw yn ysgol. O ran polisïau'r ysgol a'r eisiau i gadw cyfathrebiad clir ar beth sy’n digwydd yn yr ysgol a’i fywydau ysgol mae’r cyfarwyddiad yma yn wir. Yn amlwg, os yw’r athrawon yn gadael i’r rhiant gwybod am y wybodaeth yma o’r newid mewn rhyw, gall rhoi rhai plant mewn risg fawr, er mae’n siŵr fod os yw hyn yn deimlad difrifol ac mae’r plentyn eisiau newid ei rhyw ar ryw bryd mi fydd y gofalwr angen gwybod. Fel opsiwn mwy diogel ac ar dermau’r plentyn, mae’r athro yn annog i’r plentyn i siarad gyda’i rhieni am hyn os ydyn nhw’n teimlo fel ni fydd o dan unrhyw risg gan fydd angen help fynd trwy’r broses o’r newidiadau rhyw.  Mae hyn yn ffordd gall yr ysgol cadw mewn cyswllt gyda’r pethau sydd yn mynd ymlaen yn ei fywydau o fewn yr ysgol, ond gyda rhybudd i osgoi risg diogelwch i’r plentyn.</w:t>
      </w:r>
    </w:p>
    <w:p w14:paraId="055A0921" w14:textId="77777777" w:rsidR="007B7C05" w:rsidRDefault="007B7C05" w:rsidP="00B54A5B">
      <w:pPr>
        <w:pStyle w:val="ssrcss-1q0x1qg-paragraph"/>
        <w:spacing w:before="0" w:beforeAutospacing="0" w:after="0" w:afterAutospacing="0"/>
        <w:textAlignment w:val="baseline"/>
        <w:divId w:val="2058162435"/>
        <w:rPr>
          <w:rFonts w:asciiTheme="minorHAnsi" w:hAnsiTheme="minorHAnsi"/>
          <w:sz w:val="22"/>
          <w:szCs w:val="22"/>
          <w:lang w:val="cy-GB"/>
        </w:rPr>
      </w:pPr>
    </w:p>
    <w:p w14:paraId="2A916779" w14:textId="0DEEAFA7" w:rsidR="003568FD" w:rsidRPr="001A1037" w:rsidRDefault="00925728" w:rsidP="004F60DD">
      <w:pPr>
        <w:pStyle w:val="HTMLPreformatted"/>
        <w:divId w:val="855535573"/>
        <w:rPr>
          <w:rFonts w:asciiTheme="minorHAnsi" w:hAnsiTheme="minorHAnsi"/>
          <w:color w:val="202124"/>
          <w:sz w:val="22"/>
          <w:szCs w:val="22"/>
          <w:lang w:val="cy-GB"/>
        </w:rPr>
      </w:pPr>
      <w:r w:rsidRPr="00925728">
        <w:rPr>
          <w:rFonts w:asciiTheme="minorHAnsi" w:hAnsiTheme="minorHAnsi"/>
          <w:sz w:val="22"/>
          <w:szCs w:val="22"/>
          <w:lang w:val="cy-GB"/>
        </w:rPr>
        <w:t>Mae’r ysgol yn cynnig clwb brecwast i sicrhau bod bob plentyn yn cael bwyd a dechrau’r diwrnod yn bositif. Yn ôl Maslow (1943, 1954), trefnwyd anghenion dynol mewn hierarchaeth, gydag anghenion ffisiolegol ar y gwaelod, a’r anghenion ‘hunanwireddu’ mwy creadigol a deallusol ar yr uchaf. Mae’r damcaniaeth yma yn awgrymu fod os nad yw person yn cael y rhan gwaelod ni fyddai’n gallu  gweithio’i ffordd lan yr hierarchaeth i’r un ar y pen. Gan gael clwb brecwast yn yr ysgol mae’n caniatáu’r plant i i dderbyn rhannau o’r rhan gyntaf sef yr anghenion ffisiolegol, bwyd a diod. Mae’n sicrhau fod y plentyn yn gallu datblygu’n bellach lan yr hierarchaeth. Mae’r anghenion ffisiolegol yn ôl Maslow yn cynnwys, anadlu, bwyd, diod, lloches, dillad a chwsg.</w:t>
      </w:r>
      <w:r w:rsidR="0078141C">
        <w:rPr>
          <w:rFonts w:asciiTheme="minorHAnsi" w:hAnsiTheme="minorHAnsi"/>
          <w:color w:val="202124"/>
          <w:sz w:val="22"/>
          <w:szCs w:val="22"/>
          <w:lang w:val="cy-GB"/>
        </w:rPr>
        <w:t xml:space="preserve"> </w:t>
      </w:r>
      <w:r w:rsidRPr="00925728">
        <w:rPr>
          <w:rFonts w:asciiTheme="minorHAnsi" w:hAnsiTheme="minorHAnsi"/>
          <w:color w:val="202124"/>
          <w:sz w:val="22"/>
          <w:szCs w:val="22"/>
          <w:lang w:val="cy-GB"/>
        </w:rPr>
        <w:t>Ar y cyfan mae’r ysgol yn darparu lloches dros dro, mae’n rhoi bwyd a diod am frecwast a hefyd amser cinio, os bydd hyn am ddim neu yn talu (cyfnod allweddol), mae’n hefyd rhoi’r cyfle i dderbyn dillad am ddim os yw’n angen, felly mae pob un o rain yn darparu’r pethau sylfaenol i gwblhau’r rhan gyntaf o’r hierarchaeth.</w:t>
      </w:r>
      <w:r w:rsidR="00BE3886">
        <w:rPr>
          <w:rFonts w:asciiTheme="minorHAnsi" w:hAnsiTheme="minorHAnsi"/>
          <w:color w:val="202124"/>
          <w:sz w:val="22"/>
          <w:szCs w:val="22"/>
          <w:lang w:val="cy-GB"/>
        </w:rPr>
        <w:t xml:space="preserve"> </w:t>
      </w:r>
    </w:p>
    <w:p w14:paraId="08BF999A" w14:textId="45BE91FE" w:rsidR="00CB1D0D" w:rsidRDefault="0072711C">
      <w:pPr>
        <w:rPr>
          <w:lang w:val="cy-GB"/>
        </w:rPr>
      </w:pPr>
      <w:r>
        <w:rPr>
          <w:lang w:val="cy-GB"/>
        </w:rPr>
        <w:t xml:space="preserve"> </w:t>
      </w:r>
    </w:p>
    <w:p w14:paraId="2A80F7E3" w14:textId="1EB7C075" w:rsidR="009E7F0A" w:rsidRDefault="00925728" w:rsidP="004A262B">
      <w:pPr>
        <w:pStyle w:val="HTMLPreformatted"/>
        <w:divId w:val="1122188114"/>
        <w:rPr>
          <w:rFonts w:asciiTheme="minorHAnsi" w:hAnsiTheme="minorHAnsi"/>
          <w:sz w:val="22"/>
          <w:szCs w:val="22"/>
          <w:lang w:val="cy-GB"/>
        </w:rPr>
      </w:pPr>
      <w:r w:rsidRPr="00925728">
        <w:rPr>
          <w:rFonts w:asciiTheme="minorHAnsi" w:hAnsiTheme="minorHAnsi"/>
          <w:sz w:val="22"/>
          <w:szCs w:val="22"/>
          <w:lang w:val="cy-GB"/>
        </w:rPr>
        <w:t xml:space="preserve">Dywedir MacIntyre (2007) “place marks us all and leaves its traces”. Dyma pam mae’n bwysig i’r ysgolion i gymryd y plant llefydd gwahanol o amgylch y gymuned leol. Mae tripiau i ymweld â’r cestyll sydd o’i gwmpas yn mynd i annog i’r plant i gael dealltwriaeth well o hanes Cymru, a’i thraddodiadau. Yn yr ysgol pontio aethon nhw i’r traeth lleol a glanhau’r traeth, mae hyn yn gwneud i’r plant yn fwy ymwybodol o’r materion sy’n mynd ymlaen yn agos iddyn nhw a hefyd yn weddill y byd. Mae’n cefnogi’r cyd-destunau dilys yn y cwricwlwm, dysgu trwy brofiad yw'r broses o ddysgu trwy wneud. Trwy ennyn diddordeb myfyrwyr mewn profiadau ymarferol a myfyrio, maent yn gallu cysylltu damcaniaethau a gwybodaeth a ddysgwyd yn yr ystafell ddosbarth yn well â sefyllfaoedd yn y byd go iawn. Mae’r plant yn dysgu am bethau yn yr ysgol ond weithiau ni fydden nhw’n gweld yr </w:t>
      </w:r>
      <w:r w:rsidRPr="00925728">
        <w:rPr>
          <w:rFonts w:asciiTheme="minorHAnsi" w:hAnsiTheme="minorHAnsi"/>
          <w:sz w:val="22"/>
          <w:szCs w:val="22"/>
          <w:lang w:val="cy-GB"/>
        </w:rPr>
        <w:lastRenderedPageBreak/>
        <w:t>effaith mae’n cael ar y byd, felly mae cael y profiad law-cyntaf o fynd ar deithiau i leoedd lleol a gweld y materion gyda llygaid eu hun bydd ganddyn nhw ddealltwriaeth well.</w:t>
      </w:r>
    </w:p>
    <w:p w14:paraId="523F171C" w14:textId="77777777" w:rsidR="001A1037" w:rsidRDefault="001A1037" w:rsidP="004A262B">
      <w:pPr>
        <w:pStyle w:val="HTMLPreformatted"/>
        <w:divId w:val="1122188114"/>
        <w:rPr>
          <w:rFonts w:asciiTheme="minorHAnsi" w:hAnsiTheme="minorHAnsi"/>
          <w:sz w:val="22"/>
          <w:szCs w:val="22"/>
          <w:lang w:val="cy-GB"/>
        </w:rPr>
      </w:pPr>
    </w:p>
    <w:p w14:paraId="4814D510" w14:textId="3B592BBB" w:rsidR="001A1037" w:rsidRDefault="00925728" w:rsidP="004A262B">
      <w:pPr>
        <w:pStyle w:val="HTMLPreformatted"/>
        <w:divId w:val="1122188114"/>
        <w:rPr>
          <w:rFonts w:asciiTheme="minorHAnsi" w:hAnsiTheme="minorHAnsi"/>
          <w:sz w:val="22"/>
          <w:szCs w:val="22"/>
          <w:lang w:val="cy-GB"/>
        </w:rPr>
      </w:pPr>
      <w:r w:rsidRPr="00925728">
        <w:rPr>
          <w:rFonts w:asciiTheme="minorHAnsi" w:hAnsiTheme="minorHAnsi"/>
          <w:color w:val="202124"/>
          <w:sz w:val="22"/>
          <w:szCs w:val="22"/>
          <w:lang w:val="cy-GB"/>
        </w:rPr>
        <w:t>Trwy fynd ar ymweliadau i gartrefi henoed mae modd i’r plant magu hyder drwy gyfarfod a phobl newydd. Mae’n dod a’r gymuned gyda’i gilydd ac yn dysgu’r plant y pwysigrwydd o fod yn rhan o’r gymuned. Wrth i’r plant ymweld â’r henoed mae’n galluogi’r hen bobl i gael bach o hwyl a gweld y genhedlaeth newydd yn datblygu. Yn ogystal â hyn, mae’n helpu’r plant a henoed yn feddyliol trwy roi’r cyfle i’r plant cael gwahanol fath o berthynas i gymharu ag yn y cartref/yn yr ysgol. Am y genhedlaeth henoed, mae’n darparu nhw i weld sut mae’r genhedlaeth newid yn mynd i fod fel. Mae’n cysylltu’r cenedlaethau hen a newydd gyda’i gilydd ble fyddwn nhw ddim fel arfer mewn cyswllt enfawr, dim ond yn deuluol.</w:t>
      </w:r>
    </w:p>
    <w:p w14:paraId="25A501EF" w14:textId="77777777" w:rsidR="004A262B" w:rsidRDefault="004A262B" w:rsidP="004A262B">
      <w:pPr>
        <w:pStyle w:val="HTMLPreformatted"/>
        <w:divId w:val="1122188114"/>
        <w:rPr>
          <w:rFonts w:asciiTheme="minorHAnsi" w:hAnsiTheme="minorHAnsi"/>
          <w:sz w:val="22"/>
          <w:szCs w:val="22"/>
          <w:lang w:val="cy-GB"/>
        </w:rPr>
      </w:pPr>
    </w:p>
    <w:p w14:paraId="529A6A9B" w14:textId="5BE820E2" w:rsidR="004A262B" w:rsidRDefault="00925728" w:rsidP="004A262B">
      <w:pPr>
        <w:pStyle w:val="HTMLPreformatted"/>
        <w:divId w:val="1122188114"/>
        <w:rPr>
          <w:rFonts w:asciiTheme="minorHAnsi" w:hAnsiTheme="minorHAnsi"/>
          <w:sz w:val="22"/>
          <w:szCs w:val="22"/>
          <w:lang w:val="cy-GB"/>
        </w:rPr>
      </w:pPr>
      <w:r w:rsidRPr="00925728">
        <w:rPr>
          <w:rFonts w:asciiTheme="minorHAnsi" w:hAnsiTheme="minorHAnsi"/>
          <w:sz w:val="22"/>
          <w:szCs w:val="22"/>
          <w:lang w:val="cy-GB"/>
        </w:rPr>
        <w:t>Yn yr ysgol maen nhw’n cael ymweliadau allanol, enghraifft o hyn fydd PC Rob, yr heddlu lleol. Mae’n dod a chyd-destunau dilys mewn i’r ysgol gyda swyddi bywyd go iawn. Mae’n helpu’r plant i ddysgu am y byd o’i gwmpas, fel y swyddi sy’n paratoi'r plant am y byd ar ôl ysgol. Fydd yn dangos i’r plant bod yn bwysig fel ei bod nhw’n gallu gweithio at y swyddi maen nhw eisiau. Yn ogystal â hyn, mae ymweliadau o weithwyr allanol yn sicrhau ei bod nhw’n gallu rhoi wyneb i’r gwaith maen nhw’n clywed am a gweld y bobl sy’n eu cynorthwyo nhw trwy ei fywyd. Yn ychwanegol i’r heddlu, mae CAMS yn dod mewn a siarad gyda’r plant sydd â phroblemau iechyd meddwl, maen nhw’n sicrhau nad ydy’r plant yn dioddef mewn tawelwch. Er bod hyn yn buddio rhai, gallwn ddadlau fod ni fydd pawb sydd gyda phroblemau iechyd meddwl yn mynd i eisiau siarad gyda phobl ddieithr ac efallai ni fydden nhw’n teimlo’n gyffyrddus a theimlo cywilydd am gael ei thynnu allan o wers.</w:t>
      </w:r>
    </w:p>
    <w:p w14:paraId="286B5FD9" w14:textId="77777777" w:rsidR="004A262B" w:rsidRPr="004A262B" w:rsidRDefault="004A262B" w:rsidP="004A262B">
      <w:pPr>
        <w:pStyle w:val="HTMLPreformatted"/>
        <w:divId w:val="1122188114"/>
        <w:rPr>
          <w:rFonts w:asciiTheme="minorHAnsi" w:hAnsiTheme="minorHAnsi"/>
          <w:color w:val="202124"/>
          <w:sz w:val="22"/>
          <w:szCs w:val="22"/>
        </w:rPr>
      </w:pPr>
    </w:p>
    <w:p w14:paraId="58137F9E" w14:textId="77777777" w:rsidR="00925728" w:rsidRDefault="00925728">
      <w:pPr>
        <w:rPr>
          <w:lang w:val="cy-GB"/>
        </w:rPr>
      </w:pPr>
      <w:r w:rsidRPr="00925728">
        <w:rPr>
          <w:lang w:val="cy-GB"/>
        </w:rPr>
        <w:t>Mae’r ysgol yn gweithio gydag elusennau gwahanol, yn codi arian trwy wneud diwrnodau dillad eu hun, neu werthu pethau. Maen nhw’n gweithio gyda’r eglwys i wneud casgliadau am y digartref, mae hyn yn buddio’r elusen a hefyd y plant gan os ydyn nhw’n dod i’r arfer yn trio codi arian a rhoi i’r bobl lai ffodus, os ydyn nhw yn y sefyllfa i, bydden nhw’n gallu rhoi trwy eu bywydau. Yn helpu yn y bwyd ban Birchgrove, mae’n rhoi llai straen ar y gwirfoddolwyr sydd fel arfer yn gweithio yna, gan fyd mwy o gymorth ond hefyd bydd yn gwneud i’r plant mwy ymwybodol o bethau sy’n mynd ymlaen. Mae’n galluogi’r plant i sylweddoli fod yna mwy o bethau nag arian, os ydyn nhw’n cael yr amser bydd yn help enfawr os ydyn nhw’n gallu rhoi bach o’i amser i’r gymuned a helpu’r trigolion lleol.</w:t>
      </w:r>
      <w:r>
        <w:rPr>
          <w:lang w:val="cy-GB"/>
        </w:rPr>
        <w:t xml:space="preserve"> </w:t>
      </w:r>
      <w:r w:rsidRPr="00925728">
        <w:rPr>
          <w:lang w:val="cy-GB"/>
        </w:rPr>
        <w:t>Bydd hyn yn agor llygaid pob un plentyn, bydd yn rhoi mwy o wybodaeth a phrofiad iddyn nhw wrth weld fod pobl angen mwy o help na rhai a hefyd bydd yn rhoi’r plant sydd yn yr un sefyllfa, y rhai sydd efallai angen ymweld â’r banc bwyd, i weld nad iddyn nhw ar ben ei hun ac mae yna bobl arall fel nhw. Gall rhoi mwy o hyder i’r plant yma i deimlo llai o gywilydd a hefyd yn yr un modd rhoi stop i’r fwlio gallwn fod yn mynd trwyddo. Yn syml, mae cael y plant i weld yr elusennau lleol yma yn hybu’r ffaith fod nad ydy pawb yn gallu fforddio pethau syml fel bwyd neu loches, gyda gwybodaeth a sylweddoliaeth yn gynnar yn ei fywyd bydd yn lleihau’r rhagfarn mae’r bobl yma yn cael trwy eu bywydau.</w:t>
      </w:r>
    </w:p>
    <w:p w14:paraId="33AFB2B7" w14:textId="77777777" w:rsidR="00925728" w:rsidRDefault="00925728">
      <w:pPr>
        <w:rPr>
          <w:lang w:val="cy-GB"/>
        </w:rPr>
      </w:pPr>
    </w:p>
    <w:p w14:paraId="05B71983" w14:textId="77777777" w:rsidR="00213E74" w:rsidRPr="00D0686A" w:rsidRDefault="00925728" w:rsidP="000C1217">
      <w:pPr>
        <w:rPr>
          <w:b/>
          <w:bCs/>
          <w:lang w:val="cy-GB"/>
        </w:rPr>
      </w:pPr>
      <w:r w:rsidRPr="00925728">
        <w:rPr>
          <w:lang w:val="cy-GB"/>
        </w:rPr>
        <w:t>I grynhoi, mae’r ysgol yn chwarae rôl fawr yn y cysylltiad rhwng rhieni a’r gymuned. Mae’n rhaid i’r athrawon o fewn yr ysgol cyfathrebu’n glir beth sy’n digwydd o fewn yr ysgol a hefyd darparu cymorth i’r rhai sydd angen fel anghenion ychwanegol neu’n gyllidol. Wrth ddysgu’r plant mae’n bwysig iddyn nhw weld beth ydyn nhw’n dysgu mewn bywyd go iawn er mwyn cael dealltwriaeth well, mae’n rhaid cael cymorth o bawb allwn er mwyn cael y well allan o’r disgyblion.</w:t>
      </w:r>
      <w:r w:rsidR="00BD1ACF">
        <w:rPr>
          <w:lang w:val="cy-GB"/>
        </w:rPr>
        <w:t xml:space="preserve"> </w:t>
      </w:r>
      <w:r w:rsidR="00213E74">
        <w:rPr>
          <w:lang w:val="cy-GB"/>
        </w:rPr>
        <w:t>Dysgais llawer o’r aseinaid yma, un targed rwyf yn gosod fy hunan fydd cynnwys rhieni/gofalwyr a phartneriaid eraill mewn addysg. Dyma’r safon proffesiynol Mireinio Addysgu. Targed arall rwyf am gosod fy hyn fydd i cymryd y plant ar tripiau ysgol er mwyn creu cyd-destynau bywyd go iawn. Dyma safon SAC Hyrwyddo Dysgu.</w:t>
      </w:r>
    </w:p>
    <w:p w14:paraId="4BE3C38D" w14:textId="5C5A5F46" w:rsidR="00D0686A" w:rsidRPr="00D0686A" w:rsidRDefault="00D0686A">
      <w:pPr>
        <w:rPr>
          <w:b/>
          <w:bCs/>
          <w:lang w:val="cy-GB"/>
        </w:rPr>
      </w:pPr>
    </w:p>
    <w:p w14:paraId="21512FDF" w14:textId="77777777" w:rsidR="00912A69" w:rsidRDefault="00912A69">
      <w:pPr>
        <w:rPr>
          <w:lang w:val="cy-GB"/>
        </w:rPr>
      </w:pPr>
    </w:p>
    <w:p w14:paraId="30775A28" w14:textId="77777777" w:rsidR="006B653A" w:rsidRDefault="006B653A">
      <w:pPr>
        <w:rPr>
          <w:lang w:val="cy-GB"/>
        </w:rPr>
      </w:pPr>
    </w:p>
    <w:p w14:paraId="7CF5D948" w14:textId="445911F9" w:rsidR="004F60DD" w:rsidRDefault="004F60DD">
      <w:pPr>
        <w:rPr>
          <w:lang w:val="cy-GB"/>
        </w:rPr>
      </w:pPr>
    </w:p>
    <w:p w14:paraId="7D4CDBDE" w14:textId="77777777" w:rsidR="00F24C4E" w:rsidRDefault="00F24C4E">
      <w:pPr>
        <w:rPr>
          <w:lang w:val="cy-GB"/>
        </w:rPr>
      </w:pPr>
    </w:p>
    <w:p w14:paraId="5A46C488" w14:textId="77777777" w:rsidR="00F24C4E" w:rsidRDefault="00F24C4E">
      <w:pPr>
        <w:rPr>
          <w:lang w:val="cy-GB"/>
        </w:rPr>
      </w:pPr>
    </w:p>
    <w:p w14:paraId="429025A7" w14:textId="77777777" w:rsidR="00F24C4E" w:rsidRDefault="00F24C4E">
      <w:pPr>
        <w:rPr>
          <w:lang w:val="cy-GB"/>
        </w:rPr>
      </w:pPr>
    </w:p>
    <w:p w14:paraId="5F5628C5" w14:textId="77777777" w:rsidR="00F24C4E" w:rsidRDefault="00F24C4E">
      <w:pPr>
        <w:rPr>
          <w:lang w:val="cy-GB"/>
        </w:rPr>
      </w:pPr>
    </w:p>
    <w:p w14:paraId="13BF5BD3" w14:textId="77777777" w:rsidR="00F24C4E" w:rsidRDefault="00F24C4E">
      <w:pPr>
        <w:rPr>
          <w:lang w:val="cy-GB"/>
        </w:rPr>
      </w:pPr>
    </w:p>
    <w:p w14:paraId="3BDBD41E" w14:textId="77777777" w:rsidR="00F24C4E" w:rsidRDefault="00F24C4E">
      <w:pPr>
        <w:rPr>
          <w:lang w:val="cy-GB"/>
        </w:rPr>
      </w:pPr>
    </w:p>
    <w:p w14:paraId="70C93F98" w14:textId="6828956D" w:rsidR="00F24C4E" w:rsidRPr="00F24C4E" w:rsidRDefault="00F24C4E" w:rsidP="00F24C4E">
      <w:pPr>
        <w:spacing w:after="240" w:line="540" w:lineRule="atLeast"/>
        <w:outlineLvl w:val="0"/>
        <w:divId w:val="1355233691"/>
        <w:rPr>
          <w:rFonts w:ascii="Times New Roman" w:eastAsia="Times New Roman" w:hAnsi="Times New Roman" w:cs="Times New Roman"/>
          <w:b/>
          <w:bCs/>
          <w:color w:val="000000"/>
          <w:kern w:val="36"/>
          <w:sz w:val="36"/>
          <w:szCs w:val="36"/>
          <w14:ligatures w14:val="none"/>
        </w:rPr>
      </w:pPr>
      <w:proofErr w:type="spellStart"/>
      <w:r>
        <w:rPr>
          <w:rFonts w:ascii="Times New Roman" w:eastAsia="Times New Roman" w:hAnsi="Times New Roman" w:cs="Times New Roman"/>
          <w:b/>
          <w:bCs/>
          <w:color w:val="000000"/>
          <w:kern w:val="36"/>
          <w:sz w:val="36"/>
          <w:szCs w:val="36"/>
          <w14:ligatures w14:val="none"/>
        </w:rPr>
        <w:t>Cyfeirnodi</w:t>
      </w:r>
      <w:proofErr w:type="spellEnd"/>
      <w:r>
        <w:rPr>
          <w:rFonts w:ascii="Times New Roman" w:eastAsia="Times New Roman" w:hAnsi="Times New Roman" w:cs="Times New Roman"/>
          <w:b/>
          <w:bCs/>
          <w:color w:val="000000"/>
          <w:kern w:val="36"/>
          <w:sz w:val="36"/>
          <w:szCs w:val="36"/>
          <w14:ligatures w14:val="none"/>
        </w:rPr>
        <w:t xml:space="preserve"> </w:t>
      </w:r>
    </w:p>
    <w:p w14:paraId="739991B1" w14:textId="6733D38E" w:rsidR="00F24C4E" w:rsidRPr="00F24C4E" w:rsidRDefault="00F24C4E" w:rsidP="00F24C4E">
      <w:pPr>
        <w:spacing w:after="240" w:line="360" w:lineRule="atLeast"/>
        <w:divId w:val="216207446"/>
        <w:rPr>
          <w:rFonts w:cs="Times New Roman"/>
          <w:color w:val="000000"/>
          <w:kern w:val="0"/>
          <w14:ligatures w14:val="none"/>
        </w:rPr>
      </w:pPr>
      <w:r w:rsidRPr="00F24C4E">
        <w:rPr>
          <w:rFonts w:cs="Times New Roman"/>
          <w:color w:val="000000"/>
          <w:kern w:val="0"/>
          <w14:ligatures w14:val="none"/>
        </w:rPr>
        <w:t>McLeod, S. (2023). Maslow’s Hierarchy of Needs. [online] Simply Psychology.</w:t>
      </w:r>
      <w:r>
        <w:rPr>
          <w:rFonts w:cs="Times New Roman"/>
          <w:color w:val="000000"/>
          <w:kern w:val="0"/>
          <w14:ligatures w14:val="none"/>
        </w:rPr>
        <w:t xml:space="preserve"> </w:t>
      </w:r>
      <w:proofErr w:type="spellStart"/>
      <w:r>
        <w:rPr>
          <w:rFonts w:cs="Times New Roman"/>
          <w:color w:val="000000"/>
          <w:kern w:val="0"/>
          <w14:ligatures w14:val="none"/>
        </w:rPr>
        <w:t>Ar</w:t>
      </w:r>
      <w:proofErr w:type="spellEnd"/>
      <w:r>
        <w:rPr>
          <w:rFonts w:cs="Times New Roman"/>
          <w:color w:val="000000"/>
          <w:kern w:val="0"/>
          <w14:ligatures w14:val="none"/>
        </w:rPr>
        <w:t xml:space="preserve"> </w:t>
      </w:r>
      <w:proofErr w:type="spellStart"/>
      <w:r>
        <w:rPr>
          <w:rFonts w:cs="Times New Roman"/>
          <w:color w:val="000000"/>
          <w:kern w:val="0"/>
          <w14:ligatures w14:val="none"/>
        </w:rPr>
        <w:t>gael</w:t>
      </w:r>
      <w:proofErr w:type="spellEnd"/>
      <w:r>
        <w:rPr>
          <w:rFonts w:cs="Times New Roman"/>
          <w:color w:val="000000"/>
          <w:kern w:val="0"/>
          <w14:ligatures w14:val="none"/>
        </w:rPr>
        <w:t xml:space="preserve"> </w:t>
      </w:r>
      <w:proofErr w:type="spellStart"/>
      <w:r>
        <w:rPr>
          <w:rFonts w:cs="Times New Roman"/>
          <w:color w:val="000000"/>
          <w:kern w:val="0"/>
          <w14:ligatures w14:val="none"/>
        </w:rPr>
        <w:t>ar</w:t>
      </w:r>
      <w:proofErr w:type="spellEnd"/>
      <w:r w:rsidRPr="00F24C4E">
        <w:rPr>
          <w:rFonts w:cs="Times New Roman"/>
          <w:color w:val="000000"/>
          <w:kern w:val="0"/>
          <w14:ligatures w14:val="none"/>
        </w:rPr>
        <w:t>: https://www.simplypsychology.org/maslow.html.</w:t>
      </w:r>
    </w:p>
    <w:p w14:paraId="65772DA8" w14:textId="684F1438" w:rsidR="00F24C4E" w:rsidRPr="00F24C4E" w:rsidRDefault="00F24C4E" w:rsidP="00F24C4E">
      <w:pPr>
        <w:spacing w:after="240" w:line="360" w:lineRule="atLeast"/>
        <w:divId w:val="216207446"/>
        <w:rPr>
          <w:rFonts w:cs="Times New Roman"/>
          <w:color w:val="000000"/>
          <w:kern w:val="0"/>
          <w14:ligatures w14:val="none"/>
        </w:rPr>
      </w:pPr>
      <w:proofErr w:type="spellStart"/>
      <w:r w:rsidRPr="00F24C4E">
        <w:rPr>
          <w:rFonts w:cs="Times New Roman"/>
          <w:color w:val="000000"/>
          <w:kern w:val="0"/>
          <w14:ligatures w14:val="none"/>
        </w:rPr>
        <w:t>Merrick</w:t>
      </w:r>
      <w:proofErr w:type="spellEnd"/>
      <w:r w:rsidRPr="00F24C4E">
        <w:rPr>
          <w:rFonts w:cs="Times New Roman"/>
          <w:color w:val="000000"/>
          <w:kern w:val="0"/>
          <w14:ligatures w14:val="none"/>
        </w:rPr>
        <w:t xml:space="preserve">, B. (2021). Benefits of using the local environment. [online] Early Education. </w:t>
      </w:r>
      <w:proofErr w:type="spellStart"/>
      <w:r>
        <w:rPr>
          <w:rFonts w:cs="Times New Roman"/>
          <w:color w:val="000000"/>
          <w:kern w:val="0"/>
          <w14:ligatures w14:val="none"/>
        </w:rPr>
        <w:t>Ar</w:t>
      </w:r>
      <w:proofErr w:type="spellEnd"/>
      <w:r>
        <w:rPr>
          <w:rFonts w:cs="Times New Roman"/>
          <w:color w:val="000000"/>
          <w:kern w:val="0"/>
          <w14:ligatures w14:val="none"/>
        </w:rPr>
        <w:t xml:space="preserve"> </w:t>
      </w:r>
      <w:proofErr w:type="spellStart"/>
      <w:r>
        <w:rPr>
          <w:rFonts w:cs="Times New Roman"/>
          <w:color w:val="000000"/>
          <w:kern w:val="0"/>
          <w14:ligatures w14:val="none"/>
        </w:rPr>
        <w:t>gael</w:t>
      </w:r>
      <w:proofErr w:type="spellEnd"/>
      <w:r>
        <w:rPr>
          <w:rFonts w:cs="Times New Roman"/>
          <w:color w:val="000000"/>
          <w:kern w:val="0"/>
          <w14:ligatures w14:val="none"/>
        </w:rPr>
        <w:t xml:space="preserve"> </w:t>
      </w:r>
      <w:proofErr w:type="spellStart"/>
      <w:r>
        <w:rPr>
          <w:rFonts w:cs="Times New Roman"/>
          <w:color w:val="000000"/>
          <w:kern w:val="0"/>
          <w14:ligatures w14:val="none"/>
        </w:rPr>
        <w:t>ar</w:t>
      </w:r>
      <w:proofErr w:type="spellEnd"/>
      <w:r w:rsidRPr="00F24C4E">
        <w:rPr>
          <w:rFonts w:cs="Times New Roman"/>
          <w:color w:val="000000"/>
          <w:kern w:val="0"/>
          <w14:ligatures w14:val="none"/>
        </w:rPr>
        <w:t>: https://early-education.org.uk/benefits-of-using-the-local-environment/.</w:t>
      </w:r>
    </w:p>
    <w:p w14:paraId="281F77B3" w14:textId="521E3A17" w:rsidR="00F24C4E" w:rsidRPr="00F24C4E" w:rsidRDefault="00F24C4E" w:rsidP="00F24C4E">
      <w:pPr>
        <w:spacing w:after="240" w:line="360" w:lineRule="atLeast"/>
        <w:divId w:val="216207446"/>
        <w:rPr>
          <w:rFonts w:cs="Times New Roman"/>
          <w:color w:val="000000"/>
          <w:kern w:val="0"/>
          <w14:ligatures w14:val="none"/>
        </w:rPr>
      </w:pPr>
      <w:r w:rsidRPr="00F24C4E">
        <w:rPr>
          <w:rFonts w:cs="Times New Roman"/>
          <w:color w:val="000000"/>
          <w:kern w:val="0"/>
          <w14:ligatures w14:val="none"/>
        </w:rPr>
        <w:t xml:space="preserve">Moss, G. and Parry, J. (2023). Transgender guidance: Schools to keep parents informed. BBC News. [online] 19 Dec. </w:t>
      </w:r>
      <w:proofErr w:type="spellStart"/>
      <w:r>
        <w:rPr>
          <w:rFonts w:cs="Times New Roman"/>
          <w:color w:val="000000"/>
          <w:kern w:val="0"/>
          <w14:ligatures w14:val="none"/>
        </w:rPr>
        <w:t>Ar</w:t>
      </w:r>
      <w:proofErr w:type="spellEnd"/>
      <w:r>
        <w:rPr>
          <w:rFonts w:cs="Times New Roman"/>
          <w:color w:val="000000"/>
          <w:kern w:val="0"/>
          <w14:ligatures w14:val="none"/>
        </w:rPr>
        <w:t xml:space="preserve"> </w:t>
      </w:r>
      <w:proofErr w:type="spellStart"/>
      <w:r>
        <w:rPr>
          <w:rFonts w:cs="Times New Roman"/>
          <w:color w:val="000000"/>
          <w:kern w:val="0"/>
          <w14:ligatures w14:val="none"/>
        </w:rPr>
        <w:t>gael</w:t>
      </w:r>
      <w:proofErr w:type="spellEnd"/>
      <w:r>
        <w:rPr>
          <w:rFonts w:cs="Times New Roman"/>
          <w:color w:val="000000"/>
          <w:kern w:val="0"/>
          <w14:ligatures w14:val="none"/>
        </w:rPr>
        <w:t xml:space="preserve"> </w:t>
      </w:r>
      <w:proofErr w:type="spellStart"/>
      <w:r>
        <w:rPr>
          <w:rFonts w:cs="Times New Roman"/>
          <w:color w:val="000000"/>
          <w:kern w:val="0"/>
          <w14:ligatures w14:val="none"/>
        </w:rPr>
        <w:t>ar</w:t>
      </w:r>
      <w:proofErr w:type="spellEnd"/>
      <w:r w:rsidRPr="00F24C4E">
        <w:rPr>
          <w:rFonts w:cs="Times New Roman"/>
          <w:color w:val="000000"/>
          <w:kern w:val="0"/>
          <w14:ligatures w14:val="none"/>
        </w:rPr>
        <w:t>: https://www.bbc.co.uk/news/uk-67754359.</w:t>
      </w:r>
    </w:p>
    <w:p w14:paraId="5A3FD68F" w14:textId="6F536D9D" w:rsidR="00F24C4E" w:rsidRPr="00F24C4E" w:rsidRDefault="00F24C4E" w:rsidP="00F24C4E">
      <w:pPr>
        <w:spacing w:after="240" w:line="360" w:lineRule="atLeast"/>
        <w:divId w:val="216207446"/>
        <w:rPr>
          <w:rFonts w:ascii="Times New Roman" w:hAnsi="Times New Roman" w:cs="Times New Roman"/>
          <w:color w:val="000000"/>
          <w:kern w:val="0"/>
          <w:sz w:val="24"/>
          <w:szCs w:val="24"/>
          <w14:ligatures w14:val="none"/>
        </w:rPr>
      </w:pPr>
      <w:proofErr w:type="spellStart"/>
      <w:r w:rsidRPr="00F24C4E">
        <w:rPr>
          <w:rFonts w:cs="Times New Roman"/>
          <w:color w:val="000000"/>
          <w:kern w:val="0"/>
          <w14:ligatures w14:val="none"/>
        </w:rPr>
        <w:t>sanchez</w:t>
      </w:r>
      <w:proofErr w:type="spellEnd"/>
      <w:r w:rsidRPr="00F24C4E">
        <w:rPr>
          <w:rFonts w:cs="Times New Roman"/>
          <w:color w:val="000000"/>
          <w:kern w:val="0"/>
          <w14:ligatures w14:val="none"/>
        </w:rPr>
        <w:t xml:space="preserve">, </w:t>
      </w:r>
      <w:proofErr w:type="spellStart"/>
      <w:r w:rsidRPr="00F24C4E">
        <w:rPr>
          <w:rFonts w:cs="Times New Roman"/>
          <w:color w:val="000000"/>
          <w:kern w:val="0"/>
          <w14:ligatures w14:val="none"/>
        </w:rPr>
        <w:t>horacio</w:t>
      </w:r>
      <w:proofErr w:type="spellEnd"/>
      <w:r w:rsidRPr="00F24C4E">
        <w:rPr>
          <w:rFonts w:cs="Times New Roman"/>
          <w:color w:val="000000"/>
          <w:kern w:val="0"/>
          <w14:ligatures w14:val="none"/>
        </w:rPr>
        <w:t xml:space="preserve"> (2021). How Poverty and Stress Influence Students’ </w:t>
      </w:r>
      <w:proofErr w:type="spellStart"/>
      <w:r w:rsidRPr="00F24C4E">
        <w:rPr>
          <w:rFonts w:cs="Times New Roman"/>
          <w:color w:val="000000"/>
          <w:kern w:val="0"/>
          <w14:ligatures w14:val="none"/>
        </w:rPr>
        <w:t>Behavior</w:t>
      </w:r>
      <w:proofErr w:type="spellEnd"/>
      <w:r w:rsidRPr="00F24C4E">
        <w:rPr>
          <w:rFonts w:cs="Times New Roman"/>
          <w:color w:val="000000"/>
          <w:kern w:val="0"/>
          <w14:ligatures w14:val="none"/>
        </w:rPr>
        <w:t xml:space="preserve">. [online] ASCD. </w:t>
      </w:r>
      <w:proofErr w:type="spellStart"/>
      <w:r>
        <w:rPr>
          <w:rFonts w:cs="Times New Roman"/>
          <w:color w:val="000000"/>
          <w:kern w:val="0"/>
          <w14:ligatures w14:val="none"/>
        </w:rPr>
        <w:t>Ar</w:t>
      </w:r>
      <w:proofErr w:type="spellEnd"/>
      <w:r>
        <w:rPr>
          <w:rFonts w:cs="Times New Roman"/>
          <w:color w:val="000000"/>
          <w:kern w:val="0"/>
          <w14:ligatures w14:val="none"/>
        </w:rPr>
        <w:t xml:space="preserve"> </w:t>
      </w:r>
      <w:proofErr w:type="spellStart"/>
      <w:r>
        <w:rPr>
          <w:rFonts w:cs="Times New Roman"/>
          <w:color w:val="000000"/>
          <w:kern w:val="0"/>
          <w14:ligatures w14:val="none"/>
        </w:rPr>
        <w:t>gael</w:t>
      </w:r>
      <w:proofErr w:type="spellEnd"/>
      <w:r>
        <w:rPr>
          <w:rFonts w:cs="Times New Roman"/>
          <w:color w:val="000000"/>
          <w:kern w:val="0"/>
          <w14:ligatures w14:val="none"/>
        </w:rPr>
        <w:t xml:space="preserve"> </w:t>
      </w:r>
      <w:proofErr w:type="spellStart"/>
      <w:r>
        <w:rPr>
          <w:rFonts w:cs="Times New Roman"/>
          <w:color w:val="000000"/>
          <w:kern w:val="0"/>
          <w14:ligatures w14:val="none"/>
        </w:rPr>
        <w:t>ar</w:t>
      </w:r>
      <w:proofErr w:type="spellEnd"/>
      <w:r w:rsidRPr="00F24C4E">
        <w:rPr>
          <w:rFonts w:cs="Times New Roman"/>
          <w:color w:val="000000"/>
          <w:kern w:val="0"/>
          <w14:ligatures w14:val="none"/>
        </w:rPr>
        <w:t>: https://www.ascd.org/el/articles/how-poverty-and-stress-influence-students-behavior.</w:t>
      </w:r>
    </w:p>
    <w:p w14:paraId="117722A4" w14:textId="77777777" w:rsidR="004F60DD" w:rsidRPr="00AB0F78" w:rsidRDefault="004F60DD">
      <w:pPr>
        <w:rPr>
          <w:lang w:val="cy-GB"/>
        </w:rPr>
      </w:pPr>
    </w:p>
    <w:sectPr w:rsidR="004F60DD" w:rsidRPr="00AB0F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F78"/>
    <w:rsid w:val="000072D1"/>
    <w:rsid w:val="00021320"/>
    <w:rsid w:val="0003734C"/>
    <w:rsid w:val="00037D2F"/>
    <w:rsid w:val="00042796"/>
    <w:rsid w:val="00067919"/>
    <w:rsid w:val="00072274"/>
    <w:rsid w:val="00072705"/>
    <w:rsid w:val="00085EC4"/>
    <w:rsid w:val="000A16B9"/>
    <w:rsid w:val="000A7ACD"/>
    <w:rsid w:val="000B0E77"/>
    <w:rsid w:val="000B432B"/>
    <w:rsid w:val="000D5B2B"/>
    <w:rsid w:val="000E50A3"/>
    <w:rsid w:val="000F1D32"/>
    <w:rsid w:val="00100F43"/>
    <w:rsid w:val="00105153"/>
    <w:rsid w:val="00106D7E"/>
    <w:rsid w:val="0011085E"/>
    <w:rsid w:val="0011337B"/>
    <w:rsid w:val="00114356"/>
    <w:rsid w:val="001144AD"/>
    <w:rsid w:val="001178A6"/>
    <w:rsid w:val="0012249B"/>
    <w:rsid w:val="001244F6"/>
    <w:rsid w:val="00124C38"/>
    <w:rsid w:val="00130E67"/>
    <w:rsid w:val="00133921"/>
    <w:rsid w:val="00152224"/>
    <w:rsid w:val="001530E5"/>
    <w:rsid w:val="0015669E"/>
    <w:rsid w:val="00167A5B"/>
    <w:rsid w:val="00167B40"/>
    <w:rsid w:val="001723F4"/>
    <w:rsid w:val="00183739"/>
    <w:rsid w:val="00183864"/>
    <w:rsid w:val="00187123"/>
    <w:rsid w:val="00196E87"/>
    <w:rsid w:val="001A09C0"/>
    <w:rsid w:val="001A1037"/>
    <w:rsid w:val="001A28A7"/>
    <w:rsid w:val="001B0E43"/>
    <w:rsid w:val="001B5BCF"/>
    <w:rsid w:val="001C48F2"/>
    <w:rsid w:val="001C51B0"/>
    <w:rsid w:val="001C55ED"/>
    <w:rsid w:val="001C6F82"/>
    <w:rsid w:val="001D3058"/>
    <w:rsid w:val="001D43DA"/>
    <w:rsid w:val="001F41D3"/>
    <w:rsid w:val="001F425C"/>
    <w:rsid w:val="002114B3"/>
    <w:rsid w:val="00213E74"/>
    <w:rsid w:val="00236EF2"/>
    <w:rsid w:val="00252E17"/>
    <w:rsid w:val="00260803"/>
    <w:rsid w:val="00262F73"/>
    <w:rsid w:val="00275DDE"/>
    <w:rsid w:val="00275E9B"/>
    <w:rsid w:val="002B4565"/>
    <w:rsid w:val="002C393F"/>
    <w:rsid w:val="002E1A73"/>
    <w:rsid w:val="002E368B"/>
    <w:rsid w:val="00300DC7"/>
    <w:rsid w:val="00311647"/>
    <w:rsid w:val="0031333D"/>
    <w:rsid w:val="00316E5E"/>
    <w:rsid w:val="00323CD8"/>
    <w:rsid w:val="003412AE"/>
    <w:rsid w:val="00341845"/>
    <w:rsid w:val="0034206D"/>
    <w:rsid w:val="003452F8"/>
    <w:rsid w:val="0034545F"/>
    <w:rsid w:val="003459FC"/>
    <w:rsid w:val="003472B6"/>
    <w:rsid w:val="003568FD"/>
    <w:rsid w:val="00360F6B"/>
    <w:rsid w:val="00363F96"/>
    <w:rsid w:val="00374722"/>
    <w:rsid w:val="00386FAE"/>
    <w:rsid w:val="003A12DA"/>
    <w:rsid w:val="003A59AE"/>
    <w:rsid w:val="003A6698"/>
    <w:rsid w:val="003A768A"/>
    <w:rsid w:val="003D2F8A"/>
    <w:rsid w:val="003E1CDA"/>
    <w:rsid w:val="003E1DF7"/>
    <w:rsid w:val="003E437F"/>
    <w:rsid w:val="003F5792"/>
    <w:rsid w:val="00402A9F"/>
    <w:rsid w:val="00411887"/>
    <w:rsid w:val="00425994"/>
    <w:rsid w:val="0042646A"/>
    <w:rsid w:val="00430017"/>
    <w:rsid w:val="00430A62"/>
    <w:rsid w:val="00440735"/>
    <w:rsid w:val="0044076B"/>
    <w:rsid w:val="004411B3"/>
    <w:rsid w:val="00446E2D"/>
    <w:rsid w:val="004615B3"/>
    <w:rsid w:val="004634A0"/>
    <w:rsid w:val="00480EF6"/>
    <w:rsid w:val="00481BB2"/>
    <w:rsid w:val="00486AD7"/>
    <w:rsid w:val="0049098E"/>
    <w:rsid w:val="004A262B"/>
    <w:rsid w:val="004A2860"/>
    <w:rsid w:val="004A5E06"/>
    <w:rsid w:val="004A7EA9"/>
    <w:rsid w:val="004B257C"/>
    <w:rsid w:val="004B2719"/>
    <w:rsid w:val="004B2F87"/>
    <w:rsid w:val="004C2E27"/>
    <w:rsid w:val="004D3E38"/>
    <w:rsid w:val="004D42DB"/>
    <w:rsid w:val="004E446D"/>
    <w:rsid w:val="004F4A31"/>
    <w:rsid w:val="004F60DD"/>
    <w:rsid w:val="00514C5C"/>
    <w:rsid w:val="00521FF6"/>
    <w:rsid w:val="00527B9D"/>
    <w:rsid w:val="00527E83"/>
    <w:rsid w:val="0053499C"/>
    <w:rsid w:val="00541B7D"/>
    <w:rsid w:val="0054449A"/>
    <w:rsid w:val="00545D59"/>
    <w:rsid w:val="00545DF1"/>
    <w:rsid w:val="00565DAA"/>
    <w:rsid w:val="005771A1"/>
    <w:rsid w:val="00587400"/>
    <w:rsid w:val="0059047E"/>
    <w:rsid w:val="00594129"/>
    <w:rsid w:val="005E2B30"/>
    <w:rsid w:val="005E4939"/>
    <w:rsid w:val="005F3A26"/>
    <w:rsid w:val="005F4D44"/>
    <w:rsid w:val="005F5CE9"/>
    <w:rsid w:val="005F6F1E"/>
    <w:rsid w:val="006030E2"/>
    <w:rsid w:val="006033B9"/>
    <w:rsid w:val="0060356F"/>
    <w:rsid w:val="00603D96"/>
    <w:rsid w:val="00605FBE"/>
    <w:rsid w:val="0060688A"/>
    <w:rsid w:val="006209C8"/>
    <w:rsid w:val="00626B9F"/>
    <w:rsid w:val="0063180F"/>
    <w:rsid w:val="00636CD2"/>
    <w:rsid w:val="00640B1E"/>
    <w:rsid w:val="006466EF"/>
    <w:rsid w:val="006601DC"/>
    <w:rsid w:val="00662565"/>
    <w:rsid w:val="00664172"/>
    <w:rsid w:val="00667599"/>
    <w:rsid w:val="00676676"/>
    <w:rsid w:val="0067744B"/>
    <w:rsid w:val="00694DAD"/>
    <w:rsid w:val="006A1A54"/>
    <w:rsid w:val="006A1D8B"/>
    <w:rsid w:val="006A60E6"/>
    <w:rsid w:val="006B3E64"/>
    <w:rsid w:val="006B653A"/>
    <w:rsid w:val="006D39DD"/>
    <w:rsid w:val="006D5ACC"/>
    <w:rsid w:val="006E04D3"/>
    <w:rsid w:val="006E43EE"/>
    <w:rsid w:val="006E51D8"/>
    <w:rsid w:val="006F03D8"/>
    <w:rsid w:val="006F1B71"/>
    <w:rsid w:val="006F21D4"/>
    <w:rsid w:val="00705514"/>
    <w:rsid w:val="007112A8"/>
    <w:rsid w:val="00711BBC"/>
    <w:rsid w:val="00725481"/>
    <w:rsid w:val="00725E8F"/>
    <w:rsid w:val="0072711C"/>
    <w:rsid w:val="007303E8"/>
    <w:rsid w:val="00737210"/>
    <w:rsid w:val="007426E6"/>
    <w:rsid w:val="00752B41"/>
    <w:rsid w:val="00752E15"/>
    <w:rsid w:val="00766969"/>
    <w:rsid w:val="00766FE1"/>
    <w:rsid w:val="00780E6E"/>
    <w:rsid w:val="0078141C"/>
    <w:rsid w:val="00782B89"/>
    <w:rsid w:val="0079114A"/>
    <w:rsid w:val="007933F1"/>
    <w:rsid w:val="00797E14"/>
    <w:rsid w:val="007A28A7"/>
    <w:rsid w:val="007A7DF1"/>
    <w:rsid w:val="007B2E2E"/>
    <w:rsid w:val="007B693F"/>
    <w:rsid w:val="007B7C05"/>
    <w:rsid w:val="007C43E1"/>
    <w:rsid w:val="007C65F8"/>
    <w:rsid w:val="007D1830"/>
    <w:rsid w:val="007D3543"/>
    <w:rsid w:val="00802DC5"/>
    <w:rsid w:val="00804AA3"/>
    <w:rsid w:val="008068DB"/>
    <w:rsid w:val="008542B2"/>
    <w:rsid w:val="0086554A"/>
    <w:rsid w:val="00867D5C"/>
    <w:rsid w:val="00870392"/>
    <w:rsid w:val="00874A2A"/>
    <w:rsid w:val="008A38AC"/>
    <w:rsid w:val="008B7B90"/>
    <w:rsid w:val="008C4932"/>
    <w:rsid w:val="008F2207"/>
    <w:rsid w:val="009046D0"/>
    <w:rsid w:val="00910A06"/>
    <w:rsid w:val="00912A69"/>
    <w:rsid w:val="009170C6"/>
    <w:rsid w:val="00925728"/>
    <w:rsid w:val="00925B95"/>
    <w:rsid w:val="009260AE"/>
    <w:rsid w:val="00931FB4"/>
    <w:rsid w:val="00951A68"/>
    <w:rsid w:val="00952596"/>
    <w:rsid w:val="00956B3E"/>
    <w:rsid w:val="009623C9"/>
    <w:rsid w:val="00964DC6"/>
    <w:rsid w:val="00966025"/>
    <w:rsid w:val="0096647A"/>
    <w:rsid w:val="00971EB4"/>
    <w:rsid w:val="00972B05"/>
    <w:rsid w:val="00972E64"/>
    <w:rsid w:val="009B089C"/>
    <w:rsid w:val="009D1253"/>
    <w:rsid w:val="009D4A76"/>
    <w:rsid w:val="009D6EF7"/>
    <w:rsid w:val="009E7F0A"/>
    <w:rsid w:val="009E7F3A"/>
    <w:rsid w:val="00A0290F"/>
    <w:rsid w:val="00A05DB8"/>
    <w:rsid w:val="00A11AFE"/>
    <w:rsid w:val="00A273C2"/>
    <w:rsid w:val="00A36405"/>
    <w:rsid w:val="00A42137"/>
    <w:rsid w:val="00A442FF"/>
    <w:rsid w:val="00A53574"/>
    <w:rsid w:val="00A53FEA"/>
    <w:rsid w:val="00A658ED"/>
    <w:rsid w:val="00A7279C"/>
    <w:rsid w:val="00A772C4"/>
    <w:rsid w:val="00A863B7"/>
    <w:rsid w:val="00A87E17"/>
    <w:rsid w:val="00A9289E"/>
    <w:rsid w:val="00A9660F"/>
    <w:rsid w:val="00AA3DFF"/>
    <w:rsid w:val="00AA64B6"/>
    <w:rsid w:val="00AB0F78"/>
    <w:rsid w:val="00AC0EB5"/>
    <w:rsid w:val="00AC25D3"/>
    <w:rsid w:val="00AC2665"/>
    <w:rsid w:val="00AD1A1A"/>
    <w:rsid w:val="00AD7179"/>
    <w:rsid w:val="00AE452D"/>
    <w:rsid w:val="00AE5121"/>
    <w:rsid w:val="00B02C02"/>
    <w:rsid w:val="00B05A77"/>
    <w:rsid w:val="00B10EFF"/>
    <w:rsid w:val="00B151DA"/>
    <w:rsid w:val="00B27AC0"/>
    <w:rsid w:val="00B40623"/>
    <w:rsid w:val="00B435D9"/>
    <w:rsid w:val="00B53A7E"/>
    <w:rsid w:val="00B54A5B"/>
    <w:rsid w:val="00B57289"/>
    <w:rsid w:val="00B679F8"/>
    <w:rsid w:val="00B80925"/>
    <w:rsid w:val="00B84CD7"/>
    <w:rsid w:val="00B90C11"/>
    <w:rsid w:val="00B93D0B"/>
    <w:rsid w:val="00B94D5C"/>
    <w:rsid w:val="00BB22CE"/>
    <w:rsid w:val="00BD1ACF"/>
    <w:rsid w:val="00BD3781"/>
    <w:rsid w:val="00BE3886"/>
    <w:rsid w:val="00BE3F69"/>
    <w:rsid w:val="00BE6854"/>
    <w:rsid w:val="00BF4F9F"/>
    <w:rsid w:val="00BF7E3D"/>
    <w:rsid w:val="00C11255"/>
    <w:rsid w:val="00C11C61"/>
    <w:rsid w:val="00C20024"/>
    <w:rsid w:val="00C20624"/>
    <w:rsid w:val="00C26C24"/>
    <w:rsid w:val="00C30D35"/>
    <w:rsid w:val="00C40CE2"/>
    <w:rsid w:val="00C63058"/>
    <w:rsid w:val="00C67D1E"/>
    <w:rsid w:val="00C777FC"/>
    <w:rsid w:val="00C81B61"/>
    <w:rsid w:val="00C85855"/>
    <w:rsid w:val="00C95DBB"/>
    <w:rsid w:val="00CB0445"/>
    <w:rsid w:val="00CB1D0D"/>
    <w:rsid w:val="00CB4740"/>
    <w:rsid w:val="00CC4188"/>
    <w:rsid w:val="00CC6ECE"/>
    <w:rsid w:val="00CD6433"/>
    <w:rsid w:val="00CD77C6"/>
    <w:rsid w:val="00CE4711"/>
    <w:rsid w:val="00CE5AA0"/>
    <w:rsid w:val="00CE6290"/>
    <w:rsid w:val="00CF2F36"/>
    <w:rsid w:val="00CF333E"/>
    <w:rsid w:val="00CF37E6"/>
    <w:rsid w:val="00CF6D18"/>
    <w:rsid w:val="00D01FAA"/>
    <w:rsid w:val="00D02652"/>
    <w:rsid w:val="00D0387C"/>
    <w:rsid w:val="00D0686A"/>
    <w:rsid w:val="00D07953"/>
    <w:rsid w:val="00D11D14"/>
    <w:rsid w:val="00D16A46"/>
    <w:rsid w:val="00D17AF2"/>
    <w:rsid w:val="00D2301B"/>
    <w:rsid w:val="00D25BD0"/>
    <w:rsid w:val="00D43384"/>
    <w:rsid w:val="00D50626"/>
    <w:rsid w:val="00D53738"/>
    <w:rsid w:val="00D54D5D"/>
    <w:rsid w:val="00D612AF"/>
    <w:rsid w:val="00D63747"/>
    <w:rsid w:val="00D67EAE"/>
    <w:rsid w:val="00D741D1"/>
    <w:rsid w:val="00D82421"/>
    <w:rsid w:val="00D86A98"/>
    <w:rsid w:val="00D8722E"/>
    <w:rsid w:val="00DA19F7"/>
    <w:rsid w:val="00DB0836"/>
    <w:rsid w:val="00DB5449"/>
    <w:rsid w:val="00DC46C6"/>
    <w:rsid w:val="00DD366B"/>
    <w:rsid w:val="00DD4F59"/>
    <w:rsid w:val="00DE7F2C"/>
    <w:rsid w:val="00E103B8"/>
    <w:rsid w:val="00E10C6D"/>
    <w:rsid w:val="00E13457"/>
    <w:rsid w:val="00E15072"/>
    <w:rsid w:val="00E30E94"/>
    <w:rsid w:val="00E4528E"/>
    <w:rsid w:val="00E47BB0"/>
    <w:rsid w:val="00E51FE7"/>
    <w:rsid w:val="00E528DD"/>
    <w:rsid w:val="00E5639E"/>
    <w:rsid w:val="00E60325"/>
    <w:rsid w:val="00E63D93"/>
    <w:rsid w:val="00E65E26"/>
    <w:rsid w:val="00E65FEE"/>
    <w:rsid w:val="00E667A4"/>
    <w:rsid w:val="00E802DA"/>
    <w:rsid w:val="00E81D59"/>
    <w:rsid w:val="00E832B4"/>
    <w:rsid w:val="00E90738"/>
    <w:rsid w:val="00E913D6"/>
    <w:rsid w:val="00E93326"/>
    <w:rsid w:val="00E9740A"/>
    <w:rsid w:val="00EC342F"/>
    <w:rsid w:val="00EC4503"/>
    <w:rsid w:val="00ED690E"/>
    <w:rsid w:val="00EF241C"/>
    <w:rsid w:val="00EF4CFE"/>
    <w:rsid w:val="00F0259F"/>
    <w:rsid w:val="00F106D3"/>
    <w:rsid w:val="00F20C89"/>
    <w:rsid w:val="00F24C4E"/>
    <w:rsid w:val="00F30017"/>
    <w:rsid w:val="00F30FFA"/>
    <w:rsid w:val="00F67FBA"/>
    <w:rsid w:val="00F71DCD"/>
    <w:rsid w:val="00F756CF"/>
    <w:rsid w:val="00F90890"/>
    <w:rsid w:val="00F94DEB"/>
    <w:rsid w:val="00F976CD"/>
    <w:rsid w:val="00FB0021"/>
    <w:rsid w:val="00FB6614"/>
    <w:rsid w:val="00FE2C7A"/>
    <w:rsid w:val="00FF2233"/>
    <w:rsid w:val="00FF7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1AE9C1"/>
  <w15:chartTrackingRefBased/>
  <w15:docId w15:val="{3918C7DC-5F6C-8C47-A537-A42E3479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4C4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1D14"/>
    <w:rPr>
      <w:color w:val="0563C1" w:themeColor="hyperlink"/>
      <w:u w:val="single"/>
    </w:rPr>
  </w:style>
  <w:style w:type="character" w:styleId="UnresolvedMention">
    <w:name w:val="Unresolved Mention"/>
    <w:basedOn w:val="DefaultParagraphFont"/>
    <w:uiPriority w:val="99"/>
    <w:semiHidden/>
    <w:unhideWhenUsed/>
    <w:rsid w:val="00D11D14"/>
    <w:rPr>
      <w:color w:val="605E5C"/>
      <w:shd w:val="clear" w:color="auto" w:fill="E1DFDD"/>
    </w:rPr>
  </w:style>
  <w:style w:type="paragraph" w:customStyle="1" w:styleId="ssrcss-1q0x1qg-paragraph">
    <w:name w:val="ssrcss-1q0x1qg-paragraph"/>
    <w:basedOn w:val="Normal"/>
    <w:rsid w:val="0067744B"/>
    <w:pPr>
      <w:spacing w:before="100" w:beforeAutospacing="1" w:after="100" w:afterAutospacing="1"/>
    </w:pPr>
    <w:rPr>
      <w:rFonts w:ascii="Times New Roman" w:hAnsi="Times New Roman" w:cs="Times New Roman"/>
      <w:kern w:val="0"/>
      <w:sz w:val="24"/>
      <w:szCs w:val="24"/>
      <w14:ligatures w14:val="none"/>
    </w:rPr>
  </w:style>
  <w:style w:type="paragraph" w:styleId="NormalWeb">
    <w:name w:val="Normal (Web)"/>
    <w:basedOn w:val="Normal"/>
    <w:uiPriority w:val="99"/>
    <w:semiHidden/>
    <w:unhideWhenUsed/>
    <w:rsid w:val="00430A62"/>
    <w:pPr>
      <w:spacing w:before="100" w:beforeAutospacing="1" w:after="100" w:afterAutospacing="1"/>
    </w:pPr>
    <w:rPr>
      <w:rFonts w:ascii="Times New Roman" w:hAnsi="Times New Roman" w:cs="Times New Roman"/>
      <w:kern w:val="0"/>
      <w:sz w:val="24"/>
      <w:szCs w:val="24"/>
      <w14:ligatures w14:val="none"/>
    </w:rPr>
  </w:style>
  <w:style w:type="table" w:styleId="TableGrid">
    <w:name w:val="Table Grid"/>
    <w:basedOn w:val="TableNormal"/>
    <w:uiPriority w:val="39"/>
    <w:rsid w:val="00DE7F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AC25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AC25D3"/>
    <w:rPr>
      <w:rFonts w:ascii="Courier New" w:hAnsi="Courier New" w:cs="Courier New"/>
      <w:kern w:val="0"/>
      <w:sz w:val="20"/>
      <w:szCs w:val="20"/>
      <w14:ligatures w14:val="none"/>
    </w:rPr>
  </w:style>
  <w:style w:type="character" w:customStyle="1" w:styleId="y2iqfc">
    <w:name w:val="y2iqfc"/>
    <w:basedOn w:val="DefaultParagraphFont"/>
    <w:rsid w:val="00AC25D3"/>
  </w:style>
  <w:style w:type="character" w:styleId="FollowedHyperlink">
    <w:name w:val="FollowedHyperlink"/>
    <w:basedOn w:val="DefaultParagraphFont"/>
    <w:uiPriority w:val="99"/>
    <w:semiHidden/>
    <w:unhideWhenUsed/>
    <w:rsid w:val="00F24C4E"/>
    <w:rPr>
      <w:color w:val="954F72" w:themeColor="followedHyperlink"/>
      <w:u w:val="single"/>
    </w:rPr>
  </w:style>
  <w:style w:type="character" w:customStyle="1" w:styleId="Heading1Char">
    <w:name w:val="Heading 1 Char"/>
    <w:basedOn w:val="DefaultParagraphFont"/>
    <w:link w:val="Heading1"/>
    <w:uiPriority w:val="9"/>
    <w:rsid w:val="00F24C4E"/>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F24C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953399">
      <w:bodyDiv w:val="1"/>
      <w:marLeft w:val="0"/>
      <w:marRight w:val="0"/>
      <w:marTop w:val="0"/>
      <w:marBottom w:val="0"/>
      <w:divBdr>
        <w:top w:val="none" w:sz="0" w:space="0" w:color="auto"/>
        <w:left w:val="none" w:sz="0" w:space="0" w:color="auto"/>
        <w:bottom w:val="none" w:sz="0" w:space="0" w:color="auto"/>
        <w:right w:val="none" w:sz="0" w:space="0" w:color="auto"/>
      </w:divBdr>
      <w:divsChild>
        <w:div w:id="746415109">
          <w:marLeft w:val="0"/>
          <w:marRight w:val="0"/>
          <w:marTop w:val="0"/>
          <w:marBottom w:val="0"/>
          <w:divBdr>
            <w:top w:val="none" w:sz="0" w:space="0" w:color="auto"/>
            <w:left w:val="none" w:sz="0" w:space="0" w:color="auto"/>
            <w:bottom w:val="none" w:sz="0" w:space="0" w:color="auto"/>
            <w:right w:val="none" w:sz="0" w:space="0" w:color="auto"/>
          </w:divBdr>
        </w:div>
      </w:divsChild>
    </w:div>
    <w:div w:id="241137123">
      <w:bodyDiv w:val="1"/>
      <w:marLeft w:val="0"/>
      <w:marRight w:val="0"/>
      <w:marTop w:val="0"/>
      <w:marBottom w:val="0"/>
      <w:divBdr>
        <w:top w:val="none" w:sz="0" w:space="0" w:color="auto"/>
        <w:left w:val="none" w:sz="0" w:space="0" w:color="auto"/>
        <w:bottom w:val="none" w:sz="0" w:space="0" w:color="auto"/>
        <w:right w:val="none" w:sz="0" w:space="0" w:color="auto"/>
      </w:divBdr>
    </w:div>
    <w:div w:id="470755745">
      <w:bodyDiv w:val="1"/>
      <w:marLeft w:val="0"/>
      <w:marRight w:val="0"/>
      <w:marTop w:val="0"/>
      <w:marBottom w:val="0"/>
      <w:divBdr>
        <w:top w:val="none" w:sz="0" w:space="0" w:color="auto"/>
        <w:left w:val="none" w:sz="0" w:space="0" w:color="auto"/>
        <w:bottom w:val="none" w:sz="0" w:space="0" w:color="auto"/>
        <w:right w:val="none" w:sz="0" w:space="0" w:color="auto"/>
      </w:divBdr>
      <w:divsChild>
        <w:div w:id="632444383">
          <w:marLeft w:val="0"/>
          <w:marRight w:val="0"/>
          <w:marTop w:val="0"/>
          <w:marBottom w:val="0"/>
          <w:divBdr>
            <w:top w:val="none" w:sz="0" w:space="0" w:color="auto"/>
            <w:left w:val="none" w:sz="0" w:space="0" w:color="auto"/>
            <w:bottom w:val="none" w:sz="0" w:space="0" w:color="auto"/>
            <w:right w:val="none" w:sz="0" w:space="0" w:color="auto"/>
          </w:divBdr>
          <w:divsChild>
            <w:div w:id="2058162435">
              <w:marLeft w:val="0"/>
              <w:marRight w:val="0"/>
              <w:marTop w:val="0"/>
              <w:marBottom w:val="0"/>
              <w:divBdr>
                <w:top w:val="none" w:sz="0" w:space="0" w:color="auto"/>
                <w:left w:val="none" w:sz="0" w:space="0" w:color="auto"/>
                <w:bottom w:val="none" w:sz="0" w:space="0" w:color="auto"/>
                <w:right w:val="none" w:sz="0" w:space="0" w:color="auto"/>
              </w:divBdr>
              <w:divsChild>
                <w:div w:id="85553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056829">
          <w:marLeft w:val="0"/>
          <w:marRight w:val="0"/>
          <w:marTop w:val="0"/>
          <w:marBottom w:val="0"/>
          <w:divBdr>
            <w:top w:val="none" w:sz="0" w:space="0" w:color="auto"/>
            <w:left w:val="none" w:sz="0" w:space="0" w:color="auto"/>
            <w:bottom w:val="none" w:sz="0" w:space="0" w:color="auto"/>
            <w:right w:val="none" w:sz="0" w:space="0" w:color="auto"/>
          </w:divBdr>
        </w:div>
      </w:divsChild>
    </w:div>
    <w:div w:id="1122188114">
      <w:bodyDiv w:val="1"/>
      <w:marLeft w:val="0"/>
      <w:marRight w:val="0"/>
      <w:marTop w:val="0"/>
      <w:marBottom w:val="0"/>
      <w:divBdr>
        <w:top w:val="none" w:sz="0" w:space="0" w:color="auto"/>
        <w:left w:val="none" w:sz="0" w:space="0" w:color="auto"/>
        <w:bottom w:val="none" w:sz="0" w:space="0" w:color="auto"/>
        <w:right w:val="none" w:sz="0" w:space="0" w:color="auto"/>
      </w:divBdr>
    </w:div>
    <w:div w:id="1355233691">
      <w:bodyDiv w:val="1"/>
      <w:marLeft w:val="0"/>
      <w:marRight w:val="0"/>
      <w:marTop w:val="0"/>
      <w:marBottom w:val="0"/>
      <w:divBdr>
        <w:top w:val="none" w:sz="0" w:space="0" w:color="auto"/>
        <w:left w:val="none" w:sz="0" w:space="0" w:color="auto"/>
        <w:bottom w:val="none" w:sz="0" w:space="0" w:color="auto"/>
        <w:right w:val="none" w:sz="0" w:space="0" w:color="auto"/>
      </w:divBdr>
      <w:divsChild>
        <w:div w:id="216207446">
          <w:marLeft w:val="0"/>
          <w:marRight w:val="0"/>
          <w:marTop w:val="0"/>
          <w:marBottom w:val="0"/>
          <w:divBdr>
            <w:top w:val="none" w:sz="0" w:space="0" w:color="auto"/>
            <w:left w:val="none" w:sz="0" w:space="0" w:color="auto"/>
            <w:bottom w:val="none" w:sz="0" w:space="0" w:color="auto"/>
            <w:right w:val="none" w:sz="0" w:space="0" w:color="auto"/>
          </w:divBdr>
        </w:div>
      </w:divsChild>
    </w:div>
    <w:div w:id="199710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ysgliad.com/cy/" TargetMode="External"/><Relationship Id="rId4" Type="http://schemas.openxmlformats.org/officeDocument/2006/relationships/hyperlink" Target="https://www.cysgliad.com/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5737</TotalTime>
  <Pages>4</Pages>
  <Words>1940</Words>
  <Characters>11059</Characters>
  <Application>Microsoft Office Word</Application>
  <DocSecurity>0</DocSecurity>
  <Lines>92</Lines>
  <Paragraphs>25</Paragraphs>
  <ScaleCrop>false</ScaleCrop>
  <Company/>
  <LinksUpToDate>false</LinksUpToDate>
  <CharactersWithSpaces>12974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Bailyes (2303764)</dc:creator>
  <cp:keywords/>
  <dc:description/>
  <cp:lastModifiedBy>Gwen Bailyes (2303764)</cp:lastModifiedBy>
  <cp:revision>363</cp:revision>
  <dcterms:created xsi:type="dcterms:W3CDTF">2024-01-10T12:48:00Z</dcterms:created>
  <dcterms:modified xsi:type="dcterms:W3CDTF">2024-01-15T20:48:00Z</dcterms:modified>
</cp:coreProperties>
</file>