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E3C5B" w14:textId="77777777" w:rsidR="00CC3916" w:rsidRPr="00CA74C8" w:rsidRDefault="00CC3916" w:rsidP="00CC3916">
      <w:pPr>
        <w:jc w:val="center"/>
        <w:rPr>
          <w:rFonts w:ascii="Arial" w:eastAsia="Calibri" w:hAnsi="Arial" w:cs="Arial"/>
          <w:b/>
          <w:bCs/>
          <w:sz w:val="48"/>
          <w:szCs w:val="48"/>
        </w:rPr>
      </w:pPr>
      <w:r w:rsidRPr="00CA74C8">
        <w:rPr>
          <w:rFonts w:ascii="Arial" w:eastAsia="Calibri" w:hAnsi="Arial" w:cs="Arial"/>
          <w:b/>
          <w:bCs/>
          <w:sz w:val="48"/>
          <w:szCs w:val="48"/>
        </w:rPr>
        <w:t>University of Wales Trinity Saint David</w:t>
      </w:r>
    </w:p>
    <w:p w14:paraId="0B4E4AED" w14:textId="77777777" w:rsidR="00CC3916" w:rsidRPr="00CA74C8" w:rsidRDefault="00CC3916" w:rsidP="00CC3916">
      <w:pPr>
        <w:jc w:val="center"/>
        <w:rPr>
          <w:rFonts w:ascii="Arial" w:eastAsia="Calibri" w:hAnsi="Arial" w:cs="Arial"/>
          <w:sz w:val="48"/>
          <w:szCs w:val="48"/>
        </w:rPr>
      </w:pPr>
      <w:r w:rsidRPr="00CA74C8">
        <w:rPr>
          <w:rFonts w:ascii="Arial" w:eastAsia="Calibri" w:hAnsi="Arial" w:cs="Arial"/>
          <w:sz w:val="48"/>
          <w:szCs w:val="48"/>
        </w:rPr>
        <w:t>London Campus</w:t>
      </w:r>
    </w:p>
    <w:p w14:paraId="559D0DBC" w14:textId="77777777" w:rsidR="00CC3916" w:rsidRPr="00CA74C8" w:rsidRDefault="00CC3916" w:rsidP="00CC3916">
      <w:pPr>
        <w:jc w:val="center"/>
        <w:rPr>
          <w:rFonts w:ascii="Arial" w:eastAsia="Calibri" w:hAnsi="Arial" w:cs="Arial"/>
          <w:sz w:val="48"/>
          <w:szCs w:val="48"/>
        </w:rPr>
      </w:pPr>
    </w:p>
    <w:p w14:paraId="0524C283" w14:textId="109BF244" w:rsidR="00CC3916" w:rsidRPr="00CA74C8" w:rsidRDefault="00AC2E24" w:rsidP="00CC3916">
      <w:pPr>
        <w:jc w:val="center"/>
        <w:rPr>
          <w:rFonts w:ascii="Arial" w:eastAsia="Calibri" w:hAnsi="Arial" w:cs="Arial"/>
          <w:b/>
          <w:bCs/>
          <w:sz w:val="48"/>
          <w:szCs w:val="48"/>
        </w:rPr>
      </w:pPr>
      <w:r w:rsidRPr="00CA74C8">
        <w:rPr>
          <w:rFonts w:ascii="Arial" w:eastAsia="Calibri" w:hAnsi="Arial" w:cs="Arial"/>
          <w:b/>
          <w:bCs/>
          <w:sz w:val="48"/>
          <w:szCs w:val="48"/>
        </w:rPr>
        <w:t xml:space="preserve">Management </w:t>
      </w:r>
      <w:r w:rsidR="003A239E" w:rsidRPr="00CA74C8">
        <w:rPr>
          <w:rFonts w:ascii="Arial" w:eastAsia="Calibri" w:hAnsi="Arial" w:cs="Arial"/>
          <w:b/>
          <w:bCs/>
          <w:sz w:val="48"/>
          <w:szCs w:val="48"/>
        </w:rPr>
        <w:t>Economics</w:t>
      </w:r>
    </w:p>
    <w:p w14:paraId="6E46CD91" w14:textId="77777777" w:rsidR="00CC3916" w:rsidRPr="00CA74C8" w:rsidRDefault="00CC3916" w:rsidP="00CC3916">
      <w:pPr>
        <w:jc w:val="center"/>
        <w:rPr>
          <w:rFonts w:ascii="Arial" w:eastAsia="Calibri" w:hAnsi="Arial" w:cs="Arial"/>
          <w:b/>
          <w:bCs/>
          <w:sz w:val="48"/>
          <w:szCs w:val="48"/>
        </w:rPr>
      </w:pPr>
    </w:p>
    <w:p w14:paraId="6D91EFC8" w14:textId="233D97B6" w:rsidR="00DB13C3" w:rsidRPr="00CA74C8" w:rsidRDefault="00CC3916" w:rsidP="00DB13C3">
      <w:pPr>
        <w:jc w:val="center"/>
        <w:rPr>
          <w:rFonts w:ascii="Arial" w:eastAsia="Calibri" w:hAnsi="Arial" w:cs="Arial"/>
          <w:sz w:val="36"/>
          <w:szCs w:val="36"/>
        </w:rPr>
      </w:pPr>
      <w:r w:rsidRPr="00CA74C8">
        <w:rPr>
          <w:rFonts w:ascii="Arial" w:eastAsia="Calibri" w:hAnsi="Arial" w:cs="Arial"/>
          <w:b/>
          <w:bCs/>
          <w:sz w:val="48"/>
          <w:szCs w:val="48"/>
        </w:rPr>
        <w:t xml:space="preserve">Assessment </w:t>
      </w:r>
      <w:r w:rsidR="00CE1791" w:rsidRPr="00CA74C8">
        <w:rPr>
          <w:rFonts w:ascii="Arial" w:eastAsia="Calibri" w:hAnsi="Arial" w:cs="Arial"/>
          <w:b/>
          <w:bCs/>
          <w:sz w:val="48"/>
          <w:szCs w:val="48"/>
        </w:rPr>
        <w:t>1</w:t>
      </w:r>
      <w:r w:rsidRPr="00CA74C8">
        <w:rPr>
          <w:rFonts w:ascii="Arial" w:eastAsia="Calibri" w:hAnsi="Arial" w:cs="Arial"/>
          <w:b/>
          <w:bCs/>
          <w:sz w:val="36"/>
          <w:szCs w:val="36"/>
        </w:rPr>
        <w:t>:</w:t>
      </w:r>
      <w:r w:rsidRPr="00CA74C8">
        <w:rPr>
          <w:rFonts w:ascii="Arial" w:eastAsia="Calibri" w:hAnsi="Arial" w:cs="Arial"/>
          <w:sz w:val="36"/>
          <w:szCs w:val="36"/>
        </w:rPr>
        <w:t xml:space="preserve"> </w:t>
      </w:r>
    </w:p>
    <w:p w14:paraId="0CF1F20B" w14:textId="0F72AE46" w:rsidR="00C46C8B" w:rsidRPr="00CA74C8" w:rsidRDefault="00C46C8B" w:rsidP="00DB13C3">
      <w:pPr>
        <w:jc w:val="center"/>
        <w:rPr>
          <w:rFonts w:ascii="Arial" w:eastAsia="Calibri" w:hAnsi="Arial" w:cs="Arial"/>
          <w:sz w:val="36"/>
          <w:szCs w:val="36"/>
        </w:rPr>
      </w:pPr>
      <w:r w:rsidRPr="00CA74C8">
        <w:rPr>
          <w:rFonts w:ascii="Arial" w:eastAsia="Calibri" w:hAnsi="Arial" w:cs="Arial"/>
          <w:sz w:val="36"/>
          <w:szCs w:val="36"/>
        </w:rPr>
        <w:t>Economic Analysis of British Airways</w:t>
      </w:r>
      <w:r w:rsidR="00103772" w:rsidRPr="00CA74C8">
        <w:rPr>
          <w:rFonts w:ascii="Arial" w:eastAsia="Calibri" w:hAnsi="Arial" w:cs="Arial"/>
          <w:sz w:val="36"/>
          <w:szCs w:val="36"/>
        </w:rPr>
        <w:t xml:space="preserve"> plc</w:t>
      </w:r>
    </w:p>
    <w:p w14:paraId="04670A9F" w14:textId="77777777" w:rsidR="00CC3916" w:rsidRPr="00CA74C8" w:rsidRDefault="00CC3916" w:rsidP="00CC3916">
      <w:pPr>
        <w:rPr>
          <w:rFonts w:ascii="Arial" w:eastAsia="Calibri" w:hAnsi="Arial" w:cs="Arial"/>
          <w:b/>
          <w:bCs/>
          <w:sz w:val="48"/>
          <w:szCs w:val="48"/>
        </w:rPr>
      </w:pPr>
    </w:p>
    <w:p w14:paraId="000F32FB" w14:textId="77777777" w:rsidR="00CC3916" w:rsidRPr="00CA74C8" w:rsidRDefault="00CC3916" w:rsidP="00CC3916">
      <w:pPr>
        <w:jc w:val="center"/>
        <w:rPr>
          <w:rFonts w:ascii="Arial" w:eastAsia="Calibri" w:hAnsi="Arial" w:cs="Arial"/>
          <w:b/>
          <w:bCs/>
          <w:sz w:val="48"/>
          <w:szCs w:val="48"/>
        </w:rPr>
      </w:pPr>
    </w:p>
    <w:p w14:paraId="62238A05" w14:textId="1DE1D839" w:rsidR="00CC3916" w:rsidRPr="00CA74C8" w:rsidRDefault="00CC3916" w:rsidP="00CC3916">
      <w:pPr>
        <w:jc w:val="center"/>
        <w:rPr>
          <w:rFonts w:ascii="Arial" w:eastAsia="Calibri" w:hAnsi="Arial" w:cs="Arial"/>
          <w:b/>
          <w:bCs/>
          <w:sz w:val="48"/>
          <w:szCs w:val="48"/>
        </w:rPr>
      </w:pPr>
      <w:r w:rsidRPr="00CA74C8">
        <w:rPr>
          <w:rFonts w:ascii="Arial" w:eastAsia="Calibri" w:hAnsi="Arial" w:cs="Arial"/>
          <w:b/>
          <w:bCs/>
          <w:sz w:val="48"/>
          <w:szCs w:val="48"/>
        </w:rPr>
        <w:t>Lector: Samuel Ze</w:t>
      </w:r>
      <w:r w:rsidR="000A506F" w:rsidRPr="00CA74C8">
        <w:rPr>
          <w:rFonts w:ascii="Arial" w:eastAsia="Calibri" w:hAnsi="Arial" w:cs="Arial"/>
          <w:b/>
          <w:bCs/>
          <w:sz w:val="48"/>
          <w:szCs w:val="48"/>
        </w:rPr>
        <w:t xml:space="preserve"> -</w:t>
      </w:r>
      <w:r w:rsidRPr="00CA74C8">
        <w:rPr>
          <w:rFonts w:ascii="Arial" w:eastAsia="Calibri" w:hAnsi="Arial" w:cs="Arial"/>
          <w:b/>
          <w:bCs/>
          <w:sz w:val="48"/>
          <w:szCs w:val="48"/>
        </w:rPr>
        <w:t>To</w:t>
      </w:r>
    </w:p>
    <w:p w14:paraId="0872BC8F" w14:textId="77777777" w:rsidR="00CC3916" w:rsidRPr="00CA74C8" w:rsidRDefault="00CC3916" w:rsidP="00CC3916">
      <w:pPr>
        <w:jc w:val="center"/>
        <w:rPr>
          <w:rFonts w:ascii="Arial" w:eastAsia="Calibri" w:hAnsi="Arial" w:cs="Arial"/>
          <w:b/>
          <w:bCs/>
          <w:sz w:val="48"/>
          <w:szCs w:val="48"/>
        </w:rPr>
      </w:pPr>
    </w:p>
    <w:p w14:paraId="34B879CA" w14:textId="77777777" w:rsidR="00CC3916" w:rsidRPr="00CA74C8" w:rsidRDefault="00CC3916" w:rsidP="00CC3916">
      <w:pPr>
        <w:jc w:val="center"/>
        <w:rPr>
          <w:rFonts w:ascii="Arial" w:eastAsia="Calibri" w:hAnsi="Arial" w:cs="Arial"/>
          <w:b/>
          <w:bCs/>
          <w:sz w:val="48"/>
          <w:szCs w:val="48"/>
        </w:rPr>
      </w:pPr>
      <w:r w:rsidRPr="00CA74C8">
        <w:rPr>
          <w:rFonts w:ascii="Arial" w:eastAsia="Calibri" w:hAnsi="Arial" w:cs="Arial"/>
          <w:b/>
          <w:bCs/>
          <w:sz w:val="48"/>
          <w:szCs w:val="48"/>
        </w:rPr>
        <w:t>Galina Gancheva 2022711</w:t>
      </w:r>
    </w:p>
    <w:p w14:paraId="24250AEF" w14:textId="77777777" w:rsidR="00CC3916" w:rsidRPr="00CA74C8" w:rsidRDefault="00CC3916" w:rsidP="00CC3916">
      <w:pPr>
        <w:jc w:val="center"/>
        <w:rPr>
          <w:rFonts w:ascii="Arial" w:eastAsia="Calibri" w:hAnsi="Arial" w:cs="Arial"/>
          <w:b/>
          <w:bCs/>
          <w:sz w:val="48"/>
          <w:szCs w:val="48"/>
        </w:rPr>
      </w:pPr>
    </w:p>
    <w:p w14:paraId="3C21306A" w14:textId="77777777" w:rsidR="00CC3916" w:rsidRPr="00CA74C8" w:rsidRDefault="00CC3916" w:rsidP="00CC3916">
      <w:pPr>
        <w:jc w:val="center"/>
        <w:rPr>
          <w:rFonts w:ascii="Arial" w:eastAsia="Calibri" w:hAnsi="Arial" w:cs="Arial"/>
          <w:b/>
          <w:bCs/>
          <w:sz w:val="48"/>
          <w:szCs w:val="48"/>
        </w:rPr>
      </w:pPr>
    </w:p>
    <w:p w14:paraId="604B382F" w14:textId="77777777" w:rsidR="00CC3916" w:rsidRPr="00CA74C8" w:rsidRDefault="00CC3916" w:rsidP="00CC3916">
      <w:pPr>
        <w:jc w:val="center"/>
        <w:rPr>
          <w:rFonts w:ascii="Arial" w:eastAsia="Calibri" w:hAnsi="Arial" w:cs="Arial"/>
          <w:b/>
          <w:bCs/>
          <w:sz w:val="48"/>
          <w:szCs w:val="48"/>
        </w:rPr>
      </w:pPr>
    </w:p>
    <w:p w14:paraId="40B74F92" w14:textId="3272EEEF" w:rsidR="00CC3916" w:rsidRPr="00CA74C8" w:rsidRDefault="00CC3916" w:rsidP="00CC3916">
      <w:pPr>
        <w:jc w:val="both"/>
        <w:rPr>
          <w:rFonts w:ascii="Arial" w:eastAsia="Calibri" w:hAnsi="Arial" w:cs="Arial"/>
          <w:sz w:val="24"/>
          <w:szCs w:val="24"/>
        </w:rPr>
      </w:pPr>
      <w:r w:rsidRPr="00CA74C8">
        <w:rPr>
          <w:rFonts w:ascii="Arial" w:eastAsia="Calibri" w:hAnsi="Arial" w:cs="Arial"/>
          <w:sz w:val="24"/>
          <w:szCs w:val="24"/>
        </w:rPr>
        <w:t>Date:</w:t>
      </w:r>
      <w:r w:rsidR="0036619C" w:rsidRPr="00CA74C8">
        <w:rPr>
          <w:rFonts w:ascii="Arial" w:eastAsia="Calibri" w:hAnsi="Arial" w:cs="Arial"/>
          <w:sz w:val="24"/>
          <w:szCs w:val="24"/>
        </w:rPr>
        <w:t xml:space="preserve"> 05/09/2022</w:t>
      </w:r>
      <w:r w:rsidRPr="00CA74C8">
        <w:rPr>
          <w:rFonts w:ascii="Arial" w:eastAsia="Calibri" w:hAnsi="Arial" w:cs="Arial"/>
          <w:sz w:val="24"/>
          <w:szCs w:val="24"/>
        </w:rPr>
        <w:t xml:space="preserve">                                                                                 word count:</w:t>
      </w:r>
      <w:r w:rsidR="0062648F" w:rsidRPr="00CA74C8">
        <w:rPr>
          <w:rFonts w:ascii="Arial" w:eastAsia="Calibri" w:hAnsi="Arial" w:cs="Arial"/>
          <w:sz w:val="24"/>
          <w:szCs w:val="24"/>
        </w:rPr>
        <w:t>2500</w:t>
      </w:r>
    </w:p>
    <w:p w14:paraId="3BFA7EC5" w14:textId="217A6B40" w:rsidR="00CC3916" w:rsidRPr="00CA74C8" w:rsidRDefault="00CC3916" w:rsidP="00CC3916">
      <w:pPr>
        <w:rPr>
          <w:rFonts w:ascii="Arial" w:hAnsi="Arial" w:cs="Arial"/>
        </w:rPr>
      </w:pPr>
    </w:p>
    <w:p w14:paraId="70713DCE" w14:textId="435CF395" w:rsidR="00890A8E" w:rsidRPr="00CA74C8" w:rsidRDefault="00890A8E" w:rsidP="00CC3916">
      <w:pPr>
        <w:rPr>
          <w:rFonts w:ascii="Arial" w:hAnsi="Arial" w:cs="Arial"/>
        </w:rPr>
      </w:pPr>
    </w:p>
    <w:p w14:paraId="5FF97CC2" w14:textId="01341252" w:rsidR="00890A8E" w:rsidRPr="00CA74C8" w:rsidRDefault="00890A8E" w:rsidP="00CC3916">
      <w:pPr>
        <w:rPr>
          <w:rFonts w:ascii="Arial" w:hAnsi="Arial" w:cs="Arial"/>
        </w:rPr>
      </w:pPr>
    </w:p>
    <w:p w14:paraId="45AF8039" w14:textId="78D6D988" w:rsidR="00890A8E" w:rsidRPr="00CA74C8" w:rsidRDefault="00890A8E" w:rsidP="00CC3916">
      <w:pPr>
        <w:rPr>
          <w:rFonts w:ascii="Arial" w:hAnsi="Arial" w:cs="Arial"/>
        </w:rPr>
      </w:pPr>
    </w:p>
    <w:p w14:paraId="52B4A6D3" w14:textId="7770BFE5" w:rsidR="00890A8E" w:rsidRPr="00CA74C8" w:rsidRDefault="00890A8E" w:rsidP="00CC3916">
      <w:pPr>
        <w:rPr>
          <w:rFonts w:ascii="Arial" w:hAnsi="Arial" w:cs="Arial"/>
        </w:rPr>
      </w:pPr>
    </w:p>
    <w:p w14:paraId="3C704105" w14:textId="77777777" w:rsidR="00564655" w:rsidRPr="00CA74C8" w:rsidRDefault="00564655" w:rsidP="00890A8E">
      <w:pPr>
        <w:jc w:val="center"/>
        <w:rPr>
          <w:rFonts w:ascii="Arial" w:hAnsi="Arial" w:cs="Arial"/>
          <w:b/>
          <w:bCs/>
          <w:sz w:val="56"/>
          <w:szCs w:val="56"/>
        </w:rPr>
      </w:pPr>
    </w:p>
    <w:p w14:paraId="3B7EACD4" w14:textId="043DEAD4" w:rsidR="00890A8E" w:rsidRDefault="00890A8E" w:rsidP="00890A8E">
      <w:pPr>
        <w:jc w:val="center"/>
        <w:rPr>
          <w:rFonts w:ascii="Arial" w:hAnsi="Arial" w:cs="Arial"/>
          <w:b/>
          <w:bCs/>
          <w:sz w:val="56"/>
          <w:szCs w:val="56"/>
        </w:rPr>
      </w:pPr>
      <w:r w:rsidRPr="00CA74C8">
        <w:rPr>
          <w:rFonts w:ascii="Arial" w:hAnsi="Arial" w:cs="Arial"/>
          <w:b/>
          <w:bCs/>
          <w:sz w:val="56"/>
          <w:szCs w:val="56"/>
        </w:rPr>
        <w:t>Contents</w:t>
      </w:r>
    </w:p>
    <w:p w14:paraId="4F57B64A" w14:textId="14599B16" w:rsidR="00CA74C8" w:rsidRPr="00220A77" w:rsidRDefault="00CA74C8" w:rsidP="00CA74C8">
      <w:pPr>
        <w:jc w:val="both"/>
        <w:rPr>
          <w:rFonts w:ascii="Arial" w:hAnsi="Arial" w:cs="Arial"/>
          <w:b/>
          <w:bCs/>
          <w:sz w:val="28"/>
          <w:szCs w:val="28"/>
        </w:rPr>
      </w:pPr>
      <w:r w:rsidRPr="00220A77">
        <w:rPr>
          <w:rFonts w:ascii="Arial" w:hAnsi="Arial" w:cs="Arial"/>
          <w:b/>
          <w:bCs/>
          <w:sz w:val="28"/>
          <w:szCs w:val="28"/>
        </w:rPr>
        <w:t>Introduction</w:t>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t>3</w:t>
      </w:r>
    </w:p>
    <w:p w14:paraId="7FDF148F" w14:textId="17F72801" w:rsidR="00C3160B" w:rsidRPr="00220A77" w:rsidRDefault="00C3160B" w:rsidP="00CA74C8">
      <w:pPr>
        <w:jc w:val="both"/>
        <w:rPr>
          <w:rFonts w:ascii="Arial" w:hAnsi="Arial" w:cs="Arial"/>
          <w:b/>
          <w:bCs/>
          <w:sz w:val="28"/>
          <w:szCs w:val="28"/>
        </w:rPr>
      </w:pPr>
      <w:bookmarkStart w:id="0" w:name="_Hlk113298446"/>
      <w:r w:rsidRPr="00220A77">
        <w:rPr>
          <w:rFonts w:ascii="Arial" w:hAnsi="Arial" w:cs="Arial"/>
          <w:b/>
          <w:bCs/>
          <w:sz w:val="28"/>
          <w:szCs w:val="28"/>
        </w:rPr>
        <w:t>About British Airways plc</w:t>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r>
      <w:r w:rsidR="003F71C1">
        <w:rPr>
          <w:rFonts w:ascii="Arial" w:hAnsi="Arial" w:cs="Arial"/>
          <w:b/>
          <w:bCs/>
          <w:sz w:val="28"/>
          <w:szCs w:val="28"/>
        </w:rPr>
        <w:tab/>
        <w:t>3</w:t>
      </w:r>
    </w:p>
    <w:bookmarkEnd w:id="0"/>
    <w:p w14:paraId="4A418526" w14:textId="02983F05" w:rsidR="007C0A01" w:rsidRDefault="000F7372" w:rsidP="007C0A01">
      <w:pPr>
        <w:pStyle w:val="NormalWeb"/>
        <w:rPr>
          <w:rFonts w:ascii="Arial" w:hAnsi="Arial" w:cs="Arial"/>
          <w:b/>
          <w:bCs/>
          <w:color w:val="000000"/>
          <w:sz w:val="28"/>
          <w:szCs w:val="28"/>
        </w:rPr>
      </w:pPr>
      <w:r w:rsidRPr="00220A77">
        <w:rPr>
          <w:rFonts w:ascii="Arial" w:hAnsi="Arial" w:cs="Arial"/>
          <w:b/>
          <w:bCs/>
          <w:color w:val="000000"/>
          <w:sz w:val="28"/>
          <w:szCs w:val="28"/>
        </w:rPr>
        <w:t>Findings</w:t>
      </w:r>
      <w:r w:rsidR="003F71C1">
        <w:rPr>
          <w:rFonts w:ascii="Arial" w:hAnsi="Arial" w:cs="Arial"/>
          <w:b/>
          <w:bCs/>
          <w:color w:val="000000"/>
          <w:sz w:val="28"/>
          <w:szCs w:val="28"/>
        </w:rPr>
        <w:tab/>
      </w:r>
      <w:r w:rsidR="003F71C1">
        <w:rPr>
          <w:rFonts w:ascii="Arial" w:hAnsi="Arial" w:cs="Arial"/>
          <w:b/>
          <w:bCs/>
          <w:color w:val="000000"/>
          <w:sz w:val="28"/>
          <w:szCs w:val="28"/>
        </w:rPr>
        <w:tab/>
      </w:r>
      <w:r w:rsidR="003F71C1">
        <w:rPr>
          <w:rFonts w:ascii="Arial" w:hAnsi="Arial" w:cs="Arial"/>
          <w:b/>
          <w:bCs/>
          <w:color w:val="000000"/>
          <w:sz w:val="28"/>
          <w:szCs w:val="28"/>
        </w:rPr>
        <w:tab/>
      </w:r>
      <w:r w:rsidR="003F71C1">
        <w:rPr>
          <w:rFonts w:ascii="Arial" w:hAnsi="Arial" w:cs="Arial"/>
          <w:b/>
          <w:bCs/>
          <w:color w:val="000000"/>
          <w:sz w:val="28"/>
          <w:szCs w:val="28"/>
        </w:rPr>
        <w:tab/>
      </w:r>
      <w:r w:rsidR="003F71C1">
        <w:rPr>
          <w:rFonts w:ascii="Arial" w:hAnsi="Arial" w:cs="Arial"/>
          <w:b/>
          <w:bCs/>
          <w:color w:val="000000"/>
          <w:sz w:val="28"/>
          <w:szCs w:val="28"/>
        </w:rPr>
        <w:tab/>
      </w:r>
      <w:r w:rsidR="003F71C1">
        <w:rPr>
          <w:rFonts w:ascii="Arial" w:hAnsi="Arial" w:cs="Arial"/>
          <w:b/>
          <w:bCs/>
          <w:color w:val="000000"/>
          <w:sz w:val="28"/>
          <w:szCs w:val="28"/>
        </w:rPr>
        <w:tab/>
      </w:r>
      <w:r w:rsidR="003F71C1">
        <w:rPr>
          <w:rFonts w:ascii="Arial" w:hAnsi="Arial" w:cs="Arial"/>
          <w:b/>
          <w:bCs/>
          <w:color w:val="000000"/>
          <w:sz w:val="28"/>
          <w:szCs w:val="28"/>
        </w:rPr>
        <w:tab/>
      </w:r>
      <w:r w:rsidR="003F71C1">
        <w:rPr>
          <w:rFonts w:ascii="Arial" w:hAnsi="Arial" w:cs="Arial"/>
          <w:b/>
          <w:bCs/>
          <w:color w:val="000000"/>
          <w:sz w:val="28"/>
          <w:szCs w:val="28"/>
        </w:rPr>
        <w:tab/>
      </w:r>
      <w:r w:rsidR="003F71C1">
        <w:rPr>
          <w:rFonts w:ascii="Arial" w:hAnsi="Arial" w:cs="Arial"/>
          <w:b/>
          <w:bCs/>
          <w:color w:val="000000"/>
          <w:sz w:val="28"/>
          <w:szCs w:val="28"/>
        </w:rPr>
        <w:tab/>
      </w:r>
    </w:p>
    <w:p w14:paraId="6E9527EE" w14:textId="35D179C5" w:rsidR="000A6E84" w:rsidRPr="007E275F" w:rsidRDefault="00C102D4" w:rsidP="00C102D4">
      <w:pPr>
        <w:pStyle w:val="NormalWeb"/>
        <w:ind w:firstLine="720"/>
        <w:rPr>
          <w:rFonts w:ascii="Arial" w:hAnsi="Arial" w:cs="Arial"/>
          <w:color w:val="000000"/>
          <w:sz w:val="28"/>
          <w:szCs w:val="28"/>
        </w:rPr>
      </w:pPr>
      <w:r w:rsidRPr="007E275F">
        <w:rPr>
          <w:rFonts w:ascii="Arial" w:hAnsi="Arial" w:cs="Arial"/>
          <w:color w:val="000000"/>
          <w:sz w:val="28"/>
          <w:szCs w:val="28"/>
        </w:rPr>
        <w:t>Demand and Market Equilibrium</w:t>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t>3</w:t>
      </w:r>
    </w:p>
    <w:p w14:paraId="52B01279" w14:textId="3418FEE9" w:rsidR="007C0A01" w:rsidRPr="007E275F" w:rsidRDefault="007C0A01" w:rsidP="007C0A01">
      <w:pPr>
        <w:pStyle w:val="NormalWeb"/>
        <w:rPr>
          <w:rFonts w:ascii="Arial" w:hAnsi="Arial" w:cs="Arial"/>
          <w:color w:val="000000"/>
          <w:sz w:val="28"/>
          <w:szCs w:val="28"/>
        </w:rPr>
      </w:pPr>
      <w:r w:rsidRPr="007E275F">
        <w:rPr>
          <w:rFonts w:ascii="Arial" w:hAnsi="Arial" w:cs="Arial"/>
          <w:color w:val="000000"/>
          <w:sz w:val="28"/>
          <w:szCs w:val="28"/>
        </w:rPr>
        <w:tab/>
      </w:r>
      <w:bookmarkStart w:id="1" w:name="_Hlk113307633"/>
      <w:r w:rsidRPr="007E275F">
        <w:rPr>
          <w:rFonts w:ascii="Arial" w:hAnsi="Arial" w:cs="Arial"/>
          <w:color w:val="000000"/>
          <w:sz w:val="28"/>
          <w:szCs w:val="28"/>
        </w:rPr>
        <w:t>Factors that may affects demand</w:t>
      </w:r>
      <w:bookmarkEnd w:id="1"/>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t>5</w:t>
      </w:r>
    </w:p>
    <w:p w14:paraId="47C1881E" w14:textId="199069BC" w:rsidR="007C0A01" w:rsidRPr="007E275F" w:rsidRDefault="007C0A01" w:rsidP="007C0A01">
      <w:pPr>
        <w:pStyle w:val="NormalWeb"/>
        <w:rPr>
          <w:rFonts w:ascii="Arial" w:hAnsi="Arial" w:cs="Arial"/>
          <w:color w:val="000000"/>
          <w:sz w:val="28"/>
          <w:szCs w:val="28"/>
        </w:rPr>
      </w:pPr>
      <w:r w:rsidRPr="007E275F">
        <w:rPr>
          <w:rFonts w:ascii="Arial" w:hAnsi="Arial" w:cs="Arial"/>
          <w:color w:val="000000"/>
          <w:sz w:val="28"/>
          <w:szCs w:val="28"/>
        </w:rPr>
        <w:tab/>
        <w:t>Cost management</w:t>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t>5</w:t>
      </w:r>
    </w:p>
    <w:p w14:paraId="668FD0C5" w14:textId="23075A6E" w:rsidR="007C0A01" w:rsidRPr="007E275F" w:rsidRDefault="007C0A01" w:rsidP="007C0A01">
      <w:pPr>
        <w:pStyle w:val="NormalWeb"/>
        <w:rPr>
          <w:rFonts w:ascii="Arial" w:hAnsi="Arial" w:cs="Arial"/>
          <w:color w:val="000000"/>
          <w:sz w:val="28"/>
          <w:szCs w:val="28"/>
        </w:rPr>
      </w:pPr>
      <w:r w:rsidRPr="007E275F">
        <w:rPr>
          <w:rFonts w:ascii="Arial" w:hAnsi="Arial" w:cs="Arial"/>
          <w:color w:val="000000"/>
          <w:sz w:val="28"/>
          <w:szCs w:val="28"/>
        </w:rPr>
        <w:tab/>
        <w:t>Market structure</w:t>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t>5</w:t>
      </w:r>
    </w:p>
    <w:p w14:paraId="364908A8" w14:textId="2AF17982" w:rsidR="007C0A01" w:rsidRPr="007E275F" w:rsidRDefault="007C0A01" w:rsidP="007C0A01">
      <w:pPr>
        <w:pStyle w:val="NormalWeb"/>
        <w:rPr>
          <w:rFonts w:ascii="Arial" w:hAnsi="Arial" w:cs="Arial"/>
          <w:color w:val="000000"/>
          <w:sz w:val="28"/>
          <w:szCs w:val="28"/>
        </w:rPr>
      </w:pPr>
      <w:r w:rsidRPr="007E275F">
        <w:rPr>
          <w:rFonts w:ascii="Arial" w:hAnsi="Arial" w:cs="Arial"/>
          <w:color w:val="000000"/>
          <w:sz w:val="28"/>
          <w:szCs w:val="28"/>
        </w:rPr>
        <w:tab/>
        <w:t>Regulation and Policie</w:t>
      </w:r>
      <w:r w:rsidR="00E0298D" w:rsidRPr="007E275F">
        <w:rPr>
          <w:rFonts w:ascii="Arial" w:hAnsi="Arial" w:cs="Arial"/>
          <w:color w:val="000000"/>
          <w:sz w:val="28"/>
          <w:szCs w:val="28"/>
        </w:rPr>
        <w:t>s</w:t>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3F71C1">
        <w:rPr>
          <w:rFonts w:ascii="Arial" w:hAnsi="Arial" w:cs="Arial"/>
          <w:color w:val="000000"/>
          <w:sz w:val="28"/>
          <w:szCs w:val="28"/>
        </w:rPr>
        <w:tab/>
      </w:r>
      <w:r w:rsidR="00A9548B">
        <w:rPr>
          <w:rFonts w:ascii="Arial" w:hAnsi="Arial" w:cs="Arial"/>
          <w:color w:val="000000"/>
          <w:sz w:val="28"/>
          <w:szCs w:val="28"/>
        </w:rPr>
        <w:t>6</w:t>
      </w:r>
      <w:r w:rsidR="00A9548B">
        <w:rPr>
          <w:rFonts w:ascii="Arial" w:hAnsi="Arial" w:cs="Arial"/>
          <w:color w:val="000000"/>
          <w:sz w:val="28"/>
          <w:szCs w:val="28"/>
        </w:rPr>
        <w:tab/>
      </w:r>
    </w:p>
    <w:p w14:paraId="2ADDEEDF" w14:textId="4FF7C13B" w:rsidR="007C0A01" w:rsidRPr="00220A77" w:rsidRDefault="007C0A01" w:rsidP="007C0A01">
      <w:pPr>
        <w:pStyle w:val="NormalWeb"/>
        <w:rPr>
          <w:rFonts w:ascii="Arial" w:hAnsi="Arial" w:cs="Arial"/>
          <w:color w:val="000000"/>
          <w:sz w:val="28"/>
          <w:szCs w:val="28"/>
        </w:rPr>
      </w:pPr>
      <w:r w:rsidRPr="00220A77">
        <w:rPr>
          <w:rFonts w:ascii="Arial" w:hAnsi="Arial" w:cs="Arial"/>
          <w:b/>
          <w:bCs/>
          <w:color w:val="000000"/>
          <w:sz w:val="28"/>
          <w:szCs w:val="28"/>
        </w:rPr>
        <w:t>Conclusion and Recommendatio</w:t>
      </w:r>
      <w:r w:rsidR="00E0298D" w:rsidRPr="00220A77">
        <w:rPr>
          <w:rFonts w:ascii="Arial" w:hAnsi="Arial" w:cs="Arial"/>
          <w:b/>
          <w:bCs/>
          <w:color w:val="000000"/>
          <w:sz w:val="28"/>
          <w:szCs w:val="28"/>
        </w:rPr>
        <w:t>n</w:t>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t>7</w:t>
      </w:r>
    </w:p>
    <w:p w14:paraId="62E0055E" w14:textId="436ABB72" w:rsidR="00C3160B" w:rsidRPr="00220A77" w:rsidRDefault="007C0A01" w:rsidP="007C0A01">
      <w:pPr>
        <w:jc w:val="both"/>
        <w:rPr>
          <w:rFonts w:ascii="Arial" w:hAnsi="Arial" w:cs="Arial"/>
          <w:b/>
          <w:bCs/>
          <w:color w:val="000000"/>
          <w:sz w:val="28"/>
          <w:szCs w:val="28"/>
        </w:rPr>
      </w:pPr>
      <w:r w:rsidRPr="00220A77">
        <w:rPr>
          <w:rFonts w:ascii="Arial" w:hAnsi="Arial" w:cs="Arial"/>
          <w:b/>
          <w:bCs/>
          <w:color w:val="000000"/>
          <w:sz w:val="28"/>
          <w:szCs w:val="28"/>
        </w:rPr>
        <w:t>Reference</w:t>
      </w:r>
      <w:r w:rsidR="00220A77" w:rsidRPr="00220A77">
        <w:rPr>
          <w:rFonts w:ascii="Arial" w:hAnsi="Arial" w:cs="Arial"/>
          <w:b/>
          <w:bCs/>
          <w:color w:val="000000"/>
          <w:sz w:val="28"/>
          <w:szCs w:val="28"/>
        </w:rPr>
        <w:t xml:space="preserve"> list</w:t>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t>8</w:t>
      </w:r>
    </w:p>
    <w:p w14:paraId="29B283BB" w14:textId="2B741962" w:rsidR="00220A77" w:rsidRPr="00220A77" w:rsidRDefault="00220A77" w:rsidP="007C0A01">
      <w:pPr>
        <w:jc w:val="both"/>
        <w:rPr>
          <w:rFonts w:ascii="Arial" w:hAnsi="Arial" w:cs="Arial"/>
          <w:b/>
          <w:bCs/>
          <w:sz w:val="28"/>
          <w:szCs w:val="28"/>
        </w:rPr>
      </w:pPr>
      <w:r w:rsidRPr="00220A77">
        <w:rPr>
          <w:rFonts w:ascii="Arial" w:hAnsi="Arial" w:cs="Arial"/>
          <w:b/>
          <w:bCs/>
          <w:color w:val="000000"/>
          <w:sz w:val="28"/>
          <w:szCs w:val="28"/>
        </w:rPr>
        <w:t>Appendices</w:t>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r>
      <w:r w:rsidR="00A9548B">
        <w:rPr>
          <w:rFonts w:ascii="Arial" w:hAnsi="Arial" w:cs="Arial"/>
          <w:b/>
          <w:bCs/>
          <w:color w:val="000000"/>
          <w:sz w:val="28"/>
          <w:szCs w:val="28"/>
        </w:rPr>
        <w:tab/>
        <w:t>10</w:t>
      </w:r>
    </w:p>
    <w:p w14:paraId="38E443B7" w14:textId="77777777" w:rsidR="00C3160B" w:rsidRPr="00220A77" w:rsidRDefault="00C3160B" w:rsidP="00CA74C8">
      <w:pPr>
        <w:jc w:val="both"/>
        <w:rPr>
          <w:rFonts w:ascii="Arial" w:hAnsi="Arial" w:cs="Arial"/>
          <w:b/>
          <w:bCs/>
          <w:sz w:val="28"/>
          <w:szCs w:val="28"/>
        </w:rPr>
      </w:pPr>
    </w:p>
    <w:p w14:paraId="6A248E4A" w14:textId="0DF1DA7B" w:rsidR="005E087D" w:rsidRPr="00CA74C8" w:rsidRDefault="005E087D" w:rsidP="009306BA">
      <w:pPr>
        <w:jc w:val="both"/>
        <w:rPr>
          <w:rFonts w:ascii="Arial" w:hAnsi="Arial" w:cs="Arial"/>
          <w:sz w:val="28"/>
          <w:szCs w:val="28"/>
        </w:rPr>
      </w:pPr>
    </w:p>
    <w:p w14:paraId="125754E9" w14:textId="3B613946" w:rsidR="00986F23" w:rsidRPr="00CA74C8" w:rsidRDefault="00986F23" w:rsidP="009306BA">
      <w:pPr>
        <w:jc w:val="both"/>
        <w:rPr>
          <w:rFonts w:ascii="Arial" w:hAnsi="Arial" w:cs="Arial"/>
          <w:sz w:val="28"/>
          <w:szCs w:val="28"/>
        </w:rPr>
      </w:pPr>
    </w:p>
    <w:p w14:paraId="1BDF08F9" w14:textId="56680A6D" w:rsidR="00986F23" w:rsidRPr="00CA74C8" w:rsidRDefault="00986F23" w:rsidP="009306BA">
      <w:pPr>
        <w:jc w:val="both"/>
        <w:rPr>
          <w:rFonts w:ascii="Arial" w:hAnsi="Arial" w:cs="Arial"/>
          <w:sz w:val="28"/>
          <w:szCs w:val="28"/>
        </w:rPr>
      </w:pPr>
    </w:p>
    <w:p w14:paraId="7064ECDC" w14:textId="6ADF9806" w:rsidR="00986F23" w:rsidRPr="00CA74C8" w:rsidRDefault="00986F23" w:rsidP="009306BA">
      <w:pPr>
        <w:jc w:val="both"/>
        <w:rPr>
          <w:rFonts w:ascii="Arial" w:hAnsi="Arial" w:cs="Arial"/>
          <w:sz w:val="28"/>
          <w:szCs w:val="28"/>
        </w:rPr>
      </w:pPr>
    </w:p>
    <w:p w14:paraId="1ED811CC" w14:textId="622F7D13" w:rsidR="00986F23" w:rsidRPr="00CA74C8" w:rsidRDefault="00986F23" w:rsidP="009306BA">
      <w:pPr>
        <w:jc w:val="both"/>
        <w:rPr>
          <w:rFonts w:ascii="Arial" w:hAnsi="Arial" w:cs="Arial"/>
          <w:sz w:val="28"/>
          <w:szCs w:val="28"/>
        </w:rPr>
      </w:pPr>
    </w:p>
    <w:p w14:paraId="52DE240F" w14:textId="2F1A2B57" w:rsidR="00986F23" w:rsidRPr="00CA74C8" w:rsidRDefault="00986F23" w:rsidP="009306BA">
      <w:pPr>
        <w:jc w:val="both"/>
        <w:rPr>
          <w:rFonts w:ascii="Arial" w:hAnsi="Arial" w:cs="Arial"/>
          <w:sz w:val="28"/>
          <w:szCs w:val="28"/>
        </w:rPr>
      </w:pPr>
    </w:p>
    <w:p w14:paraId="19FD84EB" w14:textId="2DE0FCD2" w:rsidR="00986F23" w:rsidRPr="00CA74C8" w:rsidRDefault="00986F23" w:rsidP="009306BA">
      <w:pPr>
        <w:jc w:val="both"/>
        <w:rPr>
          <w:rFonts w:ascii="Arial" w:hAnsi="Arial" w:cs="Arial"/>
          <w:sz w:val="28"/>
          <w:szCs w:val="28"/>
        </w:rPr>
      </w:pPr>
    </w:p>
    <w:p w14:paraId="2B4FC8C6" w14:textId="2ED62E85" w:rsidR="00986F23" w:rsidRPr="00CA74C8" w:rsidRDefault="00986F23" w:rsidP="009306BA">
      <w:pPr>
        <w:jc w:val="both"/>
        <w:rPr>
          <w:rFonts w:ascii="Arial" w:hAnsi="Arial" w:cs="Arial"/>
          <w:sz w:val="28"/>
          <w:szCs w:val="28"/>
        </w:rPr>
      </w:pPr>
    </w:p>
    <w:p w14:paraId="69C36EF1" w14:textId="09841076" w:rsidR="00986F23" w:rsidRPr="00CA74C8" w:rsidRDefault="00986F23" w:rsidP="009306BA">
      <w:pPr>
        <w:jc w:val="both"/>
        <w:rPr>
          <w:rFonts w:ascii="Arial" w:hAnsi="Arial" w:cs="Arial"/>
          <w:sz w:val="28"/>
          <w:szCs w:val="28"/>
        </w:rPr>
      </w:pPr>
    </w:p>
    <w:p w14:paraId="5CD8675F" w14:textId="75028C83" w:rsidR="00986F23" w:rsidRPr="00CA74C8" w:rsidRDefault="00986F23" w:rsidP="009306BA">
      <w:pPr>
        <w:jc w:val="both"/>
        <w:rPr>
          <w:rFonts w:ascii="Arial" w:hAnsi="Arial" w:cs="Arial"/>
          <w:sz w:val="28"/>
          <w:szCs w:val="28"/>
        </w:rPr>
      </w:pPr>
    </w:p>
    <w:p w14:paraId="7DD57818" w14:textId="44904589" w:rsidR="00986F23" w:rsidRPr="00CA74C8" w:rsidRDefault="00986F23" w:rsidP="00986F23">
      <w:pPr>
        <w:jc w:val="center"/>
        <w:rPr>
          <w:rFonts w:ascii="Arial" w:hAnsi="Arial" w:cs="Arial"/>
          <w:sz w:val="56"/>
          <w:szCs w:val="56"/>
        </w:rPr>
      </w:pPr>
      <w:r w:rsidRPr="00CA74C8">
        <w:rPr>
          <w:rFonts w:ascii="Arial" w:hAnsi="Arial" w:cs="Arial"/>
          <w:sz w:val="56"/>
          <w:szCs w:val="56"/>
        </w:rPr>
        <w:lastRenderedPageBreak/>
        <w:t>Introduction</w:t>
      </w:r>
    </w:p>
    <w:p w14:paraId="38BB4134" w14:textId="1181A001" w:rsidR="003F0CD3" w:rsidRPr="003F0CD3" w:rsidRDefault="003F0CD3" w:rsidP="003F0CD3">
      <w:pPr>
        <w:jc w:val="both"/>
        <w:rPr>
          <w:rFonts w:ascii="Arial" w:hAnsi="Arial" w:cs="Arial"/>
        </w:rPr>
      </w:pPr>
      <w:r w:rsidRPr="003F0CD3">
        <w:rPr>
          <w:rFonts w:ascii="Arial" w:hAnsi="Arial" w:cs="Arial"/>
        </w:rPr>
        <w:t>In this assessment, I</w:t>
      </w:r>
      <w:r>
        <w:rPr>
          <w:rFonts w:ascii="Arial" w:hAnsi="Arial" w:cs="Arial"/>
        </w:rPr>
        <w:t xml:space="preserve"> wi</w:t>
      </w:r>
      <w:r w:rsidRPr="003F0CD3">
        <w:rPr>
          <w:rFonts w:ascii="Arial" w:hAnsi="Arial" w:cs="Arial"/>
        </w:rPr>
        <w:t>ll look at how economic data can be used as a guide for making policy at the international, national, and organisational levels. It will use several economic ideas, such as supply and demand, price elasticity, and cost analysis, to explain how managers make decisions in businesses. It will look at how government policy affects markets and how that affects the decisions that managers make. Economic analysis tries to figure out how markets work, how prices change, what can affect a company's costs and how it makes money. (</w:t>
      </w:r>
      <w:proofErr w:type="spellStart"/>
      <w:r w:rsidRPr="003F0CD3">
        <w:rPr>
          <w:rFonts w:ascii="Arial" w:hAnsi="Arial" w:cs="Arial"/>
        </w:rPr>
        <w:t>Begg</w:t>
      </w:r>
      <w:proofErr w:type="spellEnd"/>
      <w:r w:rsidRPr="003F0CD3">
        <w:rPr>
          <w:rFonts w:ascii="Arial" w:hAnsi="Arial" w:cs="Arial"/>
        </w:rPr>
        <w:t>, and Ward 2013)</w:t>
      </w:r>
    </w:p>
    <w:p w14:paraId="700B9953" w14:textId="7E45078F" w:rsidR="00D22FE4" w:rsidRDefault="003F0CD3" w:rsidP="003F0CD3">
      <w:pPr>
        <w:jc w:val="both"/>
        <w:rPr>
          <w:rFonts w:ascii="Arial" w:hAnsi="Arial" w:cs="Arial"/>
        </w:rPr>
      </w:pPr>
      <w:r w:rsidRPr="003F0CD3">
        <w:rPr>
          <w:rFonts w:ascii="Arial" w:hAnsi="Arial" w:cs="Arial"/>
        </w:rPr>
        <w:t xml:space="preserve">According to </w:t>
      </w:r>
      <w:proofErr w:type="spellStart"/>
      <w:r w:rsidRPr="003F0CD3">
        <w:rPr>
          <w:rFonts w:ascii="Arial" w:hAnsi="Arial" w:cs="Arial"/>
        </w:rPr>
        <w:t>Sloman</w:t>
      </w:r>
      <w:proofErr w:type="spellEnd"/>
      <w:r w:rsidRPr="003F0CD3">
        <w:rPr>
          <w:rFonts w:ascii="Arial" w:hAnsi="Arial" w:cs="Arial"/>
        </w:rPr>
        <w:t>, J. (2019) All businesses are different, but they all produce goods and services in some way. They spend money on inputs to make outputs that make money. The firm's profit is the difference between how much money it made and how much it spent. Even though companies can have different goals, we assume that most of them want to make as much money as possible or at least keep their profits from going down. To reach these goals, managers will have to make good decisions about what to make, how much to make, and at what price; what production techniques to use; how many and what kind of workers to hire; and what suppliers to use for raw materials, equipment, etc. Business economists study these choices, and we will look at aviation services.</w:t>
      </w:r>
    </w:p>
    <w:p w14:paraId="393FF6C1" w14:textId="77777777" w:rsidR="00C84BF8" w:rsidRPr="00D96AB5" w:rsidRDefault="00C84BF8" w:rsidP="003F0CD3">
      <w:pPr>
        <w:jc w:val="both"/>
        <w:rPr>
          <w:rFonts w:ascii="Arial" w:hAnsi="Arial" w:cs="Arial"/>
        </w:rPr>
      </w:pPr>
    </w:p>
    <w:p w14:paraId="49EDBF39" w14:textId="62AAB6F8" w:rsidR="00E558EE" w:rsidRDefault="00CB415A" w:rsidP="00CB415A">
      <w:pPr>
        <w:jc w:val="center"/>
        <w:rPr>
          <w:rFonts w:ascii="Arial" w:hAnsi="Arial" w:cs="Arial"/>
          <w:sz w:val="56"/>
          <w:szCs w:val="56"/>
        </w:rPr>
      </w:pPr>
      <w:r w:rsidRPr="00CB415A">
        <w:rPr>
          <w:rFonts w:ascii="Arial" w:hAnsi="Arial" w:cs="Arial"/>
          <w:sz w:val="56"/>
          <w:szCs w:val="56"/>
        </w:rPr>
        <w:t>About British Airways plc</w:t>
      </w:r>
    </w:p>
    <w:p w14:paraId="3D4E448C" w14:textId="77777777" w:rsidR="00C13099" w:rsidRPr="00C13099" w:rsidRDefault="00C13099" w:rsidP="00C13099">
      <w:pPr>
        <w:spacing w:line="276" w:lineRule="auto"/>
        <w:jc w:val="both"/>
        <w:rPr>
          <w:rFonts w:ascii="Arial" w:hAnsi="Arial" w:cs="Arial"/>
        </w:rPr>
      </w:pPr>
      <w:r w:rsidRPr="00C13099">
        <w:rPr>
          <w:rFonts w:ascii="Arial" w:hAnsi="Arial" w:cs="Arial"/>
        </w:rPr>
        <w:t>Investors today are really worried that their money should be put into a company that not only has a strong financial position for the near future but also has good social and environmental policies. All businesses try to be environmentally and economically sustainable in different ways. We'll talk about the pros and cons of putting out this kind of information and critically look at the social and environmental data that British Airways plc has put out, looking into specific issues related to the company and the aviation industry. This information would help you decide whether to recommend investing in the entity or not.</w:t>
      </w:r>
    </w:p>
    <w:p w14:paraId="26AC83C5" w14:textId="65EA230D" w:rsidR="00E356D4" w:rsidRDefault="00C13099" w:rsidP="00C13099">
      <w:pPr>
        <w:spacing w:line="276" w:lineRule="auto"/>
        <w:jc w:val="both"/>
        <w:rPr>
          <w:rFonts w:ascii="Arial" w:hAnsi="Arial" w:cs="Arial"/>
        </w:rPr>
      </w:pPr>
      <w:r w:rsidRPr="00C13099">
        <w:rPr>
          <w:rFonts w:ascii="Arial" w:hAnsi="Arial" w:cs="Arial"/>
        </w:rPr>
        <w:t>British Airways Plc is the largest airline in the United Kingdom in terms of the number of people who fly with it. British Airways was created in 1974 when four airline companies merged. It serves places all over the world and has code-sharing agreements with several companies, such as American Airlines and Qatar Airlines.</w:t>
      </w:r>
    </w:p>
    <w:p w14:paraId="624F9ADD" w14:textId="77777777" w:rsidR="00C84BF8" w:rsidRDefault="00C84BF8" w:rsidP="00C13099">
      <w:pPr>
        <w:spacing w:line="276" w:lineRule="auto"/>
        <w:jc w:val="both"/>
        <w:rPr>
          <w:rFonts w:ascii="Arial" w:hAnsi="Arial" w:cs="Arial"/>
        </w:rPr>
      </w:pPr>
    </w:p>
    <w:p w14:paraId="0EE76634" w14:textId="77777777" w:rsidR="00757890" w:rsidRPr="00757890" w:rsidRDefault="00757890" w:rsidP="00757890">
      <w:pPr>
        <w:pStyle w:val="NormalWeb"/>
        <w:ind w:firstLine="720"/>
        <w:jc w:val="center"/>
        <w:rPr>
          <w:rFonts w:ascii="Arial" w:hAnsi="Arial" w:cs="Arial"/>
          <w:color w:val="000000"/>
          <w:sz w:val="56"/>
          <w:szCs w:val="56"/>
        </w:rPr>
      </w:pPr>
      <w:r w:rsidRPr="00757890">
        <w:rPr>
          <w:rFonts w:ascii="Arial" w:hAnsi="Arial" w:cs="Arial"/>
          <w:color w:val="000000"/>
          <w:sz w:val="56"/>
          <w:szCs w:val="56"/>
        </w:rPr>
        <w:t>Demand and Market Equilibrium</w:t>
      </w:r>
    </w:p>
    <w:p w14:paraId="706D1BDA" w14:textId="77777777" w:rsidR="00116046" w:rsidRPr="00116046" w:rsidRDefault="00116046" w:rsidP="00116046">
      <w:pPr>
        <w:spacing w:line="276" w:lineRule="auto"/>
        <w:jc w:val="both"/>
        <w:rPr>
          <w:rFonts w:ascii="Arial" w:hAnsi="Arial" w:cs="Arial"/>
        </w:rPr>
      </w:pPr>
      <w:r w:rsidRPr="00116046">
        <w:rPr>
          <w:rFonts w:ascii="Arial" w:hAnsi="Arial" w:cs="Arial"/>
        </w:rPr>
        <w:t>During the coronavirus pandemic, the economy did well. The pandemic of coronavirus had a big effect on British Airways. The airline only made 3.9 billion British pounds worldwide in 2020, which was 70% less than the year before. Because of the coronavirus pandemic, British Airways lost 74% of its passengers, which means that only 11.66 million people will be able to fly with them in 2020. (Salas, E. 2022)</w:t>
      </w:r>
    </w:p>
    <w:p w14:paraId="24D25B61" w14:textId="77777777" w:rsidR="00116046" w:rsidRPr="00116046" w:rsidRDefault="00116046" w:rsidP="00116046">
      <w:pPr>
        <w:spacing w:line="276" w:lineRule="auto"/>
        <w:jc w:val="both"/>
        <w:rPr>
          <w:rFonts w:ascii="Arial" w:hAnsi="Arial" w:cs="Arial"/>
        </w:rPr>
      </w:pPr>
      <w:r w:rsidRPr="00116046">
        <w:rPr>
          <w:rFonts w:ascii="Arial" w:hAnsi="Arial" w:cs="Arial"/>
        </w:rPr>
        <w:lastRenderedPageBreak/>
        <w:t xml:space="preserve"> British Airways Plc is a public limited company based in England and Wales, which is also where it was founded. The London Stock Exchange is where the ordinary shares of the Company are traded. According to the CEO, British Airways had a mixed year last year. However, they are the only airline to have taken part in an emissions trading scheme, which is a big deal. Since 1990, they have cut emissions by 28%. In 2020, they set a new goal to cut CO2 emissions by another 25% by 2025. For the airline industry, the next few years will be very hard. (Annual Report 20/21).</w:t>
      </w:r>
    </w:p>
    <w:p w14:paraId="575B9A95" w14:textId="35086258" w:rsidR="00361D2E" w:rsidRDefault="00116046" w:rsidP="00116046">
      <w:pPr>
        <w:spacing w:line="276" w:lineRule="auto"/>
        <w:jc w:val="both"/>
        <w:rPr>
          <w:rFonts w:ascii="Arial" w:hAnsi="Arial" w:cs="Arial"/>
        </w:rPr>
      </w:pPr>
      <w:r w:rsidRPr="00116046">
        <w:rPr>
          <w:rFonts w:ascii="Arial" w:hAnsi="Arial" w:cs="Arial"/>
        </w:rPr>
        <w:t>British Airways plc is a group of about 30 companies whose headquarters are in Harmondsworth, UK (UK). British Airways has flights to both domestic and international locations, low prices, and both passenger and cargo flights. E. Salas did a study on it (2022) Between 2011 and 2021, British Airways plc's net profit changed each year. In 2012, the company made 114 million British pounds, which was the least. In 2015, the company made 2.5 billion British pounds, which was the most. In 2021, British Airways reported a net loss of almost 1.6 billion British pounds, which was better than the loss of 3.5 billion British pounds that the company reported in 2020.</w:t>
      </w:r>
    </w:p>
    <w:p w14:paraId="188FD9AB" w14:textId="40EF2817" w:rsidR="00027984" w:rsidRPr="00CB415A" w:rsidRDefault="00BF00DD" w:rsidP="00CB415A">
      <w:pPr>
        <w:jc w:val="both"/>
        <w:rPr>
          <w:rFonts w:ascii="Arial" w:hAnsi="Arial" w:cs="Arial"/>
        </w:rPr>
      </w:pPr>
      <w:r>
        <w:rPr>
          <w:noProof/>
        </w:rPr>
        <w:drawing>
          <wp:inline distT="0" distB="0" distL="0" distR="0" wp14:anchorId="31E1C822" wp14:editId="52C72622">
            <wp:extent cx="5731510" cy="4455795"/>
            <wp:effectExtent l="0" t="0" r="2540" b="1905"/>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7"/>
                    <a:stretch>
                      <a:fillRect/>
                    </a:stretch>
                  </pic:blipFill>
                  <pic:spPr>
                    <a:xfrm>
                      <a:off x="0" y="0"/>
                      <a:ext cx="5731510" cy="4455795"/>
                    </a:xfrm>
                    <a:prstGeom prst="rect">
                      <a:avLst/>
                    </a:prstGeom>
                  </pic:spPr>
                </pic:pic>
              </a:graphicData>
            </a:graphic>
          </wp:inline>
        </w:drawing>
      </w:r>
    </w:p>
    <w:p w14:paraId="4830872B" w14:textId="58C42A65" w:rsidR="00255574" w:rsidRPr="00255574" w:rsidRDefault="00255574" w:rsidP="00255574">
      <w:pPr>
        <w:jc w:val="both"/>
        <w:rPr>
          <w:rFonts w:ascii="Arial" w:hAnsi="Arial" w:cs="Arial"/>
        </w:rPr>
      </w:pPr>
      <w:r w:rsidRPr="00255574">
        <w:rPr>
          <w:rFonts w:ascii="Arial" w:hAnsi="Arial" w:cs="Arial"/>
        </w:rPr>
        <w:t xml:space="preserve">Airlines are having a hard time making money right now. Operations-wise, though, they are doing better than they ever have before, </w:t>
      </w:r>
      <w:r w:rsidR="00DB6F0A" w:rsidRPr="00DB6F0A">
        <w:rPr>
          <w:rFonts w:ascii="Arial" w:hAnsi="Arial" w:cs="Arial"/>
        </w:rPr>
        <w:t xml:space="preserve">Mostly because of Heathrow Terminal 5. </w:t>
      </w:r>
      <w:r w:rsidR="00E75093" w:rsidRPr="00E75093">
        <w:rPr>
          <w:rFonts w:ascii="Arial" w:hAnsi="Arial" w:cs="Arial"/>
        </w:rPr>
        <w:t>So, they continue to carefully plan for the future, balancing the need to take short-term actions to help us get through a very tough trading environment with our long-term goal: to build a high-performing, market-focused, global premium airline.</w:t>
      </w:r>
    </w:p>
    <w:p w14:paraId="16D8B044" w14:textId="08BE64ED" w:rsidR="00B63A92" w:rsidRPr="00255574" w:rsidRDefault="00255574" w:rsidP="00255574">
      <w:pPr>
        <w:jc w:val="both"/>
        <w:rPr>
          <w:rFonts w:ascii="Arial" w:hAnsi="Arial" w:cs="Arial"/>
        </w:rPr>
      </w:pPr>
      <w:r w:rsidRPr="00255574">
        <w:rPr>
          <w:rFonts w:ascii="Arial" w:hAnsi="Arial" w:cs="Arial"/>
        </w:rPr>
        <w:t xml:space="preserve">Since 2008, the number of passengers that British Airways plc picked up in the United Kingdom (UK) has been going up. However, when the coronavirus pandemic hit in 2020, the </w:t>
      </w:r>
      <w:r w:rsidRPr="00255574">
        <w:rPr>
          <w:rFonts w:ascii="Arial" w:hAnsi="Arial" w:cs="Arial"/>
        </w:rPr>
        <w:lastRenderedPageBreak/>
        <w:t>number of passengers dropped to 11.6 million. Even though its revenue and number of passengers have grown at a very fast rate, the UK-based airline is still a small player in the global aviation industry. With 274 planes in service, British Airways was the 13th largest airline in the world in 2019.</w:t>
      </w:r>
    </w:p>
    <w:p w14:paraId="2DB58EBA" w14:textId="202A6E5D" w:rsidR="009474A5" w:rsidRDefault="00404E4B" w:rsidP="00ED180C">
      <w:pPr>
        <w:jc w:val="both"/>
        <w:rPr>
          <w:rFonts w:ascii="Arial" w:hAnsi="Arial" w:cs="Arial"/>
          <w:sz w:val="24"/>
          <w:szCs w:val="24"/>
        </w:rPr>
      </w:pPr>
      <w:r w:rsidRPr="00404E4B">
        <w:rPr>
          <w:rFonts w:ascii="Arial" w:hAnsi="Arial" w:cs="Arial"/>
          <w:sz w:val="24"/>
          <w:szCs w:val="24"/>
        </w:rPr>
        <w:t>Number of passengers uplifted by British Airways plc from 2008 to 2020</w:t>
      </w:r>
    </w:p>
    <w:p w14:paraId="4364D1CC" w14:textId="2A5FEE13" w:rsidR="00ED14A2" w:rsidRDefault="00ED14A2" w:rsidP="00ED180C">
      <w:pPr>
        <w:jc w:val="both"/>
        <w:rPr>
          <w:rFonts w:ascii="Arial" w:hAnsi="Arial" w:cs="Arial"/>
          <w:sz w:val="24"/>
          <w:szCs w:val="24"/>
        </w:rPr>
      </w:pPr>
      <w:r>
        <w:rPr>
          <w:noProof/>
        </w:rPr>
        <w:drawing>
          <wp:inline distT="0" distB="0" distL="0" distR="0" wp14:anchorId="3D3D0620" wp14:editId="0B225758">
            <wp:extent cx="5731510" cy="4186555"/>
            <wp:effectExtent l="0" t="0" r="2540" b="4445"/>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8"/>
                    <a:stretch>
                      <a:fillRect/>
                    </a:stretch>
                  </pic:blipFill>
                  <pic:spPr>
                    <a:xfrm>
                      <a:off x="0" y="0"/>
                      <a:ext cx="5731510" cy="4186555"/>
                    </a:xfrm>
                    <a:prstGeom prst="rect">
                      <a:avLst/>
                    </a:prstGeom>
                  </pic:spPr>
                </pic:pic>
              </a:graphicData>
            </a:graphic>
          </wp:inline>
        </w:drawing>
      </w:r>
    </w:p>
    <w:p w14:paraId="59142AD2" w14:textId="61A8A42B" w:rsidR="00404E4B" w:rsidRDefault="00404E4B" w:rsidP="00ED180C">
      <w:pPr>
        <w:jc w:val="both"/>
        <w:rPr>
          <w:rFonts w:ascii="Arial" w:hAnsi="Arial" w:cs="Arial"/>
          <w:sz w:val="24"/>
          <w:szCs w:val="24"/>
        </w:rPr>
      </w:pPr>
    </w:p>
    <w:p w14:paraId="1DAF01C8" w14:textId="23FDB97C" w:rsidR="00B7027B" w:rsidRDefault="002E23BB" w:rsidP="002E23BB">
      <w:pPr>
        <w:tabs>
          <w:tab w:val="left" w:pos="1080"/>
        </w:tabs>
        <w:jc w:val="center"/>
        <w:rPr>
          <w:rFonts w:ascii="Arial" w:hAnsi="Arial" w:cs="Arial"/>
          <w:sz w:val="48"/>
          <w:szCs w:val="48"/>
        </w:rPr>
      </w:pPr>
      <w:r w:rsidRPr="002E23BB">
        <w:rPr>
          <w:rFonts w:ascii="Arial" w:hAnsi="Arial" w:cs="Arial"/>
          <w:sz w:val="48"/>
          <w:szCs w:val="48"/>
        </w:rPr>
        <w:t>Factors that may affects demand</w:t>
      </w:r>
    </w:p>
    <w:p w14:paraId="568A3B1D" w14:textId="77777777" w:rsidR="00035F25" w:rsidRPr="00035F25" w:rsidRDefault="00035F25" w:rsidP="00035F25">
      <w:pPr>
        <w:tabs>
          <w:tab w:val="left" w:pos="1080"/>
        </w:tabs>
        <w:jc w:val="both"/>
        <w:rPr>
          <w:rFonts w:ascii="Arial" w:hAnsi="Arial" w:cs="Arial"/>
        </w:rPr>
      </w:pPr>
      <w:r w:rsidRPr="00035F25">
        <w:rPr>
          <w:rFonts w:ascii="Arial" w:hAnsi="Arial" w:cs="Arial"/>
        </w:rPr>
        <w:t>After so many flight cancellations and delays, British Airways, the national airline of the United Kingdom, has raised ticket prices by a lot. This decision was made because of the problems that happened last week. They were caused by a computer problem that was fixed, but it had a number of side effects that were made worse by a lack of staff and a new wave of covid-19 infections. (</w:t>
      </w:r>
      <w:proofErr w:type="spellStart"/>
      <w:r w:rsidRPr="00035F25">
        <w:rPr>
          <w:rFonts w:ascii="Arial" w:hAnsi="Arial" w:cs="Arial"/>
        </w:rPr>
        <w:t>Avionews</w:t>
      </w:r>
      <w:proofErr w:type="spellEnd"/>
      <w:r w:rsidRPr="00035F25">
        <w:rPr>
          <w:rFonts w:ascii="Arial" w:hAnsi="Arial" w:cs="Arial"/>
        </w:rPr>
        <w:t>, 2022) Fuel prices are going up, which will have an effect on the price of the service. The number of people who fly could go down if flights got more expensive.</w:t>
      </w:r>
    </w:p>
    <w:p w14:paraId="57C19918" w14:textId="22F4F4C4" w:rsidR="00035F25" w:rsidRDefault="00035F25" w:rsidP="00035F25">
      <w:pPr>
        <w:tabs>
          <w:tab w:val="left" w:pos="1080"/>
        </w:tabs>
        <w:jc w:val="both"/>
        <w:rPr>
          <w:rFonts w:ascii="Arial" w:hAnsi="Arial" w:cs="Arial"/>
        </w:rPr>
      </w:pPr>
      <w:r w:rsidRPr="00035F25">
        <w:rPr>
          <w:rFonts w:ascii="Arial" w:hAnsi="Arial" w:cs="Arial"/>
        </w:rPr>
        <w:t>Consumers' tastes and preferences change depending on how much a product costs and how much people want it. The airline has more expensive business class tickets that are made to fit the tastes and needs of each customer. Most of the plane's costs would be paid for by the more expensive tickets. So, the company could offer cheaper tickets and get more people to use them.</w:t>
      </w:r>
    </w:p>
    <w:p w14:paraId="2A5ECCEF" w14:textId="11E8BC7A" w:rsidR="00C84BF8" w:rsidRDefault="00C84BF8" w:rsidP="00035F25">
      <w:pPr>
        <w:tabs>
          <w:tab w:val="left" w:pos="1080"/>
        </w:tabs>
        <w:jc w:val="both"/>
        <w:rPr>
          <w:rFonts w:ascii="Arial" w:hAnsi="Arial" w:cs="Arial"/>
        </w:rPr>
      </w:pPr>
    </w:p>
    <w:p w14:paraId="28934B05" w14:textId="77777777" w:rsidR="00C84BF8" w:rsidRPr="00035F25" w:rsidRDefault="00C84BF8" w:rsidP="00035F25">
      <w:pPr>
        <w:tabs>
          <w:tab w:val="left" w:pos="1080"/>
        </w:tabs>
        <w:jc w:val="both"/>
        <w:rPr>
          <w:rFonts w:ascii="Arial" w:hAnsi="Arial" w:cs="Arial"/>
        </w:rPr>
      </w:pPr>
    </w:p>
    <w:p w14:paraId="2EE9799D" w14:textId="1F114AC4" w:rsidR="004113B7" w:rsidRPr="00605D81" w:rsidRDefault="00605D81" w:rsidP="00605D81">
      <w:pPr>
        <w:jc w:val="center"/>
        <w:rPr>
          <w:rFonts w:ascii="Arial" w:hAnsi="Arial" w:cs="Arial"/>
          <w:sz w:val="36"/>
          <w:szCs w:val="36"/>
        </w:rPr>
      </w:pPr>
      <w:r w:rsidRPr="00605D81">
        <w:rPr>
          <w:rFonts w:ascii="Arial" w:hAnsi="Arial" w:cs="Arial"/>
          <w:color w:val="000000"/>
          <w:sz w:val="36"/>
          <w:szCs w:val="36"/>
        </w:rPr>
        <w:lastRenderedPageBreak/>
        <w:t>Cost management</w:t>
      </w:r>
      <w:r w:rsidR="001A2842">
        <w:rPr>
          <w:rFonts w:ascii="Arial" w:hAnsi="Arial" w:cs="Arial"/>
          <w:color w:val="000000"/>
          <w:sz w:val="36"/>
          <w:szCs w:val="36"/>
        </w:rPr>
        <w:t xml:space="preserve"> and</w:t>
      </w:r>
      <w:r w:rsidR="00FF4C05">
        <w:rPr>
          <w:rFonts w:ascii="Arial" w:hAnsi="Arial" w:cs="Arial"/>
          <w:color w:val="000000"/>
          <w:sz w:val="36"/>
          <w:szCs w:val="36"/>
        </w:rPr>
        <w:t xml:space="preserve"> Market structure</w:t>
      </w:r>
    </w:p>
    <w:p w14:paraId="2C6C2E88" w14:textId="77777777" w:rsidR="00D82044" w:rsidRPr="00D82044" w:rsidRDefault="00D82044" w:rsidP="00D82044">
      <w:pPr>
        <w:jc w:val="both"/>
        <w:rPr>
          <w:rFonts w:ascii="Arial" w:hAnsi="Arial" w:cs="Arial"/>
        </w:rPr>
      </w:pPr>
      <w:r w:rsidRPr="00D82044">
        <w:rPr>
          <w:rFonts w:ascii="Arial" w:hAnsi="Arial" w:cs="Arial"/>
        </w:rPr>
        <w:t xml:space="preserve">Consistent with </w:t>
      </w:r>
      <w:proofErr w:type="spellStart"/>
      <w:r w:rsidRPr="00D82044">
        <w:rPr>
          <w:rFonts w:ascii="Arial" w:hAnsi="Arial" w:cs="Arial"/>
        </w:rPr>
        <w:t>Sloman</w:t>
      </w:r>
      <w:proofErr w:type="spellEnd"/>
      <w:r w:rsidRPr="00D82044">
        <w:rPr>
          <w:rFonts w:ascii="Arial" w:hAnsi="Arial" w:cs="Arial"/>
        </w:rPr>
        <w:t>, J. (2019) The market determines what a business does. The more competitive a market is, the less power a company has to change it. In the worst case, the company may have no power at all to change the market. If it can't sell its product, its competitors will take all of its sales. They have to accept the price that the market sets. If they each try to sell for more than the market price, no one will buy.</w:t>
      </w:r>
    </w:p>
    <w:p w14:paraId="4D41D299" w14:textId="77777777" w:rsidR="00D82044" w:rsidRPr="00D82044" w:rsidRDefault="00D82044" w:rsidP="00D82044">
      <w:pPr>
        <w:jc w:val="both"/>
        <w:rPr>
          <w:rFonts w:ascii="Arial" w:hAnsi="Arial" w:cs="Arial"/>
        </w:rPr>
      </w:pPr>
    </w:p>
    <w:p w14:paraId="38384D0F" w14:textId="798CCDD5" w:rsidR="00D82044" w:rsidRPr="00D82044" w:rsidRDefault="00D82044" w:rsidP="00D82044">
      <w:pPr>
        <w:jc w:val="both"/>
        <w:rPr>
          <w:rFonts w:ascii="Arial" w:hAnsi="Arial" w:cs="Arial"/>
        </w:rPr>
      </w:pPr>
      <w:r w:rsidRPr="00D82044">
        <w:rPr>
          <w:rFonts w:ascii="Arial" w:hAnsi="Arial" w:cs="Arial"/>
        </w:rPr>
        <w:t xml:space="preserve">In August 2008, they asked for anti-trust immunity so that they could run a business with American Airlines and Iberia across the Atlantic. The EU and US competition authorities are currently deciding if they should have the same rights on these routes as their main competitors, Star and </w:t>
      </w:r>
      <w:proofErr w:type="spellStart"/>
      <w:r w:rsidRPr="00D82044">
        <w:rPr>
          <w:rFonts w:ascii="Arial" w:hAnsi="Arial" w:cs="Arial"/>
        </w:rPr>
        <w:t>Skyteam</w:t>
      </w:r>
      <w:proofErr w:type="spellEnd"/>
      <w:r w:rsidRPr="00D82044">
        <w:rPr>
          <w:rFonts w:ascii="Arial" w:hAnsi="Arial" w:cs="Arial"/>
        </w:rPr>
        <w:t xml:space="preserve">. British Airways and Iberia Airline said that they would </w:t>
      </w:r>
      <w:r w:rsidR="006B2600" w:rsidRPr="00D82044">
        <w:rPr>
          <w:rFonts w:ascii="Arial" w:hAnsi="Arial" w:cs="Arial"/>
        </w:rPr>
        <w:t>join</w:t>
      </w:r>
      <w:r w:rsidRPr="00D82044">
        <w:rPr>
          <w:rFonts w:ascii="Arial" w:hAnsi="Arial" w:cs="Arial"/>
        </w:rPr>
        <w:t xml:space="preserve"> in 2010.</w:t>
      </w:r>
    </w:p>
    <w:p w14:paraId="58BB9E54" w14:textId="17F8EBB4" w:rsidR="00FF4C05" w:rsidRDefault="00D82044" w:rsidP="00D82044">
      <w:pPr>
        <w:jc w:val="both"/>
        <w:rPr>
          <w:rFonts w:ascii="Arial" w:hAnsi="Arial" w:cs="Arial"/>
        </w:rPr>
      </w:pPr>
      <w:r w:rsidRPr="00D82044">
        <w:rPr>
          <w:rFonts w:ascii="Arial" w:hAnsi="Arial" w:cs="Arial"/>
        </w:rPr>
        <w:t xml:space="preserve">In the fall of 2008, the downturn in developed economies led to a recession around the world. With record oil and commodity prices, the collapse of the pound, and a global financial crisis, most businesses have lost money or even struggled to stay in business. Since fuel is still a big part of an airline's costs, this has caused British Airways to lose money. There is a lot of competition on the market. Low-cost airlines like EasyJet, </w:t>
      </w:r>
      <w:proofErr w:type="spellStart"/>
      <w:r w:rsidRPr="00D82044">
        <w:rPr>
          <w:rFonts w:ascii="Arial" w:hAnsi="Arial" w:cs="Arial"/>
        </w:rPr>
        <w:t>RyanAir</w:t>
      </w:r>
      <w:proofErr w:type="spellEnd"/>
      <w:r w:rsidRPr="00D82044">
        <w:rPr>
          <w:rFonts w:ascii="Arial" w:hAnsi="Arial" w:cs="Arial"/>
        </w:rPr>
        <w:t xml:space="preserve">, </w:t>
      </w:r>
      <w:proofErr w:type="spellStart"/>
      <w:r w:rsidRPr="00D82044">
        <w:rPr>
          <w:rFonts w:ascii="Arial" w:hAnsi="Arial" w:cs="Arial"/>
        </w:rPr>
        <w:t>WizzAir</w:t>
      </w:r>
      <w:proofErr w:type="spellEnd"/>
      <w:r w:rsidRPr="00D82044">
        <w:rPr>
          <w:rFonts w:ascii="Arial" w:hAnsi="Arial" w:cs="Arial"/>
        </w:rPr>
        <w:t>, and others have seen an increase in the number of people who fly with them.</w:t>
      </w:r>
    </w:p>
    <w:p w14:paraId="43772531" w14:textId="5A0EDA20" w:rsidR="00B9227A" w:rsidRPr="00D82044" w:rsidRDefault="00B9227A" w:rsidP="00B9227A">
      <w:pPr>
        <w:jc w:val="both"/>
        <w:rPr>
          <w:rFonts w:ascii="Arial" w:hAnsi="Arial" w:cs="Arial"/>
        </w:rPr>
      </w:pPr>
      <w:r w:rsidRPr="00B9227A">
        <w:rPr>
          <w:rFonts w:ascii="Arial" w:hAnsi="Arial" w:cs="Arial"/>
        </w:rPr>
        <w:t>The environment is also a very important factor in the airline business. As more people fly for business and pleasure, noise and air pollution are becoming bigger problems. Many analysts say that the damage the industry does to the environment is unsustainable.</w:t>
      </w:r>
      <w:r>
        <w:rPr>
          <w:rFonts w:ascii="Arial" w:hAnsi="Arial" w:cs="Arial"/>
        </w:rPr>
        <w:t xml:space="preserve"> </w:t>
      </w:r>
      <w:r w:rsidRPr="00B9227A">
        <w:rPr>
          <w:rFonts w:ascii="Arial" w:hAnsi="Arial" w:cs="Arial"/>
        </w:rPr>
        <w:t>Airlines are getting more and more pressure to do more to protect the environment, such as make sure planes are running at full capacity, improve fuel efficiency and reduce emissions, invest in research and development, and think carefully about when flights start and end.</w:t>
      </w:r>
      <w:r>
        <w:rPr>
          <w:rFonts w:ascii="Arial" w:hAnsi="Arial" w:cs="Arial"/>
        </w:rPr>
        <w:t xml:space="preserve"> (Sloman,2020)</w:t>
      </w:r>
    </w:p>
    <w:p w14:paraId="4C1B0527" w14:textId="77777777" w:rsidR="00FF4C05" w:rsidRDefault="00FF4C05" w:rsidP="00BE4CD1">
      <w:pPr>
        <w:jc w:val="both"/>
        <w:rPr>
          <w:rFonts w:ascii="Arial" w:hAnsi="Arial" w:cs="Arial"/>
          <w:sz w:val="24"/>
          <w:szCs w:val="24"/>
        </w:rPr>
      </w:pPr>
    </w:p>
    <w:p w14:paraId="152738AE" w14:textId="5EF70FE2" w:rsidR="00AD0E7D" w:rsidRDefault="00FF4C05" w:rsidP="00FF4C05">
      <w:pPr>
        <w:jc w:val="center"/>
        <w:rPr>
          <w:rFonts w:ascii="Arial" w:hAnsi="Arial" w:cs="Arial"/>
          <w:color w:val="000000"/>
          <w:sz w:val="36"/>
          <w:szCs w:val="36"/>
        </w:rPr>
      </w:pPr>
      <w:r w:rsidRPr="00FF4C05">
        <w:rPr>
          <w:rFonts w:ascii="Arial" w:hAnsi="Arial" w:cs="Arial"/>
          <w:color w:val="000000"/>
          <w:sz w:val="36"/>
          <w:szCs w:val="36"/>
        </w:rPr>
        <w:t>Regulation and Policies</w:t>
      </w:r>
    </w:p>
    <w:p w14:paraId="0AE4E8B9" w14:textId="77777777" w:rsidR="000B050D" w:rsidRPr="000B050D" w:rsidRDefault="000B050D" w:rsidP="000B050D">
      <w:pPr>
        <w:jc w:val="both"/>
        <w:rPr>
          <w:rFonts w:ascii="Arial" w:hAnsi="Arial" w:cs="Arial"/>
        </w:rPr>
      </w:pPr>
      <w:r w:rsidRPr="000B050D">
        <w:rPr>
          <w:rFonts w:ascii="Arial" w:hAnsi="Arial" w:cs="Arial"/>
        </w:rPr>
        <w:t>The Accounting for Sustainability project has made a Connected Reporting Framework to make information both inside and outside the organisation clearer, more consistent, and easier to compare. It shows how all parts of an organization's performance can be shown in a way that fits with its strategy and the way it is run. (Elliott, 2009).  Since social pressure has grown, the Companies Act of 2006 says that the Directors' Report must include information about the company's employees, the environment, and social and community issues.</w:t>
      </w:r>
    </w:p>
    <w:p w14:paraId="0AC0BC2E" w14:textId="77777777" w:rsidR="000B050D" w:rsidRPr="000B050D" w:rsidRDefault="000B050D" w:rsidP="000B050D">
      <w:pPr>
        <w:jc w:val="both"/>
        <w:rPr>
          <w:rFonts w:ascii="Arial" w:hAnsi="Arial" w:cs="Arial"/>
        </w:rPr>
      </w:pPr>
      <w:r w:rsidRPr="000B050D">
        <w:rPr>
          <w:rFonts w:ascii="Arial" w:hAnsi="Arial" w:cs="Arial"/>
        </w:rPr>
        <w:t>Fuel efficiency improvements take time and money. Even though regulations on emissions are getting stricter, the aviation industry only uses the newest engine models. Several studies have shown that corporations' environmental disclosure is still very low, even though they are getting more pressure from different stakeholder groups and government agencies to address environmental issues. Even though the US Superfund law has created a lot of financial risk for chemical and similar companies, disclosures of liabilities are a relatively new thing. (Milne and Patten, 2002). Some international organisations have made environmental initiatives to try to get companies to report on the environment and to help them do so. This study looks at a number of these initiatives, which have been proposed by different groups to help with the development of social and environmental disclosures. The study tries to answer the question of whether these programmes help companies get around the problems that keep them from making more detailed environmental reports. (Dixon et al, 2005).</w:t>
      </w:r>
    </w:p>
    <w:p w14:paraId="1EFFE251" w14:textId="77777777" w:rsidR="000B050D" w:rsidRPr="000B050D" w:rsidRDefault="000B050D" w:rsidP="000B050D">
      <w:pPr>
        <w:jc w:val="both"/>
        <w:rPr>
          <w:rFonts w:ascii="Arial" w:hAnsi="Arial" w:cs="Arial"/>
        </w:rPr>
      </w:pPr>
      <w:r w:rsidRPr="000B050D">
        <w:rPr>
          <w:rFonts w:ascii="Arial" w:hAnsi="Arial" w:cs="Arial"/>
        </w:rPr>
        <w:lastRenderedPageBreak/>
        <w:t>Social and environmental reporting includes a wide range of things, such as employee reporting, social audit, silent social report, and ethical investment. The company might only tell the public about some of the information. Peer pressure groups like Greenpeace and Friends of the Earth want to find out more about the green funds and contingent liabilities that companies invest in.</w:t>
      </w:r>
    </w:p>
    <w:p w14:paraId="5999FA57" w14:textId="52DCEAAD" w:rsidR="000B050D" w:rsidRPr="000B050D" w:rsidRDefault="000B050D" w:rsidP="000B050D">
      <w:pPr>
        <w:jc w:val="both"/>
        <w:rPr>
          <w:rFonts w:ascii="Arial" w:hAnsi="Arial" w:cs="Arial"/>
        </w:rPr>
      </w:pPr>
      <w:r w:rsidRPr="000B050D">
        <w:rPr>
          <w:rFonts w:ascii="Arial" w:hAnsi="Arial" w:cs="Arial"/>
        </w:rPr>
        <w:t xml:space="preserve">The group's goal is to help people who care about how they fly get good service. In order to do this, British Airways knows it needs to work together with its shareholders. This has changed how it handles its </w:t>
      </w:r>
      <w:r w:rsidR="006950F6" w:rsidRPr="006950F6">
        <w:rPr>
          <w:rFonts w:ascii="Arial" w:hAnsi="Arial" w:cs="Arial"/>
        </w:rPr>
        <w:t>social responsibility (CSR). Its approach has also been shaped by the fact that airlines bring big social and economic benefits, but also have big effects on the environment (like through noise and air quality) and on the communities near airports.</w:t>
      </w:r>
    </w:p>
    <w:p w14:paraId="0325CF4C" w14:textId="77777777" w:rsidR="000B050D" w:rsidRPr="000B050D" w:rsidRDefault="000B050D" w:rsidP="000B050D">
      <w:pPr>
        <w:jc w:val="both"/>
        <w:rPr>
          <w:rFonts w:ascii="Arial" w:hAnsi="Arial" w:cs="Arial"/>
        </w:rPr>
      </w:pPr>
      <w:r w:rsidRPr="000B050D">
        <w:rPr>
          <w:rFonts w:ascii="Arial" w:hAnsi="Arial" w:cs="Arial"/>
        </w:rPr>
        <w:t>In the year 2000, international aviation was responsible for about 2.4% of the world's CO2 emissions. (</w:t>
      </w:r>
      <w:proofErr w:type="spellStart"/>
      <w:r w:rsidRPr="000B050D">
        <w:rPr>
          <w:rFonts w:ascii="Arial" w:hAnsi="Arial" w:cs="Arial"/>
        </w:rPr>
        <w:t>Fuglestvedt</w:t>
      </w:r>
      <w:proofErr w:type="spellEnd"/>
      <w:r w:rsidRPr="000B050D">
        <w:rPr>
          <w:rFonts w:ascii="Arial" w:hAnsi="Arial" w:cs="Arial"/>
        </w:rPr>
        <w:t xml:space="preserve"> et al., 2008). When the origin of each flight is taken into account, this already large global emissions burden can become an even larger and growing part of each country's emissions burden. (Jackson et al., 2007). The UK's Committee on Climate Change has recognised how important aviation is as a source of emissions. In response to the Climate Change Act of 2008, the Committee has recommended that international aviation emissions be included in the country's goal of cutting emissions by 80% by 2050 (CCC, 2008).</w:t>
      </w:r>
    </w:p>
    <w:p w14:paraId="389C040D" w14:textId="74532515" w:rsidR="00274FA5" w:rsidRPr="0090404E" w:rsidRDefault="005B57F8" w:rsidP="0090404E">
      <w:pPr>
        <w:jc w:val="both"/>
        <w:rPr>
          <w:rFonts w:ascii="Arial" w:hAnsi="Arial" w:cs="Arial"/>
        </w:rPr>
      </w:pPr>
      <w:r w:rsidRPr="005B57F8">
        <w:rPr>
          <w:rFonts w:ascii="Arial" w:hAnsi="Arial" w:cs="Arial"/>
        </w:rPr>
        <w:t xml:space="preserve">British Airways took part in CSR for more than one reason. The first reason is that creating growth opportunities near Heathrow Airport helps the company reach its long-term strategic goals. Second, waste and energy programmes helped businesses save money and become more efficient. </w:t>
      </w:r>
      <w:r w:rsidR="006950F6" w:rsidRPr="006950F6">
        <w:rPr>
          <w:rFonts w:ascii="Arial" w:hAnsi="Arial" w:cs="Arial"/>
        </w:rPr>
        <w:t>This was a good argument for CSR. The company also thought that CSR could help them deal with risks by pointing out dangers to health, safety, and the environment that could make it harder to get investors and grow the business. Lastly, it knew it had to do something to improve the business's reputation and how customers felt about it.</w:t>
      </w:r>
    </w:p>
    <w:p w14:paraId="14BDFF1C" w14:textId="77777777" w:rsidR="00073840" w:rsidRPr="00CA74C8" w:rsidRDefault="00073840" w:rsidP="00CF6FEB">
      <w:pPr>
        <w:jc w:val="center"/>
        <w:rPr>
          <w:rFonts w:ascii="Arial" w:eastAsia="Calibri" w:hAnsi="Arial" w:cs="Arial"/>
          <w:sz w:val="48"/>
          <w:szCs w:val="48"/>
        </w:rPr>
      </w:pPr>
    </w:p>
    <w:p w14:paraId="42025EBC" w14:textId="4FCB5DDA" w:rsidR="00CF6FEB" w:rsidRDefault="00374C3A" w:rsidP="00374C3A">
      <w:pPr>
        <w:jc w:val="center"/>
        <w:rPr>
          <w:rFonts w:ascii="Arial" w:eastAsia="Calibri" w:hAnsi="Arial" w:cs="Arial"/>
          <w:sz w:val="48"/>
          <w:szCs w:val="48"/>
        </w:rPr>
      </w:pPr>
      <w:r w:rsidRPr="00374C3A">
        <w:rPr>
          <w:rFonts w:ascii="Arial" w:eastAsia="Calibri" w:hAnsi="Arial" w:cs="Arial"/>
          <w:sz w:val="48"/>
          <w:szCs w:val="48"/>
        </w:rPr>
        <w:t>Conclusion and Recommendation</w:t>
      </w:r>
    </w:p>
    <w:p w14:paraId="47DC584D" w14:textId="77777777" w:rsidR="00374C3A" w:rsidRDefault="00374C3A" w:rsidP="00374C3A">
      <w:pPr>
        <w:jc w:val="center"/>
        <w:rPr>
          <w:rFonts w:ascii="Arial" w:eastAsia="Calibri" w:hAnsi="Arial" w:cs="Arial"/>
          <w:sz w:val="48"/>
          <w:szCs w:val="48"/>
        </w:rPr>
      </w:pPr>
    </w:p>
    <w:p w14:paraId="73D0CB61" w14:textId="40C2B19E" w:rsidR="00AB4280" w:rsidRPr="00247F45" w:rsidRDefault="00AB4280" w:rsidP="00247F45">
      <w:pPr>
        <w:jc w:val="both"/>
        <w:rPr>
          <w:rFonts w:ascii="Arial" w:eastAsia="Calibri" w:hAnsi="Arial" w:cs="Arial"/>
        </w:rPr>
      </w:pPr>
      <w:r w:rsidRPr="00247F45">
        <w:rPr>
          <w:rFonts w:ascii="Arial" w:eastAsia="Calibri" w:hAnsi="Arial" w:cs="Arial"/>
        </w:rPr>
        <w:t>From what has been said so far, we can draw the conclusion that the price of plane tickets is directly tied to the price of fuel. It is a very important part of pricing. The number of people on board is also very important. When everyone is on vacation, which is peak season, the price of tickets goes up. When it's not peak season, the price goes down. So, the elasticity of both supply and demand is different depending on a number of factors.</w:t>
      </w:r>
    </w:p>
    <w:p w14:paraId="5491D78C" w14:textId="0824E088" w:rsidR="00841AE5" w:rsidRDefault="00AB4280" w:rsidP="00247F45">
      <w:pPr>
        <w:jc w:val="both"/>
        <w:rPr>
          <w:rFonts w:ascii="Arial" w:eastAsia="Calibri" w:hAnsi="Arial" w:cs="Arial"/>
        </w:rPr>
      </w:pPr>
      <w:r w:rsidRPr="00247F45">
        <w:rPr>
          <w:rFonts w:ascii="Arial" w:eastAsia="Calibri" w:hAnsi="Arial" w:cs="Arial"/>
        </w:rPr>
        <w:t>Energy efficiency has kept getting better because of things like better technology and better load management, among other things. Regional econometric modelling showed that the demand for aviation fuel is not affected by the price of aviation fuel, even though the two have opposite effects on the finances of individual airlines. The demand for fuel is very sensitive to the number of flights, which is mostly a result of economic growth. The fact that the energy intensity of the aviation sector is still going down in all parts of the world was confirmed by the elasticities of fuel demand and air traffic.</w:t>
      </w:r>
    </w:p>
    <w:p w14:paraId="59BA11E7" w14:textId="35B1C939" w:rsidR="00225FCB" w:rsidRPr="00C84BF8" w:rsidRDefault="0090404E" w:rsidP="00C84BF8">
      <w:pPr>
        <w:jc w:val="both"/>
        <w:rPr>
          <w:rFonts w:ascii="Arial" w:hAnsi="Arial" w:cs="Arial"/>
        </w:rPr>
      </w:pPr>
      <w:r w:rsidRPr="0090404E">
        <w:rPr>
          <w:rFonts w:ascii="Arial" w:hAnsi="Arial" w:cs="Arial"/>
        </w:rPr>
        <w:t xml:space="preserve">If I had to choose the best company to invest in, I would make sure it is honest and follows the rules. Since its start in 1974, British Airways plc has built a strong brand name. They are the biggest international scheduled airline and air cargo business with hubs at London Gatwick </w:t>
      </w:r>
      <w:r w:rsidRPr="0090404E">
        <w:rPr>
          <w:rFonts w:ascii="Arial" w:hAnsi="Arial" w:cs="Arial"/>
        </w:rPr>
        <w:lastRenderedPageBreak/>
        <w:t>Airport and London Heathrow Airport. If you don't count their subsidiaries and franchisees, they fly to 148 places and own 245 planes. British Airways has made investments in subsidiaries that are wholly owned by them. These investments have helped them expand their activities to include airline marketing and operations, aircraft financing and maintenance, holding companies, insurance, investments, and package holidays.</w:t>
      </w:r>
    </w:p>
    <w:p w14:paraId="4912302A" w14:textId="66A6E136" w:rsidR="00E2002B" w:rsidRPr="00CA74C8" w:rsidRDefault="00E2002B" w:rsidP="00E2002B">
      <w:pPr>
        <w:jc w:val="center"/>
        <w:rPr>
          <w:rFonts w:ascii="Arial" w:eastAsia="Calibri" w:hAnsi="Arial" w:cs="Arial"/>
          <w:sz w:val="44"/>
          <w:szCs w:val="44"/>
        </w:rPr>
      </w:pPr>
      <w:r w:rsidRPr="00CA74C8">
        <w:rPr>
          <w:rFonts w:ascii="Arial" w:eastAsia="Calibri" w:hAnsi="Arial" w:cs="Arial"/>
          <w:sz w:val="44"/>
          <w:szCs w:val="44"/>
        </w:rPr>
        <w:t>Reference list:</w:t>
      </w:r>
    </w:p>
    <w:p w14:paraId="320CD691" w14:textId="098F1A0F" w:rsidR="00D17A18" w:rsidRPr="00CA74C8" w:rsidRDefault="00D17A18" w:rsidP="00D17A18">
      <w:pPr>
        <w:jc w:val="both"/>
        <w:rPr>
          <w:rFonts w:ascii="Arial" w:eastAsia="Calibri" w:hAnsi="Arial" w:cs="Arial"/>
          <w:sz w:val="24"/>
          <w:szCs w:val="24"/>
        </w:rPr>
      </w:pPr>
    </w:p>
    <w:p w14:paraId="215AE95F" w14:textId="70BA1225" w:rsidR="00B032AE" w:rsidRPr="00836A8A" w:rsidRDefault="00B032AE" w:rsidP="009F5CA6">
      <w:pPr>
        <w:pStyle w:val="ListParagraph"/>
        <w:numPr>
          <w:ilvl w:val="0"/>
          <w:numId w:val="3"/>
        </w:numPr>
        <w:jc w:val="both"/>
        <w:rPr>
          <w:rFonts w:ascii="Arial" w:eastAsia="Calibri" w:hAnsi="Arial" w:cs="Arial"/>
          <w:sz w:val="24"/>
          <w:szCs w:val="24"/>
        </w:rPr>
      </w:pPr>
      <w:proofErr w:type="spellStart"/>
      <w:r w:rsidRPr="00836A8A">
        <w:rPr>
          <w:rFonts w:ascii="Arial" w:eastAsia="Calibri" w:hAnsi="Arial" w:cs="Arial"/>
          <w:sz w:val="24"/>
          <w:szCs w:val="24"/>
        </w:rPr>
        <w:t>Sloman</w:t>
      </w:r>
      <w:proofErr w:type="spellEnd"/>
      <w:r w:rsidRPr="00836A8A">
        <w:rPr>
          <w:rFonts w:ascii="Arial" w:eastAsia="Calibri" w:hAnsi="Arial" w:cs="Arial"/>
          <w:sz w:val="24"/>
          <w:szCs w:val="24"/>
        </w:rPr>
        <w:t>, John; Jones Elisabeth (2020) Essential economics for business; sixth edition; England; Harlow</w:t>
      </w:r>
    </w:p>
    <w:p w14:paraId="37B79523" w14:textId="58AC3264" w:rsidR="00B032AE" w:rsidRPr="00836A8A" w:rsidRDefault="00B032AE" w:rsidP="009F5CA6">
      <w:pPr>
        <w:pStyle w:val="ListParagraph"/>
        <w:numPr>
          <w:ilvl w:val="0"/>
          <w:numId w:val="3"/>
        </w:numPr>
        <w:jc w:val="both"/>
        <w:rPr>
          <w:rFonts w:ascii="Arial" w:eastAsia="Calibri" w:hAnsi="Arial" w:cs="Arial"/>
          <w:sz w:val="24"/>
          <w:szCs w:val="24"/>
        </w:rPr>
      </w:pPr>
      <w:proofErr w:type="spellStart"/>
      <w:r w:rsidRPr="00836A8A">
        <w:rPr>
          <w:rFonts w:ascii="Arial" w:eastAsia="Calibri" w:hAnsi="Arial" w:cs="Arial"/>
          <w:sz w:val="24"/>
          <w:szCs w:val="24"/>
        </w:rPr>
        <w:t>Sloman</w:t>
      </w:r>
      <w:proofErr w:type="spellEnd"/>
      <w:r w:rsidRPr="00836A8A">
        <w:rPr>
          <w:rFonts w:ascii="Arial" w:eastAsia="Calibri" w:hAnsi="Arial" w:cs="Arial"/>
          <w:sz w:val="24"/>
          <w:szCs w:val="24"/>
        </w:rPr>
        <w:t xml:space="preserve"> John; (2019) Economics for business [electronic resource]; eight edition; Harlow England; Pearson </w:t>
      </w:r>
    </w:p>
    <w:p w14:paraId="18E13F53" w14:textId="72CBB565" w:rsidR="00B032AE" w:rsidRPr="00836A8A" w:rsidRDefault="00B032AE" w:rsidP="009F5CA6">
      <w:pPr>
        <w:pStyle w:val="ListParagraph"/>
        <w:numPr>
          <w:ilvl w:val="0"/>
          <w:numId w:val="3"/>
        </w:numPr>
        <w:jc w:val="both"/>
        <w:rPr>
          <w:rFonts w:ascii="Arial" w:eastAsia="Calibri" w:hAnsi="Arial" w:cs="Arial"/>
          <w:sz w:val="24"/>
          <w:szCs w:val="24"/>
        </w:rPr>
      </w:pPr>
      <w:proofErr w:type="spellStart"/>
      <w:r w:rsidRPr="00836A8A">
        <w:rPr>
          <w:rFonts w:ascii="Arial" w:eastAsia="Calibri" w:hAnsi="Arial" w:cs="Arial"/>
          <w:sz w:val="24"/>
          <w:szCs w:val="24"/>
        </w:rPr>
        <w:t>Sloman</w:t>
      </w:r>
      <w:proofErr w:type="spellEnd"/>
      <w:r w:rsidRPr="00836A8A">
        <w:rPr>
          <w:rFonts w:ascii="Arial" w:eastAsia="Calibri" w:hAnsi="Arial" w:cs="Arial"/>
          <w:sz w:val="24"/>
          <w:szCs w:val="24"/>
        </w:rPr>
        <w:t xml:space="preserve"> John; Garratt Dean; Guest Jon; John Elizabeth (2019) Economic for business; Eight edition; Pearson; Harlow England</w:t>
      </w:r>
    </w:p>
    <w:p w14:paraId="5CF1C24C" w14:textId="26672865" w:rsidR="0029535A" w:rsidRPr="00836A8A" w:rsidRDefault="00B032AE" w:rsidP="009F5CA6">
      <w:pPr>
        <w:pStyle w:val="ListParagraph"/>
        <w:numPr>
          <w:ilvl w:val="0"/>
          <w:numId w:val="3"/>
        </w:numPr>
        <w:jc w:val="both"/>
        <w:rPr>
          <w:rFonts w:ascii="Arial" w:eastAsia="Calibri" w:hAnsi="Arial" w:cs="Arial"/>
          <w:sz w:val="24"/>
          <w:szCs w:val="24"/>
        </w:rPr>
      </w:pPr>
      <w:r w:rsidRPr="00836A8A">
        <w:rPr>
          <w:rFonts w:ascii="Arial" w:eastAsia="Calibri" w:hAnsi="Arial" w:cs="Arial"/>
          <w:sz w:val="24"/>
          <w:szCs w:val="24"/>
        </w:rPr>
        <w:t>Samuelson; William E (2015) Managerial economics; Eighth edition; Wiley; Hoboken New Jersey (NJ)</w:t>
      </w:r>
    </w:p>
    <w:p w14:paraId="6662C46E" w14:textId="67BC431E" w:rsidR="00E2002B" w:rsidRDefault="00AB5758" w:rsidP="009F5CA6">
      <w:pPr>
        <w:pStyle w:val="ListParagraph"/>
        <w:numPr>
          <w:ilvl w:val="0"/>
          <w:numId w:val="3"/>
        </w:numPr>
        <w:spacing w:after="0"/>
        <w:jc w:val="both"/>
        <w:rPr>
          <w:rFonts w:ascii="Arial" w:eastAsia="Calibri" w:hAnsi="Arial" w:cs="Arial"/>
          <w:sz w:val="24"/>
          <w:szCs w:val="24"/>
        </w:rPr>
      </w:pPr>
      <w:r w:rsidRPr="00836A8A">
        <w:rPr>
          <w:rFonts w:ascii="Arial" w:eastAsia="Calibri" w:hAnsi="Arial" w:cs="Arial"/>
          <w:sz w:val="24"/>
          <w:szCs w:val="24"/>
        </w:rPr>
        <w:t>Aigner-</w:t>
      </w:r>
      <w:proofErr w:type="spellStart"/>
      <w:r w:rsidRPr="00836A8A">
        <w:rPr>
          <w:rFonts w:ascii="Arial" w:eastAsia="Calibri" w:hAnsi="Arial" w:cs="Arial"/>
          <w:sz w:val="24"/>
          <w:szCs w:val="24"/>
        </w:rPr>
        <w:t>Walder</w:t>
      </w:r>
      <w:proofErr w:type="spellEnd"/>
      <w:r w:rsidRPr="00836A8A">
        <w:rPr>
          <w:rFonts w:ascii="Arial" w:eastAsia="Calibri" w:hAnsi="Arial" w:cs="Arial"/>
          <w:sz w:val="24"/>
          <w:szCs w:val="24"/>
        </w:rPr>
        <w:t>, B. (2015) Effects of the Demographic Changes on Private Consumption: An Almost Ideal Demand System Analysis for Austria. Journal of Economic and Social Studies</w:t>
      </w:r>
    </w:p>
    <w:p w14:paraId="3FFFCDAA" w14:textId="7B33CF76" w:rsidR="00FA030C" w:rsidRPr="00EA6408" w:rsidRDefault="00EA6408" w:rsidP="00AB5758">
      <w:pPr>
        <w:pStyle w:val="ListParagraph"/>
        <w:numPr>
          <w:ilvl w:val="0"/>
          <w:numId w:val="3"/>
        </w:numPr>
        <w:spacing w:after="0"/>
        <w:jc w:val="both"/>
        <w:rPr>
          <w:rFonts w:ascii="Arial" w:eastAsia="Calibri" w:hAnsi="Arial" w:cs="Arial"/>
          <w:sz w:val="24"/>
          <w:szCs w:val="24"/>
        </w:rPr>
      </w:pPr>
      <w:r w:rsidRPr="00EA6408">
        <w:rPr>
          <w:rFonts w:ascii="Arial" w:eastAsia="Calibri" w:hAnsi="Arial" w:cs="Arial"/>
          <w:sz w:val="24"/>
          <w:szCs w:val="24"/>
        </w:rPr>
        <w:t xml:space="preserve">Elliott, B., Elliott, J (2009) Financial accounting, reporting and analysis., 13ed </w:t>
      </w:r>
      <w:proofErr w:type="spellStart"/>
      <w:r w:rsidRPr="00EA6408">
        <w:rPr>
          <w:rFonts w:ascii="Arial" w:eastAsia="Calibri" w:hAnsi="Arial" w:cs="Arial"/>
          <w:sz w:val="24"/>
          <w:szCs w:val="24"/>
        </w:rPr>
        <w:t>Finanical</w:t>
      </w:r>
      <w:proofErr w:type="spellEnd"/>
      <w:r w:rsidRPr="00EA6408">
        <w:rPr>
          <w:rFonts w:ascii="Arial" w:eastAsia="Calibri" w:hAnsi="Arial" w:cs="Arial"/>
          <w:sz w:val="24"/>
          <w:szCs w:val="24"/>
        </w:rPr>
        <w:t xml:space="preserve"> Times/Prentice Hall, New York</w:t>
      </w:r>
    </w:p>
    <w:p w14:paraId="57260919" w14:textId="422A0D5A" w:rsidR="00FA030C" w:rsidRPr="00836A8A" w:rsidRDefault="00FA030C" w:rsidP="009F5CA6">
      <w:pPr>
        <w:pStyle w:val="ListParagraph"/>
        <w:numPr>
          <w:ilvl w:val="0"/>
          <w:numId w:val="3"/>
        </w:numPr>
        <w:spacing w:after="0"/>
        <w:jc w:val="both"/>
        <w:rPr>
          <w:rFonts w:ascii="Arial" w:eastAsia="Calibri" w:hAnsi="Arial" w:cs="Arial"/>
          <w:sz w:val="24"/>
          <w:szCs w:val="24"/>
        </w:rPr>
      </w:pPr>
      <w:r w:rsidRPr="00836A8A">
        <w:rPr>
          <w:rFonts w:ascii="Arial" w:eastAsia="Calibri" w:hAnsi="Arial" w:cs="Arial"/>
          <w:sz w:val="24"/>
          <w:szCs w:val="24"/>
        </w:rPr>
        <w:t>Andreyeva, T., Long, M. and Brownell, K. (2010) The Impact of Food Prices on Consumption: A Systematic</w:t>
      </w:r>
    </w:p>
    <w:p w14:paraId="6937EB7B" w14:textId="77777777" w:rsidR="00FA030C" w:rsidRPr="00836A8A" w:rsidRDefault="00FA030C" w:rsidP="009F5CA6">
      <w:pPr>
        <w:pStyle w:val="ListParagraph"/>
        <w:numPr>
          <w:ilvl w:val="0"/>
          <w:numId w:val="3"/>
        </w:numPr>
        <w:spacing w:after="0"/>
        <w:jc w:val="both"/>
        <w:rPr>
          <w:rFonts w:ascii="Arial" w:eastAsia="Calibri" w:hAnsi="Arial" w:cs="Arial"/>
          <w:sz w:val="24"/>
          <w:szCs w:val="24"/>
        </w:rPr>
      </w:pPr>
      <w:r w:rsidRPr="00836A8A">
        <w:rPr>
          <w:rFonts w:ascii="Arial" w:eastAsia="Calibri" w:hAnsi="Arial" w:cs="Arial"/>
          <w:sz w:val="24"/>
          <w:szCs w:val="24"/>
        </w:rPr>
        <w:t>Review of Research on the Price Elasticity of Demand for Food. American Journal of Public Health, 100,</w:t>
      </w:r>
    </w:p>
    <w:p w14:paraId="70D29280" w14:textId="594B23CC" w:rsidR="00F05861" w:rsidRPr="00CA74C8" w:rsidRDefault="00F05861" w:rsidP="00FA030C">
      <w:pPr>
        <w:spacing w:after="0"/>
        <w:jc w:val="both"/>
        <w:rPr>
          <w:rFonts w:ascii="Arial" w:eastAsia="Calibri" w:hAnsi="Arial" w:cs="Arial"/>
          <w:sz w:val="24"/>
          <w:szCs w:val="24"/>
        </w:rPr>
      </w:pPr>
    </w:p>
    <w:p w14:paraId="32A92725" w14:textId="50045680" w:rsidR="00F05861" w:rsidRPr="00836A8A" w:rsidRDefault="00534FB7" w:rsidP="009F5CA6">
      <w:pPr>
        <w:pStyle w:val="ListParagraph"/>
        <w:numPr>
          <w:ilvl w:val="0"/>
          <w:numId w:val="3"/>
        </w:numPr>
        <w:spacing w:after="0"/>
        <w:jc w:val="both"/>
        <w:rPr>
          <w:rFonts w:ascii="Arial" w:eastAsia="Calibri" w:hAnsi="Arial" w:cs="Arial"/>
          <w:sz w:val="24"/>
          <w:szCs w:val="24"/>
        </w:rPr>
      </w:pPr>
      <w:r w:rsidRPr="00836A8A">
        <w:rPr>
          <w:rFonts w:ascii="Arial" w:eastAsia="Calibri" w:hAnsi="Arial" w:cs="Arial"/>
          <w:sz w:val="24"/>
          <w:szCs w:val="24"/>
        </w:rPr>
        <w:t>Griffith, G. (2003) The Impact of Supermarkets on Farm Suppliers. The Australian Economic Review, 37,</w:t>
      </w:r>
    </w:p>
    <w:p w14:paraId="3C3882B9" w14:textId="6A18661B" w:rsidR="00534FB7" w:rsidRPr="00CA74C8" w:rsidRDefault="00534FB7" w:rsidP="00FA030C">
      <w:pPr>
        <w:spacing w:after="0"/>
        <w:jc w:val="both"/>
        <w:rPr>
          <w:rFonts w:ascii="Arial" w:eastAsia="Calibri" w:hAnsi="Arial" w:cs="Arial"/>
          <w:sz w:val="24"/>
          <w:szCs w:val="24"/>
        </w:rPr>
      </w:pPr>
    </w:p>
    <w:p w14:paraId="4511FD17" w14:textId="5F66CF0C" w:rsidR="00973967" w:rsidRPr="00836A8A" w:rsidRDefault="00973967" w:rsidP="009F5CA6">
      <w:pPr>
        <w:pStyle w:val="ListParagraph"/>
        <w:numPr>
          <w:ilvl w:val="0"/>
          <w:numId w:val="3"/>
        </w:numPr>
        <w:spacing w:after="0"/>
        <w:jc w:val="both"/>
        <w:rPr>
          <w:rFonts w:ascii="Arial" w:eastAsia="Calibri" w:hAnsi="Arial" w:cs="Arial"/>
          <w:sz w:val="24"/>
          <w:szCs w:val="24"/>
        </w:rPr>
      </w:pPr>
      <w:r w:rsidRPr="00836A8A">
        <w:rPr>
          <w:rFonts w:ascii="Arial" w:eastAsia="Calibri" w:hAnsi="Arial" w:cs="Arial"/>
          <w:sz w:val="24"/>
          <w:szCs w:val="24"/>
        </w:rPr>
        <w:t>OECD (2015) GENERAL ASSESSMENT OF THE MACROECONOMIC SITUATION. OECD Economic Outlook Volume 2015/1</w:t>
      </w:r>
    </w:p>
    <w:p w14:paraId="1F768AF3" w14:textId="21BD5AE1" w:rsidR="006E2578" w:rsidRPr="00CA74C8" w:rsidRDefault="006E2578" w:rsidP="00FA030C">
      <w:pPr>
        <w:spacing w:after="0"/>
        <w:jc w:val="both"/>
        <w:rPr>
          <w:rFonts w:ascii="Arial" w:eastAsia="Calibri" w:hAnsi="Arial" w:cs="Arial"/>
          <w:sz w:val="24"/>
          <w:szCs w:val="24"/>
        </w:rPr>
      </w:pPr>
    </w:p>
    <w:p w14:paraId="785431F7" w14:textId="2EEAD6AE" w:rsidR="006E2578" w:rsidRPr="00836A8A" w:rsidRDefault="006E2578" w:rsidP="009F5CA6">
      <w:pPr>
        <w:pStyle w:val="ListParagraph"/>
        <w:numPr>
          <w:ilvl w:val="0"/>
          <w:numId w:val="3"/>
        </w:numPr>
        <w:spacing w:after="0"/>
        <w:jc w:val="both"/>
        <w:rPr>
          <w:rFonts w:ascii="Arial" w:eastAsia="Calibri" w:hAnsi="Arial" w:cs="Arial"/>
          <w:sz w:val="24"/>
          <w:szCs w:val="24"/>
          <w:lang w:val="bg-BG"/>
        </w:rPr>
      </w:pPr>
      <w:r w:rsidRPr="00836A8A">
        <w:rPr>
          <w:rFonts w:ascii="Arial" w:eastAsia="Calibri" w:hAnsi="Arial" w:cs="Arial"/>
          <w:sz w:val="24"/>
          <w:szCs w:val="24"/>
          <w:lang w:val="bg-BG"/>
        </w:rPr>
        <w:t>https://www.warc.com/ContentandPartners/EuromonitorInternational.info      04/09/2022 15:30</w:t>
      </w:r>
    </w:p>
    <w:p w14:paraId="6749F834" w14:textId="1BC3C1AD" w:rsidR="00502630" w:rsidRPr="00CA74C8" w:rsidRDefault="00502630" w:rsidP="00FA030C">
      <w:pPr>
        <w:spacing w:after="0"/>
        <w:jc w:val="both"/>
        <w:rPr>
          <w:rFonts w:ascii="Arial" w:eastAsia="Calibri" w:hAnsi="Arial" w:cs="Arial"/>
          <w:sz w:val="24"/>
          <w:szCs w:val="24"/>
          <w:lang w:val="bg-BG"/>
        </w:rPr>
      </w:pPr>
    </w:p>
    <w:p w14:paraId="3FE9DB12" w14:textId="1C72DD6B" w:rsidR="00502630" w:rsidRPr="00836A8A" w:rsidRDefault="00502630" w:rsidP="009F5CA6">
      <w:pPr>
        <w:pStyle w:val="ListParagraph"/>
        <w:numPr>
          <w:ilvl w:val="0"/>
          <w:numId w:val="3"/>
        </w:numPr>
        <w:spacing w:after="0"/>
        <w:jc w:val="both"/>
        <w:rPr>
          <w:rFonts w:ascii="Arial" w:eastAsia="Calibri" w:hAnsi="Arial" w:cs="Arial"/>
          <w:sz w:val="24"/>
          <w:szCs w:val="24"/>
          <w:lang w:val="bg-BG"/>
        </w:rPr>
      </w:pPr>
      <w:r w:rsidRPr="00836A8A">
        <w:rPr>
          <w:rFonts w:ascii="Arial" w:eastAsia="Calibri" w:hAnsi="Arial" w:cs="Arial"/>
          <w:sz w:val="24"/>
          <w:szCs w:val="24"/>
          <w:lang w:val="bg-BG"/>
        </w:rPr>
        <w:t>https://fred.stlouisfed.org/ - data on macroeconomic indicators          04/09/2022  15:</w:t>
      </w:r>
      <w:r w:rsidR="001714B5" w:rsidRPr="00836A8A">
        <w:rPr>
          <w:rFonts w:ascii="Arial" w:eastAsia="Calibri" w:hAnsi="Arial" w:cs="Arial"/>
          <w:sz w:val="24"/>
          <w:szCs w:val="24"/>
          <w:lang w:val="bg-BG"/>
        </w:rPr>
        <w:t>50</w:t>
      </w:r>
    </w:p>
    <w:p w14:paraId="5EAC03C7" w14:textId="0819C502" w:rsidR="005619E9" w:rsidRPr="00CA74C8" w:rsidRDefault="005619E9" w:rsidP="00FA030C">
      <w:pPr>
        <w:spacing w:after="0"/>
        <w:jc w:val="both"/>
        <w:rPr>
          <w:rFonts w:ascii="Arial" w:eastAsia="Calibri" w:hAnsi="Arial" w:cs="Arial"/>
          <w:sz w:val="24"/>
          <w:szCs w:val="24"/>
          <w:lang w:val="bg-BG"/>
        </w:rPr>
      </w:pPr>
    </w:p>
    <w:p w14:paraId="5FA79DCA" w14:textId="41127EC0" w:rsidR="005619E9" w:rsidRPr="00836A8A" w:rsidRDefault="000F7E7C" w:rsidP="009F5CA6">
      <w:pPr>
        <w:pStyle w:val="ListParagraph"/>
        <w:numPr>
          <w:ilvl w:val="0"/>
          <w:numId w:val="3"/>
        </w:numPr>
        <w:spacing w:after="0"/>
        <w:jc w:val="both"/>
        <w:rPr>
          <w:rFonts w:ascii="Arial" w:eastAsia="Calibri" w:hAnsi="Arial" w:cs="Arial"/>
          <w:sz w:val="24"/>
          <w:szCs w:val="24"/>
          <w:lang w:val="bg-BG"/>
        </w:rPr>
      </w:pPr>
      <w:r w:rsidRPr="00836A8A">
        <w:rPr>
          <w:rFonts w:ascii="Arial" w:hAnsi="Arial" w:cs="Arial"/>
        </w:rPr>
        <w:t xml:space="preserve"> </w:t>
      </w:r>
      <w:r w:rsidRPr="00836A8A">
        <w:rPr>
          <w:rFonts w:ascii="Arial" w:eastAsia="Calibri" w:hAnsi="Arial" w:cs="Arial"/>
          <w:sz w:val="24"/>
          <w:szCs w:val="24"/>
          <w:lang w:val="bg-BG"/>
        </w:rPr>
        <w:t>https://www.ons.gov.uk/ - data on UK businesses            04/09/2022  16:00</w:t>
      </w:r>
    </w:p>
    <w:p w14:paraId="6287BDC6" w14:textId="0C88427A" w:rsidR="00E8370C" w:rsidRPr="00CA74C8" w:rsidRDefault="00E8370C" w:rsidP="00FA030C">
      <w:pPr>
        <w:spacing w:after="0"/>
        <w:jc w:val="both"/>
        <w:rPr>
          <w:rFonts w:ascii="Arial" w:eastAsia="Calibri" w:hAnsi="Arial" w:cs="Arial"/>
          <w:sz w:val="24"/>
          <w:szCs w:val="24"/>
          <w:lang w:val="bg-BG"/>
        </w:rPr>
      </w:pPr>
    </w:p>
    <w:p w14:paraId="626B0B39" w14:textId="07A3399F" w:rsidR="00E8370C" w:rsidRPr="00836A8A" w:rsidRDefault="00E8370C" w:rsidP="009F5CA6">
      <w:pPr>
        <w:pStyle w:val="ListParagraph"/>
        <w:numPr>
          <w:ilvl w:val="0"/>
          <w:numId w:val="3"/>
        </w:numPr>
        <w:spacing w:after="0"/>
        <w:jc w:val="both"/>
        <w:rPr>
          <w:rFonts w:ascii="Arial" w:eastAsia="Calibri" w:hAnsi="Arial" w:cs="Arial"/>
          <w:sz w:val="24"/>
          <w:szCs w:val="24"/>
          <w:lang w:val="bg-BG"/>
        </w:rPr>
      </w:pPr>
      <w:r w:rsidRPr="00836A8A">
        <w:rPr>
          <w:rFonts w:ascii="Arial" w:eastAsia="Calibri" w:hAnsi="Arial" w:cs="Arial"/>
          <w:sz w:val="24"/>
          <w:szCs w:val="24"/>
          <w:lang w:val="bg-BG"/>
        </w:rPr>
        <w:t>http://www.statista.com/ - data on various indicators for various countries  04/09/2022  16:15</w:t>
      </w:r>
    </w:p>
    <w:p w14:paraId="1DE18F8B" w14:textId="16E7D498" w:rsidR="00E8370C" w:rsidRPr="00CA74C8" w:rsidRDefault="00E8370C" w:rsidP="00FA030C">
      <w:pPr>
        <w:spacing w:after="0"/>
        <w:jc w:val="both"/>
        <w:rPr>
          <w:rFonts w:ascii="Arial" w:eastAsia="Calibri" w:hAnsi="Arial" w:cs="Arial"/>
          <w:sz w:val="24"/>
          <w:szCs w:val="24"/>
          <w:lang w:val="bg-BG"/>
        </w:rPr>
      </w:pPr>
    </w:p>
    <w:p w14:paraId="56D394DF" w14:textId="757AB771" w:rsidR="00010931" w:rsidRPr="00836A8A" w:rsidRDefault="00010931" w:rsidP="009F5CA6">
      <w:pPr>
        <w:pStyle w:val="ListParagraph"/>
        <w:numPr>
          <w:ilvl w:val="0"/>
          <w:numId w:val="3"/>
        </w:numPr>
        <w:spacing w:after="0"/>
        <w:jc w:val="both"/>
        <w:rPr>
          <w:rFonts w:ascii="Arial" w:eastAsia="Calibri" w:hAnsi="Arial" w:cs="Arial"/>
          <w:sz w:val="24"/>
          <w:szCs w:val="24"/>
          <w:lang w:val="bg-BG"/>
        </w:rPr>
      </w:pPr>
      <w:r w:rsidRPr="00836A8A">
        <w:rPr>
          <w:rFonts w:ascii="Arial" w:eastAsia="Calibri" w:hAnsi="Arial" w:cs="Arial"/>
          <w:sz w:val="24"/>
          <w:szCs w:val="24"/>
          <w:lang w:val="bg-BG"/>
        </w:rPr>
        <w:t>http://stats.oecd.org/ - data on social and economic indicators, OECD countries  04/09/2022 16:30</w:t>
      </w:r>
    </w:p>
    <w:p w14:paraId="451E1820" w14:textId="2E906662" w:rsidR="004D652E" w:rsidRDefault="004D652E" w:rsidP="00FA030C">
      <w:pPr>
        <w:spacing w:after="0"/>
        <w:jc w:val="both"/>
        <w:rPr>
          <w:rFonts w:ascii="Arial" w:eastAsia="Calibri" w:hAnsi="Arial" w:cs="Arial"/>
          <w:sz w:val="24"/>
          <w:szCs w:val="24"/>
          <w:lang w:val="bg-BG"/>
        </w:rPr>
      </w:pPr>
    </w:p>
    <w:p w14:paraId="74B48082" w14:textId="4644FE82" w:rsidR="004D652E" w:rsidRPr="009661E5" w:rsidRDefault="00000000" w:rsidP="00FA030C">
      <w:pPr>
        <w:spacing w:after="0"/>
        <w:jc w:val="both"/>
        <w:rPr>
          <w:rFonts w:ascii="Arial" w:eastAsia="Calibri" w:hAnsi="Arial" w:cs="Arial"/>
          <w:sz w:val="24"/>
          <w:szCs w:val="24"/>
        </w:rPr>
      </w:pPr>
      <w:hyperlink r:id="rId9" w:history="1">
        <w:r w:rsidR="009661E5" w:rsidRPr="005825EE">
          <w:rPr>
            <w:rStyle w:val="Hyperlink"/>
            <w:rFonts w:ascii="Arial" w:eastAsia="Calibri" w:hAnsi="Arial" w:cs="Arial"/>
            <w:sz w:val="24"/>
            <w:szCs w:val="24"/>
            <w:lang w:val="bg-BG"/>
          </w:rPr>
          <w:t>https://www.britishairways.com/en-gb/information/about-ba/ba-better-world/responsible-business</w:t>
        </w:r>
        <w:r w:rsidR="009661E5" w:rsidRPr="005825EE">
          <w:rPr>
            <w:rStyle w:val="Hyperlink"/>
            <w:rFonts w:ascii="Arial" w:eastAsia="Calibri" w:hAnsi="Arial" w:cs="Arial"/>
            <w:sz w:val="24"/>
            <w:szCs w:val="24"/>
          </w:rPr>
          <w:t xml:space="preserve"> accessed on 01/09/2022</w:t>
        </w:r>
      </w:hyperlink>
      <w:r w:rsidR="009661E5">
        <w:rPr>
          <w:rFonts w:ascii="Arial" w:eastAsia="Calibri" w:hAnsi="Arial" w:cs="Arial"/>
          <w:sz w:val="24"/>
          <w:szCs w:val="24"/>
        </w:rPr>
        <w:t xml:space="preserve"> </w:t>
      </w:r>
      <w:r w:rsidR="003C5146">
        <w:rPr>
          <w:rFonts w:ascii="Arial" w:eastAsia="Calibri" w:hAnsi="Arial" w:cs="Arial"/>
          <w:sz w:val="24"/>
          <w:szCs w:val="24"/>
        </w:rPr>
        <w:t>17:35</w:t>
      </w:r>
    </w:p>
    <w:p w14:paraId="776CDC9C" w14:textId="12529E41" w:rsidR="00AD0023" w:rsidRDefault="00000000" w:rsidP="00FA030C">
      <w:pPr>
        <w:spacing w:after="0"/>
        <w:jc w:val="both"/>
        <w:rPr>
          <w:rFonts w:ascii="Arial" w:eastAsia="Calibri" w:hAnsi="Arial" w:cs="Arial"/>
          <w:sz w:val="24"/>
          <w:szCs w:val="24"/>
        </w:rPr>
      </w:pPr>
      <w:hyperlink r:id="rId10" w:history="1">
        <w:r w:rsidR="002279A8" w:rsidRPr="005825EE">
          <w:rPr>
            <w:rStyle w:val="Hyperlink"/>
            <w:rFonts w:ascii="Arial" w:eastAsia="Calibri" w:hAnsi="Arial" w:cs="Arial"/>
            <w:sz w:val="24"/>
            <w:szCs w:val="24"/>
            <w:lang w:val="bg-BG"/>
          </w:rPr>
          <w:t>https://www.britishairways.com/cms/global/pdfs/information/sustainability-report-2021.pdf</w:t>
        </w:r>
        <w:r w:rsidR="002279A8" w:rsidRPr="005825EE">
          <w:rPr>
            <w:rStyle w:val="Hyperlink"/>
            <w:rFonts w:ascii="Arial" w:eastAsia="Calibri" w:hAnsi="Arial" w:cs="Arial"/>
            <w:sz w:val="24"/>
            <w:szCs w:val="24"/>
          </w:rPr>
          <w:t xml:space="preserve"> 01/09/2022 17:30</w:t>
        </w:r>
      </w:hyperlink>
    </w:p>
    <w:p w14:paraId="057BC1C1" w14:textId="4AEF4D13" w:rsidR="002279A8" w:rsidRDefault="00000000" w:rsidP="00FA030C">
      <w:pPr>
        <w:spacing w:after="0"/>
        <w:jc w:val="both"/>
        <w:rPr>
          <w:rFonts w:ascii="Arial" w:eastAsia="Calibri" w:hAnsi="Arial" w:cs="Arial"/>
          <w:sz w:val="24"/>
          <w:szCs w:val="24"/>
        </w:rPr>
      </w:pPr>
      <w:hyperlink r:id="rId11" w:history="1">
        <w:r w:rsidR="00202730" w:rsidRPr="005825EE">
          <w:rPr>
            <w:rStyle w:val="Hyperlink"/>
            <w:rFonts w:ascii="Arial" w:eastAsia="Calibri" w:hAnsi="Arial" w:cs="Arial"/>
            <w:sz w:val="24"/>
            <w:szCs w:val="24"/>
          </w:rPr>
          <w:t>https://www.britishairways.com/en-gb/information/about-ba</w:t>
        </w:r>
      </w:hyperlink>
    </w:p>
    <w:p w14:paraId="596CB3D5" w14:textId="77777777" w:rsidR="00FB4D58" w:rsidRDefault="00FB4D58" w:rsidP="00FA030C">
      <w:pPr>
        <w:spacing w:after="0"/>
        <w:jc w:val="both"/>
        <w:rPr>
          <w:rFonts w:ascii="Arial" w:eastAsia="Calibri" w:hAnsi="Arial" w:cs="Arial"/>
          <w:sz w:val="24"/>
          <w:szCs w:val="24"/>
        </w:rPr>
      </w:pPr>
    </w:p>
    <w:p w14:paraId="2055D3D5" w14:textId="292AFCEE" w:rsidR="00BD0A11" w:rsidRPr="00BD0A11" w:rsidRDefault="00BD0A11" w:rsidP="00BD0A11">
      <w:pPr>
        <w:spacing w:after="0"/>
        <w:jc w:val="both"/>
        <w:rPr>
          <w:rFonts w:ascii="Arial" w:eastAsia="Calibri" w:hAnsi="Arial" w:cs="Arial"/>
          <w:sz w:val="24"/>
          <w:szCs w:val="24"/>
        </w:rPr>
      </w:pPr>
      <w:r w:rsidRPr="00BD0A11">
        <w:rPr>
          <w:rFonts w:ascii="Arial" w:eastAsia="Calibri" w:hAnsi="Arial" w:cs="Arial"/>
          <w:sz w:val="24"/>
          <w:szCs w:val="24"/>
        </w:rPr>
        <w:t>Salas</w:t>
      </w:r>
      <w:r>
        <w:rPr>
          <w:rFonts w:ascii="Arial" w:eastAsia="Calibri" w:hAnsi="Arial" w:cs="Arial"/>
          <w:sz w:val="24"/>
          <w:szCs w:val="24"/>
        </w:rPr>
        <w:t>, E.</w:t>
      </w:r>
      <w:r w:rsidR="00E5621E">
        <w:rPr>
          <w:rFonts w:ascii="Arial" w:eastAsia="Calibri" w:hAnsi="Arial" w:cs="Arial"/>
          <w:sz w:val="24"/>
          <w:szCs w:val="24"/>
        </w:rPr>
        <w:t xml:space="preserve"> (2022) </w:t>
      </w:r>
      <w:r w:rsidRPr="00BD0A11">
        <w:rPr>
          <w:rFonts w:ascii="Arial" w:eastAsia="Calibri" w:hAnsi="Arial" w:cs="Arial"/>
          <w:sz w:val="24"/>
          <w:szCs w:val="24"/>
        </w:rPr>
        <w:t>British Airways plc: annual net profit 2011-2021</w:t>
      </w:r>
    </w:p>
    <w:p w14:paraId="39403F55" w14:textId="23F7E8E1" w:rsidR="00202730" w:rsidRDefault="00BD0A11" w:rsidP="00FA030C">
      <w:pPr>
        <w:spacing w:after="0"/>
        <w:jc w:val="both"/>
        <w:rPr>
          <w:rFonts w:ascii="Arial" w:eastAsia="Calibri" w:hAnsi="Arial" w:cs="Arial"/>
          <w:sz w:val="24"/>
          <w:szCs w:val="24"/>
        </w:rPr>
      </w:pPr>
      <w:r w:rsidRPr="00BD0A11">
        <w:rPr>
          <w:rFonts w:ascii="Arial" w:eastAsia="Calibri" w:hAnsi="Arial" w:cs="Arial"/>
          <w:sz w:val="24"/>
          <w:szCs w:val="24"/>
        </w:rPr>
        <w:t>Published Sep 1, 2022</w:t>
      </w:r>
      <w:r w:rsidR="00FB4D58">
        <w:rPr>
          <w:rFonts w:ascii="Arial" w:eastAsia="Calibri" w:hAnsi="Arial" w:cs="Arial"/>
          <w:sz w:val="24"/>
          <w:szCs w:val="24"/>
        </w:rPr>
        <w:t xml:space="preserve"> </w:t>
      </w:r>
      <w:hyperlink r:id="rId12" w:anchor=":~:text=In%202021%2C%20British%20Airways%20reported%20a%20net%20loss,2011%20to%202021%20%28in%20million%20GBP%29%20Additional%20Information" w:history="1">
        <w:r w:rsidR="00FB4D58" w:rsidRPr="005825EE">
          <w:rPr>
            <w:rStyle w:val="Hyperlink"/>
            <w:rFonts w:ascii="Arial" w:eastAsia="Calibri" w:hAnsi="Arial" w:cs="Arial"/>
            <w:sz w:val="24"/>
            <w:szCs w:val="24"/>
          </w:rPr>
          <w:t>https://www.statista.com/statistics/1007530/net-profit-british-airways-plc/#:~:text=In%202021%2C%20British%20Airways%20reported%20a%20net%20loss,2011%20to%202021%20%28in%20million%20GBP%29%20Additional%20Information</w:t>
        </w:r>
      </w:hyperlink>
    </w:p>
    <w:p w14:paraId="109B287B" w14:textId="55E00CB8" w:rsidR="00202730" w:rsidRDefault="008B0BD1" w:rsidP="008B0BD1">
      <w:pPr>
        <w:spacing w:after="0"/>
        <w:jc w:val="both"/>
        <w:rPr>
          <w:rFonts w:ascii="Arial" w:eastAsia="Calibri" w:hAnsi="Arial" w:cs="Arial"/>
          <w:sz w:val="24"/>
          <w:szCs w:val="24"/>
        </w:rPr>
      </w:pPr>
      <w:r w:rsidRPr="008B0BD1">
        <w:rPr>
          <w:rFonts w:ascii="Arial" w:eastAsia="Calibri" w:hAnsi="Arial" w:cs="Arial"/>
          <w:sz w:val="24"/>
          <w:szCs w:val="24"/>
        </w:rPr>
        <w:t>Salas</w:t>
      </w:r>
      <w:r w:rsidR="00F838ED">
        <w:rPr>
          <w:rFonts w:ascii="Arial" w:eastAsia="Calibri" w:hAnsi="Arial" w:cs="Arial"/>
          <w:sz w:val="24"/>
          <w:szCs w:val="24"/>
        </w:rPr>
        <w:t>, E.</w:t>
      </w:r>
      <w:r w:rsidR="00950CC3">
        <w:rPr>
          <w:rFonts w:ascii="Arial" w:eastAsia="Calibri" w:hAnsi="Arial" w:cs="Arial"/>
          <w:sz w:val="24"/>
          <w:szCs w:val="24"/>
        </w:rPr>
        <w:t xml:space="preserve"> (2022) </w:t>
      </w:r>
      <w:r w:rsidRPr="00950CC3">
        <w:rPr>
          <w:rFonts w:ascii="Arial" w:eastAsia="Calibri" w:hAnsi="Arial" w:cs="Arial"/>
          <w:i/>
          <w:iCs/>
          <w:sz w:val="24"/>
          <w:szCs w:val="24"/>
        </w:rPr>
        <w:t>British Airways - statistics &amp; facts</w:t>
      </w:r>
      <w:r w:rsidR="00E963B9">
        <w:rPr>
          <w:rFonts w:ascii="Arial" w:eastAsia="Calibri" w:hAnsi="Arial" w:cs="Arial"/>
          <w:sz w:val="24"/>
          <w:szCs w:val="24"/>
        </w:rPr>
        <w:t xml:space="preserve"> </w:t>
      </w:r>
      <w:r w:rsidRPr="008B0BD1">
        <w:rPr>
          <w:rFonts w:ascii="Arial" w:eastAsia="Calibri" w:hAnsi="Arial" w:cs="Arial"/>
          <w:sz w:val="24"/>
          <w:szCs w:val="24"/>
        </w:rPr>
        <w:t>Published</w:t>
      </w:r>
      <w:r w:rsidR="00E963B9">
        <w:rPr>
          <w:rFonts w:ascii="Arial" w:eastAsia="Calibri" w:hAnsi="Arial" w:cs="Arial"/>
          <w:sz w:val="24"/>
          <w:szCs w:val="24"/>
        </w:rPr>
        <w:t xml:space="preserve"> </w:t>
      </w:r>
      <w:r w:rsidRPr="008B0BD1">
        <w:rPr>
          <w:rFonts w:ascii="Arial" w:eastAsia="Calibri" w:hAnsi="Arial" w:cs="Arial"/>
          <w:sz w:val="24"/>
          <w:szCs w:val="24"/>
        </w:rPr>
        <w:t>Apr 19, 2022</w:t>
      </w:r>
      <w:r w:rsidR="00E963B9">
        <w:rPr>
          <w:rFonts w:ascii="Arial" w:eastAsia="Calibri" w:hAnsi="Arial" w:cs="Arial"/>
          <w:sz w:val="24"/>
          <w:szCs w:val="24"/>
        </w:rPr>
        <w:t xml:space="preserve"> </w:t>
      </w:r>
      <w:hyperlink r:id="rId13" w:history="1">
        <w:r w:rsidR="00BA15E7" w:rsidRPr="005825EE">
          <w:rPr>
            <w:rStyle w:val="Hyperlink"/>
            <w:rFonts w:ascii="Arial" w:eastAsia="Calibri" w:hAnsi="Arial" w:cs="Arial"/>
            <w:sz w:val="24"/>
            <w:szCs w:val="24"/>
          </w:rPr>
          <w:t>https://www.statista.com/topics/5372/british-airways/</w:t>
        </w:r>
      </w:hyperlink>
      <w:r>
        <w:rPr>
          <w:rFonts w:ascii="Arial" w:eastAsia="Calibri" w:hAnsi="Arial" w:cs="Arial"/>
          <w:sz w:val="24"/>
          <w:szCs w:val="24"/>
        </w:rPr>
        <w:t xml:space="preserve"> </w:t>
      </w:r>
    </w:p>
    <w:p w14:paraId="0F54C683" w14:textId="77777777" w:rsidR="00C87F5A" w:rsidRPr="002279A8" w:rsidRDefault="00C87F5A" w:rsidP="008B0BD1">
      <w:pPr>
        <w:spacing w:after="0"/>
        <w:jc w:val="both"/>
        <w:rPr>
          <w:rFonts w:ascii="Arial" w:eastAsia="Calibri" w:hAnsi="Arial" w:cs="Arial"/>
          <w:sz w:val="24"/>
          <w:szCs w:val="24"/>
        </w:rPr>
      </w:pPr>
    </w:p>
    <w:p w14:paraId="4FAB8731" w14:textId="77777777" w:rsidR="00C87F5A" w:rsidRPr="00C87F5A" w:rsidRDefault="00C87F5A" w:rsidP="00C87F5A">
      <w:pPr>
        <w:spacing w:after="0"/>
        <w:jc w:val="both"/>
        <w:rPr>
          <w:rFonts w:ascii="Arial" w:eastAsia="Calibri" w:hAnsi="Arial" w:cs="Arial"/>
          <w:sz w:val="24"/>
          <w:szCs w:val="24"/>
          <w:lang w:val="bg-BG"/>
        </w:rPr>
      </w:pPr>
      <w:r w:rsidRPr="00C87F5A">
        <w:rPr>
          <w:rFonts w:ascii="Arial" w:eastAsia="Calibri" w:hAnsi="Arial" w:cs="Arial"/>
          <w:sz w:val="24"/>
          <w:szCs w:val="24"/>
          <w:lang w:val="bg-BG"/>
        </w:rPr>
        <w:t>Passengers uplifted by British Airways plc 2008-2020</w:t>
      </w:r>
    </w:p>
    <w:p w14:paraId="1964BEC7" w14:textId="73BCF6A7" w:rsidR="00010931" w:rsidRPr="006F2720" w:rsidRDefault="00C87F5A" w:rsidP="00C87F5A">
      <w:pPr>
        <w:spacing w:after="0"/>
        <w:jc w:val="both"/>
        <w:rPr>
          <w:rFonts w:ascii="Arial" w:eastAsia="Calibri" w:hAnsi="Arial" w:cs="Arial"/>
          <w:sz w:val="24"/>
          <w:szCs w:val="24"/>
        </w:rPr>
      </w:pPr>
      <w:r w:rsidRPr="00C87F5A">
        <w:rPr>
          <w:rFonts w:ascii="Arial" w:eastAsia="Calibri" w:hAnsi="Arial" w:cs="Arial"/>
          <w:sz w:val="24"/>
          <w:szCs w:val="24"/>
          <w:lang w:val="bg-BG"/>
        </w:rPr>
        <w:t>Published by Statista Research Department, Jul 12, 2022</w:t>
      </w:r>
      <w:r w:rsidR="006F2720">
        <w:rPr>
          <w:rFonts w:ascii="Arial" w:eastAsia="Calibri" w:hAnsi="Arial" w:cs="Arial"/>
          <w:sz w:val="24"/>
          <w:szCs w:val="24"/>
        </w:rPr>
        <w:t xml:space="preserve"> </w:t>
      </w:r>
      <w:r w:rsidR="006F2720" w:rsidRPr="006F2720">
        <w:rPr>
          <w:rFonts w:ascii="Arial" w:eastAsia="Calibri" w:hAnsi="Arial" w:cs="Arial"/>
          <w:sz w:val="24"/>
          <w:szCs w:val="24"/>
        </w:rPr>
        <w:t>https://www.statista.com/statistics/304108/number-of-passengers-on-united-kingdom-airlines/</w:t>
      </w:r>
    </w:p>
    <w:p w14:paraId="3954CD1A" w14:textId="054D1F7D" w:rsidR="00901A46" w:rsidRDefault="00901A46" w:rsidP="00C87F5A">
      <w:pPr>
        <w:spacing w:after="0"/>
        <w:jc w:val="both"/>
        <w:rPr>
          <w:rFonts w:ascii="Arial" w:eastAsia="Calibri" w:hAnsi="Arial" w:cs="Arial"/>
          <w:sz w:val="24"/>
          <w:szCs w:val="24"/>
          <w:lang w:val="bg-BG"/>
        </w:rPr>
      </w:pPr>
    </w:p>
    <w:p w14:paraId="25ED1ABD" w14:textId="3010FE53" w:rsidR="002F2A8E" w:rsidRPr="002F2A8E" w:rsidRDefault="00BB47CD" w:rsidP="002F2A8E">
      <w:pPr>
        <w:spacing w:after="0"/>
        <w:jc w:val="both"/>
        <w:rPr>
          <w:rFonts w:ascii="Arial" w:eastAsia="Calibri" w:hAnsi="Arial" w:cs="Arial"/>
          <w:sz w:val="24"/>
          <w:szCs w:val="24"/>
        </w:rPr>
      </w:pPr>
      <w:r w:rsidRPr="00BB47CD">
        <w:rPr>
          <w:rFonts w:ascii="Arial" w:eastAsia="Calibri" w:hAnsi="Arial" w:cs="Arial"/>
          <w:sz w:val="24"/>
          <w:szCs w:val="24"/>
          <w:lang w:val="bg-BG"/>
        </w:rPr>
        <w:t>Why British Airways ticket prices go up and down</w:t>
      </w:r>
      <w:r w:rsidR="00F02670">
        <w:rPr>
          <w:rFonts w:ascii="Arial" w:eastAsia="Calibri" w:hAnsi="Arial" w:cs="Arial"/>
          <w:sz w:val="24"/>
          <w:szCs w:val="24"/>
        </w:rPr>
        <w:t xml:space="preserve"> </w:t>
      </w:r>
      <w:hyperlink r:id="rId14" w:history="1">
        <w:r w:rsidRPr="005825EE">
          <w:rPr>
            <w:rStyle w:val="Hyperlink"/>
            <w:rFonts w:ascii="Arial" w:eastAsia="Calibri" w:hAnsi="Arial" w:cs="Arial"/>
            <w:sz w:val="24"/>
            <w:szCs w:val="24"/>
            <w:lang w:val="bg-BG"/>
          </w:rPr>
          <w:t>https://www.avionews.com/tv/item/1243539-why-british-airways-ticket-prices-go-up-and-down.html</w:t>
        </w:r>
      </w:hyperlink>
      <w:r>
        <w:rPr>
          <w:rFonts w:ascii="Arial" w:eastAsia="Calibri" w:hAnsi="Arial" w:cs="Arial"/>
          <w:sz w:val="24"/>
          <w:szCs w:val="24"/>
        </w:rPr>
        <w:t xml:space="preserve"> </w:t>
      </w:r>
      <w:r w:rsidR="002F2A8E">
        <w:rPr>
          <w:rFonts w:ascii="Arial" w:eastAsia="Calibri" w:hAnsi="Arial" w:cs="Arial"/>
          <w:sz w:val="24"/>
          <w:szCs w:val="24"/>
        </w:rPr>
        <w:t xml:space="preserve"> </w:t>
      </w:r>
      <w:r w:rsidR="002F2A8E" w:rsidRPr="002F2A8E">
        <w:rPr>
          <w:rFonts w:ascii="Arial" w:eastAsia="Calibri" w:hAnsi="Arial" w:cs="Arial"/>
          <w:sz w:val="24"/>
          <w:szCs w:val="24"/>
        </w:rPr>
        <w:t>London, United Kingdom, 04/0</w:t>
      </w:r>
      <w:r w:rsidR="002F2A8E">
        <w:rPr>
          <w:rFonts w:ascii="Arial" w:eastAsia="Calibri" w:hAnsi="Arial" w:cs="Arial"/>
          <w:sz w:val="24"/>
          <w:szCs w:val="24"/>
        </w:rPr>
        <w:t>9</w:t>
      </w:r>
      <w:r w:rsidR="002F2A8E" w:rsidRPr="002F2A8E">
        <w:rPr>
          <w:rFonts w:ascii="Arial" w:eastAsia="Calibri" w:hAnsi="Arial" w:cs="Arial"/>
          <w:sz w:val="24"/>
          <w:szCs w:val="24"/>
        </w:rPr>
        <w:t>/2022 11:09</w:t>
      </w:r>
    </w:p>
    <w:p w14:paraId="7ABDA4FF" w14:textId="14277D4F" w:rsidR="00901A46" w:rsidRPr="00BB47CD" w:rsidRDefault="002F2A8E" w:rsidP="002F2A8E">
      <w:pPr>
        <w:spacing w:after="0"/>
        <w:jc w:val="both"/>
        <w:rPr>
          <w:rFonts w:ascii="Arial" w:eastAsia="Calibri" w:hAnsi="Arial" w:cs="Arial"/>
          <w:sz w:val="24"/>
          <w:szCs w:val="24"/>
        </w:rPr>
      </w:pPr>
      <w:r w:rsidRPr="002F2A8E">
        <w:rPr>
          <w:rFonts w:ascii="Arial" w:eastAsia="Calibri" w:hAnsi="Arial" w:cs="Arial"/>
          <w:sz w:val="24"/>
          <w:szCs w:val="24"/>
        </w:rPr>
        <w:t>AVIONEWS - World Aeronautical Press Agency</w:t>
      </w:r>
    </w:p>
    <w:p w14:paraId="216725EE" w14:textId="77777777" w:rsidR="00E8370C" w:rsidRPr="00CA74C8" w:rsidRDefault="00E8370C" w:rsidP="00FA030C">
      <w:pPr>
        <w:spacing w:after="0"/>
        <w:jc w:val="both"/>
        <w:rPr>
          <w:rFonts w:ascii="Arial" w:eastAsia="Calibri" w:hAnsi="Arial" w:cs="Arial"/>
          <w:sz w:val="24"/>
          <w:szCs w:val="24"/>
          <w:lang w:val="bg-BG"/>
        </w:rPr>
      </w:pPr>
    </w:p>
    <w:p w14:paraId="2072486A" w14:textId="5B50D702" w:rsidR="000F7E7C" w:rsidRPr="00CA74C8" w:rsidRDefault="000F7E7C" w:rsidP="00FA030C">
      <w:pPr>
        <w:spacing w:after="0"/>
        <w:jc w:val="both"/>
        <w:rPr>
          <w:rFonts w:ascii="Arial" w:eastAsia="Calibri" w:hAnsi="Arial" w:cs="Arial"/>
          <w:sz w:val="24"/>
          <w:szCs w:val="24"/>
          <w:lang w:val="bg-BG"/>
        </w:rPr>
      </w:pPr>
    </w:p>
    <w:p w14:paraId="47555306" w14:textId="77777777" w:rsidR="000F7E7C" w:rsidRPr="00CA74C8" w:rsidRDefault="000F7E7C" w:rsidP="00FA030C">
      <w:pPr>
        <w:spacing w:after="0"/>
        <w:jc w:val="both"/>
        <w:rPr>
          <w:rFonts w:ascii="Arial" w:eastAsia="Calibri" w:hAnsi="Arial" w:cs="Arial"/>
          <w:sz w:val="24"/>
          <w:szCs w:val="24"/>
          <w:lang w:val="bg-BG"/>
        </w:rPr>
      </w:pPr>
    </w:p>
    <w:p w14:paraId="76892BEA" w14:textId="63AFFFA6" w:rsidR="001714B5" w:rsidRPr="00CA74C8" w:rsidRDefault="001714B5" w:rsidP="00FA030C">
      <w:pPr>
        <w:spacing w:after="0"/>
        <w:jc w:val="both"/>
        <w:rPr>
          <w:rFonts w:ascii="Arial" w:eastAsia="Calibri" w:hAnsi="Arial" w:cs="Arial"/>
          <w:sz w:val="24"/>
          <w:szCs w:val="24"/>
          <w:lang w:val="bg-BG"/>
        </w:rPr>
      </w:pPr>
    </w:p>
    <w:p w14:paraId="71EF732B" w14:textId="77777777" w:rsidR="00B06B91" w:rsidRPr="00CA74C8" w:rsidRDefault="00B06B91" w:rsidP="00FA030C">
      <w:pPr>
        <w:spacing w:after="0"/>
        <w:jc w:val="both"/>
        <w:rPr>
          <w:rFonts w:ascii="Arial" w:eastAsia="Calibri" w:hAnsi="Arial" w:cs="Arial"/>
          <w:sz w:val="24"/>
          <w:szCs w:val="24"/>
          <w:lang w:val="bg-BG"/>
        </w:rPr>
      </w:pPr>
    </w:p>
    <w:p w14:paraId="5F00F1F9" w14:textId="424FBE31" w:rsidR="00E2002B" w:rsidRPr="00CA74C8" w:rsidRDefault="00E2002B" w:rsidP="00E2002B">
      <w:pPr>
        <w:jc w:val="center"/>
        <w:rPr>
          <w:rFonts w:ascii="Arial" w:eastAsia="Calibri" w:hAnsi="Arial" w:cs="Arial"/>
          <w:sz w:val="44"/>
          <w:szCs w:val="44"/>
        </w:rPr>
      </w:pPr>
    </w:p>
    <w:p w14:paraId="08402463" w14:textId="1FC0A17D" w:rsidR="00E2002B" w:rsidRPr="00CA74C8" w:rsidRDefault="00E2002B" w:rsidP="00E2002B">
      <w:pPr>
        <w:jc w:val="center"/>
        <w:rPr>
          <w:rFonts w:ascii="Arial" w:eastAsia="Calibri" w:hAnsi="Arial" w:cs="Arial"/>
          <w:sz w:val="44"/>
          <w:szCs w:val="44"/>
        </w:rPr>
      </w:pPr>
    </w:p>
    <w:p w14:paraId="3C0002BD" w14:textId="6775EDB1" w:rsidR="00E2002B" w:rsidRPr="00CA74C8" w:rsidRDefault="00E2002B" w:rsidP="00E2002B">
      <w:pPr>
        <w:jc w:val="center"/>
        <w:rPr>
          <w:rFonts w:ascii="Arial" w:eastAsia="Calibri" w:hAnsi="Arial" w:cs="Arial"/>
          <w:sz w:val="44"/>
          <w:szCs w:val="44"/>
        </w:rPr>
      </w:pPr>
    </w:p>
    <w:p w14:paraId="322C81C2" w14:textId="707ABCE0" w:rsidR="00E2002B" w:rsidRPr="00CA74C8" w:rsidRDefault="00E2002B" w:rsidP="00E2002B">
      <w:pPr>
        <w:jc w:val="center"/>
        <w:rPr>
          <w:rFonts w:ascii="Arial" w:eastAsia="Calibri" w:hAnsi="Arial" w:cs="Arial"/>
          <w:sz w:val="44"/>
          <w:szCs w:val="44"/>
        </w:rPr>
      </w:pPr>
    </w:p>
    <w:p w14:paraId="2FACCF91" w14:textId="13A3C0A0" w:rsidR="00E2002B" w:rsidRPr="00CA74C8" w:rsidRDefault="00E2002B" w:rsidP="00E2002B">
      <w:pPr>
        <w:jc w:val="center"/>
        <w:rPr>
          <w:rFonts w:ascii="Arial" w:eastAsia="Calibri" w:hAnsi="Arial" w:cs="Arial"/>
          <w:sz w:val="44"/>
          <w:szCs w:val="44"/>
        </w:rPr>
      </w:pPr>
    </w:p>
    <w:p w14:paraId="0C217087" w14:textId="79E69992" w:rsidR="00E2002B" w:rsidRPr="00CA74C8" w:rsidRDefault="00E2002B" w:rsidP="00E2002B">
      <w:pPr>
        <w:jc w:val="center"/>
        <w:rPr>
          <w:rFonts w:ascii="Arial" w:eastAsia="Calibri" w:hAnsi="Arial" w:cs="Arial"/>
          <w:sz w:val="44"/>
          <w:szCs w:val="44"/>
        </w:rPr>
      </w:pPr>
    </w:p>
    <w:p w14:paraId="1E9E6E87" w14:textId="3F02E784" w:rsidR="00E2002B" w:rsidRPr="00CA74C8" w:rsidRDefault="00E2002B" w:rsidP="00E2002B">
      <w:pPr>
        <w:jc w:val="center"/>
        <w:rPr>
          <w:rFonts w:ascii="Arial" w:eastAsia="Calibri" w:hAnsi="Arial" w:cs="Arial"/>
          <w:sz w:val="44"/>
          <w:szCs w:val="44"/>
        </w:rPr>
      </w:pPr>
    </w:p>
    <w:p w14:paraId="264755B7" w14:textId="19B01EC8" w:rsidR="00E2002B" w:rsidRPr="00CA74C8" w:rsidRDefault="00E2002B" w:rsidP="0066762C">
      <w:pPr>
        <w:rPr>
          <w:rFonts w:ascii="Arial" w:eastAsia="Calibri" w:hAnsi="Arial" w:cs="Arial"/>
          <w:sz w:val="44"/>
          <w:szCs w:val="44"/>
        </w:rPr>
      </w:pPr>
    </w:p>
    <w:p w14:paraId="489F2985" w14:textId="1D089EC6" w:rsidR="00E2002B" w:rsidRPr="00CA74C8" w:rsidRDefault="00E2002B" w:rsidP="000F0C34">
      <w:pPr>
        <w:rPr>
          <w:rFonts w:ascii="Arial" w:eastAsia="Calibri" w:hAnsi="Arial" w:cs="Arial"/>
          <w:sz w:val="44"/>
          <w:szCs w:val="44"/>
        </w:rPr>
      </w:pPr>
    </w:p>
    <w:p w14:paraId="1851DEE5" w14:textId="0944F662" w:rsidR="00E2002B" w:rsidRDefault="00E2002B" w:rsidP="00E2002B">
      <w:pPr>
        <w:jc w:val="center"/>
        <w:rPr>
          <w:rFonts w:ascii="Arial" w:eastAsia="Calibri" w:hAnsi="Arial" w:cs="Arial"/>
          <w:sz w:val="40"/>
          <w:szCs w:val="40"/>
        </w:rPr>
      </w:pPr>
      <w:r w:rsidRPr="00CA74C8">
        <w:rPr>
          <w:rFonts w:ascii="Arial" w:eastAsia="Calibri" w:hAnsi="Arial" w:cs="Arial"/>
          <w:sz w:val="40"/>
          <w:szCs w:val="40"/>
        </w:rPr>
        <w:t>Appendices:</w:t>
      </w:r>
    </w:p>
    <w:p w14:paraId="35ACBFF4" w14:textId="77777777" w:rsidR="00EF2906" w:rsidRPr="00CA74C8" w:rsidRDefault="00EF2906" w:rsidP="00E2002B">
      <w:pPr>
        <w:jc w:val="center"/>
        <w:rPr>
          <w:rFonts w:ascii="Arial" w:eastAsia="Calibri" w:hAnsi="Arial" w:cs="Arial"/>
          <w:sz w:val="40"/>
          <w:szCs w:val="40"/>
        </w:rPr>
      </w:pPr>
    </w:p>
    <w:p w14:paraId="14B72E79" w14:textId="77777777" w:rsidR="00EF2906" w:rsidRPr="00CA74C8" w:rsidRDefault="00EF2906" w:rsidP="00EF2906">
      <w:pPr>
        <w:spacing w:after="0"/>
        <w:jc w:val="both"/>
        <w:rPr>
          <w:rFonts w:ascii="Arial" w:eastAsia="Calibri" w:hAnsi="Arial" w:cs="Arial"/>
          <w:sz w:val="24"/>
          <w:szCs w:val="24"/>
        </w:rPr>
      </w:pPr>
      <w:r w:rsidRPr="00CA74C8">
        <w:rPr>
          <w:rFonts w:ascii="Arial" w:eastAsia="Calibri" w:hAnsi="Arial" w:cs="Arial"/>
          <w:sz w:val="24"/>
          <w:szCs w:val="24"/>
        </w:rPr>
        <w:t xml:space="preserve">John </w:t>
      </w:r>
      <w:proofErr w:type="spellStart"/>
      <w:r w:rsidRPr="00CA74C8">
        <w:rPr>
          <w:rFonts w:ascii="Arial" w:eastAsia="Calibri" w:hAnsi="Arial" w:cs="Arial"/>
          <w:sz w:val="24"/>
          <w:szCs w:val="24"/>
        </w:rPr>
        <w:t>Sloman</w:t>
      </w:r>
      <w:proofErr w:type="spellEnd"/>
      <w:r w:rsidRPr="00CA74C8">
        <w:rPr>
          <w:rFonts w:ascii="Arial" w:eastAsia="Calibri" w:hAnsi="Arial" w:cs="Arial"/>
          <w:sz w:val="24"/>
          <w:szCs w:val="24"/>
        </w:rPr>
        <w:t xml:space="preserve"> ECONOMICS FOR BUSINESS </w:t>
      </w:r>
    </w:p>
    <w:p w14:paraId="214DA7E5" w14:textId="0BC51FD1" w:rsidR="004372AC" w:rsidRPr="00CA74C8" w:rsidRDefault="00EF2906" w:rsidP="00F223A7">
      <w:pPr>
        <w:spacing w:after="0"/>
        <w:jc w:val="both"/>
        <w:rPr>
          <w:rFonts w:ascii="Arial" w:eastAsia="Calibri" w:hAnsi="Arial" w:cs="Arial"/>
          <w:sz w:val="24"/>
          <w:szCs w:val="24"/>
        </w:rPr>
      </w:pPr>
      <w:r w:rsidRPr="00CA74C8">
        <w:rPr>
          <w:rFonts w:ascii="Arial" w:eastAsia="Calibri" w:hAnsi="Arial" w:cs="Arial"/>
          <w:sz w:val="24"/>
          <w:szCs w:val="24"/>
        </w:rPr>
        <w:t xml:space="preserve">The Economics Network </w:t>
      </w:r>
      <w:r w:rsidR="004372AC" w:rsidRPr="00CA74C8">
        <w:rPr>
          <w:rFonts w:ascii="Arial" w:eastAsia="Calibri" w:hAnsi="Arial" w:cs="Arial"/>
          <w:sz w:val="24"/>
          <w:szCs w:val="24"/>
        </w:rPr>
        <w:t>Pearson</w:t>
      </w:r>
    </w:p>
    <w:p w14:paraId="39F4A8DA" w14:textId="38DDBB9E"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 xml:space="preserve">Eighth edition University Of Bristol </w:t>
      </w:r>
    </w:p>
    <w:p w14:paraId="79FE96FF" w14:textId="77777777"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 xml:space="preserve">Visiting Professor, University of the West of England </w:t>
      </w:r>
    </w:p>
    <w:p w14:paraId="36F3B2BE" w14:textId="77777777"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 xml:space="preserve">Dean Garratt </w:t>
      </w:r>
    </w:p>
    <w:p w14:paraId="3E1CF179" w14:textId="77777777"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 xml:space="preserve">Aston Business School </w:t>
      </w:r>
    </w:p>
    <w:p w14:paraId="77688F9D" w14:textId="77777777"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 xml:space="preserve">Jon Guest </w:t>
      </w:r>
    </w:p>
    <w:p w14:paraId="015A6004" w14:textId="77777777"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 xml:space="preserve">Aston Business School </w:t>
      </w:r>
    </w:p>
    <w:p w14:paraId="0322352D" w14:textId="77777777"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 xml:space="preserve">Elizabeth Jones </w:t>
      </w:r>
    </w:p>
    <w:p w14:paraId="3CBA98C5" w14:textId="525EA9E8"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University of Warwick</w:t>
      </w:r>
    </w:p>
    <w:p w14:paraId="6E63E576" w14:textId="7CAE1077" w:rsidR="004372AC" w:rsidRPr="00CA74C8" w:rsidRDefault="004372AC" w:rsidP="00F223A7">
      <w:pPr>
        <w:spacing w:after="0"/>
        <w:jc w:val="both"/>
        <w:rPr>
          <w:rFonts w:ascii="Arial" w:eastAsia="Calibri" w:hAnsi="Arial" w:cs="Arial"/>
          <w:sz w:val="24"/>
          <w:szCs w:val="24"/>
        </w:rPr>
      </w:pPr>
      <w:r w:rsidRPr="00CA74C8">
        <w:rPr>
          <w:rFonts w:ascii="Arial" w:eastAsia="Calibri" w:hAnsi="Arial" w:cs="Arial"/>
          <w:sz w:val="24"/>
          <w:szCs w:val="24"/>
        </w:rPr>
        <w:t>Page 66 fig. 5.3</w:t>
      </w:r>
    </w:p>
    <w:p w14:paraId="1FF4DFD3" w14:textId="59717768" w:rsidR="00E2002B" w:rsidRPr="00CA74C8" w:rsidRDefault="004372AC" w:rsidP="00E2002B">
      <w:pPr>
        <w:jc w:val="center"/>
        <w:rPr>
          <w:rFonts w:ascii="Arial" w:eastAsia="Calibri" w:hAnsi="Arial" w:cs="Arial"/>
          <w:sz w:val="40"/>
          <w:szCs w:val="40"/>
        </w:rPr>
      </w:pPr>
      <w:r w:rsidRPr="00CA74C8">
        <w:rPr>
          <w:rFonts w:ascii="Arial" w:hAnsi="Arial" w:cs="Arial"/>
          <w:noProof/>
        </w:rPr>
        <w:drawing>
          <wp:inline distT="0" distB="0" distL="0" distR="0" wp14:anchorId="70FEBB2D" wp14:editId="775FAAD9">
            <wp:extent cx="2695575" cy="2428875"/>
            <wp:effectExtent l="0" t="0" r="9525" b="9525"/>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5"/>
                    <a:stretch>
                      <a:fillRect/>
                    </a:stretch>
                  </pic:blipFill>
                  <pic:spPr>
                    <a:xfrm>
                      <a:off x="0" y="0"/>
                      <a:ext cx="2695575" cy="2428875"/>
                    </a:xfrm>
                    <a:prstGeom prst="rect">
                      <a:avLst/>
                    </a:prstGeom>
                  </pic:spPr>
                </pic:pic>
              </a:graphicData>
            </a:graphic>
          </wp:inline>
        </w:drawing>
      </w:r>
    </w:p>
    <w:p w14:paraId="6EBFC208" w14:textId="77777777" w:rsidR="00E2002B" w:rsidRPr="00CA74C8" w:rsidRDefault="00E2002B" w:rsidP="00E2002B">
      <w:pPr>
        <w:jc w:val="center"/>
        <w:rPr>
          <w:rFonts w:ascii="Arial" w:eastAsia="Calibri" w:hAnsi="Arial" w:cs="Arial"/>
          <w:sz w:val="44"/>
          <w:szCs w:val="44"/>
        </w:rPr>
      </w:pPr>
    </w:p>
    <w:p w14:paraId="2CEE1D08" w14:textId="77777777" w:rsidR="00CF6FEB" w:rsidRPr="00CA74C8" w:rsidRDefault="00CF6FEB" w:rsidP="00986F23">
      <w:pPr>
        <w:jc w:val="both"/>
        <w:rPr>
          <w:rFonts w:ascii="Arial" w:hAnsi="Arial" w:cs="Arial"/>
          <w:sz w:val="28"/>
          <w:szCs w:val="28"/>
        </w:rPr>
      </w:pPr>
    </w:p>
    <w:sectPr w:rsidR="00CF6FEB" w:rsidRPr="00CA74C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0844B" w14:textId="77777777" w:rsidR="00C54611" w:rsidRDefault="00C54611" w:rsidP="0052328E">
      <w:pPr>
        <w:spacing w:after="0" w:line="240" w:lineRule="auto"/>
      </w:pPr>
      <w:r>
        <w:separator/>
      </w:r>
    </w:p>
  </w:endnote>
  <w:endnote w:type="continuationSeparator" w:id="0">
    <w:p w14:paraId="360A6B99" w14:textId="77777777" w:rsidR="00C54611" w:rsidRDefault="00C54611" w:rsidP="00523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993957"/>
      <w:docPartObj>
        <w:docPartGallery w:val="Page Numbers (Bottom of Page)"/>
        <w:docPartUnique/>
      </w:docPartObj>
    </w:sdtPr>
    <w:sdtEndPr>
      <w:rPr>
        <w:noProof/>
      </w:rPr>
    </w:sdtEndPr>
    <w:sdtContent>
      <w:p w14:paraId="0828FE01" w14:textId="1F56266A" w:rsidR="0052328E" w:rsidRDefault="005232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2D00FD" w14:textId="77777777" w:rsidR="0052328E" w:rsidRDefault="00523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18331" w14:textId="77777777" w:rsidR="00C54611" w:rsidRDefault="00C54611" w:rsidP="0052328E">
      <w:pPr>
        <w:spacing w:after="0" w:line="240" w:lineRule="auto"/>
      </w:pPr>
      <w:r>
        <w:separator/>
      </w:r>
    </w:p>
  </w:footnote>
  <w:footnote w:type="continuationSeparator" w:id="0">
    <w:p w14:paraId="4B7937AB" w14:textId="77777777" w:rsidR="00C54611" w:rsidRDefault="00C54611" w:rsidP="00523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E276E8"/>
    <w:multiLevelType w:val="hybridMultilevel"/>
    <w:tmpl w:val="DCDA4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855873"/>
    <w:multiLevelType w:val="hybridMultilevel"/>
    <w:tmpl w:val="F202F2A0"/>
    <w:lvl w:ilvl="0" w:tplc="F4DC45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7B08E8"/>
    <w:multiLevelType w:val="hybridMultilevel"/>
    <w:tmpl w:val="BB0C3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4123384">
    <w:abstractNumId w:val="0"/>
  </w:num>
  <w:num w:numId="2" w16cid:durableId="1813866535">
    <w:abstractNumId w:val="1"/>
  </w:num>
  <w:num w:numId="3" w16cid:durableId="19004393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916"/>
    <w:rsid w:val="00010931"/>
    <w:rsid w:val="000164C5"/>
    <w:rsid w:val="00027984"/>
    <w:rsid w:val="000324CE"/>
    <w:rsid w:val="00035F25"/>
    <w:rsid w:val="00061C80"/>
    <w:rsid w:val="00063BA1"/>
    <w:rsid w:val="00073840"/>
    <w:rsid w:val="00074661"/>
    <w:rsid w:val="0007621F"/>
    <w:rsid w:val="0007735A"/>
    <w:rsid w:val="00077F2A"/>
    <w:rsid w:val="00084553"/>
    <w:rsid w:val="000845EB"/>
    <w:rsid w:val="0009361A"/>
    <w:rsid w:val="000978C3"/>
    <w:rsid w:val="000A40C3"/>
    <w:rsid w:val="000A506F"/>
    <w:rsid w:val="000A6E84"/>
    <w:rsid w:val="000B050D"/>
    <w:rsid w:val="000B37FE"/>
    <w:rsid w:val="000B3E23"/>
    <w:rsid w:val="000B4D6D"/>
    <w:rsid w:val="000B7258"/>
    <w:rsid w:val="000D2F2A"/>
    <w:rsid w:val="000E07CE"/>
    <w:rsid w:val="000F0C34"/>
    <w:rsid w:val="000F4F05"/>
    <w:rsid w:val="000F7372"/>
    <w:rsid w:val="000F7E7C"/>
    <w:rsid w:val="00100C06"/>
    <w:rsid w:val="00100CB6"/>
    <w:rsid w:val="00103772"/>
    <w:rsid w:val="00106A39"/>
    <w:rsid w:val="00110266"/>
    <w:rsid w:val="00110764"/>
    <w:rsid w:val="00116046"/>
    <w:rsid w:val="00117986"/>
    <w:rsid w:val="00120EFB"/>
    <w:rsid w:val="00126BD1"/>
    <w:rsid w:val="00131660"/>
    <w:rsid w:val="00135FE8"/>
    <w:rsid w:val="00140F8A"/>
    <w:rsid w:val="00141955"/>
    <w:rsid w:val="001543D4"/>
    <w:rsid w:val="001707B7"/>
    <w:rsid w:val="001714B5"/>
    <w:rsid w:val="00192745"/>
    <w:rsid w:val="00193CCF"/>
    <w:rsid w:val="001948AA"/>
    <w:rsid w:val="001A11E9"/>
    <w:rsid w:val="001A2842"/>
    <w:rsid w:val="001A7719"/>
    <w:rsid w:val="001B6A63"/>
    <w:rsid w:val="001B716D"/>
    <w:rsid w:val="001B7E43"/>
    <w:rsid w:val="001C4BAC"/>
    <w:rsid w:val="001D0EA0"/>
    <w:rsid w:val="001F0F8A"/>
    <w:rsid w:val="00201A1F"/>
    <w:rsid w:val="00202730"/>
    <w:rsid w:val="002065FB"/>
    <w:rsid w:val="00215142"/>
    <w:rsid w:val="00220A77"/>
    <w:rsid w:val="00225FCB"/>
    <w:rsid w:val="002279A8"/>
    <w:rsid w:val="00234385"/>
    <w:rsid w:val="0023443F"/>
    <w:rsid w:val="00245834"/>
    <w:rsid w:val="002461AD"/>
    <w:rsid w:val="00247F45"/>
    <w:rsid w:val="0025255A"/>
    <w:rsid w:val="00255574"/>
    <w:rsid w:val="00261AB5"/>
    <w:rsid w:val="00274FA5"/>
    <w:rsid w:val="00276428"/>
    <w:rsid w:val="002773D9"/>
    <w:rsid w:val="00282E72"/>
    <w:rsid w:val="00283A42"/>
    <w:rsid w:val="00283CB1"/>
    <w:rsid w:val="00286092"/>
    <w:rsid w:val="0029535A"/>
    <w:rsid w:val="002A0F9D"/>
    <w:rsid w:val="002B6D41"/>
    <w:rsid w:val="002C5372"/>
    <w:rsid w:val="002C5D22"/>
    <w:rsid w:val="002C67D4"/>
    <w:rsid w:val="002D1964"/>
    <w:rsid w:val="002E23BB"/>
    <w:rsid w:val="002F126B"/>
    <w:rsid w:val="002F2A8E"/>
    <w:rsid w:val="002F44D8"/>
    <w:rsid w:val="00306BE2"/>
    <w:rsid w:val="00314FAE"/>
    <w:rsid w:val="00322538"/>
    <w:rsid w:val="00322574"/>
    <w:rsid w:val="00325DFF"/>
    <w:rsid w:val="003367C0"/>
    <w:rsid w:val="00346A1D"/>
    <w:rsid w:val="003515D5"/>
    <w:rsid w:val="00353DB9"/>
    <w:rsid w:val="00355671"/>
    <w:rsid w:val="00361D2E"/>
    <w:rsid w:val="00365257"/>
    <w:rsid w:val="0036619C"/>
    <w:rsid w:val="00374C3A"/>
    <w:rsid w:val="003800BF"/>
    <w:rsid w:val="00384083"/>
    <w:rsid w:val="00390490"/>
    <w:rsid w:val="003A239E"/>
    <w:rsid w:val="003A67A8"/>
    <w:rsid w:val="003B5877"/>
    <w:rsid w:val="003C1E9F"/>
    <w:rsid w:val="003C4048"/>
    <w:rsid w:val="003C5146"/>
    <w:rsid w:val="003D012E"/>
    <w:rsid w:val="003D731B"/>
    <w:rsid w:val="003E366C"/>
    <w:rsid w:val="003E685D"/>
    <w:rsid w:val="003F0CD3"/>
    <w:rsid w:val="003F16EF"/>
    <w:rsid w:val="003F3D94"/>
    <w:rsid w:val="003F4FFC"/>
    <w:rsid w:val="003F71C1"/>
    <w:rsid w:val="00402A06"/>
    <w:rsid w:val="00404E4B"/>
    <w:rsid w:val="0040639E"/>
    <w:rsid w:val="004113B7"/>
    <w:rsid w:val="00416CCA"/>
    <w:rsid w:val="00424D07"/>
    <w:rsid w:val="00431BE0"/>
    <w:rsid w:val="004372AC"/>
    <w:rsid w:val="00437433"/>
    <w:rsid w:val="00437F02"/>
    <w:rsid w:val="00437F53"/>
    <w:rsid w:val="00443BA4"/>
    <w:rsid w:val="00444DC0"/>
    <w:rsid w:val="00444DE3"/>
    <w:rsid w:val="00446355"/>
    <w:rsid w:val="00452674"/>
    <w:rsid w:val="00460164"/>
    <w:rsid w:val="00462175"/>
    <w:rsid w:val="00472244"/>
    <w:rsid w:val="004750C5"/>
    <w:rsid w:val="004775D7"/>
    <w:rsid w:val="0048483C"/>
    <w:rsid w:val="004875C2"/>
    <w:rsid w:val="00491451"/>
    <w:rsid w:val="0049318B"/>
    <w:rsid w:val="004945E2"/>
    <w:rsid w:val="004A20C3"/>
    <w:rsid w:val="004B4BCE"/>
    <w:rsid w:val="004C5904"/>
    <w:rsid w:val="004C687F"/>
    <w:rsid w:val="004C6BF3"/>
    <w:rsid w:val="004D652E"/>
    <w:rsid w:val="004E1C64"/>
    <w:rsid w:val="004F50EA"/>
    <w:rsid w:val="00502630"/>
    <w:rsid w:val="00507E42"/>
    <w:rsid w:val="00510192"/>
    <w:rsid w:val="005131F7"/>
    <w:rsid w:val="0052328E"/>
    <w:rsid w:val="00534FB7"/>
    <w:rsid w:val="00540CB0"/>
    <w:rsid w:val="00543169"/>
    <w:rsid w:val="00545733"/>
    <w:rsid w:val="0055470E"/>
    <w:rsid w:val="005619E9"/>
    <w:rsid w:val="00564655"/>
    <w:rsid w:val="005649D7"/>
    <w:rsid w:val="00566A59"/>
    <w:rsid w:val="00572439"/>
    <w:rsid w:val="00574851"/>
    <w:rsid w:val="00576B01"/>
    <w:rsid w:val="00580EAE"/>
    <w:rsid w:val="005811D2"/>
    <w:rsid w:val="00591E47"/>
    <w:rsid w:val="005960E8"/>
    <w:rsid w:val="00597198"/>
    <w:rsid w:val="0059732A"/>
    <w:rsid w:val="005A4CCF"/>
    <w:rsid w:val="005B3634"/>
    <w:rsid w:val="005B57F8"/>
    <w:rsid w:val="005B6896"/>
    <w:rsid w:val="005C10D4"/>
    <w:rsid w:val="005C27B8"/>
    <w:rsid w:val="005C706C"/>
    <w:rsid w:val="005D3339"/>
    <w:rsid w:val="005E03B0"/>
    <w:rsid w:val="005E087D"/>
    <w:rsid w:val="005F1EA0"/>
    <w:rsid w:val="00603BAF"/>
    <w:rsid w:val="00605D81"/>
    <w:rsid w:val="00612771"/>
    <w:rsid w:val="00612A4E"/>
    <w:rsid w:val="00620173"/>
    <w:rsid w:val="00621734"/>
    <w:rsid w:val="0062648F"/>
    <w:rsid w:val="00627C4F"/>
    <w:rsid w:val="00631C2D"/>
    <w:rsid w:val="00645751"/>
    <w:rsid w:val="00654317"/>
    <w:rsid w:val="00664DE8"/>
    <w:rsid w:val="0066762C"/>
    <w:rsid w:val="00667C6B"/>
    <w:rsid w:val="0067681C"/>
    <w:rsid w:val="00684702"/>
    <w:rsid w:val="00685940"/>
    <w:rsid w:val="006900BD"/>
    <w:rsid w:val="00692111"/>
    <w:rsid w:val="006950F6"/>
    <w:rsid w:val="006A0F1D"/>
    <w:rsid w:val="006B1033"/>
    <w:rsid w:val="006B2600"/>
    <w:rsid w:val="006B4C71"/>
    <w:rsid w:val="006B4F7E"/>
    <w:rsid w:val="006B7B72"/>
    <w:rsid w:val="006C102C"/>
    <w:rsid w:val="006C230F"/>
    <w:rsid w:val="006C43F1"/>
    <w:rsid w:val="006E0A80"/>
    <w:rsid w:val="006E2578"/>
    <w:rsid w:val="006F2720"/>
    <w:rsid w:val="006F40A9"/>
    <w:rsid w:val="006F555F"/>
    <w:rsid w:val="00716DC6"/>
    <w:rsid w:val="00745EF8"/>
    <w:rsid w:val="00752957"/>
    <w:rsid w:val="00754EC8"/>
    <w:rsid w:val="00757890"/>
    <w:rsid w:val="00765AC2"/>
    <w:rsid w:val="00774263"/>
    <w:rsid w:val="00784065"/>
    <w:rsid w:val="00791774"/>
    <w:rsid w:val="007925BC"/>
    <w:rsid w:val="00795A69"/>
    <w:rsid w:val="007A3865"/>
    <w:rsid w:val="007A47D0"/>
    <w:rsid w:val="007A52FA"/>
    <w:rsid w:val="007B0200"/>
    <w:rsid w:val="007B0D97"/>
    <w:rsid w:val="007B7EF1"/>
    <w:rsid w:val="007C0A01"/>
    <w:rsid w:val="007C356E"/>
    <w:rsid w:val="007C3F68"/>
    <w:rsid w:val="007E275F"/>
    <w:rsid w:val="007F08EB"/>
    <w:rsid w:val="007F106A"/>
    <w:rsid w:val="007F13DC"/>
    <w:rsid w:val="00804089"/>
    <w:rsid w:val="00804871"/>
    <w:rsid w:val="00813A24"/>
    <w:rsid w:val="00821E86"/>
    <w:rsid w:val="008300E2"/>
    <w:rsid w:val="00835761"/>
    <w:rsid w:val="00836A8A"/>
    <w:rsid w:val="008373FD"/>
    <w:rsid w:val="00837D94"/>
    <w:rsid w:val="00840E5A"/>
    <w:rsid w:val="00841AE5"/>
    <w:rsid w:val="00846CA1"/>
    <w:rsid w:val="0087315D"/>
    <w:rsid w:val="00874A34"/>
    <w:rsid w:val="00880444"/>
    <w:rsid w:val="00882266"/>
    <w:rsid w:val="00884D33"/>
    <w:rsid w:val="0088536F"/>
    <w:rsid w:val="00890A8E"/>
    <w:rsid w:val="00896E50"/>
    <w:rsid w:val="008A34A2"/>
    <w:rsid w:val="008A4B39"/>
    <w:rsid w:val="008A6161"/>
    <w:rsid w:val="008A6DFF"/>
    <w:rsid w:val="008B0BD1"/>
    <w:rsid w:val="008C30A5"/>
    <w:rsid w:val="008C6240"/>
    <w:rsid w:val="008E2034"/>
    <w:rsid w:val="008E4841"/>
    <w:rsid w:val="00901A46"/>
    <w:rsid w:val="00903CAD"/>
    <w:rsid w:val="0090404E"/>
    <w:rsid w:val="009306BA"/>
    <w:rsid w:val="00931DA0"/>
    <w:rsid w:val="0093392E"/>
    <w:rsid w:val="00933A87"/>
    <w:rsid w:val="00934DB7"/>
    <w:rsid w:val="009471ED"/>
    <w:rsid w:val="00947202"/>
    <w:rsid w:val="009474A5"/>
    <w:rsid w:val="00950CC3"/>
    <w:rsid w:val="0095640C"/>
    <w:rsid w:val="009565EB"/>
    <w:rsid w:val="00957700"/>
    <w:rsid w:val="00961685"/>
    <w:rsid w:val="009661E5"/>
    <w:rsid w:val="0097150A"/>
    <w:rsid w:val="00972DE5"/>
    <w:rsid w:val="009738A0"/>
    <w:rsid w:val="00973967"/>
    <w:rsid w:val="00974AB7"/>
    <w:rsid w:val="009768BC"/>
    <w:rsid w:val="00986F23"/>
    <w:rsid w:val="0099056E"/>
    <w:rsid w:val="009908DB"/>
    <w:rsid w:val="009A6292"/>
    <w:rsid w:val="009B6396"/>
    <w:rsid w:val="009C302D"/>
    <w:rsid w:val="009C6E09"/>
    <w:rsid w:val="009D08BE"/>
    <w:rsid w:val="009D5CF2"/>
    <w:rsid w:val="009D5D52"/>
    <w:rsid w:val="009E09EC"/>
    <w:rsid w:val="009E0EC3"/>
    <w:rsid w:val="009E0EF4"/>
    <w:rsid w:val="009F2236"/>
    <w:rsid w:val="009F5CA6"/>
    <w:rsid w:val="00A01875"/>
    <w:rsid w:val="00A15CD3"/>
    <w:rsid w:val="00A1652D"/>
    <w:rsid w:val="00A24717"/>
    <w:rsid w:val="00A45562"/>
    <w:rsid w:val="00A45ED3"/>
    <w:rsid w:val="00A50040"/>
    <w:rsid w:val="00A526CB"/>
    <w:rsid w:val="00A65935"/>
    <w:rsid w:val="00A70238"/>
    <w:rsid w:val="00A83C2B"/>
    <w:rsid w:val="00A85AC2"/>
    <w:rsid w:val="00A86384"/>
    <w:rsid w:val="00A8656F"/>
    <w:rsid w:val="00A92F74"/>
    <w:rsid w:val="00A94775"/>
    <w:rsid w:val="00A9548B"/>
    <w:rsid w:val="00AB0C46"/>
    <w:rsid w:val="00AB2848"/>
    <w:rsid w:val="00AB4280"/>
    <w:rsid w:val="00AB5758"/>
    <w:rsid w:val="00AB6618"/>
    <w:rsid w:val="00AC2E24"/>
    <w:rsid w:val="00AC6440"/>
    <w:rsid w:val="00AC7F1F"/>
    <w:rsid w:val="00AD0023"/>
    <w:rsid w:val="00AD0E7D"/>
    <w:rsid w:val="00AD69A9"/>
    <w:rsid w:val="00B032AE"/>
    <w:rsid w:val="00B06B91"/>
    <w:rsid w:val="00B1047E"/>
    <w:rsid w:val="00B2184E"/>
    <w:rsid w:val="00B35D85"/>
    <w:rsid w:val="00B41AB3"/>
    <w:rsid w:val="00B50843"/>
    <w:rsid w:val="00B53AE0"/>
    <w:rsid w:val="00B63516"/>
    <w:rsid w:val="00B63A92"/>
    <w:rsid w:val="00B64C4A"/>
    <w:rsid w:val="00B7027B"/>
    <w:rsid w:val="00B70881"/>
    <w:rsid w:val="00B77E14"/>
    <w:rsid w:val="00B9227A"/>
    <w:rsid w:val="00B95B0E"/>
    <w:rsid w:val="00BA15E7"/>
    <w:rsid w:val="00BA485D"/>
    <w:rsid w:val="00BB17D9"/>
    <w:rsid w:val="00BB47CD"/>
    <w:rsid w:val="00BB702B"/>
    <w:rsid w:val="00BC0234"/>
    <w:rsid w:val="00BC56B3"/>
    <w:rsid w:val="00BC6F9E"/>
    <w:rsid w:val="00BD0A11"/>
    <w:rsid w:val="00BD15BB"/>
    <w:rsid w:val="00BE28D4"/>
    <w:rsid w:val="00BE4CD1"/>
    <w:rsid w:val="00BF00DD"/>
    <w:rsid w:val="00C00338"/>
    <w:rsid w:val="00C102D4"/>
    <w:rsid w:val="00C106CD"/>
    <w:rsid w:val="00C13099"/>
    <w:rsid w:val="00C13F10"/>
    <w:rsid w:val="00C162AC"/>
    <w:rsid w:val="00C3160B"/>
    <w:rsid w:val="00C46C8B"/>
    <w:rsid w:val="00C54611"/>
    <w:rsid w:val="00C551CA"/>
    <w:rsid w:val="00C63ED0"/>
    <w:rsid w:val="00C73575"/>
    <w:rsid w:val="00C831B2"/>
    <w:rsid w:val="00C84BF8"/>
    <w:rsid w:val="00C87F5A"/>
    <w:rsid w:val="00C91A45"/>
    <w:rsid w:val="00CA17D7"/>
    <w:rsid w:val="00CA26BB"/>
    <w:rsid w:val="00CA2CC6"/>
    <w:rsid w:val="00CA74C8"/>
    <w:rsid w:val="00CB415A"/>
    <w:rsid w:val="00CC3356"/>
    <w:rsid w:val="00CC3916"/>
    <w:rsid w:val="00CC4DB3"/>
    <w:rsid w:val="00CD7471"/>
    <w:rsid w:val="00CE1791"/>
    <w:rsid w:val="00CE41DA"/>
    <w:rsid w:val="00CE4BB1"/>
    <w:rsid w:val="00CE6F7C"/>
    <w:rsid w:val="00CF094F"/>
    <w:rsid w:val="00CF53F8"/>
    <w:rsid w:val="00CF6FEB"/>
    <w:rsid w:val="00CF7305"/>
    <w:rsid w:val="00D07590"/>
    <w:rsid w:val="00D1373A"/>
    <w:rsid w:val="00D16986"/>
    <w:rsid w:val="00D17A18"/>
    <w:rsid w:val="00D22FE4"/>
    <w:rsid w:val="00D25572"/>
    <w:rsid w:val="00D37F4D"/>
    <w:rsid w:val="00D56494"/>
    <w:rsid w:val="00D6187A"/>
    <w:rsid w:val="00D650FA"/>
    <w:rsid w:val="00D7791E"/>
    <w:rsid w:val="00D82044"/>
    <w:rsid w:val="00D82764"/>
    <w:rsid w:val="00D911A6"/>
    <w:rsid w:val="00D96AB5"/>
    <w:rsid w:val="00DB13C3"/>
    <w:rsid w:val="00DB6F0A"/>
    <w:rsid w:val="00DC1C42"/>
    <w:rsid w:val="00DC694B"/>
    <w:rsid w:val="00DD58E8"/>
    <w:rsid w:val="00DE2C11"/>
    <w:rsid w:val="00DE6761"/>
    <w:rsid w:val="00DE7DE8"/>
    <w:rsid w:val="00DF46C0"/>
    <w:rsid w:val="00E02098"/>
    <w:rsid w:val="00E0298D"/>
    <w:rsid w:val="00E054C8"/>
    <w:rsid w:val="00E17977"/>
    <w:rsid w:val="00E2002B"/>
    <w:rsid w:val="00E21EF9"/>
    <w:rsid w:val="00E24A15"/>
    <w:rsid w:val="00E26535"/>
    <w:rsid w:val="00E33442"/>
    <w:rsid w:val="00E356D4"/>
    <w:rsid w:val="00E530DF"/>
    <w:rsid w:val="00E558EE"/>
    <w:rsid w:val="00E5621E"/>
    <w:rsid w:val="00E62126"/>
    <w:rsid w:val="00E70F21"/>
    <w:rsid w:val="00E75093"/>
    <w:rsid w:val="00E7561D"/>
    <w:rsid w:val="00E80CDD"/>
    <w:rsid w:val="00E8370C"/>
    <w:rsid w:val="00E8597E"/>
    <w:rsid w:val="00E930C3"/>
    <w:rsid w:val="00E963B9"/>
    <w:rsid w:val="00EA05FE"/>
    <w:rsid w:val="00EA3313"/>
    <w:rsid w:val="00EA6408"/>
    <w:rsid w:val="00EB0B2E"/>
    <w:rsid w:val="00EB24F0"/>
    <w:rsid w:val="00ED14A2"/>
    <w:rsid w:val="00ED180C"/>
    <w:rsid w:val="00EE5161"/>
    <w:rsid w:val="00EF283D"/>
    <w:rsid w:val="00EF2906"/>
    <w:rsid w:val="00EF561A"/>
    <w:rsid w:val="00F0224B"/>
    <w:rsid w:val="00F02670"/>
    <w:rsid w:val="00F05861"/>
    <w:rsid w:val="00F2204E"/>
    <w:rsid w:val="00F223A7"/>
    <w:rsid w:val="00F24A22"/>
    <w:rsid w:val="00F3085B"/>
    <w:rsid w:val="00F46B2F"/>
    <w:rsid w:val="00F46D1E"/>
    <w:rsid w:val="00F471AA"/>
    <w:rsid w:val="00F71DF6"/>
    <w:rsid w:val="00F72A69"/>
    <w:rsid w:val="00F838ED"/>
    <w:rsid w:val="00F846B6"/>
    <w:rsid w:val="00F91612"/>
    <w:rsid w:val="00FA030C"/>
    <w:rsid w:val="00FB4D58"/>
    <w:rsid w:val="00FB5ADD"/>
    <w:rsid w:val="00FB5E02"/>
    <w:rsid w:val="00FC593B"/>
    <w:rsid w:val="00FC70AA"/>
    <w:rsid w:val="00FC7F6B"/>
    <w:rsid w:val="00FD1281"/>
    <w:rsid w:val="00FD5AFF"/>
    <w:rsid w:val="00FD7BB8"/>
    <w:rsid w:val="00FE2ABB"/>
    <w:rsid w:val="00FF4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C6351"/>
  <w15:chartTrackingRefBased/>
  <w15:docId w15:val="{1BF74496-79CB-41FA-974A-56D86A6B1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9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7471"/>
    <w:rPr>
      <w:color w:val="0563C1" w:themeColor="hyperlink"/>
      <w:u w:val="single"/>
    </w:rPr>
  </w:style>
  <w:style w:type="character" w:styleId="UnresolvedMention">
    <w:name w:val="Unresolved Mention"/>
    <w:basedOn w:val="DefaultParagraphFont"/>
    <w:uiPriority w:val="99"/>
    <w:semiHidden/>
    <w:unhideWhenUsed/>
    <w:rsid w:val="00CD7471"/>
    <w:rPr>
      <w:color w:val="605E5C"/>
      <w:shd w:val="clear" w:color="auto" w:fill="E1DFDD"/>
    </w:rPr>
  </w:style>
  <w:style w:type="paragraph" w:styleId="NormalWeb">
    <w:name w:val="Normal (Web)"/>
    <w:basedOn w:val="Normal"/>
    <w:uiPriority w:val="99"/>
    <w:semiHidden/>
    <w:unhideWhenUsed/>
    <w:rsid w:val="007C0A01"/>
    <w:pPr>
      <w:spacing w:before="100" w:beforeAutospacing="1" w:after="100" w:afterAutospacing="1" w:line="240" w:lineRule="auto"/>
    </w:pPr>
    <w:rPr>
      <w:rFonts w:ascii="Tahoma" w:eastAsia="Times New Roman" w:hAnsi="Tahoma" w:cs="Tahoma"/>
      <w:sz w:val="24"/>
      <w:szCs w:val="24"/>
      <w:lang w:val="en-US" w:bidi="th-TH"/>
    </w:rPr>
  </w:style>
  <w:style w:type="paragraph" w:styleId="ListParagraph">
    <w:name w:val="List Paragraph"/>
    <w:basedOn w:val="Normal"/>
    <w:uiPriority w:val="34"/>
    <w:qFormat/>
    <w:rsid w:val="00836A8A"/>
    <w:pPr>
      <w:ind w:left="720"/>
      <w:contextualSpacing/>
    </w:pPr>
  </w:style>
  <w:style w:type="paragraph" w:styleId="Header">
    <w:name w:val="header"/>
    <w:basedOn w:val="Normal"/>
    <w:link w:val="HeaderChar"/>
    <w:uiPriority w:val="99"/>
    <w:unhideWhenUsed/>
    <w:rsid w:val="00523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28E"/>
  </w:style>
  <w:style w:type="paragraph" w:styleId="Footer">
    <w:name w:val="footer"/>
    <w:basedOn w:val="Normal"/>
    <w:link w:val="FooterChar"/>
    <w:uiPriority w:val="99"/>
    <w:unhideWhenUsed/>
    <w:rsid w:val="00523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689093">
      <w:bodyDiv w:val="1"/>
      <w:marLeft w:val="0"/>
      <w:marRight w:val="0"/>
      <w:marTop w:val="0"/>
      <w:marBottom w:val="0"/>
      <w:divBdr>
        <w:top w:val="none" w:sz="0" w:space="0" w:color="auto"/>
        <w:left w:val="none" w:sz="0" w:space="0" w:color="auto"/>
        <w:bottom w:val="none" w:sz="0" w:space="0" w:color="auto"/>
        <w:right w:val="none" w:sz="0" w:space="0" w:color="auto"/>
      </w:divBdr>
    </w:div>
    <w:div w:id="517933287">
      <w:bodyDiv w:val="1"/>
      <w:marLeft w:val="0"/>
      <w:marRight w:val="0"/>
      <w:marTop w:val="0"/>
      <w:marBottom w:val="0"/>
      <w:divBdr>
        <w:top w:val="none" w:sz="0" w:space="0" w:color="auto"/>
        <w:left w:val="none" w:sz="0" w:space="0" w:color="auto"/>
        <w:bottom w:val="none" w:sz="0" w:space="0" w:color="auto"/>
        <w:right w:val="none" w:sz="0" w:space="0" w:color="auto"/>
      </w:divBdr>
    </w:div>
    <w:div w:id="601912848">
      <w:bodyDiv w:val="1"/>
      <w:marLeft w:val="0"/>
      <w:marRight w:val="0"/>
      <w:marTop w:val="0"/>
      <w:marBottom w:val="0"/>
      <w:divBdr>
        <w:top w:val="none" w:sz="0" w:space="0" w:color="auto"/>
        <w:left w:val="none" w:sz="0" w:space="0" w:color="auto"/>
        <w:bottom w:val="none" w:sz="0" w:space="0" w:color="auto"/>
        <w:right w:val="none" w:sz="0" w:space="0" w:color="auto"/>
      </w:divBdr>
      <w:divsChild>
        <w:div w:id="131757639">
          <w:marLeft w:val="0"/>
          <w:marRight w:val="0"/>
          <w:marTop w:val="0"/>
          <w:marBottom w:val="0"/>
          <w:divBdr>
            <w:top w:val="none" w:sz="0" w:space="0" w:color="auto"/>
            <w:left w:val="none" w:sz="0" w:space="0" w:color="auto"/>
            <w:bottom w:val="none" w:sz="0" w:space="0" w:color="auto"/>
            <w:right w:val="none" w:sz="0" w:space="0" w:color="auto"/>
          </w:divBdr>
          <w:divsChild>
            <w:div w:id="1689527876">
              <w:marLeft w:val="0"/>
              <w:marRight w:val="0"/>
              <w:marTop w:val="0"/>
              <w:marBottom w:val="0"/>
              <w:divBdr>
                <w:top w:val="none" w:sz="0" w:space="0" w:color="auto"/>
                <w:left w:val="none" w:sz="0" w:space="0" w:color="auto"/>
                <w:bottom w:val="none" w:sz="0" w:space="0" w:color="auto"/>
                <w:right w:val="none" w:sz="0" w:space="0" w:color="auto"/>
              </w:divBdr>
              <w:divsChild>
                <w:div w:id="1882940349">
                  <w:marLeft w:val="0"/>
                  <w:marRight w:val="0"/>
                  <w:marTop w:val="0"/>
                  <w:marBottom w:val="0"/>
                  <w:divBdr>
                    <w:top w:val="none" w:sz="0" w:space="0" w:color="auto"/>
                    <w:left w:val="none" w:sz="0" w:space="0" w:color="auto"/>
                    <w:bottom w:val="none" w:sz="0" w:space="0" w:color="auto"/>
                    <w:right w:val="none" w:sz="0" w:space="0" w:color="auto"/>
                  </w:divBdr>
                  <w:divsChild>
                    <w:div w:id="242297865">
                      <w:marLeft w:val="0"/>
                      <w:marRight w:val="0"/>
                      <w:marTop w:val="0"/>
                      <w:marBottom w:val="0"/>
                      <w:divBdr>
                        <w:top w:val="none" w:sz="0" w:space="0" w:color="auto"/>
                        <w:left w:val="none" w:sz="0" w:space="0" w:color="auto"/>
                        <w:bottom w:val="none" w:sz="0" w:space="0" w:color="auto"/>
                        <w:right w:val="none" w:sz="0" w:space="0" w:color="auto"/>
                      </w:divBdr>
                      <w:divsChild>
                        <w:div w:id="1119302089">
                          <w:marLeft w:val="0"/>
                          <w:marRight w:val="0"/>
                          <w:marTop w:val="0"/>
                          <w:marBottom w:val="0"/>
                          <w:divBdr>
                            <w:top w:val="none" w:sz="0" w:space="0" w:color="auto"/>
                            <w:left w:val="none" w:sz="0" w:space="0" w:color="auto"/>
                            <w:bottom w:val="none" w:sz="0" w:space="0" w:color="auto"/>
                            <w:right w:val="none" w:sz="0" w:space="0" w:color="auto"/>
                          </w:divBdr>
                          <w:divsChild>
                            <w:div w:id="548103677">
                              <w:marLeft w:val="0"/>
                              <w:marRight w:val="0"/>
                              <w:marTop w:val="0"/>
                              <w:marBottom w:val="0"/>
                              <w:divBdr>
                                <w:top w:val="none" w:sz="0" w:space="0" w:color="auto"/>
                                <w:left w:val="none" w:sz="0" w:space="0" w:color="auto"/>
                                <w:bottom w:val="none" w:sz="0" w:space="0" w:color="auto"/>
                                <w:right w:val="none" w:sz="0" w:space="0" w:color="auto"/>
                              </w:divBdr>
                              <w:divsChild>
                                <w:div w:id="1582763013">
                                  <w:marLeft w:val="0"/>
                                  <w:marRight w:val="0"/>
                                  <w:marTop w:val="0"/>
                                  <w:marBottom w:val="0"/>
                                  <w:divBdr>
                                    <w:top w:val="none" w:sz="0" w:space="0" w:color="auto"/>
                                    <w:left w:val="none" w:sz="0" w:space="0" w:color="auto"/>
                                    <w:bottom w:val="none" w:sz="0" w:space="0" w:color="auto"/>
                                    <w:right w:val="none" w:sz="0" w:space="0" w:color="auto"/>
                                  </w:divBdr>
                                  <w:divsChild>
                                    <w:div w:id="1651208913">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 w:id="718864786">
      <w:bodyDiv w:val="1"/>
      <w:marLeft w:val="0"/>
      <w:marRight w:val="0"/>
      <w:marTop w:val="0"/>
      <w:marBottom w:val="0"/>
      <w:divBdr>
        <w:top w:val="none" w:sz="0" w:space="0" w:color="auto"/>
        <w:left w:val="none" w:sz="0" w:space="0" w:color="auto"/>
        <w:bottom w:val="none" w:sz="0" w:space="0" w:color="auto"/>
        <w:right w:val="none" w:sz="0" w:space="0" w:color="auto"/>
      </w:divBdr>
    </w:div>
    <w:div w:id="2007973872">
      <w:bodyDiv w:val="1"/>
      <w:marLeft w:val="0"/>
      <w:marRight w:val="0"/>
      <w:marTop w:val="0"/>
      <w:marBottom w:val="0"/>
      <w:divBdr>
        <w:top w:val="none" w:sz="0" w:space="0" w:color="auto"/>
        <w:left w:val="none" w:sz="0" w:space="0" w:color="auto"/>
        <w:bottom w:val="none" w:sz="0" w:space="0" w:color="auto"/>
        <w:right w:val="none" w:sz="0" w:space="0" w:color="auto"/>
      </w:divBdr>
      <w:divsChild>
        <w:div w:id="1006328945">
          <w:marLeft w:val="0"/>
          <w:marRight w:val="0"/>
          <w:marTop w:val="75"/>
          <w:marBottom w:val="75"/>
          <w:divBdr>
            <w:top w:val="none" w:sz="0" w:space="0" w:color="auto"/>
            <w:left w:val="none" w:sz="0" w:space="0" w:color="auto"/>
            <w:bottom w:val="none" w:sz="0" w:space="0" w:color="auto"/>
            <w:right w:val="none" w:sz="0" w:space="0" w:color="auto"/>
          </w:divBdr>
          <w:divsChild>
            <w:div w:id="1947039273">
              <w:marLeft w:val="0"/>
              <w:marRight w:val="0"/>
              <w:marTop w:val="0"/>
              <w:marBottom w:val="0"/>
              <w:divBdr>
                <w:top w:val="none" w:sz="0" w:space="0" w:color="auto"/>
                <w:left w:val="none" w:sz="0" w:space="0" w:color="auto"/>
                <w:bottom w:val="none" w:sz="0" w:space="0" w:color="auto"/>
                <w:right w:val="none" w:sz="0" w:space="0" w:color="auto"/>
              </w:divBdr>
              <w:divsChild>
                <w:div w:id="1560943431">
                  <w:marLeft w:val="0"/>
                  <w:marRight w:val="0"/>
                  <w:marTop w:val="0"/>
                  <w:marBottom w:val="0"/>
                  <w:divBdr>
                    <w:top w:val="none" w:sz="0" w:space="0" w:color="auto"/>
                    <w:left w:val="none" w:sz="0" w:space="0" w:color="auto"/>
                    <w:bottom w:val="none" w:sz="0" w:space="0" w:color="auto"/>
                    <w:right w:val="none" w:sz="0" w:space="0" w:color="auto"/>
                  </w:divBdr>
                  <w:divsChild>
                    <w:div w:id="1087769309">
                      <w:marLeft w:val="0"/>
                      <w:marRight w:val="0"/>
                      <w:marTop w:val="0"/>
                      <w:marBottom w:val="0"/>
                      <w:divBdr>
                        <w:top w:val="none" w:sz="0" w:space="0" w:color="auto"/>
                        <w:left w:val="none" w:sz="0" w:space="0" w:color="auto"/>
                        <w:bottom w:val="none" w:sz="0" w:space="0" w:color="auto"/>
                        <w:right w:val="none" w:sz="0" w:space="0" w:color="auto"/>
                      </w:divBdr>
                      <w:divsChild>
                        <w:div w:id="436486734">
                          <w:marLeft w:val="0"/>
                          <w:marRight w:val="0"/>
                          <w:marTop w:val="0"/>
                          <w:marBottom w:val="0"/>
                          <w:divBdr>
                            <w:top w:val="none" w:sz="0" w:space="0" w:color="auto"/>
                            <w:left w:val="none" w:sz="0" w:space="0" w:color="auto"/>
                            <w:bottom w:val="none" w:sz="0" w:space="0" w:color="auto"/>
                            <w:right w:val="none" w:sz="0" w:space="0" w:color="auto"/>
                          </w:divBdr>
                          <w:divsChild>
                            <w:div w:id="1027412220">
                              <w:marLeft w:val="0"/>
                              <w:marRight w:val="0"/>
                              <w:marTop w:val="0"/>
                              <w:marBottom w:val="0"/>
                              <w:divBdr>
                                <w:top w:val="none" w:sz="0" w:space="0" w:color="auto"/>
                                <w:left w:val="none" w:sz="0" w:space="0" w:color="auto"/>
                                <w:bottom w:val="none" w:sz="0" w:space="0" w:color="auto"/>
                                <w:right w:val="none" w:sz="0" w:space="0" w:color="auto"/>
                              </w:divBdr>
                              <w:divsChild>
                                <w:div w:id="195702562">
                                  <w:marLeft w:val="0"/>
                                  <w:marRight w:val="0"/>
                                  <w:marTop w:val="0"/>
                                  <w:marBottom w:val="0"/>
                                  <w:divBdr>
                                    <w:top w:val="none" w:sz="0" w:space="0" w:color="auto"/>
                                    <w:left w:val="none" w:sz="0" w:space="0" w:color="auto"/>
                                    <w:bottom w:val="none" w:sz="0" w:space="0" w:color="auto"/>
                                    <w:right w:val="none" w:sz="0" w:space="0" w:color="auto"/>
                                  </w:divBdr>
                                  <w:divsChild>
                                    <w:div w:id="1326981629">
                                      <w:marLeft w:val="0"/>
                                      <w:marRight w:val="0"/>
                                      <w:marTop w:val="0"/>
                                      <w:marBottom w:val="0"/>
                                      <w:divBdr>
                                        <w:top w:val="none" w:sz="0" w:space="0" w:color="auto"/>
                                        <w:left w:val="none" w:sz="0" w:space="0" w:color="auto"/>
                                        <w:bottom w:val="none" w:sz="0" w:space="0" w:color="auto"/>
                                        <w:right w:val="none" w:sz="0" w:space="0" w:color="auto"/>
                                      </w:divBdr>
                                      <w:divsChild>
                                        <w:div w:id="2023897244">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2078745080">
      <w:bodyDiv w:val="1"/>
      <w:marLeft w:val="0"/>
      <w:marRight w:val="0"/>
      <w:marTop w:val="0"/>
      <w:marBottom w:val="0"/>
      <w:divBdr>
        <w:top w:val="none" w:sz="0" w:space="0" w:color="auto"/>
        <w:left w:val="none" w:sz="0" w:space="0" w:color="auto"/>
        <w:bottom w:val="none" w:sz="0" w:space="0" w:color="auto"/>
        <w:right w:val="none" w:sz="0" w:space="0" w:color="auto"/>
      </w:divBdr>
    </w:div>
    <w:div w:id="2106920956">
      <w:bodyDiv w:val="1"/>
      <w:marLeft w:val="0"/>
      <w:marRight w:val="0"/>
      <w:marTop w:val="0"/>
      <w:marBottom w:val="0"/>
      <w:divBdr>
        <w:top w:val="none" w:sz="0" w:space="0" w:color="auto"/>
        <w:left w:val="none" w:sz="0" w:space="0" w:color="auto"/>
        <w:bottom w:val="none" w:sz="0" w:space="0" w:color="auto"/>
        <w:right w:val="none" w:sz="0" w:space="0" w:color="auto"/>
      </w:divBdr>
      <w:divsChild>
        <w:div w:id="1925265595">
          <w:marLeft w:val="0"/>
          <w:marRight w:val="0"/>
          <w:marTop w:val="0"/>
          <w:marBottom w:val="0"/>
          <w:divBdr>
            <w:top w:val="none" w:sz="0" w:space="0" w:color="auto"/>
            <w:left w:val="none" w:sz="0" w:space="0" w:color="auto"/>
            <w:bottom w:val="none" w:sz="0" w:space="0" w:color="auto"/>
            <w:right w:val="none" w:sz="0" w:space="0" w:color="auto"/>
          </w:divBdr>
          <w:divsChild>
            <w:div w:id="1040321657">
              <w:marLeft w:val="0"/>
              <w:marRight w:val="0"/>
              <w:marTop w:val="0"/>
              <w:marBottom w:val="0"/>
              <w:divBdr>
                <w:top w:val="none" w:sz="0" w:space="0" w:color="auto"/>
                <w:left w:val="none" w:sz="0" w:space="0" w:color="auto"/>
                <w:bottom w:val="none" w:sz="0" w:space="0" w:color="auto"/>
                <w:right w:val="none" w:sz="0" w:space="0" w:color="auto"/>
              </w:divBdr>
              <w:divsChild>
                <w:div w:id="1624581641">
                  <w:marLeft w:val="0"/>
                  <w:marRight w:val="0"/>
                  <w:marTop w:val="0"/>
                  <w:marBottom w:val="0"/>
                  <w:divBdr>
                    <w:top w:val="none" w:sz="0" w:space="0" w:color="auto"/>
                    <w:left w:val="none" w:sz="0" w:space="0" w:color="auto"/>
                    <w:bottom w:val="none" w:sz="0" w:space="0" w:color="auto"/>
                    <w:right w:val="none" w:sz="0" w:space="0" w:color="auto"/>
                  </w:divBdr>
                  <w:divsChild>
                    <w:div w:id="11523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206163">
              <w:marLeft w:val="0"/>
              <w:marRight w:val="0"/>
              <w:marTop w:val="0"/>
              <w:marBottom w:val="0"/>
              <w:divBdr>
                <w:top w:val="none" w:sz="0" w:space="0" w:color="auto"/>
                <w:left w:val="none" w:sz="0" w:space="0" w:color="auto"/>
                <w:bottom w:val="none" w:sz="0" w:space="0" w:color="auto"/>
                <w:right w:val="none" w:sz="0" w:space="0" w:color="auto"/>
              </w:divBdr>
              <w:divsChild>
                <w:div w:id="901909945">
                  <w:marLeft w:val="0"/>
                  <w:marRight w:val="0"/>
                  <w:marTop w:val="0"/>
                  <w:marBottom w:val="0"/>
                  <w:divBdr>
                    <w:top w:val="none" w:sz="0" w:space="0" w:color="auto"/>
                    <w:left w:val="none" w:sz="0" w:space="0" w:color="auto"/>
                    <w:bottom w:val="none" w:sz="0" w:space="0" w:color="auto"/>
                    <w:right w:val="none" w:sz="0" w:space="0" w:color="auto"/>
                  </w:divBdr>
                  <w:divsChild>
                    <w:div w:id="207192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34395">
              <w:marLeft w:val="0"/>
              <w:marRight w:val="0"/>
              <w:marTop w:val="0"/>
              <w:marBottom w:val="0"/>
              <w:divBdr>
                <w:top w:val="none" w:sz="0" w:space="0" w:color="auto"/>
                <w:left w:val="none" w:sz="0" w:space="0" w:color="auto"/>
                <w:bottom w:val="none" w:sz="0" w:space="0" w:color="auto"/>
                <w:right w:val="none" w:sz="0" w:space="0" w:color="auto"/>
              </w:divBdr>
              <w:divsChild>
                <w:div w:id="1398867736">
                  <w:marLeft w:val="0"/>
                  <w:marRight w:val="0"/>
                  <w:marTop w:val="0"/>
                  <w:marBottom w:val="0"/>
                  <w:divBdr>
                    <w:top w:val="none" w:sz="0" w:space="0" w:color="auto"/>
                    <w:left w:val="none" w:sz="0" w:space="0" w:color="auto"/>
                    <w:bottom w:val="none" w:sz="0" w:space="0" w:color="auto"/>
                    <w:right w:val="none" w:sz="0" w:space="0" w:color="auto"/>
                  </w:divBdr>
                  <w:divsChild>
                    <w:div w:id="203353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545759">
              <w:marLeft w:val="0"/>
              <w:marRight w:val="0"/>
              <w:marTop w:val="0"/>
              <w:marBottom w:val="0"/>
              <w:divBdr>
                <w:top w:val="none" w:sz="0" w:space="0" w:color="auto"/>
                <w:left w:val="none" w:sz="0" w:space="0" w:color="auto"/>
                <w:bottom w:val="none" w:sz="0" w:space="0" w:color="auto"/>
                <w:right w:val="none" w:sz="0" w:space="0" w:color="auto"/>
              </w:divBdr>
              <w:divsChild>
                <w:div w:id="595984850">
                  <w:marLeft w:val="0"/>
                  <w:marRight w:val="0"/>
                  <w:marTop w:val="0"/>
                  <w:marBottom w:val="0"/>
                  <w:divBdr>
                    <w:top w:val="none" w:sz="0" w:space="0" w:color="auto"/>
                    <w:left w:val="none" w:sz="0" w:space="0" w:color="auto"/>
                    <w:bottom w:val="none" w:sz="0" w:space="0" w:color="auto"/>
                    <w:right w:val="none" w:sz="0" w:space="0" w:color="auto"/>
                  </w:divBdr>
                  <w:divsChild>
                    <w:div w:id="31005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848864">
          <w:marLeft w:val="0"/>
          <w:marRight w:val="0"/>
          <w:marTop w:val="0"/>
          <w:marBottom w:val="0"/>
          <w:divBdr>
            <w:top w:val="none" w:sz="0" w:space="0" w:color="auto"/>
            <w:left w:val="none" w:sz="0" w:space="0" w:color="auto"/>
            <w:bottom w:val="none" w:sz="0" w:space="0" w:color="auto"/>
            <w:right w:val="none" w:sz="0" w:space="0" w:color="auto"/>
          </w:divBdr>
          <w:divsChild>
            <w:div w:id="1755780436">
              <w:marLeft w:val="0"/>
              <w:marRight w:val="0"/>
              <w:marTop w:val="0"/>
              <w:marBottom w:val="0"/>
              <w:divBdr>
                <w:top w:val="none" w:sz="0" w:space="0" w:color="auto"/>
                <w:left w:val="none" w:sz="0" w:space="0" w:color="auto"/>
                <w:bottom w:val="none" w:sz="0" w:space="0" w:color="auto"/>
                <w:right w:val="none" w:sz="0" w:space="0" w:color="auto"/>
              </w:divBdr>
              <w:divsChild>
                <w:div w:id="1414357188">
                  <w:marLeft w:val="0"/>
                  <w:marRight w:val="0"/>
                  <w:marTop w:val="0"/>
                  <w:marBottom w:val="0"/>
                  <w:divBdr>
                    <w:top w:val="none" w:sz="0" w:space="0" w:color="auto"/>
                    <w:left w:val="none" w:sz="0" w:space="0" w:color="auto"/>
                    <w:bottom w:val="none" w:sz="0" w:space="0" w:color="auto"/>
                    <w:right w:val="none" w:sz="0" w:space="0" w:color="auto"/>
                  </w:divBdr>
                  <w:divsChild>
                    <w:div w:id="196785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09981">
              <w:marLeft w:val="0"/>
              <w:marRight w:val="0"/>
              <w:marTop w:val="0"/>
              <w:marBottom w:val="0"/>
              <w:divBdr>
                <w:top w:val="none" w:sz="0" w:space="0" w:color="auto"/>
                <w:left w:val="none" w:sz="0" w:space="0" w:color="auto"/>
                <w:bottom w:val="none" w:sz="0" w:space="0" w:color="auto"/>
                <w:right w:val="none" w:sz="0" w:space="0" w:color="auto"/>
              </w:divBdr>
              <w:divsChild>
                <w:div w:id="1818842209">
                  <w:marLeft w:val="0"/>
                  <w:marRight w:val="0"/>
                  <w:marTop w:val="0"/>
                  <w:marBottom w:val="0"/>
                  <w:divBdr>
                    <w:top w:val="none" w:sz="0" w:space="0" w:color="auto"/>
                    <w:left w:val="none" w:sz="0" w:space="0" w:color="auto"/>
                    <w:bottom w:val="none" w:sz="0" w:space="0" w:color="auto"/>
                    <w:right w:val="none" w:sz="0" w:space="0" w:color="auto"/>
                  </w:divBdr>
                  <w:divsChild>
                    <w:div w:id="130935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209904">
              <w:marLeft w:val="0"/>
              <w:marRight w:val="0"/>
              <w:marTop w:val="0"/>
              <w:marBottom w:val="0"/>
              <w:divBdr>
                <w:top w:val="none" w:sz="0" w:space="0" w:color="auto"/>
                <w:left w:val="none" w:sz="0" w:space="0" w:color="auto"/>
                <w:bottom w:val="none" w:sz="0" w:space="0" w:color="auto"/>
                <w:right w:val="none" w:sz="0" w:space="0" w:color="auto"/>
              </w:divBdr>
              <w:divsChild>
                <w:div w:id="1519195431">
                  <w:marLeft w:val="0"/>
                  <w:marRight w:val="0"/>
                  <w:marTop w:val="0"/>
                  <w:marBottom w:val="0"/>
                  <w:divBdr>
                    <w:top w:val="none" w:sz="0" w:space="0" w:color="auto"/>
                    <w:left w:val="none" w:sz="0" w:space="0" w:color="auto"/>
                    <w:bottom w:val="none" w:sz="0" w:space="0" w:color="auto"/>
                    <w:right w:val="none" w:sz="0" w:space="0" w:color="auto"/>
                  </w:divBdr>
                  <w:divsChild>
                    <w:div w:id="85866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459010">
              <w:marLeft w:val="0"/>
              <w:marRight w:val="0"/>
              <w:marTop w:val="0"/>
              <w:marBottom w:val="0"/>
              <w:divBdr>
                <w:top w:val="none" w:sz="0" w:space="0" w:color="auto"/>
                <w:left w:val="none" w:sz="0" w:space="0" w:color="auto"/>
                <w:bottom w:val="none" w:sz="0" w:space="0" w:color="auto"/>
                <w:right w:val="none" w:sz="0" w:space="0" w:color="auto"/>
              </w:divBdr>
              <w:divsChild>
                <w:div w:id="1305814286">
                  <w:marLeft w:val="0"/>
                  <w:marRight w:val="0"/>
                  <w:marTop w:val="0"/>
                  <w:marBottom w:val="0"/>
                  <w:divBdr>
                    <w:top w:val="none" w:sz="0" w:space="0" w:color="auto"/>
                    <w:left w:val="none" w:sz="0" w:space="0" w:color="auto"/>
                    <w:bottom w:val="none" w:sz="0" w:space="0" w:color="auto"/>
                    <w:right w:val="none" w:sz="0" w:space="0" w:color="auto"/>
                  </w:divBdr>
                  <w:divsChild>
                    <w:div w:id="253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45519">
      <w:bodyDiv w:val="1"/>
      <w:marLeft w:val="0"/>
      <w:marRight w:val="0"/>
      <w:marTop w:val="0"/>
      <w:marBottom w:val="0"/>
      <w:divBdr>
        <w:top w:val="none" w:sz="0" w:space="0" w:color="auto"/>
        <w:left w:val="none" w:sz="0" w:space="0" w:color="auto"/>
        <w:bottom w:val="none" w:sz="0" w:space="0" w:color="auto"/>
        <w:right w:val="none" w:sz="0" w:space="0" w:color="auto"/>
      </w:divBdr>
      <w:divsChild>
        <w:div w:id="1387490405">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topics/5372/british-airway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1007530/net-profit-british-airways-pl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ishairways.com/en-gb/information/about-ba"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www.britishairways.com/cms/global/pdfs/information/sustainability-report-2021.pdf%2001/09/2022%2017:30" TargetMode="External"/><Relationship Id="rId4" Type="http://schemas.openxmlformats.org/officeDocument/2006/relationships/webSettings" Target="webSettings.xml"/><Relationship Id="rId9" Type="http://schemas.openxmlformats.org/officeDocument/2006/relationships/hyperlink" Target="https://www.britishairways.com/en-gb/information/about-ba/ba-better-world/responsible-business%20accessed%20on%2001/09/2022" TargetMode="External"/><Relationship Id="rId14" Type="http://schemas.openxmlformats.org/officeDocument/2006/relationships/hyperlink" Target="https://www.avionews.com/tv/item/1243539-why-british-airways-ticket-prices-go-up-and-dow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2668</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Gancheva (2022711)</dc:creator>
  <cp:keywords/>
  <dc:description/>
  <cp:lastModifiedBy>Galina Gancheva (2022711)</cp:lastModifiedBy>
  <cp:revision>19</cp:revision>
  <dcterms:created xsi:type="dcterms:W3CDTF">2022-09-05T22:28:00Z</dcterms:created>
  <dcterms:modified xsi:type="dcterms:W3CDTF">2022-09-05T22:50:00Z</dcterms:modified>
</cp:coreProperties>
</file>