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6AC401" w14:textId="510CB8CF" w:rsidR="00D71D34" w:rsidRPr="00D71D34" w:rsidRDefault="00D71D34" w:rsidP="00D71D34">
      <w:pPr>
        <w:rPr>
          <w:rFonts w:ascii="Arial" w:hAnsi="Arial" w:cs="Arial"/>
          <w:b/>
          <w:bCs/>
          <w:u w:val="single"/>
        </w:rPr>
      </w:pPr>
      <w:r w:rsidRPr="00D71D34">
        <w:rPr>
          <w:b/>
          <w:bCs/>
          <w:u w:val="single"/>
          <w:lang w:val="cy"/>
        </w:rPr>
        <w:t xml:space="preserve">Papur myfyriol </w:t>
      </w:r>
    </w:p>
    <w:p w14:paraId="16EE14A9" w14:textId="77777777" w:rsidR="00D71D34" w:rsidRPr="00D71D34" w:rsidRDefault="00D71D34" w:rsidP="00D71D34">
      <w:pPr>
        <w:rPr>
          <w:rFonts w:ascii="Arial" w:hAnsi="Arial" w:cs="Arial"/>
        </w:rPr>
      </w:pPr>
      <w:r w:rsidRPr="00D71D34">
        <w:rPr>
          <w:lang w:val="cy"/>
        </w:rPr>
        <w:t>Beth yw Ansawdd?</w:t>
      </w:r>
    </w:p>
    <w:p w14:paraId="469B5702" w14:textId="77777777" w:rsidR="00D71D34" w:rsidRPr="00D71D34" w:rsidRDefault="00D71D34" w:rsidP="00D71D34">
      <w:pPr>
        <w:rPr>
          <w:rFonts w:ascii="Arial" w:hAnsi="Arial" w:cs="Arial"/>
        </w:rPr>
      </w:pPr>
      <w:r w:rsidRPr="00D71D34">
        <w:rPr>
          <w:lang w:val="cy"/>
        </w:rPr>
        <w:t xml:space="preserve">Rhaid i blant ifanc dderbyn gofal o ansawdd uchel yn eu blynyddoedd ffurfiannol er mwyn i'w datblygiad fod yn llwyddiannus (Sylva et al., 2004, Siraj-Blatchford </w:t>
      </w:r>
      <w:r w:rsidRPr="00D71D34">
        <w:rPr>
          <w:i/>
          <w:iCs/>
          <w:lang w:val="cy"/>
        </w:rPr>
        <w:t>et al.</w:t>
      </w:r>
      <w:r>
        <w:rPr>
          <w:lang w:val="cy"/>
        </w:rPr>
        <w:t xml:space="preserve">, 2002, </w:t>
      </w:r>
      <w:r w:rsidRPr="00D71D34">
        <w:rPr>
          <w:lang w:val="cy"/>
        </w:rPr>
        <w:t xml:space="preserve"> Llywodraeth Cymru, 2013). Er mwyn rhoi'r dechrau gorau i blant mewn bywyd, mae'n hanfodol deall pa ffactorau i wasanaeth o ansawdd uchel.</w:t>
      </w:r>
    </w:p>
    <w:p w14:paraId="5065C9BB" w14:textId="77777777" w:rsidR="00D71D34" w:rsidRPr="00D71D34" w:rsidRDefault="00D71D34" w:rsidP="00D71D34">
      <w:pPr>
        <w:spacing w:line="360" w:lineRule="auto"/>
        <w:rPr>
          <w:rFonts w:ascii="Arial" w:hAnsi="Arial" w:cs="Arial"/>
        </w:rPr>
      </w:pPr>
      <w:r w:rsidRPr="00D71D34">
        <w:rPr>
          <w:lang w:val="cy"/>
        </w:rPr>
        <w:t>Mae lleoliadau blynyddoedd cynnar gyda rhaglenni o ansawdd uchel yn cael effaith fuddiol a hirhoedlog ar ganlyniadau plentyn, gan gynnwys cyrhaeddiad mewn iaith, cyfathrebu, a sgiliau gwybyddol (Llywodraeth Cymru, 2014b, Blynyddoedd Sylfaen, Rhif. Dyddiad). Yn ôl adroddiad Llywodraeth Cymru ar gyfer 2013, "Adeiladu Dyfodol Mwy Disglair", mae lleoliadau gofal plant o ansawdd uchel yn cael effaith sylweddol ar ddatblygiad plant ac maen nhw'n dda ar gyfer eu profiadau yn y dyfodol. Canfu amryw</w:t>
      </w:r>
      <w:r w:rsidRPr="00D71D34">
        <w:rPr>
          <w:i/>
          <w:iCs/>
          <w:lang w:val="cy"/>
        </w:rPr>
        <w:t xml:space="preserve"> Munton et al</w:t>
      </w:r>
      <w:r w:rsidRPr="00D71D34">
        <w:rPr>
          <w:lang w:val="cy"/>
        </w:rPr>
        <w:t xml:space="preserve"> (2001) hefyd fod datblygiad cymdeithasol, ieithyddol, a gwybyddol plant yn elwa o fod mewn lleoliadau blynyddoedd cynnar o ansawdd uchel.</w:t>
      </w:r>
    </w:p>
    <w:p w14:paraId="7CF2A3A0" w14:textId="77777777" w:rsidR="005341E8" w:rsidRDefault="005341E8" w:rsidP="00D71D34">
      <w:pPr>
        <w:rPr>
          <w:lang w:val="cy"/>
        </w:rPr>
      </w:pPr>
      <w:r w:rsidRPr="005341E8">
        <w:rPr>
          <w:lang w:val="cy"/>
        </w:rPr>
        <w:t>Fodd bynnag, canfu astudiaeth hydredol o'r enw Prosiect EPPE - Darpariaeth Effeithiol Addysg Cyn-Ysgol (Sylva et al., 2004) gysylltiad rhwng lleoliadau ansawdd a gwell hunanreoliad, cyfathrebu cymdeithasol, a lefelau is o orfywiogrwydd yn ogystal ag effaith hirdymor ar ganlyniadau academaidd.</w:t>
      </w:r>
    </w:p>
    <w:p w14:paraId="49CBAACE" w14:textId="1F9D9F3D" w:rsidR="00D71D34" w:rsidRPr="00D71D34" w:rsidRDefault="00D71D34" w:rsidP="00D71D34">
      <w:pPr>
        <w:rPr>
          <w:rFonts w:ascii="Arial" w:hAnsi="Arial" w:cs="Arial"/>
        </w:rPr>
      </w:pPr>
      <w:r w:rsidRPr="00D71D34">
        <w:rPr>
          <w:lang w:val="cy"/>
        </w:rPr>
        <w:t xml:space="preserve">Yn ogystal â gwella galluoedd iaith, mathemateg a darllen plant a'u paratoi ar gyfer heriau academaidd yn y dyfodol, mae'r prosiect yn cysylltu gofal plentyndod cynnar o ansawdd i ostyngiad mewn ymddygiad ymosodol ac anghydweithredol. (Sylva </w:t>
      </w:r>
      <w:r w:rsidRPr="00D71D34">
        <w:rPr>
          <w:i/>
          <w:iCs/>
          <w:lang w:val="cy"/>
        </w:rPr>
        <w:t>et al</w:t>
      </w:r>
      <w:r w:rsidRPr="00D71D34">
        <w:rPr>
          <w:lang w:val="cy"/>
        </w:rPr>
        <w:t>., 2004). Er mwyn darparu'r dechrau gorau mewn bywyd i blant, mae'n hanfodol i ymarferwyr a lleoliadau blynyddoedd cynnar geisio darparu gofal o ansawdd uchel, fel y mae Llywodraeth Cymru (2015a) wedi'i gymeradwyo gan Lywodraeth Cymru (2015a).</w:t>
      </w:r>
    </w:p>
    <w:p w14:paraId="12708867" w14:textId="77777777" w:rsidR="005341E8" w:rsidRDefault="005341E8" w:rsidP="00D71D34">
      <w:pPr>
        <w:rPr>
          <w:lang w:val="cy"/>
        </w:rPr>
      </w:pPr>
      <w:r w:rsidRPr="005341E8">
        <w:rPr>
          <w:lang w:val="cy"/>
        </w:rPr>
        <w:t>Fodd bynnag, mae sicrhau ansawdd yn y blynyddoedd cynnar yn cyflwyno anawsterau. Er enghraifft, mae Cottle ac Alexandre (2012) yn nodi, oherwydd yr amrywiaeth o randaliad sy'n ymwneud â lleoliadau blynyddoedd cynnar, gan gynnwys rhieni, ymarferwyr, gwneuthurwyr polisi plant, a rheolwyr, safbwyntiau ymarfer ansawdd yn oddrychol. Er enghraifft, ymchwil gan Howard et al. (2018) er bod llunwyr polisi yn rhoi mwy o bwyslais ar y potensial i helpu cyflogaeth rhieni, mae rhieni a gofalwyr yn rhoi gwerth uchel ar hapusrwydd eu plant. (Gorllewin  et al.  2010). Mae diffiniadau o ansawdd, yn ôl Cottle ac Alexander (2012) yn wahanol, yn dibynnu ar y cyd-destun a'r profiadau ymarferydd.</w:t>
      </w:r>
    </w:p>
    <w:p w14:paraId="196A200B" w14:textId="19C41544" w:rsidR="00D71D34" w:rsidRPr="00D71D34" w:rsidRDefault="00D71D34" w:rsidP="00D71D34">
      <w:pPr>
        <w:rPr>
          <w:rFonts w:ascii="Arial" w:hAnsi="Arial" w:cs="Arial"/>
        </w:rPr>
      </w:pPr>
      <w:r w:rsidRPr="00D71D34">
        <w:rPr>
          <w:lang w:val="cy"/>
        </w:rPr>
        <w:t>Felly, mae'n hanfodol cael cydbwysedd rhwng cynnig profiadau cyfoethog, ysgogol ar sail chwarae i blant a gofynion a safonau targedau ac atebolrwydd cwricwlaidd. (Cottle ac Alexandre, 2012). Yn debyg i hyn, mae Ishimine (2011) yn dadlau bod "ansawdd" yn syniad niwlog sy'n heriol i'w ddiffinio. Fodd bynnag, mae Ishimine (2011) yn nodi dau gategori o gymeriadu ansawdd: ansawdd strwythurol, sy'n cyfeirio at nodweddion mesuradwy fel yr amgylchedd ffisegol, cymwysterau, cymarebau, polisïau, a chynnwys rhaglenni; ac ansawdd y broses, sy'n cyfeirio at nodweddion fel rhyngweithio rhwng plant a staff, cyfathrebu clir, a rhyngweithio gan gyfoedion cadarnhaol, ac sy'n adlewyrchu canfyddiadau'r adroddiad Ymchwilio Effeithiol Addysgeg yn yr adroddiad Blynyddoedd Cynnar (REPEY). (Siraj-Blatchford et al., 2002). Yn ôl Anders (2015), gall ansawdd y broses gael effaith uniongyrchol ar ddysgu a datblygiad plentyn, tra bod ansawdd strwythurol yn cael effaith anuniongyrchol ar ganfyddiadau plentyn o ansawdd proses. Mae Ishimine (2011) yn pwysleisio'r rheidrwydd o daro cydbwysedd rhwng galluoedd cymorth ac ymarferydd y llywodraeth a phriodoleddau er mwyn cynnig gofal plant o ansawdd uchel i blant, yn debyg iawn i Cottle ac Alexandre (2012).</w:t>
      </w:r>
    </w:p>
    <w:p w14:paraId="5C76809B" w14:textId="77777777" w:rsidR="00D71D34" w:rsidRPr="00D71D34" w:rsidRDefault="00D71D34" w:rsidP="00D71D34">
      <w:pPr>
        <w:rPr>
          <w:rFonts w:ascii="Arial" w:hAnsi="Arial" w:cs="Arial"/>
        </w:rPr>
      </w:pPr>
    </w:p>
    <w:p w14:paraId="493091D3" w14:textId="77777777" w:rsidR="00D71D34" w:rsidRPr="00D71D34" w:rsidRDefault="00D71D34" w:rsidP="00D71D34">
      <w:pPr>
        <w:rPr>
          <w:rFonts w:ascii="Arial" w:hAnsi="Arial" w:cs="Arial"/>
          <w:b/>
          <w:bCs/>
        </w:rPr>
      </w:pPr>
      <w:r w:rsidRPr="00D71D34">
        <w:rPr>
          <w:b/>
          <w:bCs/>
          <w:lang w:val="cy"/>
        </w:rPr>
        <w:t xml:space="preserve">Effaith ansawdd </w:t>
      </w:r>
    </w:p>
    <w:p w14:paraId="67572B7C" w14:textId="77777777" w:rsidR="00D71D34" w:rsidRPr="00D71D34" w:rsidRDefault="00D71D34" w:rsidP="00D71D34">
      <w:pPr>
        <w:rPr>
          <w:rFonts w:ascii="Arial" w:hAnsi="Arial" w:cs="Arial"/>
        </w:rPr>
      </w:pPr>
      <w:r w:rsidRPr="00D71D34">
        <w:rPr>
          <w:lang w:val="cy"/>
        </w:rPr>
        <w:lastRenderedPageBreak/>
        <w:t xml:space="preserve">Fodd bynnag, canfu astudiaeth wrthdaro gan Blanden et al. (2017) ychydig o gydberthynas rhwng canlyniadau i blant ac ansawdd neu gyfleusterau meithrin "da". Mae Sammons et al. (2017), sy'n tynnu sylw at nifer o ddiffygion mawr yn y dyluniad a'r dulliau ymchwil a ddefnyddir yn yr astudiaeth, yn gwrthbrofi'r casgliadau a wnaed ym mhapur Blandon et al. (2017). gan dynnu sylw at y canlyniadau polisi terfynol gan bwyll. Mae mynediad plentyn i ymarferydd graddedig fel aelod o'r grym gwaith gosod yn ogystal â graddau arolygu Ofsted yn cael eu hystyried fel dangosyddion ansawdd ym mhapur Blanden et al.(2017). Fodd bynnag, mae Sammons et al. (2017) yn dadlau bod yr asesiad hwn o ansawdd yn anghywir gan fod nifer o newidynnau a dylanwadau yn effeithio ar ba mor dda y mae lleoliadau'n darparu ar gyfer ansawdd. (Llywodraeth Cymru, 2011). Gan y dylid ystyried ffactorau cyfrannu eraill yn ogystal ag adroddiadau arolygu, mae ymchwil gan Mathers et al. (2012) yn dangos bod sgoriau arolygu statudol mewn cysylltiad â mesurau ansawdd yn cydberthyn yn wan. Fodd bynnag, mae cymwysterau staff yn fesur strwythurol ac ni ddylid eu hystyried ar wahân i fesurau eraill megis rhyngweithio â staff, meddwl a rennir yn barhaus, amgylcheddau ysgogol, a sgiliau arwain effeithiol. Mae hyn yn wir er bod cymwysterau staff yn bwysig wrth gyfrannu at ddarpariaeth o ansawdd effeithiol a chanlyniadau plant (Nutbrown, 2012; Sylva et al., 2004). (Sammons et al., 2017, Siraj- Blatchford et al. 2002). Gan y dylid ystyried ffactorau cyfrannu eraill yn ogystal ag adroddiadau arolygu, mae ymchwil gan Mathers et al. (2012) yn dangos bod sgoriau arolygu statudol mewn cysylltiad â mesurau ansawdd yn cydberthyn yn wan. Fodd bynnag, mae cymwysterau staff yn fesur strwythurol ac ni ddylid eu hystyried ar wahân i fesurau eraill megis rhyngweithio â staff, meddwl a rennir yn barhaus, amgylcheddau ysgogol, a sgiliau arwain effeithiol. Mae hyn yn wir er bod cymwysterau staff yn bwysig wrth gyfrannu at ddarpariaeth o ansawdd effeithiol a chanlyniadau plant (Nutbrown, 2012; Sylva et al., 2004). (Sammons et al., 2017, Siraj- Blatchford et al. 2002). Fodd bynnag, mae Mercher (2000) yn dadlau bod addysgwyr plentyndod cynnar eisoes yn destun archwiliadau trylwyr gan y llywodraeth ac arolygiadau swyddogol a gallant ystyried rhaglenni sicrhau ansawdd ychwanegol i fod yn faich. Yn ôl Mercher (2000), bydd cyflogi sawl techneg a chynlluniau sicrhau ansawdd amrywiol o amrywiaeth o wahanol bartneriaethau yn arwain at ddryswch a diffyg cysondeb pan ddaw hi'n fater o ddiffinio ansawdd. </w:t>
      </w:r>
    </w:p>
    <w:p w14:paraId="162C1A1A" w14:textId="77777777" w:rsidR="00D71D34" w:rsidRPr="00D71D34" w:rsidRDefault="00D71D34" w:rsidP="00D71D34">
      <w:pPr>
        <w:rPr>
          <w:rFonts w:ascii="Arial" w:hAnsi="Arial" w:cs="Arial"/>
        </w:rPr>
      </w:pPr>
      <w:r w:rsidRPr="00D71D34">
        <w:rPr>
          <w:lang w:val="cy"/>
        </w:rPr>
        <w:t>Fodd bynnag, canfu adroddiad REPEY - Ymchwilio i Addysgeg Effeithiol yn y Blynyddoedd Cynnar (Siraj - Blatchford et al. 2002) fod lleoliadau effeithiol ac o ansawdd uchel, yn hytrach na chanolfannau llai effeithiol, yn cael effaith gryfach ar ddatblygiad cyfannol plentyn. Canfu'r arbrawf REPEY mai'r amgylcheddau gorau oedd y rhai a oedd yn gwerthfawrogi datblygiad gwybyddol a chymdeithasol fel rhai cyflenwol ac yn hyrwyddo "meddwl a rennir parhaus" er mwyn datblygu meddylfryd a galluoedd cymdeithasol. Pwysleisiodd yr astudiaeth hefyd arwyddocâd modelu rôl oedolion a chwestiynu penagored yn ystod rhyngweithio a gychwynnwyd gan blant i feithrin meddwl trefn uwch a galluoedd datrys problemau. (Siraj-Blatchford, 2002). Mae Tanner et al. (2006) yn dadlau bod y safbwyntiau croes ar a ellir nodweddu ansawdd fel rhai gwrthrychol a sefydlog neu oddrychol a deinamig yn gwneud mesur ansawdd yn heriol. Wrth geisio diffinio a mesur darpariaeth ansawdd o fewn y blynyddoedd cynnar, mae Tanner et al. (2006) yn nodi bod y ddealltwriaeth o fesur ansawdd yn codi pryderon. Fodd bynnag, mae Llywodraeth Cymru (2014b) yn defnyddio arolygiaeth Gofal Cymru i arsylwi ac arolygu gofalus i fesur llwyddiant ansawdd mewn lleoliadau Dechrau'n Deg drwy gyfuno amgylchedd o ansawdd uchel gydag ymarferwyr o ansawdd uchel, gan arwain at brofiadau o ansawdd uchel i blant. (AGC). Fodd bynnag, mae datganiad polisi Llywodraeth Cymru (2011) "Meithrin Plant, Cefnogi Teuluoedd", yn nodi bod amrywiaeth o ffactorau defnyddiol sy'n gwella ansawdd gofal plant yn hytrach nag un ffactor y gellir ei ddefnyddio i asesu ansawdd. Er mwyn cefnogi datblygiad cyfannol a lles emosiynol plentyn, mae Llywodraeth Cymru (2011) yn rhoi pwyslais cryf ar gynnwys addysgol priodol mewn datblygiad, amgylchedd diogel a meithrin, cymarebau priodol a goruchwyliaeth, staff hyfforddedig iawn sy'n ymateb ac yn annwyl. O ganlyniad, bydd y papur hwn yn archwilio effeithiolrwydd a manteision dulliau sicrhau ansawdd a ddefnyddir i hyrwyddo ansawdd uwchben gofynion y gyfraith, gan fod astudiaeth yn dangos pa mor bwysig yw darparu darpariaeth o ansawdd uchel yn y blynyddoedd cynnar.</w:t>
      </w:r>
    </w:p>
    <w:p w14:paraId="34F21A0F" w14:textId="77777777" w:rsidR="00D71D34" w:rsidRPr="00D71D34" w:rsidRDefault="00D71D34" w:rsidP="00D71D34">
      <w:pPr>
        <w:rPr>
          <w:rFonts w:ascii="Arial" w:hAnsi="Arial" w:cs="Arial"/>
        </w:rPr>
      </w:pPr>
    </w:p>
    <w:p w14:paraId="46DE7748" w14:textId="77777777" w:rsidR="00D71D34" w:rsidRPr="00D71D34" w:rsidRDefault="00D71D34" w:rsidP="00D71D34">
      <w:pPr>
        <w:rPr>
          <w:rFonts w:ascii="Arial" w:hAnsi="Arial" w:cs="Arial"/>
          <w:b/>
          <w:bCs/>
          <w:u w:val="single"/>
        </w:rPr>
      </w:pPr>
      <w:r w:rsidRPr="00D71D34">
        <w:rPr>
          <w:b/>
          <w:bCs/>
          <w:u w:val="single"/>
          <w:lang w:val="cy"/>
        </w:rPr>
        <w:lastRenderedPageBreak/>
        <w:t>Sicrhau ansawdd</w:t>
      </w:r>
    </w:p>
    <w:p w14:paraId="5F92EA15" w14:textId="77777777" w:rsidR="00D71D34" w:rsidRPr="00D71D34" w:rsidRDefault="00D71D34" w:rsidP="00D71D34">
      <w:pPr>
        <w:rPr>
          <w:rFonts w:ascii="Arial" w:hAnsi="Arial" w:cs="Arial"/>
        </w:rPr>
      </w:pPr>
      <w:r w:rsidRPr="00D71D34">
        <w:rPr>
          <w:lang w:val="cy"/>
        </w:rPr>
        <w:t>Mae Adeiladu Dyfodol Mwy disglair (Llywodraeth Cymru, 2013) yn cydnabod bod pedwar maes pwysig y mae'n rhaid eu hystyried er mwyn gwella ansawdd addysg a gofal y blynyddoedd cynnar, gan gynnwys profiadau plant, arweinyddiaeth, y llu gwaith, a'r amgylchedd dysgu. Yn ôl Estyn (2019), un o brif bynciau fframwaith arolygu ar y cyd yw pwysigrwydd yr amgylchedd, sy'n ymwneud â materion fel diogelwch, addasrwydd, a safon yr adnoddau a gynigir. Mae lleoliad dysgu o ansawdd uchel yn bwysig, ac mae Llywodraeth Cymru (2014b) yn pwysleisio y dylai amgylcheddau ac offer a ddefnyddir ynddynt fod o'r radd flaenaf i sicrhau nad yw profiadau plant yn gyfyngedig.</w:t>
      </w:r>
    </w:p>
    <w:p w14:paraId="222B1B2C" w14:textId="77777777" w:rsidR="00D71D34" w:rsidRPr="00D71D34" w:rsidRDefault="00D71D34" w:rsidP="00D71D34">
      <w:pPr>
        <w:rPr>
          <w:rFonts w:ascii="Arial" w:hAnsi="Arial" w:cs="Arial"/>
          <w:b/>
          <w:bCs/>
          <w:i/>
          <w:iCs/>
          <w:u w:val="single"/>
        </w:rPr>
      </w:pPr>
      <w:r w:rsidRPr="00D71D34">
        <w:rPr>
          <w:b/>
          <w:bCs/>
          <w:i/>
          <w:iCs/>
          <w:u w:val="single"/>
          <w:lang w:val="cy"/>
        </w:rPr>
        <w:t>Graddfeydd Sgorio Amgylchedd Plentyndod Cynnar. (ECERS)</w:t>
      </w:r>
    </w:p>
    <w:p w14:paraId="6ABE1DE8" w14:textId="77777777" w:rsidR="00D71D34" w:rsidRPr="00D71D34" w:rsidRDefault="00D71D34" w:rsidP="00D71D34">
      <w:pPr>
        <w:rPr>
          <w:rFonts w:ascii="Arial" w:hAnsi="Arial" w:cs="Arial"/>
        </w:rPr>
      </w:pPr>
      <w:r w:rsidRPr="00D71D34">
        <w:rPr>
          <w:lang w:val="cy"/>
        </w:rPr>
        <w:t>Mae'r Raddfa Sgorio Amgylchedd Plentyndod Cynnar (ECERS) yn raddfa sgorio amgylchedd a arweinir gan y prosiect Cyn-ysgol, Addysg Gynradd ac Uwchradd Effeithiol (EPPSE) (Ecersuk, dim dyddiad). Mae'r raddfa'n cynnig dull strwythurol o godi safon addysg a gofal plentyndod cynnar er mwyn gwella canlyniadau addawol yn y dyfodol. Mae'r raddfa wedi'i chymhwyso'n fyd-eang ac mae'n offeryn cyffredin ar gyfer gwerthuso ansawdd gosodiadau (Brunsek et al., 2017). Mae'r ECERS wedi cael ei ddefnyddio ar gyfer prosiectau ymchwil plentyndod cynnar pwysig fel "The National Childcare Staffing Study" a "The Cost, Quality and Child Outcomes Study," yn ogystal ag yn fwy diweddar yn "The Head Start Family and Child Experiences Survey (FACES)" yn 2003. Mae hyn yn dangos pwysigrwydd a dilysrwydd yr ECERS o fewn ymchwil plentyndod cynnar sylweddol. (Clifford et al., 2010). Er mwyn darparu mwy o ddyfnder ac ymgorffori elfennau sy'n ymwneud â'r cwricwlwm, datblygwyd yr ECERS ymhellach fel rhan o brosiect EPPE. (Esercuk, dim dyddiad). Bwriad yr ECERS a'r ECERS-R yw gwerthuso ansawdd lleoliadau plentyndod cynnar drwy integreiddio elfennau strwythurol a gweithdrefnol. (Brunsek et al., 2017). Mae'r ECERS yn canolbwyntio ar bedwar maes pwysig: rhyngweithio, amgylchedd, goruchwyliaeth, a chwricwlwm, ac yn honni ei fod yn ddilys ac yn ddibynadwy, gan ei wneud yn effeithiol wrth ddadansoddi ansawdd a gwelliannau. (UNC, dim dyddiad). Er bod Munton et al. (1997) yn nodi bod y graddau ECERS yn cael eu dewis yn seiliedig ar gyfnod dethol o tua dwy i dair awr gan arsylwr gyda thua phedair awr o hyfforddiant, mae'r astudiaeth yn datgelu bod dibynadwyedd yn ddigonol ac mae'r ECERS yn offeryn ymchwil defnyddiol ar gyfer dadansoddi agweddau penodol ar ddarpariaeth ansawdd y blynyddoedd cynnar. Fodd bynnag, mae'r ymchwil hon yn hen ffasiwn; mae ymchwil mwy diweddar gan Brunsek et al. (2017) yn nodi, mewn lleoliadau addysg a gofal, bod offer sicrhau ansawdd fel yr ECERS yn canolbwyntio'n helaeth ar un agwedd yn aml, gan arwain at werthuso cyfyngedig o ddarpariaeth ansawdd. Yn yr ECERS, er enghraifft, yr amgylchedd dysgu yw'r prif ffocws; Nid yw barn a barn y plant ynghylch safon y ddarpariaeth y maen nhw'n ei gael neu ganlyniad yr asesiad ddim yn cael eu hystyried. Fodd bynnag, mae gan bob plentyn yr hawl i leisio eu barn a'u barn a chael y farn a'r dyfarniadau hynny a ystyrir o ddifrif o ran unrhyw faterion a allai effeithio arnynt, fel y nodir yn erthygl 12 o'r UNCRC (UNICEF, 1992).</w:t>
      </w:r>
    </w:p>
    <w:p w14:paraId="1A8E2C98" w14:textId="77777777" w:rsidR="00D71D34" w:rsidRPr="00D71D34" w:rsidRDefault="00D71D34" w:rsidP="00D71D34">
      <w:pPr>
        <w:rPr>
          <w:rFonts w:ascii="Arial" w:hAnsi="Arial" w:cs="Arial"/>
          <w:i/>
          <w:iCs/>
          <w:u w:val="single"/>
        </w:rPr>
      </w:pPr>
      <w:r w:rsidRPr="00D71D34">
        <w:rPr>
          <w:i/>
          <w:iCs/>
          <w:u w:val="single"/>
          <w:lang w:val="cy"/>
        </w:rPr>
        <w:t>Meddwl parhaus ar y cyd</w:t>
      </w:r>
    </w:p>
    <w:p w14:paraId="5B51787E" w14:textId="77777777" w:rsidR="00D71D34" w:rsidRPr="00D71D34" w:rsidRDefault="00D71D34" w:rsidP="00D71D34">
      <w:pPr>
        <w:rPr>
          <w:rFonts w:ascii="Arial" w:hAnsi="Arial" w:cs="Arial"/>
        </w:rPr>
      </w:pPr>
      <w:r w:rsidRPr="00D71D34">
        <w:rPr>
          <w:lang w:val="cy"/>
        </w:rPr>
        <w:t xml:space="preserve">Canfu prosiect REPEY (Siraj-Blatchford et al., 2002) fod rhyngweithio, megis meddwl a rennir parhaus lle mae oedolion yn dangos perthnasoedd cynnes, calonogol, ac ymatebol, yn cael effaith sylweddol ar wella ansawdd cyffredinol lleoliad. Mae Siraj-Blatchford et al. (2002) a Howard et al. (2018) yn pwysleisio gwerth meddwl a rennir parhaus wrth feithrin datblygiad llwyddiannus plentyn o iaith, dysgu, a galluoedd meddwl. Pan fydd pobl yn cydweithio'n ddeallusol i ddyfnhau dealltwriaeth a datblygiad gwybyddol plant datblygedig, gelwir hyn yn feddwl a rennir parhaus (Howard et al. (2018). Er bod meddwl a rennir parhaus yn bwysig, canfu Howard et al. (2018) fod ymarferion sy'n gysylltiedig ag ef yn y blynyddoedd cynnar yn ymarfer fel arfer yn is-par (Siraj-Blatchford et al. 2002). Mae hyn yn awgrymu bod angen cefnogaeth ac eglurhad o ddealltwriaeth ymarferwyr mewn perthynas â hyrwyddo meddwl parhaus a rennir ac ymarfer effeithiol. Felly, cyflwynwyd y raddfa Sustained Shared Thinking and Emotional Well-being (SSTEW), yn seiliedig ar yr ECERS, fel model sicrhau ansawdd, gan ganolbwyntio mwy ar rôl yr oedolyn a'r addysgeg o fewn lleoliadau i gefnogi dysgu a datblygu; yn sail i ymchwil prosiect REPEY. Gwnaed hyn mewn ymateb i'r anghysondebau rhwng ymchwil ac ymarfer bob </w:t>
      </w:r>
      <w:r w:rsidRPr="00D71D34">
        <w:rPr>
          <w:lang w:val="cy"/>
        </w:rPr>
        <w:lastRenderedPageBreak/>
        <w:t>dydd. (Melhuish, 2015). Mae graddfa SSTEW yn rhoi pwyslais ar iechyd meddwl plant yn ogystal ag ar feithrin perthnasoedd da a hyrwyddo galluoedd cyfathrebu trwy feddwl a rennir yn barhaus. Mae Deddf Gwasanaeth Cymdeithasol a Llesiant (Cymru) 2014 (Llywodraeth Cymru, 2014a), sy'n pwysleisio pwysigrwydd llesiant, yn cefnogi hyn. Mae'r Fframwaith Arolygu ar y Cyd ac Adolygiad Ansawdd Gofal AGC ill dau yn rhoi pwyslais cryf ar werth lles. (Estyn, 2019). Mae cefnogi lles cyfannol plant yn hanfodol ar gyfer eu twf iach a'u llwyddiant academaidd. (Lewis, 2016).</w:t>
      </w:r>
    </w:p>
    <w:p w14:paraId="5F88593B" w14:textId="77777777" w:rsidR="00D71D34" w:rsidRPr="00D71D34" w:rsidRDefault="00D71D34" w:rsidP="00D71D34">
      <w:pPr>
        <w:rPr>
          <w:rFonts w:ascii="Arial" w:hAnsi="Arial" w:cs="Arial"/>
        </w:rPr>
      </w:pPr>
    </w:p>
    <w:p w14:paraId="0CD41603" w14:textId="77777777" w:rsidR="00D71D34" w:rsidRPr="00D71D34" w:rsidRDefault="00D71D34" w:rsidP="00D71D34">
      <w:pPr>
        <w:rPr>
          <w:rFonts w:ascii="Arial" w:hAnsi="Arial" w:cs="Arial"/>
          <w:b/>
          <w:bCs/>
        </w:rPr>
      </w:pPr>
      <w:r w:rsidRPr="00D71D34">
        <w:rPr>
          <w:b/>
          <w:bCs/>
          <w:lang w:val="cy"/>
        </w:rPr>
        <w:t xml:space="preserve">Casgliad </w:t>
      </w:r>
    </w:p>
    <w:p w14:paraId="3F5D21F2" w14:textId="77777777" w:rsidR="00D71D34" w:rsidRPr="00D71D34" w:rsidRDefault="00D71D34" w:rsidP="00D71D34">
      <w:pPr>
        <w:rPr>
          <w:rFonts w:ascii="Arial" w:hAnsi="Arial" w:cs="Arial"/>
        </w:rPr>
      </w:pPr>
      <w:r w:rsidRPr="00D71D34">
        <w:rPr>
          <w:lang w:val="cy"/>
        </w:rPr>
        <w:t>Mae Melhuish (2015) yn cydnabod na all pob ymarferydd fod â'r adnoddau i ymdrin â gofynion is-raddfeydd graddfa SSTEW, megis eitemau 4 a 5, sy'n delio â meddwl beirniadol ac asesiad dysgu. O ganlyniad, mae Siraj-Blatchford et al. (2002) yn argymell cynnwys athrawon hyfforddedig ar staff lleoliadau blynyddoedd cynnar a bod yr holl weithwyr sy'n gweithio yn y blynyddoedd cynnar yn meddu ar gymwysterau blynyddoedd cynnar cydnabyddedig.  e Rhaid i raddfa SSTEW gael ei ddefnyddio gan weithiwr proffesiynol sydd â gwybodaeth ddigonol a manwl am ddatblygiad plant ac arfer addas, yn ôl Melhuish (2015). Yn ôl Nutbrown (2012), arbenigwyr yn y blynyddoedd cynnar sy'n cael yr effaith fwyaf ar ganlyniadau dysgu a datblygiadol. Bydd staff sydd â chymwysterau uwch sydd wedi'u syfrdanu at ddatblygiad a lles plant yn gwella ansawdd y lleoliadau. I gloi, mae cael mynediad at wasanaethau o ansawdd uchel yn hanfodol ar gyfer datblygu sgiliau cymdeithasol, sefydlogrwydd emosiynol, llwyddiant ysgolfeistaidd, a'r rhyddid i chwarae ac archwilio. (Llywodraeth Cymru, 2014b). Mae gan blant hawl i chwarae a chyfleoedd addysgol o ansawdd uchel a fydd yn caniatáu iddynt dyfu a ffynnu. (Llywodraeth Cymru, 2015a). Yn ogystal, er gwaethaf anawsterau, dangoswyd bod rhaglenni sicrhau ansawdd fel graddfeydd ECERS a SSTEW yn ffyrdd effeithlon o wella safon cyfarfyddiadau plant a'u canlyniadau ffafriol.</w:t>
      </w:r>
    </w:p>
    <w:p w14:paraId="72EC04DF" w14:textId="77777777" w:rsidR="00D71D34" w:rsidRPr="00D71D34" w:rsidRDefault="00D71D34" w:rsidP="00D71D34">
      <w:pPr>
        <w:rPr>
          <w:rFonts w:ascii="Arial" w:hAnsi="Arial" w:cs="Arial"/>
        </w:rPr>
      </w:pPr>
    </w:p>
    <w:p w14:paraId="6383D58C" w14:textId="77777777" w:rsidR="00D71D34" w:rsidRPr="00D71D34" w:rsidRDefault="00D71D34" w:rsidP="00D71D34">
      <w:pPr>
        <w:rPr>
          <w:rFonts w:ascii="Arial" w:hAnsi="Arial" w:cs="Arial"/>
        </w:rPr>
      </w:pPr>
    </w:p>
    <w:p w14:paraId="53A4437C" w14:textId="77777777" w:rsidR="00D71D34" w:rsidRPr="00D71D34" w:rsidRDefault="00D71D34" w:rsidP="00D71D34">
      <w:pPr>
        <w:rPr>
          <w:rFonts w:ascii="Arial" w:hAnsi="Arial" w:cs="Arial"/>
        </w:rPr>
      </w:pPr>
    </w:p>
    <w:p w14:paraId="5FBDCDE7" w14:textId="77777777" w:rsidR="00D71D34" w:rsidRPr="00D71D34" w:rsidRDefault="00D71D34" w:rsidP="00D71D34">
      <w:pPr>
        <w:rPr>
          <w:rFonts w:ascii="Arial" w:hAnsi="Arial" w:cs="Arial"/>
        </w:rPr>
      </w:pPr>
    </w:p>
    <w:p w14:paraId="0F90F94D" w14:textId="77777777" w:rsidR="00D71D34" w:rsidRPr="00D71D34" w:rsidRDefault="00D71D34" w:rsidP="00D71D34">
      <w:pPr>
        <w:rPr>
          <w:rFonts w:ascii="Arial" w:hAnsi="Arial" w:cs="Arial"/>
        </w:rPr>
      </w:pPr>
    </w:p>
    <w:p w14:paraId="47B8C568" w14:textId="77777777" w:rsidR="00D71D34" w:rsidRPr="00D71D34" w:rsidRDefault="00D71D34" w:rsidP="00D71D34">
      <w:pPr>
        <w:rPr>
          <w:rFonts w:ascii="Arial" w:hAnsi="Arial" w:cs="Arial"/>
        </w:rPr>
      </w:pPr>
    </w:p>
    <w:p w14:paraId="1679F6BC" w14:textId="77777777" w:rsidR="00D71D34" w:rsidRPr="00D71D34" w:rsidRDefault="00D71D34" w:rsidP="00D71D34">
      <w:pPr>
        <w:rPr>
          <w:rFonts w:ascii="Arial" w:hAnsi="Arial" w:cs="Arial"/>
        </w:rPr>
      </w:pPr>
    </w:p>
    <w:p w14:paraId="5FFB3681" w14:textId="77777777" w:rsidR="00D71D34" w:rsidRPr="00D71D34" w:rsidRDefault="00D71D34" w:rsidP="00D71D34">
      <w:pPr>
        <w:rPr>
          <w:rFonts w:ascii="Arial" w:hAnsi="Arial" w:cs="Arial"/>
        </w:rPr>
      </w:pPr>
    </w:p>
    <w:p w14:paraId="4366D325" w14:textId="77777777" w:rsidR="00D71D34" w:rsidRPr="00D71D34" w:rsidRDefault="00D71D34" w:rsidP="00D71D34">
      <w:pPr>
        <w:rPr>
          <w:rFonts w:ascii="Arial" w:hAnsi="Arial" w:cs="Arial"/>
        </w:rPr>
      </w:pPr>
    </w:p>
    <w:p w14:paraId="5ABF1BF0" w14:textId="77777777" w:rsidR="00D71D34" w:rsidRPr="00D71D34" w:rsidRDefault="00D71D34" w:rsidP="00D71D34">
      <w:pPr>
        <w:rPr>
          <w:rFonts w:ascii="Arial" w:hAnsi="Arial" w:cs="Arial"/>
        </w:rPr>
      </w:pPr>
    </w:p>
    <w:p w14:paraId="709FBCCC" w14:textId="77777777" w:rsidR="00D71D34" w:rsidRPr="00D71D34" w:rsidRDefault="00D71D34" w:rsidP="00D71D34">
      <w:pPr>
        <w:pStyle w:val="BodyText"/>
        <w:ind w:left="120"/>
        <w:jc w:val="both"/>
        <w:rPr>
          <w:rFonts w:ascii="Arial" w:hAnsi="Arial" w:cs="Arial"/>
          <w:u w:val="single"/>
        </w:rPr>
      </w:pPr>
    </w:p>
    <w:p w14:paraId="3B1ACC8E" w14:textId="77777777" w:rsidR="00D71D34" w:rsidRPr="00D71D34" w:rsidRDefault="00D71D34" w:rsidP="00D71D34">
      <w:pPr>
        <w:pStyle w:val="BodyText"/>
        <w:ind w:left="120"/>
        <w:jc w:val="both"/>
        <w:rPr>
          <w:rFonts w:ascii="Arial" w:hAnsi="Arial" w:cs="Arial"/>
          <w:u w:val="single"/>
        </w:rPr>
      </w:pPr>
    </w:p>
    <w:p w14:paraId="0E26338A" w14:textId="77777777" w:rsidR="00D71D34" w:rsidRPr="00D71D34" w:rsidRDefault="00D71D34" w:rsidP="00D71D34">
      <w:pPr>
        <w:pStyle w:val="BodyText"/>
        <w:ind w:left="120"/>
        <w:jc w:val="both"/>
        <w:rPr>
          <w:rFonts w:ascii="Arial" w:hAnsi="Arial" w:cs="Arial"/>
          <w:u w:val="single"/>
        </w:rPr>
      </w:pPr>
    </w:p>
    <w:p w14:paraId="6A93E157" w14:textId="77777777" w:rsidR="00D71D34" w:rsidRPr="00D71D34" w:rsidRDefault="00D71D34" w:rsidP="00D71D34">
      <w:pPr>
        <w:pStyle w:val="BodyText"/>
        <w:ind w:left="120"/>
        <w:jc w:val="both"/>
        <w:rPr>
          <w:rFonts w:ascii="Arial" w:hAnsi="Arial" w:cs="Arial"/>
          <w:u w:val="single"/>
        </w:rPr>
      </w:pPr>
    </w:p>
    <w:p w14:paraId="4638A6E3" w14:textId="77777777" w:rsidR="00D71D34" w:rsidRPr="00D71D34" w:rsidRDefault="00D71D34" w:rsidP="00D71D34">
      <w:pPr>
        <w:pStyle w:val="BodyText"/>
        <w:ind w:left="120"/>
        <w:jc w:val="both"/>
        <w:rPr>
          <w:rFonts w:ascii="Arial" w:hAnsi="Arial" w:cs="Arial"/>
          <w:u w:val="single"/>
        </w:rPr>
      </w:pPr>
    </w:p>
    <w:p w14:paraId="06673BF8" w14:textId="77777777" w:rsidR="00D71D34" w:rsidRPr="00D71D34" w:rsidRDefault="00D71D34" w:rsidP="00D71D34">
      <w:pPr>
        <w:pStyle w:val="BodyText"/>
        <w:ind w:left="120"/>
        <w:jc w:val="both"/>
        <w:rPr>
          <w:rFonts w:ascii="Arial" w:hAnsi="Arial" w:cs="Arial"/>
          <w:u w:val="single"/>
        </w:rPr>
      </w:pPr>
    </w:p>
    <w:p w14:paraId="417442FB" w14:textId="77777777" w:rsidR="00D71D34" w:rsidRPr="00D71D34" w:rsidRDefault="00D71D34" w:rsidP="00D71D34">
      <w:pPr>
        <w:pStyle w:val="BodyText"/>
        <w:ind w:left="120"/>
        <w:jc w:val="both"/>
        <w:rPr>
          <w:rFonts w:ascii="Arial" w:hAnsi="Arial" w:cs="Arial"/>
          <w:u w:val="single"/>
        </w:rPr>
      </w:pPr>
    </w:p>
    <w:p w14:paraId="243A5F44" w14:textId="77777777" w:rsidR="00D71D34" w:rsidRPr="00D71D34" w:rsidRDefault="00D71D34" w:rsidP="00D71D34">
      <w:pPr>
        <w:pStyle w:val="BodyText"/>
        <w:ind w:left="120"/>
        <w:jc w:val="both"/>
        <w:rPr>
          <w:rFonts w:ascii="Arial" w:hAnsi="Arial" w:cs="Arial"/>
          <w:u w:val="single"/>
        </w:rPr>
      </w:pPr>
    </w:p>
    <w:p w14:paraId="6E658380" w14:textId="77777777" w:rsidR="00D71D34" w:rsidRPr="00D71D34" w:rsidRDefault="00D71D34" w:rsidP="00D71D34">
      <w:pPr>
        <w:pStyle w:val="BodyText"/>
        <w:ind w:left="120"/>
        <w:jc w:val="both"/>
        <w:rPr>
          <w:rFonts w:ascii="Arial" w:hAnsi="Arial" w:cs="Arial"/>
          <w:u w:val="single"/>
        </w:rPr>
      </w:pPr>
    </w:p>
    <w:p w14:paraId="4772B07F" w14:textId="77777777" w:rsidR="00D71D34" w:rsidRPr="00D71D34" w:rsidRDefault="00D71D34" w:rsidP="00D71D34">
      <w:pPr>
        <w:pStyle w:val="BodyText"/>
        <w:ind w:left="120"/>
        <w:jc w:val="both"/>
        <w:rPr>
          <w:rFonts w:ascii="Arial" w:hAnsi="Arial" w:cs="Arial"/>
          <w:u w:val="single"/>
        </w:rPr>
      </w:pPr>
    </w:p>
    <w:p w14:paraId="15E9E0AA" w14:textId="77777777" w:rsidR="00D71D34" w:rsidRPr="00D71D34" w:rsidRDefault="00D71D34" w:rsidP="00D71D34">
      <w:pPr>
        <w:pStyle w:val="BodyText"/>
        <w:ind w:left="120"/>
        <w:jc w:val="both"/>
        <w:rPr>
          <w:rFonts w:ascii="Arial" w:hAnsi="Arial" w:cs="Arial"/>
          <w:u w:val="single"/>
        </w:rPr>
      </w:pPr>
    </w:p>
    <w:p w14:paraId="485C9C25" w14:textId="77777777" w:rsidR="00D71D34" w:rsidRPr="00D71D34" w:rsidRDefault="00D71D34" w:rsidP="00D71D34">
      <w:pPr>
        <w:pStyle w:val="BodyText"/>
        <w:ind w:left="120"/>
        <w:jc w:val="both"/>
        <w:rPr>
          <w:rFonts w:ascii="Arial" w:hAnsi="Arial" w:cs="Arial"/>
          <w:u w:val="single"/>
        </w:rPr>
      </w:pPr>
    </w:p>
    <w:p w14:paraId="23DF0EBC" w14:textId="77777777" w:rsidR="00D71D34" w:rsidRPr="00D71D34" w:rsidRDefault="00D71D34" w:rsidP="00D71D34">
      <w:pPr>
        <w:pStyle w:val="BodyText"/>
        <w:ind w:left="120"/>
        <w:jc w:val="both"/>
        <w:rPr>
          <w:rFonts w:ascii="Arial" w:hAnsi="Arial" w:cs="Arial"/>
        </w:rPr>
      </w:pPr>
      <w:r w:rsidRPr="00D71D34">
        <w:rPr>
          <w:u w:val="single"/>
          <w:lang w:val="cy"/>
        </w:rPr>
        <w:t>Rhestr gyfeirio:</w:t>
      </w:r>
    </w:p>
    <w:p w14:paraId="3F450D3A" w14:textId="77777777" w:rsidR="00D71D34" w:rsidRPr="00D71D34" w:rsidRDefault="00D71D34" w:rsidP="00D71D34">
      <w:pPr>
        <w:pStyle w:val="BodyText"/>
        <w:rPr>
          <w:rFonts w:ascii="Arial" w:hAnsi="Arial" w:cs="Arial"/>
          <w:sz w:val="20"/>
        </w:rPr>
      </w:pPr>
    </w:p>
    <w:p w14:paraId="5719361F" w14:textId="77777777" w:rsidR="00D71D34" w:rsidRPr="00D71D34" w:rsidRDefault="00D71D34" w:rsidP="00D71D34">
      <w:pPr>
        <w:pStyle w:val="BodyText"/>
        <w:rPr>
          <w:rFonts w:ascii="Arial" w:hAnsi="Arial" w:cs="Arial"/>
          <w:sz w:val="20"/>
        </w:rPr>
      </w:pPr>
    </w:p>
    <w:p w14:paraId="7D3E2B1C" w14:textId="77777777" w:rsidR="00D71D34" w:rsidRPr="00D71D34" w:rsidRDefault="00D71D34" w:rsidP="00D71D34">
      <w:pPr>
        <w:pStyle w:val="BodyText"/>
        <w:spacing w:before="92" w:line="360" w:lineRule="auto"/>
        <w:ind w:left="120" w:right="114"/>
        <w:rPr>
          <w:rFonts w:ascii="Arial" w:hAnsi="Arial" w:cs="Arial"/>
        </w:rPr>
      </w:pPr>
      <w:r w:rsidRPr="00D71D34">
        <w:rPr>
          <w:lang w:val="cy"/>
        </w:rPr>
        <w:t>Anders, Y. (2015) 'Adolygiad Llenyddiaeth o Addysgeg'</w:t>
      </w:r>
      <w:r w:rsidRPr="00D71D34">
        <w:rPr>
          <w:color w:val="0562C1"/>
          <w:spacing w:val="-1"/>
          <w:u w:val="single" w:color="0562C1"/>
          <w:lang w:val="cy"/>
        </w:rPr>
        <w:t xml:space="preserve"> http://www.oecd.org/officialdocuments/publicdisplaydocumentpdf/?cote=EDU/EDPC/</w:t>
      </w:r>
      <w:r w:rsidRPr="00D71D34">
        <w:rPr>
          <w:color w:val="0562C1"/>
          <w:u w:val="single" w:color="0562C1"/>
          <w:lang w:val="cy"/>
        </w:rPr>
        <w:t xml:space="preserve"> ECEC(2015)7&amp;doclanguage=en</w:t>
      </w:r>
    </w:p>
    <w:p w14:paraId="5508C7EF" w14:textId="77777777" w:rsidR="00D71D34" w:rsidRPr="00D71D34" w:rsidRDefault="00D71D34" w:rsidP="00D71D34">
      <w:pPr>
        <w:pStyle w:val="BodyText"/>
        <w:spacing w:line="277" w:lineRule="exact"/>
        <w:ind w:left="120"/>
        <w:rPr>
          <w:rFonts w:ascii="Arial" w:hAnsi="Arial" w:cs="Arial"/>
        </w:rPr>
      </w:pPr>
      <w:r w:rsidRPr="00D71D34">
        <w:rPr>
          <w:lang w:val="cy"/>
        </w:rPr>
        <w:t>[Cyrchwyd: 23</w:t>
      </w:r>
      <w:r w:rsidRPr="00D71D34">
        <w:rPr>
          <w:vertAlign w:val="superscript"/>
          <w:lang w:val="cy"/>
        </w:rPr>
        <w:t>rd</w:t>
      </w:r>
      <w:r w:rsidRPr="00D71D34">
        <w:rPr>
          <w:lang w:val="cy"/>
        </w:rPr>
        <w:t xml:space="preserve"> Mawrth 2023].</w:t>
      </w:r>
    </w:p>
    <w:p w14:paraId="4CEAF1EB" w14:textId="77777777" w:rsidR="00D71D34" w:rsidRPr="00D71D34" w:rsidRDefault="00D71D34" w:rsidP="00D71D34">
      <w:pPr>
        <w:pStyle w:val="BodyText"/>
        <w:rPr>
          <w:rFonts w:ascii="Arial" w:hAnsi="Arial" w:cs="Arial"/>
          <w:sz w:val="28"/>
        </w:rPr>
      </w:pPr>
    </w:p>
    <w:p w14:paraId="6C4F92E5" w14:textId="77777777" w:rsidR="00D71D34" w:rsidRPr="00D71D34" w:rsidRDefault="00D71D34" w:rsidP="00D71D34">
      <w:pPr>
        <w:spacing w:before="230" w:line="352" w:lineRule="auto"/>
        <w:ind w:left="120"/>
        <w:rPr>
          <w:rFonts w:ascii="Arial" w:hAnsi="Arial" w:cs="Arial"/>
        </w:rPr>
      </w:pPr>
      <w:r w:rsidRPr="00D71D34">
        <w:rPr>
          <w:sz w:val="24"/>
          <w:lang w:val="cy"/>
        </w:rPr>
        <w:t>Bilton, H. (2010)</w:t>
      </w:r>
      <w:r w:rsidRPr="00D71D34">
        <w:rPr>
          <w:i/>
          <w:sz w:val="24"/>
          <w:lang w:val="cy"/>
        </w:rPr>
        <w:t xml:space="preserve"> Dysgu Awyr Agored yn y Blynyddoedd Cynnar: Rheoli ac Arloesi</w:t>
      </w:r>
      <w:r w:rsidRPr="00D71D34">
        <w:rPr>
          <w:sz w:val="24"/>
          <w:lang w:val="cy"/>
        </w:rPr>
        <w:t>. (3</w:t>
      </w:r>
      <w:r>
        <w:rPr>
          <w:lang w:val="cy"/>
        </w:rPr>
        <w:t xml:space="preserve"> </w:t>
      </w:r>
      <w:r w:rsidRPr="00D71D34">
        <w:rPr>
          <w:position w:val="8"/>
          <w:sz w:val="16"/>
          <w:lang w:val="cy"/>
        </w:rPr>
        <w:t>rd</w:t>
      </w:r>
      <w:r w:rsidRPr="00D71D34">
        <w:rPr>
          <w:sz w:val="24"/>
          <w:lang w:val="cy"/>
        </w:rPr>
        <w:t xml:space="preserve"> argraffiad) Oxon: Routledge.</w:t>
      </w:r>
    </w:p>
    <w:p w14:paraId="43C342D1" w14:textId="77777777" w:rsidR="00D71D34" w:rsidRPr="00D71D34" w:rsidRDefault="00D71D34" w:rsidP="00D71D34">
      <w:pPr>
        <w:pStyle w:val="BodyText"/>
        <w:spacing w:before="5"/>
        <w:rPr>
          <w:rFonts w:ascii="Arial" w:hAnsi="Arial" w:cs="Arial"/>
          <w:sz w:val="36"/>
        </w:rPr>
      </w:pPr>
    </w:p>
    <w:p w14:paraId="34E72DDC" w14:textId="77777777" w:rsidR="00D71D34" w:rsidRPr="00D71D34" w:rsidRDefault="00D71D34" w:rsidP="00D71D34">
      <w:pPr>
        <w:pStyle w:val="BodyText"/>
        <w:spacing w:line="360" w:lineRule="auto"/>
        <w:ind w:left="120" w:right="116"/>
        <w:jc w:val="both"/>
        <w:rPr>
          <w:rFonts w:ascii="Arial" w:hAnsi="Arial" w:cs="Arial"/>
        </w:rPr>
      </w:pPr>
      <w:r w:rsidRPr="00D71D34">
        <w:rPr>
          <w:lang w:val="cy"/>
        </w:rPr>
        <w:t xml:space="preserve">Blanden, J., Hansen, K., a McNally, S. (2017) 'Ansawdd mewn Lleoliadau Blynyddoedd Cynnar a Chyflawniad Ysgolion Plant, Papur Trafod CEP 1468', </w:t>
      </w:r>
      <w:r w:rsidRPr="00D71D34">
        <w:rPr>
          <w:i/>
          <w:lang w:val="cy"/>
        </w:rPr>
        <w:t>Ysgol Economeg Llundain</w:t>
      </w:r>
      <w:r w:rsidRPr="00D71D34">
        <w:rPr>
          <w:lang w:val="cy"/>
        </w:rPr>
        <w:t>. Tt 1- 47.</w:t>
      </w:r>
    </w:p>
    <w:p w14:paraId="23D713E9" w14:textId="77777777" w:rsidR="00D71D34" w:rsidRPr="00D71D34" w:rsidRDefault="00D71D34" w:rsidP="00D71D34">
      <w:pPr>
        <w:pStyle w:val="BodyText"/>
        <w:rPr>
          <w:rFonts w:ascii="Arial" w:hAnsi="Arial" w:cs="Arial"/>
          <w:sz w:val="36"/>
        </w:rPr>
      </w:pPr>
    </w:p>
    <w:p w14:paraId="0D2393F6" w14:textId="77777777" w:rsidR="00D71D34" w:rsidRPr="00D71D34" w:rsidRDefault="00D71D34" w:rsidP="00D71D34">
      <w:pPr>
        <w:pStyle w:val="BodyText"/>
        <w:spacing w:line="360" w:lineRule="auto"/>
        <w:ind w:left="120" w:right="116"/>
        <w:jc w:val="both"/>
        <w:rPr>
          <w:rFonts w:ascii="Arial" w:hAnsi="Arial" w:cs="Arial"/>
        </w:rPr>
      </w:pPr>
      <w:r w:rsidRPr="00D71D34">
        <w:rPr>
          <w:lang w:val="cy"/>
        </w:rPr>
        <w:t>Cottle, M. ac Alexander, E. (2012) 'Ansawdd mewn Lleoliadau Blynyddoedd Cynnar: Safbwyntiau Ymchwil ac Ymarferydd y Llywodraeth',</w:t>
      </w:r>
      <w:r w:rsidRPr="00D71D34">
        <w:rPr>
          <w:i/>
          <w:lang w:val="cy"/>
        </w:rPr>
        <w:t xml:space="preserve"> British Educational Research Journal.</w:t>
      </w:r>
      <w:r>
        <w:rPr>
          <w:lang w:val="cy"/>
        </w:rPr>
        <w:t xml:space="preserve"> </w:t>
      </w:r>
      <w:r w:rsidRPr="00D71D34">
        <w:rPr>
          <w:lang w:val="cy"/>
        </w:rPr>
        <w:t xml:space="preserve"> Cyfrol 38, Rhifyn 4, tt635-654.</w:t>
      </w:r>
    </w:p>
    <w:p w14:paraId="28EFEE54" w14:textId="77777777" w:rsidR="00D71D34" w:rsidRPr="00D71D34" w:rsidRDefault="00D71D34" w:rsidP="00D71D34">
      <w:pPr>
        <w:pStyle w:val="BodyText"/>
        <w:rPr>
          <w:rFonts w:ascii="Arial" w:hAnsi="Arial" w:cs="Arial"/>
          <w:sz w:val="36"/>
        </w:rPr>
      </w:pPr>
    </w:p>
    <w:p w14:paraId="1796DB91" w14:textId="77777777" w:rsidR="00D71D34" w:rsidRPr="00D71D34" w:rsidRDefault="00D71D34" w:rsidP="00D71D34">
      <w:pPr>
        <w:pStyle w:val="BodyText"/>
        <w:spacing w:before="1" w:line="360" w:lineRule="auto"/>
        <w:ind w:left="120"/>
        <w:rPr>
          <w:rFonts w:ascii="Arial" w:hAnsi="Arial" w:cs="Arial"/>
        </w:rPr>
      </w:pPr>
      <w:r w:rsidRPr="00D71D34">
        <w:rPr>
          <w:lang w:val="cy"/>
        </w:rPr>
        <w:t>Clifford, R., Reszka, S. a Rossbach, H. (2010) 'Dibynadwyedd a Dilysrwydd Graddfa Sgorio Amgylchedd Plentyndod Cynnar'</w:t>
      </w:r>
      <w:hyperlink r:id="rId6" w:history="1">
        <w:r w:rsidRPr="00D71D34">
          <w:rPr>
            <w:rStyle w:val="Hyperlink"/>
            <w:lang w:val="cy"/>
          </w:rPr>
          <w:t xml:space="preserve"> https://ers.fpg.unc.edu/sites/ers.fpg.unc.edu/files/ReliabilityEcers.pdf</w:t>
        </w:r>
      </w:hyperlink>
    </w:p>
    <w:p w14:paraId="1172155B" w14:textId="77777777" w:rsidR="00D71D34" w:rsidRPr="00D71D34" w:rsidRDefault="00D71D34" w:rsidP="00D71D34">
      <w:pPr>
        <w:pStyle w:val="BodyText"/>
        <w:spacing w:before="1" w:line="360" w:lineRule="auto"/>
        <w:ind w:left="120"/>
        <w:rPr>
          <w:rFonts w:ascii="Arial" w:hAnsi="Arial" w:cs="Arial"/>
        </w:rPr>
        <w:sectPr w:rsidR="00D71D34" w:rsidRPr="00D71D34">
          <w:headerReference w:type="default" r:id="rId7"/>
          <w:pgSz w:w="11900" w:h="16850"/>
          <w:pgMar w:top="1360" w:right="1320" w:bottom="940" w:left="1320" w:header="720" w:footer="720" w:gutter="0"/>
          <w:cols w:space="720"/>
        </w:sectPr>
      </w:pPr>
      <w:r w:rsidRPr="00D71D34">
        <w:rPr>
          <w:color w:val="0562C1"/>
          <w:u w:val="single" w:color="0562C1"/>
          <w:lang w:val="cy"/>
        </w:rPr>
        <w:t>(</w:t>
      </w:r>
      <w:r w:rsidRPr="00D71D34">
        <w:rPr>
          <w:u w:val="single" w:color="0562C1"/>
          <w:lang w:val="cy"/>
        </w:rPr>
        <w:t>Cyrchwyd 23</w:t>
      </w:r>
      <w:r w:rsidRPr="00D71D34">
        <w:rPr>
          <w:u w:val="single" w:color="0562C1"/>
          <w:vertAlign w:val="superscript"/>
          <w:lang w:val="cy"/>
        </w:rPr>
        <w:t>rd</w:t>
      </w:r>
      <w:r w:rsidRPr="00D71D34">
        <w:rPr>
          <w:u w:val="single" w:color="0562C1"/>
          <w:lang w:val="cy"/>
        </w:rPr>
        <w:t xml:space="preserve">  Mawrth</w:t>
      </w:r>
      <w:r w:rsidRPr="00D71D34">
        <w:rPr>
          <w:color w:val="0562C1"/>
          <w:u w:val="single" w:color="0562C1"/>
          <w:lang w:val="cy"/>
        </w:rPr>
        <w:t xml:space="preserve">) </w:t>
      </w:r>
    </w:p>
    <w:p w14:paraId="60AA0911" w14:textId="77777777" w:rsidR="00D71D34" w:rsidRPr="00D71D34" w:rsidRDefault="00D71D34" w:rsidP="00D71D34">
      <w:pPr>
        <w:pStyle w:val="BodyText"/>
        <w:rPr>
          <w:rFonts w:ascii="Arial" w:hAnsi="Arial" w:cs="Arial"/>
          <w:sz w:val="28"/>
        </w:rPr>
      </w:pPr>
    </w:p>
    <w:p w14:paraId="762AB62D" w14:textId="77777777" w:rsidR="00D71D34" w:rsidRPr="00D71D34" w:rsidRDefault="00D71D34" w:rsidP="00D71D34">
      <w:pPr>
        <w:pStyle w:val="BodyText"/>
        <w:spacing w:before="230" w:line="360" w:lineRule="auto"/>
        <w:ind w:left="120" w:right="3610"/>
        <w:rPr>
          <w:rFonts w:ascii="Arial" w:hAnsi="Arial" w:cs="Arial"/>
        </w:rPr>
      </w:pPr>
      <w:r w:rsidRPr="00D71D34">
        <w:rPr>
          <w:lang w:val="cy"/>
        </w:rPr>
        <w:t>Ecersuk. (dim dyddiad) 'Graddfeydd Sgôr yr Amgylchedd'</w:t>
      </w:r>
      <w:hyperlink r:id="rId8" w:history="1">
        <w:r w:rsidRPr="00D71D34">
          <w:rPr>
            <w:color w:val="0562C1"/>
            <w:u w:val="single" w:color="0562C1"/>
            <w:lang w:val="cy"/>
          </w:rPr>
          <w:t xml:space="preserve"> http://www.ecersuk.org/2.html</w:t>
        </w:r>
      </w:hyperlink>
    </w:p>
    <w:p w14:paraId="5F9BD6DB" w14:textId="77777777" w:rsidR="00D71D34" w:rsidRPr="00D71D34" w:rsidRDefault="00D71D34" w:rsidP="00D71D34">
      <w:pPr>
        <w:pStyle w:val="BodyText"/>
        <w:spacing w:line="276" w:lineRule="exact"/>
        <w:ind w:left="120"/>
        <w:rPr>
          <w:rFonts w:ascii="Arial" w:hAnsi="Arial" w:cs="Arial"/>
        </w:rPr>
      </w:pPr>
      <w:r w:rsidRPr="00D71D34">
        <w:rPr>
          <w:lang w:val="cy"/>
        </w:rPr>
        <w:t>[Cyrchwyd: 29</w:t>
      </w:r>
      <w:r w:rsidRPr="00D71D34">
        <w:rPr>
          <w:vertAlign w:val="superscript"/>
          <w:lang w:val="cy"/>
        </w:rPr>
        <w:t>fed</w:t>
      </w:r>
      <w:r w:rsidRPr="00D71D34">
        <w:rPr>
          <w:lang w:val="cy"/>
        </w:rPr>
        <w:t xml:space="preserve"> Mawrth 2023].</w:t>
      </w:r>
    </w:p>
    <w:p w14:paraId="788E68CC" w14:textId="77777777" w:rsidR="00D71D34" w:rsidRPr="00D71D34" w:rsidRDefault="00D71D34" w:rsidP="00D71D34">
      <w:pPr>
        <w:pStyle w:val="BodyText"/>
        <w:rPr>
          <w:rFonts w:ascii="Arial" w:hAnsi="Arial" w:cs="Arial"/>
          <w:sz w:val="28"/>
        </w:rPr>
      </w:pPr>
    </w:p>
    <w:p w14:paraId="0A5740C4" w14:textId="77777777" w:rsidR="00D71D34" w:rsidRPr="00D71D34" w:rsidRDefault="00D71D34" w:rsidP="00D71D34">
      <w:pPr>
        <w:pStyle w:val="BodyText"/>
        <w:spacing w:before="231" w:line="360" w:lineRule="auto"/>
        <w:ind w:left="120" w:right="197"/>
        <w:rPr>
          <w:rFonts w:ascii="Arial" w:hAnsi="Arial" w:cs="Arial"/>
        </w:rPr>
      </w:pPr>
      <w:r w:rsidRPr="00D71D34">
        <w:rPr>
          <w:lang w:val="cy"/>
        </w:rPr>
        <w:t>ESTYN. (2019) '</w:t>
      </w:r>
      <w:r w:rsidRPr="00D71D34">
        <w:rPr>
          <w:color w:val="050606"/>
          <w:lang w:val="cy"/>
        </w:rPr>
        <w:t>Llawlyfr canllawiau ar gyfer arolygu gofal ac addysg mewn lleoliadau nad ydynt yn ysgolion wedi'u rheoleiddio sy'n gymwys i gael cyllid ar gyfer addysg rhan-amser'</w:t>
      </w:r>
      <w:hyperlink r:id="rId9" w:history="1">
        <w:r w:rsidRPr="00D71D34">
          <w:rPr>
            <w:color w:val="0562C1"/>
            <w:spacing w:val="-1"/>
            <w:u w:val="single" w:color="0562C1"/>
            <w:lang w:val="cy"/>
          </w:rPr>
          <w:t xml:space="preserve"> https://www.estyn.gov.wales/sites/default/files/documents/Guidance%20handbook</w:t>
        </w:r>
      </w:hyperlink>
      <w:r>
        <w:rPr>
          <w:lang w:val="cy"/>
        </w:rPr>
        <w:t>% 20for%20the%20inspection%20of%</w:t>
      </w:r>
      <w:hyperlink r:id="rId10" w:history="1">
        <w:r w:rsidRPr="00D71D34">
          <w:rPr>
            <w:color w:val="0562C1"/>
            <w:u w:val="single" w:color="0562C1"/>
            <w:lang w:val="cy"/>
          </w:rPr>
          <w:t>20non- maintained%20nursery%20settings%20September%202018%20V1%20en.pdf</w:t>
        </w:r>
      </w:hyperlink>
      <w:hyperlink r:id="rId11" w:history="1"/>
      <w:r w:rsidRPr="00D71D34">
        <w:rPr>
          <w:lang w:val="cy"/>
        </w:rPr>
        <w:t xml:space="preserve"> [Cyrchwyd: 29</w:t>
      </w:r>
      <w:r w:rsidRPr="00D71D34">
        <w:rPr>
          <w:vertAlign w:val="superscript"/>
          <w:lang w:val="cy"/>
        </w:rPr>
        <w:t>Mawrth</w:t>
      </w:r>
      <w:r w:rsidRPr="00D71D34">
        <w:rPr>
          <w:lang w:val="cy"/>
        </w:rPr>
        <w:t xml:space="preserve"> 2023].</w:t>
      </w:r>
    </w:p>
    <w:p w14:paraId="505C4CFC" w14:textId="77777777" w:rsidR="00D71D34" w:rsidRPr="00D71D34" w:rsidRDefault="00D71D34" w:rsidP="00D71D34">
      <w:pPr>
        <w:pStyle w:val="BodyText"/>
        <w:spacing w:before="5"/>
        <w:rPr>
          <w:rFonts w:ascii="Arial" w:hAnsi="Arial" w:cs="Arial"/>
          <w:sz w:val="35"/>
        </w:rPr>
      </w:pPr>
    </w:p>
    <w:p w14:paraId="000238B7" w14:textId="77777777" w:rsidR="00D71D34" w:rsidRPr="00D71D34" w:rsidRDefault="00D71D34" w:rsidP="00D71D34">
      <w:pPr>
        <w:pStyle w:val="BodyText"/>
        <w:spacing w:line="360" w:lineRule="auto"/>
        <w:ind w:left="120" w:right="435"/>
        <w:rPr>
          <w:rFonts w:ascii="Arial" w:hAnsi="Arial" w:cs="Arial"/>
        </w:rPr>
      </w:pPr>
      <w:r w:rsidRPr="00D71D34">
        <w:rPr>
          <w:lang w:val="cy"/>
        </w:rPr>
        <w:t>Blynyddoedd Sylfaen (N.D) 'Gwella Ansawdd</w:t>
      </w:r>
      <w:hyperlink r:id="rId12" w:history="1">
        <w:r w:rsidRPr="00D71D34">
          <w:rPr>
            <w:color w:val="0562C1"/>
            <w:spacing w:val="-1"/>
            <w:u w:val="single" w:color="0562C1"/>
            <w:lang w:val="cy"/>
          </w:rPr>
          <w:t xml:space="preserve"> ' https://www.foundationyears.org.uk/pedagogy-early-learning/quality-improvement/</w:t>
        </w:r>
      </w:hyperlink>
      <w:r w:rsidRPr="00D71D34">
        <w:rPr>
          <w:lang w:val="cy"/>
        </w:rPr>
        <w:t xml:space="preserve"> [Cyrchwyd ar 29</w:t>
      </w:r>
      <w:r w:rsidRPr="00D71D34">
        <w:rPr>
          <w:vertAlign w:val="superscript"/>
          <w:lang w:val="cy"/>
        </w:rPr>
        <w:t>Mawrth</w:t>
      </w:r>
      <w:r w:rsidRPr="00D71D34">
        <w:rPr>
          <w:lang w:val="cy"/>
        </w:rPr>
        <w:t xml:space="preserve"> 2023].</w:t>
      </w:r>
    </w:p>
    <w:p w14:paraId="70467DCC" w14:textId="77777777" w:rsidR="00D71D34" w:rsidRPr="00D71D34" w:rsidRDefault="00D71D34" w:rsidP="00D71D34">
      <w:pPr>
        <w:pStyle w:val="BodyText"/>
        <w:rPr>
          <w:rFonts w:ascii="Arial" w:hAnsi="Arial" w:cs="Arial"/>
          <w:sz w:val="36"/>
        </w:rPr>
      </w:pPr>
    </w:p>
    <w:p w14:paraId="5B54F997" w14:textId="77777777" w:rsidR="00D71D34" w:rsidRPr="00D71D34" w:rsidRDefault="00D71D34" w:rsidP="00D71D34">
      <w:pPr>
        <w:pStyle w:val="BodyText"/>
        <w:spacing w:line="360" w:lineRule="auto"/>
        <w:ind w:left="119" w:right="114"/>
        <w:jc w:val="both"/>
        <w:rPr>
          <w:rFonts w:ascii="Arial" w:hAnsi="Arial" w:cs="Arial"/>
        </w:rPr>
      </w:pPr>
      <w:r w:rsidRPr="00D71D34">
        <w:rPr>
          <w:lang w:val="cy"/>
        </w:rPr>
        <w:t>Howard, S., Siraj, I., Melhuish, E., Kingston, D., Neilsen-Hewett, C., Rosnay, M., Duursma, E. a Luu, B. (2018) 'Mesur Ansawdd Rhyngweithio mewn Lleoliadau Cyn-Ysgol</w:t>
      </w:r>
      <w:r w:rsidRPr="00D71D34">
        <w:rPr>
          <w:spacing w:val="-1"/>
          <w:lang w:val="cy"/>
        </w:rPr>
        <w:t>: Cyflwyniad</w:t>
      </w:r>
      <w:r>
        <w:rPr>
          <w:lang w:val="cy"/>
        </w:rPr>
        <w:t xml:space="preserve"> a </w:t>
      </w:r>
      <w:r w:rsidRPr="00D71D34">
        <w:rPr>
          <w:lang w:val="cy"/>
        </w:rPr>
        <w:t xml:space="preserve"> Dilysu'r Raddfa Meddwl a Lles Emosiynol (SSTEW) Parhaus', </w:t>
      </w:r>
      <w:r w:rsidRPr="00D71D34">
        <w:rPr>
          <w:i/>
          <w:lang w:val="cy"/>
        </w:rPr>
        <w:t>Datblygiad a Gofal Plentyndod Cynnar</w:t>
      </w:r>
      <w:r w:rsidRPr="00D71D34">
        <w:rPr>
          <w:lang w:val="cy"/>
        </w:rPr>
        <w:t>. Tt 1-14.</w:t>
      </w:r>
    </w:p>
    <w:p w14:paraId="65F7EEA5" w14:textId="77777777" w:rsidR="00D71D34" w:rsidRPr="00D71D34" w:rsidRDefault="00D71D34" w:rsidP="00D71D34">
      <w:pPr>
        <w:pStyle w:val="BodyText"/>
        <w:spacing w:before="1"/>
        <w:rPr>
          <w:rFonts w:ascii="Arial" w:hAnsi="Arial" w:cs="Arial"/>
          <w:sz w:val="36"/>
        </w:rPr>
      </w:pPr>
    </w:p>
    <w:p w14:paraId="738B1325" w14:textId="77777777" w:rsidR="00D71D34" w:rsidRPr="00D71D34" w:rsidRDefault="00D71D34" w:rsidP="00D71D34">
      <w:pPr>
        <w:spacing w:before="1" w:line="360" w:lineRule="auto"/>
        <w:ind w:left="120" w:right="113"/>
        <w:jc w:val="both"/>
        <w:rPr>
          <w:rFonts w:ascii="Arial" w:hAnsi="Arial" w:cs="Arial"/>
        </w:rPr>
      </w:pPr>
      <w:r w:rsidRPr="00D71D34">
        <w:rPr>
          <w:sz w:val="24"/>
          <w:lang w:val="cy"/>
        </w:rPr>
        <w:t>Ishimine, K. (2011) 'Ansawdd mewn Addysg a Gofal Plentyndod Cynnar: Astudiaeth Achos o Anfantais',</w:t>
      </w:r>
      <w:r w:rsidRPr="00D71D34">
        <w:rPr>
          <w:i/>
          <w:sz w:val="24"/>
          <w:lang w:val="cy"/>
        </w:rPr>
        <w:t xml:space="preserve"> Ymchwilydd Addysgol Awstralia</w:t>
      </w:r>
      <w:r w:rsidRPr="00D71D34">
        <w:rPr>
          <w:sz w:val="24"/>
          <w:lang w:val="cy"/>
        </w:rPr>
        <w:t>. Cyfrol 38, Rhifyn 3, tt257-274.</w:t>
      </w:r>
    </w:p>
    <w:p w14:paraId="396A5F2A" w14:textId="77777777" w:rsidR="00D71D34" w:rsidRPr="00D71D34" w:rsidRDefault="00D71D34" w:rsidP="00D71D34">
      <w:pPr>
        <w:pStyle w:val="BodyText"/>
        <w:spacing w:before="10"/>
        <w:rPr>
          <w:rFonts w:ascii="Arial" w:hAnsi="Arial" w:cs="Arial"/>
          <w:sz w:val="35"/>
        </w:rPr>
      </w:pPr>
    </w:p>
    <w:p w14:paraId="40D19750" w14:textId="77777777" w:rsidR="00D71D34" w:rsidRPr="00D71D34" w:rsidRDefault="00D71D34" w:rsidP="00D71D34">
      <w:pPr>
        <w:spacing w:line="360" w:lineRule="auto"/>
        <w:ind w:left="120" w:right="113"/>
        <w:jc w:val="both"/>
        <w:rPr>
          <w:rFonts w:ascii="Arial" w:hAnsi="Arial" w:cs="Arial"/>
        </w:rPr>
      </w:pPr>
      <w:r w:rsidRPr="00D71D34">
        <w:rPr>
          <w:sz w:val="24"/>
          <w:lang w:val="cy"/>
        </w:rPr>
        <w:t xml:space="preserve">Kingston, D. a Siraj, I. (2017) 'Cefnogi gweithredu'r Cyfnod Sylfaen drwy ddatblygiad proffesiynol effeithiol', </w:t>
      </w:r>
      <w:r w:rsidRPr="00D71D34">
        <w:rPr>
          <w:i/>
          <w:sz w:val="24"/>
          <w:lang w:val="cy"/>
        </w:rPr>
        <w:t xml:space="preserve">Wales Journal of Education. Rhifyn Arbennig: Dysgu Proffesiynol. </w:t>
      </w:r>
      <w:r w:rsidRPr="00D71D34">
        <w:rPr>
          <w:sz w:val="24"/>
          <w:lang w:val="cy"/>
        </w:rPr>
        <w:t>Cyfrol 19, Rhifyn 1, tt39-68.</w:t>
      </w:r>
    </w:p>
    <w:p w14:paraId="43A6B5B9" w14:textId="77777777" w:rsidR="00D71D34" w:rsidRPr="00D71D34" w:rsidRDefault="00D71D34" w:rsidP="00D71D34">
      <w:pPr>
        <w:pStyle w:val="BodyText"/>
        <w:rPr>
          <w:rFonts w:ascii="Arial" w:hAnsi="Arial" w:cs="Arial"/>
          <w:sz w:val="36"/>
        </w:rPr>
      </w:pPr>
    </w:p>
    <w:p w14:paraId="6D9655FE" w14:textId="77777777" w:rsidR="00D71D34" w:rsidRPr="00D71D34" w:rsidRDefault="00D71D34" w:rsidP="00D71D34">
      <w:pPr>
        <w:spacing w:line="360" w:lineRule="auto"/>
        <w:ind w:left="120" w:right="114"/>
        <w:jc w:val="both"/>
        <w:rPr>
          <w:rFonts w:ascii="Arial" w:hAnsi="Arial" w:cs="Arial"/>
        </w:rPr>
      </w:pPr>
      <w:r w:rsidRPr="00D71D34">
        <w:rPr>
          <w:sz w:val="24"/>
          <w:lang w:val="cy"/>
        </w:rPr>
        <w:t xml:space="preserve">Knight, S. (2011) </w:t>
      </w:r>
      <w:r w:rsidRPr="00D71D34">
        <w:rPr>
          <w:i/>
          <w:sz w:val="24"/>
          <w:lang w:val="cy"/>
        </w:rPr>
        <w:t>Risg ac Antur yn y Blynyddoedd Cynnar Chwarae Awyr Agored: Dysgu gan Ysgolion Coedwig.</w:t>
      </w:r>
      <w:r w:rsidRPr="00D71D34">
        <w:rPr>
          <w:sz w:val="24"/>
          <w:lang w:val="cy"/>
        </w:rPr>
        <w:t xml:space="preserve"> Llundain: Sage.</w:t>
      </w:r>
    </w:p>
    <w:p w14:paraId="3B6DDEAB" w14:textId="77777777" w:rsidR="00D71D34" w:rsidRPr="00D71D34" w:rsidRDefault="00D71D34" w:rsidP="00D71D34">
      <w:pPr>
        <w:pStyle w:val="BodyText"/>
        <w:spacing w:before="1"/>
        <w:rPr>
          <w:rFonts w:ascii="Arial" w:hAnsi="Arial" w:cs="Arial"/>
          <w:sz w:val="36"/>
        </w:rPr>
      </w:pPr>
    </w:p>
    <w:p w14:paraId="01042775" w14:textId="77777777" w:rsidR="00D71D34" w:rsidRPr="00D71D34" w:rsidRDefault="00D71D34" w:rsidP="00D71D34">
      <w:pPr>
        <w:pStyle w:val="BodyText"/>
        <w:spacing w:line="360" w:lineRule="auto"/>
        <w:ind w:left="120" w:right="113"/>
        <w:jc w:val="both"/>
        <w:rPr>
          <w:rFonts w:ascii="Arial" w:hAnsi="Arial" w:cs="Arial"/>
        </w:rPr>
        <w:sectPr w:rsidR="00D71D34" w:rsidRPr="00D71D34">
          <w:pgSz w:w="11900" w:h="16850"/>
          <w:pgMar w:top="1360" w:right="1320" w:bottom="940" w:left="1320" w:header="720" w:footer="720" w:gutter="0"/>
          <w:cols w:space="720"/>
        </w:sectPr>
      </w:pPr>
      <w:r w:rsidRPr="00D71D34">
        <w:rPr>
          <w:lang w:val="cy"/>
        </w:rPr>
        <w:t xml:space="preserve">Lewis, A. (2016) 'Cwricwlwm Llesiant a'r Blynyddoedd Cynnar: Astudiaeth Achos o'r </w:t>
      </w:r>
      <w:r w:rsidRPr="00D71D34">
        <w:rPr>
          <w:lang w:val="cy"/>
        </w:rPr>
        <w:lastRenderedPageBreak/>
        <w:t>Cyfnod Sylfaen yng Nghymru'</w:t>
      </w:r>
    </w:p>
    <w:p w14:paraId="176A651C" w14:textId="77777777" w:rsidR="00D71D34" w:rsidRPr="00D71D34" w:rsidRDefault="00000000" w:rsidP="00D71D34">
      <w:pPr>
        <w:pStyle w:val="BodyText"/>
        <w:spacing w:before="79" w:line="352" w:lineRule="auto"/>
        <w:ind w:left="120"/>
        <w:rPr>
          <w:rFonts w:ascii="Arial" w:hAnsi="Arial" w:cs="Arial"/>
        </w:rPr>
      </w:pPr>
      <w:hyperlink r:id="rId13" w:history="1">
        <w:r w:rsidR="00D71D34" w:rsidRPr="00D71D34">
          <w:rPr>
            <w:color w:val="0562C1"/>
            <w:spacing w:val="-1"/>
            <w:u w:val="single" w:color="0562C1"/>
            <w:lang w:val="cy"/>
          </w:rPr>
          <w:t>https://orca.cf.ac.uk/98708/1/thesis_Alyson_Lewis_March2017%20FINAL.pdf</w:t>
        </w:r>
      </w:hyperlink>
      <w:r w:rsidR="00D71D34" w:rsidRPr="00D71D34">
        <w:rPr>
          <w:lang w:val="cy"/>
        </w:rPr>
        <w:t xml:space="preserve"> [Cyrchwyd: 29</w:t>
      </w:r>
      <w:r w:rsidR="00D71D34" w:rsidRPr="00D71D34">
        <w:rPr>
          <w:vertAlign w:val="superscript"/>
          <w:lang w:val="cy"/>
        </w:rPr>
        <w:t>Mawrth</w:t>
      </w:r>
      <w:r w:rsidR="00D71D34" w:rsidRPr="00D71D34">
        <w:rPr>
          <w:lang w:val="cy"/>
        </w:rPr>
        <w:t xml:space="preserve"> 2023)</w:t>
      </w:r>
    </w:p>
    <w:p w14:paraId="67B5A016" w14:textId="77777777" w:rsidR="00D71D34" w:rsidRPr="00D71D34" w:rsidRDefault="00D71D34" w:rsidP="00D71D34">
      <w:pPr>
        <w:pStyle w:val="BodyText"/>
        <w:spacing w:before="5"/>
        <w:rPr>
          <w:rFonts w:ascii="Arial" w:hAnsi="Arial" w:cs="Arial"/>
          <w:sz w:val="36"/>
        </w:rPr>
      </w:pPr>
    </w:p>
    <w:p w14:paraId="3DCB6B2F" w14:textId="77777777" w:rsidR="00D71D34" w:rsidRPr="00D71D34" w:rsidRDefault="00D71D34" w:rsidP="00D71D34">
      <w:pPr>
        <w:spacing w:line="360" w:lineRule="auto"/>
        <w:ind w:left="120" w:right="115"/>
        <w:jc w:val="both"/>
        <w:rPr>
          <w:rFonts w:ascii="Arial" w:hAnsi="Arial" w:cs="Arial"/>
        </w:rPr>
      </w:pPr>
      <w:r w:rsidRPr="00D71D34">
        <w:rPr>
          <w:sz w:val="24"/>
          <w:lang w:val="cy"/>
        </w:rPr>
        <w:t xml:space="preserve">Mathers, S., Singler, R., a Karemaker, A. (2012) </w:t>
      </w:r>
      <w:r w:rsidRPr="00D71D34">
        <w:rPr>
          <w:i/>
          <w:sz w:val="24"/>
          <w:lang w:val="cy"/>
        </w:rPr>
        <w:t>Gwella Ansawdd yn y Blynyddoedd Cynnar: Cymhariaeth o Safbwyntiau a Mesurau</w:t>
      </w:r>
      <w:r w:rsidRPr="00D71D34">
        <w:rPr>
          <w:sz w:val="24"/>
          <w:lang w:val="cy"/>
        </w:rPr>
        <w:t>. Rhydychen Llundain: Prifysgol Rhydychen a'r Ymddiriedolaeth Gofal Dydd.</w:t>
      </w:r>
    </w:p>
    <w:p w14:paraId="3FDBBD8B" w14:textId="77777777" w:rsidR="00D71D34" w:rsidRPr="00D71D34" w:rsidRDefault="00D71D34" w:rsidP="00D71D34">
      <w:pPr>
        <w:pStyle w:val="BodyText"/>
        <w:rPr>
          <w:rFonts w:ascii="Arial" w:hAnsi="Arial" w:cs="Arial"/>
          <w:sz w:val="36"/>
        </w:rPr>
      </w:pPr>
    </w:p>
    <w:p w14:paraId="6C0364AC" w14:textId="77777777" w:rsidR="00D71D34" w:rsidRPr="00D71D34" w:rsidRDefault="00D71D34" w:rsidP="00D71D34">
      <w:pPr>
        <w:pStyle w:val="BodyText"/>
        <w:spacing w:before="1" w:line="360" w:lineRule="auto"/>
        <w:ind w:left="120" w:right="1062"/>
        <w:rPr>
          <w:rFonts w:ascii="Arial" w:hAnsi="Arial" w:cs="Arial"/>
        </w:rPr>
      </w:pPr>
      <w:r w:rsidRPr="00D71D34">
        <w:rPr>
          <w:lang w:val="cy"/>
        </w:rPr>
        <w:t>Melhuish, T. (2015) 'Sut mae graddfa SSTEW yn Cefnogi Gwella Ansawdd'</w:t>
      </w:r>
      <w:hyperlink r:id="rId14" w:history="1">
        <w:r w:rsidRPr="00D71D34">
          <w:rPr>
            <w:color w:val="0562C1"/>
            <w:spacing w:val="-1"/>
            <w:u w:val="single" w:color="0562C1"/>
            <w:lang w:val="cy"/>
          </w:rPr>
          <w:t xml:space="preserve"> https://www.foundationyears.org.uk/files/2015/03/Eary-Childhood-Matters-a</w:t>
        </w:r>
      </w:hyperlink>
      <w:r>
        <w:rPr>
          <w:lang w:val="cy"/>
        </w:rPr>
        <w:t xml:space="preserve">- </w:t>
      </w:r>
      <w:hyperlink r:id="rId15" w:history="1">
        <w:r w:rsidRPr="00D71D34">
          <w:rPr>
            <w:color w:val="0562C1"/>
            <w:u w:val="single" w:color="0562C1"/>
            <w:lang w:val="cy"/>
          </w:rPr>
          <w:t xml:space="preserve"> cyflwyniad-gan-Iram-and-Denise.pdf</w:t>
        </w:r>
      </w:hyperlink>
    </w:p>
    <w:p w14:paraId="5939F8E5" w14:textId="77777777" w:rsidR="00D71D34" w:rsidRPr="00D71D34" w:rsidRDefault="00D71D34" w:rsidP="00D71D34">
      <w:pPr>
        <w:pStyle w:val="BodyText"/>
        <w:spacing w:line="277" w:lineRule="exact"/>
        <w:ind w:left="120"/>
        <w:rPr>
          <w:rFonts w:ascii="Arial" w:hAnsi="Arial" w:cs="Arial"/>
        </w:rPr>
      </w:pPr>
      <w:r w:rsidRPr="00D71D34">
        <w:rPr>
          <w:lang w:val="cy"/>
        </w:rPr>
        <w:t>[Cyrchwyd: 29</w:t>
      </w:r>
      <w:r w:rsidRPr="00D71D34">
        <w:rPr>
          <w:vertAlign w:val="superscript"/>
          <w:lang w:val="cy"/>
        </w:rPr>
        <w:t>fed</w:t>
      </w:r>
      <w:r w:rsidRPr="00D71D34">
        <w:rPr>
          <w:lang w:val="cy"/>
        </w:rPr>
        <w:t xml:space="preserve"> Mawrth 2023].</w:t>
      </w:r>
    </w:p>
    <w:p w14:paraId="200E3DF0" w14:textId="77777777" w:rsidR="00D71D34" w:rsidRPr="00D71D34" w:rsidRDefault="00D71D34" w:rsidP="00D71D34">
      <w:pPr>
        <w:pStyle w:val="BodyText"/>
        <w:rPr>
          <w:rFonts w:ascii="Arial" w:hAnsi="Arial" w:cs="Arial"/>
          <w:sz w:val="28"/>
        </w:rPr>
      </w:pPr>
    </w:p>
    <w:p w14:paraId="5D6AE45F" w14:textId="77777777" w:rsidR="00D71D34" w:rsidRPr="00D71D34" w:rsidRDefault="00D71D34" w:rsidP="00D71D34">
      <w:pPr>
        <w:pStyle w:val="BodyText"/>
        <w:spacing w:before="230" w:line="360" w:lineRule="auto"/>
        <w:ind w:left="120" w:right="183"/>
        <w:rPr>
          <w:rFonts w:ascii="Arial" w:hAnsi="Arial" w:cs="Arial"/>
        </w:rPr>
      </w:pPr>
      <w:r w:rsidRPr="00D71D34">
        <w:rPr>
          <w:lang w:val="cy"/>
        </w:rPr>
        <w:t>Mercher, A. (2000). 'Help Yourself – Quality Assurance'</w:t>
      </w:r>
      <w:hyperlink r:id="rId16" w:history="1">
        <w:r w:rsidRPr="00D71D34">
          <w:rPr>
            <w:color w:val="0562C1"/>
            <w:spacing w:val="-1"/>
            <w:u w:val="single" w:color="0562C1"/>
            <w:lang w:val="cy"/>
          </w:rPr>
          <w:t xml:space="preserve"> https://www.nurseryworld.co.uk/nursery-world/news/1081449/help-quality-assurance</w:t>
        </w:r>
      </w:hyperlink>
      <w:r w:rsidRPr="00D71D34">
        <w:rPr>
          <w:lang w:val="cy"/>
        </w:rPr>
        <w:t xml:space="preserve"> [Cyrchwyd: 29</w:t>
      </w:r>
      <w:r w:rsidRPr="00D71D34">
        <w:rPr>
          <w:vertAlign w:val="superscript"/>
          <w:lang w:val="cy"/>
        </w:rPr>
        <w:t>Mawrth</w:t>
      </w:r>
      <w:r w:rsidRPr="00D71D34">
        <w:rPr>
          <w:lang w:val="cy"/>
        </w:rPr>
        <w:t xml:space="preserve"> 2023].</w:t>
      </w:r>
    </w:p>
    <w:p w14:paraId="68C7F596" w14:textId="77777777" w:rsidR="00D71D34" w:rsidRPr="00D71D34" w:rsidRDefault="00D71D34" w:rsidP="00D71D34">
      <w:pPr>
        <w:pStyle w:val="BodyText"/>
        <w:spacing w:before="11"/>
        <w:rPr>
          <w:rFonts w:ascii="Arial" w:hAnsi="Arial" w:cs="Arial"/>
          <w:sz w:val="35"/>
        </w:rPr>
      </w:pPr>
    </w:p>
    <w:p w14:paraId="5A257CF8" w14:textId="77777777" w:rsidR="00D71D34" w:rsidRPr="00D71D34" w:rsidRDefault="00D71D34" w:rsidP="00D71D34">
      <w:pPr>
        <w:pStyle w:val="BodyText"/>
        <w:spacing w:line="360" w:lineRule="auto"/>
        <w:ind w:left="120"/>
        <w:rPr>
          <w:rFonts w:ascii="Arial" w:hAnsi="Arial" w:cs="Arial"/>
        </w:rPr>
      </w:pPr>
      <w:r w:rsidRPr="00D71D34">
        <w:rPr>
          <w:lang w:val="cy"/>
        </w:rPr>
        <w:t>Munton, T., McCullum, B. ac Afonydd, K. (2001) 'Gwella Ansawdd Gofal Plant ac Ymarfer Sicrwydd'</w:t>
      </w:r>
    </w:p>
    <w:p w14:paraId="6B380B23" w14:textId="77777777" w:rsidR="00D71D34" w:rsidRPr="00D71D34" w:rsidRDefault="00000000" w:rsidP="00D71D34">
      <w:pPr>
        <w:pStyle w:val="BodyText"/>
        <w:spacing w:line="360" w:lineRule="auto"/>
        <w:ind w:left="120" w:right="4028" w:firstLine="67"/>
        <w:rPr>
          <w:rFonts w:ascii="Arial" w:hAnsi="Arial" w:cs="Arial"/>
        </w:rPr>
      </w:pPr>
      <w:hyperlink r:id="rId17" w:history="1">
        <w:r w:rsidR="00D71D34" w:rsidRPr="00D71D34">
          <w:rPr>
            <w:color w:val="0562C1"/>
            <w:spacing w:val="-1"/>
            <w:u w:val="single" w:color="0562C1"/>
            <w:lang w:val="cy"/>
          </w:rPr>
          <w:t>https://dera.ioe.ac.uk/4631/1/RR266.pdf</w:t>
        </w:r>
      </w:hyperlink>
      <w:r w:rsidR="00D71D34" w:rsidRPr="00D71D34">
        <w:rPr>
          <w:lang w:val="cy"/>
        </w:rPr>
        <w:t xml:space="preserve"> [Cyrchwyd: 29</w:t>
      </w:r>
      <w:r w:rsidR="00D71D34" w:rsidRPr="00D71D34">
        <w:rPr>
          <w:vertAlign w:val="superscript"/>
          <w:lang w:val="cy"/>
        </w:rPr>
        <w:t>fed</w:t>
      </w:r>
      <w:r w:rsidR="00D71D34" w:rsidRPr="00D71D34">
        <w:rPr>
          <w:lang w:val="cy"/>
        </w:rPr>
        <w:t xml:space="preserve"> Mawrth 2023].</w:t>
      </w:r>
    </w:p>
    <w:p w14:paraId="60101DC5" w14:textId="77777777" w:rsidR="00D71D34" w:rsidRPr="00D71D34" w:rsidRDefault="00D71D34" w:rsidP="00D71D34">
      <w:pPr>
        <w:pStyle w:val="BodyText"/>
        <w:spacing w:before="10"/>
        <w:rPr>
          <w:rFonts w:ascii="Arial" w:hAnsi="Arial" w:cs="Arial"/>
          <w:sz w:val="35"/>
        </w:rPr>
      </w:pPr>
    </w:p>
    <w:p w14:paraId="655309AC" w14:textId="77777777" w:rsidR="00D71D34" w:rsidRPr="00D71D34" w:rsidRDefault="00D71D34" w:rsidP="00D71D34">
      <w:pPr>
        <w:pStyle w:val="BodyText"/>
        <w:spacing w:before="1" w:line="360" w:lineRule="auto"/>
        <w:ind w:left="120"/>
        <w:rPr>
          <w:rFonts w:ascii="Arial" w:hAnsi="Arial" w:cs="Arial"/>
        </w:rPr>
      </w:pPr>
      <w:r w:rsidRPr="00D71D34">
        <w:rPr>
          <w:lang w:val="cy"/>
        </w:rPr>
        <w:t>Njenje, S. (2017) 'Children's Emotions Matter: Meithrin Deallusrwydd Emosiynol o'i Enedigaeth'</w:t>
      </w:r>
    </w:p>
    <w:p w14:paraId="3DA6F608" w14:textId="77777777" w:rsidR="00D71D34" w:rsidRPr="00D71D34" w:rsidRDefault="00000000" w:rsidP="00D71D34">
      <w:pPr>
        <w:pStyle w:val="BodyText"/>
        <w:spacing w:line="360" w:lineRule="auto"/>
        <w:ind w:left="120" w:right="530"/>
        <w:rPr>
          <w:rFonts w:ascii="Arial" w:hAnsi="Arial" w:cs="Arial"/>
        </w:rPr>
      </w:pPr>
      <w:hyperlink r:id="rId18" w:history="1">
        <w:r w:rsidR="00D71D34" w:rsidRPr="00D71D34">
          <w:rPr>
            <w:color w:val="0562C1"/>
            <w:spacing w:val="-1"/>
            <w:u w:val="single" w:color="0562C1"/>
            <w:lang w:val="cy"/>
          </w:rPr>
          <w:t>https://www.pacey.org.uk/news-a-views/pacey-blog/2017/may-2017/children's-</w:t>
        </w:r>
      </w:hyperlink>
      <w:hyperlink r:id="rId19" w:history="1">
        <w:r w:rsidR="00D71D34" w:rsidRPr="00D71D34">
          <w:rPr>
            <w:color w:val="0562C1"/>
            <w:u w:val="single" w:color="0562C1"/>
            <w:lang w:val="cy"/>
          </w:rPr>
          <w:t xml:space="preserve"> emotions-matter-nurture-emotional-inte/</w:t>
        </w:r>
      </w:hyperlink>
    </w:p>
    <w:p w14:paraId="493975FC" w14:textId="77777777" w:rsidR="00D71D34" w:rsidRPr="00D71D34" w:rsidRDefault="00D71D34" w:rsidP="00D71D34">
      <w:pPr>
        <w:pStyle w:val="BodyText"/>
        <w:spacing w:line="276" w:lineRule="exact"/>
        <w:ind w:left="120"/>
        <w:rPr>
          <w:rFonts w:ascii="Arial" w:hAnsi="Arial" w:cs="Arial"/>
        </w:rPr>
      </w:pPr>
      <w:r w:rsidRPr="00D71D34">
        <w:rPr>
          <w:lang w:val="cy"/>
        </w:rPr>
        <w:t>[Cyrchwyd: 30</w:t>
      </w:r>
      <w:r w:rsidRPr="00D71D34">
        <w:rPr>
          <w:vertAlign w:val="superscript"/>
          <w:lang w:val="cy"/>
        </w:rPr>
        <w:t>fed</w:t>
      </w:r>
      <w:r w:rsidRPr="00D71D34">
        <w:rPr>
          <w:lang w:val="cy"/>
        </w:rPr>
        <w:t xml:space="preserve"> Mawrth 2023].</w:t>
      </w:r>
    </w:p>
    <w:p w14:paraId="3C701FA9" w14:textId="77777777" w:rsidR="00D71D34" w:rsidRPr="00D71D34" w:rsidRDefault="00D71D34" w:rsidP="00D71D34">
      <w:pPr>
        <w:pStyle w:val="BodyText"/>
        <w:rPr>
          <w:rFonts w:ascii="Arial" w:hAnsi="Arial" w:cs="Arial"/>
          <w:sz w:val="28"/>
        </w:rPr>
      </w:pPr>
    </w:p>
    <w:p w14:paraId="347B6B70" w14:textId="77777777" w:rsidR="00D71D34" w:rsidRPr="00D71D34" w:rsidRDefault="00D71D34" w:rsidP="00D71D34">
      <w:pPr>
        <w:pStyle w:val="BodyText"/>
        <w:spacing w:before="230" w:line="360" w:lineRule="auto"/>
        <w:ind w:left="120" w:right="116"/>
        <w:rPr>
          <w:rFonts w:ascii="Arial" w:hAnsi="Arial" w:cs="Arial"/>
        </w:rPr>
      </w:pPr>
      <w:r w:rsidRPr="00D71D34">
        <w:rPr>
          <w:lang w:val="cy"/>
        </w:rPr>
        <w:t>Nutbrown, C. (2012) 'Sylfeini ar gyfer ansawdd, Yr adolygiad annibynnol o gymwysterau addysg gynnar a gofal plant, Adroddiad Terfynol' https://assets.publishing.service.gov.uk/government/uploads/system/uploads/attach ment_data/</w:t>
      </w:r>
      <w:hyperlink r:id="rId20" w:history="1">
        <w:r w:rsidRPr="00D71D34">
          <w:rPr>
            <w:color w:val="0562C1"/>
            <w:u w:val="single" w:color="0562C1"/>
            <w:lang w:val="cy"/>
          </w:rPr>
          <w:t xml:space="preserve"> ffeil/175463/Nutbrown-Review.pdf</w:t>
        </w:r>
      </w:hyperlink>
      <w:hyperlink r:id="rId21" w:history="1"/>
    </w:p>
    <w:p w14:paraId="7DD587BE" w14:textId="77777777" w:rsidR="00D71D34" w:rsidRPr="00D71D34" w:rsidRDefault="00D71D34" w:rsidP="00D71D34">
      <w:pPr>
        <w:pStyle w:val="BodyText"/>
        <w:ind w:left="120"/>
        <w:rPr>
          <w:rFonts w:ascii="Arial" w:hAnsi="Arial" w:cs="Arial"/>
        </w:rPr>
        <w:sectPr w:rsidR="00D71D34" w:rsidRPr="00D71D34">
          <w:pgSz w:w="11900" w:h="16850"/>
          <w:pgMar w:top="1360" w:right="1320" w:bottom="940" w:left="1320" w:header="720" w:footer="720" w:gutter="0"/>
          <w:cols w:space="720"/>
        </w:sectPr>
      </w:pPr>
      <w:r w:rsidRPr="00D71D34">
        <w:rPr>
          <w:lang w:val="cy"/>
        </w:rPr>
        <w:t>[Cyrchwyd ar 30</w:t>
      </w:r>
      <w:r w:rsidRPr="00D71D34">
        <w:rPr>
          <w:vertAlign w:val="superscript"/>
          <w:lang w:val="cy"/>
        </w:rPr>
        <w:t>Mawrth</w:t>
      </w:r>
      <w:r w:rsidRPr="00D71D34">
        <w:rPr>
          <w:lang w:val="cy"/>
        </w:rPr>
        <w:t xml:space="preserve"> 2023].</w:t>
      </w:r>
    </w:p>
    <w:p w14:paraId="03C57EFC" w14:textId="77777777" w:rsidR="00D71D34" w:rsidRPr="00D71D34" w:rsidRDefault="00D71D34" w:rsidP="00D71D34">
      <w:pPr>
        <w:spacing w:before="79" w:line="360" w:lineRule="auto"/>
        <w:ind w:left="120" w:right="115"/>
        <w:jc w:val="both"/>
        <w:rPr>
          <w:rFonts w:ascii="Arial" w:hAnsi="Arial" w:cs="Arial"/>
        </w:rPr>
      </w:pPr>
      <w:r w:rsidRPr="00D71D34">
        <w:rPr>
          <w:sz w:val="24"/>
          <w:lang w:val="cy"/>
        </w:rPr>
        <w:lastRenderedPageBreak/>
        <w:t>Sammos, P., Sylva, K., Hall, J., Siraj, I., Melhuish, E., Taggart, B., a Mathers, S. (2017) '</w:t>
      </w:r>
      <w:r w:rsidRPr="00D71D34">
        <w:rPr>
          <w:i/>
          <w:sz w:val="24"/>
          <w:lang w:val="cy"/>
        </w:rPr>
        <w:t>Sefydlu Effeithiau Ansawdd mewn</w:t>
      </w:r>
      <w:r>
        <w:rPr>
          <w:lang w:val="cy"/>
        </w:rPr>
        <w:t xml:space="preserve"> Plentyndod Cynnar: Cymharu Tystiolaeth </w:t>
      </w:r>
      <w:r w:rsidRPr="00D71D34">
        <w:rPr>
          <w:i/>
          <w:spacing w:val="-1"/>
          <w:sz w:val="24"/>
          <w:lang w:val="cy"/>
        </w:rPr>
        <w:t xml:space="preserve"> o Loegr'</w:t>
      </w:r>
      <w:r w:rsidRPr="00D71D34">
        <w:rPr>
          <w:spacing w:val="-1"/>
          <w:sz w:val="24"/>
          <w:lang w:val="cy"/>
        </w:rPr>
        <w:t>, Addysg Gynnar: Cymdeithas Prydain</w:t>
      </w:r>
      <w:r w:rsidRPr="00D71D34">
        <w:rPr>
          <w:sz w:val="24"/>
          <w:lang w:val="cy"/>
        </w:rPr>
        <w:t xml:space="preserve"> dros Addysg Plentyndod Cynnar.</w:t>
      </w:r>
    </w:p>
    <w:p w14:paraId="4AA53FDF" w14:textId="77777777" w:rsidR="00D71D34" w:rsidRPr="00D71D34" w:rsidRDefault="00D71D34" w:rsidP="00D71D34">
      <w:pPr>
        <w:pStyle w:val="BodyText"/>
        <w:rPr>
          <w:rFonts w:ascii="Arial" w:hAnsi="Arial" w:cs="Arial"/>
          <w:sz w:val="36"/>
        </w:rPr>
      </w:pPr>
    </w:p>
    <w:p w14:paraId="40901BF0" w14:textId="77777777" w:rsidR="00D71D34" w:rsidRPr="00D71D34" w:rsidRDefault="00D71D34" w:rsidP="00D71D34">
      <w:pPr>
        <w:pStyle w:val="BodyText"/>
        <w:spacing w:before="1" w:line="360" w:lineRule="auto"/>
        <w:ind w:left="120" w:right="874"/>
        <w:rPr>
          <w:rFonts w:ascii="Arial" w:hAnsi="Arial" w:cs="Arial"/>
        </w:rPr>
      </w:pPr>
      <w:r w:rsidRPr="00D71D34">
        <w:rPr>
          <w:lang w:val="cy"/>
        </w:rPr>
        <w:t>Siraj-Blatchford, I. (2002) 'Meddwl Positif'</w:t>
      </w:r>
      <w:hyperlink r:id="rId22" w:history="1">
        <w:r w:rsidRPr="00D71D34">
          <w:rPr>
            <w:color w:val="0562C1"/>
            <w:spacing w:val="-1"/>
            <w:u w:val="single" w:color="0562C1"/>
            <w:lang w:val="cy"/>
          </w:rPr>
          <w:t xml:space="preserve"> https://www.nurseryworld.co.uk/nursery-world/news/1083726/positive-thinking</w:t>
        </w:r>
      </w:hyperlink>
      <w:r w:rsidRPr="00D71D34">
        <w:rPr>
          <w:lang w:val="cy"/>
        </w:rPr>
        <w:t xml:space="preserve"> [Cyrchwyd: 30</w:t>
      </w:r>
      <w:r w:rsidRPr="00D71D34">
        <w:rPr>
          <w:vertAlign w:val="superscript"/>
          <w:lang w:val="cy"/>
        </w:rPr>
        <w:t>Mawrth</w:t>
      </w:r>
      <w:r w:rsidRPr="00D71D34">
        <w:rPr>
          <w:lang w:val="cy"/>
        </w:rPr>
        <w:t xml:space="preserve"> 2023]</w:t>
      </w:r>
    </w:p>
    <w:p w14:paraId="738C9C6D" w14:textId="77777777" w:rsidR="00D71D34" w:rsidRPr="00D71D34" w:rsidRDefault="00D71D34" w:rsidP="00D71D34">
      <w:pPr>
        <w:pStyle w:val="BodyText"/>
        <w:spacing w:before="11"/>
        <w:rPr>
          <w:rFonts w:ascii="Arial" w:hAnsi="Arial" w:cs="Arial"/>
          <w:sz w:val="35"/>
        </w:rPr>
      </w:pPr>
    </w:p>
    <w:p w14:paraId="745A046B" w14:textId="77777777" w:rsidR="00D71D34" w:rsidRPr="00D71D34" w:rsidRDefault="00D71D34" w:rsidP="00D71D34">
      <w:pPr>
        <w:pStyle w:val="BodyText"/>
        <w:spacing w:line="360" w:lineRule="auto"/>
        <w:ind w:left="120"/>
        <w:rPr>
          <w:rFonts w:ascii="Arial" w:hAnsi="Arial" w:cs="Arial"/>
        </w:rPr>
      </w:pPr>
      <w:r w:rsidRPr="00D71D34">
        <w:rPr>
          <w:lang w:val="cy"/>
        </w:rPr>
        <w:t>Siraj-Blatchford, I., Sylva, K., Muttock, S., Gilden, R. a Bell, D. (2002) 'Ymchwilio i Addysgeg Effeithiol yn y Blynyddoedd Cynnar.'</w:t>
      </w:r>
    </w:p>
    <w:p w14:paraId="3C6882C5" w14:textId="77777777" w:rsidR="00D71D34" w:rsidRPr="00D71D34" w:rsidRDefault="00000000" w:rsidP="00D71D34">
      <w:pPr>
        <w:pStyle w:val="BodyText"/>
        <w:spacing w:line="352" w:lineRule="auto"/>
        <w:ind w:left="120" w:right="4028"/>
        <w:rPr>
          <w:rFonts w:ascii="Arial" w:hAnsi="Arial" w:cs="Arial"/>
        </w:rPr>
      </w:pPr>
      <w:hyperlink r:id="rId23" w:history="1">
        <w:r w:rsidR="00D71D34" w:rsidRPr="00D71D34">
          <w:rPr>
            <w:color w:val="0562C1"/>
            <w:spacing w:val="-1"/>
            <w:u w:val="single" w:color="0562C1"/>
            <w:lang w:val="cy"/>
          </w:rPr>
          <w:t>https://dera.ioe.ac.uk/4650/1/RR356.pdf</w:t>
        </w:r>
      </w:hyperlink>
      <w:r w:rsidR="00D71D34" w:rsidRPr="00D71D34">
        <w:rPr>
          <w:lang w:val="cy"/>
        </w:rPr>
        <w:t xml:space="preserve"> [Cyrchwyd: 30</w:t>
      </w:r>
      <w:r w:rsidR="00D71D34" w:rsidRPr="00D71D34">
        <w:rPr>
          <w:vertAlign w:val="superscript"/>
          <w:lang w:val="cy"/>
        </w:rPr>
        <w:t>Mawrth</w:t>
      </w:r>
      <w:r w:rsidR="00D71D34" w:rsidRPr="00D71D34">
        <w:rPr>
          <w:lang w:val="cy"/>
        </w:rPr>
        <w:t xml:space="preserve"> 2023].</w:t>
      </w:r>
    </w:p>
    <w:p w14:paraId="106D89D3" w14:textId="77777777" w:rsidR="00D71D34" w:rsidRPr="00D71D34" w:rsidRDefault="00D71D34" w:rsidP="00D71D34">
      <w:pPr>
        <w:pStyle w:val="BodyText"/>
        <w:spacing w:before="5"/>
        <w:rPr>
          <w:rFonts w:ascii="Arial" w:hAnsi="Arial" w:cs="Arial"/>
          <w:sz w:val="36"/>
        </w:rPr>
      </w:pPr>
    </w:p>
    <w:p w14:paraId="554D175A" w14:textId="77777777" w:rsidR="00D71D34" w:rsidRPr="00D71D34" w:rsidRDefault="00D71D34" w:rsidP="00D71D34">
      <w:pPr>
        <w:spacing w:line="360" w:lineRule="auto"/>
        <w:ind w:left="119" w:right="114"/>
        <w:jc w:val="both"/>
        <w:rPr>
          <w:rFonts w:ascii="Arial" w:hAnsi="Arial" w:cs="Arial"/>
        </w:rPr>
      </w:pPr>
      <w:r w:rsidRPr="00D71D34">
        <w:rPr>
          <w:sz w:val="24"/>
          <w:lang w:val="cy"/>
        </w:rPr>
        <w:t xml:space="preserve">Siraj, I., Kingston, D. a Melhuish, E. (2015) </w:t>
      </w:r>
      <w:r w:rsidRPr="00D71D34">
        <w:rPr>
          <w:i/>
          <w:sz w:val="24"/>
          <w:lang w:val="cy"/>
        </w:rPr>
        <w:t>Asesu Ansawdd mewn Addysg a Gofal Plentyndod Cynnar: Sustained Shared Thinking and Emotional Well-being (SSTEW) Graddfa ar gyfer Darpariaeth Plant 2-5 oed</w:t>
      </w:r>
      <w:r w:rsidRPr="00D71D34">
        <w:rPr>
          <w:sz w:val="24"/>
          <w:lang w:val="cy"/>
        </w:rPr>
        <w:t>. Stoke-on-Trent: Gwasg IOS.</w:t>
      </w:r>
    </w:p>
    <w:p w14:paraId="0985BE47" w14:textId="77777777" w:rsidR="00D71D34" w:rsidRPr="00D71D34" w:rsidRDefault="00D71D34" w:rsidP="00D71D34">
      <w:pPr>
        <w:pStyle w:val="BodyText"/>
        <w:rPr>
          <w:rFonts w:ascii="Arial" w:hAnsi="Arial" w:cs="Arial"/>
          <w:sz w:val="36"/>
        </w:rPr>
      </w:pPr>
    </w:p>
    <w:p w14:paraId="6AE15074" w14:textId="77777777" w:rsidR="00D71D34" w:rsidRPr="00D71D34" w:rsidRDefault="00D71D34" w:rsidP="00D71D34">
      <w:pPr>
        <w:pStyle w:val="BodyText"/>
        <w:spacing w:line="360" w:lineRule="auto"/>
        <w:ind w:left="119"/>
        <w:rPr>
          <w:rFonts w:ascii="Arial" w:hAnsi="Arial" w:cs="Arial"/>
        </w:rPr>
      </w:pPr>
      <w:r w:rsidRPr="00D71D34">
        <w:rPr>
          <w:lang w:val="cy"/>
        </w:rPr>
        <w:t xml:space="preserve">Sylva, K., Melhuish, E., Sammons, P., Siraj-Blatchford, I. a Taggart, B. (2004) 'The Effective Provision of Pre-School Education (EPPE) Project: Adroddiad Terfynol.' </w:t>
      </w:r>
      <w:hyperlink r:id="rId24" w:history="1">
        <w:r w:rsidRPr="00D71D34">
          <w:rPr>
            <w:color w:val="0562C1"/>
            <w:u w:val="single" w:color="0562C1"/>
            <w:lang w:val="cy"/>
          </w:rPr>
          <w:t xml:space="preserve"> http://discovery.ucl.ac.uk/10005309/1/sylva2004EPPEfinal.pdf</w:t>
        </w:r>
      </w:hyperlink>
    </w:p>
    <w:p w14:paraId="60D867DA" w14:textId="77777777" w:rsidR="00D71D34" w:rsidRPr="00D71D34" w:rsidRDefault="00D71D34" w:rsidP="00D71D34">
      <w:pPr>
        <w:pStyle w:val="BodyText"/>
        <w:spacing w:before="2"/>
        <w:ind w:left="120"/>
        <w:rPr>
          <w:rFonts w:ascii="Arial" w:hAnsi="Arial" w:cs="Arial"/>
        </w:rPr>
      </w:pPr>
      <w:r w:rsidRPr="00D71D34">
        <w:rPr>
          <w:lang w:val="cy"/>
        </w:rPr>
        <w:t>[Cyrchwyd: 30 Mawrth 2023].</w:t>
      </w:r>
    </w:p>
    <w:p w14:paraId="6914FDD2" w14:textId="77777777" w:rsidR="00D71D34" w:rsidRPr="00D71D34" w:rsidRDefault="00D71D34" w:rsidP="00D71D34">
      <w:pPr>
        <w:pStyle w:val="BodyText"/>
        <w:rPr>
          <w:rFonts w:ascii="Arial" w:hAnsi="Arial" w:cs="Arial"/>
          <w:sz w:val="26"/>
        </w:rPr>
      </w:pPr>
    </w:p>
    <w:p w14:paraId="655A4325" w14:textId="77777777" w:rsidR="00D71D34" w:rsidRPr="00D71D34" w:rsidRDefault="00D71D34" w:rsidP="00D71D34">
      <w:pPr>
        <w:pStyle w:val="BodyText"/>
        <w:rPr>
          <w:rFonts w:ascii="Arial" w:hAnsi="Arial" w:cs="Arial"/>
          <w:sz w:val="22"/>
        </w:rPr>
      </w:pPr>
    </w:p>
    <w:p w14:paraId="52CEC4D2" w14:textId="77777777" w:rsidR="00D71D34" w:rsidRPr="00D71D34" w:rsidRDefault="00D71D34" w:rsidP="00D71D34">
      <w:pPr>
        <w:pStyle w:val="BodyText"/>
        <w:spacing w:line="360" w:lineRule="auto"/>
        <w:ind w:left="120"/>
        <w:rPr>
          <w:rFonts w:ascii="Arial" w:hAnsi="Arial" w:cs="Arial"/>
        </w:rPr>
      </w:pPr>
      <w:r w:rsidRPr="00D71D34">
        <w:rPr>
          <w:spacing w:val="-1"/>
          <w:lang w:val="cy"/>
        </w:rPr>
        <w:t>Tanner, E., Cymraeg, E. a Jane, L. (2006) '</w:t>
      </w:r>
      <w:r w:rsidRPr="00D71D34">
        <w:rPr>
          <w:lang w:val="cy"/>
        </w:rPr>
        <w:t xml:space="preserve"> Y Broses Diffinio Ansawdd mewn Gwasanaethau Blynyddoedd Cynnar: Astudiaeth Achos', </w:t>
      </w:r>
      <w:r w:rsidRPr="00D71D34">
        <w:rPr>
          <w:i/>
          <w:lang w:val="cy"/>
        </w:rPr>
        <w:t>Plant a Chymdeithas</w:t>
      </w:r>
      <w:r w:rsidRPr="00D71D34">
        <w:rPr>
          <w:lang w:val="cy"/>
        </w:rPr>
        <w:t>. Cyfrol 20, Rhifyn 1, tt4-16.</w:t>
      </w:r>
    </w:p>
    <w:p w14:paraId="61619915" w14:textId="77777777" w:rsidR="00D71D34" w:rsidRPr="00D71D34" w:rsidRDefault="00D71D34" w:rsidP="00D71D34">
      <w:pPr>
        <w:pStyle w:val="BodyText"/>
        <w:spacing w:before="10"/>
        <w:rPr>
          <w:rFonts w:ascii="Arial" w:hAnsi="Arial" w:cs="Arial"/>
          <w:sz w:val="35"/>
        </w:rPr>
      </w:pPr>
    </w:p>
    <w:p w14:paraId="783AB0F0" w14:textId="77777777" w:rsidR="00D71D34" w:rsidRPr="00D71D34" w:rsidRDefault="00D71D34" w:rsidP="00D71D34">
      <w:pPr>
        <w:pStyle w:val="BodyText"/>
        <w:spacing w:line="360" w:lineRule="auto"/>
        <w:ind w:left="120" w:right="1452"/>
        <w:rPr>
          <w:rFonts w:ascii="Arial" w:hAnsi="Arial" w:cs="Arial"/>
        </w:rPr>
      </w:pPr>
      <w:r w:rsidRPr="00D71D34">
        <w:rPr>
          <w:lang w:val="cy"/>
        </w:rPr>
        <w:t>Sefydliad Datblygu Plant UNC. (dim dyddiad) 'Graddfeydd Sgôr Amgylchedd'</w:t>
      </w:r>
      <w:hyperlink r:id="rId25" w:history="1">
        <w:r w:rsidRPr="00D71D34">
          <w:rPr>
            <w:color w:val="0562C1"/>
            <w:u w:val="single" w:color="0562C1"/>
            <w:lang w:val="cy"/>
          </w:rPr>
          <w:t xml:space="preserve"> https://ers.fpg.unc.edu/about-environment-rating-scales</w:t>
        </w:r>
      </w:hyperlink>
    </w:p>
    <w:p w14:paraId="7EA2E01E" w14:textId="77777777" w:rsidR="00D71D34" w:rsidRPr="00D71D34" w:rsidRDefault="00D71D34" w:rsidP="00D71D34">
      <w:pPr>
        <w:pStyle w:val="BodyText"/>
        <w:spacing w:line="276" w:lineRule="exact"/>
        <w:ind w:left="120"/>
        <w:rPr>
          <w:rFonts w:ascii="Arial" w:hAnsi="Arial" w:cs="Arial"/>
        </w:rPr>
      </w:pPr>
      <w:r w:rsidRPr="00D71D34">
        <w:rPr>
          <w:lang w:val="cy"/>
        </w:rPr>
        <w:t>[Cyrchwyd: 30</w:t>
      </w:r>
      <w:r w:rsidRPr="00D71D34">
        <w:rPr>
          <w:vertAlign w:val="superscript"/>
          <w:lang w:val="cy"/>
        </w:rPr>
        <w:t>fed</w:t>
      </w:r>
      <w:r w:rsidRPr="00D71D34">
        <w:rPr>
          <w:lang w:val="cy"/>
        </w:rPr>
        <w:t xml:space="preserve">  Mawrth 2023]</w:t>
      </w:r>
    </w:p>
    <w:p w14:paraId="497CE5B2" w14:textId="77777777" w:rsidR="00D71D34" w:rsidRPr="00D71D34" w:rsidRDefault="00D71D34" w:rsidP="00D71D34">
      <w:pPr>
        <w:pStyle w:val="BodyText"/>
        <w:spacing w:line="276" w:lineRule="exact"/>
        <w:ind w:left="120"/>
        <w:rPr>
          <w:rFonts w:ascii="Arial" w:hAnsi="Arial" w:cs="Arial"/>
        </w:rPr>
      </w:pPr>
    </w:p>
    <w:p w14:paraId="5784AECF" w14:textId="77777777" w:rsidR="00D71D34" w:rsidRPr="00D71D34" w:rsidRDefault="00D71D34" w:rsidP="00D71D34">
      <w:pPr>
        <w:pStyle w:val="BodyText"/>
        <w:spacing w:before="230" w:line="355" w:lineRule="auto"/>
        <w:ind w:left="120" w:right="1506"/>
        <w:rPr>
          <w:rFonts w:ascii="Arial" w:hAnsi="Arial" w:cs="Arial"/>
        </w:rPr>
      </w:pPr>
      <w:r w:rsidRPr="00D71D34">
        <w:rPr>
          <w:lang w:val="cy"/>
        </w:rPr>
        <w:t>UNICEF. (1992) 'Confensiynau'r Cenhedloedd Unedig ar Hawliau'r Plentyn'</w:t>
      </w:r>
      <w:hyperlink r:id="rId26" w:history="1">
        <w:r w:rsidRPr="00D71D34">
          <w:rPr>
            <w:color w:val="0562C1"/>
            <w:u w:val="single" w:color="0562C1"/>
            <w:lang w:val="cy"/>
          </w:rPr>
          <w:t xml:space="preserve"> https://www.unicef.org.uk/what-we-do/un-convention-child-rights/</w:t>
        </w:r>
      </w:hyperlink>
      <w:r w:rsidRPr="00D71D34">
        <w:rPr>
          <w:lang w:val="cy"/>
        </w:rPr>
        <w:t xml:space="preserve"> [Cyrchwyd: 30</w:t>
      </w:r>
      <w:r w:rsidRPr="00D71D34">
        <w:rPr>
          <w:vertAlign w:val="superscript"/>
          <w:lang w:val="cy"/>
        </w:rPr>
        <w:t>fed</w:t>
      </w:r>
      <w:r w:rsidRPr="00D71D34">
        <w:rPr>
          <w:lang w:val="cy"/>
        </w:rPr>
        <w:t xml:space="preserve"> Mawrth 2023].</w:t>
      </w:r>
    </w:p>
    <w:p w14:paraId="1833308A" w14:textId="77777777" w:rsidR="00D71D34" w:rsidRPr="00D71D34" w:rsidRDefault="00D71D34" w:rsidP="00D71D34">
      <w:pPr>
        <w:pStyle w:val="BodyText"/>
        <w:spacing w:before="3"/>
        <w:rPr>
          <w:rFonts w:ascii="Arial" w:hAnsi="Arial" w:cs="Arial"/>
          <w:sz w:val="36"/>
        </w:rPr>
      </w:pPr>
    </w:p>
    <w:p w14:paraId="7ED9E2D7" w14:textId="77777777" w:rsidR="00D71D34" w:rsidRPr="00D71D34" w:rsidRDefault="00D71D34" w:rsidP="00D71D34">
      <w:pPr>
        <w:pStyle w:val="BodyText"/>
        <w:spacing w:before="3"/>
        <w:rPr>
          <w:rFonts w:ascii="Arial" w:hAnsi="Arial" w:cs="Arial"/>
          <w:sz w:val="36"/>
        </w:rPr>
      </w:pPr>
    </w:p>
    <w:p w14:paraId="07E0419A" w14:textId="77777777" w:rsidR="00D71D34" w:rsidRPr="00D71D34" w:rsidRDefault="00D71D34" w:rsidP="00D71D34">
      <w:pPr>
        <w:pStyle w:val="BodyText"/>
        <w:spacing w:before="3"/>
        <w:rPr>
          <w:rFonts w:ascii="Arial" w:hAnsi="Arial" w:cs="Arial"/>
          <w:sz w:val="36"/>
        </w:rPr>
      </w:pPr>
    </w:p>
    <w:p w14:paraId="41416F36" w14:textId="77777777" w:rsidR="00D71D34" w:rsidRPr="00D71D34" w:rsidRDefault="00D71D34" w:rsidP="00D71D34">
      <w:pPr>
        <w:pStyle w:val="BodyText"/>
        <w:spacing w:before="1"/>
        <w:ind w:left="120"/>
        <w:rPr>
          <w:rFonts w:ascii="Arial" w:hAnsi="Arial" w:cs="Arial"/>
        </w:rPr>
      </w:pPr>
    </w:p>
    <w:p w14:paraId="0654424A" w14:textId="77777777" w:rsidR="00D71D34" w:rsidRPr="00D71D34" w:rsidRDefault="00D71D34" w:rsidP="00D71D34">
      <w:pPr>
        <w:pStyle w:val="BodyText"/>
        <w:spacing w:before="1"/>
        <w:ind w:left="120"/>
        <w:rPr>
          <w:rFonts w:ascii="Arial" w:hAnsi="Arial" w:cs="Arial"/>
        </w:rPr>
      </w:pPr>
      <w:r w:rsidRPr="00D71D34">
        <w:rPr>
          <w:lang w:val="cy"/>
        </w:rPr>
        <w:t>Goernment Cymraeg. (2009) 'Llawlyfr Dysgu Awyr Agored'</w:t>
      </w:r>
    </w:p>
    <w:p w14:paraId="697FB1ED" w14:textId="77777777" w:rsidR="00D71D34" w:rsidRPr="00D71D34" w:rsidRDefault="00D71D34" w:rsidP="00D71D34">
      <w:pPr>
        <w:rPr>
          <w:rFonts w:ascii="Arial" w:eastAsia="Arial MT" w:hAnsi="Arial" w:cs="Arial"/>
          <w:kern w:val="0"/>
          <w:sz w:val="24"/>
          <w:szCs w:val="24"/>
          <w:lang w:val="en-US"/>
        </w:rPr>
        <w:sectPr w:rsidR="00D71D34" w:rsidRPr="00D71D34">
          <w:pgSz w:w="11900" w:h="16850"/>
          <w:pgMar w:top="1360" w:right="1320" w:bottom="940" w:left="1320" w:header="720" w:footer="720" w:gutter="0"/>
          <w:cols w:space="720"/>
        </w:sectPr>
      </w:pPr>
    </w:p>
    <w:p w14:paraId="62D9AEE8" w14:textId="77777777" w:rsidR="00D71D34" w:rsidRPr="00D71D34" w:rsidRDefault="00000000" w:rsidP="00D71D34">
      <w:pPr>
        <w:pStyle w:val="BodyText"/>
        <w:spacing w:before="79" w:line="360" w:lineRule="auto"/>
        <w:ind w:left="120" w:right="220"/>
        <w:rPr>
          <w:rFonts w:ascii="Arial" w:hAnsi="Arial" w:cs="Arial"/>
        </w:rPr>
      </w:pPr>
      <w:hyperlink r:id="rId27" w:history="1">
        <w:r w:rsidR="00D71D34" w:rsidRPr="00D71D34">
          <w:rPr>
            <w:rStyle w:val="Hyperlink"/>
            <w:spacing w:val="-1"/>
            <w:lang w:val="cy"/>
          </w:rPr>
          <w:t>http://learning.gov.wales/docs/learningwales/publications/140828-foundation-phase-</w:t>
        </w:r>
      </w:hyperlink>
      <w:hyperlink r:id="rId28" w:history="1">
        <w:r w:rsidR="00D71D34" w:rsidRPr="00D71D34">
          <w:rPr>
            <w:color w:val="0562C1"/>
            <w:u w:val="single" w:color="0562C1"/>
            <w:lang w:val="cy"/>
          </w:rPr>
          <w:t xml:space="preserve"> outdoor-learning-handbook-en.pdf</w:t>
        </w:r>
      </w:hyperlink>
    </w:p>
    <w:p w14:paraId="5417E401" w14:textId="77777777" w:rsidR="00D71D34" w:rsidRPr="00D71D34" w:rsidRDefault="00D71D34" w:rsidP="00D71D34">
      <w:pPr>
        <w:pStyle w:val="BodyText"/>
        <w:spacing w:line="276" w:lineRule="exact"/>
        <w:ind w:left="120"/>
        <w:rPr>
          <w:rFonts w:ascii="Arial" w:hAnsi="Arial" w:cs="Arial"/>
        </w:rPr>
      </w:pPr>
      <w:r w:rsidRPr="00D71D34">
        <w:rPr>
          <w:lang w:val="cy"/>
        </w:rPr>
        <w:t>[Cyrchwyd: 30</w:t>
      </w:r>
      <w:r w:rsidRPr="00D71D34">
        <w:rPr>
          <w:vertAlign w:val="superscript"/>
          <w:lang w:val="cy"/>
        </w:rPr>
        <w:t>fed</w:t>
      </w:r>
      <w:r w:rsidRPr="00D71D34">
        <w:rPr>
          <w:lang w:val="cy"/>
        </w:rPr>
        <w:t xml:space="preserve"> Mawrth 2023].</w:t>
      </w:r>
    </w:p>
    <w:p w14:paraId="3392DF84" w14:textId="77777777" w:rsidR="00D71D34" w:rsidRPr="00D71D34" w:rsidRDefault="00D71D34" w:rsidP="00D71D34">
      <w:pPr>
        <w:pStyle w:val="BodyText"/>
        <w:rPr>
          <w:rFonts w:ascii="Arial" w:hAnsi="Arial" w:cs="Arial"/>
          <w:sz w:val="28"/>
        </w:rPr>
      </w:pPr>
    </w:p>
    <w:p w14:paraId="2495AD09" w14:textId="77777777" w:rsidR="00D71D34" w:rsidRPr="00D71D34" w:rsidRDefault="00D71D34" w:rsidP="00D71D34">
      <w:pPr>
        <w:pStyle w:val="BodyText"/>
        <w:spacing w:before="230" w:line="355" w:lineRule="auto"/>
        <w:ind w:left="120" w:right="1062"/>
        <w:rPr>
          <w:rFonts w:ascii="Arial" w:hAnsi="Arial" w:cs="Arial"/>
        </w:rPr>
      </w:pPr>
      <w:r w:rsidRPr="00D71D34">
        <w:rPr>
          <w:lang w:val="cy"/>
        </w:rPr>
        <w:t>Llywodraeth Cymru. (2011) 'Meithrin Plant, Cefnogi Teuluoedd'</w:t>
      </w:r>
      <w:hyperlink r:id="rId29" w:history="1">
        <w:r w:rsidRPr="00D71D34">
          <w:rPr>
            <w:color w:val="0562C1"/>
            <w:spacing w:val="-1"/>
            <w:u w:val="single" w:color="0562C1"/>
            <w:lang w:val="cy"/>
          </w:rPr>
          <w:t xml:space="preserve"> https://gweddill.gov.wales/docs/dcells/publications/110216policyen.pdf</w:t>
        </w:r>
      </w:hyperlink>
      <w:r w:rsidRPr="00D71D34">
        <w:rPr>
          <w:lang w:val="cy"/>
        </w:rPr>
        <w:t xml:space="preserve"> [Cyrchwyd: 30</w:t>
      </w:r>
      <w:r w:rsidRPr="00D71D34">
        <w:rPr>
          <w:vertAlign w:val="superscript"/>
          <w:lang w:val="cy"/>
        </w:rPr>
        <w:t>Mawrth</w:t>
      </w:r>
      <w:r w:rsidRPr="00D71D34">
        <w:rPr>
          <w:lang w:val="cy"/>
        </w:rPr>
        <w:t xml:space="preserve"> 2023].</w:t>
      </w:r>
    </w:p>
    <w:p w14:paraId="1D1C0332" w14:textId="77777777" w:rsidR="00D71D34" w:rsidRPr="00D71D34" w:rsidRDefault="00D71D34" w:rsidP="00D71D34">
      <w:pPr>
        <w:pStyle w:val="BodyText"/>
        <w:spacing w:before="4"/>
        <w:rPr>
          <w:rFonts w:ascii="Arial" w:hAnsi="Arial" w:cs="Arial"/>
          <w:sz w:val="36"/>
        </w:rPr>
      </w:pPr>
    </w:p>
    <w:p w14:paraId="56B34F3C" w14:textId="77777777" w:rsidR="00D71D34" w:rsidRPr="00D71D34" w:rsidRDefault="00D71D34" w:rsidP="00D71D34">
      <w:pPr>
        <w:pStyle w:val="BodyText"/>
        <w:spacing w:line="360" w:lineRule="auto"/>
        <w:ind w:left="120" w:right="652"/>
        <w:rPr>
          <w:rFonts w:ascii="Arial" w:hAnsi="Arial" w:cs="Arial"/>
        </w:rPr>
      </w:pPr>
      <w:r w:rsidRPr="00D71D34">
        <w:rPr>
          <w:lang w:val="cy"/>
        </w:rPr>
        <w:t>Llywodraeth Cymru. (2013) 'Adeiladu Dyfodol Disgleiriach'</w:t>
      </w:r>
      <w:hyperlink r:id="rId30" w:history="1">
        <w:r w:rsidRPr="00D71D34">
          <w:rPr>
            <w:color w:val="0562C1"/>
            <w:spacing w:val="-1"/>
            <w:u w:val="single" w:color="0562C1"/>
            <w:lang w:val="cy"/>
          </w:rPr>
          <w:t xml:space="preserve"> https://gov.wales/docs/dcells/publications/130716-building-brighter-future-en.pdf</w:t>
        </w:r>
      </w:hyperlink>
      <w:r w:rsidRPr="00D71D34">
        <w:rPr>
          <w:lang w:val="cy"/>
        </w:rPr>
        <w:t xml:space="preserve"> [Cyrchwyd: 23 Mawrth 2023.</w:t>
      </w:r>
    </w:p>
    <w:p w14:paraId="37F381DF" w14:textId="77777777" w:rsidR="00D71D34" w:rsidRPr="00D71D34" w:rsidRDefault="00D71D34" w:rsidP="00D71D34">
      <w:pPr>
        <w:pStyle w:val="BodyText"/>
        <w:rPr>
          <w:rFonts w:ascii="Arial" w:hAnsi="Arial" w:cs="Arial"/>
          <w:sz w:val="36"/>
        </w:rPr>
      </w:pPr>
    </w:p>
    <w:p w14:paraId="13CA1005" w14:textId="77777777" w:rsidR="00D71D34" w:rsidRPr="00D71D34" w:rsidRDefault="00D71D34" w:rsidP="00D71D34">
      <w:pPr>
        <w:pStyle w:val="BodyText"/>
        <w:spacing w:line="360" w:lineRule="auto"/>
        <w:ind w:left="119" w:right="1477"/>
        <w:rPr>
          <w:rFonts w:ascii="Arial" w:hAnsi="Arial" w:cs="Arial"/>
        </w:rPr>
      </w:pPr>
      <w:r w:rsidRPr="00D71D34">
        <w:rPr>
          <w:lang w:val="cy"/>
        </w:rPr>
        <w:t>Llywodraeth Cymru. (2014a) 'Deddf Gwasanaethau Cymdeithasol a Llesiant Cymru'</w:t>
      </w:r>
      <w:hyperlink r:id="rId31" w:history="1">
        <w:r w:rsidRPr="00D71D34">
          <w:rPr>
            <w:color w:val="0562C1"/>
            <w:u w:val="single" w:color="0562C1"/>
            <w:lang w:val="cy"/>
          </w:rPr>
          <w:t xml:space="preserve"> https://www.legislation.gov.uk/anaw/2014/4/contents</w:t>
        </w:r>
      </w:hyperlink>
    </w:p>
    <w:p w14:paraId="49D558A5" w14:textId="77777777" w:rsidR="00D71D34" w:rsidRPr="00D71D34" w:rsidRDefault="00D71D34" w:rsidP="00D71D34">
      <w:pPr>
        <w:pStyle w:val="BodyText"/>
        <w:spacing w:line="276" w:lineRule="exact"/>
        <w:ind w:left="120"/>
        <w:rPr>
          <w:rFonts w:ascii="Arial" w:hAnsi="Arial" w:cs="Arial"/>
        </w:rPr>
      </w:pPr>
      <w:r w:rsidRPr="00D71D34">
        <w:rPr>
          <w:lang w:val="cy"/>
        </w:rPr>
        <w:t>[Cyrchwyd: 30</w:t>
      </w:r>
      <w:r w:rsidRPr="00D71D34">
        <w:rPr>
          <w:vertAlign w:val="superscript"/>
          <w:lang w:val="cy"/>
        </w:rPr>
        <w:t>fed</w:t>
      </w:r>
      <w:r w:rsidRPr="00D71D34">
        <w:rPr>
          <w:lang w:val="cy"/>
        </w:rPr>
        <w:t xml:space="preserve"> Mawrth 2023 ].</w:t>
      </w:r>
    </w:p>
    <w:p w14:paraId="18B6A110" w14:textId="77777777" w:rsidR="00D71D34" w:rsidRPr="00D71D34" w:rsidRDefault="00D71D34" w:rsidP="00D71D34">
      <w:pPr>
        <w:pStyle w:val="BodyText"/>
        <w:rPr>
          <w:rFonts w:ascii="Arial" w:hAnsi="Arial" w:cs="Arial"/>
          <w:sz w:val="28"/>
        </w:rPr>
      </w:pPr>
    </w:p>
    <w:p w14:paraId="314DA49A" w14:textId="77777777" w:rsidR="00D71D34" w:rsidRPr="00D71D34" w:rsidRDefault="00D71D34" w:rsidP="00D71D34">
      <w:pPr>
        <w:pStyle w:val="BodyText"/>
        <w:spacing w:before="230" w:line="355" w:lineRule="auto"/>
        <w:ind w:left="119" w:right="917"/>
        <w:rPr>
          <w:rFonts w:ascii="Arial" w:hAnsi="Arial" w:cs="Arial"/>
        </w:rPr>
      </w:pPr>
      <w:r w:rsidRPr="00D71D34">
        <w:rPr>
          <w:lang w:val="cy"/>
        </w:rPr>
        <w:t>Llywodraeth Cymru. (2014b) 'Atodiad Dechrau'n Deg: Canllawiau Gofal Plant o Safon'</w:t>
      </w:r>
      <w:hyperlink r:id="rId32" w:history="1">
        <w:r w:rsidRPr="00D71D34">
          <w:rPr>
            <w:color w:val="0562C1"/>
            <w:u w:val="single" w:color="0562C1"/>
            <w:lang w:val="cy"/>
          </w:rPr>
          <w:t xml:space="preserve"> https://gweddill.gov.wales/docs/dsjlg/publications/130926fsannex2en.pdf</w:t>
        </w:r>
      </w:hyperlink>
      <w:r w:rsidRPr="00D71D34">
        <w:rPr>
          <w:lang w:val="cy"/>
        </w:rPr>
        <w:t xml:space="preserve"> [Cyrchwyd: 28</w:t>
      </w:r>
      <w:r w:rsidRPr="00D71D34">
        <w:rPr>
          <w:position w:val="8"/>
          <w:sz w:val="16"/>
          <w:lang w:val="cy"/>
        </w:rPr>
        <w:t>fed</w:t>
      </w:r>
      <w:r w:rsidRPr="00D71D34">
        <w:rPr>
          <w:lang w:val="cy"/>
        </w:rPr>
        <w:t xml:space="preserve"> Mawrth 2023].</w:t>
      </w:r>
    </w:p>
    <w:p w14:paraId="0AB06DDB" w14:textId="77777777" w:rsidR="00D71D34" w:rsidRPr="00D71D34" w:rsidRDefault="00D71D34" w:rsidP="00D71D34">
      <w:pPr>
        <w:pStyle w:val="BodyText"/>
        <w:spacing w:before="3"/>
        <w:rPr>
          <w:rFonts w:ascii="Arial" w:hAnsi="Arial" w:cs="Arial"/>
          <w:sz w:val="36"/>
        </w:rPr>
      </w:pPr>
    </w:p>
    <w:p w14:paraId="2D733018" w14:textId="77777777" w:rsidR="00D71D34" w:rsidRPr="00D71D34" w:rsidRDefault="00D71D34" w:rsidP="00D71D34">
      <w:pPr>
        <w:pStyle w:val="BodyText"/>
        <w:spacing w:before="1" w:line="360" w:lineRule="auto"/>
        <w:ind w:left="120" w:right="770"/>
        <w:rPr>
          <w:rFonts w:ascii="Arial" w:hAnsi="Arial" w:cs="Arial"/>
        </w:rPr>
      </w:pPr>
      <w:r w:rsidRPr="00D71D34">
        <w:rPr>
          <w:lang w:val="cy"/>
        </w:rPr>
        <w:t xml:space="preserve">Llywodraeth Cymru. (2015a) 'Gweithredu Hawliau Plant yng Nghymru' https://gweddill.gov.wales/topics/people-and-communities/people/children-and- </w:t>
      </w:r>
      <w:hyperlink r:id="rId33" w:history="1">
        <w:r w:rsidRPr="00D71D34">
          <w:rPr>
            <w:color w:val="0562C1"/>
            <w:u w:val="single" w:color="0562C1"/>
            <w:lang w:val="cy"/>
          </w:rPr>
          <w:t xml:space="preserve"> pobl ifanc/hawliau/gweithredu-o-blant-hawliau/?lang=en</w:t>
        </w:r>
      </w:hyperlink>
      <w:hyperlink r:id="rId34" w:history="1">
        <w:r w:rsidRPr="00D71D34">
          <w:rPr>
            <w:color w:val="0562C1"/>
            <w:spacing w:val="-1"/>
            <w:u w:val="single" w:color="0562C1"/>
            <w:lang w:val="cy"/>
          </w:rPr>
          <w:t xml:space="preserve"> </w:t>
        </w:r>
      </w:hyperlink>
    </w:p>
    <w:p w14:paraId="3708D1C6" w14:textId="77777777" w:rsidR="00D71D34" w:rsidRPr="00D71D34" w:rsidRDefault="00D71D34" w:rsidP="00D71D34">
      <w:pPr>
        <w:pStyle w:val="BodyText"/>
        <w:spacing w:line="275" w:lineRule="exact"/>
        <w:ind w:left="120"/>
        <w:rPr>
          <w:rFonts w:ascii="Arial" w:hAnsi="Arial" w:cs="Arial"/>
        </w:rPr>
      </w:pPr>
      <w:r w:rsidRPr="00D71D34">
        <w:rPr>
          <w:lang w:val="cy"/>
        </w:rPr>
        <w:t>[Cyrchwyd: 28</w:t>
      </w:r>
      <w:r w:rsidRPr="00D71D34">
        <w:rPr>
          <w:vertAlign w:val="superscript"/>
          <w:lang w:val="cy"/>
        </w:rPr>
        <w:t>fed</w:t>
      </w:r>
      <w:r w:rsidRPr="00D71D34">
        <w:rPr>
          <w:lang w:val="cy"/>
        </w:rPr>
        <w:t xml:space="preserve"> Mawrth 2023].</w:t>
      </w:r>
    </w:p>
    <w:p w14:paraId="68647697" w14:textId="77777777" w:rsidR="00D71D34" w:rsidRPr="00D71D34" w:rsidRDefault="00D71D34" w:rsidP="00D71D34">
      <w:pPr>
        <w:pStyle w:val="BodyText"/>
        <w:rPr>
          <w:rFonts w:ascii="Arial" w:hAnsi="Arial" w:cs="Arial"/>
          <w:sz w:val="26"/>
        </w:rPr>
      </w:pPr>
    </w:p>
    <w:p w14:paraId="71265AA4" w14:textId="77777777" w:rsidR="00D71D34" w:rsidRPr="00D71D34" w:rsidRDefault="00D71D34" w:rsidP="00D71D34">
      <w:pPr>
        <w:pStyle w:val="BodyText"/>
        <w:spacing w:before="11"/>
        <w:rPr>
          <w:rFonts w:ascii="Arial" w:hAnsi="Arial" w:cs="Arial"/>
          <w:sz w:val="21"/>
        </w:rPr>
      </w:pPr>
    </w:p>
    <w:p w14:paraId="677032F9" w14:textId="77777777" w:rsidR="00D71D34" w:rsidRPr="00D71D34" w:rsidRDefault="00D71D34" w:rsidP="00D71D34">
      <w:pPr>
        <w:pStyle w:val="BodyText"/>
        <w:spacing w:line="360" w:lineRule="auto"/>
        <w:ind w:left="120" w:right="688"/>
        <w:rPr>
          <w:rFonts w:ascii="Arial" w:hAnsi="Arial" w:cs="Arial"/>
        </w:rPr>
      </w:pPr>
      <w:r w:rsidRPr="00D71D34">
        <w:rPr>
          <w:lang w:val="cy"/>
        </w:rPr>
        <w:t>Llywodraeth Cymru. (2015b) 'Fframwaith Cyfnod Sylfaen'</w:t>
      </w:r>
      <w:hyperlink r:id="rId35" w:history="1">
        <w:r w:rsidRPr="00D71D34">
          <w:rPr>
            <w:color w:val="0562C1"/>
            <w:spacing w:val="-1"/>
            <w:u w:val="single" w:color="0562C1"/>
            <w:lang w:val="cy"/>
          </w:rPr>
          <w:t xml:space="preserve"> https://beta.gov.wales/sites/default/files/publications/2018-02/foundation-phase</w:t>
        </w:r>
      </w:hyperlink>
      <w:r>
        <w:rPr>
          <w:lang w:val="cy"/>
        </w:rPr>
        <w:t xml:space="preserve">- </w:t>
      </w:r>
      <w:hyperlink r:id="rId36" w:history="1">
        <w:r w:rsidRPr="00D71D34">
          <w:rPr>
            <w:color w:val="0562C1"/>
            <w:u w:val="single" w:color="0562C1"/>
            <w:lang w:val="cy"/>
          </w:rPr>
          <w:t xml:space="preserve"> fframwaith-diwygiedig-2015.pdf</w:t>
        </w:r>
      </w:hyperlink>
    </w:p>
    <w:p w14:paraId="56605BCA" w14:textId="77777777" w:rsidR="00D71D34" w:rsidRPr="00D71D34" w:rsidRDefault="00D71D34" w:rsidP="00D71D34">
      <w:pPr>
        <w:pStyle w:val="BodyText"/>
        <w:spacing w:line="277" w:lineRule="exact"/>
        <w:ind w:left="120"/>
        <w:rPr>
          <w:rFonts w:ascii="Arial" w:hAnsi="Arial" w:cs="Arial"/>
        </w:rPr>
      </w:pPr>
      <w:r w:rsidRPr="00D71D34">
        <w:rPr>
          <w:lang w:val="cy"/>
        </w:rPr>
        <w:t>[Cyrchwyd: 28</w:t>
      </w:r>
      <w:r w:rsidRPr="00D71D34">
        <w:rPr>
          <w:vertAlign w:val="superscript"/>
          <w:lang w:val="cy"/>
        </w:rPr>
        <w:t>fed</w:t>
      </w:r>
      <w:r w:rsidRPr="00D71D34">
        <w:rPr>
          <w:lang w:val="cy"/>
        </w:rPr>
        <w:t xml:space="preserve"> Mawrth 2023].</w:t>
      </w:r>
    </w:p>
    <w:p w14:paraId="49AE2C59" w14:textId="77777777" w:rsidR="00D71D34" w:rsidRPr="00D71D34" w:rsidRDefault="00D71D34" w:rsidP="00D71D34">
      <w:pPr>
        <w:pStyle w:val="BodyText"/>
        <w:rPr>
          <w:rFonts w:ascii="Arial" w:hAnsi="Arial" w:cs="Arial"/>
          <w:sz w:val="28"/>
        </w:rPr>
      </w:pPr>
    </w:p>
    <w:p w14:paraId="39E8359D" w14:textId="7259886C" w:rsidR="00D71D34" w:rsidRPr="00D71D34" w:rsidRDefault="00D71D34" w:rsidP="00D71D34">
      <w:pPr>
        <w:pStyle w:val="BodyText"/>
        <w:spacing w:before="230" w:line="360" w:lineRule="auto"/>
        <w:ind w:left="120" w:right="114"/>
        <w:rPr>
          <w:rFonts w:ascii="Arial" w:hAnsi="Arial" w:cs="Arial"/>
        </w:rPr>
        <w:sectPr w:rsidR="00D71D34" w:rsidRPr="00D71D34">
          <w:pgSz w:w="11900" w:h="16850"/>
          <w:pgMar w:top="1360" w:right="1320" w:bottom="940" w:left="1320" w:header="720" w:footer="720" w:gutter="0"/>
          <w:cols w:space="720"/>
        </w:sectPr>
      </w:pPr>
      <w:r w:rsidRPr="00D71D34">
        <w:rPr>
          <w:lang w:val="cy"/>
        </w:rPr>
        <w:t>Llywodraeth Cymru. (2016) 'Safonau Gofynnol Cenedlaethol ar gyfer Gofal Plant wedi'i Reoleiddio ar gyfer Plant hyd at 12 Oed'</w:t>
      </w:r>
      <w:hyperlink r:id="rId37" w:history="1">
        <w:r w:rsidRPr="00D71D34">
          <w:rPr>
            <w:color w:val="0562C1"/>
            <w:u w:val="single" w:color="0562C1"/>
            <w:lang w:val="cy"/>
          </w:rPr>
          <w:t xml:space="preserve"> https://careinspectorate.wales/sites/default/files/2018-01/160411regchildcareen.pdf</w:t>
        </w:r>
      </w:hyperlink>
      <w:r w:rsidRPr="00D71D34">
        <w:rPr>
          <w:lang w:val="cy"/>
        </w:rPr>
        <w:t xml:space="preserve"> [Cyrchwyd: 30</w:t>
      </w:r>
      <w:r w:rsidRPr="00D71D34">
        <w:rPr>
          <w:vertAlign w:val="superscript"/>
          <w:lang w:val="cy"/>
        </w:rPr>
        <w:t>fed</w:t>
      </w:r>
      <w:r w:rsidRPr="00D71D34">
        <w:rPr>
          <w:lang w:val="cy"/>
        </w:rPr>
        <w:t xml:space="preserve"> Ma</w:t>
      </w:r>
      <w:r w:rsidR="005341E8">
        <w:rPr>
          <w:lang w:val="cy"/>
        </w:rPr>
        <w:t>wrth</w:t>
      </w:r>
      <w:r w:rsidRPr="00D71D34">
        <w:rPr>
          <w:lang w:val="cy"/>
        </w:rPr>
        <w:t xml:space="preserve"> 2023].</w:t>
      </w:r>
    </w:p>
    <w:p w14:paraId="1C5D955D" w14:textId="77777777" w:rsidR="00D71D34" w:rsidRPr="00D71D34" w:rsidRDefault="00D71D34" w:rsidP="00D71D34">
      <w:pPr>
        <w:pStyle w:val="BodyText"/>
        <w:spacing w:before="10"/>
        <w:rPr>
          <w:rFonts w:ascii="Arial" w:hAnsi="Arial" w:cs="Arial"/>
          <w:sz w:val="13"/>
        </w:rPr>
      </w:pPr>
    </w:p>
    <w:p w14:paraId="4D37D5A5" w14:textId="77777777" w:rsidR="00D71D34" w:rsidRPr="00D71D34" w:rsidRDefault="00D71D34" w:rsidP="00D71D34">
      <w:pPr>
        <w:pStyle w:val="BodyText"/>
        <w:spacing w:before="93" w:line="360" w:lineRule="auto"/>
        <w:ind w:left="120" w:right="113"/>
        <w:jc w:val="both"/>
        <w:rPr>
          <w:rFonts w:ascii="Arial" w:hAnsi="Arial" w:cs="Arial"/>
        </w:rPr>
      </w:pPr>
      <w:r w:rsidRPr="00D71D34">
        <w:rPr>
          <w:lang w:val="cy"/>
        </w:rPr>
        <w:t xml:space="preserve">Gorllewin, A., Roberts, J. a Noden, P. (2010) 'Ariannu Addysg a Gofal Blynyddoedd Cynnar: A all economi gymysg o ddarparwyr ddarparu darpariaeth o ansawdd uchel cyffredinol?' </w:t>
      </w:r>
      <w:r w:rsidRPr="00D71D34">
        <w:rPr>
          <w:i/>
          <w:lang w:val="cy"/>
        </w:rPr>
        <w:t>British Journal of Educational Studies</w:t>
      </w:r>
      <w:r w:rsidRPr="00D71D34">
        <w:rPr>
          <w:lang w:val="cy"/>
        </w:rPr>
        <w:t>. Cyfrol 58, tt 155-179.</w:t>
      </w:r>
    </w:p>
    <w:p w14:paraId="720BF201" w14:textId="77777777" w:rsidR="00D71D34" w:rsidRPr="00D71D34" w:rsidRDefault="00D71D34" w:rsidP="00D71D34">
      <w:pPr>
        <w:pStyle w:val="BodyText"/>
        <w:rPr>
          <w:rFonts w:ascii="Arial" w:hAnsi="Arial" w:cs="Arial"/>
          <w:sz w:val="36"/>
        </w:rPr>
      </w:pPr>
    </w:p>
    <w:p w14:paraId="4F50131D" w14:textId="77777777" w:rsidR="00D71D34" w:rsidRPr="00D71D34" w:rsidRDefault="00D71D34" w:rsidP="00D71D34">
      <w:pPr>
        <w:spacing w:line="355" w:lineRule="auto"/>
        <w:ind w:left="119" w:right="112"/>
        <w:jc w:val="both"/>
        <w:rPr>
          <w:rFonts w:ascii="Arial" w:hAnsi="Arial" w:cs="Arial"/>
        </w:rPr>
      </w:pPr>
      <w:r w:rsidRPr="00D71D34">
        <w:rPr>
          <w:sz w:val="24"/>
          <w:lang w:val="cy"/>
        </w:rPr>
        <w:t xml:space="preserve">Gwyn, J. (2014) </w:t>
      </w:r>
      <w:r w:rsidRPr="00D71D34">
        <w:rPr>
          <w:i/>
          <w:sz w:val="24"/>
          <w:lang w:val="cy"/>
        </w:rPr>
        <w:t>Cynllunio a Dysgu Yn yr Awyr Agored: Gwneud Darpariaeth ar gyfer Profiadau o Ansawdd Uchel yn yr Amgylchedd Awyr Agored gyda phlant 3-7</w:t>
      </w:r>
      <w:r w:rsidRPr="00D71D34">
        <w:rPr>
          <w:sz w:val="24"/>
          <w:lang w:val="cy"/>
        </w:rPr>
        <w:t>. (2</w:t>
      </w:r>
      <w:r>
        <w:rPr>
          <w:lang w:val="cy"/>
        </w:rPr>
        <w:t xml:space="preserve"> </w:t>
      </w:r>
      <w:r w:rsidRPr="00D71D34">
        <w:rPr>
          <w:position w:val="8"/>
          <w:sz w:val="16"/>
          <w:lang w:val="cy"/>
        </w:rPr>
        <w:t>nd</w:t>
      </w:r>
      <w:r w:rsidRPr="00D71D34">
        <w:rPr>
          <w:sz w:val="24"/>
          <w:lang w:val="cy"/>
        </w:rPr>
        <w:t xml:space="preserve"> argraffiad) Oxon: Routledge.</w:t>
      </w:r>
    </w:p>
    <w:p w14:paraId="4DFA1806" w14:textId="77777777" w:rsidR="00D71D34" w:rsidRPr="00D71D34" w:rsidRDefault="00D71D34" w:rsidP="00D71D34">
      <w:pPr>
        <w:rPr>
          <w:rFonts w:ascii="Arial" w:hAnsi="Arial" w:cs="Arial"/>
        </w:rPr>
      </w:pPr>
    </w:p>
    <w:p w14:paraId="0E788BE1" w14:textId="77777777" w:rsidR="00D71D34" w:rsidRPr="00D71D34" w:rsidRDefault="00D71D34" w:rsidP="00D71D34">
      <w:pPr>
        <w:rPr>
          <w:rFonts w:ascii="Arial" w:hAnsi="Arial" w:cs="Arial"/>
        </w:rPr>
      </w:pPr>
    </w:p>
    <w:p w14:paraId="419AE738" w14:textId="77777777" w:rsidR="00D71D34" w:rsidRPr="00D71D34" w:rsidRDefault="00D71D34" w:rsidP="00D71D34">
      <w:pPr>
        <w:rPr>
          <w:rFonts w:ascii="Arial" w:hAnsi="Arial" w:cs="Arial"/>
        </w:rPr>
      </w:pPr>
    </w:p>
    <w:p w14:paraId="6EA516D3" w14:textId="77777777" w:rsidR="00D71D34" w:rsidRPr="00D71D34" w:rsidRDefault="00D71D34" w:rsidP="00D71D34">
      <w:pPr>
        <w:rPr>
          <w:rFonts w:ascii="Arial" w:hAnsi="Arial" w:cs="Arial"/>
        </w:rPr>
      </w:pPr>
    </w:p>
    <w:p w14:paraId="4E69816E" w14:textId="77777777" w:rsidR="00D71D34" w:rsidRPr="00D71D34" w:rsidRDefault="00D71D34" w:rsidP="00D71D34">
      <w:pPr>
        <w:rPr>
          <w:rFonts w:ascii="Arial" w:hAnsi="Arial" w:cs="Arial"/>
        </w:rPr>
      </w:pPr>
    </w:p>
    <w:p w14:paraId="40973EA4" w14:textId="77777777" w:rsidR="00D71D34" w:rsidRPr="00D71D34" w:rsidRDefault="00D71D34" w:rsidP="00D71D34">
      <w:pPr>
        <w:rPr>
          <w:rFonts w:ascii="Arial" w:hAnsi="Arial" w:cs="Arial"/>
        </w:rPr>
      </w:pPr>
    </w:p>
    <w:p w14:paraId="054ADFB7" w14:textId="77777777" w:rsidR="00D71D34" w:rsidRPr="00D71D34" w:rsidRDefault="00D71D34" w:rsidP="00D71D34">
      <w:pPr>
        <w:rPr>
          <w:rFonts w:ascii="Arial" w:hAnsi="Arial" w:cs="Arial"/>
        </w:rPr>
      </w:pPr>
    </w:p>
    <w:p w14:paraId="2475238F" w14:textId="77777777" w:rsidR="00D71D34" w:rsidRPr="00D71D34" w:rsidRDefault="00D71D34" w:rsidP="00D71D34">
      <w:pPr>
        <w:rPr>
          <w:rFonts w:ascii="Arial" w:hAnsi="Arial" w:cs="Arial"/>
        </w:rPr>
      </w:pPr>
    </w:p>
    <w:p w14:paraId="3CE1E1A4" w14:textId="77777777" w:rsidR="00D71D34" w:rsidRPr="00D71D34" w:rsidRDefault="00D71D34" w:rsidP="00D71D34">
      <w:pPr>
        <w:rPr>
          <w:rFonts w:ascii="Arial" w:hAnsi="Arial" w:cs="Arial"/>
        </w:rPr>
      </w:pPr>
    </w:p>
    <w:p w14:paraId="409A2F5D" w14:textId="77777777" w:rsidR="00D71D34" w:rsidRPr="00D71D34" w:rsidRDefault="00D71D34" w:rsidP="00D71D34">
      <w:pPr>
        <w:rPr>
          <w:rFonts w:ascii="Arial" w:hAnsi="Arial" w:cs="Arial"/>
        </w:rPr>
      </w:pPr>
    </w:p>
    <w:p w14:paraId="7617D401" w14:textId="77777777" w:rsidR="00D71D34" w:rsidRPr="00D71D34" w:rsidRDefault="00D71D34" w:rsidP="00D71D34">
      <w:pPr>
        <w:rPr>
          <w:rFonts w:ascii="Arial" w:hAnsi="Arial" w:cs="Arial"/>
        </w:rPr>
      </w:pPr>
    </w:p>
    <w:p w14:paraId="0B2D26AC" w14:textId="77777777" w:rsidR="00D71D34" w:rsidRPr="00D71D34" w:rsidRDefault="00D71D34" w:rsidP="00D71D34">
      <w:pPr>
        <w:rPr>
          <w:rFonts w:ascii="Arial" w:hAnsi="Arial" w:cs="Arial"/>
        </w:rPr>
      </w:pPr>
    </w:p>
    <w:p w14:paraId="5E315525" w14:textId="77777777" w:rsidR="00D71D34" w:rsidRPr="00D71D34" w:rsidRDefault="00D71D34" w:rsidP="00D71D34">
      <w:pPr>
        <w:pStyle w:val="NormalWeb"/>
        <w:rPr>
          <w:rFonts w:ascii="Arial" w:hAnsi="Arial" w:cs="Arial"/>
        </w:rPr>
      </w:pPr>
    </w:p>
    <w:p w14:paraId="40728486" w14:textId="4F56D3EB" w:rsidR="00475679" w:rsidRPr="00D71D34" w:rsidRDefault="00475679">
      <w:pPr>
        <w:rPr>
          <w:rFonts w:ascii="Arial" w:hAnsi="Arial" w:cs="Arial"/>
        </w:rPr>
      </w:pPr>
    </w:p>
    <w:sectPr w:rsidR="00475679" w:rsidRPr="00D71D34">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8B7456" w14:textId="77777777" w:rsidR="00706F46" w:rsidRDefault="00706F46" w:rsidP="00D71D34">
      <w:pPr>
        <w:spacing w:after="0" w:line="240" w:lineRule="auto"/>
      </w:pPr>
      <w:r>
        <w:rPr>
          <w:lang w:val="cy"/>
        </w:rPr>
        <w:separator/>
      </w:r>
    </w:p>
  </w:endnote>
  <w:endnote w:type="continuationSeparator" w:id="0">
    <w:p w14:paraId="2CD63D19" w14:textId="77777777" w:rsidR="00706F46" w:rsidRDefault="00706F46" w:rsidP="00D71D34">
      <w:pPr>
        <w:spacing w:after="0" w:line="240" w:lineRule="auto"/>
      </w:pPr>
      <w:r>
        <w:rPr>
          <w:lang w:val="cy"/>
        </w:rP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MT">
    <w:altName w:val="Arial"/>
    <w:charset w:val="00"/>
    <w:family w:val="swiss"/>
    <w:pitch w:val="variable"/>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1B0941" w14:textId="77777777" w:rsidR="00706F46" w:rsidRDefault="00706F46" w:rsidP="00D71D34">
      <w:pPr>
        <w:spacing w:after="0" w:line="240" w:lineRule="auto"/>
      </w:pPr>
      <w:r>
        <w:rPr>
          <w:lang w:val="cy"/>
        </w:rPr>
        <w:separator/>
      </w:r>
    </w:p>
  </w:footnote>
  <w:footnote w:type="continuationSeparator" w:id="0">
    <w:p w14:paraId="2DA541F5" w14:textId="77777777" w:rsidR="00706F46" w:rsidRDefault="00706F46" w:rsidP="00D71D34">
      <w:pPr>
        <w:spacing w:after="0" w:line="240" w:lineRule="auto"/>
      </w:pPr>
      <w:r>
        <w:rPr>
          <w:lang w:val="cy"/>
        </w:rP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EC7ADB" w14:textId="657B5426" w:rsidR="00D71D34" w:rsidRDefault="00D71D34">
    <w:pPr>
      <w:pStyle w:val="Header"/>
    </w:pPr>
    <w:r>
      <w:rPr>
        <w:lang w:val="cy"/>
      </w:rPr>
      <w:t>Rhif myfyriwr: 2100655</w:t>
    </w:r>
    <w:r>
      <w:rPr>
        <w:lang w:val="cy"/>
      </w:rPr>
      <w:tab/>
    </w:r>
    <w:r w:rsidR="005341E8">
      <w:rPr>
        <w:lang w:val="cy"/>
      </w:rPr>
      <w:t>ECEY</w:t>
    </w:r>
    <w:r>
      <w:rPr>
        <w:lang w:val="cy"/>
      </w:rPr>
      <w:t>6011</w:t>
    </w:r>
    <w:r>
      <w:rPr>
        <w:lang w:val="cy"/>
      </w:rPr>
      <w:tab/>
      <w:t>Cyfrif geiriau: 2200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1D34"/>
    <w:rsid w:val="00475679"/>
    <w:rsid w:val="005341E8"/>
    <w:rsid w:val="00706F46"/>
    <w:rsid w:val="009C573A"/>
    <w:rsid w:val="00BE3018"/>
    <w:rsid w:val="00D71D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AC9DCF"/>
  <w15:chartTrackingRefBased/>
  <w15:docId w15:val="{A6913535-5AE3-42EF-AAFA-16190F12DA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1D34"/>
    <w:pPr>
      <w:suppressAutoHyphens/>
      <w:autoSpaceDN w:val="0"/>
      <w:spacing w:line="249" w:lineRule="auto"/>
    </w:pPr>
    <w:rPr>
      <w:rFonts w:ascii="Calibri" w:eastAsia="Calibri" w:hAnsi="Calibri" w:cs="Times New Roman"/>
      <w:kern w:val="3"/>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rsid w:val="00D71D34"/>
    <w:pPr>
      <w:spacing w:before="100" w:after="100" w:line="240" w:lineRule="auto"/>
    </w:pPr>
    <w:rPr>
      <w:rFonts w:ascii="Times New Roman" w:eastAsia="Times New Roman" w:hAnsi="Times New Roman"/>
      <w:kern w:val="0"/>
      <w:sz w:val="24"/>
      <w:szCs w:val="24"/>
      <w:lang w:eastAsia="en-GB"/>
    </w:rPr>
  </w:style>
  <w:style w:type="paragraph" w:styleId="BodyText">
    <w:name w:val="Body Text"/>
    <w:basedOn w:val="Normal"/>
    <w:link w:val="BodyTextChar"/>
    <w:rsid w:val="00D71D34"/>
    <w:pPr>
      <w:widowControl w:val="0"/>
      <w:autoSpaceDE w:val="0"/>
      <w:spacing w:after="0" w:line="240" w:lineRule="auto"/>
    </w:pPr>
    <w:rPr>
      <w:rFonts w:ascii="Arial MT" w:eastAsia="Arial MT" w:hAnsi="Arial MT" w:cs="Arial MT"/>
      <w:kern w:val="0"/>
      <w:sz w:val="24"/>
      <w:szCs w:val="24"/>
      <w:lang w:val="en-US"/>
    </w:rPr>
  </w:style>
  <w:style w:type="character" w:customStyle="1" w:styleId="BodyTextChar">
    <w:name w:val="Body Text Char"/>
    <w:basedOn w:val="DefaultParagraphFont"/>
    <w:link w:val="BodyText"/>
    <w:rsid w:val="00D71D34"/>
    <w:rPr>
      <w:rFonts w:ascii="Arial MT" w:eastAsia="Arial MT" w:hAnsi="Arial MT" w:cs="Arial MT"/>
      <w:kern w:val="0"/>
      <w:sz w:val="24"/>
      <w:szCs w:val="24"/>
      <w:lang w:val="en-US"/>
      <w14:ligatures w14:val="none"/>
    </w:rPr>
  </w:style>
  <w:style w:type="character" w:styleId="CommentReference">
    <w:name w:val="annotation reference"/>
    <w:basedOn w:val="DefaultParagraphFont"/>
    <w:rsid w:val="00D71D34"/>
    <w:rPr>
      <w:sz w:val="16"/>
      <w:szCs w:val="16"/>
    </w:rPr>
  </w:style>
  <w:style w:type="paragraph" w:styleId="CommentText">
    <w:name w:val="annotation text"/>
    <w:basedOn w:val="Normal"/>
    <w:link w:val="CommentTextChar"/>
    <w:rsid w:val="00D71D34"/>
    <w:pPr>
      <w:spacing w:line="240" w:lineRule="auto"/>
    </w:pPr>
    <w:rPr>
      <w:sz w:val="20"/>
      <w:szCs w:val="20"/>
    </w:rPr>
  </w:style>
  <w:style w:type="character" w:customStyle="1" w:styleId="CommentTextChar">
    <w:name w:val="Comment Text Char"/>
    <w:basedOn w:val="DefaultParagraphFont"/>
    <w:link w:val="CommentText"/>
    <w:rsid w:val="00D71D34"/>
    <w:rPr>
      <w:rFonts w:ascii="Calibri" w:eastAsia="Calibri" w:hAnsi="Calibri" w:cs="Times New Roman"/>
      <w:kern w:val="3"/>
      <w:sz w:val="20"/>
      <w:szCs w:val="20"/>
      <w14:ligatures w14:val="none"/>
    </w:rPr>
  </w:style>
  <w:style w:type="character" w:styleId="Hyperlink">
    <w:name w:val="Hyperlink"/>
    <w:basedOn w:val="DefaultParagraphFont"/>
    <w:rsid w:val="00D71D34"/>
    <w:rPr>
      <w:color w:val="0563C1"/>
      <w:u w:val="single"/>
    </w:rPr>
  </w:style>
  <w:style w:type="paragraph" w:styleId="Header">
    <w:name w:val="header"/>
    <w:basedOn w:val="Normal"/>
    <w:link w:val="HeaderChar"/>
    <w:uiPriority w:val="99"/>
    <w:unhideWhenUsed/>
    <w:rsid w:val="00D71D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1D34"/>
    <w:rPr>
      <w:rFonts w:ascii="Calibri" w:eastAsia="Calibri" w:hAnsi="Calibri" w:cs="Times New Roman"/>
      <w:kern w:val="3"/>
      <w14:ligatures w14:val="none"/>
    </w:rPr>
  </w:style>
  <w:style w:type="paragraph" w:styleId="Footer">
    <w:name w:val="footer"/>
    <w:basedOn w:val="Normal"/>
    <w:link w:val="FooterChar"/>
    <w:uiPriority w:val="99"/>
    <w:unhideWhenUsed/>
    <w:rsid w:val="00D71D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1D34"/>
    <w:rPr>
      <w:rFonts w:ascii="Calibri" w:eastAsia="Calibri" w:hAnsi="Calibri" w:cs="Times New Roman"/>
      <w:kern w:val="3"/>
      <w14:ligatures w14:val="none"/>
    </w:rPr>
  </w:style>
  <w:style w:type="character" w:styleId="PlaceholderText">
    <w:name w:val="Placeholder Text"/>
    <w:basedOn w:val="DefaultParagraphFont"/>
    <w:uiPriority w:val="99"/>
    <w:semiHidden/>
    <w:rsid w:val="005341E8"/>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orca.cf.ac.uk/98708/1/thesis_Alyson_Lewis_March2017%20FINAL.pdf" TargetMode="External"/><Relationship Id="rId18" Type="http://schemas.openxmlformats.org/officeDocument/2006/relationships/hyperlink" Target="https://www.pacey.org.uk/news-and-views/pacey-blog/2017/may-2017/children%27s-emotions-matter-nurture-emotional-inte/" TargetMode="External"/><Relationship Id="rId26" Type="http://schemas.openxmlformats.org/officeDocument/2006/relationships/hyperlink" Target="https://www.unicef.org.uk/what-we-do/un-convention-child-rights/" TargetMode="External"/><Relationship Id="rId39" Type="http://schemas.openxmlformats.org/officeDocument/2006/relationships/theme" Target="theme/theme1.xml"/><Relationship Id="rId21" Type="http://schemas.openxmlformats.org/officeDocument/2006/relationships/hyperlink" Target="https://assets.publishing.service.gov.uk/government/uploads/system/uploads/attachment_data/file/175463/Nutbrown-Review.pdf" TargetMode="External"/><Relationship Id="rId34" Type="http://schemas.openxmlformats.org/officeDocument/2006/relationships/hyperlink" Target="https://gweddill.gov.wales/topics/people-and-communities/people/children-and-young-people/rights/implementation-of-childrens-rights/?lang=en" TargetMode="External"/><Relationship Id="rId7" Type="http://schemas.openxmlformats.org/officeDocument/2006/relationships/header" Target="header1.xml"/><Relationship Id="rId12" Type="http://schemas.openxmlformats.org/officeDocument/2006/relationships/hyperlink" Target="https://www.foundationyears.org.uk/pedagogy-early-learning/quality-improvement/" TargetMode="External"/><Relationship Id="rId17" Type="http://schemas.openxmlformats.org/officeDocument/2006/relationships/hyperlink" Target="https://dera.ioe.ac.uk/4631/1/RR266.pdf" TargetMode="External"/><Relationship Id="rId25" Type="http://schemas.openxmlformats.org/officeDocument/2006/relationships/hyperlink" Target="https://ers.fpg.unc.edu/about-environment-rating-scales" TargetMode="External"/><Relationship Id="rId33" Type="http://schemas.openxmlformats.org/officeDocument/2006/relationships/hyperlink" Target="https://gweddill.gov.wales/topics/people-and-communities/people/children-and-young-people/rights/implementation-of-childrens-rights/?lang=en" TargetMode="External"/><Relationship Id="rId38"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nurseryworld.co.uk/nursery-world/news/1081449/help-quality-assurance" TargetMode="External"/><Relationship Id="rId20" Type="http://schemas.openxmlformats.org/officeDocument/2006/relationships/hyperlink" Target="https://assets.publishing.service.gov.uk/government/uploads/system/uploads/attachment_data/file/175463/Nutbrown-Review.pdf" TargetMode="External"/><Relationship Id="rId29" Type="http://schemas.openxmlformats.org/officeDocument/2006/relationships/hyperlink" Target="https://gweddill.gov.wales/docs/dcells/publications/110216policyen.pdf" TargetMode="External"/><Relationship Id="rId1" Type="http://schemas.openxmlformats.org/officeDocument/2006/relationships/styles" Target="styles.xml"/><Relationship Id="rId6" Type="http://schemas.openxmlformats.org/officeDocument/2006/relationships/hyperlink" Target="https://ers.fpg.unc.edu/sites/ers.fpg.unc.edu/files/ReliabilityEcers.pdf" TargetMode="External"/><Relationship Id="rId11" Type="http://schemas.openxmlformats.org/officeDocument/2006/relationships/hyperlink" Target="https://www.estyn.gov.wales/sites/default/files/documents/Guidance%20handbook%20for%20the%20inspection%20of%20non-maintained%20nursery%20settings%20September%202018%20V1%20en.pdf" TargetMode="External"/><Relationship Id="rId24" Type="http://schemas.openxmlformats.org/officeDocument/2006/relationships/hyperlink" Target="http://discovery.ucl.ac.uk/10005309/1/sylva2004EPPEfinal.pdf" TargetMode="External"/><Relationship Id="rId32" Type="http://schemas.openxmlformats.org/officeDocument/2006/relationships/hyperlink" Target="https://gweddill.gov.wales/docs/dsjlg/publications/130926fsannex2en.pdf" TargetMode="External"/><Relationship Id="rId37" Type="http://schemas.openxmlformats.org/officeDocument/2006/relationships/hyperlink" Target="https://careinspectorate.wales/sites/default/files/2018-01/160411regchildcareen.pdf" TargetMode="External"/><Relationship Id="rId5" Type="http://schemas.openxmlformats.org/officeDocument/2006/relationships/endnotes" Target="endnotes.xml"/><Relationship Id="rId15" Type="http://schemas.openxmlformats.org/officeDocument/2006/relationships/hyperlink" Target="https://www.foundationyears.org.uk/files/2015/03/Eary-Childhood-Matters-a-presentation-by-Iram-and-Denise.pdf" TargetMode="External"/><Relationship Id="rId23" Type="http://schemas.openxmlformats.org/officeDocument/2006/relationships/hyperlink" Target="https://dera.ioe.ac.uk/4650/1/RR356.pdf" TargetMode="External"/><Relationship Id="rId28" Type="http://schemas.openxmlformats.org/officeDocument/2006/relationships/hyperlink" Target="http://learning.gov.wales/docs/learningwales/publications/140828-foundation-phase-outdoor-learning-handbook-en.pdf" TargetMode="External"/><Relationship Id="rId36" Type="http://schemas.openxmlformats.org/officeDocument/2006/relationships/hyperlink" Target="https://beta.gov.wales/sites/default/files/publications/2018-02/foundation-phase-framework-revised-2015.pdf" TargetMode="External"/><Relationship Id="rId10" Type="http://schemas.openxmlformats.org/officeDocument/2006/relationships/hyperlink" Target="https://www.estyn.gov.wales/sites/default/files/documents/Guidance%20handbook%20for%20the%20inspection%20of%20non-maintained%20nursery%20settings%20September%202018%20V1%20en.pdf" TargetMode="External"/><Relationship Id="rId19" Type="http://schemas.openxmlformats.org/officeDocument/2006/relationships/hyperlink" Target="https://www.pacey.org.uk/news-and-views/pacey-blog/2017/may-2017/children%27s-emotions-matter-nurture-emotional-inte/" TargetMode="External"/><Relationship Id="rId31" Type="http://schemas.openxmlformats.org/officeDocument/2006/relationships/hyperlink" Target="https://www.legislation.gov.uk/anaw/2014/4/contents" TargetMode="External"/><Relationship Id="rId4" Type="http://schemas.openxmlformats.org/officeDocument/2006/relationships/footnotes" Target="footnotes.xml"/><Relationship Id="rId9" Type="http://schemas.openxmlformats.org/officeDocument/2006/relationships/hyperlink" Target="https://www.estyn.gov.wales/sites/default/files/documents/Guidance%20handbook%20for%20the%20inspection%20of%20non-maintained%20nursery%20settings%20September%202018%20V1%20en.pdf" TargetMode="External"/><Relationship Id="rId14" Type="http://schemas.openxmlformats.org/officeDocument/2006/relationships/hyperlink" Target="https://www.foundationyears.org.uk/files/2015/03/Eary-Childhood-Matters-a-presentation-by-Iram-and-Denise.pdf" TargetMode="External"/><Relationship Id="rId22" Type="http://schemas.openxmlformats.org/officeDocument/2006/relationships/hyperlink" Target="https://www.nurseryworld.co.uk/nursery-world/news/1083726/positive-thinking" TargetMode="External"/><Relationship Id="rId27" Type="http://schemas.openxmlformats.org/officeDocument/2006/relationships/hyperlink" Target="http://learning.gov.wales/docs/learningwales/publications/140828-foundation-phase-" TargetMode="External"/><Relationship Id="rId30" Type="http://schemas.openxmlformats.org/officeDocument/2006/relationships/hyperlink" Target="https://gov.wales/docs/dcells/publications/130716-building-brighter-future-en.pdf" TargetMode="External"/><Relationship Id="rId35" Type="http://schemas.openxmlformats.org/officeDocument/2006/relationships/hyperlink" Target="https://beta.gov.wales/sites/default/files/publications/2018-02/foundation-phase-framework-revised-2015.pdf" TargetMode="External"/><Relationship Id="rId8" Type="http://schemas.openxmlformats.org/officeDocument/2006/relationships/hyperlink" Target="http://www.ecersuk.org/2.html"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2923</TotalTime>
  <Pages>12</Pages>
  <Words>3851</Words>
  <Characters>21951</Characters>
  <Application>Microsoft Office Word</Application>
  <DocSecurity>0</DocSecurity>
  <Lines>182</Lines>
  <Paragraphs>51</Paragraphs>
  <ScaleCrop>false</ScaleCrop>
  <Company/>
  <LinksUpToDate>false</LinksUpToDate>
  <CharactersWithSpaces>25751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Rees</dc:creator>
  <cp:keywords/>
  <dc:description/>
  <cp:lastModifiedBy>Stephanie Rees</cp:lastModifiedBy>
  <cp:revision>1</cp:revision>
  <dcterms:created xsi:type="dcterms:W3CDTF">2023-03-30T19:06:00Z</dcterms:created>
  <dcterms:modified xsi:type="dcterms:W3CDTF">2023-04-01T20:41:00Z</dcterms:modified>
  <cp:category/>
</cp:coreProperties>
</file>