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331503" w14:textId="5D82EDCF" w:rsidR="009B2549" w:rsidRDefault="009B2549" w:rsidP="009B2549">
      <w:pPr>
        <w:jc w:val="center"/>
        <w:rPr>
          <w:b/>
          <w:bCs/>
        </w:rPr>
      </w:pPr>
      <w:r>
        <w:rPr>
          <w:b/>
          <w:bCs/>
        </w:rPr>
        <w:t>Student Name: Nadia Akther</w:t>
      </w:r>
    </w:p>
    <w:p w14:paraId="6433D0EF" w14:textId="1C5CF415" w:rsidR="009B2549" w:rsidRDefault="009B2549" w:rsidP="009B2549">
      <w:pPr>
        <w:jc w:val="center"/>
        <w:rPr>
          <w:b/>
          <w:bCs/>
        </w:rPr>
      </w:pPr>
      <w:r>
        <w:rPr>
          <w:b/>
          <w:bCs/>
        </w:rPr>
        <w:t>Student Number: 1914510</w:t>
      </w:r>
    </w:p>
    <w:p w14:paraId="3DBD68BC" w14:textId="01E63C05" w:rsidR="009B2549" w:rsidRDefault="009B2549" w:rsidP="009B2549">
      <w:pPr>
        <w:jc w:val="center"/>
        <w:rPr>
          <w:b/>
          <w:bCs/>
        </w:rPr>
      </w:pPr>
      <w:r>
        <w:rPr>
          <w:b/>
          <w:bCs/>
        </w:rPr>
        <w:t xml:space="preserve">Module Code: </w:t>
      </w:r>
      <w:r w:rsidRPr="009B2549">
        <w:rPr>
          <w:b/>
          <w:bCs/>
        </w:rPr>
        <w:t>BMHP6027</w:t>
      </w:r>
    </w:p>
    <w:p w14:paraId="29C1F60F" w14:textId="56CD73D3" w:rsidR="009B2549" w:rsidRDefault="009B2549" w:rsidP="009B2549">
      <w:pPr>
        <w:jc w:val="center"/>
        <w:rPr>
          <w:b/>
          <w:bCs/>
        </w:rPr>
      </w:pPr>
      <w:r>
        <w:rPr>
          <w:b/>
          <w:bCs/>
        </w:rPr>
        <w:t xml:space="preserve">Module Name: </w:t>
      </w:r>
      <w:r w:rsidRPr="009B2549">
        <w:rPr>
          <w:b/>
          <w:bCs/>
        </w:rPr>
        <w:t>Empowering the Older Person</w:t>
      </w:r>
    </w:p>
    <w:p w14:paraId="37560A8C" w14:textId="1BFBD274" w:rsidR="009B2549" w:rsidRDefault="009B2549" w:rsidP="009B2549">
      <w:pPr>
        <w:jc w:val="center"/>
        <w:rPr>
          <w:b/>
          <w:bCs/>
        </w:rPr>
      </w:pPr>
      <w:r>
        <w:rPr>
          <w:b/>
          <w:bCs/>
        </w:rPr>
        <w:t xml:space="preserve">Teacher Name: </w:t>
      </w:r>
      <w:r w:rsidRPr="009B2549">
        <w:rPr>
          <w:b/>
          <w:bCs/>
        </w:rPr>
        <w:t xml:space="preserve">Kennedy </w:t>
      </w:r>
      <w:proofErr w:type="spellStart"/>
      <w:r w:rsidRPr="009B2549">
        <w:rPr>
          <w:b/>
          <w:bCs/>
        </w:rPr>
        <w:t>Obohwemu</w:t>
      </w:r>
      <w:proofErr w:type="spellEnd"/>
    </w:p>
    <w:p w14:paraId="01BD6ADA" w14:textId="61AE99DE" w:rsidR="009B2549" w:rsidRDefault="009B2549" w:rsidP="009B2549">
      <w:pPr>
        <w:jc w:val="center"/>
        <w:rPr>
          <w:b/>
          <w:bCs/>
        </w:rPr>
      </w:pPr>
      <w:r>
        <w:rPr>
          <w:b/>
          <w:bCs/>
        </w:rPr>
        <w:t xml:space="preserve">Debate Topic: </w:t>
      </w:r>
      <w:r w:rsidRPr="009B2549">
        <w:rPr>
          <w:b/>
          <w:bCs/>
        </w:rPr>
        <w:t>Assistive Technology: Does it Enhance or Undermine Autonomy in Elder Care?</w:t>
      </w:r>
    </w:p>
    <w:p w14:paraId="7CDEC3B0" w14:textId="77777777" w:rsidR="009B2549" w:rsidRDefault="009B2549">
      <w:pPr>
        <w:rPr>
          <w:b/>
          <w:bCs/>
        </w:rPr>
      </w:pPr>
      <w:r>
        <w:rPr>
          <w:b/>
          <w:bCs/>
        </w:rPr>
        <w:br w:type="page"/>
      </w:r>
    </w:p>
    <w:p w14:paraId="2F3C97A8" w14:textId="1DB9D2F5" w:rsidR="003C5CD7" w:rsidRPr="003C5CD7" w:rsidRDefault="003C5CD7" w:rsidP="003C5CD7">
      <w:pPr>
        <w:rPr>
          <w:b/>
          <w:bCs/>
        </w:rPr>
      </w:pPr>
      <w:r w:rsidRPr="003C5CD7">
        <w:rPr>
          <w:b/>
          <w:bCs/>
        </w:rPr>
        <w:lastRenderedPageBreak/>
        <w:t>Reference List</w:t>
      </w:r>
    </w:p>
    <w:p w14:paraId="4292C553" w14:textId="77777777" w:rsidR="003C5CD7" w:rsidRPr="003C5CD7" w:rsidRDefault="003C5CD7" w:rsidP="003C5CD7">
      <w:r w:rsidRPr="003C5CD7">
        <w:t xml:space="preserve">Age UK (2024) </w:t>
      </w:r>
      <w:r w:rsidRPr="003C5CD7">
        <w:rPr>
          <w:i/>
          <w:iCs/>
        </w:rPr>
        <w:t>Offline and Overlooked: The Impact of the Digital Divide on Older People</w:t>
      </w:r>
      <w:r w:rsidRPr="003C5CD7">
        <w:t>. Available at: https://www.ageuk.org.uk/siteassets/documents/reports-and-publications/reports-and-briefings/offline-and-overlooked-report.pdf (Accessed: 15 March 2026).</w:t>
      </w:r>
    </w:p>
    <w:p w14:paraId="13A8CAF6" w14:textId="77777777" w:rsidR="003C5CD7" w:rsidRPr="003C5CD7" w:rsidRDefault="003C5CD7" w:rsidP="003C5CD7">
      <w:r w:rsidRPr="003C5CD7">
        <w:t xml:space="preserve">Atchley, R.C. (1989) 'A continuity theory of normal aging', </w:t>
      </w:r>
      <w:r w:rsidRPr="003C5CD7">
        <w:rPr>
          <w:i/>
          <w:iCs/>
        </w:rPr>
        <w:t>Gerontologist</w:t>
      </w:r>
      <w:r w:rsidRPr="003C5CD7">
        <w:t>, 29(2), pp. 183-190. Available at: https://pubmed.ncbi.nlm.nih.gov/2519525/ (Accessed: 15 March 2026).</w:t>
      </w:r>
    </w:p>
    <w:p w14:paraId="4D7EEF9F" w14:textId="77777777" w:rsidR="003C5CD7" w:rsidRPr="003C5CD7" w:rsidRDefault="003C5CD7" w:rsidP="003C5CD7">
      <w:r w:rsidRPr="003C5CD7">
        <w:t xml:space="preserve">Bantry White, E. and Montgomery, P. (2015) 'Electronic tracking for people with dementia: an exploratory study of the ethical issues experienced by carers in making decisions about usage', </w:t>
      </w:r>
      <w:r w:rsidRPr="003C5CD7">
        <w:rPr>
          <w:i/>
          <w:iCs/>
        </w:rPr>
        <w:t>Dementia</w:t>
      </w:r>
      <w:r w:rsidRPr="003C5CD7">
        <w:t>, 14(4), pp. 478-493. Available at: https://doi.org/10.1177/1471301213502857.</w:t>
      </w:r>
    </w:p>
    <w:p w14:paraId="19BB7FB4" w14:textId="77777777" w:rsidR="003C5CD7" w:rsidRPr="003C5CD7" w:rsidRDefault="003C5CD7" w:rsidP="003C5CD7">
      <w:r w:rsidRPr="003C5CD7">
        <w:t xml:space="preserve">Cen, C., Peng, H., Li, X., Zhang, Z., Hu, J., Wang, Z. and Jiang, T. (2025) 'Interactive interfaces and wearable technologies for enhancing health management among older adults: a systematic review', </w:t>
      </w:r>
      <w:r w:rsidRPr="003C5CD7">
        <w:rPr>
          <w:i/>
          <w:iCs/>
        </w:rPr>
        <w:t>Frontiers in Medicine</w:t>
      </w:r>
      <w:r w:rsidRPr="003C5CD7">
        <w:t>, 12, pp. 1724828. Available at: https://pubmed.ncbi.nlm.nih.gov/41473156/ (Accessed: 15 March 2026).</w:t>
      </w:r>
    </w:p>
    <w:p w14:paraId="491EE72B" w14:textId="77777777" w:rsidR="003C5CD7" w:rsidRPr="003C5CD7" w:rsidRDefault="003C5CD7" w:rsidP="003C5CD7">
      <w:r w:rsidRPr="003C5CD7">
        <w:t xml:space="preserve">Doyle, M., </w:t>
      </w:r>
      <w:proofErr w:type="spellStart"/>
      <w:r w:rsidRPr="003C5CD7">
        <w:t>Nwofe</w:t>
      </w:r>
      <w:proofErr w:type="spellEnd"/>
      <w:r w:rsidRPr="003C5CD7">
        <w:t xml:space="preserve">, E.S., Rooke, C., Seelam, K., Porter, J. and Bishop, D. (2024) 'Implementing global positioning system trackers for people with dementia who are at risk of wandering', </w:t>
      </w:r>
      <w:r w:rsidRPr="003C5CD7">
        <w:rPr>
          <w:i/>
          <w:iCs/>
        </w:rPr>
        <w:t>Dementia</w:t>
      </w:r>
      <w:r w:rsidRPr="003C5CD7">
        <w:t>, 23(6), pp. 964-980. Available at: https://doi.org/10.1177/14713012241248556.</w:t>
      </w:r>
    </w:p>
    <w:p w14:paraId="4197411A" w14:textId="77777777" w:rsidR="003C5CD7" w:rsidRPr="003C5CD7" w:rsidRDefault="003C5CD7" w:rsidP="003C5CD7">
      <w:r w:rsidRPr="003C5CD7">
        <w:t xml:space="preserve">Fasoli, M., </w:t>
      </w:r>
      <w:proofErr w:type="spellStart"/>
      <w:r w:rsidRPr="003C5CD7">
        <w:t>Cassinadri</w:t>
      </w:r>
      <w:proofErr w:type="spellEnd"/>
      <w:r w:rsidRPr="003C5CD7">
        <w:t xml:space="preserve">, G. and Ienca, M. (2025) 'The dark side of cognitive enhancement: a framework for the technologically induced cognitive diminishment', </w:t>
      </w:r>
      <w:r w:rsidRPr="003C5CD7">
        <w:rPr>
          <w:i/>
          <w:iCs/>
        </w:rPr>
        <w:t xml:space="preserve">J </w:t>
      </w:r>
      <w:proofErr w:type="spellStart"/>
      <w:r w:rsidRPr="003C5CD7">
        <w:rPr>
          <w:i/>
          <w:iCs/>
        </w:rPr>
        <w:t>Cogn</w:t>
      </w:r>
      <w:proofErr w:type="spellEnd"/>
      <w:r w:rsidRPr="003C5CD7">
        <w:rPr>
          <w:i/>
          <w:iCs/>
        </w:rPr>
        <w:t xml:space="preserve"> Enhanc</w:t>
      </w:r>
      <w:r w:rsidRPr="003C5CD7">
        <w:t>, 9(3), pp. 346-359. Available at: https://doi.org/10.1007/s41465-025-00331-7.</w:t>
      </w:r>
    </w:p>
    <w:p w14:paraId="62A94C2C" w14:textId="77777777" w:rsidR="003C5CD7" w:rsidRPr="003C5CD7" w:rsidRDefault="003C5CD7" w:rsidP="003C5CD7">
      <w:r w:rsidRPr="003C5CD7">
        <w:t xml:space="preserve">Gokalp, H., de </w:t>
      </w:r>
      <w:proofErr w:type="spellStart"/>
      <w:r w:rsidRPr="003C5CD7">
        <w:t>Folter</w:t>
      </w:r>
      <w:proofErr w:type="spellEnd"/>
      <w:r w:rsidRPr="003C5CD7">
        <w:t xml:space="preserve">, J., Verma, V., Fursse, J., Jones, R. and Clarke, M. (2022) 'Trends in telecare use among community-dwelling older adults: a scoping review', </w:t>
      </w:r>
      <w:r w:rsidRPr="003C5CD7">
        <w:rPr>
          <w:i/>
          <w:iCs/>
        </w:rPr>
        <w:t>Int J Environ Res Public Health</w:t>
      </w:r>
      <w:r w:rsidRPr="003C5CD7">
        <w:t>, 19(24), pp. 16672. Available at: https://pmc.ncbi.nlm.nih.gov/articles/PMC9779196/ (Accessed: 15 March 2026).</w:t>
      </w:r>
    </w:p>
    <w:p w14:paraId="13DC2A00" w14:textId="77777777" w:rsidR="003C5CD7" w:rsidRPr="003C5CD7" w:rsidRDefault="003C5CD7" w:rsidP="003C5CD7">
      <w:r w:rsidRPr="003C5CD7">
        <w:t xml:space="preserve">Gopinath, M., de Lappe, J., Larkin, M. and Wilson, A. (2023) </w:t>
      </w:r>
      <w:r w:rsidRPr="003C5CD7">
        <w:rPr>
          <w:i/>
          <w:iCs/>
        </w:rPr>
        <w:t>The Value and Practice of Relational Care with Older People: A Research Report by The Open University</w:t>
      </w:r>
      <w:r w:rsidRPr="003C5CD7">
        <w:t>. Available at: https://oro.open.ac.uk/88675/ (Accessed: 15 March 2026).</w:t>
      </w:r>
    </w:p>
    <w:p w14:paraId="0043F8B4" w14:textId="77777777" w:rsidR="003C5CD7" w:rsidRPr="003C5CD7" w:rsidRDefault="003C5CD7" w:rsidP="003C5CD7">
      <w:r w:rsidRPr="003C5CD7">
        <w:t xml:space="preserve">Great Britain (2005) </w:t>
      </w:r>
      <w:r w:rsidRPr="003C5CD7">
        <w:rPr>
          <w:i/>
          <w:iCs/>
        </w:rPr>
        <w:t>Mental Capacity Act 2005</w:t>
      </w:r>
      <w:r w:rsidRPr="003C5CD7">
        <w:t>, c. 9. Available at: https://www.legislation.gov.uk/ukpga/2005/9/contents (Accessed: 15 March 2026).</w:t>
      </w:r>
    </w:p>
    <w:p w14:paraId="4AA8B56E" w14:textId="77777777" w:rsidR="003C5CD7" w:rsidRPr="003C5CD7" w:rsidRDefault="003C5CD7" w:rsidP="003C5CD7">
      <w:r w:rsidRPr="003C5CD7">
        <w:t xml:space="preserve">Great Britain (2014) </w:t>
      </w:r>
      <w:r w:rsidRPr="003C5CD7">
        <w:rPr>
          <w:i/>
          <w:iCs/>
        </w:rPr>
        <w:t>Care Act 2014</w:t>
      </w:r>
      <w:r w:rsidRPr="003C5CD7">
        <w:t>, c. 23. Available at: https://www.legislation.gov.uk/ukpga/2014/23/contents (Accessed: 15 March 2026).</w:t>
      </w:r>
    </w:p>
    <w:p w14:paraId="454524F6" w14:textId="77777777" w:rsidR="003C5CD7" w:rsidRPr="003C5CD7" w:rsidRDefault="003C5CD7" w:rsidP="003C5CD7">
      <w:r w:rsidRPr="003C5CD7">
        <w:lastRenderedPageBreak/>
        <w:t xml:space="preserve">Hofmann, B. (2013) 'Ethical challenges with welfare technology: a review of the literature', </w:t>
      </w:r>
      <w:r w:rsidRPr="003C5CD7">
        <w:rPr>
          <w:i/>
          <w:iCs/>
        </w:rPr>
        <w:t>Sci Eng Ethics</w:t>
      </w:r>
      <w:r w:rsidRPr="003C5CD7">
        <w:t>, 19(2), pp. 389-406. Available at: https://doi.org/10.1007/s11948-011-9348-1.</w:t>
      </w:r>
    </w:p>
    <w:p w14:paraId="08A7DE18" w14:textId="77777777" w:rsidR="003C5CD7" w:rsidRPr="003C5CD7" w:rsidRDefault="003C5CD7" w:rsidP="003C5CD7">
      <w:r w:rsidRPr="003C5CD7">
        <w:t xml:space="preserve">Jaana, M., Lévesque Ryan, M., Tamim, H., </w:t>
      </w:r>
      <w:proofErr w:type="spellStart"/>
      <w:r w:rsidRPr="003C5CD7">
        <w:t>Riachy</w:t>
      </w:r>
      <w:proofErr w:type="spellEnd"/>
      <w:r w:rsidRPr="003C5CD7">
        <w:t xml:space="preserve">, E. and Paré, G. (2025) 'Perspectives of Older Adults on Assistive Technology: Qualitative Study', </w:t>
      </w:r>
      <w:r w:rsidRPr="003C5CD7">
        <w:rPr>
          <w:i/>
          <w:iCs/>
        </w:rPr>
        <w:t>JMIR Human Factors</w:t>
      </w:r>
      <w:r w:rsidRPr="003C5CD7">
        <w:t>, 12, e74214. Available at: https://humanfactors.jmir.org/2025/1/e74214 (Accessed: 15 March 2026).</w:t>
      </w:r>
    </w:p>
    <w:p w14:paraId="2AFFE156" w14:textId="77777777" w:rsidR="003C5CD7" w:rsidRPr="003C5CD7" w:rsidRDefault="003C5CD7" w:rsidP="003C5CD7">
      <w:r w:rsidRPr="003C5CD7">
        <w:t xml:space="preserve">Klimova, B. and </w:t>
      </w:r>
      <w:proofErr w:type="spellStart"/>
      <w:r w:rsidRPr="003C5CD7">
        <w:t>Kacetl</w:t>
      </w:r>
      <w:proofErr w:type="spellEnd"/>
      <w:r w:rsidRPr="003C5CD7">
        <w:t xml:space="preserve">, J. (2025) 'Ethical Considerations of AI Use by the Elderly', </w:t>
      </w:r>
      <w:r w:rsidRPr="003C5CD7">
        <w:rPr>
          <w:i/>
          <w:iCs/>
        </w:rPr>
        <w:t>International Journal of Human–Computer Interaction</w:t>
      </w:r>
      <w:r w:rsidRPr="003C5CD7">
        <w:t>. Available at: https://doi.org/10.1080/10447318.2025.2531274.</w:t>
      </w:r>
    </w:p>
    <w:p w14:paraId="357476EF" w14:textId="77777777" w:rsidR="003C5CD7" w:rsidRPr="003C5CD7" w:rsidRDefault="003C5CD7" w:rsidP="003C5CD7">
      <w:r w:rsidRPr="003C5CD7">
        <w:t xml:space="preserve">Office for National Statistics (2024) </w:t>
      </w:r>
      <w:r w:rsidRPr="003C5CD7">
        <w:rPr>
          <w:i/>
          <w:iCs/>
        </w:rPr>
        <w:t>National Population Projections: 2022-based</w:t>
      </w:r>
      <w:r w:rsidRPr="003C5CD7">
        <w:t>. Available at: https://www.ons.gov.uk/peoplepopulationandcommunity/populationandmigration/populationprojections (Accessed: 15 March 2026).</w:t>
      </w:r>
    </w:p>
    <w:p w14:paraId="50038EBB" w14:textId="77777777" w:rsidR="003C5CD7" w:rsidRPr="003C5CD7" w:rsidRDefault="003C5CD7" w:rsidP="003C5CD7">
      <w:r w:rsidRPr="003C5CD7">
        <w:t xml:space="preserve">Read, E., Woolsey, C., Donelle, L., Weeks, L. and </w:t>
      </w:r>
      <w:proofErr w:type="spellStart"/>
      <w:r w:rsidRPr="003C5CD7">
        <w:t>Chinho</w:t>
      </w:r>
      <w:proofErr w:type="spellEnd"/>
      <w:r w:rsidRPr="003C5CD7">
        <w:t xml:space="preserve">, N. (2023) 'Passive Remote Monitoring and Aging in Place: A Scoping Review', </w:t>
      </w:r>
      <w:r w:rsidRPr="003C5CD7">
        <w:rPr>
          <w:i/>
          <w:iCs/>
        </w:rPr>
        <w:t>Can J Aging</w:t>
      </w:r>
      <w:r w:rsidRPr="003C5CD7">
        <w:t>, 42(1), pp. 20-32. Available at: https://doi.org/10.1017/S0714980822000198.</w:t>
      </w:r>
    </w:p>
    <w:p w14:paraId="338788F5" w14:textId="77777777" w:rsidR="003C5CD7" w:rsidRPr="003C5CD7" w:rsidRDefault="003C5CD7" w:rsidP="003C5CD7">
      <w:r w:rsidRPr="003C5CD7">
        <w:t xml:space="preserve">Rickman, S. (2025) </w:t>
      </w:r>
      <w:r w:rsidRPr="003C5CD7">
        <w:rPr>
          <w:i/>
          <w:iCs/>
        </w:rPr>
        <w:t>Loneliness as a Risk Factor for Time to Care Home Entry for Older Adults</w:t>
      </w:r>
      <w:r w:rsidRPr="003C5CD7">
        <w:t>. LSE Care Policy and Evaluation Centre. Available at: https://pubmed.ncbi.nlm.nih.gov/40502731/ (Accessed: 15 March 2026).</w:t>
      </w:r>
    </w:p>
    <w:p w14:paraId="719DDD7E" w14:textId="77777777" w:rsidR="003C5CD7" w:rsidRPr="003C5CD7" w:rsidRDefault="003C5CD7" w:rsidP="003C5CD7">
      <w:r w:rsidRPr="003C5CD7">
        <w:t xml:space="preserve">Skills for Care (2025) </w:t>
      </w:r>
      <w:r w:rsidRPr="003C5CD7">
        <w:rPr>
          <w:i/>
          <w:iCs/>
        </w:rPr>
        <w:t>The state of the adult social care sector and workforce in England</w:t>
      </w:r>
      <w:r w:rsidRPr="003C5CD7">
        <w:t>. Available at: https://www.skillsforcare.org.uk (Accessed: 15 March 2026).</w:t>
      </w:r>
    </w:p>
    <w:p w14:paraId="50471758" w14:textId="77777777" w:rsidR="003C5CD7" w:rsidRPr="003C5CD7" w:rsidRDefault="003C5CD7" w:rsidP="003C5CD7">
      <w:r w:rsidRPr="003C5CD7">
        <w:t xml:space="preserve">Tian, Y.J., Duong, V., Buhr, E., Felber, N.A., Schwab, D.R. and Wangmo, T. (2025) 'Monitored and cared for at home? Privacy concerns when using smart home health technologies to care for older persons', </w:t>
      </w:r>
      <w:r w:rsidRPr="003C5CD7">
        <w:rPr>
          <w:i/>
          <w:iCs/>
        </w:rPr>
        <w:t xml:space="preserve">AJOB </w:t>
      </w:r>
      <w:proofErr w:type="spellStart"/>
      <w:r w:rsidRPr="003C5CD7">
        <w:rPr>
          <w:i/>
          <w:iCs/>
        </w:rPr>
        <w:t>Empir</w:t>
      </w:r>
      <w:proofErr w:type="spellEnd"/>
      <w:r w:rsidRPr="003C5CD7">
        <w:rPr>
          <w:i/>
          <w:iCs/>
        </w:rPr>
        <w:t xml:space="preserve"> </w:t>
      </w:r>
      <w:proofErr w:type="spellStart"/>
      <w:r w:rsidRPr="003C5CD7">
        <w:rPr>
          <w:i/>
          <w:iCs/>
        </w:rPr>
        <w:t>Bioeth</w:t>
      </w:r>
      <w:proofErr w:type="spellEnd"/>
      <w:r w:rsidRPr="003C5CD7">
        <w:t>, 16(2), pp. 61-76. Available at: https://doi.org/10.1080/23294515.2024.2416121.</w:t>
      </w:r>
    </w:p>
    <w:p w14:paraId="52576C73" w14:textId="77777777" w:rsidR="003C5CD7" w:rsidRPr="003C5CD7" w:rsidRDefault="003C5CD7" w:rsidP="003C5CD7">
      <w:r w:rsidRPr="003C5CD7">
        <w:t xml:space="preserve">Vrančić, A., Zadravec, H. and </w:t>
      </w:r>
      <w:proofErr w:type="spellStart"/>
      <w:r w:rsidRPr="003C5CD7">
        <w:t>Orehovački</w:t>
      </w:r>
      <w:proofErr w:type="spellEnd"/>
      <w:r w:rsidRPr="003C5CD7">
        <w:t xml:space="preserve">, T. (2024) 'The role of smart homes in providing care for older adults: a systematic literature review from 2010 to 2023', </w:t>
      </w:r>
      <w:r w:rsidRPr="003C5CD7">
        <w:rPr>
          <w:i/>
          <w:iCs/>
        </w:rPr>
        <w:t>Smart Cities</w:t>
      </w:r>
      <w:r w:rsidRPr="003C5CD7">
        <w:t>, 7(4), pp. 1502-1550. Available at: https://www.mdpi.com/2624-6511/7/4/62 (Accessed: 15 March 2026).</w:t>
      </w:r>
    </w:p>
    <w:p w14:paraId="7EE85DAD" w14:textId="77777777" w:rsidR="003C5CD7" w:rsidRPr="003C5CD7" w:rsidRDefault="003C5CD7" w:rsidP="003C5CD7">
      <w:r w:rsidRPr="003C5CD7">
        <w:t xml:space="preserve">World Health Organization (2024) </w:t>
      </w:r>
      <w:r w:rsidRPr="003C5CD7">
        <w:rPr>
          <w:i/>
          <w:iCs/>
        </w:rPr>
        <w:t>Assistive technology</w:t>
      </w:r>
      <w:r w:rsidRPr="003C5CD7">
        <w:t>. Available at: https://www.who.int/news-room/fact-sheets/detail/assistive-technology (Accessed: 15 March 2026).</w:t>
      </w:r>
    </w:p>
    <w:p w14:paraId="72B6C957" w14:textId="77777777" w:rsidR="00E525C7" w:rsidRDefault="00E525C7"/>
    <w:sectPr w:rsidR="00E525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D19"/>
    <w:rsid w:val="00265710"/>
    <w:rsid w:val="003422F9"/>
    <w:rsid w:val="003505E8"/>
    <w:rsid w:val="003C5CD7"/>
    <w:rsid w:val="009B2549"/>
    <w:rsid w:val="00A64ED6"/>
    <w:rsid w:val="00C17D19"/>
    <w:rsid w:val="00D441C3"/>
    <w:rsid w:val="00E525C7"/>
    <w:rsid w:val="00ED7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07F05"/>
  <w15:chartTrackingRefBased/>
  <w15:docId w15:val="{8A5E98FA-4FB5-4322-80C8-FC413A339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7D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7D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7D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7D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7D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7D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7D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7D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7D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7D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7D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7D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7D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7D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7D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7D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7D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7D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7D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7D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7D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7D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7D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7D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7D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7D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7D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7D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7D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7D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7D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3</Pages>
  <Words>723</Words>
  <Characters>4126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tahmid</dc:creator>
  <cp:keywords/>
  <dc:description/>
  <cp:lastModifiedBy>tahmid</cp:lastModifiedBy>
  <cp:revision>2</cp:revision>
  <dcterms:created xsi:type="dcterms:W3CDTF">2026-03-15T01:34:00Z</dcterms:created>
  <dcterms:modified xsi:type="dcterms:W3CDTF">2026-03-15T15:56:00Z</dcterms:modified>
</cp:coreProperties>
</file>