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B1E53D" w14:textId="36FB5C69" w:rsidR="00916D9E" w:rsidRPr="00A508AA" w:rsidRDefault="00A508AA" w:rsidP="00A508AA">
      <w:pPr>
        <w:jc w:val="center"/>
        <w:rPr>
          <w:b/>
          <w:bCs/>
          <w:sz w:val="40"/>
          <w:szCs w:val="40"/>
          <w:vertAlign w:val="superscript"/>
        </w:rPr>
      </w:pPr>
      <w:r w:rsidRPr="00A508AA">
        <w:rPr>
          <w:b/>
          <w:bCs/>
          <w:sz w:val="40"/>
          <w:szCs w:val="40"/>
          <w:vertAlign w:val="superscript"/>
        </w:rPr>
        <w:t xml:space="preserve">A </w:t>
      </w:r>
      <w:r w:rsidR="00916D9E" w:rsidRPr="00A508AA">
        <w:rPr>
          <w:b/>
          <w:bCs/>
          <w:sz w:val="40"/>
          <w:szCs w:val="40"/>
          <w:vertAlign w:val="superscript"/>
        </w:rPr>
        <w:t xml:space="preserve">Procurement </w:t>
      </w:r>
      <w:r w:rsidR="009E1938" w:rsidRPr="00A508AA">
        <w:rPr>
          <w:b/>
          <w:bCs/>
          <w:sz w:val="40"/>
          <w:szCs w:val="40"/>
          <w:vertAlign w:val="superscript"/>
        </w:rPr>
        <w:t>Process</w:t>
      </w:r>
      <w:r w:rsidR="00916D9E" w:rsidRPr="00A508AA">
        <w:rPr>
          <w:b/>
          <w:bCs/>
          <w:sz w:val="40"/>
          <w:szCs w:val="40"/>
          <w:vertAlign w:val="superscript"/>
        </w:rPr>
        <w:t xml:space="preserve"> </w:t>
      </w:r>
      <w:r w:rsidR="00B80B30" w:rsidRPr="00A508AA">
        <w:rPr>
          <w:b/>
          <w:bCs/>
          <w:sz w:val="40"/>
          <w:szCs w:val="40"/>
          <w:vertAlign w:val="superscript"/>
        </w:rPr>
        <w:t xml:space="preserve">for </w:t>
      </w:r>
      <w:r w:rsidRPr="00A508AA">
        <w:rPr>
          <w:b/>
          <w:bCs/>
          <w:sz w:val="40"/>
          <w:szCs w:val="40"/>
          <w:vertAlign w:val="superscript"/>
        </w:rPr>
        <w:t>SA1 Swansea Centre of Excellence</w:t>
      </w:r>
    </w:p>
    <w:p w14:paraId="65A89218" w14:textId="2FAE3AE8" w:rsidR="00916D9E" w:rsidRDefault="00A508AA" w:rsidP="00A508AA">
      <w:pPr>
        <w:jc w:val="center"/>
      </w:pPr>
      <w:r>
        <w:t>By Charlie Mckenzie</w:t>
      </w:r>
    </w:p>
    <w:p w14:paraId="609DE765" w14:textId="439B60AA" w:rsidR="00A508AA" w:rsidRDefault="00A508AA" w:rsidP="00A508AA">
      <w:pPr>
        <w:jc w:val="center"/>
      </w:pPr>
      <w:r>
        <w:t>2516471</w:t>
      </w:r>
    </w:p>
    <w:p w14:paraId="1981AE32" w14:textId="77777777" w:rsidR="00916D9E" w:rsidRDefault="00916D9E"/>
    <w:p w14:paraId="06D232B6" w14:textId="77777777" w:rsidR="00916D9E" w:rsidRDefault="00916D9E"/>
    <w:p w14:paraId="3FBD6DF3" w14:textId="77777777" w:rsidR="00916D9E" w:rsidRDefault="00916D9E"/>
    <w:p w14:paraId="066D609D" w14:textId="77777777" w:rsidR="00916D9E" w:rsidRDefault="00916D9E"/>
    <w:p w14:paraId="451E7452" w14:textId="77777777" w:rsidR="00916D9E" w:rsidRDefault="00916D9E"/>
    <w:p w14:paraId="7A8A22B8" w14:textId="77777777" w:rsidR="00916D9E" w:rsidRDefault="00916D9E"/>
    <w:p w14:paraId="0BEAF12E" w14:textId="77777777" w:rsidR="00916D9E" w:rsidRDefault="00916D9E"/>
    <w:p w14:paraId="77D317DB" w14:textId="77777777" w:rsidR="00916D9E" w:rsidRDefault="00916D9E"/>
    <w:p w14:paraId="5E255FA8" w14:textId="77777777" w:rsidR="00916D9E" w:rsidRDefault="00916D9E"/>
    <w:p w14:paraId="0211EE08" w14:textId="77777777" w:rsidR="00916D9E" w:rsidRDefault="00916D9E"/>
    <w:p w14:paraId="6C21C3C7" w14:textId="77777777" w:rsidR="00916D9E" w:rsidRDefault="00916D9E"/>
    <w:p w14:paraId="212E32AC" w14:textId="77777777" w:rsidR="00916D9E" w:rsidRDefault="00916D9E"/>
    <w:p w14:paraId="23F20A4F" w14:textId="77777777" w:rsidR="00916D9E" w:rsidRDefault="00916D9E"/>
    <w:p w14:paraId="7AF648B6" w14:textId="77777777" w:rsidR="00916D9E" w:rsidRDefault="00916D9E"/>
    <w:p w14:paraId="07B3C7FD" w14:textId="77777777" w:rsidR="00916D9E" w:rsidRDefault="00916D9E"/>
    <w:p w14:paraId="3E8013E8" w14:textId="77777777" w:rsidR="00916D9E" w:rsidRDefault="00916D9E"/>
    <w:p w14:paraId="57B8C6D7" w14:textId="77777777" w:rsidR="00916D9E" w:rsidRDefault="00916D9E"/>
    <w:p w14:paraId="33262CBF" w14:textId="77777777" w:rsidR="00916D9E" w:rsidRDefault="00916D9E"/>
    <w:p w14:paraId="4A1B8010" w14:textId="77777777" w:rsidR="00916D9E" w:rsidRDefault="00916D9E"/>
    <w:p w14:paraId="33153954" w14:textId="77777777" w:rsidR="00916D9E" w:rsidRDefault="00916D9E"/>
    <w:p w14:paraId="0632D731" w14:textId="77777777" w:rsidR="00916D9E" w:rsidRDefault="00916D9E"/>
    <w:p w14:paraId="3D78C301" w14:textId="77777777" w:rsidR="00916D9E" w:rsidRDefault="00916D9E"/>
    <w:p w14:paraId="45BB15E2" w14:textId="77777777" w:rsidR="00916D9E" w:rsidRDefault="00916D9E"/>
    <w:p w14:paraId="674FC5ED" w14:textId="77777777" w:rsidR="00916D9E" w:rsidRDefault="00916D9E"/>
    <w:p w14:paraId="33283DDF" w14:textId="77777777" w:rsidR="0097383C" w:rsidRDefault="0097383C"/>
    <w:p w14:paraId="52A200BD" w14:textId="4D3BC6D2" w:rsidR="0097383C" w:rsidRDefault="0097383C">
      <w:pPr>
        <w:rPr>
          <w:b/>
          <w:bCs/>
          <w:u w:val="single"/>
        </w:rPr>
      </w:pPr>
      <w:r w:rsidRPr="0097383C">
        <w:rPr>
          <w:b/>
          <w:bCs/>
          <w:u w:val="single"/>
        </w:rPr>
        <w:t>Table Of Contents</w:t>
      </w:r>
    </w:p>
    <w:p w14:paraId="38AF7E9E" w14:textId="68E264A6" w:rsidR="005102CE" w:rsidRDefault="00B21BE0" w:rsidP="005102CE">
      <w:r>
        <w:t>1.</w:t>
      </w:r>
      <w:r w:rsidR="00EE2FB5">
        <w:t>Introduc</w:t>
      </w:r>
      <w:r w:rsidR="00087E46">
        <w:t>tion……………………………………………………………………………………</w:t>
      </w:r>
      <w:r w:rsidR="005102CE">
        <w:t>3</w:t>
      </w:r>
    </w:p>
    <w:p w14:paraId="6B73BA0B" w14:textId="2DE5B15C" w:rsidR="00087E46" w:rsidRDefault="00B21BE0" w:rsidP="005102CE">
      <w:r>
        <w:t>2.</w:t>
      </w:r>
      <w:r w:rsidR="00087E46">
        <w:t xml:space="preserve">The </w:t>
      </w:r>
      <w:r w:rsidR="005102CE">
        <w:t>Projects Overview……………………………………………………………………...3</w:t>
      </w:r>
      <w:r w:rsidR="00BB04BC">
        <w:t>,4</w:t>
      </w:r>
    </w:p>
    <w:p w14:paraId="7745CFBA" w14:textId="13B32F3F" w:rsidR="00BB04BC" w:rsidRDefault="00B21BE0" w:rsidP="005102CE">
      <w:r>
        <w:t>3.</w:t>
      </w:r>
      <w:r w:rsidR="00BB04BC">
        <w:t>Plan of Works………………………………………………………………………………</w:t>
      </w:r>
      <w:proofErr w:type="gramStart"/>
      <w:r w:rsidR="00BB04BC">
        <w:t>…..</w:t>
      </w:r>
      <w:proofErr w:type="gramEnd"/>
      <w:r w:rsidR="00BB04BC">
        <w:t>4,5</w:t>
      </w:r>
    </w:p>
    <w:p w14:paraId="6283D7D8" w14:textId="0CB70B74" w:rsidR="00826241" w:rsidRDefault="00B21BE0" w:rsidP="00826241">
      <w:r>
        <w:t>4.</w:t>
      </w:r>
      <w:r w:rsidR="00826241">
        <w:t>The Different Procurement Routes Within Construction</w:t>
      </w:r>
      <w:r w:rsidR="00826241">
        <w:t>…………………………</w:t>
      </w:r>
      <w:r w:rsidR="00316535">
        <w:t>.</w:t>
      </w:r>
      <w:r>
        <w:t>5</w:t>
      </w:r>
    </w:p>
    <w:p w14:paraId="3A5764B8" w14:textId="2344427A" w:rsidR="00B21BE0" w:rsidRDefault="00B21BE0" w:rsidP="00826241">
      <w:r>
        <w:t xml:space="preserve">4.1 </w:t>
      </w:r>
      <w:r w:rsidR="009A4D58">
        <w:t>Overview of Procurement Routes</w:t>
      </w:r>
      <w:r w:rsidR="00830247">
        <w:t>…………………………………………………</w:t>
      </w:r>
      <w:proofErr w:type="gramStart"/>
      <w:r w:rsidR="00830247">
        <w:t>….</w:t>
      </w:r>
      <w:r w:rsidR="00316535">
        <w:t>.</w:t>
      </w:r>
      <w:proofErr w:type="gramEnd"/>
      <w:r w:rsidR="00316535">
        <w:t>5</w:t>
      </w:r>
    </w:p>
    <w:p w14:paraId="6267EB1A" w14:textId="071F82F6" w:rsidR="000955B4" w:rsidRDefault="000955B4" w:rsidP="000955B4">
      <w:r>
        <w:t>4.2 Design &amp; Build Procurement</w:t>
      </w:r>
      <w:r w:rsidR="00A475C4">
        <w:t>……………………………………………………………</w:t>
      </w:r>
      <w:r w:rsidR="00E56E08">
        <w:t>.5</w:t>
      </w:r>
      <w:r>
        <w:t xml:space="preserve"> </w:t>
      </w:r>
    </w:p>
    <w:p w14:paraId="6DE247BA" w14:textId="5A72E5CB" w:rsidR="00572544" w:rsidRDefault="00595840" w:rsidP="005102CE">
      <w:r>
        <w:t>4.3 Traditional Procurement</w:t>
      </w:r>
      <w:r w:rsidR="003A3BE5">
        <w:t>………………………………………………………………….5,6</w:t>
      </w:r>
    </w:p>
    <w:p w14:paraId="18E46438" w14:textId="38A2C6A6" w:rsidR="003A3BE5" w:rsidRDefault="00C17F79" w:rsidP="005102CE">
      <w:r>
        <w:t xml:space="preserve">4.4 </w:t>
      </w:r>
      <w:r>
        <w:t>Management Contracting</w:t>
      </w:r>
      <w:r>
        <w:t>……………………………………………………………</w:t>
      </w:r>
      <w:proofErr w:type="gramStart"/>
      <w:r>
        <w:t>…..</w:t>
      </w:r>
      <w:proofErr w:type="gramEnd"/>
      <w:r>
        <w:t>6</w:t>
      </w:r>
    </w:p>
    <w:p w14:paraId="4D65FFBE" w14:textId="0AE381C7" w:rsidR="00557F00" w:rsidRDefault="00392D42" w:rsidP="00557F00">
      <w:r>
        <w:t>5</w:t>
      </w:r>
      <w:r w:rsidR="00557F00">
        <w:t xml:space="preserve">. </w:t>
      </w:r>
      <w:r w:rsidR="00557F00">
        <w:t>Comparison of the best routes for the developer</w:t>
      </w:r>
      <w:r w:rsidR="00557F00">
        <w:t>………………………………</w:t>
      </w:r>
      <w:proofErr w:type="gramStart"/>
      <w:r w:rsidR="00557F00">
        <w:t>…..</w:t>
      </w:r>
      <w:proofErr w:type="gramEnd"/>
      <w:r w:rsidR="00557F00">
        <w:t>6,7</w:t>
      </w:r>
    </w:p>
    <w:p w14:paraId="4EBE4110" w14:textId="393AD489" w:rsidR="00E2261F" w:rsidRDefault="00E2261F" w:rsidP="00E2261F">
      <w:r>
        <w:t>6.</w:t>
      </w:r>
      <w:r w:rsidRPr="00E2261F">
        <w:t xml:space="preserve"> </w:t>
      </w:r>
      <w:r>
        <w:t>Recommended Procurement Route</w:t>
      </w:r>
      <w:r>
        <w:t>……………………………………………………8</w:t>
      </w:r>
    </w:p>
    <w:p w14:paraId="607F1CCA" w14:textId="77777777" w:rsidR="00D710D3" w:rsidRDefault="00E2261F" w:rsidP="00E2261F">
      <w:r>
        <w:t xml:space="preserve">7. </w:t>
      </w:r>
      <w:r>
        <w:t>The Overview of Different Tendering Options</w:t>
      </w:r>
      <w:r>
        <w:t>……………………………………</w:t>
      </w:r>
      <w:proofErr w:type="gramStart"/>
      <w:r>
        <w:t>…..</w:t>
      </w:r>
      <w:proofErr w:type="gramEnd"/>
      <w:r>
        <w:t>8</w:t>
      </w:r>
    </w:p>
    <w:p w14:paraId="6E962853" w14:textId="280BC8A3" w:rsidR="00D710D3" w:rsidRDefault="00D710D3" w:rsidP="00D710D3">
      <w:r>
        <w:t>8.</w:t>
      </w:r>
      <w:r w:rsidR="00E2261F">
        <w:t xml:space="preserve"> </w:t>
      </w:r>
      <w:r>
        <w:t>Recommended Tendering Process</w:t>
      </w:r>
      <w:r>
        <w:t>…………………………………………………</w:t>
      </w:r>
      <w:proofErr w:type="gramStart"/>
      <w:r>
        <w:t>…..</w:t>
      </w:r>
      <w:proofErr w:type="gramEnd"/>
      <w:r w:rsidR="008A3B66">
        <w:t>8,9</w:t>
      </w:r>
    </w:p>
    <w:p w14:paraId="0A335603" w14:textId="5D701222" w:rsidR="008A3B66" w:rsidRDefault="008A3B66" w:rsidP="008A3B66">
      <w:r>
        <w:t>9.</w:t>
      </w:r>
      <w:r w:rsidRPr="008A3B66">
        <w:t xml:space="preserve"> </w:t>
      </w:r>
      <w:r>
        <w:t>Legal Principles &amp; Construction contracts</w:t>
      </w:r>
      <w:r>
        <w:t>……………………………………………9</w:t>
      </w:r>
    </w:p>
    <w:p w14:paraId="41021646" w14:textId="2E213493" w:rsidR="00E2261F" w:rsidRDefault="008A3B66" w:rsidP="00E2261F">
      <w:r>
        <w:t xml:space="preserve">10. Conclusion……………………………………………………………………………………9 </w:t>
      </w:r>
    </w:p>
    <w:p w14:paraId="099CE3BC" w14:textId="726A2E46" w:rsidR="00557F00" w:rsidRDefault="008A3B66" w:rsidP="00557F00">
      <w:r>
        <w:t>11. Reference List……………………………………………………………………………</w:t>
      </w:r>
      <w:proofErr w:type="gramStart"/>
      <w:r>
        <w:t>…..</w:t>
      </w:r>
      <w:proofErr w:type="gramEnd"/>
      <w:r>
        <w:t>1</w:t>
      </w:r>
      <w:r w:rsidR="00B977A8">
        <w:t>0</w:t>
      </w:r>
      <w:r w:rsidR="006643F2">
        <w:t>,11</w:t>
      </w:r>
    </w:p>
    <w:p w14:paraId="78E072FE" w14:textId="77777777" w:rsidR="006643F2" w:rsidRDefault="006643F2" w:rsidP="00557F00"/>
    <w:p w14:paraId="759D8FCE" w14:textId="5D1102C0" w:rsidR="00C17F79" w:rsidRPr="00EE2FB5" w:rsidRDefault="00C17F79" w:rsidP="005102CE"/>
    <w:p w14:paraId="37EF4152" w14:textId="77777777" w:rsidR="0097383C" w:rsidRDefault="0097383C"/>
    <w:p w14:paraId="3BC86CBB" w14:textId="77777777" w:rsidR="0097383C" w:rsidRDefault="0097383C"/>
    <w:p w14:paraId="0333EF44" w14:textId="77777777" w:rsidR="0097383C" w:rsidRDefault="0097383C"/>
    <w:p w14:paraId="032E8022" w14:textId="77777777" w:rsidR="0097383C" w:rsidRDefault="0097383C"/>
    <w:p w14:paraId="67D6608D" w14:textId="77777777" w:rsidR="0097383C" w:rsidRDefault="0097383C"/>
    <w:p w14:paraId="715E7E01" w14:textId="77777777" w:rsidR="0097383C" w:rsidRDefault="0097383C"/>
    <w:p w14:paraId="271E1288" w14:textId="77777777" w:rsidR="0097383C" w:rsidRDefault="0097383C"/>
    <w:p w14:paraId="3B23D0EB" w14:textId="77777777" w:rsidR="0097383C" w:rsidRDefault="0097383C"/>
    <w:p w14:paraId="7B59CD57" w14:textId="77777777" w:rsidR="0097383C" w:rsidRDefault="0097383C"/>
    <w:p w14:paraId="681A44CE" w14:textId="77777777" w:rsidR="0097383C" w:rsidRDefault="0097383C"/>
    <w:p w14:paraId="18D5C4B2" w14:textId="77777777" w:rsidR="0097383C" w:rsidRDefault="0097383C"/>
    <w:p w14:paraId="3EB806CC" w14:textId="6EA23DC7" w:rsidR="00F84726" w:rsidRDefault="00F84726" w:rsidP="00F84726">
      <w:pPr>
        <w:pStyle w:val="ListParagraph"/>
        <w:numPr>
          <w:ilvl w:val="0"/>
          <w:numId w:val="1"/>
        </w:numPr>
      </w:pPr>
      <w:r>
        <w:t xml:space="preserve">Introduction </w:t>
      </w:r>
    </w:p>
    <w:p w14:paraId="7BA4101F" w14:textId="0D5D5024" w:rsidR="00F84726" w:rsidRDefault="00446549" w:rsidP="00F84726">
      <w:r>
        <w:t xml:space="preserve">The construction industry within the Uk </w:t>
      </w:r>
      <w:r w:rsidR="004B7F79">
        <w:t xml:space="preserve">relies heavily on the </w:t>
      </w:r>
      <w:r w:rsidR="001721C2">
        <w:t xml:space="preserve">correct selection of procurement routes to help with the outcome of </w:t>
      </w:r>
      <w:r w:rsidR="00433677">
        <w:t>a</w:t>
      </w:r>
      <w:r w:rsidR="001721C2">
        <w:t xml:space="preserve"> project</w:t>
      </w:r>
      <w:r w:rsidR="005A6DF1">
        <w:t>. This</w:t>
      </w:r>
      <w:r w:rsidR="001721C2">
        <w:t xml:space="preserve"> </w:t>
      </w:r>
      <w:r w:rsidR="00433677">
        <w:t xml:space="preserve">including </w:t>
      </w:r>
      <w:r w:rsidR="005A6DF1">
        <w:t>the</w:t>
      </w:r>
      <w:r w:rsidR="001721C2">
        <w:t xml:space="preserve"> costs of the job, the time taken and quality upon completion. </w:t>
      </w:r>
      <w:r w:rsidR="005F094F">
        <w:t xml:space="preserve">Due to the construction of this new centre having a fixed budget, it is key that the procurement route decision ensures that the project is delivered and produced following the fixed budget. The correct tendering options will </w:t>
      </w:r>
      <w:r w:rsidR="003A5883">
        <w:t xml:space="preserve">also </w:t>
      </w:r>
      <w:r w:rsidR="005F094F">
        <w:t>need to come into consideration for suppor</w:t>
      </w:r>
      <w:r w:rsidR="00CE4204">
        <w:t xml:space="preserve">t to the cost control element. For this project, an evaluation of several procurement routes used commonly in the Uk will be </w:t>
      </w:r>
      <w:r w:rsidR="003A5883">
        <w:t xml:space="preserve">assessed and the best possible conclusion will be chosen to align with the project. </w:t>
      </w:r>
    </w:p>
    <w:p w14:paraId="36EA83A7" w14:textId="7E04229F" w:rsidR="00DF01DE" w:rsidRDefault="00DF01DE" w:rsidP="00F84726">
      <w:r w:rsidRPr="00DF01DE">
        <w:rPr>
          <w:noProof/>
        </w:rPr>
        <w:drawing>
          <wp:inline distT="0" distB="0" distL="0" distR="0" wp14:anchorId="7FB11C6D" wp14:editId="724B9DAB">
            <wp:extent cx="5287617" cy="3527226"/>
            <wp:effectExtent l="0" t="0" r="8890" b="0"/>
            <wp:docPr id="1417037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703722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94667" cy="35319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B5AC12" w14:textId="53663516" w:rsidR="00DF01DE" w:rsidRDefault="00DF01DE" w:rsidP="00F84726">
      <w:r w:rsidRPr="00DF01DE">
        <w:rPr>
          <w:b/>
          <w:bCs/>
        </w:rPr>
        <w:t>Fig 1</w:t>
      </w:r>
      <w:r>
        <w:t xml:space="preserve">. Relationship between Time, Cost and Performance </w:t>
      </w:r>
    </w:p>
    <w:p w14:paraId="15B27FA0" w14:textId="77777777" w:rsidR="00DF01DE" w:rsidRDefault="00DF01DE" w:rsidP="00F84726"/>
    <w:p w14:paraId="552CFA7E" w14:textId="25DBC4DB" w:rsidR="003A5883" w:rsidRDefault="003A5883" w:rsidP="003A5883">
      <w:pPr>
        <w:pStyle w:val="ListParagraph"/>
        <w:numPr>
          <w:ilvl w:val="0"/>
          <w:numId w:val="1"/>
        </w:numPr>
      </w:pPr>
      <w:r>
        <w:t xml:space="preserve">The Projects Overview </w:t>
      </w:r>
    </w:p>
    <w:p w14:paraId="738D804F" w14:textId="0389893D" w:rsidR="003A5883" w:rsidRDefault="0087353C" w:rsidP="003A5883">
      <w:r>
        <w:t xml:space="preserve">For an evaluation on the different procurement </w:t>
      </w:r>
      <w:r w:rsidR="00DF59E7">
        <w:t xml:space="preserve">options, multiple considerations and assumption will be present to allow </w:t>
      </w:r>
      <w:r w:rsidR="00A838EC">
        <w:t xml:space="preserve">the best possible route to be chosen. As quoted by the developer, the understanding is that this centre of excellence </w:t>
      </w:r>
      <w:r w:rsidR="002F55E7">
        <w:t xml:space="preserve">is </w:t>
      </w:r>
      <w:r w:rsidR="00A838EC">
        <w:t xml:space="preserve">scaled as an average commercial building which will cost around 8 million pounds in the Uk. </w:t>
      </w:r>
      <w:r w:rsidR="002F55E7">
        <w:t xml:space="preserve">Also as mentioned, the developer has a fixed strict cost </w:t>
      </w:r>
      <w:r w:rsidR="00B77497">
        <w:t xml:space="preserve">that is prioritised over the design </w:t>
      </w:r>
      <w:r w:rsidR="00B77497">
        <w:lastRenderedPageBreak/>
        <w:t xml:space="preserve">flexibility </w:t>
      </w:r>
      <w:r w:rsidR="00C105E9">
        <w:t>and</w:t>
      </w:r>
      <w:r w:rsidR="00B77497">
        <w:t xml:space="preserve"> increased progression in the set programme. The difficulty of the construction to the centre </w:t>
      </w:r>
      <w:r w:rsidR="00C105E9">
        <w:t xml:space="preserve">isn’t high, which will not depend on any high specialist </w:t>
      </w:r>
      <w:r w:rsidR="00E009AB">
        <w:t xml:space="preserve">works to occur in the process. </w:t>
      </w:r>
    </w:p>
    <w:p w14:paraId="78E4D033" w14:textId="702788AF" w:rsidR="00DF01DE" w:rsidRDefault="004A171F" w:rsidP="00DF01DE">
      <w:pPr>
        <w:pStyle w:val="ListParagraph"/>
        <w:numPr>
          <w:ilvl w:val="0"/>
          <w:numId w:val="1"/>
        </w:numPr>
      </w:pPr>
      <w:r>
        <w:t xml:space="preserve">Plan of Works </w:t>
      </w:r>
    </w:p>
    <w:p w14:paraId="4BB1E38C" w14:textId="0062F378" w:rsidR="005F094F" w:rsidRDefault="00964A5E" w:rsidP="00F84726">
      <w:r>
        <w:t xml:space="preserve">The RIBA Plan of Works is </w:t>
      </w:r>
      <w:r w:rsidR="000022FB">
        <w:t>most used</w:t>
      </w:r>
      <w:r>
        <w:t xml:space="preserve"> at the procurement process in construction </w:t>
      </w:r>
      <w:r w:rsidR="0075027A">
        <w:t>and</w:t>
      </w:r>
      <w:r>
        <w:t xml:space="preserve"> typically in the development of a project. </w:t>
      </w:r>
    </w:p>
    <w:p w14:paraId="64BFC653" w14:textId="28BDDC2B" w:rsidR="000022FB" w:rsidRDefault="000022FB" w:rsidP="00F84726">
      <w:r w:rsidRPr="000022FB">
        <w:rPr>
          <w:noProof/>
        </w:rPr>
        <w:drawing>
          <wp:inline distT="0" distB="0" distL="0" distR="0" wp14:anchorId="16B43750" wp14:editId="4F83C14D">
            <wp:extent cx="5962918" cy="4490509"/>
            <wp:effectExtent l="0" t="0" r="0" b="5715"/>
            <wp:docPr id="610912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0912478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76662" cy="45008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821FD2" w14:textId="59885BA8" w:rsidR="005F094F" w:rsidRDefault="000022FB" w:rsidP="00F84726">
      <w:r w:rsidRPr="0075027A">
        <w:rPr>
          <w:b/>
          <w:bCs/>
        </w:rPr>
        <w:t>Fig. 2</w:t>
      </w:r>
      <w:r>
        <w:t xml:space="preserve"> </w:t>
      </w:r>
      <w:r w:rsidR="0075027A">
        <w:t xml:space="preserve">The 8 RIBA Stages </w:t>
      </w:r>
    </w:p>
    <w:p w14:paraId="210C0B2F" w14:textId="6BFDF42C" w:rsidR="005F094F" w:rsidRDefault="0075027A" w:rsidP="00F84726">
      <w:r>
        <w:t xml:space="preserve">Understanding and acknowledging </w:t>
      </w:r>
      <w:r w:rsidR="003A06F7">
        <w:t xml:space="preserve">the </w:t>
      </w:r>
      <w:r>
        <w:t xml:space="preserve">stages </w:t>
      </w:r>
      <w:r w:rsidR="003A06F7">
        <w:t xml:space="preserve">above </w:t>
      </w:r>
      <w:r>
        <w:t>will have one of the largest impacts towards procurement route decisions</w:t>
      </w:r>
      <w:r w:rsidR="001A0202">
        <w:t xml:space="preserve"> for this project</w:t>
      </w:r>
      <w:r>
        <w:t xml:space="preserve">. </w:t>
      </w:r>
      <w:r w:rsidR="001A0202">
        <w:t xml:space="preserve">Highly recommend taking into accountability the stages, as from the strategic definition and weighing up factors to the handover it allows the developer to make precise decisions. </w:t>
      </w:r>
      <w:r w:rsidR="00D77357">
        <w:t>At both stages 0 and 1 I would recommend the developer to consider and identify the project</w:t>
      </w:r>
      <w:r w:rsidR="0021613D">
        <w:t xml:space="preserve">s </w:t>
      </w:r>
      <w:r w:rsidR="00D77357">
        <w:t xml:space="preserve">objectives </w:t>
      </w:r>
      <w:r w:rsidR="0021613D">
        <w:t xml:space="preserve">and goals. Early stages to the plan of work will later </w:t>
      </w:r>
      <w:r w:rsidR="00E07F07">
        <w:t>have overall implications for the choice of procurement route. “</w:t>
      </w:r>
      <w:r w:rsidR="000033E1">
        <w:t>These</w:t>
      </w:r>
      <w:r w:rsidR="004D4AF9">
        <w:t xml:space="preserve"> stages influence the choice of procurement method, the timing of planning applications, and the division of design responsibilities across the </w:t>
      </w:r>
      <w:r w:rsidR="000033E1">
        <w:t>project team”</w:t>
      </w:r>
      <w:r w:rsidR="000033E1" w:rsidRPr="000033E1">
        <w:t xml:space="preserve"> RIBA Plan of Work 2020 Overview</w:t>
      </w:r>
      <w:r w:rsidR="000033E1">
        <w:t xml:space="preserve">. </w:t>
      </w:r>
    </w:p>
    <w:p w14:paraId="4DB74517" w14:textId="2525C6BE" w:rsidR="000033E1" w:rsidRDefault="000033E1" w:rsidP="00F84726">
      <w:r>
        <w:lastRenderedPageBreak/>
        <w:t xml:space="preserve">Looking further into the stages when the project has kick started, I would heavily emphasise the importance of </w:t>
      </w:r>
      <w:r w:rsidR="00A87C5D">
        <w:t xml:space="preserve">time towards the design being precisely developed before then being sent for tendering. </w:t>
      </w:r>
    </w:p>
    <w:p w14:paraId="25CFE420" w14:textId="77777777" w:rsidR="00020A66" w:rsidRDefault="00020A66" w:rsidP="00F84726"/>
    <w:p w14:paraId="2D34B60F" w14:textId="5FA69CD2" w:rsidR="006A5EDB" w:rsidRDefault="00E00443" w:rsidP="009442C1">
      <w:pPr>
        <w:pStyle w:val="ListParagraph"/>
        <w:numPr>
          <w:ilvl w:val="0"/>
          <w:numId w:val="1"/>
        </w:numPr>
      </w:pPr>
      <w:r>
        <w:t xml:space="preserve">The </w:t>
      </w:r>
      <w:r w:rsidR="00673672">
        <w:t>D</w:t>
      </w:r>
      <w:r>
        <w:t xml:space="preserve">ifferent Procurement Routes Within Construction </w:t>
      </w:r>
    </w:p>
    <w:p w14:paraId="4EE91342" w14:textId="6E737454" w:rsidR="0063501B" w:rsidRDefault="0063501B" w:rsidP="00E00443">
      <w:r>
        <w:t>4.1 Overview of Procurement Routes</w:t>
      </w:r>
    </w:p>
    <w:p w14:paraId="69B6D26C" w14:textId="072764DA" w:rsidR="00E00443" w:rsidRDefault="00CD5321" w:rsidP="00E00443">
      <w:r>
        <w:t>Procurement “</w:t>
      </w:r>
      <w:r w:rsidR="00770CCB" w:rsidRPr="00770CCB">
        <w:t>is the process of acquiring goods and services needed to complete a construction project. It involves selecting contractors, consultants, and suppliers, negotiating contracts, and managing the overall supply chain. A well-defined procurement solution ensures timely, cost effective, and safe project execution</w:t>
      </w:r>
      <w:r w:rsidR="00B16AD0">
        <w:t>”</w:t>
      </w:r>
      <w:r w:rsidR="004049A9" w:rsidRPr="004049A9">
        <w:t xml:space="preserve"> Procurementhub.co.uk. (2024)</w:t>
      </w:r>
      <w:r w:rsidR="004049A9">
        <w:t xml:space="preserve">. </w:t>
      </w:r>
      <w:r w:rsidR="00326277">
        <w:t>Multiple</w:t>
      </w:r>
      <w:r w:rsidR="004C28CF">
        <w:t xml:space="preserve"> procurement routes are</w:t>
      </w:r>
      <w:r w:rsidR="00D65530">
        <w:t xml:space="preserve"> commonly chosen depending on the project. Procurement routes that </w:t>
      </w:r>
      <w:r w:rsidR="003F71E3">
        <w:t xml:space="preserve">are commonly </w:t>
      </w:r>
      <w:r w:rsidR="008C0263">
        <w:t xml:space="preserve">used in the Uk consist of </w:t>
      </w:r>
      <w:r w:rsidR="00197789">
        <w:t>desig</w:t>
      </w:r>
      <w:r w:rsidR="00D90E53">
        <w:t>n &amp; build, tradi</w:t>
      </w:r>
      <w:r w:rsidR="00EC7206">
        <w:t xml:space="preserve">tional </w:t>
      </w:r>
      <w:r w:rsidR="00EB12FA">
        <w:t xml:space="preserve">procurement and </w:t>
      </w:r>
      <w:r w:rsidR="00E23870">
        <w:t xml:space="preserve">management based. </w:t>
      </w:r>
    </w:p>
    <w:p w14:paraId="2A01BE5E" w14:textId="724FA973" w:rsidR="00D77357" w:rsidRDefault="00C07E94" w:rsidP="00F84726">
      <w:r>
        <w:t xml:space="preserve">4.2 Design &amp; </w:t>
      </w:r>
      <w:r w:rsidR="00126F44">
        <w:t xml:space="preserve">Build Procurement </w:t>
      </w:r>
    </w:p>
    <w:p w14:paraId="6EC75158" w14:textId="57F75CB8" w:rsidR="005F094F" w:rsidRDefault="00EE06CB" w:rsidP="00F84726">
      <w:r>
        <w:t>Th</w:t>
      </w:r>
      <w:r w:rsidR="00D663BC">
        <w:t xml:space="preserve">is procurement </w:t>
      </w:r>
      <w:r w:rsidR="00A17BED">
        <w:t xml:space="preserve">process </w:t>
      </w:r>
      <w:r w:rsidR="009622F2">
        <w:t xml:space="preserve">allows the client to enter within just one contract agreement, which then </w:t>
      </w:r>
      <w:r w:rsidR="006C2289">
        <w:t>proceeds to</w:t>
      </w:r>
      <w:r w:rsidR="00315F85">
        <w:t xml:space="preserve"> increase the large proportion of risk </w:t>
      </w:r>
      <w:r w:rsidR="00910B68">
        <w:t>to the initial contractor</w:t>
      </w:r>
      <w:r w:rsidR="00E403A4">
        <w:t xml:space="preserve"> </w:t>
      </w:r>
      <w:proofErr w:type="gramStart"/>
      <w:r w:rsidR="00E403A4">
        <w:t xml:space="preserve">and </w:t>
      </w:r>
      <w:r w:rsidR="00B26153">
        <w:t>also</w:t>
      </w:r>
      <w:proofErr w:type="gramEnd"/>
      <w:r w:rsidR="00B26153">
        <w:t xml:space="preserve"> </w:t>
      </w:r>
      <w:r w:rsidR="00E403A4">
        <w:t xml:space="preserve">strengthen the contractual relationship. </w:t>
      </w:r>
      <w:r w:rsidR="00BD38FC">
        <w:t>This process only invol</w:t>
      </w:r>
      <w:r w:rsidR="00961258">
        <w:t xml:space="preserve">ves </w:t>
      </w:r>
      <w:r w:rsidR="002923CE">
        <w:t>a single contractor that takes on responsibility for</w:t>
      </w:r>
      <w:r w:rsidR="004F53AD">
        <w:t xml:space="preserve"> </w:t>
      </w:r>
      <w:r w:rsidR="00484A25">
        <w:t>both</w:t>
      </w:r>
      <w:r w:rsidR="004F53AD">
        <w:t xml:space="preserve"> construction and design of the project. </w:t>
      </w:r>
      <w:r w:rsidR="00C95600">
        <w:t xml:space="preserve">“This is as </w:t>
      </w:r>
      <w:r w:rsidR="001439B7">
        <w:t>opposed</w:t>
      </w:r>
      <w:r w:rsidR="00753F64">
        <w:t xml:space="preserve"> </w:t>
      </w:r>
      <w:r w:rsidR="003F0C26">
        <w:t xml:space="preserve">to the traditional procurement </w:t>
      </w:r>
      <w:r w:rsidR="00546D6B">
        <w:t>route, in which the client first appoints consultants to design the developmen</w:t>
      </w:r>
      <w:r w:rsidR="007B0EBB">
        <w:t xml:space="preserve">t and then a contractor </w:t>
      </w:r>
      <w:r w:rsidR="00406475">
        <w:t>is appointed to the construction works”</w:t>
      </w:r>
      <w:r w:rsidR="00B40797" w:rsidRPr="00B40797">
        <w:rPr>
          <w:i/>
          <w:iCs/>
        </w:rPr>
        <w:t xml:space="preserve"> </w:t>
      </w:r>
      <w:r w:rsidR="00B40797" w:rsidRPr="00572C91">
        <w:rPr>
          <w:i/>
          <w:iCs/>
        </w:rPr>
        <w:t>Design and build procurement route</w:t>
      </w:r>
      <w:r w:rsidR="00B40797" w:rsidRPr="00572C91">
        <w:t>.</w:t>
      </w:r>
      <w:r w:rsidR="003C0105">
        <w:t xml:space="preserve"> With the option for </w:t>
      </w:r>
      <w:r w:rsidR="00557BC3">
        <w:t>an</w:t>
      </w:r>
      <w:r w:rsidR="00955E1D">
        <w:t xml:space="preserve"> earlier price </w:t>
      </w:r>
      <w:r w:rsidR="00530D2F">
        <w:t xml:space="preserve">negotiated, allows </w:t>
      </w:r>
      <w:r w:rsidR="009F6924">
        <w:t>the developer to grasp a total sum at an early stage compared to the other procurement routes.</w:t>
      </w:r>
      <w:r w:rsidR="002D7EA7">
        <w:t xml:space="preserve"> The early costs </w:t>
      </w:r>
      <w:r w:rsidR="00FA54F1">
        <w:t>intrigue</w:t>
      </w:r>
      <w:r w:rsidR="00C15AB4">
        <w:t xml:space="preserve"> the interest of the developer as</w:t>
      </w:r>
      <w:r w:rsidR="00480EE3">
        <w:t xml:space="preserve"> it </w:t>
      </w:r>
      <w:r w:rsidR="00DB2244">
        <w:t xml:space="preserve">reduces the pressure </w:t>
      </w:r>
      <w:r w:rsidR="004E1FCD">
        <w:t xml:space="preserve">of </w:t>
      </w:r>
      <w:r w:rsidR="00DB2244">
        <w:t xml:space="preserve">committing to the costs </w:t>
      </w:r>
      <w:r w:rsidR="007F7716">
        <w:t>quickly</w:t>
      </w:r>
      <w:r w:rsidR="004E1FCD">
        <w:t>.</w:t>
      </w:r>
    </w:p>
    <w:p w14:paraId="64FA2A36" w14:textId="4FC03CB9" w:rsidR="005F094F" w:rsidRPr="00533F8B" w:rsidRDefault="00C709EF" w:rsidP="00F84726">
      <w:r>
        <w:t>On the other hand</w:t>
      </w:r>
      <w:r w:rsidR="003B2E36">
        <w:t xml:space="preserve">, due to the developer being </w:t>
      </w:r>
      <w:r w:rsidR="00233212">
        <w:t>fixed to a cost</w:t>
      </w:r>
      <w:r w:rsidR="004066AF">
        <w:t xml:space="preserve"> </w:t>
      </w:r>
      <w:r w:rsidR="00315B5C">
        <w:t xml:space="preserve">the </w:t>
      </w:r>
      <w:r w:rsidR="00A1116B">
        <w:t>advice</w:t>
      </w:r>
      <w:r w:rsidR="00315B5C">
        <w:t xml:space="preserve"> I would give is </w:t>
      </w:r>
      <w:r w:rsidR="00C40676">
        <w:t xml:space="preserve">to understand </w:t>
      </w:r>
      <w:r w:rsidR="00AB60CA">
        <w:t xml:space="preserve">this route is that </w:t>
      </w:r>
      <w:r w:rsidR="0028499F">
        <w:t xml:space="preserve">transparency of costs is important </w:t>
      </w:r>
      <w:r w:rsidR="000F76DA">
        <w:t xml:space="preserve">and the reduction to the costs. </w:t>
      </w:r>
      <w:r w:rsidR="0017661D">
        <w:t xml:space="preserve">With the </w:t>
      </w:r>
      <w:r w:rsidR="005E3AF6">
        <w:t xml:space="preserve">main contractor </w:t>
      </w:r>
      <w:r w:rsidR="008C2EE6">
        <w:t xml:space="preserve">having complete control over the </w:t>
      </w:r>
      <w:r w:rsidR="004846C6">
        <w:t>development of design</w:t>
      </w:r>
      <w:r w:rsidR="00DA6BC3">
        <w:t xml:space="preserve">, </w:t>
      </w:r>
      <w:r w:rsidR="00C80DAA">
        <w:t xml:space="preserve">comes great difficulty </w:t>
      </w:r>
      <w:r w:rsidR="00F35623">
        <w:t xml:space="preserve">for the Quantity surveyor </w:t>
      </w:r>
      <w:r w:rsidR="00273704">
        <w:t xml:space="preserve">to analyse the cost proposed and to judge if it is a fair cost. </w:t>
      </w:r>
      <w:r w:rsidR="00182605">
        <w:t xml:space="preserve"> </w:t>
      </w:r>
    </w:p>
    <w:p w14:paraId="6181AC69" w14:textId="77777777" w:rsidR="005F094F" w:rsidRDefault="005F094F" w:rsidP="00F84726"/>
    <w:p w14:paraId="642A1FAF" w14:textId="77777777" w:rsidR="00E2261F" w:rsidRDefault="00E2261F" w:rsidP="00F84726"/>
    <w:p w14:paraId="5270375B" w14:textId="7666DFA6" w:rsidR="005F094F" w:rsidRDefault="00E834C6" w:rsidP="005E7376">
      <w:pPr>
        <w:pStyle w:val="ListParagraph"/>
        <w:numPr>
          <w:ilvl w:val="1"/>
          <w:numId w:val="1"/>
        </w:numPr>
      </w:pPr>
      <w:r>
        <w:t xml:space="preserve">Traditional Procurement </w:t>
      </w:r>
    </w:p>
    <w:p w14:paraId="5B8AB189" w14:textId="77777777" w:rsidR="00845512" w:rsidRDefault="00BD64C6" w:rsidP="005E7376">
      <w:r>
        <w:t xml:space="preserve">Looking at the </w:t>
      </w:r>
      <w:r w:rsidR="0013534B">
        <w:t>T</w:t>
      </w:r>
      <w:r>
        <w:t xml:space="preserve">raditional </w:t>
      </w:r>
      <w:r w:rsidR="0013534B">
        <w:t xml:space="preserve">Procurement </w:t>
      </w:r>
      <w:r>
        <w:t>process, which is also known a design</w:t>
      </w:r>
      <w:r w:rsidR="00593C92">
        <w:t>-bid-build</w:t>
      </w:r>
      <w:r w:rsidR="00734F5F">
        <w:t xml:space="preserve">, is the process where </w:t>
      </w:r>
      <w:r w:rsidR="00CC2515">
        <w:t xml:space="preserve">the design of the project is completed by the </w:t>
      </w:r>
      <w:r w:rsidR="00F55908">
        <w:t>client’s</w:t>
      </w:r>
      <w:r w:rsidR="00CC2515">
        <w:t xml:space="preserve"> design team which is then produced and given to the main contractor appointed.</w:t>
      </w:r>
      <w:r w:rsidR="0085067B">
        <w:t xml:space="preserve"> </w:t>
      </w:r>
      <w:r w:rsidR="00515A15">
        <w:t xml:space="preserve">The client </w:t>
      </w:r>
      <w:r w:rsidR="00384566">
        <w:t xml:space="preserve">will keep </w:t>
      </w:r>
      <w:r w:rsidR="00F55908">
        <w:lastRenderedPageBreak/>
        <w:t xml:space="preserve">on top </w:t>
      </w:r>
      <w:r w:rsidR="00384566">
        <w:t xml:space="preserve">of the multiple </w:t>
      </w:r>
      <w:r w:rsidR="00532F2A">
        <w:t xml:space="preserve">relationships </w:t>
      </w:r>
      <w:r w:rsidR="006F38EA">
        <w:t>with the likes of the contractor and the designer</w:t>
      </w:r>
      <w:r w:rsidR="009908E4">
        <w:t xml:space="preserve">. </w:t>
      </w:r>
      <w:r w:rsidR="00237785">
        <w:t xml:space="preserve">“Design and </w:t>
      </w:r>
      <w:r w:rsidR="00954CE6">
        <w:t xml:space="preserve">construction </w:t>
      </w:r>
      <w:r w:rsidR="002925EB">
        <w:t>responsibilities</w:t>
      </w:r>
      <w:r w:rsidR="00954CE6">
        <w:t xml:space="preserve"> are separated, first by consultants who take charge of the </w:t>
      </w:r>
      <w:r w:rsidR="00614B99">
        <w:t xml:space="preserve">design phase and later by </w:t>
      </w:r>
      <w:r w:rsidR="002925EB">
        <w:t>contractors, who oversee the construction</w:t>
      </w:r>
      <w:r w:rsidR="009E17A8">
        <w:t>”</w:t>
      </w:r>
      <w:r w:rsidR="005F7B17" w:rsidRPr="005F7B17">
        <w:t xml:space="preserve"> </w:t>
      </w:r>
      <w:r w:rsidR="005F7B17" w:rsidRPr="00954522">
        <w:t>Sean Thorpe (2024). </w:t>
      </w:r>
      <w:r w:rsidR="005F7B17" w:rsidRPr="00954522">
        <w:rPr>
          <w:i/>
          <w:iCs/>
        </w:rPr>
        <w:t>Understanding Traditional Procurement Method</w:t>
      </w:r>
      <w:r w:rsidR="002925EB">
        <w:t>.</w:t>
      </w:r>
    </w:p>
    <w:p w14:paraId="7DDA62B3" w14:textId="7EB4D4AC" w:rsidR="00654572" w:rsidRDefault="00E411CF" w:rsidP="005E7376">
      <w:r>
        <w:t xml:space="preserve">Taking into </w:t>
      </w:r>
      <w:r w:rsidR="00917018">
        <w:t>consideration the</w:t>
      </w:r>
      <w:r w:rsidR="00640BEE">
        <w:t xml:space="preserve"> fixed cost budget that needs to be managed, one of the strengths that traditional procurement allows is the </w:t>
      </w:r>
      <w:r w:rsidR="009C344C">
        <w:t>high level</w:t>
      </w:r>
      <w:r w:rsidR="00E06B49">
        <w:t xml:space="preserve"> of cost certainty </w:t>
      </w:r>
      <w:r w:rsidR="00F01F72">
        <w:t xml:space="preserve">that accomplished in the tender stage. </w:t>
      </w:r>
      <w:r w:rsidR="00936E54">
        <w:t xml:space="preserve">With the design information all being complete </w:t>
      </w:r>
      <w:r w:rsidR="005F4D42">
        <w:t xml:space="preserve">when taking the job, quantities can </w:t>
      </w:r>
      <w:r w:rsidR="00832034">
        <w:t xml:space="preserve">be produced and the selected contractors are then able </w:t>
      </w:r>
      <w:r w:rsidR="00EB5A62">
        <w:t>to</w:t>
      </w:r>
      <w:r w:rsidR="00832034">
        <w:t xml:space="preserve"> </w:t>
      </w:r>
      <w:r w:rsidR="00044B21">
        <w:t xml:space="preserve">collect </w:t>
      </w:r>
      <w:r w:rsidR="00233278">
        <w:t xml:space="preserve">competitive prices with </w:t>
      </w:r>
      <w:r w:rsidR="00EB5A62">
        <w:t>t</w:t>
      </w:r>
      <w:r w:rsidR="00233278">
        <w:t xml:space="preserve">he full inclusion of design parts for example. </w:t>
      </w:r>
      <w:r w:rsidR="005D3814">
        <w:t xml:space="preserve">This will all allow the client to make </w:t>
      </w:r>
      <w:r w:rsidR="0041212A">
        <w:t xml:space="preserve">confident and ensuring decisions before entering the </w:t>
      </w:r>
      <w:r w:rsidR="00F51563">
        <w:t xml:space="preserve">contract. </w:t>
      </w:r>
      <w:r w:rsidR="006B45DF">
        <w:t xml:space="preserve">This </w:t>
      </w:r>
      <w:r w:rsidR="00D704ED">
        <w:t xml:space="preserve">route </w:t>
      </w:r>
      <w:r w:rsidR="00B134A1">
        <w:t>has seemed</w:t>
      </w:r>
      <w:r w:rsidR="00D704ED">
        <w:t xml:space="preserve"> to be the “least risk” approach to anyone inexperienced</w:t>
      </w:r>
      <w:r w:rsidR="00B134A1">
        <w:t xml:space="preserve"> in the advanced field of construction. </w:t>
      </w:r>
      <w:r w:rsidR="000A6F73">
        <w:t>“The</w:t>
      </w:r>
      <w:r w:rsidR="00DB7C22">
        <w:t xml:space="preserve"> </w:t>
      </w:r>
      <w:r w:rsidR="00B91F2F">
        <w:t xml:space="preserve">Traditional procurement </w:t>
      </w:r>
      <w:r w:rsidR="00DB7C22">
        <w:t xml:space="preserve">route </w:t>
      </w:r>
      <w:r w:rsidR="00371EF1">
        <w:t xml:space="preserve">is </w:t>
      </w:r>
      <w:r w:rsidR="00DB30AD">
        <w:t>characterised</w:t>
      </w:r>
      <w:r w:rsidR="00371EF1">
        <w:t xml:space="preserve"> </w:t>
      </w:r>
      <w:r w:rsidR="001F1A41">
        <w:t>by its emphasis on detailed design documentation</w:t>
      </w:r>
      <w:r w:rsidR="0088415C">
        <w:t xml:space="preserve">, which leads to greater accuracy </w:t>
      </w:r>
      <w:r w:rsidR="00AB6147">
        <w:t xml:space="preserve">in pricing </w:t>
      </w:r>
      <w:r w:rsidR="00C330BE">
        <w:t>and a clearer understanding of investment”</w:t>
      </w:r>
      <w:r w:rsidR="0001187A" w:rsidRPr="0001187A">
        <w:t xml:space="preserve"> </w:t>
      </w:r>
      <w:r w:rsidR="0001187A" w:rsidRPr="009E0CF7">
        <w:t>RICS (2024). </w:t>
      </w:r>
    </w:p>
    <w:p w14:paraId="41763E8F" w14:textId="11BBF084" w:rsidR="00F51563" w:rsidRDefault="000A6F73" w:rsidP="00F74586">
      <w:pPr>
        <w:pStyle w:val="ListParagraph"/>
        <w:numPr>
          <w:ilvl w:val="1"/>
          <w:numId w:val="1"/>
        </w:numPr>
      </w:pPr>
      <w:r>
        <w:t xml:space="preserve">Management Contracting </w:t>
      </w:r>
    </w:p>
    <w:p w14:paraId="401C1E1C" w14:textId="4FFD9507" w:rsidR="00F74586" w:rsidRDefault="007A79CB" w:rsidP="00F74586">
      <w:r>
        <w:t>Management contracting and construction management al</w:t>
      </w:r>
      <w:r w:rsidR="000E5AFB">
        <w:t xml:space="preserve">low </w:t>
      </w:r>
      <w:r w:rsidR="00C570AC">
        <w:t xml:space="preserve">certain </w:t>
      </w:r>
      <w:r w:rsidR="00192C74">
        <w:t xml:space="preserve">activities to </w:t>
      </w:r>
      <w:r w:rsidR="000153C7">
        <w:t>start on site</w:t>
      </w:r>
      <w:r w:rsidR="00AF318B">
        <w:t xml:space="preserve"> </w:t>
      </w:r>
      <w:r w:rsidR="00267DC3">
        <w:t xml:space="preserve">before the design is fully complete </w:t>
      </w:r>
      <w:r w:rsidR="00CF6DDA">
        <w:t xml:space="preserve">and approved. </w:t>
      </w:r>
      <w:r w:rsidR="00AE2D6F">
        <w:t>However,</w:t>
      </w:r>
      <w:r w:rsidR="00CF6DDA">
        <w:t xml:space="preserve"> </w:t>
      </w:r>
      <w:r w:rsidR="00F230D5">
        <w:t xml:space="preserve">the client has the duty of </w:t>
      </w:r>
      <w:r w:rsidR="00E658C3">
        <w:t xml:space="preserve">involving a management contractor </w:t>
      </w:r>
      <w:r w:rsidR="003302CB">
        <w:t xml:space="preserve">to </w:t>
      </w:r>
      <w:r w:rsidR="00291ECF">
        <w:t xml:space="preserve">oversee the </w:t>
      </w:r>
      <w:r w:rsidR="00A63FB5">
        <w:t>ongoing</w:t>
      </w:r>
      <w:r w:rsidR="00291ECF">
        <w:t xml:space="preserve"> project to make sure that when design packages are </w:t>
      </w:r>
      <w:r w:rsidR="00A63FB5">
        <w:t>developed</w:t>
      </w:r>
      <w:r w:rsidR="000656FE">
        <w:t>,</w:t>
      </w:r>
      <w:r w:rsidR="00A63FB5">
        <w:t xml:space="preserve"> there is still progressive </w:t>
      </w:r>
      <w:r w:rsidR="000656FE">
        <w:t>work</w:t>
      </w:r>
      <w:r w:rsidR="006D72F9">
        <w:t xml:space="preserve">load. </w:t>
      </w:r>
    </w:p>
    <w:p w14:paraId="12BD5BD3" w14:textId="1E68F10B" w:rsidR="00F737F0" w:rsidRDefault="00387B44" w:rsidP="00F74586">
      <w:r>
        <w:t xml:space="preserve">Within almost in every construction project </w:t>
      </w:r>
      <w:r w:rsidR="00F2361F">
        <w:t xml:space="preserve">there is a contractual programme. With this </w:t>
      </w:r>
      <w:r w:rsidR="00821173">
        <w:t xml:space="preserve">specific </w:t>
      </w:r>
      <w:r w:rsidR="00F2361F">
        <w:t>route</w:t>
      </w:r>
      <w:r w:rsidR="00244400">
        <w:t xml:space="preserve"> </w:t>
      </w:r>
      <w:r w:rsidR="002F7376">
        <w:t xml:space="preserve">it can reduce project durations and the flexibility of </w:t>
      </w:r>
      <w:r w:rsidR="004C3AD9">
        <w:t xml:space="preserve">areas worked on. </w:t>
      </w:r>
      <w:r w:rsidR="00CA71AB">
        <w:t>However, in th</w:t>
      </w:r>
      <w:r w:rsidR="009868E0">
        <w:t xml:space="preserve">is case this route wouldn’t be the best option as </w:t>
      </w:r>
      <w:r w:rsidR="002325A1">
        <w:t xml:space="preserve">when working with a tight budget as a developer </w:t>
      </w:r>
      <w:r w:rsidR="00F1103E">
        <w:t>a significant cost risk</w:t>
      </w:r>
      <w:r w:rsidR="00973781">
        <w:t xml:space="preserve"> will need to be communicated</w:t>
      </w:r>
      <w:r w:rsidR="00F1103E">
        <w:t xml:space="preserve">. </w:t>
      </w:r>
      <w:r w:rsidR="00CA0B7D">
        <w:t xml:space="preserve">Due to the flexibility and frequent </w:t>
      </w:r>
      <w:r w:rsidR="004E1F54">
        <w:t>change,</w:t>
      </w:r>
      <w:r w:rsidR="00CA0B7D">
        <w:t xml:space="preserve"> </w:t>
      </w:r>
      <w:r w:rsidR="00F930EF">
        <w:t xml:space="preserve">the final cost of the project is unknown until </w:t>
      </w:r>
      <w:r w:rsidR="00B93274">
        <w:t xml:space="preserve">the late stages of construction. </w:t>
      </w:r>
      <w:r w:rsidR="00DF1057">
        <w:t>“</w:t>
      </w:r>
      <w:r w:rsidR="00F901C7">
        <w:t>Management</w:t>
      </w:r>
      <w:r w:rsidR="004227D9">
        <w:t xml:space="preserve"> contracts offer a streamlined process with a single point of responsibility </w:t>
      </w:r>
      <w:r w:rsidR="007212C9">
        <w:t xml:space="preserve">but may reduce price certainty and rely heavily on </w:t>
      </w:r>
      <w:r w:rsidR="00D10E99">
        <w:t>the managers competence</w:t>
      </w:r>
      <w:r w:rsidR="006D3B72">
        <w:t>”</w:t>
      </w:r>
      <w:r w:rsidR="00943E4E" w:rsidRPr="00943E4E">
        <w:t xml:space="preserve"> </w:t>
      </w:r>
      <w:r w:rsidR="00943E4E" w:rsidRPr="009E0CF7">
        <w:t>RICS (2024). </w:t>
      </w:r>
    </w:p>
    <w:p w14:paraId="0E09CCE8" w14:textId="77777777" w:rsidR="00654572" w:rsidRDefault="00654572" w:rsidP="00F74586"/>
    <w:p w14:paraId="7EAE556E" w14:textId="2DAC69C4" w:rsidR="007B054A" w:rsidRDefault="00311C0F" w:rsidP="00311C0F">
      <w:pPr>
        <w:pStyle w:val="ListParagraph"/>
        <w:numPr>
          <w:ilvl w:val="0"/>
          <w:numId w:val="1"/>
        </w:numPr>
      </w:pPr>
      <w:r>
        <w:t xml:space="preserve">Comparison of the </w:t>
      </w:r>
      <w:r w:rsidR="000F2E6A">
        <w:t xml:space="preserve">best routes for the developer </w:t>
      </w:r>
    </w:p>
    <w:p w14:paraId="5A0054B2" w14:textId="72CE8E82" w:rsidR="00515F8F" w:rsidRDefault="0039102C" w:rsidP="00F74586">
      <w:r>
        <w:t xml:space="preserve">By </w:t>
      </w:r>
      <w:r w:rsidR="00C8221A">
        <w:t>looking</w:t>
      </w:r>
      <w:r>
        <w:t xml:space="preserve"> at the 3 strongest procurement routes for the developer whilst being </w:t>
      </w:r>
      <w:r w:rsidR="004A319E">
        <w:t xml:space="preserve">cost-fixed. </w:t>
      </w:r>
      <w:r w:rsidR="00CC0E91">
        <w:t xml:space="preserve">I have decided to take </w:t>
      </w:r>
      <w:r w:rsidR="0032550B">
        <w:t>the strongest two</w:t>
      </w:r>
      <w:r w:rsidR="00184540">
        <w:t xml:space="preserve"> routes</w:t>
      </w:r>
      <w:r w:rsidR="0032550B">
        <w:t xml:space="preserve"> </w:t>
      </w:r>
      <w:r w:rsidR="00393C51">
        <w:t xml:space="preserve">(Traditional </w:t>
      </w:r>
      <w:r w:rsidR="00712224">
        <w:t xml:space="preserve">&amp; </w:t>
      </w:r>
      <w:r w:rsidR="0032099C">
        <w:t xml:space="preserve">Design </w:t>
      </w:r>
      <w:r w:rsidR="00ED4ED2">
        <w:t xml:space="preserve">and Build) </w:t>
      </w:r>
      <w:r w:rsidR="0032550B">
        <w:t xml:space="preserve">with considerations of the </w:t>
      </w:r>
      <w:r w:rsidR="00BD2F47">
        <w:t>developer’s</w:t>
      </w:r>
      <w:r w:rsidR="0032550B">
        <w:t xml:space="preserve"> situation</w:t>
      </w:r>
      <w:r w:rsidR="00E947C6">
        <w:t xml:space="preserve"> and </w:t>
      </w:r>
      <w:r w:rsidR="00914D7F">
        <w:t xml:space="preserve">have </w:t>
      </w:r>
      <w:r w:rsidR="008B0EF4">
        <w:t>compared using the pros and cons</w:t>
      </w:r>
      <w:r w:rsidR="001439B7">
        <w:t xml:space="preserve"> of the route</w:t>
      </w:r>
      <w:r w:rsidR="008B0EF4">
        <w:t xml:space="preserve">. </w:t>
      </w:r>
      <w:r w:rsidR="00DA68A8">
        <w:t xml:space="preserve"> </w:t>
      </w:r>
    </w:p>
    <w:p w14:paraId="50D17C32" w14:textId="77777777" w:rsidR="0053147B" w:rsidRDefault="0053147B" w:rsidP="00F74586"/>
    <w:p w14:paraId="18D1DD2A" w14:textId="77777777" w:rsidR="0053147B" w:rsidRDefault="0053147B" w:rsidP="00F74586"/>
    <w:p w14:paraId="72603218" w14:textId="77777777" w:rsidR="00557F00" w:rsidRDefault="00557F00" w:rsidP="00557F00"/>
    <w:tbl>
      <w:tblPr>
        <w:tblpPr w:leftFromText="180" w:rightFromText="180" w:horzAnchor="margin" w:tblpXSpec="center" w:tblpY="-1034"/>
        <w:tblW w:w="10530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922"/>
        <w:gridCol w:w="5246"/>
        <w:gridCol w:w="3362"/>
      </w:tblGrid>
      <w:tr w:rsidR="00557F00" w:rsidRPr="0013561E" w14:paraId="51122F08" w14:textId="77777777" w:rsidTr="00125AB4">
        <w:trPr>
          <w:tblHeader/>
        </w:trPr>
        <w:tc>
          <w:tcPr>
            <w:tcW w:w="0" w:type="auto"/>
            <w:tcBorders>
              <w:top w:val="nil"/>
              <w:left w:val="nil"/>
              <w:bottom w:val="single" w:sz="6" w:space="0" w:color="auto"/>
              <w:right w:val="nil"/>
            </w:tcBorders>
            <w:shd w:val="clear" w:color="auto" w:fill="D9EDF7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6F6EA971" w14:textId="77777777" w:rsidR="00557F00" w:rsidRPr="0013561E" w:rsidRDefault="00557F00" w:rsidP="00125AB4"/>
        </w:tc>
        <w:tc>
          <w:tcPr>
            <w:tcW w:w="0" w:type="auto"/>
            <w:tcBorders>
              <w:top w:val="nil"/>
              <w:left w:val="nil"/>
              <w:bottom w:val="single" w:sz="6" w:space="0" w:color="auto"/>
              <w:right w:val="nil"/>
            </w:tcBorders>
            <w:shd w:val="clear" w:color="auto" w:fill="00C7B1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03675575" w14:textId="77777777" w:rsidR="00557F00" w:rsidRPr="0013561E" w:rsidRDefault="00557F00" w:rsidP="00125AB4">
            <w:pPr>
              <w:rPr>
                <w:b/>
                <w:bCs/>
              </w:rPr>
            </w:pPr>
            <w:r w:rsidRPr="0013561E">
              <w:rPr>
                <w:b/>
                <w:bCs/>
              </w:rPr>
              <w:t>Traditional Procurement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auto"/>
              <w:right w:val="nil"/>
            </w:tcBorders>
            <w:shd w:val="clear" w:color="auto" w:fill="00C7B1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2E46114B" w14:textId="77777777" w:rsidR="00557F00" w:rsidRPr="0013561E" w:rsidRDefault="00557F00" w:rsidP="00125AB4">
            <w:pPr>
              <w:rPr>
                <w:b/>
                <w:bCs/>
              </w:rPr>
            </w:pPr>
            <w:r w:rsidRPr="0013561E">
              <w:rPr>
                <w:b/>
                <w:bCs/>
              </w:rPr>
              <w:t xml:space="preserve">Design and </w:t>
            </w:r>
            <w:proofErr w:type="gramStart"/>
            <w:r w:rsidRPr="0013561E">
              <w:rPr>
                <w:b/>
                <w:bCs/>
              </w:rPr>
              <w:t>Build</w:t>
            </w:r>
            <w:proofErr w:type="gramEnd"/>
          </w:p>
        </w:tc>
      </w:tr>
      <w:tr w:rsidR="00557F00" w:rsidRPr="0013561E" w14:paraId="00D657FA" w14:textId="77777777" w:rsidTr="00125AB4">
        <w:tc>
          <w:tcPr>
            <w:tcW w:w="0" w:type="auto"/>
            <w:tcBorders>
              <w:top w:val="single" w:sz="6" w:space="0" w:color="auto"/>
              <w:left w:val="nil"/>
              <w:bottom w:val="single" w:sz="6" w:space="0" w:color="auto"/>
              <w:right w:val="single" w:sz="4" w:space="0" w:color="auto"/>
            </w:tcBorders>
            <w:shd w:val="clear" w:color="auto" w:fill="F3F3F3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1A31601" w14:textId="77777777" w:rsidR="00557F00" w:rsidRPr="0013561E" w:rsidRDefault="00557F00" w:rsidP="00125AB4">
            <w:r w:rsidRPr="0013561E">
              <w:t>Cost</w:t>
            </w:r>
          </w:p>
        </w:tc>
        <w:tc>
          <w:tcPr>
            <w:tcW w:w="0" w:type="auto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  <w:shd w:val="clear" w:color="auto" w:fill="F3F3F3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89004DF" w14:textId="77777777" w:rsidR="00557F00" w:rsidRPr="0013561E" w:rsidRDefault="00557F00" w:rsidP="00125AB4">
            <w:r w:rsidRPr="0013561E">
              <w:t>Construction costs initially unknown - cost certainty achieved later</w:t>
            </w:r>
          </w:p>
        </w:tc>
        <w:tc>
          <w:tcPr>
            <w:tcW w:w="0" w:type="auto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nil"/>
            </w:tcBorders>
            <w:shd w:val="clear" w:color="auto" w:fill="F3F3F3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817B70E" w14:textId="77777777" w:rsidR="00557F00" w:rsidRPr="0013561E" w:rsidRDefault="00557F00" w:rsidP="00125AB4">
            <w:r w:rsidRPr="0013561E">
              <w:t>Construction cost realised and fixed from initial design phase</w:t>
            </w:r>
          </w:p>
        </w:tc>
      </w:tr>
      <w:tr w:rsidR="00557F00" w:rsidRPr="0013561E" w14:paraId="6D5FB548" w14:textId="77777777" w:rsidTr="00125AB4">
        <w:tc>
          <w:tcPr>
            <w:tcW w:w="0" w:type="auto"/>
            <w:tcBorders>
              <w:top w:val="single" w:sz="6" w:space="0" w:color="auto"/>
              <w:left w:val="nil"/>
              <w:bottom w:val="single" w:sz="6" w:space="0" w:color="auto"/>
              <w:right w:val="single" w:sz="4" w:space="0" w:color="auto"/>
            </w:tcBorders>
            <w:shd w:val="clear" w:color="auto" w:fill="F9F9F9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9F9B4AA" w14:textId="77777777" w:rsidR="00557F00" w:rsidRPr="0013561E" w:rsidRDefault="00557F00" w:rsidP="00125AB4">
            <w:r w:rsidRPr="0013561E">
              <w:t>Control</w:t>
            </w:r>
          </w:p>
        </w:tc>
        <w:tc>
          <w:tcPr>
            <w:tcW w:w="0" w:type="auto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  <w:shd w:val="clear" w:color="auto" w:fill="F9F9F9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B94A2FE" w14:textId="77777777" w:rsidR="00557F00" w:rsidRPr="0013561E" w:rsidRDefault="00557F00" w:rsidP="00125AB4">
            <w:r w:rsidRPr="0013561E">
              <w:t>Owner retains control over design and construction</w:t>
            </w:r>
          </w:p>
        </w:tc>
        <w:tc>
          <w:tcPr>
            <w:tcW w:w="0" w:type="auto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nil"/>
            </w:tcBorders>
            <w:shd w:val="clear" w:color="auto" w:fill="F9F9F9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03DC948" w14:textId="77777777" w:rsidR="00557F00" w:rsidRPr="0013561E" w:rsidRDefault="00557F00" w:rsidP="00125AB4">
            <w:r w:rsidRPr="0013561E">
              <w:t>Requires less owner expertise and resources</w:t>
            </w:r>
          </w:p>
        </w:tc>
      </w:tr>
      <w:tr w:rsidR="00557F00" w:rsidRPr="0013561E" w14:paraId="0B62AC2E" w14:textId="77777777" w:rsidTr="00125AB4">
        <w:tc>
          <w:tcPr>
            <w:tcW w:w="0" w:type="auto"/>
            <w:tcBorders>
              <w:top w:val="single" w:sz="6" w:space="0" w:color="auto"/>
              <w:left w:val="nil"/>
              <w:bottom w:val="single" w:sz="6" w:space="0" w:color="auto"/>
              <w:right w:val="single" w:sz="4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BBA7B1A" w14:textId="77777777" w:rsidR="00557F00" w:rsidRPr="0013561E" w:rsidRDefault="00557F00" w:rsidP="00125AB4">
            <w:r w:rsidRPr="0013561E">
              <w:t>Time</w:t>
            </w:r>
          </w:p>
        </w:tc>
        <w:tc>
          <w:tcPr>
            <w:tcW w:w="0" w:type="auto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C115650" w14:textId="77777777" w:rsidR="00557F00" w:rsidRPr="0013561E" w:rsidRDefault="00557F00" w:rsidP="00125AB4">
            <w:r w:rsidRPr="0013561E">
              <w:t>Design and construction are sequential, typically resulting in longer schedules</w:t>
            </w:r>
          </w:p>
        </w:tc>
        <w:tc>
          <w:tcPr>
            <w:tcW w:w="0" w:type="auto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nil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028E194" w14:textId="77777777" w:rsidR="00557F00" w:rsidRPr="0013561E" w:rsidRDefault="00557F00" w:rsidP="00125AB4">
            <w:r w:rsidRPr="0013561E">
              <w:t>Construction can overlap design completion reducing project schedule</w:t>
            </w:r>
          </w:p>
        </w:tc>
      </w:tr>
      <w:tr w:rsidR="00557F00" w:rsidRPr="0013561E" w14:paraId="211EEC1A" w14:textId="77777777" w:rsidTr="00125AB4">
        <w:tc>
          <w:tcPr>
            <w:tcW w:w="0" w:type="auto"/>
            <w:tcBorders>
              <w:top w:val="single" w:sz="6" w:space="0" w:color="auto"/>
              <w:left w:val="nil"/>
              <w:bottom w:val="single" w:sz="6" w:space="0" w:color="auto"/>
              <w:right w:val="single" w:sz="4" w:space="0" w:color="auto"/>
            </w:tcBorders>
            <w:shd w:val="clear" w:color="auto" w:fill="F9F9F9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63742A24" w14:textId="77777777" w:rsidR="00557F00" w:rsidRPr="0013561E" w:rsidRDefault="00557F00" w:rsidP="00125AB4">
            <w:r w:rsidRPr="0013561E">
              <w:t>Risk</w:t>
            </w:r>
          </w:p>
        </w:tc>
        <w:tc>
          <w:tcPr>
            <w:tcW w:w="0" w:type="auto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  <w:shd w:val="clear" w:color="auto" w:fill="F9F9F9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A818137" w14:textId="77777777" w:rsidR="00557F00" w:rsidRPr="0013561E" w:rsidRDefault="00557F00" w:rsidP="00125AB4">
            <w:r w:rsidRPr="0013561E">
              <w:t>Client retains the risk of consultant/contractor non-performance</w:t>
            </w:r>
          </w:p>
        </w:tc>
        <w:tc>
          <w:tcPr>
            <w:tcW w:w="0" w:type="auto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nil"/>
            </w:tcBorders>
            <w:shd w:val="clear" w:color="auto" w:fill="F9F9F9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5470886" w14:textId="77777777" w:rsidR="00557F00" w:rsidRPr="0013561E" w:rsidRDefault="00557F00" w:rsidP="00125AB4">
            <w:r w:rsidRPr="0013561E">
              <w:t>Diminished risk and liability with single, unified team</w:t>
            </w:r>
          </w:p>
        </w:tc>
      </w:tr>
      <w:tr w:rsidR="00557F00" w:rsidRPr="0013561E" w14:paraId="12E33E8E" w14:textId="77777777" w:rsidTr="00125AB4">
        <w:tc>
          <w:tcPr>
            <w:tcW w:w="0" w:type="auto"/>
            <w:tcBorders>
              <w:top w:val="single" w:sz="6" w:space="0" w:color="auto"/>
              <w:left w:val="nil"/>
              <w:bottom w:val="single" w:sz="6" w:space="0" w:color="auto"/>
              <w:right w:val="single" w:sz="4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A5458BE" w14:textId="77777777" w:rsidR="00557F00" w:rsidRPr="0013561E" w:rsidRDefault="00557F00" w:rsidP="00125AB4">
            <w:r w:rsidRPr="0013561E">
              <w:t>Design</w:t>
            </w:r>
          </w:p>
        </w:tc>
        <w:tc>
          <w:tcPr>
            <w:tcW w:w="0" w:type="auto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0DD4CCF" w14:textId="77777777" w:rsidR="00557F00" w:rsidRPr="0013561E" w:rsidRDefault="00557F00" w:rsidP="00125AB4">
            <w:r w:rsidRPr="0013561E">
              <w:t>Equivalent capabilities</w:t>
            </w:r>
          </w:p>
        </w:tc>
        <w:tc>
          <w:tcPr>
            <w:tcW w:w="0" w:type="auto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nil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4D88E98" w14:textId="77777777" w:rsidR="00557F00" w:rsidRPr="0013561E" w:rsidRDefault="00557F00" w:rsidP="00125AB4">
            <w:r w:rsidRPr="0013561E">
              <w:t>Equivalent capabilities</w:t>
            </w:r>
          </w:p>
        </w:tc>
      </w:tr>
      <w:tr w:rsidR="00557F00" w:rsidRPr="0013561E" w14:paraId="5F2F6BD8" w14:textId="77777777" w:rsidTr="00125AB4">
        <w:tc>
          <w:tcPr>
            <w:tcW w:w="0" w:type="auto"/>
            <w:tcBorders>
              <w:top w:val="single" w:sz="6" w:space="0" w:color="auto"/>
              <w:left w:val="nil"/>
              <w:bottom w:val="single" w:sz="6" w:space="0" w:color="auto"/>
              <w:right w:val="single" w:sz="4" w:space="0" w:color="auto"/>
            </w:tcBorders>
            <w:shd w:val="clear" w:color="auto" w:fill="F9F9F9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2E37F31" w14:textId="77777777" w:rsidR="00557F00" w:rsidRPr="0013561E" w:rsidRDefault="00557F00" w:rsidP="00125AB4">
            <w:r w:rsidRPr="0013561E">
              <w:t>Communication</w:t>
            </w:r>
          </w:p>
        </w:tc>
        <w:tc>
          <w:tcPr>
            <w:tcW w:w="0" w:type="auto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  <w:shd w:val="clear" w:color="auto" w:fill="F9F9F9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C9337B7" w14:textId="77777777" w:rsidR="00557F00" w:rsidRPr="0013561E" w:rsidRDefault="00557F00" w:rsidP="00125AB4">
            <w:r w:rsidRPr="0013561E">
              <w:t>Owner acts as arbiter for the design and construction issues that occur for each company</w:t>
            </w:r>
          </w:p>
        </w:tc>
        <w:tc>
          <w:tcPr>
            <w:tcW w:w="0" w:type="auto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nil"/>
            </w:tcBorders>
            <w:shd w:val="clear" w:color="auto" w:fill="F9F9F9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6CD5B2C" w14:textId="77777777" w:rsidR="00557F00" w:rsidRPr="0013561E" w:rsidRDefault="00557F00" w:rsidP="00125AB4">
            <w:r w:rsidRPr="0013561E">
              <w:t>Single point of contact throughout project</w:t>
            </w:r>
          </w:p>
        </w:tc>
      </w:tr>
      <w:tr w:rsidR="00557F00" w:rsidRPr="0013561E" w14:paraId="7EE5D0A3" w14:textId="77777777" w:rsidTr="00125AB4">
        <w:tc>
          <w:tcPr>
            <w:tcW w:w="0" w:type="auto"/>
            <w:tcBorders>
              <w:top w:val="single" w:sz="6" w:space="0" w:color="auto"/>
              <w:left w:val="nil"/>
              <w:bottom w:val="single" w:sz="6" w:space="0" w:color="auto"/>
              <w:right w:val="single" w:sz="4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9491489" w14:textId="77777777" w:rsidR="00557F00" w:rsidRPr="0013561E" w:rsidRDefault="00557F00" w:rsidP="00125AB4">
            <w:r w:rsidRPr="0013561E">
              <w:t>Quality</w:t>
            </w:r>
          </w:p>
        </w:tc>
        <w:tc>
          <w:tcPr>
            <w:tcW w:w="0" w:type="auto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3A5A828" w14:textId="77777777" w:rsidR="00557F00" w:rsidRPr="0013561E" w:rsidRDefault="00557F00" w:rsidP="00125AB4">
            <w:r w:rsidRPr="0013561E">
              <w:t>Equivalent capabilities</w:t>
            </w:r>
          </w:p>
        </w:tc>
        <w:tc>
          <w:tcPr>
            <w:tcW w:w="0" w:type="auto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nil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530DEF2" w14:textId="77777777" w:rsidR="00557F00" w:rsidRPr="0013561E" w:rsidRDefault="00557F00" w:rsidP="00125AB4">
            <w:r w:rsidRPr="0013561E">
              <w:t>Equivalent capabilities</w:t>
            </w:r>
          </w:p>
        </w:tc>
      </w:tr>
      <w:tr w:rsidR="00557F00" w:rsidRPr="0013561E" w14:paraId="6CE94D83" w14:textId="77777777" w:rsidTr="00125AB4">
        <w:tc>
          <w:tcPr>
            <w:tcW w:w="0" w:type="auto"/>
            <w:tcBorders>
              <w:top w:val="single" w:sz="6" w:space="0" w:color="auto"/>
              <w:left w:val="nil"/>
              <w:bottom w:val="single" w:sz="6" w:space="0" w:color="auto"/>
              <w:right w:val="single" w:sz="4" w:space="0" w:color="auto"/>
            </w:tcBorders>
            <w:shd w:val="clear" w:color="auto" w:fill="F9F9F9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181FE8A" w14:textId="77777777" w:rsidR="00557F00" w:rsidRPr="0013561E" w:rsidRDefault="00557F00" w:rsidP="00125AB4">
            <w:r w:rsidRPr="0013561E">
              <w:t>Value</w:t>
            </w:r>
          </w:p>
        </w:tc>
        <w:tc>
          <w:tcPr>
            <w:tcW w:w="0" w:type="auto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  <w:shd w:val="clear" w:color="auto" w:fill="F9F9F9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30EE1C2" w14:textId="77777777" w:rsidR="00557F00" w:rsidRPr="0013561E" w:rsidRDefault="00557F00" w:rsidP="00125AB4">
            <w:r w:rsidRPr="0013561E">
              <w:t>Value engineering occurs when contractor awarded</w:t>
            </w:r>
          </w:p>
        </w:tc>
        <w:tc>
          <w:tcPr>
            <w:tcW w:w="0" w:type="auto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nil"/>
            </w:tcBorders>
            <w:shd w:val="clear" w:color="auto" w:fill="F9F9F9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6CF778FC" w14:textId="77777777" w:rsidR="00557F00" w:rsidRPr="0013561E" w:rsidRDefault="00557F00" w:rsidP="00125AB4">
            <w:r w:rsidRPr="0013561E">
              <w:t>Value engineering occurs at outset of project</w:t>
            </w:r>
          </w:p>
        </w:tc>
      </w:tr>
      <w:tr w:rsidR="00557F00" w:rsidRPr="0013561E" w14:paraId="3E2D367B" w14:textId="77777777" w:rsidTr="00125AB4">
        <w:tc>
          <w:tcPr>
            <w:tcW w:w="0" w:type="auto"/>
            <w:tcBorders>
              <w:top w:val="single" w:sz="6" w:space="0" w:color="auto"/>
              <w:left w:val="nil"/>
              <w:right w:val="single" w:sz="4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D4F95FF" w14:textId="77777777" w:rsidR="00557F00" w:rsidRPr="0013561E" w:rsidRDefault="00557F00" w:rsidP="00125AB4">
            <w:r w:rsidRPr="0013561E">
              <w:t>Flexibility</w:t>
            </w:r>
          </w:p>
        </w:tc>
        <w:tc>
          <w:tcPr>
            <w:tcW w:w="0" w:type="auto"/>
            <w:tcBorders>
              <w:top w:val="single" w:sz="6" w:space="0" w:color="auto"/>
              <w:left w:val="single" w:sz="4" w:space="0" w:color="auto"/>
              <w:right w:val="single" w:sz="4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13A37C6" w14:textId="77777777" w:rsidR="00557F00" w:rsidRPr="0013561E" w:rsidRDefault="00557F00" w:rsidP="00125AB4">
            <w:r w:rsidRPr="0013561E">
              <w:t>Very contractual with limited flexibility of client-side variations. Can add time to project, will change timelines and program, incurring greater costs</w:t>
            </w:r>
          </w:p>
        </w:tc>
        <w:tc>
          <w:tcPr>
            <w:tcW w:w="0" w:type="auto"/>
            <w:tcBorders>
              <w:top w:val="single" w:sz="6" w:space="0" w:color="auto"/>
              <w:left w:val="single" w:sz="4" w:space="0" w:color="auto"/>
              <w:right w:val="nil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17A5C21" w14:textId="77777777" w:rsidR="00557F00" w:rsidRPr="0013561E" w:rsidRDefault="00557F00" w:rsidP="00125AB4">
            <w:r w:rsidRPr="0013561E">
              <w:t>Agile and quick to amend client-side variations. Designs and costs produced simultaneous</w:t>
            </w:r>
          </w:p>
        </w:tc>
      </w:tr>
    </w:tbl>
    <w:p w14:paraId="1658FEF1" w14:textId="77777777" w:rsidR="0053147B" w:rsidRDefault="0053147B" w:rsidP="00F74586"/>
    <w:p w14:paraId="157EB069" w14:textId="77777777" w:rsidR="00557F00" w:rsidRDefault="00557F00" w:rsidP="00557F00">
      <w:pPr>
        <w:rPr>
          <w:i/>
          <w:iCs/>
        </w:rPr>
      </w:pPr>
      <w:r>
        <w:rPr>
          <w:b/>
          <w:bCs/>
        </w:rPr>
        <w:t>Table 1</w:t>
      </w:r>
      <w:r w:rsidRPr="000A4A11">
        <w:rPr>
          <w:b/>
          <w:bCs/>
        </w:rPr>
        <w:t>.</w:t>
      </w:r>
      <w:r>
        <w:t xml:space="preserve"> Comparing Design and Build with Traditional Procurement. </w:t>
      </w:r>
      <w:r w:rsidRPr="000A4A11">
        <w:t>Isitt, P. (2019). </w:t>
      </w:r>
      <w:r w:rsidRPr="000A4A11">
        <w:rPr>
          <w:i/>
          <w:iCs/>
        </w:rPr>
        <w:t>Design and Build vs. Traditional Procurement</w:t>
      </w:r>
    </w:p>
    <w:p w14:paraId="601B0195" w14:textId="77777777" w:rsidR="00B977A8" w:rsidRDefault="00B977A8" w:rsidP="00557F00">
      <w:pPr>
        <w:rPr>
          <w:i/>
          <w:iCs/>
        </w:rPr>
      </w:pPr>
    </w:p>
    <w:p w14:paraId="55868785" w14:textId="77777777" w:rsidR="00B977A8" w:rsidRDefault="00B977A8" w:rsidP="00557F00">
      <w:pPr>
        <w:rPr>
          <w:i/>
          <w:iCs/>
        </w:rPr>
      </w:pPr>
    </w:p>
    <w:p w14:paraId="07E79553" w14:textId="77777777" w:rsidR="00B977A8" w:rsidRDefault="00B977A8" w:rsidP="00557F00"/>
    <w:p w14:paraId="4E600F71" w14:textId="77777777" w:rsidR="00277EA5" w:rsidRDefault="00277EA5" w:rsidP="000A4A11"/>
    <w:p w14:paraId="54240BE8" w14:textId="6ABB4C23" w:rsidR="00121471" w:rsidRDefault="00F823C4" w:rsidP="00121471">
      <w:pPr>
        <w:pStyle w:val="ListParagraph"/>
        <w:numPr>
          <w:ilvl w:val="0"/>
          <w:numId w:val="1"/>
        </w:numPr>
      </w:pPr>
      <w:r>
        <w:lastRenderedPageBreak/>
        <w:t>Recommended</w:t>
      </w:r>
      <w:r w:rsidR="00121471">
        <w:t xml:space="preserve"> </w:t>
      </w:r>
      <w:r>
        <w:t xml:space="preserve">Procurement Route </w:t>
      </w:r>
    </w:p>
    <w:p w14:paraId="35A26E91" w14:textId="33723FF5" w:rsidR="000A4A11" w:rsidRDefault="00E67B79" w:rsidP="000A4A11">
      <w:r>
        <w:t xml:space="preserve">As shown in figure 3, </w:t>
      </w:r>
      <w:r w:rsidR="007A63E2">
        <w:t xml:space="preserve">we can see that </w:t>
      </w:r>
      <w:r w:rsidR="00DB5E28">
        <w:t>traditional procurement</w:t>
      </w:r>
      <w:r w:rsidR="00CA67C4">
        <w:t xml:space="preserve"> opens </w:t>
      </w:r>
      <w:r w:rsidR="0037272B">
        <w:t>opportunities</w:t>
      </w:r>
      <w:r w:rsidR="00CA67C4">
        <w:t xml:space="preserve"> for </w:t>
      </w:r>
      <w:r w:rsidR="00F651BA">
        <w:t xml:space="preserve">improved cost certainty </w:t>
      </w:r>
      <w:r w:rsidR="0071756A">
        <w:t>when you compare it to Design and Build as a route</w:t>
      </w:r>
      <w:r w:rsidR="001E64C2">
        <w:t xml:space="preserve">. </w:t>
      </w:r>
      <w:r w:rsidR="00723636">
        <w:t xml:space="preserve">Even with </w:t>
      </w:r>
      <w:r w:rsidR="0037272B">
        <w:t xml:space="preserve">the </w:t>
      </w:r>
      <w:r w:rsidR="00723636">
        <w:t>Design and Build</w:t>
      </w:r>
      <w:r w:rsidR="0037272B">
        <w:t xml:space="preserve"> route offering early price commitment and the engineering cost </w:t>
      </w:r>
      <w:r w:rsidR="004D6A95">
        <w:t xml:space="preserve">occurring from the outset, there is very little </w:t>
      </w:r>
      <w:r w:rsidR="00950B50">
        <w:t xml:space="preserve">ability to </w:t>
      </w:r>
      <w:r w:rsidR="0074171A">
        <w:t>change</w:t>
      </w:r>
      <w:r w:rsidR="004A1439">
        <w:t>. R</w:t>
      </w:r>
      <w:r w:rsidR="00950B50">
        <w:t xml:space="preserve">eview </w:t>
      </w:r>
      <w:r w:rsidR="004A1439">
        <w:t xml:space="preserve">also </w:t>
      </w:r>
      <w:r w:rsidR="00950B50">
        <w:t xml:space="preserve">comes with further additional </w:t>
      </w:r>
      <w:r w:rsidR="00F05134">
        <w:t>financial risk</w:t>
      </w:r>
      <w:r w:rsidR="00347061">
        <w:t xml:space="preserve">. </w:t>
      </w:r>
      <w:r w:rsidR="00E45BD7">
        <w:t xml:space="preserve">I would advise the developer in this current situation from the outcome of the comparison to take </w:t>
      </w:r>
      <w:r w:rsidR="0074171A">
        <w:t>the Traditional route.</w:t>
      </w:r>
      <w:r w:rsidR="007249C9">
        <w:t xml:space="preserve"> A</w:t>
      </w:r>
      <w:r w:rsidR="00CA19B2">
        <w:t xml:space="preserve"> strong</w:t>
      </w:r>
      <w:r w:rsidR="007249C9">
        <w:t xml:space="preserve"> factor to why Traditional procurement would be </w:t>
      </w:r>
      <w:r w:rsidR="00920C6D">
        <w:t xml:space="preserve">pursued, is </w:t>
      </w:r>
      <w:r w:rsidR="009605E4">
        <w:t>the improved</w:t>
      </w:r>
      <w:r w:rsidR="00E60746">
        <w:t xml:space="preserve"> strength</w:t>
      </w:r>
      <w:r w:rsidR="004B34C9">
        <w:t xml:space="preserve"> for the Quantity Surveyor</w:t>
      </w:r>
      <w:r w:rsidR="00E60746">
        <w:t xml:space="preserve"> </w:t>
      </w:r>
      <w:r w:rsidR="004B34C9">
        <w:t>through the precise cost planning an</w:t>
      </w:r>
      <w:r w:rsidR="00832401">
        <w:t>d any variations that occur during the project.</w:t>
      </w:r>
    </w:p>
    <w:p w14:paraId="26C9CEDB" w14:textId="1B7E4955" w:rsidR="009E40E5" w:rsidRDefault="0098211B" w:rsidP="000A4A11">
      <w:r>
        <w:t xml:space="preserve">The evaluation and comparison between </w:t>
      </w:r>
      <w:r w:rsidR="00F904A2">
        <w:t>multiple</w:t>
      </w:r>
      <w:r>
        <w:t xml:space="preserve"> </w:t>
      </w:r>
      <w:r w:rsidR="00F904A2">
        <w:t>procurement</w:t>
      </w:r>
      <w:r>
        <w:t xml:space="preserve"> rout</w:t>
      </w:r>
      <w:r w:rsidR="00F904A2">
        <w:t>e</w:t>
      </w:r>
      <w:r>
        <w:t>s</w:t>
      </w:r>
      <w:r w:rsidR="00855607">
        <w:t xml:space="preserve">, has ultimately </w:t>
      </w:r>
      <w:r w:rsidR="005829C5">
        <w:t>led</w:t>
      </w:r>
      <w:r w:rsidR="00F904A2">
        <w:t xml:space="preserve"> me</w:t>
      </w:r>
      <w:r w:rsidR="00855607">
        <w:t xml:space="preserve"> to </w:t>
      </w:r>
      <w:r w:rsidR="00161796">
        <w:t>provide the</w:t>
      </w:r>
      <w:r w:rsidR="00F904A2">
        <w:t xml:space="preserve"> </w:t>
      </w:r>
      <w:r w:rsidR="00CA3573">
        <w:t>clear</w:t>
      </w:r>
      <w:r w:rsidR="00F904A2">
        <w:t xml:space="preserve"> route needed for the developer </w:t>
      </w:r>
      <w:r w:rsidR="00CA3573">
        <w:t xml:space="preserve">to </w:t>
      </w:r>
      <w:r w:rsidR="00674EB9">
        <w:t>succeed</w:t>
      </w:r>
      <w:r w:rsidR="00CA3573">
        <w:t xml:space="preserve"> with the circumstances</w:t>
      </w:r>
      <w:r w:rsidR="004034EC">
        <w:t xml:space="preserve"> of a </w:t>
      </w:r>
      <w:r w:rsidR="001439B7">
        <w:t>fixed cost</w:t>
      </w:r>
      <w:r w:rsidR="00076104">
        <w:t xml:space="preserve">. </w:t>
      </w:r>
      <w:r w:rsidR="00832401">
        <w:t xml:space="preserve">The chosen route for the developer is the Traditional Procurement route. </w:t>
      </w:r>
    </w:p>
    <w:p w14:paraId="04CD812C" w14:textId="191D2ECF" w:rsidR="00832401" w:rsidRDefault="007A27BF" w:rsidP="008802A2">
      <w:pPr>
        <w:pStyle w:val="ListParagraph"/>
        <w:numPr>
          <w:ilvl w:val="0"/>
          <w:numId w:val="1"/>
        </w:numPr>
      </w:pPr>
      <w:r>
        <w:t xml:space="preserve">The Overview of Different Tendering Options </w:t>
      </w:r>
    </w:p>
    <w:p w14:paraId="105C64CD" w14:textId="2FE6D6B6" w:rsidR="007A27BF" w:rsidRDefault="00D765EC" w:rsidP="007A27BF">
      <w:r>
        <w:t xml:space="preserve">Tendering </w:t>
      </w:r>
      <w:r w:rsidR="007A2582">
        <w:t xml:space="preserve">is when contractors </w:t>
      </w:r>
      <w:r w:rsidR="002B1521">
        <w:t xml:space="preserve">are to place prices for construction work and projects. </w:t>
      </w:r>
      <w:r w:rsidR="005A21A9">
        <w:t>In construction today</w:t>
      </w:r>
      <w:r w:rsidR="00A87B98">
        <w:t xml:space="preserve">, </w:t>
      </w:r>
      <w:r w:rsidR="004039E6">
        <w:t xml:space="preserve">I believe </w:t>
      </w:r>
      <w:r w:rsidR="00A87B98">
        <w:t xml:space="preserve">there are 3 main types of </w:t>
      </w:r>
      <w:r w:rsidR="00BA61E2">
        <w:t xml:space="preserve">Tendering. </w:t>
      </w:r>
      <w:r w:rsidR="00FC420D">
        <w:t>“</w:t>
      </w:r>
      <w:r w:rsidR="00FC420D" w:rsidRPr="00FC420D">
        <w:t xml:space="preserve">The most common type of tendering strategy is the single-stage competitive tender for obtaining a price for the whole of the construction </w:t>
      </w:r>
      <w:r w:rsidR="005B5C4F" w:rsidRPr="00FC420D">
        <w:t>works.</w:t>
      </w:r>
      <w:r w:rsidR="005B5C4F">
        <w:t xml:space="preserve"> “Tendering</w:t>
      </w:r>
      <w:r w:rsidR="00B97C30">
        <w:t xml:space="preserve"> Stages</w:t>
      </w:r>
      <w:r w:rsidR="005B5C4F">
        <w:t xml:space="preserve"> RICS.</w:t>
      </w:r>
      <w:r w:rsidR="004B74DC">
        <w:t xml:space="preserve"> </w:t>
      </w:r>
      <w:r w:rsidR="005A21A9">
        <w:t xml:space="preserve"> </w:t>
      </w:r>
      <w:proofErr w:type="gramStart"/>
      <w:r w:rsidR="00934DC1">
        <w:t>This</w:t>
      </w:r>
      <w:proofErr w:type="gramEnd"/>
      <w:r w:rsidR="00934DC1">
        <w:t xml:space="preserve"> is where </w:t>
      </w:r>
      <w:r w:rsidR="00410987">
        <w:t>bidding occurs on the pro</w:t>
      </w:r>
      <w:r w:rsidR="00AD21A1">
        <w:t>jects full detail</w:t>
      </w:r>
      <w:r w:rsidR="00367905">
        <w:t xml:space="preserve">. </w:t>
      </w:r>
      <w:r w:rsidR="00D83F12">
        <w:t xml:space="preserve">Selective tendering is </w:t>
      </w:r>
      <w:r>
        <w:t xml:space="preserve">a very strong option, especially for the </w:t>
      </w:r>
      <w:r w:rsidR="000947F8">
        <w:t xml:space="preserve">security of costs as only </w:t>
      </w:r>
      <w:r w:rsidR="0085042A">
        <w:t>competent contractors are to submit prices</w:t>
      </w:r>
      <w:r w:rsidR="00C614DB">
        <w:t xml:space="preserve">. With selective tendering </w:t>
      </w:r>
      <w:r w:rsidR="009E6DEC">
        <w:t xml:space="preserve">it reduces large amounts of risk </w:t>
      </w:r>
      <w:r w:rsidR="00A74D9F">
        <w:t xml:space="preserve">of </w:t>
      </w:r>
      <w:r w:rsidR="00971BAD">
        <w:t xml:space="preserve">incorrect and low bids put forward. </w:t>
      </w:r>
      <w:r w:rsidR="00B03C12">
        <w:t xml:space="preserve">The last </w:t>
      </w:r>
      <w:r w:rsidR="00705762">
        <w:t>tender option being Negotiated tendering.</w:t>
      </w:r>
      <w:r w:rsidR="00BF4D90">
        <w:t xml:space="preserve"> </w:t>
      </w:r>
      <w:r w:rsidR="005746A1" w:rsidRPr="005746A1">
        <w:t> </w:t>
      </w:r>
      <w:r w:rsidR="005746A1">
        <w:t>“</w:t>
      </w:r>
      <w:r w:rsidR="005746A1" w:rsidRPr="005746A1">
        <w:t>Negotiated procurement is a way to simplify the procurement process for your construction project. It allows for more direct communication and collaboration between the project owner and contractors.</w:t>
      </w:r>
      <w:r w:rsidR="005746A1">
        <w:t>”</w:t>
      </w:r>
      <w:r w:rsidR="005B51B4" w:rsidRPr="005B51B4">
        <w:t xml:space="preserve"> </w:t>
      </w:r>
      <w:r w:rsidR="005B51B4" w:rsidRPr="000F2222">
        <w:t>www.blackridgeresearch.com. (n.d.). </w:t>
      </w:r>
    </w:p>
    <w:p w14:paraId="0A52EE9F" w14:textId="65812867" w:rsidR="00832401" w:rsidRDefault="009209BA" w:rsidP="009209BA">
      <w:pPr>
        <w:jc w:val="center"/>
      </w:pPr>
      <w:r>
        <w:rPr>
          <w:noProof/>
        </w:rPr>
        <w:drawing>
          <wp:inline distT="0" distB="0" distL="0" distR="0" wp14:anchorId="18B0B9FF" wp14:editId="1CF63E3E">
            <wp:extent cx="4327841" cy="2136932"/>
            <wp:effectExtent l="0" t="0" r="0" b="0"/>
            <wp:docPr id="20332296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5915" cy="21557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EF4FCE" w14:textId="6C4A13D7" w:rsidR="00F61C5A" w:rsidRPr="0061714A" w:rsidRDefault="0061714A" w:rsidP="0061714A">
      <w:pPr>
        <w:jc w:val="center"/>
        <w:rPr>
          <w:b/>
          <w:bCs/>
        </w:rPr>
      </w:pPr>
      <w:r w:rsidRPr="0061714A">
        <w:rPr>
          <w:rFonts w:ascii="Calibri" w:eastAsia="Times New Roman" w:hAnsi="Calibri" w:cs="Calibri"/>
          <w:b/>
          <w:bCs/>
          <w:color w:val="000000"/>
          <w:kern w:val="0"/>
          <w:sz w:val="27"/>
          <w:szCs w:val="27"/>
          <w:lang w:eastAsia="en-GB"/>
          <w14:ligatures w14:val="none"/>
        </w:rPr>
        <w:t>Fig 3.</w:t>
      </w:r>
      <w:r w:rsidRPr="0061714A">
        <w:rPr>
          <w:rFonts w:ascii="Calibri" w:eastAsia="Times New Roman" w:hAnsi="Calibri" w:cs="Calibri"/>
          <w:b/>
          <w:bCs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61714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Comparison of the tendering options</w:t>
      </w:r>
    </w:p>
    <w:p w14:paraId="46AE55E6" w14:textId="56812D02" w:rsidR="003E1377" w:rsidRDefault="0061714A" w:rsidP="0061714A">
      <w:pPr>
        <w:pStyle w:val="ListParagraph"/>
        <w:numPr>
          <w:ilvl w:val="0"/>
          <w:numId w:val="1"/>
        </w:numPr>
      </w:pPr>
      <w:r>
        <w:lastRenderedPageBreak/>
        <w:t xml:space="preserve">Recommended Tendering </w:t>
      </w:r>
      <w:r w:rsidR="00277EA5">
        <w:t xml:space="preserve">Process </w:t>
      </w:r>
    </w:p>
    <w:p w14:paraId="6E13FAA9" w14:textId="241E8A8A" w:rsidR="005B51B4" w:rsidRDefault="00502BC9" w:rsidP="000A4A11">
      <w:r>
        <w:t xml:space="preserve">Due to the </w:t>
      </w:r>
      <w:r w:rsidR="008F679D">
        <w:t>developer’s</w:t>
      </w:r>
      <w:r>
        <w:t xml:space="preserve"> situation, I have stron</w:t>
      </w:r>
      <w:r w:rsidR="00904063">
        <w:t xml:space="preserve">gly advised the developer to </w:t>
      </w:r>
      <w:r w:rsidR="00BD7B7F">
        <w:t>ta</w:t>
      </w:r>
      <w:r w:rsidR="00241F55">
        <w:t xml:space="preserve">ke the </w:t>
      </w:r>
      <w:r w:rsidR="00FD2C5D">
        <w:t>selec</w:t>
      </w:r>
      <w:r w:rsidR="00D344C8">
        <w:t xml:space="preserve">tive tendering </w:t>
      </w:r>
      <w:r w:rsidR="00624366">
        <w:t>process. My reasoning for the selection</w:t>
      </w:r>
      <w:r w:rsidR="005D13FF">
        <w:t xml:space="preserve"> </w:t>
      </w:r>
      <w:r w:rsidR="00624366">
        <w:t>is this process only allows a small amount of high</w:t>
      </w:r>
      <w:r w:rsidR="00075069">
        <w:t>ly qualified contractors with experience an</w:t>
      </w:r>
      <w:r w:rsidR="00612FEC">
        <w:t xml:space="preserve">d financial security. This allows the developer to reduce overall risk throughout the project by choosing this </w:t>
      </w:r>
      <w:r w:rsidR="00BD7CE1">
        <w:t xml:space="preserve">process. Using this alongside the </w:t>
      </w:r>
      <w:r w:rsidR="0073459A">
        <w:t>traditional procurement</w:t>
      </w:r>
      <w:r w:rsidR="00F26D1A">
        <w:t xml:space="preserve"> route will ensure high reliability and cost</w:t>
      </w:r>
      <w:r w:rsidR="0073459A">
        <w:t xml:space="preserve"> certainty. </w:t>
      </w:r>
    </w:p>
    <w:p w14:paraId="4E21E244" w14:textId="77777777" w:rsidR="00EF7570" w:rsidRDefault="00990E0C" w:rsidP="00990E0C">
      <w:pPr>
        <w:pStyle w:val="ListParagraph"/>
        <w:numPr>
          <w:ilvl w:val="0"/>
          <w:numId w:val="1"/>
        </w:numPr>
      </w:pPr>
      <w:r>
        <w:t>Legal Principles &amp; Construction</w:t>
      </w:r>
      <w:r w:rsidR="0050544B">
        <w:t xml:space="preserve"> </w:t>
      </w:r>
      <w:r w:rsidR="00EF7570">
        <w:t>contracts</w:t>
      </w:r>
      <w:r w:rsidR="0050544B">
        <w:t xml:space="preserve"> </w:t>
      </w:r>
    </w:p>
    <w:p w14:paraId="28BCB5E5" w14:textId="615ED62B" w:rsidR="003730E2" w:rsidRDefault="00EF7570" w:rsidP="00EF7570">
      <w:r>
        <w:t>The purpose of con</w:t>
      </w:r>
      <w:r w:rsidR="00AC5225">
        <w:t xml:space="preserve">tracts in construction </w:t>
      </w:r>
      <w:r w:rsidR="00783DD1">
        <w:t xml:space="preserve">is </w:t>
      </w:r>
      <w:r w:rsidR="004A24D4">
        <w:t xml:space="preserve">to </w:t>
      </w:r>
      <w:r w:rsidR="00783DD1">
        <w:t>set legal requirements and to set a frame for what is accepted</w:t>
      </w:r>
      <w:r w:rsidR="0082387E">
        <w:t xml:space="preserve"> and the obligations </w:t>
      </w:r>
      <w:r w:rsidR="00B05772">
        <w:t xml:space="preserve">of the contractors involved, and that this all agreed and signed. </w:t>
      </w:r>
      <w:r w:rsidR="00883FB8">
        <w:t xml:space="preserve">One of the </w:t>
      </w:r>
      <w:r w:rsidR="00437CE1">
        <w:t>most used</w:t>
      </w:r>
      <w:r w:rsidR="00963021">
        <w:t xml:space="preserve"> </w:t>
      </w:r>
      <w:r w:rsidR="005361DA">
        <w:t>contracts</w:t>
      </w:r>
      <w:r w:rsidR="00963021">
        <w:t xml:space="preserve"> </w:t>
      </w:r>
      <w:r w:rsidR="00437CE1">
        <w:t xml:space="preserve">in construction </w:t>
      </w:r>
      <w:r w:rsidR="00F55117">
        <w:t>is JCT</w:t>
      </w:r>
      <w:r w:rsidR="00493B74">
        <w:t xml:space="preserve">. </w:t>
      </w:r>
      <w:r w:rsidR="002811FC">
        <w:t xml:space="preserve">Another </w:t>
      </w:r>
      <w:r w:rsidR="00216872">
        <w:t>contract which is commonly used in construction is the NEC contract.</w:t>
      </w:r>
    </w:p>
    <w:p w14:paraId="703AFF96" w14:textId="69858150" w:rsidR="00216872" w:rsidRDefault="00216872" w:rsidP="00EF7570">
      <w:r w:rsidRPr="00216872">
        <w:drawing>
          <wp:inline distT="0" distB="0" distL="0" distR="0" wp14:anchorId="41BED984" wp14:editId="1F2D7287">
            <wp:extent cx="5731510" cy="2393950"/>
            <wp:effectExtent l="0" t="0" r="2540" b="6350"/>
            <wp:docPr id="7087408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8740835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93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EC3361" w14:textId="222F039A" w:rsidR="0099122A" w:rsidRPr="000A34E5" w:rsidRDefault="0099122A" w:rsidP="00EF7570">
      <w:r w:rsidRPr="000A34E5">
        <w:rPr>
          <w:b/>
          <w:bCs/>
        </w:rPr>
        <w:t xml:space="preserve">Fig 4. </w:t>
      </w:r>
      <w:r w:rsidR="000A34E5" w:rsidRPr="000A34E5">
        <w:t xml:space="preserve">A summary of both type of contracts </w:t>
      </w:r>
    </w:p>
    <w:p w14:paraId="58AF3244" w14:textId="1E1D28DA" w:rsidR="005B51B4" w:rsidRDefault="00E9545B" w:rsidP="00E9545B">
      <w:pPr>
        <w:pStyle w:val="ListParagraph"/>
        <w:numPr>
          <w:ilvl w:val="0"/>
          <w:numId w:val="1"/>
        </w:numPr>
      </w:pPr>
      <w:r>
        <w:t xml:space="preserve">Conclusion </w:t>
      </w:r>
    </w:p>
    <w:p w14:paraId="3E4F14A0" w14:textId="3FA2D2FD" w:rsidR="00E9545B" w:rsidRDefault="00836B33" w:rsidP="00E9545B">
      <w:r>
        <w:t xml:space="preserve">Overall, this </w:t>
      </w:r>
      <w:r w:rsidR="00976D52">
        <w:t>assignment</w:t>
      </w:r>
      <w:r>
        <w:t xml:space="preserve"> </w:t>
      </w:r>
      <w:r w:rsidR="00976D52">
        <w:t xml:space="preserve">has </w:t>
      </w:r>
      <w:proofErr w:type="gramStart"/>
      <w:r w:rsidR="00976D52">
        <w:t xml:space="preserve">taken into </w:t>
      </w:r>
      <w:r w:rsidR="00E304F9">
        <w:t>account</w:t>
      </w:r>
      <w:proofErr w:type="gramEnd"/>
      <w:r w:rsidR="00E304F9">
        <w:t xml:space="preserve"> multiple procurement routes </w:t>
      </w:r>
      <w:r w:rsidR="00C04F61">
        <w:t xml:space="preserve">and alongside multiple tendering options. </w:t>
      </w:r>
      <w:r w:rsidR="00E0439C">
        <w:t>Throughout comparison I strongly advise the developer</w:t>
      </w:r>
      <w:r w:rsidR="00C66878">
        <w:t xml:space="preserve"> to take the </w:t>
      </w:r>
      <w:r w:rsidR="00DE48B2">
        <w:t xml:space="preserve">traditional procurement route with a selective </w:t>
      </w:r>
      <w:r w:rsidR="005C4E13">
        <w:t>tendering process</w:t>
      </w:r>
      <w:r w:rsidR="004237D6">
        <w:t xml:space="preserve">, this will ensure </w:t>
      </w:r>
      <w:r w:rsidR="00224C45">
        <w:t>that</w:t>
      </w:r>
      <w:r w:rsidR="004237D6">
        <w:t xml:space="preserve"> only the experienced contractors will come forth and make sure this centre is </w:t>
      </w:r>
      <w:r w:rsidR="00860EF7">
        <w:t>constructed within its budget.</w:t>
      </w:r>
    </w:p>
    <w:p w14:paraId="21C229AD" w14:textId="02F3CA8A" w:rsidR="00934DC1" w:rsidRDefault="00934DC1" w:rsidP="00F84726"/>
    <w:p w14:paraId="2DB4E051" w14:textId="77777777" w:rsidR="00860EF7" w:rsidRDefault="00860EF7" w:rsidP="00F84726"/>
    <w:p w14:paraId="33735E84" w14:textId="77777777" w:rsidR="00860EF7" w:rsidRDefault="00860EF7" w:rsidP="00F84726"/>
    <w:p w14:paraId="29EDF565" w14:textId="77777777" w:rsidR="00934DC1" w:rsidRDefault="00934DC1" w:rsidP="00F84726"/>
    <w:p w14:paraId="763696AB" w14:textId="77777777" w:rsidR="00D710D3" w:rsidRDefault="00D710D3" w:rsidP="00F84726"/>
    <w:p w14:paraId="4BE27350" w14:textId="77777777" w:rsidR="00D710D3" w:rsidRDefault="00D710D3" w:rsidP="00F84726"/>
    <w:p w14:paraId="73859747" w14:textId="77777777" w:rsidR="005F094F" w:rsidRDefault="005F094F" w:rsidP="00F84726"/>
    <w:p w14:paraId="6F0F9459" w14:textId="344B58C1" w:rsidR="005F094F" w:rsidRDefault="005F094F" w:rsidP="00B977A8">
      <w:pPr>
        <w:pStyle w:val="ListParagraph"/>
        <w:numPr>
          <w:ilvl w:val="0"/>
          <w:numId w:val="1"/>
        </w:numPr>
      </w:pPr>
      <w:r>
        <w:t xml:space="preserve">Reference List </w:t>
      </w:r>
    </w:p>
    <w:p w14:paraId="3D7EB52A" w14:textId="13C1210F" w:rsidR="00DF01DE" w:rsidRDefault="00DF01DE" w:rsidP="00DF01DE">
      <w:r w:rsidRPr="00DF01DE">
        <w:rPr>
          <w:b/>
          <w:bCs/>
        </w:rPr>
        <w:t>Fig 1</w:t>
      </w:r>
      <w:r>
        <w:t xml:space="preserve">. </w:t>
      </w:r>
      <w:r w:rsidRPr="00DF01DE">
        <w:t>RICS (2024). </w:t>
      </w:r>
      <w:r w:rsidRPr="00DF01DE">
        <w:rPr>
          <w:i/>
          <w:iCs/>
        </w:rPr>
        <w:t>Developing a Construction Procurement Strategy and Selecting an Appropriate Route</w:t>
      </w:r>
      <w:r w:rsidRPr="00DF01DE">
        <w:t xml:space="preserve">. [online] Available at: </w:t>
      </w:r>
      <w:hyperlink r:id="rId12" w:history="1">
        <w:r w:rsidRPr="00A47673">
          <w:rPr>
            <w:rStyle w:val="Hyperlink"/>
          </w:rPr>
          <w:t>https://www.rics.org/content/dam/ricsglobal/documents/standards/Developing-a-construction-procurement-strategy.pdf</w:t>
        </w:r>
      </w:hyperlink>
      <w:r w:rsidRPr="00DF01DE">
        <w:t>.</w:t>
      </w:r>
    </w:p>
    <w:p w14:paraId="6646ED91" w14:textId="1FEFAD09" w:rsidR="0075027A" w:rsidRDefault="0075027A" w:rsidP="0075027A">
      <w:r w:rsidRPr="0075027A">
        <w:rPr>
          <w:b/>
          <w:bCs/>
        </w:rPr>
        <w:t>Fig 2.</w:t>
      </w:r>
      <w:r>
        <w:t xml:space="preserve"> </w:t>
      </w:r>
      <w:r w:rsidRPr="0075027A">
        <w:t xml:space="preserve">RIBA work stages explained — </w:t>
      </w:r>
      <w:proofErr w:type="spellStart"/>
      <w:r w:rsidRPr="0075027A">
        <w:t>Archisoup</w:t>
      </w:r>
      <w:proofErr w:type="spellEnd"/>
      <w:r w:rsidRPr="0075027A">
        <w:t xml:space="preserve"> | Architecture Guides &amp; Resources (2019). </w:t>
      </w:r>
      <w:proofErr w:type="spellStart"/>
      <w:r w:rsidRPr="0075027A">
        <w:rPr>
          <w:i/>
          <w:iCs/>
        </w:rPr>
        <w:t>Archisoup</w:t>
      </w:r>
      <w:proofErr w:type="spellEnd"/>
      <w:r w:rsidRPr="0075027A">
        <w:rPr>
          <w:i/>
          <w:iCs/>
        </w:rPr>
        <w:t xml:space="preserve"> | Architecture Guides &amp; Resources</w:t>
      </w:r>
      <w:r w:rsidRPr="0075027A">
        <w:t xml:space="preserve">. [online] </w:t>
      </w:r>
      <w:proofErr w:type="spellStart"/>
      <w:r w:rsidRPr="0075027A">
        <w:t>Archisoup</w:t>
      </w:r>
      <w:proofErr w:type="spellEnd"/>
      <w:r w:rsidRPr="0075027A">
        <w:t xml:space="preserve"> | Architecture Guides &amp; Resources. Available at: </w:t>
      </w:r>
      <w:hyperlink r:id="rId13" w:history="1">
        <w:r w:rsidRPr="00A47673">
          <w:rPr>
            <w:rStyle w:val="Hyperlink"/>
          </w:rPr>
          <w:t>https://www.archisoup.com/riba-work-stages-explained</w:t>
        </w:r>
      </w:hyperlink>
      <w:r w:rsidRPr="0075027A">
        <w:t>.</w:t>
      </w:r>
    </w:p>
    <w:p w14:paraId="578E7966" w14:textId="79B4585D" w:rsidR="00EE64F1" w:rsidRDefault="003443B1" w:rsidP="000033E1">
      <w:r>
        <w:rPr>
          <w:b/>
          <w:bCs/>
        </w:rPr>
        <w:t>Table 1</w:t>
      </w:r>
      <w:r w:rsidR="00EE64F1" w:rsidRPr="00EE64F1">
        <w:rPr>
          <w:b/>
          <w:bCs/>
        </w:rPr>
        <w:t>.</w:t>
      </w:r>
      <w:r w:rsidR="00EE64F1">
        <w:t xml:space="preserve"> </w:t>
      </w:r>
      <w:r w:rsidR="00EE64F1" w:rsidRPr="00EE64F1">
        <w:t>Isitt, P. (2019). </w:t>
      </w:r>
      <w:r w:rsidR="00EE64F1" w:rsidRPr="00EE64F1">
        <w:rPr>
          <w:i/>
          <w:iCs/>
        </w:rPr>
        <w:t xml:space="preserve">Design and Build </w:t>
      </w:r>
      <w:proofErr w:type="spellStart"/>
      <w:proofErr w:type="gramStart"/>
      <w:r w:rsidR="00EE64F1" w:rsidRPr="00EE64F1">
        <w:rPr>
          <w:i/>
          <w:iCs/>
        </w:rPr>
        <w:t>vs.Traditional</w:t>
      </w:r>
      <w:proofErr w:type="spellEnd"/>
      <w:proofErr w:type="gramEnd"/>
      <w:r w:rsidR="00EE64F1" w:rsidRPr="00EE64F1">
        <w:rPr>
          <w:i/>
          <w:iCs/>
        </w:rPr>
        <w:t xml:space="preserve"> Procurement | Analysis &amp; Comparison</w:t>
      </w:r>
      <w:r w:rsidR="00EE64F1" w:rsidRPr="00EE64F1">
        <w:t xml:space="preserve">. [online] </w:t>
      </w:r>
      <w:proofErr w:type="spellStart"/>
      <w:r w:rsidR="00EE64F1" w:rsidRPr="00EE64F1">
        <w:t>Oktra</w:t>
      </w:r>
      <w:proofErr w:type="spellEnd"/>
      <w:r w:rsidR="00EE64F1" w:rsidRPr="00EE64F1">
        <w:t xml:space="preserve">. Available at: </w:t>
      </w:r>
      <w:hyperlink r:id="rId14" w:history="1">
        <w:r w:rsidR="00EE64F1" w:rsidRPr="001E1F20">
          <w:rPr>
            <w:rStyle w:val="Hyperlink"/>
          </w:rPr>
          <w:t>https://www.oktra.co.uk/insights/design-and-build-vs-traditional/</w:t>
        </w:r>
      </w:hyperlink>
      <w:r w:rsidR="00EE64F1" w:rsidRPr="00EE64F1">
        <w:t>.</w:t>
      </w:r>
    </w:p>
    <w:p w14:paraId="7D66A371" w14:textId="2BA44241" w:rsidR="000033E1" w:rsidRDefault="000033E1" w:rsidP="000033E1">
      <w:r w:rsidRPr="000033E1">
        <w:t xml:space="preserve">RIBA Plan of Work 2020 Overview RIBA Plan of Work. (n.d.). Available at: </w:t>
      </w:r>
      <w:hyperlink r:id="rId15" w:history="1">
        <w:r w:rsidRPr="000033E1">
          <w:rPr>
            <w:rStyle w:val="Hyperlink"/>
          </w:rPr>
          <w:t>https://www.riba.org/media/syneeeto/2020ribaplanofworkoverviewpdf.pdf</w:t>
        </w:r>
      </w:hyperlink>
      <w:r w:rsidRPr="000033E1">
        <w:t>.</w:t>
      </w:r>
    </w:p>
    <w:p w14:paraId="1256D121" w14:textId="565A109E" w:rsidR="004049A9" w:rsidRDefault="004049A9" w:rsidP="004049A9">
      <w:r w:rsidRPr="004049A9">
        <w:t>Procurementhub.co.uk. (2024). </w:t>
      </w:r>
      <w:r w:rsidRPr="004049A9">
        <w:rPr>
          <w:i/>
          <w:iCs/>
        </w:rPr>
        <w:t>What is Procurement in Construction? | Procurement Hub</w:t>
      </w:r>
      <w:r w:rsidRPr="004049A9">
        <w:t xml:space="preserve">. [online] Available at: </w:t>
      </w:r>
      <w:hyperlink r:id="rId16" w:history="1">
        <w:r w:rsidRPr="004049A9">
          <w:rPr>
            <w:rStyle w:val="Hyperlink"/>
          </w:rPr>
          <w:t>https://www.procurementhub.co.uk/news/what-is-procurement-in-construction/</w:t>
        </w:r>
      </w:hyperlink>
      <w:r w:rsidRPr="004049A9">
        <w:t>.</w:t>
      </w:r>
    </w:p>
    <w:p w14:paraId="375DCBCE" w14:textId="66182AA8" w:rsidR="00572C91" w:rsidRDefault="00572C91" w:rsidP="00572C91">
      <w:r w:rsidRPr="00572C91">
        <w:t>www.designingbuildings.co.uk. (n.d.). </w:t>
      </w:r>
      <w:r w:rsidRPr="00572C91">
        <w:rPr>
          <w:i/>
          <w:iCs/>
        </w:rPr>
        <w:t>Design and build procurement route</w:t>
      </w:r>
      <w:r w:rsidRPr="00572C91">
        <w:t xml:space="preserve">. [online] Available at: </w:t>
      </w:r>
      <w:hyperlink r:id="rId17" w:anchor="What_is_the_design_and_build_procurement_route.3F" w:history="1">
        <w:r w:rsidRPr="00572C91">
          <w:rPr>
            <w:rStyle w:val="Hyperlink"/>
          </w:rPr>
          <w:t>https://www.designingbuildings.co.uk/Design_and_build_procurement_route#What_is_the_design_and_build_procurement_route.3F</w:t>
        </w:r>
      </w:hyperlink>
      <w:r w:rsidRPr="00572C91">
        <w:t>.</w:t>
      </w:r>
    </w:p>
    <w:p w14:paraId="5A1D9C50" w14:textId="5537D5B0" w:rsidR="00533F8B" w:rsidRDefault="00533F8B" w:rsidP="00533F8B">
      <w:r w:rsidRPr="00533F8B">
        <w:t>RICS (2017). </w:t>
      </w:r>
      <w:r w:rsidRPr="00533F8B">
        <w:rPr>
          <w:i/>
          <w:iCs/>
        </w:rPr>
        <w:t>Value management and value engineering RICS PRACTICE INFORMATION UK</w:t>
      </w:r>
      <w:r w:rsidRPr="00533F8B">
        <w:t xml:space="preserve">. [online] Available at: </w:t>
      </w:r>
      <w:hyperlink r:id="rId18" w:history="1">
        <w:r w:rsidRPr="00533F8B">
          <w:rPr>
            <w:rStyle w:val="Hyperlink"/>
          </w:rPr>
          <w:t>https://www.rics.org/content/dam/ricsglobal/documents/standards/value_management_and_value_engineering_1st_edition_rics.pdf</w:t>
        </w:r>
      </w:hyperlink>
      <w:r w:rsidRPr="00533F8B">
        <w:t>.</w:t>
      </w:r>
    </w:p>
    <w:p w14:paraId="43DC9A1F" w14:textId="65371F00" w:rsidR="00954522" w:rsidRDefault="00954522" w:rsidP="00954522">
      <w:r w:rsidRPr="00954522">
        <w:t>Sean Thorpe (2024). </w:t>
      </w:r>
      <w:r w:rsidRPr="00954522">
        <w:rPr>
          <w:i/>
          <w:iCs/>
        </w:rPr>
        <w:t>Understanding Traditional Procurement Method</w:t>
      </w:r>
      <w:r w:rsidRPr="00954522">
        <w:t xml:space="preserve">. [online] Construction Wiki. Available at: </w:t>
      </w:r>
      <w:hyperlink r:id="rId19" w:history="1">
        <w:r w:rsidRPr="00954522">
          <w:rPr>
            <w:rStyle w:val="Hyperlink"/>
          </w:rPr>
          <w:t>https://constructionwiki.co.uk/2024/03/04/traditional-procurement-method/</w:t>
        </w:r>
      </w:hyperlink>
      <w:r w:rsidRPr="00954522">
        <w:t>.</w:t>
      </w:r>
    </w:p>
    <w:p w14:paraId="61BFBC31" w14:textId="6663A116" w:rsidR="009E0CF7" w:rsidRDefault="009E0CF7" w:rsidP="009E0CF7">
      <w:r w:rsidRPr="009E0CF7">
        <w:t>RICS (2024). </w:t>
      </w:r>
      <w:r w:rsidRPr="009E0CF7">
        <w:rPr>
          <w:i/>
          <w:iCs/>
        </w:rPr>
        <w:t>Developing a Construction Procurement Strategy and Selecting an Appropriate Route</w:t>
      </w:r>
      <w:r w:rsidRPr="009E0CF7">
        <w:t xml:space="preserve">. [online] Available at: </w:t>
      </w:r>
      <w:hyperlink r:id="rId20" w:history="1">
        <w:r w:rsidRPr="009E0CF7">
          <w:rPr>
            <w:rStyle w:val="Hyperlink"/>
          </w:rPr>
          <w:t>https://www.rics.org/content/dam/ricsglobal/documents/standards/Developing-a-construction-procurement-strategy.pdf</w:t>
        </w:r>
      </w:hyperlink>
      <w:r w:rsidRPr="009E0CF7">
        <w:t>.</w:t>
      </w:r>
    </w:p>
    <w:p w14:paraId="6E5E2543" w14:textId="4D88F952" w:rsidR="00186CAD" w:rsidRDefault="00186CAD" w:rsidP="00186CAD">
      <w:r w:rsidRPr="00186CAD">
        <w:lastRenderedPageBreak/>
        <w:t>‌</w:t>
      </w:r>
      <w:r w:rsidR="00E56862">
        <w:t xml:space="preserve">Tendering </w:t>
      </w:r>
      <w:r w:rsidR="00934DC1">
        <w:t>Strategies</w:t>
      </w:r>
      <w:r w:rsidR="00AD0274">
        <w:t xml:space="preserve">. </w:t>
      </w:r>
      <w:r w:rsidR="00D036F6">
        <w:t>Accessed [Apr. 22</w:t>
      </w:r>
      <w:proofErr w:type="gramStart"/>
      <w:r w:rsidR="00D036F6">
        <w:t>]</w:t>
      </w:r>
      <w:r w:rsidR="00D036F6" w:rsidRPr="00D036F6">
        <w:t xml:space="preserve"> </w:t>
      </w:r>
      <w:r w:rsidR="00D036F6" w:rsidRPr="009E0CF7">
        <w:t>.</w:t>
      </w:r>
      <w:proofErr w:type="gramEnd"/>
      <w:r w:rsidR="00D036F6" w:rsidRPr="009E0CF7">
        <w:t xml:space="preserve"> [online] Available at:</w:t>
      </w:r>
      <w:r w:rsidR="00934DC1" w:rsidRPr="00934DC1">
        <w:t xml:space="preserve"> </w:t>
      </w:r>
      <w:hyperlink r:id="rId21" w:history="1">
        <w:r w:rsidR="00934DC1" w:rsidRPr="005312BB">
          <w:rPr>
            <w:rStyle w:val="Hyperlink"/>
          </w:rPr>
          <w:t>https://www.rics.org/content/dam/ricsglobal/documents/standards/tendering_strategies_1st_edition_rics.pdf</w:t>
        </w:r>
      </w:hyperlink>
    </w:p>
    <w:p w14:paraId="625351CE" w14:textId="12049F78" w:rsidR="000F2222" w:rsidRDefault="000F2222" w:rsidP="000F2222">
      <w:r w:rsidRPr="000F2222">
        <w:t>www.blackridgeresearch.com. (n.d.). </w:t>
      </w:r>
      <w:r w:rsidRPr="000F2222">
        <w:rPr>
          <w:i/>
          <w:iCs/>
        </w:rPr>
        <w:t>Negotiated Procurement: Understanding the Pros and Cons</w:t>
      </w:r>
      <w:r w:rsidRPr="000F2222">
        <w:t xml:space="preserve">. [online] Available at: </w:t>
      </w:r>
      <w:hyperlink r:id="rId22" w:history="1">
        <w:r w:rsidRPr="000F2222">
          <w:rPr>
            <w:rStyle w:val="Hyperlink"/>
          </w:rPr>
          <w:t>https://www.blackridgeresearch.com/blog/what-is-negotiated-procurement-pro-and-cons</w:t>
        </w:r>
      </w:hyperlink>
      <w:r w:rsidRPr="000F2222">
        <w:t>.</w:t>
      </w:r>
    </w:p>
    <w:p w14:paraId="179DE474" w14:textId="491836CE" w:rsidR="00BD6DFE" w:rsidRDefault="00BD6DFE" w:rsidP="00BD6DFE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BD6DFE">
        <w:rPr>
          <w:rFonts w:ascii="Calibri" w:eastAsia="Times New Roman" w:hAnsi="Calibri" w:cs="Calibri"/>
          <w:b/>
          <w:bCs/>
          <w:color w:val="000000"/>
          <w:kern w:val="0"/>
          <w:sz w:val="27"/>
          <w:szCs w:val="27"/>
          <w:lang w:eastAsia="en-GB"/>
          <w14:ligatures w14:val="none"/>
        </w:rPr>
        <w:t>Fig 3.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BD6DF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Cooper, B. (2024). </w:t>
      </w:r>
      <w:r w:rsidRPr="00BD6DFE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Construction Bidding Process Explained: Your 2024 Guide</w:t>
      </w:r>
      <w:r w:rsidRPr="00BD6DF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[online] </w:t>
      </w:r>
      <w:proofErr w:type="spellStart"/>
      <w:r w:rsidRPr="00BD6DF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Downtobid</w:t>
      </w:r>
      <w:proofErr w:type="spellEnd"/>
      <w:r w:rsidRPr="00BD6DF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Available at: </w:t>
      </w:r>
      <w:hyperlink r:id="rId23" w:history="1">
        <w:r w:rsidRPr="00BD6DFE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https://downtobid.com/blog/construction-bidding-process</w:t>
        </w:r>
      </w:hyperlink>
      <w:r w:rsidRPr="00BD6DF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7745D32E" w14:textId="7A650769" w:rsidR="008D189A" w:rsidRDefault="000A34E5" w:rsidP="008D189A">
      <w:pP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0A34E5">
        <w:rPr>
          <w:rFonts w:ascii="Calibri" w:eastAsia="Times New Roman" w:hAnsi="Calibri" w:cs="Calibri"/>
          <w:b/>
          <w:bCs/>
          <w:color w:val="000000"/>
          <w:kern w:val="0"/>
          <w:sz w:val="27"/>
          <w:szCs w:val="27"/>
          <w:lang w:eastAsia="en-GB"/>
          <w14:ligatures w14:val="none"/>
        </w:rPr>
        <w:t xml:space="preserve">Fig 4. </w:t>
      </w:r>
      <w:r w:rsidR="008D189A" w:rsidRPr="008D189A">
        <w:rPr>
          <w:rFonts w:ascii="Calibri" w:eastAsia="Times New Roman" w:hAnsi="Calibri" w:cs="Calibri"/>
          <w:b/>
          <w:bCs/>
          <w:color w:val="000000"/>
          <w:kern w:val="0"/>
          <w:sz w:val="27"/>
          <w:szCs w:val="27"/>
          <w:lang w:eastAsia="en-GB"/>
          <w14:ligatures w14:val="none"/>
        </w:rPr>
        <w:t>I</w:t>
      </w:r>
      <w:r w:rsidR="008D189A" w:rsidRPr="008D189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mgix.net. (2026). Available at: </w:t>
      </w:r>
      <w:hyperlink r:id="rId24" w:history="1">
        <w:r w:rsidR="008D189A" w:rsidRPr="005312BB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https://scape-main.imgix.net/commonUploads/JCT-vs-NEC-1440-x-602-px.png?auto=compress%2Cformat&amp;fit=clip&amp;fm=jpg&amp;q=95&amp;w=1300#</w:t>
        </w:r>
      </w:hyperlink>
    </w:p>
    <w:p w14:paraId="2D4B6192" w14:textId="67E5D5BE" w:rsidR="008D189A" w:rsidRDefault="008D189A" w:rsidP="008D189A">
      <w:pPr>
        <w:rPr>
          <w:rFonts w:ascii="Calibri" w:eastAsia="Times New Roman" w:hAnsi="Calibri" w:cs="Calibri"/>
          <w:b/>
          <w:bCs/>
          <w:color w:val="000000"/>
          <w:kern w:val="0"/>
          <w:sz w:val="27"/>
          <w:szCs w:val="27"/>
          <w:lang w:eastAsia="en-GB"/>
          <w14:ligatures w14:val="none"/>
        </w:rPr>
      </w:pPr>
      <w:r w:rsidRPr="008D189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[Accessed 23 Apr. 2026].</w:t>
      </w:r>
    </w:p>
    <w:p w14:paraId="0B7D7B0A" w14:textId="77777777" w:rsidR="008D189A" w:rsidRPr="008D189A" w:rsidRDefault="008D189A" w:rsidP="008D189A">
      <w:pPr>
        <w:rPr>
          <w:rFonts w:ascii="Calibri" w:eastAsia="Times New Roman" w:hAnsi="Calibri" w:cs="Calibri"/>
          <w:b/>
          <w:bCs/>
          <w:color w:val="000000"/>
          <w:kern w:val="0"/>
          <w:sz w:val="27"/>
          <w:szCs w:val="27"/>
          <w:lang w:eastAsia="en-GB"/>
          <w14:ligatures w14:val="none"/>
        </w:rPr>
      </w:pPr>
    </w:p>
    <w:p w14:paraId="3FEAE239" w14:textId="77777777" w:rsidR="008D189A" w:rsidRPr="008D189A" w:rsidRDefault="008D189A" w:rsidP="008D189A">
      <w:pPr>
        <w:spacing w:after="0" w:line="360" w:lineRule="atLeast"/>
        <w:rPr>
          <w:rFonts w:ascii="Calibri" w:eastAsia="Times New Roman" w:hAnsi="Calibri" w:cs="Calibri"/>
          <w:b/>
          <w:bCs/>
          <w:color w:val="000000"/>
          <w:kern w:val="0"/>
          <w:sz w:val="27"/>
          <w:szCs w:val="27"/>
          <w:lang w:eastAsia="en-GB"/>
          <w14:ligatures w14:val="none"/>
        </w:rPr>
      </w:pPr>
      <w:r w:rsidRPr="008D189A">
        <w:rPr>
          <w:rFonts w:ascii="Calibri" w:eastAsia="Times New Roman" w:hAnsi="Calibri" w:cs="Calibri"/>
          <w:b/>
          <w:bCs/>
          <w:color w:val="000000"/>
          <w:kern w:val="0"/>
          <w:sz w:val="27"/>
          <w:szCs w:val="27"/>
          <w:lang w:eastAsia="en-GB"/>
          <w14:ligatures w14:val="none"/>
        </w:rPr>
        <w:t>‌</w:t>
      </w:r>
    </w:p>
    <w:p w14:paraId="78A458C6" w14:textId="30F589C9" w:rsidR="00BD6DFE" w:rsidRPr="00BD6DFE" w:rsidRDefault="00BD6DFE" w:rsidP="00BD6DFE">
      <w:pPr>
        <w:spacing w:after="0" w:line="360" w:lineRule="atLeast"/>
        <w:rPr>
          <w:rFonts w:ascii="Calibri" w:eastAsia="Times New Roman" w:hAnsi="Calibri" w:cs="Calibri"/>
          <w:b/>
          <w:bCs/>
          <w:color w:val="000000"/>
          <w:kern w:val="0"/>
          <w:sz w:val="27"/>
          <w:szCs w:val="27"/>
          <w:lang w:eastAsia="en-GB"/>
          <w14:ligatures w14:val="none"/>
        </w:rPr>
      </w:pPr>
    </w:p>
    <w:p w14:paraId="1F51E2BA" w14:textId="77777777" w:rsidR="00BD6DFE" w:rsidRPr="00BD6DFE" w:rsidRDefault="00BD6DFE" w:rsidP="00BD6DFE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BD6DF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</w:p>
    <w:p w14:paraId="3E51BE5A" w14:textId="77777777" w:rsidR="000F2222" w:rsidRPr="000F2222" w:rsidRDefault="000F2222" w:rsidP="000F2222"/>
    <w:p w14:paraId="317648E4" w14:textId="77777777" w:rsidR="000F2222" w:rsidRPr="000F2222" w:rsidRDefault="000F2222" w:rsidP="000F2222">
      <w:r w:rsidRPr="000F2222">
        <w:t>‌</w:t>
      </w:r>
    </w:p>
    <w:p w14:paraId="261EAF6F" w14:textId="77777777" w:rsidR="00934DC1" w:rsidRPr="00186CAD" w:rsidRDefault="00934DC1" w:rsidP="00186CAD"/>
    <w:p w14:paraId="6FA26BD8" w14:textId="77777777" w:rsidR="009E0CF7" w:rsidRPr="009E0CF7" w:rsidRDefault="009E0CF7" w:rsidP="009E0CF7"/>
    <w:p w14:paraId="13A38DFA" w14:textId="77777777" w:rsidR="009E0CF7" w:rsidRPr="009E0CF7" w:rsidRDefault="009E0CF7" w:rsidP="009E0CF7">
      <w:r w:rsidRPr="009E0CF7">
        <w:t>‌</w:t>
      </w:r>
    </w:p>
    <w:p w14:paraId="190FAF3A" w14:textId="77777777" w:rsidR="00954522" w:rsidRPr="00954522" w:rsidRDefault="00954522" w:rsidP="00954522"/>
    <w:p w14:paraId="01115EAC" w14:textId="77777777" w:rsidR="00954522" w:rsidRPr="00954522" w:rsidRDefault="00954522" w:rsidP="00954522">
      <w:r w:rsidRPr="00954522">
        <w:t>‌</w:t>
      </w:r>
    </w:p>
    <w:p w14:paraId="3C479A66" w14:textId="77777777" w:rsidR="00533F8B" w:rsidRPr="00533F8B" w:rsidRDefault="00533F8B" w:rsidP="00533F8B"/>
    <w:p w14:paraId="3D0297BB" w14:textId="77777777" w:rsidR="00533F8B" w:rsidRPr="00533F8B" w:rsidRDefault="00533F8B" w:rsidP="00533F8B">
      <w:r w:rsidRPr="00533F8B">
        <w:t>‌</w:t>
      </w:r>
    </w:p>
    <w:p w14:paraId="7D28D9D9" w14:textId="77777777" w:rsidR="00572C91" w:rsidRPr="00572C91" w:rsidRDefault="00572C91" w:rsidP="00572C91"/>
    <w:p w14:paraId="246081CB" w14:textId="77777777" w:rsidR="00572C91" w:rsidRPr="00572C91" w:rsidRDefault="00572C91" w:rsidP="00572C91">
      <w:r w:rsidRPr="00572C91">
        <w:t>‌</w:t>
      </w:r>
    </w:p>
    <w:p w14:paraId="3A2E2125" w14:textId="77777777" w:rsidR="004049A9" w:rsidRPr="004049A9" w:rsidRDefault="004049A9" w:rsidP="004049A9"/>
    <w:p w14:paraId="27A1ABF1" w14:textId="77777777" w:rsidR="004049A9" w:rsidRPr="004049A9" w:rsidRDefault="004049A9" w:rsidP="004049A9">
      <w:r w:rsidRPr="004049A9">
        <w:t>‌</w:t>
      </w:r>
    </w:p>
    <w:p w14:paraId="1D2F8C24" w14:textId="77777777" w:rsidR="000033E1" w:rsidRPr="000033E1" w:rsidRDefault="000033E1" w:rsidP="000033E1"/>
    <w:p w14:paraId="6599347D" w14:textId="77777777" w:rsidR="000033E1" w:rsidRPr="000033E1" w:rsidRDefault="000033E1" w:rsidP="000033E1">
      <w:r w:rsidRPr="000033E1">
        <w:t>‌</w:t>
      </w:r>
    </w:p>
    <w:p w14:paraId="768DDBB1" w14:textId="77777777" w:rsidR="0075027A" w:rsidRPr="0075027A" w:rsidRDefault="0075027A" w:rsidP="0075027A"/>
    <w:p w14:paraId="4A14C544" w14:textId="77777777" w:rsidR="0075027A" w:rsidRPr="0075027A" w:rsidRDefault="0075027A" w:rsidP="0075027A">
      <w:r w:rsidRPr="0075027A">
        <w:t>‌</w:t>
      </w:r>
    </w:p>
    <w:p w14:paraId="48BE89F5" w14:textId="19E0A9A2" w:rsidR="00DF01DE" w:rsidRPr="00DF01DE" w:rsidRDefault="00DF01DE" w:rsidP="00DF01DE"/>
    <w:p w14:paraId="40F8CFB2" w14:textId="77777777" w:rsidR="00DF01DE" w:rsidRPr="00DF01DE" w:rsidRDefault="00DF01DE" w:rsidP="00DF01DE">
      <w:r w:rsidRPr="00DF01DE">
        <w:t>‌</w:t>
      </w:r>
    </w:p>
    <w:p w14:paraId="590088EB" w14:textId="2444A56D" w:rsidR="005F094F" w:rsidRDefault="005F094F" w:rsidP="00F84726"/>
    <w:p w14:paraId="506A50BE" w14:textId="77777777" w:rsidR="00DF01DE" w:rsidRDefault="00DF01DE" w:rsidP="00F84726"/>
    <w:p w14:paraId="6A41DCD6" w14:textId="77777777" w:rsidR="00DF01DE" w:rsidRDefault="00DF01DE" w:rsidP="00F84726"/>
    <w:p w14:paraId="5A551450" w14:textId="77777777" w:rsidR="00DF01DE" w:rsidRDefault="00DF01DE" w:rsidP="00F84726"/>
    <w:p w14:paraId="4BC35F01" w14:textId="77777777" w:rsidR="00DF01DE" w:rsidRDefault="00DF01DE" w:rsidP="00F84726"/>
    <w:p w14:paraId="766A7E2A" w14:textId="77777777" w:rsidR="00DF01DE" w:rsidRDefault="00DF01DE" w:rsidP="00F84726"/>
    <w:sectPr w:rsidR="00DF01DE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C58046" w14:textId="77777777" w:rsidR="000D4080" w:rsidRDefault="000D4080" w:rsidP="000D4080">
      <w:pPr>
        <w:spacing w:after="0" w:line="240" w:lineRule="auto"/>
      </w:pPr>
      <w:r>
        <w:separator/>
      </w:r>
    </w:p>
  </w:endnote>
  <w:endnote w:type="continuationSeparator" w:id="0">
    <w:p w14:paraId="4B5FB290" w14:textId="77777777" w:rsidR="000D4080" w:rsidRDefault="000D4080" w:rsidP="000D40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7861582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D872CFA" w14:textId="77777777" w:rsidR="000D4080" w:rsidRDefault="000D4080">
        <w:pPr>
          <w:pStyle w:val="Footer"/>
          <w:jc w:val="right"/>
        </w:pPr>
      </w:p>
      <w:p w14:paraId="21979EBD" w14:textId="34983071" w:rsidR="000D4080" w:rsidRDefault="000D408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E47ECB0" w14:textId="77777777" w:rsidR="000D4080" w:rsidRDefault="000D40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A8B947" w14:textId="77777777" w:rsidR="000D4080" w:rsidRDefault="000D4080" w:rsidP="000D4080">
      <w:pPr>
        <w:spacing w:after="0" w:line="240" w:lineRule="auto"/>
      </w:pPr>
      <w:r>
        <w:separator/>
      </w:r>
    </w:p>
  </w:footnote>
  <w:footnote w:type="continuationSeparator" w:id="0">
    <w:p w14:paraId="148FE83A" w14:textId="77777777" w:rsidR="000D4080" w:rsidRDefault="000D4080" w:rsidP="000D408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38271B9"/>
    <w:multiLevelType w:val="multilevel"/>
    <w:tmpl w:val="B94A034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3"/>
      <w:numFmt w:val="decimal"/>
      <w:isLgl/>
      <w:lvlText w:val="%1.%2"/>
      <w:lvlJc w:val="left"/>
      <w:pPr>
        <w:ind w:left="730" w:hanging="37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55C11B8A"/>
    <w:multiLevelType w:val="hybridMultilevel"/>
    <w:tmpl w:val="32DC8F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74973587">
    <w:abstractNumId w:val="0"/>
  </w:num>
  <w:num w:numId="2" w16cid:durableId="81364132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6D9E"/>
    <w:rsid w:val="000022FB"/>
    <w:rsid w:val="000033E1"/>
    <w:rsid w:val="0001187A"/>
    <w:rsid w:val="000153C7"/>
    <w:rsid w:val="00017602"/>
    <w:rsid w:val="00020A66"/>
    <w:rsid w:val="00031453"/>
    <w:rsid w:val="00044B21"/>
    <w:rsid w:val="00062C30"/>
    <w:rsid w:val="000656FE"/>
    <w:rsid w:val="00075069"/>
    <w:rsid w:val="00076104"/>
    <w:rsid w:val="00087E46"/>
    <w:rsid w:val="000947F8"/>
    <w:rsid w:val="000955B4"/>
    <w:rsid w:val="000A34E5"/>
    <w:rsid w:val="000A4A11"/>
    <w:rsid w:val="000A6F73"/>
    <w:rsid w:val="000C5118"/>
    <w:rsid w:val="000C515B"/>
    <w:rsid w:val="000D0815"/>
    <w:rsid w:val="000D4080"/>
    <w:rsid w:val="000E5AFB"/>
    <w:rsid w:val="000E602F"/>
    <w:rsid w:val="000F2222"/>
    <w:rsid w:val="000F2E6A"/>
    <w:rsid w:val="000F6427"/>
    <w:rsid w:val="000F76DA"/>
    <w:rsid w:val="00121471"/>
    <w:rsid w:val="00126F44"/>
    <w:rsid w:val="00127087"/>
    <w:rsid w:val="0013534B"/>
    <w:rsid w:val="0013561E"/>
    <w:rsid w:val="00136C22"/>
    <w:rsid w:val="001439B7"/>
    <w:rsid w:val="00155512"/>
    <w:rsid w:val="00161796"/>
    <w:rsid w:val="00163EB6"/>
    <w:rsid w:val="001721C2"/>
    <w:rsid w:val="00175B7E"/>
    <w:rsid w:val="0017661D"/>
    <w:rsid w:val="00182605"/>
    <w:rsid w:val="00184540"/>
    <w:rsid w:val="00186CAD"/>
    <w:rsid w:val="00192C74"/>
    <w:rsid w:val="00197789"/>
    <w:rsid w:val="001A0202"/>
    <w:rsid w:val="001E64C2"/>
    <w:rsid w:val="001F1A41"/>
    <w:rsid w:val="001F3032"/>
    <w:rsid w:val="00202860"/>
    <w:rsid w:val="0020661F"/>
    <w:rsid w:val="002112AA"/>
    <w:rsid w:val="0021613D"/>
    <w:rsid w:val="00216872"/>
    <w:rsid w:val="00224C45"/>
    <w:rsid w:val="002325A1"/>
    <w:rsid w:val="00233212"/>
    <w:rsid w:val="00233278"/>
    <w:rsid w:val="00237785"/>
    <w:rsid w:val="00241F55"/>
    <w:rsid w:val="00244400"/>
    <w:rsid w:val="002648BD"/>
    <w:rsid w:val="00267DC3"/>
    <w:rsid w:val="00273704"/>
    <w:rsid w:val="00275FCB"/>
    <w:rsid w:val="00277EA5"/>
    <w:rsid w:val="002811FC"/>
    <w:rsid w:val="0028499F"/>
    <w:rsid w:val="00291ECF"/>
    <w:rsid w:val="002923CE"/>
    <w:rsid w:val="002925EB"/>
    <w:rsid w:val="002B1521"/>
    <w:rsid w:val="002B6ED0"/>
    <w:rsid w:val="002C0341"/>
    <w:rsid w:val="002C62F6"/>
    <w:rsid w:val="002D7EA7"/>
    <w:rsid w:val="002E57A8"/>
    <w:rsid w:val="002F55E7"/>
    <w:rsid w:val="002F7376"/>
    <w:rsid w:val="00311C0F"/>
    <w:rsid w:val="00315B5C"/>
    <w:rsid w:val="00315F85"/>
    <w:rsid w:val="00316535"/>
    <w:rsid w:val="0032099C"/>
    <w:rsid w:val="0032550B"/>
    <w:rsid w:val="00326277"/>
    <w:rsid w:val="003302CB"/>
    <w:rsid w:val="00331E76"/>
    <w:rsid w:val="00340DCF"/>
    <w:rsid w:val="003443B1"/>
    <w:rsid w:val="00347061"/>
    <w:rsid w:val="00367905"/>
    <w:rsid w:val="00371EF1"/>
    <w:rsid w:val="0037272B"/>
    <w:rsid w:val="003730E2"/>
    <w:rsid w:val="00375B10"/>
    <w:rsid w:val="00376F65"/>
    <w:rsid w:val="00384566"/>
    <w:rsid w:val="003874B7"/>
    <w:rsid w:val="00387B44"/>
    <w:rsid w:val="0039102C"/>
    <w:rsid w:val="00392D42"/>
    <w:rsid w:val="00393C51"/>
    <w:rsid w:val="00396DE2"/>
    <w:rsid w:val="003A06F7"/>
    <w:rsid w:val="003A3BE5"/>
    <w:rsid w:val="003A5883"/>
    <w:rsid w:val="003B2E36"/>
    <w:rsid w:val="003C0105"/>
    <w:rsid w:val="003E1377"/>
    <w:rsid w:val="003F0C26"/>
    <w:rsid w:val="003F71E3"/>
    <w:rsid w:val="004034EC"/>
    <w:rsid w:val="004039E6"/>
    <w:rsid w:val="004049A9"/>
    <w:rsid w:val="00406475"/>
    <w:rsid w:val="004066AF"/>
    <w:rsid w:val="00410987"/>
    <w:rsid w:val="0041212A"/>
    <w:rsid w:val="004227D9"/>
    <w:rsid w:val="004237D6"/>
    <w:rsid w:val="00433677"/>
    <w:rsid w:val="00437CE1"/>
    <w:rsid w:val="00446549"/>
    <w:rsid w:val="00480EE3"/>
    <w:rsid w:val="004846C6"/>
    <w:rsid w:val="00484A25"/>
    <w:rsid w:val="00493B74"/>
    <w:rsid w:val="004A1439"/>
    <w:rsid w:val="004A171F"/>
    <w:rsid w:val="004A24D4"/>
    <w:rsid w:val="004A319E"/>
    <w:rsid w:val="004B34C9"/>
    <w:rsid w:val="004B74DC"/>
    <w:rsid w:val="004B7B06"/>
    <w:rsid w:val="004B7F79"/>
    <w:rsid w:val="004C28CF"/>
    <w:rsid w:val="004C3AD9"/>
    <w:rsid w:val="004C6A86"/>
    <w:rsid w:val="004D4AF9"/>
    <w:rsid w:val="004D6228"/>
    <w:rsid w:val="004D6A95"/>
    <w:rsid w:val="004E1F54"/>
    <w:rsid w:val="004E1FCD"/>
    <w:rsid w:val="004F2935"/>
    <w:rsid w:val="004F53AD"/>
    <w:rsid w:val="00502BC9"/>
    <w:rsid w:val="0050544B"/>
    <w:rsid w:val="005102CE"/>
    <w:rsid w:val="00515A15"/>
    <w:rsid w:val="00515F8F"/>
    <w:rsid w:val="00530D2F"/>
    <w:rsid w:val="0053147B"/>
    <w:rsid w:val="00532F2A"/>
    <w:rsid w:val="00533145"/>
    <w:rsid w:val="00533F8B"/>
    <w:rsid w:val="005361DA"/>
    <w:rsid w:val="00546D6B"/>
    <w:rsid w:val="00557BC3"/>
    <w:rsid w:val="00557F00"/>
    <w:rsid w:val="00572544"/>
    <w:rsid w:val="00572C91"/>
    <w:rsid w:val="005746A1"/>
    <w:rsid w:val="005829C5"/>
    <w:rsid w:val="005854E4"/>
    <w:rsid w:val="00593C92"/>
    <w:rsid w:val="00595840"/>
    <w:rsid w:val="005A21A9"/>
    <w:rsid w:val="005A6DF1"/>
    <w:rsid w:val="005B51B4"/>
    <w:rsid w:val="005B5C4F"/>
    <w:rsid w:val="005C4E13"/>
    <w:rsid w:val="005D13FF"/>
    <w:rsid w:val="005D24F5"/>
    <w:rsid w:val="005D37ED"/>
    <w:rsid w:val="005D3814"/>
    <w:rsid w:val="005E3AF6"/>
    <w:rsid w:val="005E7376"/>
    <w:rsid w:val="005F094F"/>
    <w:rsid w:val="005F4D42"/>
    <w:rsid w:val="005F7B17"/>
    <w:rsid w:val="00612FEC"/>
    <w:rsid w:val="00614B99"/>
    <w:rsid w:val="0061714A"/>
    <w:rsid w:val="00624366"/>
    <w:rsid w:val="0063501B"/>
    <w:rsid w:val="00640BEE"/>
    <w:rsid w:val="00645895"/>
    <w:rsid w:val="00654572"/>
    <w:rsid w:val="006643F2"/>
    <w:rsid w:val="00673672"/>
    <w:rsid w:val="00674EB9"/>
    <w:rsid w:val="006A5EDB"/>
    <w:rsid w:val="006B45DF"/>
    <w:rsid w:val="006B6B51"/>
    <w:rsid w:val="006C2289"/>
    <w:rsid w:val="006D3B72"/>
    <w:rsid w:val="006D726B"/>
    <w:rsid w:val="006D72F9"/>
    <w:rsid w:val="006F38EA"/>
    <w:rsid w:val="00705762"/>
    <w:rsid w:val="00712224"/>
    <w:rsid w:val="0071756A"/>
    <w:rsid w:val="007212C9"/>
    <w:rsid w:val="00723636"/>
    <w:rsid w:val="007249C9"/>
    <w:rsid w:val="0073459A"/>
    <w:rsid w:val="00734F5F"/>
    <w:rsid w:val="0074171A"/>
    <w:rsid w:val="00746AEF"/>
    <w:rsid w:val="0075027A"/>
    <w:rsid w:val="00753F64"/>
    <w:rsid w:val="007668E1"/>
    <w:rsid w:val="00770CCB"/>
    <w:rsid w:val="00773BCD"/>
    <w:rsid w:val="00783DD1"/>
    <w:rsid w:val="007A2582"/>
    <w:rsid w:val="007A27BF"/>
    <w:rsid w:val="007A63E2"/>
    <w:rsid w:val="007A79CB"/>
    <w:rsid w:val="007B054A"/>
    <w:rsid w:val="007B0EBB"/>
    <w:rsid w:val="007C3357"/>
    <w:rsid w:val="007F476F"/>
    <w:rsid w:val="007F7716"/>
    <w:rsid w:val="00821173"/>
    <w:rsid w:val="00823295"/>
    <w:rsid w:val="0082387E"/>
    <w:rsid w:val="00826241"/>
    <w:rsid w:val="00830247"/>
    <w:rsid w:val="00832034"/>
    <w:rsid w:val="00832401"/>
    <w:rsid w:val="00836B33"/>
    <w:rsid w:val="0084431C"/>
    <w:rsid w:val="00845512"/>
    <w:rsid w:val="0085042A"/>
    <w:rsid w:val="0085067B"/>
    <w:rsid w:val="00855607"/>
    <w:rsid w:val="00860EF7"/>
    <w:rsid w:val="0087353C"/>
    <w:rsid w:val="008802A2"/>
    <w:rsid w:val="00883BE8"/>
    <w:rsid w:val="00883FB8"/>
    <w:rsid w:val="0088415C"/>
    <w:rsid w:val="00892C9F"/>
    <w:rsid w:val="00894DB2"/>
    <w:rsid w:val="008A3B66"/>
    <w:rsid w:val="008B0EF4"/>
    <w:rsid w:val="008C0263"/>
    <w:rsid w:val="008C2EE6"/>
    <w:rsid w:val="008D189A"/>
    <w:rsid w:val="008E5502"/>
    <w:rsid w:val="008F679D"/>
    <w:rsid w:val="00904063"/>
    <w:rsid w:val="00910B68"/>
    <w:rsid w:val="00914D7F"/>
    <w:rsid w:val="00916D9E"/>
    <w:rsid w:val="00917018"/>
    <w:rsid w:val="009209BA"/>
    <w:rsid w:val="00920C6D"/>
    <w:rsid w:val="00934DC1"/>
    <w:rsid w:val="0093601A"/>
    <w:rsid w:val="00936E54"/>
    <w:rsid w:val="00943E4E"/>
    <w:rsid w:val="009442C1"/>
    <w:rsid w:val="00950B50"/>
    <w:rsid w:val="00954522"/>
    <w:rsid w:val="00954CE6"/>
    <w:rsid w:val="00955E1D"/>
    <w:rsid w:val="009605E4"/>
    <w:rsid w:val="00961258"/>
    <w:rsid w:val="009622F2"/>
    <w:rsid w:val="00963021"/>
    <w:rsid w:val="00964A5E"/>
    <w:rsid w:val="00971BAD"/>
    <w:rsid w:val="00973781"/>
    <w:rsid w:val="0097383C"/>
    <w:rsid w:val="00976D52"/>
    <w:rsid w:val="0098211B"/>
    <w:rsid w:val="009868E0"/>
    <w:rsid w:val="009908E4"/>
    <w:rsid w:val="00990E0C"/>
    <w:rsid w:val="0099122A"/>
    <w:rsid w:val="009A4D58"/>
    <w:rsid w:val="009C344C"/>
    <w:rsid w:val="009E0CF7"/>
    <w:rsid w:val="009E17A8"/>
    <w:rsid w:val="009E1938"/>
    <w:rsid w:val="009E40E5"/>
    <w:rsid w:val="009E6DEC"/>
    <w:rsid w:val="009F5E40"/>
    <w:rsid w:val="009F6924"/>
    <w:rsid w:val="00A040C7"/>
    <w:rsid w:val="00A054D8"/>
    <w:rsid w:val="00A06B89"/>
    <w:rsid w:val="00A1116B"/>
    <w:rsid w:val="00A1581B"/>
    <w:rsid w:val="00A17BED"/>
    <w:rsid w:val="00A20B47"/>
    <w:rsid w:val="00A475C4"/>
    <w:rsid w:val="00A508AA"/>
    <w:rsid w:val="00A55BD4"/>
    <w:rsid w:val="00A63FB5"/>
    <w:rsid w:val="00A74D9F"/>
    <w:rsid w:val="00A838EC"/>
    <w:rsid w:val="00A87B98"/>
    <w:rsid w:val="00A87C5D"/>
    <w:rsid w:val="00AB60CA"/>
    <w:rsid w:val="00AB6147"/>
    <w:rsid w:val="00AC5225"/>
    <w:rsid w:val="00AD0274"/>
    <w:rsid w:val="00AD21A1"/>
    <w:rsid w:val="00AE2D6F"/>
    <w:rsid w:val="00AF318B"/>
    <w:rsid w:val="00AF6B89"/>
    <w:rsid w:val="00B03C12"/>
    <w:rsid w:val="00B03EF5"/>
    <w:rsid w:val="00B05772"/>
    <w:rsid w:val="00B134A1"/>
    <w:rsid w:val="00B1533C"/>
    <w:rsid w:val="00B16AD0"/>
    <w:rsid w:val="00B21BE0"/>
    <w:rsid w:val="00B26153"/>
    <w:rsid w:val="00B26A97"/>
    <w:rsid w:val="00B305AC"/>
    <w:rsid w:val="00B40797"/>
    <w:rsid w:val="00B52E65"/>
    <w:rsid w:val="00B77497"/>
    <w:rsid w:val="00B80B30"/>
    <w:rsid w:val="00B91F2F"/>
    <w:rsid w:val="00B93274"/>
    <w:rsid w:val="00B977A8"/>
    <w:rsid w:val="00B97C30"/>
    <w:rsid w:val="00BA1B44"/>
    <w:rsid w:val="00BA61E2"/>
    <w:rsid w:val="00BB04BC"/>
    <w:rsid w:val="00BD2F47"/>
    <w:rsid w:val="00BD38FC"/>
    <w:rsid w:val="00BD64C6"/>
    <w:rsid w:val="00BD6DFE"/>
    <w:rsid w:val="00BD7B7F"/>
    <w:rsid w:val="00BD7CE1"/>
    <w:rsid w:val="00BF4D90"/>
    <w:rsid w:val="00C04F61"/>
    <w:rsid w:val="00C07E94"/>
    <w:rsid w:val="00C105E9"/>
    <w:rsid w:val="00C15AB4"/>
    <w:rsid w:val="00C17F79"/>
    <w:rsid w:val="00C21A28"/>
    <w:rsid w:val="00C330BE"/>
    <w:rsid w:val="00C40676"/>
    <w:rsid w:val="00C570AC"/>
    <w:rsid w:val="00C614DB"/>
    <w:rsid w:val="00C66878"/>
    <w:rsid w:val="00C709EF"/>
    <w:rsid w:val="00C80DAA"/>
    <w:rsid w:val="00C8221A"/>
    <w:rsid w:val="00C85F11"/>
    <w:rsid w:val="00C95600"/>
    <w:rsid w:val="00CA0B7D"/>
    <w:rsid w:val="00CA19B2"/>
    <w:rsid w:val="00CA3573"/>
    <w:rsid w:val="00CA67C4"/>
    <w:rsid w:val="00CA71AB"/>
    <w:rsid w:val="00CC0E91"/>
    <w:rsid w:val="00CC2515"/>
    <w:rsid w:val="00CD5321"/>
    <w:rsid w:val="00CE4204"/>
    <w:rsid w:val="00CF6DDA"/>
    <w:rsid w:val="00D036F6"/>
    <w:rsid w:val="00D10E99"/>
    <w:rsid w:val="00D344C8"/>
    <w:rsid w:val="00D65530"/>
    <w:rsid w:val="00D663BC"/>
    <w:rsid w:val="00D704ED"/>
    <w:rsid w:val="00D710D3"/>
    <w:rsid w:val="00D759D1"/>
    <w:rsid w:val="00D765EC"/>
    <w:rsid w:val="00D77357"/>
    <w:rsid w:val="00D83F12"/>
    <w:rsid w:val="00D90DF6"/>
    <w:rsid w:val="00D90E53"/>
    <w:rsid w:val="00DA20B3"/>
    <w:rsid w:val="00DA68A8"/>
    <w:rsid w:val="00DA6BC3"/>
    <w:rsid w:val="00DB2244"/>
    <w:rsid w:val="00DB30AD"/>
    <w:rsid w:val="00DB5E28"/>
    <w:rsid w:val="00DB7C22"/>
    <w:rsid w:val="00DD128D"/>
    <w:rsid w:val="00DE0F26"/>
    <w:rsid w:val="00DE48B2"/>
    <w:rsid w:val="00DF01DE"/>
    <w:rsid w:val="00DF1057"/>
    <w:rsid w:val="00DF3E57"/>
    <w:rsid w:val="00DF59E7"/>
    <w:rsid w:val="00E00443"/>
    <w:rsid w:val="00E009AB"/>
    <w:rsid w:val="00E0439C"/>
    <w:rsid w:val="00E06B49"/>
    <w:rsid w:val="00E07F07"/>
    <w:rsid w:val="00E10D9F"/>
    <w:rsid w:val="00E2261F"/>
    <w:rsid w:val="00E23870"/>
    <w:rsid w:val="00E304F9"/>
    <w:rsid w:val="00E310C2"/>
    <w:rsid w:val="00E403A4"/>
    <w:rsid w:val="00E411CF"/>
    <w:rsid w:val="00E42D98"/>
    <w:rsid w:val="00E45BD7"/>
    <w:rsid w:val="00E56862"/>
    <w:rsid w:val="00E56E08"/>
    <w:rsid w:val="00E60746"/>
    <w:rsid w:val="00E658C3"/>
    <w:rsid w:val="00E67B79"/>
    <w:rsid w:val="00E74BAF"/>
    <w:rsid w:val="00E834C6"/>
    <w:rsid w:val="00E90068"/>
    <w:rsid w:val="00E904D6"/>
    <w:rsid w:val="00E947C6"/>
    <w:rsid w:val="00E9545B"/>
    <w:rsid w:val="00EB12FA"/>
    <w:rsid w:val="00EB5A62"/>
    <w:rsid w:val="00EC7206"/>
    <w:rsid w:val="00ED4ED2"/>
    <w:rsid w:val="00EE06CB"/>
    <w:rsid w:val="00EE2FB5"/>
    <w:rsid w:val="00EE64F1"/>
    <w:rsid w:val="00EF7570"/>
    <w:rsid w:val="00F01F72"/>
    <w:rsid w:val="00F05134"/>
    <w:rsid w:val="00F1103E"/>
    <w:rsid w:val="00F230D5"/>
    <w:rsid w:val="00F2361F"/>
    <w:rsid w:val="00F26D1A"/>
    <w:rsid w:val="00F35623"/>
    <w:rsid w:val="00F51563"/>
    <w:rsid w:val="00F55117"/>
    <w:rsid w:val="00F55908"/>
    <w:rsid w:val="00F61C5A"/>
    <w:rsid w:val="00F651BA"/>
    <w:rsid w:val="00F67BC7"/>
    <w:rsid w:val="00F737F0"/>
    <w:rsid w:val="00F74586"/>
    <w:rsid w:val="00F823C4"/>
    <w:rsid w:val="00F84726"/>
    <w:rsid w:val="00F901C7"/>
    <w:rsid w:val="00F904A2"/>
    <w:rsid w:val="00F930EF"/>
    <w:rsid w:val="00FA0F05"/>
    <w:rsid w:val="00FA1403"/>
    <w:rsid w:val="00FA54F1"/>
    <w:rsid w:val="00FC420D"/>
    <w:rsid w:val="00FD2C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CF2EEF"/>
  <w15:chartTrackingRefBased/>
  <w15:docId w15:val="{F1310C2D-9D01-4C5F-9DD2-F48B661CE1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6D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16D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6D9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16D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6D9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6D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6D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6D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6D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6D9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16D9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16D9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16D9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16D9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16D9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16D9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16D9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16D9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16D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16D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6D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16D9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16D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16D9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16D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16D9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6D9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16D9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16D9E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DF01DE"/>
    <w:rPr>
      <w:rFonts w:ascii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DF01D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01D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D40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4080"/>
  </w:style>
  <w:style w:type="paragraph" w:styleId="Footer">
    <w:name w:val="footer"/>
    <w:basedOn w:val="Normal"/>
    <w:link w:val="FooterChar"/>
    <w:uiPriority w:val="99"/>
    <w:unhideWhenUsed/>
    <w:rsid w:val="000D40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4080"/>
  </w:style>
  <w:style w:type="paragraph" w:styleId="TOCHeading">
    <w:name w:val="TOC Heading"/>
    <w:basedOn w:val="Heading1"/>
    <w:next w:val="Normal"/>
    <w:uiPriority w:val="39"/>
    <w:unhideWhenUsed/>
    <w:qFormat/>
    <w:rsid w:val="00A040C7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A040C7"/>
    <w:pPr>
      <w:spacing w:after="100" w:line="259" w:lineRule="auto"/>
      <w:ind w:left="220"/>
    </w:pPr>
    <w:rPr>
      <w:rFonts w:eastAsiaTheme="minorEastAsia" w:cs="Times New Roman"/>
      <w:kern w:val="0"/>
      <w:sz w:val="22"/>
      <w:szCs w:val="2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040C7"/>
    <w:pPr>
      <w:spacing w:after="100" w:line="259" w:lineRule="auto"/>
    </w:pPr>
    <w:rPr>
      <w:rFonts w:eastAsiaTheme="minorEastAsia" w:cs="Times New Roman"/>
      <w:kern w:val="0"/>
      <w:sz w:val="22"/>
      <w:szCs w:val="22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A040C7"/>
    <w:pPr>
      <w:spacing w:after="100" w:line="259" w:lineRule="auto"/>
      <w:ind w:left="440"/>
    </w:pPr>
    <w:rPr>
      <w:rFonts w:eastAsiaTheme="minorEastAsia" w:cs="Times New Roman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archisoup.com/riba-work-stages-explained" TargetMode="External"/><Relationship Id="rId18" Type="http://schemas.openxmlformats.org/officeDocument/2006/relationships/hyperlink" Target="https://www.rics.org/content/dam/ricsglobal/documents/standards/value_management_and_value_engineering_1st_edition_rics.pdf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www.rics.org/content/dam/ricsglobal/documents/standards/tendering_strategies_1st_edition_rics.pdf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rics.org/content/dam/ricsglobal/documents/standards/Developing-a-construction-procurement-strategy.pdf" TargetMode="External"/><Relationship Id="rId17" Type="http://schemas.openxmlformats.org/officeDocument/2006/relationships/hyperlink" Target="https://www.designingbuildings.co.uk/Design_and_build_procurement_route" TargetMode="External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www.procurementhub.co.uk/news/what-is-procurement-in-construction/" TargetMode="External"/><Relationship Id="rId20" Type="http://schemas.openxmlformats.org/officeDocument/2006/relationships/hyperlink" Target="https://www.rics.org/content/dam/ricsglobal/documents/standards/Developing-a-construction-procurement-strategy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scape-main.imgix.net/commonUploads/JCT-vs-NEC-1440-x-602-px.png?auto=compress%2Cformat&amp;fit=clip&amp;fm=jpg&amp;q=95&amp;w=1300#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riba.org/media/syneeeto/2020ribaplanofworkoverviewpdf.pdf" TargetMode="External"/><Relationship Id="rId23" Type="http://schemas.openxmlformats.org/officeDocument/2006/relationships/hyperlink" Target="https://downtobid.com/blog/construction-bidding-process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constructionwiki.co.uk/2024/03/04/traditional-procurement-method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oktra.co.uk/insights/design-and-build-vs-traditional/" TargetMode="External"/><Relationship Id="rId22" Type="http://schemas.openxmlformats.org/officeDocument/2006/relationships/hyperlink" Target="https://www.blackridgeresearch.com/blog/what-is-negotiated-procurement-pro-and-cons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856C25B-73A6-4D35-AD76-7D2F5B2CA843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a1f1e214-7ded-45b6-81a1-9e8ae3459641}" enabled="0" method="" siteId="{a1f1e214-7ded-45b6-81a1-9e8ae3459641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8034</TotalTime>
  <Pages>12</Pages>
  <Words>2527</Words>
  <Characters>14407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Jack Mckenzie</dc:creator>
  <cp:keywords/>
  <dc:description/>
  <cp:lastModifiedBy>Charlie Jack Mckenzie</cp:lastModifiedBy>
  <cp:revision>420</cp:revision>
  <dcterms:created xsi:type="dcterms:W3CDTF">2026-04-08T15:37:00Z</dcterms:created>
  <dcterms:modified xsi:type="dcterms:W3CDTF">2026-04-23T14:44:00Z</dcterms:modified>
</cp:coreProperties>
</file>