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57037D" w14:textId="6FCC583D" w:rsidR="265C0521" w:rsidRDefault="00486B14">
      <w:r>
        <w:t>TITLE PAGE</w:t>
      </w:r>
      <w:r w:rsidR="00B60DB5">
        <w:t>:</w:t>
      </w:r>
    </w:p>
    <w:p w14:paraId="3F92DF4A" w14:textId="77777777" w:rsidR="00B60DB5" w:rsidRDefault="00B60DB5"/>
    <w:p w14:paraId="649616D2" w14:textId="6C637BD7" w:rsidR="00D244C6" w:rsidRDefault="00D244C6">
      <w:r>
        <w:t xml:space="preserve">Assignment One </w:t>
      </w:r>
    </w:p>
    <w:p w14:paraId="3C743A9A" w14:textId="77777777" w:rsidR="00B60DB5" w:rsidRDefault="00B60DB5"/>
    <w:p w14:paraId="5679F62D" w14:textId="77777777" w:rsidR="00B60DB5" w:rsidRDefault="00B60DB5"/>
    <w:p w14:paraId="7975BE0C" w14:textId="70A89107" w:rsidR="0056024C" w:rsidRDefault="00DC7238">
      <w:r>
        <w:t xml:space="preserve">Critically evaluate </w:t>
      </w:r>
      <w:r w:rsidR="00A631A5">
        <w:t>the contemporary relevance of</w:t>
      </w:r>
      <w:r w:rsidR="00537F4D">
        <w:t xml:space="preserve"> </w:t>
      </w:r>
      <w:r w:rsidR="00912F5F">
        <w:t>Person-Centred</w:t>
      </w:r>
      <w:r w:rsidR="00537F4D">
        <w:t xml:space="preserve"> Therapy</w:t>
      </w:r>
      <w:r w:rsidR="00912F5F">
        <w:t xml:space="preserve"> in counselling</w:t>
      </w:r>
      <w:r w:rsidR="000C7B38">
        <w:t xml:space="preserve"> practic</w:t>
      </w:r>
      <w:r w:rsidR="00DA57A1">
        <w:t xml:space="preserve">e, </w:t>
      </w:r>
      <w:r w:rsidR="00981DCA">
        <w:t xml:space="preserve">analysing the role and importance of </w:t>
      </w:r>
      <w:r w:rsidR="009E5A3B">
        <w:t xml:space="preserve">the core conditions </w:t>
      </w:r>
      <w:r w:rsidR="00D704CA">
        <w:t>(empathy</w:t>
      </w:r>
      <w:r w:rsidR="003213C1">
        <w:t xml:space="preserve">, </w:t>
      </w:r>
      <w:r w:rsidR="00EF1CF1">
        <w:t>congruence,</w:t>
      </w:r>
      <w:r w:rsidR="003213C1">
        <w:t xml:space="preserve"> and unconditional positive regard</w:t>
      </w:r>
      <w:r w:rsidR="00EF1CF1">
        <w:t>)</w:t>
      </w:r>
      <w:r w:rsidR="00BC619D">
        <w:t xml:space="preserve"> and the therapeutic</w:t>
      </w:r>
      <w:r w:rsidR="000D763A">
        <w:t xml:space="preserve"> relationship in facilitating client change. </w:t>
      </w:r>
      <w:r w:rsidR="000C3535">
        <w:t xml:space="preserve">Reflect on how these elements contribute </w:t>
      </w:r>
      <w:r w:rsidR="009016C4">
        <w:t>to effective counselling outcomes in today</w:t>
      </w:r>
      <w:r w:rsidR="00834429">
        <w:t xml:space="preserve">’s diverse and evolving </w:t>
      </w:r>
      <w:r w:rsidR="0056024C">
        <w:t>therapeutic landscape.</w:t>
      </w:r>
    </w:p>
    <w:p w14:paraId="2B6953C1" w14:textId="77777777" w:rsidR="0056024C" w:rsidRDefault="0056024C"/>
    <w:p w14:paraId="538FC7B4" w14:textId="77777777" w:rsidR="00B60DB5" w:rsidRDefault="00B60DB5"/>
    <w:p w14:paraId="1F5C9033" w14:textId="77777777" w:rsidR="00B60DB5" w:rsidRDefault="00B60DB5"/>
    <w:p w14:paraId="3181B7D1" w14:textId="4DED3023" w:rsidR="00D244C6" w:rsidRPr="007B3B7D" w:rsidRDefault="0056024C">
      <w:pPr>
        <w:rPr>
          <w:b/>
          <w:bCs/>
          <w:u w:val="single"/>
        </w:rPr>
      </w:pPr>
      <w:r>
        <w:t xml:space="preserve">Date: </w:t>
      </w:r>
      <w:r w:rsidR="003F47B1">
        <w:t xml:space="preserve">11/11/2024 </w:t>
      </w:r>
      <w:r>
        <w:t xml:space="preserve"> </w:t>
      </w:r>
    </w:p>
    <w:p w14:paraId="727DA14E" w14:textId="474000F1" w:rsidR="265C0521" w:rsidRDefault="265C0521"/>
    <w:p w14:paraId="6442EF48" w14:textId="152CBC1D" w:rsidR="265C0521" w:rsidRDefault="265C0521"/>
    <w:p w14:paraId="73949D1D" w14:textId="56E23F8A" w:rsidR="265C0521" w:rsidRDefault="265C0521"/>
    <w:p w14:paraId="39CAF18B" w14:textId="38E0AA89" w:rsidR="265C0521" w:rsidRDefault="265C0521"/>
    <w:p w14:paraId="4B0751B7" w14:textId="5CB63E79" w:rsidR="265C0521" w:rsidRDefault="265C0521"/>
    <w:p w14:paraId="7D1396D2" w14:textId="6AED4FD5" w:rsidR="265C0521" w:rsidRDefault="265C0521"/>
    <w:p w14:paraId="4756C7A7" w14:textId="35295860" w:rsidR="265C0521" w:rsidRDefault="265C0521"/>
    <w:p w14:paraId="66DE3B6C" w14:textId="072C7348" w:rsidR="265C0521" w:rsidRDefault="265C0521"/>
    <w:p w14:paraId="31CA96D7" w14:textId="68BB0EA8" w:rsidR="265C0521" w:rsidRDefault="265C0521"/>
    <w:p w14:paraId="769B2CDC" w14:textId="761AEF33" w:rsidR="265C0521" w:rsidRDefault="265C0521"/>
    <w:p w14:paraId="3D24076B" w14:textId="45A4DF6D" w:rsidR="265C0521" w:rsidRDefault="265C0521"/>
    <w:p w14:paraId="5836E79F" w14:textId="4BCFAABD" w:rsidR="265C0521" w:rsidRDefault="265C0521"/>
    <w:p w14:paraId="495ECB9C" w14:textId="0FDB9DD3" w:rsidR="265C0521" w:rsidRDefault="265C0521"/>
    <w:p w14:paraId="73BDEC0B" w14:textId="24BB617F" w:rsidR="265C0521" w:rsidRDefault="265C0521"/>
    <w:p w14:paraId="71EE3DB3" w14:textId="73C27A55" w:rsidR="265C0521" w:rsidRDefault="265C0521"/>
    <w:p w14:paraId="34DC0EC9" w14:textId="01BD6081" w:rsidR="00823823" w:rsidRDefault="4DBC2E4D" w:rsidP="351C39C9">
      <w:r>
        <w:lastRenderedPageBreak/>
        <w:t xml:space="preserve">This assignment intends to examine and analyse the current relevance of Roger's </w:t>
      </w:r>
      <w:r w:rsidR="08F6EFF0">
        <w:t>person-centred</w:t>
      </w:r>
      <w:r>
        <w:t xml:space="preserve"> approach</w:t>
      </w:r>
      <w:r w:rsidR="0C0D031D">
        <w:t xml:space="preserve">. It will use </w:t>
      </w:r>
      <w:r w:rsidR="3299C5B7">
        <w:t>critiques</w:t>
      </w:r>
      <w:r w:rsidR="0C0D031D">
        <w:t xml:space="preserve"> from other </w:t>
      </w:r>
      <w:r w:rsidR="5163BA0F">
        <w:t>therapeutic</w:t>
      </w:r>
      <w:r w:rsidR="0C0D031D">
        <w:t xml:space="preserve"> modalities and those within human</w:t>
      </w:r>
      <w:r w:rsidR="5EB42FD2">
        <w:t xml:space="preserve">ism to </w:t>
      </w:r>
      <w:r w:rsidR="0C0C0B2A">
        <w:t xml:space="preserve">fully elucidate </w:t>
      </w:r>
      <w:r w:rsidR="24DD3721">
        <w:t>Roger's theory. Exploring the current position of Roger's core cond</w:t>
      </w:r>
      <w:r w:rsidR="262214F4">
        <w:t>itions within modern practice.</w:t>
      </w:r>
    </w:p>
    <w:p w14:paraId="169C10C0" w14:textId="521E4AEA" w:rsidR="00823823" w:rsidRDefault="077C506E" w:rsidP="351C39C9">
      <w:r>
        <w:br/>
      </w:r>
      <w:r w:rsidR="17EE0426">
        <w:t>I</w:t>
      </w:r>
      <w:r w:rsidR="5A12E5AD">
        <w:t xml:space="preserve">n his seminal </w:t>
      </w:r>
      <w:r w:rsidR="14E8515B">
        <w:t xml:space="preserve">work </w:t>
      </w:r>
      <w:r w:rsidR="76BCC9B7">
        <w:t>‘A</w:t>
      </w:r>
      <w:r w:rsidR="665F1ACF">
        <w:t xml:space="preserve"> Way of Being </w:t>
      </w:r>
      <w:r w:rsidR="25689202">
        <w:t>‘written</w:t>
      </w:r>
      <w:r w:rsidR="5496BE04">
        <w:t xml:space="preserve"> towards the end of his career.</w:t>
      </w:r>
      <w:r w:rsidR="79D1DA6C">
        <w:t xml:space="preserve"> </w:t>
      </w:r>
      <w:r w:rsidR="59F9A2B7">
        <w:t>Rogers</w:t>
      </w:r>
      <w:r w:rsidR="79D1DA6C">
        <w:t xml:space="preserve"> </w:t>
      </w:r>
      <w:r w:rsidR="5496BE04">
        <w:t xml:space="preserve">began to move his theory from a </w:t>
      </w:r>
      <w:r w:rsidR="11855881">
        <w:t xml:space="preserve">purely counselling context into a more philosophical </w:t>
      </w:r>
      <w:r w:rsidR="5C957B16">
        <w:t>standpoint</w:t>
      </w:r>
      <w:r w:rsidR="6673FB7F">
        <w:t>.</w:t>
      </w:r>
      <w:r w:rsidR="11855881">
        <w:t xml:space="preserve"> </w:t>
      </w:r>
      <w:r w:rsidR="2C77D888">
        <w:t xml:space="preserve">He talks in the book of wanting a more person centred and humane world. </w:t>
      </w:r>
      <w:r w:rsidR="665D00C5">
        <w:t>It could be argued that Roger's was affected greatly through his work in disaster zones</w:t>
      </w:r>
      <w:r w:rsidR="528095D7">
        <w:t>. However the theme running through all of Roger's wo</w:t>
      </w:r>
      <w:r w:rsidR="58CB4D32">
        <w:t>rk was a way of being from his first book to this book he pursued his theory of human dev</w:t>
      </w:r>
      <w:r w:rsidR="68AECF14">
        <w:t xml:space="preserve">elopment. </w:t>
      </w:r>
      <w:r w:rsidR="07EEBF90">
        <w:t xml:space="preserve">Roger's </w:t>
      </w:r>
      <w:r w:rsidR="00E87754">
        <w:t>(</w:t>
      </w:r>
      <w:r w:rsidR="07EEBF90">
        <w:t>1980</w:t>
      </w:r>
      <w:r w:rsidR="00E87754">
        <w:t>)</w:t>
      </w:r>
    </w:p>
    <w:p w14:paraId="51CF1A80" w14:textId="19A48007" w:rsidR="00823823" w:rsidRDefault="00823823" w:rsidP="351C39C9">
      <w:pPr>
        <w:rPr>
          <w:rFonts w:ascii="Segoe UI" w:eastAsia="Segoe UI" w:hAnsi="Segoe UI" w:cs="Segoe UI"/>
          <w:color w:val="242424"/>
          <w:sz w:val="22"/>
          <w:szCs w:val="22"/>
        </w:rPr>
      </w:pPr>
    </w:p>
    <w:p w14:paraId="2D4A2314" w14:textId="325948B4" w:rsidR="00823823" w:rsidRDefault="38470390"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Humanism as a paradigm </w:t>
      </w:r>
      <w:r w:rsidR="077C506E" w:rsidRPr="351C39C9">
        <w:rPr>
          <w:rFonts w:ascii="Segoe UI" w:eastAsia="Segoe UI" w:hAnsi="Segoe UI" w:cs="Segoe UI"/>
          <w:color w:val="242424"/>
          <w:sz w:val="22"/>
          <w:szCs w:val="22"/>
        </w:rPr>
        <w:t xml:space="preserve">arose out of the need to combat the medical model in fact Humanism is </w:t>
      </w:r>
      <w:r w:rsidR="00A7336F" w:rsidRPr="351C39C9">
        <w:rPr>
          <w:rFonts w:ascii="Segoe UI" w:eastAsia="Segoe UI" w:hAnsi="Segoe UI" w:cs="Segoe UI"/>
          <w:color w:val="242424"/>
          <w:sz w:val="22"/>
          <w:szCs w:val="22"/>
        </w:rPr>
        <w:t>didactically</w:t>
      </w:r>
      <w:r w:rsidR="077C506E" w:rsidRPr="351C39C9">
        <w:rPr>
          <w:rFonts w:ascii="Segoe UI" w:eastAsia="Segoe UI" w:hAnsi="Segoe UI" w:cs="Segoe UI"/>
          <w:color w:val="242424"/>
          <w:sz w:val="22"/>
          <w:szCs w:val="22"/>
        </w:rPr>
        <w:t xml:space="preserve"> opposed to such views as</w:t>
      </w:r>
      <w:r w:rsidR="00CF66AD" w:rsidRPr="351C39C9">
        <w:rPr>
          <w:rFonts w:ascii="Segoe UI" w:eastAsia="Segoe UI" w:hAnsi="Segoe UI" w:cs="Segoe UI"/>
          <w:color w:val="242424"/>
          <w:sz w:val="22"/>
          <w:szCs w:val="22"/>
        </w:rPr>
        <w:t>,</w:t>
      </w:r>
      <w:r w:rsidR="077C506E" w:rsidRPr="351C39C9">
        <w:rPr>
          <w:rFonts w:ascii="Segoe UI" w:eastAsia="Segoe UI" w:hAnsi="Segoe UI" w:cs="Segoe UI"/>
          <w:color w:val="242424"/>
          <w:sz w:val="22"/>
          <w:szCs w:val="22"/>
        </w:rPr>
        <w:t xml:space="preserve"> that all maladies including those within the mind can be and should be cured. A major contributor to humanism was and still is the classic </w:t>
      </w:r>
      <w:r w:rsidR="00534AC6" w:rsidRPr="351C39C9">
        <w:rPr>
          <w:rFonts w:ascii="Segoe UI" w:eastAsia="Segoe UI" w:hAnsi="Segoe UI" w:cs="Segoe UI"/>
          <w:color w:val="242424"/>
          <w:sz w:val="22"/>
          <w:szCs w:val="22"/>
        </w:rPr>
        <w:t>person-centred</w:t>
      </w:r>
      <w:r w:rsidR="077C506E" w:rsidRPr="351C39C9">
        <w:rPr>
          <w:rFonts w:ascii="Segoe UI" w:eastAsia="Segoe UI" w:hAnsi="Segoe UI" w:cs="Segoe UI"/>
          <w:color w:val="242424"/>
          <w:sz w:val="22"/>
          <w:szCs w:val="22"/>
        </w:rPr>
        <w:t xml:space="preserve"> therapy proposed by Carl Rogers who identified that the most important person in the client therapist relationship was the client and that they alone were the only ones who could </w:t>
      </w:r>
      <w:r w:rsidR="4BC7C812" w:rsidRPr="351C39C9">
        <w:rPr>
          <w:rFonts w:ascii="Segoe UI" w:eastAsia="Segoe UI" w:hAnsi="Segoe UI" w:cs="Segoe UI"/>
          <w:color w:val="242424"/>
          <w:sz w:val="22"/>
          <w:szCs w:val="22"/>
        </w:rPr>
        <w:t xml:space="preserve">create </w:t>
      </w:r>
      <w:r w:rsidR="077C506E" w:rsidRPr="351C39C9">
        <w:rPr>
          <w:rFonts w:ascii="Segoe UI" w:eastAsia="Segoe UI" w:hAnsi="Segoe UI" w:cs="Segoe UI"/>
          <w:color w:val="242424"/>
          <w:sz w:val="22"/>
          <w:szCs w:val="22"/>
        </w:rPr>
        <w:t xml:space="preserve">change or growth. His particular focus on the importance of empathy </w:t>
      </w:r>
      <w:r w:rsidR="001C2800" w:rsidRPr="351C39C9">
        <w:rPr>
          <w:rFonts w:ascii="Segoe UI" w:eastAsia="Segoe UI" w:hAnsi="Segoe UI" w:cs="Segoe UI"/>
          <w:color w:val="242424"/>
          <w:sz w:val="22"/>
          <w:szCs w:val="22"/>
        </w:rPr>
        <w:t xml:space="preserve">within </w:t>
      </w:r>
      <w:r w:rsidR="00BB3F87" w:rsidRPr="351C39C9">
        <w:rPr>
          <w:rFonts w:ascii="Segoe UI" w:eastAsia="Segoe UI" w:hAnsi="Segoe UI" w:cs="Segoe UI"/>
          <w:color w:val="242424"/>
          <w:sz w:val="22"/>
          <w:szCs w:val="22"/>
        </w:rPr>
        <w:t xml:space="preserve">the client counsellor relationship </w:t>
      </w:r>
      <w:r w:rsidR="077C506E" w:rsidRPr="351C39C9">
        <w:rPr>
          <w:rFonts w:ascii="Segoe UI" w:eastAsia="Segoe UI" w:hAnsi="Segoe UI" w:cs="Segoe UI"/>
          <w:color w:val="242424"/>
          <w:sz w:val="22"/>
          <w:szCs w:val="22"/>
        </w:rPr>
        <w:t>created the basis for this modality</w:t>
      </w:r>
      <w:r w:rsidR="00222386" w:rsidRPr="351C39C9">
        <w:rPr>
          <w:rFonts w:ascii="Segoe UI" w:eastAsia="Segoe UI" w:hAnsi="Segoe UI" w:cs="Segoe UI"/>
          <w:color w:val="242424"/>
          <w:sz w:val="22"/>
          <w:szCs w:val="22"/>
        </w:rPr>
        <w:t>.</w:t>
      </w:r>
      <w:r w:rsidR="00D537CE" w:rsidRPr="351C39C9">
        <w:rPr>
          <w:rFonts w:ascii="Segoe UI" w:eastAsia="Segoe UI" w:hAnsi="Segoe UI" w:cs="Segoe UI"/>
          <w:color w:val="242424"/>
          <w:sz w:val="22"/>
          <w:szCs w:val="22"/>
        </w:rPr>
        <w:t xml:space="preserve"> The </w:t>
      </w:r>
      <w:r w:rsidR="00823823" w:rsidRPr="351C39C9">
        <w:rPr>
          <w:rFonts w:ascii="Segoe UI" w:eastAsia="Segoe UI" w:hAnsi="Segoe UI" w:cs="Segoe UI"/>
          <w:color w:val="242424"/>
          <w:sz w:val="22"/>
          <w:szCs w:val="22"/>
        </w:rPr>
        <w:t>modality is</w:t>
      </w:r>
      <w:r w:rsidR="077C506E" w:rsidRPr="351C39C9">
        <w:rPr>
          <w:rFonts w:ascii="Segoe UI" w:eastAsia="Segoe UI" w:hAnsi="Segoe UI" w:cs="Segoe UI"/>
          <w:color w:val="242424"/>
          <w:sz w:val="22"/>
          <w:szCs w:val="22"/>
        </w:rPr>
        <w:t xml:space="preserve"> built on valuing and prizing the client and allowing for </w:t>
      </w:r>
      <w:r w:rsidR="00823823" w:rsidRPr="351C39C9">
        <w:rPr>
          <w:rFonts w:ascii="Segoe UI" w:eastAsia="Segoe UI" w:hAnsi="Segoe UI" w:cs="Segoe UI"/>
          <w:color w:val="242424"/>
          <w:sz w:val="22"/>
          <w:szCs w:val="22"/>
        </w:rPr>
        <w:t>autonomy</w:t>
      </w:r>
      <w:r w:rsidR="077C506E" w:rsidRPr="351C39C9">
        <w:rPr>
          <w:rFonts w:ascii="Segoe UI" w:eastAsia="Segoe UI" w:hAnsi="Segoe UI" w:cs="Segoe UI"/>
          <w:color w:val="242424"/>
          <w:sz w:val="22"/>
          <w:szCs w:val="22"/>
        </w:rPr>
        <w:t xml:space="preserve"> and choice. </w:t>
      </w:r>
      <w:r w:rsidR="001B2E10">
        <w:rPr>
          <w:rFonts w:ascii="Segoe UI" w:eastAsia="Segoe UI" w:hAnsi="Segoe UI" w:cs="Segoe UI"/>
          <w:color w:val="242424"/>
          <w:sz w:val="22"/>
          <w:szCs w:val="22"/>
        </w:rPr>
        <w:t>Wilkins (200</w:t>
      </w:r>
      <w:r w:rsidR="009F4CDD">
        <w:rPr>
          <w:rFonts w:ascii="Segoe UI" w:eastAsia="Segoe UI" w:hAnsi="Segoe UI" w:cs="Segoe UI"/>
          <w:color w:val="242424"/>
          <w:sz w:val="22"/>
          <w:szCs w:val="22"/>
        </w:rPr>
        <w:t>9</w:t>
      </w:r>
      <w:r w:rsidR="001B2E10">
        <w:rPr>
          <w:rFonts w:ascii="Segoe UI" w:eastAsia="Segoe UI" w:hAnsi="Segoe UI" w:cs="Segoe UI"/>
          <w:color w:val="242424"/>
          <w:sz w:val="22"/>
          <w:szCs w:val="22"/>
        </w:rPr>
        <w:t>)</w:t>
      </w:r>
    </w:p>
    <w:p w14:paraId="300FC4C3" w14:textId="77777777" w:rsidR="00823823" w:rsidRDefault="00823823" w:rsidP="265C0521">
      <w:pPr>
        <w:rPr>
          <w:rFonts w:ascii="Segoe UI" w:eastAsia="Segoe UI" w:hAnsi="Segoe UI" w:cs="Segoe UI"/>
          <w:color w:val="242424"/>
          <w:sz w:val="22"/>
          <w:szCs w:val="22"/>
        </w:rPr>
      </w:pPr>
    </w:p>
    <w:p w14:paraId="11C6E77D" w14:textId="173516E3" w:rsidR="00893A6B" w:rsidRDefault="077C506E" w:rsidP="265C0521">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Rogers identified that there were necessary and </w:t>
      </w:r>
      <w:r w:rsidR="00823823" w:rsidRPr="351C39C9">
        <w:rPr>
          <w:rFonts w:ascii="Segoe UI" w:eastAsia="Segoe UI" w:hAnsi="Segoe UI" w:cs="Segoe UI"/>
          <w:color w:val="242424"/>
          <w:sz w:val="22"/>
          <w:szCs w:val="22"/>
        </w:rPr>
        <w:t>sufficient</w:t>
      </w:r>
      <w:r w:rsidRPr="351C39C9">
        <w:rPr>
          <w:rFonts w:ascii="Segoe UI" w:eastAsia="Segoe UI" w:hAnsi="Segoe UI" w:cs="Segoe UI"/>
          <w:color w:val="242424"/>
          <w:sz w:val="22"/>
          <w:szCs w:val="22"/>
        </w:rPr>
        <w:t xml:space="preserve"> conditions that allow clients to spontaneously grow and seek fulfilment and </w:t>
      </w:r>
      <w:r w:rsidR="00823823" w:rsidRPr="351C39C9">
        <w:rPr>
          <w:rFonts w:ascii="Segoe UI" w:eastAsia="Segoe UI" w:hAnsi="Segoe UI" w:cs="Segoe UI"/>
          <w:color w:val="242424"/>
          <w:sz w:val="22"/>
          <w:szCs w:val="22"/>
        </w:rPr>
        <w:t>self-actualise</w:t>
      </w:r>
      <w:r w:rsidR="00953B2B">
        <w:rPr>
          <w:rFonts w:ascii="Segoe UI" w:eastAsia="Segoe UI" w:hAnsi="Segoe UI" w:cs="Segoe UI"/>
          <w:color w:val="242424"/>
          <w:sz w:val="22"/>
          <w:szCs w:val="22"/>
        </w:rPr>
        <w:t xml:space="preserve">. </w:t>
      </w:r>
      <w:r w:rsidRPr="351C39C9">
        <w:rPr>
          <w:rFonts w:ascii="Segoe UI" w:eastAsia="Segoe UI" w:hAnsi="Segoe UI" w:cs="Segoe UI"/>
          <w:color w:val="242424"/>
          <w:sz w:val="22"/>
          <w:szCs w:val="22"/>
        </w:rPr>
        <w:t xml:space="preserve">For Carl Rogers therapy was an inherently personal undertaking, the success of which was wholly dependent on the </w:t>
      </w:r>
      <w:r w:rsidR="008C5EBC" w:rsidRPr="351C39C9">
        <w:rPr>
          <w:rFonts w:ascii="Segoe UI" w:eastAsia="Segoe UI" w:hAnsi="Segoe UI" w:cs="Segoe UI"/>
          <w:color w:val="242424"/>
          <w:sz w:val="22"/>
          <w:szCs w:val="22"/>
        </w:rPr>
        <w:t>therapist’s</w:t>
      </w:r>
      <w:r w:rsidRPr="351C39C9">
        <w:rPr>
          <w:rFonts w:ascii="Segoe UI" w:eastAsia="Segoe UI" w:hAnsi="Segoe UI" w:cs="Segoe UI"/>
          <w:color w:val="242424"/>
          <w:sz w:val="22"/>
          <w:szCs w:val="22"/>
        </w:rPr>
        <w:t xml:space="preserve"> capacity to develop or create and </w:t>
      </w:r>
      <w:r w:rsidR="77A886C4" w:rsidRPr="351C39C9">
        <w:rPr>
          <w:rFonts w:ascii="Segoe UI" w:eastAsia="Segoe UI" w:hAnsi="Segoe UI" w:cs="Segoe UI"/>
          <w:color w:val="242424"/>
          <w:sz w:val="22"/>
          <w:szCs w:val="22"/>
        </w:rPr>
        <w:t>enter</w:t>
      </w:r>
      <w:r w:rsidRPr="351C39C9">
        <w:rPr>
          <w:rFonts w:ascii="Segoe UI" w:eastAsia="Segoe UI" w:hAnsi="Segoe UI" w:cs="Segoe UI"/>
          <w:color w:val="242424"/>
          <w:sz w:val="22"/>
          <w:szCs w:val="22"/>
        </w:rPr>
        <w:t xml:space="preserve"> an experiential relationship with the client. To be on th</w:t>
      </w:r>
      <w:r w:rsidR="008C5EBC" w:rsidRPr="351C39C9">
        <w:rPr>
          <w:rFonts w:ascii="Segoe UI" w:eastAsia="Segoe UI" w:hAnsi="Segoe UI" w:cs="Segoe UI"/>
          <w:color w:val="242424"/>
          <w:sz w:val="22"/>
          <w:szCs w:val="22"/>
        </w:rPr>
        <w:t>is</w:t>
      </w:r>
      <w:r w:rsidRPr="351C39C9">
        <w:rPr>
          <w:rFonts w:ascii="Segoe UI" w:eastAsia="Segoe UI" w:hAnsi="Segoe UI" w:cs="Segoe UI"/>
          <w:color w:val="242424"/>
          <w:sz w:val="22"/>
          <w:szCs w:val="22"/>
        </w:rPr>
        <w:t xml:space="preserve"> very personal journey with the client</w:t>
      </w:r>
      <w:r w:rsidR="00665F92" w:rsidRPr="351C39C9">
        <w:rPr>
          <w:rFonts w:ascii="Segoe UI" w:eastAsia="Segoe UI" w:hAnsi="Segoe UI" w:cs="Segoe UI"/>
          <w:color w:val="242424"/>
          <w:sz w:val="22"/>
          <w:szCs w:val="22"/>
        </w:rPr>
        <w:t xml:space="preserve"> </w:t>
      </w:r>
      <w:r w:rsidR="009F67EC" w:rsidRPr="351C39C9">
        <w:rPr>
          <w:rFonts w:ascii="Segoe UI" w:eastAsia="Segoe UI" w:hAnsi="Segoe UI" w:cs="Segoe UI"/>
          <w:color w:val="242424"/>
          <w:sz w:val="22"/>
          <w:szCs w:val="22"/>
        </w:rPr>
        <w:t>and</w:t>
      </w:r>
      <w:r w:rsidRPr="351C39C9">
        <w:rPr>
          <w:rFonts w:ascii="Segoe UI" w:eastAsia="Segoe UI" w:hAnsi="Segoe UI" w:cs="Segoe UI"/>
          <w:color w:val="242424"/>
          <w:sz w:val="22"/>
          <w:szCs w:val="22"/>
        </w:rPr>
        <w:t xml:space="preserve"> not to assume themselves to be the expert on the client. Rogers based his whole theory on client </w:t>
      </w:r>
      <w:r w:rsidR="007636C8" w:rsidRPr="351C39C9">
        <w:rPr>
          <w:rFonts w:ascii="Segoe UI" w:eastAsia="Segoe UI" w:hAnsi="Segoe UI" w:cs="Segoe UI"/>
          <w:color w:val="242424"/>
          <w:sz w:val="22"/>
          <w:szCs w:val="22"/>
        </w:rPr>
        <w:t>autonomy</w:t>
      </w:r>
      <w:r w:rsidRPr="351C39C9">
        <w:rPr>
          <w:rFonts w:ascii="Segoe UI" w:eastAsia="Segoe UI" w:hAnsi="Segoe UI" w:cs="Segoe UI"/>
          <w:color w:val="242424"/>
          <w:sz w:val="22"/>
          <w:szCs w:val="22"/>
        </w:rPr>
        <w:t xml:space="preserve"> and the capacity of the therapist not to hide behind a mask of </w:t>
      </w:r>
      <w:r w:rsidR="007636C8" w:rsidRPr="351C39C9">
        <w:rPr>
          <w:rFonts w:ascii="Segoe UI" w:eastAsia="Segoe UI" w:hAnsi="Segoe UI" w:cs="Segoe UI"/>
          <w:color w:val="242424"/>
          <w:sz w:val="22"/>
          <w:szCs w:val="22"/>
        </w:rPr>
        <w:t>professionalism</w:t>
      </w:r>
      <w:r w:rsidRPr="351C39C9">
        <w:rPr>
          <w:rFonts w:ascii="Segoe UI" w:eastAsia="Segoe UI" w:hAnsi="Segoe UI" w:cs="Segoe UI"/>
          <w:color w:val="242424"/>
          <w:sz w:val="22"/>
          <w:szCs w:val="22"/>
        </w:rPr>
        <w:t xml:space="preserve"> and truly </w:t>
      </w:r>
      <w:r w:rsidR="00F03CC4" w:rsidRPr="351C39C9">
        <w:rPr>
          <w:rFonts w:ascii="Segoe UI" w:eastAsia="Segoe UI" w:hAnsi="Segoe UI" w:cs="Segoe UI"/>
          <w:color w:val="242424"/>
          <w:sz w:val="22"/>
          <w:szCs w:val="22"/>
        </w:rPr>
        <w:t>enter</w:t>
      </w:r>
      <w:r w:rsidRPr="351C39C9">
        <w:rPr>
          <w:rFonts w:ascii="Segoe UI" w:eastAsia="Segoe UI" w:hAnsi="Segoe UI" w:cs="Segoe UI"/>
          <w:color w:val="242424"/>
          <w:sz w:val="22"/>
          <w:szCs w:val="22"/>
        </w:rPr>
        <w:t xml:space="preserve"> the relationship.</w:t>
      </w:r>
      <w:r w:rsidR="003D3276">
        <w:rPr>
          <w:rFonts w:ascii="Segoe UI" w:eastAsia="Segoe UI" w:hAnsi="Segoe UI" w:cs="Segoe UI"/>
          <w:color w:val="242424"/>
          <w:sz w:val="22"/>
          <w:szCs w:val="22"/>
        </w:rPr>
        <w:t xml:space="preserve"> </w:t>
      </w:r>
      <w:r w:rsidR="00E66624">
        <w:rPr>
          <w:rFonts w:ascii="Segoe UI" w:eastAsia="Segoe UI" w:hAnsi="Segoe UI" w:cs="Segoe UI"/>
          <w:color w:val="242424"/>
          <w:sz w:val="22"/>
          <w:szCs w:val="22"/>
        </w:rPr>
        <w:t>McMillan (2004)</w:t>
      </w:r>
      <w:r>
        <w:br/>
      </w:r>
    </w:p>
    <w:p w14:paraId="2FC2CC9C" w14:textId="15AA6A74" w:rsidR="002A1D15" w:rsidRDefault="077C506E" w:rsidP="265C0521">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Rogers indicated that this very valuable skill or capacity is not developed through training or academics </w:t>
      </w:r>
      <w:r w:rsidR="00893A6B" w:rsidRPr="351C39C9">
        <w:rPr>
          <w:rFonts w:ascii="Segoe UI" w:eastAsia="Segoe UI" w:hAnsi="Segoe UI" w:cs="Segoe UI"/>
          <w:color w:val="242424"/>
          <w:sz w:val="22"/>
          <w:szCs w:val="22"/>
        </w:rPr>
        <w:t>(although</w:t>
      </w:r>
      <w:r w:rsidRPr="351C39C9">
        <w:rPr>
          <w:rFonts w:ascii="Segoe UI" w:eastAsia="Segoe UI" w:hAnsi="Segoe UI" w:cs="Segoe UI"/>
          <w:color w:val="242424"/>
          <w:sz w:val="22"/>
          <w:szCs w:val="22"/>
        </w:rPr>
        <w:t xml:space="preserve"> the knowledge is useful to the work), but through </w:t>
      </w:r>
      <w:r w:rsidR="00893A6B" w:rsidRPr="351C39C9">
        <w:rPr>
          <w:rFonts w:ascii="Segoe UI" w:eastAsia="Segoe UI" w:hAnsi="Segoe UI" w:cs="Segoe UI"/>
          <w:color w:val="242424"/>
          <w:sz w:val="22"/>
          <w:szCs w:val="22"/>
        </w:rPr>
        <w:t>self-development</w:t>
      </w:r>
      <w:r w:rsidRPr="351C39C9">
        <w:rPr>
          <w:rFonts w:ascii="Segoe UI" w:eastAsia="Segoe UI" w:hAnsi="Segoe UI" w:cs="Segoe UI"/>
          <w:color w:val="242424"/>
          <w:sz w:val="22"/>
          <w:szCs w:val="22"/>
        </w:rPr>
        <w:t xml:space="preserve"> and personal growth </w:t>
      </w:r>
      <w:r w:rsidR="00893A6B" w:rsidRPr="351C39C9">
        <w:rPr>
          <w:rFonts w:ascii="Segoe UI" w:eastAsia="Segoe UI" w:hAnsi="Segoe UI" w:cs="Segoe UI"/>
          <w:color w:val="242424"/>
          <w:sz w:val="22"/>
          <w:szCs w:val="22"/>
        </w:rPr>
        <w:t>activities</w:t>
      </w:r>
      <w:r w:rsidRPr="351C39C9">
        <w:rPr>
          <w:rFonts w:ascii="Segoe UI" w:eastAsia="Segoe UI" w:hAnsi="Segoe UI" w:cs="Segoe UI"/>
          <w:color w:val="242424"/>
          <w:sz w:val="22"/>
          <w:szCs w:val="22"/>
        </w:rPr>
        <w:t xml:space="preserve"> such as the </w:t>
      </w:r>
      <w:r w:rsidR="00893A6B" w:rsidRPr="351C39C9">
        <w:rPr>
          <w:rFonts w:ascii="Segoe UI" w:eastAsia="Segoe UI" w:hAnsi="Segoe UI" w:cs="Segoe UI"/>
          <w:color w:val="242424"/>
          <w:sz w:val="22"/>
          <w:szCs w:val="22"/>
        </w:rPr>
        <w:t>therapist’s</w:t>
      </w:r>
      <w:r w:rsidRPr="351C39C9">
        <w:rPr>
          <w:rFonts w:ascii="Segoe UI" w:eastAsia="Segoe UI" w:hAnsi="Segoe UI" w:cs="Segoe UI"/>
          <w:color w:val="242424"/>
          <w:sz w:val="22"/>
          <w:szCs w:val="22"/>
        </w:rPr>
        <w:t xml:space="preserve"> own therapy. In </w:t>
      </w:r>
      <w:r w:rsidR="55004AA3" w:rsidRPr="351C39C9">
        <w:rPr>
          <w:rFonts w:ascii="Segoe UI" w:eastAsia="Segoe UI" w:hAnsi="Segoe UI" w:cs="Segoe UI"/>
          <w:color w:val="242424"/>
          <w:sz w:val="22"/>
          <w:szCs w:val="22"/>
        </w:rPr>
        <w:t>fact,</w:t>
      </w:r>
      <w:r w:rsidRPr="351C39C9">
        <w:rPr>
          <w:rFonts w:ascii="Segoe UI" w:eastAsia="Segoe UI" w:hAnsi="Segoe UI" w:cs="Segoe UI"/>
          <w:color w:val="242424"/>
          <w:sz w:val="22"/>
          <w:szCs w:val="22"/>
        </w:rPr>
        <w:t xml:space="preserve"> in his later work Rogers indicated that once this capacity was developed once the therapist had made the journey through </w:t>
      </w:r>
      <w:r w:rsidR="00893A6B" w:rsidRPr="351C39C9">
        <w:rPr>
          <w:rFonts w:ascii="Segoe UI" w:eastAsia="Segoe UI" w:hAnsi="Segoe UI" w:cs="Segoe UI"/>
          <w:color w:val="242424"/>
          <w:sz w:val="22"/>
          <w:szCs w:val="22"/>
        </w:rPr>
        <w:t>self-awareness</w:t>
      </w:r>
      <w:r w:rsidRPr="351C39C9">
        <w:rPr>
          <w:rFonts w:ascii="Segoe UI" w:eastAsia="Segoe UI" w:hAnsi="Segoe UI" w:cs="Segoe UI"/>
          <w:color w:val="242424"/>
          <w:sz w:val="22"/>
          <w:szCs w:val="22"/>
        </w:rPr>
        <w:t xml:space="preserve"> into </w:t>
      </w:r>
      <w:r w:rsidR="00893A6B" w:rsidRPr="351C39C9">
        <w:rPr>
          <w:rFonts w:ascii="Segoe UI" w:eastAsia="Segoe UI" w:hAnsi="Segoe UI" w:cs="Segoe UI"/>
          <w:color w:val="242424"/>
          <w:sz w:val="22"/>
          <w:szCs w:val="22"/>
        </w:rPr>
        <w:t>self-knowledge</w:t>
      </w:r>
      <w:r w:rsidRPr="351C39C9">
        <w:rPr>
          <w:rFonts w:ascii="Segoe UI" w:eastAsia="Segoe UI" w:hAnsi="Segoe UI" w:cs="Segoe UI"/>
          <w:color w:val="242424"/>
          <w:sz w:val="22"/>
          <w:szCs w:val="22"/>
        </w:rPr>
        <w:t xml:space="preserve"> that it became a </w:t>
      </w:r>
      <w:r w:rsidR="00537EEB" w:rsidRPr="351C39C9">
        <w:rPr>
          <w:rFonts w:ascii="Segoe UI" w:eastAsia="Segoe UI" w:hAnsi="Segoe UI" w:cs="Segoe UI"/>
          <w:color w:val="242424"/>
          <w:sz w:val="22"/>
          <w:szCs w:val="22"/>
        </w:rPr>
        <w:t>“way</w:t>
      </w:r>
      <w:r w:rsidRPr="351C39C9">
        <w:rPr>
          <w:rFonts w:ascii="Segoe UI" w:eastAsia="Segoe UI" w:hAnsi="Segoe UI" w:cs="Segoe UI"/>
          <w:color w:val="242424"/>
          <w:sz w:val="22"/>
          <w:szCs w:val="22"/>
        </w:rPr>
        <w:t xml:space="preserve"> of being</w:t>
      </w:r>
      <w:r w:rsidR="002C6B2B">
        <w:rPr>
          <w:rFonts w:ascii="Segoe UI" w:eastAsia="Segoe UI" w:hAnsi="Segoe UI" w:cs="Segoe UI"/>
          <w:color w:val="242424"/>
          <w:sz w:val="22"/>
          <w:szCs w:val="22"/>
        </w:rPr>
        <w:t>”</w:t>
      </w:r>
      <w:r w:rsidR="000208E1">
        <w:rPr>
          <w:rFonts w:ascii="Segoe UI" w:eastAsia="Segoe UI" w:hAnsi="Segoe UI" w:cs="Segoe UI"/>
          <w:color w:val="242424"/>
          <w:sz w:val="22"/>
          <w:szCs w:val="22"/>
        </w:rPr>
        <w:t xml:space="preserve"> Roger’s suggested </w:t>
      </w:r>
      <w:r w:rsidR="000208E1" w:rsidRPr="351C39C9">
        <w:rPr>
          <w:rFonts w:ascii="Segoe UI" w:eastAsia="Segoe UI" w:hAnsi="Segoe UI" w:cs="Segoe UI"/>
          <w:color w:val="242424"/>
          <w:sz w:val="22"/>
          <w:szCs w:val="22"/>
        </w:rPr>
        <w:t>that</w:t>
      </w:r>
      <w:r w:rsidRPr="351C39C9">
        <w:rPr>
          <w:rFonts w:ascii="Segoe UI" w:eastAsia="Segoe UI" w:hAnsi="Segoe UI" w:cs="Segoe UI"/>
          <w:color w:val="242424"/>
          <w:sz w:val="22"/>
          <w:szCs w:val="22"/>
        </w:rPr>
        <w:t xml:space="preserve"> the </w:t>
      </w:r>
      <w:r w:rsidR="00FA28EA" w:rsidRPr="351C39C9">
        <w:rPr>
          <w:rFonts w:ascii="Segoe UI" w:eastAsia="Segoe UI" w:hAnsi="Segoe UI" w:cs="Segoe UI"/>
          <w:color w:val="242424"/>
          <w:sz w:val="22"/>
          <w:szCs w:val="22"/>
        </w:rPr>
        <w:t>‘presence</w:t>
      </w:r>
      <w:r w:rsidRPr="351C39C9">
        <w:rPr>
          <w:rFonts w:ascii="Segoe UI" w:eastAsia="Segoe UI" w:hAnsi="Segoe UI" w:cs="Segoe UI"/>
          <w:color w:val="242424"/>
          <w:sz w:val="22"/>
          <w:szCs w:val="22"/>
        </w:rPr>
        <w:t>’ of a person able to offer these qualities to another was sufficient for psychological change to occur</w:t>
      </w:r>
      <w:r w:rsidR="002A1D15" w:rsidRPr="351C39C9">
        <w:rPr>
          <w:rFonts w:ascii="Segoe UI" w:eastAsia="Segoe UI" w:hAnsi="Segoe UI" w:cs="Segoe UI"/>
          <w:color w:val="242424"/>
          <w:sz w:val="22"/>
          <w:szCs w:val="22"/>
        </w:rPr>
        <w:t>.</w:t>
      </w:r>
      <w:r w:rsidR="007368A8">
        <w:rPr>
          <w:rFonts w:ascii="Segoe UI" w:eastAsia="Segoe UI" w:hAnsi="Segoe UI" w:cs="Segoe UI"/>
          <w:color w:val="242424"/>
          <w:sz w:val="22"/>
          <w:szCs w:val="22"/>
        </w:rPr>
        <w:t xml:space="preserve"> </w:t>
      </w:r>
      <w:r w:rsidR="008347DD">
        <w:rPr>
          <w:rFonts w:ascii="Segoe UI" w:eastAsia="Segoe UI" w:hAnsi="Segoe UI" w:cs="Segoe UI"/>
          <w:color w:val="242424"/>
          <w:sz w:val="22"/>
          <w:szCs w:val="22"/>
        </w:rPr>
        <w:t>Rogers (1980)</w:t>
      </w:r>
    </w:p>
    <w:p w14:paraId="4B96C6EC" w14:textId="576F13F4" w:rsidR="00A82A06" w:rsidRDefault="077C506E" w:rsidP="265C0521">
      <w:pPr>
        <w:rPr>
          <w:rFonts w:ascii="Segoe UI" w:eastAsia="Segoe UI" w:hAnsi="Segoe UI" w:cs="Segoe UI"/>
          <w:color w:val="242424"/>
          <w:sz w:val="22"/>
          <w:szCs w:val="22"/>
        </w:rPr>
      </w:pPr>
      <w:r w:rsidRPr="351C39C9">
        <w:rPr>
          <w:rFonts w:ascii="Segoe UI" w:eastAsia="Segoe UI" w:hAnsi="Segoe UI" w:cs="Segoe UI"/>
          <w:color w:val="242424"/>
          <w:sz w:val="22"/>
          <w:szCs w:val="22"/>
        </w:rPr>
        <w:lastRenderedPageBreak/>
        <w:t xml:space="preserve"> </w:t>
      </w:r>
    </w:p>
    <w:p w14:paraId="0ACA22C3" w14:textId="77777777" w:rsidR="00A82A06" w:rsidRDefault="00A82A06" w:rsidP="265C0521">
      <w:pPr>
        <w:rPr>
          <w:rFonts w:ascii="Segoe UI" w:eastAsia="Segoe UI" w:hAnsi="Segoe UI" w:cs="Segoe UI"/>
          <w:color w:val="242424"/>
          <w:sz w:val="22"/>
          <w:szCs w:val="22"/>
        </w:rPr>
      </w:pPr>
    </w:p>
    <w:p w14:paraId="36487347" w14:textId="14B7B5D9" w:rsidR="007368A8" w:rsidRDefault="00EB654E" w:rsidP="265C0521">
      <w:pPr>
        <w:rPr>
          <w:rFonts w:ascii="Segoe UI" w:eastAsia="Segoe UI" w:hAnsi="Segoe UI" w:cs="Segoe UI"/>
          <w:color w:val="242424"/>
          <w:sz w:val="22"/>
          <w:szCs w:val="22"/>
        </w:rPr>
      </w:pPr>
      <w:r>
        <w:rPr>
          <w:rFonts w:ascii="Segoe UI" w:eastAsia="Segoe UI" w:hAnsi="Segoe UI" w:cs="Segoe UI"/>
          <w:color w:val="242424"/>
          <w:sz w:val="22"/>
          <w:szCs w:val="22"/>
        </w:rPr>
        <w:t xml:space="preserve">Humanistic </w:t>
      </w:r>
      <w:r w:rsidR="077C506E" w:rsidRPr="351C39C9">
        <w:rPr>
          <w:rFonts w:ascii="Segoe UI" w:eastAsia="Segoe UI" w:hAnsi="Segoe UI" w:cs="Segoe UI"/>
          <w:color w:val="242424"/>
          <w:sz w:val="22"/>
          <w:szCs w:val="22"/>
        </w:rPr>
        <w:t xml:space="preserve">therapies firmly believe in the </w:t>
      </w:r>
      <w:r w:rsidR="00FA28EA" w:rsidRPr="351C39C9">
        <w:rPr>
          <w:rFonts w:ascii="Segoe UI" w:eastAsia="Segoe UI" w:hAnsi="Segoe UI" w:cs="Segoe UI"/>
          <w:color w:val="242424"/>
          <w:sz w:val="22"/>
          <w:szCs w:val="22"/>
        </w:rPr>
        <w:t>capacity</w:t>
      </w:r>
      <w:r w:rsidR="077C506E" w:rsidRPr="351C39C9">
        <w:rPr>
          <w:rFonts w:ascii="Segoe UI" w:eastAsia="Segoe UI" w:hAnsi="Segoe UI" w:cs="Segoe UI"/>
          <w:color w:val="242424"/>
          <w:sz w:val="22"/>
          <w:szCs w:val="22"/>
        </w:rPr>
        <w:t xml:space="preserve"> of all humans to grow to achieve their full </w:t>
      </w:r>
      <w:r w:rsidR="00FA28EA" w:rsidRPr="351C39C9">
        <w:rPr>
          <w:rFonts w:ascii="Segoe UI" w:eastAsia="Segoe UI" w:hAnsi="Segoe UI" w:cs="Segoe UI"/>
          <w:color w:val="242424"/>
          <w:sz w:val="22"/>
          <w:szCs w:val="22"/>
        </w:rPr>
        <w:t>potential,</w:t>
      </w:r>
      <w:r w:rsidR="077C506E" w:rsidRPr="351C39C9">
        <w:rPr>
          <w:rFonts w:ascii="Segoe UI" w:eastAsia="Segoe UI" w:hAnsi="Segoe UI" w:cs="Segoe UI"/>
          <w:color w:val="242424"/>
          <w:sz w:val="22"/>
          <w:szCs w:val="22"/>
        </w:rPr>
        <w:t xml:space="preserve"> so all humans have the ability to </w:t>
      </w:r>
      <w:r w:rsidR="00FA28EA" w:rsidRPr="351C39C9">
        <w:rPr>
          <w:rFonts w:ascii="Segoe UI" w:eastAsia="Segoe UI" w:hAnsi="Segoe UI" w:cs="Segoe UI"/>
          <w:color w:val="242424"/>
          <w:sz w:val="22"/>
          <w:szCs w:val="22"/>
        </w:rPr>
        <w:t>self-actualise</w:t>
      </w:r>
      <w:r w:rsidR="077C506E" w:rsidRPr="351C39C9">
        <w:rPr>
          <w:rFonts w:ascii="Segoe UI" w:eastAsia="Segoe UI" w:hAnsi="Segoe UI" w:cs="Segoe UI"/>
          <w:color w:val="242424"/>
          <w:sz w:val="22"/>
          <w:szCs w:val="22"/>
        </w:rPr>
        <w:t xml:space="preserve">. It is this process of growth and change that can assist clients in solving their own problems and heal their own psychological issues. That this process occurs naturally if the right conditions are present and if the therapist provides these </w:t>
      </w:r>
      <w:r w:rsidR="0086677C" w:rsidRPr="351C39C9">
        <w:rPr>
          <w:rFonts w:ascii="Segoe UI" w:eastAsia="Segoe UI" w:hAnsi="Segoe UI" w:cs="Segoe UI"/>
          <w:color w:val="242424"/>
          <w:sz w:val="22"/>
          <w:szCs w:val="22"/>
        </w:rPr>
        <w:t>conditions,</w:t>
      </w:r>
      <w:r w:rsidR="077C506E" w:rsidRPr="351C39C9">
        <w:rPr>
          <w:rFonts w:ascii="Segoe UI" w:eastAsia="Segoe UI" w:hAnsi="Segoe UI" w:cs="Segoe UI"/>
          <w:color w:val="242424"/>
          <w:sz w:val="22"/>
          <w:szCs w:val="22"/>
        </w:rPr>
        <w:t xml:space="preserve"> then clients </w:t>
      </w:r>
      <w:r w:rsidR="00A46D11" w:rsidRPr="351C39C9">
        <w:rPr>
          <w:rFonts w:ascii="Segoe UI" w:eastAsia="Segoe UI" w:hAnsi="Segoe UI" w:cs="Segoe UI"/>
          <w:color w:val="242424"/>
          <w:sz w:val="22"/>
          <w:szCs w:val="22"/>
        </w:rPr>
        <w:t>can</w:t>
      </w:r>
      <w:r w:rsidR="077C506E" w:rsidRPr="351C39C9">
        <w:rPr>
          <w:rFonts w:ascii="Segoe UI" w:eastAsia="Segoe UI" w:hAnsi="Segoe UI" w:cs="Segoe UI"/>
          <w:color w:val="242424"/>
          <w:sz w:val="22"/>
          <w:szCs w:val="22"/>
        </w:rPr>
        <w:t xml:space="preserve"> explore their own experiences, which in turn helps them to strengthen their sense of self and move towards </w:t>
      </w:r>
      <w:r w:rsidR="00FA28EA" w:rsidRPr="351C39C9">
        <w:rPr>
          <w:rFonts w:ascii="Segoe UI" w:eastAsia="Segoe UI" w:hAnsi="Segoe UI" w:cs="Segoe UI"/>
          <w:color w:val="242424"/>
          <w:sz w:val="22"/>
          <w:szCs w:val="22"/>
        </w:rPr>
        <w:t>self-actualisation</w:t>
      </w:r>
      <w:r w:rsidR="00097514">
        <w:rPr>
          <w:rFonts w:ascii="Segoe UI" w:eastAsia="Segoe UI" w:hAnsi="Segoe UI" w:cs="Segoe UI"/>
          <w:color w:val="242424"/>
          <w:sz w:val="22"/>
          <w:szCs w:val="22"/>
        </w:rPr>
        <w:t>.</w:t>
      </w:r>
      <w:r>
        <w:rPr>
          <w:rFonts w:ascii="Segoe UI" w:eastAsia="Segoe UI" w:hAnsi="Segoe UI" w:cs="Segoe UI"/>
          <w:color w:val="242424"/>
          <w:sz w:val="22"/>
          <w:szCs w:val="22"/>
        </w:rPr>
        <w:t xml:space="preserve"> </w:t>
      </w:r>
      <w:r w:rsidR="00043C51">
        <w:rPr>
          <w:rFonts w:ascii="Segoe UI" w:eastAsia="Segoe UI" w:hAnsi="Segoe UI" w:cs="Segoe UI"/>
          <w:color w:val="242424"/>
          <w:sz w:val="22"/>
          <w:szCs w:val="22"/>
        </w:rPr>
        <w:t>Mear</w:t>
      </w:r>
      <w:r w:rsidR="009E6A19">
        <w:rPr>
          <w:rFonts w:ascii="Segoe UI" w:eastAsia="Segoe UI" w:hAnsi="Segoe UI" w:cs="Segoe UI"/>
          <w:color w:val="242424"/>
          <w:sz w:val="22"/>
          <w:szCs w:val="22"/>
        </w:rPr>
        <w:t xml:space="preserve">ns </w:t>
      </w:r>
      <w:r w:rsidR="00043C51">
        <w:rPr>
          <w:rFonts w:ascii="Segoe UI" w:eastAsia="Segoe UI" w:hAnsi="Segoe UI" w:cs="Segoe UI"/>
          <w:color w:val="242424"/>
          <w:sz w:val="22"/>
          <w:szCs w:val="22"/>
        </w:rPr>
        <w:t xml:space="preserve">and </w:t>
      </w:r>
      <w:r w:rsidR="009E6A19">
        <w:rPr>
          <w:rFonts w:ascii="Segoe UI" w:eastAsia="Segoe UI" w:hAnsi="Segoe UI" w:cs="Segoe UI"/>
          <w:color w:val="242424"/>
          <w:sz w:val="22"/>
          <w:szCs w:val="22"/>
        </w:rPr>
        <w:t>Cooper (2018)</w:t>
      </w:r>
    </w:p>
    <w:p w14:paraId="5791D1B2" w14:textId="77777777" w:rsidR="007368A8" w:rsidRDefault="007368A8" w:rsidP="265C0521">
      <w:pPr>
        <w:rPr>
          <w:rFonts w:ascii="Segoe UI" w:eastAsia="Segoe UI" w:hAnsi="Segoe UI" w:cs="Segoe UI"/>
          <w:color w:val="242424"/>
          <w:sz w:val="22"/>
          <w:szCs w:val="22"/>
        </w:rPr>
      </w:pPr>
    </w:p>
    <w:p w14:paraId="6C8826A6" w14:textId="7F318A92" w:rsidR="00C827CF" w:rsidRDefault="077C506E"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The main conditions for Rogers were empathy, congruence and unconditional positive regard. Over the years since </w:t>
      </w:r>
      <w:r w:rsidR="005353B4" w:rsidRPr="351C39C9">
        <w:rPr>
          <w:rFonts w:ascii="Segoe UI" w:eastAsia="Segoe UI" w:hAnsi="Segoe UI" w:cs="Segoe UI"/>
          <w:color w:val="242424"/>
          <w:sz w:val="22"/>
          <w:szCs w:val="22"/>
        </w:rPr>
        <w:t>R</w:t>
      </w:r>
      <w:r w:rsidRPr="351C39C9">
        <w:rPr>
          <w:rFonts w:ascii="Segoe UI" w:eastAsia="Segoe UI" w:hAnsi="Segoe UI" w:cs="Segoe UI"/>
          <w:color w:val="242424"/>
          <w:sz w:val="22"/>
          <w:szCs w:val="22"/>
        </w:rPr>
        <w:t xml:space="preserve">ogers first wrote about these conditions they have been elaborated on and currently </w:t>
      </w:r>
      <w:r w:rsidR="005353B4" w:rsidRPr="351C39C9">
        <w:rPr>
          <w:rFonts w:ascii="Segoe UI" w:eastAsia="Segoe UI" w:hAnsi="Segoe UI" w:cs="Segoe UI"/>
          <w:color w:val="242424"/>
          <w:sz w:val="22"/>
          <w:szCs w:val="22"/>
        </w:rPr>
        <w:t>person-centred</w:t>
      </w:r>
      <w:r w:rsidRPr="351C39C9">
        <w:rPr>
          <w:rFonts w:ascii="Segoe UI" w:eastAsia="Segoe UI" w:hAnsi="Segoe UI" w:cs="Segoe UI"/>
          <w:color w:val="242424"/>
          <w:sz w:val="22"/>
          <w:szCs w:val="22"/>
        </w:rPr>
        <w:t xml:space="preserve"> therapy identifies six. Although the main ones are still about being genuine developing empathic understanding and prizing the client through unconditional positive regard. It is said that this provides the perfect setting for the client to connect and grow within the therapeutic alliance.</w:t>
      </w:r>
      <w:r w:rsidR="009E6A19">
        <w:rPr>
          <w:rFonts w:ascii="Segoe UI" w:eastAsia="Segoe UI" w:hAnsi="Segoe UI" w:cs="Segoe UI"/>
          <w:color w:val="242424"/>
          <w:sz w:val="22"/>
          <w:szCs w:val="22"/>
        </w:rPr>
        <w:t xml:space="preserve"> </w:t>
      </w:r>
      <w:r w:rsidRPr="351C39C9">
        <w:rPr>
          <w:rFonts w:ascii="Segoe UI" w:eastAsia="Segoe UI" w:hAnsi="Segoe UI" w:cs="Segoe UI"/>
          <w:color w:val="242424"/>
          <w:sz w:val="22"/>
          <w:szCs w:val="22"/>
        </w:rPr>
        <w:t xml:space="preserve">Rogers </w:t>
      </w:r>
      <w:r w:rsidR="009E6A19">
        <w:rPr>
          <w:rFonts w:ascii="Segoe UI" w:eastAsia="Segoe UI" w:hAnsi="Segoe UI" w:cs="Segoe UI"/>
          <w:color w:val="242424"/>
          <w:sz w:val="22"/>
          <w:szCs w:val="22"/>
        </w:rPr>
        <w:t>(</w:t>
      </w:r>
      <w:r w:rsidRPr="351C39C9">
        <w:rPr>
          <w:rFonts w:ascii="Segoe UI" w:eastAsia="Segoe UI" w:hAnsi="Segoe UI" w:cs="Segoe UI"/>
          <w:color w:val="242424"/>
          <w:sz w:val="22"/>
          <w:szCs w:val="22"/>
        </w:rPr>
        <w:t>1961\1980</w:t>
      </w:r>
      <w:r w:rsidR="009E6A19">
        <w:rPr>
          <w:rFonts w:ascii="Segoe UI" w:eastAsia="Segoe UI" w:hAnsi="Segoe UI" w:cs="Segoe UI"/>
          <w:color w:val="242424"/>
          <w:sz w:val="22"/>
          <w:szCs w:val="22"/>
        </w:rPr>
        <w:t>)</w:t>
      </w:r>
      <w:r>
        <w:br/>
      </w:r>
    </w:p>
    <w:p w14:paraId="10E53B15" w14:textId="3B43330F" w:rsidR="00C827CF" w:rsidRDefault="077C506E" w:rsidP="265C0521">
      <w:pPr>
        <w:rPr>
          <w:rFonts w:ascii="Segoe UI" w:eastAsia="Segoe UI" w:hAnsi="Segoe UI" w:cs="Segoe UI"/>
          <w:color w:val="242424"/>
          <w:sz w:val="22"/>
          <w:szCs w:val="22"/>
        </w:rPr>
      </w:pPr>
      <w:r w:rsidRPr="351C39C9">
        <w:rPr>
          <w:rFonts w:ascii="Segoe UI" w:eastAsia="Segoe UI" w:hAnsi="Segoe UI" w:cs="Segoe UI"/>
          <w:color w:val="242424"/>
          <w:sz w:val="22"/>
          <w:szCs w:val="22"/>
        </w:rPr>
        <w:t>Mears and Cooper</w:t>
      </w:r>
      <w:r w:rsidR="00643431">
        <w:rPr>
          <w:rFonts w:ascii="Segoe UI" w:eastAsia="Segoe UI" w:hAnsi="Segoe UI" w:cs="Segoe UI"/>
          <w:color w:val="242424"/>
          <w:sz w:val="22"/>
          <w:szCs w:val="22"/>
        </w:rPr>
        <w:t xml:space="preserve"> (2018</w:t>
      </w:r>
      <w:r w:rsidR="00BE59E9">
        <w:rPr>
          <w:rFonts w:ascii="Segoe UI" w:eastAsia="Segoe UI" w:hAnsi="Segoe UI" w:cs="Segoe UI"/>
          <w:color w:val="242424"/>
          <w:sz w:val="22"/>
          <w:szCs w:val="22"/>
        </w:rPr>
        <w:t xml:space="preserve">) </w:t>
      </w:r>
      <w:r w:rsidR="00BE59E9" w:rsidRPr="351C39C9">
        <w:rPr>
          <w:rFonts w:ascii="Segoe UI" w:eastAsia="Segoe UI" w:hAnsi="Segoe UI" w:cs="Segoe UI"/>
          <w:color w:val="242424"/>
          <w:sz w:val="22"/>
          <w:szCs w:val="22"/>
        </w:rPr>
        <w:t>talk</w:t>
      </w:r>
      <w:r w:rsidRPr="351C39C9">
        <w:rPr>
          <w:rFonts w:ascii="Segoe UI" w:eastAsia="Segoe UI" w:hAnsi="Segoe UI" w:cs="Segoe UI"/>
          <w:color w:val="242424"/>
          <w:sz w:val="22"/>
          <w:szCs w:val="22"/>
        </w:rPr>
        <w:t xml:space="preserve"> about relational depth as taking Rogers three main core conditions and instead of </w:t>
      </w:r>
      <w:r w:rsidR="00C54173" w:rsidRPr="351C39C9">
        <w:rPr>
          <w:rFonts w:ascii="Segoe UI" w:eastAsia="Segoe UI" w:hAnsi="Segoe UI" w:cs="Segoe UI"/>
          <w:color w:val="242424"/>
          <w:sz w:val="22"/>
          <w:szCs w:val="22"/>
        </w:rPr>
        <w:t>identifying</w:t>
      </w:r>
      <w:r w:rsidRPr="351C39C9">
        <w:rPr>
          <w:rFonts w:ascii="Segoe UI" w:eastAsia="Segoe UI" w:hAnsi="Segoe UI" w:cs="Segoe UI"/>
          <w:color w:val="242424"/>
          <w:sz w:val="22"/>
          <w:szCs w:val="22"/>
        </w:rPr>
        <w:t xml:space="preserve"> them individually bringing them together in relational depth. There are four key </w:t>
      </w:r>
      <w:r w:rsidR="00C54173" w:rsidRPr="351C39C9">
        <w:rPr>
          <w:rFonts w:ascii="Segoe UI" w:eastAsia="Segoe UI" w:hAnsi="Segoe UI" w:cs="Segoe UI"/>
          <w:color w:val="242424"/>
          <w:sz w:val="22"/>
          <w:szCs w:val="22"/>
        </w:rPr>
        <w:t>components</w:t>
      </w:r>
      <w:r w:rsidRPr="351C39C9">
        <w:rPr>
          <w:rFonts w:ascii="Segoe UI" w:eastAsia="Segoe UI" w:hAnsi="Segoe UI" w:cs="Segoe UI"/>
          <w:color w:val="242424"/>
          <w:sz w:val="22"/>
          <w:szCs w:val="22"/>
        </w:rPr>
        <w:t xml:space="preserve"> to relational depth these are intrapersonal, </w:t>
      </w:r>
      <w:r w:rsidR="00C54173" w:rsidRPr="351C39C9">
        <w:rPr>
          <w:rFonts w:ascii="Segoe UI" w:eastAsia="Segoe UI" w:hAnsi="Segoe UI" w:cs="Segoe UI"/>
          <w:color w:val="242424"/>
          <w:sz w:val="22"/>
          <w:szCs w:val="22"/>
        </w:rPr>
        <w:t>atmosphere</w:t>
      </w:r>
      <w:r w:rsidRPr="351C39C9">
        <w:rPr>
          <w:rFonts w:ascii="Segoe UI" w:eastAsia="Segoe UI" w:hAnsi="Segoe UI" w:cs="Segoe UI"/>
          <w:color w:val="242424"/>
          <w:sz w:val="22"/>
          <w:szCs w:val="22"/>
        </w:rPr>
        <w:t xml:space="preserve">, relational and experience of other. </w:t>
      </w:r>
      <w:r w:rsidR="00530D80" w:rsidRPr="351C39C9">
        <w:rPr>
          <w:rFonts w:ascii="Segoe UI" w:eastAsia="Segoe UI" w:hAnsi="Segoe UI" w:cs="Segoe UI"/>
          <w:color w:val="242424"/>
          <w:sz w:val="22"/>
          <w:szCs w:val="22"/>
        </w:rPr>
        <w:t>Ref Intrapersonal</w:t>
      </w:r>
      <w:r w:rsidRPr="351C39C9">
        <w:rPr>
          <w:rFonts w:ascii="Segoe UI" w:eastAsia="Segoe UI" w:hAnsi="Segoe UI" w:cs="Segoe UI"/>
          <w:color w:val="242424"/>
          <w:sz w:val="22"/>
          <w:szCs w:val="22"/>
        </w:rPr>
        <w:t xml:space="preserve"> is about being present, attending but in a more interactive fashion. Not merely being present but being actively involved almost a sharing of the moment. It allows full engagement and sharing of the experience so removes at the very least some of the distractions around power. This was an issue </w:t>
      </w:r>
      <w:r w:rsidR="00374055" w:rsidRPr="351C39C9">
        <w:rPr>
          <w:rFonts w:ascii="Segoe UI" w:eastAsia="Segoe UI" w:hAnsi="Segoe UI" w:cs="Segoe UI"/>
          <w:color w:val="242424"/>
          <w:sz w:val="22"/>
          <w:szCs w:val="22"/>
        </w:rPr>
        <w:t>R</w:t>
      </w:r>
      <w:r w:rsidRPr="351C39C9">
        <w:rPr>
          <w:rFonts w:ascii="Segoe UI" w:eastAsia="Segoe UI" w:hAnsi="Segoe UI" w:cs="Segoe UI"/>
          <w:color w:val="242424"/>
          <w:sz w:val="22"/>
          <w:szCs w:val="22"/>
        </w:rPr>
        <w:t xml:space="preserve">ogers </w:t>
      </w:r>
      <w:r w:rsidR="00530D80" w:rsidRPr="351C39C9">
        <w:rPr>
          <w:rFonts w:ascii="Segoe UI" w:eastAsia="Segoe UI" w:hAnsi="Segoe UI" w:cs="Segoe UI"/>
          <w:color w:val="242424"/>
          <w:sz w:val="22"/>
          <w:szCs w:val="22"/>
        </w:rPr>
        <w:t>actively</w:t>
      </w:r>
      <w:r w:rsidRPr="351C39C9">
        <w:rPr>
          <w:rFonts w:ascii="Segoe UI" w:eastAsia="Segoe UI" w:hAnsi="Segoe UI" w:cs="Segoe UI"/>
          <w:color w:val="242424"/>
          <w:sz w:val="22"/>
          <w:szCs w:val="22"/>
        </w:rPr>
        <w:t xml:space="preserve"> engaged in the removal of the power from the therapist and the creation of a more equal status of sharing the experience. It would appear relational depth takes this and formalises or adds weight to</w:t>
      </w:r>
      <w:r w:rsidR="00374055" w:rsidRPr="351C39C9">
        <w:rPr>
          <w:rFonts w:ascii="Segoe UI" w:eastAsia="Segoe UI" w:hAnsi="Segoe UI" w:cs="Segoe UI"/>
          <w:color w:val="242424"/>
          <w:sz w:val="22"/>
          <w:szCs w:val="22"/>
        </w:rPr>
        <w:t xml:space="preserve"> </w:t>
      </w:r>
      <w:r w:rsidR="68B7C466" w:rsidRPr="351C39C9">
        <w:rPr>
          <w:rFonts w:ascii="Segoe UI" w:eastAsia="Segoe UI" w:hAnsi="Segoe UI" w:cs="Segoe UI"/>
          <w:color w:val="242424"/>
          <w:sz w:val="22"/>
          <w:szCs w:val="22"/>
        </w:rPr>
        <w:t>Roger's</w:t>
      </w:r>
      <w:r w:rsidRPr="351C39C9">
        <w:rPr>
          <w:rFonts w:ascii="Segoe UI" w:eastAsia="Segoe UI" w:hAnsi="Segoe UI" w:cs="Segoe UI"/>
          <w:color w:val="242424"/>
          <w:sz w:val="22"/>
          <w:szCs w:val="22"/>
        </w:rPr>
        <w:t xml:space="preserve"> </w:t>
      </w:r>
      <w:r w:rsidR="00423B9A" w:rsidRPr="351C39C9">
        <w:rPr>
          <w:rFonts w:ascii="Segoe UI" w:eastAsia="Segoe UI" w:hAnsi="Segoe UI" w:cs="Segoe UI"/>
          <w:color w:val="242424"/>
          <w:sz w:val="22"/>
          <w:szCs w:val="22"/>
        </w:rPr>
        <w:t>core conditions.</w:t>
      </w:r>
    </w:p>
    <w:p w14:paraId="30F25B6E" w14:textId="77777777" w:rsidR="00FB2A0A" w:rsidRDefault="077C506E"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Bond talks equally of a relational ethic in his writing he states that trust is possibly the only universal point of reference across both counselling and culture so is Bond effectively talking about relational depth is trust the key to relational depth and deep connection within client and therapist relationship</w:t>
      </w:r>
      <w:r w:rsidR="005A1BEE">
        <w:rPr>
          <w:rFonts w:ascii="Segoe UI" w:eastAsia="Segoe UI" w:hAnsi="Segoe UI" w:cs="Segoe UI"/>
          <w:color w:val="242424"/>
          <w:sz w:val="22"/>
          <w:szCs w:val="22"/>
        </w:rPr>
        <w:t>. Bond (</w:t>
      </w:r>
      <w:r w:rsidRPr="351C39C9">
        <w:rPr>
          <w:rFonts w:ascii="Segoe UI" w:eastAsia="Segoe UI" w:hAnsi="Segoe UI" w:cs="Segoe UI"/>
          <w:color w:val="242424"/>
          <w:sz w:val="22"/>
          <w:szCs w:val="22"/>
        </w:rPr>
        <w:t>2015</w:t>
      </w:r>
      <w:r w:rsidR="005A1BEE">
        <w:rPr>
          <w:rFonts w:ascii="Segoe UI" w:eastAsia="Segoe UI" w:hAnsi="Segoe UI" w:cs="Segoe UI"/>
          <w:color w:val="242424"/>
          <w:sz w:val="22"/>
          <w:szCs w:val="22"/>
        </w:rPr>
        <w:t>)</w:t>
      </w:r>
      <w:r>
        <w:br/>
      </w:r>
    </w:p>
    <w:p w14:paraId="77B336F1" w14:textId="695D076A" w:rsidR="005526B1" w:rsidRDefault="077C506E"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Experience of other appears to relate to acceptance of </w:t>
      </w:r>
      <w:r w:rsidR="00C86D46" w:rsidRPr="351C39C9">
        <w:rPr>
          <w:rFonts w:ascii="Segoe UI" w:eastAsia="Segoe UI" w:hAnsi="Segoe UI" w:cs="Segoe UI"/>
          <w:color w:val="242424"/>
          <w:sz w:val="22"/>
          <w:szCs w:val="22"/>
        </w:rPr>
        <w:t>each other’s</w:t>
      </w:r>
      <w:r w:rsidRPr="351C39C9">
        <w:rPr>
          <w:rFonts w:ascii="Segoe UI" w:eastAsia="Segoe UI" w:hAnsi="Segoe UI" w:cs="Segoe UI"/>
          <w:color w:val="242424"/>
          <w:sz w:val="22"/>
          <w:szCs w:val="22"/>
        </w:rPr>
        <w:t xml:space="preserve"> </w:t>
      </w:r>
      <w:r w:rsidR="00C86D46" w:rsidRPr="351C39C9">
        <w:rPr>
          <w:rFonts w:ascii="Segoe UI" w:eastAsia="Segoe UI" w:hAnsi="Segoe UI" w:cs="Segoe UI"/>
          <w:color w:val="242424"/>
          <w:sz w:val="22"/>
          <w:szCs w:val="22"/>
        </w:rPr>
        <w:t>reality</w:t>
      </w:r>
      <w:r w:rsidRPr="351C39C9">
        <w:rPr>
          <w:rFonts w:ascii="Segoe UI" w:eastAsia="Segoe UI" w:hAnsi="Segoe UI" w:cs="Segoe UI"/>
          <w:color w:val="242424"/>
          <w:sz w:val="22"/>
          <w:szCs w:val="22"/>
        </w:rPr>
        <w:t xml:space="preserve"> to being involved in a shared experience where both the client and the counsellor are open and </w:t>
      </w:r>
      <w:r w:rsidR="5A5583D0" w:rsidRPr="351C39C9">
        <w:rPr>
          <w:rFonts w:ascii="Segoe UI" w:eastAsia="Segoe UI" w:hAnsi="Segoe UI" w:cs="Segoe UI"/>
          <w:color w:val="242424"/>
          <w:sz w:val="22"/>
          <w:szCs w:val="22"/>
        </w:rPr>
        <w:t>indicates</w:t>
      </w:r>
      <w:r w:rsidRPr="351C39C9">
        <w:rPr>
          <w:rFonts w:ascii="Segoe UI" w:eastAsia="Segoe UI" w:hAnsi="Segoe UI" w:cs="Segoe UI"/>
          <w:color w:val="242424"/>
          <w:sz w:val="22"/>
          <w:szCs w:val="22"/>
        </w:rPr>
        <w:t xml:space="preserve"> </w:t>
      </w:r>
      <w:r w:rsidR="06170D08" w:rsidRPr="351C39C9">
        <w:rPr>
          <w:rFonts w:ascii="Segoe UI" w:eastAsia="Segoe UI" w:hAnsi="Segoe UI" w:cs="Segoe UI"/>
          <w:color w:val="242424"/>
          <w:sz w:val="22"/>
          <w:szCs w:val="22"/>
        </w:rPr>
        <w:t>Genuineness</w:t>
      </w:r>
      <w:r w:rsidRPr="351C39C9">
        <w:rPr>
          <w:rFonts w:ascii="Segoe UI" w:eastAsia="Segoe UI" w:hAnsi="Segoe UI" w:cs="Segoe UI"/>
          <w:color w:val="242424"/>
          <w:sz w:val="22"/>
          <w:szCs w:val="22"/>
        </w:rPr>
        <w:t xml:space="preserve"> relates directly to </w:t>
      </w:r>
      <w:r w:rsidR="472782A4" w:rsidRPr="351C39C9">
        <w:rPr>
          <w:rFonts w:ascii="Segoe UI" w:eastAsia="Segoe UI" w:hAnsi="Segoe UI" w:cs="Segoe UI"/>
          <w:color w:val="242424"/>
          <w:sz w:val="22"/>
          <w:szCs w:val="22"/>
        </w:rPr>
        <w:t xml:space="preserve">Roger's </w:t>
      </w:r>
      <w:r w:rsidRPr="351C39C9">
        <w:rPr>
          <w:rFonts w:ascii="Segoe UI" w:eastAsia="Segoe UI" w:hAnsi="Segoe UI" w:cs="Segoe UI"/>
          <w:color w:val="242424"/>
          <w:sz w:val="22"/>
          <w:szCs w:val="22"/>
        </w:rPr>
        <w:t xml:space="preserve">inference to congruence in his work if a therapist is </w:t>
      </w:r>
      <w:r w:rsidR="1221AF56" w:rsidRPr="351C39C9">
        <w:rPr>
          <w:rFonts w:ascii="Segoe UI" w:eastAsia="Segoe UI" w:hAnsi="Segoe UI" w:cs="Segoe UI"/>
          <w:color w:val="242424"/>
          <w:sz w:val="22"/>
          <w:szCs w:val="22"/>
        </w:rPr>
        <w:t>genuine,</w:t>
      </w:r>
      <w:r w:rsidRPr="351C39C9">
        <w:rPr>
          <w:rFonts w:ascii="Segoe UI" w:eastAsia="Segoe UI" w:hAnsi="Segoe UI" w:cs="Segoe UI"/>
          <w:color w:val="242424"/>
          <w:sz w:val="22"/>
          <w:szCs w:val="22"/>
        </w:rPr>
        <w:t xml:space="preserve"> they are open and nonjudgmental. This </w:t>
      </w:r>
      <w:r w:rsidR="16D82D04" w:rsidRPr="351C39C9">
        <w:rPr>
          <w:rFonts w:ascii="Segoe UI" w:eastAsia="Segoe UI" w:hAnsi="Segoe UI" w:cs="Segoe UI"/>
          <w:color w:val="242424"/>
          <w:sz w:val="22"/>
          <w:szCs w:val="22"/>
        </w:rPr>
        <w:t>indicates</w:t>
      </w:r>
      <w:r w:rsidRPr="351C39C9">
        <w:rPr>
          <w:rFonts w:ascii="Segoe UI" w:eastAsia="Segoe UI" w:hAnsi="Segoe UI" w:cs="Segoe UI"/>
          <w:color w:val="242424"/>
          <w:sz w:val="22"/>
          <w:szCs w:val="22"/>
        </w:rPr>
        <w:t xml:space="preserve"> that relational depth also values congruence. It is perhaps these </w:t>
      </w:r>
      <w:r w:rsidR="599E4E2A" w:rsidRPr="351C39C9">
        <w:rPr>
          <w:rFonts w:ascii="Segoe UI" w:eastAsia="Segoe UI" w:hAnsi="Segoe UI" w:cs="Segoe UI"/>
          <w:color w:val="242424"/>
          <w:sz w:val="22"/>
          <w:szCs w:val="22"/>
        </w:rPr>
        <w:t>similarities</w:t>
      </w:r>
      <w:r w:rsidRPr="351C39C9">
        <w:rPr>
          <w:rFonts w:ascii="Segoe UI" w:eastAsia="Segoe UI" w:hAnsi="Segoe UI" w:cs="Segoe UI"/>
          <w:color w:val="242424"/>
          <w:sz w:val="22"/>
          <w:szCs w:val="22"/>
        </w:rPr>
        <w:t xml:space="preserve"> to </w:t>
      </w:r>
      <w:r w:rsidR="234F82B2" w:rsidRPr="351C39C9">
        <w:rPr>
          <w:rFonts w:ascii="Segoe UI" w:eastAsia="Segoe UI" w:hAnsi="Segoe UI" w:cs="Segoe UI"/>
          <w:color w:val="242424"/>
          <w:sz w:val="22"/>
          <w:szCs w:val="22"/>
        </w:rPr>
        <w:t xml:space="preserve">Roger's </w:t>
      </w:r>
      <w:r w:rsidR="352879F6" w:rsidRPr="351C39C9">
        <w:rPr>
          <w:rFonts w:ascii="Segoe UI" w:eastAsia="Segoe UI" w:hAnsi="Segoe UI" w:cs="Segoe UI"/>
          <w:color w:val="242424"/>
          <w:sz w:val="22"/>
          <w:szCs w:val="22"/>
        </w:rPr>
        <w:t>person-centred</w:t>
      </w:r>
      <w:r w:rsidRPr="351C39C9">
        <w:rPr>
          <w:rFonts w:ascii="Segoe UI" w:eastAsia="Segoe UI" w:hAnsi="Segoe UI" w:cs="Segoe UI"/>
          <w:color w:val="242424"/>
          <w:sz w:val="22"/>
          <w:szCs w:val="22"/>
        </w:rPr>
        <w:t xml:space="preserve"> theory that as allowed relational depth to blend so </w:t>
      </w:r>
      <w:r w:rsidR="01CEDFBA" w:rsidRPr="351C39C9">
        <w:rPr>
          <w:rFonts w:ascii="Segoe UI" w:eastAsia="Segoe UI" w:hAnsi="Segoe UI" w:cs="Segoe UI"/>
          <w:color w:val="242424"/>
          <w:sz w:val="22"/>
          <w:szCs w:val="22"/>
        </w:rPr>
        <w:t>readily</w:t>
      </w:r>
      <w:r w:rsidRPr="351C39C9">
        <w:rPr>
          <w:rFonts w:ascii="Segoe UI" w:eastAsia="Segoe UI" w:hAnsi="Segoe UI" w:cs="Segoe UI"/>
          <w:color w:val="242424"/>
          <w:sz w:val="22"/>
          <w:szCs w:val="22"/>
        </w:rPr>
        <w:t xml:space="preserve"> with person centred theory. Do both of these theories </w:t>
      </w:r>
      <w:r w:rsidRPr="351C39C9">
        <w:rPr>
          <w:rFonts w:ascii="Segoe UI" w:eastAsia="Segoe UI" w:hAnsi="Segoe UI" w:cs="Segoe UI"/>
          <w:color w:val="242424"/>
          <w:sz w:val="22"/>
          <w:szCs w:val="22"/>
        </w:rPr>
        <w:lastRenderedPageBreak/>
        <w:t>allow the therapist to truly engage with the client?</w:t>
      </w:r>
      <w:r w:rsidR="4BD4F857" w:rsidRPr="351C39C9">
        <w:rPr>
          <w:rFonts w:ascii="Segoe UI" w:eastAsia="Segoe UI" w:hAnsi="Segoe UI" w:cs="Segoe UI"/>
          <w:color w:val="242424"/>
          <w:sz w:val="22"/>
          <w:szCs w:val="22"/>
        </w:rPr>
        <w:t xml:space="preserve"> </w:t>
      </w:r>
      <w:r w:rsidRPr="351C39C9">
        <w:rPr>
          <w:rFonts w:ascii="Segoe UI" w:eastAsia="Segoe UI" w:hAnsi="Segoe UI" w:cs="Segoe UI"/>
          <w:color w:val="242424"/>
          <w:sz w:val="22"/>
          <w:szCs w:val="22"/>
        </w:rPr>
        <w:t xml:space="preserve">Mearns and Cooper in their work have attempted to address the core conditions </w:t>
      </w:r>
      <w:r w:rsidR="464A044A" w:rsidRPr="351C39C9">
        <w:rPr>
          <w:rFonts w:ascii="Segoe UI" w:eastAsia="Segoe UI" w:hAnsi="Segoe UI" w:cs="Segoe UI"/>
          <w:color w:val="242424"/>
          <w:sz w:val="22"/>
          <w:szCs w:val="22"/>
        </w:rPr>
        <w:t>and, in a sense,</w:t>
      </w:r>
      <w:r w:rsidRPr="351C39C9">
        <w:rPr>
          <w:rFonts w:ascii="Segoe UI" w:eastAsia="Segoe UI" w:hAnsi="Segoe UI" w:cs="Segoe UI"/>
          <w:color w:val="242424"/>
          <w:sz w:val="22"/>
          <w:szCs w:val="22"/>
        </w:rPr>
        <w:t xml:space="preserve"> return them to the root of </w:t>
      </w:r>
      <w:r w:rsidR="1F82154C" w:rsidRPr="351C39C9">
        <w:rPr>
          <w:rFonts w:ascii="Segoe UI" w:eastAsia="Segoe UI" w:hAnsi="Segoe UI" w:cs="Segoe UI"/>
          <w:color w:val="242424"/>
          <w:sz w:val="22"/>
          <w:szCs w:val="22"/>
        </w:rPr>
        <w:t>Roger's</w:t>
      </w:r>
      <w:r w:rsidRPr="351C39C9">
        <w:rPr>
          <w:rFonts w:ascii="Segoe UI" w:eastAsia="Segoe UI" w:hAnsi="Segoe UI" w:cs="Segoe UI"/>
          <w:color w:val="242424"/>
          <w:sz w:val="22"/>
          <w:szCs w:val="22"/>
        </w:rPr>
        <w:t xml:space="preserve"> theory. That being present and relational and accepting creates a space for the core conditions to enhance the relationship developing both for therapy and outside of therapy in life in general.</w:t>
      </w:r>
    </w:p>
    <w:p w14:paraId="732AAE7B" w14:textId="14552CE0" w:rsidR="005526B1" w:rsidRDefault="077C506E" w:rsidP="351C39C9">
      <w:pPr>
        <w:rPr>
          <w:rFonts w:ascii="Segoe UI" w:eastAsia="Segoe UI" w:hAnsi="Segoe UI" w:cs="Segoe UI"/>
          <w:color w:val="242424"/>
          <w:sz w:val="22"/>
          <w:szCs w:val="22"/>
        </w:rPr>
      </w:pPr>
      <w:r>
        <w:br/>
      </w:r>
      <w:r>
        <w:br/>
      </w:r>
      <w:r w:rsidR="00710C79" w:rsidRPr="351C39C9">
        <w:rPr>
          <w:rFonts w:ascii="Segoe UI" w:eastAsia="Segoe UI" w:hAnsi="Segoe UI" w:cs="Segoe UI"/>
          <w:color w:val="242424"/>
          <w:sz w:val="22"/>
          <w:szCs w:val="22"/>
        </w:rPr>
        <w:t>Taking an in-depth look at the criti</w:t>
      </w:r>
      <w:r w:rsidR="0CEC888E" w:rsidRPr="351C39C9">
        <w:rPr>
          <w:rFonts w:ascii="Segoe UI" w:eastAsia="Segoe UI" w:hAnsi="Segoe UI" w:cs="Segoe UI"/>
          <w:color w:val="242424"/>
          <w:sz w:val="22"/>
          <w:szCs w:val="22"/>
        </w:rPr>
        <w:t xml:space="preserve">cisms </w:t>
      </w:r>
      <w:r w:rsidR="00710C79" w:rsidRPr="351C39C9">
        <w:rPr>
          <w:rFonts w:ascii="Segoe UI" w:eastAsia="Segoe UI" w:hAnsi="Segoe UI" w:cs="Segoe UI"/>
          <w:color w:val="242424"/>
          <w:sz w:val="22"/>
          <w:szCs w:val="22"/>
        </w:rPr>
        <w:t xml:space="preserve">available on Roger's </w:t>
      </w:r>
      <w:r w:rsidR="3A3F38B7" w:rsidRPr="351C39C9">
        <w:rPr>
          <w:rFonts w:ascii="Segoe UI" w:eastAsia="Segoe UI" w:hAnsi="Segoe UI" w:cs="Segoe UI"/>
          <w:color w:val="242424"/>
          <w:sz w:val="22"/>
          <w:szCs w:val="22"/>
        </w:rPr>
        <w:t>person-centred</w:t>
      </w:r>
      <w:r w:rsidR="00710C79" w:rsidRPr="351C39C9">
        <w:rPr>
          <w:rFonts w:ascii="Segoe UI" w:eastAsia="Segoe UI" w:hAnsi="Segoe UI" w:cs="Segoe UI"/>
          <w:color w:val="242424"/>
          <w:sz w:val="22"/>
          <w:szCs w:val="22"/>
        </w:rPr>
        <w:t xml:space="preserve"> therapy </w:t>
      </w:r>
      <w:r w:rsidR="1E38567A" w:rsidRPr="351C39C9">
        <w:rPr>
          <w:rFonts w:ascii="Segoe UI" w:eastAsia="Segoe UI" w:hAnsi="Segoe UI" w:cs="Segoe UI"/>
          <w:color w:val="242424"/>
          <w:sz w:val="22"/>
          <w:szCs w:val="22"/>
        </w:rPr>
        <w:t xml:space="preserve">it is clear that some of the criticism is arrived at because of Roger's </w:t>
      </w:r>
      <w:r w:rsidR="116A826C" w:rsidRPr="351C39C9">
        <w:rPr>
          <w:rFonts w:ascii="Segoe UI" w:eastAsia="Segoe UI" w:hAnsi="Segoe UI" w:cs="Segoe UI"/>
          <w:color w:val="242424"/>
          <w:sz w:val="22"/>
          <w:szCs w:val="22"/>
        </w:rPr>
        <w:t xml:space="preserve">lived experience. Clearly when Roger's first began to explore this </w:t>
      </w:r>
      <w:r w:rsidR="5782EB1A" w:rsidRPr="351C39C9">
        <w:rPr>
          <w:rFonts w:ascii="Segoe UI" w:eastAsia="Segoe UI" w:hAnsi="Segoe UI" w:cs="Segoe UI"/>
          <w:color w:val="242424"/>
          <w:sz w:val="22"/>
          <w:szCs w:val="22"/>
        </w:rPr>
        <w:t xml:space="preserve">it was during the modernist epoch. Which is why the question of is this just a theory of </w:t>
      </w:r>
      <w:r w:rsidR="5E9A4100" w:rsidRPr="351C39C9">
        <w:rPr>
          <w:rFonts w:ascii="Segoe UI" w:eastAsia="Segoe UI" w:hAnsi="Segoe UI" w:cs="Segoe UI"/>
          <w:color w:val="242424"/>
          <w:sz w:val="22"/>
          <w:szCs w:val="22"/>
        </w:rPr>
        <w:t>its</w:t>
      </w:r>
      <w:r w:rsidR="456EDB43" w:rsidRPr="351C39C9">
        <w:rPr>
          <w:rFonts w:ascii="Segoe UI" w:eastAsia="Segoe UI" w:hAnsi="Segoe UI" w:cs="Segoe UI"/>
          <w:color w:val="242424"/>
          <w:sz w:val="22"/>
          <w:szCs w:val="22"/>
        </w:rPr>
        <w:t xml:space="preserve"> time </w:t>
      </w:r>
      <w:r w:rsidR="57038488" w:rsidRPr="351C39C9">
        <w:rPr>
          <w:rFonts w:ascii="Segoe UI" w:eastAsia="Segoe UI" w:hAnsi="Segoe UI" w:cs="Segoe UI"/>
          <w:color w:val="242424"/>
          <w:sz w:val="22"/>
          <w:szCs w:val="22"/>
        </w:rPr>
        <w:t xml:space="preserve">a zeitgeist </w:t>
      </w:r>
      <w:r w:rsidR="456EDB43" w:rsidRPr="351C39C9">
        <w:rPr>
          <w:rFonts w:ascii="Segoe UI" w:eastAsia="Segoe UI" w:hAnsi="Segoe UI" w:cs="Segoe UI"/>
          <w:color w:val="242424"/>
          <w:sz w:val="22"/>
          <w:szCs w:val="22"/>
        </w:rPr>
        <w:t xml:space="preserve">or as Roger's theory managed to be adaptable during this </w:t>
      </w:r>
      <w:r w:rsidR="08642768" w:rsidRPr="351C39C9">
        <w:rPr>
          <w:rFonts w:ascii="Segoe UI" w:eastAsia="Segoe UI" w:hAnsi="Segoe UI" w:cs="Segoe UI"/>
          <w:color w:val="242424"/>
          <w:sz w:val="22"/>
          <w:szCs w:val="22"/>
        </w:rPr>
        <w:t>post-modern</w:t>
      </w:r>
      <w:r w:rsidR="456EDB43" w:rsidRPr="351C39C9">
        <w:rPr>
          <w:rFonts w:ascii="Segoe UI" w:eastAsia="Segoe UI" w:hAnsi="Segoe UI" w:cs="Segoe UI"/>
          <w:color w:val="242424"/>
          <w:sz w:val="22"/>
          <w:szCs w:val="22"/>
        </w:rPr>
        <w:t xml:space="preserve"> era</w:t>
      </w:r>
      <w:r w:rsidR="00937974">
        <w:rPr>
          <w:rFonts w:ascii="Segoe UI" w:eastAsia="Segoe UI" w:hAnsi="Segoe UI" w:cs="Segoe UI"/>
          <w:color w:val="242424"/>
          <w:sz w:val="22"/>
          <w:szCs w:val="22"/>
        </w:rPr>
        <w:t xml:space="preserve">. </w:t>
      </w:r>
    </w:p>
    <w:p w14:paraId="01814812" w14:textId="474327EA" w:rsidR="005526B1" w:rsidRDefault="52A12E9A"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A major recent criticism of Roger's has </w:t>
      </w:r>
      <w:r w:rsidR="0A747311" w:rsidRPr="351C39C9">
        <w:rPr>
          <w:rFonts w:ascii="Segoe UI" w:eastAsia="Segoe UI" w:hAnsi="Segoe UI" w:cs="Segoe UI"/>
          <w:color w:val="242424"/>
          <w:sz w:val="22"/>
          <w:szCs w:val="22"/>
        </w:rPr>
        <w:t xml:space="preserve">been around his understanding of race and </w:t>
      </w:r>
      <w:r w:rsidR="000BA90E" w:rsidRPr="351C39C9">
        <w:rPr>
          <w:rFonts w:ascii="Segoe UI" w:eastAsia="Segoe UI" w:hAnsi="Segoe UI" w:cs="Segoe UI"/>
          <w:color w:val="242424"/>
          <w:sz w:val="22"/>
          <w:szCs w:val="22"/>
        </w:rPr>
        <w:t xml:space="preserve">culture </w:t>
      </w:r>
      <w:r w:rsidR="0A747311" w:rsidRPr="351C39C9">
        <w:rPr>
          <w:rFonts w:ascii="Segoe UI" w:eastAsia="Segoe UI" w:hAnsi="Segoe UI" w:cs="Segoe UI"/>
          <w:color w:val="242424"/>
          <w:sz w:val="22"/>
          <w:szCs w:val="22"/>
        </w:rPr>
        <w:t xml:space="preserve">how a </w:t>
      </w:r>
      <w:r w:rsidR="57E47DC2" w:rsidRPr="351C39C9">
        <w:rPr>
          <w:rFonts w:ascii="Segoe UI" w:eastAsia="Segoe UI" w:hAnsi="Segoe UI" w:cs="Segoe UI"/>
          <w:color w:val="242424"/>
          <w:sz w:val="22"/>
          <w:szCs w:val="22"/>
        </w:rPr>
        <w:t>person's</w:t>
      </w:r>
      <w:r w:rsidR="0A747311" w:rsidRPr="351C39C9">
        <w:rPr>
          <w:rFonts w:ascii="Segoe UI" w:eastAsia="Segoe UI" w:hAnsi="Segoe UI" w:cs="Segoe UI"/>
          <w:color w:val="242424"/>
          <w:sz w:val="22"/>
          <w:szCs w:val="22"/>
        </w:rPr>
        <w:t xml:space="preserve"> race </w:t>
      </w:r>
      <w:r w:rsidR="2B114DA1" w:rsidRPr="351C39C9">
        <w:rPr>
          <w:rFonts w:ascii="Segoe UI" w:eastAsia="Segoe UI" w:hAnsi="Segoe UI" w:cs="Segoe UI"/>
          <w:color w:val="242424"/>
          <w:sz w:val="22"/>
          <w:szCs w:val="22"/>
        </w:rPr>
        <w:t xml:space="preserve">or culture </w:t>
      </w:r>
      <w:r w:rsidR="0A747311" w:rsidRPr="351C39C9">
        <w:rPr>
          <w:rFonts w:ascii="Segoe UI" w:eastAsia="Segoe UI" w:hAnsi="Segoe UI" w:cs="Segoe UI"/>
          <w:color w:val="242424"/>
          <w:sz w:val="22"/>
          <w:szCs w:val="22"/>
        </w:rPr>
        <w:t>can affect the counselling process</w:t>
      </w:r>
      <w:r w:rsidR="7E7C068A" w:rsidRPr="351C39C9">
        <w:rPr>
          <w:rFonts w:ascii="Segoe UI" w:eastAsia="Segoe UI" w:hAnsi="Segoe UI" w:cs="Segoe UI"/>
          <w:color w:val="242424"/>
          <w:sz w:val="22"/>
          <w:szCs w:val="22"/>
        </w:rPr>
        <w:t xml:space="preserve">. It is suggested that Rogerian theory has never been adapted </w:t>
      </w:r>
      <w:r w:rsidR="188D1A11" w:rsidRPr="351C39C9">
        <w:rPr>
          <w:rFonts w:ascii="Segoe UI" w:eastAsia="Segoe UI" w:hAnsi="Segoe UI" w:cs="Segoe UI"/>
          <w:color w:val="242424"/>
          <w:sz w:val="22"/>
          <w:szCs w:val="22"/>
        </w:rPr>
        <w:t xml:space="preserve">to accept that people of colour experience life differently to white people and that historically </w:t>
      </w:r>
      <w:r w:rsidR="31F4F5DE" w:rsidRPr="351C39C9">
        <w:rPr>
          <w:rFonts w:ascii="Segoe UI" w:eastAsia="Segoe UI" w:hAnsi="Segoe UI" w:cs="Segoe UI"/>
          <w:color w:val="242424"/>
          <w:sz w:val="22"/>
          <w:szCs w:val="22"/>
        </w:rPr>
        <w:t xml:space="preserve">they already experience a degree of marginalisation which a therapist needs to be </w:t>
      </w:r>
      <w:r w:rsidR="72276869" w:rsidRPr="351C39C9">
        <w:rPr>
          <w:rFonts w:ascii="Segoe UI" w:eastAsia="Segoe UI" w:hAnsi="Segoe UI" w:cs="Segoe UI"/>
          <w:color w:val="242424"/>
          <w:sz w:val="22"/>
          <w:szCs w:val="22"/>
        </w:rPr>
        <w:t xml:space="preserve">aware of to fully engage with that person. </w:t>
      </w:r>
      <w:r w:rsidR="38E909E1" w:rsidRPr="351C39C9">
        <w:rPr>
          <w:rFonts w:ascii="Segoe UI" w:eastAsia="Segoe UI" w:hAnsi="Segoe UI" w:cs="Segoe UI"/>
          <w:color w:val="242424"/>
          <w:sz w:val="22"/>
          <w:szCs w:val="22"/>
        </w:rPr>
        <w:t xml:space="preserve">Clearly Roger's background affected his theory and clearly, he was a white man </w:t>
      </w:r>
      <w:r w:rsidR="298EC25C" w:rsidRPr="351C39C9">
        <w:rPr>
          <w:rFonts w:ascii="Segoe UI" w:eastAsia="Segoe UI" w:hAnsi="Segoe UI" w:cs="Segoe UI"/>
          <w:color w:val="242424"/>
          <w:sz w:val="22"/>
          <w:szCs w:val="22"/>
        </w:rPr>
        <w:t>with the inherent privileges that brings. Like opportunity, education</w:t>
      </w:r>
      <w:r w:rsidR="6346DF0F" w:rsidRPr="351C39C9">
        <w:rPr>
          <w:rFonts w:ascii="Segoe UI" w:eastAsia="Segoe UI" w:hAnsi="Segoe UI" w:cs="Segoe UI"/>
          <w:color w:val="242424"/>
          <w:sz w:val="22"/>
          <w:szCs w:val="22"/>
        </w:rPr>
        <w:t xml:space="preserve">, sufficient room to grow, support and a sense of belonging. </w:t>
      </w:r>
      <w:r w:rsidR="446024D9" w:rsidRPr="351C39C9">
        <w:rPr>
          <w:rFonts w:ascii="Segoe UI" w:eastAsia="Segoe UI" w:hAnsi="Segoe UI" w:cs="Segoe UI"/>
          <w:color w:val="242424"/>
          <w:sz w:val="22"/>
          <w:szCs w:val="22"/>
        </w:rPr>
        <w:t xml:space="preserve">Other </w:t>
      </w:r>
      <w:r w:rsidR="769905E7" w:rsidRPr="351C39C9">
        <w:rPr>
          <w:rFonts w:ascii="Segoe UI" w:eastAsia="Segoe UI" w:hAnsi="Segoe UI" w:cs="Segoe UI"/>
          <w:color w:val="242424"/>
          <w:sz w:val="22"/>
          <w:szCs w:val="22"/>
        </w:rPr>
        <w:t>therapeutic</w:t>
      </w:r>
      <w:r w:rsidR="446024D9" w:rsidRPr="351C39C9">
        <w:rPr>
          <w:rFonts w:ascii="Segoe UI" w:eastAsia="Segoe UI" w:hAnsi="Segoe UI" w:cs="Segoe UI"/>
          <w:color w:val="242424"/>
          <w:sz w:val="22"/>
          <w:szCs w:val="22"/>
        </w:rPr>
        <w:t xml:space="preserve"> modalities have suggested that the white world view would fail any cult</w:t>
      </w:r>
      <w:r w:rsidR="541231F1" w:rsidRPr="351C39C9">
        <w:rPr>
          <w:rFonts w:ascii="Segoe UI" w:eastAsia="Segoe UI" w:hAnsi="Segoe UI" w:cs="Segoe UI"/>
          <w:color w:val="242424"/>
          <w:sz w:val="22"/>
          <w:szCs w:val="22"/>
        </w:rPr>
        <w:t xml:space="preserve">ure based around the world view that is held in for example Asian communities where </w:t>
      </w:r>
      <w:r w:rsidR="4335E523" w:rsidRPr="351C39C9">
        <w:rPr>
          <w:rFonts w:ascii="Segoe UI" w:eastAsia="Segoe UI" w:hAnsi="Segoe UI" w:cs="Segoe UI"/>
          <w:color w:val="242424"/>
          <w:sz w:val="22"/>
          <w:szCs w:val="22"/>
        </w:rPr>
        <w:t>they are not as individualistic as the white western world</w:t>
      </w:r>
      <w:r w:rsidR="00287D85">
        <w:rPr>
          <w:rFonts w:ascii="Segoe UI" w:eastAsia="Segoe UI" w:hAnsi="Segoe UI" w:cs="Segoe UI"/>
          <w:color w:val="242424"/>
          <w:sz w:val="22"/>
          <w:szCs w:val="22"/>
        </w:rPr>
        <w:t xml:space="preserve">. </w:t>
      </w:r>
      <w:r w:rsidR="00063F53">
        <w:rPr>
          <w:rFonts w:ascii="Segoe UI" w:eastAsia="Segoe UI" w:hAnsi="Segoe UI" w:cs="Segoe UI"/>
          <w:color w:val="242424"/>
          <w:sz w:val="22"/>
          <w:szCs w:val="22"/>
        </w:rPr>
        <w:t>Chantler (2005)</w:t>
      </w:r>
    </w:p>
    <w:p w14:paraId="2BF9EDCF" w14:textId="4D77994A" w:rsidR="005526B1" w:rsidRDefault="6D7CEBF0"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However equally could it not be </w:t>
      </w:r>
      <w:r w:rsidR="5EEB1279" w:rsidRPr="351C39C9">
        <w:rPr>
          <w:rFonts w:ascii="Segoe UI" w:eastAsia="Segoe UI" w:hAnsi="Segoe UI" w:cs="Segoe UI"/>
          <w:color w:val="242424"/>
          <w:sz w:val="22"/>
          <w:szCs w:val="22"/>
        </w:rPr>
        <w:t>argued that Roger's challenged the status quo at that time when he set out to change the percept</w:t>
      </w:r>
      <w:r w:rsidR="69D60B26" w:rsidRPr="351C39C9">
        <w:rPr>
          <w:rFonts w:ascii="Segoe UI" w:eastAsia="Segoe UI" w:hAnsi="Segoe UI" w:cs="Segoe UI"/>
          <w:color w:val="242424"/>
          <w:sz w:val="22"/>
          <w:szCs w:val="22"/>
        </w:rPr>
        <w:t>ions of the medical model that everything can be cured even issues of mental health. Clearl</w:t>
      </w:r>
      <w:r w:rsidR="1C1C2E16" w:rsidRPr="351C39C9">
        <w:rPr>
          <w:rFonts w:ascii="Segoe UI" w:eastAsia="Segoe UI" w:hAnsi="Segoe UI" w:cs="Segoe UI"/>
          <w:color w:val="242424"/>
          <w:sz w:val="22"/>
          <w:szCs w:val="22"/>
        </w:rPr>
        <w:t>y Roger's prized clients as being in effect their own counsellors and that in fact couns</w:t>
      </w:r>
      <w:r w:rsidR="51A5F5E6" w:rsidRPr="351C39C9">
        <w:rPr>
          <w:rFonts w:ascii="Segoe UI" w:eastAsia="Segoe UI" w:hAnsi="Segoe UI" w:cs="Segoe UI"/>
          <w:color w:val="242424"/>
          <w:sz w:val="22"/>
          <w:szCs w:val="22"/>
        </w:rPr>
        <w:t>ellors should not be the professionals but indeed walk alongside the client in their journey</w:t>
      </w:r>
      <w:r w:rsidR="62CDAC0D" w:rsidRPr="351C39C9">
        <w:rPr>
          <w:rFonts w:ascii="Segoe UI" w:eastAsia="Segoe UI" w:hAnsi="Segoe UI" w:cs="Segoe UI"/>
          <w:color w:val="242424"/>
          <w:sz w:val="22"/>
          <w:szCs w:val="22"/>
        </w:rPr>
        <w:t xml:space="preserve">. He was very adamant in his theory that the clients are the ones that effect change not the therapist. </w:t>
      </w:r>
      <w:r w:rsidR="29B1B056" w:rsidRPr="351C39C9">
        <w:rPr>
          <w:rFonts w:ascii="Segoe UI" w:eastAsia="Segoe UI" w:hAnsi="Segoe UI" w:cs="Segoe UI"/>
          <w:color w:val="242424"/>
          <w:sz w:val="22"/>
          <w:szCs w:val="22"/>
        </w:rPr>
        <w:t xml:space="preserve"> It is</w:t>
      </w:r>
      <w:r w:rsidR="0DA1A9CC" w:rsidRPr="351C39C9">
        <w:rPr>
          <w:rFonts w:ascii="Segoe UI" w:eastAsia="Segoe UI" w:hAnsi="Segoe UI" w:cs="Segoe UI"/>
          <w:color w:val="242424"/>
          <w:sz w:val="22"/>
          <w:szCs w:val="22"/>
        </w:rPr>
        <w:t xml:space="preserve"> </w:t>
      </w:r>
      <w:r w:rsidR="1B39E99F" w:rsidRPr="351C39C9">
        <w:rPr>
          <w:rFonts w:ascii="Segoe UI" w:eastAsia="Segoe UI" w:hAnsi="Segoe UI" w:cs="Segoe UI"/>
          <w:color w:val="242424"/>
          <w:sz w:val="22"/>
          <w:szCs w:val="22"/>
        </w:rPr>
        <w:t>crucial in the therapeutic relationship and in how the therapist create genuineness, empath</w:t>
      </w:r>
      <w:r w:rsidR="479AEF7C" w:rsidRPr="351C39C9">
        <w:rPr>
          <w:rFonts w:ascii="Segoe UI" w:eastAsia="Segoe UI" w:hAnsi="Segoe UI" w:cs="Segoe UI"/>
          <w:color w:val="242424"/>
          <w:sz w:val="22"/>
          <w:szCs w:val="22"/>
        </w:rPr>
        <w:t xml:space="preserve">y and trust to </w:t>
      </w:r>
      <w:r w:rsidR="49C5C213" w:rsidRPr="351C39C9">
        <w:rPr>
          <w:rFonts w:ascii="Segoe UI" w:eastAsia="Segoe UI" w:hAnsi="Segoe UI" w:cs="Segoe UI"/>
          <w:color w:val="242424"/>
          <w:sz w:val="22"/>
          <w:szCs w:val="22"/>
        </w:rPr>
        <w:t>understand</w:t>
      </w:r>
      <w:r w:rsidR="479AEF7C" w:rsidRPr="351C39C9">
        <w:rPr>
          <w:rFonts w:ascii="Segoe UI" w:eastAsia="Segoe UI" w:hAnsi="Segoe UI" w:cs="Segoe UI"/>
          <w:color w:val="242424"/>
          <w:sz w:val="22"/>
          <w:szCs w:val="22"/>
        </w:rPr>
        <w:t xml:space="preserve"> the </w:t>
      </w:r>
      <w:r w:rsidR="721915D2" w:rsidRPr="351C39C9">
        <w:rPr>
          <w:rFonts w:ascii="Segoe UI" w:eastAsia="Segoe UI" w:hAnsi="Segoe UI" w:cs="Segoe UI"/>
          <w:color w:val="242424"/>
          <w:sz w:val="22"/>
          <w:szCs w:val="22"/>
        </w:rPr>
        <w:t>client's</w:t>
      </w:r>
      <w:r w:rsidR="479AEF7C" w:rsidRPr="351C39C9">
        <w:rPr>
          <w:rFonts w:ascii="Segoe UI" w:eastAsia="Segoe UI" w:hAnsi="Segoe UI" w:cs="Segoe UI"/>
          <w:color w:val="242424"/>
          <w:sz w:val="22"/>
          <w:szCs w:val="22"/>
        </w:rPr>
        <w:t xml:space="preserve"> world view. </w:t>
      </w:r>
      <w:r w:rsidR="33C47F0C" w:rsidRPr="351C39C9">
        <w:rPr>
          <w:rFonts w:ascii="Segoe UI" w:eastAsia="Segoe UI" w:hAnsi="Segoe UI" w:cs="Segoe UI"/>
          <w:color w:val="242424"/>
          <w:sz w:val="22"/>
          <w:szCs w:val="22"/>
        </w:rPr>
        <w:t>Indeed,</w:t>
      </w:r>
      <w:r w:rsidR="242D9479" w:rsidRPr="351C39C9">
        <w:rPr>
          <w:rFonts w:ascii="Segoe UI" w:eastAsia="Segoe UI" w:hAnsi="Segoe UI" w:cs="Segoe UI"/>
          <w:color w:val="242424"/>
          <w:sz w:val="22"/>
          <w:szCs w:val="22"/>
        </w:rPr>
        <w:t xml:space="preserve"> it is regularly debated within the field of therapy</w:t>
      </w:r>
      <w:r w:rsidR="54C56286" w:rsidRPr="351C39C9">
        <w:rPr>
          <w:rFonts w:ascii="Segoe UI" w:eastAsia="Segoe UI" w:hAnsi="Segoe UI" w:cs="Segoe UI"/>
          <w:color w:val="242424"/>
          <w:sz w:val="22"/>
          <w:szCs w:val="22"/>
        </w:rPr>
        <w:t>, how is it possible to offer therapy that could be successful if the counsellor cannot in anyway relate to the c</w:t>
      </w:r>
      <w:r w:rsidR="229F5F4E" w:rsidRPr="351C39C9">
        <w:rPr>
          <w:rFonts w:ascii="Segoe UI" w:eastAsia="Segoe UI" w:hAnsi="Segoe UI" w:cs="Segoe UI"/>
          <w:color w:val="242424"/>
          <w:sz w:val="22"/>
          <w:szCs w:val="22"/>
        </w:rPr>
        <w:t xml:space="preserve">lients understanding of the world. </w:t>
      </w:r>
    </w:p>
    <w:p w14:paraId="66F6637E" w14:textId="1EFC7AA7" w:rsidR="005526B1" w:rsidRDefault="0CFA940A"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Curling </w:t>
      </w:r>
      <w:r w:rsidR="47546110" w:rsidRPr="351C39C9">
        <w:rPr>
          <w:rFonts w:ascii="Segoe UI" w:eastAsia="Segoe UI" w:hAnsi="Segoe UI" w:cs="Segoe UI"/>
          <w:color w:val="242424"/>
          <w:sz w:val="22"/>
          <w:szCs w:val="22"/>
        </w:rPr>
        <w:t>(</w:t>
      </w:r>
      <w:r w:rsidR="035933AD" w:rsidRPr="351C39C9">
        <w:rPr>
          <w:rFonts w:ascii="Segoe UI" w:eastAsia="Segoe UI" w:hAnsi="Segoe UI" w:cs="Segoe UI"/>
          <w:color w:val="242424"/>
          <w:sz w:val="22"/>
          <w:szCs w:val="22"/>
        </w:rPr>
        <w:t>202</w:t>
      </w:r>
      <w:r w:rsidR="008639F3">
        <w:rPr>
          <w:rFonts w:ascii="Segoe UI" w:eastAsia="Segoe UI" w:hAnsi="Segoe UI" w:cs="Segoe UI"/>
          <w:color w:val="242424"/>
          <w:sz w:val="22"/>
          <w:szCs w:val="22"/>
        </w:rPr>
        <w:t>4</w:t>
      </w:r>
      <w:r w:rsidR="00720F32">
        <w:rPr>
          <w:rFonts w:ascii="Segoe UI" w:eastAsia="Segoe UI" w:hAnsi="Segoe UI" w:cs="Segoe UI"/>
          <w:color w:val="242424"/>
          <w:sz w:val="22"/>
          <w:szCs w:val="22"/>
        </w:rPr>
        <w:t xml:space="preserve">, </w:t>
      </w:r>
      <w:r w:rsidR="00C07C17">
        <w:rPr>
          <w:rFonts w:ascii="Segoe UI" w:eastAsia="Segoe UI" w:hAnsi="Segoe UI" w:cs="Segoe UI"/>
          <w:color w:val="242424"/>
          <w:sz w:val="22"/>
          <w:szCs w:val="22"/>
        </w:rPr>
        <w:t xml:space="preserve">quoted in </w:t>
      </w:r>
      <w:r w:rsidR="001869B0">
        <w:rPr>
          <w:rFonts w:ascii="Segoe UI" w:eastAsia="Segoe UI" w:hAnsi="Segoe UI" w:cs="Segoe UI"/>
          <w:color w:val="242424"/>
          <w:sz w:val="22"/>
          <w:szCs w:val="22"/>
        </w:rPr>
        <w:t>Jackson</w:t>
      </w:r>
      <w:r w:rsidR="00720F32">
        <w:rPr>
          <w:rFonts w:ascii="Segoe UI" w:eastAsia="Segoe UI" w:hAnsi="Segoe UI" w:cs="Segoe UI"/>
          <w:color w:val="242424"/>
          <w:sz w:val="22"/>
          <w:szCs w:val="22"/>
        </w:rPr>
        <w:t>,</w:t>
      </w:r>
      <w:r w:rsidR="008639F3">
        <w:rPr>
          <w:rFonts w:ascii="Segoe UI" w:eastAsia="Segoe UI" w:hAnsi="Segoe UI" w:cs="Segoe UI"/>
          <w:color w:val="242424"/>
          <w:sz w:val="22"/>
          <w:szCs w:val="22"/>
        </w:rPr>
        <w:t xml:space="preserve"> 2024</w:t>
      </w:r>
      <w:r w:rsidR="00865474">
        <w:rPr>
          <w:rFonts w:ascii="Segoe UI" w:eastAsia="Segoe UI" w:hAnsi="Segoe UI" w:cs="Segoe UI"/>
          <w:color w:val="242424"/>
          <w:sz w:val="22"/>
          <w:szCs w:val="22"/>
        </w:rPr>
        <w:t>,</w:t>
      </w:r>
      <w:r w:rsidR="00C356CD">
        <w:rPr>
          <w:rFonts w:ascii="Segoe UI" w:eastAsia="Segoe UI" w:hAnsi="Segoe UI" w:cs="Segoe UI"/>
          <w:color w:val="242424"/>
          <w:sz w:val="22"/>
          <w:szCs w:val="22"/>
        </w:rPr>
        <w:t xml:space="preserve"> p.20 </w:t>
      </w:r>
      <w:r w:rsidR="00691BD3">
        <w:rPr>
          <w:rFonts w:ascii="Segoe UI" w:eastAsia="Segoe UI" w:hAnsi="Segoe UI" w:cs="Segoe UI"/>
          <w:color w:val="242424"/>
          <w:sz w:val="22"/>
          <w:szCs w:val="22"/>
        </w:rPr>
        <w:t>makes</w:t>
      </w:r>
      <w:r w:rsidR="6C61D4F2" w:rsidRPr="351C39C9">
        <w:rPr>
          <w:rFonts w:ascii="Segoe UI" w:eastAsia="Segoe UI" w:hAnsi="Segoe UI" w:cs="Segoe UI"/>
          <w:color w:val="242424"/>
          <w:sz w:val="22"/>
          <w:szCs w:val="22"/>
        </w:rPr>
        <w:t xml:space="preserve"> th</w:t>
      </w:r>
      <w:r w:rsidR="54EA8541" w:rsidRPr="351C39C9">
        <w:rPr>
          <w:rFonts w:ascii="Segoe UI" w:eastAsia="Segoe UI" w:hAnsi="Segoe UI" w:cs="Segoe UI"/>
          <w:color w:val="242424"/>
          <w:sz w:val="22"/>
          <w:szCs w:val="22"/>
        </w:rPr>
        <w:t>e</w:t>
      </w:r>
      <w:r w:rsidR="6C61D4F2" w:rsidRPr="351C39C9">
        <w:rPr>
          <w:rFonts w:ascii="Segoe UI" w:eastAsia="Segoe UI" w:hAnsi="Segoe UI" w:cs="Segoe UI"/>
          <w:color w:val="242424"/>
          <w:sz w:val="22"/>
          <w:szCs w:val="22"/>
        </w:rPr>
        <w:t xml:space="preserve"> point </w:t>
      </w:r>
      <w:r w:rsidR="7DFAF057" w:rsidRPr="351C39C9">
        <w:rPr>
          <w:rFonts w:ascii="Segoe UI" w:eastAsia="Segoe UI" w:hAnsi="Segoe UI" w:cs="Segoe UI"/>
          <w:color w:val="242424"/>
          <w:sz w:val="22"/>
          <w:szCs w:val="22"/>
        </w:rPr>
        <w:t xml:space="preserve">stating that she practised </w:t>
      </w:r>
      <w:r w:rsidR="4E689E3D" w:rsidRPr="351C39C9">
        <w:rPr>
          <w:rFonts w:ascii="Segoe UI" w:eastAsia="Segoe UI" w:hAnsi="Segoe UI" w:cs="Segoe UI"/>
          <w:color w:val="242424"/>
          <w:sz w:val="22"/>
          <w:szCs w:val="22"/>
        </w:rPr>
        <w:t xml:space="preserve">CBT </w:t>
      </w:r>
      <w:r w:rsidR="333DF73E" w:rsidRPr="351C39C9">
        <w:rPr>
          <w:rFonts w:ascii="Segoe UI" w:eastAsia="Segoe UI" w:hAnsi="Segoe UI" w:cs="Segoe UI"/>
          <w:color w:val="242424"/>
          <w:sz w:val="22"/>
          <w:szCs w:val="22"/>
        </w:rPr>
        <w:t>largely but</w:t>
      </w:r>
      <w:r w:rsidR="7DFAF057" w:rsidRPr="351C39C9">
        <w:rPr>
          <w:rFonts w:ascii="Segoe UI" w:eastAsia="Segoe UI" w:hAnsi="Segoe UI" w:cs="Segoe UI"/>
          <w:color w:val="242424"/>
          <w:sz w:val="22"/>
          <w:szCs w:val="22"/>
        </w:rPr>
        <w:t xml:space="preserve"> brought with this Roger's core cond</w:t>
      </w:r>
      <w:r w:rsidR="32EA96E7" w:rsidRPr="351C39C9">
        <w:rPr>
          <w:rFonts w:ascii="Segoe UI" w:eastAsia="Segoe UI" w:hAnsi="Segoe UI" w:cs="Segoe UI"/>
          <w:color w:val="242424"/>
          <w:sz w:val="22"/>
          <w:szCs w:val="22"/>
        </w:rPr>
        <w:t>itions. She stated that she would often see clients whose starting point was well I will tell you my p</w:t>
      </w:r>
      <w:r w:rsidR="0B34AECB" w:rsidRPr="351C39C9">
        <w:rPr>
          <w:rFonts w:ascii="Segoe UI" w:eastAsia="Segoe UI" w:hAnsi="Segoe UI" w:cs="Segoe UI"/>
          <w:color w:val="242424"/>
          <w:sz w:val="22"/>
          <w:szCs w:val="22"/>
        </w:rPr>
        <w:t>roblem and you will fix it. Her own admission was how co</w:t>
      </w:r>
      <w:r w:rsidR="1EB9CD3A" w:rsidRPr="351C39C9">
        <w:rPr>
          <w:rFonts w:ascii="Segoe UI" w:eastAsia="Segoe UI" w:hAnsi="Segoe UI" w:cs="Segoe UI"/>
          <w:color w:val="242424"/>
          <w:sz w:val="22"/>
          <w:szCs w:val="22"/>
        </w:rPr>
        <w:t>uld she fix it if she didn't understand their world view and they had not been gi</w:t>
      </w:r>
      <w:r w:rsidR="54AB8A51" w:rsidRPr="351C39C9">
        <w:rPr>
          <w:rFonts w:ascii="Segoe UI" w:eastAsia="Segoe UI" w:hAnsi="Segoe UI" w:cs="Segoe UI"/>
          <w:color w:val="242424"/>
          <w:sz w:val="22"/>
          <w:szCs w:val="22"/>
        </w:rPr>
        <w:t xml:space="preserve">ven time to articulate that view. She further suggests that </w:t>
      </w:r>
      <w:r w:rsidR="26BB4391" w:rsidRPr="351C39C9">
        <w:rPr>
          <w:rFonts w:ascii="Segoe UI" w:eastAsia="Segoe UI" w:hAnsi="Segoe UI" w:cs="Segoe UI"/>
          <w:color w:val="242424"/>
          <w:sz w:val="22"/>
          <w:szCs w:val="22"/>
        </w:rPr>
        <w:t>CBT negates social and political injustices that may</w:t>
      </w:r>
      <w:r w:rsidR="1DE4FF2D" w:rsidRPr="351C39C9">
        <w:rPr>
          <w:rFonts w:ascii="Segoe UI" w:eastAsia="Segoe UI" w:hAnsi="Segoe UI" w:cs="Segoe UI"/>
          <w:color w:val="242424"/>
          <w:sz w:val="22"/>
          <w:szCs w:val="22"/>
        </w:rPr>
        <w:t xml:space="preserve"> have caused the clients suffering but </w:t>
      </w:r>
      <w:r w:rsidR="465F2ECD" w:rsidRPr="351C39C9">
        <w:rPr>
          <w:rFonts w:ascii="Segoe UI" w:eastAsia="Segoe UI" w:hAnsi="Segoe UI" w:cs="Segoe UI"/>
          <w:color w:val="242424"/>
          <w:sz w:val="22"/>
          <w:szCs w:val="22"/>
        </w:rPr>
        <w:t>person-centred</w:t>
      </w:r>
      <w:r w:rsidR="1DE4FF2D" w:rsidRPr="351C39C9">
        <w:rPr>
          <w:rFonts w:ascii="Segoe UI" w:eastAsia="Segoe UI" w:hAnsi="Segoe UI" w:cs="Segoe UI"/>
          <w:color w:val="242424"/>
          <w:sz w:val="22"/>
          <w:szCs w:val="22"/>
        </w:rPr>
        <w:t xml:space="preserve"> therapy </w:t>
      </w:r>
      <w:r w:rsidR="00BC3E94" w:rsidRPr="351C39C9">
        <w:rPr>
          <w:rFonts w:ascii="Segoe UI" w:eastAsia="Segoe UI" w:hAnsi="Segoe UI" w:cs="Segoe UI"/>
          <w:color w:val="242424"/>
          <w:sz w:val="22"/>
          <w:szCs w:val="22"/>
        </w:rPr>
        <w:t>allows</w:t>
      </w:r>
      <w:r w:rsidR="386385DF" w:rsidRPr="351C39C9">
        <w:rPr>
          <w:rFonts w:ascii="Segoe UI" w:eastAsia="Segoe UI" w:hAnsi="Segoe UI" w:cs="Segoe UI"/>
          <w:color w:val="242424"/>
          <w:sz w:val="22"/>
          <w:szCs w:val="22"/>
        </w:rPr>
        <w:t xml:space="preserve"> space for a client to acknowledge these injustices and put them into words</w:t>
      </w:r>
      <w:r w:rsidR="7397ABF2" w:rsidRPr="351C39C9">
        <w:rPr>
          <w:rFonts w:ascii="Segoe UI" w:eastAsia="Segoe UI" w:hAnsi="Segoe UI" w:cs="Segoe UI"/>
          <w:color w:val="242424"/>
          <w:sz w:val="22"/>
          <w:szCs w:val="22"/>
        </w:rPr>
        <w:t xml:space="preserve">. </w:t>
      </w:r>
    </w:p>
    <w:p w14:paraId="0D139C79" w14:textId="36240371" w:rsidR="005526B1" w:rsidRDefault="005526B1" w:rsidP="351C39C9">
      <w:pPr>
        <w:rPr>
          <w:rFonts w:ascii="Segoe UI" w:eastAsia="Segoe UI" w:hAnsi="Segoe UI" w:cs="Segoe UI"/>
          <w:color w:val="242424"/>
          <w:sz w:val="22"/>
          <w:szCs w:val="22"/>
        </w:rPr>
      </w:pPr>
    </w:p>
    <w:p w14:paraId="0E49A17E" w14:textId="4929B185" w:rsidR="005526B1" w:rsidRDefault="4EC1BFC3"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Further criticism comes from </w:t>
      </w:r>
      <w:r w:rsidR="721EBFA7" w:rsidRPr="351C39C9">
        <w:rPr>
          <w:rFonts w:ascii="Segoe UI" w:eastAsia="Segoe UI" w:hAnsi="Segoe UI" w:cs="Segoe UI"/>
          <w:color w:val="242424"/>
          <w:sz w:val="22"/>
          <w:szCs w:val="22"/>
        </w:rPr>
        <w:t xml:space="preserve">Roger's way of creating a therapeutic relationship using </w:t>
      </w:r>
      <w:r w:rsidR="2E464128" w:rsidRPr="351C39C9">
        <w:rPr>
          <w:rFonts w:ascii="Segoe UI" w:eastAsia="Segoe UI" w:hAnsi="Segoe UI" w:cs="Segoe UI"/>
          <w:color w:val="242424"/>
          <w:sz w:val="22"/>
          <w:szCs w:val="22"/>
        </w:rPr>
        <w:t>empathy, congruence and unconditional positive regard this is viewed by other modalities such as cogn</w:t>
      </w:r>
      <w:r w:rsidR="4CEA0583" w:rsidRPr="351C39C9">
        <w:rPr>
          <w:rFonts w:ascii="Segoe UI" w:eastAsia="Segoe UI" w:hAnsi="Segoe UI" w:cs="Segoe UI"/>
          <w:color w:val="242424"/>
          <w:sz w:val="22"/>
          <w:szCs w:val="22"/>
        </w:rPr>
        <w:t xml:space="preserve">itive behavioural therapy as being </w:t>
      </w:r>
      <w:r w:rsidR="009D30BE" w:rsidRPr="351C39C9">
        <w:rPr>
          <w:rFonts w:ascii="Segoe UI" w:eastAsia="Segoe UI" w:hAnsi="Segoe UI" w:cs="Segoe UI"/>
          <w:color w:val="242424"/>
          <w:sz w:val="22"/>
          <w:szCs w:val="22"/>
        </w:rPr>
        <w:t>non-directive</w:t>
      </w:r>
      <w:r w:rsidR="4CEA0583" w:rsidRPr="351C39C9">
        <w:rPr>
          <w:rFonts w:ascii="Segoe UI" w:eastAsia="Segoe UI" w:hAnsi="Segoe UI" w:cs="Segoe UI"/>
          <w:color w:val="242424"/>
          <w:sz w:val="22"/>
          <w:szCs w:val="22"/>
        </w:rPr>
        <w:t xml:space="preserve"> and unable to work effectively for more complex mental health cond</w:t>
      </w:r>
      <w:r w:rsidR="22EDDBA1" w:rsidRPr="351C39C9">
        <w:rPr>
          <w:rFonts w:ascii="Segoe UI" w:eastAsia="Segoe UI" w:hAnsi="Segoe UI" w:cs="Segoe UI"/>
          <w:color w:val="242424"/>
          <w:sz w:val="22"/>
          <w:szCs w:val="22"/>
        </w:rPr>
        <w:t xml:space="preserve">itions such as depression or </w:t>
      </w:r>
      <w:r w:rsidR="6ECEDEF8" w:rsidRPr="351C39C9">
        <w:rPr>
          <w:rFonts w:ascii="Segoe UI" w:eastAsia="Segoe UI" w:hAnsi="Segoe UI" w:cs="Segoe UI"/>
          <w:color w:val="242424"/>
          <w:sz w:val="22"/>
          <w:szCs w:val="22"/>
        </w:rPr>
        <w:t xml:space="preserve">post-traumatic stress disorder. It is posited that if person centred therapy was applied in these situations that </w:t>
      </w:r>
      <w:r w:rsidR="456E07E7" w:rsidRPr="351C39C9">
        <w:rPr>
          <w:rFonts w:ascii="Segoe UI" w:eastAsia="Segoe UI" w:hAnsi="Segoe UI" w:cs="Segoe UI"/>
          <w:color w:val="242424"/>
          <w:sz w:val="22"/>
          <w:szCs w:val="22"/>
        </w:rPr>
        <w:t xml:space="preserve">it would not just be ineffective but that it would cost </w:t>
      </w:r>
      <w:r w:rsidR="78BCCF3F" w:rsidRPr="351C39C9">
        <w:rPr>
          <w:rFonts w:ascii="Segoe UI" w:eastAsia="Segoe UI" w:hAnsi="Segoe UI" w:cs="Segoe UI"/>
          <w:color w:val="242424"/>
          <w:sz w:val="22"/>
          <w:szCs w:val="22"/>
        </w:rPr>
        <w:t>too</w:t>
      </w:r>
      <w:r w:rsidR="456E07E7" w:rsidRPr="351C39C9">
        <w:rPr>
          <w:rFonts w:ascii="Segoe UI" w:eastAsia="Segoe UI" w:hAnsi="Segoe UI" w:cs="Segoe UI"/>
          <w:color w:val="242424"/>
          <w:sz w:val="22"/>
          <w:szCs w:val="22"/>
        </w:rPr>
        <w:t xml:space="preserve"> much and would require a lot longer time frame</w:t>
      </w:r>
      <w:r w:rsidR="28C4EE0E" w:rsidRPr="351C39C9">
        <w:rPr>
          <w:rFonts w:ascii="Segoe UI" w:eastAsia="Segoe UI" w:hAnsi="Segoe UI" w:cs="Segoe UI"/>
          <w:color w:val="242424"/>
          <w:sz w:val="22"/>
          <w:szCs w:val="22"/>
        </w:rPr>
        <w:t xml:space="preserve"> than is usually taken by other modalities such as </w:t>
      </w:r>
      <w:r w:rsidR="04B60044" w:rsidRPr="351C39C9">
        <w:rPr>
          <w:rFonts w:ascii="Segoe UI" w:eastAsia="Segoe UI" w:hAnsi="Segoe UI" w:cs="Segoe UI"/>
          <w:color w:val="242424"/>
          <w:sz w:val="22"/>
          <w:szCs w:val="22"/>
        </w:rPr>
        <w:t xml:space="preserve">cognitive behavioural therapy which is targeted short term and, in many studies, deemed effective. </w:t>
      </w:r>
      <w:r w:rsidR="6DECC8B9" w:rsidRPr="351C39C9">
        <w:rPr>
          <w:rFonts w:ascii="Segoe UI" w:eastAsia="Segoe UI" w:hAnsi="Segoe UI" w:cs="Segoe UI"/>
          <w:color w:val="242424"/>
          <w:sz w:val="22"/>
          <w:szCs w:val="22"/>
        </w:rPr>
        <w:t>Kahn</w:t>
      </w:r>
      <w:r w:rsidR="009F5281">
        <w:rPr>
          <w:rFonts w:ascii="Segoe UI" w:eastAsia="Segoe UI" w:hAnsi="Segoe UI" w:cs="Segoe UI"/>
          <w:color w:val="242424"/>
          <w:sz w:val="22"/>
          <w:szCs w:val="22"/>
        </w:rPr>
        <w:t xml:space="preserve"> (2012)</w:t>
      </w:r>
      <w:r w:rsidR="6DECC8B9" w:rsidRPr="351C39C9">
        <w:rPr>
          <w:rFonts w:ascii="Segoe UI" w:eastAsia="Segoe UI" w:hAnsi="Segoe UI" w:cs="Segoe UI"/>
          <w:color w:val="242424"/>
          <w:sz w:val="22"/>
          <w:szCs w:val="22"/>
        </w:rPr>
        <w:t xml:space="preserve"> contends that a therapist can never be completely </w:t>
      </w:r>
      <w:r w:rsidR="009D30BE" w:rsidRPr="351C39C9">
        <w:rPr>
          <w:rFonts w:ascii="Segoe UI" w:eastAsia="Segoe UI" w:hAnsi="Segoe UI" w:cs="Segoe UI"/>
          <w:color w:val="242424"/>
          <w:sz w:val="22"/>
          <w:szCs w:val="22"/>
        </w:rPr>
        <w:t>non-directive</w:t>
      </w:r>
      <w:r w:rsidR="37F2810B" w:rsidRPr="351C39C9">
        <w:rPr>
          <w:rFonts w:ascii="Segoe UI" w:eastAsia="Segoe UI" w:hAnsi="Segoe UI" w:cs="Segoe UI"/>
          <w:color w:val="242424"/>
          <w:sz w:val="22"/>
          <w:szCs w:val="22"/>
        </w:rPr>
        <w:t xml:space="preserve"> as all therapists have their own personal wo</w:t>
      </w:r>
      <w:r w:rsidR="3824CB48" w:rsidRPr="351C39C9">
        <w:rPr>
          <w:rFonts w:ascii="Segoe UI" w:eastAsia="Segoe UI" w:hAnsi="Segoe UI" w:cs="Segoe UI"/>
          <w:color w:val="242424"/>
          <w:sz w:val="22"/>
          <w:szCs w:val="22"/>
        </w:rPr>
        <w:t>rld view which contains theoretical and personal biases. They als</w:t>
      </w:r>
      <w:r w:rsidR="53FBD63A" w:rsidRPr="351C39C9">
        <w:rPr>
          <w:rFonts w:ascii="Segoe UI" w:eastAsia="Segoe UI" w:hAnsi="Segoe UI" w:cs="Segoe UI"/>
          <w:color w:val="242424"/>
          <w:sz w:val="22"/>
          <w:szCs w:val="22"/>
        </w:rPr>
        <w:t xml:space="preserve">o suggest that being </w:t>
      </w:r>
      <w:r w:rsidR="009D30BE" w:rsidRPr="351C39C9">
        <w:rPr>
          <w:rFonts w:ascii="Segoe UI" w:eastAsia="Segoe UI" w:hAnsi="Segoe UI" w:cs="Segoe UI"/>
          <w:color w:val="242424"/>
          <w:sz w:val="22"/>
          <w:szCs w:val="22"/>
        </w:rPr>
        <w:t>non-directive</w:t>
      </w:r>
      <w:r w:rsidR="53FBD63A" w:rsidRPr="351C39C9">
        <w:rPr>
          <w:rFonts w:ascii="Segoe UI" w:eastAsia="Segoe UI" w:hAnsi="Segoe UI" w:cs="Segoe UI"/>
          <w:color w:val="242424"/>
          <w:sz w:val="22"/>
          <w:szCs w:val="22"/>
        </w:rPr>
        <w:t xml:space="preserve"> creates an imbalance </w:t>
      </w:r>
      <w:r w:rsidR="6A36C544" w:rsidRPr="351C39C9">
        <w:rPr>
          <w:rFonts w:ascii="Segoe UI" w:eastAsia="Segoe UI" w:hAnsi="Segoe UI" w:cs="Segoe UI"/>
          <w:color w:val="242424"/>
          <w:sz w:val="22"/>
          <w:szCs w:val="22"/>
        </w:rPr>
        <w:t xml:space="preserve">in the relationship making it very one sided rather than a relational experience for both. </w:t>
      </w:r>
    </w:p>
    <w:p w14:paraId="48B2F379" w14:textId="0277947F" w:rsidR="005526B1" w:rsidRDefault="005526B1" w:rsidP="351C39C9">
      <w:pPr>
        <w:rPr>
          <w:rFonts w:ascii="Segoe UI" w:eastAsia="Segoe UI" w:hAnsi="Segoe UI" w:cs="Segoe UI"/>
          <w:color w:val="242424"/>
          <w:sz w:val="22"/>
          <w:szCs w:val="22"/>
        </w:rPr>
      </w:pPr>
    </w:p>
    <w:p w14:paraId="1AD19046" w14:textId="19ED408B" w:rsidR="005526B1" w:rsidRDefault="5512750C" w:rsidP="351C39C9">
      <w:pPr>
        <w:rPr>
          <w:rFonts w:ascii="Segoe UI" w:eastAsia="Segoe UI" w:hAnsi="Segoe UI" w:cs="Segoe UI"/>
          <w:color w:val="242424"/>
          <w:sz w:val="22"/>
          <w:szCs w:val="22"/>
        </w:rPr>
      </w:pPr>
      <w:r w:rsidRPr="351C39C9">
        <w:rPr>
          <w:rFonts w:ascii="Segoe UI" w:eastAsia="Segoe UI" w:hAnsi="Segoe UI" w:cs="Segoe UI"/>
          <w:color w:val="242424"/>
          <w:sz w:val="22"/>
          <w:szCs w:val="22"/>
        </w:rPr>
        <w:t xml:space="preserve">Cooper (2020) offers a </w:t>
      </w:r>
      <w:r w:rsidR="374561A4" w:rsidRPr="351C39C9">
        <w:rPr>
          <w:rFonts w:ascii="Segoe UI" w:eastAsia="Segoe UI" w:hAnsi="Segoe UI" w:cs="Segoe UI"/>
          <w:color w:val="242424"/>
          <w:sz w:val="22"/>
          <w:szCs w:val="22"/>
        </w:rPr>
        <w:t xml:space="preserve">counter critique of Kahn elucidating Roger's reason for being </w:t>
      </w:r>
      <w:r w:rsidR="00E7516D" w:rsidRPr="351C39C9">
        <w:rPr>
          <w:rFonts w:ascii="Segoe UI" w:eastAsia="Segoe UI" w:hAnsi="Segoe UI" w:cs="Segoe UI"/>
          <w:color w:val="242424"/>
          <w:sz w:val="22"/>
          <w:szCs w:val="22"/>
        </w:rPr>
        <w:t>non-directive</w:t>
      </w:r>
      <w:r w:rsidR="5867E92C" w:rsidRPr="351C39C9">
        <w:rPr>
          <w:rFonts w:ascii="Segoe UI" w:eastAsia="Segoe UI" w:hAnsi="Segoe UI" w:cs="Segoe UI"/>
          <w:color w:val="242424"/>
          <w:sz w:val="22"/>
          <w:szCs w:val="22"/>
        </w:rPr>
        <w:t xml:space="preserve">. He states that the </w:t>
      </w:r>
      <w:r w:rsidR="00E7516D" w:rsidRPr="351C39C9">
        <w:rPr>
          <w:rFonts w:ascii="Segoe UI" w:eastAsia="Segoe UI" w:hAnsi="Segoe UI" w:cs="Segoe UI"/>
          <w:color w:val="242424"/>
          <w:sz w:val="22"/>
          <w:szCs w:val="22"/>
        </w:rPr>
        <w:t>non-directive</w:t>
      </w:r>
      <w:r w:rsidR="48FB1FD1" w:rsidRPr="351C39C9">
        <w:rPr>
          <w:rFonts w:ascii="Segoe UI" w:eastAsia="Segoe UI" w:hAnsi="Segoe UI" w:cs="Segoe UI"/>
          <w:color w:val="242424"/>
          <w:sz w:val="22"/>
          <w:szCs w:val="22"/>
        </w:rPr>
        <w:t xml:space="preserve"> nature of classic </w:t>
      </w:r>
      <w:r w:rsidR="50D3DE1E" w:rsidRPr="351C39C9">
        <w:rPr>
          <w:rFonts w:ascii="Segoe UI" w:eastAsia="Segoe UI" w:hAnsi="Segoe UI" w:cs="Segoe UI"/>
          <w:color w:val="242424"/>
          <w:sz w:val="22"/>
          <w:szCs w:val="22"/>
        </w:rPr>
        <w:t>person-centred</w:t>
      </w:r>
      <w:r w:rsidR="48FB1FD1" w:rsidRPr="351C39C9">
        <w:rPr>
          <w:rFonts w:ascii="Segoe UI" w:eastAsia="Segoe UI" w:hAnsi="Segoe UI" w:cs="Segoe UI"/>
          <w:color w:val="242424"/>
          <w:sz w:val="22"/>
          <w:szCs w:val="22"/>
        </w:rPr>
        <w:t xml:space="preserve"> therapy arose from </w:t>
      </w:r>
      <w:r w:rsidR="7A1F52EA" w:rsidRPr="351C39C9">
        <w:rPr>
          <w:rFonts w:ascii="Segoe UI" w:eastAsia="Segoe UI" w:hAnsi="Segoe UI" w:cs="Segoe UI"/>
          <w:color w:val="242424"/>
          <w:sz w:val="22"/>
          <w:szCs w:val="22"/>
        </w:rPr>
        <w:t xml:space="preserve">the </w:t>
      </w:r>
      <w:r w:rsidR="4624275C" w:rsidRPr="351C39C9">
        <w:rPr>
          <w:rFonts w:ascii="Segoe UI" w:eastAsia="Segoe UI" w:hAnsi="Segoe UI" w:cs="Segoe UI"/>
          <w:color w:val="242424"/>
          <w:sz w:val="22"/>
          <w:szCs w:val="22"/>
        </w:rPr>
        <w:t>modality's</w:t>
      </w:r>
      <w:r w:rsidR="7A1F52EA" w:rsidRPr="351C39C9">
        <w:rPr>
          <w:rFonts w:ascii="Segoe UI" w:eastAsia="Segoe UI" w:hAnsi="Segoe UI" w:cs="Segoe UI"/>
          <w:color w:val="242424"/>
          <w:sz w:val="22"/>
          <w:szCs w:val="22"/>
        </w:rPr>
        <w:t xml:space="preserve"> opposition to th</w:t>
      </w:r>
      <w:r w:rsidR="04FD6A65" w:rsidRPr="351C39C9">
        <w:rPr>
          <w:rFonts w:ascii="Segoe UI" w:eastAsia="Segoe UI" w:hAnsi="Segoe UI" w:cs="Segoe UI"/>
          <w:color w:val="242424"/>
          <w:sz w:val="22"/>
          <w:szCs w:val="22"/>
        </w:rPr>
        <w:t xml:space="preserve">e counselling </w:t>
      </w:r>
      <w:r w:rsidR="330215D5" w:rsidRPr="351C39C9">
        <w:rPr>
          <w:rFonts w:ascii="Segoe UI" w:eastAsia="Segoe UI" w:hAnsi="Segoe UI" w:cs="Segoe UI"/>
          <w:color w:val="242424"/>
          <w:sz w:val="22"/>
          <w:szCs w:val="22"/>
        </w:rPr>
        <w:t xml:space="preserve">schools </w:t>
      </w:r>
      <w:r w:rsidR="04FD6A65" w:rsidRPr="351C39C9">
        <w:rPr>
          <w:rFonts w:ascii="Segoe UI" w:eastAsia="Segoe UI" w:hAnsi="Segoe UI" w:cs="Segoe UI"/>
          <w:color w:val="242424"/>
          <w:sz w:val="22"/>
          <w:szCs w:val="22"/>
        </w:rPr>
        <w:t>in use at the time</w:t>
      </w:r>
      <w:r w:rsidR="70F6BA66" w:rsidRPr="351C39C9">
        <w:rPr>
          <w:rFonts w:ascii="Segoe UI" w:eastAsia="Segoe UI" w:hAnsi="Segoe UI" w:cs="Segoe UI"/>
          <w:color w:val="242424"/>
          <w:sz w:val="22"/>
          <w:szCs w:val="22"/>
        </w:rPr>
        <w:t>.</w:t>
      </w:r>
      <w:r w:rsidR="04FD6A65" w:rsidRPr="351C39C9">
        <w:rPr>
          <w:rFonts w:ascii="Segoe UI" w:eastAsia="Segoe UI" w:hAnsi="Segoe UI" w:cs="Segoe UI"/>
          <w:color w:val="242424"/>
          <w:sz w:val="22"/>
          <w:szCs w:val="22"/>
        </w:rPr>
        <w:t xml:space="preserve"> Roger's and the humanistic modality </w:t>
      </w:r>
      <w:r w:rsidR="71780140" w:rsidRPr="351C39C9">
        <w:rPr>
          <w:rFonts w:ascii="Segoe UI" w:eastAsia="Segoe UI" w:hAnsi="Segoe UI" w:cs="Segoe UI"/>
          <w:color w:val="242424"/>
          <w:sz w:val="22"/>
          <w:szCs w:val="22"/>
        </w:rPr>
        <w:t xml:space="preserve">posited that the client should be the one in control of the </w:t>
      </w:r>
      <w:r w:rsidR="3E1F0D8E" w:rsidRPr="351C39C9">
        <w:rPr>
          <w:rFonts w:ascii="Segoe UI" w:eastAsia="Segoe UI" w:hAnsi="Segoe UI" w:cs="Segoe UI"/>
          <w:color w:val="242424"/>
          <w:sz w:val="22"/>
          <w:szCs w:val="22"/>
        </w:rPr>
        <w:t>therapeutic</w:t>
      </w:r>
      <w:r w:rsidR="71780140" w:rsidRPr="351C39C9">
        <w:rPr>
          <w:rFonts w:ascii="Segoe UI" w:eastAsia="Segoe UI" w:hAnsi="Segoe UI" w:cs="Segoe UI"/>
          <w:color w:val="242424"/>
          <w:sz w:val="22"/>
          <w:szCs w:val="22"/>
        </w:rPr>
        <w:t xml:space="preserve"> process</w:t>
      </w:r>
      <w:r w:rsidR="565321B2" w:rsidRPr="351C39C9">
        <w:rPr>
          <w:rFonts w:ascii="Segoe UI" w:eastAsia="Segoe UI" w:hAnsi="Segoe UI" w:cs="Segoe UI"/>
          <w:color w:val="242424"/>
          <w:sz w:val="22"/>
          <w:szCs w:val="22"/>
        </w:rPr>
        <w:t>, the client should have full au</w:t>
      </w:r>
      <w:r w:rsidR="16136281" w:rsidRPr="351C39C9">
        <w:rPr>
          <w:rFonts w:ascii="Segoe UI" w:eastAsia="Segoe UI" w:hAnsi="Segoe UI" w:cs="Segoe UI"/>
          <w:color w:val="242424"/>
          <w:sz w:val="22"/>
          <w:szCs w:val="22"/>
        </w:rPr>
        <w:t xml:space="preserve">tonomy </w:t>
      </w:r>
      <w:r w:rsidR="565321B2" w:rsidRPr="351C39C9">
        <w:rPr>
          <w:rFonts w:ascii="Segoe UI" w:eastAsia="Segoe UI" w:hAnsi="Segoe UI" w:cs="Segoe UI"/>
          <w:color w:val="242424"/>
          <w:sz w:val="22"/>
          <w:szCs w:val="22"/>
        </w:rPr>
        <w:t xml:space="preserve">in order </w:t>
      </w:r>
      <w:r w:rsidR="24F3A4A9" w:rsidRPr="351C39C9">
        <w:rPr>
          <w:rFonts w:ascii="Segoe UI" w:eastAsia="Segoe UI" w:hAnsi="Segoe UI" w:cs="Segoe UI"/>
          <w:color w:val="242424"/>
          <w:sz w:val="22"/>
          <w:szCs w:val="22"/>
        </w:rPr>
        <w:t>to fully engage in change and growth</w:t>
      </w:r>
      <w:r w:rsidR="00B003CF">
        <w:rPr>
          <w:rFonts w:ascii="Segoe UI" w:eastAsia="Segoe UI" w:hAnsi="Segoe UI" w:cs="Segoe UI"/>
          <w:color w:val="242424"/>
          <w:sz w:val="22"/>
          <w:szCs w:val="22"/>
        </w:rPr>
        <w:t>.</w:t>
      </w:r>
      <w:r w:rsidR="007B50B3">
        <w:rPr>
          <w:rFonts w:ascii="Segoe UI" w:eastAsia="Segoe UI" w:hAnsi="Segoe UI" w:cs="Segoe UI"/>
          <w:color w:val="242424"/>
          <w:sz w:val="22"/>
          <w:szCs w:val="22"/>
        </w:rPr>
        <w:t xml:space="preserve"> </w:t>
      </w:r>
      <w:r w:rsidR="007A1092">
        <w:rPr>
          <w:rFonts w:ascii="Segoe UI" w:eastAsia="Segoe UI" w:hAnsi="Segoe UI" w:cs="Segoe UI"/>
          <w:color w:val="242424"/>
          <w:sz w:val="22"/>
          <w:szCs w:val="22"/>
        </w:rPr>
        <w:t xml:space="preserve">Cooper suggests that at the time the idea of client led therapy was revolutionary </w:t>
      </w:r>
      <w:r w:rsidR="00466395">
        <w:rPr>
          <w:rFonts w:ascii="Segoe UI" w:eastAsia="Segoe UI" w:hAnsi="Segoe UI" w:cs="Segoe UI"/>
          <w:color w:val="242424"/>
          <w:sz w:val="22"/>
          <w:szCs w:val="22"/>
        </w:rPr>
        <w:t xml:space="preserve">which would seem to indicate that in fact Roger’s was more than a man of his time. </w:t>
      </w:r>
    </w:p>
    <w:p w14:paraId="4845DED9" w14:textId="23942503" w:rsidR="0050345C" w:rsidRDefault="0050345C" w:rsidP="351C39C9">
      <w:pPr>
        <w:rPr>
          <w:rFonts w:ascii="Segoe UI" w:eastAsia="Segoe UI" w:hAnsi="Segoe UI" w:cs="Segoe UI"/>
          <w:color w:val="242424"/>
          <w:sz w:val="22"/>
          <w:szCs w:val="22"/>
        </w:rPr>
      </w:pPr>
      <w:r>
        <w:rPr>
          <w:rFonts w:ascii="Segoe UI" w:eastAsia="Segoe UI" w:hAnsi="Segoe UI" w:cs="Segoe UI"/>
          <w:color w:val="242424"/>
          <w:sz w:val="22"/>
          <w:szCs w:val="22"/>
        </w:rPr>
        <w:t xml:space="preserve">Cooper gives the example of </w:t>
      </w:r>
      <w:r w:rsidR="00E7516D">
        <w:rPr>
          <w:rFonts w:ascii="Segoe UI" w:eastAsia="Segoe UI" w:hAnsi="Segoe UI" w:cs="Segoe UI"/>
          <w:color w:val="242424"/>
          <w:sz w:val="22"/>
          <w:szCs w:val="22"/>
        </w:rPr>
        <w:t>non-directive</w:t>
      </w:r>
      <w:r w:rsidR="00577EF6">
        <w:rPr>
          <w:rFonts w:ascii="Segoe UI" w:eastAsia="Segoe UI" w:hAnsi="Segoe UI" w:cs="Segoe UI"/>
          <w:color w:val="242424"/>
          <w:sz w:val="22"/>
          <w:szCs w:val="22"/>
        </w:rPr>
        <w:t xml:space="preserve"> therapy working with vulnerable school children </w:t>
      </w:r>
      <w:r w:rsidR="00F735A8">
        <w:rPr>
          <w:rFonts w:ascii="Segoe UI" w:eastAsia="Segoe UI" w:hAnsi="Segoe UI" w:cs="Segoe UI"/>
          <w:color w:val="242424"/>
          <w:sz w:val="22"/>
          <w:szCs w:val="22"/>
        </w:rPr>
        <w:t>stating how they felt comfortable not being told what to do or think or questioned continually</w:t>
      </w:r>
      <w:r w:rsidR="007460B8">
        <w:rPr>
          <w:rFonts w:ascii="Segoe UI" w:eastAsia="Segoe UI" w:hAnsi="Segoe UI" w:cs="Segoe UI"/>
          <w:color w:val="242424"/>
          <w:sz w:val="22"/>
          <w:szCs w:val="22"/>
        </w:rPr>
        <w:t xml:space="preserve">. Cooper also defends Roger’s </w:t>
      </w:r>
      <w:r w:rsidR="00103489">
        <w:rPr>
          <w:rFonts w:ascii="Segoe UI" w:eastAsia="Segoe UI" w:hAnsi="Segoe UI" w:cs="Segoe UI"/>
          <w:color w:val="242424"/>
          <w:sz w:val="22"/>
          <w:szCs w:val="22"/>
        </w:rPr>
        <w:t>concept</w:t>
      </w:r>
      <w:r w:rsidR="00245D3A">
        <w:rPr>
          <w:rFonts w:ascii="Segoe UI" w:eastAsia="Segoe UI" w:hAnsi="Segoe UI" w:cs="Segoe UI"/>
          <w:color w:val="242424"/>
          <w:sz w:val="22"/>
          <w:szCs w:val="22"/>
        </w:rPr>
        <w:t xml:space="preserve"> of </w:t>
      </w:r>
      <w:r w:rsidR="002C7F73">
        <w:rPr>
          <w:rFonts w:ascii="Segoe UI" w:eastAsia="Segoe UI" w:hAnsi="Segoe UI" w:cs="Segoe UI"/>
          <w:color w:val="242424"/>
          <w:sz w:val="22"/>
          <w:szCs w:val="22"/>
        </w:rPr>
        <w:t>non-directive</w:t>
      </w:r>
      <w:r w:rsidR="00845BD3">
        <w:rPr>
          <w:rFonts w:ascii="Segoe UI" w:eastAsia="Segoe UI" w:hAnsi="Segoe UI" w:cs="Segoe UI"/>
          <w:color w:val="242424"/>
          <w:sz w:val="22"/>
          <w:szCs w:val="22"/>
        </w:rPr>
        <w:t xml:space="preserve"> therapy </w:t>
      </w:r>
      <w:r w:rsidR="00C24941">
        <w:rPr>
          <w:rFonts w:ascii="Segoe UI" w:eastAsia="Segoe UI" w:hAnsi="Segoe UI" w:cs="Segoe UI"/>
          <w:color w:val="242424"/>
          <w:sz w:val="22"/>
          <w:szCs w:val="22"/>
        </w:rPr>
        <w:t>saying</w:t>
      </w:r>
      <w:r w:rsidR="00845BD3">
        <w:rPr>
          <w:rFonts w:ascii="Segoe UI" w:eastAsia="Segoe UI" w:hAnsi="Segoe UI" w:cs="Segoe UI"/>
          <w:color w:val="242424"/>
          <w:sz w:val="22"/>
          <w:szCs w:val="22"/>
        </w:rPr>
        <w:t xml:space="preserve"> that </w:t>
      </w:r>
      <w:r w:rsidR="00C24941">
        <w:rPr>
          <w:rFonts w:ascii="Segoe UI" w:eastAsia="Segoe UI" w:hAnsi="Segoe UI" w:cs="Segoe UI"/>
          <w:color w:val="242424"/>
          <w:sz w:val="22"/>
          <w:szCs w:val="22"/>
        </w:rPr>
        <w:t xml:space="preserve">in fact the </w:t>
      </w:r>
      <w:r w:rsidR="00D21682">
        <w:rPr>
          <w:rFonts w:ascii="Segoe UI" w:eastAsia="Segoe UI" w:hAnsi="Segoe UI" w:cs="Segoe UI"/>
          <w:color w:val="242424"/>
          <w:sz w:val="22"/>
          <w:szCs w:val="22"/>
        </w:rPr>
        <w:t>concept of being client led has become a wider much more ge</w:t>
      </w:r>
      <w:r w:rsidR="003E544B">
        <w:rPr>
          <w:rFonts w:ascii="Segoe UI" w:eastAsia="Segoe UI" w:hAnsi="Segoe UI" w:cs="Segoe UI"/>
          <w:color w:val="242424"/>
          <w:sz w:val="22"/>
          <w:szCs w:val="22"/>
        </w:rPr>
        <w:t xml:space="preserve">neric practice being used across different health and social care </w:t>
      </w:r>
      <w:r w:rsidR="00E03265">
        <w:rPr>
          <w:rFonts w:ascii="Segoe UI" w:eastAsia="Segoe UI" w:hAnsi="Segoe UI" w:cs="Segoe UI"/>
          <w:color w:val="242424"/>
          <w:sz w:val="22"/>
          <w:szCs w:val="22"/>
        </w:rPr>
        <w:t xml:space="preserve">mediums and quotes </w:t>
      </w:r>
      <w:r w:rsidR="00E87DEA">
        <w:rPr>
          <w:rFonts w:ascii="Segoe UI" w:eastAsia="Segoe UI" w:hAnsi="Segoe UI" w:cs="Segoe UI"/>
          <w:color w:val="242424"/>
          <w:sz w:val="22"/>
          <w:szCs w:val="22"/>
        </w:rPr>
        <w:t xml:space="preserve">from Health Education England </w:t>
      </w:r>
      <w:r w:rsidR="000447B0">
        <w:rPr>
          <w:rFonts w:ascii="Segoe UI" w:eastAsia="Segoe UI" w:hAnsi="Segoe UI" w:cs="Segoe UI"/>
          <w:color w:val="242424"/>
          <w:sz w:val="22"/>
          <w:szCs w:val="22"/>
        </w:rPr>
        <w:t xml:space="preserve">in which is stated </w:t>
      </w:r>
      <w:r w:rsidR="00B036C8">
        <w:rPr>
          <w:rFonts w:ascii="Segoe UI" w:eastAsia="Segoe UI" w:hAnsi="Segoe UI" w:cs="Segoe UI"/>
          <w:color w:val="242424"/>
          <w:sz w:val="22"/>
          <w:szCs w:val="22"/>
        </w:rPr>
        <w:t xml:space="preserve">being person centred is </w:t>
      </w:r>
      <w:r w:rsidR="00026E1B">
        <w:rPr>
          <w:rFonts w:ascii="Segoe UI" w:eastAsia="Segoe UI" w:hAnsi="Segoe UI" w:cs="Segoe UI"/>
          <w:color w:val="242424"/>
          <w:sz w:val="22"/>
          <w:szCs w:val="22"/>
        </w:rPr>
        <w:t>about focusing on the needs of the client as voiced by them</w:t>
      </w:r>
      <w:r w:rsidR="0074142C">
        <w:rPr>
          <w:rFonts w:ascii="Segoe UI" w:eastAsia="Segoe UI" w:hAnsi="Segoe UI" w:cs="Segoe UI"/>
          <w:color w:val="242424"/>
          <w:sz w:val="22"/>
          <w:szCs w:val="22"/>
        </w:rPr>
        <w:t xml:space="preserve">. Cooper </w:t>
      </w:r>
      <w:r w:rsidR="00185451">
        <w:rPr>
          <w:rFonts w:ascii="Segoe UI" w:eastAsia="Segoe UI" w:hAnsi="Segoe UI" w:cs="Segoe UI"/>
          <w:color w:val="242424"/>
          <w:sz w:val="22"/>
          <w:szCs w:val="22"/>
        </w:rPr>
        <w:t xml:space="preserve">finishes by explaining for him this is </w:t>
      </w:r>
      <w:r w:rsidR="002C7F73">
        <w:rPr>
          <w:rFonts w:ascii="Segoe UI" w:eastAsia="Segoe UI" w:hAnsi="Segoe UI" w:cs="Segoe UI"/>
          <w:color w:val="242424"/>
          <w:sz w:val="22"/>
          <w:szCs w:val="22"/>
        </w:rPr>
        <w:t>‘incontrovertible</w:t>
      </w:r>
      <w:r w:rsidR="00CF6B97">
        <w:rPr>
          <w:rFonts w:ascii="Segoe UI" w:eastAsia="Segoe UI" w:hAnsi="Segoe UI" w:cs="Segoe UI"/>
          <w:color w:val="242424"/>
          <w:sz w:val="22"/>
          <w:szCs w:val="22"/>
        </w:rPr>
        <w:t>’</w:t>
      </w:r>
      <w:r w:rsidR="009D33C5">
        <w:rPr>
          <w:rFonts w:ascii="Segoe UI" w:eastAsia="Segoe UI" w:hAnsi="Segoe UI" w:cs="Segoe UI"/>
          <w:color w:val="242424"/>
          <w:sz w:val="22"/>
          <w:szCs w:val="22"/>
        </w:rPr>
        <w:t xml:space="preserve">. </w:t>
      </w:r>
      <w:r w:rsidR="00DC5953">
        <w:rPr>
          <w:rFonts w:ascii="Segoe UI" w:eastAsia="Segoe UI" w:hAnsi="Segoe UI" w:cs="Segoe UI"/>
          <w:color w:val="242424"/>
          <w:sz w:val="22"/>
          <w:szCs w:val="22"/>
        </w:rPr>
        <w:t xml:space="preserve">He does however add that </w:t>
      </w:r>
      <w:r w:rsidR="001E37EC">
        <w:rPr>
          <w:rFonts w:ascii="Segoe UI" w:eastAsia="Segoe UI" w:hAnsi="Segoe UI" w:cs="Segoe UI"/>
          <w:color w:val="242424"/>
          <w:sz w:val="22"/>
          <w:szCs w:val="22"/>
        </w:rPr>
        <w:t xml:space="preserve">care is needed in applying </w:t>
      </w:r>
      <w:r w:rsidR="004728CD">
        <w:rPr>
          <w:rFonts w:ascii="Segoe UI" w:eastAsia="Segoe UI" w:hAnsi="Segoe UI" w:cs="Segoe UI"/>
          <w:color w:val="242424"/>
          <w:sz w:val="22"/>
          <w:szCs w:val="22"/>
        </w:rPr>
        <w:t>non-directive</w:t>
      </w:r>
      <w:r w:rsidR="001E37EC">
        <w:rPr>
          <w:rFonts w:ascii="Segoe UI" w:eastAsia="Segoe UI" w:hAnsi="Segoe UI" w:cs="Segoe UI"/>
          <w:color w:val="242424"/>
          <w:sz w:val="22"/>
          <w:szCs w:val="22"/>
        </w:rPr>
        <w:t xml:space="preserve"> person centred therapy </w:t>
      </w:r>
      <w:r w:rsidR="006C54F4">
        <w:rPr>
          <w:rFonts w:ascii="Segoe UI" w:eastAsia="Segoe UI" w:hAnsi="Segoe UI" w:cs="Segoe UI"/>
          <w:color w:val="242424"/>
          <w:sz w:val="22"/>
          <w:szCs w:val="22"/>
        </w:rPr>
        <w:t xml:space="preserve">and </w:t>
      </w:r>
      <w:r w:rsidR="008D7FDE">
        <w:rPr>
          <w:rFonts w:ascii="Segoe UI" w:eastAsia="Segoe UI" w:hAnsi="Segoe UI" w:cs="Segoe UI"/>
          <w:color w:val="242424"/>
          <w:sz w:val="22"/>
          <w:szCs w:val="22"/>
        </w:rPr>
        <w:t xml:space="preserve">states that </w:t>
      </w:r>
      <w:r w:rsidR="00C22A28">
        <w:rPr>
          <w:rFonts w:ascii="Segoe UI" w:eastAsia="Segoe UI" w:hAnsi="Segoe UI" w:cs="Segoe UI"/>
          <w:color w:val="242424"/>
          <w:sz w:val="22"/>
          <w:szCs w:val="22"/>
        </w:rPr>
        <w:t xml:space="preserve">it requires a greater awareness of self in the </w:t>
      </w:r>
      <w:r w:rsidR="00680B58">
        <w:rPr>
          <w:rFonts w:ascii="Segoe UI" w:eastAsia="Segoe UI" w:hAnsi="Segoe UI" w:cs="Segoe UI"/>
          <w:color w:val="242424"/>
          <w:sz w:val="22"/>
          <w:szCs w:val="22"/>
        </w:rPr>
        <w:t>therapeutic</w:t>
      </w:r>
      <w:r w:rsidR="00C22A28">
        <w:rPr>
          <w:rFonts w:ascii="Segoe UI" w:eastAsia="Segoe UI" w:hAnsi="Segoe UI" w:cs="Segoe UI"/>
          <w:color w:val="242424"/>
          <w:sz w:val="22"/>
          <w:szCs w:val="22"/>
        </w:rPr>
        <w:t xml:space="preserve"> process from the </w:t>
      </w:r>
      <w:r w:rsidR="004728CD">
        <w:rPr>
          <w:rFonts w:ascii="Segoe UI" w:eastAsia="Segoe UI" w:hAnsi="Segoe UI" w:cs="Segoe UI"/>
          <w:color w:val="242424"/>
          <w:sz w:val="22"/>
          <w:szCs w:val="22"/>
        </w:rPr>
        <w:t>counsellor's</w:t>
      </w:r>
      <w:r w:rsidR="00C22A28">
        <w:rPr>
          <w:rFonts w:ascii="Segoe UI" w:eastAsia="Segoe UI" w:hAnsi="Segoe UI" w:cs="Segoe UI"/>
          <w:color w:val="242424"/>
          <w:sz w:val="22"/>
          <w:szCs w:val="22"/>
        </w:rPr>
        <w:t xml:space="preserve"> point of view</w:t>
      </w:r>
      <w:r w:rsidR="00680B58">
        <w:rPr>
          <w:rFonts w:ascii="Segoe UI" w:eastAsia="Segoe UI" w:hAnsi="Segoe UI" w:cs="Segoe UI"/>
          <w:color w:val="242424"/>
          <w:sz w:val="22"/>
          <w:szCs w:val="22"/>
        </w:rPr>
        <w:t>.</w:t>
      </w:r>
      <w:r w:rsidR="00A02556">
        <w:rPr>
          <w:rFonts w:ascii="Segoe UI" w:eastAsia="Segoe UI" w:hAnsi="Segoe UI" w:cs="Segoe UI"/>
          <w:color w:val="242424"/>
          <w:sz w:val="22"/>
          <w:szCs w:val="22"/>
        </w:rPr>
        <w:t xml:space="preserve"> That in light of other recent research into </w:t>
      </w:r>
      <w:r w:rsidR="004316C4">
        <w:rPr>
          <w:rFonts w:ascii="Segoe UI" w:eastAsia="Segoe UI" w:hAnsi="Segoe UI" w:cs="Segoe UI"/>
          <w:color w:val="242424"/>
          <w:sz w:val="22"/>
          <w:szCs w:val="22"/>
        </w:rPr>
        <w:t xml:space="preserve">intersubjectivity that being person centred and </w:t>
      </w:r>
      <w:r w:rsidR="004728CD">
        <w:rPr>
          <w:rFonts w:ascii="Segoe UI" w:eastAsia="Segoe UI" w:hAnsi="Segoe UI" w:cs="Segoe UI"/>
          <w:color w:val="242424"/>
          <w:sz w:val="22"/>
          <w:szCs w:val="22"/>
        </w:rPr>
        <w:t>non-directive</w:t>
      </w:r>
      <w:r w:rsidR="004316C4">
        <w:rPr>
          <w:rFonts w:ascii="Segoe UI" w:eastAsia="Segoe UI" w:hAnsi="Segoe UI" w:cs="Segoe UI"/>
          <w:color w:val="242424"/>
          <w:sz w:val="22"/>
          <w:szCs w:val="22"/>
        </w:rPr>
        <w:t xml:space="preserve"> with a client who wishes direction </w:t>
      </w:r>
      <w:r w:rsidR="002A5B20">
        <w:rPr>
          <w:rFonts w:ascii="Segoe UI" w:eastAsia="Segoe UI" w:hAnsi="Segoe UI" w:cs="Segoe UI"/>
          <w:color w:val="242424"/>
          <w:sz w:val="22"/>
          <w:szCs w:val="22"/>
        </w:rPr>
        <w:t xml:space="preserve">is indeed paradoxical. </w:t>
      </w:r>
    </w:p>
    <w:p w14:paraId="366EAE6F" w14:textId="77777777" w:rsidR="00E43332" w:rsidRDefault="00E43332" w:rsidP="351C39C9">
      <w:pPr>
        <w:rPr>
          <w:rFonts w:ascii="Segoe UI" w:eastAsia="Segoe UI" w:hAnsi="Segoe UI" w:cs="Segoe UI"/>
          <w:color w:val="242424"/>
          <w:sz w:val="22"/>
          <w:szCs w:val="22"/>
        </w:rPr>
      </w:pPr>
    </w:p>
    <w:p w14:paraId="19547507" w14:textId="3939AADE" w:rsidR="00E43332" w:rsidRDefault="00CE4FC2" w:rsidP="351C39C9">
      <w:pPr>
        <w:rPr>
          <w:rFonts w:ascii="Segoe UI" w:eastAsia="Segoe UI" w:hAnsi="Segoe UI" w:cs="Segoe UI"/>
          <w:color w:val="242424"/>
          <w:sz w:val="22"/>
          <w:szCs w:val="22"/>
        </w:rPr>
      </w:pPr>
      <w:r>
        <w:rPr>
          <w:rFonts w:ascii="Segoe UI" w:eastAsia="Segoe UI" w:hAnsi="Segoe UI" w:cs="Segoe UI"/>
          <w:color w:val="242424"/>
          <w:sz w:val="22"/>
          <w:szCs w:val="22"/>
        </w:rPr>
        <w:t>In a</w:t>
      </w:r>
      <w:r w:rsidR="00702C93">
        <w:rPr>
          <w:rFonts w:ascii="Segoe UI" w:eastAsia="Segoe UI" w:hAnsi="Segoe UI" w:cs="Segoe UI"/>
          <w:color w:val="242424"/>
          <w:sz w:val="22"/>
          <w:szCs w:val="22"/>
        </w:rPr>
        <w:t xml:space="preserve"> journal article by Y</w:t>
      </w:r>
      <w:r w:rsidR="00AC4D2B">
        <w:rPr>
          <w:rFonts w:ascii="Segoe UI" w:eastAsia="Segoe UI" w:hAnsi="Segoe UI" w:cs="Segoe UI"/>
          <w:color w:val="242424"/>
          <w:sz w:val="22"/>
          <w:szCs w:val="22"/>
        </w:rPr>
        <w:t xml:space="preserve">ao and Kabir (2023) </w:t>
      </w:r>
      <w:r w:rsidR="00355BF3">
        <w:rPr>
          <w:rFonts w:ascii="Segoe UI" w:eastAsia="Segoe UI" w:hAnsi="Segoe UI" w:cs="Segoe UI"/>
          <w:color w:val="242424"/>
          <w:sz w:val="22"/>
          <w:szCs w:val="22"/>
        </w:rPr>
        <w:t xml:space="preserve">criticism is </w:t>
      </w:r>
      <w:r w:rsidR="00B97067">
        <w:rPr>
          <w:rFonts w:ascii="Segoe UI" w:eastAsia="Segoe UI" w:hAnsi="Segoe UI" w:cs="Segoe UI"/>
          <w:color w:val="242424"/>
          <w:sz w:val="22"/>
          <w:szCs w:val="22"/>
        </w:rPr>
        <w:t xml:space="preserve">around the suitability of </w:t>
      </w:r>
      <w:r w:rsidR="000165CB">
        <w:rPr>
          <w:rFonts w:ascii="Segoe UI" w:eastAsia="Segoe UI" w:hAnsi="Segoe UI" w:cs="Segoe UI"/>
          <w:color w:val="242424"/>
          <w:sz w:val="22"/>
          <w:szCs w:val="22"/>
        </w:rPr>
        <w:t>person-centred</w:t>
      </w:r>
      <w:r w:rsidR="00B97067">
        <w:rPr>
          <w:rFonts w:ascii="Segoe UI" w:eastAsia="Segoe UI" w:hAnsi="Segoe UI" w:cs="Segoe UI"/>
          <w:color w:val="242424"/>
          <w:sz w:val="22"/>
          <w:szCs w:val="22"/>
        </w:rPr>
        <w:t xml:space="preserve"> therapy for </w:t>
      </w:r>
      <w:r w:rsidR="008E4A1C">
        <w:rPr>
          <w:rFonts w:ascii="Segoe UI" w:eastAsia="Segoe UI" w:hAnsi="Segoe UI" w:cs="Segoe UI"/>
          <w:color w:val="242424"/>
          <w:sz w:val="22"/>
          <w:szCs w:val="22"/>
        </w:rPr>
        <w:t xml:space="preserve">clients who do not want to talk about themselves who find this process challenging </w:t>
      </w:r>
      <w:r w:rsidR="00AA4AD7">
        <w:rPr>
          <w:rFonts w:ascii="Segoe UI" w:eastAsia="Segoe UI" w:hAnsi="Segoe UI" w:cs="Segoe UI"/>
          <w:color w:val="242424"/>
          <w:sz w:val="22"/>
          <w:szCs w:val="22"/>
        </w:rPr>
        <w:t xml:space="preserve">and </w:t>
      </w:r>
      <w:r w:rsidR="00057E41">
        <w:rPr>
          <w:rFonts w:ascii="Segoe UI" w:eastAsia="Segoe UI" w:hAnsi="Segoe UI" w:cs="Segoe UI"/>
          <w:color w:val="242424"/>
          <w:sz w:val="22"/>
          <w:szCs w:val="22"/>
        </w:rPr>
        <w:t>for those with specific psych</w:t>
      </w:r>
      <w:r w:rsidR="00C4745A">
        <w:rPr>
          <w:rFonts w:ascii="Segoe UI" w:eastAsia="Segoe UI" w:hAnsi="Segoe UI" w:cs="Segoe UI"/>
          <w:color w:val="242424"/>
          <w:sz w:val="22"/>
          <w:szCs w:val="22"/>
        </w:rPr>
        <w:t xml:space="preserve">iatric disorders. </w:t>
      </w:r>
      <w:r w:rsidR="00A26AB1">
        <w:rPr>
          <w:rFonts w:ascii="Segoe UI" w:eastAsia="Segoe UI" w:hAnsi="Segoe UI" w:cs="Segoe UI"/>
          <w:color w:val="242424"/>
          <w:sz w:val="22"/>
          <w:szCs w:val="22"/>
        </w:rPr>
        <w:t>Whose</w:t>
      </w:r>
      <w:r w:rsidR="008A5AE9">
        <w:rPr>
          <w:rFonts w:ascii="Segoe UI" w:eastAsia="Segoe UI" w:hAnsi="Segoe UI" w:cs="Segoe UI"/>
          <w:color w:val="242424"/>
          <w:sz w:val="22"/>
          <w:szCs w:val="22"/>
        </w:rPr>
        <w:t xml:space="preserve"> perceptions of reality may </w:t>
      </w:r>
      <w:r w:rsidR="005A52AC">
        <w:rPr>
          <w:rFonts w:ascii="Segoe UI" w:eastAsia="Segoe UI" w:hAnsi="Segoe UI" w:cs="Segoe UI"/>
          <w:color w:val="242424"/>
          <w:sz w:val="22"/>
          <w:szCs w:val="22"/>
        </w:rPr>
        <w:t>be altered by the disorder</w:t>
      </w:r>
      <w:r w:rsidR="004D2F5C">
        <w:rPr>
          <w:rFonts w:ascii="Segoe UI" w:eastAsia="Segoe UI" w:hAnsi="Segoe UI" w:cs="Segoe UI"/>
          <w:color w:val="242424"/>
          <w:sz w:val="22"/>
          <w:szCs w:val="22"/>
        </w:rPr>
        <w:t xml:space="preserve">. </w:t>
      </w:r>
      <w:r w:rsidR="002C269F">
        <w:rPr>
          <w:rFonts w:ascii="Segoe UI" w:eastAsia="Segoe UI" w:hAnsi="Segoe UI" w:cs="Segoe UI"/>
          <w:color w:val="242424"/>
          <w:sz w:val="22"/>
          <w:szCs w:val="22"/>
        </w:rPr>
        <w:t xml:space="preserve">In a sense it does suggest person centred therapy may struggle </w:t>
      </w:r>
      <w:r w:rsidR="00B474F2">
        <w:rPr>
          <w:rFonts w:ascii="Segoe UI" w:eastAsia="Segoe UI" w:hAnsi="Segoe UI" w:cs="Segoe UI"/>
          <w:color w:val="242424"/>
          <w:sz w:val="22"/>
          <w:szCs w:val="22"/>
        </w:rPr>
        <w:t>in helping a person make sense of the disordered sense of reality</w:t>
      </w:r>
      <w:r w:rsidR="00C967BA">
        <w:rPr>
          <w:rFonts w:ascii="Segoe UI" w:eastAsia="Segoe UI" w:hAnsi="Segoe UI" w:cs="Segoe UI"/>
          <w:color w:val="242424"/>
          <w:sz w:val="22"/>
          <w:szCs w:val="22"/>
        </w:rPr>
        <w:t xml:space="preserve">. It may also lead </w:t>
      </w:r>
      <w:r w:rsidR="00C967BA">
        <w:rPr>
          <w:rFonts w:ascii="Segoe UI" w:eastAsia="Segoe UI" w:hAnsi="Segoe UI" w:cs="Segoe UI"/>
          <w:color w:val="242424"/>
          <w:sz w:val="22"/>
          <w:szCs w:val="22"/>
        </w:rPr>
        <w:lastRenderedPageBreak/>
        <w:t>to sessions of silence with those who struggle to talk about themselves</w:t>
      </w:r>
      <w:r w:rsidR="001F2098">
        <w:rPr>
          <w:rFonts w:ascii="Segoe UI" w:eastAsia="Segoe UI" w:hAnsi="Segoe UI" w:cs="Segoe UI"/>
          <w:color w:val="242424"/>
          <w:sz w:val="22"/>
          <w:szCs w:val="22"/>
        </w:rPr>
        <w:t xml:space="preserve">. It may not be the right time for this type of therapy </w:t>
      </w:r>
      <w:r w:rsidR="003C504F">
        <w:rPr>
          <w:rFonts w:ascii="Segoe UI" w:eastAsia="Segoe UI" w:hAnsi="Segoe UI" w:cs="Segoe UI"/>
          <w:color w:val="242424"/>
          <w:sz w:val="22"/>
          <w:szCs w:val="22"/>
        </w:rPr>
        <w:t xml:space="preserve">all of these issues </w:t>
      </w:r>
      <w:r w:rsidR="004C284A">
        <w:rPr>
          <w:rFonts w:ascii="Segoe UI" w:eastAsia="Segoe UI" w:hAnsi="Segoe UI" w:cs="Segoe UI"/>
          <w:color w:val="242424"/>
          <w:sz w:val="22"/>
          <w:szCs w:val="22"/>
        </w:rPr>
        <w:t>can be used in criticism of person centred therapy</w:t>
      </w:r>
      <w:r w:rsidR="00C91C64">
        <w:rPr>
          <w:rFonts w:ascii="Segoe UI" w:eastAsia="Segoe UI" w:hAnsi="Segoe UI" w:cs="Segoe UI"/>
          <w:color w:val="242424"/>
          <w:sz w:val="22"/>
          <w:szCs w:val="22"/>
        </w:rPr>
        <w:t xml:space="preserve">. </w:t>
      </w:r>
      <w:r w:rsidR="00263593">
        <w:rPr>
          <w:rFonts w:ascii="Segoe UI" w:eastAsia="Segoe UI" w:hAnsi="Segoe UI" w:cs="Segoe UI"/>
          <w:color w:val="242424"/>
          <w:sz w:val="22"/>
          <w:szCs w:val="22"/>
        </w:rPr>
        <w:t xml:space="preserve">Yao and Kabir </w:t>
      </w:r>
      <w:r w:rsidR="005A54A6">
        <w:rPr>
          <w:rFonts w:ascii="Segoe UI" w:eastAsia="Segoe UI" w:hAnsi="Segoe UI" w:cs="Segoe UI"/>
          <w:color w:val="242424"/>
          <w:sz w:val="22"/>
          <w:szCs w:val="22"/>
        </w:rPr>
        <w:t xml:space="preserve">also state that </w:t>
      </w:r>
      <w:r w:rsidR="008465A9">
        <w:rPr>
          <w:rFonts w:ascii="Segoe UI" w:eastAsia="Segoe UI" w:hAnsi="Segoe UI" w:cs="Segoe UI"/>
          <w:color w:val="242424"/>
          <w:sz w:val="22"/>
          <w:szCs w:val="22"/>
        </w:rPr>
        <w:t xml:space="preserve">it is perhaps the vagueness of </w:t>
      </w:r>
      <w:r w:rsidR="00EE6AC9">
        <w:rPr>
          <w:rFonts w:ascii="Segoe UI" w:eastAsia="Segoe UI" w:hAnsi="Segoe UI" w:cs="Segoe UI"/>
          <w:color w:val="242424"/>
          <w:sz w:val="22"/>
          <w:szCs w:val="22"/>
        </w:rPr>
        <w:t>the</w:t>
      </w:r>
      <w:r w:rsidR="005E6033">
        <w:rPr>
          <w:rFonts w:ascii="Segoe UI" w:eastAsia="Segoe UI" w:hAnsi="Segoe UI" w:cs="Segoe UI"/>
          <w:color w:val="242424"/>
          <w:sz w:val="22"/>
          <w:szCs w:val="22"/>
        </w:rPr>
        <w:t xml:space="preserve"> principles of person centred </w:t>
      </w:r>
      <w:r w:rsidR="00C80B18">
        <w:rPr>
          <w:rFonts w:ascii="Segoe UI" w:eastAsia="Segoe UI" w:hAnsi="Segoe UI" w:cs="Segoe UI"/>
          <w:color w:val="242424"/>
          <w:sz w:val="22"/>
          <w:szCs w:val="22"/>
        </w:rPr>
        <w:t>that create this issue</w:t>
      </w:r>
      <w:r w:rsidR="007F08B2">
        <w:rPr>
          <w:rFonts w:ascii="Segoe UI" w:eastAsia="Segoe UI" w:hAnsi="Segoe UI" w:cs="Segoe UI"/>
          <w:color w:val="242424"/>
          <w:sz w:val="22"/>
          <w:szCs w:val="22"/>
        </w:rPr>
        <w:t xml:space="preserve">. </w:t>
      </w:r>
      <w:r w:rsidR="00CD4552">
        <w:rPr>
          <w:rFonts w:ascii="Segoe UI" w:eastAsia="Segoe UI" w:hAnsi="Segoe UI" w:cs="Segoe UI"/>
          <w:color w:val="242424"/>
          <w:sz w:val="22"/>
          <w:szCs w:val="22"/>
        </w:rPr>
        <w:t>Furthermore</w:t>
      </w:r>
      <w:r w:rsidR="007F08B2">
        <w:rPr>
          <w:rFonts w:ascii="Segoe UI" w:eastAsia="Segoe UI" w:hAnsi="Segoe UI" w:cs="Segoe UI"/>
          <w:color w:val="242424"/>
          <w:sz w:val="22"/>
          <w:szCs w:val="22"/>
        </w:rPr>
        <w:t xml:space="preserve"> they contend that there is </w:t>
      </w:r>
      <w:r w:rsidR="00D64C36">
        <w:rPr>
          <w:rFonts w:ascii="Segoe UI" w:eastAsia="Segoe UI" w:hAnsi="Segoe UI" w:cs="Segoe UI"/>
          <w:color w:val="242424"/>
          <w:sz w:val="22"/>
          <w:szCs w:val="22"/>
        </w:rPr>
        <w:t xml:space="preserve">a lack of </w:t>
      </w:r>
      <w:r w:rsidR="00454C34">
        <w:rPr>
          <w:rFonts w:ascii="Segoe UI" w:eastAsia="Segoe UI" w:hAnsi="Segoe UI" w:cs="Segoe UI"/>
          <w:color w:val="242424"/>
          <w:sz w:val="22"/>
          <w:szCs w:val="22"/>
        </w:rPr>
        <w:t xml:space="preserve">substantive controlled research </w:t>
      </w:r>
      <w:r w:rsidR="00CB268A">
        <w:rPr>
          <w:rFonts w:ascii="Segoe UI" w:eastAsia="Segoe UI" w:hAnsi="Segoe UI" w:cs="Segoe UI"/>
          <w:color w:val="242424"/>
          <w:sz w:val="22"/>
          <w:szCs w:val="22"/>
        </w:rPr>
        <w:t xml:space="preserve">into the efficacy of </w:t>
      </w:r>
      <w:r w:rsidR="00CD4552">
        <w:rPr>
          <w:rFonts w:ascii="Segoe UI" w:eastAsia="Segoe UI" w:hAnsi="Segoe UI" w:cs="Segoe UI"/>
          <w:color w:val="242424"/>
          <w:sz w:val="22"/>
          <w:szCs w:val="22"/>
        </w:rPr>
        <w:t>person-centred</w:t>
      </w:r>
      <w:r w:rsidR="00CB268A">
        <w:rPr>
          <w:rFonts w:ascii="Segoe UI" w:eastAsia="Segoe UI" w:hAnsi="Segoe UI" w:cs="Segoe UI"/>
          <w:color w:val="242424"/>
          <w:sz w:val="22"/>
          <w:szCs w:val="22"/>
        </w:rPr>
        <w:t xml:space="preserve"> therapy </w:t>
      </w:r>
      <w:r w:rsidR="00970C95">
        <w:rPr>
          <w:rFonts w:ascii="Segoe UI" w:eastAsia="Segoe UI" w:hAnsi="Segoe UI" w:cs="Segoe UI"/>
          <w:color w:val="242424"/>
          <w:sz w:val="22"/>
          <w:szCs w:val="22"/>
        </w:rPr>
        <w:t xml:space="preserve">and that also there is no </w:t>
      </w:r>
      <w:r w:rsidR="001C1155">
        <w:rPr>
          <w:rFonts w:ascii="Segoe UI" w:eastAsia="Segoe UI" w:hAnsi="Segoe UI" w:cs="Segoe UI"/>
          <w:color w:val="242424"/>
          <w:sz w:val="22"/>
          <w:szCs w:val="22"/>
        </w:rPr>
        <w:t xml:space="preserve">objective data that reveals </w:t>
      </w:r>
      <w:r w:rsidR="004229C0">
        <w:rPr>
          <w:rFonts w:ascii="Segoe UI" w:eastAsia="Segoe UI" w:hAnsi="Segoe UI" w:cs="Segoe UI"/>
          <w:color w:val="242424"/>
          <w:sz w:val="22"/>
          <w:szCs w:val="22"/>
        </w:rPr>
        <w:t xml:space="preserve">that its efficacy is due to any distinct features of this type of </w:t>
      </w:r>
      <w:r w:rsidR="00CD4552">
        <w:rPr>
          <w:rFonts w:ascii="Segoe UI" w:eastAsia="Segoe UI" w:hAnsi="Segoe UI" w:cs="Segoe UI"/>
          <w:color w:val="242424"/>
          <w:sz w:val="22"/>
          <w:szCs w:val="22"/>
        </w:rPr>
        <w:t>therapeutic</w:t>
      </w:r>
      <w:r w:rsidR="004229C0">
        <w:rPr>
          <w:rFonts w:ascii="Segoe UI" w:eastAsia="Segoe UI" w:hAnsi="Segoe UI" w:cs="Segoe UI"/>
          <w:color w:val="242424"/>
          <w:sz w:val="22"/>
          <w:szCs w:val="22"/>
        </w:rPr>
        <w:t xml:space="preserve"> interaction</w:t>
      </w:r>
      <w:r w:rsidR="00C5474D">
        <w:rPr>
          <w:rFonts w:ascii="Segoe UI" w:eastAsia="Segoe UI" w:hAnsi="Segoe UI" w:cs="Segoe UI"/>
          <w:color w:val="242424"/>
          <w:sz w:val="22"/>
          <w:szCs w:val="22"/>
        </w:rPr>
        <w:t xml:space="preserve">. </w:t>
      </w:r>
    </w:p>
    <w:p w14:paraId="252DCFE9" w14:textId="77777777" w:rsidR="00C5474D" w:rsidRDefault="00C5474D" w:rsidP="351C39C9">
      <w:pPr>
        <w:rPr>
          <w:rFonts w:ascii="Segoe UI" w:eastAsia="Segoe UI" w:hAnsi="Segoe UI" w:cs="Segoe UI"/>
          <w:color w:val="242424"/>
          <w:sz w:val="22"/>
          <w:szCs w:val="22"/>
        </w:rPr>
      </w:pPr>
    </w:p>
    <w:p w14:paraId="3768D241" w14:textId="75D55865" w:rsidR="001E356F" w:rsidRDefault="00F24089" w:rsidP="351C39C9">
      <w:pPr>
        <w:rPr>
          <w:rFonts w:ascii="Segoe UI" w:eastAsia="Segoe UI" w:hAnsi="Segoe UI" w:cs="Segoe UI"/>
          <w:color w:val="242424"/>
          <w:sz w:val="22"/>
          <w:szCs w:val="22"/>
        </w:rPr>
      </w:pPr>
      <w:r>
        <w:rPr>
          <w:rFonts w:ascii="Segoe UI" w:eastAsia="Segoe UI" w:hAnsi="Segoe UI" w:cs="Segoe UI"/>
          <w:color w:val="242424"/>
          <w:sz w:val="22"/>
          <w:szCs w:val="22"/>
        </w:rPr>
        <w:t xml:space="preserve">Yao and Kabir (2023) </w:t>
      </w:r>
      <w:r w:rsidR="00561632">
        <w:rPr>
          <w:rFonts w:ascii="Segoe UI" w:eastAsia="Segoe UI" w:hAnsi="Segoe UI" w:cs="Segoe UI"/>
          <w:color w:val="242424"/>
          <w:sz w:val="22"/>
          <w:szCs w:val="22"/>
        </w:rPr>
        <w:t xml:space="preserve">explore </w:t>
      </w:r>
      <w:r w:rsidR="00CE58ED">
        <w:rPr>
          <w:rFonts w:ascii="Segoe UI" w:eastAsia="Segoe UI" w:hAnsi="Segoe UI" w:cs="Segoe UI"/>
          <w:color w:val="242424"/>
          <w:sz w:val="22"/>
          <w:szCs w:val="22"/>
        </w:rPr>
        <w:t xml:space="preserve">available research around the efficacy of person centred therapy </w:t>
      </w:r>
      <w:r w:rsidR="0051412B">
        <w:rPr>
          <w:rFonts w:ascii="Segoe UI" w:eastAsia="Segoe UI" w:hAnsi="Segoe UI" w:cs="Segoe UI"/>
          <w:color w:val="242424"/>
          <w:sz w:val="22"/>
          <w:szCs w:val="22"/>
        </w:rPr>
        <w:t xml:space="preserve">for </w:t>
      </w:r>
      <w:r w:rsidR="00015199">
        <w:rPr>
          <w:rFonts w:ascii="Segoe UI" w:eastAsia="Segoe UI" w:hAnsi="Segoe UI" w:cs="Segoe UI"/>
          <w:color w:val="242424"/>
          <w:sz w:val="22"/>
          <w:szCs w:val="22"/>
        </w:rPr>
        <w:t>depression, bipolar, a</w:t>
      </w:r>
      <w:r w:rsidR="00FA4C40">
        <w:rPr>
          <w:rFonts w:ascii="Segoe UI" w:eastAsia="Segoe UI" w:hAnsi="Segoe UI" w:cs="Segoe UI"/>
          <w:color w:val="242424"/>
          <w:sz w:val="22"/>
          <w:szCs w:val="22"/>
        </w:rPr>
        <w:t>nxiety and post traumatic stress disorder</w:t>
      </w:r>
      <w:r w:rsidR="0095446C">
        <w:rPr>
          <w:rFonts w:ascii="Segoe UI" w:eastAsia="Segoe UI" w:hAnsi="Segoe UI" w:cs="Segoe UI"/>
          <w:color w:val="242424"/>
          <w:sz w:val="22"/>
          <w:szCs w:val="22"/>
        </w:rPr>
        <w:t xml:space="preserve">. </w:t>
      </w:r>
      <w:r w:rsidR="00ED77AD">
        <w:rPr>
          <w:rFonts w:ascii="Segoe UI" w:eastAsia="Segoe UI" w:hAnsi="Segoe UI" w:cs="Segoe UI"/>
          <w:color w:val="242424"/>
          <w:sz w:val="22"/>
          <w:szCs w:val="22"/>
        </w:rPr>
        <w:t xml:space="preserve">A number of Meta studies around depression </w:t>
      </w:r>
      <w:r w:rsidR="00C079DB">
        <w:rPr>
          <w:rFonts w:ascii="Segoe UI" w:eastAsia="Segoe UI" w:hAnsi="Segoe UI" w:cs="Segoe UI"/>
          <w:color w:val="242424"/>
          <w:sz w:val="22"/>
          <w:szCs w:val="22"/>
        </w:rPr>
        <w:t xml:space="preserve">the results in the majority </w:t>
      </w:r>
      <w:r w:rsidR="00C2550E">
        <w:rPr>
          <w:rFonts w:ascii="Segoe UI" w:eastAsia="Segoe UI" w:hAnsi="Segoe UI" w:cs="Segoe UI"/>
          <w:color w:val="242424"/>
          <w:sz w:val="22"/>
          <w:szCs w:val="22"/>
        </w:rPr>
        <w:t xml:space="preserve">seemed to point towards a benefit for unmedicated </w:t>
      </w:r>
      <w:r w:rsidR="00AE438C">
        <w:rPr>
          <w:rFonts w:ascii="Segoe UI" w:eastAsia="Segoe UI" w:hAnsi="Segoe UI" w:cs="Segoe UI"/>
          <w:color w:val="242424"/>
          <w:sz w:val="22"/>
          <w:szCs w:val="22"/>
        </w:rPr>
        <w:t>severe depression</w:t>
      </w:r>
      <w:r w:rsidR="001E356F">
        <w:rPr>
          <w:rFonts w:ascii="Segoe UI" w:eastAsia="Segoe UI" w:hAnsi="Segoe UI" w:cs="Segoe UI"/>
          <w:color w:val="242424"/>
          <w:sz w:val="22"/>
          <w:szCs w:val="22"/>
        </w:rPr>
        <w:t xml:space="preserve">. </w:t>
      </w:r>
      <w:r w:rsidR="00374DF1">
        <w:rPr>
          <w:rFonts w:ascii="Segoe UI" w:eastAsia="Segoe UI" w:hAnsi="Segoe UI" w:cs="Segoe UI"/>
          <w:color w:val="242424"/>
          <w:sz w:val="22"/>
          <w:szCs w:val="22"/>
        </w:rPr>
        <w:t xml:space="preserve">There appeared to be little </w:t>
      </w:r>
      <w:r w:rsidR="000E22AE">
        <w:rPr>
          <w:rFonts w:ascii="Segoe UI" w:eastAsia="Segoe UI" w:hAnsi="Segoe UI" w:cs="Segoe UI"/>
          <w:color w:val="242424"/>
          <w:sz w:val="22"/>
          <w:szCs w:val="22"/>
        </w:rPr>
        <w:t xml:space="preserve">to separate the theraputic modalities at the beginning of the process </w:t>
      </w:r>
      <w:r w:rsidR="00FE641F">
        <w:rPr>
          <w:rFonts w:ascii="Segoe UI" w:eastAsia="Segoe UI" w:hAnsi="Segoe UI" w:cs="Segoe UI"/>
          <w:color w:val="242424"/>
          <w:sz w:val="22"/>
          <w:szCs w:val="22"/>
        </w:rPr>
        <w:t xml:space="preserve">for the above mentioned </w:t>
      </w:r>
      <w:r w:rsidR="00B65DF9">
        <w:rPr>
          <w:rFonts w:ascii="Segoe UI" w:eastAsia="Segoe UI" w:hAnsi="Segoe UI" w:cs="Segoe UI"/>
          <w:color w:val="242424"/>
          <w:sz w:val="22"/>
          <w:szCs w:val="22"/>
        </w:rPr>
        <w:t xml:space="preserve">mental health issues so it would appear at least from this report </w:t>
      </w:r>
      <w:r w:rsidR="00E52EA5">
        <w:rPr>
          <w:rFonts w:ascii="Segoe UI" w:eastAsia="Segoe UI" w:hAnsi="Segoe UI" w:cs="Segoe UI"/>
          <w:color w:val="242424"/>
          <w:sz w:val="22"/>
          <w:szCs w:val="22"/>
        </w:rPr>
        <w:t xml:space="preserve">that there needs to be more effective research done around this </w:t>
      </w:r>
      <w:r w:rsidR="00A5725A">
        <w:rPr>
          <w:rFonts w:ascii="Segoe UI" w:eastAsia="Segoe UI" w:hAnsi="Segoe UI" w:cs="Segoe UI"/>
          <w:color w:val="242424"/>
          <w:sz w:val="22"/>
          <w:szCs w:val="22"/>
        </w:rPr>
        <w:t xml:space="preserve">however what is interesting is the apparent effectiveness with </w:t>
      </w:r>
      <w:r w:rsidR="004F4BAD">
        <w:rPr>
          <w:rFonts w:ascii="Segoe UI" w:eastAsia="Segoe UI" w:hAnsi="Segoe UI" w:cs="Segoe UI"/>
          <w:color w:val="242424"/>
          <w:sz w:val="22"/>
          <w:szCs w:val="22"/>
        </w:rPr>
        <w:t xml:space="preserve">post traumatic stress disorder </w:t>
      </w:r>
      <w:r w:rsidR="00720D75">
        <w:rPr>
          <w:rFonts w:ascii="Segoe UI" w:eastAsia="Segoe UI" w:hAnsi="Segoe UI" w:cs="Segoe UI"/>
          <w:color w:val="242424"/>
          <w:sz w:val="22"/>
          <w:szCs w:val="22"/>
        </w:rPr>
        <w:t xml:space="preserve">Bission </w:t>
      </w:r>
      <w:r w:rsidR="001B604E">
        <w:rPr>
          <w:rFonts w:ascii="Segoe UI" w:eastAsia="Segoe UI" w:hAnsi="Segoe UI" w:cs="Segoe UI"/>
          <w:color w:val="242424"/>
          <w:sz w:val="22"/>
          <w:szCs w:val="22"/>
        </w:rPr>
        <w:t>et al (</w:t>
      </w:r>
      <w:r w:rsidR="0040525A">
        <w:rPr>
          <w:rFonts w:ascii="Segoe UI" w:eastAsia="Segoe UI" w:hAnsi="Segoe UI" w:cs="Segoe UI"/>
          <w:color w:val="242424"/>
          <w:sz w:val="22"/>
          <w:szCs w:val="22"/>
        </w:rPr>
        <w:t xml:space="preserve">2013) </w:t>
      </w:r>
      <w:r w:rsidR="00DA30A9">
        <w:rPr>
          <w:rFonts w:ascii="Segoe UI" w:eastAsia="Segoe UI" w:hAnsi="Segoe UI" w:cs="Segoe UI"/>
          <w:color w:val="242424"/>
          <w:sz w:val="22"/>
          <w:szCs w:val="22"/>
        </w:rPr>
        <w:t xml:space="preserve">study indicated that </w:t>
      </w:r>
      <w:r w:rsidR="00B5210F">
        <w:rPr>
          <w:rFonts w:ascii="Segoe UI" w:eastAsia="Segoe UI" w:hAnsi="Segoe UI" w:cs="Segoe UI"/>
          <w:color w:val="242424"/>
          <w:sz w:val="22"/>
          <w:szCs w:val="22"/>
        </w:rPr>
        <w:t>non-directive</w:t>
      </w:r>
      <w:r w:rsidR="004821C8">
        <w:rPr>
          <w:rFonts w:ascii="Segoe UI" w:eastAsia="Segoe UI" w:hAnsi="Segoe UI" w:cs="Segoe UI"/>
          <w:color w:val="242424"/>
          <w:sz w:val="22"/>
          <w:szCs w:val="22"/>
        </w:rPr>
        <w:t xml:space="preserve"> therapy </w:t>
      </w:r>
      <w:r w:rsidR="00574132">
        <w:rPr>
          <w:rFonts w:ascii="Segoe UI" w:eastAsia="Segoe UI" w:hAnsi="Segoe UI" w:cs="Segoe UI"/>
          <w:color w:val="242424"/>
          <w:sz w:val="22"/>
          <w:szCs w:val="22"/>
        </w:rPr>
        <w:t xml:space="preserve">as an effective treatment for post </w:t>
      </w:r>
      <w:r w:rsidR="001571B0">
        <w:rPr>
          <w:rFonts w:ascii="Segoe UI" w:eastAsia="Segoe UI" w:hAnsi="Segoe UI" w:cs="Segoe UI"/>
          <w:color w:val="242424"/>
          <w:sz w:val="22"/>
          <w:szCs w:val="22"/>
        </w:rPr>
        <w:t xml:space="preserve">traumatic stress disorder. </w:t>
      </w:r>
      <w:r w:rsidR="000B6438">
        <w:rPr>
          <w:rFonts w:ascii="Segoe UI" w:eastAsia="Segoe UI" w:hAnsi="Segoe UI" w:cs="Segoe UI"/>
          <w:color w:val="242424"/>
          <w:sz w:val="22"/>
          <w:szCs w:val="22"/>
        </w:rPr>
        <w:t>There are a number of historical studies which appear to</w:t>
      </w:r>
      <w:r w:rsidR="00D65534">
        <w:rPr>
          <w:rFonts w:ascii="Segoe UI" w:eastAsia="Segoe UI" w:hAnsi="Segoe UI" w:cs="Segoe UI"/>
          <w:color w:val="242424"/>
          <w:sz w:val="22"/>
          <w:szCs w:val="22"/>
        </w:rPr>
        <w:t xml:space="preserve"> posit the effectiveness of </w:t>
      </w:r>
      <w:r w:rsidR="004A0AD4">
        <w:rPr>
          <w:rFonts w:ascii="Segoe UI" w:eastAsia="Segoe UI" w:hAnsi="Segoe UI" w:cs="Segoe UI"/>
          <w:color w:val="242424"/>
          <w:sz w:val="22"/>
          <w:szCs w:val="22"/>
        </w:rPr>
        <w:t>person-centred</w:t>
      </w:r>
      <w:r w:rsidR="00D65534">
        <w:rPr>
          <w:rFonts w:ascii="Segoe UI" w:eastAsia="Segoe UI" w:hAnsi="Segoe UI" w:cs="Segoe UI"/>
          <w:color w:val="242424"/>
          <w:sz w:val="22"/>
          <w:szCs w:val="22"/>
        </w:rPr>
        <w:t xml:space="preserve"> therapy on </w:t>
      </w:r>
      <w:r w:rsidR="008C77AD">
        <w:rPr>
          <w:rFonts w:ascii="Segoe UI" w:eastAsia="Segoe UI" w:hAnsi="Segoe UI" w:cs="Segoe UI"/>
          <w:color w:val="242424"/>
          <w:sz w:val="22"/>
          <w:szCs w:val="22"/>
        </w:rPr>
        <w:t>this particular disorder.</w:t>
      </w:r>
      <w:r w:rsidR="00700C42">
        <w:rPr>
          <w:rFonts w:ascii="Segoe UI" w:eastAsia="Segoe UI" w:hAnsi="Segoe UI" w:cs="Segoe UI"/>
          <w:color w:val="242424"/>
          <w:sz w:val="22"/>
          <w:szCs w:val="22"/>
        </w:rPr>
        <w:t xml:space="preserve"> Gahfoori</w:t>
      </w:r>
      <w:r w:rsidR="005448B3">
        <w:rPr>
          <w:rFonts w:ascii="Segoe UI" w:eastAsia="Segoe UI" w:hAnsi="Segoe UI" w:cs="Segoe UI"/>
          <w:color w:val="242424"/>
          <w:sz w:val="22"/>
          <w:szCs w:val="22"/>
        </w:rPr>
        <w:t xml:space="preserve"> et al </w:t>
      </w:r>
      <w:r w:rsidR="00C84AB7">
        <w:rPr>
          <w:rFonts w:ascii="Segoe UI" w:eastAsia="Segoe UI" w:hAnsi="Segoe UI" w:cs="Segoe UI"/>
          <w:color w:val="242424"/>
          <w:sz w:val="22"/>
          <w:szCs w:val="22"/>
        </w:rPr>
        <w:t>(2019)</w:t>
      </w:r>
      <w:r w:rsidR="00B5452C">
        <w:rPr>
          <w:rFonts w:ascii="Segoe UI" w:eastAsia="Segoe UI" w:hAnsi="Segoe UI" w:cs="Segoe UI"/>
          <w:color w:val="242424"/>
          <w:sz w:val="22"/>
          <w:szCs w:val="22"/>
        </w:rPr>
        <w:t xml:space="preserve"> and </w:t>
      </w:r>
      <w:r w:rsidR="00403118">
        <w:rPr>
          <w:rFonts w:ascii="Segoe UI" w:eastAsia="Segoe UI" w:hAnsi="Segoe UI" w:cs="Segoe UI"/>
          <w:color w:val="242424"/>
          <w:sz w:val="22"/>
          <w:szCs w:val="22"/>
        </w:rPr>
        <w:t>van de Water et al (2018)</w:t>
      </w:r>
      <w:r w:rsidR="002D063E">
        <w:rPr>
          <w:rFonts w:ascii="Segoe UI" w:eastAsia="Segoe UI" w:hAnsi="Segoe UI" w:cs="Segoe UI"/>
          <w:color w:val="242424"/>
          <w:sz w:val="22"/>
          <w:szCs w:val="22"/>
        </w:rPr>
        <w:t>.</w:t>
      </w:r>
      <w:r w:rsidR="00FA464F">
        <w:rPr>
          <w:rFonts w:ascii="Segoe UI" w:eastAsia="Segoe UI" w:hAnsi="Segoe UI" w:cs="Segoe UI"/>
          <w:color w:val="242424"/>
          <w:sz w:val="22"/>
          <w:szCs w:val="22"/>
        </w:rPr>
        <w:t xml:space="preserve"> </w:t>
      </w:r>
      <w:r w:rsidR="004A0AD4">
        <w:rPr>
          <w:rFonts w:ascii="Segoe UI" w:eastAsia="Segoe UI" w:hAnsi="Segoe UI" w:cs="Segoe UI"/>
          <w:color w:val="242424"/>
          <w:sz w:val="22"/>
          <w:szCs w:val="22"/>
        </w:rPr>
        <w:t>However,</w:t>
      </w:r>
      <w:r w:rsidR="00FA464F">
        <w:rPr>
          <w:rFonts w:ascii="Segoe UI" w:eastAsia="Segoe UI" w:hAnsi="Segoe UI" w:cs="Segoe UI"/>
          <w:color w:val="242424"/>
          <w:sz w:val="22"/>
          <w:szCs w:val="22"/>
        </w:rPr>
        <w:t xml:space="preserve"> it is still a </w:t>
      </w:r>
      <w:r w:rsidR="00023137">
        <w:rPr>
          <w:rFonts w:ascii="Segoe UI" w:eastAsia="Segoe UI" w:hAnsi="Segoe UI" w:cs="Segoe UI"/>
          <w:color w:val="242424"/>
          <w:sz w:val="22"/>
          <w:szCs w:val="22"/>
        </w:rPr>
        <w:t>critique that needs elucidating.</w:t>
      </w:r>
      <w:r w:rsidR="00E763C7">
        <w:rPr>
          <w:rFonts w:ascii="Segoe UI" w:eastAsia="Segoe UI" w:hAnsi="Segoe UI" w:cs="Segoe UI"/>
          <w:color w:val="242424"/>
          <w:sz w:val="22"/>
          <w:szCs w:val="22"/>
        </w:rPr>
        <w:t xml:space="preserve"> However it has to be born in mind when analysing the effectiveness of </w:t>
      </w:r>
      <w:r w:rsidR="00B36E2E">
        <w:rPr>
          <w:rFonts w:ascii="Segoe UI" w:eastAsia="Segoe UI" w:hAnsi="Segoe UI" w:cs="Segoe UI"/>
          <w:color w:val="242424"/>
          <w:sz w:val="22"/>
          <w:szCs w:val="22"/>
        </w:rPr>
        <w:t xml:space="preserve">person centred therapy that Roger’s original concept was to wrestle therapy away from the medical model of treatment and cure </w:t>
      </w:r>
      <w:r w:rsidR="005561C2">
        <w:rPr>
          <w:rFonts w:ascii="Segoe UI" w:eastAsia="Segoe UI" w:hAnsi="Segoe UI" w:cs="Segoe UI"/>
          <w:color w:val="242424"/>
          <w:sz w:val="22"/>
          <w:szCs w:val="22"/>
        </w:rPr>
        <w:t xml:space="preserve">and it is interesting to see the comparisons being made around </w:t>
      </w:r>
      <w:r w:rsidR="00FA62B0">
        <w:rPr>
          <w:rFonts w:ascii="Segoe UI" w:eastAsia="Segoe UI" w:hAnsi="Segoe UI" w:cs="Segoe UI"/>
          <w:color w:val="242424"/>
          <w:sz w:val="22"/>
          <w:szCs w:val="22"/>
        </w:rPr>
        <w:t xml:space="preserve">its effectiveness in mental health treatments </w:t>
      </w:r>
      <w:r w:rsidR="00A5455B">
        <w:rPr>
          <w:rFonts w:ascii="Segoe UI" w:eastAsia="Segoe UI" w:hAnsi="Segoe UI" w:cs="Segoe UI"/>
          <w:color w:val="242424"/>
          <w:sz w:val="22"/>
          <w:szCs w:val="22"/>
        </w:rPr>
        <w:t xml:space="preserve">as Roger’s was didactically opposed to the </w:t>
      </w:r>
      <w:r w:rsidR="00671A77">
        <w:rPr>
          <w:rFonts w:ascii="Segoe UI" w:eastAsia="Segoe UI" w:hAnsi="Segoe UI" w:cs="Segoe UI"/>
          <w:color w:val="242424"/>
          <w:sz w:val="22"/>
          <w:szCs w:val="22"/>
        </w:rPr>
        <w:t xml:space="preserve">route of treatment and cure. </w:t>
      </w:r>
    </w:p>
    <w:p w14:paraId="3C8A0278" w14:textId="6676236C" w:rsidR="00671A77" w:rsidRDefault="00671A77" w:rsidP="351C39C9">
      <w:pPr>
        <w:rPr>
          <w:rFonts w:ascii="Segoe UI" w:eastAsia="Segoe UI" w:hAnsi="Segoe UI" w:cs="Segoe UI"/>
          <w:color w:val="242424"/>
          <w:sz w:val="22"/>
          <w:szCs w:val="22"/>
        </w:rPr>
      </w:pPr>
    </w:p>
    <w:p w14:paraId="46F63FCA" w14:textId="61F5856F" w:rsidR="004853FF" w:rsidRDefault="0034005B" w:rsidP="351C39C9">
      <w:pPr>
        <w:rPr>
          <w:rFonts w:ascii="Segoe UI" w:eastAsia="Segoe UI" w:hAnsi="Segoe UI" w:cs="Segoe UI"/>
          <w:color w:val="242424"/>
          <w:sz w:val="22"/>
          <w:szCs w:val="22"/>
        </w:rPr>
      </w:pPr>
      <w:r>
        <w:rPr>
          <w:rFonts w:ascii="Segoe UI" w:eastAsia="Segoe UI" w:hAnsi="Segoe UI" w:cs="Segoe UI"/>
          <w:color w:val="242424"/>
          <w:sz w:val="22"/>
          <w:szCs w:val="22"/>
        </w:rPr>
        <w:t xml:space="preserve">Person centred therapy has had a lot of criticism about it’s apparent lack of </w:t>
      </w:r>
      <w:r w:rsidR="001F20DC">
        <w:rPr>
          <w:rFonts w:ascii="Segoe UI" w:eastAsia="Segoe UI" w:hAnsi="Segoe UI" w:cs="Segoe UI"/>
          <w:color w:val="242424"/>
          <w:sz w:val="22"/>
          <w:szCs w:val="22"/>
        </w:rPr>
        <w:t xml:space="preserve">understanding of power. </w:t>
      </w:r>
      <w:r w:rsidR="008E5472">
        <w:rPr>
          <w:rFonts w:ascii="Segoe UI" w:eastAsia="Segoe UI" w:hAnsi="Segoe UI" w:cs="Segoe UI"/>
          <w:color w:val="242424"/>
          <w:sz w:val="22"/>
          <w:szCs w:val="22"/>
        </w:rPr>
        <w:t>How clients are impacted by</w:t>
      </w:r>
      <w:r w:rsidR="00997F00">
        <w:rPr>
          <w:rFonts w:ascii="Segoe UI" w:eastAsia="Segoe UI" w:hAnsi="Segoe UI" w:cs="Segoe UI"/>
          <w:color w:val="242424"/>
          <w:sz w:val="22"/>
          <w:szCs w:val="22"/>
        </w:rPr>
        <w:t xml:space="preserve"> not just their internal </w:t>
      </w:r>
      <w:r w:rsidR="001D0CC7">
        <w:rPr>
          <w:rFonts w:ascii="Segoe UI" w:eastAsia="Segoe UI" w:hAnsi="Segoe UI" w:cs="Segoe UI"/>
          <w:color w:val="242424"/>
          <w:sz w:val="22"/>
          <w:szCs w:val="22"/>
        </w:rPr>
        <w:t xml:space="preserve">self but by external situations of inequality. </w:t>
      </w:r>
      <w:r w:rsidR="00417939">
        <w:rPr>
          <w:rFonts w:ascii="Segoe UI" w:eastAsia="Segoe UI" w:hAnsi="Segoe UI" w:cs="Segoe UI"/>
          <w:color w:val="242424"/>
          <w:sz w:val="22"/>
          <w:szCs w:val="22"/>
        </w:rPr>
        <w:t xml:space="preserve">It has been suggested in a number of studies that </w:t>
      </w:r>
      <w:r w:rsidR="00FD287E">
        <w:rPr>
          <w:rFonts w:ascii="Segoe UI" w:eastAsia="Segoe UI" w:hAnsi="Segoe UI" w:cs="Segoe UI"/>
          <w:color w:val="242424"/>
          <w:sz w:val="22"/>
          <w:szCs w:val="22"/>
        </w:rPr>
        <w:t xml:space="preserve">person centred therapy is limited in its efficiency due to it </w:t>
      </w:r>
      <w:r w:rsidR="00E74C6D">
        <w:rPr>
          <w:rFonts w:ascii="Segoe UI" w:eastAsia="Segoe UI" w:hAnsi="Segoe UI" w:cs="Segoe UI"/>
          <w:color w:val="242424"/>
          <w:sz w:val="22"/>
          <w:szCs w:val="22"/>
        </w:rPr>
        <w:t>being hyper focused on the internal self</w:t>
      </w:r>
      <w:r w:rsidR="00B3144F">
        <w:rPr>
          <w:rFonts w:ascii="Segoe UI" w:eastAsia="Segoe UI" w:hAnsi="Segoe UI" w:cs="Segoe UI"/>
          <w:color w:val="242424"/>
          <w:sz w:val="22"/>
          <w:szCs w:val="22"/>
        </w:rPr>
        <w:t>. Chant</w:t>
      </w:r>
      <w:r w:rsidR="005E122B">
        <w:rPr>
          <w:rFonts w:ascii="Segoe UI" w:eastAsia="Segoe UI" w:hAnsi="Segoe UI" w:cs="Segoe UI"/>
          <w:color w:val="242424"/>
          <w:sz w:val="22"/>
          <w:szCs w:val="22"/>
        </w:rPr>
        <w:t xml:space="preserve">ler (2005) </w:t>
      </w:r>
      <w:r w:rsidR="004D7AD9">
        <w:rPr>
          <w:rFonts w:ascii="Segoe UI" w:eastAsia="Segoe UI" w:hAnsi="Segoe UI" w:cs="Segoe UI"/>
          <w:color w:val="242424"/>
          <w:sz w:val="22"/>
          <w:szCs w:val="22"/>
        </w:rPr>
        <w:t xml:space="preserve">suggests that person centred therapy fails to address </w:t>
      </w:r>
      <w:r w:rsidR="00FB7F98">
        <w:rPr>
          <w:rFonts w:ascii="Segoe UI" w:eastAsia="Segoe UI" w:hAnsi="Segoe UI" w:cs="Segoe UI"/>
          <w:color w:val="242424"/>
          <w:sz w:val="22"/>
          <w:szCs w:val="22"/>
        </w:rPr>
        <w:t xml:space="preserve">inequalities such as race, gender and class. </w:t>
      </w:r>
      <w:r w:rsidR="002C6663">
        <w:rPr>
          <w:rFonts w:ascii="Segoe UI" w:eastAsia="Segoe UI" w:hAnsi="Segoe UI" w:cs="Segoe UI"/>
          <w:color w:val="242424"/>
          <w:sz w:val="22"/>
          <w:szCs w:val="22"/>
        </w:rPr>
        <w:t>Procter (20</w:t>
      </w:r>
      <w:r w:rsidR="006E5573">
        <w:rPr>
          <w:rFonts w:ascii="Segoe UI" w:eastAsia="Segoe UI" w:hAnsi="Segoe UI" w:cs="Segoe UI"/>
          <w:color w:val="242424"/>
          <w:sz w:val="22"/>
          <w:szCs w:val="22"/>
        </w:rPr>
        <w:t>04)</w:t>
      </w:r>
      <w:r w:rsidR="00765B38">
        <w:rPr>
          <w:rFonts w:ascii="Segoe UI" w:eastAsia="Segoe UI" w:hAnsi="Segoe UI" w:cs="Segoe UI"/>
          <w:color w:val="242424"/>
          <w:sz w:val="22"/>
          <w:szCs w:val="22"/>
        </w:rPr>
        <w:t xml:space="preserve"> </w:t>
      </w:r>
      <w:r w:rsidR="00767B27">
        <w:rPr>
          <w:rFonts w:ascii="Segoe UI" w:eastAsia="Segoe UI" w:hAnsi="Segoe UI" w:cs="Segoe UI"/>
          <w:color w:val="242424"/>
          <w:sz w:val="22"/>
          <w:szCs w:val="22"/>
        </w:rPr>
        <w:t xml:space="preserve"> </w:t>
      </w:r>
      <w:r w:rsidR="00994983">
        <w:rPr>
          <w:rFonts w:ascii="Segoe UI" w:eastAsia="Segoe UI" w:hAnsi="Segoe UI" w:cs="Segoe UI"/>
          <w:color w:val="242424"/>
          <w:sz w:val="22"/>
          <w:szCs w:val="22"/>
        </w:rPr>
        <w:t xml:space="preserve"> that gender role socialisation </w:t>
      </w:r>
      <w:r w:rsidR="005051EB">
        <w:rPr>
          <w:rFonts w:ascii="Segoe UI" w:eastAsia="Segoe UI" w:hAnsi="Segoe UI" w:cs="Segoe UI"/>
          <w:color w:val="242424"/>
          <w:sz w:val="22"/>
          <w:szCs w:val="22"/>
        </w:rPr>
        <w:t xml:space="preserve">and gendered conditions of worth </w:t>
      </w:r>
      <w:r w:rsidR="00AF1981">
        <w:rPr>
          <w:rFonts w:ascii="Segoe UI" w:eastAsia="Segoe UI" w:hAnsi="Segoe UI" w:cs="Segoe UI"/>
          <w:color w:val="242424"/>
          <w:sz w:val="22"/>
          <w:szCs w:val="22"/>
        </w:rPr>
        <w:t xml:space="preserve">restrict the potential for both men and women in modern society </w:t>
      </w:r>
      <w:r w:rsidR="005C6821">
        <w:rPr>
          <w:rFonts w:ascii="Segoe UI" w:eastAsia="Segoe UI" w:hAnsi="Segoe UI" w:cs="Segoe UI"/>
          <w:color w:val="242424"/>
          <w:sz w:val="22"/>
          <w:szCs w:val="22"/>
        </w:rPr>
        <w:t xml:space="preserve">so by not acknowledging difference </w:t>
      </w:r>
      <w:r w:rsidR="00073477">
        <w:rPr>
          <w:rFonts w:ascii="Segoe UI" w:eastAsia="Segoe UI" w:hAnsi="Segoe UI" w:cs="Segoe UI"/>
          <w:color w:val="242424"/>
          <w:sz w:val="22"/>
          <w:szCs w:val="22"/>
        </w:rPr>
        <w:t>and change therapy is missing an opportunity to grow</w:t>
      </w:r>
      <w:r w:rsidR="00644E6F">
        <w:rPr>
          <w:rFonts w:ascii="Segoe UI" w:eastAsia="Segoe UI" w:hAnsi="Segoe UI" w:cs="Segoe UI"/>
          <w:color w:val="242424"/>
          <w:sz w:val="22"/>
          <w:szCs w:val="22"/>
        </w:rPr>
        <w:t xml:space="preserve">. </w:t>
      </w:r>
      <w:r w:rsidR="007E2DCF">
        <w:rPr>
          <w:rFonts w:ascii="Segoe UI" w:eastAsia="Segoe UI" w:hAnsi="Segoe UI" w:cs="Segoe UI"/>
          <w:color w:val="242424"/>
          <w:sz w:val="22"/>
          <w:szCs w:val="22"/>
        </w:rPr>
        <w:t xml:space="preserve">Procter and Napier (2004) </w:t>
      </w:r>
      <w:r w:rsidR="00DA20A0">
        <w:rPr>
          <w:rFonts w:ascii="Segoe UI" w:eastAsia="Segoe UI" w:hAnsi="Segoe UI" w:cs="Segoe UI"/>
          <w:color w:val="242424"/>
          <w:sz w:val="22"/>
          <w:szCs w:val="22"/>
        </w:rPr>
        <w:t xml:space="preserve">argue that </w:t>
      </w:r>
      <w:r w:rsidR="00903852">
        <w:rPr>
          <w:rFonts w:ascii="Segoe UI" w:eastAsia="Segoe UI" w:hAnsi="Segoe UI" w:cs="Segoe UI"/>
          <w:color w:val="242424"/>
          <w:sz w:val="22"/>
          <w:szCs w:val="22"/>
        </w:rPr>
        <w:t xml:space="preserve">person centred therapy focus on the individual in the </w:t>
      </w:r>
      <w:r w:rsidR="00002281">
        <w:rPr>
          <w:rFonts w:ascii="Segoe UI" w:eastAsia="Segoe UI" w:hAnsi="Segoe UI" w:cs="Segoe UI"/>
          <w:color w:val="242424"/>
          <w:sz w:val="22"/>
          <w:szCs w:val="22"/>
        </w:rPr>
        <w:t>therapeutic</w:t>
      </w:r>
      <w:r w:rsidR="00903852">
        <w:rPr>
          <w:rFonts w:ascii="Segoe UI" w:eastAsia="Segoe UI" w:hAnsi="Segoe UI" w:cs="Segoe UI"/>
          <w:color w:val="242424"/>
          <w:sz w:val="22"/>
          <w:szCs w:val="22"/>
        </w:rPr>
        <w:t xml:space="preserve"> </w:t>
      </w:r>
      <w:r w:rsidR="00012738">
        <w:rPr>
          <w:rFonts w:ascii="Segoe UI" w:eastAsia="Segoe UI" w:hAnsi="Segoe UI" w:cs="Segoe UI"/>
          <w:color w:val="242424"/>
          <w:sz w:val="22"/>
          <w:szCs w:val="22"/>
        </w:rPr>
        <w:t xml:space="preserve">relationship allows </w:t>
      </w:r>
      <w:r w:rsidR="008B2CD8">
        <w:rPr>
          <w:rFonts w:ascii="Segoe UI" w:eastAsia="Segoe UI" w:hAnsi="Segoe UI" w:cs="Segoe UI"/>
          <w:color w:val="242424"/>
          <w:sz w:val="22"/>
          <w:szCs w:val="22"/>
        </w:rPr>
        <w:t xml:space="preserve">for </w:t>
      </w:r>
      <w:r w:rsidR="00AB283A">
        <w:rPr>
          <w:rFonts w:ascii="Segoe UI" w:eastAsia="Segoe UI" w:hAnsi="Segoe UI" w:cs="Segoe UI"/>
          <w:color w:val="242424"/>
          <w:sz w:val="22"/>
          <w:szCs w:val="22"/>
        </w:rPr>
        <w:t xml:space="preserve">no systemic analysis of </w:t>
      </w:r>
      <w:r w:rsidR="005A1C41">
        <w:rPr>
          <w:rFonts w:ascii="Segoe UI" w:eastAsia="Segoe UI" w:hAnsi="Segoe UI" w:cs="Segoe UI"/>
          <w:color w:val="242424"/>
          <w:sz w:val="22"/>
          <w:szCs w:val="22"/>
        </w:rPr>
        <w:t xml:space="preserve">gender implications when counselling that individual. </w:t>
      </w:r>
      <w:r w:rsidR="00012738">
        <w:rPr>
          <w:rFonts w:ascii="Segoe UI" w:eastAsia="Segoe UI" w:hAnsi="Segoe UI" w:cs="Segoe UI"/>
          <w:color w:val="242424"/>
          <w:sz w:val="22"/>
          <w:szCs w:val="22"/>
        </w:rPr>
        <w:t>Again,</w:t>
      </w:r>
      <w:r w:rsidR="005A1C41">
        <w:rPr>
          <w:rFonts w:ascii="Segoe UI" w:eastAsia="Segoe UI" w:hAnsi="Segoe UI" w:cs="Segoe UI"/>
          <w:color w:val="242424"/>
          <w:sz w:val="22"/>
          <w:szCs w:val="22"/>
        </w:rPr>
        <w:t xml:space="preserve"> </w:t>
      </w:r>
      <w:r w:rsidR="00081305">
        <w:rPr>
          <w:rFonts w:ascii="Segoe UI" w:eastAsia="Segoe UI" w:hAnsi="Segoe UI" w:cs="Segoe UI"/>
          <w:color w:val="242424"/>
          <w:sz w:val="22"/>
          <w:szCs w:val="22"/>
        </w:rPr>
        <w:t xml:space="preserve">this critique proffers the lived experience of Roger’s as a white middle class male </w:t>
      </w:r>
      <w:r w:rsidR="009D4008">
        <w:rPr>
          <w:rFonts w:ascii="Segoe UI" w:eastAsia="Segoe UI" w:hAnsi="Segoe UI" w:cs="Segoe UI"/>
          <w:color w:val="242424"/>
          <w:sz w:val="22"/>
          <w:szCs w:val="22"/>
        </w:rPr>
        <w:t xml:space="preserve">as an issue. </w:t>
      </w:r>
      <w:r w:rsidR="00066A3F">
        <w:rPr>
          <w:rFonts w:ascii="Segoe UI" w:eastAsia="Segoe UI" w:hAnsi="Segoe UI" w:cs="Segoe UI"/>
          <w:color w:val="242424"/>
          <w:sz w:val="22"/>
          <w:szCs w:val="22"/>
        </w:rPr>
        <w:t xml:space="preserve">It was also posited that </w:t>
      </w:r>
      <w:r w:rsidR="00B048F2">
        <w:rPr>
          <w:rFonts w:ascii="Segoe UI" w:eastAsia="Segoe UI" w:hAnsi="Segoe UI" w:cs="Segoe UI"/>
          <w:color w:val="242424"/>
          <w:sz w:val="22"/>
          <w:szCs w:val="22"/>
        </w:rPr>
        <w:t xml:space="preserve">during Roger’s video session with Gloria that he failed to pick up on her discomfort at being a single parent and instead focused on </w:t>
      </w:r>
      <w:r w:rsidR="00402F16">
        <w:rPr>
          <w:rFonts w:ascii="Segoe UI" w:eastAsia="Segoe UI" w:hAnsi="Segoe UI" w:cs="Segoe UI"/>
          <w:color w:val="242424"/>
          <w:sz w:val="22"/>
          <w:szCs w:val="22"/>
        </w:rPr>
        <w:t xml:space="preserve">the results he wanted from the </w:t>
      </w:r>
      <w:r w:rsidR="002B1778">
        <w:rPr>
          <w:rFonts w:ascii="Segoe UI" w:eastAsia="Segoe UI" w:hAnsi="Segoe UI" w:cs="Segoe UI"/>
          <w:color w:val="242424"/>
          <w:sz w:val="22"/>
          <w:szCs w:val="22"/>
        </w:rPr>
        <w:t xml:space="preserve">video sessions. </w:t>
      </w:r>
      <w:r w:rsidR="00235419">
        <w:rPr>
          <w:rFonts w:ascii="Segoe UI" w:eastAsia="Segoe UI" w:hAnsi="Segoe UI" w:cs="Segoe UI"/>
          <w:color w:val="242424"/>
          <w:sz w:val="22"/>
          <w:szCs w:val="22"/>
        </w:rPr>
        <w:t xml:space="preserve">There is clear evidence that </w:t>
      </w:r>
      <w:r w:rsidR="00806877">
        <w:rPr>
          <w:rFonts w:ascii="Segoe UI" w:eastAsia="Segoe UI" w:hAnsi="Segoe UI" w:cs="Segoe UI"/>
          <w:color w:val="242424"/>
          <w:sz w:val="22"/>
          <w:szCs w:val="22"/>
        </w:rPr>
        <w:t xml:space="preserve">indeed person centred therapy was in </w:t>
      </w:r>
      <w:r w:rsidR="00806877">
        <w:rPr>
          <w:rFonts w:ascii="Segoe UI" w:eastAsia="Segoe UI" w:hAnsi="Segoe UI" w:cs="Segoe UI"/>
          <w:color w:val="242424"/>
          <w:sz w:val="22"/>
          <w:szCs w:val="22"/>
        </w:rPr>
        <w:lastRenderedPageBreak/>
        <w:t xml:space="preserve">fact </w:t>
      </w:r>
      <w:r w:rsidR="00790FCE">
        <w:rPr>
          <w:rFonts w:ascii="Segoe UI" w:eastAsia="Segoe UI" w:hAnsi="Segoe UI" w:cs="Segoe UI"/>
          <w:color w:val="242424"/>
          <w:sz w:val="22"/>
          <w:szCs w:val="22"/>
        </w:rPr>
        <w:t xml:space="preserve">influenced by its historical context at its beginning </w:t>
      </w:r>
      <w:r w:rsidR="0074427C">
        <w:rPr>
          <w:rFonts w:ascii="Segoe UI" w:eastAsia="Segoe UI" w:hAnsi="Segoe UI" w:cs="Segoe UI"/>
          <w:color w:val="242424"/>
          <w:sz w:val="22"/>
          <w:szCs w:val="22"/>
        </w:rPr>
        <w:t xml:space="preserve">society was very much </w:t>
      </w:r>
      <w:r w:rsidR="00222E16">
        <w:rPr>
          <w:rFonts w:ascii="Segoe UI" w:eastAsia="Segoe UI" w:hAnsi="Segoe UI" w:cs="Segoe UI"/>
          <w:color w:val="242424"/>
          <w:sz w:val="22"/>
          <w:szCs w:val="22"/>
        </w:rPr>
        <w:t>seated in the male white western cultural norms of the time</w:t>
      </w:r>
      <w:r w:rsidR="006D52C6">
        <w:rPr>
          <w:rFonts w:ascii="Segoe UI" w:eastAsia="Segoe UI" w:hAnsi="Segoe UI" w:cs="Segoe UI"/>
          <w:color w:val="242424"/>
          <w:sz w:val="22"/>
          <w:szCs w:val="22"/>
        </w:rPr>
        <w:t xml:space="preserve">. </w:t>
      </w:r>
    </w:p>
    <w:p w14:paraId="7B77EB90" w14:textId="77777777" w:rsidR="006D52C6" w:rsidRDefault="006D52C6" w:rsidP="351C39C9">
      <w:pPr>
        <w:rPr>
          <w:rFonts w:ascii="Segoe UI" w:eastAsia="Segoe UI" w:hAnsi="Segoe UI" w:cs="Segoe UI"/>
          <w:color w:val="242424"/>
          <w:sz w:val="22"/>
          <w:szCs w:val="22"/>
        </w:rPr>
      </w:pPr>
    </w:p>
    <w:p w14:paraId="7D6E6682" w14:textId="77777777" w:rsidR="00C66220" w:rsidRDefault="00CB056C" w:rsidP="351C39C9">
      <w:pPr>
        <w:rPr>
          <w:rFonts w:ascii="Segoe UI" w:eastAsia="Segoe UI" w:hAnsi="Segoe UI" w:cs="Segoe UI"/>
          <w:color w:val="242424"/>
          <w:sz w:val="22"/>
          <w:szCs w:val="22"/>
        </w:rPr>
      </w:pPr>
      <w:r>
        <w:rPr>
          <w:rFonts w:ascii="Segoe UI" w:eastAsia="Segoe UI" w:hAnsi="Segoe UI" w:cs="Segoe UI"/>
          <w:color w:val="242424"/>
          <w:sz w:val="22"/>
          <w:szCs w:val="22"/>
        </w:rPr>
        <w:t xml:space="preserve">There are of course counters to this </w:t>
      </w:r>
      <w:r w:rsidR="000059A7">
        <w:rPr>
          <w:rFonts w:ascii="Segoe UI" w:eastAsia="Segoe UI" w:hAnsi="Segoe UI" w:cs="Segoe UI"/>
          <w:color w:val="242424"/>
          <w:sz w:val="22"/>
          <w:szCs w:val="22"/>
        </w:rPr>
        <w:t xml:space="preserve">supposition that person centred therapy does not take account of </w:t>
      </w:r>
      <w:r w:rsidR="00E87FCA">
        <w:rPr>
          <w:rFonts w:ascii="Segoe UI" w:eastAsia="Segoe UI" w:hAnsi="Segoe UI" w:cs="Segoe UI"/>
          <w:color w:val="242424"/>
          <w:sz w:val="22"/>
          <w:szCs w:val="22"/>
        </w:rPr>
        <w:t>gender inequalities</w:t>
      </w:r>
      <w:r w:rsidR="00230EF9">
        <w:rPr>
          <w:rFonts w:ascii="Segoe UI" w:eastAsia="Segoe UI" w:hAnsi="Segoe UI" w:cs="Segoe UI"/>
          <w:color w:val="242424"/>
          <w:sz w:val="22"/>
          <w:szCs w:val="22"/>
        </w:rPr>
        <w:t xml:space="preserve">. </w:t>
      </w:r>
      <w:r w:rsidR="00982775">
        <w:rPr>
          <w:rFonts w:ascii="Segoe UI" w:eastAsia="Segoe UI" w:hAnsi="Segoe UI" w:cs="Segoe UI"/>
          <w:color w:val="242424"/>
          <w:sz w:val="22"/>
          <w:szCs w:val="22"/>
        </w:rPr>
        <w:t xml:space="preserve">Gender inequality is born out of </w:t>
      </w:r>
      <w:r w:rsidR="005A28E1">
        <w:rPr>
          <w:rFonts w:ascii="Segoe UI" w:eastAsia="Segoe UI" w:hAnsi="Segoe UI" w:cs="Segoe UI"/>
          <w:color w:val="242424"/>
          <w:sz w:val="22"/>
          <w:szCs w:val="22"/>
        </w:rPr>
        <w:t xml:space="preserve">societal norms centred around power. </w:t>
      </w:r>
      <w:r w:rsidR="00D26C49">
        <w:rPr>
          <w:rFonts w:ascii="Segoe UI" w:eastAsia="Segoe UI" w:hAnsi="Segoe UI" w:cs="Segoe UI"/>
          <w:color w:val="242424"/>
          <w:sz w:val="22"/>
          <w:szCs w:val="22"/>
        </w:rPr>
        <w:t xml:space="preserve">The current power is still patriarchal </w:t>
      </w:r>
      <w:r w:rsidR="00FE4340">
        <w:rPr>
          <w:rFonts w:ascii="Segoe UI" w:eastAsia="Segoe UI" w:hAnsi="Segoe UI" w:cs="Segoe UI"/>
          <w:color w:val="242424"/>
          <w:sz w:val="22"/>
          <w:szCs w:val="22"/>
        </w:rPr>
        <w:t xml:space="preserve">our society is based on </w:t>
      </w:r>
      <w:r w:rsidR="00C62E90">
        <w:rPr>
          <w:rFonts w:ascii="Segoe UI" w:eastAsia="Segoe UI" w:hAnsi="Segoe UI" w:cs="Segoe UI"/>
          <w:color w:val="242424"/>
          <w:sz w:val="22"/>
          <w:szCs w:val="22"/>
        </w:rPr>
        <w:t xml:space="preserve">still a binary. </w:t>
      </w:r>
      <w:r w:rsidR="00F8015F">
        <w:rPr>
          <w:rFonts w:ascii="Segoe UI" w:eastAsia="Segoe UI" w:hAnsi="Segoe UI" w:cs="Segoe UI"/>
          <w:color w:val="242424"/>
          <w:sz w:val="22"/>
          <w:szCs w:val="22"/>
        </w:rPr>
        <w:t xml:space="preserve">Whilst gender as a concept as evolved </w:t>
      </w:r>
      <w:r w:rsidR="001C4448">
        <w:rPr>
          <w:rFonts w:ascii="Segoe UI" w:eastAsia="Segoe UI" w:hAnsi="Segoe UI" w:cs="Segoe UI"/>
          <w:color w:val="242424"/>
          <w:sz w:val="22"/>
          <w:szCs w:val="22"/>
        </w:rPr>
        <w:t xml:space="preserve">and changed it is still </w:t>
      </w:r>
      <w:r w:rsidR="00A62B57">
        <w:rPr>
          <w:rFonts w:ascii="Segoe UI" w:eastAsia="Segoe UI" w:hAnsi="Segoe UI" w:cs="Segoe UI"/>
          <w:color w:val="242424"/>
          <w:sz w:val="22"/>
          <w:szCs w:val="22"/>
        </w:rPr>
        <w:t xml:space="preserve">dominated by the binary aspect of male and female. </w:t>
      </w:r>
      <w:r w:rsidR="00251EFB">
        <w:rPr>
          <w:rFonts w:ascii="Segoe UI" w:eastAsia="Segoe UI" w:hAnsi="Segoe UI" w:cs="Segoe UI"/>
          <w:color w:val="242424"/>
          <w:sz w:val="22"/>
          <w:szCs w:val="22"/>
        </w:rPr>
        <w:t>Interestingly the challenge to this has actually come from the transgender communit</w:t>
      </w:r>
      <w:r w:rsidR="00103E1F">
        <w:rPr>
          <w:rFonts w:ascii="Segoe UI" w:eastAsia="Segoe UI" w:hAnsi="Segoe UI" w:cs="Segoe UI"/>
          <w:color w:val="242424"/>
          <w:sz w:val="22"/>
          <w:szCs w:val="22"/>
        </w:rPr>
        <w:t xml:space="preserve">y as opposed to the feminist </w:t>
      </w:r>
      <w:r w:rsidR="005A6CB4">
        <w:rPr>
          <w:rFonts w:ascii="Segoe UI" w:eastAsia="Segoe UI" w:hAnsi="Segoe UI" w:cs="Segoe UI"/>
          <w:color w:val="242424"/>
          <w:sz w:val="22"/>
          <w:szCs w:val="22"/>
        </w:rPr>
        <w:t xml:space="preserve">community. </w:t>
      </w:r>
      <w:r w:rsidR="005C07F4">
        <w:rPr>
          <w:rFonts w:ascii="Segoe UI" w:eastAsia="Segoe UI" w:hAnsi="Segoe UI" w:cs="Segoe UI"/>
          <w:color w:val="242424"/>
          <w:sz w:val="22"/>
          <w:szCs w:val="22"/>
        </w:rPr>
        <w:t>Mollitt (</w:t>
      </w:r>
      <w:r w:rsidR="00A86B3E">
        <w:rPr>
          <w:rFonts w:ascii="Segoe UI" w:eastAsia="Segoe UI" w:hAnsi="Segoe UI" w:cs="Segoe UI"/>
          <w:color w:val="242424"/>
          <w:sz w:val="22"/>
          <w:szCs w:val="22"/>
        </w:rPr>
        <w:t>2022)</w:t>
      </w:r>
      <w:r w:rsidR="005C07F4">
        <w:rPr>
          <w:rFonts w:ascii="Segoe UI" w:eastAsia="Segoe UI" w:hAnsi="Segoe UI" w:cs="Segoe UI"/>
          <w:color w:val="242424"/>
          <w:sz w:val="22"/>
          <w:szCs w:val="22"/>
        </w:rPr>
        <w:t xml:space="preserve"> </w:t>
      </w:r>
      <w:r w:rsidR="0075297E">
        <w:rPr>
          <w:rFonts w:ascii="Segoe UI" w:eastAsia="Segoe UI" w:hAnsi="Segoe UI" w:cs="Segoe UI"/>
          <w:color w:val="242424"/>
          <w:sz w:val="22"/>
          <w:szCs w:val="22"/>
        </w:rPr>
        <w:t xml:space="preserve">from his research indicates that the real </w:t>
      </w:r>
      <w:r w:rsidR="00BC1380">
        <w:rPr>
          <w:rFonts w:ascii="Segoe UI" w:eastAsia="Segoe UI" w:hAnsi="Segoe UI" w:cs="Segoe UI"/>
          <w:color w:val="242424"/>
          <w:sz w:val="22"/>
          <w:szCs w:val="22"/>
        </w:rPr>
        <w:t xml:space="preserve">challenge to gender norms comes from the trans community. </w:t>
      </w:r>
      <w:r w:rsidR="00A4324F">
        <w:rPr>
          <w:rFonts w:ascii="Segoe UI" w:eastAsia="Segoe UI" w:hAnsi="Segoe UI" w:cs="Segoe UI"/>
          <w:color w:val="242424"/>
          <w:sz w:val="22"/>
          <w:szCs w:val="22"/>
        </w:rPr>
        <w:t xml:space="preserve">He noted in his research which was </w:t>
      </w:r>
      <w:r w:rsidR="009A3D70">
        <w:rPr>
          <w:rFonts w:ascii="Segoe UI" w:eastAsia="Segoe UI" w:hAnsi="Segoe UI" w:cs="Segoe UI"/>
          <w:color w:val="242424"/>
          <w:sz w:val="22"/>
          <w:szCs w:val="22"/>
        </w:rPr>
        <w:t xml:space="preserve">done within the theraputic community of the British Association of </w:t>
      </w:r>
      <w:r w:rsidR="004E5767">
        <w:rPr>
          <w:rFonts w:ascii="Segoe UI" w:eastAsia="Segoe UI" w:hAnsi="Segoe UI" w:cs="Segoe UI"/>
          <w:color w:val="242424"/>
          <w:sz w:val="22"/>
          <w:szCs w:val="22"/>
        </w:rPr>
        <w:t xml:space="preserve">counsellors and psychotherapists that there appeared a division within modalities about </w:t>
      </w:r>
      <w:r w:rsidR="00401EA4">
        <w:rPr>
          <w:rFonts w:ascii="Segoe UI" w:eastAsia="Segoe UI" w:hAnsi="Segoe UI" w:cs="Segoe UI"/>
          <w:color w:val="242424"/>
          <w:sz w:val="22"/>
          <w:szCs w:val="22"/>
        </w:rPr>
        <w:t xml:space="preserve">counselling trans clients </w:t>
      </w:r>
      <w:r w:rsidR="00E831F4">
        <w:rPr>
          <w:rFonts w:ascii="Segoe UI" w:eastAsia="Segoe UI" w:hAnsi="Segoe UI" w:cs="Segoe UI"/>
          <w:color w:val="242424"/>
          <w:sz w:val="22"/>
          <w:szCs w:val="22"/>
        </w:rPr>
        <w:t xml:space="preserve">with humanistic </w:t>
      </w:r>
      <w:r w:rsidR="006706CC">
        <w:rPr>
          <w:rFonts w:ascii="Segoe UI" w:eastAsia="Segoe UI" w:hAnsi="Segoe UI" w:cs="Segoe UI"/>
          <w:color w:val="242424"/>
          <w:sz w:val="22"/>
          <w:szCs w:val="22"/>
        </w:rPr>
        <w:t>therapist more comfortable with the concept of counselling trans clients</w:t>
      </w:r>
      <w:r w:rsidR="001D0360">
        <w:rPr>
          <w:rFonts w:ascii="Segoe UI" w:eastAsia="Segoe UI" w:hAnsi="Segoe UI" w:cs="Segoe UI"/>
          <w:color w:val="242424"/>
          <w:sz w:val="22"/>
          <w:szCs w:val="22"/>
        </w:rPr>
        <w:t>.</w:t>
      </w:r>
      <w:r w:rsidR="001A3D44">
        <w:rPr>
          <w:rFonts w:ascii="Segoe UI" w:eastAsia="Segoe UI" w:hAnsi="Segoe UI" w:cs="Segoe UI"/>
          <w:color w:val="242424"/>
          <w:sz w:val="22"/>
          <w:szCs w:val="22"/>
        </w:rPr>
        <w:t xml:space="preserve"> </w:t>
      </w:r>
      <w:r w:rsidR="00794A60">
        <w:rPr>
          <w:rFonts w:ascii="Segoe UI" w:eastAsia="Segoe UI" w:hAnsi="Segoe UI" w:cs="Segoe UI"/>
          <w:color w:val="242424"/>
          <w:sz w:val="22"/>
          <w:szCs w:val="22"/>
        </w:rPr>
        <w:t xml:space="preserve">It is clear that whilst </w:t>
      </w:r>
      <w:r w:rsidR="00A367BF">
        <w:rPr>
          <w:rFonts w:ascii="Segoe UI" w:eastAsia="Segoe UI" w:hAnsi="Segoe UI" w:cs="Segoe UI"/>
          <w:color w:val="242424"/>
          <w:sz w:val="22"/>
          <w:szCs w:val="22"/>
        </w:rPr>
        <w:t xml:space="preserve">person centred therapy like all modalities can be </w:t>
      </w:r>
      <w:r w:rsidR="00FB0595">
        <w:rPr>
          <w:rFonts w:ascii="Segoe UI" w:eastAsia="Segoe UI" w:hAnsi="Segoe UI" w:cs="Segoe UI"/>
          <w:color w:val="242424"/>
          <w:sz w:val="22"/>
          <w:szCs w:val="22"/>
        </w:rPr>
        <w:t xml:space="preserve">questioned and challenged it would appear that </w:t>
      </w:r>
      <w:r w:rsidR="00A065B7">
        <w:rPr>
          <w:rFonts w:ascii="Segoe UI" w:eastAsia="Segoe UI" w:hAnsi="Segoe UI" w:cs="Segoe UI"/>
          <w:color w:val="242424"/>
          <w:sz w:val="22"/>
          <w:szCs w:val="22"/>
        </w:rPr>
        <w:t xml:space="preserve">the core conditions are in fact what allows the modality it’s flexibility in the ever changing theraputic landscape. </w:t>
      </w:r>
      <w:r w:rsidR="00164056">
        <w:rPr>
          <w:rFonts w:ascii="Segoe UI" w:eastAsia="Segoe UI" w:hAnsi="Segoe UI" w:cs="Segoe UI"/>
          <w:color w:val="242424"/>
          <w:sz w:val="22"/>
          <w:szCs w:val="22"/>
        </w:rPr>
        <w:t xml:space="preserve">Clearly allowing the client to direct their own theraputic journey </w:t>
      </w:r>
      <w:r w:rsidR="008F5ABC">
        <w:rPr>
          <w:rFonts w:ascii="Segoe UI" w:eastAsia="Segoe UI" w:hAnsi="Segoe UI" w:cs="Segoe UI"/>
          <w:color w:val="242424"/>
          <w:sz w:val="22"/>
          <w:szCs w:val="22"/>
        </w:rPr>
        <w:t xml:space="preserve">is of great importance with marginalised groups. Unconditional positive regard </w:t>
      </w:r>
      <w:r w:rsidR="004F3321">
        <w:rPr>
          <w:rFonts w:ascii="Segoe UI" w:eastAsia="Segoe UI" w:hAnsi="Segoe UI" w:cs="Segoe UI"/>
          <w:color w:val="242424"/>
          <w:sz w:val="22"/>
          <w:szCs w:val="22"/>
        </w:rPr>
        <w:t xml:space="preserve">helps a therapist to take the journey alongside </w:t>
      </w:r>
      <w:r w:rsidR="00D852CE">
        <w:rPr>
          <w:rFonts w:ascii="Segoe UI" w:eastAsia="Segoe UI" w:hAnsi="Segoe UI" w:cs="Segoe UI"/>
          <w:color w:val="242424"/>
          <w:sz w:val="22"/>
          <w:szCs w:val="22"/>
        </w:rPr>
        <w:t xml:space="preserve">the client, the client recognising that the therapist is holding space for them allowing them totally their own agency would appear librating </w:t>
      </w:r>
      <w:r w:rsidR="00704CF2">
        <w:rPr>
          <w:rFonts w:ascii="Segoe UI" w:eastAsia="Segoe UI" w:hAnsi="Segoe UI" w:cs="Segoe UI"/>
          <w:color w:val="242424"/>
          <w:sz w:val="22"/>
          <w:szCs w:val="22"/>
        </w:rPr>
        <w:t>and truly life changing</w:t>
      </w:r>
      <w:r w:rsidR="007213F8">
        <w:rPr>
          <w:rFonts w:ascii="Segoe UI" w:eastAsia="Segoe UI" w:hAnsi="Segoe UI" w:cs="Segoe UI"/>
          <w:color w:val="242424"/>
          <w:sz w:val="22"/>
          <w:szCs w:val="22"/>
        </w:rPr>
        <w:t xml:space="preserve">. </w:t>
      </w:r>
    </w:p>
    <w:p w14:paraId="5D98849C" w14:textId="77777777" w:rsidR="00C66220" w:rsidRDefault="00C66220" w:rsidP="351C39C9">
      <w:pPr>
        <w:rPr>
          <w:rFonts w:ascii="Segoe UI" w:eastAsia="Segoe UI" w:hAnsi="Segoe UI" w:cs="Segoe UI"/>
          <w:color w:val="242424"/>
          <w:sz w:val="22"/>
          <w:szCs w:val="22"/>
        </w:rPr>
      </w:pPr>
    </w:p>
    <w:p w14:paraId="1BE1FFFD" w14:textId="70A9BCCF" w:rsidR="00CB056C" w:rsidRDefault="001F572E" w:rsidP="351C39C9">
      <w:pPr>
        <w:rPr>
          <w:rFonts w:ascii="Segoe UI" w:eastAsia="Segoe UI" w:hAnsi="Segoe UI" w:cs="Segoe UI"/>
          <w:color w:val="242424"/>
          <w:sz w:val="22"/>
          <w:szCs w:val="22"/>
        </w:rPr>
      </w:pPr>
      <w:r>
        <w:rPr>
          <w:rFonts w:ascii="Segoe UI" w:eastAsia="Segoe UI" w:hAnsi="Segoe UI" w:cs="Segoe UI"/>
          <w:color w:val="242424"/>
          <w:sz w:val="22"/>
          <w:szCs w:val="22"/>
        </w:rPr>
        <w:t xml:space="preserve">It is suggested by </w:t>
      </w:r>
      <w:r w:rsidR="00B7379C">
        <w:rPr>
          <w:rFonts w:ascii="Segoe UI" w:eastAsia="Segoe UI" w:hAnsi="Segoe UI" w:cs="Segoe UI"/>
          <w:color w:val="242424"/>
          <w:sz w:val="22"/>
          <w:szCs w:val="22"/>
        </w:rPr>
        <w:t>Saunders</w:t>
      </w:r>
      <w:r w:rsidR="00517F5A">
        <w:rPr>
          <w:rFonts w:ascii="Segoe UI" w:eastAsia="Segoe UI" w:hAnsi="Segoe UI" w:cs="Segoe UI"/>
          <w:color w:val="242424"/>
          <w:sz w:val="22"/>
          <w:szCs w:val="22"/>
        </w:rPr>
        <w:t>(20</w:t>
      </w:r>
      <w:r w:rsidR="00E728FA">
        <w:rPr>
          <w:rFonts w:ascii="Segoe UI" w:eastAsia="Segoe UI" w:hAnsi="Segoe UI" w:cs="Segoe UI"/>
          <w:color w:val="242424"/>
          <w:sz w:val="22"/>
          <w:szCs w:val="22"/>
        </w:rPr>
        <w:t>20)</w:t>
      </w:r>
      <w:r w:rsidR="00B7379C">
        <w:rPr>
          <w:rFonts w:ascii="Segoe UI" w:eastAsia="Segoe UI" w:hAnsi="Segoe UI" w:cs="Segoe UI"/>
          <w:color w:val="242424"/>
          <w:sz w:val="22"/>
          <w:szCs w:val="22"/>
        </w:rPr>
        <w:t xml:space="preserve"> </w:t>
      </w:r>
      <w:r w:rsidR="00154D2F">
        <w:rPr>
          <w:rFonts w:ascii="Segoe UI" w:eastAsia="Segoe UI" w:hAnsi="Segoe UI" w:cs="Segoe UI"/>
          <w:color w:val="242424"/>
          <w:sz w:val="22"/>
          <w:szCs w:val="22"/>
        </w:rPr>
        <w:t xml:space="preserve">that Roger’s was trying through his original research to make </w:t>
      </w:r>
      <w:r w:rsidR="00C74029">
        <w:rPr>
          <w:rFonts w:ascii="Segoe UI" w:eastAsia="Segoe UI" w:hAnsi="Segoe UI" w:cs="Segoe UI"/>
          <w:color w:val="242424"/>
          <w:sz w:val="22"/>
          <w:szCs w:val="22"/>
        </w:rPr>
        <w:t xml:space="preserve">therapy not only more accessible but indeed more democratic. Roger’s believed that </w:t>
      </w:r>
      <w:r w:rsidR="004072A2">
        <w:rPr>
          <w:rFonts w:ascii="Segoe UI" w:eastAsia="Segoe UI" w:hAnsi="Segoe UI" w:cs="Segoe UI"/>
          <w:color w:val="242424"/>
          <w:sz w:val="22"/>
          <w:szCs w:val="22"/>
        </w:rPr>
        <w:t xml:space="preserve">training in therapy could not replace the therapist own journey with therapy </w:t>
      </w:r>
      <w:r w:rsidR="00385D1B">
        <w:rPr>
          <w:rFonts w:ascii="Segoe UI" w:eastAsia="Segoe UI" w:hAnsi="Segoe UI" w:cs="Segoe UI"/>
          <w:color w:val="242424"/>
          <w:sz w:val="22"/>
          <w:szCs w:val="22"/>
        </w:rPr>
        <w:t>and indeed lacked the efficacy that lived experience brings</w:t>
      </w:r>
      <w:r w:rsidR="00C66220">
        <w:rPr>
          <w:rFonts w:ascii="Segoe UI" w:eastAsia="Segoe UI" w:hAnsi="Segoe UI" w:cs="Segoe UI"/>
          <w:color w:val="242424"/>
          <w:sz w:val="22"/>
          <w:szCs w:val="22"/>
        </w:rPr>
        <w:t xml:space="preserve">. </w:t>
      </w:r>
      <w:r w:rsidR="00636567">
        <w:rPr>
          <w:rFonts w:ascii="Segoe UI" w:eastAsia="Segoe UI" w:hAnsi="Segoe UI" w:cs="Segoe UI"/>
          <w:color w:val="242424"/>
          <w:sz w:val="22"/>
          <w:szCs w:val="22"/>
        </w:rPr>
        <w:t xml:space="preserve">Current training seems in part to support this in that a trainee counsellor is required to </w:t>
      </w:r>
      <w:r w:rsidR="001D2A7A">
        <w:rPr>
          <w:rFonts w:ascii="Segoe UI" w:eastAsia="Segoe UI" w:hAnsi="Segoe UI" w:cs="Segoe UI"/>
          <w:color w:val="242424"/>
          <w:sz w:val="22"/>
          <w:szCs w:val="22"/>
        </w:rPr>
        <w:t xml:space="preserve">spend time in therapy themselves which has to be documented </w:t>
      </w:r>
      <w:r w:rsidR="004103E3">
        <w:rPr>
          <w:rFonts w:ascii="Segoe UI" w:eastAsia="Segoe UI" w:hAnsi="Segoe UI" w:cs="Segoe UI"/>
          <w:color w:val="242424"/>
          <w:sz w:val="22"/>
          <w:szCs w:val="22"/>
        </w:rPr>
        <w:t>(current course requirements)</w:t>
      </w:r>
      <w:r w:rsidR="00930A2D">
        <w:rPr>
          <w:rFonts w:ascii="Segoe UI" w:eastAsia="Segoe UI" w:hAnsi="Segoe UI" w:cs="Segoe UI"/>
          <w:color w:val="242424"/>
          <w:sz w:val="22"/>
          <w:szCs w:val="22"/>
        </w:rPr>
        <w:t xml:space="preserve">. </w:t>
      </w:r>
    </w:p>
    <w:p w14:paraId="66AC1DEF" w14:textId="77777777" w:rsidR="006D52C6" w:rsidRDefault="006D52C6" w:rsidP="351C39C9">
      <w:pPr>
        <w:rPr>
          <w:rFonts w:ascii="Segoe UI" w:eastAsia="Segoe UI" w:hAnsi="Segoe UI" w:cs="Segoe UI"/>
          <w:color w:val="242424"/>
          <w:sz w:val="22"/>
          <w:szCs w:val="22"/>
        </w:rPr>
      </w:pPr>
    </w:p>
    <w:p w14:paraId="61FC3F36" w14:textId="01D115AC" w:rsidR="077C506E" w:rsidRDefault="077C506E" w:rsidP="265C0521">
      <w:pPr>
        <w:rPr>
          <w:rFonts w:ascii="Segoe UI" w:eastAsia="Segoe UI" w:hAnsi="Segoe UI" w:cs="Segoe UI"/>
          <w:color w:val="242424"/>
          <w:sz w:val="22"/>
          <w:szCs w:val="22"/>
        </w:rPr>
      </w:pPr>
      <w:r>
        <w:br/>
      </w:r>
      <w:r w:rsidRPr="265C0521">
        <w:rPr>
          <w:rFonts w:ascii="Segoe UI" w:eastAsia="Segoe UI" w:hAnsi="Segoe UI" w:cs="Segoe UI"/>
          <w:color w:val="242424"/>
          <w:sz w:val="22"/>
          <w:szCs w:val="22"/>
        </w:rPr>
        <w:t>There are a number of clear points that have asserted themselves during this assignment</w:t>
      </w:r>
      <w:r>
        <w:br/>
      </w:r>
      <w:r w:rsidRPr="265C0521">
        <w:rPr>
          <w:rFonts w:ascii="Segoe UI" w:eastAsia="Segoe UI" w:hAnsi="Segoe UI" w:cs="Segoe UI"/>
          <w:color w:val="242424"/>
          <w:sz w:val="22"/>
          <w:szCs w:val="22"/>
        </w:rPr>
        <w:t>Indeed Rodger’s had a very long career in therapy and in producing accounts of his findings and work his core conditions permeate modern therapy today evidenced by looking at the ethical principles set out by the BACP and the NCPS within these documents it is easy to</w:t>
      </w:r>
      <w:r w:rsidR="00B21D78">
        <w:rPr>
          <w:rFonts w:ascii="Segoe UI" w:eastAsia="Segoe UI" w:hAnsi="Segoe UI" w:cs="Segoe UI"/>
          <w:color w:val="242424"/>
          <w:sz w:val="22"/>
          <w:szCs w:val="22"/>
        </w:rPr>
        <w:t xml:space="preserve"> </w:t>
      </w:r>
      <w:r w:rsidRPr="265C0521">
        <w:rPr>
          <w:rFonts w:ascii="Segoe UI" w:eastAsia="Segoe UI" w:hAnsi="Segoe UI" w:cs="Segoe UI"/>
          <w:color w:val="242424"/>
          <w:sz w:val="22"/>
          <w:szCs w:val="22"/>
        </w:rPr>
        <w:t xml:space="preserve"> identify the concepts of empathy congruence and</w:t>
      </w:r>
      <w:r w:rsidR="00FA5216">
        <w:rPr>
          <w:rFonts w:ascii="Segoe UI" w:eastAsia="Segoe UI" w:hAnsi="Segoe UI" w:cs="Segoe UI"/>
          <w:color w:val="242424"/>
          <w:sz w:val="22"/>
          <w:szCs w:val="22"/>
        </w:rPr>
        <w:t xml:space="preserve"> unconditional positive regard. </w:t>
      </w:r>
      <w:r w:rsidR="008B0398">
        <w:rPr>
          <w:rFonts w:ascii="Segoe UI" w:eastAsia="Segoe UI" w:hAnsi="Segoe UI" w:cs="Segoe UI"/>
          <w:color w:val="242424"/>
          <w:sz w:val="22"/>
          <w:szCs w:val="22"/>
        </w:rPr>
        <w:t xml:space="preserve">It is also clear that </w:t>
      </w:r>
      <w:r w:rsidR="001D1ABB">
        <w:rPr>
          <w:rFonts w:ascii="Segoe UI" w:eastAsia="Segoe UI" w:hAnsi="Segoe UI" w:cs="Segoe UI"/>
          <w:color w:val="242424"/>
          <w:sz w:val="22"/>
          <w:szCs w:val="22"/>
        </w:rPr>
        <w:t xml:space="preserve">person centred therapy has a place in the modern landscape of therapy </w:t>
      </w:r>
      <w:r w:rsidR="00014619">
        <w:rPr>
          <w:rFonts w:ascii="Segoe UI" w:eastAsia="Segoe UI" w:hAnsi="Segoe UI" w:cs="Segoe UI"/>
          <w:color w:val="242424"/>
          <w:sz w:val="22"/>
          <w:szCs w:val="22"/>
        </w:rPr>
        <w:t xml:space="preserve">this is evidenced by its inclusion </w:t>
      </w:r>
      <w:r w:rsidR="000A69E9">
        <w:rPr>
          <w:rFonts w:ascii="Segoe UI" w:eastAsia="Segoe UI" w:hAnsi="Segoe UI" w:cs="Segoe UI"/>
          <w:color w:val="242424"/>
          <w:sz w:val="22"/>
          <w:szCs w:val="22"/>
        </w:rPr>
        <w:t>in NHS and health and social care settings.</w:t>
      </w:r>
      <w:r w:rsidR="008540A0">
        <w:rPr>
          <w:rFonts w:ascii="Segoe UI" w:eastAsia="Segoe UI" w:hAnsi="Segoe UI" w:cs="Segoe UI"/>
          <w:color w:val="242424"/>
          <w:sz w:val="22"/>
          <w:szCs w:val="22"/>
        </w:rPr>
        <w:t xml:space="preserve"> Roger’s worked with his initial concepts of the core conditions and </w:t>
      </w:r>
      <w:r w:rsidR="00500398">
        <w:rPr>
          <w:rFonts w:ascii="Segoe UI" w:eastAsia="Segoe UI" w:hAnsi="Segoe UI" w:cs="Segoe UI"/>
          <w:color w:val="242424"/>
          <w:sz w:val="22"/>
          <w:szCs w:val="22"/>
        </w:rPr>
        <w:t>with his theorectical approach but at the centre of his work was always the client</w:t>
      </w:r>
      <w:r w:rsidR="00F71077">
        <w:rPr>
          <w:rFonts w:ascii="Segoe UI" w:eastAsia="Segoe UI" w:hAnsi="Segoe UI" w:cs="Segoe UI"/>
          <w:color w:val="242424"/>
          <w:sz w:val="22"/>
          <w:szCs w:val="22"/>
        </w:rPr>
        <w:t>.</w:t>
      </w:r>
      <w:r w:rsidR="00761F9E">
        <w:rPr>
          <w:rFonts w:ascii="Segoe UI" w:eastAsia="Segoe UI" w:hAnsi="Segoe UI" w:cs="Segoe UI"/>
          <w:color w:val="242424"/>
          <w:sz w:val="22"/>
          <w:szCs w:val="22"/>
        </w:rPr>
        <w:t xml:space="preserve"> </w:t>
      </w:r>
    </w:p>
    <w:p w14:paraId="7E94F760" w14:textId="77777777" w:rsidR="003B0181" w:rsidRDefault="003B0181" w:rsidP="265C0521">
      <w:pPr>
        <w:rPr>
          <w:rFonts w:ascii="Segoe UI" w:eastAsia="Segoe UI" w:hAnsi="Segoe UI" w:cs="Segoe UI"/>
          <w:color w:val="242424"/>
          <w:sz w:val="22"/>
          <w:szCs w:val="22"/>
        </w:rPr>
      </w:pPr>
    </w:p>
    <w:p w14:paraId="2CC06319" w14:textId="421F9AB5" w:rsidR="003B0181" w:rsidRDefault="003B0181" w:rsidP="265C0521">
      <w:pPr>
        <w:rPr>
          <w:rFonts w:ascii="Segoe UI" w:eastAsia="Segoe UI" w:hAnsi="Segoe UI" w:cs="Segoe UI"/>
          <w:color w:val="242424"/>
          <w:sz w:val="22"/>
          <w:szCs w:val="22"/>
        </w:rPr>
      </w:pPr>
      <w:r>
        <w:rPr>
          <w:rFonts w:ascii="Segoe UI" w:eastAsia="Segoe UI" w:hAnsi="Segoe UI" w:cs="Segoe UI"/>
          <w:color w:val="242424"/>
          <w:sz w:val="22"/>
          <w:szCs w:val="22"/>
        </w:rPr>
        <w:t xml:space="preserve">Although person centred therapy has its critics Roger’s </w:t>
      </w:r>
      <w:r w:rsidR="000050FA">
        <w:rPr>
          <w:rFonts w:ascii="Segoe UI" w:eastAsia="Segoe UI" w:hAnsi="Segoe UI" w:cs="Segoe UI"/>
          <w:color w:val="242424"/>
          <w:sz w:val="22"/>
          <w:szCs w:val="22"/>
        </w:rPr>
        <w:t xml:space="preserve">did attempt to address them through his work, he was vehemently opposed to the </w:t>
      </w:r>
      <w:r w:rsidR="00DC78FE">
        <w:rPr>
          <w:rFonts w:ascii="Segoe UI" w:eastAsia="Segoe UI" w:hAnsi="Segoe UI" w:cs="Segoe UI"/>
          <w:color w:val="242424"/>
          <w:sz w:val="22"/>
          <w:szCs w:val="22"/>
        </w:rPr>
        <w:t xml:space="preserve">therapist being seen as an expert. </w:t>
      </w:r>
      <w:r w:rsidR="0021589A">
        <w:rPr>
          <w:rFonts w:ascii="Segoe UI" w:eastAsia="Segoe UI" w:hAnsi="Segoe UI" w:cs="Segoe UI"/>
          <w:color w:val="242424"/>
          <w:sz w:val="22"/>
          <w:szCs w:val="22"/>
        </w:rPr>
        <w:t>Means and Cooper (2018)</w:t>
      </w:r>
      <w:r w:rsidR="00F6534D">
        <w:rPr>
          <w:rFonts w:ascii="Segoe UI" w:eastAsia="Segoe UI" w:hAnsi="Segoe UI" w:cs="Segoe UI"/>
          <w:color w:val="242424"/>
          <w:sz w:val="22"/>
          <w:szCs w:val="22"/>
        </w:rPr>
        <w:t xml:space="preserve"> </w:t>
      </w:r>
      <w:r w:rsidR="00D14C40">
        <w:rPr>
          <w:rFonts w:ascii="Segoe UI" w:eastAsia="Segoe UI" w:hAnsi="Segoe UI" w:cs="Segoe UI"/>
          <w:color w:val="242424"/>
          <w:sz w:val="22"/>
          <w:szCs w:val="22"/>
        </w:rPr>
        <w:t xml:space="preserve">state that </w:t>
      </w:r>
      <w:r w:rsidR="00CF7EAB">
        <w:rPr>
          <w:rFonts w:ascii="Segoe UI" w:eastAsia="Segoe UI" w:hAnsi="Segoe UI" w:cs="Segoe UI"/>
          <w:color w:val="242424"/>
          <w:sz w:val="22"/>
          <w:szCs w:val="22"/>
        </w:rPr>
        <w:t xml:space="preserve">relational variables are hard to </w:t>
      </w:r>
      <w:r w:rsidR="003B7645">
        <w:rPr>
          <w:rFonts w:ascii="Segoe UI" w:eastAsia="Segoe UI" w:hAnsi="Segoe UI" w:cs="Segoe UI"/>
          <w:color w:val="242424"/>
          <w:sz w:val="22"/>
          <w:szCs w:val="22"/>
        </w:rPr>
        <w:t xml:space="preserve">identify </w:t>
      </w:r>
      <w:r w:rsidR="00717830">
        <w:rPr>
          <w:rFonts w:ascii="Segoe UI" w:eastAsia="Segoe UI" w:hAnsi="Segoe UI" w:cs="Segoe UI"/>
          <w:color w:val="242424"/>
          <w:sz w:val="22"/>
          <w:szCs w:val="22"/>
        </w:rPr>
        <w:t>and therefore hard to comprehend</w:t>
      </w:r>
      <w:r w:rsidR="004454B3">
        <w:rPr>
          <w:rFonts w:ascii="Segoe UI" w:eastAsia="Segoe UI" w:hAnsi="Segoe UI" w:cs="Segoe UI"/>
          <w:color w:val="242424"/>
          <w:sz w:val="22"/>
          <w:szCs w:val="22"/>
        </w:rPr>
        <w:t xml:space="preserve">. </w:t>
      </w:r>
      <w:r w:rsidR="007D178D">
        <w:rPr>
          <w:rFonts w:ascii="Segoe UI" w:eastAsia="Segoe UI" w:hAnsi="Segoe UI" w:cs="Segoe UI"/>
          <w:color w:val="242424"/>
          <w:sz w:val="22"/>
          <w:szCs w:val="22"/>
        </w:rPr>
        <w:t xml:space="preserve">That the examination and theorising by Roger’s on </w:t>
      </w:r>
      <w:r w:rsidR="00C12580">
        <w:rPr>
          <w:rFonts w:ascii="Segoe UI" w:eastAsia="Segoe UI" w:hAnsi="Segoe UI" w:cs="Segoe UI"/>
          <w:color w:val="242424"/>
          <w:sz w:val="22"/>
          <w:szCs w:val="22"/>
        </w:rPr>
        <w:t xml:space="preserve">the theraputic relationship is still </w:t>
      </w:r>
      <w:r w:rsidR="00C272B6">
        <w:rPr>
          <w:rFonts w:ascii="Segoe UI" w:eastAsia="Segoe UI" w:hAnsi="Segoe UI" w:cs="Segoe UI"/>
          <w:color w:val="242424"/>
          <w:sz w:val="22"/>
          <w:szCs w:val="22"/>
        </w:rPr>
        <w:t xml:space="preserve">a valid way to research and understand the relationship between </w:t>
      </w:r>
      <w:r w:rsidR="00E471B6">
        <w:rPr>
          <w:rFonts w:ascii="Segoe UI" w:eastAsia="Segoe UI" w:hAnsi="Segoe UI" w:cs="Segoe UI"/>
          <w:color w:val="242424"/>
          <w:sz w:val="22"/>
          <w:szCs w:val="22"/>
        </w:rPr>
        <w:t>client and therapist</w:t>
      </w:r>
      <w:r w:rsidR="000A1773">
        <w:rPr>
          <w:rFonts w:ascii="Segoe UI" w:eastAsia="Segoe UI" w:hAnsi="Segoe UI" w:cs="Segoe UI"/>
          <w:color w:val="242424"/>
          <w:sz w:val="22"/>
          <w:szCs w:val="22"/>
        </w:rPr>
        <w:t xml:space="preserve">. </w:t>
      </w:r>
    </w:p>
    <w:p w14:paraId="73C57A4B" w14:textId="579EE05D" w:rsidR="009F589A" w:rsidRDefault="009F589A" w:rsidP="265C0521">
      <w:pPr>
        <w:rPr>
          <w:rFonts w:ascii="Segoe UI" w:eastAsia="Segoe UI" w:hAnsi="Segoe UI" w:cs="Segoe UI"/>
          <w:color w:val="242424"/>
          <w:sz w:val="22"/>
          <w:szCs w:val="22"/>
        </w:rPr>
      </w:pPr>
      <w:r>
        <w:rPr>
          <w:rFonts w:ascii="Segoe UI" w:eastAsia="Segoe UI" w:hAnsi="Segoe UI" w:cs="Segoe UI"/>
          <w:color w:val="242424"/>
          <w:sz w:val="22"/>
          <w:szCs w:val="22"/>
        </w:rPr>
        <w:t xml:space="preserve">Roger’s said </w:t>
      </w:r>
    </w:p>
    <w:p w14:paraId="23FC1A80" w14:textId="5963ED69" w:rsidR="009F589A" w:rsidRDefault="009F589A" w:rsidP="265C0521">
      <w:pPr>
        <w:rPr>
          <w:rFonts w:ascii="Segoe UI" w:eastAsia="Segoe UI" w:hAnsi="Segoe UI" w:cs="Segoe UI"/>
          <w:color w:val="242424"/>
          <w:sz w:val="22"/>
          <w:szCs w:val="22"/>
        </w:rPr>
      </w:pPr>
      <w:r>
        <w:rPr>
          <w:rFonts w:ascii="Segoe UI" w:eastAsia="Segoe UI" w:hAnsi="Segoe UI" w:cs="Segoe UI"/>
          <w:color w:val="242424"/>
          <w:sz w:val="22"/>
          <w:szCs w:val="22"/>
        </w:rPr>
        <w:t xml:space="preserve">“ Individuals </w:t>
      </w:r>
      <w:r w:rsidR="00381375">
        <w:rPr>
          <w:rFonts w:ascii="Segoe UI" w:eastAsia="Segoe UI" w:hAnsi="Segoe UI" w:cs="Segoe UI"/>
          <w:color w:val="242424"/>
          <w:sz w:val="22"/>
          <w:szCs w:val="22"/>
        </w:rPr>
        <w:t>have within themselves vast resources for self</w:t>
      </w:r>
      <w:r w:rsidR="0030504D">
        <w:rPr>
          <w:rFonts w:ascii="Segoe UI" w:eastAsia="Segoe UI" w:hAnsi="Segoe UI" w:cs="Segoe UI"/>
          <w:color w:val="242424"/>
          <w:sz w:val="22"/>
          <w:szCs w:val="22"/>
        </w:rPr>
        <w:t>-understanding and for altering their self</w:t>
      </w:r>
      <w:r w:rsidR="00D14798">
        <w:rPr>
          <w:rFonts w:ascii="Segoe UI" w:eastAsia="Segoe UI" w:hAnsi="Segoe UI" w:cs="Segoe UI"/>
          <w:color w:val="242424"/>
          <w:sz w:val="22"/>
          <w:szCs w:val="22"/>
        </w:rPr>
        <w:t xml:space="preserve">-concepts, basic attitudes and self- directed </w:t>
      </w:r>
      <w:r w:rsidR="00E975D5">
        <w:rPr>
          <w:rFonts w:ascii="Segoe UI" w:eastAsia="Segoe UI" w:hAnsi="Segoe UI" w:cs="Segoe UI"/>
          <w:color w:val="242424"/>
          <w:sz w:val="22"/>
          <w:szCs w:val="22"/>
        </w:rPr>
        <w:t xml:space="preserve">behaviour </w:t>
      </w:r>
      <w:r w:rsidR="00CF1FA3">
        <w:rPr>
          <w:rFonts w:ascii="Segoe UI" w:eastAsia="Segoe UI" w:hAnsi="Segoe UI" w:cs="Segoe UI"/>
          <w:color w:val="242424"/>
          <w:sz w:val="22"/>
          <w:szCs w:val="22"/>
        </w:rPr>
        <w:t xml:space="preserve">; these resources can be tapped if a definable </w:t>
      </w:r>
      <w:r w:rsidR="001E0694">
        <w:rPr>
          <w:rFonts w:ascii="Segoe UI" w:eastAsia="Segoe UI" w:hAnsi="Segoe UI" w:cs="Segoe UI"/>
          <w:color w:val="242424"/>
          <w:sz w:val="22"/>
          <w:szCs w:val="22"/>
        </w:rPr>
        <w:t xml:space="preserve">climate of facilitative psychological </w:t>
      </w:r>
      <w:r w:rsidR="00A7688F">
        <w:rPr>
          <w:rFonts w:ascii="Segoe UI" w:eastAsia="Segoe UI" w:hAnsi="Segoe UI" w:cs="Segoe UI"/>
          <w:color w:val="242424"/>
          <w:sz w:val="22"/>
          <w:szCs w:val="22"/>
        </w:rPr>
        <w:t xml:space="preserve">attitudes can be provided (Roger’s 1980) </w:t>
      </w:r>
    </w:p>
    <w:p w14:paraId="75D5FB1E" w14:textId="77777777" w:rsidR="00C85A98" w:rsidRDefault="00C85A98" w:rsidP="265C0521">
      <w:pPr>
        <w:rPr>
          <w:rFonts w:ascii="Segoe UI" w:eastAsia="Segoe UI" w:hAnsi="Segoe UI" w:cs="Segoe UI"/>
          <w:color w:val="242424"/>
          <w:sz w:val="22"/>
          <w:szCs w:val="22"/>
        </w:rPr>
      </w:pPr>
    </w:p>
    <w:p w14:paraId="4BC26232" w14:textId="7345BBAB" w:rsidR="00C85A98" w:rsidRPr="00143F0B" w:rsidRDefault="00C85A98" w:rsidP="265C0521">
      <w:pPr>
        <w:rPr>
          <w:rFonts w:ascii="Segoe UI" w:eastAsia="Segoe UI" w:hAnsi="Segoe UI" w:cs="Segoe UI"/>
          <w:color w:val="242424"/>
          <w:sz w:val="22"/>
          <w:szCs w:val="22"/>
        </w:rPr>
      </w:pPr>
      <w:r>
        <w:rPr>
          <w:rFonts w:ascii="Segoe UI" w:eastAsia="Segoe UI" w:hAnsi="Segoe UI" w:cs="Segoe UI"/>
          <w:color w:val="242424"/>
          <w:sz w:val="22"/>
          <w:szCs w:val="22"/>
        </w:rPr>
        <w:t xml:space="preserve">This </w:t>
      </w:r>
      <w:r w:rsidR="0092059E">
        <w:rPr>
          <w:rFonts w:ascii="Segoe UI" w:eastAsia="Segoe UI" w:hAnsi="Segoe UI" w:cs="Segoe UI"/>
          <w:color w:val="242424"/>
          <w:sz w:val="22"/>
          <w:szCs w:val="22"/>
        </w:rPr>
        <w:t>is a clear statement of intent that he still himself believed that given the right conditions and the open and facilitative nature of the therapist that change and growth are possible</w:t>
      </w:r>
      <w:r w:rsidR="008C33F7">
        <w:rPr>
          <w:rFonts w:ascii="Segoe UI" w:eastAsia="Segoe UI" w:hAnsi="Segoe UI" w:cs="Segoe UI"/>
          <w:color w:val="242424"/>
          <w:sz w:val="22"/>
          <w:szCs w:val="22"/>
        </w:rPr>
        <w:t xml:space="preserve">. </w:t>
      </w:r>
    </w:p>
    <w:p w14:paraId="34F1CF00" w14:textId="77777777" w:rsidR="00350780" w:rsidRDefault="00350780" w:rsidP="00073B5D"/>
    <w:p w14:paraId="27D6FF83" w14:textId="15548448" w:rsidR="00AC160E" w:rsidRDefault="00C32646" w:rsidP="00073B5D">
      <w:r>
        <w:t xml:space="preserve">Finlay (2022) echoes </w:t>
      </w:r>
      <w:r w:rsidR="009F5C71">
        <w:t xml:space="preserve">both Roger’s and Mearns and Cooper positing </w:t>
      </w:r>
      <w:r w:rsidR="008F77E1">
        <w:t xml:space="preserve">that </w:t>
      </w:r>
      <w:r w:rsidR="000E4D0F">
        <w:t xml:space="preserve">non judgemental acceptance is </w:t>
      </w:r>
      <w:r w:rsidR="000255B5">
        <w:t>as stated by many the key condition within a theraputic relationship</w:t>
      </w:r>
      <w:r w:rsidR="005539E1">
        <w:t xml:space="preserve">. Without it none of the other conditions are met and the intervention becomes </w:t>
      </w:r>
      <w:r w:rsidR="00527CFC">
        <w:t xml:space="preserve">hollow and ineffectual. </w:t>
      </w:r>
      <w:r w:rsidR="00AC160E">
        <w:t xml:space="preserve">Clearly </w:t>
      </w:r>
      <w:r w:rsidR="0048557F">
        <w:t xml:space="preserve">in more than one modality of therapy the relationship between counsellor and client is of major importance without it </w:t>
      </w:r>
      <w:r w:rsidR="004123CC">
        <w:t>nothing will change for the client.</w:t>
      </w:r>
      <w:r w:rsidR="00847B3B">
        <w:t xml:space="preserve"> The key is how this rela</w:t>
      </w:r>
      <w:r w:rsidR="00B83693">
        <w:t xml:space="preserve">tionship can be attained. </w:t>
      </w:r>
    </w:p>
    <w:p w14:paraId="0EDA733C" w14:textId="249EB9AF" w:rsidR="00B83693" w:rsidRDefault="001611A3" w:rsidP="00073B5D">
      <w:r>
        <w:t xml:space="preserve">During his initial work Roger’s identified </w:t>
      </w:r>
      <w:r w:rsidR="00B504C1">
        <w:t xml:space="preserve"> the </w:t>
      </w:r>
      <w:r w:rsidR="00C2551F">
        <w:t xml:space="preserve">three core conditions empathy, congruence </w:t>
      </w:r>
      <w:r w:rsidR="00A830B6">
        <w:t xml:space="preserve">and unconditional positive regard </w:t>
      </w:r>
      <w:r w:rsidR="009F5AD2">
        <w:t xml:space="preserve">these </w:t>
      </w:r>
      <w:r w:rsidR="00502196">
        <w:t xml:space="preserve">were central to achieving a client </w:t>
      </w:r>
      <w:r w:rsidR="00E277D0">
        <w:t xml:space="preserve">therapist relationship. Over time these words may have changed </w:t>
      </w:r>
      <w:r w:rsidR="00BC1015">
        <w:t>but the premise set by them and the</w:t>
      </w:r>
      <w:r w:rsidR="003D041F">
        <w:t xml:space="preserve">ir </w:t>
      </w:r>
      <w:r w:rsidR="00BC1015">
        <w:t xml:space="preserve">importance in </w:t>
      </w:r>
      <w:r w:rsidR="003D041F">
        <w:t xml:space="preserve">creating the relationship with a client </w:t>
      </w:r>
      <w:r w:rsidR="009F5AD2">
        <w:t xml:space="preserve">although disputed are still in use </w:t>
      </w:r>
      <w:r w:rsidR="006C1E8C">
        <w:t xml:space="preserve">today. Empathy is </w:t>
      </w:r>
      <w:r w:rsidR="00B45188">
        <w:t xml:space="preserve">probably the most recognised one in the theraputic landscape and also within the </w:t>
      </w:r>
      <w:r w:rsidR="00081F31">
        <w:t xml:space="preserve">wider field of health and social care. </w:t>
      </w:r>
    </w:p>
    <w:p w14:paraId="104A5752" w14:textId="646D95D3" w:rsidR="0037439B" w:rsidRDefault="0037439B" w:rsidP="00073B5D">
      <w:r>
        <w:t xml:space="preserve">Elliot et al </w:t>
      </w:r>
      <w:r w:rsidR="00920D3E">
        <w:t xml:space="preserve">2018 </w:t>
      </w:r>
    </w:p>
    <w:p w14:paraId="01BA7616" w14:textId="7853420C" w:rsidR="00BB425B" w:rsidRDefault="00BB425B" w:rsidP="00073B5D">
      <w:r>
        <w:t>“</w:t>
      </w:r>
      <w:r w:rsidR="0082119A">
        <w:t xml:space="preserve"> Empathy is best offered with humility and held lightly</w:t>
      </w:r>
      <w:r w:rsidR="008C4644">
        <w:t>, ready to be corrected.”</w:t>
      </w:r>
    </w:p>
    <w:p w14:paraId="51A9AB0F" w14:textId="415DB584" w:rsidR="008C4644" w:rsidRDefault="00E27C29" w:rsidP="00073B5D">
      <w:r>
        <w:t xml:space="preserve">In other words empathy is about being alongside the client </w:t>
      </w:r>
      <w:r w:rsidR="00212F73">
        <w:t xml:space="preserve">gently sensing another’s </w:t>
      </w:r>
      <w:r w:rsidR="003B5D09">
        <w:t xml:space="preserve">feelings and meanings giving space for a clients full exploration of </w:t>
      </w:r>
      <w:r w:rsidR="009A3E12">
        <w:t>themselves not guiding or leading but accepting</w:t>
      </w:r>
      <w:r w:rsidR="002616A0">
        <w:t xml:space="preserve">. </w:t>
      </w:r>
      <w:r w:rsidR="00953BEC">
        <w:t xml:space="preserve">As a process it involves being fully in the moment </w:t>
      </w:r>
      <w:r w:rsidR="00A609CB">
        <w:t xml:space="preserve">listening deeply to the client not just what is said but what is meant. </w:t>
      </w:r>
      <w:r w:rsidR="00AE06FE">
        <w:t xml:space="preserve">Where Roger’s </w:t>
      </w:r>
      <w:r w:rsidR="00DA5BCF">
        <w:t>seemingly identified empathy as a concept or condition or modalities have identified different types of</w:t>
      </w:r>
      <w:r w:rsidR="004634EF">
        <w:t xml:space="preserve"> empathy</w:t>
      </w:r>
      <w:r w:rsidR="007F111D">
        <w:t xml:space="preserve">. </w:t>
      </w:r>
      <w:r w:rsidR="00E302D8">
        <w:t xml:space="preserve">Elliot et al (2018) </w:t>
      </w:r>
      <w:r w:rsidR="00450680">
        <w:t>several different types of empathy used in therapy</w:t>
      </w:r>
      <w:r w:rsidR="0014310E">
        <w:t xml:space="preserve">. </w:t>
      </w:r>
      <w:r w:rsidR="004C0703">
        <w:t xml:space="preserve">Clearly as research </w:t>
      </w:r>
      <w:r w:rsidR="00B70465">
        <w:t xml:space="preserve">evolves on empathy more is revealed about its critical </w:t>
      </w:r>
      <w:r w:rsidR="00B70465">
        <w:lastRenderedPageBreak/>
        <w:t xml:space="preserve">nature in developing </w:t>
      </w:r>
      <w:r w:rsidR="00430B53">
        <w:t xml:space="preserve">a relational and deep connection between therapist and client </w:t>
      </w:r>
      <w:r w:rsidR="00BA67B5">
        <w:t xml:space="preserve">the power of which cannot be underestimated in </w:t>
      </w:r>
      <w:r w:rsidR="00663555">
        <w:t xml:space="preserve">connection to the </w:t>
      </w:r>
      <w:r w:rsidR="0027410A">
        <w:t xml:space="preserve">theraputic process. </w:t>
      </w:r>
    </w:p>
    <w:p w14:paraId="62E7F77E" w14:textId="374E814A" w:rsidR="00025822" w:rsidRDefault="00025822" w:rsidP="00073B5D">
      <w:r>
        <w:t xml:space="preserve">Finlay </w:t>
      </w:r>
      <w:r w:rsidR="000F4FBC">
        <w:t xml:space="preserve">(2022) </w:t>
      </w:r>
      <w:r w:rsidR="00DE4239">
        <w:t xml:space="preserve">elucidates her relationship with empathy during her </w:t>
      </w:r>
      <w:r w:rsidR="00AF1FFB">
        <w:t>clinical practice</w:t>
      </w:r>
      <w:r w:rsidR="00394C9D">
        <w:t xml:space="preserve">. She talks of the fluid nature of connection and how </w:t>
      </w:r>
      <w:r w:rsidR="006103D6">
        <w:t xml:space="preserve">often during one session the therapist and client will move through </w:t>
      </w:r>
      <w:r w:rsidR="00222960">
        <w:t xml:space="preserve">move in and out </w:t>
      </w:r>
      <w:r w:rsidR="00F46635">
        <w:t>different intensities of closeness</w:t>
      </w:r>
      <w:r w:rsidR="00BF68AC">
        <w:t xml:space="preserve">. That yes it is possible to empathically attune to a client </w:t>
      </w:r>
      <w:r w:rsidR="005A37FA">
        <w:t xml:space="preserve">but it is equally possible not to </w:t>
      </w:r>
      <w:r w:rsidR="001A3320">
        <w:t xml:space="preserve">and to instead explore the differences between. </w:t>
      </w:r>
      <w:r w:rsidR="00AF07AD">
        <w:t xml:space="preserve">Does this </w:t>
      </w:r>
      <w:r w:rsidR="00D50814">
        <w:t xml:space="preserve">question empathy as a process or does it make it </w:t>
      </w:r>
      <w:r w:rsidR="00441ABD">
        <w:t xml:space="preserve">sense of empathy as a process? Clearly </w:t>
      </w:r>
      <w:r w:rsidR="00E02334">
        <w:t xml:space="preserve">empathy appears to be a crucial part of relating connecting and building </w:t>
      </w:r>
      <w:r w:rsidR="002D57EE">
        <w:t xml:space="preserve">the relationship with the client maybe what Finlay is exploring is </w:t>
      </w:r>
      <w:r w:rsidR="002816AA">
        <w:t xml:space="preserve">the point at which for example a counsellor may refer a client on to some one else </w:t>
      </w:r>
      <w:r w:rsidR="00F60FA8">
        <w:t xml:space="preserve">because if a therapist is empathically attuned they must be also fully aware of their own </w:t>
      </w:r>
      <w:r w:rsidR="00A623D8">
        <w:t xml:space="preserve">feelings sensations thoughts. Empathy </w:t>
      </w:r>
      <w:r w:rsidR="006D5DCC">
        <w:t xml:space="preserve">as Roger’s defined it appears to be </w:t>
      </w:r>
      <w:r w:rsidR="00035EE6">
        <w:t>a singular open nondirective sense of another</w:t>
      </w:r>
      <w:r w:rsidR="00D57535">
        <w:t xml:space="preserve">. Yet over time it has become an essential yet complex </w:t>
      </w:r>
      <w:r w:rsidR="001A2E6C">
        <w:t>array of sensing, holding</w:t>
      </w:r>
      <w:r w:rsidR="00307A68">
        <w:t xml:space="preserve">, setting boundaries, </w:t>
      </w:r>
      <w:r w:rsidR="009B459C">
        <w:t xml:space="preserve">relational </w:t>
      </w:r>
      <w:r w:rsidR="00D102F6">
        <w:t>and attuning sense of both self and other</w:t>
      </w:r>
      <w:r w:rsidR="00FA5C72">
        <w:t xml:space="preserve">. What is clear from Roger’s is </w:t>
      </w:r>
      <w:r w:rsidR="00477514">
        <w:t xml:space="preserve">it was not meant to stand still but to evolve along with </w:t>
      </w:r>
      <w:r w:rsidR="00CC4F83">
        <w:t>change and growth within the field as well as society at large</w:t>
      </w:r>
      <w:r w:rsidR="00E55A04">
        <w:t xml:space="preserve">. </w:t>
      </w:r>
    </w:p>
    <w:p w14:paraId="27103A68" w14:textId="079B8799" w:rsidR="008C4644" w:rsidRDefault="008F069A" w:rsidP="00073B5D">
      <w:r>
        <w:t xml:space="preserve">Roger’s </w:t>
      </w:r>
      <w:r w:rsidR="00253A78">
        <w:t xml:space="preserve">when describing </w:t>
      </w:r>
      <w:r w:rsidR="0076300A">
        <w:t xml:space="preserve">a fully functioning </w:t>
      </w:r>
      <w:r w:rsidR="00F95274">
        <w:t xml:space="preserve">person </w:t>
      </w:r>
      <w:r w:rsidR="006379A3">
        <w:t xml:space="preserve">was really describing </w:t>
      </w:r>
      <w:r w:rsidR="005678B0">
        <w:t xml:space="preserve">an individual who was congruent at that </w:t>
      </w:r>
      <w:r w:rsidR="002641E9">
        <w:t>moment,</w:t>
      </w:r>
      <w:r w:rsidR="005678B0">
        <w:t xml:space="preserve"> he </w:t>
      </w:r>
      <w:r w:rsidR="00AD3149">
        <w:t xml:space="preserve">did not believe that individuals where congruent continuously </w:t>
      </w:r>
      <w:r w:rsidR="00797A17">
        <w:t xml:space="preserve">because they were also growing and changing so </w:t>
      </w:r>
      <w:r w:rsidR="002641E9">
        <w:t xml:space="preserve">it was possible to be both congruent </w:t>
      </w:r>
      <w:r w:rsidR="006051BD">
        <w:t xml:space="preserve">and then incongruent. He did however feel that the </w:t>
      </w:r>
      <w:r w:rsidR="000D0389">
        <w:t xml:space="preserve">client could use the congruence of the therapist almost as a stepping stone to </w:t>
      </w:r>
      <w:r w:rsidR="00D36742">
        <w:t xml:space="preserve">congruence in the moment. </w:t>
      </w:r>
    </w:p>
    <w:p w14:paraId="5A649EFD" w14:textId="599A5004" w:rsidR="00D36742" w:rsidRDefault="007607A5" w:rsidP="00073B5D">
      <w:r>
        <w:t xml:space="preserve">Mearns and Cooper </w:t>
      </w:r>
      <w:r w:rsidR="00B13200">
        <w:t xml:space="preserve">(2018) </w:t>
      </w:r>
      <w:r w:rsidR="00FB0D02">
        <w:t xml:space="preserve">take the concept of congruence as </w:t>
      </w:r>
      <w:r w:rsidR="008C5526">
        <w:t xml:space="preserve">Roger’s explained </w:t>
      </w:r>
      <w:r w:rsidR="00690949">
        <w:t>but expand it including words such as genuine and real</w:t>
      </w:r>
      <w:r w:rsidR="006E71DB">
        <w:t xml:space="preserve">. </w:t>
      </w:r>
      <w:r w:rsidR="00CB6721">
        <w:t xml:space="preserve">They state as one person centred therapist </w:t>
      </w:r>
      <w:r w:rsidR="00F16EDD">
        <w:t>says ‘there is something about being</w:t>
      </w:r>
      <w:r w:rsidR="004A2976">
        <w:t xml:space="preserve"> there just as a person</w:t>
      </w:r>
      <w:r w:rsidR="009C5F69">
        <w:t xml:space="preserve">’ identifying the real and genuine as a </w:t>
      </w:r>
      <w:r w:rsidR="00871504">
        <w:t>concept of a way of being for a therapist</w:t>
      </w:r>
      <w:r w:rsidR="00EA372F">
        <w:t xml:space="preserve">. Being real creates the space for a </w:t>
      </w:r>
      <w:r w:rsidR="000704A1">
        <w:t xml:space="preserve">two way interaction but to the benefit of the client. </w:t>
      </w:r>
      <w:r w:rsidR="00055DBE">
        <w:t>Maybe it goes deeper that feeling of genuineness</w:t>
      </w:r>
      <w:r w:rsidR="00D35EF0">
        <w:t xml:space="preserve">, </w:t>
      </w:r>
      <w:r w:rsidR="00E2258D">
        <w:t xml:space="preserve">connections within life certainly those </w:t>
      </w:r>
      <w:r w:rsidR="00D35EF0">
        <w:t xml:space="preserve">individuals </w:t>
      </w:r>
      <w:r w:rsidR="008845FA">
        <w:t>that we trust must appear real, genuine and supportive</w:t>
      </w:r>
      <w:r w:rsidR="002140C5">
        <w:t xml:space="preserve">. </w:t>
      </w:r>
      <w:r w:rsidR="00A91060">
        <w:t xml:space="preserve">Mearns and Cooper </w:t>
      </w:r>
      <w:r w:rsidR="00932E3C">
        <w:t xml:space="preserve">(2018) go on to identify </w:t>
      </w:r>
      <w:r w:rsidR="00795C7B">
        <w:t xml:space="preserve">in research reviewed by the APA task force that </w:t>
      </w:r>
      <w:r w:rsidR="00E73976">
        <w:t xml:space="preserve">despite there being different modalities in therapy </w:t>
      </w:r>
      <w:r w:rsidR="00DD7DBC">
        <w:t xml:space="preserve">that just like Rogers identified </w:t>
      </w:r>
      <w:r w:rsidR="00831E6E">
        <w:t>that along with empathy</w:t>
      </w:r>
      <w:r w:rsidR="00A37B40">
        <w:t>,</w:t>
      </w:r>
      <w:r w:rsidR="00831E6E">
        <w:t xml:space="preserve"> </w:t>
      </w:r>
      <w:r w:rsidR="00C47F1D">
        <w:t xml:space="preserve">congruence or genuineness was </w:t>
      </w:r>
      <w:r w:rsidR="00A37B40">
        <w:t xml:space="preserve">promising </w:t>
      </w:r>
      <w:r w:rsidR="00D63394">
        <w:t xml:space="preserve">in </w:t>
      </w:r>
      <w:r w:rsidR="006728FE">
        <w:t>therapy.</w:t>
      </w:r>
      <w:r w:rsidR="00D63394">
        <w:t xml:space="preserve"> </w:t>
      </w:r>
    </w:p>
    <w:p w14:paraId="319812F4" w14:textId="0CA19216" w:rsidR="009B1EFE" w:rsidRDefault="009B1EFE" w:rsidP="00073B5D">
      <w:r>
        <w:t xml:space="preserve">Unconditional positive regard </w:t>
      </w:r>
      <w:r w:rsidR="0091028B">
        <w:t xml:space="preserve">was also identified within the APA review </w:t>
      </w:r>
      <w:r w:rsidR="000F43C5">
        <w:t xml:space="preserve">as probably effective this is due to the </w:t>
      </w:r>
      <w:r w:rsidR="00C967CD">
        <w:t>lack of research</w:t>
      </w:r>
      <w:r w:rsidR="0096104B">
        <w:t xml:space="preserve">. </w:t>
      </w:r>
      <w:r w:rsidR="00A746F3">
        <w:t xml:space="preserve">However as one of Roger’s core conditions </w:t>
      </w:r>
      <w:r w:rsidR="003A1115">
        <w:t xml:space="preserve">he identified it along with empathy and congruence </w:t>
      </w:r>
      <w:r w:rsidR="00B1288E">
        <w:t>as being essential to the theraputic relationship</w:t>
      </w:r>
      <w:r w:rsidR="00E638E2">
        <w:t xml:space="preserve">. </w:t>
      </w:r>
      <w:r w:rsidR="005B6B6F">
        <w:t xml:space="preserve">Acceptance for the client where they are bringing with them their lived experience </w:t>
      </w:r>
      <w:r w:rsidR="00370D69">
        <w:t>their connection not to others but to themselves</w:t>
      </w:r>
      <w:r w:rsidR="00DF6D98">
        <w:t xml:space="preserve">. </w:t>
      </w:r>
      <w:r w:rsidR="00DD36C5">
        <w:t xml:space="preserve">Rogers </w:t>
      </w:r>
      <w:r w:rsidR="00D027FC">
        <w:t xml:space="preserve">believed that it </w:t>
      </w:r>
      <w:r w:rsidR="000F47AD">
        <w:t xml:space="preserve">was not just merely about acceptance but about valuing that individual </w:t>
      </w:r>
      <w:r w:rsidR="006D5112">
        <w:t xml:space="preserve">he called it prizing </w:t>
      </w:r>
      <w:r w:rsidR="006D5112">
        <w:lastRenderedPageBreak/>
        <w:t xml:space="preserve">essentially it is </w:t>
      </w:r>
      <w:r w:rsidR="00FE4DFD">
        <w:t>saying to the indi</w:t>
      </w:r>
      <w:r w:rsidR="00F327DA">
        <w:t xml:space="preserve">vidual I am here I am present </w:t>
      </w:r>
      <w:r w:rsidR="00EC0BB3">
        <w:t>and your narrative is important</w:t>
      </w:r>
      <w:r w:rsidR="00AD6EA2">
        <w:t xml:space="preserve">. </w:t>
      </w:r>
    </w:p>
    <w:p w14:paraId="54E6F70F" w14:textId="745B4258" w:rsidR="00E14A87" w:rsidRDefault="00CA3CB0" w:rsidP="00073B5D">
      <w:r>
        <w:t>Wilkins (20</w:t>
      </w:r>
      <w:r w:rsidR="000B021D">
        <w:t>09</w:t>
      </w:r>
      <w:r>
        <w:t xml:space="preserve">) </w:t>
      </w:r>
      <w:r w:rsidR="00BC5CC1">
        <w:t xml:space="preserve">indicates there are issues with applying unconditional positive regard </w:t>
      </w:r>
      <w:r w:rsidR="00244774">
        <w:t xml:space="preserve">and that it carries as well as a positive </w:t>
      </w:r>
      <w:r w:rsidR="00864AE0">
        <w:t xml:space="preserve">power within therapy, it could also be negative </w:t>
      </w:r>
      <w:r w:rsidR="00424A5A">
        <w:t>and perceived as negative especially by clients who may not want to grow or change</w:t>
      </w:r>
      <w:r w:rsidR="008A6E36">
        <w:t xml:space="preserve">. Obviously clients </w:t>
      </w:r>
      <w:r w:rsidR="004A2B3D">
        <w:t xml:space="preserve">from Roger’s view should be truly autonomous therefore </w:t>
      </w:r>
      <w:r w:rsidR="00BD3EED">
        <w:t xml:space="preserve">it would be crucial </w:t>
      </w:r>
      <w:r w:rsidR="00D114CF">
        <w:t xml:space="preserve">and essential for Roger’s that the client is </w:t>
      </w:r>
      <w:r w:rsidR="00B35434">
        <w:t xml:space="preserve">accepted where they are. Walking side by side with the client </w:t>
      </w:r>
      <w:r w:rsidR="003E0055">
        <w:t xml:space="preserve">can in some way alleviate </w:t>
      </w:r>
      <w:r w:rsidR="000E14E1">
        <w:t>the negative within unconditional positive regard</w:t>
      </w:r>
      <w:r w:rsidR="00B82CEA">
        <w:t>.</w:t>
      </w:r>
      <w:r w:rsidR="00065912">
        <w:t xml:space="preserve"> </w:t>
      </w:r>
      <w:r w:rsidR="00283639">
        <w:t xml:space="preserve">In his later work in an attempt to reevaluate </w:t>
      </w:r>
      <w:r w:rsidR="00901010">
        <w:t xml:space="preserve">his original core conditions he focused </w:t>
      </w:r>
      <w:r w:rsidR="004B0A6F">
        <w:t xml:space="preserve">more on a way of being. </w:t>
      </w:r>
    </w:p>
    <w:p w14:paraId="6C76F9F8" w14:textId="25509EC5" w:rsidR="001133A1" w:rsidRDefault="001133A1" w:rsidP="00073B5D">
      <w:r>
        <w:t xml:space="preserve">In conclusion </w:t>
      </w:r>
      <w:r w:rsidR="00A87A2D">
        <w:t xml:space="preserve">Roger’s himself continued to </w:t>
      </w:r>
      <w:r w:rsidR="00CA1992">
        <w:t xml:space="preserve">grow his theory of therapy over time it became an approach used by </w:t>
      </w:r>
      <w:r w:rsidR="007B4CC1">
        <w:t xml:space="preserve">the wider health and social care field. </w:t>
      </w:r>
      <w:r w:rsidR="00D14E79">
        <w:t xml:space="preserve">It is clear from research </w:t>
      </w:r>
      <w:r w:rsidR="00E25630">
        <w:t xml:space="preserve">done by others that </w:t>
      </w:r>
      <w:r w:rsidR="00DC573B">
        <w:t>there</w:t>
      </w:r>
      <w:r w:rsidR="00E25630">
        <w:t xml:space="preserve"> is a recognition of </w:t>
      </w:r>
      <w:r w:rsidR="00DC573B">
        <w:t>the soc</w:t>
      </w:r>
      <w:r w:rsidR="003E26B0">
        <w:t>ial context of his original work</w:t>
      </w:r>
      <w:r w:rsidR="002B018F">
        <w:t xml:space="preserve"> his own lived experience.</w:t>
      </w:r>
      <w:r w:rsidR="009C602C">
        <w:t xml:space="preserve"> However </w:t>
      </w:r>
      <w:r w:rsidR="001D56B9">
        <w:t xml:space="preserve">he in later work did continue to grow </w:t>
      </w:r>
      <w:r w:rsidR="0042316E">
        <w:t xml:space="preserve">his concepts and it’s clear that many of the current modalities within therapy </w:t>
      </w:r>
      <w:r w:rsidR="007147DE">
        <w:t xml:space="preserve">and therapists themselves use Roger’s core conditions in order to frame </w:t>
      </w:r>
      <w:r w:rsidR="009E0E19">
        <w:t xml:space="preserve">their theraputic interventions. </w:t>
      </w:r>
    </w:p>
    <w:p w14:paraId="2F566921" w14:textId="2502D60D" w:rsidR="007D2615" w:rsidRDefault="007D2615" w:rsidP="00073B5D">
      <w:r>
        <w:t>Finlay (2</w:t>
      </w:r>
      <w:r w:rsidR="00406070">
        <w:t xml:space="preserve">022) highlights this quote </w:t>
      </w:r>
      <w:r w:rsidR="00C0276E">
        <w:t xml:space="preserve">which </w:t>
      </w:r>
      <w:r w:rsidR="006B4C72">
        <w:t>elucidates Roger’s theory of human development</w:t>
      </w:r>
      <w:r w:rsidR="007B0B66">
        <w:t>,</w:t>
      </w:r>
    </w:p>
    <w:p w14:paraId="6DE3C2F4" w14:textId="2FEA999F" w:rsidR="007B0B66" w:rsidRDefault="007B0B66" w:rsidP="00073B5D">
      <w:r>
        <w:t xml:space="preserve">“ People </w:t>
      </w:r>
      <w:r w:rsidR="00D82464">
        <w:t>are just as wonderful as sunsets if you let them be</w:t>
      </w:r>
      <w:r w:rsidR="00627B38">
        <w:t xml:space="preserve">. When I look at a sunset, I don’t find myself </w:t>
      </w:r>
      <w:r w:rsidR="009E37C3">
        <w:t xml:space="preserve">saying  ‘ soften </w:t>
      </w:r>
      <w:r w:rsidR="007C4228">
        <w:t>the orange a bit on the right hand corner</w:t>
      </w:r>
      <w:r w:rsidR="001A1B40">
        <w:t>’ I don’t try to control a sunset</w:t>
      </w:r>
      <w:r w:rsidR="00EF174F">
        <w:t>. I watch in awe as it unfolds</w:t>
      </w:r>
      <w:r w:rsidR="00162120">
        <w:t>. Roger’s (1969)</w:t>
      </w:r>
    </w:p>
    <w:p w14:paraId="3309BBF4" w14:textId="1ADD620A" w:rsidR="00CB062E" w:rsidRPr="00B921F9" w:rsidRDefault="00A26FE0" w:rsidP="00073B5D">
      <w:pPr>
        <w:rPr>
          <w:rFonts w:ascii="Arial" w:hAnsi="Arial" w:cs="Arial"/>
        </w:rPr>
      </w:pPr>
      <w:r>
        <w:t xml:space="preserve">It’s clear from this quote that Roger’s </w:t>
      </w:r>
      <w:r w:rsidR="009A0FF4">
        <w:t xml:space="preserve">was in awe of human nature in its </w:t>
      </w:r>
      <w:r w:rsidR="001D38D9">
        <w:t xml:space="preserve">diversity its response to adversity and the way it went </w:t>
      </w:r>
      <w:r w:rsidR="009C0386">
        <w:t xml:space="preserve">about not just surviving but thriving. </w:t>
      </w:r>
      <w:r w:rsidR="00B35273">
        <w:t xml:space="preserve">In fact maybe we need to ask </w:t>
      </w:r>
      <w:r w:rsidR="00BA6E56">
        <w:t>is Carl Roger’s giving us not just a theory of cou</w:t>
      </w:r>
      <w:r w:rsidR="002268A3">
        <w:t xml:space="preserve">nselling but a way of being. Could Roger’s be </w:t>
      </w:r>
      <w:r w:rsidR="004F5B22">
        <w:t>the Socrates of this epoch</w:t>
      </w:r>
      <w:r w:rsidR="00C7604C">
        <w:t>?</w:t>
      </w:r>
    </w:p>
    <w:p w14:paraId="31FB8307" w14:textId="77777777" w:rsidR="00B011CC" w:rsidRDefault="00B011CC" w:rsidP="00073B5D"/>
    <w:p w14:paraId="4B50BAAD"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3DA26F19"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0815907B"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46FD33F7"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1C177FFD"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2A528CFF"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3068DF4E"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65DB9B62" w14:textId="77777777" w:rsidR="00194FBA"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p>
    <w:p w14:paraId="052611AF" w14:textId="497FCB87" w:rsidR="000B55F9" w:rsidRDefault="00194FBA" w:rsidP="000B55F9">
      <w:pPr>
        <w:spacing w:after="0" w:line="480" w:lineRule="atLeast"/>
        <w:jc w:val="center"/>
        <w:outlineLvl w:val="0"/>
        <w:divId w:val="652635340"/>
        <w:rPr>
          <w:rFonts w:ascii="Times New Roman" w:eastAsia="Times New Roman" w:hAnsi="Times New Roman" w:cs="Times New Roman"/>
          <w:b/>
          <w:bCs/>
          <w:color w:val="000000"/>
          <w:kern w:val="36"/>
          <w:lang w:eastAsia="en-GB"/>
          <w14:ligatures w14:val="none"/>
        </w:rPr>
      </w:pPr>
      <w:r>
        <w:rPr>
          <w:rFonts w:ascii="Times New Roman" w:eastAsia="Times New Roman" w:hAnsi="Times New Roman" w:cs="Times New Roman"/>
          <w:b/>
          <w:bCs/>
          <w:color w:val="000000"/>
          <w:kern w:val="36"/>
          <w:lang w:eastAsia="en-GB"/>
          <w14:ligatures w14:val="none"/>
        </w:rPr>
        <w:t xml:space="preserve">References </w:t>
      </w:r>
    </w:p>
    <w:p w14:paraId="6AE1D9E6" w14:textId="77777777" w:rsidR="00194FBA" w:rsidRPr="000B55F9" w:rsidRDefault="00194FBA" w:rsidP="005E7F83">
      <w:pPr>
        <w:spacing w:after="0" w:line="480" w:lineRule="atLeast"/>
        <w:outlineLvl w:val="0"/>
        <w:divId w:val="652635340"/>
        <w:rPr>
          <w:rFonts w:ascii="Times New Roman" w:eastAsia="Times New Roman" w:hAnsi="Times New Roman" w:cs="Times New Roman"/>
          <w:b/>
          <w:bCs/>
          <w:color w:val="000000"/>
          <w:kern w:val="36"/>
          <w:lang w:eastAsia="en-GB"/>
          <w14:ligatures w14:val="none"/>
        </w:rPr>
      </w:pPr>
    </w:p>
    <w:p w14:paraId="20811029"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Bisson, JI , et al. </w:t>
      </w:r>
      <w:r w:rsidRPr="000B55F9">
        <w:rPr>
          <w:rFonts w:ascii="Times New Roman" w:hAnsi="Times New Roman" w:cs="Times New Roman"/>
          <w:i/>
          <w:iCs/>
          <w:color w:val="000000"/>
          <w:kern w:val="0"/>
          <w:lang w:eastAsia="en-GB"/>
          <w14:ligatures w14:val="none"/>
        </w:rPr>
        <w:t>Psychological Therapies for Chronic Post-Traumatic Stress Disorder (PTSD) in Adults</w:t>
      </w:r>
      <w:r w:rsidRPr="000B55F9">
        <w:rPr>
          <w:rFonts w:ascii="Times New Roman" w:hAnsi="Times New Roman" w:cs="Times New Roman"/>
          <w:color w:val="000000"/>
          <w:kern w:val="0"/>
          <w:lang w:eastAsia="en-GB"/>
          <w14:ligatures w14:val="none"/>
        </w:rPr>
        <w:t>. 2013. </w:t>
      </w:r>
      <w:r w:rsidRPr="000B55F9">
        <w:rPr>
          <w:rFonts w:ascii="Times New Roman" w:hAnsi="Times New Roman" w:cs="Times New Roman"/>
          <w:i/>
          <w:iCs/>
          <w:color w:val="000000"/>
          <w:kern w:val="0"/>
          <w:lang w:eastAsia="en-GB"/>
          <w14:ligatures w14:val="none"/>
        </w:rPr>
        <w:t>PMC free article:PMC6991463 PubMed:24338345</w:t>
      </w:r>
      <w:r w:rsidRPr="000B55F9">
        <w:rPr>
          <w:rFonts w:ascii="Times New Roman" w:hAnsi="Times New Roman" w:cs="Times New Roman"/>
          <w:color w:val="000000"/>
          <w:kern w:val="0"/>
          <w:lang w:eastAsia="en-GB"/>
          <w14:ligatures w14:val="none"/>
        </w:rPr>
        <w:t>.</w:t>
      </w:r>
    </w:p>
    <w:p w14:paraId="1255C778"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Bond, Tim. </w:t>
      </w:r>
      <w:r w:rsidRPr="000B55F9">
        <w:rPr>
          <w:rFonts w:ascii="Times New Roman" w:hAnsi="Times New Roman" w:cs="Times New Roman"/>
          <w:i/>
          <w:iCs/>
          <w:color w:val="000000"/>
          <w:kern w:val="0"/>
          <w:lang w:eastAsia="en-GB"/>
          <w14:ligatures w14:val="none"/>
        </w:rPr>
        <w:t>Standards and Ethics for Counselling in Action</w:t>
      </w:r>
      <w:r w:rsidRPr="000B55F9">
        <w:rPr>
          <w:rFonts w:ascii="Times New Roman" w:hAnsi="Times New Roman" w:cs="Times New Roman"/>
          <w:color w:val="000000"/>
          <w:kern w:val="0"/>
          <w:lang w:eastAsia="en-GB"/>
          <w14:ligatures w14:val="none"/>
        </w:rPr>
        <w:t>. 4th ed., SAGE, 23 Mar. 2015.</w:t>
      </w:r>
    </w:p>
    <w:p w14:paraId="7FD20082"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Chantler, Khatidja. “From Disconnection to Connection:’Race’,Gender and the Politics of Therapy.” </w:t>
      </w:r>
      <w:r w:rsidRPr="000B55F9">
        <w:rPr>
          <w:rFonts w:ascii="Times New Roman" w:hAnsi="Times New Roman" w:cs="Times New Roman"/>
          <w:i/>
          <w:iCs/>
          <w:color w:val="000000"/>
          <w:kern w:val="0"/>
          <w:lang w:eastAsia="en-GB"/>
          <w14:ligatures w14:val="none"/>
        </w:rPr>
        <w:t>British Journal of Guidance and Counselling</w:t>
      </w:r>
      <w:r w:rsidRPr="000B55F9">
        <w:rPr>
          <w:rFonts w:ascii="Times New Roman" w:hAnsi="Times New Roman" w:cs="Times New Roman"/>
          <w:color w:val="000000"/>
          <w:kern w:val="0"/>
          <w:lang w:eastAsia="en-GB"/>
          <w14:ligatures w14:val="none"/>
        </w:rPr>
        <w:t>, vol. 33, no. 2, 2005.</w:t>
      </w:r>
    </w:p>
    <w:p w14:paraId="366A8B17"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Cooper, Mick . “NON-DIRECTIVITY: SOME CRITICALREFLECTIONS.” </w:t>
      </w:r>
      <w:r w:rsidRPr="000B55F9">
        <w:rPr>
          <w:rFonts w:ascii="Times New Roman" w:hAnsi="Times New Roman" w:cs="Times New Roman"/>
          <w:i/>
          <w:iCs/>
          <w:color w:val="000000"/>
          <w:kern w:val="0"/>
          <w:lang w:eastAsia="en-GB"/>
          <w14:ligatures w14:val="none"/>
        </w:rPr>
        <w:t>Mick-Cooper.squarespace.com</w:t>
      </w:r>
      <w:r w:rsidRPr="000B55F9">
        <w:rPr>
          <w:rFonts w:ascii="Times New Roman" w:hAnsi="Times New Roman" w:cs="Times New Roman"/>
          <w:color w:val="000000"/>
          <w:kern w:val="0"/>
          <w:lang w:eastAsia="en-GB"/>
          <w14:ligatures w14:val="none"/>
        </w:rPr>
        <w:t>, Mick Cooper, 2020. Accessed 2024.</w:t>
      </w:r>
    </w:p>
    <w:p w14:paraId="3066C19B"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Elliott, Robert, et al. “Therapist Empathy and Client Outcome: An Updated Meta-Analysis.” </w:t>
      </w:r>
      <w:r w:rsidRPr="000B55F9">
        <w:rPr>
          <w:rFonts w:ascii="Times New Roman" w:hAnsi="Times New Roman" w:cs="Times New Roman"/>
          <w:i/>
          <w:iCs/>
          <w:color w:val="000000"/>
          <w:kern w:val="0"/>
          <w:lang w:eastAsia="en-GB"/>
          <w14:ligatures w14:val="none"/>
        </w:rPr>
        <w:t>Psychotherapy</w:t>
      </w:r>
      <w:r w:rsidRPr="000B55F9">
        <w:rPr>
          <w:rFonts w:ascii="Times New Roman" w:hAnsi="Times New Roman" w:cs="Times New Roman"/>
          <w:color w:val="000000"/>
          <w:kern w:val="0"/>
          <w:lang w:eastAsia="en-GB"/>
          <w14:ligatures w14:val="none"/>
        </w:rPr>
        <w:t>, vol. 55, no. 4, Dec. 2018, pp. 399–410, pubmed.ncbi.nlm.nih.gov/30335453/, https://doi.org/10.1037/pst0000175.</w:t>
      </w:r>
    </w:p>
    <w:p w14:paraId="711E1F63"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Finlay, Linda. </w:t>
      </w:r>
      <w:r w:rsidRPr="000B55F9">
        <w:rPr>
          <w:rFonts w:ascii="Times New Roman" w:hAnsi="Times New Roman" w:cs="Times New Roman"/>
          <w:i/>
          <w:iCs/>
          <w:color w:val="000000"/>
          <w:kern w:val="0"/>
          <w:lang w:eastAsia="en-GB"/>
          <w14:ligatures w14:val="none"/>
        </w:rPr>
        <w:t>The Therapeutic Use of Self in Counselling and Psychotherapy</w:t>
      </w:r>
      <w:r w:rsidRPr="000B55F9">
        <w:rPr>
          <w:rFonts w:ascii="Times New Roman" w:hAnsi="Times New Roman" w:cs="Times New Roman"/>
          <w:color w:val="000000"/>
          <w:kern w:val="0"/>
          <w:lang w:eastAsia="en-GB"/>
          <w14:ligatures w14:val="none"/>
        </w:rPr>
        <w:t>. SAGE, 13 Oct. 2021.</w:t>
      </w:r>
    </w:p>
    <w:p w14:paraId="2BA70F21"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Ghafoori, B, et al. </w:t>
      </w:r>
      <w:r w:rsidRPr="000B55F9">
        <w:rPr>
          <w:rFonts w:ascii="Times New Roman" w:hAnsi="Times New Roman" w:cs="Times New Roman"/>
          <w:i/>
          <w:iCs/>
          <w:color w:val="000000"/>
          <w:kern w:val="0"/>
          <w:lang w:eastAsia="en-GB"/>
          <w14:ligatures w14:val="none"/>
        </w:rPr>
        <w:t>A Naturalistic Study Exploring Mental Health Outcomes Following Trauma-Focused Treatment among Diverse Survivors of Crime and Violence </w:t>
      </w:r>
      <w:r w:rsidRPr="000B55F9">
        <w:rPr>
          <w:rFonts w:ascii="Times New Roman" w:hAnsi="Times New Roman" w:cs="Times New Roman"/>
          <w:color w:val="000000"/>
          <w:kern w:val="0"/>
          <w:lang w:eastAsia="en-GB"/>
          <w14:ligatures w14:val="none"/>
        </w:rPr>
        <w:t>. 2019. </w:t>
      </w:r>
      <w:r w:rsidRPr="000B55F9">
        <w:rPr>
          <w:rFonts w:ascii="Times New Roman" w:hAnsi="Times New Roman" w:cs="Times New Roman"/>
          <w:i/>
          <w:iCs/>
          <w:color w:val="000000"/>
          <w:kern w:val="0"/>
          <w:lang w:eastAsia="en-GB"/>
          <w14:ligatures w14:val="none"/>
        </w:rPr>
        <w:t>PubMed :30445387</w:t>
      </w:r>
      <w:r w:rsidRPr="000B55F9">
        <w:rPr>
          <w:rFonts w:ascii="Times New Roman" w:hAnsi="Times New Roman" w:cs="Times New Roman"/>
          <w:color w:val="000000"/>
          <w:kern w:val="0"/>
          <w:lang w:eastAsia="en-GB"/>
          <w14:ligatures w14:val="none"/>
        </w:rPr>
        <w:t>.</w:t>
      </w:r>
    </w:p>
    <w:p w14:paraId="42FC29B3"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Jackson, Catherine. “Why Roger’s Is Still Relevant .” </w:t>
      </w:r>
      <w:r w:rsidRPr="000B55F9">
        <w:rPr>
          <w:rFonts w:ascii="Times New Roman" w:hAnsi="Times New Roman" w:cs="Times New Roman"/>
          <w:i/>
          <w:iCs/>
          <w:color w:val="000000"/>
          <w:kern w:val="0"/>
          <w:lang w:eastAsia="en-GB"/>
          <w14:ligatures w14:val="none"/>
        </w:rPr>
        <w:t>Therapy Today </w:t>
      </w:r>
      <w:r w:rsidRPr="000B55F9">
        <w:rPr>
          <w:rFonts w:ascii="Times New Roman" w:hAnsi="Times New Roman" w:cs="Times New Roman"/>
          <w:color w:val="000000"/>
          <w:kern w:val="0"/>
          <w:lang w:eastAsia="en-GB"/>
          <w14:ligatures w14:val="none"/>
        </w:rPr>
        <w:t>, 2024, pp. 18 to 23.</w:t>
      </w:r>
    </w:p>
    <w:p w14:paraId="5ED88128"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Kahn, Edwin. “On Being “up to Other Things”: The Nondirective Attitude and Therapist-Frame Responses in Client-Centered Therapy and Contemporary Psychoanalysis.” </w:t>
      </w:r>
      <w:r w:rsidRPr="000B55F9">
        <w:rPr>
          <w:rFonts w:ascii="Times New Roman" w:hAnsi="Times New Roman" w:cs="Times New Roman"/>
          <w:i/>
          <w:iCs/>
          <w:color w:val="000000"/>
          <w:kern w:val="0"/>
          <w:lang w:eastAsia="en-GB"/>
          <w14:ligatures w14:val="none"/>
        </w:rPr>
        <w:t>Person-Centered &amp; Experiential Psychotherapies</w:t>
      </w:r>
      <w:r w:rsidRPr="000B55F9">
        <w:rPr>
          <w:rFonts w:ascii="Times New Roman" w:hAnsi="Times New Roman" w:cs="Times New Roman"/>
          <w:color w:val="000000"/>
          <w:kern w:val="0"/>
          <w:lang w:eastAsia="en-GB"/>
          <w14:ligatures w14:val="none"/>
        </w:rPr>
        <w:t>, vol. 11, no. 3, Sept. 2012, pp. 240–254, https://doi.org/10.1080/14779757.2012.700285.</w:t>
      </w:r>
    </w:p>
    <w:p w14:paraId="32DFC029"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Mcmillan, Michael. </w:t>
      </w:r>
      <w:r w:rsidRPr="000B55F9">
        <w:rPr>
          <w:rFonts w:ascii="Times New Roman" w:hAnsi="Times New Roman" w:cs="Times New Roman"/>
          <w:i/>
          <w:iCs/>
          <w:color w:val="000000"/>
          <w:kern w:val="0"/>
          <w:lang w:eastAsia="en-GB"/>
          <w14:ligatures w14:val="none"/>
        </w:rPr>
        <w:t>The Person-Centred Approach to Therapeutic Change</w:t>
      </w:r>
      <w:r w:rsidRPr="000B55F9">
        <w:rPr>
          <w:rFonts w:ascii="Times New Roman" w:hAnsi="Times New Roman" w:cs="Times New Roman"/>
          <w:color w:val="000000"/>
          <w:kern w:val="0"/>
          <w:lang w:eastAsia="en-GB"/>
          <w14:ligatures w14:val="none"/>
        </w:rPr>
        <w:t>. London, Sage Pub, 2004.</w:t>
      </w:r>
    </w:p>
    <w:p w14:paraId="4CDBBC8F"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Mearns, Dave, and Mick Cooper. </w:t>
      </w:r>
      <w:r w:rsidRPr="000B55F9">
        <w:rPr>
          <w:rFonts w:ascii="Times New Roman" w:hAnsi="Times New Roman" w:cs="Times New Roman"/>
          <w:i/>
          <w:iCs/>
          <w:color w:val="000000"/>
          <w:kern w:val="0"/>
          <w:lang w:eastAsia="en-GB"/>
          <w14:ligatures w14:val="none"/>
        </w:rPr>
        <w:t>Working at Relational Depth in Counselling and Psychotherapy</w:t>
      </w:r>
      <w:r w:rsidRPr="000B55F9">
        <w:rPr>
          <w:rFonts w:ascii="Times New Roman" w:hAnsi="Times New Roman" w:cs="Times New Roman"/>
          <w:color w:val="000000"/>
          <w:kern w:val="0"/>
          <w:lang w:eastAsia="en-GB"/>
          <w14:ligatures w14:val="none"/>
        </w:rPr>
        <w:t>. SAGE, 25 Sept. 2018.</w:t>
      </w:r>
    </w:p>
    <w:p w14:paraId="24DDA7B9"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Mollit, Paul Christopher. </w:t>
      </w:r>
      <w:r w:rsidRPr="000B55F9">
        <w:rPr>
          <w:rFonts w:ascii="Times New Roman" w:hAnsi="Times New Roman" w:cs="Times New Roman"/>
          <w:i/>
          <w:iCs/>
          <w:color w:val="000000"/>
          <w:kern w:val="0"/>
          <w:lang w:eastAsia="en-GB"/>
          <w14:ligatures w14:val="none"/>
        </w:rPr>
        <w:t>The Big Issue: Fear,Anxiety and the Toxic Trans Debate </w:t>
      </w:r>
      <w:r w:rsidRPr="000B55F9">
        <w:rPr>
          <w:rFonts w:ascii="Times New Roman" w:hAnsi="Times New Roman" w:cs="Times New Roman"/>
          <w:color w:val="000000"/>
          <w:kern w:val="0"/>
          <w:lang w:eastAsia="en-GB"/>
          <w14:ligatures w14:val="none"/>
        </w:rPr>
        <w:t>. Therapy Today BACP, 2022. Accessed 2024.</w:t>
      </w:r>
    </w:p>
    <w:p w14:paraId="66781BA7"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Proctor, Gillian, and Mary Beth Napier. </w:t>
      </w:r>
      <w:r w:rsidRPr="000B55F9">
        <w:rPr>
          <w:rFonts w:ascii="Times New Roman" w:hAnsi="Times New Roman" w:cs="Times New Roman"/>
          <w:i/>
          <w:iCs/>
          <w:color w:val="000000"/>
          <w:kern w:val="0"/>
          <w:lang w:eastAsia="en-GB"/>
          <w14:ligatures w14:val="none"/>
        </w:rPr>
        <w:t>Encountering Feminism: Intersections between Feminism and the Person Centred Approach </w:t>
      </w:r>
      <w:r w:rsidRPr="000B55F9">
        <w:rPr>
          <w:rFonts w:ascii="Times New Roman" w:hAnsi="Times New Roman" w:cs="Times New Roman"/>
          <w:color w:val="000000"/>
          <w:kern w:val="0"/>
          <w:lang w:eastAsia="en-GB"/>
          <w14:ligatures w14:val="none"/>
        </w:rPr>
        <w:t>. Pccs books, 2004.</w:t>
      </w:r>
    </w:p>
    <w:p w14:paraId="28C9BF65"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Rogers, Carl. </w:t>
      </w:r>
      <w:r w:rsidRPr="000B55F9">
        <w:rPr>
          <w:rFonts w:ascii="Times New Roman" w:hAnsi="Times New Roman" w:cs="Times New Roman"/>
          <w:i/>
          <w:iCs/>
          <w:color w:val="000000"/>
          <w:kern w:val="0"/>
          <w:lang w:eastAsia="en-GB"/>
          <w14:ligatures w14:val="none"/>
        </w:rPr>
        <w:t>A Way of Being</w:t>
      </w:r>
      <w:r w:rsidRPr="000B55F9">
        <w:rPr>
          <w:rFonts w:ascii="Times New Roman" w:hAnsi="Times New Roman" w:cs="Times New Roman"/>
          <w:color w:val="000000"/>
          <w:kern w:val="0"/>
          <w:lang w:eastAsia="en-GB"/>
          <w14:ligatures w14:val="none"/>
        </w:rPr>
        <w:t>. Boston, Houghton Mifflin Co, 1980.</w:t>
      </w:r>
    </w:p>
    <w:p w14:paraId="5EC0447B"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lastRenderedPageBreak/>
        <w:t>Rogers, Carl . </w:t>
      </w:r>
      <w:r w:rsidRPr="000B55F9">
        <w:rPr>
          <w:rFonts w:ascii="Times New Roman" w:hAnsi="Times New Roman" w:cs="Times New Roman"/>
          <w:i/>
          <w:iCs/>
          <w:color w:val="000000"/>
          <w:kern w:val="0"/>
          <w:lang w:eastAsia="en-GB"/>
          <w14:ligatures w14:val="none"/>
        </w:rPr>
        <w:t>On Becoming a Person: A Therapist’s View of Psychotherapy</w:t>
      </w:r>
      <w:r w:rsidRPr="000B55F9">
        <w:rPr>
          <w:rFonts w:ascii="Times New Roman" w:hAnsi="Times New Roman" w:cs="Times New Roman"/>
          <w:color w:val="000000"/>
          <w:kern w:val="0"/>
          <w:lang w:eastAsia="en-GB"/>
          <w14:ligatures w14:val="none"/>
        </w:rPr>
        <w:t>. Boston, Houghton Mifflin, 1961.</w:t>
      </w:r>
    </w:p>
    <w:p w14:paraId="111004C5"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Sanders, Pete, and Janet Tolan. </w:t>
      </w:r>
      <w:r w:rsidRPr="000B55F9">
        <w:rPr>
          <w:rFonts w:ascii="Times New Roman" w:hAnsi="Times New Roman" w:cs="Times New Roman"/>
          <w:i/>
          <w:iCs/>
          <w:color w:val="000000"/>
          <w:kern w:val="0"/>
          <w:lang w:eastAsia="en-GB"/>
          <w14:ligatures w14:val="none"/>
        </w:rPr>
        <w:t>People Not Pathology: Freeing Therapy from the Medical Model</w:t>
      </w:r>
      <w:r w:rsidRPr="000B55F9">
        <w:rPr>
          <w:rFonts w:ascii="Times New Roman" w:hAnsi="Times New Roman" w:cs="Times New Roman"/>
          <w:color w:val="000000"/>
          <w:kern w:val="0"/>
          <w:lang w:eastAsia="en-GB"/>
          <w14:ligatures w14:val="none"/>
        </w:rPr>
        <w:t>. Monmouth, PCCS Books, 2020.</w:t>
      </w:r>
    </w:p>
    <w:p w14:paraId="2E93A421"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van de Water, T, et al. </w:t>
      </w:r>
      <w:r w:rsidRPr="000B55F9">
        <w:rPr>
          <w:rFonts w:ascii="Times New Roman" w:hAnsi="Times New Roman" w:cs="Times New Roman"/>
          <w:i/>
          <w:iCs/>
          <w:color w:val="000000"/>
          <w:kern w:val="0"/>
          <w:lang w:eastAsia="en-GB"/>
          <w14:ligatures w14:val="none"/>
        </w:rPr>
        <w:t>Adolescent and Nurse Perspectives of Psychotherapeutic Interventions for PTSD Delivered through Task-Shifting in Aloe Resource Setting </w:t>
      </w:r>
      <w:r w:rsidRPr="000B55F9">
        <w:rPr>
          <w:rFonts w:ascii="Times New Roman" w:hAnsi="Times New Roman" w:cs="Times New Roman"/>
          <w:color w:val="000000"/>
          <w:kern w:val="0"/>
          <w:lang w:eastAsia="en-GB"/>
          <w14:ligatures w14:val="none"/>
        </w:rPr>
        <w:t>. 2018. </w:t>
      </w:r>
      <w:r w:rsidRPr="000B55F9">
        <w:rPr>
          <w:rFonts w:ascii="Times New Roman" w:hAnsi="Times New Roman" w:cs="Times New Roman"/>
          <w:i/>
          <w:iCs/>
          <w:color w:val="000000"/>
          <w:kern w:val="0"/>
          <w:lang w:eastAsia="en-GB"/>
          <w14:ligatures w14:val="none"/>
        </w:rPr>
        <w:t>PMC free article: PMC6038985 PubMed: 29990372</w:t>
      </w:r>
      <w:r w:rsidRPr="000B55F9">
        <w:rPr>
          <w:rFonts w:ascii="Times New Roman" w:hAnsi="Times New Roman" w:cs="Times New Roman"/>
          <w:color w:val="000000"/>
          <w:kern w:val="0"/>
          <w:lang w:eastAsia="en-GB"/>
          <w14:ligatures w14:val="none"/>
        </w:rPr>
        <w:t>.</w:t>
      </w:r>
    </w:p>
    <w:p w14:paraId="710C400E"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Wilkins, Paul. </w:t>
      </w:r>
      <w:r w:rsidRPr="000B55F9">
        <w:rPr>
          <w:rFonts w:ascii="Times New Roman" w:hAnsi="Times New Roman" w:cs="Times New Roman"/>
          <w:i/>
          <w:iCs/>
          <w:color w:val="000000"/>
          <w:kern w:val="0"/>
          <w:lang w:eastAsia="en-GB"/>
          <w14:ligatures w14:val="none"/>
        </w:rPr>
        <w:t>Person-Centred Therapy : 100 Key Points</w:t>
      </w:r>
      <w:r w:rsidRPr="000B55F9">
        <w:rPr>
          <w:rFonts w:ascii="Times New Roman" w:hAnsi="Times New Roman" w:cs="Times New Roman"/>
          <w:color w:val="000000"/>
          <w:kern w:val="0"/>
          <w:lang w:eastAsia="en-GB"/>
          <w14:ligatures w14:val="none"/>
        </w:rPr>
        <w:t>. London, Routledge, 2015.</w:t>
      </w:r>
    </w:p>
    <w:p w14:paraId="7E025085" w14:textId="77777777" w:rsidR="000B55F9" w:rsidRPr="000B55F9" w:rsidRDefault="000B55F9" w:rsidP="000B55F9">
      <w:pPr>
        <w:spacing w:after="0" w:line="480" w:lineRule="atLeast"/>
        <w:ind w:hanging="720"/>
        <w:divId w:val="2063864250"/>
        <w:rPr>
          <w:rFonts w:ascii="Times New Roman" w:hAnsi="Times New Roman" w:cs="Times New Roman"/>
          <w:color w:val="000000"/>
          <w:kern w:val="0"/>
          <w:lang w:eastAsia="en-GB"/>
          <w14:ligatures w14:val="none"/>
        </w:rPr>
      </w:pPr>
      <w:r w:rsidRPr="000B55F9">
        <w:rPr>
          <w:rFonts w:ascii="Times New Roman" w:hAnsi="Times New Roman" w:cs="Times New Roman"/>
          <w:color w:val="000000"/>
          <w:kern w:val="0"/>
          <w:lang w:eastAsia="en-GB"/>
          <w14:ligatures w14:val="none"/>
        </w:rPr>
        <w:t>Yao, Lucy, and Rian Kabir. “Person-Centred Therapy ( Rogerian Therapy).” </w:t>
      </w:r>
      <w:r w:rsidRPr="000B55F9">
        <w:rPr>
          <w:rFonts w:ascii="Times New Roman" w:hAnsi="Times New Roman" w:cs="Times New Roman"/>
          <w:i/>
          <w:iCs/>
          <w:color w:val="000000"/>
          <w:kern w:val="0"/>
          <w:lang w:eastAsia="en-GB"/>
          <w14:ligatures w14:val="none"/>
        </w:rPr>
        <w:t>StatPearls</w:t>
      </w:r>
      <w:r w:rsidRPr="000B55F9">
        <w:rPr>
          <w:rFonts w:ascii="Times New Roman" w:hAnsi="Times New Roman" w:cs="Times New Roman"/>
          <w:color w:val="000000"/>
          <w:kern w:val="0"/>
          <w:lang w:eastAsia="en-GB"/>
          <w14:ligatures w14:val="none"/>
        </w:rPr>
        <w:t>, StatPearls Publishing, 2023, www.ncbi.nim.nih.gov/books/NBK589708/. Accessed 2024.</w:t>
      </w:r>
    </w:p>
    <w:p w14:paraId="266C5917" w14:textId="77777777" w:rsidR="00B011CC" w:rsidRPr="004168A6" w:rsidRDefault="00B011CC" w:rsidP="00073B5D"/>
    <w:sectPr w:rsidR="00B011CC" w:rsidRPr="004168A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3C114" w14:textId="77777777" w:rsidR="001B5995" w:rsidRDefault="001B5995" w:rsidP="00047F0B">
      <w:pPr>
        <w:spacing w:after="0" w:line="240" w:lineRule="auto"/>
      </w:pPr>
      <w:r>
        <w:separator/>
      </w:r>
    </w:p>
  </w:endnote>
  <w:endnote w:type="continuationSeparator" w:id="0">
    <w:p w14:paraId="4D54CEAD" w14:textId="77777777" w:rsidR="001B5995" w:rsidRDefault="001B5995" w:rsidP="00047F0B">
      <w:pPr>
        <w:spacing w:after="0" w:line="240" w:lineRule="auto"/>
      </w:pPr>
      <w:r>
        <w:continuationSeparator/>
      </w:r>
    </w:p>
  </w:endnote>
  <w:endnote w:type="continuationNotice" w:id="1">
    <w:p w14:paraId="41552634" w14:textId="77777777" w:rsidR="001B5995" w:rsidRDefault="001B59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51C39C9" w14:paraId="61186F38" w14:textId="77777777" w:rsidTr="351C39C9">
      <w:trPr>
        <w:trHeight w:val="300"/>
      </w:trPr>
      <w:tc>
        <w:tcPr>
          <w:tcW w:w="3005" w:type="dxa"/>
        </w:tcPr>
        <w:p w14:paraId="0D69D9ED" w14:textId="3381F776" w:rsidR="351C39C9" w:rsidRDefault="351C39C9" w:rsidP="351C39C9">
          <w:pPr>
            <w:pStyle w:val="Header"/>
            <w:ind w:left="-115"/>
          </w:pPr>
        </w:p>
      </w:tc>
      <w:tc>
        <w:tcPr>
          <w:tcW w:w="3005" w:type="dxa"/>
        </w:tcPr>
        <w:p w14:paraId="5348287C" w14:textId="5BCF0538" w:rsidR="351C39C9" w:rsidRDefault="351C39C9" w:rsidP="351C39C9">
          <w:pPr>
            <w:pStyle w:val="Header"/>
            <w:jc w:val="center"/>
          </w:pPr>
        </w:p>
      </w:tc>
      <w:tc>
        <w:tcPr>
          <w:tcW w:w="3005" w:type="dxa"/>
        </w:tcPr>
        <w:p w14:paraId="6814B0F1" w14:textId="432C9E45" w:rsidR="351C39C9" w:rsidRDefault="351C39C9" w:rsidP="351C39C9">
          <w:pPr>
            <w:pStyle w:val="Header"/>
            <w:ind w:right="-115"/>
            <w:jc w:val="right"/>
          </w:pPr>
        </w:p>
      </w:tc>
    </w:tr>
  </w:tbl>
  <w:p w14:paraId="42376E4B" w14:textId="2D7B6CA1" w:rsidR="351C39C9" w:rsidRDefault="351C39C9" w:rsidP="351C3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B68A11" w14:textId="77777777" w:rsidR="001B5995" w:rsidRDefault="001B5995" w:rsidP="00047F0B">
      <w:pPr>
        <w:spacing w:after="0" w:line="240" w:lineRule="auto"/>
      </w:pPr>
      <w:r>
        <w:separator/>
      </w:r>
    </w:p>
  </w:footnote>
  <w:footnote w:type="continuationSeparator" w:id="0">
    <w:p w14:paraId="53386C9A" w14:textId="77777777" w:rsidR="001B5995" w:rsidRDefault="001B5995" w:rsidP="00047F0B">
      <w:pPr>
        <w:spacing w:after="0" w:line="240" w:lineRule="auto"/>
      </w:pPr>
      <w:r>
        <w:continuationSeparator/>
      </w:r>
    </w:p>
  </w:footnote>
  <w:footnote w:type="continuationNotice" w:id="1">
    <w:p w14:paraId="5F3DF7E3" w14:textId="77777777" w:rsidR="001B5995" w:rsidRDefault="001B59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51C39C9" w14:paraId="769C92ED" w14:textId="77777777" w:rsidTr="351C39C9">
      <w:trPr>
        <w:trHeight w:val="300"/>
      </w:trPr>
      <w:tc>
        <w:tcPr>
          <w:tcW w:w="3005" w:type="dxa"/>
        </w:tcPr>
        <w:p w14:paraId="0943C583" w14:textId="1909BF2C" w:rsidR="351C39C9" w:rsidRDefault="351C39C9" w:rsidP="351C39C9">
          <w:pPr>
            <w:pStyle w:val="Header"/>
            <w:ind w:left="-115"/>
          </w:pPr>
        </w:p>
      </w:tc>
      <w:tc>
        <w:tcPr>
          <w:tcW w:w="3005" w:type="dxa"/>
        </w:tcPr>
        <w:p w14:paraId="7E62704C" w14:textId="3E1FFBB1" w:rsidR="351C39C9" w:rsidRDefault="351C39C9" w:rsidP="351C39C9">
          <w:pPr>
            <w:pStyle w:val="Header"/>
            <w:jc w:val="center"/>
          </w:pPr>
        </w:p>
      </w:tc>
      <w:tc>
        <w:tcPr>
          <w:tcW w:w="3005" w:type="dxa"/>
        </w:tcPr>
        <w:p w14:paraId="2B2EC453" w14:textId="539A3814" w:rsidR="351C39C9" w:rsidRDefault="351C39C9" w:rsidP="351C39C9">
          <w:pPr>
            <w:pStyle w:val="Header"/>
            <w:ind w:right="-115"/>
            <w:jc w:val="right"/>
          </w:pPr>
        </w:p>
      </w:tc>
    </w:tr>
  </w:tbl>
  <w:p w14:paraId="11823E6E" w14:textId="06B958C3" w:rsidR="351C39C9" w:rsidRDefault="351C39C9" w:rsidP="351C39C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07F"/>
    <w:rsid w:val="00002281"/>
    <w:rsid w:val="000050FA"/>
    <w:rsid w:val="000059A7"/>
    <w:rsid w:val="00007506"/>
    <w:rsid w:val="00012738"/>
    <w:rsid w:val="00014619"/>
    <w:rsid w:val="00015199"/>
    <w:rsid w:val="00016166"/>
    <w:rsid w:val="000165CB"/>
    <w:rsid w:val="000208E1"/>
    <w:rsid w:val="00023137"/>
    <w:rsid w:val="00024F33"/>
    <w:rsid w:val="000255B5"/>
    <w:rsid w:val="00025822"/>
    <w:rsid w:val="00026B9F"/>
    <w:rsid w:val="00026E1B"/>
    <w:rsid w:val="00035EE6"/>
    <w:rsid w:val="00035FE5"/>
    <w:rsid w:val="00043C51"/>
    <w:rsid w:val="000447B0"/>
    <w:rsid w:val="00047F0B"/>
    <w:rsid w:val="00052483"/>
    <w:rsid w:val="00055DBE"/>
    <w:rsid w:val="00057E41"/>
    <w:rsid w:val="00057FDA"/>
    <w:rsid w:val="00063F53"/>
    <w:rsid w:val="00064B24"/>
    <w:rsid w:val="00064D9A"/>
    <w:rsid w:val="00065912"/>
    <w:rsid w:val="00066A3F"/>
    <w:rsid w:val="000671B5"/>
    <w:rsid w:val="0006F8CF"/>
    <w:rsid w:val="000704A1"/>
    <w:rsid w:val="00073477"/>
    <w:rsid w:val="00073B5D"/>
    <w:rsid w:val="00074A11"/>
    <w:rsid w:val="00077A1C"/>
    <w:rsid w:val="00081305"/>
    <w:rsid w:val="00081F31"/>
    <w:rsid w:val="00082A2E"/>
    <w:rsid w:val="00087FDA"/>
    <w:rsid w:val="0009054F"/>
    <w:rsid w:val="000909BF"/>
    <w:rsid w:val="000911DE"/>
    <w:rsid w:val="00097025"/>
    <w:rsid w:val="00097514"/>
    <w:rsid w:val="000A1773"/>
    <w:rsid w:val="000A69E9"/>
    <w:rsid w:val="000B021D"/>
    <w:rsid w:val="000B5212"/>
    <w:rsid w:val="000B55F9"/>
    <w:rsid w:val="000B608A"/>
    <w:rsid w:val="000B6438"/>
    <w:rsid w:val="000BA90E"/>
    <w:rsid w:val="000C3535"/>
    <w:rsid w:val="000C5F16"/>
    <w:rsid w:val="000C7B38"/>
    <w:rsid w:val="000D0389"/>
    <w:rsid w:val="000D763A"/>
    <w:rsid w:val="000E14E1"/>
    <w:rsid w:val="000E22AE"/>
    <w:rsid w:val="000E4D0F"/>
    <w:rsid w:val="000F43C5"/>
    <w:rsid w:val="000F47AD"/>
    <w:rsid w:val="000F4FBC"/>
    <w:rsid w:val="000F73B7"/>
    <w:rsid w:val="001000D8"/>
    <w:rsid w:val="00103489"/>
    <w:rsid w:val="001035B4"/>
    <w:rsid w:val="00103E1F"/>
    <w:rsid w:val="001133A1"/>
    <w:rsid w:val="00125563"/>
    <w:rsid w:val="0013260C"/>
    <w:rsid w:val="0013355F"/>
    <w:rsid w:val="00140249"/>
    <w:rsid w:val="0014310E"/>
    <w:rsid w:val="00143F0B"/>
    <w:rsid w:val="00154D2F"/>
    <w:rsid w:val="001571B0"/>
    <w:rsid w:val="001611A3"/>
    <w:rsid w:val="00162120"/>
    <w:rsid w:val="00164056"/>
    <w:rsid w:val="00171066"/>
    <w:rsid w:val="00185451"/>
    <w:rsid w:val="001869B0"/>
    <w:rsid w:val="0019160F"/>
    <w:rsid w:val="00194FBA"/>
    <w:rsid w:val="0019609E"/>
    <w:rsid w:val="001A1B40"/>
    <w:rsid w:val="001A2E6C"/>
    <w:rsid w:val="001A3320"/>
    <w:rsid w:val="001A3D44"/>
    <w:rsid w:val="001A3D5D"/>
    <w:rsid w:val="001B2E10"/>
    <w:rsid w:val="001B5995"/>
    <w:rsid w:val="001B604E"/>
    <w:rsid w:val="001C1155"/>
    <w:rsid w:val="001C2800"/>
    <w:rsid w:val="001C4448"/>
    <w:rsid w:val="001D0360"/>
    <w:rsid w:val="001D0CC7"/>
    <w:rsid w:val="001D1ABB"/>
    <w:rsid w:val="001D2A7A"/>
    <w:rsid w:val="001D38D9"/>
    <w:rsid w:val="001D56B9"/>
    <w:rsid w:val="001D607F"/>
    <w:rsid w:val="001E0694"/>
    <w:rsid w:val="001E356F"/>
    <w:rsid w:val="001E37EC"/>
    <w:rsid w:val="001F2098"/>
    <w:rsid w:val="001F20DC"/>
    <w:rsid w:val="001F572E"/>
    <w:rsid w:val="00212F73"/>
    <w:rsid w:val="002140C5"/>
    <w:rsid w:val="0021589A"/>
    <w:rsid w:val="00222386"/>
    <w:rsid w:val="00222960"/>
    <w:rsid w:val="00222E16"/>
    <w:rsid w:val="002268A3"/>
    <w:rsid w:val="00230EF9"/>
    <w:rsid w:val="0023131D"/>
    <w:rsid w:val="00235419"/>
    <w:rsid w:val="00244774"/>
    <w:rsid w:val="002454F0"/>
    <w:rsid w:val="0024554F"/>
    <w:rsid w:val="00245D3A"/>
    <w:rsid w:val="00251EFB"/>
    <w:rsid w:val="00253A78"/>
    <w:rsid w:val="002616A0"/>
    <w:rsid w:val="00263593"/>
    <w:rsid w:val="002641E9"/>
    <w:rsid w:val="0027410A"/>
    <w:rsid w:val="002816AA"/>
    <w:rsid w:val="00283639"/>
    <w:rsid w:val="00285B48"/>
    <w:rsid w:val="00287D85"/>
    <w:rsid w:val="002A0F1C"/>
    <w:rsid w:val="002A1D15"/>
    <w:rsid w:val="002A5B20"/>
    <w:rsid w:val="002A5D0F"/>
    <w:rsid w:val="002B018F"/>
    <w:rsid w:val="002B1778"/>
    <w:rsid w:val="002C269F"/>
    <w:rsid w:val="002C6663"/>
    <w:rsid w:val="002C6B2B"/>
    <w:rsid w:val="002C7F73"/>
    <w:rsid w:val="002D063E"/>
    <w:rsid w:val="002D57EE"/>
    <w:rsid w:val="002F55C3"/>
    <w:rsid w:val="0030504D"/>
    <w:rsid w:val="00307A68"/>
    <w:rsid w:val="00320DAC"/>
    <w:rsid w:val="003213C1"/>
    <w:rsid w:val="003317E0"/>
    <w:rsid w:val="003361A2"/>
    <w:rsid w:val="0034005B"/>
    <w:rsid w:val="00350780"/>
    <w:rsid w:val="00352B70"/>
    <w:rsid w:val="00355BF3"/>
    <w:rsid w:val="00355F6D"/>
    <w:rsid w:val="00370D69"/>
    <w:rsid w:val="00372811"/>
    <w:rsid w:val="00374055"/>
    <w:rsid w:val="003742DC"/>
    <w:rsid w:val="0037439B"/>
    <w:rsid w:val="00374DF1"/>
    <w:rsid w:val="003760EB"/>
    <w:rsid w:val="00381375"/>
    <w:rsid w:val="00381B39"/>
    <w:rsid w:val="00385D1B"/>
    <w:rsid w:val="0038708A"/>
    <w:rsid w:val="00394C9D"/>
    <w:rsid w:val="003A0E80"/>
    <w:rsid w:val="003A1115"/>
    <w:rsid w:val="003A434D"/>
    <w:rsid w:val="003A65E4"/>
    <w:rsid w:val="003B0181"/>
    <w:rsid w:val="003B5D09"/>
    <w:rsid w:val="003B7645"/>
    <w:rsid w:val="003C504F"/>
    <w:rsid w:val="003C589C"/>
    <w:rsid w:val="003D041F"/>
    <w:rsid w:val="003D3276"/>
    <w:rsid w:val="003E0055"/>
    <w:rsid w:val="003E2601"/>
    <w:rsid w:val="003E26B0"/>
    <w:rsid w:val="003E544B"/>
    <w:rsid w:val="003F063B"/>
    <w:rsid w:val="003F26FC"/>
    <w:rsid w:val="003F47B1"/>
    <w:rsid w:val="003F6818"/>
    <w:rsid w:val="00401EA4"/>
    <w:rsid w:val="00402F16"/>
    <w:rsid w:val="00403118"/>
    <w:rsid w:val="0040525A"/>
    <w:rsid w:val="00406070"/>
    <w:rsid w:val="004072A2"/>
    <w:rsid w:val="004103E3"/>
    <w:rsid w:val="004123CC"/>
    <w:rsid w:val="0041304E"/>
    <w:rsid w:val="00415483"/>
    <w:rsid w:val="004168A6"/>
    <w:rsid w:val="00417939"/>
    <w:rsid w:val="004229C0"/>
    <w:rsid w:val="0042316E"/>
    <w:rsid w:val="00423B9A"/>
    <w:rsid w:val="00424A5A"/>
    <w:rsid w:val="0042669A"/>
    <w:rsid w:val="00430B53"/>
    <w:rsid w:val="004316C4"/>
    <w:rsid w:val="00431F50"/>
    <w:rsid w:val="00441ABD"/>
    <w:rsid w:val="004454B3"/>
    <w:rsid w:val="004459A6"/>
    <w:rsid w:val="00450680"/>
    <w:rsid w:val="00452195"/>
    <w:rsid w:val="00454C34"/>
    <w:rsid w:val="004634EF"/>
    <w:rsid w:val="00466395"/>
    <w:rsid w:val="004718EE"/>
    <w:rsid w:val="004728CD"/>
    <w:rsid w:val="00477514"/>
    <w:rsid w:val="004821C8"/>
    <w:rsid w:val="00484569"/>
    <w:rsid w:val="004853FF"/>
    <w:rsid w:val="0048557F"/>
    <w:rsid w:val="00486B14"/>
    <w:rsid w:val="004920EF"/>
    <w:rsid w:val="004A0AD4"/>
    <w:rsid w:val="004A2976"/>
    <w:rsid w:val="004A2B3D"/>
    <w:rsid w:val="004B0A6F"/>
    <w:rsid w:val="004B3F67"/>
    <w:rsid w:val="004C0703"/>
    <w:rsid w:val="004C284A"/>
    <w:rsid w:val="004D2F5C"/>
    <w:rsid w:val="004D7AD9"/>
    <w:rsid w:val="004E550E"/>
    <w:rsid w:val="004E5767"/>
    <w:rsid w:val="004F099E"/>
    <w:rsid w:val="004F3321"/>
    <w:rsid w:val="004F4BAD"/>
    <w:rsid w:val="004F5B22"/>
    <w:rsid w:val="00500398"/>
    <w:rsid w:val="0050055C"/>
    <w:rsid w:val="00502196"/>
    <w:rsid w:val="0050345C"/>
    <w:rsid w:val="005042EE"/>
    <w:rsid w:val="005051EB"/>
    <w:rsid w:val="005076AC"/>
    <w:rsid w:val="0051412B"/>
    <w:rsid w:val="00517021"/>
    <w:rsid w:val="00517F5A"/>
    <w:rsid w:val="00522398"/>
    <w:rsid w:val="00523E23"/>
    <w:rsid w:val="00524116"/>
    <w:rsid w:val="00527CFC"/>
    <w:rsid w:val="005303B7"/>
    <w:rsid w:val="00530D80"/>
    <w:rsid w:val="00534AC6"/>
    <w:rsid w:val="005353B4"/>
    <w:rsid w:val="00537EEB"/>
    <w:rsid w:val="00537F4D"/>
    <w:rsid w:val="005448B3"/>
    <w:rsid w:val="005526B1"/>
    <w:rsid w:val="005539E1"/>
    <w:rsid w:val="005561C2"/>
    <w:rsid w:val="0056024C"/>
    <w:rsid w:val="00561632"/>
    <w:rsid w:val="005678B0"/>
    <w:rsid w:val="005722B4"/>
    <w:rsid w:val="00574132"/>
    <w:rsid w:val="00577EF6"/>
    <w:rsid w:val="00586142"/>
    <w:rsid w:val="005A10F6"/>
    <w:rsid w:val="005A1BEE"/>
    <w:rsid w:val="005A1C41"/>
    <w:rsid w:val="005A28E1"/>
    <w:rsid w:val="005A37FA"/>
    <w:rsid w:val="005A52AC"/>
    <w:rsid w:val="005A54A6"/>
    <w:rsid w:val="005A6CB4"/>
    <w:rsid w:val="005B6B6F"/>
    <w:rsid w:val="005C07F4"/>
    <w:rsid w:val="005C6821"/>
    <w:rsid w:val="005D3A0F"/>
    <w:rsid w:val="005E0858"/>
    <w:rsid w:val="005E122B"/>
    <w:rsid w:val="005E6033"/>
    <w:rsid w:val="005E7F83"/>
    <w:rsid w:val="006051BD"/>
    <w:rsid w:val="006103D6"/>
    <w:rsid w:val="00627B38"/>
    <w:rsid w:val="00631C3A"/>
    <w:rsid w:val="00636567"/>
    <w:rsid w:val="006379A3"/>
    <w:rsid w:val="00643431"/>
    <w:rsid w:val="00644E6F"/>
    <w:rsid w:val="00663555"/>
    <w:rsid w:val="006658DF"/>
    <w:rsid w:val="00665F92"/>
    <w:rsid w:val="006706CC"/>
    <w:rsid w:val="00671908"/>
    <w:rsid w:val="00671A77"/>
    <w:rsid w:val="006728FE"/>
    <w:rsid w:val="006763E2"/>
    <w:rsid w:val="00680B58"/>
    <w:rsid w:val="00690949"/>
    <w:rsid w:val="00691BD3"/>
    <w:rsid w:val="00696108"/>
    <w:rsid w:val="006B4C72"/>
    <w:rsid w:val="006B7D91"/>
    <w:rsid w:val="006C1E8C"/>
    <w:rsid w:val="006C2BCB"/>
    <w:rsid w:val="006C54F4"/>
    <w:rsid w:val="006D2C65"/>
    <w:rsid w:val="006D5112"/>
    <w:rsid w:val="006D52C6"/>
    <w:rsid w:val="006D5DCC"/>
    <w:rsid w:val="006E0CEA"/>
    <w:rsid w:val="006E5573"/>
    <w:rsid w:val="006E71DB"/>
    <w:rsid w:val="006F023E"/>
    <w:rsid w:val="006F4863"/>
    <w:rsid w:val="006F5A32"/>
    <w:rsid w:val="00700C42"/>
    <w:rsid w:val="00702C93"/>
    <w:rsid w:val="00704CF2"/>
    <w:rsid w:val="00710C79"/>
    <w:rsid w:val="007147DE"/>
    <w:rsid w:val="00717830"/>
    <w:rsid w:val="00720D75"/>
    <w:rsid w:val="00720F32"/>
    <w:rsid w:val="007213F8"/>
    <w:rsid w:val="00735390"/>
    <w:rsid w:val="007368A8"/>
    <w:rsid w:val="007372B9"/>
    <w:rsid w:val="0074142C"/>
    <w:rsid w:val="0074427C"/>
    <w:rsid w:val="007460B8"/>
    <w:rsid w:val="0075297E"/>
    <w:rsid w:val="007607A5"/>
    <w:rsid w:val="00760C3C"/>
    <w:rsid w:val="00761F9E"/>
    <w:rsid w:val="0076300A"/>
    <w:rsid w:val="007636C8"/>
    <w:rsid w:val="00765B38"/>
    <w:rsid w:val="00767B27"/>
    <w:rsid w:val="00790FCE"/>
    <w:rsid w:val="00794A60"/>
    <w:rsid w:val="00795C7B"/>
    <w:rsid w:val="00797A17"/>
    <w:rsid w:val="007A0144"/>
    <w:rsid w:val="007A0619"/>
    <w:rsid w:val="007A1092"/>
    <w:rsid w:val="007B0B66"/>
    <w:rsid w:val="007B3B7D"/>
    <w:rsid w:val="007B4CC1"/>
    <w:rsid w:val="007B50B3"/>
    <w:rsid w:val="007B78B5"/>
    <w:rsid w:val="007C4228"/>
    <w:rsid w:val="007D178D"/>
    <w:rsid w:val="007D2615"/>
    <w:rsid w:val="007D7EEB"/>
    <w:rsid w:val="007E2DCF"/>
    <w:rsid w:val="007E5A21"/>
    <w:rsid w:val="007F08B2"/>
    <w:rsid w:val="007F111D"/>
    <w:rsid w:val="007F6AEA"/>
    <w:rsid w:val="007F746F"/>
    <w:rsid w:val="00806877"/>
    <w:rsid w:val="0082119A"/>
    <w:rsid w:val="00823823"/>
    <w:rsid w:val="00831E6E"/>
    <w:rsid w:val="00834429"/>
    <w:rsid w:val="008347DD"/>
    <w:rsid w:val="00840EF0"/>
    <w:rsid w:val="00845BD3"/>
    <w:rsid w:val="008465A9"/>
    <w:rsid w:val="00847B3B"/>
    <w:rsid w:val="008540A0"/>
    <w:rsid w:val="008639F3"/>
    <w:rsid w:val="00864AE0"/>
    <w:rsid w:val="00865474"/>
    <w:rsid w:val="0086677C"/>
    <w:rsid w:val="00871504"/>
    <w:rsid w:val="00881977"/>
    <w:rsid w:val="00884154"/>
    <w:rsid w:val="008845FA"/>
    <w:rsid w:val="00890943"/>
    <w:rsid w:val="00893A6B"/>
    <w:rsid w:val="008A5AE9"/>
    <w:rsid w:val="008A6E36"/>
    <w:rsid w:val="008B0398"/>
    <w:rsid w:val="008B07B2"/>
    <w:rsid w:val="008B2CD8"/>
    <w:rsid w:val="008C18CC"/>
    <w:rsid w:val="008C33F7"/>
    <w:rsid w:val="008C4644"/>
    <w:rsid w:val="008C5526"/>
    <w:rsid w:val="008C5EBC"/>
    <w:rsid w:val="008C6AA7"/>
    <w:rsid w:val="008C77AD"/>
    <w:rsid w:val="008D7FDE"/>
    <w:rsid w:val="008E4A1C"/>
    <w:rsid w:val="008E5472"/>
    <w:rsid w:val="008F069A"/>
    <w:rsid w:val="008F5ABC"/>
    <w:rsid w:val="008F77E1"/>
    <w:rsid w:val="00900179"/>
    <w:rsid w:val="00901010"/>
    <w:rsid w:val="009016C4"/>
    <w:rsid w:val="00903638"/>
    <w:rsid w:val="00903852"/>
    <w:rsid w:val="009057CA"/>
    <w:rsid w:val="0091028B"/>
    <w:rsid w:val="00912F5F"/>
    <w:rsid w:val="00917E10"/>
    <w:rsid w:val="0092059E"/>
    <w:rsid w:val="00920D3E"/>
    <w:rsid w:val="009256B3"/>
    <w:rsid w:val="00930A2D"/>
    <w:rsid w:val="00932E3C"/>
    <w:rsid w:val="00937974"/>
    <w:rsid w:val="00944221"/>
    <w:rsid w:val="00953B2B"/>
    <w:rsid w:val="00953BEC"/>
    <w:rsid w:val="0095446C"/>
    <w:rsid w:val="0095622A"/>
    <w:rsid w:val="0096104B"/>
    <w:rsid w:val="0096734C"/>
    <w:rsid w:val="00970327"/>
    <w:rsid w:val="00970C95"/>
    <w:rsid w:val="0097341F"/>
    <w:rsid w:val="009754CC"/>
    <w:rsid w:val="00975986"/>
    <w:rsid w:val="00981DCA"/>
    <w:rsid w:val="00982775"/>
    <w:rsid w:val="00993C17"/>
    <w:rsid w:val="00994983"/>
    <w:rsid w:val="00997F00"/>
    <w:rsid w:val="009A0136"/>
    <w:rsid w:val="009A02A7"/>
    <w:rsid w:val="009A0FF4"/>
    <w:rsid w:val="009A1DC8"/>
    <w:rsid w:val="009A3D70"/>
    <w:rsid w:val="009A3E12"/>
    <w:rsid w:val="009B1EFE"/>
    <w:rsid w:val="009B3C1D"/>
    <w:rsid w:val="009B459C"/>
    <w:rsid w:val="009B75D0"/>
    <w:rsid w:val="009B79FF"/>
    <w:rsid w:val="009B7EDF"/>
    <w:rsid w:val="009C0386"/>
    <w:rsid w:val="009C5F69"/>
    <w:rsid w:val="009C602C"/>
    <w:rsid w:val="009D30BE"/>
    <w:rsid w:val="009D33C5"/>
    <w:rsid w:val="009D4008"/>
    <w:rsid w:val="009D55E6"/>
    <w:rsid w:val="009E0E19"/>
    <w:rsid w:val="009E1F1D"/>
    <w:rsid w:val="009E37C3"/>
    <w:rsid w:val="009E529A"/>
    <w:rsid w:val="009E5A3B"/>
    <w:rsid w:val="009E6A19"/>
    <w:rsid w:val="009F1122"/>
    <w:rsid w:val="009F1343"/>
    <w:rsid w:val="009F4CDD"/>
    <w:rsid w:val="009F5281"/>
    <w:rsid w:val="009F589A"/>
    <w:rsid w:val="009F5AD2"/>
    <w:rsid w:val="009F5C71"/>
    <w:rsid w:val="009F67EC"/>
    <w:rsid w:val="00A02556"/>
    <w:rsid w:val="00A03B63"/>
    <w:rsid w:val="00A065B7"/>
    <w:rsid w:val="00A120BE"/>
    <w:rsid w:val="00A1302A"/>
    <w:rsid w:val="00A26AB1"/>
    <w:rsid w:val="00A26FE0"/>
    <w:rsid w:val="00A3012A"/>
    <w:rsid w:val="00A367BF"/>
    <w:rsid w:val="00A37B40"/>
    <w:rsid w:val="00A4324F"/>
    <w:rsid w:val="00A46D11"/>
    <w:rsid w:val="00A47620"/>
    <w:rsid w:val="00A5455B"/>
    <w:rsid w:val="00A55C05"/>
    <w:rsid w:val="00A5725A"/>
    <w:rsid w:val="00A609CB"/>
    <w:rsid w:val="00A623D8"/>
    <w:rsid w:val="00A62B57"/>
    <w:rsid w:val="00A631A5"/>
    <w:rsid w:val="00A7336F"/>
    <w:rsid w:val="00A746F3"/>
    <w:rsid w:val="00A7634E"/>
    <w:rsid w:val="00A7688F"/>
    <w:rsid w:val="00A82A06"/>
    <w:rsid w:val="00A830B6"/>
    <w:rsid w:val="00A8662E"/>
    <w:rsid w:val="00A86B3E"/>
    <w:rsid w:val="00A87A2D"/>
    <w:rsid w:val="00A87C7F"/>
    <w:rsid w:val="00A91060"/>
    <w:rsid w:val="00A96B92"/>
    <w:rsid w:val="00A978CB"/>
    <w:rsid w:val="00AA05CA"/>
    <w:rsid w:val="00AA24AB"/>
    <w:rsid w:val="00AA4AD7"/>
    <w:rsid w:val="00AB1E78"/>
    <w:rsid w:val="00AB283A"/>
    <w:rsid w:val="00AB475D"/>
    <w:rsid w:val="00AB638A"/>
    <w:rsid w:val="00AC160E"/>
    <w:rsid w:val="00AC4D2B"/>
    <w:rsid w:val="00AC64F2"/>
    <w:rsid w:val="00AD3149"/>
    <w:rsid w:val="00AD511D"/>
    <w:rsid w:val="00AD6EA2"/>
    <w:rsid w:val="00AE06FE"/>
    <w:rsid w:val="00AE1693"/>
    <w:rsid w:val="00AE438C"/>
    <w:rsid w:val="00AF07AD"/>
    <w:rsid w:val="00AF0BDD"/>
    <w:rsid w:val="00AF1981"/>
    <w:rsid w:val="00AF1FFB"/>
    <w:rsid w:val="00B003CF"/>
    <w:rsid w:val="00B011CC"/>
    <w:rsid w:val="00B036C8"/>
    <w:rsid w:val="00B048F2"/>
    <w:rsid w:val="00B1185F"/>
    <w:rsid w:val="00B1288E"/>
    <w:rsid w:val="00B13200"/>
    <w:rsid w:val="00B21D78"/>
    <w:rsid w:val="00B3144F"/>
    <w:rsid w:val="00B33805"/>
    <w:rsid w:val="00B35273"/>
    <w:rsid w:val="00B35434"/>
    <w:rsid w:val="00B36E2E"/>
    <w:rsid w:val="00B45188"/>
    <w:rsid w:val="00B474F2"/>
    <w:rsid w:val="00B504C1"/>
    <w:rsid w:val="00B5210F"/>
    <w:rsid w:val="00B5452C"/>
    <w:rsid w:val="00B60DB5"/>
    <w:rsid w:val="00B65DF9"/>
    <w:rsid w:val="00B70465"/>
    <w:rsid w:val="00B7379C"/>
    <w:rsid w:val="00B812E8"/>
    <w:rsid w:val="00B8179D"/>
    <w:rsid w:val="00B81F12"/>
    <w:rsid w:val="00B82CEA"/>
    <w:rsid w:val="00B83693"/>
    <w:rsid w:val="00B9057D"/>
    <w:rsid w:val="00B921F9"/>
    <w:rsid w:val="00B96545"/>
    <w:rsid w:val="00B97067"/>
    <w:rsid w:val="00BA67B5"/>
    <w:rsid w:val="00BA6E56"/>
    <w:rsid w:val="00BB3F87"/>
    <w:rsid w:val="00BB425B"/>
    <w:rsid w:val="00BB7A6F"/>
    <w:rsid w:val="00BC1015"/>
    <w:rsid w:val="00BC1380"/>
    <w:rsid w:val="00BC3E94"/>
    <w:rsid w:val="00BC5CC1"/>
    <w:rsid w:val="00BC619D"/>
    <w:rsid w:val="00BC6906"/>
    <w:rsid w:val="00BD3EED"/>
    <w:rsid w:val="00BD75C6"/>
    <w:rsid w:val="00BE59E9"/>
    <w:rsid w:val="00BF68AC"/>
    <w:rsid w:val="00C010EE"/>
    <w:rsid w:val="00C0276E"/>
    <w:rsid w:val="00C079DB"/>
    <w:rsid w:val="00C07C17"/>
    <w:rsid w:val="00C10098"/>
    <w:rsid w:val="00C12580"/>
    <w:rsid w:val="00C210AA"/>
    <w:rsid w:val="00C22A28"/>
    <w:rsid w:val="00C24941"/>
    <w:rsid w:val="00C2550E"/>
    <w:rsid w:val="00C2551F"/>
    <w:rsid w:val="00C272B6"/>
    <w:rsid w:val="00C32646"/>
    <w:rsid w:val="00C356CD"/>
    <w:rsid w:val="00C36753"/>
    <w:rsid w:val="00C376B3"/>
    <w:rsid w:val="00C42476"/>
    <w:rsid w:val="00C4745A"/>
    <w:rsid w:val="00C47F1D"/>
    <w:rsid w:val="00C523C3"/>
    <w:rsid w:val="00C54173"/>
    <w:rsid w:val="00C5474D"/>
    <w:rsid w:val="00C56BEB"/>
    <w:rsid w:val="00C62E90"/>
    <w:rsid w:val="00C66220"/>
    <w:rsid w:val="00C71978"/>
    <w:rsid w:val="00C71FB5"/>
    <w:rsid w:val="00C74029"/>
    <w:rsid w:val="00C7604C"/>
    <w:rsid w:val="00C77EB2"/>
    <w:rsid w:val="00C80B18"/>
    <w:rsid w:val="00C827CF"/>
    <w:rsid w:val="00C84AB7"/>
    <w:rsid w:val="00C85A98"/>
    <w:rsid w:val="00C86D46"/>
    <w:rsid w:val="00C91C64"/>
    <w:rsid w:val="00C9568C"/>
    <w:rsid w:val="00C967BA"/>
    <w:rsid w:val="00C967CD"/>
    <w:rsid w:val="00CA1992"/>
    <w:rsid w:val="00CA344A"/>
    <w:rsid w:val="00CA3CB0"/>
    <w:rsid w:val="00CB056C"/>
    <w:rsid w:val="00CB062E"/>
    <w:rsid w:val="00CB268A"/>
    <w:rsid w:val="00CB2753"/>
    <w:rsid w:val="00CB600A"/>
    <w:rsid w:val="00CB6721"/>
    <w:rsid w:val="00CC4F83"/>
    <w:rsid w:val="00CD4552"/>
    <w:rsid w:val="00CE3062"/>
    <w:rsid w:val="00CE4FC2"/>
    <w:rsid w:val="00CE58ED"/>
    <w:rsid w:val="00CF0192"/>
    <w:rsid w:val="00CF1FA3"/>
    <w:rsid w:val="00CF66AD"/>
    <w:rsid w:val="00CF6B97"/>
    <w:rsid w:val="00CF7EAB"/>
    <w:rsid w:val="00D027FC"/>
    <w:rsid w:val="00D102F6"/>
    <w:rsid w:val="00D114CF"/>
    <w:rsid w:val="00D126B5"/>
    <w:rsid w:val="00D14798"/>
    <w:rsid w:val="00D14C40"/>
    <w:rsid w:val="00D14E79"/>
    <w:rsid w:val="00D156E9"/>
    <w:rsid w:val="00D21682"/>
    <w:rsid w:val="00D244C6"/>
    <w:rsid w:val="00D26C49"/>
    <w:rsid w:val="00D35EF0"/>
    <w:rsid w:val="00D36742"/>
    <w:rsid w:val="00D370B7"/>
    <w:rsid w:val="00D44FF8"/>
    <w:rsid w:val="00D50814"/>
    <w:rsid w:val="00D537CE"/>
    <w:rsid w:val="00D57535"/>
    <w:rsid w:val="00D60A90"/>
    <w:rsid w:val="00D63394"/>
    <w:rsid w:val="00D64C36"/>
    <w:rsid w:val="00D65534"/>
    <w:rsid w:val="00D704CA"/>
    <w:rsid w:val="00D77D21"/>
    <w:rsid w:val="00D82464"/>
    <w:rsid w:val="00D852CE"/>
    <w:rsid w:val="00D90AA2"/>
    <w:rsid w:val="00D95D20"/>
    <w:rsid w:val="00DA20A0"/>
    <w:rsid w:val="00DA23C1"/>
    <w:rsid w:val="00DA30A9"/>
    <w:rsid w:val="00DA57A1"/>
    <w:rsid w:val="00DA5BCF"/>
    <w:rsid w:val="00DC2DB6"/>
    <w:rsid w:val="00DC3661"/>
    <w:rsid w:val="00DC3FC2"/>
    <w:rsid w:val="00DC573B"/>
    <w:rsid w:val="00DC5953"/>
    <w:rsid w:val="00DC7238"/>
    <w:rsid w:val="00DC78FE"/>
    <w:rsid w:val="00DD36C5"/>
    <w:rsid w:val="00DD7DBC"/>
    <w:rsid w:val="00DE4239"/>
    <w:rsid w:val="00DF2467"/>
    <w:rsid w:val="00DF6D98"/>
    <w:rsid w:val="00E02334"/>
    <w:rsid w:val="00E03265"/>
    <w:rsid w:val="00E14A87"/>
    <w:rsid w:val="00E2258D"/>
    <w:rsid w:val="00E25630"/>
    <w:rsid w:val="00E277D0"/>
    <w:rsid w:val="00E27C29"/>
    <w:rsid w:val="00E302D8"/>
    <w:rsid w:val="00E30A14"/>
    <w:rsid w:val="00E31E43"/>
    <w:rsid w:val="00E43332"/>
    <w:rsid w:val="00E471B6"/>
    <w:rsid w:val="00E52EA5"/>
    <w:rsid w:val="00E55A04"/>
    <w:rsid w:val="00E56770"/>
    <w:rsid w:val="00E638E2"/>
    <w:rsid w:val="00E66624"/>
    <w:rsid w:val="00E67D71"/>
    <w:rsid w:val="00E728FA"/>
    <w:rsid w:val="00E72952"/>
    <w:rsid w:val="00E73976"/>
    <w:rsid w:val="00E74C6D"/>
    <w:rsid w:val="00E7516D"/>
    <w:rsid w:val="00E763C7"/>
    <w:rsid w:val="00E831F4"/>
    <w:rsid w:val="00E85F66"/>
    <w:rsid w:val="00E87754"/>
    <w:rsid w:val="00E87DEA"/>
    <w:rsid w:val="00E87FCA"/>
    <w:rsid w:val="00E96FF8"/>
    <w:rsid w:val="00E975D5"/>
    <w:rsid w:val="00EA372F"/>
    <w:rsid w:val="00EB5D6F"/>
    <w:rsid w:val="00EB654E"/>
    <w:rsid w:val="00EC0BB3"/>
    <w:rsid w:val="00ED0291"/>
    <w:rsid w:val="00ED61DD"/>
    <w:rsid w:val="00ED77AD"/>
    <w:rsid w:val="00EE6AC9"/>
    <w:rsid w:val="00EF174F"/>
    <w:rsid w:val="00EF1CF1"/>
    <w:rsid w:val="00EF38C5"/>
    <w:rsid w:val="00F03CC4"/>
    <w:rsid w:val="00F05B27"/>
    <w:rsid w:val="00F16EDD"/>
    <w:rsid w:val="00F24089"/>
    <w:rsid w:val="00F327DA"/>
    <w:rsid w:val="00F40B5F"/>
    <w:rsid w:val="00F46635"/>
    <w:rsid w:val="00F561F3"/>
    <w:rsid w:val="00F60FA8"/>
    <w:rsid w:val="00F61122"/>
    <w:rsid w:val="00F6534D"/>
    <w:rsid w:val="00F71077"/>
    <w:rsid w:val="00F735A8"/>
    <w:rsid w:val="00F73D2C"/>
    <w:rsid w:val="00F75494"/>
    <w:rsid w:val="00F75623"/>
    <w:rsid w:val="00F8015F"/>
    <w:rsid w:val="00F866D1"/>
    <w:rsid w:val="00F92BC3"/>
    <w:rsid w:val="00F95274"/>
    <w:rsid w:val="00FA28EA"/>
    <w:rsid w:val="00FA464F"/>
    <w:rsid w:val="00FA4C40"/>
    <w:rsid w:val="00FA5216"/>
    <w:rsid w:val="00FA5C72"/>
    <w:rsid w:val="00FA62B0"/>
    <w:rsid w:val="00FB0595"/>
    <w:rsid w:val="00FB0D02"/>
    <w:rsid w:val="00FB2A0A"/>
    <w:rsid w:val="00FB7F98"/>
    <w:rsid w:val="00FD287E"/>
    <w:rsid w:val="00FD5310"/>
    <w:rsid w:val="00FE4340"/>
    <w:rsid w:val="00FE4DFD"/>
    <w:rsid w:val="00FE641F"/>
    <w:rsid w:val="00FF05D1"/>
    <w:rsid w:val="01B89D7F"/>
    <w:rsid w:val="01CEDFBA"/>
    <w:rsid w:val="0248B847"/>
    <w:rsid w:val="035933AD"/>
    <w:rsid w:val="03CEB1BF"/>
    <w:rsid w:val="0459EAF5"/>
    <w:rsid w:val="04B60044"/>
    <w:rsid w:val="04BD31B8"/>
    <w:rsid w:val="04DA8EEA"/>
    <w:rsid w:val="04FD6A65"/>
    <w:rsid w:val="0575A9E1"/>
    <w:rsid w:val="057F4F3E"/>
    <w:rsid w:val="06170D08"/>
    <w:rsid w:val="065B680D"/>
    <w:rsid w:val="066D0616"/>
    <w:rsid w:val="06B1D471"/>
    <w:rsid w:val="06B82C3A"/>
    <w:rsid w:val="07268453"/>
    <w:rsid w:val="077C506E"/>
    <w:rsid w:val="07EEBF90"/>
    <w:rsid w:val="0808115A"/>
    <w:rsid w:val="08642768"/>
    <w:rsid w:val="089A3482"/>
    <w:rsid w:val="08F6EFF0"/>
    <w:rsid w:val="0906C525"/>
    <w:rsid w:val="09C04E1B"/>
    <w:rsid w:val="09EB8C4E"/>
    <w:rsid w:val="09EED346"/>
    <w:rsid w:val="0A0EE276"/>
    <w:rsid w:val="0A27373A"/>
    <w:rsid w:val="0A49DDA3"/>
    <w:rsid w:val="0A747311"/>
    <w:rsid w:val="0AD3E190"/>
    <w:rsid w:val="0B34AECB"/>
    <w:rsid w:val="0B389378"/>
    <w:rsid w:val="0C0C0B2A"/>
    <w:rsid w:val="0C0D031D"/>
    <w:rsid w:val="0C18B283"/>
    <w:rsid w:val="0CEC888E"/>
    <w:rsid w:val="0CEECB8D"/>
    <w:rsid w:val="0CFA940A"/>
    <w:rsid w:val="0D9FC771"/>
    <w:rsid w:val="0DA1A9CC"/>
    <w:rsid w:val="0DB7B880"/>
    <w:rsid w:val="0E453C90"/>
    <w:rsid w:val="0E498C9A"/>
    <w:rsid w:val="0E998916"/>
    <w:rsid w:val="0EF836FE"/>
    <w:rsid w:val="0F0833B0"/>
    <w:rsid w:val="0F2E98EC"/>
    <w:rsid w:val="10628DCE"/>
    <w:rsid w:val="10A54C91"/>
    <w:rsid w:val="116A826C"/>
    <w:rsid w:val="1182F1D3"/>
    <w:rsid w:val="11855881"/>
    <w:rsid w:val="118C7DA9"/>
    <w:rsid w:val="1221AF56"/>
    <w:rsid w:val="12CCCC8A"/>
    <w:rsid w:val="12D55DF4"/>
    <w:rsid w:val="14BCACD1"/>
    <w:rsid w:val="14E8515B"/>
    <w:rsid w:val="158B3892"/>
    <w:rsid w:val="16136281"/>
    <w:rsid w:val="16D82D04"/>
    <w:rsid w:val="1737EDBF"/>
    <w:rsid w:val="175A0582"/>
    <w:rsid w:val="1784D8FB"/>
    <w:rsid w:val="17B92320"/>
    <w:rsid w:val="17EE0426"/>
    <w:rsid w:val="188D1A11"/>
    <w:rsid w:val="18A51ECD"/>
    <w:rsid w:val="18C1F706"/>
    <w:rsid w:val="190A5193"/>
    <w:rsid w:val="19CCF1EA"/>
    <w:rsid w:val="1A23A391"/>
    <w:rsid w:val="1A25F3ED"/>
    <w:rsid w:val="1A889F96"/>
    <w:rsid w:val="1A9E24FA"/>
    <w:rsid w:val="1B068277"/>
    <w:rsid w:val="1B39E99F"/>
    <w:rsid w:val="1B8FE675"/>
    <w:rsid w:val="1B9064DC"/>
    <w:rsid w:val="1BB0F1E1"/>
    <w:rsid w:val="1BC19002"/>
    <w:rsid w:val="1BCE3D1D"/>
    <w:rsid w:val="1BDC39F0"/>
    <w:rsid w:val="1C1C2E16"/>
    <w:rsid w:val="1C3144D5"/>
    <w:rsid w:val="1CE56176"/>
    <w:rsid w:val="1DB77831"/>
    <w:rsid w:val="1DE4FF2D"/>
    <w:rsid w:val="1E38567A"/>
    <w:rsid w:val="1E677296"/>
    <w:rsid w:val="1EB9CD3A"/>
    <w:rsid w:val="1F3D9B77"/>
    <w:rsid w:val="1F537B7E"/>
    <w:rsid w:val="1F82154C"/>
    <w:rsid w:val="1FD082C1"/>
    <w:rsid w:val="20859A03"/>
    <w:rsid w:val="2183607E"/>
    <w:rsid w:val="21AB5E56"/>
    <w:rsid w:val="22193B38"/>
    <w:rsid w:val="22436FE3"/>
    <w:rsid w:val="229F5F4E"/>
    <w:rsid w:val="22EDDBA1"/>
    <w:rsid w:val="234F82B2"/>
    <w:rsid w:val="242D9479"/>
    <w:rsid w:val="24DD3721"/>
    <w:rsid w:val="24F3A4A9"/>
    <w:rsid w:val="25689202"/>
    <w:rsid w:val="25B611D9"/>
    <w:rsid w:val="262214F4"/>
    <w:rsid w:val="265C0521"/>
    <w:rsid w:val="2693CAD7"/>
    <w:rsid w:val="26B1A158"/>
    <w:rsid w:val="26BB4391"/>
    <w:rsid w:val="271FD41B"/>
    <w:rsid w:val="2772C8D5"/>
    <w:rsid w:val="286FA209"/>
    <w:rsid w:val="28C4EE0E"/>
    <w:rsid w:val="292D1477"/>
    <w:rsid w:val="294FE97A"/>
    <w:rsid w:val="298EC25C"/>
    <w:rsid w:val="29B1B056"/>
    <w:rsid w:val="2A00B50B"/>
    <w:rsid w:val="2A673D89"/>
    <w:rsid w:val="2A8DF19C"/>
    <w:rsid w:val="2B114DA1"/>
    <w:rsid w:val="2B641648"/>
    <w:rsid w:val="2BFB19C1"/>
    <w:rsid w:val="2C77D888"/>
    <w:rsid w:val="2C9A38D5"/>
    <w:rsid w:val="2D434911"/>
    <w:rsid w:val="2E20FD2B"/>
    <w:rsid w:val="2E464128"/>
    <w:rsid w:val="2EA6B379"/>
    <w:rsid w:val="2F22768F"/>
    <w:rsid w:val="2F916332"/>
    <w:rsid w:val="2FADCF77"/>
    <w:rsid w:val="30E7CB8A"/>
    <w:rsid w:val="31146BB9"/>
    <w:rsid w:val="314E7A08"/>
    <w:rsid w:val="31F4F5DE"/>
    <w:rsid w:val="3200CCCE"/>
    <w:rsid w:val="323BD7D9"/>
    <w:rsid w:val="3299C5B7"/>
    <w:rsid w:val="32EA96E7"/>
    <w:rsid w:val="330215D5"/>
    <w:rsid w:val="333DF73E"/>
    <w:rsid w:val="3391DA52"/>
    <w:rsid w:val="33C47F0C"/>
    <w:rsid w:val="341588D6"/>
    <w:rsid w:val="34EEDBDB"/>
    <w:rsid w:val="351C39C9"/>
    <w:rsid w:val="3523DF7E"/>
    <w:rsid w:val="352879F6"/>
    <w:rsid w:val="367DD324"/>
    <w:rsid w:val="3733DC94"/>
    <w:rsid w:val="374561A4"/>
    <w:rsid w:val="37536E76"/>
    <w:rsid w:val="37F2810B"/>
    <w:rsid w:val="3813F56F"/>
    <w:rsid w:val="3824CB48"/>
    <w:rsid w:val="383C5667"/>
    <w:rsid w:val="38470390"/>
    <w:rsid w:val="386385DF"/>
    <w:rsid w:val="38B23545"/>
    <w:rsid w:val="38E888C2"/>
    <w:rsid w:val="38E909E1"/>
    <w:rsid w:val="39B3C4FA"/>
    <w:rsid w:val="39E0569C"/>
    <w:rsid w:val="3A03908F"/>
    <w:rsid w:val="3A05A470"/>
    <w:rsid w:val="3A2C0D8A"/>
    <w:rsid w:val="3A3F38B7"/>
    <w:rsid w:val="3AF66514"/>
    <w:rsid w:val="3B2B8289"/>
    <w:rsid w:val="3BB175AC"/>
    <w:rsid w:val="3BC50AB7"/>
    <w:rsid w:val="3BCB2116"/>
    <w:rsid w:val="3CB6524B"/>
    <w:rsid w:val="3DAD782A"/>
    <w:rsid w:val="3E1DC80F"/>
    <w:rsid w:val="3E1F0D8E"/>
    <w:rsid w:val="3E4CBCA8"/>
    <w:rsid w:val="3F73434A"/>
    <w:rsid w:val="41BA926D"/>
    <w:rsid w:val="4335E523"/>
    <w:rsid w:val="43A34F33"/>
    <w:rsid w:val="43BA9C94"/>
    <w:rsid w:val="442C9185"/>
    <w:rsid w:val="446024D9"/>
    <w:rsid w:val="447457BC"/>
    <w:rsid w:val="456E07E7"/>
    <w:rsid w:val="456EDB43"/>
    <w:rsid w:val="45790875"/>
    <w:rsid w:val="45B73FC1"/>
    <w:rsid w:val="4624275C"/>
    <w:rsid w:val="464A044A"/>
    <w:rsid w:val="465F2ECD"/>
    <w:rsid w:val="466FC4E2"/>
    <w:rsid w:val="47274736"/>
    <w:rsid w:val="472782A4"/>
    <w:rsid w:val="47288F06"/>
    <w:rsid w:val="47546110"/>
    <w:rsid w:val="475FF45A"/>
    <w:rsid w:val="477A2E1F"/>
    <w:rsid w:val="479AEF7C"/>
    <w:rsid w:val="482C0DA6"/>
    <w:rsid w:val="48437684"/>
    <w:rsid w:val="485DFD0D"/>
    <w:rsid w:val="4874E588"/>
    <w:rsid w:val="48832EC4"/>
    <w:rsid w:val="4889EB5E"/>
    <w:rsid w:val="48FB1FD1"/>
    <w:rsid w:val="490E74D6"/>
    <w:rsid w:val="49174D06"/>
    <w:rsid w:val="493CB835"/>
    <w:rsid w:val="4956C491"/>
    <w:rsid w:val="49C5C213"/>
    <w:rsid w:val="4A04C020"/>
    <w:rsid w:val="4A7ED940"/>
    <w:rsid w:val="4A90E8BD"/>
    <w:rsid w:val="4AA796F5"/>
    <w:rsid w:val="4B105478"/>
    <w:rsid w:val="4B4CE1F7"/>
    <w:rsid w:val="4B9FAC0B"/>
    <w:rsid w:val="4BA5978B"/>
    <w:rsid w:val="4BC7C812"/>
    <w:rsid w:val="4BD4F857"/>
    <w:rsid w:val="4BED6930"/>
    <w:rsid w:val="4C4158C9"/>
    <w:rsid w:val="4CEA0583"/>
    <w:rsid w:val="4DBC2E4D"/>
    <w:rsid w:val="4E689E3D"/>
    <w:rsid w:val="4EC1BFC3"/>
    <w:rsid w:val="4F8E5761"/>
    <w:rsid w:val="4FBF2978"/>
    <w:rsid w:val="50AF9857"/>
    <w:rsid w:val="50B1DF5A"/>
    <w:rsid w:val="50D3DE1E"/>
    <w:rsid w:val="50E2EA3B"/>
    <w:rsid w:val="5128866E"/>
    <w:rsid w:val="5132C2EE"/>
    <w:rsid w:val="5163BA0F"/>
    <w:rsid w:val="51672DD2"/>
    <w:rsid w:val="51A5F5E6"/>
    <w:rsid w:val="528095D7"/>
    <w:rsid w:val="52A12E9A"/>
    <w:rsid w:val="52BDB9D5"/>
    <w:rsid w:val="53EB289B"/>
    <w:rsid w:val="53F9D878"/>
    <w:rsid w:val="53FBD63A"/>
    <w:rsid w:val="5406EBB7"/>
    <w:rsid w:val="541231F1"/>
    <w:rsid w:val="54675E8C"/>
    <w:rsid w:val="5496BE04"/>
    <w:rsid w:val="54AB8A51"/>
    <w:rsid w:val="54C56286"/>
    <w:rsid w:val="54EA8541"/>
    <w:rsid w:val="55004AA3"/>
    <w:rsid w:val="5512750C"/>
    <w:rsid w:val="55AF2765"/>
    <w:rsid w:val="56043CDF"/>
    <w:rsid w:val="565321B2"/>
    <w:rsid w:val="57038488"/>
    <w:rsid w:val="575E04E0"/>
    <w:rsid w:val="5782EB1A"/>
    <w:rsid w:val="5799EF58"/>
    <w:rsid w:val="57E47DC2"/>
    <w:rsid w:val="57F9E65C"/>
    <w:rsid w:val="5804F65A"/>
    <w:rsid w:val="5813C293"/>
    <w:rsid w:val="5867E92C"/>
    <w:rsid w:val="58CB4D32"/>
    <w:rsid w:val="591429D1"/>
    <w:rsid w:val="591A60D3"/>
    <w:rsid w:val="593B43ED"/>
    <w:rsid w:val="594093C3"/>
    <w:rsid w:val="5957559D"/>
    <w:rsid w:val="599E4E2A"/>
    <w:rsid w:val="59F9A2B7"/>
    <w:rsid w:val="5A12E5AD"/>
    <w:rsid w:val="5A5583D0"/>
    <w:rsid w:val="5A5E296C"/>
    <w:rsid w:val="5ABAE977"/>
    <w:rsid w:val="5AC5E357"/>
    <w:rsid w:val="5B2B5C00"/>
    <w:rsid w:val="5BFF8E5A"/>
    <w:rsid w:val="5C2407D7"/>
    <w:rsid w:val="5C957B16"/>
    <w:rsid w:val="5D367BC1"/>
    <w:rsid w:val="5D914B63"/>
    <w:rsid w:val="5DB56EAF"/>
    <w:rsid w:val="5DC2FEAB"/>
    <w:rsid w:val="5E2BD518"/>
    <w:rsid w:val="5E69F82B"/>
    <w:rsid w:val="5E89289E"/>
    <w:rsid w:val="5E9A4100"/>
    <w:rsid w:val="5EB42FD2"/>
    <w:rsid w:val="5EEB1279"/>
    <w:rsid w:val="5EFFC8FC"/>
    <w:rsid w:val="5FE2FEBF"/>
    <w:rsid w:val="6246884C"/>
    <w:rsid w:val="62CDAC0D"/>
    <w:rsid w:val="632DC4AD"/>
    <w:rsid w:val="6346DF0F"/>
    <w:rsid w:val="637496FE"/>
    <w:rsid w:val="63FC7248"/>
    <w:rsid w:val="6418383A"/>
    <w:rsid w:val="645BB9C2"/>
    <w:rsid w:val="64B351BA"/>
    <w:rsid w:val="65E3F9C6"/>
    <w:rsid w:val="663CE7EA"/>
    <w:rsid w:val="665D00C5"/>
    <w:rsid w:val="665F1ACF"/>
    <w:rsid w:val="6673FB7F"/>
    <w:rsid w:val="66792033"/>
    <w:rsid w:val="67916B83"/>
    <w:rsid w:val="67E67F5B"/>
    <w:rsid w:val="68AECF14"/>
    <w:rsid w:val="68B7C466"/>
    <w:rsid w:val="69999139"/>
    <w:rsid w:val="69B9D1CD"/>
    <w:rsid w:val="69D60B26"/>
    <w:rsid w:val="6A36C544"/>
    <w:rsid w:val="6A4C4E5A"/>
    <w:rsid w:val="6B9102EA"/>
    <w:rsid w:val="6BE17A0A"/>
    <w:rsid w:val="6BFA01D7"/>
    <w:rsid w:val="6C4D6184"/>
    <w:rsid w:val="6C61D4F2"/>
    <w:rsid w:val="6C82BED1"/>
    <w:rsid w:val="6CBF0D0F"/>
    <w:rsid w:val="6D5D3BE6"/>
    <w:rsid w:val="6D66B338"/>
    <w:rsid w:val="6D753F67"/>
    <w:rsid w:val="6D7CEBF0"/>
    <w:rsid w:val="6DC33F74"/>
    <w:rsid w:val="6DECC8B9"/>
    <w:rsid w:val="6E916A13"/>
    <w:rsid w:val="6ECEDEF8"/>
    <w:rsid w:val="6EDFDD0B"/>
    <w:rsid w:val="6F463DF4"/>
    <w:rsid w:val="6F633162"/>
    <w:rsid w:val="6F708DFE"/>
    <w:rsid w:val="6F8EDE40"/>
    <w:rsid w:val="7052E529"/>
    <w:rsid w:val="70A90232"/>
    <w:rsid w:val="70F6BA66"/>
    <w:rsid w:val="7106DC65"/>
    <w:rsid w:val="71780140"/>
    <w:rsid w:val="720CEB81"/>
    <w:rsid w:val="721915D2"/>
    <w:rsid w:val="721EBFA7"/>
    <w:rsid w:val="72276869"/>
    <w:rsid w:val="729244BA"/>
    <w:rsid w:val="7340A2F1"/>
    <w:rsid w:val="7397ABF2"/>
    <w:rsid w:val="73B73885"/>
    <w:rsid w:val="73D4E936"/>
    <w:rsid w:val="746390DF"/>
    <w:rsid w:val="74E6FFF0"/>
    <w:rsid w:val="754B4F61"/>
    <w:rsid w:val="754BAD64"/>
    <w:rsid w:val="75C6027A"/>
    <w:rsid w:val="76093405"/>
    <w:rsid w:val="763EF5FD"/>
    <w:rsid w:val="769905E7"/>
    <w:rsid w:val="76BCC9B7"/>
    <w:rsid w:val="77A886C4"/>
    <w:rsid w:val="78BCCF3F"/>
    <w:rsid w:val="7943380E"/>
    <w:rsid w:val="797F41DF"/>
    <w:rsid w:val="79AFAB8B"/>
    <w:rsid w:val="79D1DA6C"/>
    <w:rsid w:val="7A1D5547"/>
    <w:rsid w:val="7A1F52EA"/>
    <w:rsid w:val="7A31FA51"/>
    <w:rsid w:val="7BCB8104"/>
    <w:rsid w:val="7DFAF057"/>
    <w:rsid w:val="7E2A73D1"/>
    <w:rsid w:val="7E7C068A"/>
    <w:rsid w:val="7E884A5C"/>
    <w:rsid w:val="7EC546CB"/>
    <w:rsid w:val="7ED61D0B"/>
    <w:rsid w:val="7F9F2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36E6CE"/>
  <w15:chartTrackingRefBased/>
  <w15:docId w15:val="{CD925EA3-F164-FF4B-9142-BF29D188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07F"/>
    <w:rPr>
      <w:rFonts w:eastAsiaTheme="majorEastAsia" w:cstheme="majorBidi"/>
      <w:color w:val="272727" w:themeColor="text1" w:themeTint="D8"/>
    </w:rPr>
  </w:style>
  <w:style w:type="paragraph" w:styleId="Title">
    <w:name w:val="Title"/>
    <w:basedOn w:val="Normal"/>
    <w:next w:val="Normal"/>
    <w:link w:val="TitleChar"/>
    <w:uiPriority w:val="10"/>
    <w:qFormat/>
    <w:rsid w:val="001D6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07F"/>
    <w:pPr>
      <w:spacing w:before="160"/>
      <w:jc w:val="center"/>
    </w:pPr>
    <w:rPr>
      <w:i/>
      <w:iCs/>
      <w:color w:val="404040" w:themeColor="text1" w:themeTint="BF"/>
    </w:rPr>
  </w:style>
  <w:style w:type="character" w:customStyle="1" w:styleId="QuoteChar">
    <w:name w:val="Quote Char"/>
    <w:basedOn w:val="DefaultParagraphFont"/>
    <w:link w:val="Quote"/>
    <w:uiPriority w:val="29"/>
    <w:rsid w:val="001D607F"/>
    <w:rPr>
      <w:i/>
      <w:iCs/>
      <w:color w:val="404040" w:themeColor="text1" w:themeTint="BF"/>
    </w:rPr>
  </w:style>
  <w:style w:type="paragraph" w:styleId="ListParagraph">
    <w:name w:val="List Paragraph"/>
    <w:basedOn w:val="Normal"/>
    <w:uiPriority w:val="34"/>
    <w:qFormat/>
    <w:rsid w:val="001D607F"/>
    <w:pPr>
      <w:ind w:left="720"/>
      <w:contextualSpacing/>
    </w:pPr>
  </w:style>
  <w:style w:type="character" w:styleId="IntenseEmphasis">
    <w:name w:val="Intense Emphasis"/>
    <w:basedOn w:val="DefaultParagraphFont"/>
    <w:uiPriority w:val="21"/>
    <w:qFormat/>
    <w:rsid w:val="001D607F"/>
    <w:rPr>
      <w:i/>
      <w:iCs/>
      <w:color w:val="0F4761" w:themeColor="accent1" w:themeShade="BF"/>
    </w:rPr>
  </w:style>
  <w:style w:type="paragraph" w:styleId="IntenseQuote">
    <w:name w:val="Intense Quote"/>
    <w:basedOn w:val="Normal"/>
    <w:next w:val="Normal"/>
    <w:link w:val="IntenseQuoteChar"/>
    <w:uiPriority w:val="30"/>
    <w:qFormat/>
    <w:rsid w:val="001D6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07F"/>
    <w:rPr>
      <w:i/>
      <w:iCs/>
      <w:color w:val="0F4761" w:themeColor="accent1" w:themeShade="BF"/>
    </w:rPr>
  </w:style>
  <w:style w:type="character" w:styleId="IntenseReference">
    <w:name w:val="Intense Reference"/>
    <w:basedOn w:val="DefaultParagraphFont"/>
    <w:uiPriority w:val="32"/>
    <w:qFormat/>
    <w:rsid w:val="001D607F"/>
    <w:rPr>
      <w:b/>
      <w:bCs/>
      <w:smallCaps/>
      <w:color w:val="0F4761" w:themeColor="accent1" w:themeShade="BF"/>
      <w:spacing w:val="5"/>
    </w:rPr>
  </w:style>
  <w:style w:type="paragraph" w:styleId="Header">
    <w:name w:val="header"/>
    <w:basedOn w:val="Normal"/>
    <w:link w:val="HeaderChar"/>
    <w:uiPriority w:val="99"/>
    <w:unhideWhenUsed/>
    <w:rsid w:val="00047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F0B"/>
  </w:style>
  <w:style w:type="paragraph" w:styleId="Footer">
    <w:name w:val="footer"/>
    <w:basedOn w:val="Normal"/>
    <w:link w:val="FooterChar"/>
    <w:uiPriority w:val="99"/>
    <w:unhideWhenUsed/>
    <w:rsid w:val="00047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F0B"/>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B55F9"/>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apple-converted-space">
    <w:name w:val="apple-converted-space"/>
    <w:basedOn w:val="DefaultParagraphFont"/>
    <w:rsid w:val="000B5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2635340">
      <w:bodyDiv w:val="1"/>
      <w:marLeft w:val="0"/>
      <w:marRight w:val="0"/>
      <w:marTop w:val="0"/>
      <w:marBottom w:val="0"/>
      <w:divBdr>
        <w:top w:val="none" w:sz="0" w:space="0" w:color="auto"/>
        <w:left w:val="none" w:sz="0" w:space="0" w:color="auto"/>
        <w:bottom w:val="none" w:sz="0" w:space="0" w:color="auto"/>
        <w:right w:val="none" w:sz="0" w:space="0" w:color="auto"/>
      </w:divBdr>
      <w:divsChild>
        <w:div w:id="206386425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4330</Words>
  <Characters>24681</Characters>
  <Application>Microsoft Office Word</Application>
  <DocSecurity>0</DocSecurity>
  <Lines>205</Lines>
  <Paragraphs>57</Paragraphs>
  <ScaleCrop>false</ScaleCrop>
  <Company>University of Wales Trinity Saint David</Company>
  <LinksUpToDate>false</LinksUpToDate>
  <CharactersWithSpaces>28954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Masters</dc:creator>
  <cp:keywords/>
  <dc:description/>
  <cp:lastModifiedBy>Teresa Lewin</cp:lastModifiedBy>
  <cp:revision>2</cp:revision>
  <dcterms:created xsi:type="dcterms:W3CDTF">2024-11-11T18:04:00Z</dcterms:created>
  <dcterms:modified xsi:type="dcterms:W3CDTF">2024-11-11T18:04:00Z</dcterms:modified>
</cp:coreProperties>
</file>