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873381" w14:textId="3B0677C6" w:rsidR="00263754" w:rsidRDefault="00263754">
      <w:r>
        <w:tab/>
      </w:r>
      <w:r>
        <w:tab/>
      </w:r>
      <w:r>
        <w:tab/>
      </w:r>
      <w:r>
        <w:tab/>
        <w:t xml:space="preserve">DIGITAL SKILLS AND RESEARCH METHODS </w:t>
      </w:r>
    </w:p>
    <w:p w14:paraId="022DC39F" w14:textId="49CA654E" w:rsidR="00263754" w:rsidRDefault="00263754">
      <w:r>
        <w:tab/>
      </w:r>
      <w:r>
        <w:tab/>
      </w:r>
      <w:r>
        <w:tab/>
      </w:r>
      <w:r>
        <w:tab/>
      </w:r>
      <w:r>
        <w:tab/>
        <w:t xml:space="preserve">       BMSW4003_LON</w:t>
      </w:r>
    </w:p>
    <w:p w14:paraId="749D3A6C" w14:textId="335DBC42" w:rsidR="00263754" w:rsidRDefault="003A0C65">
      <w:r>
        <w:tab/>
      </w:r>
      <w:r>
        <w:tab/>
      </w:r>
      <w:r>
        <w:tab/>
      </w:r>
      <w:r>
        <w:tab/>
      </w:r>
      <w:r>
        <w:tab/>
      </w:r>
      <w:r>
        <w:tab/>
        <w:t xml:space="preserve">    2020</w:t>
      </w:r>
    </w:p>
    <w:p w14:paraId="32CB194D" w14:textId="0BF82D6D" w:rsidR="00263754" w:rsidRDefault="003A0C65">
      <w:r>
        <w:tab/>
      </w:r>
      <w:r>
        <w:tab/>
      </w:r>
      <w:r>
        <w:tab/>
      </w:r>
      <w:r>
        <w:tab/>
        <w:t xml:space="preserve">             BELENDRAN KANDASAMY</w:t>
      </w:r>
    </w:p>
    <w:p w14:paraId="43B54996" w14:textId="77777777" w:rsidR="00263754" w:rsidRDefault="00263754"/>
    <w:p w14:paraId="2F4E84C6" w14:textId="77777777" w:rsidR="00263754" w:rsidRDefault="00263754"/>
    <w:p w14:paraId="5E217284" w14:textId="77777777" w:rsidR="00263754" w:rsidRDefault="00263754"/>
    <w:p w14:paraId="79E1882B" w14:textId="77777777" w:rsidR="00263754" w:rsidRDefault="00263754"/>
    <w:p w14:paraId="09584FC0" w14:textId="3B0C1E1C" w:rsidR="00263754" w:rsidRDefault="00263754">
      <w:r>
        <w:t>Student Name: Ionut Razvan Gradinar</w:t>
      </w:r>
      <w:r w:rsidR="004C0B58">
        <w:t>u</w:t>
      </w:r>
      <w:r>
        <w:t xml:space="preserve"> </w:t>
      </w:r>
    </w:p>
    <w:p w14:paraId="28C5353C" w14:textId="1135A04B" w:rsidR="00263754" w:rsidRDefault="00263754">
      <w:r>
        <w:t>Student number:1906093</w:t>
      </w:r>
    </w:p>
    <w:p w14:paraId="51531AD6" w14:textId="77777777" w:rsidR="00263754" w:rsidRDefault="00263754"/>
    <w:p w14:paraId="764D9527" w14:textId="0273958B" w:rsidR="00263754" w:rsidRDefault="00263754"/>
    <w:p w14:paraId="273C9963" w14:textId="77777777" w:rsidR="00263754" w:rsidRDefault="00263754">
      <w:r>
        <w:br w:type="page"/>
      </w:r>
    </w:p>
    <w:p w14:paraId="0D75FCE5" w14:textId="2F2E5B66" w:rsidR="00263754" w:rsidRDefault="00263754">
      <w:r>
        <w:lastRenderedPageBreak/>
        <w:tab/>
      </w:r>
      <w:r>
        <w:tab/>
      </w:r>
      <w:r>
        <w:tab/>
      </w:r>
      <w:r>
        <w:tab/>
        <w:t xml:space="preserve">           TABLE OF CONTENTS </w:t>
      </w:r>
    </w:p>
    <w:p w14:paraId="20753784" w14:textId="4BDF862A" w:rsidR="00263754" w:rsidRDefault="00263754"/>
    <w:p w14:paraId="69993963" w14:textId="77777777" w:rsidR="00263754" w:rsidRDefault="00263754"/>
    <w:p w14:paraId="21C1CB8D" w14:textId="77777777" w:rsidR="00263754" w:rsidRDefault="00263754"/>
    <w:p w14:paraId="06699AC3" w14:textId="77777777" w:rsidR="00263754" w:rsidRDefault="00263754"/>
    <w:p w14:paraId="177C00A9" w14:textId="77777777" w:rsidR="00263754" w:rsidRDefault="00263754"/>
    <w:p w14:paraId="1CBC6277" w14:textId="77777777" w:rsidR="00263754" w:rsidRDefault="00263754"/>
    <w:p w14:paraId="43080504" w14:textId="77777777" w:rsidR="00263754" w:rsidRDefault="00263754"/>
    <w:p w14:paraId="3685745C" w14:textId="77777777" w:rsidR="00263754" w:rsidRDefault="00263754"/>
    <w:p w14:paraId="592AD079" w14:textId="25B54785" w:rsidR="00263754" w:rsidRDefault="00263754">
      <w:r>
        <w:t>1.INTRODUCTION</w:t>
      </w:r>
    </w:p>
    <w:p w14:paraId="2F2ADC20" w14:textId="4448456F" w:rsidR="00263754" w:rsidRDefault="00263754">
      <w:r>
        <w:t>2.</w:t>
      </w:r>
      <w:r w:rsidR="009842FD">
        <w:t>BACKROUND</w:t>
      </w:r>
    </w:p>
    <w:p w14:paraId="2E0DF182" w14:textId="2E0C092E" w:rsidR="00263754" w:rsidRDefault="00263754">
      <w:r>
        <w:t>3.</w:t>
      </w:r>
      <w:r w:rsidR="009842FD">
        <w:t>AIM</w:t>
      </w:r>
      <w:r w:rsidR="003A0C65">
        <w:t>S</w:t>
      </w:r>
      <w:r w:rsidR="009842FD">
        <w:t xml:space="preserve"> AND OBJECTIVES </w:t>
      </w:r>
    </w:p>
    <w:p w14:paraId="23EE13C8" w14:textId="750DA6FE" w:rsidR="00263754" w:rsidRDefault="00263754">
      <w:r>
        <w:t>4.</w:t>
      </w:r>
      <w:r w:rsidR="009842FD">
        <w:t xml:space="preserve">METHODS </w:t>
      </w:r>
    </w:p>
    <w:p w14:paraId="0B5C98F2" w14:textId="039278E1" w:rsidR="009842FD" w:rsidRDefault="00263754">
      <w:r>
        <w:t>5.</w:t>
      </w:r>
      <w:r w:rsidR="009842FD">
        <w:t>RESU</w:t>
      </w:r>
      <w:r w:rsidR="00EE47D5">
        <w:t>L</w:t>
      </w:r>
      <w:r w:rsidR="009842FD">
        <w:t>TS</w:t>
      </w:r>
    </w:p>
    <w:p w14:paraId="5B565412" w14:textId="4AF3BC7A" w:rsidR="009842FD" w:rsidRDefault="009842FD">
      <w:r>
        <w:t>6.DISCUSSIO</w:t>
      </w:r>
      <w:r w:rsidR="00EE47D5">
        <w:t>N</w:t>
      </w:r>
    </w:p>
    <w:p w14:paraId="37446B83" w14:textId="72DE86A5" w:rsidR="00263754" w:rsidRDefault="009842FD">
      <w:r>
        <w:t>7.CONCLUSION</w:t>
      </w:r>
      <w:r w:rsidR="00263754">
        <w:t xml:space="preserve"> </w:t>
      </w:r>
    </w:p>
    <w:p w14:paraId="603870AA" w14:textId="77777777" w:rsidR="00263754" w:rsidRDefault="00263754">
      <w:r>
        <w:br w:type="page"/>
      </w:r>
    </w:p>
    <w:p w14:paraId="42C61B1F" w14:textId="77EDE2F6" w:rsidR="00263754" w:rsidRDefault="00263754">
      <w:r>
        <w:lastRenderedPageBreak/>
        <w:tab/>
      </w:r>
      <w:r>
        <w:tab/>
      </w:r>
      <w:r>
        <w:tab/>
      </w:r>
      <w:r>
        <w:tab/>
      </w:r>
      <w:r w:rsidR="00A92F32">
        <w:t xml:space="preserve">  </w:t>
      </w:r>
      <w:r w:rsidR="00764547">
        <w:t xml:space="preserve">          </w:t>
      </w:r>
      <w:r w:rsidR="00A92F32">
        <w:t xml:space="preserve"> </w:t>
      </w:r>
      <w:r>
        <w:t>INTRODUCTION</w:t>
      </w:r>
    </w:p>
    <w:p w14:paraId="517456B6" w14:textId="77777777" w:rsidR="00263754" w:rsidRDefault="00263754"/>
    <w:p w14:paraId="6DCA21F8" w14:textId="77777777" w:rsidR="00263754" w:rsidRDefault="00263754"/>
    <w:p w14:paraId="0A886087" w14:textId="6926EC27" w:rsidR="00764547" w:rsidRDefault="00263754" w:rsidP="00764547">
      <w:r>
        <w:t xml:space="preserve">         The present research it is intended to expose the importance of VL</w:t>
      </w:r>
      <w:r w:rsidR="002F0BD4">
        <w:t>E</w:t>
      </w:r>
      <w:r>
        <w:t xml:space="preserve"> also known as virtual learning</w:t>
      </w:r>
      <w:r w:rsidR="009842FD">
        <w:t xml:space="preserve"> </w:t>
      </w:r>
      <w:r w:rsidR="00764547">
        <w:t>environment within student’s life, and how this have evolved from nothing to be one of the most important sources of learning and achieving new knowledge for very person not only students.</w:t>
      </w:r>
    </w:p>
    <w:p w14:paraId="7C5EBC0B" w14:textId="4C16DBAE" w:rsidR="00764547" w:rsidRDefault="00764547" w:rsidP="00764547">
      <w:r>
        <w:t xml:space="preserve"> VLE have increasing it is importance in last decade and will continue to increase as we step in the new era of technology as people will be more open to learn from virtual sources compared to old conventional way, and this, in my opinion will be the future of school and new generations to come will embrace this new method more.</w:t>
      </w:r>
    </w:p>
    <w:p w14:paraId="23F67575" w14:textId="4104DBC7" w:rsidR="00764547" w:rsidRDefault="00764547" w:rsidP="00764547"/>
    <w:p w14:paraId="727025B3" w14:textId="53633E02" w:rsidR="00764547" w:rsidRDefault="00764547" w:rsidP="00764547"/>
    <w:p w14:paraId="214EC7D7" w14:textId="66555945" w:rsidR="00764547" w:rsidRDefault="00764547" w:rsidP="00764547"/>
    <w:p w14:paraId="734EA7EC" w14:textId="5C5EC1CE" w:rsidR="00764547" w:rsidRDefault="00764547" w:rsidP="00764547">
      <w:r>
        <w:tab/>
      </w:r>
      <w:r>
        <w:tab/>
      </w:r>
      <w:r>
        <w:tab/>
      </w:r>
      <w:r>
        <w:tab/>
        <w:t xml:space="preserve">             BAC</w:t>
      </w:r>
      <w:r w:rsidR="004C0B58">
        <w:t>K</w:t>
      </w:r>
      <w:r>
        <w:t xml:space="preserve">ROUND </w:t>
      </w:r>
    </w:p>
    <w:p w14:paraId="3A3DEA22" w14:textId="77777777" w:rsidR="00463D6F" w:rsidRDefault="00463D6F" w:rsidP="00764547"/>
    <w:p w14:paraId="713A4278" w14:textId="18D25A6F" w:rsidR="00463D6F" w:rsidRPr="00463D6F" w:rsidRDefault="00463D6F" w:rsidP="00463D6F">
      <w:r>
        <w:tab/>
      </w:r>
      <w:r w:rsidRPr="00190A48">
        <w:t>VLE are a web-based learning platform accessible for students and tutors, MOODLE it</w:t>
      </w:r>
      <w:r w:rsidR="00190A48" w:rsidRPr="00190A48">
        <w:t xml:space="preserve"> is</w:t>
      </w:r>
      <w:r w:rsidRPr="00190A48">
        <w:t xml:space="preserve"> one of the platform that  organise students in virtual classes providing an secure access with private log in details for all members, it is providing the perfect infrastructure for students and tutors to successfully reproduce the in class learning, including virtual library. </w:t>
      </w:r>
      <w:r w:rsidRPr="00190A48">
        <w:rPr>
          <w:rFonts w:eastAsia="Times New Roman" w:cstheme="majorHAnsi"/>
          <w:lang w:eastAsia="en-GB"/>
        </w:rPr>
        <w:t>H</w:t>
      </w:r>
      <w:r w:rsidRPr="00463D6F">
        <w:rPr>
          <w:rFonts w:eastAsia="Times New Roman" w:cstheme="majorHAnsi"/>
          <w:lang w:eastAsia="en-GB"/>
        </w:rPr>
        <w:t xml:space="preserve">as a </w:t>
      </w:r>
      <w:r w:rsidRPr="00190A48">
        <w:rPr>
          <w:rFonts w:eastAsia="Times New Roman" w:cstheme="majorHAnsi"/>
          <w:lang w:eastAsia="en-GB"/>
        </w:rPr>
        <w:t>variety</w:t>
      </w:r>
      <w:r w:rsidRPr="00463D6F">
        <w:rPr>
          <w:rFonts w:eastAsia="Times New Roman" w:cstheme="majorHAnsi"/>
          <w:lang w:eastAsia="en-GB"/>
        </w:rPr>
        <w:t xml:space="preserve"> range of benefits for tutors </w:t>
      </w:r>
      <w:r w:rsidRPr="00190A48">
        <w:rPr>
          <w:rFonts w:eastAsia="Times New Roman" w:cstheme="majorHAnsi"/>
          <w:lang w:eastAsia="en-GB"/>
        </w:rPr>
        <w:t xml:space="preserve">that </w:t>
      </w:r>
      <w:r w:rsidR="00190A48" w:rsidRPr="00190A48">
        <w:rPr>
          <w:rFonts w:eastAsia="Times New Roman" w:cstheme="majorHAnsi"/>
          <w:lang w:eastAsia="en-GB"/>
        </w:rPr>
        <w:t>including improving</w:t>
      </w:r>
      <w:r w:rsidRPr="00463D6F">
        <w:rPr>
          <w:rFonts w:eastAsia="Times New Roman" w:cstheme="majorHAnsi"/>
          <w:lang w:eastAsia="en-GB"/>
        </w:rPr>
        <w:t xml:space="preserve"> the learning experience (through using the collaborative, communication and assessment tools) and assisting in course</w:t>
      </w:r>
      <w:r w:rsidRPr="00190A48">
        <w:rPr>
          <w:rFonts w:eastAsia="Times New Roman" w:cstheme="majorHAnsi"/>
          <w:lang w:eastAsia="en-GB"/>
        </w:rPr>
        <w:t xml:space="preserve"> </w:t>
      </w:r>
      <w:r w:rsidRPr="00463D6F">
        <w:rPr>
          <w:rFonts w:eastAsia="Times New Roman" w:cstheme="majorHAnsi"/>
          <w:lang w:eastAsia="en-GB"/>
        </w:rPr>
        <w:t>management and administration</w:t>
      </w:r>
      <w:r w:rsidRPr="00190A48">
        <w:rPr>
          <w:rFonts w:eastAsia="Times New Roman" w:cstheme="majorHAnsi"/>
          <w:lang w:eastAsia="en-GB"/>
        </w:rPr>
        <w:t>.</w:t>
      </w:r>
      <w:r w:rsidRPr="00463D6F">
        <w:rPr>
          <w:rFonts w:eastAsia="Times New Roman" w:cstheme="majorHAnsi"/>
          <w:lang w:eastAsia="en-GB"/>
        </w:rPr>
        <w:t xml:space="preserve"> </w:t>
      </w:r>
    </w:p>
    <w:p w14:paraId="614106B6" w14:textId="72F2CFDE" w:rsidR="00401167" w:rsidRPr="00190A48" w:rsidRDefault="00764547" w:rsidP="00463D6F">
      <w:pPr>
        <w:ind w:firstLine="720"/>
      </w:pPr>
      <w:r w:rsidRPr="00190A48">
        <w:t>VLE have been study by many contemporaneous and all agreed that this way of learning is the future of education and definitely we have to give more attention to this, on current situation where age of education doesn’t matter people are more kind to start study new areas of the interests and VLE is the most common platform to look at</w:t>
      </w:r>
      <w:r w:rsidR="004C0B58" w:rsidRPr="00190A48">
        <w:t xml:space="preserve">. Even if it is for gathering basic information about any subject VLE it is the most accessible channel </w:t>
      </w:r>
      <w:r w:rsidR="00401167" w:rsidRPr="00190A48">
        <w:t>and, in an era,</w:t>
      </w:r>
      <w:r w:rsidR="004C0B58" w:rsidRPr="00190A48">
        <w:t xml:space="preserve"> where most of us have an internet connection VLE Is there when you needed. For student life VLE it is more practical for studying the walking or attending to public library instead they can access the information from home.</w:t>
      </w:r>
    </w:p>
    <w:p w14:paraId="70BF3EE5" w14:textId="387D088B" w:rsidR="00401167" w:rsidRPr="00190A48" w:rsidRDefault="00401167" w:rsidP="00401167">
      <w:pPr>
        <w:ind w:firstLine="720"/>
      </w:pPr>
      <w:r w:rsidRPr="00190A48">
        <w:t xml:space="preserve">VLE </w:t>
      </w:r>
      <w:r w:rsidRPr="00190A48">
        <w:t>platforms</w:t>
      </w:r>
      <w:r w:rsidRPr="00190A48">
        <w:t xml:space="preserve"> </w:t>
      </w:r>
      <w:r w:rsidRPr="00190A48">
        <w:t>are</w:t>
      </w:r>
      <w:r w:rsidRPr="00190A48">
        <w:t xml:space="preserve"> currently being used </w:t>
      </w:r>
      <w:r w:rsidRPr="00190A48">
        <w:t>almost</w:t>
      </w:r>
      <w:r w:rsidRPr="00190A48">
        <w:t xml:space="preserve"> </w:t>
      </w:r>
      <w:r w:rsidRPr="00190A48">
        <w:t xml:space="preserve">all over </w:t>
      </w:r>
      <w:r w:rsidRPr="00190A48">
        <w:t xml:space="preserve">UK institutions to support a variety of different types of learning: for example, collaborative and co−operative, </w:t>
      </w:r>
      <w:r w:rsidRPr="00190A48">
        <w:t>mixed</w:t>
      </w:r>
      <w:r w:rsidRPr="00190A48">
        <w:t xml:space="preserve"> and distance learning. A s</w:t>
      </w:r>
      <w:r w:rsidRPr="00190A48">
        <w:t>urvey</w:t>
      </w:r>
      <w:r w:rsidRPr="00190A48">
        <w:t xml:space="preserve"> taken in 2005 for the JISC indicates a high take−up of VLE in all types of institutions surveyed (including FE and HE). 86% of FE colleges, 97% of pre−1992 universities and 90% of post−1992 universities report using at least one type of VLE. However, there is a </w:t>
      </w:r>
      <w:r w:rsidRPr="00190A48">
        <w:t xml:space="preserve">majority </w:t>
      </w:r>
      <w:r w:rsidRPr="00190A48">
        <w:t xml:space="preserve">variation in subject area usage of a VLE from 16% in Medicine, Dentistry &amp;Veterinary Medicine through to 82% in Business Management, Accountancy, Economics and Law. In other countries, such as the United States, Australia and some European nations, VLEs are more commonly referred to as 'Course Management Systems' or 'Learning Management Systems' </w:t>
      </w:r>
      <w:bookmarkStart w:id="0" w:name="_GoBack"/>
      <w:bookmarkEnd w:id="0"/>
      <w:r w:rsidRPr="00190A48">
        <w:t>LMS</w:t>
      </w:r>
      <w:r w:rsidRPr="00190A48">
        <w:t>.</w:t>
      </w:r>
    </w:p>
    <w:p w14:paraId="0D08E010" w14:textId="3499294F" w:rsidR="004E604B" w:rsidRDefault="00401167" w:rsidP="004E604B">
      <w:pPr>
        <w:pStyle w:val="NormalWeb"/>
        <w:ind w:firstLine="720"/>
        <w:rPr>
          <w:rFonts w:asciiTheme="minorHAnsi" w:hAnsiTheme="minorHAnsi"/>
        </w:rPr>
      </w:pPr>
      <w:r w:rsidRPr="00190A48">
        <w:rPr>
          <w:rFonts w:asciiTheme="minorHAnsi" w:hAnsiTheme="minorHAnsi"/>
        </w:rPr>
        <w:t xml:space="preserve">VLE have </w:t>
      </w:r>
      <w:r w:rsidRPr="00190A48">
        <w:rPr>
          <w:rFonts w:asciiTheme="minorHAnsi" w:hAnsiTheme="minorHAnsi"/>
        </w:rPr>
        <w:t>infrastructure</w:t>
      </w:r>
      <w:r w:rsidRPr="00190A48">
        <w:rPr>
          <w:rFonts w:asciiTheme="minorHAnsi" w:hAnsiTheme="minorHAnsi"/>
        </w:rPr>
        <w:t xml:space="preserve"> for formative and summative assessment. Self−tests can be used by students for quick concept−checking and 'formative' feedback. Quizzes can provide guidance for both the tutor and the students; the results can highlight key areas that have not been fully understood by the student and which the tutor or teaching team can then cover in later sessions, online or face−to−face. Tutor feedback provided in these assessment </w:t>
      </w:r>
      <w:r w:rsidRPr="00190A48">
        <w:rPr>
          <w:rFonts w:asciiTheme="minorHAnsi" w:hAnsiTheme="minorHAnsi"/>
        </w:rPr>
        <w:lastRenderedPageBreak/>
        <w:t xml:space="preserve">is a key element in helping students </w:t>
      </w:r>
      <w:r w:rsidRPr="00190A48">
        <w:rPr>
          <w:rFonts w:asciiTheme="minorHAnsi" w:hAnsiTheme="minorHAnsi"/>
        </w:rPr>
        <w:t>learning</w:t>
      </w:r>
      <w:r w:rsidRPr="00190A48">
        <w:rPr>
          <w:rFonts w:asciiTheme="minorHAnsi" w:hAnsiTheme="minorHAnsi"/>
        </w:rPr>
        <w:t xml:space="preserve"> an understanding of a subject; it is essential that tutors provide comprehensive feedback and not just indicate whether a question is 'right' or 'wrong' (</w:t>
      </w:r>
      <w:proofErr w:type="spellStart"/>
      <w:r w:rsidRPr="00190A48">
        <w:rPr>
          <w:rFonts w:asciiTheme="minorHAnsi" w:hAnsiTheme="minorHAnsi"/>
        </w:rPr>
        <w:t>Juwah</w:t>
      </w:r>
      <w:proofErr w:type="spellEnd"/>
      <w:r w:rsidRPr="00190A48">
        <w:rPr>
          <w:rFonts w:asciiTheme="minorHAnsi" w:hAnsiTheme="minorHAnsi"/>
        </w:rPr>
        <w:t xml:space="preserve">, MacFarlane, Matthew, Ross, Nichol &amp;Smith 2004). </w:t>
      </w:r>
      <w:r w:rsidR="00190A48" w:rsidRPr="00190A48">
        <w:rPr>
          <w:rFonts w:asciiTheme="minorHAnsi" w:hAnsiTheme="minorHAnsi"/>
        </w:rPr>
        <w:t xml:space="preserve">Most of the students are accessing MOODLE for resources such as results from assessments, if they have missed an class and although they can find it on the platform, attendance </w:t>
      </w:r>
      <w:r w:rsidR="00190A48" w:rsidRPr="00190A48">
        <w:rPr>
          <w:rFonts w:asciiTheme="minorHAnsi" w:hAnsiTheme="minorHAnsi"/>
        </w:rPr>
        <w:t>Students see this as a way of organising their study hours more effectively (Moore &amp;</w:t>
      </w:r>
      <w:proofErr w:type="spellStart"/>
      <w:r w:rsidR="00190A48" w:rsidRPr="00190A48">
        <w:rPr>
          <w:rFonts w:asciiTheme="minorHAnsi" w:hAnsiTheme="minorHAnsi"/>
        </w:rPr>
        <w:t>Aspden</w:t>
      </w:r>
      <w:proofErr w:type="spellEnd"/>
      <w:r w:rsidR="00190A48" w:rsidRPr="00190A48">
        <w:rPr>
          <w:rFonts w:asciiTheme="minorHAnsi" w:hAnsiTheme="minorHAnsi"/>
        </w:rPr>
        <w:t xml:space="preserve">, 2004) Easy access to these resources did not discourage them from seeking other resources but inspired them to search for others. In comparison, there is limited use of online discussions and interactive features, for example, simulations, online movies and quizzes. Research shows that students want VLEs to provide more information, for example, PowerPoint presentations and digital readings (Haywood et al, 2004). </w:t>
      </w:r>
    </w:p>
    <w:p w14:paraId="5A68A03F" w14:textId="77777777" w:rsidR="006E3DBB" w:rsidRPr="006E3DBB" w:rsidRDefault="004E604B" w:rsidP="006E3DBB">
      <w:pPr>
        <w:pStyle w:val="NormalWeb"/>
        <w:ind w:firstLine="720"/>
        <w:rPr>
          <w:rFonts w:asciiTheme="minorHAnsi" w:hAnsiTheme="minorHAnsi"/>
        </w:rPr>
      </w:pPr>
      <w:r>
        <w:rPr>
          <w:rFonts w:asciiTheme="minorHAnsi" w:hAnsiTheme="minorHAnsi"/>
        </w:rPr>
        <w:t xml:space="preserve">There is issue when using VLE as well and they are describing exactly the comportment of the new student that is lacking of concentration and motivation, making hard to focus on learning sometimes and getting distracted very easy b other activities, </w:t>
      </w:r>
      <w:r w:rsidRPr="006E3DBB">
        <w:rPr>
          <w:rFonts w:asciiTheme="minorHAnsi" w:hAnsiTheme="minorHAnsi"/>
        </w:rPr>
        <w:t>technical problems are representing one of the major issue of VLE, not all students willing to use MOODLE have the infrastructure to do it such as internet connection or an device compatible to support the use off the platform. Many staff are raising concerns that making VLE more popular and students are more inclining to study online then to attend to classes. There is no evidence to support they concerns, sometimes the attendee can be increase for in class studying the VLE because students prefer to physically participate at presentations and discussion</w:t>
      </w:r>
      <w:r w:rsidR="006E3DBB" w:rsidRPr="006E3DBB">
        <w:rPr>
          <w:rFonts w:asciiTheme="minorHAnsi" w:hAnsiTheme="minorHAnsi"/>
        </w:rPr>
        <w:t>.</w:t>
      </w:r>
    </w:p>
    <w:p w14:paraId="71949998" w14:textId="3D863D64" w:rsidR="006E3DBB" w:rsidRDefault="006E3DBB" w:rsidP="006E3DBB">
      <w:pPr>
        <w:pStyle w:val="NormalWeb"/>
        <w:ind w:firstLine="720"/>
        <w:rPr>
          <w:rFonts w:asciiTheme="minorHAnsi" w:hAnsiTheme="minorHAnsi"/>
        </w:rPr>
      </w:pPr>
      <w:r w:rsidRPr="006E3DBB">
        <w:rPr>
          <w:rFonts w:asciiTheme="minorHAnsi" w:hAnsiTheme="minorHAnsi"/>
        </w:rPr>
        <w:t xml:space="preserve">Overall MOODLE and all VLE are an important part of students and it will represent </w:t>
      </w:r>
      <w:proofErr w:type="gramStart"/>
      <w:r w:rsidRPr="006E3DBB">
        <w:rPr>
          <w:rFonts w:asciiTheme="minorHAnsi" w:hAnsiTheme="minorHAnsi"/>
        </w:rPr>
        <w:t>an</w:t>
      </w:r>
      <w:proofErr w:type="gramEnd"/>
      <w:r w:rsidRPr="006E3DBB">
        <w:rPr>
          <w:rFonts w:asciiTheme="minorHAnsi" w:hAnsiTheme="minorHAnsi"/>
        </w:rPr>
        <w:t xml:space="preserve"> very promising evolution in students and </w:t>
      </w:r>
      <w:r w:rsidR="00FB5122" w:rsidRPr="006E3DBB">
        <w:rPr>
          <w:rFonts w:asciiTheme="minorHAnsi" w:hAnsiTheme="minorHAnsi"/>
        </w:rPr>
        <w:t>tutors life</w:t>
      </w:r>
      <w:r w:rsidRPr="006E3DBB">
        <w:rPr>
          <w:rFonts w:asciiTheme="minorHAnsi" w:hAnsiTheme="minorHAnsi"/>
        </w:rPr>
        <w:t xml:space="preserve"> assuring and continuously way to improve they learning </w:t>
      </w:r>
      <w:r w:rsidR="00FB5122" w:rsidRPr="006E3DBB">
        <w:rPr>
          <w:rFonts w:asciiTheme="minorHAnsi" w:hAnsiTheme="minorHAnsi"/>
        </w:rPr>
        <w:t>capabilities.</w:t>
      </w:r>
      <w:r w:rsidRPr="006E3DBB">
        <w:rPr>
          <w:rFonts w:asciiTheme="minorHAnsi" w:hAnsiTheme="minorHAnsi"/>
        </w:rPr>
        <w:t xml:space="preserve"> </w:t>
      </w:r>
      <w:r w:rsidRPr="006E3DBB">
        <w:rPr>
          <w:rFonts w:asciiTheme="minorHAnsi" w:hAnsiTheme="minorHAnsi"/>
        </w:rPr>
        <w:t>(Urquhart et al,2004)</w:t>
      </w:r>
    </w:p>
    <w:p w14:paraId="2748ABFF" w14:textId="0BD614C3" w:rsidR="00FB5122" w:rsidRDefault="00FB5122" w:rsidP="006E3DBB">
      <w:pPr>
        <w:pStyle w:val="NormalWeb"/>
        <w:ind w:firstLine="720"/>
        <w:rPr>
          <w:rFonts w:asciiTheme="minorHAnsi" w:hAnsiTheme="minorHAnsi"/>
        </w:rPr>
      </w:pPr>
      <w:r>
        <w:rPr>
          <w:rFonts w:asciiTheme="minorHAnsi" w:hAnsiTheme="minorHAnsi"/>
        </w:rPr>
        <w:t>For students in my class the survey I have conducted it does shows clearly that MOODLE it is an very important platform, they all accessing Moodle regularly and overall they find easy to access  and navigate through the are accessing Moodle in an average of 3-5 times an week showing that students are interested in VLE and  they are open to learn and try new technology despite the age or background</w:t>
      </w:r>
      <w:r w:rsidR="002053ED">
        <w:rPr>
          <w:rFonts w:asciiTheme="minorHAnsi" w:hAnsiTheme="minorHAnsi"/>
        </w:rPr>
        <w:t>. The question chosen by me in the survey it was intended to expose the accessibility of Moodle in our university and to give an idea of how many times the students are accessing Moodle. All my colleagues have showing an increased interest in exploring VLE and Moodle especially those within 18-35 years of age proving that continuously new generations are opting more and more for VLE and that it becomes much easy and comfortable for them to study online. The survey conducted it constitutes 20 people interviewed whom 12 are female and only 8 male ( this is my class component) showing that female will dominate the chart purely because of the increased  number, but conducted on an large scale the chart could look different if an closer to equal gender are interviewed. The importance of VLE and how easy It is to access Moodle students in average have situated themselves on the average national level, leaving room for improvements. The bellow graphic it shows my survey conducted and the answers given.</w:t>
      </w:r>
    </w:p>
    <w:p w14:paraId="2EE738B5" w14:textId="7777569C" w:rsidR="00730F9A" w:rsidRDefault="00730F9A" w:rsidP="006E3DBB">
      <w:pPr>
        <w:pStyle w:val="NormalWeb"/>
        <w:ind w:firstLine="720"/>
        <w:rPr>
          <w:rFonts w:asciiTheme="minorHAnsi" w:hAnsiTheme="minorHAnsi"/>
        </w:rPr>
      </w:pPr>
    </w:p>
    <w:p w14:paraId="38429D3A" w14:textId="6E968BF7" w:rsidR="00730F9A" w:rsidRDefault="00730F9A" w:rsidP="006E3DBB">
      <w:pPr>
        <w:pStyle w:val="NormalWeb"/>
        <w:ind w:firstLine="720"/>
        <w:rPr>
          <w:rFonts w:asciiTheme="minorHAnsi" w:hAnsiTheme="minorHAnsi"/>
        </w:rPr>
      </w:pPr>
    </w:p>
    <w:p w14:paraId="10D59827" w14:textId="77777777" w:rsidR="00730F9A" w:rsidRDefault="00730F9A" w:rsidP="006E3DBB">
      <w:pPr>
        <w:pStyle w:val="NormalWeb"/>
        <w:ind w:firstLine="720"/>
        <w:rPr>
          <w:rFonts w:asciiTheme="minorHAnsi" w:hAnsiTheme="minorHAnsi"/>
        </w:rPr>
      </w:pPr>
    </w:p>
    <w:tbl>
      <w:tblPr>
        <w:tblW w:w="10020" w:type="dxa"/>
        <w:tblLook w:val="04A0" w:firstRow="1" w:lastRow="0" w:firstColumn="1" w:lastColumn="0" w:noHBand="0" w:noVBand="1"/>
      </w:tblPr>
      <w:tblGrid>
        <w:gridCol w:w="4980"/>
        <w:gridCol w:w="2440"/>
        <w:gridCol w:w="1300"/>
        <w:gridCol w:w="1300"/>
      </w:tblGrid>
      <w:tr w:rsidR="00015B35" w:rsidRPr="00015B35" w14:paraId="7924B833" w14:textId="77777777" w:rsidTr="00015B35">
        <w:trPr>
          <w:trHeight w:val="320"/>
        </w:trPr>
        <w:tc>
          <w:tcPr>
            <w:tcW w:w="4980" w:type="dxa"/>
            <w:tcBorders>
              <w:top w:val="nil"/>
              <w:left w:val="nil"/>
              <w:bottom w:val="nil"/>
              <w:right w:val="nil"/>
            </w:tcBorders>
            <w:shd w:val="clear" w:color="auto" w:fill="auto"/>
            <w:noWrap/>
            <w:vAlign w:val="bottom"/>
            <w:hideMark/>
          </w:tcPr>
          <w:p w14:paraId="328DF473" w14:textId="77777777" w:rsidR="00015B35" w:rsidRPr="00015B35" w:rsidRDefault="00015B35" w:rsidP="00015B35">
            <w:pPr>
              <w:rPr>
                <w:rFonts w:ascii="Calibri (Body)" w:eastAsia="Times New Roman" w:hAnsi="Calibri (Body)" w:cs="Times New Roman"/>
                <w:color w:val="FF0000"/>
                <w:lang w:eastAsia="en-GB"/>
              </w:rPr>
            </w:pPr>
            <w:r w:rsidRPr="00015B35">
              <w:rPr>
                <w:rFonts w:ascii="Calibri (Body)" w:eastAsia="Times New Roman" w:hAnsi="Calibri (Body)" w:cs="Times New Roman"/>
                <w:color w:val="FF0000"/>
                <w:lang w:eastAsia="en-GB"/>
              </w:rPr>
              <w:t>WHAT IS YOUR GENDER?</w:t>
            </w:r>
          </w:p>
        </w:tc>
        <w:tc>
          <w:tcPr>
            <w:tcW w:w="2440" w:type="dxa"/>
            <w:tcBorders>
              <w:top w:val="nil"/>
              <w:left w:val="nil"/>
              <w:bottom w:val="nil"/>
              <w:right w:val="nil"/>
            </w:tcBorders>
            <w:shd w:val="clear" w:color="000000" w:fill="00B0F0"/>
            <w:noWrap/>
            <w:vAlign w:val="bottom"/>
            <w:hideMark/>
          </w:tcPr>
          <w:p w14:paraId="0AE7A247"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 xml:space="preserve">MALE </w:t>
            </w:r>
          </w:p>
        </w:tc>
        <w:tc>
          <w:tcPr>
            <w:tcW w:w="1300" w:type="dxa"/>
            <w:tcBorders>
              <w:top w:val="nil"/>
              <w:left w:val="nil"/>
              <w:bottom w:val="nil"/>
              <w:right w:val="nil"/>
            </w:tcBorders>
            <w:shd w:val="clear" w:color="000000" w:fill="00B0F0"/>
            <w:noWrap/>
            <w:vAlign w:val="bottom"/>
            <w:hideMark/>
          </w:tcPr>
          <w:p w14:paraId="73493559"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8</w:t>
            </w:r>
          </w:p>
        </w:tc>
        <w:tc>
          <w:tcPr>
            <w:tcW w:w="1300" w:type="dxa"/>
            <w:tcBorders>
              <w:top w:val="nil"/>
              <w:left w:val="nil"/>
              <w:bottom w:val="nil"/>
              <w:right w:val="nil"/>
            </w:tcBorders>
            <w:shd w:val="clear" w:color="auto" w:fill="auto"/>
            <w:noWrap/>
            <w:vAlign w:val="bottom"/>
            <w:hideMark/>
          </w:tcPr>
          <w:p w14:paraId="5A909EB0"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3C1537BC" w14:textId="77777777" w:rsidTr="00015B35">
        <w:trPr>
          <w:trHeight w:val="320"/>
        </w:trPr>
        <w:tc>
          <w:tcPr>
            <w:tcW w:w="4980" w:type="dxa"/>
            <w:tcBorders>
              <w:top w:val="nil"/>
              <w:left w:val="nil"/>
              <w:bottom w:val="nil"/>
              <w:right w:val="nil"/>
            </w:tcBorders>
            <w:shd w:val="clear" w:color="auto" w:fill="auto"/>
            <w:noWrap/>
            <w:vAlign w:val="bottom"/>
            <w:hideMark/>
          </w:tcPr>
          <w:p w14:paraId="10BB7CCF"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FE79FF"/>
            <w:noWrap/>
            <w:vAlign w:val="bottom"/>
            <w:hideMark/>
          </w:tcPr>
          <w:p w14:paraId="03AFC37B"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FEMALE</w:t>
            </w:r>
          </w:p>
        </w:tc>
        <w:tc>
          <w:tcPr>
            <w:tcW w:w="1300" w:type="dxa"/>
            <w:tcBorders>
              <w:top w:val="nil"/>
              <w:left w:val="nil"/>
              <w:bottom w:val="nil"/>
              <w:right w:val="nil"/>
            </w:tcBorders>
            <w:shd w:val="clear" w:color="000000" w:fill="FE79FF"/>
            <w:noWrap/>
            <w:vAlign w:val="bottom"/>
            <w:hideMark/>
          </w:tcPr>
          <w:p w14:paraId="08EAF498"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12</w:t>
            </w:r>
          </w:p>
        </w:tc>
        <w:tc>
          <w:tcPr>
            <w:tcW w:w="1300" w:type="dxa"/>
            <w:tcBorders>
              <w:top w:val="nil"/>
              <w:left w:val="nil"/>
              <w:bottom w:val="nil"/>
              <w:right w:val="nil"/>
            </w:tcBorders>
            <w:shd w:val="clear" w:color="auto" w:fill="auto"/>
            <w:noWrap/>
            <w:vAlign w:val="bottom"/>
            <w:hideMark/>
          </w:tcPr>
          <w:p w14:paraId="38B61375"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5AE0F054" w14:textId="77777777" w:rsidTr="00015B35">
        <w:trPr>
          <w:trHeight w:val="320"/>
        </w:trPr>
        <w:tc>
          <w:tcPr>
            <w:tcW w:w="4980" w:type="dxa"/>
            <w:tcBorders>
              <w:top w:val="nil"/>
              <w:left w:val="nil"/>
              <w:bottom w:val="nil"/>
              <w:right w:val="nil"/>
            </w:tcBorders>
            <w:shd w:val="clear" w:color="auto" w:fill="auto"/>
            <w:noWrap/>
            <w:vAlign w:val="bottom"/>
            <w:hideMark/>
          </w:tcPr>
          <w:p w14:paraId="3A55164F" w14:textId="77777777" w:rsidR="00015B35" w:rsidRDefault="00015B35" w:rsidP="00015B35">
            <w:pPr>
              <w:rPr>
                <w:rFonts w:ascii="Calibri (Body)" w:eastAsia="Times New Roman" w:hAnsi="Calibri (Body)" w:cs="Times New Roman"/>
                <w:color w:val="FF0000"/>
                <w:lang w:eastAsia="en-GB"/>
              </w:rPr>
            </w:pPr>
          </w:p>
          <w:p w14:paraId="15080509" w14:textId="3404E1BE" w:rsidR="00015B35" w:rsidRPr="00015B35" w:rsidRDefault="00015B35" w:rsidP="00015B35">
            <w:pPr>
              <w:rPr>
                <w:rFonts w:ascii="Calibri (Body)" w:eastAsia="Times New Roman" w:hAnsi="Calibri (Body)" w:cs="Times New Roman"/>
                <w:color w:val="FF0000"/>
                <w:lang w:eastAsia="en-GB"/>
              </w:rPr>
            </w:pPr>
            <w:r w:rsidRPr="00015B35">
              <w:rPr>
                <w:rFonts w:ascii="Calibri (Body)" w:eastAsia="Times New Roman" w:hAnsi="Calibri (Body)" w:cs="Times New Roman"/>
                <w:color w:val="FF0000"/>
                <w:lang w:eastAsia="en-GB"/>
              </w:rPr>
              <w:t>WHAT IS YOUR AGE CATEGORY?</w:t>
            </w:r>
          </w:p>
        </w:tc>
        <w:tc>
          <w:tcPr>
            <w:tcW w:w="2440" w:type="dxa"/>
            <w:tcBorders>
              <w:top w:val="nil"/>
              <w:left w:val="nil"/>
              <w:bottom w:val="nil"/>
              <w:right w:val="nil"/>
            </w:tcBorders>
            <w:shd w:val="clear" w:color="000000" w:fill="B4C6E7"/>
            <w:noWrap/>
            <w:vAlign w:val="bottom"/>
            <w:hideMark/>
          </w:tcPr>
          <w:p w14:paraId="6FB5E6A9"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18-35</w:t>
            </w:r>
          </w:p>
        </w:tc>
        <w:tc>
          <w:tcPr>
            <w:tcW w:w="1300" w:type="dxa"/>
            <w:tcBorders>
              <w:top w:val="nil"/>
              <w:left w:val="nil"/>
              <w:bottom w:val="nil"/>
              <w:right w:val="nil"/>
            </w:tcBorders>
            <w:shd w:val="clear" w:color="000000" w:fill="B4C6E7"/>
            <w:noWrap/>
            <w:vAlign w:val="bottom"/>
            <w:hideMark/>
          </w:tcPr>
          <w:p w14:paraId="305ECAAC"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17</w:t>
            </w:r>
          </w:p>
        </w:tc>
        <w:tc>
          <w:tcPr>
            <w:tcW w:w="1300" w:type="dxa"/>
            <w:tcBorders>
              <w:top w:val="nil"/>
              <w:left w:val="nil"/>
              <w:bottom w:val="nil"/>
              <w:right w:val="nil"/>
            </w:tcBorders>
            <w:shd w:val="clear" w:color="auto" w:fill="auto"/>
            <w:noWrap/>
            <w:vAlign w:val="bottom"/>
            <w:hideMark/>
          </w:tcPr>
          <w:p w14:paraId="3F91E3E7"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2CA16C04" w14:textId="77777777" w:rsidTr="00015B35">
        <w:trPr>
          <w:trHeight w:val="320"/>
        </w:trPr>
        <w:tc>
          <w:tcPr>
            <w:tcW w:w="4980" w:type="dxa"/>
            <w:tcBorders>
              <w:top w:val="nil"/>
              <w:left w:val="nil"/>
              <w:bottom w:val="nil"/>
              <w:right w:val="nil"/>
            </w:tcBorders>
            <w:shd w:val="clear" w:color="auto" w:fill="auto"/>
            <w:noWrap/>
            <w:vAlign w:val="bottom"/>
            <w:hideMark/>
          </w:tcPr>
          <w:p w14:paraId="0270B770"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8EA9DB"/>
            <w:noWrap/>
            <w:vAlign w:val="bottom"/>
            <w:hideMark/>
          </w:tcPr>
          <w:p w14:paraId="3939ECE6"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36-45</w:t>
            </w:r>
          </w:p>
        </w:tc>
        <w:tc>
          <w:tcPr>
            <w:tcW w:w="1300" w:type="dxa"/>
            <w:tcBorders>
              <w:top w:val="nil"/>
              <w:left w:val="nil"/>
              <w:bottom w:val="nil"/>
              <w:right w:val="nil"/>
            </w:tcBorders>
            <w:shd w:val="clear" w:color="000000" w:fill="8EA9DB"/>
            <w:noWrap/>
            <w:vAlign w:val="bottom"/>
            <w:hideMark/>
          </w:tcPr>
          <w:p w14:paraId="7E4209A5"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3</w:t>
            </w:r>
          </w:p>
        </w:tc>
        <w:tc>
          <w:tcPr>
            <w:tcW w:w="1300" w:type="dxa"/>
            <w:tcBorders>
              <w:top w:val="nil"/>
              <w:left w:val="nil"/>
              <w:bottom w:val="nil"/>
              <w:right w:val="nil"/>
            </w:tcBorders>
            <w:shd w:val="clear" w:color="auto" w:fill="auto"/>
            <w:noWrap/>
            <w:vAlign w:val="bottom"/>
            <w:hideMark/>
          </w:tcPr>
          <w:p w14:paraId="46790AD5"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30365DDD" w14:textId="77777777" w:rsidTr="00015B35">
        <w:trPr>
          <w:trHeight w:val="320"/>
        </w:trPr>
        <w:tc>
          <w:tcPr>
            <w:tcW w:w="4980" w:type="dxa"/>
            <w:tcBorders>
              <w:top w:val="nil"/>
              <w:left w:val="nil"/>
              <w:bottom w:val="nil"/>
              <w:right w:val="nil"/>
            </w:tcBorders>
            <w:shd w:val="clear" w:color="auto" w:fill="auto"/>
            <w:noWrap/>
            <w:vAlign w:val="bottom"/>
            <w:hideMark/>
          </w:tcPr>
          <w:p w14:paraId="47B998BD"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305496"/>
            <w:noWrap/>
            <w:vAlign w:val="bottom"/>
            <w:hideMark/>
          </w:tcPr>
          <w:p w14:paraId="362568D9" w14:textId="77777777" w:rsidR="00015B35" w:rsidRPr="00015B35" w:rsidRDefault="00015B35" w:rsidP="00015B35">
            <w:pPr>
              <w:rPr>
                <w:rFonts w:ascii="Calibri (Body)" w:eastAsia="Times New Roman" w:hAnsi="Calibri (Body)" w:cs="Times New Roman"/>
                <w:color w:val="FFFFFF"/>
                <w:lang w:eastAsia="en-GB"/>
              </w:rPr>
            </w:pPr>
            <w:r w:rsidRPr="00015B35">
              <w:rPr>
                <w:rFonts w:ascii="Calibri (Body)" w:eastAsia="Times New Roman" w:hAnsi="Calibri (Body)" w:cs="Times New Roman"/>
                <w:color w:val="FFFFFF"/>
                <w:lang w:eastAsia="en-GB"/>
              </w:rPr>
              <w:t>46+</w:t>
            </w:r>
          </w:p>
        </w:tc>
        <w:tc>
          <w:tcPr>
            <w:tcW w:w="1300" w:type="dxa"/>
            <w:tcBorders>
              <w:top w:val="nil"/>
              <w:left w:val="nil"/>
              <w:bottom w:val="nil"/>
              <w:right w:val="nil"/>
            </w:tcBorders>
            <w:shd w:val="clear" w:color="000000" w:fill="305496"/>
            <w:noWrap/>
            <w:vAlign w:val="bottom"/>
            <w:hideMark/>
          </w:tcPr>
          <w:p w14:paraId="54340CAC" w14:textId="77777777" w:rsidR="00015B35" w:rsidRPr="00015B35" w:rsidRDefault="00015B35" w:rsidP="00015B35">
            <w:pPr>
              <w:jc w:val="right"/>
              <w:rPr>
                <w:rFonts w:ascii="Calibri" w:eastAsia="Times New Roman" w:hAnsi="Calibri" w:cs="Times New Roman"/>
                <w:color w:val="FFFFFF"/>
                <w:lang w:eastAsia="en-GB"/>
              </w:rPr>
            </w:pPr>
            <w:r w:rsidRPr="00015B35">
              <w:rPr>
                <w:rFonts w:ascii="Calibri" w:eastAsia="Times New Roman" w:hAnsi="Calibri" w:cs="Times New Roman"/>
                <w:color w:val="FFFFFF"/>
                <w:lang w:eastAsia="en-GB"/>
              </w:rPr>
              <w:t>0</w:t>
            </w:r>
          </w:p>
        </w:tc>
        <w:tc>
          <w:tcPr>
            <w:tcW w:w="1300" w:type="dxa"/>
            <w:tcBorders>
              <w:top w:val="nil"/>
              <w:left w:val="nil"/>
              <w:bottom w:val="nil"/>
              <w:right w:val="nil"/>
            </w:tcBorders>
            <w:shd w:val="clear" w:color="auto" w:fill="auto"/>
            <w:noWrap/>
            <w:vAlign w:val="bottom"/>
            <w:hideMark/>
          </w:tcPr>
          <w:p w14:paraId="6BD6F308" w14:textId="77777777" w:rsidR="00015B35" w:rsidRPr="00015B35" w:rsidRDefault="00015B35" w:rsidP="00015B35">
            <w:pPr>
              <w:jc w:val="right"/>
              <w:rPr>
                <w:rFonts w:ascii="Calibri" w:eastAsia="Times New Roman" w:hAnsi="Calibri" w:cs="Times New Roman"/>
                <w:color w:val="FFFFFF"/>
                <w:lang w:eastAsia="en-GB"/>
              </w:rPr>
            </w:pPr>
          </w:p>
        </w:tc>
      </w:tr>
      <w:tr w:rsidR="00015B35" w:rsidRPr="00015B35" w14:paraId="0B28B7F1" w14:textId="77777777" w:rsidTr="00015B35">
        <w:trPr>
          <w:trHeight w:val="320"/>
        </w:trPr>
        <w:tc>
          <w:tcPr>
            <w:tcW w:w="4980" w:type="dxa"/>
            <w:tcBorders>
              <w:top w:val="nil"/>
              <w:left w:val="nil"/>
              <w:bottom w:val="nil"/>
              <w:right w:val="nil"/>
            </w:tcBorders>
            <w:shd w:val="clear" w:color="auto" w:fill="auto"/>
            <w:noWrap/>
            <w:vAlign w:val="bottom"/>
            <w:hideMark/>
          </w:tcPr>
          <w:p w14:paraId="21DEBCFE" w14:textId="77777777" w:rsidR="00015B35" w:rsidRDefault="00015B35" w:rsidP="00015B35">
            <w:pPr>
              <w:rPr>
                <w:rFonts w:ascii="Calibri (Body)" w:eastAsia="Times New Roman" w:hAnsi="Calibri (Body)" w:cs="Times New Roman"/>
                <w:color w:val="FF0000"/>
                <w:lang w:eastAsia="en-GB"/>
              </w:rPr>
            </w:pPr>
          </w:p>
          <w:p w14:paraId="30BBA6C0" w14:textId="6D4597D5" w:rsidR="00015B35" w:rsidRPr="00015B35" w:rsidRDefault="00015B35" w:rsidP="00015B35">
            <w:pPr>
              <w:rPr>
                <w:rFonts w:ascii="Calibri (Body)" w:eastAsia="Times New Roman" w:hAnsi="Calibri (Body)" w:cs="Times New Roman"/>
                <w:color w:val="FF0000"/>
                <w:lang w:eastAsia="en-GB"/>
              </w:rPr>
            </w:pPr>
            <w:r w:rsidRPr="00015B35">
              <w:rPr>
                <w:rFonts w:ascii="Calibri (Body)" w:eastAsia="Times New Roman" w:hAnsi="Calibri (Body)" w:cs="Times New Roman"/>
                <w:color w:val="FF0000"/>
                <w:lang w:eastAsia="en-GB"/>
              </w:rPr>
              <w:t>HOW MANY TIMES DO YOU ACCESS MOODLE?</w:t>
            </w:r>
          </w:p>
        </w:tc>
        <w:tc>
          <w:tcPr>
            <w:tcW w:w="2440" w:type="dxa"/>
            <w:tcBorders>
              <w:top w:val="nil"/>
              <w:left w:val="nil"/>
              <w:bottom w:val="nil"/>
              <w:right w:val="nil"/>
            </w:tcBorders>
            <w:shd w:val="clear" w:color="000000" w:fill="B4C6E7"/>
            <w:noWrap/>
            <w:vAlign w:val="bottom"/>
            <w:hideMark/>
          </w:tcPr>
          <w:p w14:paraId="29F8E7D2" w14:textId="437CE194"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RARERLY (</w:t>
            </w:r>
            <w:r w:rsidRPr="00015B35">
              <w:rPr>
                <w:rFonts w:ascii="Calibri" w:eastAsia="Times New Roman" w:hAnsi="Calibri" w:cs="Times New Roman"/>
                <w:color w:val="000000"/>
                <w:lang w:eastAsia="en-GB"/>
              </w:rPr>
              <w:t>1-3 TIMES)</w:t>
            </w:r>
          </w:p>
        </w:tc>
        <w:tc>
          <w:tcPr>
            <w:tcW w:w="1300" w:type="dxa"/>
            <w:tcBorders>
              <w:top w:val="nil"/>
              <w:left w:val="nil"/>
              <w:bottom w:val="nil"/>
              <w:right w:val="nil"/>
            </w:tcBorders>
            <w:shd w:val="clear" w:color="000000" w:fill="B4C6E7"/>
            <w:noWrap/>
            <w:vAlign w:val="bottom"/>
            <w:hideMark/>
          </w:tcPr>
          <w:p w14:paraId="4CE2357C"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4</w:t>
            </w:r>
          </w:p>
        </w:tc>
        <w:tc>
          <w:tcPr>
            <w:tcW w:w="1300" w:type="dxa"/>
            <w:tcBorders>
              <w:top w:val="nil"/>
              <w:left w:val="nil"/>
              <w:bottom w:val="nil"/>
              <w:right w:val="nil"/>
            </w:tcBorders>
            <w:shd w:val="clear" w:color="auto" w:fill="auto"/>
            <w:noWrap/>
            <w:vAlign w:val="bottom"/>
            <w:hideMark/>
          </w:tcPr>
          <w:p w14:paraId="1D2AB9DB"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6A9D79F4" w14:textId="77777777" w:rsidTr="00015B35">
        <w:trPr>
          <w:trHeight w:val="320"/>
        </w:trPr>
        <w:tc>
          <w:tcPr>
            <w:tcW w:w="4980" w:type="dxa"/>
            <w:tcBorders>
              <w:top w:val="nil"/>
              <w:left w:val="nil"/>
              <w:bottom w:val="nil"/>
              <w:right w:val="nil"/>
            </w:tcBorders>
            <w:shd w:val="clear" w:color="auto" w:fill="auto"/>
            <w:noWrap/>
            <w:vAlign w:val="bottom"/>
            <w:hideMark/>
          </w:tcPr>
          <w:p w14:paraId="34254090"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8EA9DB"/>
            <w:noWrap/>
            <w:vAlign w:val="bottom"/>
            <w:hideMark/>
          </w:tcPr>
          <w:p w14:paraId="142AAE01"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OFTEN(3-5TIMES)</w:t>
            </w:r>
          </w:p>
        </w:tc>
        <w:tc>
          <w:tcPr>
            <w:tcW w:w="1300" w:type="dxa"/>
            <w:tcBorders>
              <w:top w:val="nil"/>
              <w:left w:val="nil"/>
              <w:bottom w:val="nil"/>
              <w:right w:val="nil"/>
            </w:tcBorders>
            <w:shd w:val="clear" w:color="000000" w:fill="8EA9DB"/>
            <w:noWrap/>
            <w:vAlign w:val="bottom"/>
            <w:hideMark/>
          </w:tcPr>
          <w:p w14:paraId="44622019"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12</w:t>
            </w:r>
          </w:p>
        </w:tc>
        <w:tc>
          <w:tcPr>
            <w:tcW w:w="1300" w:type="dxa"/>
            <w:tcBorders>
              <w:top w:val="nil"/>
              <w:left w:val="nil"/>
              <w:bottom w:val="nil"/>
              <w:right w:val="nil"/>
            </w:tcBorders>
            <w:shd w:val="clear" w:color="auto" w:fill="auto"/>
            <w:noWrap/>
            <w:vAlign w:val="bottom"/>
            <w:hideMark/>
          </w:tcPr>
          <w:p w14:paraId="037640B8"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33A8675B" w14:textId="77777777" w:rsidTr="00015B35">
        <w:trPr>
          <w:trHeight w:val="360"/>
        </w:trPr>
        <w:tc>
          <w:tcPr>
            <w:tcW w:w="4980" w:type="dxa"/>
            <w:tcBorders>
              <w:top w:val="nil"/>
              <w:left w:val="nil"/>
              <w:bottom w:val="nil"/>
              <w:right w:val="nil"/>
            </w:tcBorders>
            <w:shd w:val="clear" w:color="auto" w:fill="auto"/>
            <w:noWrap/>
            <w:vAlign w:val="bottom"/>
            <w:hideMark/>
          </w:tcPr>
          <w:p w14:paraId="365C7ECD" w14:textId="650B3F25"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305496"/>
            <w:noWrap/>
            <w:vAlign w:val="bottom"/>
            <w:hideMark/>
          </w:tcPr>
          <w:p w14:paraId="15794D4D" w14:textId="77777777" w:rsidR="00015B35" w:rsidRPr="00015B35" w:rsidRDefault="00015B35" w:rsidP="00015B35">
            <w:pPr>
              <w:rPr>
                <w:rFonts w:ascii="Calibri (Body)" w:eastAsia="Times New Roman" w:hAnsi="Calibri (Body)" w:cs="Times New Roman"/>
                <w:color w:val="FFFFFF"/>
                <w:lang w:eastAsia="en-GB"/>
              </w:rPr>
            </w:pPr>
            <w:r w:rsidRPr="00015B35">
              <w:rPr>
                <w:rFonts w:ascii="Calibri (Body)" w:eastAsia="Times New Roman" w:hAnsi="Calibri (Body)" w:cs="Times New Roman"/>
                <w:color w:val="FFFFFF"/>
                <w:lang w:eastAsia="en-GB"/>
              </w:rPr>
              <w:t>DAILY</w:t>
            </w:r>
          </w:p>
        </w:tc>
        <w:tc>
          <w:tcPr>
            <w:tcW w:w="1300" w:type="dxa"/>
            <w:tcBorders>
              <w:top w:val="nil"/>
              <w:left w:val="nil"/>
              <w:bottom w:val="nil"/>
              <w:right w:val="nil"/>
            </w:tcBorders>
            <w:shd w:val="clear" w:color="000000" w:fill="305496"/>
            <w:noWrap/>
            <w:vAlign w:val="bottom"/>
            <w:hideMark/>
          </w:tcPr>
          <w:p w14:paraId="699739BE" w14:textId="77777777" w:rsidR="00015B35" w:rsidRPr="00015B35" w:rsidRDefault="00015B35" w:rsidP="00015B35">
            <w:pPr>
              <w:jc w:val="right"/>
              <w:rPr>
                <w:rFonts w:ascii="Calibri" w:eastAsia="Times New Roman" w:hAnsi="Calibri" w:cs="Times New Roman"/>
                <w:color w:val="FFFFFF"/>
                <w:lang w:eastAsia="en-GB"/>
              </w:rPr>
            </w:pPr>
            <w:r w:rsidRPr="00015B35">
              <w:rPr>
                <w:rFonts w:ascii="Calibri" w:eastAsia="Times New Roman" w:hAnsi="Calibri" w:cs="Times New Roman"/>
                <w:color w:val="FFFFFF"/>
                <w:lang w:eastAsia="en-GB"/>
              </w:rPr>
              <w:t>4</w:t>
            </w:r>
          </w:p>
        </w:tc>
        <w:tc>
          <w:tcPr>
            <w:tcW w:w="1300" w:type="dxa"/>
            <w:tcBorders>
              <w:top w:val="nil"/>
              <w:left w:val="nil"/>
              <w:bottom w:val="nil"/>
              <w:right w:val="nil"/>
            </w:tcBorders>
            <w:shd w:val="clear" w:color="auto" w:fill="auto"/>
            <w:noWrap/>
            <w:vAlign w:val="bottom"/>
            <w:hideMark/>
          </w:tcPr>
          <w:p w14:paraId="698F25C2" w14:textId="77777777" w:rsidR="00015B35" w:rsidRPr="00015B35" w:rsidRDefault="00015B35" w:rsidP="00015B35">
            <w:pPr>
              <w:jc w:val="right"/>
              <w:rPr>
                <w:rFonts w:ascii="Calibri" w:eastAsia="Times New Roman" w:hAnsi="Calibri" w:cs="Times New Roman"/>
                <w:color w:val="FFFFFF"/>
                <w:lang w:eastAsia="en-GB"/>
              </w:rPr>
            </w:pPr>
          </w:p>
        </w:tc>
      </w:tr>
      <w:tr w:rsidR="00015B35" w:rsidRPr="00015B35" w14:paraId="3856DA75" w14:textId="77777777" w:rsidTr="00015B35">
        <w:trPr>
          <w:trHeight w:val="340"/>
        </w:trPr>
        <w:tc>
          <w:tcPr>
            <w:tcW w:w="4980" w:type="dxa"/>
            <w:tcBorders>
              <w:top w:val="nil"/>
              <w:left w:val="nil"/>
              <w:bottom w:val="nil"/>
              <w:right w:val="nil"/>
            </w:tcBorders>
            <w:shd w:val="clear" w:color="auto" w:fill="auto"/>
            <w:noWrap/>
            <w:vAlign w:val="bottom"/>
            <w:hideMark/>
          </w:tcPr>
          <w:p w14:paraId="5415585F" w14:textId="77777777" w:rsidR="00015B35" w:rsidRDefault="00015B35" w:rsidP="00015B35">
            <w:pPr>
              <w:rPr>
                <w:rFonts w:ascii="Calibri (Body)" w:eastAsia="Times New Roman" w:hAnsi="Calibri (Body)" w:cs="Times New Roman"/>
                <w:color w:val="FF0000"/>
                <w:lang w:eastAsia="en-GB"/>
              </w:rPr>
            </w:pPr>
          </w:p>
          <w:p w14:paraId="5E91ECC4" w14:textId="50D69B6C" w:rsidR="00015B35" w:rsidRPr="00015B35" w:rsidRDefault="00015B35" w:rsidP="00015B35">
            <w:pPr>
              <w:rPr>
                <w:rFonts w:ascii="Calibri (Body)" w:eastAsia="Times New Roman" w:hAnsi="Calibri (Body)" w:cs="Times New Roman"/>
                <w:color w:val="FF0000"/>
                <w:lang w:eastAsia="en-GB"/>
              </w:rPr>
            </w:pPr>
            <w:r w:rsidRPr="00015B35">
              <w:rPr>
                <w:rFonts w:ascii="Calibri (Body)" w:eastAsia="Times New Roman" w:hAnsi="Calibri (Body)" w:cs="Times New Roman"/>
                <w:color w:val="FF0000"/>
                <w:lang w:eastAsia="en-GB"/>
              </w:rPr>
              <w:t>HOW EASY DO YOU FIND ACCESSIN</w:t>
            </w:r>
            <w:r>
              <w:rPr>
                <w:rFonts w:ascii="Calibri (Body)" w:eastAsia="Times New Roman" w:hAnsi="Calibri (Body)" w:cs="Times New Roman"/>
                <w:color w:val="FF0000"/>
                <w:lang w:eastAsia="en-GB"/>
              </w:rPr>
              <w:t>G</w:t>
            </w:r>
            <w:r w:rsidRPr="00015B35">
              <w:rPr>
                <w:rFonts w:ascii="Calibri (Body)" w:eastAsia="Times New Roman" w:hAnsi="Calibri (Body)" w:cs="Times New Roman"/>
                <w:color w:val="FF0000"/>
                <w:lang w:eastAsia="en-GB"/>
              </w:rPr>
              <w:t xml:space="preserve"> MOODLE?</w:t>
            </w:r>
          </w:p>
        </w:tc>
        <w:tc>
          <w:tcPr>
            <w:tcW w:w="2440" w:type="dxa"/>
            <w:tcBorders>
              <w:top w:val="nil"/>
              <w:left w:val="nil"/>
              <w:bottom w:val="nil"/>
              <w:right w:val="nil"/>
            </w:tcBorders>
            <w:shd w:val="clear" w:color="000000" w:fill="B4C6E7"/>
            <w:noWrap/>
            <w:vAlign w:val="bottom"/>
            <w:hideMark/>
          </w:tcPr>
          <w:p w14:paraId="1F350BD3"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DIFFICOULT</w:t>
            </w:r>
          </w:p>
        </w:tc>
        <w:tc>
          <w:tcPr>
            <w:tcW w:w="1300" w:type="dxa"/>
            <w:tcBorders>
              <w:top w:val="nil"/>
              <w:left w:val="nil"/>
              <w:bottom w:val="nil"/>
              <w:right w:val="nil"/>
            </w:tcBorders>
            <w:shd w:val="clear" w:color="000000" w:fill="B4C6E7"/>
            <w:noWrap/>
            <w:vAlign w:val="bottom"/>
            <w:hideMark/>
          </w:tcPr>
          <w:p w14:paraId="5113515A"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2</w:t>
            </w:r>
          </w:p>
        </w:tc>
        <w:tc>
          <w:tcPr>
            <w:tcW w:w="1300" w:type="dxa"/>
            <w:tcBorders>
              <w:top w:val="nil"/>
              <w:left w:val="nil"/>
              <w:bottom w:val="nil"/>
              <w:right w:val="nil"/>
            </w:tcBorders>
            <w:shd w:val="clear" w:color="auto" w:fill="auto"/>
            <w:noWrap/>
            <w:vAlign w:val="bottom"/>
            <w:hideMark/>
          </w:tcPr>
          <w:p w14:paraId="6D24D045"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0DCDBE9D" w14:textId="77777777" w:rsidTr="00015B35">
        <w:trPr>
          <w:trHeight w:val="320"/>
        </w:trPr>
        <w:tc>
          <w:tcPr>
            <w:tcW w:w="4980" w:type="dxa"/>
            <w:tcBorders>
              <w:top w:val="nil"/>
              <w:left w:val="nil"/>
              <w:bottom w:val="nil"/>
              <w:right w:val="nil"/>
            </w:tcBorders>
            <w:shd w:val="clear" w:color="auto" w:fill="auto"/>
            <w:noWrap/>
            <w:vAlign w:val="bottom"/>
            <w:hideMark/>
          </w:tcPr>
          <w:p w14:paraId="770789DA"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8EA9DB"/>
            <w:noWrap/>
            <w:vAlign w:val="bottom"/>
            <w:hideMark/>
          </w:tcPr>
          <w:p w14:paraId="774057BE"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EASY</w:t>
            </w:r>
          </w:p>
        </w:tc>
        <w:tc>
          <w:tcPr>
            <w:tcW w:w="1300" w:type="dxa"/>
            <w:tcBorders>
              <w:top w:val="nil"/>
              <w:left w:val="nil"/>
              <w:bottom w:val="nil"/>
              <w:right w:val="nil"/>
            </w:tcBorders>
            <w:shd w:val="clear" w:color="000000" w:fill="8EA9DB"/>
            <w:noWrap/>
            <w:vAlign w:val="bottom"/>
            <w:hideMark/>
          </w:tcPr>
          <w:p w14:paraId="7A73156C"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14</w:t>
            </w:r>
          </w:p>
        </w:tc>
        <w:tc>
          <w:tcPr>
            <w:tcW w:w="1300" w:type="dxa"/>
            <w:tcBorders>
              <w:top w:val="nil"/>
              <w:left w:val="nil"/>
              <w:bottom w:val="nil"/>
              <w:right w:val="nil"/>
            </w:tcBorders>
            <w:shd w:val="clear" w:color="auto" w:fill="auto"/>
            <w:noWrap/>
            <w:vAlign w:val="bottom"/>
            <w:hideMark/>
          </w:tcPr>
          <w:p w14:paraId="2C09C4C0"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44148DFF" w14:textId="77777777" w:rsidTr="00015B35">
        <w:trPr>
          <w:trHeight w:val="320"/>
        </w:trPr>
        <w:tc>
          <w:tcPr>
            <w:tcW w:w="4980" w:type="dxa"/>
            <w:tcBorders>
              <w:top w:val="nil"/>
              <w:left w:val="nil"/>
              <w:bottom w:val="nil"/>
              <w:right w:val="nil"/>
            </w:tcBorders>
            <w:shd w:val="clear" w:color="auto" w:fill="auto"/>
            <w:noWrap/>
            <w:vAlign w:val="bottom"/>
            <w:hideMark/>
          </w:tcPr>
          <w:p w14:paraId="29163DBE"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305496"/>
            <w:noWrap/>
            <w:vAlign w:val="bottom"/>
            <w:hideMark/>
          </w:tcPr>
          <w:p w14:paraId="554B580C" w14:textId="77777777" w:rsidR="00015B35" w:rsidRPr="00015B35" w:rsidRDefault="00015B35" w:rsidP="00015B35">
            <w:pPr>
              <w:rPr>
                <w:rFonts w:ascii="Calibri (Body)" w:eastAsia="Times New Roman" w:hAnsi="Calibri (Body)" w:cs="Times New Roman"/>
                <w:color w:val="FFFFFF"/>
                <w:lang w:eastAsia="en-GB"/>
              </w:rPr>
            </w:pPr>
            <w:r w:rsidRPr="00015B35">
              <w:rPr>
                <w:rFonts w:ascii="Calibri (Body)" w:eastAsia="Times New Roman" w:hAnsi="Calibri (Body)" w:cs="Times New Roman"/>
                <w:color w:val="FFFFFF"/>
                <w:lang w:eastAsia="en-GB"/>
              </w:rPr>
              <w:t>VERY EASY</w:t>
            </w:r>
          </w:p>
        </w:tc>
        <w:tc>
          <w:tcPr>
            <w:tcW w:w="1300" w:type="dxa"/>
            <w:tcBorders>
              <w:top w:val="nil"/>
              <w:left w:val="nil"/>
              <w:bottom w:val="nil"/>
              <w:right w:val="nil"/>
            </w:tcBorders>
            <w:shd w:val="clear" w:color="000000" w:fill="305496"/>
            <w:noWrap/>
            <w:vAlign w:val="bottom"/>
            <w:hideMark/>
          </w:tcPr>
          <w:p w14:paraId="467D9CC6" w14:textId="77777777" w:rsidR="00015B35" w:rsidRPr="00015B35" w:rsidRDefault="00015B35" w:rsidP="00015B35">
            <w:pPr>
              <w:jc w:val="right"/>
              <w:rPr>
                <w:rFonts w:ascii="Calibri" w:eastAsia="Times New Roman" w:hAnsi="Calibri" w:cs="Times New Roman"/>
                <w:color w:val="FFFFFF"/>
                <w:lang w:eastAsia="en-GB"/>
              </w:rPr>
            </w:pPr>
            <w:r w:rsidRPr="00015B35">
              <w:rPr>
                <w:rFonts w:ascii="Calibri" w:eastAsia="Times New Roman" w:hAnsi="Calibri" w:cs="Times New Roman"/>
                <w:color w:val="FFFFFF"/>
                <w:lang w:eastAsia="en-GB"/>
              </w:rPr>
              <w:t>4</w:t>
            </w:r>
          </w:p>
        </w:tc>
        <w:tc>
          <w:tcPr>
            <w:tcW w:w="1300" w:type="dxa"/>
            <w:tcBorders>
              <w:top w:val="nil"/>
              <w:left w:val="nil"/>
              <w:bottom w:val="nil"/>
              <w:right w:val="nil"/>
            </w:tcBorders>
            <w:shd w:val="clear" w:color="auto" w:fill="auto"/>
            <w:noWrap/>
            <w:vAlign w:val="bottom"/>
            <w:hideMark/>
          </w:tcPr>
          <w:p w14:paraId="5BF43EA8" w14:textId="77777777" w:rsidR="00015B35" w:rsidRPr="00015B35" w:rsidRDefault="00015B35" w:rsidP="00015B35">
            <w:pPr>
              <w:jc w:val="right"/>
              <w:rPr>
                <w:rFonts w:ascii="Calibri" w:eastAsia="Times New Roman" w:hAnsi="Calibri" w:cs="Times New Roman"/>
                <w:color w:val="FFFFFF"/>
                <w:lang w:eastAsia="en-GB"/>
              </w:rPr>
            </w:pPr>
          </w:p>
        </w:tc>
      </w:tr>
      <w:tr w:rsidR="00015B35" w:rsidRPr="00015B35" w14:paraId="18660F34" w14:textId="77777777" w:rsidTr="00015B35">
        <w:trPr>
          <w:trHeight w:val="320"/>
        </w:trPr>
        <w:tc>
          <w:tcPr>
            <w:tcW w:w="4980" w:type="dxa"/>
            <w:tcBorders>
              <w:top w:val="nil"/>
              <w:left w:val="nil"/>
              <w:bottom w:val="nil"/>
              <w:right w:val="nil"/>
            </w:tcBorders>
            <w:shd w:val="clear" w:color="auto" w:fill="auto"/>
            <w:noWrap/>
            <w:vAlign w:val="bottom"/>
            <w:hideMark/>
          </w:tcPr>
          <w:p w14:paraId="6AE3625A" w14:textId="77777777" w:rsidR="00015B35" w:rsidRDefault="00015B35" w:rsidP="00015B35">
            <w:pPr>
              <w:rPr>
                <w:rFonts w:ascii="Calibri (Body)" w:eastAsia="Times New Roman" w:hAnsi="Calibri (Body)" w:cs="Times New Roman"/>
                <w:color w:val="FF0000"/>
                <w:lang w:eastAsia="en-GB"/>
              </w:rPr>
            </w:pPr>
          </w:p>
          <w:p w14:paraId="639836BE" w14:textId="51EC220E" w:rsidR="00015B35" w:rsidRPr="00015B35" w:rsidRDefault="00015B35" w:rsidP="00015B35">
            <w:pPr>
              <w:rPr>
                <w:rFonts w:ascii="Calibri (Body)" w:eastAsia="Times New Roman" w:hAnsi="Calibri (Body)" w:cs="Times New Roman"/>
                <w:color w:val="FF0000"/>
                <w:lang w:eastAsia="en-GB"/>
              </w:rPr>
            </w:pPr>
            <w:r w:rsidRPr="00015B35">
              <w:rPr>
                <w:rFonts w:ascii="Calibri (Body)" w:eastAsia="Times New Roman" w:hAnsi="Calibri (Body)" w:cs="Times New Roman"/>
                <w:color w:val="FF0000"/>
                <w:lang w:eastAsia="en-GB"/>
              </w:rPr>
              <w:t>HOW IMPORTANT DO YOU CONSIDER VLE?</w:t>
            </w:r>
          </w:p>
        </w:tc>
        <w:tc>
          <w:tcPr>
            <w:tcW w:w="2440" w:type="dxa"/>
            <w:tcBorders>
              <w:top w:val="nil"/>
              <w:left w:val="nil"/>
              <w:bottom w:val="nil"/>
              <w:right w:val="nil"/>
            </w:tcBorders>
            <w:shd w:val="clear" w:color="000000" w:fill="B4C6E7"/>
            <w:noWrap/>
            <w:vAlign w:val="bottom"/>
            <w:hideMark/>
          </w:tcPr>
          <w:p w14:paraId="6178FF52"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FAIRLY IMPORTANT</w:t>
            </w:r>
          </w:p>
        </w:tc>
        <w:tc>
          <w:tcPr>
            <w:tcW w:w="1300" w:type="dxa"/>
            <w:tcBorders>
              <w:top w:val="nil"/>
              <w:left w:val="nil"/>
              <w:bottom w:val="nil"/>
              <w:right w:val="nil"/>
            </w:tcBorders>
            <w:shd w:val="clear" w:color="000000" w:fill="B4C6E7"/>
            <w:noWrap/>
            <w:vAlign w:val="bottom"/>
            <w:hideMark/>
          </w:tcPr>
          <w:p w14:paraId="79E7E6FE"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w:t>
            </w:r>
          </w:p>
        </w:tc>
        <w:tc>
          <w:tcPr>
            <w:tcW w:w="1300" w:type="dxa"/>
            <w:tcBorders>
              <w:top w:val="nil"/>
              <w:left w:val="nil"/>
              <w:bottom w:val="nil"/>
              <w:right w:val="nil"/>
            </w:tcBorders>
            <w:shd w:val="clear" w:color="auto" w:fill="auto"/>
            <w:noWrap/>
            <w:vAlign w:val="bottom"/>
            <w:hideMark/>
          </w:tcPr>
          <w:p w14:paraId="5095A84A"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34FF7C35" w14:textId="77777777" w:rsidTr="00015B35">
        <w:trPr>
          <w:trHeight w:val="320"/>
        </w:trPr>
        <w:tc>
          <w:tcPr>
            <w:tcW w:w="4980" w:type="dxa"/>
            <w:tcBorders>
              <w:top w:val="nil"/>
              <w:left w:val="nil"/>
              <w:bottom w:val="nil"/>
              <w:right w:val="nil"/>
            </w:tcBorders>
            <w:shd w:val="clear" w:color="auto" w:fill="auto"/>
            <w:noWrap/>
            <w:vAlign w:val="bottom"/>
            <w:hideMark/>
          </w:tcPr>
          <w:p w14:paraId="1E61FC15"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8EA9DB"/>
            <w:noWrap/>
            <w:vAlign w:val="bottom"/>
            <w:hideMark/>
          </w:tcPr>
          <w:p w14:paraId="30108254" w14:textId="77777777" w:rsidR="00015B35" w:rsidRPr="00015B35" w:rsidRDefault="00015B35" w:rsidP="00015B35">
            <w:pPr>
              <w:rPr>
                <w:rFonts w:ascii="Calibri" w:eastAsia="Times New Roman" w:hAnsi="Calibri" w:cs="Times New Roman"/>
                <w:color w:val="000000"/>
                <w:lang w:eastAsia="en-GB"/>
              </w:rPr>
            </w:pPr>
            <w:r w:rsidRPr="00015B35">
              <w:rPr>
                <w:rFonts w:ascii="Calibri" w:eastAsia="Times New Roman" w:hAnsi="Calibri" w:cs="Times New Roman"/>
                <w:color w:val="000000"/>
                <w:lang w:eastAsia="en-GB"/>
              </w:rPr>
              <w:t>IMPORTANT</w:t>
            </w:r>
          </w:p>
        </w:tc>
        <w:tc>
          <w:tcPr>
            <w:tcW w:w="1300" w:type="dxa"/>
            <w:tcBorders>
              <w:top w:val="nil"/>
              <w:left w:val="nil"/>
              <w:bottom w:val="nil"/>
              <w:right w:val="nil"/>
            </w:tcBorders>
            <w:shd w:val="clear" w:color="000000" w:fill="8EA9DB"/>
            <w:noWrap/>
            <w:vAlign w:val="bottom"/>
            <w:hideMark/>
          </w:tcPr>
          <w:p w14:paraId="04649C0C" w14:textId="77777777" w:rsidR="00015B35" w:rsidRPr="00015B35" w:rsidRDefault="00015B35" w:rsidP="00015B35">
            <w:pPr>
              <w:jc w:val="right"/>
              <w:rPr>
                <w:rFonts w:ascii="Calibri" w:eastAsia="Times New Roman" w:hAnsi="Calibri" w:cs="Times New Roman"/>
                <w:color w:val="0D0D0D"/>
                <w:lang w:eastAsia="en-GB"/>
              </w:rPr>
            </w:pPr>
            <w:r w:rsidRPr="00015B35">
              <w:rPr>
                <w:rFonts w:ascii="Calibri" w:eastAsia="Times New Roman" w:hAnsi="Calibri" w:cs="Times New Roman"/>
                <w:color w:val="0D0D0D"/>
                <w:lang w:eastAsia="en-GB"/>
              </w:rPr>
              <w:t>13</w:t>
            </w:r>
          </w:p>
        </w:tc>
        <w:tc>
          <w:tcPr>
            <w:tcW w:w="1300" w:type="dxa"/>
            <w:tcBorders>
              <w:top w:val="nil"/>
              <w:left w:val="nil"/>
              <w:bottom w:val="nil"/>
              <w:right w:val="nil"/>
            </w:tcBorders>
            <w:shd w:val="clear" w:color="auto" w:fill="auto"/>
            <w:noWrap/>
            <w:vAlign w:val="bottom"/>
            <w:hideMark/>
          </w:tcPr>
          <w:p w14:paraId="22C32F6F" w14:textId="77777777" w:rsidR="00015B35" w:rsidRPr="00015B35" w:rsidRDefault="00015B35" w:rsidP="00015B35">
            <w:pPr>
              <w:jc w:val="right"/>
              <w:rPr>
                <w:rFonts w:ascii="Calibri" w:eastAsia="Times New Roman" w:hAnsi="Calibri" w:cs="Times New Roman"/>
                <w:color w:val="0D0D0D"/>
                <w:lang w:eastAsia="en-GB"/>
              </w:rPr>
            </w:pPr>
          </w:p>
        </w:tc>
      </w:tr>
      <w:tr w:rsidR="00015B35" w:rsidRPr="00015B35" w14:paraId="06923790" w14:textId="77777777" w:rsidTr="00015B35">
        <w:trPr>
          <w:trHeight w:val="320"/>
        </w:trPr>
        <w:tc>
          <w:tcPr>
            <w:tcW w:w="4980" w:type="dxa"/>
            <w:tcBorders>
              <w:top w:val="nil"/>
              <w:left w:val="nil"/>
              <w:bottom w:val="nil"/>
              <w:right w:val="nil"/>
            </w:tcBorders>
            <w:shd w:val="clear" w:color="auto" w:fill="auto"/>
            <w:noWrap/>
            <w:vAlign w:val="bottom"/>
            <w:hideMark/>
          </w:tcPr>
          <w:p w14:paraId="484CD0A6" w14:textId="77777777" w:rsidR="00015B35" w:rsidRPr="00015B35" w:rsidRDefault="00015B35" w:rsidP="00015B35">
            <w:pPr>
              <w:rPr>
                <w:rFonts w:ascii="Times New Roman" w:eastAsia="Times New Roman" w:hAnsi="Times New Roman" w:cs="Times New Roman"/>
                <w:sz w:val="20"/>
                <w:szCs w:val="20"/>
                <w:lang w:eastAsia="en-GB"/>
              </w:rPr>
            </w:pPr>
          </w:p>
        </w:tc>
        <w:tc>
          <w:tcPr>
            <w:tcW w:w="2440" w:type="dxa"/>
            <w:tcBorders>
              <w:top w:val="nil"/>
              <w:left w:val="nil"/>
              <w:bottom w:val="nil"/>
              <w:right w:val="nil"/>
            </w:tcBorders>
            <w:shd w:val="clear" w:color="000000" w:fill="305496"/>
            <w:noWrap/>
            <w:vAlign w:val="bottom"/>
            <w:hideMark/>
          </w:tcPr>
          <w:p w14:paraId="45ED5083" w14:textId="77777777" w:rsidR="00015B35" w:rsidRPr="00015B35" w:rsidRDefault="00015B35" w:rsidP="00015B35">
            <w:pPr>
              <w:rPr>
                <w:rFonts w:ascii="Calibri" w:eastAsia="Times New Roman" w:hAnsi="Calibri" w:cs="Times New Roman"/>
                <w:color w:val="FFFFFF"/>
                <w:lang w:eastAsia="en-GB"/>
              </w:rPr>
            </w:pPr>
            <w:r w:rsidRPr="00015B35">
              <w:rPr>
                <w:rFonts w:ascii="Calibri" w:eastAsia="Times New Roman" w:hAnsi="Calibri" w:cs="Times New Roman"/>
                <w:color w:val="FFFFFF"/>
                <w:lang w:eastAsia="en-GB"/>
              </w:rPr>
              <w:t>VERY IMPORTANT</w:t>
            </w:r>
          </w:p>
        </w:tc>
        <w:tc>
          <w:tcPr>
            <w:tcW w:w="1300" w:type="dxa"/>
            <w:tcBorders>
              <w:top w:val="nil"/>
              <w:left w:val="nil"/>
              <w:bottom w:val="nil"/>
              <w:right w:val="nil"/>
            </w:tcBorders>
            <w:shd w:val="clear" w:color="000000" w:fill="305496"/>
            <w:noWrap/>
            <w:vAlign w:val="bottom"/>
            <w:hideMark/>
          </w:tcPr>
          <w:p w14:paraId="3C36941F" w14:textId="77777777" w:rsidR="00015B35" w:rsidRPr="00015B35" w:rsidRDefault="00015B35" w:rsidP="00015B35">
            <w:pPr>
              <w:jc w:val="right"/>
              <w:rPr>
                <w:rFonts w:ascii="Calibri" w:eastAsia="Times New Roman" w:hAnsi="Calibri" w:cs="Times New Roman"/>
                <w:color w:val="FFFFFF"/>
                <w:lang w:eastAsia="en-GB"/>
              </w:rPr>
            </w:pPr>
            <w:r w:rsidRPr="00015B35">
              <w:rPr>
                <w:rFonts w:ascii="Calibri" w:eastAsia="Times New Roman" w:hAnsi="Calibri" w:cs="Times New Roman"/>
                <w:color w:val="FFFFFF"/>
                <w:lang w:eastAsia="en-GB"/>
              </w:rPr>
              <w:t>6</w:t>
            </w:r>
          </w:p>
        </w:tc>
        <w:tc>
          <w:tcPr>
            <w:tcW w:w="1300" w:type="dxa"/>
            <w:tcBorders>
              <w:top w:val="nil"/>
              <w:left w:val="nil"/>
              <w:bottom w:val="nil"/>
              <w:right w:val="nil"/>
            </w:tcBorders>
            <w:shd w:val="clear" w:color="auto" w:fill="auto"/>
            <w:noWrap/>
            <w:vAlign w:val="bottom"/>
            <w:hideMark/>
          </w:tcPr>
          <w:p w14:paraId="14DD3DA2" w14:textId="77777777" w:rsidR="00015B35" w:rsidRPr="00015B35" w:rsidRDefault="00015B35" w:rsidP="00015B35">
            <w:pPr>
              <w:jc w:val="right"/>
              <w:rPr>
                <w:rFonts w:ascii="Calibri" w:eastAsia="Times New Roman" w:hAnsi="Calibri" w:cs="Times New Roman"/>
                <w:color w:val="FFFFFF"/>
                <w:lang w:eastAsia="en-GB"/>
              </w:rPr>
            </w:pPr>
          </w:p>
        </w:tc>
      </w:tr>
    </w:tbl>
    <w:p w14:paraId="030B9BA2" w14:textId="77777777" w:rsidR="00730F9A" w:rsidRDefault="00730F9A" w:rsidP="006E3DBB">
      <w:pPr>
        <w:pStyle w:val="NormalWeb"/>
        <w:ind w:firstLine="720"/>
        <w:rPr>
          <w:rFonts w:asciiTheme="minorHAnsi" w:hAnsiTheme="minorHAnsi"/>
        </w:rPr>
      </w:pPr>
    </w:p>
    <w:p w14:paraId="1043E0C7" w14:textId="77777777" w:rsidR="00730F9A" w:rsidRDefault="00730F9A" w:rsidP="006E3DBB">
      <w:pPr>
        <w:pStyle w:val="NormalWeb"/>
        <w:ind w:firstLine="720"/>
        <w:rPr>
          <w:rFonts w:asciiTheme="minorHAnsi" w:hAnsiTheme="minorHAnsi"/>
        </w:rPr>
      </w:pPr>
    </w:p>
    <w:p w14:paraId="4C9DB5E0" w14:textId="77777777" w:rsidR="00730F9A" w:rsidRDefault="00730F9A" w:rsidP="006E3DBB">
      <w:pPr>
        <w:pStyle w:val="NormalWeb"/>
        <w:ind w:firstLine="720"/>
        <w:rPr>
          <w:rFonts w:asciiTheme="minorHAnsi" w:hAnsiTheme="minorHAnsi"/>
        </w:rPr>
      </w:pPr>
    </w:p>
    <w:p w14:paraId="7EC11D3D" w14:textId="580F205D" w:rsidR="00730F9A" w:rsidRDefault="00015B35" w:rsidP="006E3DBB">
      <w:pPr>
        <w:pStyle w:val="NormalWeb"/>
        <w:ind w:firstLine="720"/>
        <w:rPr>
          <w:rFonts w:asciiTheme="minorHAnsi" w:hAnsiTheme="minorHAnsi"/>
        </w:rPr>
      </w:pPr>
      <w:r>
        <w:rPr>
          <w:noProof/>
        </w:rPr>
        <w:drawing>
          <wp:inline distT="0" distB="0" distL="0" distR="0" wp14:anchorId="5759626E" wp14:editId="7F1E3B54">
            <wp:extent cx="5112774" cy="3087329"/>
            <wp:effectExtent l="0" t="0" r="18415" b="12065"/>
            <wp:docPr id="1" name="Chart 1">
              <a:extLst xmlns:a="http://schemas.openxmlformats.org/drawingml/2006/main">
                <a:ext uri="{FF2B5EF4-FFF2-40B4-BE49-F238E27FC236}">
                  <a16:creationId xmlns:a16="http://schemas.microsoft.com/office/drawing/2014/main" id="{F657F9E4-AC99-7249-A6A9-D685F7E2F0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436752C" w14:textId="77777777" w:rsidR="00730F9A" w:rsidRDefault="00730F9A" w:rsidP="006E3DBB">
      <w:pPr>
        <w:pStyle w:val="NormalWeb"/>
        <w:ind w:firstLine="720"/>
        <w:rPr>
          <w:rFonts w:asciiTheme="minorHAnsi" w:hAnsiTheme="minorHAnsi"/>
        </w:rPr>
      </w:pPr>
    </w:p>
    <w:p w14:paraId="13DD268A" w14:textId="77777777" w:rsidR="00730F9A" w:rsidRDefault="00730F9A" w:rsidP="006E3DBB">
      <w:pPr>
        <w:pStyle w:val="NormalWeb"/>
        <w:ind w:firstLine="720"/>
        <w:rPr>
          <w:rFonts w:asciiTheme="minorHAnsi" w:hAnsiTheme="minorHAnsi"/>
        </w:rPr>
      </w:pPr>
    </w:p>
    <w:p w14:paraId="2588C0BF" w14:textId="77777777" w:rsidR="00730F9A" w:rsidRDefault="00730F9A" w:rsidP="006E3DBB">
      <w:pPr>
        <w:pStyle w:val="NormalWeb"/>
        <w:ind w:firstLine="720"/>
        <w:rPr>
          <w:rFonts w:asciiTheme="minorHAnsi" w:hAnsiTheme="minorHAnsi"/>
        </w:rPr>
      </w:pPr>
    </w:p>
    <w:p w14:paraId="4CDCB308" w14:textId="1EC3FF27" w:rsidR="00730F9A" w:rsidRDefault="00730F9A" w:rsidP="006E3DBB">
      <w:pPr>
        <w:pStyle w:val="NormalWeb"/>
        <w:ind w:firstLine="720"/>
        <w:rPr>
          <w:rFonts w:asciiTheme="minorHAnsi" w:hAnsiTheme="minorHAnsi"/>
        </w:rPr>
      </w:pPr>
    </w:p>
    <w:p w14:paraId="597E8EF3" w14:textId="77777777" w:rsidR="00730F9A" w:rsidRDefault="00730F9A" w:rsidP="006E3DBB">
      <w:pPr>
        <w:pStyle w:val="NormalWeb"/>
        <w:ind w:firstLine="720"/>
        <w:rPr>
          <w:rFonts w:asciiTheme="minorHAnsi" w:hAnsiTheme="minorHAnsi"/>
        </w:rPr>
      </w:pPr>
    </w:p>
    <w:p w14:paraId="71456270" w14:textId="77777777" w:rsidR="00730F9A" w:rsidRDefault="00730F9A" w:rsidP="006E3DBB">
      <w:pPr>
        <w:pStyle w:val="NormalWeb"/>
        <w:ind w:firstLine="720"/>
        <w:rPr>
          <w:rFonts w:asciiTheme="minorHAnsi" w:hAnsiTheme="minorHAnsi"/>
        </w:rPr>
      </w:pPr>
    </w:p>
    <w:p w14:paraId="20847107" w14:textId="0A58712D" w:rsidR="00730F9A" w:rsidRDefault="00730F9A" w:rsidP="00015B35">
      <w:pPr>
        <w:pStyle w:val="NormalWeb"/>
        <w:rPr>
          <w:rFonts w:asciiTheme="minorHAnsi" w:hAnsiTheme="minorHAnsi"/>
        </w:rPr>
      </w:pPr>
      <w:r>
        <w:rPr>
          <w:rFonts w:asciiTheme="minorHAnsi" w:hAnsiTheme="minorHAnsi"/>
        </w:rPr>
        <w:t xml:space="preserve">            </w:t>
      </w:r>
    </w:p>
    <w:p w14:paraId="453DB838" w14:textId="2AFE9E90" w:rsidR="00730F9A" w:rsidRDefault="00730F9A" w:rsidP="006E3DBB">
      <w:pPr>
        <w:pStyle w:val="NormalWeb"/>
        <w:ind w:firstLine="720"/>
        <w:rPr>
          <w:rFonts w:asciiTheme="minorHAnsi" w:hAnsiTheme="minorHAnsi"/>
        </w:rPr>
      </w:pPr>
    </w:p>
    <w:p w14:paraId="0515D581" w14:textId="77777777" w:rsidR="00730F9A" w:rsidRPr="006E3DBB" w:rsidRDefault="00730F9A" w:rsidP="006E3DBB">
      <w:pPr>
        <w:pStyle w:val="NormalWeb"/>
        <w:ind w:firstLine="720"/>
        <w:rPr>
          <w:rFonts w:asciiTheme="minorHAnsi" w:hAnsiTheme="minorHAnsi"/>
        </w:rPr>
      </w:pPr>
    </w:p>
    <w:p w14:paraId="238E3187" w14:textId="77777777" w:rsidR="00730F9A" w:rsidRDefault="00730F9A"/>
    <w:p w14:paraId="4D53ADF4" w14:textId="77777777" w:rsidR="00730F9A" w:rsidRDefault="00730F9A"/>
    <w:p w14:paraId="052655FE" w14:textId="7D3D05E7" w:rsidR="00401167" w:rsidRDefault="00730F9A" w:rsidP="00730F9A">
      <w:pPr>
        <w:ind w:left="1440" w:firstLine="720"/>
      </w:pPr>
      <w:r>
        <w:t xml:space="preserve">                  </w:t>
      </w:r>
      <w:r w:rsidR="00401167">
        <w:t xml:space="preserve"> AIM</w:t>
      </w:r>
      <w:r w:rsidR="00EE47D5">
        <w:t>S</w:t>
      </w:r>
      <w:r w:rsidR="00401167">
        <w:t xml:space="preserve"> AND OBJECTIVES </w:t>
      </w:r>
    </w:p>
    <w:p w14:paraId="212D2431" w14:textId="5BD22D84" w:rsidR="00401167" w:rsidRDefault="00401167"/>
    <w:p w14:paraId="2928F6E6" w14:textId="7CB86375" w:rsidR="00401167" w:rsidRDefault="00401167">
      <w:r>
        <w:tab/>
        <w:t xml:space="preserve">The aim of the report </w:t>
      </w:r>
      <w:r w:rsidR="00EE47D5">
        <w:t>is to</w:t>
      </w:r>
      <w:r>
        <w:t xml:space="preserve"> show the importance of MOODLE on VLE if the students are more interesting to study</w:t>
      </w:r>
      <w:r w:rsidR="004E604B">
        <w:t xml:space="preserve"> in new areas </w:t>
      </w:r>
      <w:r>
        <w:t xml:space="preserve">if the VLE option it is available </w:t>
      </w:r>
      <w:r w:rsidR="00EE47D5">
        <w:t xml:space="preserve">and if Moodle it does bring new ways of learning and understanding the information and details about the module they are studying at the university. Despite the fact that the survey it is basic the information gathered it does prove in </w:t>
      </w:r>
      <w:proofErr w:type="gramStart"/>
      <w:r w:rsidR="00EE47D5">
        <w:t>an</w:t>
      </w:r>
      <w:proofErr w:type="gramEnd"/>
      <w:r w:rsidR="00EE47D5">
        <w:t xml:space="preserve"> short report that the interviewed students are willing to answer and provide an unconditioned response.</w:t>
      </w:r>
    </w:p>
    <w:p w14:paraId="6150AEAD" w14:textId="77777777" w:rsidR="00EE47D5" w:rsidRDefault="00EE47D5"/>
    <w:p w14:paraId="093566A6" w14:textId="77777777" w:rsidR="00EE47D5" w:rsidRDefault="00EE47D5"/>
    <w:p w14:paraId="5EA02756" w14:textId="6F4A1C87" w:rsidR="00263754" w:rsidRDefault="00401167" w:rsidP="00EE47D5">
      <w:pPr>
        <w:ind w:left="2880" w:firstLine="720"/>
      </w:pPr>
      <w:r>
        <w:t xml:space="preserve">METHODS </w:t>
      </w:r>
    </w:p>
    <w:p w14:paraId="1F6D9EC8" w14:textId="4B713400" w:rsidR="00401167" w:rsidRDefault="00401167"/>
    <w:p w14:paraId="50E4B991" w14:textId="71AFDA25" w:rsidR="00401167" w:rsidRDefault="00401167">
      <w:r>
        <w:tab/>
      </w:r>
    </w:p>
    <w:p w14:paraId="744CF109" w14:textId="77777777" w:rsidR="00EE47D5" w:rsidRDefault="00EE47D5" w:rsidP="00EE47D5">
      <w:pPr>
        <w:ind w:firstLine="720"/>
      </w:pPr>
      <w:r>
        <w:t xml:space="preserve">The methods used by me to conclude the report are online survey within my group and online searching of the importance of VLE and Moodle platform for students. The people interviewed where students from my group, predominant female (12) and males (8) of </w:t>
      </w:r>
      <w:proofErr w:type="gramStart"/>
      <w:r>
        <w:t>an</w:t>
      </w:r>
      <w:proofErr w:type="gramEnd"/>
      <w:r>
        <w:t xml:space="preserve"> variety of age between 18 years to 37 the oldest one, they are all foreigners and English as an second language studying in England.</w:t>
      </w:r>
    </w:p>
    <w:p w14:paraId="7A8A3333" w14:textId="0965381B" w:rsidR="00263754" w:rsidRDefault="00EE47D5" w:rsidP="00EE47D5">
      <w:pPr>
        <w:ind w:firstLine="720"/>
      </w:pPr>
      <w:r>
        <w:t xml:space="preserve">The question chosen are intended to reflect the importance of Moodle as an VLE platform and how students of my group are finding using it for learning ad gathering new information regarding the classes. how many times they are accessing Moodle it is directly tightened with the appetite and interest of the university and student life at our university. Most of the students have find easy to access the platform, with only few of them having difficulties when navigating through Moodle which obviously this will decrease once they are getting experience on using it. </w:t>
      </w:r>
      <w:r w:rsidR="00263754">
        <w:br w:type="page"/>
      </w:r>
    </w:p>
    <w:p w14:paraId="4ECCB115" w14:textId="314571F6" w:rsidR="00EE47D5" w:rsidRDefault="00EE47D5">
      <w:r>
        <w:lastRenderedPageBreak/>
        <w:tab/>
      </w:r>
      <w:r>
        <w:tab/>
      </w:r>
      <w:r>
        <w:tab/>
      </w:r>
      <w:r>
        <w:tab/>
      </w:r>
      <w:r>
        <w:tab/>
        <w:t>RESULTS</w:t>
      </w:r>
    </w:p>
    <w:p w14:paraId="5031B30C" w14:textId="1DAEB48B" w:rsidR="00EE47D5" w:rsidRDefault="00EE47D5"/>
    <w:p w14:paraId="52510286" w14:textId="543C7C8D" w:rsidR="00EE47D5" w:rsidRDefault="00EE47D5" w:rsidP="00EE47D5">
      <w:pPr>
        <w:ind w:firstLine="720"/>
      </w:pPr>
      <w:r>
        <w:t>The main result of the survey was to understand how students are finding Moodle and how they are looking to improve they knowledge and learning trough the platform. The usage and access of Moodle it is a direct result of the increased interest in learning on VLE and that the students are capable of self-motivating to learn trough Moodle. What is the average age of student it is important as it is shows if people of any age are interesting to start university to gain new knowledge in different areas or just improve, they already known knowledge?</w:t>
      </w:r>
    </w:p>
    <w:p w14:paraId="2F830F61" w14:textId="51F1D421" w:rsidR="00EE47D5" w:rsidRDefault="00EE47D5" w:rsidP="00EE47D5">
      <w:pPr>
        <w:ind w:firstLine="720"/>
      </w:pPr>
    </w:p>
    <w:p w14:paraId="4563D24D" w14:textId="2187A56C" w:rsidR="00EE47D5" w:rsidRDefault="00EE47D5" w:rsidP="00EE47D5">
      <w:pPr>
        <w:ind w:firstLine="720"/>
      </w:pPr>
    </w:p>
    <w:p w14:paraId="6BE1E4B7" w14:textId="5410416E" w:rsidR="00EE47D5" w:rsidRDefault="00EE47D5" w:rsidP="00EE47D5">
      <w:pPr>
        <w:ind w:firstLine="720"/>
      </w:pPr>
    </w:p>
    <w:p w14:paraId="0EAB0A08" w14:textId="2EB54385" w:rsidR="00EE47D5" w:rsidRDefault="00EE47D5" w:rsidP="00EE47D5">
      <w:pPr>
        <w:ind w:firstLine="720"/>
      </w:pPr>
      <w:r>
        <w:tab/>
      </w:r>
      <w:r>
        <w:tab/>
      </w:r>
      <w:r>
        <w:tab/>
      </w:r>
      <w:r>
        <w:tab/>
        <w:t>DISCUSSION</w:t>
      </w:r>
    </w:p>
    <w:p w14:paraId="7AEC006E" w14:textId="4AD9883A" w:rsidR="00EE47D5" w:rsidRDefault="00EE47D5" w:rsidP="00EE47D5">
      <w:pPr>
        <w:ind w:firstLine="720"/>
      </w:pPr>
    </w:p>
    <w:p w14:paraId="164BF41C" w14:textId="1DA87A78" w:rsidR="00EE47D5" w:rsidRDefault="00EE47D5" w:rsidP="00EE47D5">
      <w:pPr>
        <w:ind w:firstLine="720"/>
      </w:pPr>
      <w:r>
        <w:t>In order to get the student to successfully graduate and new course or a new qualification all universities have to be creative in the way of teaching students in order to attract them. Moodle, I believe it is one of the ways that universities are capable of increasing the number of students willing to study. Moodle it is a very important platform who can provide by itself and very capable platform of learning for students and not only learning but keep them close to the campus life. The age of the typical student have been prove not to be an very important issue as we can see more and more students who are not on the typical student age range and that proves the people are willing to start university at any age and they can successfully use VLE with a little bit of help. Accessing Moodle frequently by students it does show that they are interested and capable of learning trough VLE. Students can sometimes become distractive and can have an lack of motivation who can influent they study on VLE and this is the biggest problem in online learning</w:t>
      </w:r>
      <w:r w:rsidR="00CF0207">
        <w:t xml:space="preserve"> finding new ways to motivate students it is an challenge</w:t>
      </w:r>
      <w:r>
        <w:t xml:space="preserve">, Moodle can be improved and as everything in this world will evolve to an better version with options to keep the student focus and bringing more interest to access and learn on the platform. </w:t>
      </w:r>
      <w:r w:rsidR="00CF0207">
        <w:t xml:space="preserve">The fact that most of the students have find easy to access Moodle it is a result of the commitment to learn and to explore new territories in order to achieve they objective. I can see that in future of VLE and to be more </w:t>
      </w:r>
      <w:proofErr w:type="gramStart"/>
      <w:r w:rsidR="00CF0207">
        <w:t>specific  Moodle</w:t>
      </w:r>
      <w:proofErr w:type="gramEnd"/>
      <w:r w:rsidR="00CF0207">
        <w:t xml:space="preserve"> will be much more important than what it is today and will be an basic requirement in any new student.</w:t>
      </w:r>
    </w:p>
    <w:p w14:paraId="5F1D8761" w14:textId="77777777" w:rsidR="00EE47D5" w:rsidRDefault="00EE47D5"/>
    <w:p w14:paraId="3D688F12" w14:textId="77777777" w:rsidR="00EE47D5" w:rsidRDefault="00EE47D5"/>
    <w:p w14:paraId="35949E3A" w14:textId="77777777" w:rsidR="00CF0207" w:rsidRDefault="00EE47D5">
      <w:r>
        <w:tab/>
      </w:r>
      <w:r>
        <w:tab/>
      </w:r>
      <w:r>
        <w:tab/>
      </w:r>
      <w:r>
        <w:tab/>
      </w:r>
      <w:r>
        <w:tab/>
      </w:r>
    </w:p>
    <w:p w14:paraId="50FD2A81" w14:textId="77777777" w:rsidR="00CF0207" w:rsidRDefault="00CF0207"/>
    <w:p w14:paraId="143D5AFE" w14:textId="77777777" w:rsidR="00CF0207" w:rsidRDefault="00CF0207"/>
    <w:p w14:paraId="5D29C166" w14:textId="77777777" w:rsidR="00CF0207" w:rsidRDefault="00CF0207"/>
    <w:p w14:paraId="1EB54C72" w14:textId="77777777" w:rsidR="00CF0207" w:rsidRDefault="00CF0207"/>
    <w:p w14:paraId="0BD47D1B" w14:textId="77777777" w:rsidR="00CF0207" w:rsidRDefault="00CF0207"/>
    <w:p w14:paraId="58EE5278" w14:textId="77777777" w:rsidR="00CF0207" w:rsidRDefault="00CF0207"/>
    <w:p w14:paraId="7BD3BFC9" w14:textId="77777777" w:rsidR="00CF0207" w:rsidRDefault="00CF0207"/>
    <w:p w14:paraId="704CC30D" w14:textId="77777777" w:rsidR="00CF0207" w:rsidRDefault="00CF0207"/>
    <w:p w14:paraId="7D19B704" w14:textId="77777777" w:rsidR="00CF0207" w:rsidRDefault="00CF0207"/>
    <w:p w14:paraId="315D6B43" w14:textId="77777777" w:rsidR="00CF0207" w:rsidRDefault="00CF0207"/>
    <w:p w14:paraId="63C0597B" w14:textId="77777777" w:rsidR="00CF0207" w:rsidRDefault="00CF0207"/>
    <w:p w14:paraId="55CD5996" w14:textId="67E8A9A0" w:rsidR="00EE47D5" w:rsidRDefault="00EE47D5" w:rsidP="00CF0207">
      <w:pPr>
        <w:ind w:left="2880" w:firstLine="720"/>
      </w:pPr>
      <w:r>
        <w:lastRenderedPageBreak/>
        <w:t>CONCLUSION</w:t>
      </w:r>
    </w:p>
    <w:p w14:paraId="098007E9" w14:textId="0FBC211B" w:rsidR="00EE47D5" w:rsidRDefault="00EE47D5"/>
    <w:p w14:paraId="3F4EC9C6" w14:textId="202193EE" w:rsidR="00EE47D5" w:rsidRDefault="00EE47D5">
      <w:r>
        <w:tab/>
        <w:t xml:space="preserve">VLE and to be more specific in my study case Moodle, constitute one of the most important part of any student life, from accessing your class materials and surfing trough student life virtually it become a part of student life. Skipping one of classes can be softened and not losing any information as you can find most of materials on the platform easy to access and learn. Age have become </w:t>
      </w:r>
      <w:proofErr w:type="gramStart"/>
      <w:r>
        <w:t>an</w:t>
      </w:r>
      <w:proofErr w:type="gramEnd"/>
      <w:r>
        <w:t xml:space="preserve"> less issue in order to study and the internet connection available all the time VLE it increasing importance more year by year. </w:t>
      </w:r>
    </w:p>
    <w:p w14:paraId="1534751B" w14:textId="77777777" w:rsidR="00EE47D5" w:rsidRDefault="00EE47D5"/>
    <w:p w14:paraId="75D26CC4" w14:textId="77777777" w:rsidR="00CF0207" w:rsidRDefault="00CF0207" w:rsidP="00CF0207"/>
    <w:p w14:paraId="24A38E98" w14:textId="77777777" w:rsidR="00CF0207" w:rsidRDefault="00CF0207" w:rsidP="00CF0207">
      <w:r w:rsidRPr="00A92F32">
        <w:t>https://journals.sagepub.com/doi/pdf/10.1177/109625069900200301?casa_token=dICrTGF9CqMAAAAA:A0ztI3OCnURtIkDLZnBoiaTdr0UShdQcaj9Q-LftNkj1RuQK51C_SQcPLVRsRruseFs818VrEXSV</w:t>
      </w:r>
    </w:p>
    <w:p w14:paraId="19B02FD4" w14:textId="77777777" w:rsidR="00EE47D5" w:rsidRDefault="00EE47D5"/>
    <w:p w14:paraId="675801D1" w14:textId="77777777" w:rsidR="00EE47D5" w:rsidRDefault="00EE47D5"/>
    <w:p w14:paraId="67DD314D" w14:textId="77777777" w:rsidR="00EE47D5" w:rsidRDefault="00EE47D5"/>
    <w:p w14:paraId="7B3EE579" w14:textId="77777777" w:rsidR="00EE47D5" w:rsidRDefault="00EE47D5"/>
    <w:p w14:paraId="20407BE8" w14:textId="77777777" w:rsidR="00EE47D5" w:rsidRDefault="00EE47D5"/>
    <w:p w14:paraId="3B44FDD8" w14:textId="77777777" w:rsidR="00EE47D5" w:rsidRDefault="00EE47D5"/>
    <w:p w14:paraId="6C7EBD39" w14:textId="77777777" w:rsidR="00EE47D5" w:rsidRDefault="00EE47D5"/>
    <w:p w14:paraId="640F56EA" w14:textId="77777777" w:rsidR="00EE47D5" w:rsidRDefault="00EE47D5"/>
    <w:p w14:paraId="29BC4640" w14:textId="77777777" w:rsidR="00EE47D5" w:rsidRDefault="00EE47D5"/>
    <w:p w14:paraId="413CD80B" w14:textId="77777777" w:rsidR="00EE47D5" w:rsidRDefault="00EE47D5"/>
    <w:p w14:paraId="60D0D233" w14:textId="77777777" w:rsidR="00EE47D5" w:rsidRDefault="00EE47D5"/>
    <w:p w14:paraId="5BAF53C1" w14:textId="77777777" w:rsidR="00EE47D5" w:rsidRDefault="00EE47D5"/>
    <w:p w14:paraId="0A709171" w14:textId="77777777" w:rsidR="00EE47D5" w:rsidRDefault="00EE47D5"/>
    <w:p w14:paraId="55BC1298" w14:textId="77777777" w:rsidR="00EE47D5" w:rsidRDefault="00EE47D5"/>
    <w:p w14:paraId="5CB783A2" w14:textId="77777777" w:rsidR="00EE47D5" w:rsidRDefault="00EE47D5"/>
    <w:p w14:paraId="7F6490A4" w14:textId="77777777" w:rsidR="00EE47D5" w:rsidRDefault="00EE47D5"/>
    <w:p w14:paraId="4038BDC8" w14:textId="77777777" w:rsidR="00EE47D5" w:rsidRDefault="00EE47D5"/>
    <w:p w14:paraId="28DE1E14" w14:textId="77777777" w:rsidR="00EE47D5" w:rsidRDefault="00EE47D5"/>
    <w:p w14:paraId="393EDDE9" w14:textId="77777777" w:rsidR="00EE47D5" w:rsidRDefault="00EE47D5"/>
    <w:p w14:paraId="512D1EAF" w14:textId="77777777" w:rsidR="00EE47D5" w:rsidRDefault="00EE47D5"/>
    <w:p w14:paraId="3370E0A5" w14:textId="77777777" w:rsidR="00EE47D5" w:rsidRDefault="00EE47D5"/>
    <w:p w14:paraId="6147438C" w14:textId="6535B546" w:rsidR="00263754" w:rsidRDefault="00263754"/>
    <w:sectPr w:rsidR="00263754" w:rsidSect="005E4F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Body)">
    <w:altName w:val="Calibri"/>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BF123F"/>
    <w:multiLevelType w:val="multilevel"/>
    <w:tmpl w:val="7452D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754"/>
    <w:rsid w:val="00015B35"/>
    <w:rsid w:val="000649C0"/>
    <w:rsid w:val="00190A48"/>
    <w:rsid w:val="002053ED"/>
    <w:rsid w:val="00263754"/>
    <w:rsid w:val="00285F19"/>
    <w:rsid w:val="002F0BD4"/>
    <w:rsid w:val="003A0C65"/>
    <w:rsid w:val="00401167"/>
    <w:rsid w:val="00402F1F"/>
    <w:rsid w:val="00463D6F"/>
    <w:rsid w:val="004C0B58"/>
    <w:rsid w:val="004E604B"/>
    <w:rsid w:val="005E4FB9"/>
    <w:rsid w:val="006E3DBB"/>
    <w:rsid w:val="00730F9A"/>
    <w:rsid w:val="00764547"/>
    <w:rsid w:val="00910645"/>
    <w:rsid w:val="009842FD"/>
    <w:rsid w:val="00A92F32"/>
    <w:rsid w:val="00B17D47"/>
    <w:rsid w:val="00BC7D25"/>
    <w:rsid w:val="00CE537E"/>
    <w:rsid w:val="00CF0207"/>
    <w:rsid w:val="00DD1DDF"/>
    <w:rsid w:val="00EE47D5"/>
    <w:rsid w:val="00FB5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D7569"/>
  <w15:chartTrackingRefBased/>
  <w15:docId w15:val="{3453AD28-DD8C-284E-8A5E-29CAF826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1167"/>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730F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8057">
      <w:bodyDiv w:val="1"/>
      <w:marLeft w:val="0"/>
      <w:marRight w:val="0"/>
      <w:marTop w:val="0"/>
      <w:marBottom w:val="0"/>
      <w:divBdr>
        <w:top w:val="none" w:sz="0" w:space="0" w:color="auto"/>
        <w:left w:val="none" w:sz="0" w:space="0" w:color="auto"/>
        <w:bottom w:val="none" w:sz="0" w:space="0" w:color="auto"/>
        <w:right w:val="none" w:sz="0" w:space="0" w:color="auto"/>
      </w:divBdr>
      <w:divsChild>
        <w:div w:id="888489495">
          <w:marLeft w:val="0"/>
          <w:marRight w:val="0"/>
          <w:marTop w:val="0"/>
          <w:marBottom w:val="0"/>
          <w:divBdr>
            <w:top w:val="none" w:sz="0" w:space="0" w:color="auto"/>
            <w:left w:val="none" w:sz="0" w:space="0" w:color="auto"/>
            <w:bottom w:val="none" w:sz="0" w:space="0" w:color="auto"/>
            <w:right w:val="none" w:sz="0" w:space="0" w:color="auto"/>
          </w:divBdr>
          <w:divsChild>
            <w:div w:id="862748002">
              <w:marLeft w:val="0"/>
              <w:marRight w:val="0"/>
              <w:marTop w:val="0"/>
              <w:marBottom w:val="0"/>
              <w:divBdr>
                <w:top w:val="none" w:sz="0" w:space="0" w:color="auto"/>
                <w:left w:val="none" w:sz="0" w:space="0" w:color="auto"/>
                <w:bottom w:val="none" w:sz="0" w:space="0" w:color="auto"/>
                <w:right w:val="none" w:sz="0" w:space="0" w:color="auto"/>
              </w:divBdr>
              <w:divsChild>
                <w:div w:id="109073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28614">
      <w:bodyDiv w:val="1"/>
      <w:marLeft w:val="0"/>
      <w:marRight w:val="0"/>
      <w:marTop w:val="0"/>
      <w:marBottom w:val="0"/>
      <w:divBdr>
        <w:top w:val="none" w:sz="0" w:space="0" w:color="auto"/>
        <w:left w:val="none" w:sz="0" w:space="0" w:color="auto"/>
        <w:bottom w:val="none" w:sz="0" w:space="0" w:color="auto"/>
        <w:right w:val="none" w:sz="0" w:space="0" w:color="auto"/>
      </w:divBdr>
    </w:div>
    <w:div w:id="187527139">
      <w:bodyDiv w:val="1"/>
      <w:marLeft w:val="0"/>
      <w:marRight w:val="0"/>
      <w:marTop w:val="0"/>
      <w:marBottom w:val="0"/>
      <w:divBdr>
        <w:top w:val="none" w:sz="0" w:space="0" w:color="auto"/>
        <w:left w:val="none" w:sz="0" w:space="0" w:color="auto"/>
        <w:bottom w:val="none" w:sz="0" w:space="0" w:color="auto"/>
        <w:right w:val="none" w:sz="0" w:space="0" w:color="auto"/>
      </w:divBdr>
      <w:divsChild>
        <w:div w:id="1707751628">
          <w:marLeft w:val="0"/>
          <w:marRight w:val="0"/>
          <w:marTop w:val="0"/>
          <w:marBottom w:val="0"/>
          <w:divBdr>
            <w:top w:val="none" w:sz="0" w:space="0" w:color="auto"/>
            <w:left w:val="none" w:sz="0" w:space="0" w:color="auto"/>
            <w:bottom w:val="none" w:sz="0" w:space="0" w:color="auto"/>
            <w:right w:val="none" w:sz="0" w:space="0" w:color="auto"/>
          </w:divBdr>
          <w:divsChild>
            <w:div w:id="889804085">
              <w:marLeft w:val="0"/>
              <w:marRight w:val="0"/>
              <w:marTop w:val="0"/>
              <w:marBottom w:val="0"/>
              <w:divBdr>
                <w:top w:val="none" w:sz="0" w:space="0" w:color="auto"/>
                <w:left w:val="none" w:sz="0" w:space="0" w:color="auto"/>
                <w:bottom w:val="none" w:sz="0" w:space="0" w:color="auto"/>
                <w:right w:val="none" w:sz="0" w:space="0" w:color="auto"/>
              </w:divBdr>
              <w:divsChild>
                <w:div w:id="188613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200397">
      <w:bodyDiv w:val="1"/>
      <w:marLeft w:val="0"/>
      <w:marRight w:val="0"/>
      <w:marTop w:val="0"/>
      <w:marBottom w:val="0"/>
      <w:divBdr>
        <w:top w:val="none" w:sz="0" w:space="0" w:color="auto"/>
        <w:left w:val="none" w:sz="0" w:space="0" w:color="auto"/>
        <w:bottom w:val="none" w:sz="0" w:space="0" w:color="auto"/>
        <w:right w:val="none" w:sz="0" w:space="0" w:color="auto"/>
      </w:divBdr>
      <w:divsChild>
        <w:div w:id="1941717904">
          <w:marLeft w:val="0"/>
          <w:marRight w:val="0"/>
          <w:marTop w:val="0"/>
          <w:marBottom w:val="0"/>
          <w:divBdr>
            <w:top w:val="none" w:sz="0" w:space="0" w:color="auto"/>
            <w:left w:val="none" w:sz="0" w:space="0" w:color="auto"/>
            <w:bottom w:val="none" w:sz="0" w:space="0" w:color="auto"/>
            <w:right w:val="none" w:sz="0" w:space="0" w:color="auto"/>
          </w:divBdr>
          <w:divsChild>
            <w:div w:id="1700274284">
              <w:marLeft w:val="0"/>
              <w:marRight w:val="0"/>
              <w:marTop w:val="0"/>
              <w:marBottom w:val="0"/>
              <w:divBdr>
                <w:top w:val="none" w:sz="0" w:space="0" w:color="auto"/>
                <w:left w:val="none" w:sz="0" w:space="0" w:color="auto"/>
                <w:bottom w:val="none" w:sz="0" w:space="0" w:color="auto"/>
                <w:right w:val="none" w:sz="0" w:space="0" w:color="auto"/>
              </w:divBdr>
              <w:divsChild>
                <w:div w:id="165021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60019">
      <w:bodyDiv w:val="1"/>
      <w:marLeft w:val="0"/>
      <w:marRight w:val="0"/>
      <w:marTop w:val="0"/>
      <w:marBottom w:val="0"/>
      <w:divBdr>
        <w:top w:val="none" w:sz="0" w:space="0" w:color="auto"/>
        <w:left w:val="none" w:sz="0" w:space="0" w:color="auto"/>
        <w:bottom w:val="none" w:sz="0" w:space="0" w:color="auto"/>
        <w:right w:val="none" w:sz="0" w:space="0" w:color="auto"/>
      </w:divBdr>
      <w:divsChild>
        <w:div w:id="921991077">
          <w:marLeft w:val="0"/>
          <w:marRight w:val="0"/>
          <w:marTop w:val="0"/>
          <w:marBottom w:val="0"/>
          <w:divBdr>
            <w:top w:val="none" w:sz="0" w:space="0" w:color="auto"/>
            <w:left w:val="none" w:sz="0" w:space="0" w:color="auto"/>
            <w:bottom w:val="none" w:sz="0" w:space="0" w:color="auto"/>
            <w:right w:val="none" w:sz="0" w:space="0" w:color="auto"/>
          </w:divBdr>
          <w:divsChild>
            <w:div w:id="828712040">
              <w:marLeft w:val="0"/>
              <w:marRight w:val="0"/>
              <w:marTop w:val="0"/>
              <w:marBottom w:val="0"/>
              <w:divBdr>
                <w:top w:val="none" w:sz="0" w:space="0" w:color="auto"/>
                <w:left w:val="none" w:sz="0" w:space="0" w:color="auto"/>
                <w:bottom w:val="none" w:sz="0" w:space="0" w:color="auto"/>
                <w:right w:val="none" w:sz="0" w:space="0" w:color="auto"/>
              </w:divBdr>
              <w:divsChild>
                <w:div w:id="9328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072241">
      <w:bodyDiv w:val="1"/>
      <w:marLeft w:val="0"/>
      <w:marRight w:val="0"/>
      <w:marTop w:val="0"/>
      <w:marBottom w:val="0"/>
      <w:divBdr>
        <w:top w:val="none" w:sz="0" w:space="0" w:color="auto"/>
        <w:left w:val="none" w:sz="0" w:space="0" w:color="auto"/>
        <w:bottom w:val="none" w:sz="0" w:space="0" w:color="auto"/>
        <w:right w:val="none" w:sz="0" w:space="0" w:color="auto"/>
      </w:divBdr>
    </w:div>
    <w:div w:id="664288684">
      <w:bodyDiv w:val="1"/>
      <w:marLeft w:val="0"/>
      <w:marRight w:val="0"/>
      <w:marTop w:val="0"/>
      <w:marBottom w:val="0"/>
      <w:divBdr>
        <w:top w:val="none" w:sz="0" w:space="0" w:color="auto"/>
        <w:left w:val="none" w:sz="0" w:space="0" w:color="auto"/>
        <w:bottom w:val="none" w:sz="0" w:space="0" w:color="auto"/>
        <w:right w:val="none" w:sz="0" w:space="0" w:color="auto"/>
      </w:divBdr>
      <w:divsChild>
        <w:div w:id="1932464297">
          <w:marLeft w:val="0"/>
          <w:marRight w:val="0"/>
          <w:marTop w:val="0"/>
          <w:marBottom w:val="0"/>
          <w:divBdr>
            <w:top w:val="none" w:sz="0" w:space="0" w:color="auto"/>
            <w:left w:val="none" w:sz="0" w:space="0" w:color="auto"/>
            <w:bottom w:val="none" w:sz="0" w:space="0" w:color="auto"/>
            <w:right w:val="none" w:sz="0" w:space="0" w:color="auto"/>
          </w:divBdr>
          <w:divsChild>
            <w:div w:id="1687708208">
              <w:marLeft w:val="0"/>
              <w:marRight w:val="0"/>
              <w:marTop w:val="0"/>
              <w:marBottom w:val="0"/>
              <w:divBdr>
                <w:top w:val="none" w:sz="0" w:space="0" w:color="auto"/>
                <w:left w:val="none" w:sz="0" w:space="0" w:color="auto"/>
                <w:bottom w:val="none" w:sz="0" w:space="0" w:color="auto"/>
                <w:right w:val="none" w:sz="0" w:space="0" w:color="auto"/>
              </w:divBdr>
              <w:divsChild>
                <w:div w:id="167787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118694">
      <w:bodyDiv w:val="1"/>
      <w:marLeft w:val="0"/>
      <w:marRight w:val="0"/>
      <w:marTop w:val="0"/>
      <w:marBottom w:val="0"/>
      <w:divBdr>
        <w:top w:val="none" w:sz="0" w:space="0" w:color="auto"/>
        <w:left w:val="none" w:sz="0" w:space="0" w:color="auto"/>
        <w:bottom w:val="none" w:sz="0" w:space="0" w:color="auto"/>
        <w:right w:val="none" w:sz="0" w:space="0" w:color="auto"/>
      </w:divBdr>
      <w:divsChild>
        <w:div w:id="347828093">
          <w:marLeft w:val="0"/>
          <w:marRight w:val="0"/>
          <w:marTop w:val="0"/>
          <w:marBottom w:val="0"/>
          <w:divBdr>
            <w:top w:val="none" w:sz="0" w:space="0" w:color="auto"/>
            <w:left w:val="none" w:sz="0" w:space="0" w:color="auto"/>
            <w:bottom w:val="none" w:sz="0" w:space="0" w:color="auto"/>
            <w:right w:val="none" w:sz="0" w:space="0" w:color="auto"/>
          </w:divBdr>
          <w:divsChild>
            <w:div w:id="1072119446">
              <w:marLeft w:val="0"/>
              <w:marRight w:val="0"/>
              <w:marTop w:val="0"/>
              <w:marBottom w:val="0"/>
              <w:divBdr>
                <w:top w:val="none" w:sz="0" w:space="0" w:color="auto"/>
                <w:left w:val="none" w:sz="0" w:space="0" w:color="auto"/>
                <w:bottom w:val="none" w:sz="0" w:space="0" w:color="auto"/>
                <w:right w:val="none" w:sz="0" w:space="0" w:color="auto"/>
              </w:divBdr>
              <w:divsChild>
                <w:div w:id="185541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Users/ionutrazvangradinaru/Desktop/MOODL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MOODLE SURVEY</a:t>
            </a:r>
            <a:r>
              <a:rPr lang="en-GB" baseline="0"/>
              <a:t> </a:t>
            </a:r>
          </a:p>
          <a:p>
            <a:pPr>
              <a:defRPr/>
            </a:pPr>
            <a:r>
              <a:rPr lang="en-GB" baseline="0"/>
              <a:t>G6</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Sheet1!$A$1:$A$18</c:f>
              <c:strCache>
                <c:ptCount val="18"/>
                <c:pt idx="0">
                  <c:v>FEMALE</c:v>
                </c:pt>
                <c:pt idx="1">
                  <c:v>MALE</c:v>
                </c:pt>
                <c:pt idx="3">
                  <c:v>RARERLY (1-3)</c:v>
                </c:pt>
                <c:pt idx="4">
                  <c:v>OFTEN (3-5)</c:v>
                </c:pt>
                <c:pt idx="5">
                  <c:v>DAILY</c:v>
                </c:pt>
                <c:pt idx="7">
                  <c:v>DIFFICOULT</c:v>
                </c:pt>
                <c:pt idx="8">
                  <c:v>EASY</c:v>
                </c:pt>
                <c:pt idx="9">
                  <c:v>VERY EASY</c:v>
                </c:pt>
                <c:pt idx="11">
                  <c:v> 18-35 YEARS</c:v>
                </c:pt>
                <c:pt idx="12">
                  <c:v>36-45 YEARS</c:v>
                </c:pt>
                <c:pt idx="13">
                  <c:v>46+ YEARS </c:v>
                </c:pt>
                <c:pt idx="15">
                  <c:v>NOT IMPORTANT</c:v>
                </c:pt>
                <c:pt idx="16">
                  <c:v>IMPORTANT</c:v>
                </c:pt>
                <c:pt idx="17">
                  <c:v>VERY IMPORTANT</c:v>
                </c:pt>
              </c:strCache>
            </c:strRef>
          </c:cat>
          <c:val>
            <c:numRef>
              <c:f>Sheet1!$C$1:$C$18</c:f>
              <c:numCache>
                <c:formatCode>General</c:formatCode>
                <c:ptCount val="18"/>
              </c:numCache>
            </c:numRef>
          </c:val>
          <c:extLst>
            <c:ext xmlns:c16="http://schemas.microsoft.com/office/drawing/2014/chart" uri="{C3380CC4-5D6E-409C-BE32-E72D297353CC}">
              <c16:uniqueId val="{00000000-F3E2-1845-85F4-11EA8C60F0E8}"/>
            </c:ext>
          </c:extLst>
        </c:ser>
        <c:dLbls>
          <c:showLegendKey val="0"/>
          <c:showVal val="0"/>
          <c:showCatName val="0"/>
          <c:showSerName val="0"/>
          <c:showPercent val="0"/>
          <c:showBubbleSize val="0"/>
        </c:dLbls>
        <c:gapWidth val="100"/>
        <c:overlap val="3"/>
        <c:axId val="582175599"/>
        <c:axId val="579990127"/>
      </c:barChar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Sheet1!$A$1:$A$18</c:f>
              <c:strCache>
                <c:ptCount val="18"/>
                <c:pt idx="0">
                  <c:v>FEMALE</c:v>
                </c:pt>
                <c:pt idx="1">
                  <c:v>MALE</c:v>
                </c:pt>
                <c:pt idx="3">
                  <c:v>RARERLY (1-3)</c:v>
                </c:pt>
                <c:pt idx="4">
                  <c:v>OFTEN (3-5)</c:v>
                </c:pt>
                <c:pt idx="5">
                  <c:v>DAILY</c:v>
                </c:pt>
                <c:pt idx="7">
                  <c:v>DIFFICOULT</c:v>
                </c:pt>
                <c:pt idx="8">
                  <c:v>EASY</c:v>
                </c:pt>
                <c:pt idx="9">
                  <c:v>VERY EASY</c:v>
                </c:pt>
                <c:pt idx="11">
                  <c:v> 18-35 YEARS</c:v>
                </c:pt>
                <c:pt idx="12">
                  <c:v>36-45 YEARS</c:v>
                </c:pt>
                <c:pt idx="13">
                  <c:v>46+ YEARS </c:v>
                </c:pt>
                <c:pt idx="15">
                  <c:v>NOT IMPORTANT</c:v>
                </c:pt>
                <c:pt idx="16">
                  <c:v>IMPORTANT</c:v>
                </c:pt>
                <c:pt idx="17">
                  <c:v>VERY IMPORTANT</c:v>
                </c:pt>
              </c:strCache>
            </c:strRef>
          </c:cat>
          <c:val>
            <c:numRef>
              <c:f>Sheet1!$B$1:$B$18</c:f>
              <c:numCache>
                <c:formatCode>General</c:formatCode>
                <c:ptCount val="18"/>
                <c:pt idx="0">
                  <c:v>12</c:v>
                </c:pt>
                <c:pt idx="1">
                  <c:v>8</c:v>
                </c:pt>
                <c:pt idx="3">
                  <c:v>4</c:v>
                </c:pt>
                <c:pt idx="4">
                  <c:v>12</c:v>
                </c:pt>
                <c:pt idx="5">
                  <c:v>4</c:v>
                </c:pt>
                <c:pt idx="7">
                  <c:v>2</c:v>
                </c:pt>
                <c:pt idx="8">
                  <c:v>14</c:v>
                </c:pt>
                <c:pt idx="9">
                  <c:v>4</c:v>
                </c:pt>
                <c:pt idx="11">
                  <c:v>17</c:v>
                </c:pt>
                <c:pt idx="12">
                  <c:v>3</c:v>
                </c:pt>
                <c:pt idx="13">
                  <c:v>0</c:v>
                </c:pt>
                <c:pt idx="15">
                  <c:v>1</c:v>
                </c:pt>
                <c:pt idx="16">
                  <c:v>13</c:v>
                </c:pt>
                <c:pt idx="17">
                  <c:v>6</c:v>
                </c:pt>
              </c:numCache>
            </c:numRef>
          </c:val>
          <c:extLst>
            <c:ext xmlns:c16="http://schemas.microsoft.com/office/drawing/2014/chart" uri="{C3380CC4-5D6E-409C-BE32-E72D297353CC}">
              <c16:uniqueId val="{00000001-F3E2-1845-85F4-11EA8C60F0E8}"/>
            </c:ext>
          </c:extLst>
        </c:ser>
        <c:dLbls>
          <c:showLegendKey val="0"/>
          <c:showVal val="0"/>
          <c:showCatName val="0"/>
          <c:showSerName val="0"/>
          <c:showPercent val="0"/>
          <c:showBubbleSize val="0"/>
        </c:dLbls>
        <c:gapWidth val="100"/>
        <c:overlap val="3"/>
        <c:axId val="581652623"/>
        <c:axId val="581844447"/>
      </c:barChart>
      <c:catAx>
        <c:axId val="582175599"/>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9990127"/>
        <c:crosses val="autoZero"/>
        <c:auto val="1"/>
        <c:lblAlgn val="ctr"/>
        <c:lblOffset val="100"/>
        <c:noMultiLvlLbl val="0"/>
      </c:catAx>
      <c:valAx>
        <c:axId val="57999012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2175599"/>
        <c:crosses val="autoZero"/>
        <c:crossBetween val="between"/>
      </c:valAx>
      <c:valAx>
        <c:axId val="581844447"/>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652623"/>
        <c:crosses val="max"/>
        <c:crossBetween val="between"/>
      </c:valAx>
      <c:catAx>
        <c:axId val="581652623"/>
        <c:scaling>
          <c:orientation val="minMax"/>
        </c:scaling>
        <c:delete val="1"/>
        <c:axPos val="b"/>
        <c:numFmt formatCode="General" sourceLinked="1"/>
        <c:majorTickMark val="out"/>
        <c:minorTickMark val="none"/>
        <c:tickLblPos val="nextTo"/>
        <c:crossAx val="581844447"/>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242</TotalTime>
  <Pages>8</Pages>
  <Words>1770</Words>
  <Characters>10089</Characters>
  <Application>Microsoft Office Word</Application>
  <DocSecurity>0</DocSecurity>
  <Lines>84</Lines>
  <Paragraphs>23</Paragraphs>
  <ScaleCrop>false</ScaleCrop>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Gradinaru (1906093)</dc:creator>
  <cp:keywords/>
  <dc:description/>
  <cp:lastModifiedBy>Ionut Gradinaru (1906093)</cp:lastModifiedBy>
  <cp:revision>28</cp:revision>
  <dcterms:created xsi:type="dcterms:W3CDTF">2020-04-01T21:51:00Z</dcterms:created>
  <dcterms:modified xsi:type="dcterms:W3CDTF">2020-05-12T22:40:00Z</dcterms:modified>
</cp:coreProperties>
</file>