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4136D" w14:textId="6F36D709" w:rsidR="0091006F" w:rsidRDefault="0091006F" w:rsidP="0091006F">
      <w:pPr>
        <w:spacing w:before="0" w:after="160" w:line="278" w:lineRule="auto"/>
        <w:jc w:val="center"/>
      </w:pPr>
      <w:r w:rsidRPr="0091006F">
        <w:rPr>
          <w:noProof/>
        </w:rPr>
        <w:drawing>
          <wp:inline distT="0" distB="0" distL="0" distR="0" wp14:anchorId="25E4651D" wp14:editId="4607D24A">
            <wp:extent cx="4048690" cy="1333686"/>
            <wp:effectExtent l="0" t="0" r="9525" b="0"/>
            <wp:docPr id="131927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7744" name=""/>
                    <pic:cNvPicPr/>
                  </pic:nvPicPr>
                  <pic:blipFill>
                    <a:blip r:embed="rId8"/>
                    <a:stretch>
                      <a:fillRect/>
                    </a:stretch>
                  </pic:blipFill>
                  <pic:spPr>
                    <a:xfrm>
                      <a:off x="0" y="0"/>
                      <a:ext cx="4048690" cy="1333686"/>
                    </a:xfrm>
                    <a:prstGeom prst="rect">
                      <a:avLst/>
                    </a:prstGeom>
                  </pic:spPr>
                </pic:pic>
              </a:graphicData>
            </a:graphic>
          </wp:inline>
        </w:drawing>
      </w:r>
    </w:p>
    <w:p w14:paraId="41BB4544" w14:textId="77777777" w:rsidR="004E3DF6" w:rsidRDefault="004E3DF6" w:rsidP="0091006F">
      <w:pPr>
        <w:spacing w:before="0" w:after="160" w:line="278" w:lineRule="auto"/>
        <w:jc w:val="center"/>
      </w:pPr>
    </w:p>
    <w:p w14:paraId="631EBC67" w14:textId="198212B3" w:rsidR="0091006F" w:rsidRDefault="0091006F" w:rsidP="0091006F">
      <w:pPr>
        <w:spacing w:before="0" w:after="160" w:line="278" w:lineRule="auto"/>
        <w:jc w:val="center"/>
        <w:rPr>
          <w:b/>
          <w:bCs/>
          <w:sz w:val="40"/>
          <w:szCs w:val="40"/>
        </w:rPr>
      </w:pPr>
      <w:r w:rsidRPr="0091006F">
        <w:rPr>
          <w:b/>
          <w:bCs/>
          <w:sz w:val="40"/>
          <w:szCs w:val="40"/>
        </w:rPr>
        <w:t>Component 2 Written Research Proposal</w:t>
      </w:r>
    </w:p>
    <w:p w14:paraId="34CDA0BF" w14:textId="77777777" w:rsidR="004E3DF6" w:rsidRDefault="004E3DF6" w:rsidP="0091006F">
      <w:pPr>
        <w:spacing w:before="0" w:after="160" w:line="278" w:lineRule="auto"/>
        <w:jc w:val="center"/>
        <w:rPr>
          <w:b/>
          <w:bCs/>
          <w:sz w:val="40"/>
          <w:szCs w:val="40"/>
        </w:rPr>
      </w:pPr>
    </w:p>
    <w:p w14:paraId="5B8E68E7" w14:textId="659561C0" w:rsidR="0091006F" w:rsidRDefault="004E3DF6" w:rsidP="0091006F">
      <w:pPr>
        <w:spacing w:before="0" w:after="160" w:line="278" w:lineRule="auto"/>
        <w:jc w:val="center"/>
        <w:rPr>
          <w:b/>
          <w:bCs/>
          <w:sz w:val="40"/>
          <w:szCs w:val="40"/>
        </w:rPr>
      </w:pPr>
      <w:r>
        <w:rPr>
          <w:b/>
          <w:bCs/>
          <w:sz w:val="40"/>
          <w:szCs w:val="40"/>
        </w:rPr>
        <w:t>Name: Talaviya Hemanshi Rameshbhai</w:t>
      </w:r>
    </w:p>
    <w:p w14:paraId="14547568" w14:textId="50013467" w:rsidR="004E3DF6" w:rsidRDefault="004E3DF6" w:rsidP="0091006F">
      <w:pPr>
        <w:spacing w:before="0" w:after="160" w:line="278" w:lineRule="auto"/>
        <w:jc w:val="center"/>
        <w:rPr>
          <w:b/>
          <w:bCs/>
          <w:sz w:val="40"/>
          <w:szCs w:val="40"/>
        </w:rPr>
      </w:pPr>
      <w:proofErr w:type="gramStart"/>
      <w:r>
        <w:rPr>
          <w:b/>
          <w:bCs/>
          <w:sz w:val="40"/>
          <w:szCs w:val="40"/>
        </w:rPr>
        <w:t>Student  Id</w:t>
      </w:r>
      <w:proofErr w:type="gramEnd"/>
      <w:r>
        <w:rPr>
          <w:b/>
          <w:bCs/>
          <w:sz w:val="40"/>
          <w:szCs w:val="40"/>
        </w:rPr>
        <w:t>: 2430270</w:t>
      </w:r>
    </w:p>
    <w:p w14:paraId="1179C162" w14:textId="544B29CF" w:rsidR="004E3DF6" w:rsidRPr="004E3DF6" w:rsidRDefault="004E3DF6" w:rsidP="004E3DF6">
      <w:pPr>
        <w:spacing w:after="160" w:line="278" w:lineRule="auto"/>
        <w:ind w:left="360"/>
        <w:jc w:val="center"/>
        <w:rPr>
          <w:b/>
          <w:bCs/>
          <w:sz w:val="40"/>
          <w:szCs w:val="40"/>
          <w:lang w:val="en-IN"/>
        </w:rPr>
      </w:pPr>
      <w:r>
        <w:rPr>
          <w:b/>
          <w:bCs/>
          <w:sz w:val="40"/>
          <w:szCs w:val="40"/>
        </w:rPr>
        <w:t>Lecturer Name:</w:t>
      </w:r>
      <w:r w:rsidRPr="004E3DF6">
        <w:rPr>
          <w:rFonts w:eastAsia="Times New Roman" w:cs="Arial"/>
          <w:b/>
          <w:bCs/>
          <w:kern w:val="0"/>
          <w:sz w:val="24"/>
          <w:lang w:val="en-IN" w:eastAsia="en-IN"/>
          <w14:ligatures w14:val="none"/>
        </w:rPr>
        <w:t xml:space="preserve"> </w:t>
      </w:r>
      <w:r w:rsidRPr="004E3DF6">
        <w:rPr>
          <w:b/>
          <w:bCs/>
          <w:sz w:val="40"/>
          <w:szCs w:val="40"/>
          <w:lang w:val="en-IN"/>
        </w:rPr>
        <w:t>Dr Zeno Leung</w:t>
      </w:r>
    </w:p>
    <w:p w14:paraId="6A4F017D" w14:textId="77777777" w:rsidR="004E3DF6" w:rsidRDefault="004E3DF6" w:rsidP="004E3DF6">
      <w:pPr>
        <w:spacing w:before="0" w:after="160" w:line="278" w:lineRule="auto"/>
        <w:rPr>
          <w:b/>
          <w:bCs/>
          <w:sz w:val="40"/>
          <w:szCs w:val="40"/>
        </w:rPr>
      </w:pPr>
    </w:p>
    <w:p w14:paraId="72CDA42D" w14:textId="65DCFFD2" w:rsidR="0091006F" w:rsidRPr="0091006F" w:rsidRDefault="0091006F" w:rsidP="004E3DF6">
      <w:pPr>
        <w:spacing w:before="0" w:after="160" w:line="278" w:lineRule="auto"/>
        <w:rPr>
          <w:b/>
          <w:bCs/>
          <w:sz w:val="40"/>
          <w:szCs w:val="40"/>
        </w:rPr>
      </w:pPr>
      <w:r w:rsidRPr="0091006F">
        <w:rPr>
          <w:b/>
          <w:bCs/>
          <w:sz w:val="40"/>
          <w:szCs w:val="40"/>
        </w:rPr>
        <w:t>Topic</w:t>
      </w:r>
      <w:r>
        <w:rPr>
          <w:b/>
          <w:bCs/>
          <w:sz w:val="40"/>
          <w:szCs w:val="40"/>
        </w:rPr>
        <w:t>-</w:t>
      </w:r>
      <w:r w:rsidRPr="0091006F">
        <w:rPr>
          <w:b/>
          <w:bCs/>
          <w:sz w:val="40"/>
          <w:szCs w:val="40"/>
        </w:rPr>
        <w:t xml:space="preserve"> Evaluating the Mental Health Outcomes of Young Carers in the United Kingdom</w:t>
      </w:r>
    </w:p>
    <w:p w14:paraId="27D182CF" w14:textId="77777777" w:rsidR="0091006F" w:rsidRDefault="0091006F" w:rsidP="0091006F">
      <w:pPr>
        <w:spacing w:before="0" w:after="160" w:line="278" w:lineRule="auto"/>
        <w:jc w:val="center"/>
      </w:pPr>
    </w:p>
    <w:p w14:paraId="5E78FB66" w14:textId="015B54D1" w:rsidR="0091006F" w:rsidRPr="0091006F" w:rsidRDefault="0091006F" w:rsidP="0091006F">
      <w:pPr>
        <w:spacing w:before="0" w:after="160" w:line="278" w:lineRule="auto"/>
        <w:jc w:val="center"/>
        <w:rPr>
          <w:b/>
          <w:bCs/>
          <w:sz w:val="36"/>
          <w:szCs w:val="36"/>
        </w:rPr>
      </w:pPr>
      <w:r w:rsidRPr="0091006F">
        <w:rPr>
          <w:b/>
          <w:bCs/>
          <w:sz w:val="36"/>
          <w:szCs w:val="36"/>
        </w:rPr>
        <w:t>Module: Practice-Based Research</w:t>
      </w:r>
    </w:p>
    <w:p w14:paraId="31CB7F78" w14:textId="77777777" w:rsidR="0091006F" w:rsidRDefault="0091006F" w:rsidP="0091006F">
      <w:pPr>
        <w:spacing w:before="0" w:after="160" w:line="278" w:lineRule="auto"/>
        <w:jc w:val="center"/>
      </w:pPr>
      <w:r w:rsidRPr="0091006F">
        <w:rPr>
          <w:b/>
          <w:bCs/>
          <w:sz w:val="36"/>
          <w:szCs w:val="36"/>
        </w:rPr>
        <w:t>Module code: LCHS7008</w:t>
      </w:r>
      <w:r>
        <w:t xml:space="preserve"> </w:t>
      </w:r>
    </w:p>
    <w:p w14:paraId="2D61565B" w14:textId="77777777" w:rsidR="0091006F" w:rsidRDefault="0091006F" w:rsidP="0091006F">
      <w:pPr>
        <w:spacing w:before="0" w:after="160" w:line="278" w:lineRule="auto"/>
        <w:jc w:val="center"/>
        <w:rPr>
          <w:b/>
          <w:bCs/>
          <w:sz w:val="28"/>
          <w:szCs w:val="28"/>
        </w:rPr>
      </w:pPr>
    </w:p>
    <w:p w14:paraId="4F7CBB47" w14:textId="2C86D1B1" w:rsidR="0091006F" w:rsidRDefault="0091006F" w:rsidP="0091006F">
      <w:pPr>
        <w:spacing w:before="0" w:after="160" w:line="278" w:lineRule="auto"/>
        <w:jc w:val="center"/>
        <w:rPr>
          <w:b/>
          <w:bCs/>
          <w:sz w:val="28"/>
          <w:szCs w:val="28"/>
        </w:rPr>
      </w:pPr>
      <w:r w:rsidRPr="0091006F">
        <w:rPr>
          <w:b/>
          <w:bCs/>
          <w:sz w:val="28"/>
          <w:szCs w:val="28"/>
        </w:rPr>
        <w:t>Word</w:t>
      </w:r>
      <w:r>
        <w:rPr>
          <w:b/>
          <w:bCs/>
          <w:sz w:val="28"/>
          <w:szCs w:val="28"/>
        </w:rPr>
        <w:t>s</w:t>
      </w:r>
      <w:r w:rsidRPr="0091006F">
        <w:rPr>
          <w:b/>
          <w:bCs/>
          <w:sz w:val="28"/>
          <w:szCs w:val="28"/>
        </w:rPr>
        <w:t>:</w:t>
      </w:r>
      <w:r w:rsidR="00F2656C">
        <w:rPr>
          <w:b/>
          <w:bCs/>
          <w:sz w:val="28"/>
          <w:szCs w:val="28"/>
        </w:rPr>
        <w:t>2520</w:t>
      </w:r>
    </w:p>
    <w:p w14:paraId="72649E17" w14:textId="77777777" w:rsidR="0091006F" w:rsidRDefault="0091006F">
      <w:pPr>
        <w:spacing w:before="0" w:after="160" w:line="278" w:lineRule="auto"/>
        <w:jc w:val="left"/>
        <w:rPr>
          <w:b/>
          <w:bCs/>
          <w:sz w:val="28"/>
          <w:szCs w:val="28"/>
        </w:rPr>
      </w:pPr>
      <w:r>
        <w:rPr>
          <w:b/>
          <w:bCs/>
          <w:sz w:val="28"/>
          <w:szCs w:val="28"/>
        </w:rPr>
        <w:br w:type="page"/>
      </w:r>
    </w:p>
    <w:sdt>
      <w:sdtPr>
        <w:rPr>
          <w:rFonts w:ascii="Arial" w:eastAsiaTheme="minorHAnsi" w:hAnsi="Arial" w:cstheme="minorBidi"/>
          <w:color w:val="auto"/>
          <w:kern w:val="2"/>
          <w:sz w:val="22"/>
          <w:szCs w:val="24"/>
          <w:lang w:val="en-GB"/>
          <w14:ligatures w14:val="standardContextual"/>
        </w:rPr>
        <w:id w:val="-2016520537"/>
        <w:docPartObj>
          <w:docPartGallery w:val="Table of Contents"/>
          <w:docPartUnique/>
        </w:docPartObj>
      </w:sdtPr>
      <w:sdtEndPr>
        <w:rPr>
          <w:b/>
          <w:bCs/>
          <w:noProof/>
        </w:rPr>
      </w:sdtEndPr>
      <w:sdtContent>
        <w:p w14:paraId="360F38B1" w14:textId="74678F0C" w:rsidR="0091006F" w:rsidRPr="008127AC" w:rsidRDefault="0091006F" w:rsidP="0091006F">
          <w:pPr>
            <w:pStyle w:val="TOCHeading"/>
            <w:jc w:val="center"/>
            <w:rPr>
              <w:rFonts w:ascii="Arial" w:hAnsi="Arial" w:cs="Arial"/>
              <w:b/>
              <w:bCs/>
              <w:color w:val="auto"/>
            </w:rPr>
          </w:pPr>
          <w:r w:rsidRPr="008127AC">
            <w:rPr>
              <w:rFonts w:ascii="Arial" w:hAnsi="Arial" w:cs="Arial"/>
              <w:b/>
              <w:bCs/>
              <w:color w:val="auto"/>
            </w:rPr>
            <w:t>Table of Contents</w:t>
          </w:r>
        </w:p>
        <w:p w14:paraId="7FA719A4" w14:textId="33C70928" w:rsidR="008127AC" w:rsidRDefault="0091006F">
          <w:pPr>
            <w:pStyle w:val="TOC1"/>
            <w:tabs>
              <w:tab w:val="right" w:leader="dot" w:pos="9016"/>
            </w:tabs>
            <w:rPr>
              <w:rFonts w:asciiTheme="minorHAnsi" w:eastAsiaTheme="minorEastAsia" w:hAnsiTheme="minorHAnsi"/>
              <w:noProof/>
              <w:sz w:val="24"/>
              <w:lang w:val="en-US"/>
            </w:rPr>
          </w:pPr>
          <w:r>
            <w:fldChar w:fldCharType="begin"/>
          </w:r>
          <w:r>
            <w:instrText xml:space="preserve"> TOC \o "1-3" \h \z \u </w:instrText>
          </w:r>
          <w:r>
            <w:fldChar w:fldCharType="separate"/>
          </w:r>
          <w:hyperlink w:anchor="_Toc214623764" w:history="1">
            <w:r w:rsidR="008127AC" w:rsidRPr="004E3A22">
              <w:rPr>
                <w:rStyle w:val="Hyperlink"/>
                <w:noProof/>
              </w:rPr>
              <w:t>1.Prevalence of problems identified</w:t>
            </w:r>
            <w:r w:rsidR="008127AC">
              <w:rPr>
                <w:noProof/>
                <w:webHidden/>
              </w:rPr>
              <w:tab/>
            </w:r>
            <w:r w:rsidR="008127AC">
              <w:rPr>
                <w:noProof/>
                <w:webHidden/>
              </w:rPr>
              <w:fldChar w:fldCharType="begin"/>
            </w:r>
            <w:r w:rsidR="008127AC">
              <w:rPr>
                <w:noProof/>
                <w:webHidden/>
              </w:rPr>
              <w:instrText xml:space="preserve"> PAGEREF _Toc214623764 \h </w:instrText>
            </w:r>
            <w:r w:rsidR="008127AC">
              <w:rPr>
                <w:noProof/>
                <w:webHidden/>
              </w:rPr>
            </w:r>
            <w:r w:rsidR="008127AC">
              <w:rPr>
                <w:noProof/>
                <w:webHidden/>
              </w:rPr>
              <w:fldChar w:fldCharType="separate"/>
            </w:r>
            <w:r w:rsidR="008127AC">
              <w:rPr>
                <w:noProof/>
                <w:webHidden/>
              </w:rPr>
              <w:t>3</w:t>
            </w:r>
            <w:r w:rsidR="008127AC">
              <w:rPr>
                <w:noProof/>
                <w:webHidden/>
              </w:rPr>
              <w:fldChar w:fldCharType="end"/>
            </w:r>
          </w:hyperlink>
        </w:p>
        <w:p w14:paraId="488FB5F8" w14:textId="0C8CDB96" w:rsidR="008127AC" w:rsidRDefault="008127AC">
          <w:pPr>
            <w:pStyle w:val="TOC1"/>
            <w:tabs>
              <w:tab w:val="right" w:leader="dot" w:pos="9016"/>
            </w:tabs>
            <w:rPr>
              <w:rFonts w:asciiTheme="minorHAnsi" w:eastAsiaTheme="minorEastAsia" w:hAnsiTheme="minorHAnsi"/>
              <w:noProof/>
              <w:sz w:val="24"/>
              <w:lang w:val="en-US"/>
            </w:rPr>
          </w:pPr>
          <w:hyperlink w:anchor="_Toc214623765" w:history="1">
            <w:r w:rsidRPr="004E3A22">
              <w:rPr>
                <w:rStyle w:val="Hyperlink"/>
                <w:noProof/>
              </w:rPr>
              <w:t>2. Introduction of the Literature background</w:t>
            </w:r>
            <w:r>
              <w:rPr>
                <w:noProof/>
                <w:webHidden/>
              </w:rPr>
              <w:tab/>
            </w:r>
            <w:r>
              <w:rPr>
                <w:noProof/>
                <w:webHidden/>
              </w:rPr>
              <w:fldChar w:fldCharType="begin"/>
            </w:r>
            <w:r>
              <w:rPr>
                <w:noProof/>
                <w:webHidden/>
              </w:rPr>
              <w:instrText xml:space="preserve"> PAGEREF _Toc214623765 \h </w:instrText>
            </w:r>
            <w:r>
              <w:rPr>
                <w:noProof/>
                <w:webHidden/>
              </w:rPr>
            </w:r>
            <w:r>
              <w:rPr>
                <w:noProof/>
                <w:webHidden/>
              </w:rPr>
              <w:fldChar w:fldCharType="separate"/>
            </w:r>
            <w:r>
              <w:rPr>
                <w:noProof/>
                <w:webHidden/>
              </w:rPr>
              <w:t>4</w:t>
            </w:r>
            <w:r>
              <w:rPr>
                <w:noProof/>
                <w:webHidden/>
              </w:rPr>
              <w:fldChar w:fldCharType="end"/>
            </w:r>
          </w:hyperlink>
        </w:p>
        <w:p w14:paraId="4C44BBA4" w14:textId="6ADD5F8F" w:rsidR="008127AC" w:rsidRDefault="008127AC">
          <w:pPr>
            <w:pStyle w:val="TOC1"/>
            <w:tabs>
              <w:tab w:val="right" w:leader="dot" w:pos="9016"/>
            </w:tabs>
            <w:rPr>
              <w:rFonts w:asciiTheme="minorHAnsi" w:eastAsiaTheme="minorEastAsia" w:hAnsiTheme="minorHAnsi"/>
              <w:noProof/>
              <w:sz w:val="24"/>
              <w:lang w:val="en-US"/>
            </w:rPr>
          </w:pPr>
          <w:hyperlink w:anchor="_Toc214623766" w:history="1">
            <w:r w:rsidRPr="004E3A22">
              <w:rPr>
                <w:rStyle w:val="Hyperlink"/>
                <w:noProof/>
              </w:rPr>
              <w:t>3. Rationale and research questions, aim</w:t>
            </w:r>
            <w:r>
              <w:rPr>
                <w:noProof/>
                <w:webHidden/>
              </w:rPr>
              <w:tab/>
            </w:r>
            <w:r>
              <w:rPr>
                <w:noProof/>
                <w:webHidden/>
              </w:rPr>
              <w:fldChar w:fldCharType="begin"/>
            </w:r>
            <w:r>
              <w:rPr>
                <w:noProof/>
                <w:webHidden/>
              </w:rPr>
              <w:instrText xml:space="preserve"> PAGEREF _Toc214623766 \h </w:instrText>
            </w:r>
            <w:r>
              <w:rPr>
                <w:noProof/>
                <w:webHidden/>
              </w:rPr>
            </w:r>
            <w:r>
              <w:rPr>
                <w:noProof/>
                <w:webHidden/>
              </w:rPr>
              <w:fldChar w:fldCharType="separate"/>
            </w:r>
            <w:r>
              <w:rPr>
                <w:noProof/>
                <w:webHidden/>
              </w:rPr>
              <w:t>7</w:t>
            </w:r>
            <w:r>
              <w:rPr>
                <w:noProof/>
                <w:webHidden/>
              </w:rPr>
              <w:fldChar w:fldCharType="end"/>
            </w:r>
          </w:hyperlink>
        </w:p>
        <w:p w14:paraId="03DF6689" w14:textId="49710736" w:rsidR="008127AC" w:rsidRDefault="008127AC">
          <w:pPr>
            <w:pStyle w:val="TOC2"/>
            <w:tabs>
              <w:tab w:val="right" w:leader="dot" w:pos="9016"/>
            </w:tabs>
            <w:rPr>
              <w:rFonts w:asciiTheme="minorHAnsi" w:eastAsiaTheme="minorEastAsia" w:hAnsiTheme="minorHAnsi"/>
              <w:noProof/>
              <w:sz w:val="24"/>
              <w:lang w:val="en-US"/>
            </w:rPr>
          </w:pPr>
          <w:hyperlink w:anchor="_Toc214623767" w:history="1">
            <w:r w:rsidRPr="004E3A22">
              <w:rPr>
                <w:rStyle w:val="Hyperlink"/>
                <w:noProof/>
              </w:rPr>
              <w:t>Rationale:</w:t>
            </w:r>
            <w:r>
              <w:rPr>
                <w:noProof/>
                <w:webHidden/>
              </w:rPr>
              <w:tab/>
            </w:r>
            <w:r>
              <w:rPr>
                <w:noProof/>
                <w:webHidden/>
              </w:rPr>
              <w:fldChar w:fldCharType="begin"/>
            </w:r>
            <w:r>
              <w:rPr>
                <w:noProof/>
                <w:webHidden/>
              </w:rPr>
              <w:instrText xml:space="preserve"> PAGEREF _Toc214623767 \h </w:instrText>
            </w:r>
            <w:r>
              <w:rPr>
                <w:noProof/>
                <w:webHidden/>
              </w:rPr>
            </w:r>
            <w:r>
              <w:rPr>
                <w:noProof/>
                <w:webHidden/>
              </w:rPr>
              <w:fldChar w:fldCharType="separate"/>
            </w:r>
            <w:r>
              <w:rPr>
                <w:noProof/>
                <w:webHidden/>
              </w:rPr>
              <w:t>7</w:t>
            </w:r>
            <w:r>
              <w:rPr>
                <w:noProof/>
                <w:webHidden/>
              </w:rPr>
              <w:fldChar w:fldCharType="end"/>
            </w:r>
          </w:hyperlink>
        </w:p>
        <w:p w14:paraId="2C6D5516" w14:textId="60B759B4" w:rsidR="008127AC" w:rsidRDefault="008127AC">
          <w:pPr>
            <w:pStyle w:val="TOC2"/>
            <w:tabs>
              <w:tab w:val="right" w:leader="dot" w:pos="9016"/>
            </w:tabs>
            <w:rPr>
              <w:rFonts w:asciiTheme="minorHAnsi" w:eastAsiaTheme="minorEastAsia" w:hAnsiTheme="minorHAnsi"/>
              <w:noProof/>
              <w:sz w:val="24"/>
              <w:lang w:val="en-US"/>
            </w:rPr>
          </w:pPr>
          <w:hyperlink w:anchor="_Toc214623768" w:history="1">
            <w:r w:rsidRPr="004E3A22">
              <w:rPr>
                <w:rStyle w:val="Hyperlink"/>
                <w:noProof/>
              </w:rPr>
              <w:t>Research aims and objectives.</w:t>
            </w:r>
            <w:r>
              <w:rPr>
                <w:noProof/>
                <w:webHidden/>
              </w:rPr>
              <w:tab/>
            </w:r>
            <w:r>
              <w:rPr>
                <w:noProof/>
                <w:webHidden/>
              </w:rPr>
              <w:fldChar w:fldCharType="begin"/>
            </w:r>
            <w:r>
              <w:rPr>
                <w:noProof/>
                <w:webHidden/>
              </w:rPr>
              <w:instrText xml:space="preserve"> PAGEREF _Toc214623768 \h </w:instrText>
            </w:r>
            <w:r>
              <w:rPr>
                <w:noProof/>
                <w:webHidden/>
              </w:rPr>
            </w:r>
            <w:r>
              <w:rPr>
                <w:noProof/>
                <w:webHidden/>
              </w:rPr>
              <w:fldChar w:fldCharType="separate"/>
            </w:r>
            <w:r>
              <w:rPr>
                <w:noProof/>
                <w:webHidden/>
              </w:rPr>
              <w:t>7</w:t>
            </w:r>
            <w:r>
              <w:rPr>
                <w:noProof/>
                <w:webHidden/>
              </w:rPr>
              <w:fldChar w:fldCharType="end"/>
            </w:r>
          </w:hyperlink>
        </w:p>
        <w:p w14:paraId="7965F31F" w14:textId="16BCC345" w:rsidR="008127AC" w:rsidRDefault="008127AC">
          <w:pPr>
            <w:pStyle w:val="TOC2"/>
            <w:tabs>
              <w:tab w:val="right" w:leader="dot" w:pos="9016"/>
            </w:tabs>
            <w:rPr>
              <w:rFonts w:asciiTheme="minorHAnsi" w:eastAsiaTheme="minorEastAsia" w:hAnsiTheme="minorHAnsi"/>
              <w:noProof/>
              <w:sz w:val="24"/>
              <w:lang w:val="en-US"/>
            </w:rPr>
          </w:pPr>
          <w:hyperlink w:anchor="_Toc214623769" w:history="1">
            <w:r w:rsidRPr="004E3A22">
              <w:rPr>
                <w:rStyle w:val="Hyperlink"/>
                <w:noProof/>
              </w:rPr>
              <w:t>Question</w:t>
            </w:r>
            <w:r>
              <w:rPr>
                <w:noProof/>
                <w:webHidden/>
              </w:rPr>
              <w:tab/>
            </w:r>
            <w:r>
              <w:rPr>
                <w:noProof/>
                <w:webHidden/>
              </w:rPr>
              <w:fldChar w:fldCharType="begin"/>
            </w:r>
            <w:r>
              <w:rPr>
                <w:noProof/>
                <w:webHidden/>
              </w:rPr>
              <w:instrText xml:space="preserve"> PAGEREF _Toc214623769 \h </w:instrText>
            </w:r>
            <w:r>
              <w:rPr>
                <w:noProof/>
                <w:webHidden/>
              </w:rPr>
            </w:r>
            <w:r>
              <w:rPr>
                <w:noProof/>
                <w:webHidden/>
              </w:rPr>
              <w:fldChar w:fldCharType="separate"/>
            </w:r>
            <w:r>
              <w:rPr>
                <w:noProof/>
                <w:webHidden/>
              </w:rPr>
              <w:t>8</w:t>
            </w:r>
            <w:r>
              <w:rPr>
                <w:noProof/>
                <w:webHidden/>
              </w:rPr>
              <w:fldChar w:fldCharType="end"/>
            </w:r>
          </w:hyperlink>
        </w:p>
        <w:p w14:paraId="572CED10" w14:textId="14028252" w:rsidR="008127AC" w:rsidRDefault="008127AC">
          <w:pPr>
            <w:pStyle w:val="TOC1"/>
            <w:tabs>
              <w:tab w:val="right" w:leader="dot" w:pos="9016"/>
            </w:tabs>
            <w:rPr>
              <w:rFonts w:asciiTheme="minorHAnsi" w:eastAsiaTheme="minorEastAsia" w:hAnsiTheme="minorHAnsi"/>
              <w:noProof/>
              <w:sz w:val="24"/>
              <w:lang w:val="en-US"/>
            </w:rPr>
          </w:pPr>
          <w:hyperlink w:anchor="_Toc214623770" w:history="1">
            <w:r w:rsidRPr="004E3A22">
              <w:rPr>
                <w:rStyle w:val="Hyperlink"/>
                <w:noProof/>
              </w:rPr>
              <w:t>4. Research methodology</w:t>
            </w:r>
            <w:r>
              <w:rPr>
                <w:noProof/>
                <w:webHidden/>
              </w:rPr>
              <w:tab/>
            </w:r>
            <w:r>
              <w:rPr>
                <w:noProof/>
                <w:webHidden/>
              </w:rPr>
              <w:fldChar w:fldCharType="begin"/>
            </w:r>
            <w:r>
              <w:rPr>
                <w:noProof/>
                <w:webHidden/>
              </w:rPr>
              <w:instrText xml:space="preserve"> PAGEREF _Toc214623770 \h </w:instrText>
            </w:r>
            <w:r>
              <w:rPr>
                <w:noProof/>
                <w:webHidden/>
              </w:rPr>
            </w:r>
            <w:r>
              <w:rPr>
                <w:noProof/>
                <w:webHidden/>
              </w:rPr>
              <w:fldChar w:fldCharType="separate"/>
            </w:r>
            <w:r>
              <w:rPr>
                <w:noProof/>
                <w:webHidden/>
              </w:rPr>
              <w:t>8</w:t>
            </w:r>
            <w:r>
              <w:rPr>
                <w:noProof/>
                <w:webHidden/>
              </w:rPr>
              <w:fldChar w:fldCharType="end"/>
            </w:r>
          </w:hyperlink>
        </w:p>
        <w:p w14:paraId="718F61F1" w14:textId="3AB5CED1" w:rsidR="008127AC" w:rsidRDefault="008127AC">
          <w:pPr>
            <w:pStyle w:val="TOC2"/>
            <w:tabs>
              <w:tab w:val="right" w:leader="dot" w:pos="9016"/>
            </w:tabs>
            <w:rPr>
              <w:rFonts w:asciiTheme="minorHAnsi" w:eastAsiaTheme="minorEastAsia" w:hAnsiTheme="minorHAnsi"/>
              <w:noProof/>
              <w:sz w:val="24"/>
              <w:lang w:val="en-US"/>
            </w:rPr>
          </w:pPr>
          <w:hyperlink w:anchor="_Toc214623771" w:history="1">
            <w:r w:rsidRPr="004E3A22">
              <w:rPr>
                <w:rStyle w:val="Hyperlink"/>
                <w:noProof/>
              </w:rPr>
              <w:t>4.1 Research design - Systematic literature review</w:t>
            </w:r>
            <w:r>
              <w:rPr>
                <w:noProof/>
                <w:webHidden/>
              </w:rPr>
              <w:tab/>
            </w:r>
            <w:r>
              <w:rPr>
                <w:noProof/>
                <w:webHidden/>
              </w:rPr>
              <w:fldChar w:fldCharType="begin"/>
            </w:r>
            <w:r>
              <w:rPr>
                <w:noProof/>
                <w:webHidden/>
              </w:rPr>
              <w:instrText xml:space="preserve"> PAGEREF _Toc214623771 \h </w:instrText>
            </w:r>
            <w:r>
              <w:rPr>
                <w:noProof/>
                <w:webHidden/>
              </w:rPr>
            </w:r>
            <w:r>
              <w:rPr>
                <w:noProof/>
                <w:webHidden/>
              </w:rPr>
              <w:fldChar w:fldCharType="separate"/>
            </w:r>
            <w:r>
              <w:rPr>
                <w:noProof/>
                <w:webHidden/>
              </w:rPr>
              <w:t>8</w:t>
            </w:r>
            <w:r>
              <w:rPr>
                <w:noProof/>
                <w:webHidden/>
              </w:rPr>
              <w:fldChar w:fldCharType="end"/>
            </w:r>
          </w:hyperlink>
        </w:p>
        <w:p w14:paraId="24AD404E" w14:textId="0E3E38ED" w:rsidR="008127AC" w:rsidRDefault="008127AC">
          <w:pPr>
            <w:pStyle w:val="TOC2"/>
            <w:tabs>
              <w:tab w:val="right" w:leader="dot" w:pos="9016"/>
            </w:tabs>
            <w:rPr>
              <w:rFonts w:asciiTheme="minorHAnsi" w:eastAsiaTheme="minorEastAsia" w:hAnsiTheme="minorHAnsi"/>
              <w:noProof/>
              <w:sz w:val="24"/>
              <w:lang w:val="en-US"/>
            </w:rPr>
          </w:pPr>
          <w:hyperlink w:anchor="_Toc214623772" w:history="1">
            <w:r w:rsidRPr="004E3A22">
              <w:rPr>
                <w:rStyle w:val="Hyperlink"/>
                <w:noProof/>
              </w:rPr>
              <w:t>4.2 Data Collection Method</w:t>
            </w:r>
            <w:r>
              <w:rPr>
                <w:noProof/>
                <w:webHidden/>
              </w:rPr>
              <w:tab/>
            </w:r>
            <w:r>
              <w:rPr>
                <w:noProof/>
                <w:webHidden/>
              </w:rPr>
              <w:fldChar w:fldCharType="begin"/>
            </w:r>
            <w:r>
              <w:rPr>
                <w:noProof/>
                <w:webHidden/>
              </w:rPr>
              <w:instrText xml:space="preserve"> PAGEREF _Toc214623772 \h </w:instrText>
            </w:r>
            <w:r>
              <w:rPr>
                <w:noProof/>
                <w:webHidden/>
              </w:rPr>
            </w:r>
            <w:r>
              <w:rPr>
                <w:noProof/>
                <w:webHidden/>
              </w:rPr>
              <w:fldChar w:fldCharType="separate"/>
            </w:r>
            <w:r>
              <w:rPr>
                <w:noProof/>
                <w:webHidden/>
              </w:rPr>
              <w:t>8</w:t>
            </w:r>
            <w:r>
              <w:rPr>
                <w:noProof/>
                <w:webHidden/>
              </w:rPr>
              <w:fldChar w:fldCharType="end"/>
            </w:r>
          </w:hyperlink>
        </w:p>
        <w:p w14:paraId="2588BD97" w14:textId="0D612548" w:rsidR="008127AC" w:rsidRDefault="008127AC">
          <w:pPr>
            <w:pStyle w:val="TOC2"/>
            <w:tabs>
              <w:tab w:val="right" w:leader="dot" w:pos="9016"/>
            </w:tabs>
            <w:rPr>
              <w:rFonts w:asciiTheme="minorHAnsi" w:eastAsiaTheme="minorEastAsia" w:hAnsiTheme="minorHAnsi"/>
              <w:noProof/>
              <w:sz w:val="24"/>
              <w:lang w:val="en-US"/>
            </w:rPr>
          </w:pPr>
          <w:hyperlink w:anchor="_Toc214623773" w:history="1">
            <w:r w:rsidRPr="004E3A22">
              <w:rPr>
                <w:rStyle w:val="Hyperlink"/>
                <w:noProof/>
              </w:rPr>
              <w:t>4.3 Data sources</w:t>
            </w:r>
            <w:r>
              <w:rPr>
                <w:noProof/>
                <w:webHidden/>
              </w:rPr>
              <w:tab/>
            </w:r>
            <w:r>
              <w:rPr>
                <w:noProof/>
                <w:webHidden/>
              </w:rPr>
              <w:fldChar w:fldCharType="begin"/>
            </w:r>
            <w:r>
              <w:rPr>
                <w:noProof/>
                <w:webHidden/>
              </w:rPr>
              <w:instrText xml:space="preserve"> PAGEREF _Toc214623773 \h </w:instrText>
            </w:r>
            <w:r>
              <w:rPr>
                <w:noProof/>
                <w:webHidden/>
              </w:rPr>
            </w:r>
            <w:r>
              <w:rPr>
                <w:noProof/>
                <w:webHidden/>
              </w:rPr>
              <w:fldChar w:fldCharType="separate"/>
            </w:r>
            <w:r>
              <w:rPr>
                <w:noProof/>
                <w:webHidden/>
              </w:rPr>
              <w:t>9</w:t>
            </w:r>
            <w:r>
              <w:rPr>
                <w:noProof/>
                <w:webHidden/>
              </w:rPr>
              <w:fldChar w:fldCharType="end"/>
            </w:r>
          </w:hyperlink>
        </w:p>
        <w:p w14:paraId="09DE07C0" w14:textId="4273DE4D" w:rsidR="008127AC" w:rsidRDefault="008127AC">
          <w:pPr>
            <w:pStyle w:val="TOC2"/>
            <w:tabs>
              <w:tab w:val="right" w:leader="dot" w:pos="9016"/>
            </w:tabs>
            <w:rPr>
              <w:rFonts w:asciiTheme="minorHAnsi" w:eastAsiaTheme="minorEastAsia" w:hAnsiTheme="minorHAnsi"/>
              <w:noProof/>
              <w:sz w:val="24"/>
              <w:lang w:val="en-US"/>
            </w:rPr>
          </w:pPr>
          <w:hyperlink w:anchor="_Toc214623774" w:history="1">
            <w:r w:rsidRPr="004E3A22">
              <w:rPr>
                <w:rStyle w:val="Hyperlink"/>
                <w:noProof/>
              </w:rPr>
              <w:t>4.4 Selection Criteria</w:t>
            </w:r>
            <w:r>
              <w:rPr>
                <w:noProof/>
                <w:webHidden/>
              </w:rPr>
              <w:tab/>
            </w:r>
            <w:r>
              <w:rPr>
                <w:noProof/>
                <w:webHidden/>
              </w:rPr>
              <w:fldChar w:fldCharType="begin"/>
            </w:r>
            <w:r>
              <w:rPr>
                <w:noProof/>
                <w:webHidden/>
              </w:rPr>
              <w:instrText xml:space="preserve"> PAGEREF _Toc214623774 \h </w:instrText>
            </w:r>
            <w:r>
              <w:rPr>
                <w:noProof/>
                <w:webHidden/>
              </w:rPr>
            </w:r>
            <w:r>
              <w:rPr>
                <w:noProof/>
                <w:webHidden/>
              </w:rPr>
              <w:fldChar w:fldCharType="separate"/>
            </w:r>
            <w:r>
              <w:rPr>
                <w:noProof/>
                <w:webHidden/>
              </w:rPr>
              <w:t>10</w:t>
            </w:r>
            <w:r>
              <w:rPr>
                <w:noProof/>
                <w:webHidden/>
              </w:rPr>
              <w:fldChar w:fldCharType="end"/>
            </w:r>
          </w:hyperlink>
        </w:p>
        <w:p w14:paraId="25DC0594" w14:textId="6C233C06" w:rsidR="008127AC" w:rsidRDefault="008127AC">
          <w:pPr>
            <w:pStyle w:val="TOC2"/>
            <w:tabs>
              <w:tab w:val="right" w:leader="dot" w:pos="9016"/>
            </w:tabs>
            <w:rPr>
              <w:rFonts w:asciiTheme="minorHAnsi" w:eastAsiaTheme="minorEastAsia" w:hAnsiTheme="minorHAnsi"/>
              <w:noProof/>
              <w:sz w:val="24"/>
              <w:lang w:val="en-US"/>
            </w:rPr>
          </w:pPr>
          <w:hyperlink w:anchor="_Toc214623775" w:history="1">
            <w:r w:rsidRPr="004E3A22">
              <w:rPr>
                <w:rStyle w:val="Hyperlink"/>
                <w:noProof/>
              </w:rPr>
              <w:t>4.5 Data extraction and analysis</w:t>
            </w:r>
            <w:r>
              <w:rPr>
                <w:noProof/>
                <w:webHidden/>
              </w:rPr>
              <w:tab/>
            </w:r>
            <w:r>
              <w:rPr>
                <w:noProof/>
                <w:webHidden/>
              </w:rPr>
              <w:fldChar w:fldCharType="begin"/>
            </w:r>
            <w:r>
              <w:rPr>
                <w:noProof/>
                <w:webHidden/>
              </w:rPr>
              <w:instrText xml:space="preserve"> PAGEREF _Toc214623775 \h </w:instrText>
            </w:r>
            <w:r>
              <w:rPr>
                <w:noProof/>
                <w:webHidden/>
              </w:rPr>
            </w:r>
            <w:r>
              <w:rPr>
                <w:noProof/>
                <w:webHidden/>
              </w:rPr>
              <w:fldChar w:fldCharType="separate"/>
            </w:r>
            <w:r>
              <w:rPr>
                <w:noProof/>
                <w:webHidden/>
              </w:rPr>
              <w:t>10</w:t>
            </w:r>
            <w:r>
              <w:rPr>
                <w:noProof/>
                <w:webHidden/>
              </w:rPr>
              <w:fldChar w:fldCharType="end"/>
            </w:r>
          </w:hyperlink>
        </w:p>
        <w:p w14:paraId="04CEB46B" w14:textId="2D50B637" w:rsidR="008127AC" w:rsidRDefault="008127AC">
          <w:pPr>
            <w:pStyle w:val="TOC1"/>
            <w:tabs>
              <w:tab w:val="right" w:leader="dot" w:pos="9016"/>
            </w:tabs>
            <w:rPr>
              <w:rFonts w:asciiTheme="minorHAnsi" w:eastAsiaTheme="minorEastAsia" w:hAnsiTheme="minorHAnsi"/>
              <w:noProof/>
              <w:sz w:val="24"/>
              <w:lang w:val="en-US"/>
            </w:rPr>
          </w:pPr>
          <w:hyperlink w:anchor="_Toc214623776" w:history="1">
            <w:r w:rsidRPr="004E3A22">
              <w:rPr>
                <w:rStyle w:val="Hyperlink"/>
                <w:noProof/>
              </w:rPr>
              <w:t>5. Ethical considerations</w:t>
            </w:r>
            <w:r>
              <w:rPr>
                <w:noProof/>
                <w:webHidden/>
              </w:rPr>
              <w:tab/>
            </w:r>
            <w:r>
              <w:rPr>
                <w:noProof/>
                <w:webHidden/>
              </w:rPr>
              <w:fldChar w:fldCharType="begin"/>
            </w:r>
            <w:r>
              <w:rPr>
                <w:noProof/>
                <w:webHidden/>
              </w:rPr>
              <w:instrText xml:space="preserve"> PAGEREF _Toc214623776 \h </w:instrText>
            </w:r>
            <w:r>
              <w:rPr>
                <w:noProof/>
                <w:webHidden/>
              </w:rPr>
            </w:r>
            <w:r>
              <w:rPr>
                <w:noProof/>
                <w:webHidden/>
              </w:rPr>
              <w:fldChar w:fldCharType="separate"/>
            </w:r>
            <w:r>
              <w:rPr>
                <w:noProof/>
                <w:webHidden/>
              </w:rPr>
              <w:t>11</w:t>
            </w:r>
            <w:r>
              <w:rPr>
                <w:noProof/>
                <w:webHidden/>
              </w:rPr>
              <w:fldChar w:fldCharType="end"/>
            </w:r>
          </w:hyperlink>
        </w:p>
        <w:p w14:paraId="08EC2273" w14:textId="03596060" w:rsidR="008127AC" w:rsidRDefault="008127AC">
          <w:pPr>
            <w:pStyle w:val="TOC1"/>
            <w:tabs>
              <w:tab w:val="right" w:leader="dot" w:pos="9016"/>
            </w:tabs>
            <w:rPr>
              <w:rFonts w:asciiTheme="minorHAnsi" w:eastAsiaTheme="minorEastAsia" w:hAnsiTheme="minorHAnsi"/>
              <w:noProof/>
              <w:sz w:val="24"/>
              <w:lang w:val="en-US"/>
            </w:rPr>
          </w:pPr>
          <w:hyperlink w:anchor="_Toc214623777" w:history="1">
            <w:r w:rsidRPr="004E3A22">
              <w:rPr>
                <w:rStyle w:val="Hyperlink"/>
                <w:noProof/>
              </w:rPr>
              <w:t>6. Implication of research</w:t>
            </w:r>
            <w:r>
              <w:rPr>
                <w:noProof/>
                <w:webHidden/>
              </w:rPr>
              <w:tab/>
            </w:r>
            <w:r>
              <w:rPr>
                <w:noProof/>
                <w:webHidden/>
              </w:rPr>
              <w:fldChar w:fldCharType="begin"/>
            </w:r>
            <w:r>
              <w:rPr>
                <w:noProof/>
                <w:webHidden/>
              </w:rPr>
              <w:instrText xml:space="preserve"> PAGEREF _Toc214623777 \h </w:instrText>
            </w:r>
            <w:r>
              <w:rPr>
                <w:noProof/>
                <w:webHidden/>
              </w:rPr>
            </w:r>
            <w:r>
              <w:rPr>
                <w:noProof/>
                <w:webHidden/>
              </w:rPr>
              <w:fldChar w:fldCharType="separate"/>
            </w:r>
            <w:r>
              <w:rPr>
                <w:noProof/>
                <w:webHidden/>
              </w:rPr>
              <w:t>11</w:t>
            </w:r>
            <w:r>
              <w:rPr>
                <w:noProof/>
                <w:webHidden/>
              </w:rPr>
              <w:fldChar w:fldCharType="end"/>
            </w:r>
          </w:hyperlink>
        </w:p>
        <w:p w14:paraId="65F24461" w14:textId="3849F4F6" w:rsidR="008127AC" w:rsidRDefault="008127AC">
          <w:pPr>
            <w:pStyle w:val="TOC1"/>
            <w:tabs>
              <w:tab w:val="right" w:leader="dot" w:pos="9016"/>
            </w:tabs>
            <w:rPr>
              <w:rFonts w:asciiTheme="minorHAnsi" w:eastAsiaTheme="minorEastAsia" w:hAnsiTheme="minorHAnsi"/>
              <w:noProof/>
              <w:sz w:val="24"/>
              <w:lang w:val="en-US"/>
            </w:rPr>
          </w:pPr>
          <w:hyperlink w:anchor="_Toc214623778" w:history="1">
            <w:r w:rsidRPr="004E3A22">
              <w:rPr>
                <w:rStyle w:val="Hyperlink"/>
                <w:noProof/>
              </w:rPr>
              <w:t>7. Plan of work and time schedule</w:t>
            </w:r>
            <w:r>
              <w:rPr>
                <w:noProof/>
                <w:webHidden/>
              </w:rPr>
              <w:tab/>
            </w:r>
            <w:r>
              <w:rPr>
                <w:noProof/>
                <w:webHidden/>
              </w:rPr>
              <w:fldChar w:fldCharType="begin"/>
            </w:r>
            <w:r>
              <w:rPr>
                <w:noProof/>
                <w:webHidden/>
              </w:rPr>
              <w:instrText xml:space="preserve"> PAGEREF _Toc214623778 \h </w:instrText>
            </w:r>
            <w:r>
              <w:rPr>
                <w:noProof/>
                <w:webHidden/>
              </w:rPr>
            </w:r>
            <w:r>
              <w:rPr>
                <w:noProof/>
                <w:webHidden/>
              </w:rPr>
              <w:fldChar w:fldCharType="separate"/>
            </w:r>
            <w:r>
              <w:rPr>
                <w:noProof/>
                <w:webHidden/>
              </w:rPr>
              <w:t>11</w:t>
            </w:r>
            <w:r>
              <w:rPr>
                <w:noProof/>
                <w:webHidden/>
              </w:rPr>
              <w:fldChar w:fldCharType="end"/>
            </w:r>
          </w:hyperlink>
        </w:p>
        <w:p w14:paraId="1A363CB2" w14:textId="31E5100F" w:rsidR="008127AC" w:rsidRDefault="008127AC">
          <w:pPr>
            <w:pStyle w:val="TOC1"/>
            <w:tabs>
              <w:tab w:val="right" w:leader="dot" w:pos="9016"/>
            </w:tabs>
            <w:rPr>
              <w:rFonts w:asciiTheme="minorHAnsi" w:eastAsiaTheme="minorEastAsia" w:hAnsiTheme="minorHAnsi"/>
              <w:noProof/>
              <w:sz w:val="24"/>
              <w:lang w:val="en-US"/>
            </w:rPr>
          </w:pPr>
          <w:hyperlink w:anchor="_Toc214623779" w:history="1">
            <w:r w:rsidRPr="004E3A22">
              <w:rPr>
                <w:rStyle w:val="Hyperlink"/>
                <w:noProof/>
              </w:rPr>
              <w:t>Reference list</w:t>
            </w:r>
            <w:r>
              <w:rPr>
                <w:noProof/>
                <w:webHidden/>
              </w:rPr>
              <w:tab/>
            </w:r>
            <w:r>
              <w:rPr>
                <w:noProof/>
                <w:webHidden/>
              </w:rPr>
              <w:fldChar w:fldCharType="begin"/>
            </w:r>
            <w:r>
              <w:rPr>
                <w:noProof/>
                <w:webHidden/>
              </w:rPr>
              <w:instrText xml:space="preserve"> PAGEREF _Toc214623779 \h </w:instrText>
            </w:r>
            <w:r>
              <w:rPr>
                <w:noProof/>
                <w:webHidden/>
              </w:rPr>
            </w:r>
            <w:r>
              <w:rPr>
                <w:noProof/>
                <w:webHidden/>
              </w:rPr>
              <w:fldChar w:fldCharType="separate"/>
            </w:r>
            <w:r>
              <w:rPr>
                <w:noProof/>
                <w:webHidden/>
              </w:rPr>
              <w:t>13</w:t>
            </w:r>
            <w:r>
              <w:rPr>
                <w:noProof/>
                <w:webHidden/>
              </w:rPr>
              <w:fldChar w:fldCharType="end"/>
            </w:r>
          </w:hyperlink>
        </w:p>
        <w:p w14:paraId="00FEBC6A" w14:textId="2DC32B04" w:rsidR="0091006F" w:rsidRDefault="0091006F">
          <w:r>
            <w:rPr>
              <w:b/>
              <w:bCs/>
              <w:noProof/>
            </w:rPr>
            <w:fldChar w:fldCharType="end"/>
          </w:r>
        </w:p>
      </w:sdtContent>
    </w:sdt>
    <w:p w14:paraId="153604BB" w14:textId="7F296715" w:rsidR="0091006F" w:rsidRPr="0091006F" w:rsidRDefault="0091006F" w:rsidP="0091006F">
      <w:pPr>
        <w:spacing w:before="0" w:after="160" w:line="278" w:lineRule="auto"/>
        <w:jc w:val="center"/>
        <w:rPr>
          <w:rFonts w:eastAsiaTheme="majorEastAsia" w:cstheme="majorBidi"/>
          <w:b/>
          <w:bCs/>
          <w:color w:val="000000" w:themeColor="text1"/>
          <w:sz w:val="28"/>
          <w:szCs w:val="28"/>
        </w:rPr>
      </w:pPr>
      <w:r w:rsidRPr="0091006F">
        <w:rPr>
          <w:b/>
          <w:bCs/>
          <w:sz w:val="28"/>
          <w:szCs w:val="28"/>
        </w:rPr>
        <w:br w:type="page"/>
      </w:r>
    </w:p>
    <w:p w14:paraId="437AD68A" w14:textId="77777777" w:rsidR="008127AC" w:rsidRDefault="008127AC" w:rsidP="008127AC">
      <w:pPr>
        <w:pStyle w:val="Heading1"/>
      </w:pPr>
      <w:bookmarkStart w:id="0" w:name="_Toc214623764"/>
      <w:r>
        <w:lastRenderedPageBreak/>
        <w:t>1.Prevalence of problems identified</w:t>
      </w:r>
      <w:bookmarkEnd w:id="0"/>
    </w:p>
    <w:p w14:paraId="5A85563B" w14:textId="77777777" w:rsidR="008127AC" w:rsidRDefault="008127AC" w:rsidP="008127AC">
      <w:r>
        <w:t xml:space="preserve">Caregivers are the healthcare professionals who are involved in taking care of the patients either in nursing homes or hospitals or in the homes. The main functions of the carers are to take care of the patients and handle the older patients who may be facing mental health issues as well as physical health issues (Lacey et al., 2024). So, while dealing with the patents and maintaining all the protocols for the safety and care of the patients, the young career may face different types of mental health issues. The most prevalent mental health among the young carer are depression and anxiety. </w:t>
      </w:r>
    </w:p>
    <w:p w14:paraId="4849F711" w14:textId="77777777" w:rsidR="008127AC" w:rsidRDefault="008127AC" w:rsidP="008127AC">
      <w:pPr>
        <w:jc w:val="center"/>
        <w:rPr>
          <w:b/>
          <w:bCs/>
        </w:rPr>
      </w:pPr>
      <w:r>
        <w:rPr>
          <w:b/>
          <w:bCs/>
          <w:noProof/>
        </w:rPr>
        <w:drawing>
          <wp:inline distT="114300" distB="114300" distL="114300" distR="114300" wp14:anchorId="1CEBE859" wp14:editId="213D4DEA">
            <wp:extent cx="3872560" cy="27554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72560" cy="2755475"/>
                    </a:xfrm>
                    <a:prstGeom prst="rect">
                      <a:avLst/>
                    </a:prstGeom>
                    <a:ln/>
                  </pic:spPr>
                </pic:pic>
              </a:graphicData>
            </a:graphic>
          </wp:inline>
        </w:drawing>
      </w:r>
    </w:p>
    <w:p w14:paraId="589814A7" w14:textId="77777777" w:rsidR="008127AC" w:rsidRDefault="008127AC" w:rsidP="008127AC">
      <w:pPr>
        <w:jc w:val="center"/>
        <w:rPr>
          <w:b/>
          <w:bCs/>
        </w:rPr>
      </w:pPr>
      <w:r>
        <w:rPr>
          <w:b/>
          <w:bCs/>
        </w:rPr>
        <w:t>Figure 1: Prevalence of mental health issues among caregivers</w:t>
      </w:r>
    </w:p>
    <w:p w14:paraId="5D5D1D76" w14:textId="77777777" w:rsidR="008127AC" w:rsidRDefault="008127AC" w:rsidP="008127AC">
      <w:pPr>
        <w:jc w:val="center"/>
        <w:rPr>
          <w:b/>
          <w:bCs/>
        </w:rPr>
      </w:pPr>
      <w:r>
        <w:rPr>
          <w:b/>
          <w:bCs/>
        </w:rPr>
        <w:t>(Source: Wei et al., 2022)</w:t>
      </w:r>
    </w:p>
    <w:p w14:paraId="58402D0E" w14:textId="77777777" w:rsidR="008127AC" w:rsidRDefault="008127AC" w:rsidP="008127AC">
      <w:r>
        <w:t xml:space="preserve">Figure 1 shows that depression among caregivers is the most common in the UK. From the data it also can be seen that apathy issues and delusions and anxiety are also very prevalent in the UK. One of the reasons behind their mental health issues is the extreme stress and burden. According to Messina et al., (2022) caregivers face loneliness due to providing all the time to the patient care and lack of family time or their lack of work-life balance in the UK, leading to mental stress and depression. </w:t>
      </w:r>
    </w:p>
    <w:p w14:paraId="310D4F39" w14:textId="77777777" w:rsidR="008127AC" w:rsidRDefault="008127AC" w:rsidP="008127AC">
      <w:pPr>
        <w:jc w:val="center"/>
        <w:rPr>
          <w:b/>
          <w:bCs/>
        </w:rPr>
      </w:pPr>
      <w:r>
        <w:rPr>
          <w:b/>
          <w:bCs/>
          <w:noProof/>
        </w:rPr>
        <w:lastRenderedPageBreak/>
        <w:drawing>
          <wp:inline distT="114300" distB="114300" distL="114300" distR="114300" wp14:anchorId="47E2CA99" wp14:editId="62831916">
            <wp:extent cx="4567238" cy="26276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67238" cy="2627625"/>
                    </a:xfrm>
                    <a:prstGeom prst="rect">
                      <a:avLst/>
                    </a:prstGeom>
                    <a:ln/>
                  </pic:spPr>
                </pic:pic>
              </a:graphicData>
            </a:graphic>
          </wp:inline>
        </w:drawing>
      </w:r>
      <w:r>
        <w:rPr>
          <w:b/>
          <w:bCs/>
        </w:rPr>
        <w:t xml:space="preserve"> </w:t>
      </w:r>
    </w:p>
    <w:p w14:paraId="66A50F14" w14:textId="77777777" w:rsidR="008127AC" w:rsidRDefault="008127AC" w:rsidP="008127AC">
      <w:pPr>
        <w:jc w:val="center"/>
        <w:rPr>
          <w:b/>
          <w:bCs/>
        </w:rPr>
      </w:pPr>
      <w:r>
        <w:rPr>
          <w:b/>
          <w:bCs/>
        </w:rPr>
        <w:t>Figure 2: Caregivers mental health data</w:t>
      </w:r>
    </w:p>
    <w:p w14:paraId="65405625" w14:textId="77777777" w:rsidR="008127AC" w:rsidRDefault="008127AC" w:rsidP="008127AC">
      <w:pPr>
        <w:jc w:val="center"/>
        <w:rPr>
          <w:b/>
          <w:bCs/>
        </w:rPr>
      </w:pPr>
      <w:r>
        <w:rPr>
          <w:b/>
          <w:bCs/>
        </w:rPr>
        <w:t xml:space="preserve">(Source: Messina et al., 2022) </w:t>
      </w:r>
    </w:p>
    <w:p w14:paraId="7035A826" w14:textId="77777777" w:rsidR="008127AC" w:rsidRDefault="008127AC" w:rsidP="008127AC">
      <w:r>
        <w:t xml:space="preserve">From figure 2, it shows that depression, anxiety and stress is normal among 35 to 40% caregivers, mild stress is very high, moderate depression is very high and severe anxiety and extreme severe anxiety are 15 to 25% among caregivers. According to Redican et al., (2025) one person among 8 in the UK provides unpaid care (Gilsenan, Gorman and Shevlin 2023). Care is very strenuous work, and it needs effort and extra care, and patients and caregivers must get the deserving payment for this work but due to unpaid care and lower wages, they may face different mental health issues. The burden among the caregiver is 49.26% which creates mental stress among them. Among them younger caregivers have the higher risk of mental health issues (Lam, 2025). The rate of insomnia among the age group of 18 to 34 years among caregivers in the UK is moderate (Lam, 2025). </w:t>
      </w:r>
    </w:p>
    <w:p w14:paraId="5580AA6C" w14:textId="63476EFA" w:rsidR="008127AC" w:rsidRDefault="008127AC" w:rsidP="008127AC">
      <w:pPr>
        <w:pStyle w:val="Heading1"/>
      </w:pPr>
      <w:bookmarkStart w:id="1" w:name="_8118u8vq4np5" w:colFirst="0" w:colLast="0"/>
      <w:bookmarkStart w:id="2" w:name="_Toc214623765"/>
      <w:bookmarkEnd w:id="1"/>
      <w:r>
        <w:t>2. Introduction of the Literature background</w:t>
      </w:r>
      <w:bookmarkEnd w:id="2"/>
      <w:r>
        <w:t xml:space="preserve"> </w:t>
      </w:r>
    </w:p>
    <w:p w14:paraId="4416CB60" w14:textId="5C64A176" w:rsidR="008127AC" w:rsidRDefault="008127AC" w:rsidP="008127AC">
      <w:r>
        <w:t xml:space="preserve">The impact of mental health among caregivers are higher and it leads to chronic stress and anxiety and also the burnout issues according to Cleveland Clinic, (2025). Caregiver burnout is the reason behind their mental health issues. The emotional, mental and physical exhaustion can lead to stress and depression among them. The main symptoms among the caregivers are the withdrawal from the family and fends, loss of interest from the work, feeling helpless and hopeless and changes in the weight or appetite. The main reasons as per Cleveland Clinic, (2025) role confusion, varied expectations, lack of control on the financial or resource lessness, over workload and responsibilities, and the behaviour of patient or patient families. Cham et al., (2022) analysed the importance of the mental illness among the </w:t>
      </w:r>
      <w:r>
        <w:lastRenderedPageBreak/>
        <w:t xml:space="preserve">caregivers and the increasing mental health issues are the reason behind it. The burden among the caregivers of the individuals who take care of mentally ill patients is more nearly 36/95% and using the Zarit burden interview, the burden or stress level among them can be identified. </w:t>
      </w:r>
    </w:p>
    <w:p w14:paraId="3984E90F" w14:textId="77777777" w:rsidR="008127AC" w:rsidRDefault="008127AC" w:rsidP="008127AC">
      <w:r>
        <w:t xml:space="preserve">Redican et al., (2025) analysed the mental health issues among the unpaid carers in the UK, using longitudinal surveys in the UK and developing regression analysis shows the poor mental health situation of the employees. From the findings it has been found that unpaid caregivers of the young age having three or more children in their house and low income creates mental stress and depression among them (Redican et al., 2025). The increased risk of depression and anxiety needs mental health support. While they provide care for terminally ill people or for long term illnesses, they increase the risk of depression and anxiety. Omnya et al., (2020) analysed the reasons behind the mental illness among the caregivers of the patients with mental illness. From a cross-sectional study and a primary survey of the caregivers of Assiut University Hospital, it has been found that the caregivers to take care of the bipolar patients 48% and Schizophrenia patients are likely to face mental health issues by 42.8% (Omnya et al., 2020). The stigma is the one of the major factors behind the mental pressure and the poor knowledge about the caregiving and yet negative attitude towards the mental illness are the main reasons behind the issues.  </w:t>
      </w:r>
    </w:p>
    <w:p w14:paraId="3AEDAD5B" w14:textId="77777777" w:rsidR="008127AC" w:rsidRDefault="008127AC" w:rsidP="008127AC">
      <w:r>
        <w:t>Musich et al., (2023) analysed the psychological protective factors which can impact on the mental health issues among the caregivers. The psychological factors, resilience, social connections are taken into account for evaluation. From the findings, it has been found that as the protective factors are increased, the loneliness and depression can be reduced but due to lack of protective factors, the caregivers are facing huge mental health issues.</w:t>
      </w:r>
    </w:p>
    <w:p w14:paraId="4B204BC8" w14:textId="77777777" w:rsidR="008127AC" w:rsidRDefault="008127AC" w:rsidP="008127AC">
      <w:pPr>
        <w:jc w:val="center"/>
        <w:rPr>
          <w:b/>
          <w:bCs/>
        </w:rPr>
      </w:pPr>
      <w:r>
        <w:rPr>
          <w:b/>
          <w:bCs/>
          <w:noProof/>
        </w:rPr>
        <w:drawing>
          <wp:inline distT="114300" distB="114300" distL="114300" distR="114300" wp14:anchorId="5A664219" wp14:editId="3496E303">
            <wp:extent cx="3962400" cy="2049780"/>
            <wp:effectExtent l="0" t="0" r="0" b="762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62702" cy="2049936"/>
                    </a:xfrm>
                    <a:prstGeom prst="rect">
                      <a:avLst/>
                    </a:prstGeom>
                    <a:ln/>
                  </pic:spPr>
                </pic:pic>
              </a:graphicData>
            </a:graphic>
          </wp:inline>
        </w:drawing>
      </w:r>
      <w:r>
        <w:rPr>
          <w:b/>
          <w:bCs/>
        </w:rPr>
        <w:t xml:space="preserve"> </w:t>
      </w:r>
    </w:p>
    <w:p w14:paraId="31081BB0" w14:textId="6A14BA49" w:rsidR="008127AC" w:rsidRDefault="008127AC" w:rsidP="008127AC">
      <w:pPr>
        <w:jc w:val="center"/>
        <w:rPr>
          <w:b/>
          <w:bCs/>
        </w:rPr>
      </w:pPr>
      <w:r>
        <w:rPr>
          <w:b/>
          <w:bCs/>
        </w:rPr>
        <w:t>Figure 3: Protective factors and mental health issues among caregivers</w:t>
      </w:r>
    </w:p>
    <w:p w14:paraId="1F1AF539" w14:textId="77777777" w:rsidR="008127AC" w:rsidRDefault="008127AC" w:rsidP="008127AC">
      <w:pPr>
        <w:jc w:val="center"/>
        <w:rPr>
          <w:b/>
          <w:bCs/>
        </w:rPr>
      </w:pPr>
      <w:r>
        <w:rPr>
          <w:b/>
          <w:bCs/>
        </w:rPr>
        <w:t>(Source: Musich et al., 2023)</w:t>
      </w:r>
    </w:p>
    <w:p w14:paraId="683E4DB7" w14:textId="77777777" w:rsidR="008127AC" w:rsidRDefault="008127AC" w:rsidP="008127AC">
      <w:r>
        <w:lastRenderedPageBreak/>
        <w:t xml:space="preserve">Udoh et al., (2021) said psychological distress among the caregivers and burden of care and this study was conducted in the case of an outpatient clinic in Nigeria. The levels of mental illness are evaluated through this work. For that General Health Questionnaire has been used using ZBI interviews. From the findings, it has been found that the relatives of the patients who work as their caregivers are likely to face depression by 25%, for the patients who face substantial use disorder and bipolar are also higher (Udoh et al., 2021) . Psychological distress is experienced by the 49% participants and from the findings, three factors have been identified behind the mental distress and burden, which are social, emotional dysfunction, psychological distress and cognitive dysfunctions (Udoh et al., 2021) . </w:t>
      </w:r>
    </w:p>
    <w:p w14:paraId="393866A8" w14:textId="77777777" w:rsidR="008127AC" w:rsidRDefault="008127AC" w:rsidP="008127AC">
      <w:pPr>
        <w:jc w:val="center"/>
        <w:rPr>
          <w:b/>
          <w:bCs/>
        </w:rPr>
      </w:pPr>
      <w:r>
        <w:rPr>
          <w:b/>
          <w:bCs/>
          <w:noProof/>
        </w:rPr>
        <w:drawing>
          <wp:inline distT="114300" distB="114300" distL="114300" distR="114300" wp14:anchorId="20211E82" wp14:editId="319C2D6E">
            <wp:extent cx="4024313" cy="2586137"/>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24313" cy="2586137"/>
                    </a:xfrm>
                    <a:prstGeom prst="rect">
                      <a:avLst/>
                    </a:prstGeom>
                    <a:ln/>
                  </pic:spPr>
                </pic:pic>
              </a:graphicData>
            </a:graphic>
          </wp:inline>
        </w:drawing>
      </w:r>
      <w:r>
        <w:rPr>
          <w:b/>
          <w:bCs/>
        </w:rPr>
        <w:t xml:space="preserve">  </w:t>
      </w:r>
    </w:p>
    <w:p w14:paraId="43C71A91" w14:textId="5A3E90FA" w:rsidR="008127AC" w:rsidRDefault="008127AC" w:rsidP="008127AC">
      <w:pPr>
        <w:jc w:val="center"/>
        <w:rPr>
          <w:b/>
          <w:bCs/>
        </w:rPr>
      </w:pPr>
      <w:r>
        <w:rPr>
          <w:b/>
          <w:bCs/>
        </w:rPr>
        <w:t>Figure 4: Prevalence of care giver burden of the type of patient they are taking care</w:t>
      </w:r>
    </w:p>
    <w:p w14:paraId="4852F6DB" w14:textId="77777777" w:rsidR="008127AC" w:rsidRDefault="008127AC" w:rsidP="008127AC">
      <w:pPr>
        <w:jc w:val="center"/>
        <w:rPr>
          <w:b/>
          <w:bCs/>
        </w:rPr>
      </w:pPr>
      <w:r>
        <w:rPr>
          <w:b/>
          <w:bCs/>
        </w:rPr>
        <w:t xml:space="preserve">(Source: Udoh et al., 2021) </w:t>
      </w:r>
    </w:p>
    <w:p w14:paraId="31D502A8" w14:textId="041794D3" w:rsidR="008127AC" w:rsidRDefault="008127AC" w:rsidP="008127AC">
      <w:r>
        <w:t xml:space="preserve">Theng et al., (2023) explained that the support services for reducing the caregiver burden are the allocation of proper resources. From the 80 surveyor the caregivers and then content analysis, it has been found that provision of non-medical resources such as transportation, utility, basic needs and financial benefits and ADL support can resolve their issues. Emotional support can be provided by understanding the current work pressure of the caregivers and professional counseling also can be help them to overcome the issues. According to Mayo Clinic, (2025) the prevention methods are mentioned for the caregivers to reduce the stress and mental health are to identify the mental health issues and asking for help. They should connect with the creative resources and use those resources, joining support groups, seeking social support and taking care of their own health and taking time for selfcare of the caregivers (Stephanou, 2023).  </w:t>
      </w:r>
    </w:p>
    <w:p w14:paraId="53D3AB5D" w14:textId="77777777" w:rsidR="008127AC" w:rsidRDefault="008127AC" w:rsidP="008127AC">
      <w:pPr>
        <w:pStyle w:val="Heading1"/>
      </w:pPr>
      <w:bookmarkStart w:id="3" w:name="_8y5qz6vgfziv" w:colFirst="0" w:colLast="0"/>
      <w:bookmarkStart w:id="4" w:name="_Toc214623766"/>
      <w:bookmarkEnd w:id="3"/>
      <w:r>
        <w:lastRenderedPageBreak/>
        <w:t>3. Rationale and research questions, aim</w:t>
      </w:r>
      <w:bookmarkEnd w:id="4"/>
    </w:p>
    <w:p w14:paraId="092D9E37" w14:textId="77777777" w:rsidR="008127AC" w:rsidRDefault="008127AC" w:rsidP="008127AC">
      <w:pPr>
        <w:pStyle w:val="Heading2"/>
      </w:pPr>
      <w:bookmarkStart w:id="5" w:name="_Toc214623767"/>
      <w:r>
        <w:t>Rationale:</w:t>
      </w:r>
      <w:bookmarkEnd w:id="5"/>
      <w:r>
        <w:t xml:space="preserve"> </w:t>
      </w:r>
    </w:p>
    <w:p w14:paraId="0E252EA3" w14:textId="6BE49F48" w:rsidR="008127AC" w:rsidRDefault="008127AC" w:rsidP="008127AC">
      <w:r>
        <w:t xml:space="preserve">In the current situation of the UK, the numbers of care workers are reducing. The current number of workers is estimated 5.8 million in the UK according to Carers UK, (2025) data. It shows that the number of caregivers is reducing due to stress and over workload in the UK. However, the number of caregivers can be reduced due to mental health issues, and this prevalence also creates a fear among the people who want to be a caregiver or choose a career as the caregiver (Fleitas Alfonzo et al., 2022). This is the reason; the study has to be done. The study can evaluate the mental health outcome of the young carers and identify factors, supporting methods and recommendations (Ault et al., 2021). It can help the government and the healthcare sectors of the UK to adopt the recommendations and to focus on the burden or stress issues of the caregivers so that the mental health outcomes can be reduced and give them the opportunity to balance between work and their lives (Carer UK, 2025). </w:t>
      </w:r>
    </w:p>
    <w:p w14:paraId="4EA183F3" w14:textId="316F192A" w:rsidR="007735CA" w:rsidRDefault="00000000" w:rsidP="00BA4051">
      <w:pPr>
        <w:pStyle w:val="Heading2"/>
      </w:pPr>
      <w:bookmarkStart w:id="6" w:name="_Toc214623768"/>
      <w:r w:rsidRPr="0063679A">
        <w:t xml:space="preserve">Research </w:t>
      </w:r>
      <w:r>
        <w:t>aims</w:t>
      </w:r>
      <w:r w:rsidR="0063679A">
        <w:t xml:space="preserve"> and objectives.</w:t>
      </w:r>
      <w:bookmarkEnd w:id="6"/>
      <w:r w:rsidR="0063679A">
        <w:t xml:space="preserve"> </w:t>
      </w:r>
    </w:p>
    <w:p w14:paraId="254FE994" w14:textId="77777777" w:rsidR="00EA0D6C" w:rsidRDefault="00000000" w:rsidP="00BA4051">
      <w:pPr>
        <w:pStyle w:val="ListParagraph"/>
        <w:numPr>
          <w:ilvl w:val="0"/>
          <w:numId w:val="1"/>
        </w:numPr>
      </w:pPr>
      <w:r>
        <w:t xml:space="preserve">To explore the current </w:t>
      </w:r>
      <w:r w:rsidR="00BA4051">
        <w:t>mental</w:t>
      </w:r>
      <w:r>
        <w:t xml:space="preserve"> </w:t>
      </w:r>
      <w:r w:rsidR="00BA4051">
        <w:t>health</w:t>
      </w:r>
      <w:r>
        <w:t xml:space="preserve"> </w:t>
      </w:r>
      <w:r w:rsidR="00BA4051">
        <w:t>outcomes</w:t>
      </w:r>
      <w:r>
        <w:t xml:space="preserve"> of </w:t>
      </w:r>
      <w:r w:rsidR="00BA4051">
        <w:t>the young</w:t>
      </w:r>
      <w:r>
        <w:t xml:space="preserve"> carers in the UK.  This </w:t>
      </w:r>
      <w:r w:rsidR="00BA4051">
        <w:t>research</w:t>
      </w:r>
      <w:r>
        <w:t xml:space="preserve"> will </w:t>
      </w:r>
      <w:r w:rsidR="00BA4051">
        <w:t>identify</w:t>
      </w:r>
      <w:r>
        <w:t xml:space="preserve"> the </w:t>
      </w:r>
      <w:r w:rsidR="00BA4051">
        <w:t>factors</w:t>
      </w:r>
      <w:r>
        <w:t xml:space="preserve"> </w:t>
      </w:r>
      <w:r w:rsidR="00BA4051">
        <w:t>that</w:t>
      </w:r>
      <w:r>
        <w:t xml:space="preserve"> </w:t>
      </w:r>
      <w:r w:rsidR="00BA4051">
        <w:t>influence their</w:t>
      </w:r>
      <w:r>
        <w:t xml:space="preserve"> </w:t>
      </w:r>
      <w:r w:rsidR="00BA4051">
        <w:t>health</w:t>
      </w:r>
      <w:r>
        <w:t xml:space="preserve"> </w:t>
      </w:r>
      <w:r w:rsidR="00BA4051">
        <w:t>and</w:t>
      </w:r>
      <w:r>
        <w:t xml:space="preserve"> </w:t>
      </w:r>
      <w:r w:rsidR="00BA4051">
        <w:t>well-being</w:t>
      </w:r>
      <w:r>
        <w:t xml:space="preserve">. </w:t>
      </w:r>
    </w:p>
    <w:p w14:paraId="05C0A69D" w14:textId="77777777" w:rsidR="00EA0D6C" w:rsidRPr="00BA4051" w:rsidRDefault="00000000">
      <w:pPr>
        <w:rPr>
          <w:b/>
          <w:bCs/>
          <w:u w:val="single"/>
        </w:rPr>
      </w:pPr>
      <w:r w:rsidRPr="00BA4051">
        <w:rPr>
          <w:b/>
          <w:bCs/>
          <w:u w:val="single"/>
        </w:rPr>
        <w:t xml:space="preserve">Objectives </w:t>
      </w:r>
    </w:p>
    <w:p w14:paraId="4AC49253" w14:textId="77777777" w:rsidR="00EA0D6C" w:rsidRDefault="00000000" w:rsidP="00BA4051">
      <w:pPr>
        <w:pStyle w:val="ListParagraph"/>
        <w:numPr>
          <w:ilvl w:val="0"/>
          <w:numId w:val="2"/>
        </w:numPr>
      </w:pPr>
      <w:r>
        <w:t xml:space="preserve">To </w:t>
      </w:r>
      <w:r w:rsidR="00BA4051">
        <w:t>identify</w:t>
      </w:r>
      <w:r>
        <w:t xml:space="preserve"> the </w:t>
      </w:r>
      <w:r w:rsidR="00BA4051">
        <w:t>different</w:t>
      </w:r>
      <w:r>
        <w:t xml:space="preserve"> typ</w:t>
      </w:r>
      <w:r w:rsidR="00BA4051">
        <w:t>es of</w:t>
      </w:r>
      <w:r>
        <w:t xml:space="preserve"> m</w:t>
      </w:r>
      <w:r w:rsidR="00BA4051">
        <w:t>ental</w:t>
      </w:r>
      <w:r>
        <w:t xml:space="preserve"> h</w:t>
      </w:r>
      <w:r w:rsidR="00BA4051">
        <w:t>ealth</w:t>
      </w:r>
      <w:r>
        <w:t xml:space="preserve"> issues </w:t>
      </w:r>
      <w:r w:rsidR="00BA4051">
        <w:t>experienced</w:t>
      </w:r>
      <w:r>
        <w:t xml:space="preserve"> by </w:t>
      </w:r>
      <w:r w:rsidR="00BA4051">
        <w:t>young</w:t>
      </w:r>
      <w:r>
        <w:t xml:space="preserve"> </w:t>
      </w:r>
      <w:r w:rsidR="00BA4051">
        <w:t xml:space="preserve">carers </w:t>
      </w:r>
      <w:r>
        <w:t xml:space="preserve">in the UK and their </w:t>
      </w:r>
      <w:r w:rsidR="00BA4051">
        <w:t>prevalence</w:t>
      </w:r>
      <w:r>
        <w:t xml:space="preserve"> </w:t>
      </w:r>
    </w:p>
    <w:p w14:paraId="722E6A51" w14:textId="77777777" w:rsidR="00EA0D6C" w:rsidRDefault="00000000" w:rsidP="00BA4051">
      <w:pPr>
        <w:pStyle w:val="ListParagraph"/>
        <w:numPr>
          <w:ilvl w:val="0"/>
          <w:numId w:val="2"/>
        </w:numPr>
      </w:pPr>
      <w:r>
        <w:t>To assess the k</w:t>
      </w:r>
      <w:r w:rsidR="00BA4051">
        <w:t>ey</w:t>
      </w:r>
      <w:r>
        <w:t xml:space="preserve"> </w:t>
      </w:r>
      <w:r w:rsidR="00BA4051">
        <w:t>educations</w:t>
      </w:r>
      <w:r>
        <w:t>, so</w:t>
      </w:r>
      <w:r w:rsidR="00BA4051">
        <w:t>cial</w:t>
      </w:r>
      <w:r>
        <w:t xml:space="preserve"> and family</w:t>
      </w:r>
      <w:r w:rsidR="00BA4051">
        <w:t>-related</w:t>
      </w:r>
      <w:r>
        <w:t xml:space="preserve"> </w:t>
      </w:r>
      <w:r w:rsidR="00BA4051">
        <w:t>factors</w:t>
      </w:r>
      <w:r>
        <w:t xml:space="preserve"> </w:t>
      </w:r>
      <w:r w:rsidR="00BA4051">
        <w:t>influenc</w:t>
      </w:r>
      <w:r>
        <w:t xml:space="preserve">ing </w:t>
      </w:r>
      <w:r w:rsidR="00BA4051">
        <w:t>their mental</w:t>
      </w:r>
      <w:r>
        <w:t xml:space="preserve"> </w:t>
      </w:r>
      <w:r w:rsidR="00BA4051">
        <w:t>health</w:t>
      </w:r>
      <w:r>
        <w:t xml:space="preserve"> </w:t>
      </w:r>
      <w:r w:rsidR="00BA4051">
        <w:t>outcomes</w:t>
      </w:r>
      <w:r>
        <w:t xml:space="preserve">. </w:t>
      </w:r>
    </w:p>
    <w:p w14:paraId="79B1A267" w14:textId="77777777" w:rsidR="00EA0D6C" w:rsidRDefault="00000000" w:rsidP="00BA4051">
      <w:pPr>
        <w:pStyle w:val="ListParagraph"/>
        <w:numPr>
          <w:ilvl w:val="0"/>
          <w:numId w:val="2"/>
        </w:numPr>
      </w:pPr>
      <w:r>
        <w:t xml:space="preserve">To </w:t>
      </w:r>
      <w:r w:rsidR="00BA4051">
        <w:t>evaluate</w:t>
      </w:r>
      <w:r>
        <w:t xml:space="preserve"> the effectiveness of current support </w:t>
      </w:r>
      <w:r w:rsidR="00BA4051">
        <w:t>offerings</w:t>
      </w:r>
      <w:r>
        <w:t xml:space="preserve"> </w:t>
      </w:r>
      <w:r w:rsidR="00BA4051">
        <w:t>and</w:t>
      </w:r>
      <w:r>
        <w:t xml:space="preserve"> interventions f</w:t>
      </w:r>
      <w:r w:rsidR="00BA4051">
        <w:t>o</w:t>
      </w:r>
      <w:r>
        <w:t xml:space="preserve">r </w:t>
      </w:r>
      <w:r w:rsidR="00BA4051">
        <w:t>young</w:t>
      </w:r>
      <w:r>
        <w:t xml:space="preserve"> career professionals </w:t>
      </w:r>
    </w:p>
    <w:p w14:paraId="2EB048B9" w14:textId="77777777" w:rsidR="00EA0D6C" w:rsidRDefault="00000000" w:rsidP="00BA4051">
      <w:pPr>
        <w:pStyle w:val="ListParagraph"/>
        <w:numPr>
          <w:ilvl w:val="0"/>
          <w:numId w:val="2"/>
        </w:numPr>
      </w:pPr>
      <w:r>
        <w:t xml:space="preserve">To set some </w:t>
      </w:r>
      <w:r w:rsidR="00BA4051">
        <w:t>useful</w:t>
      </w:r>
      <w:r>
        <w:t xml:space="preserve"> </w:t>
      </w:r>
      <w:r w:rsidR="00BA4051">
        <w:t>recommendations</w:t>
      </w:r>
      <w:r>
        <w:t xml:space="preserve"> to im</w:t>
      </w:r>
      <w:r w:rsidR="00BA4051">
        <w:t>prove</w:t>
      </w:r>
      <w:r>
        <w:t xml:space="preserve"> the </w:t>
      </w:r>
      <w:r w:rsidR="00BA4051">
        <w:t>mental</w:t>
      </w:r>
      <w:r>
        <w:t xml:space="preserve"> </w:t>
      </w:r>
      <w:r w:rsidR="00BA4051">
        <w:t>health</w:t>
      </w:r>
      <w:r>
        <w:t xml:space="preserve"> </w:t>
      </w:r>
      <w:r w:rsidR="00BA4051">
        <w:t>support</w:t>
      </w:r>
      <w:r>
        <w:t xml:space="preserve"> an</w:t>
      </w:r>
      <w:r w:rsidR="00BA4051">
        <w:t>d policy</w:t>
      </w:r>
      <w:r>
        <w:t xml:space="preserve"> </w:t>
      </w:r>
      <w:r w:rsidR="00BA4051">
        <w:t>framework for</w:t>
      </w:r>
      <w:r>
        <w:t xml:space="preserve"> </w:t>
      </w:r>
      <w:r w:rsidR="00BA4051">
        <w:t>young</w:t>
      </w:r>
      <w:r>
        <w:t xml:space="preserve"> carers</w:t>
      </w:r>
    </w:p>
    <w:p w14:paraId="3BE2AC10" w14:textId="77777777" w:rsidR="0063679A" w:rsidRDefault="00000000" w:rsidP="00BA4051">
      <w:pPr>
        <w:pStyle w:val="Heading2"/>
      </w:pPr>
      <w:bookmarkStart w:id="7" w:name="_Toc214623769"/>
      <w:r>
        <w:t>Question</w:t>
      </w:r>
      <w:bookmarkEnd w:id="7"/>
      <w:r>
        <w:t xml:space="preserve"> </w:t>
      </w:r>
    </w:p>
    <w:p w14:paraId="01EFA6E7" w14:textId="77777777" w:rsidR="00EA0D6C" w:rsidRDefault="00000000" w:rsidP="00BA4051">
      <w:pPr>
        <w:pStyle w:val="ListParagraph"/>
        <w:numPr>
          <w:ilvl w:val="0"/>
          <w:numId w:val="4"/>
        </w:numPr>
      </w:pPr>
      <w:r>
        <w:t xml:space="preserve">What is the </w:t>
      </w:r>
      <w:r w:rsidR="00BA4051">
        <w:t>main</w:t>
      </w:r>
      <w:r>
        <w:t xml:space="preserve"> mental </w:t>
      </w:r>
      <w:r w:rsidR="00BA4051">
        <w:t>health</w:t>
      </w:r>
      <w:r>
        <w:t xml:space="preserve"> impact </w:t>
      </w:r>
      <w:r w:rsidR="00BA4051">
        <w:t>experienced</w:t>
      </w:r>
      <w:r>
        <w:t xml:space="preserve"> by young </w:t>
      </w:r>
      <w:r w:rsidR="00BA4051">
        <w:t>carers</w:t>
      </w:r>
      <w:r>
        <w:t xml:space="preserve"> in the UK and what support </w:t>
      </w:r>
      <w:r w:rsidR="00BA4051">
        <w:t>strateg</w:t>
      </w:r>
      <w:r>
        <w:t xml:space="preserve">ies are use to promote their </w:t>
      </w:r>
      <w:r w:rsidR="00BA4051">
        <w:t>wellbeing</w:t>
      </w:r>
      <w:r>
        <w:t xml:space="preserve">? </w:t>
      </w:r>
    </w:p>
    <w:p w14:paraId="61E28B29" w14:textId="77777777" w:rsidR="0063679A" w:rsidRDefault="00000000" w:rsidP="00BA4051">
      <w:pPr>
        <w:pStyle w:val="Heading1"/>
      </w:pPr>
      <w:bookmarkStart w:id="8" w:name="_Toc214623770"/>
      <w:r>
        <w:lastRenderedPageBreak/>
        <w:t xml:space="preserve">4. </w:t>
      </w:r>
      <w:r w:rsidRPr="0063679A">
        <w:t>Research methodology</w:t>
      </w:r>
      <w:bookmarkEnd w:id="8"/>
      <w:r>
        <w:t xml:space="preserve"> </w:t>
      </w:r>
    </w:p>
    <w:p w14:paraId="4B019A49" w14:textId="2E5F555F" w:rsidR="0063679A" w:rsidRDefault="00000000" w:rsidP="00BA4051">
      <w:pPr>
        <w:pStyle w:val="Heading2"/>
      </w:pPr>
      <w:bookmarkStart w:id="9" w:name="_Toc214623771"/>
      <w:r>
        <w:t xml:space="preserve">4.1 </w:t>
      </w:r>
      <w:r w:rsidR="0091006F">
        <w:t>R</w:t>
      </w:r>
      <w:r>
        <w:t xml:space="preserve">esearch design - </w:t>
      </w:r>
      <w:r w:rsidR="0091006F">
        <w:t>S</w:t>
      </w:r>
      <w:r w:rsidRPr="0063679A">
        <w:t>ystematic literature review</w:t>
      </w:r>
      <w:bookmarkEnd w:id="9"/>
      <w:r>
        <w:t xml:space="preserve"> </w:t>
      </w:r>
    </w:p>
    <w:p w14:paraId="7156221F" w14:textId="6A608EA8" w:rsidR="0063679A" w:rsidRDefault="00000000">
      <w:r>
        <w:t>A systematic</w:t>
      </w:r>
      <w:r w:rsidR="00D72919">
        <w:t xml:space="preserve"> </w:t>
      </w:r>
      <w:r w:rsidR="00BA4051">
        <w:t xml:space="preserve">literature </w:t>
      </w:r>
      <w:r w:rsidR="00D72919">
        <w:t>review will be used to an</w:t>
      </w:r>
      <w:r w:rsidR="00BA4051">
        <w:t>alyse</w:t>
      </w:r>
      <w:r w:rsidR="00D72919">
        <w:t xml:space="preserve"> t</w:t>
      </w:r>
      <w:r w:rsidR="00BA4051">
        <w:t xml:space="preserve">he </w:t>
      </w:r>
      <w:r w:rsidR="00D72919">
        <w:t xml:space="preserve">current </w:t>
      </w:r>
      <w:r w:rsidR="00BA4051">
        <w:t>mental</w:t>
      </w:r>
      <w:r w:rsidR="00D72919">
        <w:t xml:space="preserve"> </w:t>
      </w:r>
      <w:r w:rsidR="00BA4051">
        <w:t>health</w:t>
      </w:r>
      <w:r w:rsidR="00D72919">
        <w:t xml:space="preserve"> issues </w:t>
      </w:r>
      <w:r w:rsidR="00BA4051">
        <w:t>experienced</w:t>
      </w:r>
      <w:r w:rsidR="00D72919">
        <w:t xml:space="preserve"> by </w:t>
      </w:r>
      <w:r w:rsidR="00BA4051">
        <w:t>young</w:t>
      </w:r>
      <w:r w:rsidR="00D72919">
        <w:t xml:space="preserve"> </w:t>
      </w:r>
      <w:r w:rsidR="00BA4051">
        <w:t>carers</w:t>
      </w:r>
      <w:r w:rsidR="00AD1A37">
        <w:t xml:space="preserve"> (</w:t>
      </w:r>
      <w:r w:rsidR="00AD1A37" w:rsidRPr="00AD1A37">
        <w:t>Ritterbusch</w:t>
      </w:r>
      <w:r w:rsidR="00AD1A37">
        <w:t xml:space="preserve"> </w:t>
      </w:r>
      <w:r w:rsidR="00AD1A37" w:rsidRPr="00AD1A37">
        <w:t>and Teichmann, 2023</w:t>
      </w:r>
      <w:r w:rsidR="00AD1A37">
        <w:t>)</w:t>
      </w:r>
      <w:r w:rsidR="00D72919">
        <w:t xml:space="preserve">. </w:t>
      </w:r>
      <w:r>
        <w:t>Mainly</w:t>
      </w:r>
      <w:r w:rsidR="00BA4051">
        <w:t xml:space="preserve">, </w:t>
      </w:r>
      <w:r w:rsidR="00D72919">
        <w:t xml:space="preserve">the </w:t>
      </w:r>
      <w:r w:rsidR="00BA4051">
        <w:t>young</w:t>
      </w:r>
      <w:r w:rsidR="00D72919">
        <w:t xml:space="preserve"> care</w:t>
      </w:r>
      <w:r w:rsidR="00BA4051">
        <w:t>r</w:t>
      </w:r>
      <w:r w:rsidR="00D72919">
        <w:t xml:space="preserve"> d</w:t>
      </w:r>
      <w:r w:rsidR="00BA4051">
        <w:t>o</w:t>
      </w:r>
      <w:r w:rsidR="00D72919">
        <w:t>es n</w:t>
      </w:r>
      <w:r w:rsidR="00BA4051">
        <w:t>o</w:t>
      </w:r>
      <w:r w:rsidR="00D72919">
        <w:t>t have</w:t>
      </w:r>
      <w:r w:rsidR="00BA4051">
        <w:t xml:space="preserve"> </w:t>
      </w:r>
      <w:r w:rsidR="00D72919">
        <w:t xml:space="preserve">a strong </w:t>
      </w:r>
      <w:r w:rsidR="00BA4051">
        <w:t>understanding</w:t>
      </w:r>
      <w:r w:rsidR="00D72919">
        <w:t xml:space="preserve"> to manag</w:t>
      </w:r>
      <w:r w:rsidR="00BA4051">
        <w:t>e w</w:t>
      </w:r>
      <w:r w:rsidR="00D72919">
        <w:t xml:space="preserve">ork </w:t>
      </w:r>
      <w:r w:rsidR="00BA4051">
        <w:t>pressure</w:t>
      </w:r>
      <w:r w:rsidR="00D72919">
        <w:t xml:space="preserve">, </w:t>
      </w:r>
      <w:r w:rsidR="00BA4051">
        <w:t>which</w:t>
      </w:r>
      <w:r w:rsidR="00D72919">
        <w:t xml:space="preserve"> creates issues in balancing </w:t>
      </w:r>
      <w:r w:rsidR="00BA4051">
        <w:t>personal</w:t>
      </w:r>
      <w:r w:rsidR="00D72919">
        <w:t xml:space="preserve"> and </w:t>
      </w:r>
      <w:r w:rsidR="00BA4051">
        <w:t>professional</w:t>
      </w:r>
      <w:r>
        <w:t xml:space="preserve"> life. By usi</w:t>
      </w:r>
      <w:r w:rsidR="00BA4051">
        <w:t>ng</w:t>
      </w:r>
      <w:r w:rsidR="00D72919">
        <w:t xml:space="preserve"> </w:t>
      </w:r>
      <w:r w:rsidR="00BA4051">
        <w:t>a systematic</w:t>
      </w:r>
      <w:r w:rsidR="00D72919">
        <w:t xml:space="preserve"> </w:t>
      </w:r>
      <w:r w:rsidR="00BA4051">
        <w:t>literature</w:t>
      </w:r>
      <w:r w:rsidR="00D72919">
        <w:t xml:space="preserve"> review, it will </w:t>
      </w:r>
      <w:r w:rsidR="00BA4051">
        <w:t>identify</w:t>
      </w:r>
      <w:r w:rsidR="00D72919">
        <w:t xml:space="preserve"> the current trend of </w:t>
      </w:r>
      <w:r>
        <w:t>this issue</w:t>
      </w:r>
      <w:r w:rsidR="00AD1A37">
        <w:t xml:space="preserve"> (</w:t>
      </w:r>
      <w:r w:rsidR="00AD1A37" w:rsidRPr="00AD1A37">
        <w:t>Paul</w:t>
      </w:r>
      <w:r w:rsidR="00AD1A37">
        <w:t xml:space="preserve"> </w:t>
      </w:r>
      <w:r w:rsidR="00AD1A37" w:rsidRPr="00AD1A37">
        <w:t>and Barari, 2022</w:t>
      </w:r>
      <w:r w:rsidR="00AD1A37">
        <w:t>)</w:t>
      </w:r>
      <w:r>
        <w:t xml:space="preserve">. It </w:t>
      </w:r>
      <w:r w:rsidR="00BA4051">
        <w:t>allows</w:t>
      </w:r>
      <w:r w:rsidR="00D72919">
        <w:t xml:space="preserve"> to </w:t>
      </w:r>
      <w:r w:rsidR="00BA4051">
        <w:t>evaluate</w:t>
      </w:r>
      <w:r w:rsidR="00D72919">
        <w:t xml:space="preserve"> the </w:t>
      </w:r>
      <w:r w:rsidR="00BA4051">
        <w:t>prevalence</w:t>
      </w:r>
      <w:r w:rsidR="00D72919">
        <w:t xml:space="preserve"> of this issue in </w:t>
      </w:r>
      <w:r>
        <w:t xml:space="preserve">the UK. After </w:t>
      </w:r>
      <w:r w:rsidR="00D72919">
        <w:t xml:space="preserve">the global </w:t>
      </w:r>
      <w:r w:rsidR="00BA4051">
        <w:t>pandemic</w:t>
      </w:r>
      <w:r w:rsidR="00D72919">
        <w:t xml:space="preserve">, the rate of this </w:t>
      </w:r>
      <w:r w:rsidR="00BA4051">
        <w:t>issue</w:t>
      </w:r>
      <w:r w:rsidR="00D72919">
        <w:t xml:space="preserve"> has increased, which is </w:t>
      </w:r>
      <w:r w:rsidR="00BA4051">
        <w:t>analysis in</w:t>
      </w:r>
      <w:r w:rsidR="00D72919">
        <w:t xml:space="preserve"> </w:t>
      </w:r>
      <w:r w:rsidR="00BA4051">
        <w:t>different</w:t>
      </w:r>
      <w:r w:rsidR="00D72919">
        <w:t xml:space="preserve"> </w:t>
      </w:r>
      <w:r w:rsidR="00BA4051">
        <w:t>existing</w:t>
      </w:r>
      <w:r w:rsidR="00D72919">
        <w:t xml:space="preserve"> </w:t>
      </w:r>
      <w:r w:rsidR="00BA4051">
        <w:t>literature</w:t>
      </w:r>
      <w:r>
        <w:t xml:space="preserve">. A </w:t>
      </w:r>
      <w:r w:rsidR="00BA4051">
        <w:t>detailed</w:t>
      </w:r>
      <w:r w:rsidR="00D72919">
        <w:t xml:space="preserve"> </w:t>
      </w:r>
      <w:r w:rsidR="00BA4051">
        <w:t>plan</w:t>
      </w:r>
      <w:r w:rsidR="00D72919">
        <w:t xml:space="preserve"> is </w:t>
      </w:r>
      <w:r w:rsidR="00BA4051">
        <w:t>formulated</w:t>
      </w:r>
      <w:r w:rsidR="00D72919">
        <w:t xml:space="preserve"> </w:t>
      </w:r>
      <w:r w:rsidR="00BA4051">
        <w:t>to critically</w:t>
      </w:r>
      <w:r w:rsidR="00D72919">
        <w:t xml:space="preserve"> </w:t>
      </w:r>
      <w:r w:rsidR="00BA4051">
        <w:t>analysis</w:t>
      </w:r>
      <w:r w:rsidR="00D72919">
        <w:t xml:space="preserve"> the </w:t>
      </w:r>
      <w:r w:rsidR="00BA4051">
        <w:t>selected</w:t>
      </w:r>
      <w:r w:rsidR="00D72919">
        <w:t xml:space="preserve"> </w:t>
      </w:r>
      <w:r w:rsidR="00BA4051">
        <w:t>research</w:t>
      </w:r>
      <w:r w:rsidR="00D72919">
        <w:t xml:space="preserve"> </w:t>
      </w:r>
      <w:r w:rsidR="00BA4051">
        <w:t>objectives</w:t>
      </w:r>
      <w:r w:rsidR="00D72919">
        <w:t>.</w:t>
      </w:r>
      <w:r w:rsidR="00BA4051">
        <w:t xml:space="preserve"> </w:t>
      </w:r>
      <w:r w:rsidR="00AD1A37">
        <w:t xml:space="preserve">As per, </w:t>
      </w:r>
      <w:r w:rsidR="00AD1A37" w:rsidRPr="00AD1A37">
        <w:t>Calderon-Monge</w:t>
      </w:r>
      <w:r w:rsidR="00AD1A37">
        <w:t xml:space="preserve"> </w:t>
      </w:r>
      <w:r w:rsidR="00AD1A37" w:rsidRPr="00AD1A37">
        <w:t>and Ribeiro-Soriano</w:t>
      </w:r>
      <w:r w:rsidR="00AD1A37">
        <w:t xml:space="preserve"> (</w:t>
      </w:r>
      <w:r w:rsidR="00AD1A37" w:rsidRPr="00AD1A37">
        <w:t>2024</w:t>
      </w:r>
      <w:r w:rsidR="00AD1A37">
        <w:t xml:space="preserve">), </w:t>
      </w:r>
      <w:r>
        <w:t>A systematic</w:t>
      </w:r>
      <w:r w:rsidR="00D72919">
        <w:t xml:space="preserve"> l</w:t>
      </w:r>
      <w:r w:rsidR="00BA4051">
        <w:t>iterature</w:t>
      </w:r>
      <w:r w:rsidR="00D72919">
        <w:t xml:space="preserve"> </w:t>
      </w:r>
      <w:r w:rsidR="00BA4051">
        <w:t>review</w:t>
      </w:r>
      <w:r w:rsidR="00D72919">
        <w:t xml:space="preserve"> </w:t>
      </w:r>
      <w:r w:rsidR="00BA4051">
        <w:t>provides</w:t>
      </w:r>
      <w:r w:rsidR="00D72919">
        <w:t xml:space="preserve"> a c</w:t>
      </w:r>
      <w:r w:rsidR="00BA4051">
        <w:t>omprehensi</w:t>
      </w:r>
      <w:r w:rsidR="00D72919">
        <w:t xml:space="preserve">ve </w:t>
      </w:r>
      <w:r w:rsidR="00BA4051">
        <w:t>search</w:t>
      </w:r>
      <w:r w:rsidR="00D72919">
        <w:t xml:space="preserve"> </w:t>
      </w:r>
      <w:r w:rsidR="00BA4051">
        <w:t>procedure</w:t>
      </w:r>
      <w:r w:rsidR="00D72919">
        <w:t xml:space="preserve"> to </w:t>
      </w:r>
      <w:r w:rsidR="00BA4051">
        <w:t>identify</w:t>
      </w:r>
      <w:r w:rsidR="00D72919">
        <w:t xml:space="preserve"> the re</w:t>
      </w:r>
      <w:r w:rsidR="00BA4051">
        <w:t>le</w:t>
      </w:r>
      <w:r w:rsidR="00D72919">
        <w:t xml:space="preserve">vant </w:t>
      </w:r>
      <w:r w:rsidR="00BA4051">
        <w:t>studies</w:t>
      </w:r>
      <w:r w:rsidR="00D72919">
        <w:t xml:space="preserve">. </w:t>
      </w:r>
      <w:r>
        <w:t xml:space="preserve">It </w:t>
      </w:r>
      <w:r w:rsidR="00BA4051">
        <w:t>follows a rigorous selection</w:t>
      </w:r>
      <w:r w:rsidR="00D72919">
        <w:t xml:space="preserve"> method to maintain </w:t>
      </w:r>
      <w:r w:rsidR="00BA4051">
        <w:t xml:space="preserve">coherence </w:t>
      </w:r>
      <w:r w:rsidR="00D72919">
        <w:t>with t</w:t>
      </w:r>
      <w:r w:rsidR="00BA4051">
        <w:t>he research</w:t>
      </w:r>
      <w:r w:rsidR="00D72919">
        <w:t xml:space="preserve"> topic</w:t>
      </w:r>
      <w:r w:rsidR="00AD1A37">
        <w:t xml:space="preserve"> (</w:t>
      </w:r>
      <w:r w:rsidR="00AD1A37" w:rsidRPr="00AD1A37">
        <w:t>Abbasi, Martinez</w:t>
      </w:r>
      <w:r w:rsidR="00AD1A37">
        <w:t xml:space="preserve"> </w:t>
      </w:r>
      <w:r w:rsidR="00AD1A37" w:rsidRPr="00AD1A37">
        <w:t>and Ahmad, 2022</w:t>
      </w:r>
      <w:r w:rsidR="00AD1A37">
        <w:t>)</w:t>
      </w:r>
      <w:r w:rsidR="00D72919">
        <w:t xml:space="preserve">. </w:t>
      </w:r>
      <w:r>
        <w:t>Studies</w:t>
      </w:r>
      <w:r w:rsidR="00D72919">
        <w:t xml:space="preserve"> </w:t>
      </w:r>
      <w:r w:rsidR="00BA4051">
        <w:t>are</w:t>
      </w:r>
      <w:r w:rsidR="00D72919">
        <w:t xml:space="preserve"> </w:t>
      </w:r>
      <w:r w:rsidR="00BA4051">
        <w:t>selected</w:t>
      </w:r>
      <w:r w:rsidR="00D72919">
        <w:t xml:space="preserve"> based </w:t>
      </w:r>
      <w:r w:rsidR="00BA4051">
        <w:t>on</w:t>
      </w:r>
      <w:r w:rsidR="00D72919">
        <w:t xml:space="preserve"> the st</w:t>
      </w:r>
      <w:r w:rsidR="00BA4051">
        <w:t>rict</w:t>
      </w:r>
      <w:r w:rsidR="00D72919">
        <w:t xml:space="preserve"> </w:t>
      </w:r>
      <w:r w:rsidR="00BA4051">
        <w:t>eligibility</w:t>
      </w:r>
      <w:r w:rsidR="00D72919">
        <w:t xml:space="preserve"> </w:t>
      </w:r>
      <w:r w:rsidR="00BA4051">
        <w:t>criteria</w:t>
      </w:r>
      <w:r w:rsidR="00D72919">
        <w:t>, which e</w:t>
      </w:r>
      <w:r w:rsidR="00BA4051">
        <w:t>nsu</w:t>
      </w:r>
      <w:r w:rsidR="00D72919">
        <w:t xml:space="preserve">re </w:t>
      </w:r>
      <w:r w:rsidR="00BA4051">
        <w:t>that</w:t>
      </w:r>
      <w:r w:rsidR="00D72919">
        <w:t xml:space="preserve"> there is a c</w:t>
      </w:r>
      <w:r w:rsidR="00BA4051">
        <w:t>onsistent</w:t>
      </w:r>
      <w:r w:rsidR="00D72919">
        <w:t xml:space="preserve"> </w:t>
      </w:r>
      <w:r w:rsidR="00BA4051">
        <w:t>process</w:t>
      </w:r>
      <w:r w:rsidR="00D72919">
        <w:t xml:space="preserve"> to meet the </w:t>
      </w:r>
      <w:r w:rsidR="00BA4051">
        <w:t>proposed</w:t>
      </w:r>
      <w:r w:rsidR="00D72919">
        <w:t xml:space="preserve"> </w:t>
      </w:r>
      <w:r w:rsidR="00BA4051">
        <w:t>research</w:t>
      </w:r>
      <w:r w:rsidR="00D72919">
        <w:t xml:space="preserve"> </w:t>
      </w:r>
      <w:r w:rsidR="00BA4051">
        <w:t>aim.</w:t>
      </w:r>
      <w:r w:rsidR="00D72919">
        <w:t xml:space="preserve"> </w:t>
      </w:r>
    </w:p>
    <w:tbl>
      <w:tblPr>
        <w:tblStyle w:val="GridTable6Colorful-Accent4"/>
        <w:tblW w:w="0" w:type="auto"/>
        <w:tblLook w:val="04A0" w:firstRow="1" w:lastRow="0" w:firstColumn="1" w:lastColumn="0" w:noHBand="0" w:noVBand="1"/>
      </w:tblPr>
      <w:tblGrid>
        <w:gridCol w:w="1818"/>
        <w:gridCol w:w="7198"/>
      </w:tblGrid>
      <w:tr w:rsidR="002B3613" w14:paraId="4AEF45B0" w14:textId="77777777" w:rsidTr="002B36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067E9F6" w14:textId="77777777" w:rsidR="00AF6DB6" w:rsidRPr="00AD1A37" w:rsidRDefault="00000000" w:rsidP="00AF6DB6">
            <w:pPr>
              <w:spacing w:before="0" w:after="0" w:line="240" w:lineRule="auto"/>
              <w:rPr>
                <w:b w:val="0"/>
                <w:bCs w:val="0"/>
              </w:rPr>
            </w:pPr>
            <w:r w:rsidRPr="00AD1A37">
              <w:rPr>
                <w:b w:val="0"/>
                <w:bCs w:val="0"/>
              </w:rPr>
              <w:t>P - </w:t>
            </w:r>
            <w:r w:rsidR="00C37083" w:rsidRPr="00AD1A37">
              <w:rPr>
                <w:b w:val="0"/>
                <w:bCs w:val="0"/>
              </w:rPr>
              <w:t>population, patient, or problem</w:t>
            </w:r>
          </w:p>
        </w:tc>
        <w:tc>
          <w:tcPr>
            <w:tcW w:w="7320" w:type="dxa"/>
          </w:tcPr>
          <w:p w14:paraId="7D874F04" w14:textId="77777777" w:rsidR="00AF6DB6" w:rsidRPr="00AD1A37" w:rsidRDefault="00000000" w:rsidP="00AF6DB6">
            <w:pPr>
              <w:spacing w:before="0" w:after="0" w:line="240" w:lineRule="auto"/>
              <w:cnfStyle w:val="100000000000" w:firstRow="1" w:lastRow="0" w:firstColumn="0" w:lastColumn="0" w:oddVBand="0" w:evenVBand="0" w:oddHBand="0" w:evenHBand="0" w:firstRowFirstColumn="0" w:firstRowLastColumn="0" w:lastRowFirstColumn="0" w:lastRowLastColumn="0"/>
              <w:rPr>
                <w:b w:val="0"/>
                <w:bCs w:val="0"/>
              </w:rPr>
            </w:pPr>
            <w:r w:rsidRPr="00AD1A37">
              <w:rPr>
                <w:b w:val="0"/>
                <w:bCs w:val="0"/>
              </w:rPr>
              <w:t xml:space="preserve">Young carers are the main target population for this research </w:t>
            </w:r>
          </w:p>
        </w:tc>
      </w:tr>
      <w:tr w:rsidR="002B3613" w14:paraId="7908ABCD" w14:textId="77777777" w:rsidTr="002B36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85146E1" w14:textId="77777777" w:rsidR="00AF6DB6" w:rsidRDefault="00000000" w:rsidP="00AF6DB6">
            <w:pPr>
              <w:spacing w:before="0" w:after="0" w:line="240" w:lineRule="auto"/>
            </w:pPr>
            <w:r w:rsidRPr="00AF6DB6">
              <w:t>I - </w:t>
            </w:r>
            <w:r w:rsidR="00C37083" w:rsidRPr="00AF6DB6">
              <w:t>intervention</w:t>
            </w:r>
          </w:p>
        </w:tc>
        <w:tc>
          <w:tcPr>
            <w:tcW w:w="7320" w:type="dxa"/>
          </w:tcPr>
          <w:p w14:paraId="41190CB1" w14:textId="77777777" w:rsidR="00AF6DB6" w:rsidRDefault="00000000" w:rsidP="00AF6DB6">
            <w:pPr>
              <w:spacing w:before="0" w:after="0" w:line="240" w:lineRule="auto"/>
              <w:cnfStyle w:val="000000100000" w:firstRow="0" w:lastRow="0" w:firstColumn="0" w:lastColumn="0" w:oddVBand="0" w:evenVBand="0" w:oddHBand="1" w:evenHBand="0" w:firstRowFirstColumn="0" w:firstRowLastColumn="0" w:lastRowFirstColumn="0" w:lastRowLastColumn="0"/>
            </w:pPr>
            <w:r>
              <w:t xml:space="preserve">To offer support to </w:t>
            </w:r>
            <w:r w:rsidR="00BA4051">
              <w:t>balance</w:t>
            </w:r>
            <w:r>
              <w:t xml:space="preserve"> the work </w:t>
            </w:r>
            <w:r w:rsidR="00BA4051">
              <w:t>pressure</w:t>
            </w:r>
            <w:r w:rsidR="00C37083">
              <w:t xml:space="preserve"> UK </w:t>
            </w:r>
            <w:r w:rsidR="00BA4051">
              <w:t>government</w:t>
            </w:r>
            <w:r>
              <w:t xml:space="preserve"> has developed a new </w:t>
            </w:r>
            <w:r w:rsidR="00BA4051">
              <w:t>policy</w:t>
            </w:r>
            <w:r>
              <w:t xml:space="preserve"> </w:t>
            </w:r>
            <w:r w:rsidR="00BA4051">
              <w:t>framework</w:t>
            </w:r>
            <w:r>
              <w:t xml:space="preserve">. </w:t>
            </w:r>
          </w:p>
        </w:tc>
      </w:tr>
      <w:tr w:rsidR="002B3613" w14:paraId="7904BC19" w14:textId="77777777" w:rsidTr="002B3613">
        <w:tc>
          <w:tcPr>
            <w:cnfStyle w:val="001000000000" w:firstRow="0" w:lastRow="0" w:firstColumn="1" w:lastColumn="0" w:oddVBand="0" w:evenVBand="0" w:oddHBand="0" w:evenHBand="0" w:firstRowFirstColumn="0" w:firstRowLastColumn="0" w:lastRowFirstColumn="0" w:lastRowLastColumn="0"/>
            <w:tcW w:w="1696" w:type="dxa"/>
          </w:tcPr>
          <w:p w14:paraId="5CB3DEF1" w14:textId="77777777" w:rsidR="00AF6DB6" w:rsidRDefault="00000000" w:rsidP="00AF6DB6">
            <w:pPr>
              <w:spacing w:before="0" w:after="0" w:line="240" w:lineRule="auto"/>
            </w:pPr>
            <w:r w:rsidRPr="00AF6DB6">
              <w:t>C - </w:t>
            </w:r>
            <w:r w:rsidR="00C37083" w:rsidRPr="00AF6DB6">
              <w:t>comparison or control</w:t>
            </w:r>
          </w:p>
        </w:tc>
        <w:tc>
          <w:tcPr>
            <w:tcW w:w="7320" w:type="dxa"/>
          </w:tcPr>
          <w:p w14:paraId="7B7CACF9" w14:textId="77777777" w:rsidR="00AF6DB6" w:rsidRDefault="00000000" w:rsidP="00AF6DB6">
            <w:pPr>
              <w:spacing w:before="0" w:after="0" w:line="240" w:lineRule="auto"/>
              <w:cnfStyle w:val="000000000000" w:firstRow="0" w:lastRow="0" w:firstColumn="0" w:lastColumn="0" w:oddVBand="0" w:evenVBand="0" w:oddHBand="0" w:evenHBand="0" w:firstRowFirstColumn="0" w:firstRowLastColumn="0" w:lastRowFirstColumn="0" w:lastRowLastColumn="0"/>
            </w:pPr>
            <w:r>
              <w:t xml:space="preserve">To control the </w:t>
            </w:r>
            <w:r w:rsidR="00BA4051">
              <w:t>negative</w:t>
            </w:r>
            <w:r>
              <w:t xml:space="preserve"> </w:t>
            </w:r>
            <w:r w:rsidR="00BA4051">
              <w:t>consequences</w:t>
            </w:r>
            <w:r>
              <w:t xml:space="preserve"> on the </w:t>
            </w:r>
            <w:r w:rsidR="00BA4051">
              <w:t>young</w:t>
            </w:r>
            <w:r>
              <w:t xml:space="preserve"> ca</w:t>
            </w:r>
            <w:r w:rsidR="00BA4051">
              <w:t>rer</w:t>
            </w:r>
            <w:r>
              <w:t xml:space="preserve">'s psychological </w:t>
            </w:r>
            <w:r w:rsidR="00E0674F">
              <w:t>well-being</w:t>
            </w:r>
            <w:r>
              <w:t xml:space="preserve">, </w:t>
            </w:r>
          </w:p>
        </w:tc>
      </w:tr>
      <w:tr w:rsidR="002B3613" w14:paraId="1222B9BF" w14:textId="77777777" w:rsidTr="002B36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5B0FDCC" w14:textId="77777777" w:rsidR="00AF6DB6" w:rsidRDefault="00000000" w:rsidP="00AF6DB6">
            <w:pPr>
              <w:spacing w:before="0" w:after="0" w:line="240" w:lineRule="auto"/>
            </w:pPr>
            <w:r w:rsidRPr="00AF6DB6">
              <w:t>O - </w:t>
            </w:r>
            <w:r w:rsidR="00C37083" w:rsidRPr="00AF6DB6">
              <w:t>outcome(s)</w:t>
            </w:r>
          </w:p>
        </w:tc>
        <w:tc>
          <w:tcPr>
            <w:tcW w:w="7320" w:type="dxa"/>
          </w:tcPr>
          <w:p w14:paraId="3205588C" w14:textId="77777777" w:rsidR="00AF6DB6" w:rsidRDefault="00000000" w:rsidP="00AF6DB6">
            <w:pPr>
              <w:spacing w:before="0" w:after="0" w:line="240" w:lineRule="auto"/>
              <w:cnfStyle w:val="000000100000" w:firstRow="0" w:lastRow="0" w:firstColumn="0" w:lastColumn="0" w:oddVBand="0" w:evenVBand="0" w:oddHBand="1" w:evenHBand="0" w:firstRowFirstColumn="0" w:firstRowLastColumn="0" w:lastRowFirstColumn="0" w:lastRowLastColumn="0"/>
            </w:pPr>
            <w:r w:rsidRPr="00AF6DB6">
              <w:t>Improved quality of life</w:t>
            </w:r>
            <w:r>
              <w:t xml:space="preserve"> and the negative side effects of </w:t>
            </w:r>
            <w:r w:rsidR="00BA4051">
              <w:t>mental</w:t>
            </w:r>
            <w:r>
              <w:t xml:space="preserve"> </w:t>
            </w:r>
            <w:r w:rsidR="00BA4051">
              <w:t>health</w:t>
            </w:r>
            <w:r>
              <w:t xml:space="preserve"> </w:t>
            </w:r>
          </w:p>
        </w:tc>
      </w:tr>
    </w:tbl>
    <w:p w14:paraId="213A2430" w14:textId="28AAD421" w:rsidR="00AD1A37" w:rsidRPr="00AD1A37" w:rsidRDefault="00AD1A37" w:rsidP="00AD1A37">
      <w:pPr>
        <w:jc w:val="center"/>
        <w:rPr>
          <w:b/>
          <w:bCs/>
        </w:rPr>
      </w:pPr>
      <w:r w:rsidRPr="00AD1A37">
        <w:rPr>
          <w:b/>
          <w:bCs/>
        </w:rPr>
        <w:t>Table</w:t>
      </w:r>
      <w:r w:rsidR="001C07E6">
        <w:rPr>
          <w:b/>
          <w:bCs/>
        </w:rPr>
        <w:t xml:space="preserve"> 1</w:t>
      </w:r>
      <w:r w:rsidRPr="00AD1A37">
        <w:rPr>
          <w:b/>
          <w:bCs/>
        </w:rPr>
        <w:t>: PICO</w:t>
      </w:r>
      <w:r>
        <w:rPr>
          <w:b/>
          <w:bCs/>
        </w:rPr>
        <w:t xml:space="preserve"> framework </w:t>
      </w:r>
    </w:p>
    <w:p w14:paraId="4AF1B01A" w14:textId="522014F5" w:rsidR="00AD1A37" w:rsidRPr="00AD1A37" w:rsidRDefault="00AD1A37" w:rsidP="00AD1A37">
      <w:pPr>
        <w:jc w:val="center"/>
        <w:rPr>
          <w:b/>
          <w:bCs/>
        </w:rPr>
      </w:pPr>
      <w:r w:rsidRPr="00AD1A37">
        <w:rPr>
          <w:b/>
          <w:bCs/>
        </w:rPr>
        <w:t>(Source: Self-developed)</w:t>
      </w:r>
    </w:p>
    <w:p w14:paraId="593C816B" w14:textId="3D131C86" w:rsidR="0063679A" w:rsidRDefault="00000000" w:rsidP="00BA4051">
      <w:pPr>
        <w:pStyle w:val="Heading2"/>
      </w:pPr>
      <w:bookmarkStart w:id="10" w:name="_Toc214623772"/>
      <w:r>
        <w:t xml:space="preserve">4.2 </w:t>
      </w:r>
      <w:r w:rsidR="00C37083" w:rsidRPr="0063679A">
        <w:t>Data Collection Method</w:t>
      </w:r>
      <w:bookmarkEnd w:id="10"/>
      <w:r>
        <w:t xml:space="preserve"> </w:t>
      </w:r>
    </w:p>
    <w:p w14:paraId="013DC615" w14:textId="1B36A53A" w:rsidR="00AF6DB6" w:rsidRDefault="00000000">
      <w:r>
        <w:t>Seco</w:t>
      </w:r>
      <w:r w:rsidR="001E371B">
        <w:t xml:space="preserve">ndary </w:t>
      </w:r>
      <w:r w:rsidR="00BA4051">
        <w:t>qualitative</w:t>
      </w:r>
      <w:r w:rsidR="001E371B">
        <w:t xml:space="preserve"> data </w:t>
      </w:r>
      <w:r w:rsidR="00BA4051">
        <w:t>an</w:t>
      </w:r>
      <w:r w:rsidR="001E371B">
        <w:t xml:space="preserve">d </w:t>
      </w:r>
      <w:r w:rsidR="00BA4051">
        <w:t>information</w:t>
      </w:r>
      <w:r w:rsidR="001E371B">
        <w:t xml:space="preserve"> </w:t>
      </w:r>
      <w:r w:rsidR="00BA4051">
        <w:t>a</w:t>
      </w:r>
      <w:r w:rsidR="001E371B">
        <w:t xml:space="preserve">re </w:t>
      </w:r>
      <w:r w:rsidR="00BA4051">
        <w:t>collected</w:t>
      </w:r>
      <w:r w:rsidR="001E371B">
        <w:t xml:space="preserve"> to </w:t>
      </w:r>
      <w:r w:rsidR="00BA4051">
        <w:t>evaluate</w:t>
      </w:r>
      <w:r w:rsidR="001E371B">
        <w:t xml:space="preserve"> the research </w:t>
      </w:r>
      <w:r w:rsidR="00BA4051">
        <w:t>scenario</w:t>
      </w:r>
      <w:r w:rsidR="001E371B">
        <w:t xml:space="preserve"> </w:t>
      </w:r>
      <w:r w:rsidR="00BA4051">
        <w:t>through</w:t>
      </w:r>
      <w:r w:rsidR="001E371B">
        <w:t xml:space="preserve"> </w:t>
      </w:r>
      <w:r w:rsidR="00BA4051">
        <w:t>a systematic literature</w:t>
      </w:r>
      <w:r w:rsidR="001E371B">
        <w:t xml:space="preserve"> review. </w:t>
      </w:r>
      <w:r>
        <w:t>The</w:t>
      </w:r>
      <w:r w:rsidR="001E371B">
        <w:t xml:space="preserve"> </w:t>
      </w:r>
      <w:r w:rsidR="00BA4051">
        <w:t>data</w:t>
      </w:r>
      <w:r w:rsidR="001E371B">
        <w:t xml:space="preserve"> will be </w:t>
      </w:r>
      <w:r w:rsidR="00BA4051">
        <w:t>collected</w:t>
      </w:r>
      <w:r w:rsidR="001E371B">
        <w:t xml:space="preserve"> from the open, </w:t>
      </w:r>
      <w:r w:rsidR="00BA4051">
        <w:t>accessible</w:t>
      </w:r>
      <w:r w:rsidR="001E371B">
        <w:t xml:space="preserve"> </w:t>
      </w:r>
      <w:r w:rsidR="00BA4051">
        <w:t>sources</w:t>
      </w:r>
      <w:r w:rsidR="00AD1A37">
        <w:t xml:space="preserve"> (</w:t>
      </w:r>
      <w:r w:rsidR="00AD1A37" w:rsidRPr="00AD1A37">
        <w:t>Jungell-Michelsson</w:t>
      </w:r>
      <w:r w:rsidR="00AD1A37">
        <w:t xml:space="preserve"> </w:t>
      </w:r>
      <w:r w:rsidR="00AD1A37" w:rsidRPr="00AD1A37">
        <w:t>and Heikkurinen, 2022</w:t>
      </w:r>
      <w:r w:rsidR="00AD1A37">
        <w:t>)</w:t>
      </w:r>
      <w:r w:rsidR="001E371B">
        <w:t xml:space="preserve">. </w:t>
      </w:r>
      <w:r>
        <w:t>Data</w:t>
      </w:r>
      <w:r w:rsidR="001E371B">
        <w:t xml:space="preserve"> </w:t>
      </w:r>
      <w:r w:rsidR="00BA4051">
        <w:t>collection</w:t>
      </w:r>
      <w:r w:rsidR="001E371B">
        <w:t xml:space="preserve"> is a </w:t>
      </w:r>
      <w:r w:rsidR="00BA4051">
        <w:t>vital</w:t>
      </w:r>
      <w:r w:rsidR="001E371B">
        <w:t xml:space="preserve"> p</w:t>
      </w:r>
      <w:r w:rsidR="00BA4051">
        <w:t>art</w:t>
      </w:r>
      <w:r w:rsidR="001E371B">
        <w:t xml:space="preserve"> of the </w:t>
      </w:r>
      <w:r w:rsidR="00BA4051">
        <w:t>research</w:t>
      </w:r>
      <w:r w:rsidR="001E371B">
        <w:t xml:space="preserve"> </w:t>
      </w:r>
      <w:r w:rsidR="00BA4051">
        <w:t>an</w:t>
      </w:r>
      <w:r w:rsidR="001E371B">
        <w:t xml:space="preserve">d </w:t>
      </w:r>
      <w:r w:rsidR="00BA4051">
        <w:t>investigation</w:t>
      </w:r>
      <w:r w:rsidR="00AD1A37">
        <w:t xml:space="preserve"> (</w:t>
      </w:r>
      <w:r w:rsidR="00AD1A37" w:rsidRPr="00AD1A37">
        <w:t>Manikas, Ali</w:t>
      </w:r>
      <w:r w:rsidR="00AD1A37">
        <w:t xml:space="preserve"> </w:t>
      </w:r>
      <w:r w:rsidR="00AD1A37" w:rsidRPr="00AD1A37">
        <w:t>and Sundarakani, 2023</w:t>
      </w:r>
      <w:r w:rsidR="00AD1A37">
        <w:t>)</w:t>
      </w:r>
      <w:r>
        <w:t xml:space="preserve">. To </w:t>
      </w:r>
      <w:r w:rsidR="001E371B">
        <w:t xml:space="preserve">maintain the </w:t>
      </w:r>
      <w:r w:rsidR="00BA4051">
        <w:t>quality</w:t>
      </w:r>
      <w:r w:rsidR="001E371B">
        <w:t xml:space="preserve"> of the </w:t>
      </w:r>
      <w:r w:rsidR="00BA4051">
        <w:t>research</w:t>
      </w:r>
      <w:r w:rsidR="001E371B">
        <w:t xml:space="preserve">, it will collect </w:t>
      </w:r>
      <w:r w:rsidR="00BA4051">
        <w:t>the evidence</w:t>
      </w:r>
      <w:r w:rsidR="001E371B">
        <w:t xml:space="preserve"> from </w:t>
      </w:r>
      <w:r w:rsidR="00E0674F">
        <w:t>high-quality</w:t>
      </w:r>
      <w:r w:rsidR="001E371B">
        <w:t xml:space="preserve"> </w:t>
      </w:r>
      <w:r w:rsidR="00BA4051">
        <w:t>journal</w:t>
      </w:r>
      <w:r w:rsidR="001E371B">
        <w:t xml:space="preserve">s, </w:t>
      </w:r>
      <w:r w:rsidR="00BA4051">
        <w:t>paper</w:t>
      </w:r>
      <w:r w:rsidR="001E371B">
        <w:t xml:space="preserve">s, </w:t>
      </w:r>
      <w:r w:rsidR="00BA4051">
        <w:t>government</w:t>
      </w:r>
      <w:r w:rsidR="001E371B">
        <w:t xml:space="preserve"> </w:t>
      </w:r>
      <w:r w:rsidR="00BA4051">
        <w:t>publications</w:t>
      </w:r>
      <w:r w:rsidR="001E371B">
        <w:t xml:space="preserve">, </w:t>
      </w:r>
      <w:r w:rsidR="00E0674F">
        <w:t>newspaper</w:t>
      </w:r>
      <w:r w:rsidR="001E371B">
        <w:t xml:space="preserve">s, </w:t>
      </w:r>
      <w:r w:rsidR="00BA4051">
        <w:t>organisational</w:t>
      </w:r>
      <w:r w:rsidR="001E371B">
        <w:t xml:space="preserve"> </w:t>
      </w:r>
      <w:r w:rsidR="00BA4051">
        <w:t>report</w:t>
      </w:r>
      <w:r w:rsidR="001E371B">
        <w:t xml:space="preserve">s, </w:t>
      </w:r>
      <w:r w:rsidR="00BA4051">
        <w:t>industry</w:t>
      </w:r>
      <w:r w:rsidR="001E371B">
        <w:t xml:space="preserve"> </w:t>
      </w:r>
      <w:r w:rsidR="00BA4051">
        <w:t>report</w:t>
      </w:r>
      <w:r w:rsidR="001E371B">
        <w:t xml:space="preserve">s, etc. </w:t>
      </w:r>
      <w:r>
        <w:t>Data</w:t>
      </w:r>
      <w:r w:rsidR="001E371B">
        <w:t xml:space="preserve"> </w:t>
      </w:r>
      <w:r w:rsidR="00BA4051">
        <w:t>collection</w:t>
      </w:r>
      <w:r w:rsidR="001E371B">
        <w:t xml:space="preserve"> </w:t>
      </w:r>
      <w:r w:rsidR="00BA4051">
        <w:t>process</w:t>
      </w:r>
      <w:r w:rsidR="001E371B">
        <w:t xml:space="preserve"> </w:t>
      </w:r>
      <w:r w:rsidR="00BA4051">
        <w:t>for</w:t>
      </w:r>
      <w:r w:rsidR="001E371B">
        <w:t xml:space="preserve"> </w:t>
      </w:r>
      <w:r w:rsidR="00BA4051">
        <w:t>systematic</w:t>
      </w:r>
      <w:r w:rsidR="001E371B">
        <w:t xml:space="preserve"> </w:t>
      </w:r>
      <w:r w:rsidR="00BA4051">
        <w:t>literature</w:t>
      </w:r>
      <w:r w:rsidR="001E371B">
        <w:t xml:space="preserve"> review i</w:t>
      </w:r>
      <w:r w:rsidR="00BA4051">
        <w:t>nvolve</w:t>
      </w:r>
      <w:r w:rsidR="001E371B">
        <w:t xml:space="preserve">s with multi-stage </w:t>
      </w:r>
      <w:r w:rsidR="00BA4051">
        <w:t>process</w:t>
      </w:r>
      <w:r w:rsidR="001E371B">
        <w:t xml:space="preserve"> to </w:t>
      </w:r>
      <w:r w:rsidR="00BA4051">
        <w:t>ensure</w:t>
      </w:r>
      <w:r w:rsidR="001E371B">
        <w:t xml:space="preserve"> minimal </w:t>
      </w:r>
      <w:r w:rsidR="00BA4051">
        <w:t>bias</w:t>
      </w:r>
      <w:r w:rsidR="001E371B">
        <w:t>, tr</w:t>
      </w:r>
      <w:r w:rsidR="00BA4051">
        <w:t>ansparen</w:t>
      </w:r>
      <w:r w:rsidR="001E371B">
        <w:t>cy</w:t>
      </w:r>
      <w:r w:rsidR="00BA4051">
        <w:t xml:space="preserve"> </w:t>
      </w:r>
      <w:r w:rsidR="001E371B">
        <w:t xml:space="preserve">and </w:t>
      </w:r>
      <w:r w:rsidR="00BA4051">
        <w:t>reproducibility</w:t>
      </w:r>
      <w:r w:rsidR="00AD1A37">
        <w:t xml:space="preserve"> (</w:t>
      </w:r>
      <w:r w:rsidR="00AD1A37" w:rsidRPr="00AD1A37">
        <w:t>Sauer</w:t>
      </w:r>
      <w:r w:rsidR="00AD1A37">
        <w:t xml:space="preserve"> </w:t>
      </w:r>
      <w:r w:rsidR="00AD1A37" w:rsidRPr="00AD1A37">
        <w:t>and Seuring</w:t>
      </w:r>
      <w:r w:rsidR="00AD1A37">
        <w:t xml:space="preserve">, </w:t>
      </w:r>
      <w:r w:rsidR="00AD1A37" w:rsidRPr="00AD1A37">
        <w:t>2023</w:t>
      </w:r>
      <w:r w:rsidR="00AD1A37">
        <w:t>)</w:t>
      </w:r>
      <w:r>
        <w:t xml:space="preserve">. As per </w:t>
      </w:r>
      <w:r w:rsidR="001E371B">
        <w:t xml:space="preserve">the </w:t>
      </w:r>
      <w:r w:rsidR="00BA4051">
        <w:t>research</w:t>
      </w:r>
      <w:r w:rsidR="001E371B">
        <w:t xml:space="preserve"> </w:t>
      </w:r>
      <w:r w:rsidR="00BA4051">
        <w:t>questions</w:t>
      </w:r>
      <w:r w:rsidR="001E371B">
        <w:t xml:space="preserve"> it </w:t>
      </w:r>
      <w:r w:rsidR="00E0674F">
        <w:lastRenderedPageBreak/>
        <w:t>selects,</w:t>
      </w:r>
      <w:r w:rsidR="001E371B">
        <w:t xml:space="preserve"> the </w:t>
      </w:r>
      <w:r w:rsidR="00BA4051">
        <w:t>criteria</w:t>
      </w:r>
      <w:r w:rsidR="001E371B">
        <w:t xml:space="preserve"> to </w:t>
      </w:r>
      <w:r w:rsidR="00BA4051">
        <w:t>collect</w:t>
      </w:r>
      <w:r w:rsidR="001E371B">
        <w:t xml:space="preserve"> </w:t>
      </w:r>
      <w:r w:rsidR="00E0674F">
        <w:t>evidence</w:t>
      </w:r>
      <w:r>
        <w:t xml:space="preserve"> are selected. The</w:t>
      </w:r>
      <w:r w:rsidR="00AD1A37">
        <w:t xml:space="preserve"> PRISMA </w:t>
      </w:r>
      <w:r>
        <w:t xml:space="preserve">flow </w:t>
      </w:r>
      <w:r w:rsidR="00BA4051">
        <w:t>chart</w:t>
      </w:r>
      <w:r w:rsidR="001E371B">
        <w:t xml:space="preserve"> is </w:t>
      </w:r>
      <w:r w:rsidR="00BA4051">
        <w:t>used</w:t>
      </w:r>
      <w:r w:rsidR="001E371B">
        <w:t xml:space="preserve"> to set the </w:t>
      </w:r>
      <w:r w:rsidR="00E0674F">
        <w:t>multistage</w:t>
      </w:r>
      <w:r w:rsidR="001E371B">
        <w:t xml:space="preserve"> </w:t>
      </w:r>
      <w:r w:rsidR="00BA4051">
        <w:t>process</w:t>
      </w:r>
      <w:r w:rsidR="001E371B">
        <w:t xml:space="preserve"> of data </w:t>
      </w:r>
      <w:r w:rsidR="00BA4051">
        <w:t>collection</w:t>
      </w:r>
      <w:r w:rsidR="001E371B">
        <w:t xml:space="preserve">. </w:t>
      </w:r>
      <w:r>
        <w:t>Full</w:t>
      </w:r>
      <w:r w:rsidR="001E371B">
        <w:t xml:space="preserve"> </w:t>
      </w:r>
      <w:r w:rsidR="00BA4051">
        <w:t>text</w:t>
      </w:r>
      <w:r w:rsidR="001E371B">
        <w:t xml:space="preserve"> </w:t>
      </w:r>
      <w:r w:rsidR="00BA4051">
        <w:t>data</w:t>
      </w:r>
      <w:r w:rsidR="001E371B">
        <w:t xml:space="preserve"> </w:t>
      </w:r>
      <w:r w:rsidR="00BA4051">
        <w:t>10 will</w:t>
      </w:r>
      <w:r w:rsidR="001E371B">
        <w:t xml:space="preserve"> be collec</w:t>
      </w:r>
      <w:r w:rsidR="00E0674F">
        <w:t>te</w:t>
      </w:r>
      <w:r w:rsidR="001E371B">
        <w:t xml:space="preserve">d to </w:t>
      </w:r>
      <w:r w:rsidR="00E0674F">
        <w:t>evaluate</w:t>
      </w:r>
      <w:r w:rsidR="001E371B">
        <w:t xml:space="preserve"> the </w:t>
      </w:r>
      <w:r w:rsidR="00E0674F">
        <w:t>research</w:t>
      </w:r>
      <w:r w:rsidR="001E371B">
        <w:t xml:space="preserve"> c</w:t>
      </w:r>
      <w:r w:rsidR="00E0674F">
        <w:t>ontext</w:t>
      </w:r>
      <w:r>
        <w:t xml:space="preserve">. It </w:t>
      </w:r>
      <w:r w:rsidR="00E0674F">
        <w:t>allows</w:t>
      </w:r>
      <w:r w:rsidR="001E371B">
        <w:t xml:space="preserve"> for to </w:t>
      </w:r>
      <w:r w:rsidR="00E0674F">
        <w:t xml:space="preserve">develop of </w:t>
      </w:r>
      <w:r w:rsidR="001E371B">
        <w:t>a co</w:t>
      </w:r>
      <w:r w:rsidR="00E0674F">
        <w:t>mprehensive</w:t>
      </w:r>
      <w:r w:rsidR="001E371B">
        <w:t xml:space="preserve"> idea </w:t>
      </w:r>
      <w:r w:rsidR="00E0674F">
        <w:t>about</w:t>
      </w:r>
      <w:r w:rsidR="001E371B">
        <w:t xml:space="preserve"> the </w:t>
      </w:r>
      <w:r w:rsidR="00E0674F">
        <w:t>research</w:t>
      </w:r>
      <w:r w:rsidR="001E371B">
        <w:t xml:space="preserve"> </w:t>
      </w:r>
      <w:r w:rsidR="00E0674F">
        <w:t>scenarios</w:t>
      </w:r>
      <w:r w:rsidR="00AD1A37">
        <w:t xml:space="preserve"> (</w:t>
      </w:r>
      <w:r w:rsidR="00AD1A37" w:rsidRPr="00AD1A37">
        <w:t>Azarian</w:t>
      </w:r>
      <w:r w:rsidR="00AD1A37">
        <w:t xml:space="preserve"> et al., </w:t>
      </w:r>
      <w:r w:rsidR="00AD1A37" w:rsidRPr="00AD1A37">
        <w:t>2023</w:t>
      </w:r>
      <w:r w:rsidR="00AD1A37">
        <w:t>)</w:t>
      </w:r>
      <w:r>
        <w:t>. The full</w:t>
      </w:r>
      <w:r w:rsidR="001E371B">
        <w:t xml:space="preserve"> text of the </w:t>
      </w:r>
      <w:r w:rsidR="00E0674F">
        <w:t>data</w:t>
      </w:r>
      <w:r w:rsidR="001E371B">
        <w:t xml:space="preserve"> has high </w:t>
      </w:r>
      <w:r w:rsidR="00E0674F">
        <w:t>potentiality</w:t>
      </w:r>
      <w:r w:rsidR="001E371B">
        <w:t xml:space="preserve"> to </w:t>
      </w:r>
      <w:r w:rsidR="00E0674F">
        <w:t>provide</w:t>
      </w:r>
      <w:r w:rsidR="001E371B">
        <w:t xml:space="preserve"> the </w:t>
      </w:r>
      <w:r w:rsidR="00E0674F">
        <w:t>relevant</w:t>
      </w:r>
      <w:r w:rsidR="001E371B">
        <w:t xml:space="preserve"> </w:t>
      </w:r>
      <w:r w:rsidR="00E0674F">
        <w:t>information</w:t>
      </w:r>
      <w:r w:rsidR="001E371B">
        <w:t xml:space="preserve">. </w:t>
      </w:r>
    </w:p>
    <w:p w14:paraId="39E4CFCC" w14:textId="77777777" w:rsidR="001E371B" w:rsidRDefault="00000000">
      <w:r w:rsidRPr="001E371B">
        <w:rPr>
          <w:noProof/>
        </w:rPr>
        <w:drawing>
          <wp:inline distT="0" distB="0" distL="0" distR="0" wp14:anchorId="78D8CC79" wp14:editId="30292EBA">
            <wp:extent cx="5731510" cy="4338955"/>
            <wp:effectExtent l="0" t="0" r="2540" b="4445"/>
            <wp:docPr id="111214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46836" name=""/>
                    <pic:cNvPicPr/>
                  </pic:nvPicPr>
                  <pic:blipFill>
                    <a:blip r:embed="rId13"/>
                    <a:stretch>
                      <a:fillRect/>
                    </a:stretch>
                  </pic:blipFill>
                  <pic:spPr>
                    <a:xfrm>
                      <a:off x="0" y="0"/>
                      <a:ext cx="5731510" cy="4338955"/>
                    </a:xfrm>
                    <a:prstGeom prst="rect">
                      <a:avLst/>
                    </a:prstGeom>
                  </pic:spPr>
                </pic:pic>
              </a:graphicData>
            </a:graphic>
          </wp:inline>
        </w:drawing>
      </w:r>
    </w:p>
    <w:p w14:paraId="1A04997C" w14:textId="734B7C11" w:rsidR="001E371B" w:rsidRPr="001E371B" w:rsidRDefault="00000000" w:rsidP="001E371B">
      <w:pPr>
        <w:jc w:val="center"/>
        <w:rPr>
          <w:b/>
          <w:bCs/>
        </w:rPr>
      </w:pPr>
      <w:r w:rsidRPr="001E371B">
        <w:rPr>
          <w:b/>
          <w:bCs/>
        </w:rPr>
        <w:t>Figure</w:t>
      </w:r>
      <w:r w:rsidR="008127AC">
        <w:rPr>
          <w:b/>
          <w:bCs/>
        </w:rPr>
        <w:t xml:space="preserve"> 5</w:t>
      </w:r>
      <w:r w:rsidR="00C37083" w:rsidRPr="001E371B">
        <w:rPr>
          <w:b/>
          <w:bCs/>
        </w:rPr>
        <w:t>: PRISMA</w:t>
      </w:r>
    </w:p>
    <w:p w14:paraId="3D80D6DB" w14:textId="68E42A70" w:rsidR="001E371B" w:rsidRPr="001E371B" w:rsidRDefault="00000000" w:rsidP="001E371B">
      <w:pPr>
        <w:jc w:val="center"/>
        <w:rPr>
          <w:b/>
          <w:bCs/>
        </w:rPr>
      </w:pPr>
      <w:r w:rsidRPr="001E371B">
        <w:rPr>
          <w:b/>
          <w:bCs/>
        </w:rPr>
        <w:t>(</w:t>
      </w:r>
      <w:r w:rsidR="00AD1A37">
        <w:rPr>
          <w:b/>
          <w:bCs/>
        </w:rPr>
        <w:t>S</w:t>
      </w:r>
      <w:r w:rsidRPr="001E371B">
        <w:rPr>
          <w:b/>
          <w:bCs/>
        </w:rPr>
        <w:t xml:space="preserve">ource: </w:t>
      </w:r>
      <w:r w:rsidR="00AD1A37">
        <w:rPr>
          <w:b/>
          <w:bCs/>
        </w:rPr>
        <w:t>S</w:t>
      </w:r>
      <w:r w:rsidRPr="001E371B">
        <w:rPr>
          <w:b/>
          <w:bCs/>
        </w:rPr>
        <w:t>elf-developed)</w:t>
      </w:r>
    </w:p>
    <w:p w14:paraId="12BF5ADD" w14:textId="29FEE0DA" w:rsidR="0063679A" w:rsidRDefault="00000000" w:rsidP="00E0674F">
      <w:pPr>
        <w:pStyle w:val="Heading2"/>
      </w:pPr>
      <w:bookmarkStart w:id="11" w:name="_Toc214623773"/>
      <w:r>
        <w:t xml:space="preserve">4.3 </w:t>
      </w:r>
      <w:r w:rsidR="0091006F">
        <w:t>D</w:t>
      </w:r>
      <w:r w:rsidR="00C37083" w:rsidRPr="0063679A">
        <w:t>ata sources</w:t>
      </w:r>
      <w:bookmarkEnd w:id="11"/>
      <w:r>
        <w:t xml:space="preserve"> </w:t>
      </w:r>
    </w:p>
    <w:p w14:paraId="520D98D1" w14:textId="77777777" w:rsidR="0063679A" w:rsidRDefault="00000000">
      <w:r w:rsidRPr="00E0674F">
        <w:rPr>
          <w:b/>
          <w:bCs/>
        </w:rPr>
        <w:t>Databases –</w:t>
      </w:r>
      <w:r>
        <w:t xml:space="preserve"> Scopus</w:t>
      </w:r>
      <w:r w:rsidR="001E371B">
        <w:t>,</w:t>
      </w:r>
      <w:r>
        <w:t xml:space="preserve"> PubMed,</w:t>
      </w:r>
      <w:r w:rsidR="001E371B">
        <w:t xml:space="preserve"> </w:t>
      </w:r>
      <w:r>
        <w:t>ScienceDirect</w:t>
      </w:r>
      <w:r w:rsidR="001E371B">
        <w:t>,</w:t>
      </w:r>
      <w:r>
        <w:t xml:space="preserve"> MDBI, jstore, </w:t>
      </w:r>
      <w:r w:rsidR="001E371B">
        <w:t>research gate,</w:t>
      </w:r>
      <w:r>
        <w:t xml:space="preserve"> Embase, CINAHL, Medicine, Web of science</w:t>
      </w:r>
    </w:p>
    <w:p w14:paraId="6EAC5D2B" w14:textId="7DE57349" w:rsidR="001E371B" w:rsidRDefault="00000000">
      <w:r>
        <w:t xml:space="preserve">The database of </w:t>
      </w:r>
      <w:r w:rsidR="00E0674F">
        <w:t>systematic</w:t>
      </w:r>
      <w:r>
        <w:t xml:space="preserve"> l</w:t>
      </w:r>
      <w:r w:rsidR="00E0674F">
        <w:t>iterature</w:t>
      </w:r>
      <w:r>
        <w:t xml:space="preserve"> </w:t>
      </w:r>
      <w:r w:rsidR="00E0674F">
        <w:t>review</w:t>
      </w:r>
      <w:r>
        <w:t xml:space="preserve"> </w:t>
      </w:r>
      <w:r w:rsidR="00E0674F">
        <w:t>includes</w:t>
      </w:r>
      <w:r>
        <w:t xml:space="preserve"> a </w:t>
      </w:r>
      <w:r w:rsidR="00E0674F">
        <w:t>specialised</w:t>
      </w:r>
      <w:r>
        <w:t xml:space="preserve"> </w:t>
      </w:r>
      <w:r w:rsidR="00E0674F">
        <w:t>database</w:t>
      </w:r>
      <w:r>
        <w:t xml:space="preserve"> to develop</w:t>
      </w:r>
      <w:r w:rsidR="00E0674F">
        <w:t xml:space="preserve"> a synthesis</w:t>
      </w:r>
      <w:r>
        <w:t xml:space="preserve"> idea regarding the mul</w:t>
      </w:r>
      <w:r w:rsidR="00E0674F">
        <w:t>tidisciplinary</w:t>
      </w:r>
      <w:r>
        <w:t xml:space="preserve"> </w:t>
      </w:r>
      <w:r w:rsidR="00E0674F">
        <w:t>research</w:t>
      </w:r>
      <w:r>
        <w:t xml:space="preserve"> </w:t>
      </w:r>
      <w:r w:rsidR="00E0674F">
        <w:t>scenario</w:t>
      </w:r>
      <w:r w:rsidR="00AD1A37">
        <w:t xml:space="preserve"> (</w:t>
      </w:r>
      <w:r w:rsidR="00AD1A37" w:rsidRPr="00AD1A37">
        <w:t>Hamzani</w:t>
      </w:r>
      <w:r w:rsidR="00AD1A37">
        <w:t xml:space="preserve"> et al., </w:t>
      </w:r>
      <w:r w:rsidR="00AD1A37" w:rsidRPr="00AD1A37">
        <w:t>2023</w:t>
      </w:r>
      <w:r w:rsidR="00AD1A37">
        <w:t>)</w:t>
      </w:r>
      <w:r>
        <w:t>. The se</w:t>
      </w:r>
      <w:r w:rsidR="00E0674F">
        <w:t>lect</w:t>
      </w:r>
      <w:r>
        <w:t xml:space="preserve">ed </w:t>
      </w:r>
      <w:r w:rsidR="00E0674F">
        <w:t>database</w:t>
      </w:r>
      <w:r>
        <w:t xml:space="preserve"> will help to get the</w:t>
      </w:r>
      <w:r w:rsidR="00E0674F">
        <w:t xml:space="preserve"> subject-specific</w:t>
      </w:r>
      <w:r>
        <w:t xml:space="preserve"> </w:t>
      </w:r>
      <w:r w:rsidR="00E0674F">
        <w:t>information</w:t>
      </w:r>
      <w:r>
        <w:t xml:space="preserve"> to </w:t>
      </w:r>
      <w:r w:rsidR="00E0674F">
        <w:t>review</w:t>
      </w:r>
      <w:r>
        <w:t xml:space="preserve"> the </w:t>
      </w:r>
      <w:r w:rsidR="00E0674F">
        <w:t>research</w:t>
      </w:r>
      <w:r>
        <w:t xml:space="preserve"> topic. </w:t>
      </w:r>
    </w:p>
    <w:p w14:paraId="657F3341" w14:textId="77777777" w:rsidR="0063679A" w:rsidRDefault="00000000" w:rsidP="00E0674F">
      <w:pPr>
        <w:pStyle w:val="Heading2"/>
      </w:pPr>
      <w:bookmarkStart w:id="12" w:name="_Toc214623774"/>
      <w:r>
        <w:lastRenderedPageBreak/>
        <w:t xml:space="preserve">4.4 </w:t>
      </w:r>
      <w:r w:rsidR="00C37083" w:rsidRPr="0063679A">
        <w:t>Selection Criteria</w:t>
      </w:r>
      <w:bookmarkEnd w:id="12"/>
      <w:r>
        <w:t xml:space="preserve"> </w:t>
      </w:r>
    </w:p>
    <w:p w14:paraId="5BDE2F89" w14:textId="462047C8" w:rsidR="0063679A" w:rsidRDefault="00000000">
      <w:r w:rsidRPr="0091006F">
        <w:rPr>
          <w:b/>
          <w:bCs/>
          <w:i/>
          <w:iCs/>
        </w:rPr>
        <w:t>Search terms-</w:t>
      </w:r>
      <w:r>
        <w:t xml:space="preserve"> </w:t>
      </w:r>
      <w:r w:rsidR="00AD1A37">
        <w:t>M</w:t>
      </w:r>
      <w:r w:rsidR="001E371B">
        <w:t xml:space="preserve">ental health, </w:t>
      </w:r>
      <w:r w:rsidR="00AD1A37">
        <w:t>O</w:t>
      </w:r>
      <w:r w:rsidR="001E371B">
        <w:t xml:space="preserve">utcomes, </w:t>
      </w:r>
      <w:r w:rsidR="00AD1A37">
        <w:t>I</w:t>
      </w:r>
      <w:r w:rsidR="00E0674F">
        <w:t>mpact</w:t>
      </w:r>
      <w:r w:rsidR="001E371B">
        <w:t xml:space="preserve">, </w:t>
      </w:r>
      <w:r w:rsidR="00AD1A37">
        <w:t>W</w:t>
      </w:r>
      <w:r w:rsidR="00E0674F">
        <w:t>ell-being</w:t>
      </w:r>
      <w:r w:rsidR="001E371B">
        <w:t xml:space="preserve">, </w:t>
      </w:r>
      <w:r w:rsidR="00AD1A37">
        <w:t>Su</w:t>
      </w:r>
      <w:r w:rsidR="001E371B">
        <w:t xml:space="preserve">pport, </w:t>
      </w:r>
      <w:r w:rsidR="00AD1A37">
        <w:t>P</w:t>
      </w:r>
      <w:r w:rsidR="001E371B">
        <w:t xml:space="preserve">olicy, </w:t>
      </w:r>
      <w:r w:rsidR="00AD1A37">
        <w:t>W</w:t>
      </w:r>
      <w:r w:rsidR="00E0674F">
        <w:t>ell-being</w:t>
      </w:r>
      <w:r w:rsidR="001E371B">
        <w:t xml:space="preserve"> </w:t>
      </w:r>
      <w:r w:rsidR="00E0674F">
        <w:t>program</w:t>
      </w:r>
      <w:r>
        <w:t>, UK</w:t>
      </w:r>
      <w:r w:rsidR="00E0674F">
        <w:t xml:space="preserve">, </w:t>
      </w:r>
      <w:r>
        <w:t>United Kingdom</w:t>
      </w:r>
      <w:r w:rsidR="001E371B">
        <w:t xml:space="preserve">, </w:t>
      </w:r>
      <w:r w:rsidR="00AD1A37">
        <w:t>Y</w:t>
      </w:r>
      <w:r w:rsidR="00E0674F">
        <w:t>oung</w:t>
      </w:r>
      <w:r w:rsidR="001E371B">
        <w:t xml:space="preserve"> c</w:t>
      </w:r>
      <w:r w:rsidR="00E0674F">
        <w:t>arer</w:t>
      </w:r>
      <w:r w:rsidR="001E371B">
        <w:t>,</w:t>
      </w:r>
      <w:r w:rsidR="00AD1A37">
        <w:t xml:space="preserve"> C</w:t>
      </w:r>
      <w:r w:rsidR="00E0674F">
        <w:t>are</w:t>
      </w:r>
      <w:r w:rsidR="001E371B">
        <w:t xml:space="preserve">giver, </w:t>
      </w:r>
      <w:r w:rsidR="00AD1A37">
        <w:t>H</w:t>
      </w:r>
      <w:r w:rsidR="00E0674F">
        <w:t>ealthcare</w:t>
      </w:r>
      <w:r w:rsidR="001E371B">
        <w:t xml:space="preserve">, </w:t>
      </w:r>
      <w:r w:rsidR="00AD1A37">
        <w:t>Y</w:t>
      </w:r>
      <w:r w:rsidR="001E371B">
        <w:t>oung he</w:t>
      </w:r>
      <w:r w:rsidR="00E0674F">
        <w:t>alth</w:t>
      </w:r>
      <w:r w:rsidR="001E371B">
        <w:t xml:space="preserve">, </w:t>
      </w:r>
      <w:r w:rsidR="00E0674F">
        <w:t>factors</w:t>
      </w:r>
      <w:r w:rsidR="001E371B">
        <w:t xml:space="preserve">, </w:t>
      </w:r>
      <w:r w:rsidR="00E0674F">
        <w:t>socio-economic</w:t>
      </w:r>
      <w:r w:rsidR="001E371B">
        <w:t xml:space="preserve">, </w:t>
      </w:r>
      <w:r w:rsidR="00E0674F">
        <w:t>influence</w:t>
      </w:r>
      <w:r w:rsidR="001E371B">
        <w:t xml:space="preserve">, </w:t>
      </w:r>
      <w:r w:rsidR="00E0674F">
        <w:t>experience</w:t>
      </w:r>
      <w:r w:rsidR="001E371B">
        <w:t>, c</w:t>
      </w:r>
      <w:r w:rsidR="00E0674F">
        <w:t>hallenges</w:t>
      </w:r>
      <w:r w:rsidR="001E371B">
        <w:t xml:space="preserve">, issue, </w:t>
      </w:r>
      <w:r w:rsidR="00E0674F">
        <w:t>prevalence</w:t>
      </w:r>
      <w:r w:rsidR="001E371B">
        <w:t xml:space="preserve">, </w:t>
      </w:r>
      <w:r w:rsidR="00E0674F">
        <w:t>strategy</w:t>
      </w:r>
      <w:r w:rsidR="001E371B">
        <w:t xml:space="preserve">, </w:t>
      </w:r>
      <w:r w:rsidR="00E0674F">
        <w:t>promotion</w:t>
      </w:r>
      <w:r w:rsidR="001E371B">
        <w:t xml:space="preserve">, education, </w:t>
      </w:r>
      <w:r w:rsidR="00E0674F">
        <w:t>awareness</w:t>
      </w:r>
      <w:r w:rsidR="001E371B">
        <w:t xml:space="preserve"> </w:t>
      </w:r>
    </w:p>
    <w:p w14:paraId="75D27C53" w14:textId="0A969133" w:rsidR="0063679A" w:rsidRDefault="00000000">
      <w:r w:rsidRPr="0091006F">
        <w:rPr>
          <w:b/>
          <w:bCs/>
          <w:i/>
          <w:iCs/>
        </w:rPr>
        <w:t>Timeframe –</w:t>
      </w:r>
      <w:r>
        <w:t xml:space="preserve"> </w:t>
      </w:r>
      <w:r w:rsidR="00AD1A37">
        <w:t>R</w:t>
      </w:r>
      <w:r w:rsidR="00E0674F">
        <w:t>ecent</w:t>
      </w:r>
      <w:r w:rsidR="001E371B">
        <w:t xml:space="preserve"> </w:t>
      </w:r>
      <w:r w:rsidR="00E0674F">
        <w:t>published</w:t>
      </w:r>
      <w:r w:rsidR="001E371B">
        <w:t xml:space="preserve"> </w:t>
      </w:r>
      <w:r w:rsidR="00E0674F">
        <w:t>data</w:t>
      </w:r>
      <w:r w:rsidR="001E371B">
        <w:t xml:space="preserve"> will be used to </w:t>
      </w:r>
      <w:r w:rsidR="00E0674F">
        <w:t>assess</w:t>
      </w:r>
      <w:r w:rsidR="001E371B">
        <w:t xml:space="preserve"> the </w:t>
      </w:r>
      <w:r w:rsidR="00E0674F">
        <w:t>research</w:t>
      </w:r>
      <w:r>
        <w:t xml:space="preserve"> topic. Any old </w:t>
      </w:r>
      <w:r w:rsidR="00E0674F">
        <w:t>data</w:t>
      </w:r>
      <w:r w:rsidR="001E371B">
        <w:t xml:space="preserve"> set doe</w:t>
      </w:r>
      <w:r w:rsidR="00E0674F">
        <w:t>s no</w:t>
      </w:r>
      <w:r w:rsidR="001E371B">
        <w:t>t help to develop</w:t>
      </w:r>
      <w:r w:rsidR="00E0674F">
        <w:t xml:space="preserve"> a starting</w:t>
      </w:r>
      <w:r w:rsidR="001E371B">
        <w:t xml:space="preserve"> ide</w:t>
      </w:r>
      <w:r w:rsidR="00E0674F">
        <w:t>a</w:t>
      </w:r>
      <w:r w:rsidR="001E371B">
        <w:t xml:space="preserve"> </w:t>
      </w:r>
      <w:r w:rsidR="00E0674F">
        <w:t>regarding</w:t>
      </w:r>
      <w:r w:rsidR="001E371B">
        <w:t xml:space="preserve"> the </w:t>
      </w:r>
      <w:r w:rsidR="00E0674F">
        <w:t>current</w:t>
      </w:r>
      <w:r w:rsidR="001E371B">
        <w:t xml:space="preserve"> issue </w:t>
      </w:r>
      <w:r w:rsidR="00E0674F">
        <w:t>experienced</w:t>
      </w:r>
      <w:r w:rsidR="001E371B">
        <w:t xml:space="preserve"> by </w:t>
      </w:r>
      <w:r w:rsidR="00E0674F">
        <w:t>young</w:t>
      </w:r>
      <w:r w:rsidR="001E371B">
        <w:t xml:space="preserve"> </w:t>
      </w:r>
      <w:r w:rsidR="00E0674F">
        <w:t>carers</w:t>
      </w:r>
      <w:r w:rsidR="00AD1A37">
        <w:t xml:space="preserve"> (</w:t>
      </w:r>
      <w:r w:rsidR="00AD1A37" w:rsidRPr="00AD1A37">
        <w:t>Petropoulos</w:t>
      </w:r>
      <w:r w:rsidR="00AD1A37">
        <w:t xml:space="preserve"> et al., </w:t>
      </w:r>
      <w:r w:rsidR="00AD1A37" w:rsidRPr="00AD1A37">
        <w:t>2024</w:t>
      </w:r>
      <w:r w:rsidR="00AD1A37">
        <w:t>)</w:t>
      </w:r>
      <w:r>
        <w:t>. With ti</w:t>
      </w:r>
      <w:r w:rsidR="001E371B">
        <w:t xml:space="preserve">me, the workplace </w:t>
      </w:r>
      <w:r w:rsidR="00E0674F">
        <w:t>managemen</w:t>
      </w:r>
      <w:r w:rsidR="001E371B">
        <w:t xml:space="preserve">t </w:t>
      </w:r>
      <w:r w:rsidR="00E0674F">
        <w:t>system</w:t>
      </w:r>
      <w:r w:rsidR="001E371B">
        <w:t xml:space="preserve"> in </w:t>
      </w:r>
      <w:r w:rsidR="00E0674F">
        <w:t>healthcare</w:t>
      </w:r>
      <w:r w:rsidR="001E371B">
        <w:t xml:space="preserve"> is </w:t>
      </w:r>
      <w:r w:rsidR="00E0674F">
        <w:t>changing</w:t>
      </w:r>
      <w:r w:rsidR="001E371B">
        <w:t xml:space="preserve">. </w:t>
      </w:r>
      <w:r>
        <w:t>Collecting</w:t>
      </w:r>
      <w:r w:rsidR="001E371B">
        <w:t xml:space="preserve"> the recent </w:t>
      </w:r>
      <w:r w:rsidR="00E0674F">
        <w:t>evidence</w:t>
      </w:r>
      <w:r w:rsidR="001E371B">
        <w:t xml:space="preserve"> </w:t>
      </w:r>
      <w:r w:rsidR="00E0674F">
        <w:t>ensure</w:t>
      </w:r>
      <w:r w:rsidR="001E371B">
        <w:t xml:space="preserve">s </w:t>
      </w:r>
      <w:r w:rsidR="00E0674F">
        <w:t>that</w:t>
      </w:r>
      <w:r w:rsidR="001E371B">
        <w:t xml:space="preserve"> it </w:t>
      </w:r>
      <w:r w:rsidR="00E0674F">
        <w:t>discuss</w:t>
      </w:r>
      <w:r w:rsidR="001E371B">
        <w:t xml:space="preserve">es the </w:t>
      </w:r>
      <w:r w:rsidR="00E0674F">
        <w:t>recent</w:t>
      </w:r>
      <w:r w:rsidR="001E371B">
        <w:t xml:space="preserve"> support </w:t>
      </w:r>
      <w:r w:rsidR="00E0674F">
        <w:t>activities</w:t>
      </w:r>
      <w:r w:rsidR="001E371B">
        <w:t xml:space="preserve"> and well-being </w:t>
      </w:r>
      <w:r w:rsidR="00E0674F">
        <w:t>program</w:t>
      </w:r>
      <w:r w:rsidR="001E371B">
        <w:t xml:space="preserve"> to </w:t>
      </w:r>
      <w:r w:rsidR="00E0674F">
        <w:t>prevent</w:t>
      </w:r>
      <w:r w:rsidR="001E371B">
        <w:t xml:space="preserve"> </w:t>
      </w:r>
      <w:r w:rsidR="00E0674F">
        <w:t>burnout</w:t>
      </w:r>
      <w:r w:rsidR="00AD1A37">
        <w:t xml:space="preserve"> (</w:t>
      </w:r>
      <w:r w:rsidR="00AD1A37" w:rsidRPr="00AD1A37">
        <w:t>Walliman, 2021</w:t>
      </w:r>
      <w:r w:rsidR="00AD1A37">
        <w:t>)</w:t>
      </w:r>
      <w:r w:rsidR="001E371B">
        <w:t xml:space="preserve">. </w:t>
      </w:r>
      <w:r>
        <w:t xml:space="preserve">As </w:t>
      </w:r>
      <w:r w:rsidR="00E0674F">
        <w:t>the prevalence</w:t>
      </w:r>
      <w:r w:rsidR="001E371B">
        <w:t xml:space="preserve"> </w:t>
      </w:r>
      <w:r w:rsidR="00E0674F">
        <w:t>o</w:t>
      </w:r>
      <w:r w:rsidR="001E371B">
        <w:t xml:space="preserve">f this issue </w:t>
      </w:r>
      <w:r w:rsidR="00E0674F">
        <w:t>has increase</w:t>
      </w:r>
      <w:r w:rsidR="001E371B">
        <w:t xml:space="preserve"> </w:t>
      </w:r>
      <w:r w:rsidR="00E0674F">
        <w:t>since</w:t>
      </w:r>
      <w:r w:rsidR="001E371B">
        <w:t xml:space="preserve"> 2020, it will collect the </w:t>
      </w:r>
      <w:r w:rsidR="00E0674F">
        <w:t>data</w:t>
      </w:r>
      <w:r w:rsidR="001E371B">
        <w:t xml:space="preserve"> from 2020- 2025 to </w:t>
      </w:r>
      <w:r w:rsidR="00E0674F">
        <w:t>develop</w:t>
      </w:r>
      <w:r w:rsidR="002B1575">
        <w:t xml:space="preserve"> a </w:t>
      </w:r>
      <w:r w:rsidR="00E0674F">
        <w:t>critical</w:t>
      </w:r>
      <w:r w:rsidR="002B1575">
        <w:t xml:space="preserve"> an</w:t>
      </w:r>
      <w:r w:rsidR="00E0674F">
        <w:t>alytical</w:t>
      </w:r>
      <w:r w:rsidR="002B1575">
        <w:t xml:space="preserve"> </w:t>
      </w:r>
      <w:r w:rsidR="00E0674F">
        <w:t>piece</w:t>
      </w:r>
      <w:r w:rsidR="002B1575">
        <w:t xml:space="preserve">. </w:t>
      </w:r>
    </w:p>
    <w:tbl>
      <w:tblPr>
        <w:tblStyle w:val="GridTable4-Accent1"/>
        <w:tblW w:w="0" w:type="auto"/>
        <w:tblLook w:val="04A0" w:firstRow="1" w:lastRow="0" w:firstColumn="1" w:lastColumn="0" w:noHBand="0" w:noVBand="1"/>
      </w:tblPr>
      <w:tblGrid>
        <w:gridCol w:w="1838"/>
        <w:gridCol w:w="3686"/>
        <w:gridCol w:w="3492"/>
      </w:tblGrid>
      <w:tr w:rsidR="002B3613" w14:paraId="188D56F5" w14:textId="77777777" w:rsidTr="002B36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6F86906" w14:textId="77777777" w:rsidR="00FE6B67" w:rsidRPr="00E0674F" w:rsidRDefault="00000000" w:rsidP="00E0674F">
            <w:pPr>
              <w:spacing w:before="0" w:after="0" w:line="240" w:lineRule="auto"/>
              <w:jc w:val="center"/>
            </w:pPr>
            <w:r w:rsidRPr="00E0674F">
              <w:rPr>
                <w:b w:val="0"/>
                <w:bCs w:val="0"/>
              </w:rPr>
              <w:t>Factors</w:t>
            </w:r>
          </w:p>
        </w:tc>
        <w:tc>
          <w:tcPr>
            <w:tcW w:w="3686" w:type="dxa"/>
          </w:tcPr>
          <w:p w14:paraId="22E1E22C" w14:textId="77777777" w:rsidR="00FE6B67" w:rsidRPr="00E0674F" w:rsidRDefault="00000000" w:rsidP="00E0674F">
            <w:pPr>
              <w:spacing w:before="0" w:after="0" w:line="240" w:lineRule="auto"/>
              <w:jc w:val="center"/>
              <w:cnfStyle w:val="100000000000" w:firstRow="1" w:lastRow="0" w:firstColumn="0" w:lastColumn="0" w:oddVBand="0" w:evenVBand="0" w:oddHBand="0" w:evenHBand="0" w:firstRowFirstColumn="0" w:firstRowLastColumn="0" w:lastRowFirstColumn="0" w:lastRowLastColumn="0"/>
            </w:pPr>
            <w:r w:rsidRPr="00E0674F">
              <w:rPr>
                <w:b w:val="0"/>
                <w:bCs w:val="0"/>
              </w:rPr>
              <w:t>Inclusion</w:t>
            </w:r>
          </w:p>
        </w:tc>
        <w:tc>
          <w:tcPr>
            <w:tcW w:w="3492" w:type="dxa"/>
          </w:tcPr>
          <w:p w14:paraId="4EAE8767" w14:textId="77777777" w:rsidR="00FE6B67" w:rsidRPr="00E0674F" w:rsidRDefault="00000000" w:rsidP="00E0674F">
            <w:pPr>
              <w:spacing w:before="0" w:after="0" w:line="240" w:lineRule="auto"/>
              <w:jc w:val="center"/>
              <w:cnfStyle w:val="100000000000" w:firstRow="1" w:lastRow="0" w:firstColumn="0" w:lastColumn="0" w:oddVBand="0" w:evenVBand="0" w:oddHBand="0" w:evenHBand="0" w:firstRowFirstColumn="0" w:firstRowLastColumn="0" w:lastRowFirstColumn="0" w:lastRowLastColumn="0"/>
            </w:pPr>
            <w:r w:rsidRPr="00E0674F">
              <w:rPr>
                <w:b w:val="0"/>
                <w:bCs w:val="0"/>
              </w:rPr>
              <w:t>Exclusion</w:t>
            </w:r>
          </w:p>
        </w:tc>
      </w:tr>
      <w:tr w:rsidR="002B3613" w14:paraId="507AFB5E" w14:textId="77777777" w:rsidTr="002B36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14DB4FF" w14:textId="77777777" w:rsidR="00FE6B67" w:rsidRDefault="00000000" w:rsidP="00FE6B67">
            <w:pPr>
              <w:spacing w:before="0" w:after="0" w:line="240" w:lineRule="auto"/>
            </w:pPr>
            <w:r>
              <w:t xml:space="preserve">Full text </w:t>
            </w:r>
          </w:p>
        </w:tc>
        <w:tc>
          <w:tcPr>
            <w:tcW w:w="3686" w:type="dxa"/>
          </w:tcPr>
          <w:p w14:paraId="1D2552C3" w14:textId="77777777" w:rsidR="00FE6B67" w:rsidRDefault="00000000" w:rsidP="00FE6B67">
            <w:pPr>
              <w:spacing w:before="0" w:after="0" w:line="240" w:lineRule="auto"/>
              <w:cnfStyle w:val="000000100000" w:firstRow="0" w:lastRow="0" w:firstColumn="0" w:lastColumn="0" w:oddVBand="0" w:evenVBand="0" w:oddHBand="1" w:evenHBand="0" w:firstRowFirstColumn="0" w:firstRowLastColumn="0" w:lastRowFirstColumn="0" w:lastRowLastColumn="0"/>
            </w:pPr>
            <w:r>
              <w:t xml:space="preserve">Full text data will be </w:t>
            </w:r>
            <w:r w:rsidR="00E0674F">
              <w:t>used</w:t>
            </w:r>
            <w:r>
              <w:t xml:space="preserve"> to get </w:t>
            </w:r>
            <w:r w:rsidR="00E0674F">
              <w:t>the</w:t>
            </w:r>
            <w:r>
              <w:t xml:space="preserve"> details </w:t>
            </w:r>
            <w:r w:rsidR="00E0674F">
              <w:t>information</w:t>
            </w:r>
            <w:r>
              <w:t xml:space="preserve"> </w:t>
            </w:r>
          </w:p>
        </w:tc>
        <w:tc>
          <w:tcPr>
            <w:tcW w:w="3492" w:type="dxa"/>
          </w:tcPr>
          <w:p w14:paraId="3BE4B831" w14:textId="77777777" w:rsidR="00FE6B67" w:rsidRDefault="00000000" w:rsidP="00FE6B67">
            <w:pPr>
              <w:spacing w:before="0" w:after="0" w:line="240" w:lineRule="auto"/>
              <w:cnfStyle w:val="000000100000" w:firstRow="0" w:lastRow="0" w:firstColumn="0" w:lastColumn="0" w:oddVBand="0" w:evenVBand="0" w:oddHBand="1" w:evenHBand="0" w:firstRowFirstColumn="0" w:firstRowLastColumn="0" w:lastRowFirstColumn="0" w:lastRowLastColumn="0"/>
            </w:pPr>
            <w:r>
              <w:t xml:space="preserve">Abstract-based data is not included </w:t>
            </w:r>
          </w:p>
        </w:tc>
      </w:tr>
      <w:tr w:rsidR="002B3613" w14:paraId="0F1E0DE6" w14:textId="77777777" w:rsidTr="002B3613">
        <w:tc>
          <w:tcPr>
            <w:cnfStyle w:val="001000000000" w:firstRow="0" w:lastRow="0" w:firstColumn="1" w:lastColumn="0" w:oddVBand="0" w:evenVBand="0" w:oddHBand="0" w:evenHBand="0" w:firstRowFirstColumn="0" w:firstRowLastColumn="0" w:lastRowFirstColumn="0" w:lastRowLastColumn="0"/>
            <w:tcW w:w="1838" w:type="dxa"/>
          </w:tcPr>
          <w:p w14:paraId="190A12ED" w14:textId="77777777" w:rsidR="00FE6B67" w:rsidRDefault="00000000" w:rsidP="00FE6B67">
            <w:pPr>
              <w:spacing w:before="0" w:after="0" w:line="240" w:lineRule="auto"/>
            </w:pPr>
            <w:r>
              <w:t xml:space="preserve">Demography </w:t>
            </w:r>
          </w:p>
        </w:tc>
        <w:tc>
          <w:tcPr>
            <w:tcW w:w="3686" w:type="dxa"/>
          </w:tcPr>
          <w:p w14:paraId="3284D668" w14:textId="77777777" w:rsidR="00FE6B67" w:rsidRDefault="00000000" w:rsidP="00FE6B67">
            <w:pPr>
              <w:spacing w:before="0" w:after="0" w:line="240" w:lineRule="auto"/>
              <w:cnfStyle w:val="000000000000" w:firstRow="0" w:lastRow="0" w:firstColumn="0" w:lastColumn="0" w:oddVBand="0" w:evenVBand="0" w:oddHBand="0" w:evenHBand="0" w:firstRowFirstColumn="0" w:firstRowLastColumn="0" w:lastRowFirstColumn="0" w:lastRowLastColumn="0"/>
            </w:pPr>
            <w:r>
              <w:t xml:space="preserve">Young carer-focused information relevant for this research </w:t>
            </w:r>
          </w:p>
        </w:tc>
        <w:tc>
          <w:tcPr>
            <w:tcW w:w="3492" w:type="dxa"/>
          </w:tcPr>
          <w:p w14:paraId="2D221220" w14:textId="77777777" w:rsidR="00FE6B67" w:rsidRDefault="00000000" w:rsidP="00FE6B67">
            <w:pPr>
              <w:spacing w:before="0" w:after="0" w:line="240" w:lineRule="auto"/>
              <w:cnfStyle w:val="000000000000" w:firstRow="0" w:lastRow="0" w:firstColumn="0" w:lastColumn="0" w:oddVBand="0" w:evenVBand="0" w:oddHBand="0" w:evenHBand="0" w:firstRowFirstColumn="0" w:firstRowLastColumn="0" w:lastRowFirstColumn="0" w:lastRowLastColumn="0"/>
            </w:pPr>
            <w:r>
              <w:t xml:space="preserve">Focusing on </w:t>
            </w:r>
            <w:r w:rsidR="00E0674F">
              <w:t>young</w:t>
            </w:r>
            <w:r>
              <w:t xml:space="preserve"> </w:t>
            </w:r>
            <w:r w:rsidR="00E0674F">
              <w:t>carers</w:t>
            </w:r>
            <w:r>
              <w:t xml:space="preserve"> doe</w:t>
            </w:r>
            <w:r w:rsidR="00E0674F">
              <w:t>s not</w:t>
            </w:r>
            <w:r>
              <w:t xml:space="preserve"> allow to </w:t>
            </w:r>
            <w:r w:rsidR="00E0674F">
              <w:t>collect</w:t>
            </w:r>
            <w:r>
              <w:t xml:space="preserve"> the collection of evidence from </w:t>
            </w:r>
            <w:r w:rsidR="00E0674F">
              <w:t>experienced</w:t>
            </w:r>
            <w:r>
              <w:t xml:space="preserve"> </w:t>
            </w:r>
            <w:r w:rsidR="00E0674F">
              <w:t>professionals</w:t>
            </w:r>
            <w:r>
              <w:t xml:space="preserve"> </w:t>
            </w:r>
          </w:p>
        </w:tc>
      </w:tr>
      <w:tr w:rsidR="002B3613" w14:paraId="55F90A8A" w14:textId="77777777" w:rsidTr="002B36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F07F3D8" w14:textId="77777777" w:rsidR="00FE6B67" w:rsidRDefault="00000000" w:rsidP="00FE6B67">
            <w:pPr>
              <w:spacing w:before="0" w:after="0" w:line="240" w:lineRule="auto"/>
            </w:pPr>
            <w:r>
              <w:t xml:space="preserve">Language </w:t>
            </w:r>
          </w:p>
        </w:tc>
        <w:tc>
          <w:tcPr>
            <w:tcW w:w="3686" w:type="dxa"/>
          </w:tcPr>
          <w:p w14:paraId="3F225D4A" w14:textId="77777777" w:rsidR="00FE6B67" w:rsidRDefault="00000000" w:rsidP="00FE6B67">
            <w:pPr>
              <w:spacing w:before="0" w:after="0" w:line="240" w:lineRule="auto"/>
              <w:cnfStyle w:val="000000100000" w:firstRow="0" w:lastRow="0" w:firstColumn="0" w:lastColumn="0" w:oddVBand="0" w:evenVBand="0" w:oddHBand="1" w:evenHBand="0" w:firstRowFirstColumn="0" w:firstRowLastColumn="0" w:lastRowFirstColumn="0" w:lastRowLastColumn="0"/>
            </w:pPr>
            <w:r>
              <w:t xml:space="preserve">English language-based articles </w:t>
            </w:r>
            <w:r w:rsidR="00C37083">
              <w:t>will be</w:t>
            </w:r>
            <w:r>
              <w:t xml:space="preserve"> selected for convenience purposes </w:t>
            </w:r>
          </w:p>
        </w:tc>
        <w:tc>
          <w:tcPr>
            <w:tcW w:w="3492" w:type="dxa"/>
          </w:tcPr>
          <w:p w14:paraId="2461C616" w14:textId="77777777" w:rsidR="00FE6B67" w:rsidRDefault="00000000" w:rsidP="00FE6B67">
            <w:pPr>
              <w:spacing w:before="0" w:after="0" w:line="240" w:lineRule="auto"/>
              <w:cnfStyle w:val="000000100000" w:firstRow="0" w:lastRow="0" w:firstColumn="0" w:lastColumn="0" w:oddVBand="0" w:evenVBand="0" w:oddHBand="1" w:evenHBand="0" w:firstRowFirstColumn="0" w:firstRowLastColumn="0" w:lastRowFirstColumn="0" w:lastRowLastColumn="0"/>
            </w:pPr>
            <w:r>
              <w:t>A var</w:t>
            </w:r>
            <w:r w:rsidR="00E0674F">
              <w:t xml:space="preserve">iety </w:t>
            </w:r>
            <w:r>
              <w:t xml:space="preserve">of </w:t>
            </w:r>
            <w:r w:rsidR="00E0674F">
              <w:t>journals</w:t>
            </w:r>
            <w:r>
              <w:t xml:space="preserve"> are </w:t>
            </w:r>
            <w:r w:rsidR="00E0674F">
              <w:t>available</w:t>
            </w:r>
            <w:r>
              <w:t xml:space="preserve"> in </w:t>
            </w:r>
            <w:r w:rsidR="00E0674F">
              <w:t>different</w:t>
            </w:r>
            <w:r>
              <w:t xml:space="preserve"> </w:t>
            </w:r>
            <w:r w:rsidR="00E0674F">
              <w:t>language</w:t>
            </w:r>
            <w:r>
              <w:t xml:space="preserve">s, which does not </w:t>
            </w:r>
            <w:r w:rsidR="00E0674F">
              <w:t>help</w:t>
            </w:r>
            <w:r>
              <w:t xml:space="preserve"> to c</w:t>
            </w:r>
            <w:r w:rsidR="00E0674F">
              <w:t>larify</w:t>
            </w:r>
            <w:r>
              <w:t xml:space="preserve"> the </w:t>
            </w:r>
            <w:r w:rsidR="00E0674F">
              <w:t>doubts</w:t>
            </w:r>
            <w:r>
              <w:t xml:space="preserve"> </w:t>
            </w:r>
          </w:p>
        </w:tc>
      </w:tr>
      <w:tr w:rsidR="002B3613" w14:paraId="2EDFE0D7" w14:textId="77777777" w:rsidTr="002B3613">
        <w:tc>
          <w:tcPr>
            <w:cnfStyle w:val="001000000000" w:firstRow="0" w:lastRow="0" w:firstColumn="1" w:lastColumn="0" w:oddVBand="0" w:evenVBand="0" w:oddHBand="0" w:evenHBand="0" w:firstRowFirstColumn="0" w:firstRowLastColumn="0" w:lastRowFirstColumn="0" w:lastRowLastColumn="0"/>
            <w:tcW w:w="1838" w:type="dxa"/>
          </w:tcPr>
          <w:p w14:paraId="4E163416" w14:textId="77777777" w:rsidR="00FE6B67" w:rsidRDefault="00000000" w:rsidP="00FE6B67">
            <w:pPr>
              <w:spacing w:before="0" w:after="0" w:line="240" w:lineRule="auto"/>
            </w:pPr>
            <w:r>
              <w:t xml:space="preserve">Industry </w:t>
            </w:r>
          </w:p>
        </w:tc>
        <w:tc>
          <w:tcPr>
            <w:tcW w:w="3686" w:type="dxa"/>
          </w:tcPr>
          <w:p w14:paraId="44D915AB" w14:textId="77777777" w:rsidR="00FE6B67" w:rsidRDefault="00000000" w:rsidP="00FE6B67">
            <w:pPr>
              <w:spacing w:before="0" w:after="0" w:line="240" w:lineRule="auto"/>
              <w:cnfStyle w:val="000000000000" w:firstRow="0" w:lastRow="0" w:firstColumn="0" w:lastColumn="0" w:oddVBand="0" w:evenVBand="0" w:oddHBand="0" w:evenHBand="0" w:firstRowFirstColumn="0" w:firstRowLastColumn="0" w:lastRowFirstColumn="0" w:lastRowLastColumn="0"/>
            </w:pPr>
            <w:r>
              <w:t xml:space="preserve">Health industry-specific information will be used </w:t>
            </w:r>
          </w:p>
        </w:tc>
        <w:tc>
          <w:tcPr>
            <w:tcW w:w="3492" w:type="dxa"/>
          </w:tcPr>
          <w:p w14:paraId="57212D9E" w14:textId="538125E0" w:rsidR="00FE6B67" w:rsidRDefault="00000000" w:rsidP="00FE6B67">
            <w:pPr>
              <w:spacing w:before="0" w:after="0" w:line="240" w:lineRule="auto"/>
              <w:cnfStyle w:val="000000000000" w:firstRow="0" w:lastRow="0" w:firstColumn="0" w:lastColumn="0" w:oddVBand="0" w:evenVBand="0" w:oddHBand="0" w:evenHBand="0" w:firstRowFirstColumn="0" w:firstRowLastColumn="0" w:lastRowFirstColumn="0" w:lastRowLastColumn="0"/>
            </w:pPr>
            <w:r>
              <w:t xml:space="preserve">Mental </w:t>
            </w:r>
            <w:r w:rsidR="00E0674F">
              <w:t>health</w:t>
            </w:r>
            <w:r>
              <w:t xml:space="preserve"> issues are </w:t>
            </w:r>
            <w:r w:rsidR="00E0674F">
              <w:t>common</w:t>
            </w:r>
            <w:r>
              <w:t xml:space="preserve"> in other </w:t>
            </w:r>
            <w:r w:rsidR="00E0674F">
              <w:t>industr</w:t>
            </w:r>
            <w:r>
              <w:t>ies as well, which is not re</w:t>
            </w:r>
            <w:r w:rsidR="00E0674F">
              <w:t>lev</w:t>
            </w:r>
            <w:r>
              <w:t xml:space="preserve">ant to this </w:t>
            </w:r>
            <w:r w:rsidR="00E0674F">
              <w:t>research</w:t>
            </w:r>
            <w:r>
              <w:t xml:space="preserve"> </w:t>
            </w:r>
            <w:r w:rsidR="00AD1A37">
              <w:t>(</w:t>
            </w:r>
            <w:r w:rsidR="00AD1A37" w:rsidRPr="00AD1A37">
              <w:t>Ghanad, 2023</w:t>
            </w:r>
            <w:r w:rsidR="00AD1A37">
              <w:t>)</w:t>
            </w:r>
          </w:p>
        </w:tc>
      </w:tr>
    </w:tbl>
    <w:p w14:paraId="5DC154CC" w14:textId="4D27ACA9" w:rsidR="00E0674F" w:rsidRPr="00E0674F" w:rsidRDefault="00000000" w:rsidP="00E0674F">
      <w:pPr>
        <w:jc w:val="center"/>
        <w:rPr>
          <w:b/>
          <w:bCs/>
        </w:rPr>
      </w:pPr>
      <w:r w:rsidRPr="00E0674F">
        <w:rPr>
          <w:b/>
          <w:bCs/>
        </w:rPr>
        <w:t>Table</w:t>
      </w:r>
      <w:r w:rsidR="001C07E6">
        <w:rPr>
          <w:b/>
          <w:bCs/>
        </w:rPr>
        <w:t xml:space="preserve"> 2</w:t>
      </w:r>
      <w:r w:rsidRPr="00E0674F">
        <w:rPr>
          <w:b/>
          <w:bCs/>
        </w:rPr>
        <w:t>: inclusion and exclusion criteria</w:t>
      </w:r>
    </w:p>
    <w:p w14:paraId="5CDEF4E4" w14:textId="030033B7" w:rsidR="00E0674F" w:rsidRPr="00E0674F" w:rsidRDefault="00000000" w:rsidP="00E0674F">
      <w:pPr>
        <w:jc w:val="center"/>
        <w:rPr>
          <w:b/>
          <w:bCs/>
        </w:rPr>
      </w:pPr>
      <w:r w:rsidRPr="00E0674F">
        <w:rPr>
          <w:b/>
          <w:bCs/>
        </w:rPr>
        <w:t>(</w:t>
      </w:r>
      <w:r w:rsidR="00AD1A37">
        <w:rPr>
          <w:b/>
          <w:bCs/>
        </w:rPr>
        <w:t>S</w:t>
      </w:r>
      <w:r w:rsidRPr="00E0674F">
        <w:rPr>
          <w:b/>
          <w:bCs/>
        </w:rPr>
        <w:t xml:space="preserve">ource:  </w:t>
      </w:r>
      <w:r w:rsidR="00AD1A37">
        <w:rPr>
          <w:b/>
          <w:bCs/>
        </w:rPr>
        <w:t>S</w:t>
      </w:r>
      <w:r w:rsidRPr="00E0674F">
        <w:rPr>
          <w:b/>
          <w:bCs/>
        </w:rPr>
        <w:t>elf-developed)</w:t>
      </w:r>
    </w:p>
    <w:p w14:paraId="7065C669" w14:textId="1C67C0C6" w:rsidR="0063679A" w:rsidRDefault="00000000" w:rsidP="00E0674F">
      <w:pPr>
        <w:pStyle w:val="Heading2"/>
      </w:pPr>
      <w:bookmarkStart w:id="13" w:name="_Toc214623775"/>
      <w:r>
        <w:t xml:space="preserve">4.5 </w:t>
      </w:r>
      <w:r w:rsidR="00AD1A37">
        <w:t>D</w:t>
      </w:r>
      <w:r w:rsidR="00C37083" w:rsidRPr="0063679A">
        <w:t>ata extraction and analysis</w:t>
      </w:r>
      <w:bookmarkEnd w:id="13"/>
      <w:r>
        <w:t xml:space="preserve"> </w:t>
      </w:r>
    </w:p>
    <w:p w14:paraId="0B79A674" w14:textId="02183C28" w:rsidR="00392F29" w:rsidRDefault="00000000">
      <w:r>
        <w:t>The collected</w:t>
      </w:r>
      <w:r w:rsidR="00E81ABA">
        <w:t xml:space="preserve"> </w:t>
      </w:r>
      <w:r>
        <w:t>information</w:t>
      </w:r>
      <w:r w:rsidR="00E81ABA">
        <w:t xml:space="preserve"> will be an</w:t>
      </w:r>
      <w:r>
        <w:t>aly</w:t>
      </w:r>
      <w:r w:rsidR="00E81ABA">
        <w:t xml:space="preserve">sis </w:t>
      </w:r>
      <w:r>
        <w:t>through</w:t>
      </w:r>
      <w:r w:rsidR="00E81ABA">
        <w:t xml:space="preserve"> t</w:t>
      </w:r>
      <w:r>
        <w:t>hematic</w:t>
      </w:r>
      <w:r w:rsidR="00E81ABA">
        <w:t xml:space="preserve"> an</w:t>
      </w:r>
      <w:r>
        <w:t>aly</w:t>
      </w:r>
      <w:r w:rsidR="00E81ABA">
        <w:t xml:space="preserve">sis </w:t>
      </w:r>
      <w:r>
        <w:t>techniques</w:t>
      </w:r>
      <w:r w:rsidR="00E81ABA">
        <w:t xml:space="preserve">. </w:t>
      </w:r>
      <w:r>
        <w:t>Barun</w:t>
      </w:r>
      <w:r w:rsidR="00E81ABA">
        <w:t xml:space="preserve"> </w:t>
      </w:r>
      <w:r>
        <w:t>and</w:t>
      </w:r>
      <w:r w:rsidR="00E81ABA">
        <w:t xml:space="preserve"> </w:t>
      </w:r>
      <w:r>
        <w:t>Clarke</w:t>
      </w:r>
      <w:r w:rsidR="00E81ABA">
        <w:t xml:space="preserve">'s </w:t>
      </w:r>
      <w:r>
        <w:t>thematic</w:t>
      </w:r>
      <w:r w:rsidR="00E81ABA">
        <w:t xml:space="preserve"> </w:t>
      </w:r>
      <w:r>
        <w:t>analysis</w:t>
      </w:r>
      <w:r w:rsidR="00E81ABA">
        <w:t xml:space="preserve"> </w:t>
      </w:r>
      <w:r>
        <w:t>technique</w:t>
      </w:r>
      <w:r w:rsidR="00E81ABA">
        <w:t xml:space="preserve"> will be used in this </w:t>
      </w:r>
      <w:r>
        <w:t>research</w:t>
      </w:r>
      <w:r w:rsidR="00E81ABA">
        <w:t xml:space="preserve">. </w:t>
      </w:r>
      <w:r>
        <w:t>It is a flexible</w:t>
      </w:r>
      <w:r w:rsidR="00E81ABA">
        <w:t xml:space="preserve"> </w:t>
      </w:r>
      <w:r>
        <w:t>approach</w:t>
      </w:r>
      <w:r w:rsidR="00E81ABA">
        <w:t xml:space="preserve"> which allows to </w:t>
      </w:r>
      <w:r>
        <w:t>adopt</w:t>
      </w:r>
      <w:r w:rsidR="00E81ABA">
        <w:t xml:space="preserve"> of the new inte</w:t>
      </w:r>
      <w:r>
        <w:t>rvention</w:t>
      </w:r>
      <w:r w:rsidR="00E81ABA">
        <w:t xml:space="preserve"> of the </w:t>
      </w:r>
      <w:r>
        <w:t>government</w:t>
      </w:r>
      <w:r w:rsidR="00E81ABA">
        <w:t xml:space="preserve"> to develop</w:t>
      </w:r>
      <w:r>
        <w:t xml:space="preserve"> </w:t>
      </w:r>
      <w:r w:rsidR="00E81ABA">
        <w:t xml:space="preserve">a </w:t>
      </w:r>
      <w:r>
        <w:t>synthesis</w:t>
      </w:r>
      <w:r w:rsidR="00E81ABA">
        <w:t xml:space="preserve"> </w:t>
      </w:r>
      <w:r>
        <w:t>idea</w:t>
      </w:r>
      <w:r w:rsidR="00AD1A37">
        <w:t xml:space="preserve"> (</w:t>
      </w:r>
      <w:r w:rsidR="00AD1A37" w:rsidRPr="00AD1A37">
        <w:t>Anas and Ishaq, 2022</w:t>
      </w:r>
      <w:r w:rsidR="00AD1A37">
        <w:t>)</w:t>
      </w:r>
      <w:r w:rsidR="00E81ABA">
        <w:t xml:space="preserve">. </w:t>
      </w:r>
      <w:r>
        <w:t>Thematic</w:t>
      </w:r>
      <w:r w:rsidR="00E81ABA">
        <w:t xml:space="preserve"> an</w:t>
      </w:r>
      <w:r>
        <w:t>aly</w:t>
      </w:r>
      <w:r w:rsidR="00E81ABA">
        <w:t xml:space="preserve">sis </w:t>
      </w:r>
      <w:r>
        <w:t>provides</w:t>
      </w:r>
      <w:r w:rsidR="00E81ABA">
        <w:t xml:space="preserve"> </w:t>
      </w:r>
      <w:r>
        <w:t>direct</w:t>
      </w:r>
      <w:r w:rsidR="00E81ABA">
        <w:t xml:space="preserve"> </w:t>
      </w:r>
      <w:r>
        <w:t>information</w:t>
      </w:r>
      <w:r w:rsidR="00E81ABA">
        <w:t xml:space="preserve"> from the </w:t>
      </w:r>
      <w:r>
        <w:t>dataset</w:t>
      </w:r>
      <w:r w:rsidR="00AD1A37">
        <w:t xml:space="preserve"> (</w:t>
      </w:r>
      <w:r w:rsidR="00AD1A37" w:rsidRPr="00AD1A37">
        <w:t>Disemadi, 2022</w:t>
      </w:r>
      <w:r w:rsidR="00AD1A37">
        <w:t>)</w:t>
      </w:r>
      <w:r w:rsidR="00E81ABA">
        <w:t xml:space="preserve">. The </w:t>
      </w:r>
      <w:r>
        <w:t>6-step</w:t>
      </w:r>
      <w:r w:rsidR="00E81ABA">
        <w:t xml:space="preserve"> </w:t>
      </w:r>
      <w:r>
        <w:t>method</w:t>
      </w:r>
      <w:r w:rsidR="00E81ABA">
        <w:t xml:space="preserve"> </w:t>
      </w:r>
      <w:r>
        <w:t>of</w:t>
      </w:r>
      <w:r w:rsidR="00E81ABA">
        <w:t xml:space="preserve"> </w:t>
      </w:r>
      <w:r>
        <w:t>Barun</w:t>
      </w:r>
      <w:r w:rsidR="00E81ABA">
        <w:t xml:space="preserve"> and </w:t>
      </w:r>
      <w:r>
        <w:t>Clarke</w:t>
      </w:r>
      <w:r w:rsidR="00E81ABA">
        <w:t xml:space="preserve"> will be followed to develop the t</w:t>
      </w:r>
      <w:r>
        <w:t>heme</w:t>
      </w:r>
      <w:r w:rsidR="00E81ABA">
        <w:t xml:space="preserve">s </w:t>
      </w:r>
      <w:r>
        <w:t>to</w:t>
      </w:r>
      <w:r w:rsidR="00E81ABA">
        <w:t xml:space="preserve"> address the </w:t>
      </w:r>
      <w:r>
        <w:t>selected</w:t>
      </w:r>
      <w:r w:rsidR="00E81ABA">
        <w:t xml:space="preserve"> </w:t>
      </w:r>
      <w:r>
        <w:t>research</w:t>
      </w:r>
      <w:r w:rsidR="00E81ABA">
        <w:t xml:space="preserve"> </w:t>
      </w:r>
      <w:r>
        <w:t>objectives</w:t>
      </w:r>
      <w:r w:rsidR="00E81ABA">
        <w:t xml:space="preserve">. </w:t>
      </w:r>
      <w:r>
        <w:t>Objective</w:t>
      </w:r>
      <w:r w:rsidR="00E81ABA">
        <w:t xml:space="preserve"> s</w:t>
      </w:r>
      <w:r>
        <w:t>pecific</w:t>
      </w:r>
      <w:r w:rsidR="00E81ABA">
        <w:t xml:space="preserve"> d</w:t>
      </w:r>
      <w:r>
        <w:t>iscussion</w:t>
      </w:r>
      <w:r w:rsidR="00E81ABA">
        <w:t xml:space="preserve"> </w:t>
      </w:r>
      <w:r>
        <w:t>meets</w:t>
      </w:r>
      <w:r w:rsidR="00E81ABA">
        <w:t xml:space="preserve"> the required </w:t>
      </w:r>
      <w:r>
        <w:t>o</w:t>
      </w:r>
      <w:r w:rsidR="00E81ABA">
        <w:t xml:space="preserve">f </w:t>
      </w:r>
      <w:r>
        <w:t>the investigation</w:t>
      </w:r>
      <w:r w:rsidR="00AD1A37">
        <w:t xml:space="preserve"> (</w:t>
      </w:r>
      <w:r w:rsidR="00AD1A37" w:rsidRPr="00AD1A37">
        <w:t>Dehalwar</w:t>
      </w:r>
      <w:r w:rsidR="00AD1A37">
        <w:t xml:space="preserve"> </w:t>
      </w:r>
      <w:r w:rsidR="00AD1A37" w:rsidRPr="00AD1A37">
        <w:t>and Sharma, 2023</w:t>
      </w:r>
      <w:r w:rsidR="00AD1A37">
        <w:t>)</w:t>
      </w:r>
      <w:r w:rsidR="00E81ABA">
        <w:t xml:space="preserve">. </w:t>
      </w:r>
      <w:r>
        <w:t>Thematic</w:t>
      </w:r>
      <w:r w:rsidR="00BA4051">
        <w:t xml:space="preserve"> a</w:t>
      </w:r>
      <w:r>
        <w:t>nalysis</w:t>
      </w:r>
      <w:r w:rsidR="00BA4051">
        <w:t xml:space="preserve"> </w:t>
      </w:r>
      <w:r>
        <w:t>allows</w:t>
      </w:r>
      <w:r w:rsidR="00BA4051">
        <w:t xml:space="preserve"> to </w:t>
      </w:r>
      <w:r>
        <w:t>report</w:t>
      </w:r>
      <w:r w:rsidR="00BA4051">
        <w:t xml:space="preserve"> </w:t>
      </w:r>
      <w:r w:rsidR="00BA4051">
        <w:lastRenderedPageBreak/>
        <w:t xml:space="preserve">the </w:t>
      </w:r>
      <w:r>
        <w:t>important</w:t>
      </w:r>
      <w:r w:rsidR="00BA4051">
        <w:t xml:space="preserve"> </w:t>
      </w:r>
      <w:r>
        <w:t>information</w:t>
      </w:r>
      <w:r w:rsidR="00BA4051">
        <w:t xml:space="preserve"> that </w:t>
      </w:r>
      <w:r>
        <w:t>identif</w:t>
      </w:r>
      <w:r w:rsidR="00BA4051">
        <w:t xml:space="preserve">ies </w:t>
      </w:r>
      <w:r>
        <w:t>the</w:t>
      </w:r>
      <w:r w:rsidR="00BA4051">
        <w:t xml:space="preserve"> current trend of mental </w:t>
      </w:r>
      <w:r>
        <w:t>health</w:t>
      </w:r>
      <w:r w:rsidR="00BA4051">
        <w:t xml:space="preserve"> issues among </w:t>
      </w:r>
      <w:r>
        <w:t>young</w:t>
      </w:r>
      <w:r w:rsidR="00BA4051">
        <w:t xml:space="preserve"> c</w:t>
      </w:r>
      <w:r>
        <w:t>arer</w:t>
      </w:r>
      <w:r w:rsidR="00BA4051">
        <w:t xml:space="preserve">s. </w:t>
      </w:r>
    </w:p>
    <w:p w14:paraId="54F370CE" w14:textId="77777777" w:rsidR="0063679A" w:rsidRDefault="00000000" w:rsidP="00E0674F">
      <w:pPr>
        <w:pStyle w:val="Heading1"/>
      </w:pPr>
      <w:bookmarkStart w:id="14" w:name="_Toc214623776"/>
      <w:r>
        <w:t xml:space="preserve">5. </w:t>
      </w:r>
      <w:r w:rsidRPr="0063679A">
        <w:t>Ethical considerations</w:t>
      </w:r>
      <w:bookmarkEnd w:id="14"/>
      <w:r>
        <w:t xml:space="preserve"> </w:t>
      </w:r>
    </w:p>
    <w:p w14:paraId="1A3B5F50" w14:textId="15C2EC15" w:rsidR="004D109D" w:rsidRDefault="00000000">
      <w:r>
        <w:t>Ethical</w:t>
      </w:r>
      <w:r w:rsidR="00B649FA">
        <w:t xml:space="preserve"> </w:t>
      </w:r>
      <w:r>
        <w:t>factors</w:t>
      </w:r>
      <w:r w:rsidR="00B649FA">
        <w:t xml:space="preserve"> p</w:t>
      </w:r>
      <w:r>
        <w:t xml:space="preserve">lay </w:t>
      </w:r>
      <w:r w:rsidR="00B649FA">
        <w:t>a si</w:t>
      </w:r>
      <w:r>
        <w:t>gnificant</w:t>
      </w:r>
      <w:r w:rsidR="00B649FA">
        <w:t xml:space="preserve"> </w:t>
      </w:r>
      <w:r>
        <w:t>role</w:t>
      </w:r>
      <w:r w:rsidR="00B649FA">
        <w:t xml:space="preserve"> in the </w:t>
      </w:r>
      <w:r>
        <w:t>data</w:t>
      </w:r>
      <w:r w:rsidR="00B649FA">
        <w:t xml:space="preserve"> </w:t>
      </w:r>
      <w:r>
        <w:t>collection</w:t>
      </w:r>
      <w:r w:rsidR="00B649FA">
        <w:t xml:space="preserve"> p</w:t>
      </w:r>
      <w:r>
        <w:t>rocedure</w:t>
      </w:r>
      <w:r w:rsidR="00AD1A37">
        <w:t xml:space="preserve"> (</w:t>
      </w:r>
      <w:r w:rsidR="00AD1A37" w:rsidRPr="00AD1A37">
        <w:t>Dehalwar</w:t>
      </w:r>
      <w:r w:rsidR="00AD1A37">
        <w:t xml:space="preserve"> </w:t>
      </w:r>
      <w:r w:rsidR="00AD1A37" w:rsidRPr="00AD1A37">
        <w:t>and Sharma, 2023</w:t>
      </w:r>
      <w:r w:rsidR="00AD1A37">
        <w:t>)</w:t>
      </w:r>
      <w:r>
        <w:t>.</w:t>
      </w:r>
      <w:r w:rsidR="00B649FA">
        <w:t xml:space="preserve"> </w:t>
      </w:r>
      <w:r>
        <w:t>This</w:t>
      </w:r>
      <w:r w:rsidR="00B649FA">
        <w:t xml:space="preserve"> </w:t>
      </w:r>
      <w:r>
        <w:t>research</w:t>
      </w:r>
      <w:r w:rsidR="00B649FA">
        <w:t xml:space="preserve"> will collect the i</w:t>
      </w:r>
      <w:r>
        <w:t>nformation</w:t>
      </w:r>
      <w:r w:rsidR="00B649FA">
        <w:t xml:space="preserve"> </w:t>
      </w:r>
      <w:r>
        <w:t xml:space="preserve">while </w:t>
      </w:r>
      <w:r w:rsidR="00B649FA">
        <w:t>m</w:t>
      </w:r>
      <w:r>
        <w:t xml:space="preserve">aintaining </w:t>
      </w:r>
      <w:r w:rsidR="00B649FA">
        <w:t xml:space="preserve">the </w:t>
      </w:r>
      <w:r>
        <w:t>ethical</w:t>
      </w:r>
      <w:r w:rsidR="00B649FA">
        <w:t xml:space="preserve"> </w:t>
      </w:r>
      <w:r>
        <w:t xml:space="preserve">principles. All </w:t>
      </w:r>
      <w:r w:rsidR="00B649FA">
        <w:t xml:space="preserve">the data </w:t>
      </w:r>
      <w:r>
        <w:t>is collected</w:t>
      </w:r>
      <w:r w:rsidR="00B649FA">
        <w:t xml:space="preserve"> </w:t>
      </w:r>
      <w:r>
        <w:t>from</w:t>
      </w:r>
      <w:r w:rsidR="00B649FA">
        <w:t xml:space="preserve"> </w:t>
      </w:r>
      <w:r>
        <w:t>open</w:t>
      </w:r>
      <w:r w:rsidR="00B649FA">
        <w:t xml:space="preserve">, </w:t>
      </w:r>
      <w:r>
        <w:t>accessible</w:t>
      </w:r>
      <w:r w:rsidR="00B649FA">
        <w:t xml:space="preserve"> </w:t>
      </w:r>
      <w:r>
        <w:t>sources</w:t>
      </w:r>
      <w:r w:rsidR="00B649FA">
        <w:t xml:space="preserve">. </w:t>
      </w:r>
      <w:r>
        <w:t>Any</w:t>
      </w:r>
      <w:r w:rsidR="00B649FA">
        <w:t xml:space="preserve"> </w:t>
      </w:r>
      <w:r>
        <w:t>private</w:t>
      </w:r>
      <w:r w:rsidR="00B649FA">
        <w:t xml:space="preserve"> </w:t>
      </w:r>
      <w:r>
        <w:t>information</w:t>
      </w:r>
      <w:r w:rsidR="00B649FA">
        <w:t xml:space="preserve"> is </w:t>
      </w:r>
      <w:r>
        <w:t>not</w:t>
      </w:r>
      <w:r w:rsidR="00B649FA">
        <w:t xml:space="preserve"> used which required permission. </w:t>
      </w:r>
      <w:r>
        <w:t>The</w:t>
      </w:r>
      <w:r w:rsidR="00B649FA">
        <w:t xml:space="preserve"> data is </w:t>
      </w:r>
      <w:r>
        <w:t>store</w:t>
      </w:r>
      <w:r w:rsidR="00B649FA">
        <w:t xml:space="preserve"> </w:t>
      </w:r>
      <w:r>
        <w:t>in a USB</w:t>
      </w:r>
      <w:r w:rsidR="00B649FA">
        <w:t xml:space="preserve"> </w:t>
      </w:r>
      <w:r>
        <w:t>device</w:t>
      </w:r>
      <w:r w:rsidR="00B649FA">
        <w:t xml:space="preserve"> </w:t>
      </w:r>
      <w:r>
        <w:t>and</w:t>
      </w:r>
      <w:r w:rsidR="00B649FA">
        <w:t xml:space="preserve"> </w:t>
      </w:r>
      <w:r>
        <w:t>Google Cloud</w:t>
      </w:r>
      <w:r w:rsidR="00B649FA">
        <w:t xml:space="preserve"> </w:t>
      </w:r>
      <w:r>
        <w:t>for</w:t>
      </w:r>
      <w:r w:rsidR="00B649FA">
        <w:t xml:space="preserve"> </w:t>
      </w:r>
      <w:r>
        <w:t>privacy</w:t>
      </w:r>
      <w:r w:rsidR="00B649FA">
        <w:t xml:space="preserve"> </w:t>
      </w:r>
      <w:r>
        <w:t>purposes. I</w:t>
      </w:r>
      <w:r w:rsidR="00B649FA">
        <w:t xml:space="preserve">t </w:t>
      </w:r>
      <w:r>
        <w:t>avoids</w:t>
      </w:r>
      <w:r w:rsidR="00B649FA">
        <w:t xml:space="preserve"> any </w:t>
      </w:r>
      <w:r>
        <w:t>similarity</w:t>
      </w:r>
      <w:r w:rsidR="00B649FA">
        <w:t xml:space="preserve"> with others. </w:t>
      </w:r>
      <w:r>
        <w:t>Similarly,</w:t>
      </w:r>
      <w:r w:rsidR="00B649FA">
        <w:t xml:space="preserve"> </w:t>
      </w:r>
      <w:r>
        <w:t>plagiarism</w:t>
      </w:r>
      <w:r w:rsidR="00B649FA">
        <w:t xml:space="preserve"> is </w:t>
      </w:r>
      <w:r>
        <w:t>a common issue in secondary research</w:t>
      </w:r>
      <w:r w:rsidR="00B649FA">
        <w:t xml:space="preserve">, </w:t>
      </w:r>
      <w:r>
        <w:t>w</w:t>
      </w:r>
      <w:r w:rsidR="00B649FA">
        <w:t xml:space="preserve">hich </w:t>
      </w:r>
      <w:r>
        <w:t>will be avoided</w:t>
      </w:r>
      <w:r w:rsidR="00B649FA">
        <w:t xml:space="preserve"> </w:t>
      </w:r>
      <w:r>
        <w:t>through</w:t>
      </w:r>
      <w:r w:rsidR="00B649FA">
        <w:t xml:space="preserve"> this </w:t>
      </w:r>
      <w:r>
        <w:t>action</w:t>
      </w:r>
      <w:r w:rsidR="00AD1A37">
        <w:t xml:space="preserve"> (</w:t>
      </w:r>
      <w:r w:rsidR="00AD1A37" w:rsidRPr="00AD1A37">
        <w:t>Dehalwar</w:t>
      </w:r>
      <w:r w:rsidR="00AD1A37">
        <w:t xml:space="preserve"> </w:t>
      </w:r>
      <w:r w:rsidR="00AD1A37" w:rsidRPr="00AD1A37">
        <w:t>and Sharma, 2023</w:t>
      </w:r>
      <w:r w:rsidR="00AD1A37">
        <w:t>)</w:t>
      </w:r>
      <w:r w:rsidR="00B649FA">
        <w:t xml:space="preserve">. </w:t>
      </w:r>
    </w:p>
    <w:p w14:paraId="72C436AF" w14:textId="77777777" w:rsidR="0063679A" w:rsidRDefault="00000000" w:rsidP="00E0674F">
      <w:pPr>
        <w:pStyle w:val="Heading1"/>
      </w:pPr>
      <w:bookmarkStart w:id="15" w:name="_Toc214623777"/>
      <w:r>
        <w:t xml:space="preserve">6. </w:t>
      </w:r>
      <w:r w:rsidRPr="0063679A">
        <w:t>Implication of research</w:t>
      </w:r>
      <w:bookmarkEnd w:id="15"/>
      <w:r>
        <w:t xml:space="preserve"> </w:t>
      </w:r>
    </w:p>
    <w:p w14:paraId="6C72C15F" w14:textId="77777777" w:rsidR="004D109D" w:rsidRDefault="00000000">
      <w:r>
        <w:t>T</w:t>
      </w:r>
      <w:r w:rsidR="00E0674F">
        <w:t>his</w:t>
      </w:r>
      <w:r>
        <w:t xml:space="preserve"> </w:t>
      </w:r>
      <w:r w:rsidR="00E0674F">
        <w:t xml:space="preserve">research </w:t>
      </w:r>
      <w:r>
        <w:t>develops</w:t>
      </w:r>
      <w:r w:rsidR="00E0674F">
        <w:t xml:space="preserve"> an</w:t>
      </w:r>
      <w:r>
        <w:t xml:space="preserve"> idea </w:t>
      </w:r>
      <w:r w:rsidR="00E0674F">
        <w:t>regarding</w:t>
      </w:r>
      <w:r>
        <w:t xml:space="preserve"> the </w:t>
      </w:r>
      <w:r w:rsidR="00E0674F">
        <w:t>current</w:t>
      </w:r>
      <w:r>
        <w:t xml:space="preserve"> </w:t>
      </w:r>
      <w:r w:rsidR="00E0674F">
        <w:t>loopholes</w:t>
      </w:r>
      <w:r>
        <w:t xml:space="preserve"> which experienced in the </w:t>
      </w:r>
      <w:r w:rsidR="00E0674F">
        <w:t>healthcare</w:t>
      </w:r>
      <w:r>
        <w:t xml:space="preserve"> </w:t>
      </w:r>
      <w:r w:rsidR="00E0674F">
        <w:t>industry</w:t>
      </w:r>
      <w:r>
        <w:t xml:space="preserve"> </w:t>
      </w:r>
      <w:r w:rsidR="00E0674F">
        <w:t>that</w:t>
      </w:r>
      <w:r>
        <w:t xml:space="preserve"> </w:t>
      </w:r>
      <w:r w:rsidR="00E0674F">
        <w:t>impact</w:t>
      </w:r>
      <w:r>
        <w:t xml:space="preserve"> th mental </w:t>
      </w:r>
      <w:r w:rsidR="00E0674F">
        <w:t>health</w:t>
      </w:r>
      <w:r>
        <w:t xml:space="preserve"> of the </w:t>
      </w:r>
      <w:r w:rsidR="00E0674F">
        <w:t>young</w:t>
      </w:r>
      <w:r>
        <w:t xml:space="preserve"> </w:t>
      </w:r>
      <w:r w:rsidR="00E0674F">
        <w:t>carers</w:t>
      </w:r>
      <w:r>
        <w:t>. It c</w:t>
      </w:r>
      <w:r w:rsidR="00E0674F">
        <w:t>learly</w:t>
      </w:r>
      <w:r>
        <w:t xml:space="preserve"> identifies the </w:t>
      </w:r>
      <w:r w:rsidR="00E0674F">
        <w:t>healthcare</w:t>
      </w:r>
      <w:r>
        <w:t xml:space="preserve"> </w:t>
      </w:r>
      <w:r w:rsidR="00E0674F">
        <w:t>system</w:t>
      </w:r>
      <w:r>
        <w:t xml:space="preserve"> and </w:t>
      </w:r>
      <w:r w:rsidR="00E0674F">
        <w:t>infrastructure</w:t>
      </w:r>
      <w:r>
        <w:t xml:space="preserve"> </w:t>
      </w:r>
      <w:r w:rsidR="00E0674F">
        <w:t>which</w:t>
      </w:r>
      <w:r>
        <w:t xml:space="preserve"> </w:t>
      </w:r>
      <w:r w:rsidR="00E0674F">
        <w:t>cause</w:t>
      </w:r>
      <w:r>
        <w:t xml:space="preserve"> mental </w:t>
      </w:r>
      <w:r w:rsidR="00E0674F">
        <w:t>health</w:t>
      </w:r>
      <w:r>
        <w:t xml:space="preserve"> issues in </w:t>
      </w:r>
      <w:r w:rsidR="00E0674F">
        <w:t>young</w:t>
      </w:r>
      <w:r>
        <w:t xml:space="preserve"> </w:t>
      </w:r>
      <w:r w:rsidR="00E0674F">
        <w:t>carer</w:t>
      </w:r>
      <w:r>
        <w:t>s. The support</w:t>
      </w:r>
      <w:r w:rsidR="002A4381">
        <w:t xml:space="preserve"> </w:t>
      </w:r>
      <w:r w:rsidR="00E0674F">
        <w:t>policy</w:t>
      </w:r>
      <w:r w:rsidR="002A4381">
        <w:t xml:space="preserve">, </w:t>
      </w:r>
      <w:r>
        <w:t>which</w:t>
      </w:r>
      <w:r w:rsidR="002A4381">
        <w:t xml:space="preserve"> was </w:t>
      </w:r>
      <w:r>
        <w:t>recently</w:t>
      </w:r>
      <w:r w:rsidR="002A4381">
        <w:t xml:space="preserve"> invented and </w:t>
      </w:r>
      <w:r>
        <w:t>adapted</w:t>
      </w:r>
      <w:r w:rsidR="002A4381">
        <w:t xml:space="preserve"> </w:t>
      </w:r>
      <w:r>
        <w:t xml:space="preserve">by the UK </w:t>
      </w:r>
      <w:r w:rsidR="00E0674F">
        <w:t>government</w:t>
      </w:r>
      <w:r w:rsidR="002A4381">
        <w:t xml:space="preserve">, will be </w:t>
      </w:r>
      <w:r w:rsidR="00E0674F">
        <w:t>critically</w:t>
      </w:r>
      <w:r w:rsidR="002A4381">
        <w:t xml:space="preserve"> </w:t>
      </w:r>
      <w:r w:rsidR="00E0674F">
        <w:t>analysis</w:t>
      </w:r>
      <w:r w:rsidR="002A4381">
        <w:t xml:space="preserve"> in this </w:t>
      </w:r>
      <w:r>
        <w:t>research</w:t>
      </w:r>
      <w:r w:rsidR="002A4381">
        <w:t xml:space="preserve"> to </w:t>
      </w:r>
      <w:r>
        <w:t>explore</w:t>
      </w:r>
      <w:r w:rsidR="002A4381">
        <w:t xml:space="preserve"> t</w:t>
      </w:r>
      <w:r>
        <w:t>he</w:t>
      </w:r>
      <w:r w:rsidR="002A4381">
        <w:t xml:space="preserve"> </w:t>
      </w:r>
      <w:r>
        <w:t>negative</w:t>
      </w:r>
      <w:r w:rsidR="002A4381">
        <w:t xml:space="preserve"> and </w:t>
      </w:r>
      <w:r>
        <w:t>positive</w:t>
      </w:r>
      <w:r w:rsidR="002A4381">
        <w:t xml:space="preserve"> c</w:t>
      </w:r>
      <w:r>
        <w:t>on</w:t>
      </w:r>
      <w:r w:rsidR="002A4381">
        <w:t>se</w:t>
      </w:r>
      <w:r>
        <w:t>que</w:t>
      </w:r>
      <w:r w:rsidR="002A4381">
        <w:t xml:space="preserve">nces. </w:t>
      </w:r>
    </w:p>
    <w:p w14:paraId="097145A3" w14:textId="77777777" w:rsidR="0063679A" w:rsidRDefault="00000000" w:rsidP="00E0674F">
      <w:pPr>
        <w:pStyle w:val="Heading1"/>
      </w:pPr>
      <w:bookmarkStart w:id="16" w:name="_Toc214623778"/>
      <w:r>
        <w:t xml:space="preserve">7. </w:t>
      </w:r>
      <w:r w:rsidRPr="0063679A">
        <w:t>Plan of work and time schedule</w:t>
      </w:r>
      <w:bookmarkEnd w:id="16"/>
      <w:r>
        <w:t xml:space="preserve"> </w:t>
      </w:r>
    </w:p>
    <w:p w14:paraId="598935E3" w14:textId="77777777" w:rsidR="00392F29" w:rsidRDefault="00000000">
      <w:r>
        <w:t>A strategic</w:t>
      </w:r>
      <w:r w:rsidR="00CB0571">
        <w:t xml:space="preserve"> plan is </w:t>
      </w:r>
      <w:r w:rsidR="00E0674F">
        <w:t>employed</w:t>
      </w:r>
      <w:r w:rsidR="00CB0571">
        <w:t xml:space="preserve"> to </w:t>
      </w:r>
      <w:r w:rsidR="00E0674F">
        <w:t>collect</w:t>
      </w:r>
      <w:r w:rsidR="00CB0571">
        <w:t xml:space="preserve"> the </w:t>
      </w:r>
      <w:r w:rsidR="00E0674F">
        <w:t>evidence</w:t>
      </w:r>
      <w:r w:rsidR="00CB0571">
        <w:t xml:space="preserve"> </w:t>
      </w:r>
      <w:r w:rsidR="00E0674F">
        <w:t>an</w:t>
      </w:r>
      <w:r w:rsidR="00CB0571">
        <w:t xml:space="preserve">d </w:t>
      </w:r>
      <w:r w:rsidR="00E0674F">
        <w:t>investigate</w:t>
      </w:r>
      <w:r w:rsidR="00CB0571">
        <w:t xml:space="preserve"> the </w:t>
      </w:r>
      <w:r w:rsidR="00E0674F">
        <w:t>research</w:t>
      </w:r>
      <w:r>
        <w:t xml:space="preserve"> topic.  It selects</w:t>
      </w:r>
      <w:r w:rsidR="00CB0571">
        <w:t xml:space="preserve"> and </w:t>
      </w:r>
      <w:r>
        <w:t>defines</w:t>
      </w:r>
      <w:r w:rsidR="00CB0571">
        <w:t xml:space="preserve"> the research </w:t>
      </w:r>
      <w:r w:rsidR="00E0674F">
        <w:t>topic</w:t>
      </w:r>
      <w:r w:rsidR="00CB0571">
        <w:t xml:space="preserve"> </w:t>
      </w:r>
      <w:r w:rsidR="00E0674F">
        <w:t>initially</w:t>
      </w:r>
      <w:r w:rsidR="00CB0571">
        <w:t xml:space="preserve"> to develop</w:t>
      </w:r>
      <w:r w:rsidR="00E0674F">
        <w:t xml:space="preserve"> a broad</w:t>
      </w:r>
      <w:r w:rsidR="00CB0571">
        <w:t xml:space="preserve"> </w:t>
      </w:r>
      <w:r w:rsidR="00E0674F">
        <w:t>understanding through</w:t>
      </w:r>
      <w:r w:rsidR="00C4261E">
        <w:t xml:space="preserve"> a </w:t>
      </w:r>
      <w:r w:rsidR="00E0674F">
        <w:t>literature</w:t>
      </w:r>
      <w:r w:rsidR="00C4261E">
        <w:t xml:space="preserve"> review </w:t>
      </w:r>
      <w:r w:rsidR="00E0674F">
        <w:t>for</w:t>
      </w:r>
      <w:r w:rsidR="00C4261E">
        <w:t xml:space="preserve"> further </w:t>
      </w:r>
      <w:r w:rsidR="00E0674F">
        <w:t>data</w:t>
      </w:r>
      <w:r w:rsidR="00C4261E">
        <w:t xml:space="preserve"> </w:t>
      </w:r>
      <w:r w:rsidR="00E0674F">
        <w:t>evaluation</w:t>
      </w:r>
      <w:r w:rsidR="00C4261E">
        <w:t xml:space="preserve">.  </w:t>
      </w:r>
      <w:r>
        <w:t>The data</w:t>
      </w:r>
      <w:r w:rsidR="00C4261E">
        <w:t xml:space="preserve"> </w:t>
      </w:r>
      <w:r w:rsidR="00E0674F">
        <w:t>collection</w:t>
      </w:r>
      <w:r w:rsidR="00C4261E">
        <w:t xml:space="preserve"> </w:t>
      </w:r>
      <w:r w:rsidR="00E0674F">
        <w:t>process</w:t>
      </w:r>
      <w:r w:rsidR="00C4261E">
        <w:t xml:space="preserve"> </w:t>
      </w:r>
      <w:r w:rsidR="00E0674F">
        <w:t>takes the</w:t>
      </w:r>
      <w:r w:rsidR="00C4261E">
        <w:t xml:space="preserve"> major time </w:t>
      </w:r>
      <w:r w:rsidR="00E0674F">
        <w:t>to</w:t>
      </w:r>
      <w:r w:rsidR="00C4261E">
        <w:t xml:space="preserve"> </w:t>
      </w:r>
      <w:r w:rsidR="00E0674F">
        <w:t>develop</w:t>
      </w:r>
      <w:r w:rsidR="00C4261E">
        <w:t xml:space="preserve"> </w:t>
      </w:r>
      <w:r w:rsidR="00E0674F">
        <w:t>meaningful</w:t>
      </w:r>
      <w:r w:rsidR="00C4261E">
        <w:t xml:space="preserve"> </w:t>
      </w:r>
      <w:r w:rsidR="00E0674F">
        <w:t>insights</w:t>
      </w:r>
      <w:r w:rsidR="00C4261E">
        <w:t xml:space="preserve"> </w:t>
      </w:r>
      <w:r w:rsidR="00E0674F">
        <w:t>through</w:t>
      </w:r>
      <w:r>
        <w:t xml:space="preserve"> SLR</w:t>
      </w:r>
      <w:r w:rsidR="00C4261E">
        <w:t xml:space="preserve">. </w:t>
      </w:r>
    </w:p>
    <w:tbl>
      <w:tblPr>
        <w:tblStyle w:val="TableGrid"/>
        <w:tblW w:w="0" w:type="auto"/>
        <w:tblLook w:val="04A0" w:firstRow="1" w:lastRow="0" w:firstColumn="1" w:lastColumn="0" w:noHBand="0" w:noVBand="1"/>
      </w:tblPr>
      <w:tblGrid>
        <w:gridCol w:w="1084"/>
        <w:gridCol w:w="661"/>
        <w:gridCol w:w="661"/>
        <w:gridCol w:w="661"/>
        <w:gridCol w:w="661"/>
        <w:gridCol w:w="661"/>
        <w:gridCol w:w="661"/>
        <w:gridCol w:w="661"/>
        <w:gridCol w:w="661"/>
        <w:gridCol w:w="661"/>
        <w:gridCol w:w="661"/>
        <w:gridCol w:w="661"/>
        <w:gridCol w:w="661"/>
      </w:tblGrid>
      <w:tr w:rsidR="002B3613" w14:paraId="7C838EE7" w14:textId="77777777" w:rsidTr="00C37083">
        <w:tc>
          <w:tcPr>
            <w:tcW w:w="1033" w:type="dxa"/>
            <w:shd w:val="clear" w:color="auto" w:fill="D9D9D9" w:themeFill="background1" w:themeFillShade="D9"/>
          </w:tcPr>
          <w:p w14:paraId="7FE51DBA" w14:textId="77777777" w:rsidR="00392F29" w:rsidRDefault="00000000" w:rsidP="00392F29">
            <w:pPr>
              <w:spacing w:before="0" w:after="0" w:line="240" w:lineRule="auto"/>
            </w:pPr>
            <w:r>
              <w:t xml:space="preserve">Actions </w:t>
            </w:r>
          </w:p>
        </w:tc>
        <w:tc>
          <w:tcPr>
            <w:tcW w:w="872" w:type="dxa"/>
            <w:shd w:val="clear" w:color="auto" w:fill="D9D9D9" w:themeFill="background1" w:themeFillShade="D9"/>
          </w:tcPr>
          <w:p w14:paraId="13B267BA" w14:textId="77777777" w:rsidR="00392F29" w:rsidRDefault="00000000" w:rsidP="00392F29">
            <w:pPr>
              <w:spacing w:before="0" w:after="0" w:line="240" w:lineRule="auto"/>
            </w:pPr>
            <w:r>
              <w:t>Week 1</w:t>
            </w:r>
          </w:p>
        </w:tc>
        <w:tc>
          <w:tcPr>
            <w:tcW w:w="873" w:type="dxa"/>
            <w:shd w:val="clear" w:color="auto" w:fill="D9D9D9" w:themeFill="background1" w:themeFillShade="D9"/>
          </w:tcPr>
          <w:p w14:paraId="3E42077D" w14:textId="77777777" w:rsidR="00392F29" w:rsidRDefault="00000000" w:rsidP="00392F29">
            <w:pPr>
              <w:spacing w:before="0" w:after="0" w:line="240" w:lineRule="auto"/>
            </w:pPr>
            <w:r>
              <w:t>Week</w:t>
            </w:r>
            <w:r w:rsidR="00E0674F">
              <w:t xml:space="preserve"> 2</w:t>
            </w:r>
          </w:p>
        </w:tc>
        <w:tc>
          <w:tcPr>
            <w:tcW w:w="874" w:type="dxa"/>
            <w:shd w:val="clear" w:color="auto" w:fill="D9D9D9" w:themeFill="background1" w:themeFillShade="D9"/>
          </w:tcPr>
          <w:p w14:paraId="062613BD" w14:textId="77777777" w:rsidR="00392F29" w:rsidRDefault="00000000" w:rsidP="00392F29">
            <w:pPr>
              <w:spacing w:before="0" w:after="0" w:line="240" w:lineRule="auto"/>
            </w:pPr>
            <w:r>
              <w:t>Week</w:t>
            </w:r>
            <w:r w:rsidR="00E0674F">
              <w:t xml:space="preserve"> 3</w:t>
            </w:r>
          </w:p>
        </w:tc>
        <w:tc>
          <w:tcPr>
            <w:tcW w:w="874" w:type="dxa"/>
            <w:shd w:val="clear" w:color="auto" w:fill="D9D9D9" w:themeFill="background1" w:themeFillShade="D9"/>
          </w:tcPr>
          <w:p w14:paraId="7DCFFE84" w14:textId="77777777" w:rsidR="00392F29" w:rsidRDefault="00000000" w:rsidP="00392F29">
            <w:pPr>
              <w:spacing w:before="0" w:after="0" w:line="240" w:lineRule="auto"/>
            </w:pPr>
            <w:r>
              <w:t>Week</w:t>
            </w:r>
            <w:r w:rsidR="00E0674F">
              <w:t xml:space="preserve"> 4</w:t>
            </w:r>
          </w:p>
        </w:tc>
        <w:tc>
          <w:tcPr>
            <w:tcW w:w="874" w:type="dxa"/>
            <w:shd w:val="clear" w:color="auto" w:fill="D9D9D9" w:themeFill="background1" w:themeFillShade="D9"/>
          </w:tcPr>
          <w:p w14:paraId="2F640B62" w14:textId="77777777" w:rsidR="00392F29" w:rsidRDefault="00000000" w:rsidP="00392F29">
            <w:pPr>
              <w:spacing w:before="0" w:after="0" w:line="240" w:lineRule="auto"/>
            </w:pPr>
            <w:r>
              <w:t>Week</w:t>
            </w:r>
            <w:r w:rsidR="00E0674F">
              <w:t xml:space="preserve"> 5</w:t>
            </w:r>
          </w:p>
        </w:tc>
        <w:tc>
          <w:tcPr>
            <w:tcW w:w="874" w:type="dxa"/>
            <w:shd w:val="clear" w:color="auto" w:fill="D9D9D9" w:themeFill="background1" w:themeFillShade="D9"/>
          </w:tcPr>
          <w:p w14:paraId="2C158B24" w14:textId="77777777" w:rsidR="00392F29" w:rsidRDefault="00000000" w:rsidP="00392F29">
            <w:pPr>
              <w:spacing w:before="0" w:after="0" w:line="240" w:lineRule="auto"/>
            </w:pPr>
            <w:r>
              <w:t>Week</w:t>
            </w:r>
            <w:r w:rsidR="00E0674F">
              <w:t xml:space="preserve"> 6</w:t>
            </w:r>
          </w:p>
        </w:tc>
        <w:tc>
          <w:tcPr>
            <w:tcW w:w="457" w:type="dxa"/>
            <w:shd w:val="clear" w:color="auto" w:fill="D9D9D9" w:themeFill="background1" w:themeFillShade="D9"/>
          </w:tcPr>
          <w:p w14:paraId="5187A411" w14:textId="77777777" w:rsidR="00392F29" w:rsidRDefault="00000000" w:rsidP="00392F29">
            <w:pPr>
              <w:spacing w:before="0" w:after="0" w:line="240" w:lineRule="auto"/>
            </w:pPr>
            <w:r>
              <w:t>Week</w:t>
            </w:r>
            <w:r w:rsidR="00E0674F">
              <w:t xml:space="preserve"> 7</w:t>
            </w:r>
          </w:p>
        </w:tc>
        <w:tc>
          <w:tcPr>
            <w:tcW w:w="457" w:type="dxa"/>
            <w:shd w:val="clear" w:color="auto" w:fill="D9D9D9" w:themeFill="background1" w:themeFillShade="D9"/>
          </w:tcPr>
          <w:p w14:paraId="5BADFEA9" w14:textId="77777777" w:rsidR="00392F29" w:rsidRDefault="00000000" w:rsidP="00392F29">
            <w:pPr>
              <w:spacing w:before="0" w:after="0" w:line="240" w:lineRule="auto"/>
            </w:pPr>
            <w:r>
              <w:t>Week</w:t>
            </w:r>
            <w:r w:rsidR="00E0674F">
              <w:t xml:space="preserve"> 8</w:t>
            </w:r>
          </w:p>
        </w:tc>
        <w:tc>
          <w:tcPr>
            <w:tcW w:w="457" w:type="dxa"/>
            <w:shd w:val="clear" w:color="auto" w:fill="D9D9D9" w:themeFill="background1" w:themeFillShade="D9"/>
          </w:tcPr>
          <w:p w14:paraId="3D0F751B" w14:textId="77777777" w:rsidR="00392F29" w:rsidRDefault="00000000" w:rsidP="00392F29">
            <w:pPr>
              <w:spacing w:before="0" w:after="0" w:line="240" w:lineRule="auto"/>
            </w:pPr>
            <w:r>
              <w:t>Week</w:t>
            </w:r>
            <w:r w:rsidR="00E0674F">
              <w:t xml:space="preserve"> 9</w:t>
            </w:r>
          </w:p>
        </w:tc>
        <w:tc>
          <w:tcPr>
            <w:tcW w:w="457" w:type="dxa"/>
            <w:shd w:val="clear" w:color="auto" w:fill="D9D9D9" w:themeFill="background1" w:themeFillShade="D9"/>
          </w:tcPr>
          <w:p w14:paraId="150C733D" w14:textId="77777777" w:rsidR="00392F29" w:rsidRDefault="00000000" w:rsidP="00392F29">
            <w:pPr>
              <w:spacing w:before="0" w:after="0" w:line="240" w:lineRule="auto"/>
            </w:pPr>
            <w:r>
              <w:t>Week</w:t>
            </w:r>
            <w:r w:rsidR="00E0674F">
              <w:t xml:space="preserve"> 10</w:t>
            </w:r>
          </w:p>
        </w:tc>
        <w:tc>
          <w:tcPr>
            <w:tcW w:w="457" w:type="dxa"/>
            <w:shd w:val="clear" w:color="auto" w:fill="D9D9D9" w:themeFill="background1" w:themeFillShade="D9"/>
          </w:tcPr>
          <w:p w14:paraId="19ADAA41" w14:textId="77777777" w:rsidR="00392F29" w:rsidRDefault="00000000" w:rsidP="00392F29">
            <w:pPr>
              <w:spacing w:before="0" w:after="0" w:line="240" w:lineRule="auto"/>
            </w:pPr>
            <w:r>
              <w:t>Week</w:t>
            </w:r>
            <w:r w:rsidR="00E0674F">
              <w:t xml:space="preserve"> 11</w:t>
            </w:r>
          </w:p>
        </w:tc>
        <w:tc>
          <w:tcPr>
            <w:tcW w:w="457" w:type="dxa"/>
            <w:shd w:val="clear" w:color="auto" w:fill="D9D9D9" w:themeFill="background1" w:themeFillShade="D9"/>
          </w:tcPr>
          <w:p w14:paraId="366930D8" w14:textId="77777777" w:rsidR="00392F29" w:rsidRDefault="00000000" w:rsidP="00392F29">
            <w:pPr>
              <w:spacing w:before="0" w:after="0" w:line="240" w:lineRule="auto"/>
            </w:pPr>
            <w:r>
              <w:t>Week</w:t>
            </w:r>
            <w:r w:rsidR="00E0674F">
              <w:t xml:space="preserve"> 12</w:t>
            </w:r>
          </w:p>
        </w:tc>
      </w:tr>
      <w:tr w:rsidR="002B3613" w14:paraId="4118F623" w14:textId="77777777" w:rsidTr="00C37083">
        <w:tc>
          <w:tcPr>
            <w:tcW w:w="1033" w:type="dxa"/>
          </w:tcPr>
          <w:p w14:paraId="5E0E3C36" w14:textId="77777777" w:rsidR="00392F29" w:rsidRDefault="00000000" w:rsidP="00392F29">
            <w:pPr>
              <w:spacing w:before="0" w:after="0" w:line="240" w:lineRule="auto"/>
            </w:pPr>
            <w:r>
              <w:t xml:space="preserve">Selecting research aims and objectives </w:t>
            </w:r>
          </w:p>
        </w:tc>
        <w:tc>
          <w:tcPr>
            <w:tcW w:w="872" w:type="dxa"/>
            <w:shd w:val="clear" w:color="auto" w:fill="124F1A" w:themeFill="accent3" w:themeFillShade="BF"/>
          </w:tcPr>
          <w:p w14:paraId="6328CD0A" w14:textId="77777777" w:rsidR="00392F29" w:rsidRDefault="00392F29" w:rsidP="00392F29">
            <w:pPr>
              <w:spacing w:before="0" w:after="0" w:line="240" w:lineRule="auto"/>
            </w:pPr>
          </w:p>
        </w:tc>
        <w:tc>
          <w:tcPr>
            <w:tcW w:w="873" w:type="dxa"/>
          </w:tcPr>
          <w:p w14:paraId="2F4EE847" w14:textId="77777777" w:rsidR="00392F29" w:rsidRDefault="00392F29" w:rsidP="00392F29">
            <w:pPr>
              <w:spacing w:before="0" w:after="0" w:line="240" w:lineRule="auto"/>
            </w:pPr>
          </w:p>
        </w:tc>
        <w:tc>
          <w:tcPr>
            <w:tcW w:w="874" w:type="dxa"/>
          </w:tcPr>
          <w:p w14:paraId="0131B800" w14:textId="77777777" w:rsidR="00392F29" w:rsidRDefault="00392F29" w:rsidP="00392F29">
            <w:pPr>
              <w:spacing w:before="0" w:after="0" w:line="240" w:lineRule="auto"/>
            </w:pPr>
          </w:p>
        </w:tc>
        <w:tc>
          <w:tcPr>
            <w:tcW w:w="874" w:type="dxa"/>
          </w:tcPr>
          <w:p w14:paraId="6B6C810F" w14:textId="77777777" w:rsidR="00392F29" w:rsidRDefault="00392F29" w:rsidP="00392F29">
            <w:pPr>
              <w:spacing w:before="0" w:after="0" w:line="240" w:lineRule="auto"/>
            </w:pPr>
          </w:p>
        </w:tc>
        <w:tc>
          <w:tcPr>
            <w:tcW w:w="874" w:type="dxa"/>
          </w:tcPr>
          <w:p w14:paraId="3CA00AF8" w14:textId="77777777" w:rsidR="00392F29" w:rsidRDefault="00392F29" w:rsidP="00392F29">
            <w:pPr>
              <w:spacing w:before="0" w:after="0" w:line="240" w:lineRule="auto"/>
            </w:pPr>
          </w:p>
        </w:tc>
        <w:tc>
          <w:tcPr>
            <w:tcW w:w="874" w:type="dxa"/>
          </w:tcPr>
          <w:p w14:paraId="62D1AE79" w14:textId="77777777" w:rsidR="00392F29" w:rsidRDefault="00392F29" w:rsidP="00392F29">
            <w:pPr>
              <w:spacing w:before="0" w:after="0" w:line="240" w:lineRule="auto"/>
            </w:pPr>
          </w:p>
        </w:tc>
        <w:tc>
          <w:tcPr>
            <w:tcW w:w="457" w:type="dxa"/>
          </w:tcPr>
          <w:p w14:paraId="211F44C1" w14:textId="77777777" w:rsidR="00392F29" w:rsidRDefault="00392F29" w:rsidP="00392F29">
            <w:pPr>
              <w:spacing w:before="0" w:after="0" w:line="240" w:lineRule="auto"/>
            </w:pPr>
          </w:p>
        </w:tc>
        <w:tc>
          <w:tcPr>
            <w:tcW w:w="457" w:type="dxa"/>
          </w:tcPr>
          <w:p w14:paraId="479D7010" w14:textId="77777777" w:rsidR="00392F29" w:rsidRDefault="00392F29" w:rsidP="00392F29">
            <w:pPr>
              <w:spacing w:before="0" w:after="0" w:line="240" w:lineRule="auto"/>
            </w:pPr>
          </w:p>
        </w:tc>
        <w:tc>
          <w:tcPr>
            <w:tcW w:w="457" w:type="dxa"/>
          </w:tcPr>
          <w:p w14:paraId="7DE0E861" w14:textId="77777777" w:rsidR="00392F29" w:rsidRDefault="00392F29" w:rsidP="00392F29">
            <w:pPr>
              <w:spacing w:before="0" w:after="0" w:line="240" w:lineRule="auto"/>
            </w:pPr>
          </w:p>
        </w:tc>
        <w:tc>
          <w:tcPr>
            <w:tcW w:w="457" w:type="dxa"/>
          </w:tcPr>
          <w:p w14:paraId="383FD7E3" w14:textId="77777777" w:rsidR="00392F29" w:rsidRDefault="00392F29" w:rsidP="00392F29">
            <w:pPr>
              <w:spacing w:before="0" w:after="0" w:line="240" w:lineRule="auto"/>
            </w:pPr>
          </w:p>
        </w:tc>
        <w:tc>
          <w:tcPr>
            <w:tcW w:w="457" w:type="dxa"/>
          </w:tcPr>
          <w:p w14:paraId="0449E2AE" w14:textId="77777777" w:rsidR="00392F29" w:rsidRDefault="00392F29" w:rsidP="00392F29">
            <w:pPr>
              <w:spacing w:before="0" w:after="0" w:line="240" w:lineRule="auto"/>
            </w:pPr>
          </w:p>
        </w:tc>
        <w:tc>
          <w:tcPr>
            <w:tcW w:w="457" w:type="dxa"/>
          </w:tcPr>
          <w:p w14:paraId="2189DE11" w14:textId="77777777" w:rsidR="00392F29" w:rsidRDefault="00392F29" w:rsidP="00392F29">
            <w:pPr>
              <w:spacing w:before="0" w:after="0" w:line="240" w:lineRule="auto"/>
            </w:pPr>
          </w:p>
        </w:tc>
      </w:tr>
      <w:tr w:rsidR="002B3613" w14:paraId="2CEBDE2A" w14:textId="77777777" w:rsidTr="00392F29">
        <w:tc>
          <w:tcPr>
            <w:tcW w:w="1033" w:type="dxa"/>
          </w:tcPr>
          <w:p w14:paraId="75A76CE3" w14:textId="77777777" w:rsidR="00392F29" w:rsidRDefault="00000000" w:rsidP="00392F29">
            <w:pPr>
              <w:spacing w:before="0" w:after="0" w:line="240" w:lineRule="auto"/>
            </w:pPr>
            <w:r>
              <w:t>Li</w:t>
            </w:r>
            <w:r w:rsidR="00E0674F">
              <w:t>teratur</w:t>
            </w:r>
            <w:r>
              <w:t xml:space="preserve">e review </w:t>
            </w:r>
          </w:p>
        </w:tc>
        <w:tc>
          <w:tcPr>
            <w:tcW w:w="872" w:type="dxa"/>
          </w:tcPr>
          <w:p w14:paraId="330927F1" w14:textId="77777777" w:rsidR="00392F29" w:rsidRDefault="00392F29" w:rsidP="00392F29">
            <w:pPr>
              <w:spacing w:before="0" w:after="0" w:line="240" w:lineRule="auto"/>
            </w:pPr>
          </w:p>
        </w:tc>
        <w:tc>
          <w:tcPr>
            <w:tcW w:w="873" w:type="dxa"/>
            <w:shd w:val="clear" w:color="auto" w:fill="C1E4F5" w:themeFill="accent1" w:themeFillTint="33"/>
          </w:tcPr>
          <w:p w14:paraId="014E1C8D" w14:textId="77777777" w:rsidR="00392F29" w:rsidRDefault="00392F29" w:rsidP="00392F29">
            <w:pPr>
              <w:spacing w:before="0" w:after="0" w:line="240" w:lineRule="auto"/>
            </w:pPr>
          </w:p>
        </w:tc>
        <w:tc>
          <w:tcPr>
            <w:tcW w:w="874" w:type="dxa"/>
            <w:shd w:val="clear" w:color="auto" w:fill="C1E4F5" w:themeFill="accent1" w:themeFillTint="33"/>
          </w:tcPr>
          <w:p w14:paraId="2CA9F217" w14:textId="77777777" w:rsidR="00392F29" w:rsidRDefault="00392F29" w:rsidP="00392F29">
            <w:pPr>
              <w:spacing w:before="0" w:after="0" w:line="240" w:lineRule="auto"/>
            </w:pPr>
          </w:p>
        </w:tc>
        <w:tc>
          <w:tcPr>
            <w:tcW w:w="874" w:type="dxa"/>
          </w:tcPr>
          <w:p w14:paraId="0EB91DEC" w14:textId="77777777" w:rsidR="00392F29" w:rsidRDefault="00392F29" w:rsidP="00392F29">
            <w:pPr>
              <w:spacing w:before="0" w:after="0" w:line="240" w:lineRule="auto"/>
            </w:pPr>
          </w:p>
        </w:tc>
        <w:tc>
          <w:tcPr>
            <w:tcW w:w="874" w:type="dxa"/>
          </w:tcPr>
          <w:p w14:paraId="6EBDA33D" w14:textId="77777777" w:rsidR="00392F29" w:rsidRDefault="00392F29" w:rsidP="00392F29">
            <w:pPr>
              <w:spacing w:before="0" w:after="0" w:line="240" w:lineRule="auto"/>
            </w:pPr>
          </w:p>
        </w:tc>
        <w:tc>
          <w:tcPr>
            <w:tcW w:w="874" w:type="dxa"/>
          </w:tcPr>
          <w:p w14:paraId="7C2C3BB4" w14:textId="77777777" w:rsidR="00392F29" w:rsidRDefault="00392F29" w:rsidP="00392F29">
            <w:pPr>
              <w:spacing w:before="0" w:after="0" w:line="240" w:lineRule="auto"/>
            </w:pPr>
          </w:p>
        </w:tc>
        <w:tc>
          <w:tcPr>
            <w:tcW w:w="457" w:type="dxa"/>
          </w:tcPr>
          <w:p w14:paraId="47FB5736" w14:textId="77777777" w:rsidR="00392F29" w:rsidRDefault="00392F29" w:rsidP="00392F29">
            <w:pPr>
              <w:spacing w:before="0" w:after="0" w:line="240" w:lineRule="auto"/>
            </w:pPr>
          </w:p>
        </w:tc>
        <w:tc>
          <w:tcPr>
            <w:tcW w:w="457" w:type="dxa"/>
          </w:tcPr>
          <w:p w14:paraId="104D7EF9" w14:textId="77777777" w:rsidR="00392F29" w:rsidRDefault="00392F29" w:rsidP="00392F29">
            <w:pPr>
              <w:spacing w:before="0" w:after="0" w:line="240" w:lineRule="auto"/>
            </w:pPr>
          </w:p>
        </w:tc>
        <w:tc>
          <w:tcPr>
            <w:tcW w:w="457" w:type="dxa"/>
          </w:tcPr>
          <w:p w14:paraId="080CCD75" w14:textId="77777777" w:rsidR="00392F29" w:rsidRDefault="00392F29" w:rsidP="00392F29">
            <w:pPr>
              <w:spacing w:before="0" w:after="0" w:line="240" w:lineRule="auto"/>
            </w:pPr>
          </w:p>
        </w:tc>
        <w:tc>
          <w:tcPr>
            <w:tcW w:w="457" w:type="dxa"/>
          </w:tcPr>
          <w:p w14:paraId="6E32C16A" w14:textId="77777777" w:rsidR="00392F29" w:rsidRDefault="00392F29" w:rsidP="00392F29">
            <w:pPr>
              <w:spacing w:before="0" w:after="0" w:line="240" w:lineRule="auto"/>
            </w:pPr>
          </w:p>
        </w:tc>
        <w:tc>
          <w:tcPr>
            <w:tcW w:w="457" w:type="dxa"/>
          </w:tcPr>
          <w:p w14:paraId="2C32FD64" w14:textId="77777777" w:rsidR="00392F29" w:rsidRDefault="00392F29" w:rsidP="00392F29">
            <w:pPr>
              <w:spacing w:before="0" w:after="0" w:line="240" w:lineRule="auto"/>
            </w:pPr>
          </w:p>
        </w:tc>
        <w:tc>
          <w:tcPr>
            <w:tcW w:w="457" w:type="dxa"/>
          </w:tcPr>
          <w:p w14:paraId="3B2F9ECC" w14:textId="77777777" w:rsidR="00392F29" w:rsidRDefault="00392F29" w:rsidP="00392F29">
            <w:pPr>
              <w:spacing w:before="0" w:after="0" w:line="240" w:lineRule="auto"/>
            </w:pPr>
          </w:p>
        </w:tc>
      </w:tr>
      <w:tr w:rsidR="002B3613" w14:paraId="08FFC6AE" w14:textId="77777777" w:rsidTr="00392F29">
        <w:tc>
          <w:tcPr>
            <w:tcW w:w="1033" w:type="dxa"/>
          </w:tcPr>
          <w:p w14:paraId="6FB6B3DE" w14:textId="77777777" w:rsidR="00392F29" w:rsidRDefault="00000000" w:rsidP="00392F29">
            <w:pPr>
              <w:spacing w:before="0" w:after="0" w:line="240" w:lineRule="auto"/>
            </w:pPr>
            <w:r>
              <w:t xml:space="preserve">Data </w:t>
            </w:r>
            <w:r w:rsidR="00E0674F">
              <w:t>collection</w:t>
            </w:r>
            <w:r>
              <w:t xml:space="preserve"> </w:t>
            </w:r>
          </w:p>
        </w:tc>
        <w:tc>
          <w:tcPr>
            <w:tcW w:w="872" w:type="dxa"/>
          </w:tcPr>
          <w:p w14:paraId="4F1F37D8" w14:textId="77777777" w:rsidR="00392F29" w:rsidRDefault="00392F29" w:rsidP="00392F29">
            <w:pPr>
              <w:spacing w:before="0" w:after="0" w:line="240" w:lineRule="auto"/>
            </w:pPr>
          </w:p>
        </w:tc>
        <w:tc>
          <w:tcPr>
            <w:tcW w:w="873" w:type="dxa"/>
          </w:tcPr>
          <w:p w14:paraId="7BAE3E65" w14:textId="77777777" w:rsidR="00392F29" w:rsidRDefault="00392F29" w:rsidP="00392F29">
            <w:pPr>
              <w:spacing w:before="0" w:after="0" w:line="240" w:lineRule="auto"/>
            </w:pPr>
          </w:p>
        </w:tc>
        <w:tc>
          <w:tcPr>
            <w:tcW w:w="874" w:type="dxa"/>
          </w:tcPr>
          <w:p w14:paraId="669C9C3B" w14:textId="77777777" w:rsidR="00392F29" w:rsidRDefault="00392F29" w:rsidP="00392F29">
            <w:pPr>
              <w:spacing w:before="0" w:after="0" w:line="240" w:lineRule="auto"/>
            </w:pPr>
          </w:p>
        </w:tc>
        <w:tc>
          <w:tcPr>
            <w:tcW w:w="874" w:type="dxa"/>
            <w:shd w:val="clear" w:color="auto" w:fill="F1A983" w:themeFill="accent2" w:themeFillTint="99"/>
          </w:tcPr>
          <w:p w14:paraId="212260DF" w14:textId="77777777" w:rsidR="00392F29" w:rsidRDefault="00392F29" w:rsidP="00392F29">
            <w:pPr>
              <w:spacing w:before="0" w:after="0" w:line="240" w:lineRule="auto"/>
            </w:pPr>
          </w:p>
        </w:tc>
        <w:tc>
          <w:tcPr>
            <w:tcW w:w="874" w:type="dxa"/>
            <w:shd w:val="clear" w:color="auto" w:fill="F1A983" w:themeFill="accent2" w:themeFillTint="99"/>
          </w:tcPr>
          <w:p w14:paraId="3EEB11E5" w14:textId="77777777" w:rsidR="00392F29" w:rsidRDefault="00392F29" w:rsidP="00392F29">
            <w:pPr>
              <w:spacing w:before="0" w:after="0" w:line="240" w:lineRule="auto"/>
            </w:pPr>
          </w:p>
        </w:tc>
        <w:tc>
          <w:tcPr>
            <w:tcW w:w="874" w:type="dxa"/>
            <w:shd w:val="clear" w:color="auto" w:fill="F1A983" w:themeFill="accent2" w:themeFillTint="99"/>
          </w:tcPr>
          <w:p w14:paraId="5B1A5196" w14:textId="77777777" w:rsidR="00392F29" w:rsidRDefault="00392F29" w:rsidP="00392F29">
            <w:pPr>
              <w:spacing w:before="0" w:after="0" w:line="240" w:lineRule="auto"/>
            </w:pPr>
          </w:p>
        </w:tc>
        <w:tc>
          <w:tcPr>
            <w:tcW w:w="457" w:type="dxa"/>
          </w:tcPr>
          <w:p w14:paraId="1BB8C7B4" w14:textId="77777777" w:rsidR="00392F29" w:rsidRDefault="00392F29" w:rsidP="00392F29">
            <w:pPr>
              <w:spacing w:before="0" w:after="0" w:line="240" w:lineRule="auto"/>
            </w:pPr>
          </w:p>
        </w:tc>
        <w:tc>
          <w:tcPr>
            <w:tcW w:w="457" w:type="dxa"/>
          </w:tcPr>
          <w:p w14:paraId="1AD20090" w14:textId="77777777" w:rsidR="00392F29" w:rsidRDefault="00392F29" w:rsidP="00392F29">
            <w:pPr>
              <w:spacing w:before="0" w:after="0" w:line="240" w:lineRule="auto"/>
            </w:pPr>
          </w:p>
        </w:tc>
        <w:tc>
          <w:tcPr>
            <w:tcW w:w="457" w:type="dxa"/>
          </w:tcPr>
          <w:p w14:paraId="056C4253" w14:textId="77777777" w:rsidR="00392F29" w:rsidRDefault="00392F29" w:rsidP="00392F29">
            <w:pPr>
              <w:spacing w:before="0" w:after="0" w:line="240" w:lineRule="auto"/>
            </w:pPr>
          </w:p>
        </w:tc>
        <w:tc>
          <w:tcPr>
            <w:tcW w:w="457" w:type="dxa"/>
          </w:tcPr>
          <w:p w14:paraId="25390B7F" w14:textId="77777777" w:rsidR="00392F29" w:rsidRDefault="00392F29" w:rsidP="00392F29">
            <w:pPr>
              <w:spacing w:before="0" w:after="0" w:line="240" w:lineRule="auto"/>
            </w:pPr>
          </w:p>
        </w:tc>
        <w:tc>
          <w:tcPr>
            <w:tcW w:w="457" w:type="dxa"/>
          </w:tcPr>
          <w:p w14:paraId="187ADA76" w14:textId="77777777" w:rsidR="00392F29" w:rsidRDefault="00392F29" w:rsidP="00392F29">
            <w:pPr>
              <w:spacing w:before="0" w:after="0" w:line="240" w:lineRule="auto"/>
            </w:pPr>
          </w:p>
        </w:tc>
        <w:tc>
          <w:tcPr>
            <w:tcW w:w="457" w:type="dxa"/>
          </w:tcPr>
          <w:p w14:paraId="3C1B93BE" w14:textId="77777777" w:rsidR="00392F29" w:rsidRDefault="00392F29" w:rsidP="00392F29">
            <w:pPr>
              <w:spacing w:before="0" w:after="0" w:line="240" w:lineRule="auto"/>
            </w:pPr>
          </w:p>
        </w:tc>
      </w:tr>
      <w:tr w:rsidR="002B3613" w14:paraId="334371E8" w14:textId="77777777" w:rsidTr="00392F29">
        <w:tc>
          <w:tcPr>
            <w:tcW w:w="1033" w:type="dxa"/>
          </w:tcPr>
          <w:p w14:paraId="5775AED7" w14:textId="77777777" w:rsidR="00392F29" w:rsidRDefault="00000000" w:rsidP="00392F29">
            <w:pPr>
              <w:spacing w:before="0" w:after="0" w:line="240" w:lineRule="auto"/>
            </w:pPr>
            <w:r>
              <w:lastRenderedPageBreak/>
              <w:t xml:space="preserve">Data </w:t>
            </w:r>
            <w:r w:rsidR="00E0674F">
              <w:t>extraction</w:t>
            </w:r>
            <w:r>
              <w:t xml:space="preserve"> </w:t>
            </w:r>
          </w:p>
        </w:tc>
        <w:tc>
          <w:tcPr>
            <w:tcW w:w="872" w:type="dxa"/>
          </w:tcPr>
          <w:p w14:paraId="58C15FB2" w14:textId="77777777" w:rsidR="00392F29" w:rsidRDefault="00392F29" w:rsidP="00392F29">
            <w:pPr>
              <w:spacing w:before="0" w:after="0" w:line="240" w:lineRule="auto"/>
            </w:pPr>
          </w:p>
        </w:tc>
        <w:tc>
          <w:tcPr>
            <w:tcW w:w="873" w:type="dxa"/>
          </w:tcPr>
          <w:p w14:paraId="0D811798" w14:textId="77777777" w:rsidR="00392F29" w:rsidRDefault="00392F29" w:rsidP="00392F29">
            <w:pPr>
              <w:spacing w:before="0" w:after="0" w:line="240" w:lineRule="auto"/>
            </w:pPr>
          </w:p>
        </w:tc>
        <w:tc>
          <w:tcPr>
            <w:tcW w:w="874" w:type="dxa"/>
          </w:tcPr>
          <w:p w14:paraId="2C72D339" w14:textId="77777777" w:rsidR="00392F29" w:rsidRDefault="00392F29" w:rsidP="00392F29">
            <w:pPr>
              <w:spacing w:before="0" w:after="0" w:line="240" w:lineRule="auto"/>
            </w:pPr>
          </w:p>
        </w:tc>
        <w:tc>
          <w:tcPr>
            <w:tcW w:w="874" w:type="dxa"/>
          </w:tcPr>
          <w:p w14:paraId="4C1E039A" w14:textId="77777777" w:rsidR="00392F29" w:rsidRDefault="00392F29" w:rsidP="00392F29">
            <w:pPr>
              <w:spacing w:before="0" w:after="0" w:line="240" w:lineRule="auto"/>
            </w:pPr>
          </w:p>
        </w:tc>
        <w:tc>
          <w:tcPr>
            <w:tcW w:w="874" w:type="dxa"/>
          </w:tcPr>
          <w:p w14:paraId="367D193E" w14:textId="77777777" w:rsidR="00392F29" w:rsidRDefault="00392F29" w:rsidP="00392F29">
            <w:pPr>
              <w:spacing w:before="0" w:after="0" w:line="240" w:lineRule="auto"/>
            </w:pPr>
          </w:p>
        </w:tc>
        <w:tc>
          <w:tcPr>
            <w:tcW w:w="874" w:type="dxa"/>
          </w:tcPr>
          <w:p w14:paraId="783E2162" w14:textId="77777777" w:rsidR="00392F29" w:rsidRDefault="00392F29" w:rsidP="00392F29">
            <w:pPr>
              <w:spacing w:before="0" w:after="0" w:line="240" w:lineRule="auto"/>
            </w:pPr>
          </w:p>
        </w:tc>
        <w:tc>
          <w:tcPr>
            <w:tcW w:w="457" w:type="dxa"/>
            <w:shd w:val="clear" w:color="auto" w:fill="4C94D8" w:themeFill="text2" w:themeFillTint="80"/>
          </w:tcPr>
          <w:p w14:paraId="02939FD8" w14:textId="77777777" w:rsidR="00392F29" w:rsidRDefault="00392F29" w:rsidP="00392F29">
            <w:pPr>
              <w:spacing w:before="0" w:after="0" w:line="240" w:lineRule="auto"/>
            </w:pPr>
          </w:p>
        </w:tc>
        <w:tc>
          <w:tcPr>
            <w:tcW w:w="457" w:type="dxa"/>
            <w:shd w:val="clear" w:color="auto" w:fill="4C94D8" w:themeFill="text2" w:themeFillTint="80"/>
          </w:tcPr>
          <w:p w14:paraId="7467E307" w14:textId="77777777" w:rsidR="00392F29" w:rsidRDefault="00392F29" w:rsidP="00392F29">
            <w:pPr>
              <w:spacing w:before="0" w:after="0" w:line="240" w:lineRule="auto"/>
            </w:pPr>
          </w:p>
        </w:tc>
        <w:tc>
          <w:tcPr>
            <w:tcW w:w="457" w:type="dxa"/>
          </w:tcPr>
          <w:p w14:paraId="507D8146" w14:textId="77777777" w:rsidR="00392F29" w:rsidRDefault="00392F29" w:rsidP="00392F29">
            <w:pPr>
              <w:spacing w:before="0" w:after="0" w:line="240" w:lineRule="auto"/>
            </w:pPr>
          </w:p>
        </w:tc>
        <w:tc>
          <w:tcPr>
            <w:tcW w:w="457" w:type="dxa"/>
          </w:tcPr>
          <w:p w14:paraId="79D54367" w14:textId="77777777" w:rsidR="00392F29" w:rsidRDefault="00392F29" w:rsidP="00392F29">
            <w:pPr>
              <w:spacing w:before="0" w:after="0" w:line="240" w:lineRule="auto"/>
            </w:pPr>
          </w:p>
        </w:tc>
        <w:tc>
          <w:tcPr>
            <w:tcW w:w="457" w:type="dxa"/>
          </w:tcPr>
          <w:p w14:paraId="0587B29E" w14:textId="77777777" w:rsidR="00392F29" w:rsidRDefault="00392F29" w:rsidP="00392F29">
            <w:pPr>
              <w:spacing w:before="0" w:after="0" w:line="240" w:lineRule="auto"/>
            </w:pPr>
          </w:p>
        </w:tc>
        <w:tc>
          <w:tcPr>
            <w:tcW w:w="457" w:type="dxa"/>
          </w:tcPr>
          <w:p w14:paraId="41DC15F7" w14:textId="77777777" w:rsidR="00392F29" w:rsidRDefault="00392F29" w:rsidP="00392F29">
            <w:pPr>
              <w:spacing w:before="0" w:after="0" w:line="240" w:lineRule="auto"/>
            </w:pPr>
          </w:p>
        </w:tc>
      </w:tr>
      <w:tr w:rsidR="002B3613" w14:paraId="17904133" w14:textId="77777777" w:rsidTr="00392F29">
        <w:tc>
          <w:tcPr>
            <w:tcW w:w="1033" w:type="dxa"/>
          </w:tcPr>
          <w:p w14:paraId="3D75AE91" w14:textId="77777777" w:rsidR="00392F29" w:rsidRDefault="00000000" w:rsidP="00392F29">
            <w:pPr>
              <w:spacing w:before="0" w:after="0" w:line="240" w:lineRule="auto"/>
            </w:pPr>
            <w:r>
              <w:t xml:space="preserve">Datra </w:t>
            </w:r>
            <w:r w:rsidR="00E0674F">
              <w:t>evaluation</w:t>
            </w:r>
            <w:r>
              <w:t xml:space="preserve"> </w:t>
            </w:r>
          </w:p>
        </w:tc>
        <w:tc>
          <w:tcPr>
            <w:tcW w:w="872" w:type="dxa"/>
          </w:tcPr>
          <w:p w14:paraId="66B6CFFC" w14:textId="77777777" w:rsidR="00392F29" w:rsidRDefault="00392F29" w:rsidP="00392F29">
            <w:pPr>
              <w:spacing w:before="0" w:after="0" w:line="240" w:lineRule="auto"/>
            </w:pPr>
          </w:p>
        </w:tc>
        <w:tc>
          <w:tcPr>
            <w:tcW w:w="873" w:type="dxa"/>
          </w:tcPr>
          <w:p w14:paraId="0E55D230" w14:textId="77777777" w:rsidR="00392F29" w:rsidRDefault="00392F29" w:rsidP="00392F29">
            <w:pPr>
              <w:spacing w:before="0" w:after="0" w:line="240" w:lineRule="auto"/>
            </w:pPr>
          </w:p>
        </w:tc>
        <w:tc>
          <w:tcPr>
            <w:tcW w:w="874" w:type="dxa"/>
          </w:tcPr>
          <w:p w14:paraId="0D6D3489" w14:textId="77777777" w:rsidR="00392F29" w:rsidRDefault="00392F29" w:rsidP="00392F29">
            <w:pPr>
              <w:spacing w:before="0" w:after="0" w:line="240" w:lineRule="auto"/>
            </w:pPr>
          </w:p>
        </w:tc>
        <w:tc>
          <w:tcPr>
            <w:tcW w:w="874" w:type="dxa"/>
          </w:tcPr>
          <w:p w14:paraId="31852EFB" w14:textId="77777777" w:rsidR="00392F29" w:rsidRDefault="00392F29" w:rsidP="00392F29">
            <w:pPr>
              <w:spacing w:before="0" w:after="0" w:line="240" w:lineRule="auto"/>
            </w:pPr>
          </w:p>
        </w:tc>
        <w:tc>
          <w:tcPr>
            <w:tcW w:w="874" w:type="dxa"/>
          </w:tcPr>
          <w:p w14:paraId="5D682A66" w14:textId="77777777" w:rsidR="00392F29" w:rsidRDefault="00392F29" w:rsidP="00392F29">
            <w:pPr>
              <w:spacing w:before="0" w:after="0" w:line="240" w:lineRule="auto"/>
            </w:pPr>
          </w:p>
        </w:tc>
        <w:tc>
          <w:tcPr>
            <w:tcW w:w="874" w:type="dxa"/>
          </w:tcPr>
          <w:p w14:paraId="002F7562" w14:textId="77777777" w:rsidR="00392F29" w:rsidRDefault="00392F29" w:rsidP="00392F29">
            <w:pPr>
              <w:spacing w:before="0" w:after="0" w:line="240" w:lineRule="auto"/>
            </w:pPr>
          </w:p>
        </w:tc>
        <w:tc>
          <w:tcPr>
            <w:tcW w:w="457" w:type="dxa"/>
          </w:tcPr>
          <w:p w14:paraId="37B6DA6A" w14:textId="77777777" w:rsidR="00392F29" w:rsidRDefault="00392F29" w:rsidP="00392F29">
            <w:pPr>
              <w:spacing w:before="0" w:after="0" w:line="240" w:lineRule="auto"/>
            </w:pPr>
          </w:p>
        </w:tc>
        <w:tc>
          <w:tcPr>
            <w:tcW w:w="457" w:type="dxa"/>
          </w:tcPr>
          <w:p w14:paraId="7CE5D59E" w14:textId="77777777" w:rsidR="00392F29" w:rsidRDefault="00392F29" w:rsidP="00392F29">
            <w:pPr>
              <w:spacing w:before="0" w:after="0" w:line="240" w:lineRule="auto"/>
            </w:pPr>
          </w:p>
        </w:tc>
        <w:tc>
          <w:tcPr>
            <w:tcW w:w="457" w:type="dxa"/>
            <w:shd w:val="clear" w:color="auto" w:fill="E59EDC" w:themeFill="accent5" w:themeFillTint="66"/>
          </w:tcPr>
          <w:p w14:paraId="18411712" w14:textId="77777777" w:rsidR="00392F29" w:rsidRDefault="00392F29" w:rsidP="00392F29">
            <w:pPr>
              <w:spacing w:before="0" w:after="0" w:line="240" w:lineRule="auto"/>
            </w:pPr>
          </w:p>
        </w:tc>
        <w:tc>
          <w:tcPr>
            <w:tcW w:w="457" w:type="dxa"/>
            <w:shd w:val="clear" w:color="auto" w:fill="E59EDC" w:themeFill="accent5" w:themeFillTint="66"/>
          </w:tcPr>
          <w:p w14:paraId="141ECD02" w14:textId="77777777" w:rsidR="00392F29" w:rsidRDefault="00392F29" w:rsidP="00392F29">
            <w:pPr>
              <w:spacing w:before="0" w:after="0" w:line="240" w:lineRule="auto"/>
            </w:pPr>
          </w:p>
        </w:tc>
        <w:tc>
          <w:tcPr>
            <w:tcW w:w="457" w:type="dxa"/>
            <w:shd w:val="clear" w:color="auto" w:fill="E59EDC" w:themeFill="accent5" w:themeFillTint="66"/>
          </w:tcPr>
          <w:p w14:paraId="7CAB736E" w14:textId="77777777" w:rsidR="00392F29" w:rsidRDefault="00392F29" w:rsidP="00392F29">
            <w:pPr>
              <w:spacing w:before="0" w:after="0" w:line="240" w:lineRule="auto"/>
            </w:pPr>
          </w:p>
        </w:tc>
        <w:tc>
          <w:tcPr>
            <w:tcW w:w="457" w:type="dxa"/>
          </w:tcPr>
          <w:p w14:paraId="58783B85" w14:textId="77777777" w:rsidR="00392F29" w:rsidRDefault="00392F29" w:rsidP="00392F29">
            <w:pPr>
              <w:spacing w:before="0" w:after="0" w:line="240" w:lineRule="auto"/>
            </w:pPr>
          </w:p>
        </w:tc>
      </w:tr>
      <w:tr w:rsidR="002B3613" w14:paraId="0C703375" w14:textId="77777777" w:rsidTr="00392F29">
        <w:tc>
          <w:tcPr>
            <w:tcW w:w="1033" w:type="dxa"/>
          </w:tcPr>
          <w:p w14:paraId="1421F9E0" w14:textId="77777777" w:rsidR="00392F29" w:rsidRDefault="00000000" w:rsidP="00392F29">
            <w:pPr>
              <w:spacing w:before="0" w:after="0" w:line="240" w:lineRule="auto"/>
            </w:pPr>
            <w:r>
              <w:t xml:space="preserve">Conclusion </w:t>
            </w:r>
          </w:p>
        </w:tc>
        <w:tc>
          <w:tcPr>
            <w:tcW w:w="872" w:type="dxa"/>
          </w:tcPr>
          <w:p w14:paraId="767BD0A0" w14:textId="77777777" w:rsidR="00392F29" w:rsidRDefault="00392F29" w:rsidP="00392F29">
            <w:pPr>
              <w:spacing w:before="0" w:after="0" w:line="240" w:lineRule="auto"/>
            </w:pPr>
          </w:p>
        </w:tc>
        <w:tc>
          <w:tcPr>
            <w:tcW w:w="873" w:type="dxa"/>
          </w:tcPr>
          <w:p w14:paraId="06FF8A8E" w14:textId="77777777" w:rsidR="00392F29" w:rsidRDefault="00392F29" w:rsidP="00392F29">
            <w:pPr>
              <w:spacing w:before="0" w:after="0" w:line="240" w:lineRule="auto"/>
            </w:pPr>
          </w:p>
        </w:tc>
        <w:tc>
          <w:tcPr>
            <w:tcW w:w="874" w:type="dxa"/>
          </w:tcPr>
          <w:p w14:paraId="147329F4" w14:textId="77777777" w:rsidR="00392F29" w:rsidRDefault="00392F29" w:rsidP="00392F29">
            <w:pPr>
              <w:spacing w:before="0" w:after="0" w:line="240" w:lineRule="auto"/>
            </w:pPr>
          </w:p>
        </w:tc>
        <w:tc>
          <w:tcPr>
            <w:tcW w:w="874" w:type="dxa"/>
          </w:tcPr>
          <w:p w14:paraId="211D2A3E" w14:textId="77777777" w:rsidR="00392F29" w:rsidRDefault="00392F29" w:rsidP="00392F29">
            <w:pPr>
              <w:spacing w:before="0" w:after="0" w:line="240" w:lineRule="auto"/>
            </w:pPr>
          </w:p>
        </w:tc>
        <w:tc>
          <w:tcPr>
            <w:tcW w:w="874" w:type="dxa"/>
          </w:tcPr>
          <w:p w14:paraId="76EA53A1" w14:textId="77777777" w:rsidR="00392F29" w:rsidRDefault="00392F29" w:rsidP="00392F29">
            <w:pPr>
              <w:spacing w:before="0" w:after="0" w:line="240" w:lineRule="auto"/>
            </w:pPr>
          </w:p>
        </w:tc>
        <w:tc>
          <w:tcPr>
            <w:tcW w:w="874" w:type="dxa"/>
          </w:tcPr>
          <w:p w14:paraId="16972FCB" w14:textId="77777777" w:rsidR="00392F29" w:rsidRDefault="00392F29" w:rsidP="00392F29">
            <w:pPr>
              <w:spacing w:before="0" w:after="0" w:line="240" w:lineRule="auto"/>
            </w:pPr>
          </w:p>
        </w:tc>
        <w:tc>
          <w:tcPr>
            <w:tcW w:w="457" w:type="dxa"/>
          </w:tcPr>
          <w:p w14:paraId="41112C3A" w14:textId="77777777" w:rsidR="00392F29" w:rsidRDefault="00392F29" w:rsidP="00392F29">
            <w:pPr>
              <w:spacing w:before="0" w:after="0" w:line="240" w:lineRule="auto"/>
            </w:pPr>
          </w:p>
        </w:tc>
        <w:tc>
          <w:tcPr>
            <w:tcW w:w="457" w:type="dxa"/>
          </w:tcPr>
          <w:p w14:paraId="4ADA90B9" w14:textId="77777777" w:rsidR="00392F29" w:rsidRDefault="00392F29" w:rsidP="00392F29">
            <w:pPr>
              <w:spacing w:before="0" w:after="0" w:line="240" w:lineRule="auto"/>
            </w:pPr>
          </w:p>
        </w:tc>
        <w:tc>
          <w:tcPr>
            <w:tcW w:w="457" w:type="dxa"/>
          </w:tcPr>
          <w:p w14:paraId="3DEEF960" w14:textId="77777777" w:rsidR="00392F29" w:rsidRDefault="00392F29" w:rsidP="00392F29">
            <w:pPr>
              <w:spacing w:before="0" w:after="0" w:line="240" w:lineRule="auto"/>
            </w:pPr>
          </w:p>
        </w:tc>
        <w:tc>
          <w:tcPr>
            <w:tcW w:w="457" w:type="dxa"/>
          </w:tcPr>
          <w:p w14:paraId="13E1AE7F" w14:textId="77777777" w:rsidR="00392F29" w:rsidRDefault="00392F29" w:rsidP="00392F29">
            <w:pPr>
              <w:spacing w:before="0" w:after="0" w:line="240" w:lineRule="auto"/>
            </w:pPr>
          </w:p>
        </w:tc>
        <w:tc>
          <w:tcPr>
            <w:tcW w:w="457" w:type="dxa"/>
          </w:tcPr>
          <w:p w14:paraId="53EFF0B6" w14:textId="77777777" w:rsidR="00392F29" w:rsidRDefault="00392F29" w:rsidP="00392F29">
            <w:pPr>
              <w:spacing w:before="0" w:after="0" w:line="240" w:lineRule="auto"/>
            </w:pPr>
          </w:p>
        </w:tc>
        <w:tc>
          <w:tcPr>
            <w:tcW w:w="457" w:type="dxa"/>
            <w:shd w:val="clear" w:color="auto" w:fill="B3E5A1" w:themeFill="accent6" w:themeFillTint="66"/>
          </w:tcPr>
          <w:p w14:paraId="36F26743" w14:textId="77777777" w:rsidR="00392F29" w:rsidRDefault="00392F29" w:rsidP="00392F29">
            <w:pPr>
              <w:spacing w:before="0" w:after="0" w:line="240" w:lineRule="auto"/>
            </w:pPr>
          </w:p>
        </w:tc>
      </w:tr>
    </w:tbl>
    <w:p w14:paraId="4772D93C" w14:textId="5767B613" w:rsidR="00C4261E" w:rsidRPr="00392F29" w:rsidRDefault="00000000" w:rsidP="00392F29">
      <w:pPr>
        <w:jc w:val="center"/>
        <w:rPr>
          <w:b/>
          <w:bCs/>
        </w:rPr>
      </w:pPr>
      <w:r w:rsidRPr="00392F29">
        <w:rPr>
          <w:b/>
          <w:bCs/>
        </w:rPr>
        <w:t xml:space="preserve">Table </w:t>
      </w:r>
      <w:r w:rsidR="001C07E6">
        <w:rPr>
          <w:b/>
          <w:bCs/>
        </w:rPr>
        <w:t>3</w:t>
      </w:r>
      <w:r w:rsidRPr="00392F29">
        <w:rPr>
          <w:b/>
          <w:bCs/>
        </w:rPr>
        <w:t xml:space="preserve">: GANNT </w:t>
      </w:r>
      <w:r w:rsidR="00392F29" w:rsidRPr="00392F29">
        <w:rPr>
          <w:b/>
          <w:bCs/>
        </w:rPr>
        <w:t>chart</w:t>
      </w:r>
    </w:p>
    <w:p w14:paraId="1C04A273" w14:textId="7C41FB5A" w:rsidR="00AD1A37" w:rsidRDefault="00000000" w:rsidP="00392F29">
      <w:pPr>
        <w:jc w:val="center"/>
        <w:rPr>
          <w:b/>
          <w:bCs/>
        </w:rPr>
      </w:pPr>
      <w:r w:rsidRPr="00392F29">
        <w:rPr>
          <w:b/>
          <w:bCs/>
        </w:rPr>
        <w:t>(</w:t>
      </w:r>
      <w:r w:rsidR="00AD1A37">
        <w:rPr>
          <w:b/>
          <w:bCs/>
        </w:rPr>
        <w:t>S</w:t>
      </w:r>
      <w:r w:rsidRPr="00392F29">
        <w:rPr>
          <w:b/>
          <w:bCs/>
        </w:rPr>
        <w:t xml:space="preserve">ource: </w:t>
      </w:r>
      <w:r w:rsidR="00AD1A37">
        <w:rPr>
          <w:b/>
          <w:bCs/>
        </w:rPr>
        <w:t>S</w:t>
      </w:r>
      <w:r w:rsidRPr="00392F29">
        <w:rPr>
          <w:b/>
          <w:bCs/>
        </w:rPr>
        <w:t>elf-developed)</w:t>
      </w:r>
    </w:p>
    <w:p w14:paraId="0A54A8C1" w14:textId="77777777" w:rsidR="00AD1A37" w:rsidRDefault="00AD1A37">
      <w:pPr>
        <w:spacing w:before="0" w:after="160" w:line="278" w:lineRule="auto"/>
        <w:jc w:val="left"/>
        <w:rPr>
          <w:b/>
          <w:bCs/>
        </w:rPr>
      </w:pPr>
      <w:r>
        <w:rPr>
          <w:b/>
          <w:bCs/>
        </w:rPr>
        <w:br w:type="page"/>
      </w:r>
    </w:p>
    <w:p w14:paraId="5AC615DF" w14:textId="773E1EDA" w:rsidR="00392F29" w:rsidRDefault="00AD1A37" w:rsidP="00AD1A37">
      <w:pPr>
        <w:pStyle w:val="Heading1"/>
      </w:pPr>
      <w:bookmarkStart w:id="17" w:name="_Toc214623779"/>
      <w:r>
        <w:lastRenderedPageBreak/>
        <w:t>Reference list</w:t>
      </w:r>
      <w:bookmarkEnd w:id="17"/>
      <w:r>
        <w:t xml:space="preserve"> </w:t>
      </w:r>
    </w:p>
    <w:p w14:paraId="17E03CE0" w14:textId="77777777" w:rsidR="008127AC" w:rsidRPr="008127AC" w:rsidRDefault="008127AC" w:rsidP="00AD1A37">
      <w:pPr>
        <w:rPr>
          <w:szCs w:val="22"/>
        </w:rPr>
      </w:pPr>
      <w:bookmarkStart w:id="18" w:name="_Hlk214623140"/>
      <w:r w:rsidRPr="008127AC">
        <w:rPr>
          <w:szCs w:val="22"/>
        </w:rPr>
        <w:t>Abbasi, R., Martinez, P. and Ahmad, R., (2022). The digitization of agricultural industry–a systematic literature review on agriculture 4.0. </w:t>
      </w:r>
      <w:r w:rsidRPr="008127AC">
        <w:rPr>
          <w:i/>
          <w:iCs/>
          <w:szCs w:val="22"/>
        </w:rPr>
        <w:t>Smart Agricultural Technology</w:t>
      </w:r>
      <w:r w:rsidRPr="008127AC">
        <w:rPr>
          <w:szCs w:val="22"/>
        </w:rPr>
        <w:t>, </w:t>
      </w:r>
      <w:r w:rsidRPr="008127AC">
        <w:rPr>
          <w:i/>
          <w:iCs/>
          <w:szCs w:val="22"/>
        </w:rPr>
        <w:t>2</w:t>
      </w:r>
      <w:r w:rsidRPr="008127AC">
        <w:rPr>
          <w:szCs w:val="22"/>
        </w:rPr>
        <w:t xml:space="preserve">, p.100042. </w:t>
      </w:r>
      <w:hyperlink r:id="rId14" w:history="1">
        <w:r w:rsidRPr="008127AC">
          <w:rPr>
            <w:rStyle w:val="Hyperlink"/>
            <w:szCs w:val="22"/>
          </w:rPr>
          <w:t>https://www.sciencedirect.com/science/article/pii/S2772375522000090</w:t>
        </w:r>
      </w:hyperlink>
    </w:p>
    <w:p w14:paraId="108C1919" w14:textId="77777777" w:rsidR="008127AC" w:rsidRPr="008127AC" w:rsidRDefault="008127AC" w:rsidP="00AD1A37">
      <w:pPr>
        <w:rPr>
          <w:szCs w:val="22"/>
        </w:rPr>
      </w:pPr>
      <w:r w:rsidRPr="008127AC">
        <w:rPr>
          <w:szCs w:val="22"/>
        </w:rPr>
        <w:t>Anas, N.A.S.I.R.U. and Ishaq, K.A.M.I.L.U., (2022). Qualitative research method in social and behavioural science research. </w:t>
      </w:r>
      <w:r w:rsidRPr="008127AC">
        <w:rPr>
          <w:i/>
          <w:iCs/>
          <w:szCs w:val="22"/>
        </w:rPr>
        <w:t>International journal of management, social sciences, peace and conflict studies</w:t>
      </w:r>
      <w:r w:rsidRPr="008127AC">
        <w:rPr>
          <w:szCs w:val="22"/>
        </w:rPr>
        <w:t>, </w:t>
      </w:r>
      <w:r w:rsidRPr="008127AC">
        <w:rPr>
          <w:i/>
          <w:iCs/>
          <w:szCs w:val="22"/>
        </w:rPr>
        <w:t>5</w:t>
      </w:r>
      <w:r w:rsidRPr="008127AC">
        <w:rPr>
          <w:szCs w:val="22"/>
        </w:rPr>
        <w:t xml:space="preserve">(1), pp.89-93. </w:t>
      </w:r>
      <w:hyperlink r:id="rId15" w:history="1">
        <w:r w:rsidRPr="008127AC">
          <w:rPr>
            <w:rStyle w:val="Hyperlink"/>
            <w:szCs w:val="22"/>
          </w:rPr>
          <w:t>https://www.researchgate.net/profile/Nasiru-Anas/publication/361174520_Qualitative_Research_Paper/links/62a0d31955273755ebdd5ef0/Qualitative-Research-Paper.pdf</w:t>
        </w:r>
      </w:hyperlink>
    </w:p>
    <w:p w14:paraId="69AB7EA4" w14:textId="77777777" w:rsidR="008127AC" w:rsidRPr="008127AC" w:rsidRDefault="008127AC" w:rsidP="008127AC">
      <w:pPr>
        <w:rPr>
          <w:color w:val="222222"/>
          <w:szCs w:val="22"/>
          <w:highlight w:val="white"/>
        </w:rPr>
      </w:pPr>
      <w:r w:rsidRPr="008127AC">
        <w:rPr>
          <w:color w:val="222222"/>
          <w:szCs w:val="22"/>
          <w:highlight w:val="white"/>
        </w:rPr>
        <w:t xml:space="preserve">Ault, S., Breitenstein, S.M., Tucker, S., Havercamp, S.M. and Ford, J.L., (2021). Caregivers of children with autism spectrum disorder in rural areas: A literature review of mental health and social support. </w:t>
      </w:r>
      <w:r w:rsidRPr="008127AC">
        <w:rPr>
          <w:i/>
          <w:iCs/>
          <w:color w:val="222222"/>
          <w:szCs w:val="22"/>
          <w:highlight w:val="white"/>
        </w:rPr>
        <w:t>Journal of Pediatric Nursing</w:t>
      </w:r>
      <w:r w:rsidRPr="008127AC">
        <w:rPr>
          <w:color w:val="222222"/>
          <w:szCs w:val="22"/>
          <w:highlight w:val="white"/>
        </w:rPr>
        <w:t xml:space="preserve">, </w:t>
      </w:r>
      <w:r w:rsidRPr="008127AC">
        <w:rPr>
          <w:i/>
          <w:iCs/>
          <w:color w:val="222222"/>
          <w:szCs w:val="22"/>
          <w:highlight w:val="white"/>
        </w:rPr>
        <w:t>61</w:t>
      </w:r>
      <w:r w:rsidRPr="008127AC">
        <w:rPr>
          <w:color w:val="222222"/>
          <w:szCs w:val="22"/>
          <w:highlight w:val="white"/>
        </w:rPr>
        <w:t>, pp.229-239.</w:t>
      </w:r>
      <w:hyperlink r:id="rId16">
        <w:r w:rsidRPr="008127AC">
          <w:rPr>
            <w:color w:val="1155CC"/>
            <w:szCs w:val="22"/>
            <w:highlight w:val="white"/>
            <w:u w:val="single"/>
          </w:rPr>
          <w:t>https://www.sciencedirect.com/science/article/pii/S0882596321001809</w:t>
        </w:r>
      </w:hyperlink>
    </w:p>
    <w:p w14:paraId="73263A02" w14:textId="77777777" w:rsidR="008127AC" w:rsidRPr="008127AC" w:rsidRDefault="008127AC" w:rsidP="00AD1A37">
      <w:pPr>
        <w:rPr>
          <w:szCs w:val="22"/>
        </w:rPr>
      </w:pPr>
      <w:r w:rsidRPr="008127AC">
        <w:rPr>
          <w:szCs w:val="22"/>
        </w:rPr>
        <w:t>Azarian, M., Yu, H., Shiferaw, A.T. and Stevik, T.K., (2023). Do we perform systematic literature review right? A scientific mapping and methodological assessment. </w:t>
      </w:r>
      <w:r w:rsidRPr="008127AC">
        <w:rPr>
          <w:i/>
          <w:iCs/>
          <w:szCs w:val="22"/>
        </w:rPr>
        <w:t>Logistics</w:t>
      </w:r>
      <w:r w:rsidRPr="008127AC">
        <w:rPr>
          <w:szCs w:val="22"/>
        </w:rPr>
        <w:t>, </w:t>
      </w:r>
      <w:r w:rsidRPr="008127AC">
        <w:rPr>
          <w:i/>
          <w:iCs/>
          <w:szCs w:val="22"/>
        </w:rPr>
        <w:t>7</w:t>
      </w:r>
      <w:r w:rsidRPr="008127AC">
        <w:rPr>
          <w:szCs w:val="22"/>
        </w:rPr>
        <w:t xml:space="preserve">(4), p.89. </w:t>
      </w:r>
      <w:hyperlink r:id="rId17" w:history="1">
        <w:r w:rsidRPr="008127AC">
          <w:rPr>
            <w:rStyle w:val="Hyperlink"/>
            <w:szCs w:val="22"/>
          </w:rPr>
          <w:t>https://www.mdpi.com/2305-6290/7/4/89</w:t>
        </w:r>
      </w:hyperlink>
    </w:p>
    <w:p w14:paraId="1C8C562A" w14:textId="77777777" w:rsidR="008127AC" w:rsidRPr="008127AC" w:rsidRDefault="008127AC" w:rsidP="00AD1A37">
      <w:pPr>
        <w:rPr>
          <w:szCs w:val="22"/>
        </w:rPr>
      </w:pPr>
      <w:r w:rsidRPr="008127AC">
        <w:rPr>
          <w:szCs w:val="22"/>
        </w:rPr>
        <w:t>Calderon-Monge, E. and Ribeiro-Soriano, D., (2024). The role of digitalization in business and management: a systematic literature review. </w:t>
      </w:r>
      <w:r w:rsidRPr="008127AC">
        <w:rPr>
          <w:i/>
          <w:iCs/>
          <w:szCs w:val="22"/>
        </w:rPr>
        <w:t>Review of managerial science</w:t>
      </w:r>
      <w:r w:rsidRPr="008127AC">
        <w:rPr>
          <w:szCs w:val="22"/>
        </w:rPr>
        <w:t>, </w:t>
      </w:r>
      <w:r w:rsidRPr="008127AC">
        <w:rPr>
          <w:i/>
          <w:iCs/>
          <w:szCs w:val="22"/>
        </w:rPr>
        <w:t>18</w:t>
      </w:r>
      <w:r w:rsidRPr="008127AC">
        <w:rPr>
          <w:szCs w:val="22"/>
        </w:rPr>
        <w:t xml:space="preserve">(2), pp.449-491. </w:t>
      </w:r>
      <w:hyperlink r:id="rId18" w:history="1">
        <w:r w:rsidRPr="008127AC">
          <w:rPr>
            <w:rStyle w:val="Hyperlink"/>
            <w:szCs w:val="22"/>
          </w:rPr>
          <w:t>https://link.springer.com/content/pdf/10.1007/s11846-023-00647-8.pdf</w:t>
        </w:r>
      </w:hyperlink>
    </w:p>
    <w:p w14:paraId="4ED2516A" w14:textId="77777777" w:rsidR="008127AC" w:rsidRPr="008127AC" w:rsidRDefault="008127AC" w:rsidP="008127AC">
      <w:pPr>
        <w:rPr>
          <w:color w:val="222222"/>
          <w:szCs w:val="22"/>
          <w:highlight w:val="white"/>
        </w:rPr>
      </w:pPr>
      <w:r w:rsidRPr="008127AC">
        <w:rPr>
          <w:color w:val="222222"/>
          <w:szCs w:val="22"/>
          <w:highlight w:val="white"/>
        </w:rPr>
        <w:t xml:space="preserve">Carer UK, (2025). Facts about carers. Available at: </w:t>
      </w:r>
      <w:hyperlink r:id="rId19">
        <w:r w:rsidRPr="008127AC">
          <w:rPr>
            <w:color w:val="1155CC"/>
            <w:szCs w:val="22"/>
            <w:highlight w:val="white"/>
            <w:u w:val="single"/>
          </w:rPr>
          <w:t>https://www.carersuk.org/media/5w2h3hn2/facts-about-carers-2019.pdf</w:t>
        </w:r>
      </w:hyperlink>
      <w:r w:rsidRPr="008127AC">
        <w:rPr>
          <w:color w:val="222222"/>
          <w:szCs w:val="22"/>
          <w:highlight w:val="white"/>
        </w:rPr>
        <w:t xml:space="preserve"> [Accessed on 21st November 2025]</w:t>
      </w:r>
    </w:p>
    <w:p w14:paraId="758A2646" w14:textId="77777777" w:rsidR="008127AC" w:rsidRPr="008127AC" w:rsidRDefault="008127AC" w:rsidP="008127AC">
      <w:pPr>
        <w:rPr>
          <w:color w:val="222222"/>
          <w:szCs w:val="22"/>
          <w:highlight w:val="white"/>
        </w:rPr>
      </w:pPr>
      <w:r w:rsidRPr="008127AC">
        <w:rPr>
          <w:color w:val="222222"/>
          <w:szCs w:val="22"/>
          <w:highlight w:val="white"/>
        </w:rPr>
        <w:t xml:space="preserve">Cham, C.Q., Ibrahim, N., Siau, C.S., Kalaman, C.R., Ho, M.C., Yahya, A.N., Visvalingam, U., Roslan, S., Abd Rahman, F.N. and Lee, K.W., (2022), November. Caregiver burden among caregivers of patients with mental illness: A systematic review and meta-analysis. In </w:t>
      </w:r>
      <w:r w:rsidRPr="008127AC">
        <w:rPr>
          <w:i/>
          <w:iCs/>
          <w:color w:val="222222"/>
          <w:szCs w:val="22"/>
          <w:highlight w:val="white"/>
        </w:rPr>
        <w:t>Healthcare</w:t>
      </w:r>
      <w:r w:rsidRPr="008127AC">
        <w:rPr>
          <w:color w:val="222222"/>
          <w:szCs w:val="22"/>
          <w:highlight w:val="white"/>
        </w:rPr>
        <w:t xml:space="preserve"> (Vol. 10, No. 12, p. 2423). MDPI.</w:t>
      </w:r>
      <w:hyperlink r:id="rId20">
        <w:r w:rsidRPr="008127AC">
          <w:rPr>
            <w:color w:val="1155CC"/>
            <w:szCs w:val="22"/>
            <w:highlight w:val="white"/>
            <w:u w:val="single"/>
          </w:rPr>
          <w:t>https://www.mdpi.com/2227-9032/10/12/2423</w:t>
        </w:r>
      </w:hyperlink>
    </w:p>
    <w:p w14:paraId="4FEB324E" w14:textId="77777777" w:rsidR="008127AC" w:rsidRPr="008127AC" w:rsidRDefault="008127AC" w:rsidP="008127AC">
      <w:pPr>
        <w:rPr>
          <w:color w:val="222222"/>
          <w:szCs w:val="22"/>
          <w:highlight w:val="white"/>
        </w:rPr>
      </w:pPr>
      <w:r w:rsidRPr="008127AC">
        <w:rPr>
          <w:color w:val="222222"/>
          <w:szCs w:val="22"/>
          <w:highlight w:val="white"/>
        </w:rPr>
        <w:t xml:space="preserve">Cleveland Clinic, (2025). </w:t>
      </w:r>
      <w:r w:rsidRPr="008127AC">
        <w:rPr>
          <w:i/>
          <w:iCs/>
          <w:color w:val="222222"/>
          <w:szCs w:val="22"/>
          <w:highlight w:val="white"/>
        </w:rPr>
        <w:t>Caregiver burnout.</w:t>
      </w:r>
      <w:r w:rsidRPr="008127AC">
        <w:rPr>
          <w:color w:val="222222"/>
          <w:szCs w:val="22"/>
          <w:highlight w:val="white"/>
        </w:rPr>
        <w:t xml:space="preserve"> Available at: </w:t>
      </w:r>
      <w:hyperlink r:id="rId21">
        <w:r w:rsidRPr="008127AC">
          <w:rPr>
            <w:color w:val="1155CC"/>
            <w:szCs w:val="22"/>
            <w:highlight w:val="white"/>
            <w:u w:val="single"/>
          </w:rPr>
          <w:t>https://my.clevelandclinic.org/health/diseases/9225-caregiver-burnout</w:t>
        </w:r>
      </w:hyperlink>
      <w:r w:rsidRPr="008127AC">
        <w:rPr>
          <w:color w:val="222222"/>
          <w:szCs w:val="22"/>
          <w:highlight w:val="white"/>
        </w:rPr>
        <w:t xml:space="preserve"> [Accessed on 21st November 2025]</w:t>
      </w:r>
    </w:p>
    <w:p w14:paraId="0CF5C350" w14:textId="77777777" w:rsidR="008127AC" w:rsidRPr="008127AC" w:rsidRDefault="008127AC" w:rsidP="00AD1A37">
      <w:pPr>
        <w:rPr>
          <w:szCs w:val="22"/>
        </w:rPr>
      </w:pPr>
      <w:r w:rsidRPr="008127AC">
        <w:rPr>
          <w:szCs w:val="22"/>
        </w:rPr>
        <w:lastRenderedPageBreak/>
        <w:t>Dehalwar, K. and Sharma, S.N., (2023). </w:t>
      </w:r>
      <w:r w:rsidRPr="008127AC">
        <w:rPr>
          <w:i/>
          <w:iCs/>
          <w:szCs w:val="22"/>
        </w:rPr>
        <w:t>Fundamentals of research writing and uses of research methodologies</w:t>
      </w:r>
      <w:r w:rsidRPr="008127AC">
        <w:rPr>
          <w:szCs w:val="22"/>
        </w:rPr>
        <w:t xml:space="preserve">. Edupedia Publications Pvt Ltd. </w:t>
      </w:r>
      <w:hyperlink r:id="rId22" w:history="1">
        <w:r w:rsidRPr="008127AC">
          <w:rPr>
            <w:rStyle w:val="Hyperlink"/>
            <w:szCs w:val="22"/>
          </w:rPr>
          <w:t>https://papers.ssrn.com/sol3/Delivery.cfm?abstractid=5398671</w:t>
        </w:r>
      </w:hyperlink>
    </w:p>
    <w:p w14:paraId="4B5299E5" w14:textId="77777777" w:rsidR="008127AC" w:rsidRPr="008127AC" w:rsidRDefault="008127AC" w:rsidP="00AD1A37">
      <w:pPr>
        <w:rPr>
          <w:szCs w:val="22"/>
        </w:rPr>
      </w:pPr>
      <w:r w:rsidRPr="008127AC">
        <w:rPr>
          <w:szCs w:val="22"/>
        </w:rPr>
        <w:t>Disemadi, H.S., (2022). Lenses of legal research: A descriptive essay on legal research methodologies. </w:t>
      </w:r>
      <w:r w:rsidRPr="008127AC">
        <w:rPr>
          <w:i/>
          <w:iCs/>
          <w:szCs w:val="22"/>
        </w:rPr>
        <w:t>Journal of Judicial Review</w:t>
      </w:r>
      <w:r w:rsidRPr="008127AC">
        <w:rPr>
          <w:szCs w:val="22"/>
        </w:rPr>
        <w:t>, </w:t>
      </w:r>
      <w:r w:rsidRPr="008127AC">
        <w:rPr>
          <w:i/>
          <w:iCs/>
          <w:szCs w:val="22"/>
        </w:rPr>
        <w:t>24</w:t>
      </w:r>
      <w:r w:rsidRPr="008127AC">
        <w:rPr>
          <w:szCs w:val="22"/>
        </w:rPr>
        <w:t xml:space="preserve">(2), pp.289-304. </w:t>
      </w:r>
      <w:hyperlink r:id="rId23" w:history="1">
        <w:r w:rsidRPr="008127AC">
          <w:rPr>
            <w:rStyle w:val="Hyperlink"/>
            <w:szCs w:val="22"/>
          </w:rPr>
          <w:t>https://scholar.archive.org/work/ssg5kabplfeuvp4bm4pkpsjzui/access/wayback/https://journal.uib.ac.id/index.php/jjr/article/download/7280/2878</w:t>
        </w:r>
      </w:hyperlink>
    </w:p>
    <w:p w14:paraId="3AE6CB1F" w14:textId="77777777" w:rsidR="008127AC" w:rsidRPr="008127AC" w:rsidRDefault="008127AC" w:rsidP="008127AC">
      <w:pPr>
        <w:rPr>
          <w:color w:val="222222"/>
          <w:szCs w:val="22"/>
          <w:highlight w:val="white"/>
        </w:rPr>
      </w:pPr>
      <w:r w:rsidRPr="008127AC">
        <w:rPr>
          <w:color w:val="222222"/>
          <w:szCs w:val="22"/>
          <w:highlight w:val="white"/>
        </w:rPr>
        <w:t xml:space="preserve">Fleitas Alfonzo, L., Singh, A., Disney, G., Ervin, J. and King, T., (2022). Mental health of young informal carers: a systematic review. </w:t>
      </w:r>
      <w:r w:rsidRPr="008127AC">
        <w:rPr>
          <w:i/>
          <w:iCs/>
          <w:color w:val="222222"/>
          <w:szCs w:val="22"/>
          <w:highlight w:val="white"/>
        </w:rPr>
        <w:t>Social Psychiatry and Psychiatric Epidemiology</w:t>
      </w:r>
      <w:r w:rsidRPr="008127AC">
        <w:rPr>
          <w:color w:val="222222"/>
          <w:szCs w:val="22"/>
          <w:highlight w:val="white"/>
        </w:rPr>
        <w:t xml:space="preserve">, </w:t>
      </w:r>
      <w:r w:rsidRPr="008127AC">
        <w:rPr>
          <w:i/>
          <w:iCs/>
          <w:color w:val="222222"/>
          <w:szCs w:val="22"/>
          <w:highlight w:val="white"/>
        </w:rPr>
        <w:t>57</w:t>
      </w:r>
      <w:r w:rsidRPr="008127AC">
        <w:rPr>
          <w:color w:val="222222"/>
          <w:szCs w:val="22"/>
          <w:highlight w:val="white"/>
        </w:rPr>
        <w:t xml:space="preserve">(12), pp.2345-2358. </w:t>
      </w:r>
      <w:hyperlink r:id="rId24">
        <w:r w:rsidRPr="008127AC">
          <w:rPr>
            <w:color w:val="1155CC"/>
            <w:szCs w:val="22"/>
            <w:highlight w:val="white"/>
            <w:u w:val="single"/>
          </w:rPr>
          <w:t>https://link.springer.com/content/pdf/10.1007/s00127-022-02333-8.pdf</w:t>
        </w:r>
      </w:hyperlink>
    </w:p>
    <w:p w14:paraId="430B3170" w14:textId="77777777" w:rsidR="008127AC" w:rsidRPr="008127AC" w:rsidRDefault="008127AC" w:rsidP="00AD1A37">
      <w:pPr>
        <w:rPr>
          <w:szCs w:val="22"/>
        </w:rPr>
      </w:pPr>
      <w:r w:rsidRPr="008127AC">
        <w:rPr>
          <w:szCs w:val="22"/>
        </w:rPr>
        <w:t>Ghanad, A., (2023). An overview of quantitative research methods. </w:t>
      </w:r>
      <w:r w:rsidRPr="008127AC">
        <w:rPr>
          <w:i/>
          <w:iCs/>
          <w:szCs w:val="22"/>
        </w:rPr>
        <w:t>International journal of multidisciplinary research and analysis</w:t>
      </w:r>
      <w:r w:rsidRPr="008127AC">
        <w:rPr>
          <w:szCs w:val="22"/>
        </w:rPr>
        <w:t>, </w:t>
      </w:r>
      <w:r w:rsidRPr="008127AC">
        <w:rPr>
          <w:i/>
          <w:iCs/>
          <w:szCs w:val="22"/>
        </w:rPr>
        <w:t>6</w:t>
      </w:r>
      <w:r w:rsidRPr="008127AC">
        <w:rPr>
          <w:szCs w:val="22"/>
        </w:rPr>
        <w:t xml:space="preserve">(08), pp.3794-3803. </w:t>
      </w:r>
      <w:hyperlink r:id="rId25" w:history="1">
        <w:r w:rsidRPr="008127AC">
          <w:rPr>
            <w:rStyle w:val="Hyperlink"/>
            <w:szCs w:val="22"/>
          </w:rPr>
          <w:t>https://www.researchgate.net/profile/Anahita-Ghanad/publication/373370007_An_Overview_of_Quantitative_Research_Methods/links/67b28ffc645ef274a48341a1/An-Overview-of-Quantitative-Research-Methods.pdf</w:t>
        </w:r>
      </w:hyperlink>
    </w:p>
    <w:p w14:paraId="1F7472FA" w14:textId="77777777" w:rsidR="008127AC" w:rsidRPr="008127AC" w:rsidRDefault="008127AC" w:rsidP="008127AC">
      <w:pPr>
        <w:rPr>
          <w:color w:val="222222"/>
          <w:szCs w:val="22"/>
          <w:highlight w:val="white"/>
        </w:rPr>
      </w:pPr>
      <w:r w:rsidRPr="008127AC">
        <w:rPr>
          <w:color w:val="222222"/>
          <w:szCs w:val="22"/>
          <w:highlight w:val="white"/>
        </w:rPr>
        <w:t xml:space="preserve">Gilsenan, J., Gorman, C. and Shevlin, M., (2023). Explaining caregiver burden in a large sample of UK dementia caregivers: The role of contextual factors, behavioural problems, psychological resilience, and anticipatory grief. </w:t>
      </w:r>
      <w:r w:rsidRPr="008127AC">
        <w:rPr>
          <w:i/>
          <w:iCs/>
          <w:color w:val="222222"/>
          <w:szCs w:val="22"/>
          <w:highlight w:val="white"/>
        </w:rPr>
        <w:t>Aging &amp; Mental Health</w:t>
      </w:r>
      <w:r w:rsidRPr="008127AC">
        <w:rPr>
          <w:color w:val="222222"/>
          <w:szCs w:val="22"/>
          <w:highlight w:val="white"/>
        </w:rPr>
        <w:t xml:space="preserve">, </w:t>
      </w:r>
      <w:r w:rsidRPr="008127AC">
        <w:rPr>
          <w:i/>
          <w:iCs/>
          <w:color w:val="222222"/>
          <w:szCs w:val="22"/>
          <w:highlight w:val="white"/>
        </w:rPr>
        <w:t>27</w:t>
      </w:r>
      <w:r w:rsidRPr="008127AC">
        <w:rPr>
          <w:color w:val="222222"/>
          <w:szCs w:val="22"/>
          <w:highlight w:val="white"/>
        </w:rPr>
        <w:t>(7), pp.1274-1281.</w:t>
      </w:r>
      <w:hyperlink r:id="rId26">
        <w:r w:rsidRPr="008127AC">
          <w:rPr>
            <w:color w:val="1155CC"/>
            <w:szCs w:val="22"/>
            <w:highlight w:val="white"/>
            <w:u w:val="single"/>
          </w:rPr>
          <w:t>https://www.tandfonline.com/doi/pdf/10.1080/13607863.2022.2102138</w:t>
        </w:r>
      </w:hyperlink>
    </w:p>
    <w:p w14:paraId="516B99C4" w14:textId="77777777" w:rsidR="008127AC" w:rsidRPr="008127AC" w:rsidRDefault="008127AC" w:rsidP="00AD1A37">
      <w:pPr>
        <w:rPr>
          <w:szCs w:val="22"/>
        </w:rPr>
      </w:pPr>
      <w:r w:rsidRPr="008127AC">
        <w:rPr>
          <w:szCs w:val="22"/>
        </w:rPr>
        <w:t>Hamzani, A.I., Widyastuti, T.V., Khasanah, N. and Rusli, M.H.M., (2023). Legal research method: Theoretical and implementative review. </w:t>
      </w:r>
      <w:r w:rsidRPr="008127AC">
        <w:rPr>
          <w:i/>
          <w:iCs/>
          <w:szCs w:val="22"/>
        </w:rPr>
        <w:t>International Journal of Membrane Science and Technology</w:t>
      </w:r>
      <w:r w:rsidRPr="008127AC">
        <w:rPr>
          <w:szCs w:val="22"/>
        </w:rPr>
        <w:t>, </w:t>
      </w:r>
      <w:r w:rsidRPr="008127AC">
        <w:rPr>
          <w:i/>
          <w:iCs/>
          <w:szCs w:val="22"/>
        </w:rPr>
        <w:t>10</w:t>
      </w:r>
      <w:r w:rsidRPr="008127AC">
        <w:rPr>
          <w:szCs w:val="22"/>
        </w:rPr>
        <w:t xml:space="preserve">(2), pp.3610-3619. </w:t>
      </w:r>
      <w:hyperlink r:id="rId27" w:history="1">
        <w:r w:rsidRPr="008127AC">
          <w:rPr>
            <w:rStyle w:val="Hyperlink"/>
            <w:szCs w:val="22"/>
          </w:rPr>
          <w:t>https://www.researchgate.net/profile/Tiyas-Widyastuti-3/publication/375917477_Legal_Research_Method_Theoretical_and_Implementative_Review/links/66b044922361f42f23b4a486/Legal-Research-Method-Theoretical-and-Implementative-Review.pdf</w:t>
        </w:r>
      </w:hyperlink>
    </w:p>
    <w:p w14:paraId="27F6CFD8" w14:textId="77777777" w:rsidR="008127AC" w:rsidRPr="008127AC" w:rsidRDefault="008127AC" w:rsidP="00AD1A37">
      <w:pPr>
        <w:rPr>
          <w:szCs w:val="22"/>
        </w:rPr>
      </w:pPr>
      <w:r w:rsidRPr="008127AC">
        <w:rPr>
          <w:szCs w:val="22"/>
        </w:rPr>
        <w:t>Jungell-Michelsson, J. and Heikkurinen, P., (2022). Sufficiency: A systematic literature review. </w:t>
      </w:r>
      <w:r w:rsidRPr="008127AC">
        <w:rPr>
          <w:i/>
          <w:iCs/>
          <w:szCs w:val="22"/>
        </w:rPr>
        <w:t>Ecological Economics</w:t>
      </w:r>
      <w:r w:rsidRPr="008127AC">
        <w:rPr>
          <w:szCs w:val="22"/>
        </w:rPr>
        <w:t>, </w:t>
      </w:r>
      <w:r w:rsidRPr="008127AC">
        <w:rPr>
          <w:i/>
          <w:iCs/>
          <w:szCs w:val="22"/>
        </w:rPr>
        <w:t>195</w:t>
      </w:r>
      <w:r w:rsidRPr="008127AC">
        <w:rPr>
          <w:szCs w:val="22"/>
        </w:rPr>
        <w:t xml:space="preserve">, p.107380. </w:t>
      </w:r>
      <w:hyperlink r:id="rId28" w:history="1">
        <w:r w:rsidRPr="008127AC">
          <w:rPr>
            <w:rStyle w:val="Hyperlink"/>
            <w:szCs w:val="22"/>
          </w:rPr>
          <w:t>https://www.sciencedirect.com/science/article/pii/S0921800922000428</w:t>
        </w:r>
      </w:hyperlink>
    </w:p>
    <w:p w14:paraId="42904A90" w14:textId="77777777" w:rsidR="008127AC" w:rsidRPr="008127AC" w:rsidRDefault="008127AC" w:rsidP="008127AC">
      <w:pPr>
        <w:rPr>
          <w:color w:val="222222"/>
          <w:szCs w:val="22"/>
          <w:highlight w:val="white"/>
        </w:rPr>
      </w:pPr>
      <w:r w:rsidRPr="008127AC">
        <w:rPr>
          <w:color w:val="222222"/>
          <w:szCs w:val="22"/>
          <w:highlight w:val="white"/>
        </w:rPr>
        <w:t xml:space="preserve">Lacey, R.E., Xue, B., Di Gessa, G., Lu, W. and McMunn, A., (2024). Mental and physical health changes around transitions into unpaid caregiving in the UK: a longitudinal, propensity score analysis. </w:t>
      </w:r>
      <w:r w:rsidRPr="008127AC">
        <w:rPr>
          <w:i/>
          <w:iCs/>
          <w:color w:val="222222"/>
          <w:szCs w:val="22"/>
          <w:highlight w:val="white"/>
        </w:rPr>
        <w:t>The Lancet Public Health</w:t>
      </w:r>
      <w:r w:rsidRPr="008127AC">
        <w:rPr>
          <w:color w:val="222222"/>
          <w:szCs w:val="22"/>
          <w:highlight w:val="white"/>
        </w:rPr>
        <w:t xml:space="preserve">, </w:t>
      </w:r>
      <w:r w:rsidRPr="008127AC">
        <w:rPr>
          <w:i/>
          <w:iCs/>
          <w:color w:val="222222"/>
          <w:szCs w:val="22"/>
          <w:highlight w:val="white"/>
        </w:rPr>
        <w:t>9</w:t>
      </w:r>
      <w:r w:rsidRPr="008127AC">
        <w:rPr>
          <w:color w:val="222222"/>
          <w:szCs w:val="22"/>
          <w:highlight w:val="white"/>
        </w:rPr>
        <w:t>(1), pp.e16-e25.</w:t>
      </w:r>
      <w:hyperlink r:id="rId29">
        <w:r w:rsidRPr="008127AC">
          <w:rPr>
            <w:color w:val="1155CC"/>
            <w:szCs w:val="22"/>
            <w:highlight w:val="white"/>
            <w:u w:val="single"/>
          </w:rPr>
          <w:t>https://www.thelancet.com/pdfs/journals/lanpub/PIIS2468-2667(23)00206-2.pdf</w:t>
        </w:r>
      </w:hyperlink>
    </w:p>
    <w:p w14:paraId="34895FE3" w14:textId="77777777" w:rsidR="008127AC" w:rsidRPr="008127AC" w:rsidRDefault="008127AC" w:rsidP="008127AC">
      <w:pPr>
        <w:rPr>
          <w:color w:val="222222"/>
          <w:szCs w:val="22"/>
          <w:highlight w:val="white"/>
        </w:rPr>
      </w:pPr>
      <w:r w:rsidRPr="008127AC">
        <w:rPr>
          <w:color w:val="222222"/>
          <w:szCs w:val="22"/>
          <w:highlight w:val="white"/>
        </w:rPr>
        <w:lastRenderedPageBreak/>
        <w:t xml:space="preserve">Lam, L.T., (2025). Caregiving and mental well-being: the role of caregivers’ age and insomnia. </w:t>
      </w:r>
      <w:r w:rsidRPr="008127AC">
        <w:rPr>
          <w:i/>
          <w:iCs/>
          <w:color w:val="222222"/>
          <w:szCs w:val="22"/>
          <w:highlight w:val="white"/>
        </w:rPr>
        <w:t>Frontiers in Psychiatry</w:t>
      </w:r>
      <w:r w:rsidRPr="008127AC">
        <w:rPr>
          <w:color w:val="222222"/>
          <w:szCs w:val="22"/>
          <w:highlight w:val="white"/>
        </w:rPr>
        <w:t xml:space="preserve">, </w:t>
      </w:r>
      <w:r w:rsidRPr="008127AC">
        <w:rPr>
          <w:i/>
          <w:iCs/>
          <w:color w:val="222222"/>
          <w:szCs w:val="22"/>
          <w:highlight w:val="white"/>
        </w:rPr>
        <w:t>16</w:t>
      </w:r>
      <w:r w:rsidRPr="008127AC">
        <w:rPr>
          <w:color w:val="222222"/>
          <w:szCs w:val="22"/>
          <w:highlight w:val="white"/>
        </w:rPr>
        <w:t>, p.1482890.</w:t>
      </w:r>
      <w:hyperlink r:id="rId30">
        <w:r w:rsidRPr="008127AC">
          <w:rPr>
            <w:color w:val="1155CC"/>
            <w:szCs w:val="22"/>
            <w:highlight w:val="white"/>
            <w:u w:val="single"/>
          </w:rPr>
          <w:t>https://www.frontiersin.org/journals/psychiatry/articles/10.3389/fpsyt.2025.1482890/pdf</w:t>
        </w:r>
      </w:hyperlink>
    </w:p>
    <w:p w14:paraId="15305EAF" w14:textId="77777777" w:rsidR="008127AC" w:rsidRPr="008127AC" w:rsidRDefault="008127AC" w:rsidP="00AD1A37">
      <w:pPr>
        <w:rPr>
          <w:szCs w:val="22"/>
        </w:rPr>
      </w:pPr>
      <w:r w:rsidRPr="008127AC">
        <w:rPr>
          <w:szCs w:val="22"/>
        </w:rPr>
        <w:t>Manikas, I., Ali, B.M. and Sundarakani, B., (2023). A systematic literature review of indicators measuring food security. </w:t>
      </w:r>
      <w:r w:rsidRPr="008127AC">
        <w:rPr>
          <w:i/>
          <w:iCs/>
          <w:szCs w:val="22"/>
        </w:rPr>
        <w:t>Agriculture &amp; food security</w:t>
      </w:r>
      <w:r w:rsidRPr="008127AC">
        <w:rPr>
          <w:szCs w:val="22"/>
        </w:rPr>
        <w:t>, </w:t>
      </w:r>
      <w:r w:rsidRPr="008127AC">
        <w:rPr>
          <w:i/>
          <w:iCs/>
          <w:szCs w:val="22"/>
        </w:rPr>
        <w:t>12</w:t>
      </w:r>
      <w:r w:rsidRPr="008127AC">
        <w:rPr>
          <w:szCs w:val="22"/>
        </w:rPr>
        <w:t xml:space="preserve">(1), p.10. </w:t>
      </w:r>
      <w:hyperlink r:id="rId31" w:history="1">
        <w:r w:rsidRPr="008127AC">
          <w:rPr>
            <w:rStyle w:val="Hyperlink"/>
            <w:szCs w:val="22"/>
          </w:rPr>
          <w:t>https://link.springer.com/content/pdf/10.1186/s40066-023-00415-7.pdf</w:t>
        </w:r>
      </w:hyperlink>
    </w:p>
    <w:p w14:paraId="7BAD2388" w14:textId="77777777" w:rsidR="008127AC" w:rsidRPr="008127AC" w:rsidRDefault="008127AC" w:rsidP="008127AC">
      <w:pPr>
        <w:rPr>
          <w:color w:val="222222"/>
          <w:szCs w:val="22"/>
          <w:highlight w:val="white"/>
        </w:rPr>
      </w:pPr>
      <w:r w:rsidRPr="008127AC">
        <w:rPr>
          <w:color w:val="222222"/>
          <w:szCs w:val="22"/>
          <w:highlight w:val="white"/>
        </w:rPr>
        <w:t xml:space="preserve">Mayo Clinic, (2025).Caregiver stress: tips for taking care of yourself. Available at: </w:t>
      </w:r>
      <w:hyperlink r:id="rId32" w:anchor=":~:text=Learn%20about%20caregiving%20resources%20in,worries%20or%20symptoms%20you%20have">
        <w:r w:rsidRPr="008127AC">
          <w:rPr>
            <w:color w:val="1155CC"/>
            <w:szCs w:val="22"/>
            <w:highlight w:val="white"/>
            <w:u w:val="single"/>
          </w:rPr>
          <w:t>https://www.mayoclinic.org/healthy-lifestyle/stress-management/in-depth/caregiver-stress/art-20044784#:~:text=Learn%20about%20caregiving%20resources%20in,worries%20or%20symptoms%20you%20have</w:t>
        </w:r>
      </w:hyperlink>
      <w:r w:rsidRPr="008127AC">
        <w:rPr>
          <w:color w:val="222222"/>
          <w:szCs w:val="22"/>
          <w:highlight w:val="white"/>
        </w:rPr>
        <w:t>. [Accessed on 21st November 2025]</w:t>
      </w:r>
    </w:p>
    <w:p w14:paraId="3C390EF2" w14:textId="77777777" w:rsidR="008127AC" w:rsidRPr="008127AC" w:rsidRDefault="008127AC" w:rsidP="008127AC">
      <w:pPr>
        <w:rPr>
          <w:color w:val="222222"/>
          <w:szCs w:val="22"/>
          <w:highlight w:val="white"/>
        </w:rPr>
      </w:pPr>
      <w:r w:rsidRPr="008127AC">
        <w:rPr>
          <w:color w:val="222222"/>
          <w:szCs w:val="22"/>
          <w:highlight w:val="white"/>
        </w:rPr>
        <w:t xml:space="preserve">Messina, A., Lattanzi, M., Albanese, E. and Fiordelli, M., (2022). Caregivers of people with dementia and mental health during COVID-19: findings from a cross-sectional study. </w:t>
      </w:r>
      <w:r w:rsidRPr="008127AC">
        <w:rPr>
          <w:i/>
          <w:iCs/>
          <w:color w:val="222222"/>
          <w:szCs w:val="22"/>
          <w:highlight w:val="white"/>
        </w:rPr>
        <w:t>BMC geriatrics</w:t>
      </w:r>
      <w:r w:rsidRPr="008127AC">
        <w:rPr>
          <w:color w:val="222222"/>
          <w:szCs w:val="22"/>
          <w:highlight w:val="white"/>
        </w:rPr>
        <w:t xml:space="preserve">, </w:t>
      </w:r>
      <w:r w:rsidRPr="008127AC">
        <w:rPr>
          <w:i/>
          <w:iCs/>
          <w:color w:val="222222"/>
          <w:szCs w:val="22"/>
          <w:highlight w:val="white"/>
        </w:rPr>
        <w:t>22</w:t>
      </w:r>
      <w:r w:rsidRPr="008127AC">
        <w:rPr>
          <w:color w:val="222222"/>
          <w:szCs w:val="22"/>
          <w:highlight w:val="white"/>
        </w:rPr>
        <w:t>(1), p.56.</w:t>
      </w:r>
      <w:hyperlink r:id="rId33">
        <w:r w:rsidRPr="008127AC">
          <w:rPr>
            <w:color w:val="1155CC"/>
            <w:szCs w:val="22"/>
            <w:highlight w:val="white"/>
            <w:u w:val="single"/>
          </w:rPr>
          <w:t>https://link.springer.com/content/pdf/10.1186/s12877-022-02752-x.pdf</w:t>
        </w:r>
      </w:hyperlink>
    </w:p>
    <w:p w14:paraId="73FF1B2C" w14:textId="77777777" w:rsidR="008127AC" w:rsidRPr="008127AC" w:rsidRDefault="008127AC" w:rsidP="00AD1A37">
      <w:pPr>
        <w:rPr>
          <w:szCs w:val="22"/>
        </w:rPr>
      </w:pPr>
      <w:r w:rsidRPr="008127AC">
        <w:rPr>
          <w:szCs w:val="22"/>
        </w:rPr>
        <w:t>Paul, J. and Barari, M., (2022). Meta‐analysis and traditional systematic literature reviews—What, why, when, where, and how?. </w:t>
      </w:r>
      <w:r w:rsidRPr="008127AC">
        <w:rPr>
          <w:i/>
          <w:iCs/>
          <w:szCs w:val="22"/>
        </w:rPr>
        <w:t>Psychology &amp; Marketing</w:t>
      </w:r>
      <w:r w:rsidRPr="008127AC">
        <w:rPr>
          <w:szCs w:val="22"/>
        </w:rPr>
        <w:t>, </w:t>
      </w:r>
      <w:r w:rsidRPr="008127AC">
        <w:rPr>
          <w:i/>
          <w:iCs/>
          <w:szCs w:val="22"/>
        </w:rPr>
        <w:t>39</w:t>
      </w:r>
      <w:r w:rsidRPr="008127AC">
        <w:rPr>
          <w:szCs w:val="22"/>
        </w:rPr>
        <w:t xml:space="preserve">(6), pp.1099-1115. </w:t>
      </w:r>
      <w:hyperlink r:id="rId34" w:history="1">
        <w:r w:rsidRPr="008127AC">
          <w:rPr>
            <w:rStyle w:val="Hyperlink"/>
            <w:szCs w:val="22"/>
          </w:rPr>
          <w:t>https://onlinelibrary.wiley.com/doi/pdf/10.1002/mar.21657</w:t>
        </w:r>
      </w:hyperlink>
    </w:p>
    <w:p w14:paraId="1CC26F35" w14:textId="77777777" w:rsidR="008127AC" w:rsidRPr="008127AC" w:rsidRDefault="008127AC" w:rsidP="00AD1A37">
      <w:pPr>
        <w:rPr>
          <w:szCs w:val="22"/>
        </w:rPr>
      </w:pPr>
      <w:r w:rsidRPr="008127AC">
        <w:rPr>
          <w:szCs w:val="22"/>
        </w:rPr>
        <w:t>Petropoulos, F., Laporte, G., Aktas, E., Alumur, S.A., Archetti, C., Ayhan, H., Battarra, M., Bennell, J.A., Bourjolly, J.M., Boylan, J.E. and Breton, M., (2024). Operational Research: methods and applications. </w:t>
      </w:r>
      <w:r w:rsidRPr="008127AC">
        <w:rPr>
          <w:i/>
          <w:iCs/>
          <w:szCs w:val="22"/>
        </w:rPr>
        <w:t>Journal of the Operational Research Society</w:t>
      </w:r>
      <w:r w:rsidRPr="008127AC">
        <w:rPr>
          <w:szCs w:val="22"/>
        </w:rPr>
        <w:t>, </w:t>
      </w:r>
      <w:r w:rsidRPr="008127AC">
        <w:rPr>
          <w:i/>
          <w:iCs/>
          <w:szCs w:val="22"/>
        </w:rPr>
        <w:t>75</w:t>
      </w:r>
      <w:r w:rsidRPr="008127AC">
        <w:rPr>
          <w:szCs w:val="22"/>
        </w:rPr>
        <w:t xml:space="preserve">(3), pp.423-617. </w:t>
      </w:r>
      <w:hyperlink r:id="rId35" w:history="1">
        <w:r w:rsidRPr="008127AC">
          <w:rPr>
            <w:rStyle w:val="Hyperlink"/>
            <w:szCs w:val="22"/>
          </w:rPr>
          <w:t>https://www.tandfonline.com/doi/pdf/10.1080/01605682.2023.2253852</w:t>
        </w:r>
      </w:hyperlink>
    </w:p>
    <w:p w14:paraId="6A31006B" w14:textId="77777777" w:rsidR="008127AC" w:rsidRPr="008127AC" w:rsidRDefault="008127AC" w:rsidP="008127AC">
      <w:pPr>
        <w:rPr>
          <w:color w:val="222222"/>
          <w:szCs w:val="22"/>
          <w:highlight w:val="white"/>
        </w:rPr>
      </w:pPr>
      <w:r w:rsidRPr="008127AC">
        <w:rPr>
          <w:color w:val="222222"/>
          <w:szCs w:val="22"/>
          <w:highlight w:val="white"/>
        </w:rPr>
        <w:t xml:space="preserve">Redican, E., Meade, R., Harrison, C., McBride, O., Butter, S., Murphy, J. and Shevlin, M., (2025). The prevalence, characteristics, and psychological wellbeing of unpaid carers in the United Kingdom. </w:t>
      </w:r>
      <w:r w:rsidRPr="008127AC">
        <w:rPr>
          <w:i/>
          <w:iCs/>
          <w:color w:val="222222"/>
          <w:szCs w:val="22"/>
          <w:highlight w:val="white"/>
        </w:rPr>
        <w:t>Social Psychiatry and Psychiatric Epidemiology</w:t>
      </w:r>
      <w:r w:rsidRPr="008127AC">
        <w:rPr>
          <w:color w:val="222222"/>
          <w:szCs w:val="22"/>
          <w:highlight w:val="white"/>
        </w:rPr>
        <w:t xml:space="preserve">, </w:t>
      </w:r>
      <w:r w:rsidRPr="008127AC">
        <w:rPr>
          <w:i/>
          <w:iCs/>
          <w:color w:val="222222"/>
          <w:szCs w:val="22"/>
          <w:highlight w:val="white"/>
        </w:rPr>
        <w:t>60</w:t>
      </w:r>
      <w:r w:rsidRPr="008127AC">
        <w:rPr>
          <w:color w:val="222222"/>
          <w:szCs w:val="22"/>
          <w:highlight w:val="white"/>
        </w:rPr>
        <w:t>(4), pp.869-879.</w:t>
      </w:r>
      <w:hyperlink r:id="rId36">
        <w:r w:rsidRPr="008127AC">
          <w:rPr>
            <w:color w:val="1155CC"/>
            <w:szCs w:val="22"/>
            <w:highlight w:val="white"/>
            <w:u w:val="single"/>
          </w:rPr>
          <w:t>https://link.springer.com/content/pdf/10.1007/s00127-024-02745-8.pdf</w:t>
        </w:r>
      </w:hyperlink>
    </w:p>
    <w:p w14:paraId="74EA039A" w14:textId="77777777" w:rsidR="008127AC" w:rsidRPr="008127AC" w:rsidRDefault="008127AC" w:rsidP="00AD1A37">
      <w:pPr>
        <w:rPr>
          <w:szCs w:val="22"/>
        </w:rPr>
      </w:pPr>
      <w:r w:rsidRPr="008127AC">
        <w:rPr>
          <w:szCs w:val="22"/>
        </w:rPr>
        <w:t>Ritterbusch, G.D. and Teichmann, M.R., (2023). Defining the metaverse: A systematic literature review. </w:t>
      </w:r>
      <w:r w:rsidRPr="008127AC">
        <w:rPr>
          <w:i/>
          <w:iCs/>
          <w:szCs w:val="22"/>
        </w:rPr>
        <w:t>Ieee Access</w:t>
      </w:r>
      <w:r w:rsidRPr="008127AC">
        <w:rPr>
          <w:szCs w:val="22"/>
        </w:rPr>
        <w:t>, </w:t>
      </w:r>
      <w:r w:rsidRPr="008127AC">
        <w:rPr>
          <w:i/>
          <w:iCs/>
          <w:szCs w:val="22"/>
        </w:rPr>
        <w:t>11</w:t>
      </w:r>
      <w:r w:rsidRPr="008127AC">
        <w:rPr>
          <w:szCs w:val="22"/>
        </w:rPr>
        <w:t xml:space="preserve">, pp.12368-12377. </w:t>
      </w:r>
      <w:hyperlink r:id="rId37" w:history="1">
        <w:r w:rsidRPr="008127AC">
          <w:rPr>
            <w:rStyle w:val="Hyperlink"/>
            <w:szCs w:val="22"/>
          </w:rPr>
          <w:t>https://ieeexplore.ieee.org/iel7/6287639/6514899/10035386.pdf</w:t>
        </w:r>
      </w:hyperlink>
    </w:p>
    <w:p w14:paraId="50991904" w14:textId="77777777" w:rsidR="008127AC" w:rsidRPr="008127AC" w:rsidRDefault="008127AC" w:rsidP="00AD1A37">
      <w:pPr>
        <w:rPr>
          <w:szCs w:val="22"/>
        </w:rPr>
      </w:pPr>
      <w:r w:rsidRPr="008127AC">
        <w:rPr>
          <w:szCs w:val="22"/>
        </w:rPr>
        <w:t>Sauer, P.C. and Seuring, S., (2023). How to conduct systematic literature reviews in management research: a guide in 6 steps and 14 decisions. </w:t>
      </w:r>
      <w:r w:rsidRPr="008127AC">
        <w:rPr>
          <w:i/>
          <w:iCs/>
          <w:szCs w:val="22"/>
        </w:rPr>
        <w:t xml:space="preserve">Review of Managerial </w:t>
      </w:r>
      <w:r w:rsidRPr="008127AC">
        <w:rPr>
          <w:i/>
          <w:iCs/>
          <w:szCs w:val="22"/>
        </w:rPr>
        <w:lastRenderedPageBreak/>
        <w:t>Science</w:t>
      </w:r>
      <w:r w:rsidRPr="008127AC">
        <w:rPr>
          <w:szCs w:val="22"/>
        </w:rPr>
        <w:t>, </w:t>
      </w:r>
      <w:r w:rsidRPr="008127AC">
        <w:rPr>
          <w:i/>
          <w:iCs/>
          <w:szCs w:val="22"/>
        </w:rPr>
        <w:t>17</w:t>
      </w:r>
      <w:r w:rsidRPr="008127AC">
        <w:rPr>
          <w:szCs w:val="22"/>
        </w:rPr>
        <w:t xml:space="preserve">(5), pp.1899-1933. </w:t>
      </w:r>
      <w:hyperlink r:id="rId38" w:history="1">
        <w:r w:rsidRPr="008127AC">
          <w:rPr>
            <w:rStyle w:val="Hyperlink"/>
            <w:szCs w:val="22"/>
          </w:rPr>
          <w:t>https://link.springer.com/content/pdf/10.1007/s11846-023-00668-3.pdf</w:t>
        </w:r>
      </w:hyperlink>
    </w:p>
    <w:p w14:paraId="1C6181DA" w14:textId="77777777" w:rsidR="008127AC" w:rsidRPr="008127AC" w:rsidRDefault="008127AC" w:rsidP="008127AC">
      <w:pPr>
        <w:rPr>
          <w:color w:val="222222"/>
          <w:szCs w:val="22"/>
          <w:highlight w:val="white"/>
        </w:rPr>
      </w:pPr>
      <w:r w:rsidRPr="008127AC">
        <w:rPr>
          <w:color w:val="222222"/>
          <w:szCs w:val="22"/>
          <w:highlight w:val="white"/>
        </w:rPr>
        <w:t xml:space="preserve">Stephanou, M., (2023). Caregiver burden: Support needed for those who support others and the National Health Service. </w:t>
      </w:r>
      <w:r w:rsidRPr="008127AC">
        <w:rPr>
          <w:i/>
          <w:iCs/>
          <w:color w:val="222222"/>
          <w:szCs w:val="22"/>
          <w:highlight w:val="white"/>
        </w:rPr>
        <w:t>Patient Experience Journal</w:t>
      </w:r>
      <w:r w:rsidRPr="008127AC">
        <w:rPr>
          <w:color w:val="222222"/>
          <w:szCs w:val="22"/>
          <w:highlight w:val="white"/>
        </w:rPr>
        <w:t xml:space="preserve">, </w:t>
      </w:r>
      <w:r w:rsidRPr="008127AC">
        <w:rPr>
          <w:i/>
          <w:iCs/>
          <w:color w:val="222222"/>
          <w:szCs w:val="22"/>
          <w:highlight w:val="white"/>
        </w:rPr>
        <w:t>10</w:t>
      </w:r>
      <w:r w:rsidRPr="008127AC">
        <w:rPr>
          <w:color w:val="222222"/>
          <w:szCs w:val="22"/>
          <w:highlight w:val="white"/>
        </w:rPr>
        <w:t>(2), pp.23-33.</w:t>
      </w:r>
      <w:hyperlink r:id="rId39">
        <w:r w:rsidRPr="008127AC">
          <w:rPr>
            <w:color w:val="1155CC"/>
            <w:szCs w:val="22"/>
            <w:highlight w:val="white"/>
            <w:u w:val="single"/>
          </w:rPr>
          <w:t>https://pxjournal.org/cgi/viewcontent.cgi?article=1796&amp;context=journal</w:t>
        </w:r>
      </w:hyperlink>
      <w:r w:rsidRPr="008127AC">
        <w:rPr>
          <w:color w:val="222222"/>
          <w:szCs w:val="22"/>
          <w:highlight w:val="white"/>
        </w:rPr>
        <w:t xml:space="preserve"> </w:t>
      </w:r>
    </w:p>
    <w:p w14:paraId="63BF420A" w14:textId="77777777" w:rsidR="008127AC" w:rsidRPr="008127AC" w:rsidRDefault="008127AC" w:rsidP="008127AC">
      <w:pPr>
        <w:rPr>
          <w:color w:val="222222"/>
          <w:szCs w:val="22"/>
          <w:highlight w:val="white"/>
        </w:rPr>
      </w:pPr>
      <w:r w:rsidRPr="008127AC">
        <w:rPr>
          <w:color w:val="222222"/>
          <w:szCs w:val="22"/>
          <w:highlight w:val="white"/>
        </w:rPr>
        <w:t xml:space="preserve">Theng, B., Tran, J.T., Serag, H., Raji, M., Tzeng, H.M., Shih, M. and Tran, J., (2023). Understanding caregiver challenges: A comprehensive exploration of available resources to alleviate caregiving burdens. </w:t>
      </w:r>
      <w:r w:rsidRPr="008127AC">
        <w:rPr>
          <w:i/>
          <w:iCs/>
          <w:color w:val="222222"/>
          <w:szCs w:val="22"/>
          <w:highlight w:val="white"/>
        </w:rPr>
        <w:t>Cureus</w:t>
      </w:r>
      <w:r w:rsidRPr="008127AC">
        <w:rPr>
          <w:color w:val="222222"/>
          <w:szCs w:val="22"/>
          <w:highlight w:val="white"/>
        </w:rPr>
        <w:t xml:space="preserve">, </w:t>
      </w:r>
      <w:r w:rsidRPr="008127AC">
        <w:rPr>
          <w:i/>
          <w:iCs/>
          <w:color w:val="222222"/>
          <w:szCs w:val="22"/>
          <w:highlight w:val="white"/>
        </w:rPr>
        <w:t>15</w:t>
      </w:r>
      <w:r w:rsidRPr="008127AC">
        <w:rPr>
          <w:color w:val="222222"/>
          <w:szCs w:val="22"/>
          <w:highlight w:val="white"/>
        </w:rPr>
        <w:t>(8).</w:t>
      </w:r>
      <w:hyperlink r:id="rId40">
        <w:r w:rsidRPr="008127AC">
          <w:rPr>
            <w:color w:val="1155CC"/>
            <w:szCs w:val="22"/>
            <w:highlight w:val="white"/>
            <w:u w:val="single"/>
          </w:rPr>
          <w:t>https://www.cureus.com/articles/169154-understanding-caregiver-challenges-a-comprehensive-exploration-of-available-resources-to-alleviate-caregiving-burdens.pdf</w:t>
        </w:r>
      </w:hyperlink>
    </w:p>
    <w:p w14:paraId="3B555C2A" w14:textId="77777777" w:rsidR="008127AC" w:rsidRPr="008127AC" w:rsidRDefault="008127AC" w:rsidP="008127AC">
      <w:pPr>
        <w:rPr>
          <w:color w:val="222222"/>
          <w:szCs w:val="22"/>
          <w:highlight w:val="white"/>
        </w:rPr>
      </w:pPr>
      <w:r w:rsidRPr="008127AC">
        <w:rPr>
          <w:color w:val="222222"/>
          <w:szCs w:val="22"/>
          <w:highlight w:val="white"/>
        </w:rPr>
        <w:t xml:space="preserve">Udoh, E.E., Omorere, D.E., Sunday, O., Osasu, O.S. and Amoo, B.A., (2021). Psychological distress and burden of care among family caregivers of patients with mental illness in a neuropsychiatric outpatient clinic in Nigeria. </w:t>
      </w:r>
      <w:r w:rsidRPr="008127AC">
        <w:rPr>
          <w:i/>
          <w:iCs/>
          <w:color w:val="222222"/>
          <w:szCs w:val="22"/>
          <w:highlight w:val="white"/>
        </w:rPr>
        <w:t>Plos one</w:t>
      </w:r>
      <w:r w:rsidRPr="008127AC">
        <w:rPr>
          <w:color w:val="222222"/>
          <w:szCs w:val="22"/>
          <w:highlight w:val="white"/>
        </w:rPr>
        <w:t xml:space="preserve">, </w:t>
      </w:r>
      <w:r w:rsidRPr="008127AC">
        <w:rPr>
          <w:i/>
          <w:iCs/>
          <w:color w:val="222222"/>
          <w:szCs w:val="22"/>
          <w:highlight w:val="white"/>
        </w:rPr>
        <w:t>16</w:t>
      </w:r>
      <w:r w:rsidRPr="008127AC">
        <w:rPr>
          <w:color w:val="222222"/>
          <w:szCs w:val="22"/>
          <w:highlight w:val="white"/>
        </w:rPr>
        <w:t>(5), p.e0250309.</w:t>
      </w:r>
      <w:hyperlink r:id="rId41">
        <w:r w:rsidRPr="008127AC">
          <w:rPr>
            <w:color w:val="1155CC"/>
            <w:szCs w:val="22"/>
            <w:highlight w:val="white"/>
            <w:u w:val="single"/>
          </w:rPr>
          <w:t>https://journals.plos.org/plosone/article/file?id=10.1371/journal.pone.0250309&amp;type=printable</w:t>
        </w:r>
      </w:hyperlink>
    </w:p>
    <w:p w14:paraId="54BD8BA0" w14:textId="77777777" w:rsidR="008127AC" w:rsidRPr="008127AC" w:rsidRDefault="008127AC" w:rsidP="00AD1A37">
      <w:pPr>
        <w:rPr>
          <w:szCs w:val="22"/>
        </w:rPr>
      </w:pPr>
      <w:r w:rsidRPr="008127AC">
        <w:rPr>
          <w:szCs w:val="22"/>
        </w:rPr>
        <w:t>Walliman, N., (2021). </w:t>
      </w:r>
      <w:r w:rsidRPr="008127AC">
        <w:rPr>
          <w:i/>
          <w:iCs/>
          <w:szCs w:val="22"/>
        </w:rPr>
        <w:t>Research methods: The basics</w:t>
      </w:r>
      <w:r w:rsidRPr="008127AC">
        <w:rPr>
          <w:szCs w:val="22"/>
        </w:rPr>
        <w:t xml:space="preserve">. Routledge. </w:t>
      </w:r>
      <w:hyperlink r:id="rId42" w:history="1">
        <w:r w:rsidRPr="008127AC">
          <w:rPr>
            <w:rStyle w:val="Hyperlink"/>
            <w:szCs w:val="22"/>
          </w:rPr>
          <w:t>https://dspace.unitywomenscollege.ac.in/xmlui/bitstream/handle/123456789/158/Research%20Methods%20The%20Basics.pdf?sequence=1&amp;isAllowed=y</w:t>
        </w:r>
      </w:hyperlink>
    </w:p>
    <w:p w14:paraId="06A26733" w14:textId="77777777" w:rsidR="008127AC" w:rsidRPr="008127AC" w:rsidRDefault="008127AC" w:rsidP="008127AC">
      <w:pPr>
        <w:rPr>
          <w:color w:val="222222"/>
          <w:szCs w:val="22"/>
          <w:highlight w:val="white"/>
        </w:rPr>
      </w:pPr>
      <w:r w:rsidRPr="008127AC">
        <w:rPr>
          <w:color w:val="222222"/>
          <w:szCs w:val="22"/>
          <w:highlight w:val="white"/>
        </w:rPr>
        <w:t xml:space="preserve">Wei, G., Diehl-Schmid, J., Matias-Guiu, J. A., Pijnenburg, Y., Landin-Romero, R., Bogaardt, H., ... &amp; Kumfor, F. (2022). The effects of the COVID-19 pandemic on neuropsychiatric symptoms in dementia and carer mental health: an international multicentre study. </w:t>
      </w:r>
      <w:r w:rsidRPr="008127AC">
        <w:rPr>
          <w:i/>
          <w:iCs/>
          <w:color w:val="222222"/>
          <w:szCs w:val="22"/>
          <w:highlight w:val="white"/>
        </w:rPr>
        <w:t>Scientific Reports</w:t>
      </w:r>
      <w:r w:rsidRPr="008127AC">
        <w:rPr>
          <w:color w:val="222222"/>
          <w:szCs w:val="22"/>
          <w:highlight w:val="white"/>
        </w:rPr>
        <w:t xml:space="preserve">, </w:t>
      </w:r>
      <w:r w:rsidRPr="008127AC">
        <w:rPr>
          <w:i/>
          <w:iCs/>
          <w:color w:val="222222"/>
          <w:szCs w:val="22"/>
          <w:highlight w:val="white"/>
        </w:rPr>
        <w:t>12</w:t>
      </w:r>
      <w:r w:rsidRPr="008127AC">
        <w:rPr>
          <w:color w:val="222222"/>
          <w:szCs w:val="22"/>
          <w:highlight w:val="white"/>
        </w:rPr>
        <w:t xml:space="preserve">(1), 2418. </w:t>
      </w:r>
      <w:hyperlink r:id="rId43">
        <w:r w:rsidRPr="008127AC">
          <w:rPr>
            <w:color w:val="1155CC"/>
            <w:szCs w:val="22"/>
            <w:highlight w:val="white"/>
            <w:u w:val="single"/>
          </w:rPr>
          <w:t>https://www.nature.com/articles/s41598-022-05687-w.pdf</w:t>
        </w:r>
      </w:hyperlink>
    </w:p>
    <w:p w14:paraId="73548AFA" w14:textId="77777777" w:rsidR="008127AC" w:rsidRDefault="008127AC" w:rsidP="00AD1A37"/>
    <w:bookmarkEnd w:id="18"/>
    <w:p w14:paraId="103D49DB" w14:textId="77777777" w:rsidR="00AD1A37" w:rsidRDefault="00AD1A37" w:rsidP="00AD1A37">
      <w:pPr>
        <w:pStyle w:val="ListParagraph"/>
      </w:pPr>
    </w:p>
    <w:p w14:paraId="679883B4" w14:textId="77777777" w:rsidR="00AD1A37" w:rsidRPr="00AD1A37" w:rsidRDefault="00AD1A37" w:rsidP="00AD1A37"/>
    <w:sectPr w:rsidR="00AD1A37" w:rsidRPr="00AD1A37" w:rsidSect="0091006F">
      <w:footerReference w:type="default" r:id="rId4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01CD4" w14:textId="77777777" w:rsidR="0062232E" w:rsidRDefault="0062232E" w:rsidP="0091006F">
      <w:pPr>
        <w:spacing w:before="0" w:after="0" w:line="240" w:lineRule="auto"/>
      </w:pPr>
      <w:r>
        <w:separator/>
      </w:r>
    </w:p>
  </w:endnote>
  <w:endnote w:type="continuationSeparator" w:id="0">
    <w:p w14:paraId="029DA0B5" w14:textId="77777777" w:rsidR="0062232E" w:rsidRDefault="0062232E" w:rsidP="009100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402874"/>
      <w:docPartObj>
        <w:docPartGallery w:val="Page Numbers (Bottom of Page)"/>
        <w:docPartUnique/>
      </w:docPartObj>
    </w:sdtPr>
    <w:sdtContent>
      <w:p w14:paraId="12C753E1" w14:textId="332AD330" w:rsidR="0091006F" w:rsidRDefault="0091006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CD64E6" w14:textId="77777777" w:rsidR="0091006F" w:rsidRDefault="00910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D5234" w14:textId="77777777" w:rsidR="0062232E" w:rsidRDefault="0062232E" w:rsidP="0091006F">
      <w:pPr>
        <w:spacing w:before="0" w:after="0" w:line="240" w:lineRule="auto"/>
      </w:pPr>
      <w:r>
        <w:separator/>
      </w:r>
    </w:p>
  </w:footnote>
  <w:footnote w:type="continuationSeparator" w:id="0">
    <w:p w14:paraId="7996F814" w14:textId="77777777" w:rsidR="0062232E" w:rsidRDefault="0062232E" w:rsidP="0091006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236A"/>
    <w:multiLevelType w:val="hybridMultilevel"/>
    <w:tmpl w:val="98E86C46"/>
    <w:lvl w:ilvl="0" w:tplc="096E274E">
      <w:start w:val="1"/>
      <w:numFmt w:val="bullet"/>
      <w:lvlText w:val=""/>
      <w:lvlJc w:val="left"/>
      <w:pPr>
        <w:ind w:left="720" w:hanging="360"/>
      </w:pPr>
      <w:rPr>
        <w:rFonts w:ascii="Wingdings" w:hAnsi="Wingdings" w:hint="default"/>
      </w:rPr>
    </w:lvl>
    <w:lvl w:ilvl="1" w:tplc="56906188" w:tentative="1">
      <w:start w:val="1"/>
      <w:numFmt w:val="bullet"/>
      <w:lvlText w:val="o"/>
      <w:lvlJc w:val="left"/>
      <w:pPr>
        <w:ind w:left="1440" w:hanging="360"/>
      </w:pPr>
      <w:rPr>
        <w:rFonts w:ascii="Courier New" w:hAnsi="Courier New" w:cs="Courier New" w:hint="default"/>
      </w:rPr>
    </w:lvl>
    <w:lvl w:ilvl="2" w:tplc="34842710" w:tentative="1">
      <w:start w:val="1"/>
      <w:numFmt w:val="bullet"/>
      <w:lvlText w:val=""/>
      <w:lvlJc w:val="left"/>
      <w:pPr>
        <w:ind w:left="2160" w:hanging="360"/>
      </w:pPr>
      <w:rPr>
        <w:rFonts w:ascii="Wingdings" w:hAnsi="Wingdings" w:hint="default"/>
      </w:rPr>
    </w:lvl>
    <w:lvl w:ilvl="3" w:tplc="DE3C265A" w:tentative="1">
      <w:start w:val="1"/>
      <w:numFmt w:val="bullet"/>
      <w:lvlText w:val=""/>
      <w:lvlJc w:val="left"/>
      <w:pPr>
        <w:ind w:left="2880" w:hanging="360"/>
      </w:pPr>
      <w:rPr>
        <w:rFonts w:ascii="Symbol" w:hAnsi="Symbol" w:hint="default"/>
      </w:rPr>
    </w:lvl>
    <w:lvl w:ilvl="4" w:tplc="AAC02D62" w:tentative="1">
      <w:start w:val="1"/>
      <w:numFmt w:val="bullet"/>
      <w:lvlText w:val="o"/>
      <w:lvlJc w:val="left"/>
      <w:pPr>
        <w:ind w:left="3600" w:hanging="360"/>
      </w:pPr>
      <w:rPr>
        <w:rFonts w:ascii="Courier New" w:hAnsi="Courier New" w:cs="Courier New" w:hint="default"/>
      </w:rPr>
    </w:lvl>
    <w:lvl w:ilvl="5" w:tplc="8C1C7902" w:tentative="1">
      <w:start w:val="1"/>
      <w:numFmt w:val="bullet"/>
      <w:lvlText w:val=""/>
      <w:lvlJc w:val="left"/>
      <w:pPr>
        <w:ind w:left="4320" w:hanging="360"/>
      </w:pPr>
      <w:rPr>
        <w:rFonts w:ascii="Wingdings" w:hAnsi="Wingdings" w:hint="default"/>
      </w:rPr>
    </w:lvl>
    <w:lvl w:ilvl="6" w:tplc="9F54E65E" w:tentative="1">
      <w:start w:val="1"/>
      <w:numFmt w:val="bullet"/>
      <w:lvlText w:val=""/>
      <w:lvlJc w:val="left"/>
      <w:pPr>
        <w:ind w:left="5040" w:hanging="360"/>
      </w:pPr>
      <w:rPr>
        <w:rFonts w:ascii="Symbol" w:hAnsi="Symbol" w:hint="default"/>
      </w:rPr>
    </w:lvl>
    <w:lvl w:ilvl="7" w:tplc="29309A06" w:tentative="1">
      <w:start w:val="1"/>
      <w:numFmt w:val="bullet"/>
      <w:lvlText w:val="o"/>
      <w:lvlJc w:val="left"/>
      <w:pPr>
        <w:ind w:left="5760" w:hanging="360"/>
      </w:pPr>
      <w:rPr>
        <w:rFonts w:ascii="Courier New" w:hAnsi="Courier New" w:cs="Courier New" w:hint="default"/>
      </w:rPr>
    </w:lvl>
    <w:lvl w:ilvl="8" w:tplc="678823C4" w:tentative="1">
      <w:start w:val="1"/>
      <w:numFmt w:val="bullet"/>
      <w:lvlText w:val=""/>
      <w:lvlJc w:val="left"/>
      <w:pPr>
        <w:ind w:left="6480" w:hanging="360"/>
      </w:pPr>
      <w:rPr>
        <w:rFonts w:ascii="Wingdings" w:hAnsi="Wingdings" w:hint="default"/>
      </w:rPr>
    </w:lvl>
  </w:abstractNum>
  <w:abstractNum w:abstractNumId="1" w15:restartNumberingAfterBreak="0">
    <w:nsid w:val="0CE3031C"/>
    <w:multiLevelType w:val="hybridMultilevel"/>
    <w:tmpl w:val="F44E00AE"/>
    <w:lvl w:ilvl="0" w:tplc="503C7288">
      <w:start w:val="1"/>
      <w:numFmt w:val="bullet"/>
      <w:lvlText w:val="•"/>
      <w:lvlJc w:val="left"/>
      <w:pPr>
        <w:tabs>
          <w:tab w:val="num" w:pos="720"/>
        </w:tabs>
        <w:ind w:left="720" w:hanging="360"/>
      </w:pPr>
      <w:rPr>
        <w:rFonts w:ascii="Times New Roman" w:hAnsi="Times New Roman" w:hint="default"/>
      </w:rPr>
    </w:lvl>
    <w:lvl w:ilvl="1" w:tplc="2E26F046" w:tentative="1">
      <w:start w:val="1"/>
      <w:numFmt w:val="bullet"/>
      <w:lvlText w:val="•"/>
      <w:lvlJc w:val="left"/>
      <w:pPr>
        <w:tabs>
          <w:tab w:val="num" w:pos="1440"/>
        </w:tabs>
        <w:ind w:left="1440" w:hanging="360"/>
      </w:pPr>
      <w:rPr>
        <w:rFonts w:ascii="Times New Roman" w:hAnsi="Times New Roman" w:hint="default"/>
      </w:rPr>
    </w:lvl>
    <w:lvl w:ilvl="2" w:tplc="50AC3BB0" w:tentative="1">
      <w:start w:val="1"/>
      <w:numFmt w:val="bullet"/>
      <w:lvlText w:val="•"/>
      <w:lvlJc w:val="left"/>
      <w:pPr>
        <w:tabs>
          <w:tab w:val="num" w:pos="2160"/>
        </w:tabs>
        <w:ind w:left="2160" w:hanging="360"/>
      </w:pPr>
      <w:rPr>
        <w:rFonts w:ascii="Times New Roman" w:hAnsi="Times New Roman" w:hint="default"/>
      </w:rPr>
    </w:lvl>
    <w:lvl w:ilvl="3" w:tplc="5D2E255A" w:tentative="1">
      <w:start w:val="1"/>
      <w:numFmt w:val="bullet"/>
      <w:lvlText w:val="•"/>
      <w:lvlJc w:val="left"/>
      <w:pPr>
        <w:tabs>
          <w:tab w:val="num" w:pos="2880"/>
        </w:tabs>
        <w:ind w:left="2880" w:hanging="360"/>
      </w:pPr>
      <w:rPr>
        <w:rFonts w:ascii="Times New Roman" w:hAnsi="Times New Roman" w:hint="default"/>
      </w:rPr>
    </w:lvl>
    <w:lvl w:ilvl="4" w:tplc="3D72A73C" w:tentative="1">
      <w:start w:val="1"/>
      <w:numFmt w:val="bullet"/>
      <w:lvlText w:val="•"/>
      <w:lvlJc w:val="left"/>
      <w:pPr>
        <w:tabs>
          <w:tab w:val="num" w:pos="3600"/>
        </w:tabs>
        <w:ind w:left="3600" w:hanging="360"/>
      </w:pPr>
      <w:rPr>
        <w:rFonts w:ascii="Times New Roman" w:hAnsi="Times New Roman" w:hint="default"/>
      </w:rPr>
    </w:lvl>
    <w:lvl w:ilvl="5" w:tplc="1118015A" w:tentative="1">
      <w:start w:val="1"/>
      <w:numFmt w:val="bullet"/>
      <w:lvlText w:val="•"/>
      <w:lvlJc w:val="left"/>
      <w:pPr>
        <w:tabs>
          <w:tab w:val="num" w:pos="4320"/>
        </w:tabs>
        <w:ind w:left="4320" w:hanging="360"/>
      </w:pPr>
      <w:rPr>
        <w:rFonts w:ascii="Times New Roman" w:hAnsi="Times New Roman" w:hint="default"/>
      </w:rPr>
    </w:lvl>
    <w:lvl w:ilvl="6" w:tplc="2A265170" w:tentative="1">
      <w:start w:val="1"/>
      <w:numFmt w:val="bullet"/>
      <w:lvlText w:val="•"/>
      <w:lvlJc w:val="left"/>
      <w:pPr>
        <w:tabs>
          <w:tab w:val="num" w:pos="5040"/>
        </w:tabs>
        <w:ind w:left="5040" w:hanging="360"/>
      </w:pPr>
      <w:rPr>
        <w:rFonts w:ascii="Times New Roman" w:hAnsi="Times New Roman" w:hint="default"/>
      </w:rPr>
    </w:lvl>
    <w:lvl w:ilvl="7" w:tplc="BD96CF12" w:tentative="1">
      <w:start w:val="1"/>
      <w:numFmt w:val="bullet"/>
      <w:lvlText w:val="•"/>
      <w:lvlJc w:val="left"/>
      <w:pPr>
        <w:tabs>
          <w:tab w:val="num" w:pos="5760"/>
        </w:tabs>
        <w:ind w:left="5760" w:hanging="360"/>
      </w:pPr>
      <w:rPr>
        <w:rFonts w:ascii="Times New Roman" w:hAnsi="Times New Roman" w:hint="default"/>
      </w:rPr>
    </w:lvl>
    <w:lvl w:ilvl="8" w:tplc="6754923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7B41273"/>
    <w:multiLevelType w:val="hybridMultilevel"/>
    <w:tmpl w:val="14242CD6"/>
    <w:lvl w:ilvl="0" w:tplc="73064C26">
      <w:start w:val="1"/>
      <w:numFmt w:val="bullet"/>
      <w:lvlText w:val=""/>
      <w:lvlJc w:val="left"/>
      <w:pPr>
        <w:ind w:left="720" w:hanging="360"/>
      </w:pPr>
      <w:rPr>
        <w:rFonts w:ascii="Wingdings" w:hAnsi="Wingdings" w:hint="default"/>
      </w:rPr>
    </w:lvl>
    <w:lvl w:ilvl="1" w:tplc="B798F80A" w:tentative="1">
      <w:start w:val="1"/>
      <w:numFmt w:val="bullet"/>
      <w:lvlText w:val="o"/>
      <w:lvlJc w:val="left"/>
      <w:pPr>
        <w:ind w:left="1440" w:hanging="360"/>
      </w:pPr>
      <w:rPr>
        <w:rFonts w:ascii="Courier New" w:hAnsi="Courier New" w:cs="Courier New" w:hint="default"/>
      </w:rPr>
    </w:lvl>
    <w:lvl w:ilvl="2" w:tplc="3B6AB3A6" w:tentative="1">
      <w:start w:val="1"/>
      <w:numFmt w:val="bullet"/>
      <w:lvlText w:val=""/>
      <w:lvlJc w:val="left"/>
      <w:pPr>
        <w:ind w:left="2160" w:hanging="360"/>
      </w:pPr>
      <w:rPr>
        <w:rFonts w:ascii="Wingdings" w:hAnsi="Wingdings" w:hint="default"/>
      </w:rPr>
    </w:lvl>
    <w:lvl w:ilvl="3" w:tplc="6A140070" w:tentative="1">
      <w:start w:val="1"/>
      <w:numFmt w:val="bullet"/>
      <w:lvlText w:val=""/>
      <w:lvlJc w:val="left"/>
      <w:pPr>
        <w:ind w:left="2880" w:hanging="360"/>
      </w:pPr>
      <w:rPr>
        <w:rFonts w:ascii="Symbol" w:hAnsi="Symbol" w:hint="default"/>
      </w:rPr>
    </w:lvl>
    <w:lvl w:ilvl="4" w:tplc="0C4C0EA0" w:tentative="1">
      <w:start w:val="1"/>
      <w:numFmt w:val="bullet"/>
      <w:lvlText w:val="o"/>
      <w:lvlJc w:val="left"/>
      <w:pPr>
        <w:ind w:left="3600" w:hanging="360"/>
      </w:pPr>
      <w:rPr>
        <w:rFonts w:ascii="Courier New" w:hAnsi="Courier New" w:cs="Courier New" w:hint="default"/>
      </w:rPr>
    </w:lvl>
    <w:lvl w:ilvl="5" w:tplc="7A8019DE" w:tentative="1">
      <w:start w:val="1"/>
      <w:numFmt w:val="bullet"/>
      <w:lvlText w:val=""/>
      <w:lvlJc w:val="left"/>
      <w:pPr>
        <w:ind w:left="4320" w:hanging="360"/>
      </w:pPr>
      <w:rPr>
        <w:rFonts w:ascii="Wingdings" w:hAnsi="Wingdings" w:hint="default"/>
      </w:rPr>
    </w:lvl>
    <w:lvl w:ilvl="6" w:tplc="CF80ED7C" w:tentative="1">
      <w:start w:val="1"/>
      <w:numFmt w:val="bullet"/>
      <w:lvlText w:val=""/>
      <w:lvlJc w:val="left"/>
      <w:pPr>
        <w:ind w:left="5040" w:hanging="360"/>
      </w:pPr>
      <w:rPr>
        <w:rFonts w:ascii="Symbol" w:hAnsi="Symbol" w:hint="default"/>
      </w:rPr>
    </w:lvl>
    <w:lvl w:ilvl="7" w:tplc="5228602E" w:tentative="1">
      <w:start w:val="1"/>
      <w:numFmt w:val="bullet"/>
      <w:lvlText w:val="o"/>
      <w:lvlJc w:val="left"/>
      <w:pPr>
        <w:ind w:left="5760" w:hanging="360"/>
      </w:pPr>
      <w:rPr>
        <w:rFonts w:ascii="Courier New" w:hAnsi="Courier New" w:cs="Courier New" w:hint="default"/>
      </w:rPr>
    </w:lvl>
    <w:lvl w:ilvl="8" w:tplc="5ED80DD0" w:tentative="1">
      <w:start w:val="1"/>
      <w:numFmt w:val="bullet"/>
      <w:lvlText w:val=""/>
      <w:lvlJc w:val="left"/>
      <w:pPr>
        <w:ind w:left="6480" w:hanging="360"/>
      </w:pPr>
      <w:rPr>
        <w:rFonts w:ascii="Wingdings" w:hAnsi="Wingdings" w:hint="default"/>
      </w:rPr>
    </w:lvl>
  </w:abstractNum>
  <w:abstractNum w:abstractNumId="3" w15:restartNumberingAfterBreak="0">
    <w:nsid w:val="20395F6F"/>
    <w:multiLevelType w:val="hybridMultilevel"/>
    <w:tmpl w:val="0256F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D40C2F"/>
    <w:multiLevelType w:val="hybridMultilevel"/>
    <w:tmpl w:val="3FB67750"/>
    <w:lvl w:ilvl="0" w:tplc="2A30F1AC">
      <w:start w:val="1"/>
      <w:numFmt w:val="bullet"/>
      <w:lvlText w:val=""/>
      <w:lvlJc w:val="left"/>
      <w:pPr>
        <w:ind w:left="720" w:hanging="360"/>
      </w:pPr>
      <w:rPr>
        <w:rFonts w:ascii="Symbol" w:hAnsi="Symbol" w:hint="default"/>
      </w:rPr>
    </w:lvl>
    <w:lvl w:ilvl="1" w:tplc="F9DAC742" w:tentative="1">
      <w:start w:val="1"/>
      <w:numFmt w:val="bullet"/>
      <w:lvlText w:val="o"/>
      <w:lvlJc w:val="left"/>
      <w:pPr>
        <w:ind w:left="1440" w:hanging="360"/>
      </w:pPr>
      <w:rPr>
        <w:rFonts w:ascii="Courier New" w:hAnsi="Courier New" w:cs="Courier New" w:hint="default"/>
      </w:rPr>
    </w:lvl>
    <w:lvl w:ilvl="2" w:tplc="E33C2652" w:tentative="1">
      <w:start w:val="1"/>
      <w:numFmt w:val="bullet"/>
      <w:lvlText w:val=""/>
      <w:lvlJc w:val="left"/>
      <w:pPr>
        <w:ind w:left="2160" w:hanging="360"/>
      </w:pPr>
      <w:rPr>
        <w:rFonts w:ascii="Wingdings" w:hAnsi="Wingdings" w:hint="default"/>
      </w:rPr>
    </w:lvl>
    <w:lvl w:ilvl="3" w:tplc="97D8AD00" w:tentative="1">
      <w:start w:val="1"/>
      <w:numFmt w:val="bullet"/>
      <w:lvlText w:val=""/>
      <w:lvlJc w:val="left"/>
      <w:pPr>
        <w:ind w:left="2880" w:hanging="360"/>
      </w:pPr>
      <w:rPr>
        <w:rFonts w:ascii="Symbol" w:hAnsi="Symbol" w:hint="default"/>
      </w:rPr>
    </w:lvl>
    <w:lvl w:ilvl="4" w:tplc="58B0E0FC" w:tentative="1">
      <w:start w:val="1"/>
      <w:numFmt w:val="bullet"/>
      <w:lvlText w:val="o"/>
      <w:lvlJc w:val="left"/>
      <w:pPr>
        <w:ind w:left="3600" w:hanging="360"/>
      </w:pPr>
      <w:rPr>
        <w:rFonts w:ascii="Courier New" w:hAnsi="Courier New" w:cs="Courier New" w:hint="default"/>
      </w:rPr>
    </w:lvl>
    <w:lvl w:ilvl="5" w:tplc="C0FCF4CA" w:tentative="1">
      <w:start w:val="1"/>
      <w:numFmt w:val="bullet"/>
      <w:lvlText w:val=""/>
      <w:lvlJc w:val="left"/>
      <w:pPr>
        <w:ind w:left="4320" w:hanging="360"/>
      </w:pPr>
      <w:rPr>
        <w:rFonts w:ascii="Wingdings" w:hAnsi="Wingdings" w:hint="default"/>
      </w:rPr>
    </w:lvl>
    <w:lvl w:ilvl="6" w:tplc="6F78D3A0" w:tentative="1">
      <w:start w:val="1"/>
      <w:numFmt w:val="bullet"/>
      <w:lvlText w:val=""/>
      <w:lvlJc w:val="left"/>
      <w:pPr>
        <w:ind w:left="5040" w:hanging="360"/>
      </w:pPr>
      <w:rPr>
        <w:rFonts w:ascii="Symbol" w:hAnsi="Symbol" w:hint="default"/>
      </w:rPr>
    </w:lvl>
    <w:lvl w:ilvl="7" w:tplc="5B6460CE" w:tentative="1">
      <w:start w:val="1"/>
      <w:numFmt w:val="bullet"/>
      <w:lvlText w:val="o"/>
      <w:lvlJc w:val="left"/>
      <w:pPr>
        <w:ind w:left="5760" w:hanging="360"/>
      </w:pPr>
      <w:rPr>
        <w:rFonts w:ascii="Courier New" w:hAnsi="Courier New" w:cs="Courier New" w:hint="default"/>
      </w:rPr>
    </w:lvl>
    <w:lvl w:ilvl="8" w:tplc="5DFABB2C" w:tentative="1">
      <w:start w:val="1"/>
      <w:numFmt w:val="bullet"/>
      <w:lvlText w:val=""/>
      <w:lvlJc w:val="left"/>
      <w:pPr>
        <w:ind w:left="6480" w:hanging="360"/>
      </w:pPr>
      <w:rPr>
        <w:rFonts w:ascii="Wingdings" w:hAnsi="Wingdings" w:hint="default"/>
      </w:rPr>
    </w:lvl>
  </w:abstractNum>
  <w:abstractNum w:abstractNumId="5" w15:restartNumberingAfterBreak="0">
    <w:nsid w:val="62132C2F"/>
    <w:multiLevelType w:val="hybridMultilevel"/>
    <w:tmpl w:val="A516E2D6"/>
    <w:lvl w:ilvl="0" w:tplc="F1B44D98">
      <w:start w:val="1"/>
      <w:numFmt w:val="bullet"/>
      <w:lvlText w:val=""/>
      <w:lvlJc w:val="left"/>
      <w:pPr>
        <w:ind w:left="720" w:hanging="360"/>
      </w:pPr>
      <w:rPr>
        <w:rFonts w:ascii="Wingdings" w:hAnsi="Wingdings" w:hint="default"/>
      </w:rPr>
    </w:lvl>
    <w:lvl w:ilvl="1" w:tplc="1750CE30" w:tentative="1">
      <w:start w:val="1"/>
      <w:numFmt w:val="bullet"/>
      <w:lvlText w:val="o"/>
      <w:lvlJc w:val="left"/>
      <w:pPr>
        <w:ind w:left="1440" w:hanging="360"/>
      </w:pPr>
      <w:rPr>
        <w:rFonts w:ascii="Courier New" w:hAnsi="Courier New" w:cs="Courier New" w:hint="default"/>
      </w:rPr>
    </w:lvl>
    <w:lvl w:ilvl="2" w:tplc="A0D48C16" w:tentative="1">
      <w:start w:val="1"/>
      <w:numFmt w:val="bullet"/>
      <w:lvlText w:val=""/>
      <w:lvlJc w:val="left"/>
      <w:pPr>
        <w:ind w:left="2160" w:hanging="360"/>
      </w:pPr>
      <w:rPr>
        <w:rFonts w:ascii="Wingdings" w:hAnsi="Wingdings" w:hint="default"/>
      </w:rPr>
    </w:lvl>
    <w:lvl w:ilvl="3" w:tplc="B616F5B6" w:tentative="1">
      <w:start w:val="1"/>
      <w:numFmt w:val="bullet"/>
      <w:lvlText w:val=""/>
      <w:lvlJc w:val="left"/>
      <w:pPr>
        <w:ind w:left="2880" w:hanging="360"/>
      </w:pPr>
      <w:rPr>
        <w:rFonts w:ascii="Symbol" w:hAnsi="Symbol" w:hint="default"/>
      </w:rPr>
    </w:lvl>
    <w:lvl w:ilvl="4" w:tplc="E110BD56" w:tentative="1">
      <w:start w:val="1"/>
      <w:numFmt w:val="bullet"/>
      <w:lvlText w:val="o"/>
      <w:lvlJc w:val="left"/>
      <w:pPr>
        <w:ind w:left="3600" w:hanging="360"/>
      </w:pPr>
      <w:rPr>
        <w:rFonts w:ascii="Courier New" w:hAnsi="Courier New" w:cs="Courier New" w:hint="default"/>
      </w:rPr>
    </w:lvl>
    <w:lvl w:ilvl="5" w:tplc="2C82FC6C" w:tentative="1">
      <w:start w:val="1"/>
      <w:numFmt w:val="bullet"/>
      <w:lvlText w:val=""/>
      <w:lvlJc w:val="left"/>
      <w:pPr>
        <w:ind w:left="4320" w:hanging="360"/>
      </w:pPr>
      <w:rPr>
        <w:rFonts w:ascii="Wingdings" w:hAnsi="Wingdings" w:hint="default"/>
      </w:rPr>
    </w:lvl>
    <w:lvl w:ilvl="6" w:tplc="66F41722" w:tentative="1">
      <w:start w:val="1"/>
      <w:numFmt w:val="bullet"/>
      <w:lvlText w:val=""/>
      <w:lvlJc w:val="left"/>
      <w:pPr>
        <w:ind w:left="5040" w:hanging="360"/>
      </w:pPr>
      <w:rPr>
        <w:rFonts w:ascii="Symbol" w:hAnsi="Symbol" w:hint="default"/>
      </w:rPr>
    </w:lvl>
    <w:lvl w:ilvl="7" w:tplc="BD68CD8A" w:tentative="1">
      <w:start w:val="1"/>
      <w:numFmt w:val="bullet"/>
      <w:lvlText w:val="o"/>
      <w:lvlJc w:val="left"/>
      <w:pPr>
        <w:ind w:left="5760" w:hanging="360"/>
      </w:pPr>
      <w:rPr>
        <w:rFonts w:ascii="Courier New" w:hAnsi="Courier New" w:cs="Courier New" w:hint="default"/>
      </w:rPr>
    </w:lvl>
    <w:lvl w:ilvl="8" w:tplc="D43EFEA8" w:tentative="1">
      <w:start w:val="1"/>
      <w:numFmt w:val="bullet"/>
      <w:lvlText w:val=""/>
      <w:lvlJc w:val="left"/>
      <w:pPr>
        <w:ind w:left="6480" w:hanging="360"/>
      </w:pPr>
      <w:rPr>
        <w:rFonts w:ascii="Wingdings" w:hAnsi="Wingdings" w:hint="default"/>
      </w:rPr>
    </w:lvl>
  </w:abstractNum>
  <w:num w:numId="1" w16cid:durableId="1072004366">
    <w:abstractNumId w:val="5"/>
  </w:num>
  <w:num w:numId="2" w16cid:durableId="1874339925">
    <w:abstractNumId w:val="0"/>
  </w:num>
  <w:num w:numId="3" w16cid:durableId="285620304">
    <w:abstractNumId w:val="2"/>
  </w:num>
  <w:num w:numId="4" w16cid:durableId="733048045">
    <w:abstractNumId w:val="4"/>
  </w:num>
  <w:num w:numId="5" w16cid:durableId="1721592109">
    <w:abstractNumId w:val="3"/>
  </w:num>
  <w:num w:numId="6" w16cid:durableId="1167091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8AB"/>
    <w:rsid w:val="000D7A32"/>
    <w:rsid w:val="001C07E6"/>
    <w:rsid w:val="001E371B"/>
    <w:rsid w:val="001E3F87"/>
    <w:rsid w:val="00210DEF"/>
    <w:rsid w:val="00243D84"/>
    <w:rsid w:val="00255D99"/>
    <w:rsid w:val="002A4381"/>
    <w:rsid w:val="002B1575"/>
    <w:rsid w:val="002B3613"/>
    <w:rsid w:val="002C0AFE"/>
    <w:rsid w:val="002C707D"/>
    <w:rsid w:val="00392F29"/>
    <w:rsid w:val="00402B4F"/>
    <w:rsid w:val="00442ADE"/>
    <w:rsid w:val="004B5FB3"/>
    <w:rsid w:val="004D109D"/>
    <w:rsid w:val="004E3DF6"/>
    <w:rsid w:val="00504610"/>
    <w:rsid w:val="0055254D"/>
    <w:rsid w:val="0062232E"/>
    <w:rsid w:val="0063679A"/>
    <w:rsid w:val="006A78AB"/>
    <w:rsid w:val="00767CAE"/>
    <w:rsid w:val="007735CA"/>
    <w:rsid w:val="008127AC"/>
    <w:rsid w:val="00844DA5"/>
    <w:rsid w:val="0091006F"/>
    <w:rsid w:val="00AC2D2F"/>
    <w:rsid w:val="00AD1A37"/>
    <w:rsid w:val="00AF6DB6"/>
    <w:rsid w:val="00B649FA"/>
    <w:rsid w:val="00BA4051"/>
    <w:rsid w:val="00C37083"/>
    <w:rsid w:val="00C4261E"/>
    <w:rsid w:val="00CB0571"/>
    <w:rsid w:val="00CE77FC"/>
    <w:rsid w:val="00D72919"/>
    <w:rsid w:val="00E0674F"/>
    <w:rsid w:val="00E81ABA"/>
    <w:rsid w:val="00EA0D6C"/>
    <w:rsid w:val="00F24145"/>
    <w:rsid w:val="00F2656C"/>
    <w:rsid w:val="00F92199"/>
    <w:rsid w:val="00FE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18F5C"/>
  <w15:chartTrackingRefBased/>
  <w15:docId w15:val="{FCA8D950-2A04-4A22-9884-17CDF1EAD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06F"/>
    <w:pPr>
      <w:spacing w:before="240" w:after="240" w:line="360" w:lineRule="auto"/>
      <w:jc w:val="both"/>
    </w:pPr>
    <w:rPr>
      <w:rFonts w:ascii="Arial" w:hAnsi="Arial"/>
      <w:sz w:val="22"/>
    </w:rPr>
  </w:style>
  <w:style w:type="paragraph" w:styleId="Heading1">
    <w:name w:val="heading 1"/>
    <w:basedOn w:val="Normal"/>
    <w:next w:val="Normal"/>
    <w:link w:val="Heading1Char"/>
    <w:uiPriority w:val="9"/>
    <w:qFormat/>
    <w:rsid w:val="0055254D"/>
    <w:pPr>
      <w:keepNext/>
      <w:keepLines/>
      <w:overflowPunct w:val="0"/>
      <w:autoSpaceDN w:val="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5254D"/>
    <w:pPr>
      <w:keepNext/>
      <w:keepLines/>
      <w:overflowPunct w:val="0"/>
      <w:autoSpaceDN w:val="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92199"/>
    <w:pPr>
      <w:keepNext/>
      <w:keepLines/>
      <w:suppressAutoHyphens/>
      <w:autoSpaceDN w:val="0"/>
      <w:jc w:val="left"/>
      <w:outlineLvl w:val="2"/>
    </w:pPr>
    <w:rPr>
      <w:rFonts w:eastAsia="Times New Roman" w:cs="Times New Roman"/>
      <w:b/>
      <w:i/>
      <w:color w:val="000000"/>
      <w:kern w:val="3"/>
      <w:szCs w:val="28"/>
      <w14:ligatures w14:val="none"/>
    </w:rPr>
  </w:style>
  <w:style w:type="paragraph" w:styleId="Heading4">
    <w:name w:val="heading 4"/>
    <w:basedOn w:val="Normal"/>
    <w:next w:val="Normal"/>
    <w:link w:val="Heading4Char"/>
    <w:uiPriority w:val="9"/>
    <w:semiHidden/>
    <w:unhideWhenUsed/>
    <w:qFormat/>
    <w:rsid w:val="006A78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A78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A78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78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78A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78A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254D"/>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55254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92199"/>
    <w:rPr>
      <w:rFonts w:ascii="Times New Roman" w:eastAsia="Times New Roman" w:hAnsi="Times New Roman" w:cs="Times New Roman"/>
      <w:b/>
      <w:i/>
      <w:color w:val="000000"/>
      <w:kern w:val="3"/>
      <w:szCs w:val="28"/>
      <w14:ligatures w14:val="none"/>
    </w:rPr>
  </w:style>
  <w:style w:type="character" w:customStyle="1" w:styleId="Heading4Char">
    <w:name w:val="Heading 4 Char"/>
    <w:basedOn w:val="DefaultParagraphFont"/>
    <w:link w:val="Heading4"/>
    <w:uiPriority w:val="9"/>
    <w:semiHidden/>
    <w:rsid w:val="006A7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7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7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8AB"/>
    <w:rPr>
      <w:rFonts w:eastAsiaTheme="majorEastAsia" w:cstheme="majorBidi"/>
      <w:color w:val="272727" w:themeColor="text1" w:themeTint="D8"/>
    </w:rPr>
  </w:style>
  <w:style w:type="paragraph" w:styleId="Title">
    <w:name w:val="Title"/>
    <w:basedOn w:val="Normal"/>
    <w:next w:val="Normal"/>
    <w:link w:val="TitleChar"/>
    <w:uiPriority w:val="10"/>
    <w:qFormat/>
    <w:rsid w:val="006A78A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8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8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78AB"/>
    <w:rPr>
      <w:rFonts w:ascii="Times New Roman" w:hAnsi="Times New Roman"/>
      <w:i/>
      <w:iCs/>
      <w:color w:val="404040" w:themeColor="text1" w:themeTint="BF"/>
    </w:rPr>
  </w:style>
  <w:style w:type="paragraph" w:styleId="ListParagraph">
    <w:name w:val="List Paragraph"/>
    <w:basedOn w:val="Normal"/>
    <w:uiPriority w:val="34"/>
    <w:qFormat/>
    <w:rsid w:val="006A78AB"/>
    <w:pPr>
      <w:ind w:left="720"/>
      <w:contextualSpacing/>
    </w:pPr>
  </w:style>
  <w:style w:type="character" w:styleId="IntenseEmphasis">
    <w:name w:val="Intense Emphasis"/>
    <w:basedOn w:val="DefaultParagraphFont"/>
    <w:uiPriority w:val="21"/>
    <w:qFormat/>
    <w:rsid w:val="006A78AB"/>
    <w:rPr>
      <w:i/>
      <w:iCs/>
      <w:color w:val="0F4761" w:themeColor="accent1" w:themeShade="BF"/>
    </w:rPr>
  </w:style>
  <w:style w:type="paragraph" w:styleId="IntenseQuote">
    <w:name w:val="Intense Quote"/>
    <w:basedOn w:val="Normal"/>
    <w:next w:val="Normal"/>
    <w:link w:val="IntenseQuoteChar"/>
    <w:uiPriority w:val="30"/>
    <w:qFormat/>
    <w:rsid w:val="006A7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78AB"/>
    <w:rPr>
      <w:rFonts w:ascii="Times New Roman" w:hAnsi="Times New Roman"/>
      <w:i/>
      <w:iCs/>
      <w:color w:val="0F4761" w:themeColor="accent1" w:themeShade="BF"/>
    </w:rPr>
  </w:style>
  <w:style w:type="character" w:styleId="IntenseReference">
    <w:name w:val="Intense Reference"/>
    <w:basedOn w:val="DefaultParagraphFont"/>
    <w:uiPriority w:val="32"/>
    <w:qFormat/>
    <w:rsid w:val="006A78AB"/>
    <w:rPr>
      <w:b/>
      <w:bCs/>
      <w:smallCaps/>
      <w:color w:val="0F4761" w:themeColor="accent1" w:themeShade="BF"/>
      <w:spacing w:val="5"/>
    </w:rPr>
  </w:style>
  <w:style w:type="table" w:styleId="TableGrid">
    <w:name w:val="Table Grid"/>
    <w:basedOn w:val="TableNormal"/>
    <w:uiPriority w:val="39"/>
    <w:rsid w:val="00AF6D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067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Accent4">
    <w:name w:val="Grid Table 6 Colorful Accent 4"/>
    <w:basedOn w:val="TableNormal"/>
    <w:uiPriority w:val="51"/>
    <w:rsid w:val="00E0674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E0674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AD1A37"/>
    <w:rPr>
      <w:color w:val="467886" w:themeColor="hyperlink"/>
      <w:u w:val="single"/>
    </w:rPr>
  </w:style>
  <w:style w:type="character" w:styleId="UnresolvedMention">
    <w:name w:val="Unresolved Mention"/>
    <w:basedOn w:val="DefaultParagraphFont"/>
    <w:uiPriority w:val="99"/>
    <w:semiHidden/>
    <w:unhideWhenUsed/>
    <w:rsid w:val="00AD1A37"/>
    <w:rPr>
      <w:color w:val="605E5C"/>
      <w:shd w:val="clear" w:color="auto" w:fill="E1DFDD"/>
    </w:rPr>
  </w:style>
  <w:style w:type="paragraph" w:styleId="Header">
    <w:name w:val="header"/>
    <w:basedOn w:val="Normal"/>
    <w:link w:val="HeaderChar"/>
    <w:uiPriority w:val="99"/>
    <w:unhideWhenUsed/>
    <w:rsid w:val="0091006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1006F"/>
    <w:rPr>
      <w:rFonts w:ascii="Times New Roman" w:hAnsi="Times New Roman"/>
    </w:rPr>
  </w:style>
  <w:style w:type="paragraph" w:styleId="Footer">
    <w:name w:val="footer"/>
    <w:basedOn w:val="Normal"/>
    <w:link w:val="FooterChar"/>
    <w:uiPriority w:val="99"/>
    <w:unhideWhenUsed/>
    <w:rsid w:val="0091006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1006F"/>
    <w:rPr>
      <w:rFonts w:ascii="Times New Roman" w:hAnsi="Times New Roman"/>
    </w:rPr>
  </w:style>
  <w:style w:type="paragraph" w:styleId="TOCHeading">
    <w:name w:val="TOC Heading"/>
    <w:basedOn w:val="Heading1"/>
    <w:next w:val="Normal"/>
    <w:uiPriority w:val="39"/>
    <w:unhideWhenUsed/>
    <w:qFormat/>
    <w:rsid w:val="0091006F"/>
    <w:pPr>
      <w:overflowPunct/>
      <w:autoSpaceDN/>
      <w:spacing w:after="0" w:line="259" w:lineRule="auto"/>
      <w:outlineLvl w:val="9"/>
    </w:pPr>
    <w:rPr>
      <w:rFonts w:asciiTheme="majorHAnsi" w:hAnsiTheme="majorHAnsi"/>
      <w:b w:val="0"/>
      <w:color w:val="0F4761" w:themeColor="accent1" w:themeShade="BF"/>
      <w:kern w:val="0"/>
      <w:sz w:val="32"/>
      <w:lang w:val="en-US"/>
      <w14:ligatures w14:val="none"/>
    </w:rPr>
  </w:style>
  <w:style w:type="paragraph" w:styleId="TOC2">
    <w:name w:val="toc 2"/>
    <w:basedOn w:val="Normal"/>
    <w:next w:val="Normal"/>
    <w:autoRedefine/>
    <w:uiPriority w:val="39"/>
    <w:unhideWhenUsed/>
    <w:rsid w:val="0091006F"/>
    <w:pPr>
      <w:spacing w:after="100"/>
      <w:ind w:left="240"/>
    </w:pPr>
  </w:style>
  <w:style w:type="paragraph" w:styleId="TOC1">
    <w:name w:val="toc 1"/>
    <w:basedOn w:val="Normal"/>
    <w:next w:val="Normal"/>
    <w:autoRedefine/>
    <w:uiPriority w:val="39"/>
    <w:unhideWhenUsed/>
    <w:rsid w:val="009100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nk.springer.com/content/pdf/10.1007/s11846-023-00647-8.pdf" TargetMode="External"/><Relationship Id="rId26" Type="http://schemas.openxmlformats.org/officeDocument/2006/relationships/hyperlink" Target="https://www.tandfonline.com/doi/pdf/10.1080/13607863.2022.2102138" TargetMode="External"/><Relationship Id="rId39" Type="http://schemas.openxmlformats.org/officeDocument/2006/relationships/hyperlink" Target="https://pxjournal.org/cgi/viewcontent.cgi?article=1796&amp;context=journal" TargetMode="External"/><Relationship Id="rId21" Type="http://schemas.openxmlformats.org/officeDocument/2006/relationships/hyperlink" Target="https://my.clevelandclinic.org/health/diseases/9225-caregiver-burnout" TargetMode="External"/><Relationship Id="rId34" Type="http://schemas.openxmlformats.org/officeDocument/2006/relationships/hyperlink" Target="https://onlinelibrary.wiley.com/doi/pdf/10.1002/mar.21657" TargetMode="External"/><Relationship Id="rId42" Type="http://schemas.openxmlformats.org/officeDocument/2006/relationships/hyperlink" Target="https://dspace.unitywomenscollege.ac.in/xmlui/bitstream/handle/123456789/158/Research%20Methods%20The%20Basics.pdf?sequence=1&amp;isAllowed=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882596321001809" TargetMode="External"/><Relationship Id="rId29" Type="http://schemas.openxmlformats.org/officeDocument/2006/relationships/hyperlink" Target="https://www.thelancet.com/pdfs/journals/lanpub/PIIS2468-2667(23)00206-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ontent/pdf/10.1007/s00127-022-02333-8.pdf" TargetMode="External"/><Relationship Id="rId32" Type="http://schemas.openxmlformats.org/officeDocument/2006/relationships/hyperlink" Target="https://www.mayoclinic.org/healthy-lifestyle/stress-management/in-depth/caregiver-stress/art-20044784" TargetMode="External"/><Relationship Id="rId37" Type="http://schemas.openxmlformats.org/officeDocument/2006/relationships/hyperlink" Target="https://ieeexplore.ieee.org/iel7/6287639/6514899/10035386.pdf" TargetMode="External"/><Relationship Id="rId40" Type="http://schemas.openxmlformats.org/officeDocument/2006/relationships/hyperlink" Target="https://www.cureus.com/articles/169154-understanding-caregiver-challenges-a-comprehensive-exploration-of-available-resources-to-alleviate-caregiving-burdens.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Nasiru-Anas/publication/361174520_Qualitative_Research_Paper/links/62a0d31955273755ebdd5ef0/Qualitative-Research-Paper.pdf" TargetMode="External"/><Relationship Id="rId23" Type="http://schemas.openxmlformats.org/officeDocument/2006/relationships/hyperlink" Target="https://scholar.archive.org/work/ssg5kabplfeuvp4bm4pkpsjzui/access/wayback/https://journal.uib.ac.id/index.php/jjr/article/download/7280/2878" TargetMode="External"/><Relationship Id="rId28" Type="http://schemas.openxmlformats.org/officeDocument/2006/relationships/hyperlink" Target="https://www.sciencedirect.com/science/article/pii/S0921800922000428" TargetMode="External"/><Relationship Id="rId36" Type="http://schemas.openxmlformats.org/officeDocument/2006/relationships/hyperlink" Target="https://link.springer.com/content/pdf/10.1007/s00127-024-02745-8.pdf" TargetMode="External"/><Relationship Id="rId10" Type="http://schemas.openxmlformats.org/officeDocument/2006/relationships/image" Target="media/image3.png"/><Relationship Id="rId19" Type="http://schemas.openxmlformats.org/officeDocument/2006/relationships/hyperlink" Target="https://www.carersuk.org/media/5w2h3hn2/facts-about-carers-2019.pdf" TargetMode="External"/><Relationship Id="rId31" Type="http://schemas.openxmlformats.org/officeDocument/2006/relationships/hyperlink" Target="https://link.springer.com/content/pdf/10.1186/s40066-023-00415-7.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772375522000090" TargetMode="External"/><Relationship Id="rId22" Type="http://schemas.openxmlformats.org/officeDocument/2006/relationships/hyperlink" Target="https://papers.ssrn.com/sol3/Delivery.cfm?abstractid=5398671" TargetMode="External"/><Relationship Id="rId27" Type="http://schemas.openxmlformats.org/officeDocument/2006/relationships/hyperlink" Target="https://www.researchgate.net/profile/Tiyas-Widyastuti-3/publication/375917477_Legal_Research_Method_Theoretical_and_Implementative_Review/links/66b044922361f42f23b4a486/Legal-Research-Method-Theoretical-and-Implementative-Review.pdf" TargetMode="External"/><Relationship Id="rId30" Type="http://schemas.openxmlformats.org/officeDocument/2006/relationships/hyperlink" Target="https://www.frontiersin.org/journals/psychiatry/articles/10.3389/fpsyt.2025.1482890/pdf" TargetMode="External"/><Relationship Id="rId35" Type="http://schemas.openxmlformats.org/officeDocument/2006/relationships/hyperlink" Target="https://www.tandfonline.com/doi/pdf/10.1080/01605682.2023.2253852" TargetMode="External"/><Relationship Id="rId43" Type="http://schemas.openxmlformats.org/officeDocument/2006/relationships/hyperlink" Target="https://www.nature.com/articles/s41598-022-05687-w.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mdpi.com/2305-6290/7/4/89" TargetMode="External"/><Relationship Id="rId25"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33" Type="http://schemas.openxmlformats.org/officeDocument/2006/relationships/hyperlink" Target="https://link.springer.com/content/pdf/10.1186/s12877-022-02752-x.pdf" TargetMode="External"/><Relationship Id="rId38" Type="http://schemas.openxmlformats.org/officeDocument/2006/relationships/hyperlink" Target="https://link.springer.com/content/pdf/10.1007/s11846-023-00668-3.pdf" TargetMode="External"/><Relationship Id="rId46" Type="http://schemas.openxmlformats.org/officeDocument/2006/relationships/theme" Target="theme/theme1.xml"/><Relationship Id="rId20" Type="http://schemas.openxmlformats.org/officeDocument/2006/relationships/hyperlink" Target="https://www.mdpi.com/2227-9032/10/12/2423" TargetMode="External"/><Relationship Id="rId41" Type="http://schemas.openxmlformats.org/officeDocument/2006/relationships/hyperlink" Target="https://journals.plos.org/plosone/article/file?id=10.1371/journal.pone.0250309&amp;type=print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AD492-5FA3-4520-95D0-7E3A8422B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4450</Words>
  <Characters>25370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Talaviya Kishan</cp:lastModifiedBy>
  <cp:revision>2</cp:revision>
  <dcterms:created xsi:type="dcterms:W3CDTF">2025-11-21T08:30:00Z</dcterms:created>
  <dcterms:modified xsi:type="dcterms:W3CDTF">2025-11-21T08:30:00Z</dcterms:modified>
</cp:coreProperties>
</file>