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word/header1.xml" ContentType="application/vnd.openxmlformats-officedocument.wordprocessingml.header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2C3549" w:rsidRPr="002C3549" w:rsidRDefault="002C3549" w:rsidP="002C3549">
      <w:pPr>
        <w:shd w:val="clear" w:color="auto" w:fill="FFFFFF"/>
        <w:spacing w:beforeAutospacing="1" w:after="100" w:afterAutospacing="1" w:line="267" w:lineRule="atLeast"/>
        <w:jc w:val="center"/>
        <w:outlineLvl w:val="3"/>
        <w:rPr>
          <w:rFonts w:eastAsia="Times New Roman" w:cs="Arial"/>
          <w:b/>
          <w:bCs/>
          <w:color w:val="444444"/>
          <w:u w:val="single"/>
        </w:rPr>
      </w:pPr>
      <w:r w:rsidRPr="002C3549">
        <w:rPr>
          <w:rFonts w:eastAsia="Times New Roman" w:cs="Arial"/>
          <w:b/>
          <w:bCs/>
          <w:color w:val="444444"/>
          <w:u w:val="single"/>
        </w:rPr>
        <w:t xml:space="preserve">Creating a </w:t>
      </w:r>
      <w:proofErr w:type="spellStart"/>
      <w:r w:rsidRPr="002C3549">
        <w:rPr>
          <w:rFonts w:eastAsia="Times New Roman" w:cs="Arial"/>
          <w:b/>
          <w:bCs/>
          <w:color w:val="444444"/>
          <w:u w:val="single"/>
        </w:rPr>
        <w:t>Recordset</w:t>
      </w:r>
      <w:proofErr w:type="spellEnd"/>
    </w:p>
    <w:p w:rsidR="002C3549" w:rsidRPr="002C3549" w:rsidRDefault="002C3549" w:rsidP="002C3549">
      <w:pPr>
        <w:shd w:val="clear" w:color="auto" w:fill="FFFFFF"/>
        <w:spacing w:before="100" w:beforeAutospacing="1" w:after="100" w:afterAutospacing="1" w:line="280" w:lineRule="atLeast"/>
        <w:jc w:val="both"/>
        <w:rPr>
          <w:rFonts w:eastAsia="Times New Roman" w:cs="Arial"/>
          <w:color w:val="444444"/>
        </w:rPr>
      </w:pPr>
      <w:r w:rsidRPr="002C3549">
        <w:rPr>
          <w:rFonts w:eastAsia="Times New Roman" w:cs="Arial"/>
          <w:color w:val="444444"/>
        </w:rPr>
        <w:t xml:space="preserve">For each dynamic page in your site, you will need to create a </w:t>
      </w:r>
      <w:proofErr w:type="spellStart"/>
      <w:r w:rsidRPr="002C3549">
        <w:rPr>
          <w:rFonts w:eastAsia="Times New Roman" w:cs="Arial"/>
          <w:color w:val="444444"/>
        </w:rPr>
        <w:t>recordset</w:t>
      </w:r>
      <w:proofErr w:type="spellEnd"/>
      <w:r w:rsidRPr="002C3549">
        <w:rPr>
          <w:rFonts w:eastAsia="Times New Roman" w:cs="Arial"/>
          <w:color w:val="444444"/>
        </w:rPr>
        <w:t xml:space="preserve"> that defines the data being used from the database. A </w:t>
      </w:r>
      <w:proofErr w:type="spellStart"/>
      <w:r w:rsidRPr="002C3549">
        <w:rPr>
          <w:rFonts w:eastAsia="Times New Roman" w:cs="Arial"/>
          <w:color w:val="444444"/>
        </w:rPr>
        <w:t>recordset</w:t>
      </w:r>
      <w:proofErr w:type="spellEnd"/>
      <w:r w:rsidRPr="002C3549">
        <w:rPr>
          <w:rFonts w:eastAsia="Times New Roman" w:cs="Arial"/>
          <w:color w:val="444444"/>
        </w:rPr>
        <w:t xml:space="preserve"> is simply a collection of fields from one or more tables. Different pages will use different </w:t>
      </w:r>
      <w:proofErr w:type="spellStart"/>
      <w:r w:rsidRPr="002C3549">
        <w:rPr>
          <w:rFonts w:eastAsia="Times New Roman" w:cs="Arial"/>
          <w:color w:val="444444"/>
        </w:rPr>
        <w:t>recordsets</w:t>
      </w:r>
      <w:proofErr w:type="spellEnd"/>
      <w:r w:rsidRPr="002C3549">
        <w:rPr>
          <w:rFonts w:eastAsia="Times New Roman" w:cs="Arial"/>
          <w:color w:val="444444"/>
        </w:rPr>
        <w:t>, depending on the tables in the database that page uses.</w:t>
      </w:r>
    </w:p>
    <w:p w:rsidR="002C3549" w:rsidRPr="002C3549" w:rsidRDefault="002C3549" w:rsidP="002C3549">
      <w:pPr>
        <w:shd w:val="clear" w:color="auto" w:fill="FFFFFF"/>
        <w:spacing w:before="100" w:beforeAutospacing="1" w:after="100" w:afterAutospacing="1" w:line="280" w:lineRule="atLeast"/>
        <w:jc w:val="both"/>
        <w:rPr>
          <w:rFonts w:eastAsia="Times New Roman" w:cs="Arial"/>
          <w:color w:val="444444"/>
        </w:rPr>
      </w:pPr>
      <w:r w:rsidRPr="002C3549">
        <w:rPr>
          <w:rFonts w:eastAsia="Times New Roman" w:cs="Arial"/>
          <w:color w:val="444444"/>
        </w:rPr>
        <w:t xml:space="preserve">Since our first page will be a user authentication page, we’ll demonstrate the creation of a simple </w:t>
      </w:r>
      <w:proofErr w:type="spellStart"/>
      <w:r w:rsidRPr="002C3549">
        <w:rPr>
          <w:rFonts w:eastAsia="Times New Roman" w:cs="Arial"/>
          <w:color w:val="444444"/>
        </w:rPr>
        <w:t>recordset</w:t>
      </w:r>
      <w:proofErr w:type="spellEnd"/>
      <w:r w:rsidRPr="002C3549">
        <w:rPr>
          <w:rFonts w:eastAsia="Times New Roman" w:cs="Arial"/>
          <w:color w:val="444444"/>
        </w:rPr>
        <w:t xml:space="preserve"> using the </w:t>
      </w:r>
      <w:r w:rsidRPr="002C3549">
        <w:rPr>
          <w:rFonts w:eastAsia="Times New Roman" w:cs="Arial"/>
          <w:b/>
          <w:bCs/>
          <w:color w:val="444444"/>
        </w:rPr>
        <w:t>Users</w:t>
      </w:r>
      <w:r w:rsidRPr="002C3549">
        <w:rPr>
          <w:rFonts w:eastAsia="Times New Roman" w:cs="Arial"/>
          <w:color w:val="444444"/>
        </w:rPr>
        <w:t xml:space="preserve"> table of our database:</w:t>
      </w:r>
    </w:p>
    <w:p w:rsidR="002C3549" w:rsidRPr="002C3549" w:rsidRDefault="002C3549" w:rsidP="002C3549">
      <w:pPr>
        <w:numPr>
          <w:ilvl w:val="0"/>
          <w:numId w:val="1"/>
        </w:numPr>
        <w:shd w:val="clear" w:color="auto" w:fill="FFFFFF"/>
        <w:spacing w:before="100" w:beforeAutospacing="1" w:after="100" w:afterAutospacing="1" w:line="227" w:lineRule="atLeast"/>
        <w:ind w:left="0"/>
        <w:jc w:val="both"/>
        <w:rPr>
          <w:rFonts w:eastAsia="Times New Roman" w:cs="Arial"/>
          <w:color w:val="444444"/>
        </w:rPr>
      </w:pPr>
      <w:r w:rsidRPr="002C3549">
        <w:rPr>
          <w:rFonts w:eastAsia="Times New Roman" w:cs="Arial"/>
          <w:color w:val="444444"/>
        </w:rPr>
        <w:t xml:space="preserve">On the </w:t>
      </w:r>
      <w:r w:rsidRPr="002C3549">
        <w:rPr>
          <w:rFonts w:eastAsia="Times New Roman" w:cs="Arial"/>
          <w:b/>
          <w:bCs/>
          <w:color w:val="444444"/>
        </w:rPr>
        <w:t xml:space="preserve">Application </w:t>
      </w:r>
      <w:r w:rsidRPr="002C3549">
        <w:rPr>
          <w:rFonts w:eastAsia="Times New Roman" w:cs="Arial"/>
          <w:color w:val="444444"/>
        </w:rPr>
        <w:t xml:space="preserve">panel, click the </w:t>
      </w:r>
      <w:r w:rsidRPr="002C3549">
        <w:rPr>
          <w:rFonts w:eastAsia="Times New Roman" w:cs="Arial"/>
          <w:b/>
          <w:bCs/>
          <w:color w:val="444444"/>
        </w:rPr>
        <w:t xml:space="preserve">Bindings </w:t>
      </w:r>
      <w:r w:rsidRPr="002C3549">
        <w:rPr>
          <w:rFonts w:eastAsia="Times New Roman" w:cs="Arial"/>
          <w:color w:val="444444"/>
        </w:rPr>
        <w:t xml:space="preserve">tab. </w:t>
      </w:r>
    </w:p>
    <w:p w:rsidR="002C3549" w:rsidRPr="002C3549" w:rsidRDefault="002C3549" w:rsidP="002C3549">
      <w:pPr>
        <w:numPr>
          <w:ilvl w:val="0"/>
          <w:numId w:val="1"/>
        </w:numPr>
        <w:shd w:val="clear" w:color="auto" w:fill="FFFFFF"/>
        <w:spacing w:before="100" w:beforeAutospacing="1" w:after="100" w:afterAutospacing="1" w:line="227" w:lineRule="atLeast"/>
        <w:ind w:left="0"/>
        <w:jc w:val="both"/>
        <w:rPr>
          <w:rFonts w:eastAsia="Times New Roman" w:cs="Arial"/>
          <w:color w:val="444444"/>
        </w:rPr>
      </w:pPr>
      <w:r w:rsidRPr="002C3549">
        <w:rPr>
          <w:rFonts w:eastAsia="Times New Roman" w:cs="Arial"/>
          <w:color w:val="444444"/>
        </w:rPr>
        <w:t xml:space="preserve">On the </w:t>
      </w:r>
      <w:r w:rsidRPr="002C3549">
        <w:rPr>
          <w:rFonts w:eastAsia="Times New Roman" w:cs="Arial"/>
          <w:b/>
          <w:bCs/>
          <w:color w:val="444444"/>
        </w:rPr>
        <w:t xml:space="preserve">Bindings </w:t>
      </w:r>
      <w:r w:rsidRPr="002C3549">
        <w:rPr>
          <w:rFonts w:eastAsia="Times New Roman" w:cs="Arial"/>
          <w:color w:val="444444"/>
        </w:rPr>
        <w:t xml:space="preserve">tab, click the plus </w:t>
      </w:r>
      <w:r w:rsidRPr="002C3549">
        <w:rPr>
          <w:rFonts w:eastAsia="Times New Roman" w:cs="Arial"/>
          <w:noProof/>
          <w:color w:val="444444"/>
        </w:rPr>
        <w:drawing>
          <wp:inline distT="0" distB="0" distL="0" distR="0">
            <wp:extent cx="190500" cy="175260"/>
            <wp:effectExtent l="19050" t="0" r="0" b="0"/>
            <wp:docPr id="1" name="Picture 1" descr="http://www.learnthat.com/computers/files/1715/Dreamweaver2_files/image029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http://www.learnthat.com/computers/files/1715/Dreamweaver2_files/image029.jpg"/>
                    <pic:cNvPicPr>
                      <a:picLocks noChangeAspect="1" noChangeArrowheads="1"/>
                    </pic:cNvPicPr>
                  </pic:nvPicPr>
                  <pic:blipFill>
                    <a:blip r:embed="rId7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0500" cy="17526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 w:rsidRPr="002C3549">
        <w:rPr>
          <w:rFonts w:eastAsia="Times New Roman" w:cs="Arial"/>
          <w:color w:val="444444"/>
        </w:rPr>
        <w:t xml:space="preserve"> button and select </w:t>
      </w:r>
      <w:proofErr w:type="spellStart"/>
      <w:r w:rsidRPr="002C3549">
        <w:rPr>
          <w:rFonts w:eastAsia="Times New Roman" w:cs="Arial"/>
          <w:b/>
          <w:bCs/>
          <w:color w:val="444444"/>
        </w:rPr>
        <w:t>Recordset</w:t>
      </w:r>
      <w:proofErr w:type="spellEnd"/>
      <w:r w:rsidRPr="002C3549">
        <w:rPr>
          <w:rFonts w:eastAsia="Times New Roman" w:cs="Arial"/>
          <w:b/>
          <w:bCs/>
          <w:color w:val="444444"/>
        </w:rPr>
        <w:t xml:space="preserve"> (Query)</w:t>
      </w:r>
      <w:r w:rsidRPr="002C3549">
        <w:rPr>
          <w:rFonts w:eastAsia="Times New Roman" w:cs="Arial"/>
          <w:color w:val="444444"/>
        </w:rPr>
        <w:t xml:space="preserve"> from the menu. </w:t>
      </w:r>
    </w:p>
    <w:p w:rsidR="002C3549" w:rsidRPr="002C3549" w:rsidRDefault="002C3549" w:rsidP="002C3549">
      <w:pPr>
        <w:shd w:val="clear" w:color="auto" w:fill="FFFFFF"/>
        <w:spacing w:before="100" w:beforeAutospacing="1" w:after="100" w:afterAutospacing="1" w:line="280" w:lineRule="atLeast"/>
        <w:jc w:val="both"/>
        <w:rPr>
          <w:rFonts w:eastAsia="Times New Roman" w:cs="Arial"/>
          <w:color w:val="444444"/>
        </w:rPr>
      </w:pPr>
      <w:r w:rsidRPr="002C3549">
        <w:rPr>
          <w:rFonts w:eastAsia="Times New Roman" w:cs="Arial"/>
          <w:noProof/>
          <w:color w:val="444444"/>
        </w:rPr>
        <w:drawing>
          <wp:inline distT="0" distB="0" distL="0" distR="0">
            <wp:extent cx="1981200" cy="2575560"/>
            <wp:effectExtent l="19050" t="0" r="0" b="0"/>
            <wp:docPr id="2" name="Picture 2" descr="http://www.learnthat.com/computers/files/1715/Dreamweaver2_files/image054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http://www.learnthat.com/computers/files/1715/Dreamweaver2_files/image054.jpg"/>
                    <pic:cNvPicPr>
                      <a:picLocks noChangeAspect="1" noChangeArrowheads="1"/>
                    </pic:cNvPicPr>
                  </pic:nvPicPr>
                  <pic:blipFill>
                    <a:blip r:embed="rId8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81200" cy="257556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2C3549" w:rsidRPr="002C3549" w:rsidRDefault="002C3549" w:rsidP="002C3549">
      <w:pPr>
        <w:shd w:val="clear" w:color="auto" w:fill="FFFFFF"/>
        <w:spacing w:before="100" w:beforeAutospacing="1" w:after="100" w:afterAutospacing="1" w:line="280" w:lineRule="atLeast"/>
        <w:jc w:val="both"/>
        <w:rPr>
          <w:rFonts w:eastAsia="Times New Roman" w:cs="Arial"/>
          <w:color w:val="444444"/>
        </w:rPr>
      </w:pPr>
      <w:r w:rsidRPr="002C3549">
        <w:rPr>
          <w:rFonts w:eastAsia="Times New Roman" w:cs="Arial"/>
          <w:color w:val="444444"/>
        </w:rPr>
        <w:t xml:space="preserve">This opens the </w:t>
      </w:r>
      <w:proofErr w:type="spellStart"/>
      <w:r w:rsidRPr="002C3549">
        <w:rPr>
          <w:rFonts w:eastAsia="Times New Roman" w:cs="Arial"/>
          <w:b/>
          <w:bCs/>
          <w:color w:val="444444"/>
        </w:rPr>
        <w:t>Recordset</w:t>
      </w:r>
      <w:proofErr w:type="spellEnd"/>
      <w:r w:rsidRPr="002C3549">
        <w:rPr>
          <w:rFonts w:eastAsia="Times New Roman" w:cs="Arial"/>
          <w:b/>
          <w:bCs/>
          <w:color w:val="444444"/>
        </w:rPr>
        <w:t xml:space="preserve"> </w:t>
      </w:r>
      <w:r w:rsidRPr="002C3549">
        <w:rPr>
          <w:rFonts w:eastAsia="Times New Roman" w:cs="Arial"/>
          <w:color w:val="444444"/>
        </w:rPr>
        <w:t>dialog:</w:t>
      </w:r>
    </w:p>
    <w:p w:rsidR="002C3549" w:rsidRPr="002C3549" w:rsidRDefault="002C3549" w:rsidP="002C3549">
      <w:pPr>
        <w:shd w:val="clear" w:color="auto" w:fill="FFFFFF"/>
        <w:spacing w:before="100" w:beforeAutospacing="1" w:after="100" w:afterAutospacing="1" w:line="280" w:lineRule="atLeast"/>
        <w:jc w:val="both"/>
        <w:rPr>
          <w:rFonts w:eastAsia="Times New Roman" w:cs="Arial"/>
          <w:color w:val="444444"/>
        </w:rPr>
      </w:pPr>
      <w:r w:rsidRPr="002C3549">
        <w:rPr>
          <w:rFonts w:eastAsia="Times New Roman" w:cs="Arial"/>
          <w:noProof/>
          <w:color w:val="444444"/>
        </w:rPr>
        <w:lastRenderedPageBreak/>
        <w:drawing>
          <wp:inline distT="0" distB="0" distL="0" distR="0">
            <wp:extent cx="4579620" cy="3116580"/>
            <wp:effectExtent l="19050" t="0" r="0" b="0"/>
            <wp:docPr id="3" name="Picture 3" descr="http://www.learnthat.com/computers/files/1715/Dreamweaver2_files/image055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http://www.learnthat.com/computers/files/1715/Dreamweaver2_files/image055.jpg"/>
                    <pic:cNvPicPr>
                      <a:picLocks noChangeAspect="1" noChangeArrowheads="1"/>
                    </pic:cNvPicPr>
                  </pic:nvPicPr>
                  <pic:blipFill>
                    <a:blip r:embed="rId9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79620" cy="311658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2C3549" w:rsidRPr="002C3549" w:rsidRDefault="002C3549" w:rsidP="002C3549">
      <w:pPr>
        <w:numPr>
          <w:ilvl w:val="0"/>
          <w:numId w:val="2"/>
        </w:numPr>
        <w:shd w:val="clear" w:color="auto" w:fill="FFFFFF"/>
        <w:spacing w:before="100" w:beforeAutospacing="1" w:after="100" w:afterAutospacing="1" w:line="227" w:lineRule="atLeast"/>
        <w:ind w:left="0"/>
        <w:jc w:val="both"/>
        <w:rPr>
          <w:rFonts w:eastAsia="Times New Roman" w:cs="Arial"/>
          <w:color w:val="444444"/>
        </w:rPr>
      </w:pPr>
      <w:r w:rsidRPr="002C3549">
        <w:rPr>
          <w:rFonts w:eastAsia="Times New Roman" w:cs="Arial"/>
          <w:color w:val="444444"/>
        </w:rPr>
        <w:t xml:space="preserve">Enter a name for the </w:t>
      </w:r>
      <w:proofErr w:type="spellStart"/>
      <w:r w:rsidRPr="002C3549">
        <w:rPr>
          <w:rFonts w:eastAsia="Times New Roman" w:cs="Arial"/>
          <w:color w:val="444444"/>
        </w:rPr>
        <w:t>recordset</w:t>
      </w:r>
      <w:proofErr w:type="spellEnd"/>
      <w:r w:rsidRPr="002C3549">
        <w:rPr>
          <w:rFonts w:eastAsia="Times New Roman" w:cs="Arial"/>
          <w:color w:val="444444"/>
        </w:rPr>
        <w:t xml:space="preserve">. Professional developers generally preface </w:t>
      </w:r>
      <w:proofErr w:type="spellStart"/>
      <w:r w:rsidRPr="002C3549">
        <w:rPr>
          <w:rFonts w:eastAsia="Times New Roman" w:cs="Arial"/>
          <w:color w:val="444444"/>
        </w:rPr>
        <w:t>recordset</w:t>
      </w:r>
      <w:proofErr w:type="spellEnd"/>
      <w:r w:rsidRPr="002C3549">
        <w:rPr>
          <w:rFonts w:eastAsia="Times New Roman" w:cs="Arial"/>
          <w:color w:val="444444"/>
        </w:rPr>
        <w:t xml:space="preserve"> names with </w:t>
      </w:r>
      <w:proofErr w:type="spellStart"/>
      <w:r w:rsidRPr="002C3549">
        <w:rPr>
          <w:rFonts w:eastAsia="Times New Roman" w:cs="Arial"/>
          <w:b/>
          <w:bCs/>
          <w:color w:val="444444"/>
        </w:rPr>
        <w:t>rs</w:t>
      </w:r>
      <w:proofErr w:type="spellEnd"/>
      <w:r w:rsidRPr="002C3549">
        <w:rPr>
          <w:rFonts w:eastAsia="Times New Roman" w:cs="Arial"/>
          <w:color w:val="444444"/>
        </w:rPr>
        <w:t xml:space="preserve">, so we’ll enter </w:t>
      </w:r>
      <w:proofErr w:type="spellStart"/>
      <w:r w:rsidRPr="002C3549">
        <w:rPr>
          <w:rFonts w:eastAsia="Times New Roman" w:cs="Arial"/>
          <w:b/>
          <w:bCs/>
          <w:color w:val="444444"/>
        </w:rPr>
        <w:t>rs_Users</w:t>
      </w:r>
      <w:proofErr w:type="spellEnd"/>
      <w:r w:rsidRPr="002C3549">
        <w:rPr>
          <w:rFonts w:eastAsia="Times New Roman" w:cs="Arial"/>
          <w:color w:val="444444"/>
        </w:rPr>
        <w:t xml:space="preserve">. </w:t>
      </w:r>
    </w:p>
    <w:p w:rsidR="002C3549" w:rsidRPr="002C3549" w:rsidRDefault="002C3549" w:rsidP="002C3549">
      <w:pPr>
        <w:numPr>
          <w:ilvl w:val="0"/>
          <w:numId w:val="2"/>
        </w:numPr>
        <w:shd w:val="clear" w:color="auto" w:fill="FFFFFF"/>
        <w:spacing w:before="100" w:beforeAutospacing="1" w:after="100" w:afterAutospacing="1" w:line="227" w:lineRule="atLeast"/>
        <w:ind w:left="0"/>
        <w:jc w:val="both"/>
        <w:rPr>
          <w:rFonts w:eastAsia="Times New Roman" w:cs="Arial"/>
          <w:color w:val="444444"/>
        </w:rPr>
      </w:pPr>
      <w:r w:rsidRPr="002C3549">
        <w:rPr>
          <w:rFonts w:eastAsia="Times New Roman" w:cs="Arial"/>
          <w:color w:val="444444"/>
        </w:rPr>
        <w:t xml:space="preserve">From the </w:t>
      </w:r>
      <w:r w:rsidRPr="002C3549">
        <w:rPr>
          <w:rFonts w:eastAsia="Times New Roman" w:cs="Arial"/>
          <w:b/>
          <w:bCs/>
          <w:color w:val="444444"/>
        </w:rPr>
        <w:t>Connection</w:t>
      </w:r>
      <w:r w:rsidRPr="002C3549">
        <w:rPr>
          <w:rFonts w:eastAsia="Times New Roman" w:cs="Arial"/>
          <w:color w:val="444444"/>
        </w:rPr>
        <w:t xml:space="preserve"> drop-down menu, select the connection you defined earlier. </w:t>
      </w:r>
    </w:p>
    <w:p w:rsidR="002C3549" w:rsidRPr="002C3549" w:rsidRDefault="002C3549" w:rsidP="002C3549">
      <w:pPr>
        <w:shd w:val="clear" w:color="auto" w:fill="FFFFFF"/>
        <w:spacing w:before="100" w:beforeAutospacing="1" w:after="100" w:afterAutospacing="1" w:line="280" w:lineRule="atLeast"/>
        <w:jc w:val="both"/>
        <w:rPr>
          <w:rFonts w:eastAsia="Times New Roman" w:cs="Arial"/>
          <w:color w:val="444444"/>
        </w:rPr>
      </w:pPr>
      <w:r w:rsidRPr="002C3549">
        <w:rPr>
          <w:rFonts w:eastAsia="Times New Roman" w:cs="Arial"/>
          <w:noProof/>
          <w:color w:val="444444"/>
        </w:rPr>
        <w:drawing>
          <wp:inline distT="0" distB="0" distL="0" distR="0">
            <wp:extent cx="4579620" cy="3116580"/>
            <wp:effectExtent l="19050" t="0" r="0" b="0"/>
            <wp:docPr id="4" name="Picture 4" descr="http://www.learnthat.com/computers/files/1715/Dreamweaver2_files/image056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http://www.learnthat.com/computers/files/1715/Dreamweaver2_files/image056.jpg"/>
                    <pic:cNvPicPr>
                      <a:picLocks noChangeAspect="1" noChangeArrowheads="1"/>
                    </pic:cNvPicPr>
                  </pic:nvPicPr>
                  <pic:blipFill>
                    <a:blip r:embed="rId10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79620" cy="311658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2C3549" w:rsidRPr="002C3549" w:rsidRDefault="002C3549" w:rsidP="002C3549">
      <w:pPr>
        <w:numPr>
          <w:ilvl w:val="0"/>
          <w:numId w:val="3"/>
        </w:numPr>
        <w:shd w:val="clear" w:color="auto" w:fill="FFFFFF"/>
        <w:spacing w:before="100" w:beforeAutospacing="1" w:after="100" w:afterAutospacing="1" w:line="227" w:lineRule="atLeast"/>
        <w:ind w:left="0"/>
        <w:jc w:val="both"/>
        <w:rPr>
          <w:rFonts w:eastAsia="Times New Roman" w:cs="Arial"/>
          <w:color w:val="444444"/>
        </w:rPr>
      </w:pPr>
      <w:r w:rsidRPr="002C3549">
        <w:rPr>
          <w:rFonts w:eastAsia="Times New Roman" w:cs="Arial"/>
          <w:color w:val="444444"/>
        </w:rPr>
        <w:t xml:space="preserve">From the </w:t>
      </w:r>
      <w:r w:rsidRPr="002C3549">
        <w:rPr>
          <w:rFonts w:eastAsia="Times New Roman" w:cs="Arial"/>
          <w:b/>
          <w:bCs/>
          <w:color w:val="444444"/>
        </w:rPr>
        <w:t xml:space="preserve">Table </w:t>
      </w:r>
      <w:r w:rsidRPr="002C3549">
        <w:rPr>
          <w:rFonts w:eastAsia="Times New Roman" w:cs="Arial"/>
          <w:color w:val="444444"/>
        </w:rPr>
        <w:t xml:space="preserve">drop-down menu, select the table that contains the data you want to use on this page. </w:t>
      </w:r>
    </w:p>
    <w:p w:rsidR="002C3549" w:rsidRPr="002C3549" w:rsidRDefault="002C3549" w:rsidP="002C3549">
      <w:pPr>
        <w:shd w:val="clear" w:color="auto" w:fill="FFFFFF"/>
        <w:spacing w:before="100" w:beforeAutospacing="1" w:after="100" w:afterAutospacing="1" w:line="280" w:lineRule="atLeast"/>
        <w:jc w:val="both"/>
        <w:rPr>
          <w:rFonts w:eastAsia="Times New Roman" w:cs="Arial"/>
          <w:color w:val="444444"/>
        </w:rPr>
      </w:pPr>
      <w:r w:rsidRPr="002C3549">
        <w:rPr>
          <w:rFonts w:eastAsia="Times New Roman" w:cs="Arial"/>
          <w:noProof/>
          <w:color w:val="444444"/>
        </w:rPr>
        <w:lastRenderedPageBreak/>
        <w:drawing>
          <wp:inline distT="0" distB="0" distL="0" distR="0">
            <wp:extent cx="4579620" cy="3116580"/>
            <wp:effectExtent l="19050" t="0" r="0" b="0"/>
            <wp:docPr id="5" name="Picture 5" descr="http://www.learnthat.com/computers/files/1715/Dreamweaver2_files/image057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http://www.learnthat.com/computers/files/1715/Dreamweaver2_files/image057.jpg"/>
                    <pic:cNvPicPr>
                      <a:picLocks noChangeAspect="1" noChangeArrowheads="1"/>
                    </pic:cNvPicPr>
                  </pic:nvPicPr>
                  <pic:blipFill>
                    <a:blip r:embed="rId11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79620" cy="311658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2C3549" w:rsidRPr="002C3549" w:rsidRDefault="002C3549" w:rsidP="002C3549">
      <w:pPr>
        <w:shd w:val="clear" w:color="auto" w:fill="FFFFFF"/>
        <w:spacing w:before="100" w:beforeAutospacing="1" w:after="100" w:afterAutospacing="1" w:line="280" w:lineRule="atLeast"/>
        <w:jc w:val="both"/>
        <w:rPr>
          <w:rFonts w:eastAsia="Times New Roman" w:cs="Arial"/>
          <w:color w:val="444444"/>
        </w:rPr>
      </w:pPr>
      <w:r w:rsidRPr="002C3549">
        <w:rPr>
          <w:rFonts w:eastAsia="Times New Roman" w:cs="Arial"/>
          <w:color w:val="444444"/>
        </w:rPr>
        <w:t xml:space="preserve">Dreamweaver automatically selects all the columns in the table and lists them. If you only need to use some of the columns, select the </w:t>
      </w:r>
      <w:proofErr w:type="gramStart"/>
      <w:r w:rsidRPr="002C3549">
        <w:rPr>
          <w:rFonts w:eastAsia="Times New Roman" w:cs="Arial"/>
          <w:b/>
          <w:bCs/>
          <w:color w:val="444444"/>
        </w:rPr>
        <w:t>Selected</w:t>
      </w:r>
      <w:proofErr w:type="gramEnd"/>
      <w:r w:rsidRPr="002C3549">
        <w:rPr>
          <w:rFonts w:eastAsia="Times New Roman" w:cs="Arial"/>
          <w:b/>
          <w:bCs/>
          <w:color w:val="444444"/>
        </w:rPr>
        <w:t xml:space="preserve"> </w:t>
      </w:r>
      <w:r w:rsidRPr="002C3549">
        <w:rPr>
          <w:rFonts w:eastAsia="Times New Roman" w:cs="Arial"/>
          <w:color w:val="444444"/>
        </w:rPr>
        <w:t xml:space="preserve">option and then hold down the </w:t>
      </w:r>
      <w:r w:rsidRPr="002C3549">
        <w:rPr>
          <w:rFonts w:eastAsia="Times New Roman" w:cs="Arial"/>
          <w:b/>
          <w:bCs/>
          <w:color w:val="444444"/>
        </w:rPr>
        <w:t>Ctrl</w:t>
      </w:r>
      <w:r w:rsidRPr="002C3549">
        <w:rPr>
          <w:rFonts w:eastAsia="Times New Roman" w:cs="Arial"/>
          <w:color w:val="444444"/>
        </w:rPr>
        <w:t xml:space="preserve"> key and click each column you want to use.</w:t>
      </w:r>
    </w:p>
    <w:p w:rsidR="002C3549" w:rsidRPr="002C3549" w:rsidRDefault="002C3549" w:rsidP="002C3549">
      <w:pPr>
        <w:numPr>
          <w:ilvl w:val="0"/>
          <w:numId w:val="4"/>
        </w:numPr>
        <w:shd w:val="clear" w:color="auto" w:fill="FFFFFF"/>
        <w:spacing w:before="100" w:beforeAutospacing="1" w:after="100" w:afterAutospacing="1" w:line="227" w:lineRule="atLeast"/>
        <w:ind w:left="0"/>
        <w:jc w:val="both"/>
        <w:rPr>
          <w:rFonts w:eastAsia="Times New Roman" w:cs="Arial"/>
          <w:color w:val="444444"/>
        </w:rPr>
      </w:pPr>
      <w:r w:rsidRPr="002C3549">
        <w:rPr>
          <w:rFonts w:eastAsia="Times New Roman" w:cs="Arial"/>
          <w:color w:val="444444"/>
        </w:rPr>
        <w:t xml:space="preserve">The </w:t>
      </w:r>
      <w:r w:rsidRPr="002C3549">
        <w:rPr>
          <w:rFonts w:eastAsia="Times New Roman" w:cs="Arial"/>
          <w:b/>
          <w:bCs/>
          <w:color w:val="444444"/>
        </w:rPr>
        <w:t xml:space="preserve">Filter </w:t>
      </w:r>
      <w:r w:rsidRPr="002C3549">
        <w:rPr>
          <w:rFonts w:eastAsia="Times New Roman" w:cs="Arial"/>
          <w:color w:val="444444"/>
        </w:rPr>
        <w:t xml:space="preserve">drop-down menu lets you filter the data, so only fields containing data that match the criteria you select are included in the </w:t>
      </w:r>
      <w:proofErr w:type="spellStart"/>
      <w:r w:rsidRPr="002C3549">
        <w:rPr>
          <w:rFonts w:eastAsia="Times New Roman" w:cs="Arial"/>
          <w:color w:val="444444"/>
        </w:rPr>
        <w:t>recordset</w:t>
      </w:r>
      <w:proofErr w:type="spellEnd"/>
      <w:r w:rsidRPr="002C3549">
        <w:rPr>
          <w:rFonts w:eastAsia="Times New Roman" w:cs="Arial"/>
          <w:color w:val="444444"/>
        </w:rPr>
        <w:t xml:space="preserve">. The </w:t>
      </w:r>
      <w:r w:rsidRPr="002C3549">
        <w:rPr>
          <w:rFonts w:eastAsia="Times New Roman" w:cs="Arial"/>
          <w:b/>
          <w:bCs/>
          <w:color w:val="444444"/>
        </w:rPr>
        <w:t xml:space="preserve">Sort </w:t>
      </w:r>
      <w:r w:rsidRPr="002C3549">
        <w:rPr>
          <w:rFonts w:eastAsia="Times New Roman" w:cs="Arial"/>
          <w:color w:val="444444"/>
        </w:rPr>
        <w:t xml:space="preserve">drop-down menu lets you specify how the data in the </w:t>
      </w:r>
      <w:proofErr w:type="spellStart"/>
      <w:r w:rsidRPr="002C3549">
        <w:rPr>
          <w:rFonts w:eastAsia="Times New Roman" w:cs="Arial"/>
          <w:color w:val="444444"/>
        </w:rPr>
        <w:t>recordset</w:t>
      </w:r>
      <w:proofErr w:type="spellEnd"/>
      <w:r w:rsidRPr="002C3549">
        <w:rPr>
          <w:rFonts w:eastAsia="Times New Roman" w:cs="Arial"/>
          <w:color w:val="444444"/>
        </w:rPr>
        <w:t xml:space="preserve"> should be ordered. We’ll cover these in more detail later, so for now, leave these as </w:t>
      </w:r>
      <w:proofErr w:type="gramStart"/>
      <w:r w:rsidRPr="002C3549">
        <w:rPr>
          <w:rFonts w:eastAsia="Times New Roman" w:cs="Arial"/>
          <w:b/>
          <w:bCs/>
          <w:color w:val="444444"/>
        </w:rPr>
        <w:t>None</w:t>
      </w:r>
      <w:proofErr w:type="gramEnd"/>
      <w:r w:rsidRPr="002C3549">
        <w:rPr>
          <w:rFonts w:eastAsia="Times New Roman" w:cs="Arial"/>
          <w:color w:val="444444"/>
        </w:rPr>
        <w:t xml:space="preserve">. </w:t>
      </w:r>
    </w:p>
    <w:p w:rsidR="002C3549" w:rsidRPr="002C3549" w:rsidRDefault="002C3549" w:rsidP="002C3549">
      <w:pPr>
        <w:numPr>
          <w:ilvl w:val="0"/>
          <w:numId w:val="4"/>
        </w:numPr>
        <w:shd w:val="clear" w:color="auto" w:fill="FFFFFF"/>
        <w:spacing w:before="100" w:beforeAutospacing="1" w:after="100" w:afterAutospacing="1" w:line="227" w:lineRule="atLeast"/>
        <w:ind w:left="0"/>
        <w:jc w:val="both"/>
        <w:rPr>
          <w:rFonts w:eastAsia="Times New Roman" w:cs="Arial"/>
          <w:color w:val="444444"/>
        </w:rPr>
      </w:pPr>
      <w:r w:rsidRPr="002C3549">
        <w:rPr>
          <w:rFonts w:eastAsia="Times New Roman" w:cs="Arial"/>
          <w:color w:val="444444"/>
        </w:rPr>
        <w:t xml:space="preserve">Click the </w:t>
      </w:r>
      <w:r w:rsidRPr="002C3549">
        <w:rPr>
          <w:rFonts w:eastAsia="Times New Roman" w:cs="Arial"/>
          <w:b/>
          <w:bCs/>
          <w:color w:val="444444"/>
        </w:rPr>
        <w:t xml:space="preserve">Test </w:t>
      </w:r>
      <w:r w:rsidRPr="002C3549">
        <w:rPr>
          <w:rFonts w:eastAsia="Times New Roman" w:cs="Arial"/>
          <w:color w:val="444444"/>
        </w:rPr>
        <w:t xml:space="preserve">button to make sure the </w:t>
      </w:r>
      <w:proofErr w:type="spellStart"/>
      <w:r w:rsidRPr="002C3549">
        <w:rPr>
          <w:rFonts w:eastAsia="Times New Roman" w:cs="Arial"/>
          <w:color w:val="444444"/>
        </w:rPr>
        <w:t>recordset</w:t>
      </w:r>
      <w:proofErr w:type="spellEnd"/>
      <w:r w:rsidRPr="002C3549">
        <w:rPr>
          <w:rFonts w:eastAsia="Times New Roman" w:cs="Arial"/>
          <w:color w:val="444444"/>
        </w:rPr>
        <w:t xml:space="preserve"> includes the data you intended. Dreamweaver uses the information you selected to construct a SQL statement, and produces the result of this statement in a new window: </w:t>
      </w:r>
    </w:p>
    <w:p w:rsidR="002C3549" w:rsidRPr="002C3549" w:rsidRDefault="002C3549" w:rsidP="002C3549">
      <w:pPr>
        <w:shd w:val="clear" w:color="auto" w:fill="FFFFFF"/>
        <w:spacing w:before="100" w:beforeAutospacing="1" w:after="100" w:afterAutospacing="1" w:line="280" w:lineRule="atLeast"/>
        <w:jc w:val="both"/>
        <w:rPr>
          <w:rFonts w:eastAsia="Times New Roman" w:cs="Arial"/>
          <w:color w:val="444444"/>
        </w:rPr>
      </w:pPr>
      <w:r w:rsidRPr="002C3549">
        <w:rPr>
          <w:rFonts w:eastAsia="Times New Roman" w:cs="Arial"/>
          <w:noProof/>
          <w:color w:val="444444"/>
        </w:rPr>
        <w:lastRenderedPageBreak/>
        <w:drawing>
          <wp:inline distT="0" distB="0" distL="0" distR="0">
            <wp:extent cx="5486400" cy="4107180"/>
            <wp:effectExtent l="19050" t="0" r="0" b="0"/>
            <wp:docPr id="6" name="Picture 6" descr="http://www.learnthat.com/computers/files/1715/Dreamweaver2_files/image058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 descr="http://www.learnthat.com/computers/files/1715/Dreamweaver2_files/image058.jpg"/>
                    <pic:cNvPicPr>
                      <a:picLocks noChangeAspect="1" noChangeArrowheads="1"/>
                    </pic:cNvPicPr>
                  </pic:nvPicPr>
                  <pic:blipFill>
                    <a:blip r:embed="rId12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86400" cy="410718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2C3549" w:rsidRPr="002C3549" w:rsidRDefault="002C3549" w:rsidP="002C3549">
      <w:pPr>
        <w:shd w:val="clear" w:color="auto" w:fill="FFFFFF"/>
        <w:spacing w:before="100" w:beforeAutospacing="1" w:after="100" w:afterAutospacing="1" w:line="280" w:lineRule="atLeast"/>
        <w:jc w:val="both"/>
        <w:rPr>
          <w:rFonts w:eastAsia="Times New Roman" w:cs="Arial"/>
          <w:color w:val="444444"/>
        </w:rPr>
      </w:pPr>
      <w:r w:rsidRPr="002C3549">
        <w:rPr>
          <w:rFonts w:eastAsia="Times New Roman" w:cs="Arial"/>
          <w:color w:val="444444"/>
        </w:rPr>
        <w:t>(Yes, we’ve covered up the passwords.)</w:t>
      </w:r>
    </w:p>
    <w:p w:rsidR="002C3549" w:rsidRPr="002C3549" w:rsidRDefault="002C3549" w:rsidP="002C3549">
      <w:pPr>
        <w:shd w:val="clear" w:color="auto" w:fill="FFFFFF"/>
        <w:spacing w:before="100" w:beforeAutospacing="1" w:after="100" w:afterAutospacing="1" w:line="280" w:lineRule="atLeast"/>
        <w:jc w:val="both"/>
        <w:rPr>
          <w:rFonts w:eastAsia="Times New Roman" w:cs="Arial"/>
          <w:color w:val="444444"/>
        </w:rPr>
      </w:pPr>
      <w:r w:rsidRPr="002C3549">
        <w:rPr>
          <w:rFonts w:eastAsia="Times New Roman" w:cs="Arial"/>
          <w:color w:val="444444"/>
        </w:rPr>
        <w:t>Below is a result of another, more complex SQL statement:</w:t>
      </w:r>
    </w:p>
    <w:p w:rsidR="002C3549" w:rsidRPr="002C3549" w:rsidRDefault="002C3549" w:rsidP="002C3549">
      <w:pPr>
        <w:shd w:val="clear" w:color="auto" w:fill="FFFFFF"/>
        <w:spacing w:before="100" w:beforeAutospacing="1" w:after="100" w:afterAutospacing="1" w:line="280" w:lineRule="atLeast"/>
        <w:jc w:val="both"/>
        <w:rPr>
          <w:rFonts w:eastAsia="Times New Roman" w:cs="Arial"/>
          <w:color w:val="444444"/>
        </w:rPr>
      </w:pPr>
      <w:r w:rsidRPr="002C3549">
        <w:rPr>
          <w:rFonts w:eastAsia="Times New Roman" w:cs="Arial"/>
          <w:noProof/>
          <w:color w:val="444444"/>
        </w:rPr>
        <w:lastRenderedPageBreak/>
        <w:drawing>
          <wp:inline distT="0" distB="0" distL="0" distR="0">
            <wp:extent cx="5486400" cy="4107180"/>
            <wp:effectExtent l="19050" t="0" r="0" b="0"/>
            <wp:docPr id="7" name="Picture 7" descr="http://www.learnthat.com/computers/files/1715/Dreamweaver2_files/image059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 descr="http://www.learnthat.com/computers/files/1715/Dreamweaver2_files/image059.jpg"/>
                    <pic:cNvPicPr>
                      <a:picLocks noChangeAspect="1" noChangeArrowheads="1"/>
                    </pic:cNvPicPr>
                  </pic:nvPicPr>
                  <pic:blipFill>
                    <a:blip r:embed="rId13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86400" cy="410718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2C3549" w:rsidRPr="002C3549" w:rsidRDefault="002C3549" w:rsidP="002C3549">
      <w:pPr>
        <w:shd w:val="clear" w:color="auto" w:fill="FFFFFF"/>
        <w:spacing w:before="100" w:beforeAutospacing="1" w:after="100" w:afterAutospacing="1" w:line="280" w:lineRule="atLeast"/>
        <w:jc w:val="both"/>
        <w:rPr>
          <w:rFonts w:eastAsia="Times New Roman" w:cs="Arial"/>
          <w:color w:val="444444"/>
        </w:rPr>
      </w:pPr>
      <w:r w:rsidRPr="002C3549">
        <w:rPr>
          <w:rFonts w:eastAsia="Times New Roman" w:cs="Arial"/>
          <w:color w:val="444444"/>
        </w:rPr>
        <w:t xml:space="preserve">Click </w:t>
      </w:r>
      <w:r w:rsidRPr="002C3549">
        <w:rPr>
          <w:rFonts w:eastAsia="Times New Roman" w:cs="Arial"/>
          <w:b/>
          <w:bCs/>
          <w:color w:val="444444"/>
        </w:rPr>
        <w:t>OK</w:t>
      </w:r>
      <w:r w:rsidRPr="002C3549">
        <w:rPr>
          <w:rFonts w:eastAsia="Times New Roman" w:cs="Arial"/>
          <w:color w:val="444444"/>
        </w:rPr>
        <w:t xml:space="preserve"> to close the window.</w:t>
      </w:r>
    </w:p>
    <w:p w:rsidR="002C3549" w:rsidRPr="002C3549" w:rsidRDefault="002C3549" w:rsidP="002C3549">
      <w:pPr>
        <w:numPr>
          <w:ilvl w:val="0"/>
          <w:numId w:val="5"/>
        </w:numPr>
        <w:shd w:val="clear" w:color="auto" w:fill="FFFFFF"/>
        <w:spacing w:before="100" w:beforeAutospacing="1" w:after="100" w:afterAutospacing="1" w:line="227" w:lineRule="atLeast"/>
        <w:ind w:left="0"/>
        <w:jc w:val="both"/>
        <w:rPr>
          <w:rFonts w:eastAsia="Times New Roman" w:cs="Arial"/>
          <w:color w:val="444444"/>
        </w:rPr>
      </w:pPr>
      <w:r w:rsidRPr="002C3549">
        <w:rPr>
          <w:rFonts w:eastAsia="Times New Roman" w:cs="Arial"/>
          <w:color w:val="444444"/>
        </w:rPr>
        <w:t xml:space="preserve">Quite often, one table isn’t sufficient for the </w:t>
      </w:r>
      <w:proofErr w:type="spellStart"/>
      <w:r w:rsidRPr="002C3549">
        <w:rPr>
          <w:rFonts w:eastAsia="Times New Roman" w:cs="Arial"/>
          <w:color w:val="444444"/>
        </w:rPr>
        <w:t>recordsets</w:t>
      </w:r>
      <w:proofErr w:type="spellEnd"/>
      <w:r w:rsidRPr="002C3549">
        <w:rPr>
          <w:rFonts w:eastAsia="Times New Roman" w:cs="Arial"/>
          <w:color w:val="444444"/>
        </w:rPr>
        <w:t xml:space="preserve"> you’ll need to create. For more complex queries, you’ll need to construct a SQL statement. We’ll cover this in more detail as we proceed through the tutorial, but for now, click the </w:t>
      </w:r>
      <w:r w:rsidRPr="002C3549">
        <w:rPr>
          <w:rFonts w:eastAsia="Times New Roman" w:cs="Arial"/>
          <w:b/>
          <w:bCs/>
          <w:color w:val="444444"/>
        </w:rPr>
        <w:t xml:space="preserve">Advanced </w:t>
      </w:r>
      <w:r w:rsidRPr="002C3549">
        <w:rPr>
          <w:rFonts w:eastAsia="Times New Roman" w:cs="Arial"/>
          <w:color w:val="444444"/>
        </w:rPr>
        <w:t xml:space="preserve">button in the </w:t>
      </w:r>
      <w:proofErr w:type="spellStart"/>
      <w:r w:rsidRPr="002C3549">
        <w:rPr>
          <w:rFonts w:eastAsia="Times New Roman" w:cs="Arial"/>
          <w:b/>
          <w:bCs/>
          <w:color w:val="444444"/>
        </w:rPr>
        <w:t>Recordset</w:t>
      </w:r>
      <w:proofErr w:type="spellEnd"/>
      <w:r w:rsidRPr="002C3549">
        <w:rPr>
          <w:rFonts w:eastAsia="Times New Roman" w:cs="Arial"/>
          <w:b/>
          <w:bCs/>
          <w:color w:val="444444"/>
        </w:rPr>
        <w:t xml:space="preserve"> </w:t>
      </w:r>
      <w:r w:rsidRPr="002C3549">
        <w:rPr>
          <w:rFonts w:eastAsia="Times New Roman" w:cs="Arial"/>
          <w:color w:val="444444"/>
        </w:rPr>
        <w:t xml:space="preserve">dialog to familiarize yourself with the dialog you’ll use to construct your SQL: </w:t>
      </w:r>
    </w:p>
    <w:p w:rsidR="002C3549" w:rsidRPr="002C3549" w:rsidRDefault="002C3549" w:rsidP="002C3549">
      <w:pPr>
        <w:shd w:val="clear" w:color="auto" w:fill="FFFFFF"/>
        <w:spacing w:before="100" w:beforeAutospacing="1" w:after="100" w:afterAutospacing="1" w:line="280" w:lineRule="atLeast"/>
        <w:jc w:val="both"/>
        <w:rPr>
          <w:rFonts w:eastAsia="Times New Roman" w:cs="Arial"/>
          <w:color w:val="444444"/>
        </w:rPr>
      </w:pPr>
      <w:r w:rsidRPr="002C3549">
        <w:rPr>
          <w:rFonts w:eastAsia="Times New Roman" w:cs="Arial"/>
          <w:noProof/>
          <w:color w:val="444444"/>
        </w:rPr>
        <w:lastRenderedPageBreak/>
        <w:drawing>
          <wp:inline distT="0" distB="0" distL="0" distR="0">
            <wp:extent cx="5486400" cy="3802380"/>
            <wp:effectExtent l="19050" t="0" r="0" b="0"/>
            <wp:docPr id="8" name="Picture 8" descr="http://www.learnthat.com/computers/files/1715/Dreamweaver2_files/image060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 descr="http://www.learnthat.com/computers/files/1715/Dreamweaver2_files/image060.jpg"/>
                    <pic:cNvPicPr>
                      <a:picLocks noChangeAspect="1" noChangeArrowheads="1"/>
                    </pic:cNvPicPr>
                  </pic:nvPicPr>
                  <pic:blipFill>
                    <a:blip r:embed="rId14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86400" cy="380238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2C3549" w:rsidRPr="002C3549" w:rsidRDefault="002C3549" w:rsidP="002C3549">
      <w:pPr>
        <w:shd w:val="clear" w:color="auto" w:fill="FFFFFF"/>
        <w:spacing w:before="100" w:beforeAutospacing="1" w:after="100" w:afterAutospacing="1" w:line="280" w:lineRule="atLeast"/>
        <w:jc w:val="both"/>
        <w:rPr>
          <w:rFonts w:eastAsia="Times New Roman" w:cs="Arial"/>
          <w:color w:val="444444"/>
        </w:rPr>
      </w:pPr>
      <w:r w:rsidRPr="002C3549">
        <w:rPr>
          <w:rFonts w:eastAsia="Times New Roman" w:cs="Arial"/>
          <w:color w:val="444444"/>
        </w:rPr>
        <w:t xml:space="preserve">The </w:t>
      </w:r>
      <w:r w:rsidRPr="002C3549">
        <w:rPr>
          <w:rFonts w:eastAsia="Times New Roman" w:cs="Arial"/>
          <w:b/>
          <w:bCs/>
          <w:color w:val="444444"/>
        </w:rPr>
        <w:t xml:space="preserve">SQL </w:t>
      </w:r>
      <w:r w:rsidRPr="002C3549">
        <w:rPr>
          <w:rFonts w:eastAsia="Times New Roman" w:cs="Arial"/>
          <w:color w:val="444444"/>
        </w:rPr>
        <w:t xml:space="preserve">box is where you’ll enter the SQL statement for your </w:t>
      </w:r>
      <w:proofErr w:type="spellStart"/>
      <w:r w:rsidRPr="002C3549">
        <w:rPr>
          <w:rFonts w:eastAsia="Times New Roman" w:cs="Arial"/>
          <w:color w:val="444444"/>
        </w:rPr>
        <w:t>recordset</w:t>
      </w:r>
      <w:proofErr w:type="spellEnd"/>
      <w:r w:rsidRPr="002C3549">
        <w:rPr>
          <w:rFonts w:eastAsia="Times New Roman" w:cs="Arial"/>
          <w:color w:val="444444"/>
        </w:rPr>
        <w:t xml:space="preserve">. If you aren’t familiar with constructing SQL statements, you can still often get by using the tools Dreamweaver provides in this dialog. The </w:t>
      </w:r>
      <w:r w:rsidRPr="002C3549">
        <w:rPr>
          <w:rFonts w:eastAsia="Times New Roman" w:cs="Arial"/>
          <w:b/>
          <w:bCs/>
          <w:color w:val="444444"/>
        </w:rPr>
        <w:t xml:space="preserve">Database </w:t>
      </w:r>
      <w:proofErr w:type="gramStart"/>
      <w:r w:rsidRPr="002C3549">
        <w:rPr>
          <w:rFonts w:eastAsia="Times New Roman" w:cs="Arial"/>
          <w:b/>
          <w:bCs/>
          <w:color w:val="444444"/>
        </w:rPr>
        <w:t>items</w:t>
      </w:r>
      <w:r w:rsidRPr="002C3549">
        <w:rPr>
          <w:rFonts w:eastAsia="Times New Roman" w:cs="Arial"/>
          <w:color w:val="444444"/>
        </w:rPr>
        <w:t xml:space="preserve"> lists</w:t>
      </w:r>
      <w:proofErr w:type="gramEnd"/>
      <w:r w:rsidRPr="002C3549">
        <w:rPr>
          <w:rFonts w:eastAsia="Times New Roman" w:cs="Arial"/>
          <w:color w:val="444444"/>
        </w:rPr>
        <w:t xml:space="preserve"> all the items available in your database. For example, expand </w:t>
      </w:r>
      <w:r w:rsidRPr="002C3549">
        <w:rPr>
          <w:rFonts w:eastAsia="Times New Roman" w:cs="Arial"/>
          <w:b/>
          <w:bCs/>
          <w:color w:val="444444"/>
        </w:rPr>
        <w:t xml:space="preserve">Tables </w:t>
      </w:r>
      <w:r w:rsidRPr="002C3549">
        <w:rPr>
          <w:rFonts w:eastAsia="Times New Roman" w:cs="Arial"/>
          <w:color w:val="444444"/>
        </w:rPr>
        <w:t xml:space="preserve">to see the list of all the tables and fields in your database. For each field you want to include in your </w:t>
      </w:r>
      <w:proofErr w:type="spellStart"/>
      <w:r w:rsidRPr="002C3549">
        <w:rPr>
          <w:rFonts w:eastAsia="Times New Roman" w:cs="Arial"/>
          <w:color w:val="444444"/>
        </w:rPr>
        <w:t>recordset</w:t>
      </w:r>
      <w:proofErr w:type="spellEnd"/>
      <w:r w:rsidRPr="002C3549">
        <w:rPr>
          <w:rFonts w:eastAsia="Times New Roman" w:cs="Arial"/>
          <w:color w:val="444444"/>
        </w:rPr>
        <w:t xml:space="preserve">, you’ll select the field and then click the </w:t>
      </w:r>
      <w:r w:rsidRPr="002C3549">
        <w:rPr>
          <w:rFonts w:eastAsia="Times New Roman" w:cs="Arial"/>
          <w:b/>
          <w:bCs/>
          <w:color w:val="444444"/>
        </w:rPr>
        <w:t xml:space="preserve">Select </w:t>
      </w:r>
      <w:r w:rsidRPr="002C3549">
        <w:rPr>
          <w:rFonts w:eastAsia="Times New Roman" w:cs="Arial"/>
          <w:color w:val="444444"/>
        </w:rPr>
        <w:t xml:space="preserve">button. You’ll use the </w:t>
      </w:r>
      <w:r w:rsidRPr="002C3549">
        <w:rPr>
          <w:rFonts w:eastAsia="Times New Roman" w:cs="Arial"/>
          <w:b/>
          <w:bCs/>
          <w:color w:val="444444"/>
        </w:rPr>
        <w:t xml:space="preserve">Where </w:t>
      </w:r>
      <w:r w:rsidRPr="002C3549">
        <w:rPr>
          <w:rFonts w:eastAsia="Times New Roman" w:cs="Arial"/>
          <w:color w:val="444444"/>
        </w:rPr>
        <w:t xml:space="preserve">button to specify any filters for the </w:t>
      </w:r>
      <w:proofErr w:type="spellStart"/>
      <w:r w:rsidRPr="002C3549">
        <w:rPr>
          <w:rFonts w:eastAsia="Times New Roman" w:cs="Arial"/>
          <w:color w:val="444444"/>
        </w:rPr>
        <w:t>recordset</w:t>
      </w:r>
      <w:proofErr w:type="spellEnd"/>
      <w:r w:rsidRPr="002C3549">
        <w:rPr>
          <w:rFonts w:eastAsia="Times New Roman" w:cs="Arial"/>
          <w:color w:val="444444"/>
        </w:rPr>
        <w:t xml:space="preserve">, and the </w:t>
      </w:r>
      <w:r w:rsidRPr="002C3549">
        <w:rPr>
          <w:rFonts w:eastAsia="Times New Roman" w:cs="Arial"/>
          <w:b/>
          <w:bCs/>
          <w:color w:val="444444"/>
        </w:rPr>
        <w:t xml:space="preserve">Order </w:t>
      </w:r>
      <w:proofErr w:type="gramStart"/>
      <w:r w:rsidRPr="002C3549">
        <w:rPr>
          <w:rFonts w:eastAsia="Times New Roman" w:cs="Arial"/>
          <w:b/>
          <w:bCs/>
          <w:color w:val="444444"/>
        </w:rPr>
        <w:t>By</w:t>
      </w:r>
      <w:proofErr w:type="gramEnd"/>
      <w:r w:rsidRPr="002C3549">
        <w:rPr>
          <w:rFonts w:eastAsia="Times New Roman" w:cs="Arial"/>
          <w:color w:val="444444"/>
        </w:rPr>
        <w:t xml:space="preserve"> button to specify how the data should be ordered. You’ll see some examples of this later on.</w:t>
      </w:r>
    </w:p>
    <w:p w:rsidR="002C3549" w:rsidRPr="002C3549" w:rsidRDefault="002C3549" w:rsidP="002C3549">
      <w:pPr>
        <w:numPr>
          <w:ilvl w:val="0"/>
          <w:numId w:val="6"/>
        </w:numPr>
        <w:shd w:val="clear" w:color="auto" w:fill="FFFFFF"/>
        <w:spacing w:before="100" w:beforeAutospacing="1" w:after="100" w:afterAutospacing="1" w:line="227" w:lineRule="atLeast"/>
        <w:ind w:left="0"/>
        <w:jc w:val="both"/>
        <w:rPr>
          <w:rFonts w:eastAsia="Times New Roman" w:cs="Arial"/>
          <w:color w:val="444444"/>
        </w:rPr>
      </w:pPr>
      <w:r w:rsidRPr="002C3549">
        <w:rPr>
          <w:rFonts w:eastAsia="Times New Roman" w:cs="Arial"/>
          <w:color w:val="444444"/>
        </w:rPr>
        <w:t xml:space="preserve">Click </w:t>
      </w:r>
      <w:r w:rsidRPr="002C3549">
        <w:rPr>
          <w:rFonts w:eastAsia="Times New Roman" w:cs="Arial"/>
          <w:b/>
          <w:bCs/>
          <w:color w:val="444444"/>
        </w:rPr>
        <w:t>OK</w:t>
      </w:r>
      <w:r w:rsidRPr="002C3549">
        <w:rPr>
          <w:rFonts w:eastAsia="Times New Roman" w:cs="Arial"/>
          <w:color w:val="444444"/>
        </w:rPr>
        <w:t xml:space="preserve"> to add the </w:t>
      </w:r>
      <w:proofErr w:type="spellStart"/>
      <w:r w:rsidRPr="002C3549">
        <w:rPr>
          <w:rFonts w:eastAsia="Times New Roman" w:cs="Arial"/>
          <w:color w:val="444444"/>
        </w:rPr>
        <w:t>recorset</w:t>
      </w:r>
      <w:proofErr w:type="spellEnd"/>
      <w:r w:rsidRPr="002C3549">
        <w:rPr>
          <w:rFonts w:eastAsia="Times New Roman" w:cs="Arial"/>
          <w:color w:val="444444"/>
        </w:rPr>
        <w:t xml:space="preserve"> to the page. </w:t>
      </w:r>
    </w:p>
    <w:p w:rsidR="002C3549" w:rsidRPr="002C3549" w:rsidRDefault="002C3549" w:rsidP="002C3549">
      <w:pPr>
        <w:shd w:val="clear" w:color="auto" w:fill="FFFFFF"/>
        <w:spacing w:before="100" w:beforeAutospacing="1" w:after="100" w:afterAutospacing="1" w:line="280" w:lineRule="atLeast"/>
        <w:jc w:val="both"/>
        <w:rPr>
          <w:rFonts w:eastAsia="Times New Roman" w:cs="Arial"/>
          <w:color w:val="444444"/>
        </w:rPr>
      </w:pPr>
      <w:r w:rsidRPr="002C3549">
        <w:rPr>
          <w:rFonts w:eastAsia="Times New Roman" w:cs="Arial"/>
          <w:color w:val="444444"/>
        </w:rPr>
        <w:t xml:space="preserve">The </w:t>
      </w:r>
      <w:proofErr w:type="spellStart"/>
      <w:r w:rsidRPr="002C3549">
        <w:rPr>
          <w:rFonts w:eastAsia="Times New Roman" w:cs="Arial"/>
          <w:color w:val="444444"/>
        </w:rPr>
        <w:t>recordset</w:t>
      </w:r>
      <w:proofErr w:type="spellEnd"/>
      <w:r w:rsidRPr="002C3549">
        <w:rPr>
          <w:rFonts w:eastAsia="Times New Roman" w:cs="Arial"/>
          <w:color w:val="444444"/>
        </w:rPr>
        <w:t xml:space="preserve"> now appears on the </w:t>
      </w:r>
      <w:r w:rsidRPr="002C3549">
        <w:rPr>
          <w:rFonts w:eastAsia="Times New Roman" w:cs="Arial"/>
          <w:b/>
          <w:bCs/>
          <w:color w:val="444444"/>
        </w:rPr>
        <w:t xml:space="preserve">Bindings </w:t>
      </w:r>
      <w:r w:rsidRPr="002C3549">
        <w:rPr>
          <w:rFonts w:eastAsia="Times New Roman" w:cs="Arial"/>
          <w:color w:val="444444"/>
        </w:rPr>
        <w:t xml:space="preserve">tab of the </w:t>
      </w:r>
      <w:r w:rsidRPr="002C3549">
        <w:rPr>
          <w:rFonts w:eastAsia="Times New Roman" w:cs="Arial"/>
          <w:b/>
          <w:bCs/>
          <w:color w:val="444444"/>
        </w:rPr>
        <w:t xml:space="preserve">Application </w:t>
      </w:r>
      <w:r w:rsidRPr="002C3549">
        <w:rPr>
          <w:rFonts w:eastAsia="Times New Roman" w:cs="Arial"/>
          <w:color w:val="444444"/>
        </w:rPr>
        <w:t>panel:</w:t>
      </w:r>
    </w:p>
    <w:p w:rsidR="002C3549" w:rsidRPr="002C3549" w:rsidRDefault="002C3549" w:rsidP="002C3549">
      <w:pPr>
        <w:shd w:val="clear" w:color="auto" w:fill="FFFFFF"/>
        <w:spacing w:before="100" w:beforeAutospacing="1" w:after="100" w:afterAutospacing="1" w:line="280" w:lineRule="atLeast"/>
        <w:jc w:val="both"/>
        <w:rPr>
          <w:rFonts w:eastAsia="Times New Roman" w:cs="Arial"/>
          <w:color w:val="444444"/>
        </w:rPr>
      </w:pPr>
      <w:r w:rsidRPr="002C3549">
        <w:rPr>
          <w:rFonts w:eastAsia="Times New Roman" w:cs="Arial"/>
          <w:noProof/>
          <w:color w:val="444444"/>
        </w:rPr>
        <w:lastRenderedPageBreak/>
        <w:drawing>
          <wp:inline distT="0" distB="0" distL="0" distR="0">
            <wp:extent cx="2667000" cy="2857500"/>
            <wp:effectExtent l="19050" t="0" r="0" b="0"/>
            <wp:docPr id="9" name="Picture 9" descr="http://www.learnthat.com/computers/files/1715/Dreamweaver2_files/image061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 descr="http://www.learnthat.com/computers/files/1715/Dreamweaver2_files/image061.jpg"/>
                    <pic:cNvPicPr>
                      <a:picLocks noChangeAspect="1" noChangeArrowheads="1"/>
                    </pic:cNvPicPr>
                  </pic:nvPicPr>
                  <pic:blipFill>
                    <a:blip r:embed="rId15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67000" cy="285750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2C3549" w:rsidRPr="002C3549" w:rsidRDefault="002C3549" w:rsidP="002C3549">
      <w:pPr>
        <w:shd w:val="clear" w:color="auto" w:fill="FFFFFF"/>
        <w:spacing w:before="100" w:beforeAutospacing="1" w:after="100" w:afterAutospacing="1" w:line="280" w:lineRule="atLeast"/>
        <w:jc w:val="both"/>
        <w:rPr>
          <w:rFonts w:eastAsia="Times New Roman" w:cs="Arial"/>
          <w:color w:val="444444"/>
        </w:rPr>
      </w:pPr>
      <w:r w:rsidRPr="002C3549">
        <w:rPr>
          <w:rFonts w:eastAsia="Times New Roman" w:cs="Arial"/>
          <w:color w:val="444444"/>
        </w:rPr>
        <w:t xml:space="preserve">Expand the </w:t>
      </w:r>
      <w:proofErr w:type="spellStart"/>
      <w:r w:rsidRPr="002C3549">
        <w:rPr>
          <w:rFonts w:eastAsia="Times New Roman" w:cs="Arial"/>
          <w:color w:val="444444"/>
        </w:rPr>
        <w:t>recordset</w:t>
      </w:r>
      <w:proofErr w:type="spellEnd"/>
      <w:r w:rsidRPr="002C3549">
        <w:rPr>
          <w:rFonts w:eastAsia="Times New Roman" w:cs="Arial"/>
          <w:color w:val="444444"/>
        </w:rPr>
        <w:t xml:space="preserve"> to see the fields you can use on your page:</w:t>
      </w:r>
    </w:p>
    <w:p w:rsidR="002C3549" w:rsidRPr="002C3549" w:rsidRDefault="002C3549" w:rsidP="002C3549">
      <w:pPr>
        <w:shd w:val="clear" w:color="auto" w:fill="FFFFFF"/>
        <w:spacing w:before="100" w:beforeAutospacing="1" w:after="100" w:afterAutospacing="1" w:line="280" w:lineRule="atLeast"/>
        <w:jc w:val="both"/>
        <w:rPr>
          <w:rFonts w:eastAsia="Times New Roman" w:cs="Arial"/>
          <w:color w:val="444444"/>
        </w:rPr>
      </w:pPr>
      <w:r w:rsidRPr="002C3549">
        <w:rPr>
          <w:rFonts w:eastAsia="Times New Roman" w:cs="Arial"/>
          <w:noProof/>
          <w:color w:val="444444"/>
        </w:rPr>
        <w:drawing>
          <wp:inline distT="0" distB="0" distL="0" distR="0">
            <wp:extent cx="2667000" cy="2857500"/>
            <wp:effectExtent l="19050" t="0" r="0" b="0"/>
            <wp:docPr id="10" name="Picture 10" descr="http://www.learnthat.com/computers/files/1715/Dreamweaver2_files/image062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 descr="http://www.learnthat.com/computers/files/1715/Dreamweaver2_files/image062.jpg"/>
                    <pic:cNvPicPr>
                      <a:picLocks noChangeAspect="1" noChangeArrowheads="1"/>
                    </pic:cNvPicPr>
                  </pic:nvPicPr>
                  <pic:blipFill>
                    <a:blip r:embed="rId16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67000" cy="285750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2C3549" w:rsidRPr="002C3549" w:rsidRDefault="002C3549" w:rsidP="002C3549">
      <w:pPr>
        <w:shd w:val="clear" w:color="auto" w:fill="FFFFFF"/>
        <w:spacing w:before="100" w:beforeAutospacing="1" w:after="100" w:afterAutospacing="1" w:line="280" w:lineRule="atLeast"/>
        <w:jc w:val="both"/>
        <w:rPr>
          <w:rFonts w:eastAsia="Times New Roman" w:cs="Arial"/>
          <w:color w:val="444444"/>
        </w:rPr>
      </w:pPr>
      <w:r w:rsidRPr="002C3549">
        <w:rPr>
          <w:rFonts w:eastAsia="Times New Roman" w:cs="Arial"/>
          <w:color w:val="444444"/>
        </w:rPr>
        <w:t xml:space="preserve">With a database connection established for all our pages and a </w:t>
      </w:r>
      <w:proofErr w:type="spellStart"/>
      <w:r w:rsidRPr="002C3549">
        <w:rPr>
          <w:rFonts w:eastAsia="Times New Roman" w:cs="Arial"/>
          <w:color w:val="444444"/>
        </w:rPr>
        <w:t>recordset</w:t>
      </w:r>
      <w:proofErr w:type="spellEnd"/>
      <w:r w:rsidRPr="002C3549">
        <w:rPr>
          <w:rFonts w:eastAsia="Times New Roman" w:cs="Arial"/>
          <w:color w:val="444444"/>
        </w:rPr>
        <w:t xml:space="preserve"> created for our login page, we can now turn to the </w:t>
      </w:r>
      <w:hyperlink r:id="rId17" w:history="1">
        <w:r w:rsidRPr="002C3549">
          <w:rPr>
            <w:rFonts w:eastAsia="Times New Roman" w:cs="Arial"/>
            <w:color w:val="006400"/>
            <w:u w:val="single"/>
          </w:rPr>
          <w:t>business</w:t>
        </w:r>
      </w:hyperlink>
      <w:r w:rsidRPr="002C3549">
        <w:rPr>
          <w:rFonts w:eastAsia="Times New Roman" w:cs="Arial"/>
          <w:color w:val="444444"/>
        </w:rPr>
        <w:t xml:space="preserve"> of developing the functionality for the page itself.</w:t>
      </w:r>
    </w:p>
    <w:p w:rsidR="002C3549" w:rsidRDefault="002C3549" w:rsidP="002C3549">
      <w:pPr>
        <w:jc w:val="both"/>
      </w:pPr>
    </w:p>
    <w:sectPr w:rsidR="002C3549">
      <w:headerReference w:type="default" r:id="rId18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0">
    <w:p w:rsidR="002C3549" w:rsidRDefault="002C3549" w:rsidP="002C3549">
      <w:pPr>
        <w:spacing w:after="0" w:line="240" w:lineRule="auto"/>
      </w:pPr>
      <w:r>
        <w:separator/>
      </w:r>
    </w:p>
  </w:endnote>
  <w:endnote w:type="continuationSeparator" w:id="1">
    <w:p w:rsidR="002C3549" w:rsidRDefault="002C3549" w:rsidP="002C354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Tahoma">
    <w:panose1 w:val="020B0604030504040204"/>
    <w:charset w:val="00"/>
    <w:family w:val="swiss"/>
    <w:pitch w:val="variable"/>
    <w:sig w:usb0="61002A87" w:usb1="80000000" w:usb2="00000008" w:usb3="00000000" w:csb0="000101FF" w:csb1="00000000"/>
  </w:font>
  <w:font w:name="Arial">
    <w:panose1 w:val="020B0604020202020204"/>
    <w:charset w:val="00"/>
    <w:family w:val="swiss"/>
    <w:pitch w:val="variable"/>
    <w:sig w:usb0="20002A87" w:usb1="80000000" w:usb2="00000008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0">
    <w:p w:rsidR="002C3549" w:rsidRDefault="002C3549" w:rsidP="002C3549">
      <w:pPr>
        <w:spacing w:after="0" w:line="240" w:lineRule="auto"/>
      </w:pPr>
      <w:r>
        <w:separator/>
      </w:r>
    </w:p>
  </w:footnote>
  <w:footnote w:type="continuationSeparator" w:id="1">
    <w:p w:rsidR="002C3549" w:rsidRDefault="002C3549" w:rsidP="002C354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2C3549" w:rsidRDefault="002C3549">
    <w:pPr>
      <w:pStyle w:val="Header"/>
    </w:pPr>
    <w:r w:rsidRPr="002C3549">
      <w:t>http://www.learnthat.com/Software/learn/1371/Macromedia-Dreamweaver-MX-2004/page/5/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123C4A76"/>
    <w:multiLevelType w:val="multilevel"/>
    <w:tmpl w:val="93140C7E"/>
    <w:lvl w:ilvl="0">
      <w:start w:val="5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>
    <w:nsid w:val="1AE50A6F"/>
    <w:multiLevelType w:val="multilevel"/>
    <w:tmpl w:val="0F08E55A"/>
    <w:lvl w:ilvl="0">
      <w:start w:val="8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>
    <w:nsid w:val="1FEB28AD"/>
    <w:multiLevelType w:val="multilevel"/>
    <w:tmpl w:val="534042F0"/>
    <w:lvl w:ilvl="0">
      <w:start w:val="9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>
    <w:nsid w:val="46AD1319"/>
    <w:multiLevelType w:val="multilevel"/>
    <w:tmpl w:val="C2D28F9E"/>
    <w:lvl w:ilvl="0">
      <w:start w:val="3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>
    <w:nsid w:val="60062113"/>
    <w:multiLevelType w:val="multilevel"/>
    <w:tmpl w:val="3AFA072A"/>
    <w:lvl w:ilvl="0">
      <w:start w:val="6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>
    <w:nsid w:val="6C374846"/>
    <w:multiLevelType w:val="multilevel"/>
    <w:tmpl w:val="DCE6EB4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5"/>
  </w:num>
  <w:num w:numId="2">
    <w:abstractNumId w:val="3"/>
  </w:num>
  <w:num w:numId="3">
    <w:abstractNumId w:val="0"/>
  </w:num>
  <w:num w:numId="4">
    <w:abstractNumId w:val="4"/>
  </w:num>
  <w:num w:numId="5">
    <w:abstractNumId w:val="1"/>
  </w:num>
  <w:num w:numId="6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footnotePr>
    <w:footnote w:id="0"/>
    <w:footnote w:id="1"/>
  </w:footnotePr>
  <w:endnotePr>
    <w:endnote w:id="0"/>
    <w:endnote w:id="1"/>
  </w:endnotePr>
  <w:compat/>
  <w:rsids>
    <w:rsidRoot w:val="002C3549"/>
    <w:rsid w:val="002C3549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itxtrst">
    <w:name w:val="itxtrst"/>
    <w:basedOn w:val="DefaultParagraphFont"/>
    <w:rsid w:val="002C3549"/>
  </w:style>
  <w:style w:type="paragraph" w:styleId="BalloonText">
    <w:name w:val="Balloon Text"/>
    <w:basedOn w:val="Normal"/>
    <w:link w:val="BalloonTextChar"/>
    <w:uiPriority w:val="99"/>
    <w:semiHidden/>
    <w:unhideWhenUsed/>
    <w:rsid w:val="002C354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C3549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semiHidden/>
    <w:unhideWhenUsed/>
    <w:rsid w:val="002C3549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2C3549"/>
  </w:style>
  <w:style w:type="paragraph" w:styleId="Footer">
    <w:name w:val="footer"/>
    <w:basedOn w:val="Normal"/>
    <w:link w:val="FooterChar"/>
    <w:uiPriority w:val="99"/>
    <w:semiHidden/>
    <w:unhideWhenUsed/>
    <w:rsid w:val="002C3549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2C3549"/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993232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38028865">
          <w:marLeft w:val="0"/>
          <w:marRight w:val="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478721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single" w:sz="4" w:space="0" w:color="ACC5D7"/>
                <w:bottom w:val="single" w:sz="12" w:space="18" w:color="383838"/>
                <w:right w:val="single" w:sz="4" w:space="0" w:color="ACC5D7"/>
              </w:divBdr>
              <w:divsChild>
                <w:div w:id="4054181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5570779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1746502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8606182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01484103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image" Target="media/image7.jpeg"/><Relationship Id="rId1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12" Type="http://schemas.openxmlformats.org/officeDocument/2006/relationships/image" Target="media/image6.jpeg"/><Relationship Id="rId17" Type="http://schemas.openxmlformats.org/officeDocument/2006/relationships/hyperlink" Target="http://www.learnthat.com/Software/learn/1371/Macromedia-Dreamweaver-MX-2004/page/5/" TargetMode="External"/><Relationship Id="rId2" Type="http://schemas.openxmlformats.org/officeDocument/2006/relationships/styles" Target="styles.xml"/><Relationship Id="rId16" Type="http://schemas.openxmlformats.org/officeDocument/2006/relationships/image" Target="media/image10.jpeg"/><Relationship Id="rId20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jpeg"/><Relationship Id="rId5" Type="http://schemas.openxmlformats.org/officeDocument/2006/relationships/footnotes" Target="footnotes.xml"/><Relationship Id="rId15" Type="http://schemas.openxmlformats.org/officeDocument/2006/relationships/image" Target="media/image9.jpeg"/><Relationship Id="rId10" Type="http://schemas.openxmlformats.org/officeDocument/2006/relationships/image" Target="media/image4.jpeg"/><Relationship Id="rId19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image" Target="media/image3.jpeg"/><Relationship Id="rId14" Type="http://schemas.openxmlformats.org/officeDocument/2006/relationships/image" Target="media/image8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7</Pages>
  <Words>496</Words>
  <Characters>2830</Characters>
  <Application>Microsoft Office Word</Application>
  <DocSecurity>0</DocSecurity>
  <Lines>23</Lines>
  <Paragraphs>6</Paragraphs>
  <ScaleCrop>false</ScaleCrop>
  <Company>Swansea Institute of Higher Education</Company>
  <LinksUpToDate>false</LinksUpToDate>
  <CharactersWithSpaces>3320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Rhian Pole</dc:creator>
  <cp:keywords/>
  <dc:description/>
  <cp:lastModifiedBy>Rhian Pole</cp:lastModifiedBy>
  <cp:revision>1</cp:revision>
  <dcterms:created xsi:type="dcterms:W3CDTF">2011-02-23T09:30:00Z</dcterms:created>
  <dcterms:modified xsi:type="dcterms:W3CDTF">2011-02-23T09:31:00Z</dcterms:modified>
</cp:coreProperties>
</file>