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EF96F" w14:textId="5F116F62" w:rsidR="002428EA" w:rsidRDefault="009E7EFA" w:rsidP="00DE431B">
      <w:pPr>
        <w:jc w:val="center"/>
        <w:rPr>
          <w:b/>
          <w:bCs/>
          <w:sz w:val="32"/>
          <w:szCs w:val="32"/>
        </w:rPr>
      </w:pPr>
      <w:r w:rsidRPr="009E7EFA">
        <w:rPr>
          <w:b/>
          <w:bCs/>
          <w:sz w:val="40"/>
          <w:szCs w:val="36"/>
        </w:rPr>
        <w:t>UNIVERSITY OF WALES TRINITY ST DAVID</w:t>
      </w:r>
      <w:r>
        <w:rPr>
          <w:b/>
          <w:bCs/>
          <w:sz w:val="40"/>
          <w:szCs w:val="36"/>
        </w:rPr>
        <w:br/>
      </w:r>
      <w:r w:rsidRPr="002428EA">
        <w:rPr>
          <w:b/>
          <w:bCs/>
          <w:sz w:val="32"/>
          <w:szCs w:val="32"/>
        </w:rPr>
        <w:t>Certificate of Higher Education in Skills for the Workplace</w:t>
      </w:r>
      <w:r w:rsidR="00D77B22">
        <w:rPr>
          <w:b/>
          <w:bCs/>
          <w:sz w:val="32"/>
          <w:szCs w:val="32"/>
        </w:rPr>
        <w:br/>
      </w:r>
    </w:p>
    <w:p w14:paraId="3AEAD8C5" w14:textId="77777777" w:rsidR="00D77B22" w:rsidRPr="002428EA" w:rsidRDefault="00D77B22" w:rsidP="00DE431B">
      <w:pPr>
        <w:jc w:val="center"/>
        <w:rPr>
          <w:b/>
          <w:bCs/>
          <w:sz w:val="32"/>
          <w:szCs w:val="32"/>
        </w:rPr>
      </w:pPr>
    </w:p>
    <w:p w14:paraId="20886B5F" w14:textId="0EDC8211" w:rsidR="00061489" w:rsidRDefault="00061489" w:rsidP="004171C9">
      <w:pPr>
        <w:pStyle w:val="Title"/>
      </w:pPr>
      <w:r w:rsidRPr="009E7EFA">
        <w:t xml:space="preserve">Academic and </w:t>
      </w:r>
      <w:r w:rsidR="009E7EFA" w:rsidRPr="009E7EFA">
        <w:t>E</w:t>
      </w:r>
      <w:r w:rsidRPr="009E7EFA">
        <w:t xml:space="preserve">mployability </w:t>
      </w:r>
      <w:r w:rsidR="009E7EFA" w:rsidRPr="009E7EFA">
        <w:t>S</w:t>
      </w:r>
      <w:r w:rsidRPr="009E7EFA">
        <w:t xml:space="preserve">kills </w:t>
      </w:r>
    </w:p>
    <w:p w14:paraId="0525F105" w14:textId="18BACE94" w:rsidR="00D77B22" w:rsidRDefault="00D77B22" w:rsidP="00DE431B">
      <w:pPr>
        <w:jc w:val="left"/>
      </w:pPr>
    </w:p>
    <w:p w14:paraId="5193CD1F" w14:textId="27037A67" w:rsidR="00D77B22" w:rsidRDefault="00D77B22" w:rsidP="00DE431B">
      <w:pPr>
        <w:jc w:val="left"/>
      </w:pPr>
    </w:p>
    <w:p w14:paraId="4B7B950A" w14:textId="77777777" w:rsidR="00D77B22" w:rsidRDefault="00D77B22" w:rsidP="00DE431B">
      <w:pPr>
        <w:jc w:val="left"/>
      </w:pPr>
    </w:p>
    <w:p w14:paraId="2A5B2079" w14:textId="4A68130E" w:rsidR="00DE431B" w:rsidRPr="00D77B22" w:rsidRDefault="00DE431B" w:rsidP="00DE431B">
      <w:pPr>
        <w:jc w:val="left"/>
        <w:rPr>
          <w:sz w:val="28"/>
          <w:szCs w:val="24"/>
        </w:rPr>
      </w:pPr>
      <w:r w:rsidRPr="00D77B22">
        <w:rPr>
          <w:sz w:val="28"/>
          <w:szCs w:val="24"/>
        </w:rPr>
        <w:t xml:space="preserve">Task 2: Report </w:t>
      </w:r>
      <w:r w:rsidR="00D77B22" w:rsidRPr="00D77B22">
        <w:rPr>
          <w:sz w:val="28"/>
          <w:szCs w:val="24"/>
        </w:rPr>
        <w:t>(2000words)</w:t>
      </w:r>
    </w:p>
    <w:p w14:paraId="15AFEA43" w14:textId="77777777" w:rsidR="00D77B22" w:rsidRDefault="00D77B22" w:rsidP="00DE431B">
      <w:pPr>
        <w:jc w:val="left"/>
      </w:pPr>
    </w:p>
    <w:p w14:paraId="212F90E2" w14:textId="04FB2C57" w:rsidR="00DE431B" w:rsidRPr="00D77B22" w:rsidRDefault="00DE431B" w:rsidP="00D77B22">
      <w:pPr>
        <w:jc w:val="left"/>
        <w:rPr>
          <w:sz w:val="28"/>
          <w:szCs w:val="24"/>
          <w:lang w:val="it-IT"/>
        </w:rPr>
      </w:pPr>
      <w:r w:rsidRPr="00D77B22">
        <w:rPr>
          <w:sz w:val="28"/>
          <w:szCs w:val="24"/>
          <w:lang w:val="it-IT"/>
        </w:rPr>
        <w:t xml:space="preserve">Andrea Pisanti </w:t>
      </w:r>
      <w:r w:rsidRPr="00D77B22">
        <w:rPr>
          <w:sz w:val="28"/>
          <w:szCs w:val="24"/>
          <w:lang w:val="it-IT"/>
        </w:rPr>
        <w:br/>
        <w:t xml:space="preserve">(2111539) </w:t>
      </w:r>
    </w:p>
    <w:p w14:paraId="35907ACB" w14:textId="02C39F32" w:rsidR="00493256" w:rsidRPr="00D77B22" w:rsidRDefault="00DE431B" w:rsidP="00DE431B">
      <w:pPr>
        <w:jc w:val="left"/>
        <w:rPr>
          <w:sz w:val="28"/>
          <w:szCs w:val="24"/>
        </w:rPr>
      </w:pPr>
      <w:r w:rsidRPr="00D77B22">
        <w:rPr>
          <w:lang w:val="it-IT"/>
        </w:rPr>
        <w:br/>
      </w:r>
      <w:r w:rsidR="002428EA" w:rsidRPr="00D77B22">
        <w:rPr>
          <w:sz w:val="28"/>
          <w:szCs w:val="24"/>
          <w:lang w:val="it-IT"/>
        </w:rPr>
        <w:t xml:space="preserve">Joanna Walsh </w:t>
      </w:r>
      <w:r w:rsidRPr="00D77B22">
        <w:rPr>
          <w:sz w:val="28"/>
          <w:szCs w:val="24"/>
          <w:lang w:val="it-IT"/>
        </w:rPr>
        <w:br/>
      </w:r>
      <w:r w:rsidR="002428EA" w:rsidRPr="00D77B22">
        <w:rPr>
          <w:sz w:val="28"/>
          <w:szCs w:val="24"/>
          <w:lang w:val="it-IT"/>
        </w:rPr>
        <w:t>BMSW4001_LO</w:t>
      </w:r>
      <w:r w:rsidR="002428EA" w:rsidRPr="00D77B22">
        <w:rPr>
          <w:sz w:val="28"/>
          <w:szCs w:val="24"/>
        </w:rPr>
        <w:t>N</w:t>
      </w:r>
      <w:r w:rsidR="00493256">
        <w:rPr>
          <w:sz w:val="28"/>
          <w:szCs w:val="24"/>
        </w:rPr>
        <w:br/>
      </w:r>
    </w:p>
    <w:p w14:paraId="7A18144C" w14:textId="66E13224" w:rsidR="00403BC6" w:rsidRPr="00061489" w:rsidRDefault="00403BC6" w:rsidP="00DE431B">
      <w:pPr>
        <w:jc w:val="left"/>
      </w:pPr>
      <w:r w:rsidRPr="00061489">
        <w:br w:type="page"/>
      </w:r>
    </w:p>
    <w:sdt>
      <w:sdtPr>
        <w:rPr>
          <w:rFonts w:eastAsiaTheme="minorHAnsi" w:cstheme="minorBidi"/>
          <w:sz w:val="24"/>
          <w:szCs w:val="22"/>
          <w:lang w:val="en-GB"/>
        </w:rPr>
        <w:id w:val="494991094"/>
        <w:docPartObj>
          <w:docPartGallery w:val="Table of Contents"/>
          <w:docPartUnique/>
        </w:docPartObj>
      </w:sdtPr>
      <w:sdtEndPr>
        <w:rPr>
          <w:rFonts w:ascii="Arial" w:hAnsi="Arial"/>
          <w:b w:val="0"/>
          <w:bCs w:val="0"/>
          <w:color w:val="000000" w:themeColor="text1"/>
        </w:rPr>
      </w:sdtEndPr>
      <w:sdtContent>
        <w:p w14:paraId="08CFA438" w14:textId="77777777" w:rsidR="009A6172" w:rsidRPr="00D77B22" w:rsidRDefault="009A6172" w:rsidP="00C41503">
          <w:pPr>
            <w:pStyle w:val="TOCHeading"/>
            <w:rPr>
              <w:sz w:val="24"/>
              <w:szCs w:val="24"/>
              <w:lang w:val="en-GB"/>
            </w:rPr>
          </w:pPr>
          <w:r w:rsidRPr="00D77B22">
            <w:rPr>
              <w:lang w:val="en-GB"/>
            </w:rPr>
            <w:t>Table of Contents</w:t>
          </w:r>
        </w:p>
        <w:p w14:paraId="47E67550" w14:textId="09F67EE1" w:rsidR="005A65C5" w:rsidRPr="0094453F" w:rsidRDefault="009A6172">
          <w:pPr>
            <w:pStyle w:val="TOC1"/>
            <w:tabs>
              <w:tab w:val="right" w:leader="dot" w:pos="9350"/>
            </w:tabs>
            <w:rPr>
              <w:rFonts w:eastAsiaTheme="minorEastAsia" w:cs="Arial"/>
              <w:bCs w:val="0"/>
              <w:iCs w:val="0"/>
              <w:noProof/>
              <w:color w:val="auto"/>
              <w:szCs w:val="24"/>
              <w:lang w:val="en-GB"/>
            </w:rPr>
          </w:pPr>
          <w:r w:rsidRPr="0094453F">
            <w:rPr>
              <w:rFonts w:cs="Arial"/>
              <w:szCs w:val="24"/>
              <w:lang w:val="en-GB"/>
            </w:rPr>
            <w:fldChar w:fldCharType="begin"/>
          </w:r>
          <w:r w:rsidRPr="0094453F">
            <w:rPr>
              <w:rFonts w:cs="Arial"/>
              <w:szCs w:val="24"/>
              <w:lang w:val="en-GB"/>
            </w:rPr>
            <w:instrText xml:space="preserve"> TOC \o "1-3" \h \z \u </w:instrText>
          </w:r>
          <w:r w:rsidRPr="0094453F">
            <w:rPr>
              <w:rFonts w:cs="Arial"/>
              <w:szCs w:val="24"/>
              <w:lang w:val="en-GB"/>
            </w:rPr>
            <w:fldChar w:fldCharType="separate"/>
          </w:r>
        </w:p>
        <w:p w14:paraId="6F2F64DD" w14:textId="2DADC4CD" w:rsidR="005A65C5" w:rsidRPr="00D77B22" w:rsidRDefault="003C1D60">
          <w:pPr>
            <w:pStyle w:val="TOC2"/>
            <w:tabs>
              <w:tab w:val="right" w:leader="dot" w:pos="9350"/>
            </w:tabs>
            <w:rPr>
              <w:rFonts w:eastAsiaTheme="minorEastAsia" w:cs="Arial"/>
              <w:bCs w:val="0"/>
              <w:noProof/>
              <w:color w:val="auto"/>
              <w:sz w:val="22"/>
              <w:szCs w:val="22"/>
              <w:lang w:val="en-GB"/>
            </w:rPr>
          </w:pPr>
          <w:hyperlink w:anchor="_Toc99561342" w:history="1">
            <w:r w:rsidR="005A65C5" w:rsidRPr="00D77B22">
              <w:rPr>
                <w:rStyle w:val="Hyperlink"/>
                <w:rFonts w:cs="Arial"/>
                <w:noProof/>
                <w:sz w:val="22"/>
                <w:szCs w:val="22"/>
                <w:lang w:val="en-GB"/>
              </w:rPr>
              <w:t>Introduction</w:t>
            </w:r>
            <w:r w:rsidR="005A65C5" w:rsidRPr="00D77B22">
              <w:rPr>
                <w:rFonts w:cs="Arial"/>
                <w:noProof/>
                <w:webHidden/>
                <w:sz w:val="22"/>
                <w:szCs w:val="22"/>
                <w:lang w:val="en-GB"/>
              </w:rPr>
              <w:tab/>
            </w:r>
            <w:r w:rsidR="00270391" w:rsidRPr="00D77B22">
              <w:rPr>
                <w:rFonts w:cs="Arial"/>
                <w:noProof/>
                <w:webHidden/>
                <w:sz w:val="22"/>
                <w:szCs w:val="22"/>
                <w:lang w:val="en-GB"/>
              </w:rPr>
              <w:t>3</w:t>
            </w:r>
          </w:hyperlink>
        </w:p>
        <w:p w14:paraId="083D5438" w14:textId="7CC27F3B" w:rsidR="005A65C5" w:rsidRPr="00D77B22" w:rsidRDefault="003C1D60">
          <w:pPr>
            <w:pStyle w:val="TOC2"/>
            <w:tabs>
              <w:tab w:val="right" w:leader="dot" w:pos="9350"/>
            </w:tabs>
            <w:rPr>
              <w:rFonts w:eastAsiaTheme="minorEastAsia" w:cs="Arial"/>
              <w:bCs w:val="0"/>
              <w:noProof/>
              <w:color w:val="auto"/>
              <w:sz w:val="22"/>
              <w:szCs w:val="22"/>
              <w:lang w:val="en-GB"/>
            </w:rPr>
          </w:pPr>
          <w:hyperlink w:anchor="_Toc99561343" w:history="1">
            <w:r w:rsidR="005A65C5" w:rsidRPr="00D77B22">
              <w:rPr>
                <w:rStyle w:val="Hyperlink"/>
                <w:rFonts w:cs="Arial"/>
                <w:noProof/>
                <w:sz w:val="22"/>
                <w:szCs w:val="22"/>
                <w:lang w:val="en-GB"/>
              </w:rPr>
              <w:t>Reflection using Kolb’s Reflective Cycle</w:t>
            </w:r>
            <w:r w:rsidR="005A65C5" w:rsidRPr="00D77B22">
              <w:rPr>
                <w:rFonts w:cs="Arial"/>
                <w:noProof/>
                <w:webHidden/>
                <w:sz w:val="22"/>
                <w:szCs w:val="22"/>
                <w:lang w:val="en-GB"/>
              </w:rPr>
              <w:tab/>
            </w:r>
            <w:r w:rsidR="00270391" w:rsidRPr="00D77B22">
              <w:rPr>
                <w:rFonts w:cs="Arial"/>
                <w:noProof/>
                <w:webHidden/>
                <w:sz w:val="22"/>
                <w:szCs w:val="22"/>
                <w:lang w:val="en-GB"/>
              </w:rPr>
              <w:t>3</w:t>
            </w:r>
          </w:hyperlink>
        </w:p>
        <w:p w14:paraId="33D4AB68" w14:textId="1E518EBD" w:rsidR="005A65C5" w:rsidRPr="00D77B22" w:rsidRDefault="003C1D60">
          <w:pPr>
            <w:pStyle w:val="TOC3"/>
            <w:tabs>
              <w:tab w:val="right" w:leader="dot" w:pos="9350"/>
            </w:tabs>
            <w:rPr>
              <w:rFonts w:eastAsiaTheme="minorEastAsia" w:cs="Arial"/>
              <w:noProof/>
              <w:color w:val="auto"/>
              <w:sz w:val="22"/>
              <w:lang w:val="en-GB"/>
            </w:rPr>
          </w:pPr>
          <w:hyperlink w:anchor="_Toc99561344" w:history="1">
            <w:r w:rsidR="005A65C5" w:rsidRPr="00D77B22">
              <w:rPr>
                <w:rStyle w:val="Hyperlink"/>
                <w:rFonts w:cs="Arial"/>
                <w:noProof/>
                <w:sz w:val="22"/>
                <w:lang w:val="en-GB"/>
              </w:rPr>
              <w:t>Stage 1: Concrete Experience</w:t>
            </w:r>
            <w:r w:rsidR="005A65C5" w:rsidRPr="00D77B22">
              <w:rPr>
                <w:rFonts w:cs="Arial"/>
                <w:noProof/>
                <w:webHidden/>
                <w:sz w:val="22"/>
                <w:lang w:val="en-GB"/>
              </w:rPr>
              <w:tab/>
            </w:r>
            <w:r w:rsidR="0094453F" w:rsidRPr="00D77B22">
              <w:rPr>
                <w:rFonts w:cs="Arial"/>
                <w:noProof/>
                <w:webHidden/>
                <w:sz w:val="22"/>
                <w:lang w:val="en-GB"/>
              </w:rPr>
              <w:t>3</w:t>
            </w:r>
          </w:hyperlink>
        </w:p>
        <w:p w14:paraId="00C07E11" w14:textId="098A308D" w:rsidR="005A65C5" w:rsidRPr="00D77B22" w:rsidRDefault="003C1D60">
          <w:pPr>
            <w:pStyle w:val="TOC3"/>
            <w:tabs>
              <w:tab w:val="right" w:leader="dot" w:pos="9350"/>
            </w:tabs>
            <w:rPr>
              <w:rFonts w:eastAsiaTheme="minorEastAsia" w:cs="Arial"/>
              <w:noProof/>
              <w:color w:val="auto"/>
              <w:sz w:val="22"/>
              <w:lang w:val="en-GB"/>
            </w:rPr>
          </w:pPr>
          <w:hyperlink w:anchor="_Toc99561345" w:history="1">
            <w:r w:rsidR="005A65C5" w:rsidRPr="00D77B22">
              <w:rPr>
                <w:rStyle w:val="Hyperlink"/>
                <w:rFonts w:cs="Arial"/>
                <w:noProof/>
                <w:sz w:val="22"/>
                <w:lang w:val="en-GB"/>
              </w:rPr>
              <w:t>Stage 2: Reflective Observation</w:t>
            </w:r>
            <w:r w:rsidR="005A65C5" w:rsidRPr="00D77B22">
              <w:rPr>
                <w:rFonts w:cs="Arial"/>
                <w:noProof/>
                <w:webHidden/>
                <w:sz w:val="22"/>
                <w:lang w:val="en-GB"/>
              </w:rPr>
              <w:tab/>
            </w:r>
            <w:r w:rsidR="0094453F" w:rsidRPr="00D77B22">
              <w:rPr>
                <w:rFonts w:cs="Arial"/>
                <w:noProof/>
                <w:webHidden/>
                <w:sz w:val="22"/>
                <w:lang w:val="en-GB"/>
              </w:rPr>
              <w:t>5</w:t>
            </w:r>
          </w:hyperlink>
        </w:p>
        <w:p w14:paraId="73B0F803" w14:textId="4C63D505" w:rsidR="005A65C5" w:rsidRPr="00D77B22" w:rsidRDefault="003C1D60">
          <w:pPr>
            <w:pStyle w:val="TOC3"/>
            <w:tabs>
              <w:tab w:val="right" w:leader="dot" w:pos="9350"/>
            </w:tabs>
            <w:rPr>
              <w:rFonts w:eastAsiaTheme="minorEastAsia" w:cs="Arial"/>
              <w:noProof/>
              <w:color w:val="auto"/>
              <w:sz w:val="22"/>
              <w:lang w:val="en-GB"/>
            </w:rPr>
          </w:pPr>
          <w:hyperlink w:anchor="_Toc99561346" w:history="1">
            <w:r w:rsidR="005A65C5" w:rsidRPr="00D77B22">
              <w:rPr>
                <w:rStyle w:val="Hyperlink"/>
                <w:rFonts w:cs="Arial"/>
                <w:noProof/>
                <w:sz w:val="22"/>
                <w:lang w:val="en-GB"/>
              </w:rPr>
              <w:t>Stage 3: Abstract Conceptualisation</w:t>
            </w:r>
            <w:r w:rsidR="005A65C5" w:rsidRPr="00D77B22">
              <w:rPr>
                <w:rFonts w:cs="Arial"/>
                <w:noProof/>
                <w:webHidden/>
                <w:sz w:val="22"/>
                <w:lang w:val="en-GB"/>
              </w:rPr>
              <w:tab/>
            </w:r>
            <w:r w:rsidR="0094453F" w:rsidRPr="00D77B22">
              <w:rPr>
                <w:rFonts w:cs="Arial"/>
                <w:noProof/>
                <w:webHidden/>
                <w:sz w:val="22"/>
                <w:lang w:val="en-GB"/>
              </w:rPr>
              <w:t>6</w:t>
            </w:r>
          </w:hyperlink>
        </w:p>
        <w:p w14:paraId="672780E0" w14:textId="1063CEB2" w:rsidR="005A65C5" w:rsidRPr="00D77B22" w:rsidRDefault="003C1D60">
          <w:pPr>
            <w:pStyle w:val="TOC3"/>
            <w:tabs>
              <w:tab w:val="right" w:leader="dot" w:pos="9350"/>
            </w:tabs>
            <w:rPr>
              <w:rFonts w:eastAsiaTheme="minorEastAsia" w:cs="Arial"/>
              <w:noProof/>
              <w:color w:val="auto"/>
              <w:sz w:val="22"/>
              <w:lang w:val="en-GB"/>
            </w:rPr>
          </w:pPr>
          <w:hyperlink w:anchor="_Toc99561347" w:history="1">
            <w:r w:rsidR="005A65C5" w:rsidRPr="00D77B22">
              <w:rPr>
                <w:rStyle w:val="Hyperlink"/>
                <w:rFonts w:cs="Arial"/>
                <w:noProof/>
                <w:sz w:val="22"/>
                <w:lang w:val="en-GB"/>
              </w:rPr>
              <w:t>Stage 4: Active Experimentation</w:t>
            </w:r>
            <w:r w:rsidR="005A65C5" w:rsidRPr="00D77B22">
              <w:rPr>
                <w:rFonts w:cs="Arial"/>
                <w:noProof/>
                <w:webHidden/>
                <w:sz w:val="22"/>
                <w:lang w:val="en-GB"/>
              </w:rPr>
              <w:tab/>
            </w:r>
            <w:r w:rsidR="0094453F" w:rsidRPr="00D77B22">
              <w:rPr>
                <w:rFonts w:cs="Arial"/>
                <w:noProof/>
                <w:webHidden/>
                <w:sz w:val="22"/>
                <w:lang w:val="en-GB"/>
              </w:rPr>
              <w:t>8</w:t>
            </w:r>
          </w:hyperlink>
        </w:p>
        <w:p w14:paraId="71880B6E" w14:textId="0E8EC636" w:rsidR="005A65C5" w:rsidRPr="00D77B22" w:rsidRDefault="003C1D60">
          <w:pPr>
            <w:pStyle w:val="TOC1"/>
            <w:tabs>
              <w:tab w:val="right" w:leader="dot" w:pos="9350"/>
            </w:tabs>
            <w:rPr>
              <w:rFonts w:eastAsiaTheme="minorEastAsia" w:cs="Arial"/>
              <w:bCs w:val="0"/>
              <w:iCs w:val="0"/>
              <w:noProof/>
              <w:color w:val="auto"/>
              <w:sz w:val="22"/>
              <w:szCs w:val="22"/>
              <w:lang w:val="en-GB"/>
            </w:rPr>
          </w:pPr>
          <w:hyperlink w:anchor="_Toc99561348" w:history="1">
            <w:r w:rsidR="005A65C5" w:rsidRPr="00D77B22">
              <w:rPr>
                <w:rStyle w:val="Hyperlink"/>
                <w:rFonts w:cs="Arial"/>
                <w:noProof/>
                <w:sz w:val="22"/>
                <w:szCs w:val="22"/>
                <w:lang w:val="en-GB"/>
              </w:rPr>
              <w:t>Conclusion</w:t>
            </w:r>
            <w:r w:rsidR="005A65C5" w:rsidRPr="00D77B22">
              <w:rPr>
                <w:rFonts w:cs="Arial"/>
                <w:noProof/>
                <w:webHidden/>
                <w:sz w:val="22"/>
                <w:szCs w:val="22"/>
                <w:lang w:val="en-GB"/>
              </w:rPr>
              <w:tab/>
            </w:r>
            <w:r w:rsidR="0094453F" w:rsidRPr="00D77B22">
              <w:rPr>
                <w:rFonts w:cs="Arial"/>
                <w:noProof/>
                <w:webHidden/>
                <w:sz w:val="22"/>
                <w:szCs w:val="22"/>
                <w:lang w:val="en-GB"/>
              </w:rPr>
              <w:t>9</w:t>
            </w:r>
          </w:hyperlink>
        </w:p>
        <w:p w14:paraId="0B2B770C" w14:textId="1AD91EEF" w:rsidR="005A65C5" w:rsidRPr="00D77B22" w:rsidRDefault="003C1D60">
          <w:pPr>
            <w:pStyle w:val="TOC1"/>
            <w:tabs>
              <w:tab w:val="right" w:leader="dot" w:pos="9350"/>
            </w:tabs>
            <w:rPr>
              <w:rFonts w:eastAsiaTheme="minorEastAsia" w:cs="Arial"/>
              <w:bCs w:val="0"/>
              <w:iCs w:val="0"/>
              <w:noProof/>
              <w:color w:val="auto"/>
              <w:sz w:val="22"/>
              <w:szCs w:val="22"/>
              <w:lang w:val="en-GB"/>
            </w:rPr>
          </w:pPr>
          <w:hyperlink w:anchor="_Toc99561349" w:history="1">
            <w:r w:rsidR="005A65C5" w:rsidRPr="00D77B22">
              <w:rPr>
                <w:rStyle w:val="Hyperlink"/>
                <w:rFonts w:cs="Arial"/>
                <w:noProof/>
                <w:sz w:val="22"/>
                <w:szCs w:val="22"/>
                <w:lang w:val="en-GB"/>
              </w:rPr>
              <w:t>References</w:t>
            </w:r>
            <w:r w:rsidR="005A65C5" w:rsidRPr="00D77B22">
              <w:rPr>
                <w:rFonts w:cs="Arial"/>
                <w:noProof/>
                <w:webHidden/>
                <w:sz w:val="22"/>
                <w:szCs w:val="22"/>
                <w:lang w:val="en-GB"/>
              </w:rPr>
              <w:tab/>
            </w:r>
            <w:r w:rsidR="005A65C5" w:rsidRPr="00D77B22">
              <w:rPr>
                <w:rFonts w:cs="Arial"/>
                <w:noProof/>
                <w:webHidden/>
                <w:sz w:val="22"/>
                <w:szCs w:val="22"/>
                <w:lang w:val="en-GB"/>
              </w:rPr>
              <w:fldChar w:fldCharType="begin"/>
            </w:r>
            <w:r w:rsidR="005A65C5" w:rsidRPr="00D77B22">
              <w:rPr>
                <w:rFonts w:cs="Arial"/>
                <w:noProof/>
                <w:webHidden/>
                <w:sz w:val="22"/>
                <w:szCs w:val="22"/>
                <w:lang w:val="en-GB"/>
              </w:rPr>
              <w:instrText xml:space="preserve"> PAGEREF _Toc99561349 \h </w:instrText>
            </w:r>
            <w:r w:rsidR="005A65C5" w:rsidRPr="00D77B22">
              <w:rPr>
                <w:rFonts w:cs="Arial"/>
                <w:noProof/>
                <w:webHidden/>
                <w:sz w:val="22"/>
                <w:szCs w:val="22"/>
                <w:lang w:val="en-GB"/>
              </w:rPr>
            </w:r>
            <w:r w:rsidR="005A65C5" w:rsidRPr="00D77B22">
              <w:rPr>
                <w:rFonts w:cs="Arial"/>
                <w:noProof/>
                <w:webHidden/>
                <w:sz w:val="22"/>
                <w:szCs w:val="22"/>
                <w:lang w:val="en-GB"/>
              </w:rPr>
              <w:fldChar w:fldCharType="separate"/>
            </w:r>
            <w:r w:rsidR="005A65C5" w:rsidRPr="00D77B22">
              <w:rPr>
                <w:rFonts w:cs="Arial"/>
                <w:noProof/>
                <w:webHidden/>
                <w:sz w:val="22"/>
                <w:szCs w:val="22"/>
                <w:lang w:val="en-GB"/>
              </w:rPr>
              <w:t>1</w:t>
            </w:r>
            <w:r w:rsidR="0094453F" w:rsidRPr="00D77B22">
              <w:rPr>
                <w:rFonts w:cs="Arial"/>
                <w:noProof/>
                <w:webHidden/>
                <w:sz w:val="22"/>
                <w:szCs w:val="22"/>
                <w:lang w:val="en-GB"/>
              </w:rPr>
              <w:t>0</w:t>
            </w:r>
            <w:r w:rsidR="005A65C5" w:rsidRPr="00D77B22">
              <w:rPr>
                <w:rFonts w:cs="Arial"/>
                <w:noProof/>
                <w:webHidden/>
                <w:sz w:val="22"/>
                <w:szCs w:val="22"/>
                <w:lang w:val="en-GB"/>
              </w:rPr>
              <w:fldChar w:fldCharType="end"/>
            </w:r>
          </w:hyperlink>
        </w:p>
        <w:p w14:paraId="1D82B30C" w14:textId="7C2D9934" w:rsidR="009A6172" w:rsidRPr="002D7F65" w:rsidRDefault="009A6172">
          <w:pPr>
            <w:rPr>
              <w:lang w:val="en-GB"/>
            </w:rPr>
          </w:pPr>
          <w:r w:rsidRPr="0094453F">
            <w:rPr>
              <w:rFonts w:cs="Arial"/>
              <w:szCs w:val="24"/>
              <w:lang w:val="en-GB"/>
            </w:rPr>
            <w:fldChar w:fldCharType="end"/>
          </w:r>
          <w:r w:rsidR="001F43C4">
            <w:rPr>
              <w:rFonts w:cs="Arial"/>
              <w:szCs w:val="24"/>
              <w:lang w:val="en-GB"/>
            </w:rPr>
            <w:t>Individual presentation………………………………………………………………………...12</w:t>
          </w:r>
        </w:p>
      </w:sdtContent>
    </w:sdt>
    <w:p w14:paraId="3A1B82DD" w14:textId="77777777" w:rsidR="00403BC6" w:rsidRPr="002D7F65" w:rsidRDefault="00403BC6">
      <w:pPr>
        <w:spacing w:after="200" w:line="276" w:lineRule="auto"/>
        <w:jc w:val="left"/>
        <w:rPr>
          <w:lang w:val="en-GB"/>
        </w:rPr>
      </w:pPr>
      <w:r w:rsidRPr="002D7F65">
        <w:rPr>
          <w:lang w:val="en-GB"/>
        </w:rPr>
        <w:br w:type="page"/>
      </w:r>
    </w:p>
    <w:p w14:paraId="4B31E318" w14:textId="77777777" w:rsidR="00246DBC" w:rsidRPr="002D7F65" w:rsidRDefault="00246DBC" w:rsidP="002A214E">
      <w:pPr>
        <w:pStyle w:val="Heading2"/>
      </w:pPr>
      <w:bookmarkStart w:id="0" w:name="_Toc99561342"/>
      <w:r w:rsidRPr="002D7F65">
        <w:lastRenderedPageBreak/>
        <w:t>Introduction</w:t>
      </w:r>
      <w:bookmarkEnd w:id="0"/>
    </w:p>
    <w:p w14:paraId="53E1E68F" w14:textId="77777777" w:rsidR="009C2428" w:rsidRPr="002D7F65" w:rsidRDefault="00583487" w:rsidP="009C2428">
      <w:pPr>
        <w:rPr>
          <w:lang w:val="en-GB"/>
        </w:rPr>
      </w:pPr>
      <w:r w:rsidRPr="002D7F65">
        <w:rPr>
          <w:lang w:val="en-GB"/>
        </w:rPr>
        <w:t xml:space="preserve">In this report, I have undertaken a reflective piece of writing within I have reflected upon the existing as well as new developed skills and their corresponding competence level. The model that has been used in order reflect upon my skills </w:t>
      </w:r>
      <w:r w:rsidR="005508CF" w:rsidRPr="002D7F65">
        <w:rPr>
          <w:lang w:val="en-GB"/>
        </w:rPr>
        <w:t xml:space="preserve">is </w:t>
      </w:r>
      <w:r w:rsidR="005508CF" w:rsidRPr="002D7F65">
        <w:rPr>
          <w:b/>
          <w:i/>
          <w:lang w:val="en-GB"/>
        </w:rPr>
        <w:t xml:space="preserve">Kolb’s Reflective Cycle </w:t>
      </w:r>
      <w:r w:rsidR="005508CF" w:rsidRPr="002D7F65">
        <w:rPr>
          <w:lang w:val="en-GB"/>
        </w:rPr>
        <w:t xml:space="preserve">that is said to include reflective processes based on four different stages that are illustrated in the below figure. The topics used for reflection are </w:t>
      </w:r>
      <w:r w:rsidR="00070C8F" w:rsidRPr="002D7F65">
        <w:rPr>
          <w:lang w:val="en-GB"/>
        </w:rPr>
        <w:t>the academic skills that I had developed as well as currently working upon the same.</w:t>
      </w:r>
    </w:p>
    <w:p w14:paraId="1C56E9CC" w14:textId="77777777" w:rsidR="00477480" w:rsidRPr="002D7F65" w:rsidRDefault="00070C8F" w:rsidP="00070C8F">
      <w:pPr>
        <w:jc w:val="center"/>
        <w:rPr>
          <w:lang w:val="en-GB"/>
        </w:rPr>
      </w:pPr>
      <w:r w:rsidRPr="002D7F65">
        <w:rPr>
          <w:noProof/>
          <w:lang w:val="en-GB"/>
        </w:rPr>
        <w:drawing>
          <wp:inline distT="0" distB="0" distL="0" distR="0" wp14:anchorId="4F60BE80" wp14:editId="4D791EAC">
            <wp:extent cx="5947184" cy="2960484"/>
            <wp:effectExtent l="19050" t="0" r="0" b="0"/>
            <wp:docPr id="1" name="Picture 1" descr="https://thetrainingthinking.com/wp-content/uploads/kolb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trainingthinking.com/wp-content/uploads/kolb_2.jpg"/>
                    <pic:cNvPicPr>
                      <a:picLocks noChangeAspect="1" noChangeArrowheads="1"/>
                    </pic:cNvPicPr>
                  </pic:nvPicPr>
                  <pic:blipFill>
                    <a:blip r:embed="rId8"/>
                    <a:srcRect t="14344" b="18648"/>
                    <a:stretch>
                      <a:fillRect/>
                    </a:stretch>
                  </pic:blipFill>
                  <pic:spPr bwMode="auto">
                    <a:xfrm>
                      <a:off x="0" y="0"/>
                      <a:ext cx="5947184" cy="2960484"/>
                    </a:xfrm>
                    <a:prstGeom prst="rect">
                      <a:avLst/>
                    </a:prstGeom>
                    <a:noFill/>
                    <a:ln w="9525">
                      <a:noFill/>
                      <a:miter lim="800000"/>
                      <a:headEnd/>
                      <a:tailEnd/>
                    </a:ln>
                  </pic:spPr>
                </pic:pic>
              </a:graphicData>
            </a:graphic>
          </wp:inline>
        </w:drawing>
      </w:r>
    </w:p>
    <w:p w14:paraId="4D53F586" w14:textId="77777777" w:rsidR="00477480" w:rsidRPr="002D7F65" w:rsidRDefault="00477480" w:rsidP="00477480">
      <w:pPr>
        <w:jc w:val="center"/>
        <w:rPr>
          <w:b/>
          <w:lang w:val="en-GB"/>
        </w:rPr>
      </w:pPr>
      <w:r w:rsidRPr="002D7F65">
        <w:rPr>
          <w:b/>
          <w:lang w:val="en-GB"/>
        </w:rPr>
        <w:t>Figure 1: Kolb’s Reflective Model</w:t>
      </w:r>
    </w:p>
    <w:p w14:paraId="28FEFB49" w14:textId="69B23E6D" w:rsidR="00477480" w:rsidRDefault="00477480" w:rsidP="00477480">
      <w:pPr>
        <w:jc w:val="center"/>
        <w:rPr>
          <w:lang w:val="en-GB"/>
        </w:rPr>
      </w:pPr>
      <w:r w:rsidRPr="002D7F65">
        <w:rPr>
          <w:lang w:val="en-GB"/>
        </w:rPr>
        <w:t>(Source</w:t>
      </w:r>
      <w:r w:rsidR="002574ED" w:rsidRPr="002D7F65">
        <w:rPr>
          <w:lang w:val="en-GB"/>
        </w:rPr>
        <w:t>: The Training Thinking, 2015</w:t>
      </w:r>
      <w:r w:rsidRPr="002D7F65">
        <w:rPr>
          <w:lang w:val="en-GB"/>
        </w:rPr>
        <w:t>)</w:t>
      </w:r>
    </w:p>
    <w:p w14:paraId="7611BCDA" w14:textId="77777777" w:rsidR="002A214E" w:rsidRPr="002D7F65" w:rsidRDefault="002A214E" w:rsidP="00477480">
      <w:pPr>
        <w:jc w:val="center"/>
        <w:rPr>
          <w:lang w:val="en-GB"/>
        </w:rPr>
      </w:pPr>
    </w:p>
    <w:p w14:paraId="58FADEAF" w14:textId="76655205" w:rsidR="00246DBC" w:rsidRPr="002A214E" w:rsidRDefault="00246DBC" w:rsidP="002A214E">
      <w:pPr>
        <w:pStyle w:val="Heading2"/>
      </w:pPr>
      <w:bookmarkStart w:id="1" w:name="_Toc99561343"/>
      <w:r w:rsidRPr="002A214E">
        <w:t>Reflection using Kolb’s Reflective Cycle</w:t>
      </w:r>
      <w:bookmarkEnd w:id="1"/>
    </w:p>
    <w:p w14:paraId="2B3DBE23" w14:textId="77777777" w:rsidR="00246DBC" w:rsidRPr="002D7F65" w:rsidRDefault="00E43113" w:rsidP="009C2428">
      <w:pPr>
        <w:pStyle w:val="Heading3"/>
        <w:rPr>
          <w:lang w:val="en-GB"/>
        </w:rPr>
      </w:pPr>
      <w:bookmarkStart w:id="2" w:name="_Toc99561344"/>
      <w:r w:rsidRPr="002D7F65">
        <w:rPr>
          <w:lang w:val="en-GB"/>
        </w:rPr>
        <w:t>Stage 1: Concrete Experience</w:t>
      </w:r>
      <w:bookmarkEnd w:id="2"/>
    </w:p>
    <w:p w14:paraId="7AB40107" w14:textId="77777777" w:rsidR="00D43D0C" w:rsidRPr="002D7F65" w:rsidRDefault="00D43D0C" w:rsidP="00D43D0C">
      <w:pPr>
        <w:rPr>
          <w:lang w:val="en-GB"/>
        </w:rPr>
      </w:pPr>
      <w:r w:rsidRPr="002D7F65">
        <w:rPr>
          <w:lang w:val="en-GB"/>
        </w:rPr>
        <w:t xml:space="preserve">The stage within the </w:t>
      </w:r>
      <w:proofErr w:type="gramStart"/>
      <w:r w:rsidRPr="002D7F65">
        <w:rPr>
          <w:lang w:val="en-GB"/>
        </w:rPr>
        <w:t>particular model</w:t>
      </w:r>
      <w:proofErr w:type="gramEnd"/>
      <w:r w:rsidRPr="002D7F65">
        <w:rPr>
          <w:lang w:val="en-GB"/>
        </w:rPr>
        <w:t xml:space="preserve"> is based on explanation of an individual’s feelings and immediate experiences across situations that are faced on a regular basis</w:t>
      </w:r>
      <w:r w:rsidR="00095373" w:rsidRPr="002D7F65">
        <w:rPr>
          <w:lang w:val="en-GB"/>
        </w:rPr>
        <w:t xml:space="preserve"> </w:t>
      </w:r>
      <w:r w:rsidR="00D63464" w:rsidRPr="002D7F65">
        <w:rPr>
          <w:lang w:val="en-GB"/>
        </w:rPr>
        <w:t>(</w:t>
      </w:r>
      <w:r w:rsidR="00095373" w:rsidRPr="002D7F65">
        <w:rPr>
          <w:lang w:val="en-GB"/>
        </w:rPr>
        <w:t>Morris, 2020</w:t>
      </w:r>
      <w:r w:rsidR="00D63464" w:rsidRPr="002D7F65">
        <w:rPr>
          <w:lang w:val="en-GB"/>
        </w:rPr>
        <w:t>)</w:t>
      </w:r>
      <w:r w:rsidRPr="002D7F65">
        <w:rPr>
          <w:lang w:val="en-GB"/>
        </w:rPr>
        <w:t xml:space="preserve">. </w:t>
      </w:r>
      <w:r w:rsidR="00353FF0" w:rsidRPr="002D7F65">
        <w:rPr>
          <w:lang w:val="en-GB"/>
        </w:rPr>
        <w:t>In this stage, I had been introduced to the concepts, techniques, and activities for the skills that I have eager to develop and hone competence across the same.</w:t>
      </w:r>
    </w:p>
    <w:p w14:paraId="66987236" w14:textId="4ABB9D2A" w:rsidR="00E43113" w:rsidRPr="002D7F65" w:rsidRDefault="0094453F">
      <w:pPr>
        <w:rPr>
          <w:b/>
          <w:i/>
          <w:lang w:val="en-GB"/>
        </w:rPr>
      </w:pPr>
      <w:r>
        <w:rPr>
          <w:b/>
          <w:i/>
          <w:lang w:val="en-GB"/>
        </w:rPr>
        <w:lastRenderedPageBreak/>
        <w:br/>
      </w:r>
      <w:r w:rsidR="00E43113" w:rsidRPr="002D7F65">
        <w:rPr>
          <w:b/>
          <w:i/>
          <w:lang w:val="en-GB"/>
        </w:rPr>
        <w:t>Topic 1: Time management</w:t>
      </w:r>
    </w:p>
    <w:p w14:paraId="01626773" w14:textId="77777777" w:rsidR="00E43113" w:rsidRPr="002D7F65" w:rsidRDefault="009A4078">
      <w:pPr>
        <w:rPr>
          <w:lang w:val="en-GB"/>
        </w:rPr>
      </w:pPr>
      <w:r w:rsidRPr="002D7F65">
        <w:rPr>
          <w:lang w:val="en-GB"/>
        </w:rPr>
        <w:t xml:space="preserve">The skill </w:t>
      </w:r>
      <w:proofErr w:type="gramStart"/>
      <w:r w:rsidRPr="002D7F65">
        <w:rPr>
          <w:lang w:val="en-GB"/>
        </w:rPr>
        <w:t>refer</w:t>
      </w:r>
      <w:proofErr w:type="gramEnd"/>
      <w:r w:rsidRPr="002D7F65">
        <w:rPr>
          <w:lang w:val="en-GB"/>
        </w:rPr>
        <w:t xml:space="preserve"> to the ability with which an individual is found to plan and balance its time and schedules across different activities that are been delegated to it within </w:t>
      </w:r>
      <w:r w:rsidR="00A61EC5" w:rsidRPr="002D7F65">
        <w:rPr>
          <w:lang w:val="en-GB"/>
        </w:rPr>
        <w:t>an environmental setting, which can be academic or professional by natures</w:t>
      </w:r>
      <w:r w:rsidR="00B3658B" w:rsidRPr="002D7F65">
        <w:rPr>
          <w:lang w:val="en-GB"/>
        </w:rPr>
        <w:t xml:space="preserve"> (</w:t>
      </w:r>
      <w:r w:rsidR="00B14488" w:rsidRPr="002D7F65">
        <w:rPr>
          <w:lang w:val="en-GB"/>
        </w:rPr>
        <w:t xml:space="preserve">Fergusson </w:t>
      </w:r>
      <w:r w:rsidR="00B14488" w:rsidRPr="002D7F65">
        <w:rPr>
          <w:i/>
          <w:lang w:val="en-GB"/>
        </w:rPr>
        <w:t>et al.</w:t>
      </w:r>
      <w:r w:rsidR="00B14488" w:rsidRPr="002D7F65">
        <w:rPr>
          <w:lang w:val="en-GB"/>
        </w:rPr>
        <w:t>, 2019</w:t>
      </w:r>
      <w:r w:rsidR="00B3658B" w:rsidRPr="002D7F65">
        <w:rPr>
          <w:lang w:val="en-GB"/>
        </w:rPr>
        <w:t>)</w:t>
      </w:r>
      <w:r w:rsidR="00A61EC5" w:rsidRPr="002D7F65">
        <w:rPr>
          <w:lang w:val="en-GB"/>
        </w:rPr>
        <w:t xml:space="preserve">. </w:t>
      </w:r>
      <w:r w:rsidR="00CC3E19" w:rsidRPr="002D7F65">
        <w:rPr>
          <w:lang w:val="en-GB"/>
        </w:rPr>
        <w:t xml:space="preserve">The study module that </w:t>
      </w:r>
      <w:r w:rsidR="00E0157C" w:rsidRPr="002D7F65">
        <w:rPr>
          <w:lang w:val="en-GB"/>
        </w:rPr>
        <w:t>was</w:t>
      </w:r>
      <w:r w:rsidR="00CC3E19" w:rsidRPr="002D7F65">
        <w:rPr>
          <w:lang w:val="en-GB"/>
        </w:rPr>
        <w:t xml:space="preserve"> based on development of our own skills </w:t>
      </w:r>
      <w:r w:rsidR="00E0157C" w:rsidRPr="002D7F65">
        <w:rPr>
          <w:lang w:val="en-GB"/>
        </w:rPr>
        <w:t xml:space="preserve">had included sessions and activities associated with time management. We were taught regarding the aspects with which we can develop our overall time management skills by undertaking activities that had agendas for improving our task </w:t>
      </w:r>
      <w:r w:rsidR="00FD4C8A" w:rsidRPr="002D7F65">
        <w:rPr>
          <w:lang w:val="en-GB"/>
        </w:rPr>
        <w:t>prioritisation, communication, goal setting, planning, stress management, and flexibility</w:t>
      </w:r>
      <w:r w:rsidR="00E0157C" w:rsidRPr="002D7F65">
        <w:rPr>
          <w:lang w:val="en-GB"/>
        </w:rPr>
        <w:t xml:space="preserve"> </w:t>
      </w:r>
      <w:r w:rsidR="00FD4C8A" w:rsidRPr="002D7F65">
        <w:rPr>
          <w:lang w:val="en-GB"/>
        </w:rPr>
        <w:t>attitudes.</w:t>
      </w:r>
    </w:p>
    <w:p w14:paraId="3727547C" w14:textId="77777777" w:rsidR="00E43113" w:rsidRPr="002D7F65" w:rsidRDefault="00B3658B">
      <w:pPr>
        <w:rPr>
          <w:b/>
          <w:i/>
          <w:lang w:val="en-GB"/>
        </w:rPr>
      </w:pPr>
      <w:r w:rsidRPr="002D7F65">
        <w:rPr>
          <w:b/>
          <w:i/>
          <w:lang w:val="en-GB"/>
        </w:rPr>
        <w:t>Topic 2: Paraphrasing</w:t>
      </w:r>
    </w:p>
    <w:p w14:paraId="7AE0EB3E" w14:textId="77777777" w:rsidR="00E43113" w:rsidRPr="002D7F65" w:rsidRDefault="00A35B6C">
      <w:pPr>
        <w:rPr>
          <w:lang w:val="en-GB"/>
        </w:rPr>
      </w:pPr>
      <w:r w:rsidRPr="002D7F65">
        <w:rPr>
          <w:lang w:val="en-GB"/>
        </w:rPr>
        <w:t xml:space="preserve">Paraphrasing is a skill that is associated with building our academic writing competence </w:t>
      </w:r>
      <w:r w:rsidR="00A3526D" w:rsidRPr="002D7F65">
        <w:rPr>
          <w:lang w:val="en-GB"/>
        </w:rPr>
        <w:t xml:space="preserve">through activities that include reading texts and </w:t>
      </w:r>
      <w:r w:rsidR="00133D8F" w:rsidRPr="002D7F65">
        <w:rPr>
          <w:lang w:val="en-GB"/>
        </w:rPr>
        <w:t xml:space="preserve">continuous interpretation of facts as well as developing written pieces based on own understanding and </w:t>
      </w:r>
      <w:proofErr w:type="gramStart"/>
      <w:r w:rsidR="00133D8F" w:rsidRPr="002D7F65">
        <w:rPr>
          <w:lang w:val="en-GB"/>
        </w:rPr>
        <w:t>through the use of</w:t>
      </w:r>
      <w:proofErr w:type="gramEnd"/>
      <w:r w:rsidR="00133D8F" w:rsidRPr="002D7F65">
        <w:rPr>
          <w:lang w:val="en-GB"/>
        </w:rPr>
        <w:t xml:space="preserve"> own words</w:t>
      </w:r>
      <w:r w:rsidR="00C855C3" w:rsidRPr="002D7F65">
        <w:rPr>
          <w:lang w:val="en-GB"/>
        </w:rPr>
        <w:t xml:space="preserve"> (</w:t>
      </w:r>
      <w:r w:rsidR="00507094" w:rsidRPr="002D7F65">
        <w:rPr>
          <w:lang w:val="en-GB"/>
        </w:rPr>
        <w:t xml:space="preserve">Alis </w:t>
      </w:r>
      <w:r w:rsidR="00507094" w:rsidRPr="002D7F65">
        <w:rPr>
          <w:i/>
          <w:lang w:val="en-GB"/>
        </w:rPr>
        <w:t xml:space="preserve">et al., </w:t>
      </w:r>
      <w:r w:rsidR="00507094" w:rsidRPr="002D7F65">
        <w:rPr>
          <w:lang w:val="en-GB"/>
        </w:rPr>
        <w:t>2018</w:t>
      </w:r>
      <w:r w:rsidR="00C855C3" w:rsidRPr="002D7F65">
        <w:rPr>
          <w:lang w:val="en-GB"/>
        </w:rPr>
        <w:t>)</w:t>
      </w:r>
      <w:r w:rsidR="00133D8F" w:rsidRPr="002D7F65">
        <w:rPr>
          <w:lang w:val="en-GB"/>
        </w:rPr>
        <w:t>. During the class sessions associated with development of paraphrasing competence, I had understood that the skill does not allow an individual to copy and paste information from researched and gathered sources</w:t>
      </w:r>
      <w:r w:rsidR="001C4488" w:rsidRPr="002D7F65">
        <w:rPr>
          <w:lang w:val="en-GB"/>
        </w:rPr>
        <w:t xml:space="preserve">. Rather, the efficiency is said to focused on the fact of how I am interpreting different sources of information and coming up with own words and phrases </w:t>
      </w:r>
      <w:r w:rsidR="0039723F" w:rsidRPr="002D7F65">
        <w:rPr>
          <w:lang w:val="en-GB"/>
        </w:rPr>
        <w:t>for the creation of written pieces such as reports, scripts, and so on, which are being given to us as written assessments and projects.</w:t>
      </w:r>
    </w:p>
    <w:p w14:paraId="21AD98CB" w14:textId="77777777" w:rsidR="00E43113" w:rsidRPr="002D7F65" w:rsidRDefault="00E43113">
      <w:pPr>
        <w:rPr>
          <w:b/>
          <w:i/>
          <w:lang w:val="en-GB"/>
        </w:rPr>
      </w:pPr>
      <w:r w:rsidRPr="002D7F65">
        <w:rPr>
          <w:b/>
          <w:i/>
          <w:lang w:val="en-GB"/>
        </w:rPr>
        <w:t>Topic 3: Summarising</w:t>
      </w:r>
    </w:p>
    <w:p w14:paraId="1BCB738C" w14:textId="77777777" w:rsidR="00E43113" w:rsidRPr="002D7F65" w:rsidRDefault="00CA283A">
      <w:pPr>
        <w:rPr>
          <w:lang w:val="en-GB"/>
        </w:rPr>
      </w:pPr>
      <w:r w:rsidRPr="002D7F65">
        <w:rPr>
          <w:lang w:val="en-GB"/>
        </w:rPr>
        <w:t>It is often found that people confuse summarising competence with the characteristics of paraphrasing skill</w:t>
      </w:r>
      <w:r w:rsidR="00E0614F" w:rsidRPr="002D7F65">
        <w:rPr>
          <w:lang w:val="en-GB"/>
        </w:rPr>
        <w:t>. H</w:t>
      </w:r>
      <w:r w:rsidRPr="002D7F65">
        <w:rPr>
          <w:lang w:val="en-GB"/>
        </w:rPr>
        <w:t xml:space="preserve">owever, summarising is an academic activity within which students are </w:t>
      </w:r>
      <w:r w:rsidR="00E0614F" w:rsidRPr="002D7F65">
        <w:rPr>
          <w:lang w:val="en-GB"/>
        </w:rPr>
        <w:t>found to develop a written piece that has the attribute of concluding the main ideas from the different topics that are delegated as assessments</w:t>
      </w:r>
      <w:r w:rsidR="00507094" w:rsidRPr="002D7F65">
        <w:rPr>
          <w:lang w:val="en-GB"/>
        </w:rPr>
        <w:t xml:space="preserve"> (</w:t>
      </w:r>
      <w:proofErr w:type="spellStart"/>
      <w:r w:rsidR="00507094" w:rsidRPr="002D7F65">
        <w:rPr>
          <w:lang w:val="en-GB"/>
        </w:rPr>
        <w:t>Sudria</w:t>
      </w:r>
      <w:proofErr w:type="spellEnd"/>
      <w:r w:rsidR="00507094" w:rsidRPr="002D7F65">
        <w:rPr>
          <w:lang w:val="en-GB"/>
        </w:rPr>
        <w:t xml:space="preserve"> </w:t>
      </w:r>
      <w:r w:rsidR="00507094" w:rsidRPr="002D7F65">
        <w:rPr>
          <w:i/>
          <w:lang w:val="en-GB"/>
        </w:rPr>
        <w:t xml:space="preserve">et al., </w:t>
      </w:r>
      <w:r w:rsidR="00507094" w:rsidRPr="002D7F65">
        <w:rPr>
          <w:lang w:val="en-GB"/>
        </w:rPr>
        <w:t>2018)</w:t>
      </w:r>
      <w:r w:rsidR="00E0614F" w:rsidRPr="002D7F65">
        <w:rPr>
          <w:lang w:val="en-GB"/>
        </w:rPr>
        <w:t xml:space="preserve">. The </w:t>
      </w:r>
      <w:r w:rsidR="00900A18" w:rsidRPr="002D7F65">
        <w:rPr>
          <w:lang w:val="en-GB"/>
        </w:rPr>
        <w:t xml:space="preserve">class sessions that had included activities to evaluate our reading and active-listening skills were found to end with activities with which we should have been able to </w:t>
      </w:r>
      <w:r w:rsidR="00FB6695" w:rsidRPr="002D7F65">
        <w:rPr>
          <w:lang w:val="en-GB"/>
        </w:rPr>
        <w:t>test our summarising competence as well.</w:t>
      </w:r>
    </w:p>
    <w:p w14:paraId="671C867E" w14:textId="77777777" w:rsidR="00B101FF" w:rsidRPr="002D7F65" w:rsidRDefault="00B101FF">
      <w:pPr>
        <w:rPr>
          <w:b/>
          <w:i/>
          <w:lang w:val="en-GB"/>
        </w:rPr>
      </w:pPr>
      <w:r w:rsidRPr="002D7F65">
        <w:rPr>
          <w:b/>
          <w:i/>
          <w:lang w:val="en-GB"/>
        </w:rPr>
        <w:lastRenderedPageBreak/>
        <w:t>Topic 4: Public Speaking and Giving Presentations</w:t>
      </w:r>
    </w:p>
    <w:p w14:paraId="54292E1A" w14:textId="5CF96A69" w:rsidR="002A214E" w:rsidRDefault="004C075E">
      <w:pPr>
        <w:rPr>
          <w:lang w:val="en-GB"/>
        </w:rPr>
      </w:pPr>
      <w:r w:rsidRPr="002D7F65">
        <w:rPr>
          <w:lang w:val="en-GB"/>
        </w:rPr>
        <w:t xml:space="preserve">Public speaking and verbal presentation competence is a type of communication skill within which an individual is said to have competence across </w:t>
      </w:r>
      <w:r w:rsidR="00263D89" w:rsidRPr="002D7F65">
        <w:rPr>
          <w:lang w:val="en-GB"/>
        </w:rPr>
        <w:t xml:space="preserve">the ability to speak in front of a large audience. It involves development of traits that allows </w:t>
      </w:r>
      <w:r w:rsidR="00AD0784" w:rsidRPr="002D7F65">
        <w:rPr>
          <w:lang w:val="en-GB"/>
        </w:rPr>
        <w:t xml:space="preserve">honing verbal communication skill along with ability of retaining the interests and concentration level of </w:t>
      </w:r>
      <w:r w:rsidR="00077797" w:rsidRPr="002D7F65">
        <w:rPr>
          <w:lang w:val="en-GB"/>
        </w:rPr>
        <w:t>the larger audience</w:t>
      </w:r>
      <w:r w:rsidR="0067377A" w:rsidRPr="002D7F65">
        <w:rPr>
          <w:lang w:val="en-GB"/>
        </w:rPr>
        <w:t xml:space="preserve"> (Warren and Sellnow, 2021)</w:t>
      </w:r>
      <w:r w:rsidR="00077797" w:rsidRPr="002D7F65">
        <w:rPr>
          <w:lang w:val="en-GB"/>
        </w:rPr>
        <w:t xml:space="preserve">. During the group PowerPoint presentation activity, I was associated with the similar activities that had allowed me to know regarding the importance of public speaking skill </w:t>
      </w:r>
      <w:r w:rsidR="003C5C39" w:rsidRPr="002D7F65">
        <w:rPr>
          <w:lang w:val="en-GB"/>
        </w:rPr>
        <w:t>as well as ways with which I can improve the same in current and future scenarios.</w:t>
      </w:r>
    </w:p>
    <w:p w14:paraId="677435F4" w14:textId="77777777" w:rsidR="002A214E" w:rsidRPr="002D7F65" w:rsidRDefault="002A214E">
      <w:pPr>
        <w:rPr>
          <w:lang w:val="en-GB"/>
        </w:rPr>
      </w:pPr>
    </w:p>
    <w:p w14:paraId="2BF3E45C" w14:textId="77777777" w:rsidR="00E43113" w:rsidRPr="002D7F65" w:rsidRDefault="00B101FF" w:rsidP="009C2428">
      <w:pPr>
        <w:pStyle w:val="Heading3"/>
        <w:rPr>
          <w:lang w:val="en-GB"/>
        </w:rPr>
      </w:pPr>
      <w:bookmarkStart w:id="3" w:name="_Toc99561345"/>
      <w:r w:rsidRPr="002D7F65">
        <w:rPr>
          <w:lang w:val="en-GB"/>
        </w:rPr>
        <w:t>Stage 2</w:t>
      </w:r>
      <w:r w:rsidR="00E43113" w:rsidRPr="002D7F65">
        <w:rPr>
          <w:lang w:val="en-GB"/>
        </w:rPr>
        <w:t xml:space="preserve">: </w:t>
      </w:r>
      <w:r w:rsidRPr="002D7F65">
        <w:rPr>
          <w:lang w:val="en-GB"/>
        </w:rPr>
        <w:t>Reflective Observation</w:t>
      </w:r>
      <w:bookmarkEnd w:id="3"/>
    </w:p>
    <w:p w14:paraId="468C74B7" w14:textId="77777777" w:rsidR="00D01F77" w:rsidRPr="002D7F65" w:rsidRDefault="00762BFE" w:rsidP="00D01F77">
      <w:pPr>
        <w:rPr>
          <w:lang w:val="en-GB"/>
        </w:rPr>
      </w:pPr>
      <w:r w:rsidRPr="002D7F65">
        <w:rPr>
          <w:lang w:val="en-GB"/>
        </w:rPr>
        <w:t xml:space="preserve">The stage is associated with the development of attributes with which an individual can gain ideas and apply its </w:t>
      </w:r>
      <w:r w:rsidR="00DA609B" w:rsidRPr="002D7F65">
        <w:rPr>
          <w:lang w:val="en-GB"/>
        </w:rPr>
        <w:t>comprehen</w:t>
      </w:r>
      <w:r w:rsidR="00834B58" w:rsidRPr="002D7F65">
        <w:rPr>
          <w:lang w:val="en-GB"/>
        </w:rPr>
        <w:t>ded</w:t>
      </w:r>
      <w:r w:rsidR="00DA609B" w:rsidRPr="002D7F65">
        <w:rPr>
          <w:lang w:val="en-GB"/>
        </w:rPr>
        <w:t xml:space="preserve"> </w:t>
      </w:r>
      <w:r w:rsidR="00834B58" w:rsidRPr="002D7F65">
        <w:rPr>
          <w:lang w:val="en-GB"/>
        </w:rPr>
        <w:t>experience that had been</w:t>
      </w:r>
      <w:r w:rsidR="00DA609B" w:rsidRPr="002D7F65">
        <w:rPr>
          <w:lang w:val="en-GB"/>
        </w:rPr>
        <w:t xml:space="preserve"> developed from the stage of concrete experience</w:t>
      </w:r>
      <w:r w:rsidR="00834B58" w:rsidRPr="002D7F65">
        <w:rPr>
          <w:lang w:val="en-GB"/>
        </w:rPr>
        <w:t xml:space="preserve"> across different point of views</w:t>
      </w:r>
      <w:r w:rsidR="00095373" w:rsidRPr="002D7F65">
        <w:rPr>
          <w:lang w:val="en-GB"/>
        </w:rPr>
        <w:t xml:space="preserve"> (Morris, 2020)</w:t>
      </w:r>
      <w:r w:rsidR="00834B58" w:rsidRPr="002D7F65">
        <w:rPr>
          <w:lang w:val="en-GB"/>
        </w:rPr>
        <w:t xml:space="preserve">. The stage in the reflective cycle is associated with patience, careful judgement, and </w:t>
      </w:r>
      <w:proofErr w:type="gramStart"/>
      <w:r w:rsidR="00834B58" w:rsidRPr="002D7F65">
        <w:rPr>
          <w:lang w:val="en-GB"/>
        </w:rPr>
        <w:t>objectivity however;</w:t>
      </w:r>
      <w:proofErr w:type="gramEnd"/>
      <w:r w:rsidR="00834B58" w:rsidRPr="002D7F65">
        <w:rPr>
          <w:lang w:val="en-GB"/>
        </w:rPr>
        <w:t xml:space="preserve"> do not include the aspect of undertaking any actions.</w:t>
      </w:r>
    </w:p>
    <w:p w14:paraId="15665B69" w14:textId="77777777" w:rsidR="00E43113" w:rsidRPr="002D7F65" w:rsidRDefault="00E43113" w:rsidP="00E43113">
      <w:pPr>
        <w:rPr>
          <w:b/>
          <w:i/>
          <w:lang w:val="en-GB"/>
        </w:rPr>
      </w:pPr>
      <w:r w:rsidRPr="002D7F65">
        <w:rPr>
          <w:b/>
          <w:i/>
          <w:lang w:val="en-GB"/>
        </w:rPr>
        <w:t>Topic 1: Time management</w:t>
      </w:r>
    </w:p>
    <w:p w14:paraId="12CD9733" w14:textId="77777777" w:rsidR="00E43113" w:rsidRPr="002D7F65" w:rsidRDefault="00775660" w:rsidP="00E43113">
      <w:pPr>
        <w:rPr>
          <w:lang w:val="en-GB"/>
        </w:rPr>
      </w:pPr>
      <w:r w:rsidRPr="002D7F65">
        <w:rPr>
          <w:lang w:val="en-GB"/>
        </w:rPr>
        <w:t xml:space="preserve">The </w:t>
      </w:r>
      <w:r w:rsidR="00F16443" w:rsidRPr="002D7F65">
        <w:rPr>
          <w:lang w:val="en-GB"/>
        </w:rPr>
        <w:t>activities that were</w:t>
      </w:r>
      <w:r w:rsidRPr="002D7F65">
        <w:rPr>
          <w:lang w:val="en-GB"/>
        </w:rPr>
        <w:t xml:space="preserve"> associated with development of time management skills such as task prioritisation, communication, goal setting, planning, stress management, and flexibility</w:t>
      </w:r>
      <w:r w:rsidR="00F16443" w:rsidRPr="002D7F65">
        <w:rPr>
          <w:lang w:val="en-GB"/>
        </w:rPr>
        <w:t xml:space="preserve"> have importance to improve our overall ability of managing time and schedules. Task prioritisation will allow </w:t>
      </w:r>
      <w:r w:rsidR="00963557" w:rsidRPr="002D7F65">
        <w:rPr>
          <w:lang w:val="en-GB"/>
        </w:rPr>
        <w:t>me in deciding</w:t>
      </w:r>
      <w:r w:rsidR="00F16443" w:rsidRPr="002D7F65">
        <w:rPr>
          <w:lang w:val="en-GB"/>
        </w:rPr>
        <w:t xml:space="preserve"> </w:t>
      </w:r>
      <w:r w:rsidR="00963557" w:rsidRPr="002D7F65">
        <w:rPr>
          <w:lang w:val="en-GB"/>
        </w:rPr>
        <w:t>what tasks are required to be done first based upon the urgencies of delegated tasks based upon how I plan, communicate and set goals around the same</w:t>
      </w:r>
      <w:r w:rsidR="00B14488" w:rsidRPr="002D7F65">
        <w:rPr>
          <w:lang w:val="en-GB"/>
        </w:rPr>
        <w:t xml:space="preserve"> (Fergusson </w:t>
      </w:r>
      <w:r w:rsidR="00B14488" w:rsidRPr="002D7F65">
        <w:rPr>
          <w:i/>
          <w:lang w:val="en-GB"/>
        </w:rPr>
        <w:t>et al.</w:t>
      </w:r>
      <w:r w:rsidR="00B14488" w:rsidRPr="002D7F65">
        <w:rPr>
          <w:lang w:val="en-GB"/>
        </w:rPr>
        <w:t>, 2019)</w:t>
      </w:r>
      <w:r w:rsidR="00963557" w:rsidRPr="002D7F65">
        <w:rPr>
          <w:lang w:val="en-GB"/>
        </w:rPr>
        <w:t>. Simila</w:t>
      </w:r>
      <w:r w:rsidR="00EB1B02" w:rsidRPr="002D7F65">
        <w:rPr>
          <w:lang w:val="en-GB"/>
        </w:rPr>
        <w:t>rl</w:t>
      </w:r>
      <w:r w:rsidR="00963557" w:rsidRPr="002D7F65">
        <w:rPr>
          <w:lang w:val="en-GB"/>
        </w:rPr>
        <w:t xml:space="preserve">y, </w:t>
      </w:r>
      <w:r w:rsidR="00EB1B02" w:rsidRPr="002D7F65">
        <w:rPr>
          <w:lang w:val="en-GB"/>
        </w:rPr>
        <w:t>managing stress and being flexible by nature will help me to attain greater competence level across my contributions towards delegated tasks, which would further shape my overall competence across managing time.</w:t>
      </w:r>
    </w:p>
    <w:p w14:paraId="64B9E1FF" w14:textId="77777777" w:rsidR="002A214E" w:rsidRDefault="002A214E" w:rsidP="00E43113">
      <w:pPr>
        <w:rPr>
          <w:b/>
          <w:i/>
          <w:lang w:val="en-GB"/>
        </w:rPr>
      </w:pPr>
    </w:p>
    <w:p w14:paraId="4495AAE7" w14:textId="77777777" w:rsidR="002A214E" w:rsidRDefault="002A214E" w:rsidP="00E43113">
      <w:pPr>
        <w:rPr>
          <w:b/>
          <w:i/>
          <w:lang w:val="en-GB"/>
        </w:rPr>
      </w:pPr>
    </w:p>
    <w:p w14:paraId="742E4103" w14:textId="4A1FE4B4" w:rsidR="00E43113" w:rsidRPr="002D7F65" w:rsidRDefault="00E43113" w:rsidP="00E43113">
      <w:pPr>
        <w:rPr>
          <w:b/>
          <w:i/>
          <w:lang w:val="en-GB"/>
        </w:rPr>
      </w:pPr>
      <w:r w:rsidRPr="002D7F65">
        <w:rPr>
          <w:b/>
          <w:i/>
          <w:lang w:val="en-GB"/>
        </w:rPr>
        <w:lastRenderedPageBreak/>
        <w:t xml:space="preserve">Topic 2: Paraphrasing </w:t>
      </w:r>
    </w:p>
    <w:p w14:paraId="2D8106DA" w14:textId="77777777" w:rsidR="00E43113" w:rsidRPr="002D7F65" w:rsidRDefault="00D160A9" w:rsidP="00E43113">
      <w:pPr>
        <w:rPr>
          <w:lang w:val="en-GB"/>
        </w:rPr>
      </w:pPr>
      <w:r w:rsidRPr="002D7F65">
        <w:rPr>
          <w:lang w:val="en-GB"/>
        </w:rPr>
        <w:t xml:space="preserve">While taking up the class sessions associated with development of paraphrasing skill, I came to know regarding its significance in academic and professional careers. </w:t>
      </w:r>
      <w:r w:rsidR="00456CE0" w:rsidRPr="002D7F65">
        <w:rPr>
          <w:lang w:val="en-GB"/>
        </w:rPr>
        <w:t>The skills if developed appropriately, shall allow me working in a more reliable, valid, and genuine way</w:t>
      </w:r>
      <w:r w:rsidR="00507094" w:rsidRPr="002D7F65">
        <w:rPr>
          <w:lang w:val="en-GB"/>
        </w:rPr>
        <w:t xml:space="preserve"> (Alis </w:t>
      </w:r>
      <w:r w:rsidR="00507094" w:rsidRPr="002D7F65">
        <w:rPr>
          <w:i/>
          <w:lang w:val="en-GB"/>
        </w:rPr>
        <w:t xml:space="preserve">et al., </w:t>
      </w:r>
      <w:r w:rsidR="00507094" w:rsidRPr="002D7F65">
        <w:rPr>
          <w:lang w:val="en-GB"/>
        </w:rPr>
        <w:t>2018)</w:t>
      </w:r>
      <w:r w:rsidR="00456CE0" w:rsidRPr="002D7F65">
        <w:rPr>
          <w:lang w:val="en-GB"/>
        </w:rPr>
        <w:t xml:space="preserve">. I shall </w:t>
      </w:r>
      <w:proofErr w:type="gramStart"/>
      <w:r w:rsidR="00456CE0" w:rsidRPr="002D7F65">
        <w:rPr>
          <w:lang w:val="en-GB"/>
        </w:rPr>
        <w:t>found</w:t>
      </w:r>
      <w:proofErr w:type="gramEnd"/>
      <w:r w:rsidR="00456CE0" w:rsidRPr="002D7F65">
        <w:rPr>
          <w:lang w:val="en-GB"/>
        </w:rPr>
        <w:t xml:space="preserve"> myself to understand the </w:t>
      </w:r>
      <w:r w:rsidR="00CD282F" w:rsidRPr="002D7F65">
        <w:rPr>
          <w:lang w:val="en-GB"/>
        </w:rPr>
        <w:t xml:space="preserve">concepts associated </w:t>
      </w:r>
      <w:r w:rsidR="00456CE0" w:rsidRPr="002D7F65">
        <w:rPr>
          <w:lang w:val="en-GB"/>
        </w:rPr>
        <w:t>copyright, patents</w:t>
      </w:r>
      <w:r w:rsidR="00CD282F" w:rsidRPr="002D7F65">
        <w:rPr>
          <w:lang w:val="en-GB"/>
        </w:rPr>
        <w:t>, and originality of works later on across my professional career after had developed great competence across the particular skill.</w:t>
      </w:r>
    </w:p>
    <w:p w14:paraId="49F0AF4A" w14:textId="77777777" w:rsidR="00E43113" w:rsidRPr="002D7F65" w:rsidRDefault="00E43113" w:rsidP="00E43113">
      <w:pPr>
        <w:rPr>
          <w:b/>
          <w:i/>
          <w:lang w:val="en-GB"/>
        </w:rPr>
      </w:pPr>
      <w:r w:rsidRPr="002D7F65">
        <w:rPr>
          <w:b/>
          <w:i/>
          <w:lang w:val="en-GB"/>
        </w:rPr>
        <w:t>Topic 3: Summarising</w:t>
      </w:r>
    </w:p>
    <w:p w14:paraId="31817869" w14:textId="77777777" w:rsidR="00E43113" w:rsidRPr="002D7F65" w:rsidRDefault="00807D80" w:rsidP="00E43113">
      <w:pPr>
        <w:rPr>
          <w:lang w:val="en-GB"/>
        </w:rPr>
      </w:pPr>
      <w:r w:rsidRPr="002D7F65">
        <w:rPr>
          <w:lang w:val="en-GB"/>
        </w:rPr>
        <w:t xml:space="preserve">During the sessions that were arranged to assess and developed our summarising competence, I had undertaken numerous activities. During these activities, I came to know regarding the </w:t>
      </w:r>
      <w:r w:rsidR="00F51B6D" w:rsidRPr="002D7F65">
        <w:rPr>
          <w:lang w:val="en-GB"/>
        </w:rPr>
        <w:t xml:space="preserve">fact that comprehensive summaries </w:t>
      </w:r>
      <w:proofErr w:type="gramStart"/>
      <w:r w:rsidR="00F51B6D" w:rsidRPr="002D7F65">
        <w:rPr>
          <w:lang w:val="en-GB"/>
        </w:rPr>
        <w:t>helps</w:t>
      </w:r>
      <w:proofErr w:type="gramEnd"/>
      <w:r w:rsidR="00F51B6D" w:rsidRPr="002D7F65">
        <w:rPr>
          <w:lang w:val="en-GB"/>
        </w:rPr>
        <w:t xml:space="preserve"> </w:t>
      </w:r>
      <w:r w:rsidR="00B30CF3" w:rsidRPr="002D7F65">
        <w:rPr>
          <w:lang w:val="en-GB"/>
        </w:rPr>
        <w:t>effective</w:t>
      </w:r>
      <w:r w:rsidR="00F51B6D" w:rsidRPr="002D7F65">
        <w:rPr>
          <w:lang w:val="en-GB"/>
        </w:rPr>
        <w:t xml:space="preserve"> understanding </w:t>
      </w:r>
      <w:r w:rsidR="00B30CF3" w:rsidRPr="002D7F65">
        <w:rPr>
          <w:lang w:val="en-GB"/>
        </w:rPr>
        <w:t xml:space="preserve">of </w:t>
      </w:r>
      <w:r w:rsidR="00F51B6D" w:rsidRPr="002D7F65">
        <w:rPr>
          <w:lang w:val="en-GB"/>
        </w:rPr>
        <w:t>written pieces, scholarly articles, and so on that are might have tedious extent of facts, explanations, and illus</w:t>
      </w:r>
      <w:r w:rsidR="00B30CF3" w:rsidRPr="002D7F65">
        <w:rPr>
          <w:lang w:val="en-GB"/>
        </w:rPr>
        <w:t>t</w:t>
      </w:r>
      <w:r w:rsidR="00F51B6D" w:rsidRPr="002D7F65">
        <w:rPr>
          <w:lang w:val="en-GB"/>
        </w:rPr>
        <w:t>rations</w:t>
      </w:r>
      <w:r w:rsidR="00507094" w:rsidRPr="002D7F65">
        <w:rPr>
          <w:lang w:val="en-GB"/>
        </w:rPr>
        <w:t xml:space="preserve"> (</w:t>
      </w:r>
      <w:proofErr w:type="spellStart"/>
      <w:r w:rsidR="00507094" w:rsidRPr="002D7F65">
        <w:rPr>
          <w:lang w:val="en-GB"/>
        </w:rPr>
        <w:t>Sudria</w:t>
      </w:r>
      <w:proofErr w:type="spellEnd"/>
      <w:r w:rsidR="00507094" w:rsidRPr="002D7F65">
        <w:rPr>
          <w:lang w:val="en-GB"/>
        </w:rPr>
        <w:t xml:space="preserve"> </w:t>
      </w:r>
      <w:r w:rsidR="00507094" w:rsidRPr="002D7F65">
        <w:rPr>
          <w:i/>
          <w:lang w:val="en-GB"/>
        </w:rPr>
        <w:t xml:space="preserve">et al., </w:t>
      </w:r>
      <w:r w:rsidR="00507094" w:rsidRPr="002D7F65">
        <w:rPr>
          <w:lang w:val="en-GB"/>
        </w:rPr>
        <w:t>2018)</w:t>
      </w:r>
      <w:r w:rsidR="00B30CF3" w:rsidRPr="002D7F65">
        <w:rPr>
          <w:lang w:val="en-GB"/>
        </w:rPr>
        <w:t xml:space="preserve">. Thus, I shall develop my overall academic competence by improving the </w:t>
      </w:r>
      <w:r w:rsidR="00567E29" w:rsidRPr="002D7F65">
        <w:rPr>
          <w:lang w:val="en-GB"/>
        </w:rPr>
        <w:t xml:space="preserve">effective </w:t>
      </w:r>
      <w:r w:rsidR="00B30CF3" w:rsidRPr="002D7F65">
        <w:rPr>
          <w:lang w:val="en-GB"/>
        </w:rPr>
        <w:t xml:space="preserve">ways </w:t>
      </w:r>
      <w:r w:rsidR="00567E29" w:rsidRPr="002D7F65">
        <w:rPr>
          <w:lang w:val="en-GB"/>
        </w:rPr>
        <w:t xml:space="preserve">of summarising </w:t>
      </w:r>
      <w:r w:rsidR="00B30CF3" w:rsidRPr="002D7F65">
        <w:rPr>
          <w:lang w:val="en-GB"/>
        </w:rPr>
        <w:t xml:space="preserve">that had been highlighted to me </w:t>
      </w:r>
      <w:r w:rsidR="00567E29" w:rsidRPr="002D7F65">
        <w:rPr>
          <w:lang w:val="en-GB"/>
        </w:rPr>
        <w:t>from the end of my mentors and lecturers in the class.</w:t>
      </w:r>
    </w:p>
    <w:p w14:paraId="4EF51568" w14:textId="77777777" w:rsidR="00E43113" w:rsidRPr="002D7F65" w:rsidRDefault="00B47412">
      <w:pPr>
        <w:rPr>
          <w:b/>
          <w:i/>
          <w:lang w:val="en-GB"/>
        </w:rPr>
      </w:pPr>
      <w:r w:rsidRPr="002D7F65">
        <w:rPr>
          <w:b/>
          <w:i/>
          <w:lang w:val="en-GB"/>
        </w:rPr>
        <w:t>Topic 4: Public Speaking and Giving Presentations</w:t>
      </w:r>
    </w:p>
    <w:p w14:paraId="2B4318A4" w14:textId="52FBF1B0" w:rsidR="00B47412" w:rsidRDefault="0099582C">
      <w:pPr>
        <w:rPr>
          <w:lang w:val="en-GB"/>
        </w:rPr>
      </w:pPr>
      <w:r w:rsidRPr="002D7F65">
        <w:rPr>
          <w:lang w:val="en-GB"/>
        </w:rPr>
        <w:t xml:space="preserve">While acting as a participant in the delegated group presentation that had been illustrated in the above section, I can say that I have </w:t>
      </w:r>
      <w:proofErr w:type="spellStart"/>
      <w:r w:rsidRPr="002D7F65">
        <w:rPr>
          <w:lang w:val="en-GB"/>
        </w:rPr>
        <w:t>came</w:t>
      </w:r>
      <w:proofErr w:type="spellEnd"/>
      <w:r w:rsidRPr="002D7F65">
        <w:rPr>
          <w:lang w:val="en-GB"/>
        </w:rPr>
        <w:t xml:space="preserve"> to know regarding the aspects such as effective posture required during presentation, acute use of words and phrases for keeping audience attentive, and so on</w:t>
      </w:r>
      <w:r w:rsidR="0067377A" w:rsidRPr="002D7F65">
        <w:rPr>
          <w:lang w:val="en-GB"/>
        </w:rPr>
        <w:t xml:space="preserve"> (Warren and Sellnow, 2021)</w:t>
      </w:r>
      <w:r w:rsidRPr="002D7F65">
        <w:rPr>
          <w:lang w:val="en-GB"/>
        </w:rPr>
        <w:t xml:space="preserve">. These aspects are necessary for development since with time, the traits shown during presentation and public speaking sessions allows </w:t>
      </w:r>
      <w:r w:rsidR="00AA7406" w:rsidRPr="002D7F65">
        <w:rPr>
          <w:lang w:val="en-GB"/>
        </w:rPr>
        <w:t>enhancing own brand image in front of tangible audiences.</w:t>
      </w:r>
    </w:p>
    <w:p w14:paraId="2673CBF3" w14:textId="77777777" w:rsidR="002A214E" w:rsidRPr="002D7F65" w:rsidRDefault="002A214E">
      <w:pPr>
        <w:rPr>
          <w:lang w:val="en-GB"/>
        </w:rPr>
      </w:pPr>
    </w:p>
    <w:p w14:paraId="48150798" w14:textId="77777777" w:rsidR="00B47412" w:rsidRPr="002D7F65" w:rsidRDefault="00B47412" w:rsidP="009C2428">
      <w:pPr>
        <w:pStyle w:val="Heading3"/>
        <w:rPr>
          <w:lang w:val="en-GB"/>
        </w:rPr>
      </w:pPr>
      <w:bookmarkStart w:id="4" w:name="_Toc99561346"/>
      <w:r w:rsidRPr="002D7F65">
        <w:rPr>
          <w:lang w:val="en-GB"/>
        </w:rPr>
        <w:t>Stage 3: Abstract Conceptualisation</w:t>
      </w:r>
      <w:bookmarkEnd w:id="4"/>
    </w:p>
    <w:p w14:paraId="69D13F03" w14:textId="77777777" w:rsidR="007A4A48" w:rsidRPr="002D7F65" w:rsidRDefault="00B678DC" w:rsidP="007A4A48">
      <w:pPr>
        <w:rPr>
          <w:lang w:val="en-GB"/>
        </w:rPr>
      </w:pPr>
      <w:r w:rsidRPr="002D7F65">
        <w:rPr>
          <w:lang w:val="en-GB"/>
        </w:rPr>
        <w:t>The stage of reflective cycle associates oneself with the application of theories, logic, and self-realisation based on the experiences perceived from the stages of concrete experience and reflective observation</w:t>
      </w:r>
      <w:r w:rsidR="00095373" w:rsidRPr="002D7F65">
        <w:rPr>
          <w:lang w:val="en-GB"/>
        </w:rPr>
        <w:t xml:space="preserve"> (Morris, 2020)</w:t>
      </w:r>
      <w:r w:rsidRPr="002D7F65">
        <w:rPr>
          <w:lang w:val="en-GB"/>
        </w:rPr>
        <w:t xml:space="preserve">. It is this moment of reflection, </w:t>
      </w:r>
      <w:r w:rsidRPr="002D7F65">
        <w:rPr>
          <w:lang w:val="en-GB"/>
        </w:rPr>
        <w:lastRenderedPageBreak/>
        <w:t xml:space="preserve">where I shall be responsible to plan things regarding the development of academic skills </w:t>
      </w:r>
      <w:r w:rsidR="00D212FB" w:rsidRPr="002D7F65">
        <w:rPr>
          <w:lang w:val="en-GB"/>
        </w:rPr>
        <w:t>systematically through theories and concepts that I had been learning in the class sessions.</w:t>
      </w:r>
    </w:p>
    <w:p w14:paraId="1B6B4C67" w14:textId="1A8920C3" w:rsidR="00B47412" w:rsidRPr="002D7F65" w:rsidRDefault="0094453F" w:rsidP="00B47412">
      <w:pPr>
        <w:rPr>
          <w:b/>
          <w:i/>
          <w:lang w:val="en-GB"/>
        </w:rPr>
      </w:pPr>
      <w:r>
        <w:rPr>
          <w:b/>
          <w:i/>
          <w:lang w:val="en-GB"/>
        </w:rPr>
        <w:br/>
      </w:r>
      <w:r w:rsidR="00B47412" w:rsidRPr="002D7F65">
        <w:rPr>
          <w:b/>
          <w:i/>
          <w:lang w:val="en-GB"/>
        </w:rPr>
        <w:t>Topic 1: Time management</w:t>
      </w:r>
    </w:p>
    <w:p w14:paraId="7E5EDDFC" w14:textId="77777777" w:rsidR="00B47412" w:rsidRPr="002D7F65" w:rsidRDefault="00441765" w:rsidP="00B47412">
      <w:pPr>
        <w:rPr>
          <w:lang w:val="en-GB"/>
        </w:rPr>
      </w:pPr>
      <w:r w:rsidRPr="002D7F65">
        <w:rPr>
          <w:lang w:val="en-GB"/>
        </w:rPr>
        <w:t>Based upon my experience and observation, I can relate the development of time management skill with the theory named as Parkinson’s Law of Time and Effort. The theory had suggested me with the understanding of aspect</w:t>
      </w:r>
      <w:r w:rsidR="00AE5DA0" w:rsidRPr="002D7F65">
        <w:rPr>
          <w:lang w:val="en-GB"/>
        </w:rPr>
        <w:t xml:space="preserve"> that the completion rate of any task is based upon the available time and effort put together either by oneself in individual assessment or by others in a group task</w:t>
      </w:r>
      <w:r w:rsidR="00B14488" w:rsidRPr="002D7F65">
        <w:rPr>
          <w:lang w:val="en-GB"/>
        </w:rPr>
        <w:t xml:space="preserve"> (Fergusson </w:t>
      </w:r>
      <w:r w:rsidR="00B14488" w:rsidRPr="002D7F65">
        <w:rPr>
          <w:i/>
          <w:lang w:val="en-GB"/>
        </w:rPr>
        <w:t>et al.</w:t>
      </w:r>
      <w:r w:rsidR="00B14488" w:rsidRPr="002D7F65">
        <w:rPr>
          <w:lang w:val="en-GB"/>
        </w:rPr>
        <w:t>, 2019)</w:t>
      </w:r>
      <w:r w:rsidR="00AE5DA0" w:rsidRPr="002D7F65">
        <w:rPr>
          <w:lang w:val="en-GB"/>
        </w:rPr>
        <w:t xml:space="preserve">. It implies that after having a work completed through spent time and invested efforts, I </w:t>
      </w:r>
      <w:proofErr w:type="gramStart"/>
      <w:r w:rsidR="00AE5DA0" w:rsidRPr="002D7F65">
        <w:rPr>
          <w:lang w:val="en-GB"/>
        </w:rPr>
        <w:t>am capable of planning</w:t>
      </w:r>
      <w:proofErr w:type="gramEnd"/>
      <w:r w:rsidR="00AE5DA0" w:rsidRPr="002D7F65">
        <w:rPr>
          <w:lang w:val="en-GB"/>
        </w:rPr>
        <w:t xml:space="preserve"> my next tasks in such a way that I can complete them within a time limit of shorter duration.</w:t>
      </w:r>
    </w:p>
    <w:p w14:paraId="18771332" w14:textId="77777777" w:rsidR="00B47412" w:rsidRPr="002D7F65" w:rsidRDefault="00AE5DA0" w:rsidP="00B47412">
      <w:pPr>
        <w:rPr>
          <w:b/>
          <w:i/>
          <w:lang w:val="en-GB"/>
        </w:rPr>
      </w:pPr>
      <w:r w:rsidRPr="002D7F65">
        <w:rPr>
          <w:b/>
          <w:i/>
          <w:lang w:val="en-GB"/>
        </w:rPr>
        <w:t>Topic 2: Paraphrasing</w:t>
      </w:r>
    </w:p>
    <w:p w14:paraId="2B282860" w14:textId="77777777" w:rsidR="00B47412" w:rsidRPr="002D7F65" w:rsidRDefault="00DB403A" w:rsidP="00B47412">
      <w:pPr>
        <w:rPr>
          <w:lang w:val="en-GB"/>
        </w:rPr>
      </w:pPr>
      <w:r w:rsidRPr="002D7F65">
        <w:rPr>
          <w:lang w:val="en-GB"/>
        </w:rPr>
        <w:t>It is not the choice of any logical theories or concepts, when it comes to conceptualise the deve</w:t>
      </w:r>
      <w:r w:rsidR="00FA253C" w:rsidRPr="002D7F65">
        <w:rPr>
          <w:lang w:val="en-GB"/>
        </w:rPr>
        <w:t>lopment of paraphrasing skill. R</w:t>
      </w:r>
      <w:r w:rsidRPr="002D7F65">
        <w:rPr>
          <w:lang w:val="en-GB"/>
        </w:rPr>
        <w:t>ather</w:t>
      </w:r>
      <w:r w:rsidR="00FA253C" w:rsidRPr="002D7F65">
        <w:rPr>
          <w:lang w:val="en-GB"/>
        </w:rPr>
        <w:t>,</w:t>
      </w:r>
      <w:r w:rsidRPr="002D7F65">
        <w:rPr>
          <w:lang w:val="en-GB"/>
        </w:rPr>
        <w:t xml:space="preserve"> </w:t>
      </w:r>
      <w:r w:rsidR="00E25D70" w:rsidRPr="002D7F65">
        <w:rPr>
          <w:lang w:val="en-GB"/>
        </w:rPr>
        <w:t xml:space="preserve">developing competence across effective paraphrasing skill is said to be dependent upon </w:t>
      </w:r>
      <w:r w:rsidRPr="002D7F65">
        <w:rPr>
          <w:lang w:val="en-GB"/>
        </w:rPr>
        <w:t xml:space="preserve">the extent of having better </w:t>
      </w:r>
      <w:r w:rsidR="00FA253C" w:rsidRPr="002D7F65">
        <w:rPr>
          <w:lang w:val="en-GB"/>
        </w:rPr>
        <w:t xml:space="preserve">experience </w:t>
      </w:r>
      <w:r w:rsidRPr="002D7F65">
        <w:rPr>
          <w:lang w:val="en-GB"/>
        </w:rPr>
        <w:t>regarding the langu</w:t>
      </w:r>
      <w:r w:rsidR="00FA253C" w:rsidRPr="002D7F65">
        <w:rPr>
          <w:lang w:val="en-GB"/>
        </w:rPr>
        <w:t>a</w:t>
      </w:r>
      <w:r w:rsidRPr="002D7F65">
        <w:rPr>
          <w:lang w:val="en-GB"/>
        </w:rPr>
        <w:t xml:space="preserve">ges </w:t>
      </w:r>
      <w:r w:rsidR="00FA253C" w:rsidRPr="002D7F65">
        <w:rPr>
          <w:lang w:val="en-GB"/>
        </w:rPr>
        <w:t>as well as having rapport in grammatical niche within the chosen language</w:t>
      </w:r>
      <w:r w:rsidR="00507094" w:rsidRPr="002D7F65">
        <w:rPr>
          <w:lang w:val="en-GB"/>
        </w:rPr>
        <w:t xml:space="preserve"> (Alis </w:t>
      </w:r>
      <w:r w:rsidR="00507094" w:rsidRPr="002D7F65">
        <w:rPr>
          <w:i/>
          <w:lang w:val="en-GB"/>
        </w:rPr>
        <w:t xml:space="preserve">et al., </w:t>
      </w:r>
      <w:r w:rsidR="00507094" w:rsidRPr="002D7F65">
        <w:rPr>
          <w:lang w:val="en-GB"/>
        </w:rPr>
        <w:t>2018)</w:t>
      </w:r>
      <w:r w:rsidR="00E25D70" w:rsidRPr="002D7F65">
        <w:rPr>
          <w:lang w:val="en-GB"/>
        </w:rPr>
        <w:t xml:space="preserve">. We are being taught with lectures, theories, assignment, module topics, and so on with the help of English language thus, it is </w:t>
      </w:r>
      <w:r w:rsidR="004348AD" w:rsidRPr="002D7F65">
        <w:rPr>
          <w:lang w:val="en-GB"/>
        </w:rPr>
        <w:t xml:space="preserve">essential for me to develop better grammatical niche across the </w:t>
      </w:r>
      <w:proofErr w:type="gramStart"/>
      <w:r w:rsidR="004348AD" w:rsidRPr="002D7F65">
        <w:rPr>
          <w:lang w:val="en-GB"/>
        </w:rPr>
        <w:t>particular language</w:t>
      </w:r>
      <w:proofErr w:type="gramEnd"/>
      <w:r w:rsidR="004348AD" w:rsidRPr="002D7F65">
        <w:rPr>
          <w:lang w:val="en-GB"/>
        </w:rPr>
        <w:t xml:space="preserve"> so that I can paraphrase texts effectively in English.</w:t>
      </w:r>
    </w:p>
    <w:p w14:paraId="3EA1C218" w14:textId="77777777" w:rsidR="00B47412" w:rsidRPr="002D7F65" w:rsidRDefault="00B47412" w:rsidP="00B47412">
      <w:pPr>
        <w:rPr>
          <w:b/>
          <w:i/>
          <w:lang w:val="en-GB"/>
        </w:rPr>
      </w:pPr>
      <w:r w:rsidRPr="002D7F65">
        <w:rPr>
          <w:b/>
          <w:i/>
          <w:lang w:val="en-GB"/>
        </w:rPr>
        <w:t>Topic 3: Summarising</w:t>
      </w:r>
    </w:p>
    <w:p w14:paraId="7041AACF" w14:textId="77777777" w:rsidR="002A214E" w:rsidRDefault="008177AB" w:rsidP="00B47412">
      <w:pPr>
        <w:rPr>
          <w:lang w:val="en-GB"/>
        </w:rPr>
      </w:pPr>
      <w:r w:rsidRPr="002D7F65">
        <w:rPr>
          <w:lang w:val="en-GB"/>
        </w:rPr>
        <w:t xml:space="preserve">The extent of logic that is required to conceptualise the development of summarising skill is also </w:t>
      </w:r>
      <w:proofErr w:type="gramStart"/>
      <w:r w:rsidRPr="002D7F65">
        <w:rPr>
          <w:lang w:val="en-GB"/>
        </w:rPr>
        <w:t>similar to</w:t>
      </w:r>
      <w:proofErr w:type="gramEnd"/>
      <w:r w:rsidRPr="002D7F65">
        <w:rPr>
          <w:lang w:val="en-GB"/>
        </w:rPr>
        <w:t xml:space="preserve"> that mentioned for the previous skill. Summarising requires the ability to pitch only the main ideas from the given tasks, which is said to be written or spoken in English language</w:t>
      </w:r>
      <w:r w:rsidR="00507094" w:rsidRPr="002D7F65">
        <w:rPr>
          <w:lang w:val="en-GB"/>
        </w:rPr>
        <w:t xml:space="preserve"> (</w:t>
      </w:r>
      <w:proofErr w:type="spellStart"/>
      <w:r w:rsidR="00507094" w:rsidRPr="002D7F65">
        <w:rPr>
          <w:lang w:val="en-GB"/>
        </w:rPr>
        <w:t>Sudria</w:t>
      </w:r>
      <w:proofErr w:type="spellEnd"/>
      <w:r w:rsidR="00507094" w:rsidRPr="002D7F65">
        <w:rPr>
          <w:lang w:val="en-GB"/>
        </w:rPr>
        <w:t xml:space="preserve"> </w:t>
      </w:r>
      <w:r w:rsidR="00507094" w:rsidRPr="002D7F65">
        <w:rPr>
          <w:i/>
          <w:lang w:val="en-GB"/>
        </w:rPr>
        <w:t xml:space="preserve">et al., </w:t>
      </w:r>
      <w:r w:rsidR="00507094" w:rsidRPr="002D7F65">
        <w:rPr>
          <w:lang w:val="en-GB"/>
        </w:rPr>
        <w:t>2018)</w:t>
      </w:r>
      <w:r w:rsidRPr="002D7F65">
        <w:rPr>
          <w:lang w:val="en-GB"/>
        </w:rPr>
        <w:t xml:space="preserve">. Thus, </w:t>
      </w:r>
      <w:r w:rsidR="009B6CC2" w:rsidRPr="002D7F65">
        <w:rPr>
          <w:lang w:val="en-GB"/>
        </w:rPr>
        <w:t xml:space="preserve">the choice of proficiency and rapport across the </w:t>
      </w:r>
      <w:proofErr w:type="gramStart"/>
      <w:r w:rsidR="009B6CC2" w:rsidRPr="002D7F65">
        <w:rPr>
          <w:lang w:val="en-GB"/>
        </w:rPr>
        <w:t>particular language</w:t>
      </w:r>
      <w:proofErr w:type="gramEnd"/>
      <w:r w:rsidR="009B6CC2" w:rsidRPr="002D7F65">
        <w:rPr>
          <w:lang w:val="en-GB"/>
        </w:rPr>
        <w:t xml:space="preserve"> as well as getting training with the use of </w:t>
      </w:r>
      <w:r w:rsidR="009B6CC2" w:rsidRPr="002D7F65">
        <w:rPr>
          <w:lang w:val="en-GB"/>
        </w:rPr>
        <w:lastRenderedPageBreak/>
        <w:t>appropriate words and phrases that must be grammatically correct is essential for effective summarising competence as we</w:t>
      </w:r>
      <w:r w:rsidR="00D515BC" w:rsidRPr="002D7F65">
        <w:rPr>
          <w:lang w:val="en-GB"/>
        </w:rPr>
        <w:t>ll</w:t>
      </w:r>
      <w:r w:rsidR="002A214E">
        <w:rPr>
          <w:lang w:val="en-GB"/>
        </w:rPr>
        <w:t xml:space="preserve">. </w:t>
      </w:r>
    </w:p>
    <w:p w14:paraId="34FBA163" w14:textId="2242CCB9" w:rsidR="00B47412" w:rsidRPr="002A214E" w:rsidRDefault="00B47412" w:rsidP="00B47412">
      <w:pPr>
        <w:rPr>
          <w:lang w:val="en-GB"/>
        </w:rPr>
      </w:pPr>
      <w:r w:rsidRPr="002D7F65">
        <w:rPr>
          <w:b/>
          <w:i/>
          <w:lang w:val="en-GB"/>
        </w:rPr>
        <w:t>Topic 4: Public Speaking and Giving Presentations</w:t>
      </w:r>
    </w:p>
    <w:p w14:paraId="346B1414" w14:textId="77B4A30E" w:rsidR="00B47412" w:rsidRDefault="00014DB8" w:rsidP="00B47412">
      <w:pPr>
        <w:rPr>
          <w:lang w:val="en-GB"/>
        </w:rPr>
      </w:pPr>
      <w:r w:rsidRPr="002D7F65">
        <w:rPr>
          <w:lang w:val="en-GB"/>
        </w:rPr>
        <w:t xml:space="preserve">Presentation and public speaking skill involves conceptualisation based on having extreme confidence to speak in front of a reputed set of audiences along with </w:t>
      </w:r>
      <w:r w:rsidR="00DE19A3" w:rsidRPr="002D7F65">
        <w:rPr>
          <w:lang w:val="en-GB"/>
        </w:rPr>
        <w:t>effective grasp over oral communication skills. Fluency is the area that is said to be measured in order to identify how well a person is said to perform during public speaking sessions or even during the period when an individual presents its slides in front of the class</w:t>
      </w:r>
      <w:r w:rsidR="0067377A" w:rsidRPr="002D7F65">
        <w:rPr>
          <w:lang w:val="en-GB"/>
        </w:rPr>
        <w:t xml:space="preserve"> (Warren and Sellnow, 2021)</w:t>
      </w:r>
      <w:r w:rsidR="00DE19A3" w:rsidRPr="002D7F65">
        <w:rPr>
          <w:lang w:val="en-GB"/>
        </w:rPr>
        <w:t>.</w:t>
      </w:r>
    </w:p>
    <w:p w14:paraId="67E045B9" w14:textId="77777777" w:rsidR="002A214E" w:rsidRPr="002D7F65" w:rsidRDefault="002A214E" w:rsidP="00B47412">
      <w:pPr>
        <w:rPr>
          <w:lang w:val="en-GB"/>
        </w:rPr>
      </w:pPr>
    </w:p>
    <w:p w14:paraId="0AEE1730" w14:textId="77777777" w:rsidR="009C2428" w:rsidRPr="002D7F65" w:rsidRDefault="009C2428" w:rsidP="009C2428">
      <w:pPr>
        <w:pStyle w:val="Heading3"/>
        <w:rPr>
          <w:lang w:val="en-GB"/>
        </w:rPr>
      </w:pPr>
      <w:bookmarkStart w:id="5" w:name="_Toc99561347"/>
      <w:r w:rsidRPr="002D7F65">
        <w:rPr>
          <w:lang w:val="en-GB"/>
        </w:rPr>
        <w:t>Stage 4: Active Experimentation</w:t>
      </w:r>
      <w:bookmarkEnd w:id="5"/>
    </w:p>
    <w:p w14:paraId="6AFC50B2" w14:textId="77777777" w:rsidR="00834400" w:rsidRPr="002D7F65" w:rsidRDefault="0061186F" w:rsidP="00834400">
      <w:pPr>
        <w:rPr>
          <w:lang w:val="en-GB"/>
        </w:rPr>
      </w:pPr>
      <w:r w:rsidRPr="002D7F65">
        <w:rPr>
          <w:lang w:val="en-GB"/>
        </w:rPr>
        <w:t xml:space="preserve">Until now, I can say that I have become familiarised with every </w:t>
      </w:r>
      <w:proofErr w:type="gramStart"/>
      <w:r w:rsidRPr="002D7F65">
        <w:rPr>
          <w:lang w:val="en-GB"/>
        </w:rPr>
        <w:t>concepts</w:t>
      </w:r>
      <w:proofErr w:type="gramEnd"/>
      <w:r w:rsidRPr="002D7F65">
        <w:rPr>
          <w:lang w:val="en-GB"/>
        </w:rPr>
        <w:t>, ide</w:t>
      </w:r>
      <w:r w:rsidR="008874B2" w:rsidRPr="002D7F65">
        <w:rPr>
          <w:lang w:val="en-GB"/>
        </w:rPr>
        <w:t>as, theories, and enlightening experiences that were supposed to grasped for achieving an improve competence across my chosen academic skills</w:t>
      </w:r>
      <w:r w:rsidR="00095373" w:rsidRPr="002D7F65">
        <w:rPr>
          <w:lang w:val="en-GB"/>
        </w:rPr>
        <w:t xml:space="preserve"> (Morris, 2020)</w:t>
      </w:r>
      <w:r w:rsidR="008874B2" w:rsidRPr="002D7F65">
        <w:rPr>
          <w:lang w:val="en-GB"/>
        </w:rPr>
        <w:t>. Within this stage, I shall be applying the knowledge in practical scenario and assess how well I have improved by skills in real-time.</w:t>
      </w:r>
    </w:p>
    <w:p w14:paraId="6CB0A8B5" w14:textId="77777777" w:rsidR="009C2428" w:rsidRPr="002D7F65" w:rsidRDefault="009C2428" w:rsidP="009C2428">
      <w:pPr>
        <w:rPr>
          <w:b/>
          <w:i/>
          <w:lang w:val="en-GB"/>
        </w:rPr>
      </w:pPr>
      <w:r w:rsidRPr="002D7F65">
        <w:rPr>
          <w:b/>
          <w:i/>
          <w:lang w:val="en-GB"/>
        </w:rPr>
        <w:t>Topic 1: Time management</w:t>
      </w:r>
    </w:p>
    <w:p w14:paraId="50452542" w14:textId="77777777" w:rsidR="009C2428" w:rsidRPr="002D7F65" w:rsidRDefault="00A04539" w:rsidP="009C2428">
      <w:pPr>
        <w:rPr>
          <w:lang w:val="en-GB"/>
        </w:rPr>
      </w:pPr>
      <w:r w:rsidRPr="002D7F65">
        <w:rPr>
          <w:lang w:val="en-GB"/>
        </w:rPr>
        <w:t xml:space="preserve">In order to </w:t>
      </w:r>
      <w:r w:rsidR="00903D2C" w:rsidRPr="002D7F65">
        <w:rPr>
          <w:lang w:val="en-GB"/>
        </w:rPr>
        <w:t xml:space="preserve">measure how well I have improved by time management </w:t>
      </w:r>
      <w:proofErr w:type="gramStart"/>
      <w:r w:rsidR="00903D2C" w:rsidRPr="002D7F65">
        <w:rPr>
          <w:lang w:val="en-GB"/>
        </w:rPr>
        <w:t>skills,</w:t>
      </w:r>
      <w:proofErr w:type="gramEnd"/>
      <w:r w:rsidR="00903D2C" w:rsidRPr="002D7F65">
        <w:rPr>
          <w:lang w:val="en-GB"/>
        </w:rPr>
        <w:t xml:space="preserve"> I have to participate and accept tasks from the end of my mentors that will involve crucial deadlines. I shall by watching </w:t>
      </w:r>
      <w:r w:rsidR="003805CC" w:rsidRPr="002D7F65">
        <w:rPr>
          <w:lang w:val="en-GB"/>
        </w:rPr>
        <w:t>my extent of planning, flexibility, ways of handling stress, and so on during the period when I am taking efforts and utilising given time for completing delegated tasks</w:t>
      </w:r>
      <w:r w:rsidR="00B14488" w:rsidRPr="002D7F65">
        <w:rPr>
          <w:lang w:val="en-GB"/>
        </w:rPr>
        <w:t xml:space="preserve"> (Fergusson </w:t>
      </w:r>
      <w:r w:rsidR="00B14488" w:rsidRPr="002D7F65">
        <w:rPr>
          <w:i/>
          <w:lang w:val="en-GB"/>
        </w:rPr>
        <w:t>et al.</w:t>
      </w:r>
      <w:r w:rsidR="00B14488" w:rsidRPr="002D7F65">
        <w:rPr>
          <w:lang w:val="en-GB"/>
        </w:rPr>
        <w:t>, 2019)</w:t>
      </w:r>
      <w:r w:rsidR="003805CC" w:rsidRPr="002D7F65">
        <w:rPr>
          <w:lang w:val="en-GB"/>
        </w:rPr>
        <w:t>.</w:t>
      </w:r>
      <w:r w:rsidR="00A8309C" w:rsidRPr="002D7F65">
        <w:rPr>
          <w:lang w:val="en-GB"/>
        </w:rPr>
        <w:t xml:space="preserve"> The period associated with the </w:t>
      </w:r>
      <w:proofErr w:type="gramStart"/>
      <w:r w:rsidR="00A8309C" w:rsidRPr="002D7F65">
        <w:rPr>
          <w:lang w:val="en-GB"/>
        </w:rPr>
        <w:t>particular stage</w:t>
      </w:r>
      <w:proofErr w:type="gramEnd"/>
      <w:r w:rsidR="00A8309C" w:rsidRPr="002D7F65">
        <w:rPr>
          <w:lang w:val="en-GB"/>
        </w:rPr>
        <w:t xml:space="preserve"> of reflection will involve assessing how well I had been able to eliminate my weaknesses across the time management competence</w:t>
      </w:r>
      <w:r w:rsidR="00866975" w:rsidRPr="002D7F65">
        <w:rPr>
          <w:lang w:val="en-GB"/>
        </w:rPr>
        <w:t>.</w:t>
      </w:r>
    </w:p>
    <w:p w14:paraId="07B33869" w14:textId="77777777" w:rsidR="009C2428" w:rsidRPr="002D7F65" w:rsidRDefault="00664CC1" w:rsidP="009C2428">
      <w:pPr>
        <w:rPr>
          <w:b/>
          <w:i/>
          <w:lang w:val="en-GB"/>
        </w:rPr>
      </w:pPr>
      <w:r w:rsidRPr="002D7F65">
        <w:rPr>
          <w:b/>
          <w:i/>
          <w:lang w:val="en-GB"/>
        </w:rPr>
        <w:t>Topic 2: Paraphrasing</w:t>
      </w:r>
    </w:p>
    <w:p w14:paraId="0187C90C" w14:textId="77777777" w:rsidR="009C2428" w:rsidRPr="002D7F65" w:rsidRDefault="009B692A" w:rsidP="009C2428">
      <w:pPr>
        <w:rPr>
          <w:lang w:val="en-GB"/>
        </w:rPr>
      </w:pPr>
      <w:r w:rsidRPr="002D7F65">
        <w:rPr>
          <w:lang w:val="en-GB"/>
        </w:rPr>
        <w:t xml:space="preserve">After knowing the fact that I have to work across my proficiency across English language, I am looking forward to </w:t>
      </w:r>
      <w:proofErr w:type="gramStart"/>
      <w:r w:rsidRPr="002D7F65">
        <w:rPr>
          <w:lang w:val="en-GB"/>
        </w:rPr>
        <w:t>enrol</w:t>
      </w:r>
      <w:proofErr w:type="gramEnd"/>
      <w:r w:rsidRPr="002D7F65">
        <w:rPr>
          <w:lang w:val="en-GB"/>
        </w:rPr>
        <w:t xml:space="preserve"> myself into classes that shall be responsible in improving my grammar and </w:t>
      </w:r>
      <w:r w:rsidR="00F5027D" w:rsidRPr="002D7F65">
        <w:rPr>
          <w:lang w:val="en-GB"/>
        </w:rPr>
        <w:t>aspects of sentence construction</w:t>
      </w:r>
      <w:r w:rsidR="00507094" w:rsidRPr="002D7F65">
        <w:rPr>
          <w:lang w:val="en-GB"/>
        </w:rPr>
        <w:t xml:space="preserve"> (Alis </w:t>
      </w:r>
      <w:r w:rsidR="00507094" w:rsidRPr="002D7F65">
        <w:rPr>
          <w:i/>
          <w:lang w:val="en-GB"/>
        </w:rPr>
        <w:t xml:space="preserve">et al., </w:t>
      </w:r>
      <w:r w:rsidR="00507094" w:rsidRPr="002D7F65">
        <w:rPr>
          <w:lang w:val="en-GB"/>
        </w:rPr>
        <w:t>2018)</w:t>
      </w:r>
      <w:r w:rsidR="00F5027D" w:rsidRPr="002D7F65">
        <w:rPr>
          <w:lang w:val="en-GB"/>
        </w:rPr>
        <w:t xml:space="preserve">. It is </w:t>
      </w:r>
      <w:r w:rsidR="00F5027D" w:rsidRPr="002D7F65">
        <w:rPr>
          <w:lang w:val="en-GB"/>
        </w:rPr>
        <w:lastRenderedPageBreak/>
        <w:t xml:space="preserve">because the development of paraphrase competence is said to be measured from the pieces that I shall be writing after improving the aspects mentioned above to some extent. Books and video tutorials are some of my choices that I </w:t>
      </w:r>
      <w:r w:rsidR="00556D2A" w:rsidRPr="002D7F65">
        <w:rPr>
          <w:lang w:val="en-GB"/>
        </w:rPr>
        <w:t>prefer</w:t>
      </w:r>
      <w:r w:rsidR="00F5027D" w:rsidRPr="002D7F65">
        <w:rPr>
          <w:lang w:val="en-GB"/>
        </w:rPr>
        <w:t xml:space="preserve"> to use for developing my paraphrase competence further in my career.</w:t>
      </w:r>
    </w:p>
    <w:p w14:paraId="51388DFA" w14:textId="77777777" w:rsidR="009C2428" w:rsidRPr="002D7F65" w:rsidRDefault="009C2428" w:rsidP="009C2428">
      <w:pPr>
        <w:rPr>
          <w:b/>
          <w:i/>
          <w:lang w:val="en-GB"/>
        </w:rPr>
      </w:pPr>
      <w:r w:rsidRPr="002D7F65">
        <w:rPr>
          <w:b/>
          <w:i/>
          <w:lang w:val="en-GB"/>
        </w:rPr>
        <w:t>Topic 3: Summarising</w:t>
      </w:r>
    </w:p>
    <w:p w14:paraId="01AB87A4" w14:textId="77777777" w:rsidR="009C2428" w:rsidRPr="002D7F65" w:rsidRDefault="00367C1F" w:rsidP="009C2428">
      <w:pPr>
        <w:rPr>
          <w:lang w:val="en-GB"/>
        </w:rPr>
      </w:pPr>
      <w:r w:rsidRPr="002D7F65">
        <w:rPr>
          <w:lang w:val="en-GB"/>
        </w:rPr>
        <w:t xml:space="preserve">Verbal or written summaries are said to be improved by developing intense rapport and proficiency across the English language. It is because the </w:t>
      </w:r>
      <w:proofErr w:type="gramStart"/>
      <w:r w:rsidRPr="002D7F65">
        <w:rPr>
          <w:lang w:val="en-GB"/>
        </w:rPr>
        <w:t>particular language</w:t>
      </w:r>
      <w:proofErr w:type="gramEnd"/>
      <w:r w:rsidRPr="002D7F65">
        <w:rPr>
          <w:lang w:val="en-GB"/>
        </w:rPr>
        <w:t xml:space="preserve"> in being preferred by the college </w:t>
      </w:r>
      <w:r w:rsidR="004863C0" w:rsidRPr="002D7F65">
        <w:rPr>
          <w:lang w:val="en-GB"/>
        </w:rPr>
        <w:t>for teaching students across ever academic course available during the undertaken sessions</w:t>
      </w:r>
      <w:r w:rsidR="00FF5E14" w:rsidRPr="002D7F65">
        <w:rPr>
          <w:lang w:val="en-GB"/>
        </w:rPr>
        <w:t xml:space="preserve"> (</w:t>
      </w:r>
      <w:proofErr w:type="spellStart"/>
      <w:r w:rsidR="00507094" w:rsidRPr="002D7F65">
        <w:rPr>
          <w:lang w:val="en-GB"/>
        </w:rPr>
        <w:t>Sudria</w:t>
      </w:r>
      <w:proofErr w:type="spellEnd"/>
      <w:r w:rsidR="00507094" w:rsidRPr="002D7F65">
        <w:rPr>
          <w:lang w:val="en-GB"/>
        </w:rPr>
        <w:t xml:space="preserve"> </w:t>
      </w:r>
      <w:r w:rsidR="00507094" w:rsidRPr="002D7F65">
        <w:rPr>
          <w:i/>
          <w:lang w:val="en-GB"/>
        </w:rPr>
        <w:t xml:space="preserve">et al., </w:t>
      </w:r>
      <w:r w:rsidR="00507094" w:rsidRPr="002D7F65">
        <w:rPr>
          <w:lang w:val="en-GB"/>
        </w:rPr>
        <w:t>2018</w:t>
      </w:r>
      <w:r w:rsidR="00FF5E14" w:rsidRPr="002D7F65">
        <w:rPr>
          <w:lang w:val="en-GB"/>
        </w:rPr>
        <w:t>)</w:t>
      </w:r>
      <w:r w:rsidR="004863C0" w:rsidRPr="002D7F65">
        <w:rPr>
          <w:lang w:val="en-GB"/>
        </w:rPr>
        <w:t>. Therefore, it requires efforts that I must be putting to develop my verbal and written communication skills so that further on I shall become effective enough to write and present summaries in a manner that is appropriate as well as accurate from the peoples’ perspective</w:t>
      </w:r>
      <w:r w:rsidR="00452EAC" w:rsidRPr="002D7F65">
        <w:rPr>
          <w:lang w:val="en-GB"/>
        </w:rPr>
        <w:t>s</w:t>
      </w:r>
      <w:r w:rsidR="004863C0" w:rsidRPr="002D7F65">
        <w:rPr>
          <w:lang w:val="en-GB"/>
        </w:rPr>
        <w:t>.</w:t>
      </w:r>
    </w:p>
    <w:p w14:paraId="2C7F5906" w14:textId="77777777" w:rsidR="009C2428" w:rsidRPr="002D7F65" w:rsidRDefault="009C2428" w:rsidP="009C2428">
      <w:pPr>
        <w:rPr>
          <w:b/>
          <w:i/>
          <w:lang w:val="en-GB"/>
        </w:rPr>
      </w:pPr>
      <w:r w:rsidRPr="002D7F65">
        <w:rPr>
          <w:b/>
          <w:i/>
          <w:lang w:val="en-GB"/>
        </w:rPr>
        <w:t>Topic 4: Public Speaking and Giving Presentations</w:t>
      </w:r>
    </w:p>
    <w:p w14:paraId="2C8708BC" w14:textId="21DFAAF1" w:rsidR="009C2428" w:rsidRDefault="007D7301" w:rsidP="009C2428">
      <w:pPr>
        <w:rPr>
          <w:lang w:val="en-GB"/>
        </w:rPr>
      </w:pPr>
      <w:r w:rsidRPr="002D7F65">
        <w:rPr>
          <w:lang w:val="en-GB"/>
        </w:rPr>
        <w:t xml:space="preserve">In order to learn effective public speaking skills and present ideas effectively in front of reputable audiences, I </w:t>
      </w:r>
      <w:proofErr w:type="gramStart"/>
      <w:r w:rsidRPr="002D7F65">
        <w:rPr>
          <w:lang w:val="en-GB"/>
        </w:rPr>
        <w:t>have to</w:t>
      </w:r>
      <w:proofErr w:type="gramEnd"/>
      <w:r w:rsidRPr="002D7F65">
        <w:rPr>
          <w:lang w:val="en-GB"/>
        </w:rPr>
        <w:t xml:space="preserve"> allocate time for viewing video case studies </w:t>
      </w:r>
      <w:r w:rsidR="00950930" w:rsidRPr="002D7F65">
        <w:rPr>
          <w:lang w:val="en-GB"/>
        </w:rPr>
        <w:t>that are available across the internet</w:t>
      </w:r>
      <w:r w:rsidR="00FF5E14" w:rsidRPr="002D7F65">
        <w:rPr>
          <w:lang w:val="en-GB"/>
        </w:rPr>
        <w:t xml:space="preserve"> (</w:t>
      </w:r>
      <w:r w:rsidR="0067377A" w:rsidRPr="002D7F65">
        <w:rPr>
          <w:lang w:val="en-GB"/>
        </w:rPr>
        <w:t>Warren and Sellnow, 2021</w:t>
      </w:r>
      <w:r w:rsidR="00FF5E14" w:rsidRPr="002D7F65">
        <w:rPr>
          <w:lang w:val="en-GB"/>
        </w:rPr>
        <w:t>)</w:t>
      </w:r>
      <w:r w:rsidR="00950930" w:rsidRPr="002D7F65">
        <w:rPr>
          <w:lang w:val="en-GB"/>
        </w:rPr>
        <w:t>. The way a public speaker presents its ideas in front of an audience must be studied so that I am acquainted with ideas</w:t>
      </w:r>
      <w:r w:rsidR="00A02477" w:rsidRPr="002D7F65">
        <w:rPr>
          <w:lang w:val="en-GB"/>
        </w:rPr>
        <w:t>, which I shall be putting into practice that will further increase my existing level of confidence across the skill.</w:t>
      </w:r>
    </w:p>
    <w:p w14:paraId="1CADA623" w14:textId="77777777" w:rsidR="002A214E" w:rsidRPr="002D7F65" w:rsidRDefault="002A214E" w:rsidP="009C2428">
      <w:pPr>
        <w:rPr>
          <w:lang w:val="en-GB"/>
        </w:rPr>
      </w:pPr>
    </w:p>
    <w:p w14:paraId="5366DEB3" w14:textId="77777777" w:rsidR="00B47412" w:rsidRPr="002D7F65" w:rsidRDefault="009C2428" w:rsidP="00C41503">
      <w:pPr>
        <w:pStyle w:val="Heading1"/>
        <w:rPr>
          <w:lang w:val="en-GB"/>
        </w:rPr>
      </w:pPr>
      <w:bookmarkStart w:id="6" w:name="_Toc99561348"/>
      <w:r w:rsidRPr="002D7F65">
        <w:rPr>
          <w:lang w:val="en-GB"/>
        </w:rPr>
        <w:t>Conclusion</w:t>
      </w:r>
      <w:bookmarkEnd w:id="6"/>
    </w:p>
    <w:p w14:paraId="2C7A6108" w14:textId="77777777" w:rsidR="009C2428" w:rsidRPr="002D7F65" w:rsidRDefault="00A02477" w:rsidP="008D55F4">
      <w:pPr>
        <w:rPr>
          <w:lang w:val="en-GB"/>
        </w:rPr>
      </w:pPr>
      <w:r w:rsidRPr="002D7F65">
        <w:rPr>
          <w:lang w:val="en-GB"/>
        </w:rPr>
        <w:t xml:space="preserve">Thus, from the reflection presented by the application of the chosen model, it can be concluded that </w:t>
      </w:r>
      <w:r w:rsidR="005E3978" w:rsidRPr="002D7F65">
        <w:rPr>
          <w:lang w:val="en-GB"/>
        </w:rPr>
        <w:t xml:space="preserve">effective </w:t>
      </w:r>
      <w:r w:rsidRPr="002D7F65">
        <w:rPr>
          <w:lang w:val="en-GB"/>
        </w:rPr>
        <w:t xml:space="preserve">skill development </w:t>
      </w:r>
      <w:r w:rsidR="005E3978" w:rsidRPr="002D7F65">
        <w:rPr>
          <w:lang w:val="en-GB"/>
        </w:rPr>
        <w:t>is achievable by studying experiences taken from the past and coming up with actions to improve one’s strength across each of the skill.</w:t>
      </w:r>
      <w:r w:rsidR="00E10F43" w:rsidRPr="002D7F65">
        <w:rPr>
          <w:lang w:val="en-GB"/>
        </w:rPr>
        <w:t xml:space="preserve"> Ideas, concepts, and theories are significant aspects of continuous learning and professional development </w:t>
      </w:r>
      <w:r w:rsidR="00EC409D" w:rsidRPr="002D7F65">
        <w:rPr>
          <w:lang w:val="en-GB"/>
        </w:rPr>
        <w:t>that are required prioritising from end of the people that aspires to have excellent academic and professional career.</w:t>
      </w:r>
      <w:r w:rsidR="009C2428" w:rsidRPr="002D7F65">
        <w:rPr>
          <w:lang w:val="en-GB"/>
        </w:rPr>
        <w:br w:type="page"/>
      </w:r>
    </w:p>
    <w:p w14:paraId="6DE927E0" w14:textId="77777777" w:rsidR="009C2428" w:rsidRPr="002D7F65" w:rsidRDefault="009C2428" w:rsidP="00C41503">
      <w:pPr>
        <w:pStyle w:val="Heading1"/>
        <w:rPr>
          <w:lang w:val="en-GB"/>
        </w:rPr>
      </w:pPr>
      <w:bookmarkStart w:id="7" w:name="_Toc99561349"/>
      <w:r w:rsidRPr="002D7F65">
        <w:rPr>
          <w:lang w:val="en-GB"/>
        </w:rPr>
        <w:lastRenderedPageBreak/>
        <w:t>References</w:t>
      </w:r>
      <w:bookmarkEnd w:id="7"/>
    </w:p>
    <w:p w14:paraId="24ABB084" w14:textId="77777777" w:rsidR="00DD3EE3" w:rsidRPr="002D7F65" w:rsidRDefault="00DD3EE3" w:rsidP="00DD3EE3">
      <w:pPr>
        <w:rPr>
          <w:lang w:val="en-GB"/>
        </w:rPr>
      </w:pPr>
      <w:r w:rsidRPr="002D7F65">
        <w:rPr>
          <w:lang w:val="en-GB"/>
        </w:rPr>
        <w:t xml:space="preserve">Adams, R.V. and Blair, E., 2019. Impact of time management </w:t>
      </w:r>
      <w:proofErr w:type="spellStart"/>
      <w:r w:rsidRPr="002D7F65">
        <w:rPr>
          <w:lang w:val="en-GB"/>
        </w:rPr>
        <w:t>behaviors</w:t>
      </w:r>
      <w:proofErr w:type="spellEnd"/>
      <w:r w:rsidRPr="002D7F65">
        <w:rPr>
          <w:lang w:val="en-GB"/>
        </w:rPr>
        <w:t xml:space="preserve"> on undergraduate engineering students’ performance. </w:t>
      </w:r>
      <w:r w:rsidRPr="002D7F65">
        <w:rPr>
          <w:i/>
          <w:iCs/>
          <w:lang w:val="en-GB"/>
        </w:rPr>
        <w:t>Sage Open</w:t>
      </w:r>
      <w:r w:rsidRPr="002D7F65">
        <w:rPr>
          <w:lang w:val="en-GB"/>
        </w:rPr>
        <w:t>, </w:t>
      </w:r>
      <w:r w:rsidRPr="002D7F65">
        <w:rPr>
          <w:i/>
          <w:iCs/>
          <w:lang w:val="en-GB"/>
        </w:rPr>
        <w:t>9</w:t>
      </w:r>
      <w:r w:rsidRPr="002D7F65">
        <w:rPr>
          <w:lang w:val="en-GB"/>
        </w:rPr>
        <w:t>(1), p.2158244018824506.</w:t>
      </w:r>
    </w:p>
    <w:p w14:paraId="699F8068" w14:textId="77777777" w:rsidR="00DD3EE3" w:rsidRPr="002D7F65" w:rsidRDefault="00DD3EE3" w:rsidP="00DD3EE3">
      <w:pPr>
        <w:rPr>
          <w:lang w:val="en-GB"/>
        </w:rPr>
      </w:pPr>
      <w:r w:rsidRPr="002D7F65">
        <w:rPr>
          <w:lang w:val="en-GB"/>
        </w:rPr>
        <w:t xml:space="preserve">Alis, N., Jaafar, W.M.W. and Ayub, A.F.M., 2018. Promoting </w:t>
      </w:r>
      <w:proofErr w:type="spellStart"/>
      <w:r w:rsidRPr="002D7F65">
        <w:rPr>
          <w:lang w:val="en-GB"/>
        </w:rPr>
        <w:t>Counseling</w:t>
      </w:r>
      <w:proofErr w:type="spellEnd"/>
      <w:r w:rsidRPr="002D7F65">
        <w:rPr>
          <w:lang w:val="en-GB"/>
        </w:rPr>
        <w:t xml:space="preserve"> Competence using Silf-Reflection. In </w:t>
      </w:r>
      <w:r w:rsidRPr="002D7F65">
        <w:rPr>
          <w:i/>
          <w:iCs/>
          <w:lang w:val="en-GB"/>
        </w:rPr>
        <w:t>MATEC Web of Conferences</w:t>
      </w:r>
      <w:r w:rsidRPr="002D7F65">
        <w:rPr>
          <w:lang w:val="en-GB"/>
        </w:rPr>
        <w:t> (Vol. 150, p. 05072). EDP Sciences.</w:t>
      </w:r>
    </w:p>
    <w:p w14:paraId="270E086C" w14:textId="77777777" w:rsidR="00DD3EE3" w:rsidRPr="002D7F65" w:rsidRDefault="00DD3EE3" w:rsidP="00DD3EE3">
      <w:pPr>
        <w:rPr>
          <w:lang w:val="en-GB"/>
        </w:rPr>
      </w:pPr>
      <w:r w:rsidRPr="002D7F65">
        <w:rPr>
          <w:lang w:val="en-GB"/>
        </w:rPr>
        <w:t>Fergusson, L., van der Laan, L. and Baker, S., 2019. Reflective practice and work-based research: a description of micro-and macro-reflective cycles. </w:t>
      </w:r>
      <w:r w:rsidRPr="002D7F65">
        <w:rPr>
          <w:i/>
          <w:iCs/>
          <w:lang w:val="en-GB"/>
        </w:rPr>
        <w:t>Reflective Practice</w:t>
      </w:r>
      <w:r w:rsidRPr="002D7F65">
        <w:rPr>
          <w:lang w:val="en-GB"/>
        </w:rPr>
        <w:t>, </w:t>
      </w:r>
      <w:r w:rsidRPr="002D7F65">
        <w:rPr>
          <w:i/>
          <w:iCs/>
          <w:lang w:val="en-GB"/>
        </w:rPr>
        <w:t>20</w:t>
      </w:r>
      <w:r w:rsidRPr="002D7F65">
        <w:rPr>
          <w:lang w:val="en-GB"/>
        </w:rPr>
        <w:t>(2), pp.289-303.</w:t>
      </w:r>
    </w:p>
    <w:p w14:paraId="6065EDA0" w14:textId="77777777" w:rsidR="00DD3EE3" w:rsidRPr="002D7F65" w:rsidRDefault="00DD3EE3" w:rsidP="00DD3EE3">
      <w:pPr>
        <w:rPr>
          <w:lang w:val="en-GB"/>
        </w:rPr>
      </w:pPr>
      <w:r w:rsidRPr="002D7F65">
        <w:rPr>
          <w:lang w:val="en-GB"/>
        </w:rPr>
        <w:t>Fogarty, W., Lovell, M., Langenberg, J. and Heron, M.J., 2018. Deficit discourse and strengths-based approaches. </w:t>
      </w:r>
      <w:r w:rsidRPr="002D7F65">
        <w:rPr>
          <w:i/>
          <w:iCs/>
          <w:lang w:val="en-GB"/>
        </w:rPr>
        <w:t xml:space="preserve">Changing the Narrative of Aboriginal and Torres Strait Islander Health and Wellbeing. Melbourne: The </w:t>
      </w:r>
      <w:proofErr w:type="spellStart"/>
      <w:r w:rsidRPr="002D7F65">
        <w:rPr>
          <w:i/>
          <w:iCs/>
          <w:lang w:val="en-GB"/>
        </w:rPr>
        <w:t>Lowitja</w:t>
      </w:r>
      <w:proofErr w:type="spellEnd"/>
      <w:r w:rsidRPr="002D7F65">
        <w:rPr>
          <w:i/>
          <w:iCs/>
          <w:lang w:val="en-GB"/>
        </w:rPr>
        <w:t xml:space="preserve"> Institute</w:t>
      </w:r>
      <w:r w:rsidRPr="002D7F65">
        <w:rPr>
          <w:lang w:val="en-GB"/>
        </w:rPr>
        <w:t>.</w:t>
      </w:r>
    </w:p>
    <w:p w14:paraId="4159FD86" w14:textId="77777777" w:rsidR="00DD3EE3" w:rsidRPr="002D7F65" w:rsidRDefault="00DD3EE3" w:rsidP="00DD3EE3">
      <w:pPr>
        <w:rPr>
          <w:lang w:val="en-GB"/>
        </w:rPr>
      </w:pPr>
      <w:r w:rsidRPr="002D7F65">
        <w:rPr>
          <w:lang w:val="en-GB"/>
        </w:rPr>
        <w:t>Morris, T.H., 2020. Experiential learning–a systematic review and revision of Kolb’s model. </w:t>
      </w:r>
      <w:r w:rsidRPr="002D7F65">
        <w:rPr>
          <w:i/>
          <w:iCs/>
          <w:lang w:val="en-GB"/>
        </w:rPr>
        <w:t>Interactive Learning Environments</w:t>
      </w:r>
      <w:r w:rsidRPr="002D7F65">
        <w:rPr>
          <w:lang w:val="en-GB"/>
        </w:rPr>
        <w:t>, </w:t>
      </w:r>
      <w:r w:rsidRPr="002D7F65">
        <w:rPr>
          <w:i/>
          <w:iCs/>
          <w:lang w:val="en-GB"/>
        </w:rPr>
        <w:t>28</w:t>
      </w:r>
      <w:r w:rsidRPr="002D7F65">
        <w:rPr>
          <w:lang w:val="en-GB"/>
        </w:rPr>
        <w:t>(8), pp.1064-1077.</w:t>
      </w:r>
    </w:p>
    <w:p w14:paraId="345FD4D3" w14:textId="77777777" w:rsidR="00DD3EE3" w:rsidRPr="002D7F65" w:rsidRDefault="00DD3EE3" w:rsidP="00DD3EE3">
      <w:pPr>
        <w:rPr>
          <w:lang w:val="en-GB"/>
        </w:rPr>
      </w:pPr>
      <w:r w:rsidRPr="002D7F65">
        <w:rPr>
          <w:lang w:val="en-GB"/>
        </w:rPr>
        <w:t xml:space="preserve">Razali, S.N.A.M., </w:t>
      </w:r>
      <w:proofErr w:type="spellStart"/>
      <w:r w:rsidRPr="002D7F65">
        <w:rPr>
          <w:lang w:val="en-GB"/>
        </w:rPr>
        <w:t>Rusiman</w:t>
      </w:r>
      <w:proofErr w:type="spellEnd"/>
      <w:r w:rsidRPr="002D7F65">
        <w:rPr>
          <w:lang w:val="en-GB"/>
        </w:rPr>
        <w:t>, M.S., Gan, W.S. and Arbin, N., 2018, April. The impact of time management on students’ academic achievement. In </w:t>
      </w:r>
      <w:r w:rsidRPr="002D7F65">
        <w:rPr>
          <w:i/>
          <w:iCs/>
          <w:lang w:val="en-GB"/>
        </w:rPr>
        <w:t>Journal of Physics: Conference Series</w:t>
      </w:r>
      <w:r w:rsidRPr="002D7F65">
        <w:rPr>
          <w:lang w:val="en-GB"/>
        </w:rPr>
        <w:t> (Vol. 995, No. 1, p. 012042). IOP Publishing.</w:t>
      </w:r>
    </w:p>
    <w:p w14:paraId="5B745FA5" w14:textId="77777777" w:rsidR="00DD3EE3" w:rsidRPr="002D7F65" w:rsidRDefault="00DD3EE3" w:rsidP="00DD3EE3">
      <w:pPr>
        <w:rPr>
          <w:lang w:val="en-GB"/>
        </w:rPr>
      </w:pPr>
      <w:proofErr w:type="spellStart"/>
      <w:r w:rsidRPr="002D7F65">
        <w:rPr>
          <w:lang w:val="en-GB"/>
        </w:rPr>
        <w:t>Sudria</w:t>
      </w:r>
      <w:proofErr w:type="spellEnd"/>
      <w:r w:rsidRPr="002D7F65">
        <w:rPr>
          <w:lang w:val="en-GB"/>
        </w:rPr>
        <w:t xml:space="preserve">, I.B.N., </w:t>
      </w:r>
      <w:proofErr w:type="spellStart"/>
      <w:r w:rsidRPr="002D7F65">
        <w:rPr>
          <w:lang w:val="en-GB"/>
        </w:rPr>
        <w:t>Redhana</w:t>
      </w:r>
      <w:proofErr w:type="spellEnd"/>
      <w:r w:rsidRPr="002D7F65">
        <w:rPr>
          <w:lang w:val="en-GB"/>
        </w:rPr>
        <w:t xml:space="preserve">, I.W., </w:t>
      </w:r>
      <w:proofErr w:type="spellStart"/>
      <w:r w:rsidRPr="002D7F65">
        <w:rPr>
          <w:lang w:val="en-GB"/>
        </w:rPr>
        <w:t>Kirna</w:t>
      </w:r>
      <w:proofErr w:type="spellEnd"/>
      <w:r w:rsidRPr="002D7F65">
        <w:rPr>
          <w:lang w:val="en-GB"/>
        </w:rPr>
        <w:t>, I. and Aini, D., 2018. Effect of Kolb's Learning Styles under Inductive Guided-Inquiry Learning on Learning Outcomes. </w:t>
      </w:r>
      <w:r w:rsidRPr="002D7F65">
        <w:rPr>
          <w:i/>
          <w:iCs/>
          <w:lang w:val="en-GB"/>
        </w:rPr>
        <w:t>International Journal of Instruction</w:t>
      </w:r>
      <w:r w:rsidRPr="002D7F65">
        <w:rPr>
          <w:lang w:val="en-GB"/>
        </w:rPr>
        <w:t>, </w:t>
      </w:r>
      <w:r w:rsidRPr="002D7F65">
        <w:rPr>
          <w:i/>
          <w:iCs/>
          <w:lang w:val="en-GB"/>
        </w:rPr>
        <w:t>11</w:t>
      </w:r>
      <w:r w:rsidRPr="002D7F65">
        <w:rPr>
          <w:lang w:val="en-GB"/>
        </w:rPr>
        <w:t>(1), pp.89-102.</w:t>
      </w:r>
    </w:p>
    <w:p w14:paraId="1A86113D" w14:textId="77777777" w:rsidR="00DD3EE3" w:rsidRPr="002D7F65" w:rsidRDefault="00DD3EE3" w:rsidP="00DD3EE3">
      <w:pPr>
        <w:rPr>
          <w:lang w:val="en-GB"/>
        </w:rPr>
      </w:pPr>
      <w:r w:rsidRPr="002D7F65">
        <w:rPr>
          <w:lang w:val="en-GB"/>
        </w:rPr>
        <w:t>The Training Thinking (2015). </w:t>
      </w:r>
      <w:r w:rsidRPr="002D7F65">
        <w:rPr>
          <w:i/>
          <w:iCs/>
          <w:lang w:val="en-GB"/>
        </w:rPr>
        <w:t>The Training Thinking | The Four Stage Learning Cycle by David Kolb</w:t>
      </w:r>
      <w:r w:rsidRPr="002D7F65">
        <w:rPr>
          <w:lang w:val="en-GB"/>
        </w:rPr>
        <w:t>. [online] Thetrainingthinking.com. Available at: https://thetrainingthinking.com/en/the-four-stage-learning-cycle-by-david-kolb/ [Accessed 30 Mar. 2022].</w:t>
      </w:r>
    </w:p>
    <w:p w14:paraId="245011E6" w14:textId="77777777" w:rsidR="00DD3EE3" w:rsidRPr="002D7F65" w:rsidRDefault="00DD3EE3" w:rsidP="00DD3EE3">
      <w:pPr>
        <w:rPr>
          <w:lang w:val="en-GB"/>
        </w:rPr>
      </w:pPr>
      <w:r w:rsidRPr="002D7F65">
        <w:rPr>
          <w:lang w:val="en-GB"/>
        </w:rPr>
        <w:t>Warren, J.L. and Sellnow, D.D., 2021. Increasing learning while serving the community: Student engagement as the key to learning in a basic public speaking course. </w:t>
      </w:r>
      <w:r w:rsidRPr="002D7F65">
        <w:rPr>
          <w:i/>
          <w:iCs/>
          <w:lang w:val="en-GB"/>
        </w:rPr>
        <w:t>Journal of Higher Education Outreach and Engagement</w:t>
      </w:r>
      <w:r w:rsidRPr="002D7F65">
        <w:rPr>
          <w:lang w:val="en-GB"/>
        </w:rPr>
        <w:t>, </w:t>
      </w:r>
      <w:r w:rsidRPr="002D7F65">
        <w:rPr>
          <w:i/>
          <w:iCs/>
          <w:lang w:val="en-GB"/>
        </w:rPr>
        <w:t>25</w:t>
      </w:r>
      <w:r w:rsidRPr="002D7F65">
        <w:rPr>
          <w:lang w:val="en-GB"/>
        </w:rPr>
        <w:t>(1).</w:t>
      </w:r>
    </w:p>
    <w:p w14:paraId="2ECB7BFF" w14:textId="5EBCB84C" w:rsidR="00DD3EE3" w:rsidRDefault="00DD3EE3" w:rsidP="00DD3EE3">
      <w:pPr>
        <w:rPr>
          <w:lang w:val="en-GB"/>
        </w:rPr>
      </w:pPr>
      <w:proofErr w:type="spellStart"/>
      <w:r w:rsidRPr="002D7F65">
        <w:rPr>
          <w:lang w:val="en-GB"/>
        </w:rPr>
        <w:lastRenderedPageBreak/>
        <w:t>Wrahatnolo</w:t>
      </w:r>
      <w:proofErr w:type="spellEnd"/>
      <w:r w:rsidRPr="002D7F65">
        <w:rPr>
          <w:lang w:val="en-GB"/>
        </w:rPr>
        <w:t>, T., 2018. 21st centuries skill implication on educational system. In </w:t>
      </w:r>
      <w:r w:rsidRPr="002D7F65">
        <w:rPr>
          <w:i/>
          <w:iCs/>
          <w:lang w:val="en-GB"/>
        </w:rPr>
        <w:t>IOP Conference Series: Materials Science and Engineering</w:t>
      </w:r>
      <w:r w:rsidRPr="002D7F65">
        <w:rPr>
          <w:lang w:val="en-GB"/>
        </w:rPr>
        <w:t> (Vol. 296, No. 1, p. 012036). IOP Publishing.</w:t>
      </w:r>
    </w:p>
    <w:p w14:paraId="08F7165A" w14:textId="0A212CE7" w:rsidR="000E3FC0" w:rsidRDefault="000E3FC0" w:rsidP="00DD3EE3">
      <w:pPr>
        <w:rPr>
          <w:lang w:val="en-GB"/>
        </w:rPr>
      </w:pPr>
    </w:p>
    <w:p w14:paraId="35C441DB" w14:textId="451F4148" w:rsidR="000E3FC0" w:rsidRDefault="000E3FC0" w:rsidP="00DD3EE3">
      <w:pPr>
        <w:rPr>
          <w:lang w:val="en-GB"/>
        </w:rPr>
      </w:pPr>
    </w:p>
    <w:p w14:paraId="5B182F03" w14:textId="49D06759" w:rsidR="000E3FC0" w:rsidRDefault="000E3FC0" w:rsidP="00DD3EE3">
      <w:pPr>
        <w:rPr>
          <w:lang w:val="en-GB"/>
        </w:rPr>
      </w:pPr>
    </w:p>
    <w:p w14:paraId="5B199254" w14:textId="7F0F87EA" w:rsidR="000E3FC0" w:rsidRDefault="000E3FC0" w:rsidP="00DD3EE3">
      <w:pPr>
        <w:rPr>
          <w:lang w:val="en-GB"/>
        </w:rPr>
      </w:pPr>
    </w:p>
    <w:p w14:paraId="11DE0F53" w14:textId="0EFEAB9C" w:rsidR="000E3FC0" w:rsidRDefault="000E3FC0" w:rsidP="00DD3EE3">
      <w:pPr>
        <w:rPr>
          <w:lang w:val="en-GB"/>
        </w:rPr>
      </w:pPr>
    </w:p>
    <w:p w14:paraId="5B0A4BF3" w14:textId="35107FAC" w:rsidR="000E3FC0" w:rsidRDefault="000E3FC0" w:rsidP="00DD3EE3">
      <w:pPr>
        <w:rPr>
          <w:lang w:val="en-GB"/>
        </w:rPr>
      </w:pPr>
    </w:p>
    <w:p w14:paraId="54FEAD85" w14:textId="49539E75" w:rsidR="000E3FC0" w:rsidRDefault="000E3FC0" w:rsidP="00DD3EE3">
      <w:pPr>
        <w:rPr>
          <w:lang w:val="en-GB"/>
        </w:rPr>
      </w:pPr>
    </w:p>
    <w:p w14:paraId="27F2D1DC" w14:textId="2969B938" w:rsidR="000E3FC0" w:rsidRDefault="000E3FC0" w:rsidP="00DD3EE3">
      <w:pPr>
        <w:rPr>
          <w:lang w:val="en-GB"/>
        </w:rPr>
      </w:pPr>
    </w:p>
    <w:p w14:paraId="57F35A15" w14:textId="2DD3AF12" w:rsidR="000E3FC0" w:rsidRDefault="000E3FC0" w:rsidP="00DD3EE3">
      <w:pPr>
        <w:rPr>
          <w:lang w:val="en-GB"/>
        </w:rPr>
      </w:pPr>
    </w:p>
    <w:p w14:paraId="2CF01E68" w14:textId="12CB3F98" w:rsidR="000E3FC0" w:rsidRDefault="000E3FC0" w:rsidP="00DD3EE3">
      <w:pPr>
        <w:rPr>
          <w:lang w:val="en-GB"/>
        </w:rPr>
      </w:pPr>
    </w:p>
    <w:p w14:paraId="1A536C75" w14:textId="0D748DDD" w:rsidR="000E3FC0" w:rsidRDefault="000E3FC0" w:rsidP="00DD3EE3">
      <w:pPr>
        <w:rPr>
          <w:lang w:val="en-GB"/>
        </w:rPr>
      </w:pPr>
    </w:p>
    <w:p w14:paraId="4B730418" w14:textId="1670D806" w:rsidR="000E3FC0" w:rsidRDefault="000E3FC0" w:rsidP="00DD3EE3">
      <w:pPr>
        <w:rPr>
          <w:lang w:val="en-GB"/>
        </w:rPr>
      </w:pPr>
    </w:p>
    <w:p w14:paraId="31680664" w14:textId="2A3A01CF" w:rsidR="000E3FC0" w:rsidRDefault="000E3FC0" w:rsidP="00DD3EE3">
      <w:pPr>
        <w:rPr>
          <w:lang w:val="en-GB"/>
        </w:rPr>
      </w:pPr>
    </w:p>
    <w:p w14:paraId="0E642783" w14:textId="334C80BE" w:rsidR="000E3FC0" w:rsidRDefault="000E3FC0" w:rsidP="00DD3EE3">
      <w:pPr>
        <w:rPr>
          <w:lang w:val="en-GB"/>
        </w:rPr>
      </w:pPr>
    </w:p>
    <w:p w14:paraId="18F3BCB0" w14:textId="599A603C" w:rsidR="000E3FC0" w:rsidRDefault="000E3FC0" w:rsidP="00DD3EE3">
      <w:pPr>
        <w:rPr>
          <w:lang w:val="en-GB"/>
        </w:rPr>
      </w:pPr>
    </w:p>
    <w:p w14:paraId="126AD5C3" w14:textId="279745E6" w:rsidR="000E3FC0" w:rsidRDefault="000E3FC0" w:rsidP="00DD3EE3">
      <w:pPr>
        <w:rPr>
          <w:lang w:val="en-GB"/>
        </w:rPr>
      </w:pPr>
    </w:p>
    <w:p w14:paraId="71615AE6" w14:textId="3EE91B4C" w:rsidR="000E3FC0" w:rsidRDefault="000E3FC0" w:rsidP="00DD3EE3">
      <w:pPr>
        <w:rPr>
          <w:lang w:val="en-GB"/>
        </w:rPr>
      </w:pPr>
    </w:p>
    <w:p w14:paraId="0FC90243" w14:textId="2D687B0A" w:rsidR="000E3FC0" w:rsidRDefault="000E3FC0" w:rsidP="00DD3EE3">
      <w:pPr>
        <w:rPr>
          <w:lang w:val="en-GB"/>
        </w:rPr>
      </w:pPr>
    </w:p>
    <w:p w14:paraId="1C44F90A" w14:textId="1D12B646" w:rsidR="000E3FC0" w:rsidRDefault="000E3FC0" w:rsidP="00DD3EE3">
      <w:pPr>
        <w:rPr>
          <w:lang w:val="en-GB"/>
        </w:rPr>
      </w:pPr>
    </w:p>
    <w:p w14:paraId="71E75366" w14:textId="52776431" w:rsidR="000E3FC0" w:rsidRDefault="000E3FC0" w:rsidP="00DD3EE3">
      <w:pPr>
        <w:rPr>
          <w:lang w:val="en-GB"/>
        </w:rPr>
      </w:pPr>
    </w:p>
    <w:p w14:paraId="4DC70EDF" w14:textId="35A80BBC" w:rsidR="004171C9" w:rsidRPr="004171C9" w:rsidRDefault="001F43C4" w:rsidP="00127C3C">
      <w:pPr>
        <w:pStyle w:val="Heading1"/>
      </w:pPr>
      <w:r w:rsidRPr="004171C9">
        <w:lastRenderedPageBreak/>
        <w:t>Individual Presentation</w:t>
      </w:r>
      <w:r w:rsidR="004171C9">
        <w:br/>
      </w:r>
    </w:p>
    <w:p w14:paraId="494B9A9F" w14:textId="7A529911" w:rsidR="000E3FC0" w:rsidRDefault="000E3FC0" w:rsidP="004171C9">
      <w:r w:rsidRPr="001F43C4">
        <w:drawing>
          <wp:inline distT="0" distB="0" distL="0" distR="0" wp14:anchorId="6D5D146F" wp14:editId="7E9DBC75">
            <wp:extent cx="5943600" cy="44577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4457700"/>
                    </a:xfrm>
                    <a:prstGeom prst="rect">
                      <a:avLst/>
                    </a:prstGeom>
                  </pic:spPr>
                </pic:pic>
              </a:graphicData>
            </a:graphic>
          </wp:inline>
        </w:drawing>
      </w:r>
    </w:p>
    <w:p w14:paraId="2110D2AE" w14:textId="1D6F15C9" w:rsidR="000E3FC0" w:rsidRDefault="000E3FC0" w:rsidP="00DD3EE3">
      <w:pPr>
        <w:rPr>
          <w:lang w:val="en-GB"/>
        </w:rPr>
      </w:pPr>
    </w:p>
    <w:p w14:paraId="5504AC35" w14:textId="77777777" w:rsidR="000E3FC0" w:rsidRDefault="000E3FC0" w:rsidP="00DD3EE3">
      <w:pPr>
        <w:rPr>
          <w:noProof/>
          <w:lang w:val="en-GB"/>
        </w:rPr>
      </w:pPr>
    </w:p>
    <w:p w14:paraId="49A378D1" w14:textId="2F4F5CE6" w:rsidR="000E3FC0" w:rsidRDefault="000E3FC0" w:rsidP="00DD3EE3">
      <w:pPr>
        <w:rPr>
          <w:lang w:val="en-GB"/>
        </w:rPr>
      </w:pPr>
      <w:r>
        <w:rPr>
          <w:noProof/>
          <w:lang w:val="en-GB"/>
        </w:rPr>
        <w:lastRenderedPageBreak/>
        <w:drawing>
          <wp:inline distT="0" distB="0" distL="0" distR="0" wp14:anchorId="2779CF2D" wp14:editId="7A9EF9BA">
            <wp:extent cx="6096635" cy="4572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5A11D7FB" w14:textId="77777777" w:rsidR="00C01CDB" w:rsidRDefault="00C01CDB" w:rsidP="00DD3EE3">
      <w:pPr>
        <w:rPr>
          <w:lang w:val="en-GB"/>
        </w:rPr>
      </w:pPr>
    </w:p>
    <w:p w14:paraId="45DE0C75" w14:textId="77777777" w:rsidR="00C01CDB" w:rsidRDefault="00C01CDB" w:rsidP="00DD3EE3">
      <w:pPr>
        <w:rPr>
          <w:noProof/>
          <w:lang w:val="en-GB"/>
        </w:rPr>
      </w:pPr>
    </w:p>
    <w:p w14:paraId="12ABAFC3" w14:textId="3785F987" w:rsidR="000E3FC0" w:rsidRDefault="00C01CDB" w:rsidP="00DD3EE3">
      <w:pPr>
        <w:rPr>
          <w:lang w:val="en-GB"/>
        </w:rPr>
      </w:pPr>
      <w:r>
        <w:rPr>
          <w:noProof/>
          <w:lang w:val="en-GB"/>
        </w:rPr>
        <w:lastRenderedPageBreak/>
        <w:drawing>
          <wp:inline distT="0" distB="0" distL="0" distR="0" wp14:anchorId="292E454B" wp14:editId="7221D9FB">
            <wp:extent cx="6096635" cy="4572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29C27B0C" w14:textId="303B91F1" w:rsidR="00C01CDB" w:rsidRDefault="00C01CDB" w:rsidP="00DD3EE3">
      <w:pPr>
        <w:rPr>
          <w:noProof/>
          <w:lang w:val="en-GB"/>
        </w:rPr>
      </w:pPr>
      <w:r>
        <w:rPr>
          <w:noProof/>
          <w:lang w:val="en-GB"/>
        </w:rPr>
        <w:lastRenderedPageBreak/>
        <w:drawing>
          <wp:inline distT="0" distB="0" distL="0" distR="0" wp14:anchorId="6A74A2E3" wp14:editId="0910EF76">
            <wp:extent cx="6096635" cy="4572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785A8D16" w14:textId="44E36A38" w:rsidR="00C01CDB" w:rsidRDefault="00C01CDB" w:rsidP="00C01CDB">
      <w:pPr>
        <w:jc w:val="right"/>
        <w:rPr>
          <w:lang w:val="en-GB"/>
        </w:rPr>
      </w:pPr>
    </w:p>
    <w:p w14:paraId="6466FB48" w14:textId="77777777" w:rsidR="00C01CDB" w:rsidRDefault="00C01CDB" w:rsidP="00C01CDB">
      <w:pPr>
        <w:jc w:val="right"/>
        <w:rPr>
          <w:lang w:val="en-GB"/>
        </w:rPr>
      </w:pPr>
    </w:p>
    <w:p w14:paraId="636ECF77" w14:textId="5DC2F41D" w:rsidR="00C01CDB" w:rsidRDefault="00C01CDB" w:rsidP="00C01CDB">
      <w:pPr>
        <w:jc w:val="right"/>
        <w:rPr>
          <w:lang w:val="en-GB"/>
        </w:rPr>
      </w:pPr>
      <w:r>
        <w:rPr>
          <w:noProof/>
          <w:lang w:val="en-GB"/>
        </w:rPr>
        <w:lastRenderedPageBreak/>
        <w:drawing>
          <wp:inline distT="0" distB="0" distL="0" distR="0" wp14:anchorId="3B44D092" wp14:editId="18E3A287">
            <wp:extent cx="6096635" cy="4572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2DACD12B" w14:textId="77777777" w:rsidR="00C01CDB" w:rsidRDefault="00C01CDB" w:rsidP="00C01CDB">
      <w:pPr>
        <w:jc w:val="right"/>
        <w:rPr>
          <w:lang w:val="en-GB"/>
        </w:rPr>
      </w:pPr>
    </w:p>
    <w:p w14:paraId="1B1BD926" w14:textId="59E11F6F" w:rsidR="00C01CDB" w:rsidRDefault="00C01CDB" w:rsidP="00C01CDB">
      <w:pPr>
        <w:jc w:val="right"/>
        <w:rPr>
          <w:noProof/>
          <w:lang w:val="en-GB"/>
        </w:rPr>
      </w:pPr>
      <w:r>
        <w:rPr>
          <w:noProof/>
          <w:lang w:val="en-GB"/>
        </w:rPr>
        <w:lastRenderedPageBreak/>
        <w:drawing>
          <wp:inline distT="0" distB="0" distL="0" distR="0" wp14:anchorId="72343DAF" wp14:editId="67D579D6">
            <wp:extent cx="6096635" cy="4572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2C7FC3BC" w14:textId="3C84D80B" w:rsidR="00C01CDB" w:rsidRPr="00C01CDB" w:rsidRDefault="00C01CDB" w:rsidP="00C01CDB">
      <w:pPr>
        <w:rPr>
          <w:lang w:val="en-GB"/>
        </w:rPr>
      </w:pPr>
    </w:p>
    <w:p w14:paraId="4F60E22E" w14:textId="52D1E3CA" w:rsidR="00C01CDB" w:rsidRDefault="00C01CDB" w:rsidP="00C01CDB">
      <w:pPr>
        <w:rPr>
          <w:noProof/>
          <w:lang w:val="en-GB"/>
        </w:rPr>
      </w:pPr>
    </w:p>
    <w:p w14:paraId="097DAA41" w14:textId="77777777" w:rsidR="00C01CDB" w:rsidRDefault="00C01CDB" w:rsidP="00C01CDB">
      <w:pPr>
        <w:tabs>
          <w:tab w:val="left" w:pos="5370"/>
        </w:tabs>
        <w:rPr>
          <w:lang w:val="en-GB"/>
        </w:rPr>
      </w:pPr>
      <w:r>
        <w:rPr>
          <w:lang w:val="en-GB"/>
        </w:rPr>
        <w:tab/>
      </w:r>
    </w:p>
    <w:p w14:paraId="591C977F" w14:textId="777974AB" w:rsidR="00C01CDB" w:rsidRDefault="00C01CDB" w:rsidP="00C01CDB">
      <w:pPr>
        <w:tabs>
          <w:tab w:val="left" w:pos="5370"/>
        </w:tabs>
        <w:rPr>
          <w:lang w:val="en-GB"/>
        </w:rPr>
      </w:pPr>
      <w:r>
        <w:rPr>
          <w:noProof/>
          <w:lang w:val="en-GB"/>
        </w:rPr>
        <w:lastRenderedPageBreak/>
        <w:drawing>
          <wp:inline distT="0" distB="0" distL="0" distR="0" wp14:anchorId="4E9797CA" wp14:editId="4678EDEA">
            <wp:extent cx="6096635" cy="4572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1E25062A" w14:textId="34F922E8" w:rsidR="00C01CDB" w:rsidRDefault="00C01CDB" w:rsidP="00C01CDB">
      <w:pPr>
        <w:tabs>
          <w:tab w:val="left" w:pos="5370"/>
        </w:tabs>
        <w:rPr>
          <w:lang w:val="en-GB"/>
        </w:rPr>
      </w:pPr>
    </w:p>
    <w:p w14:paraId="54BCE6F6" w14:textId="76868740" w:rsidR="00C01CDB" w:rsidRDefault="00C01CDB" w:rsidP="00C01CDB">
      <w:pPr>
        <w:tabs>
          <w:tab w:val="left" w:pos="6860"/>
        </w:tabs>
        <w:rPr>
          <w:lang w:val="en-GB"/>
        </w:rPr>
      </w:pPr>
      <w:r>
        <w:rPr>
          <w:lang w:val="en-GB"/>
        </w:rPr>
        <w:tab/>
      </w:r>
    </w:p>
    <w:p w14:paraId="21FF8DC6" w14:textId="308C840B" w:rsidR="00C01CDB" w:rsidRDefault="00C01CDB" w:rsidP="00C01CDB">
      <w:pPr>
        <w:tabs>
          <w:tab w:val="left" w:pos="6860"/>
        </w:tabs>
        <w:rPr>
          <w:noProof/>
          <w:lang w:val="en-GB"/>
        </w:rPr>
      </w:pPr>
      <w:r>
        <w:rPr>
          <w:noProof/>
          <w:lang w:val="en-GB"/>
        </w:rPr>
        <w:lastRenderedPageBreak/>
        <w:drawing>
          <wp:inline distT="0" distB="0" distL="0" distR="0" wp14:anchorId="2430AA89" wp14:editId="04757A6F">
            <wp:extent cx="6096635" cy="45726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19B25F4F" w14:textId="6AFF0DD9" w:rsidR="00C01CDB" w:rsidRDefault="00C01CDB" w:rsidP="00C01CDB">
      <w:pPr>
        <w:rPr>
          <w:noProof/>
          <w:lang w:val="en-GB"/>
        </w:rPr>
      </w:pPr>
    </w:p>
    <w:p w14:paraId="55C327DB" w14:textId="453C572D" w:rsidR="00C01CDB" w:rsidRDefault="00C01CDB" w:rsidP="00C01CDB">
      <w:pPr>
        <w:tabs>
          <w:tab w:val="left" w:pos="6660"/>
        </w:tabs>
        <w:rPr>
          <w:lang w:val="en-GB"/>
        </w:rPr>
      </w:pPr>
      <w:r>
        <w:rPr>
          <w:lang w:val="en-GB"/>
        </w:rPr>
        <w:tab/>
      </w:r>
    </w:p>
    <w:p w14:paraId="36E927A6" w14:textId="49A1E55F" w:rsidR="00C01CDB" w:rsidRDefault="00C01CDB" w:rsidP="00C01CDB">
      <w:pPr>
        <w:tabs>
          <w:tab w:val="left" w:pos="6660"/>
        </w:tabs>
        <w:rPr>
          <w:lang w:val="en-GB"/>
        </w:rPr>
      </w:pPr>
      <w:r>
        <w:rPr>
          <w:noProof/>
          <w:lang w:val="en-GB"/>
        </w:rPr>
        <w:lastRenderedPageBreak/>
        <w:drawing>
          <wp:inline distT="0" distB="0" distL="0" distR="0" wp14:anchorId="7500B461" wp14:editId="306375B9">
            <wp:extent cx="6096635" cy="4572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62E93764" w14:textId="27FED4EA" w:rsidR="00C01CDB" w:rsidRDefault="00C01CDB" w:rsidP="00C01CDB">
      <w:pPr>
        <w:rPr>
          <w:lang w:val="en-GB"/>
        </w:rPr>
      </w:pPr>
    </w:p>
    <w:p w14:paraId="763AE9D3" w14:textId="40E993A7" w:rsidR="00C01CDB" w:rsidRDefault="00C01CDB" w:rsidP="00C01CDB">
      <w:pPr>
        <w:tabs>
          <w:tab w:val="left" w:pos="3470"/>
        </w:tabs>
        <w:rPr>
          <w:lang w:val="en-GB"/>
        </w:rPr>
      </w:pPr>
      <w:r>
        <w:rPr>
          <w:lang w:val="en-GB"/>
        </w:rPr>
        <w:tab/>
      </w:r>
    </w:p>
    <w:p w14:paraId="5BD2501F" w14:textId="0B6B940B" w:rsidR="00C01CDB" w:rsidRDefault="00C01CDB" w:rsidP="00C01CDB">
      <w:pPr>
        <w:tabs>
          <w:tab w:val="left" w:pos="3470"/>
        </w:tabs>
        <w:rPr>
          <w:noProof/>
          <w:lang w:val="en-GB"/>
        </w:rPr>
      </w:pPr>
      <w:r>
        <w:rPr>
          <w:noProof/>
          <w:lang w:val="en-GB"/>
        </w:rPr>
        <w:lastRenderedPageBreak/>
        <w:drawing>
          <wp:inline distT="0" distB="0" distL="0" distR="0" wp14:anchorId="51EFDA44" wp14:editId="6684EA63">
            <wp:extent cx="6096635" cy="45726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391B239E" w14:textId="61323206" w:rsidR="00C01CDB" w:rsidRDefault="00C01CDB" w:rsidP="00C01CDB">
      <w:pPr>
        <w:rPr>
          <w:noProof/>
          <w:lang w:val="en-GB"/>
        </w:rPr>
      </w:pPr>
    </w:p>
    <w:p w14:paraId="5DB5F0E9" w14:textId="0B7809BF" w:rsidR="00C01CDB" w:rsidRDefault="00C01CDB" w:rsidP="00C01CDB">
      <w:pPr>
        <w:tabs>
          <w:tab w:val="left" w:pos="1090"/>
        </w:tabs>
        <w:rPr>
          <w:lang w:val="en-GB"/>
        </w:rPr>
      </w:pPr>
      <w:r>
        <w:rPr>
          <w:lang w:val="en-GB"/>
        </w:rPr>
        <w:tab/>
      </w:r>
    </w:p>
    <w:p w14:paraId="19B8C654" w14:textId="77777777" w:rsidR="00B51B2C" w:rsidRDefault="00B51B2C" w:rsidP="00C01CDB">
      <w:pPr>
        <w:tabs>
          <w:tab w:val="left" w:pos="1090"/>
        </w:tabs>
        <w:rPr>
          <w:lang w:val="en-GB"/>
        </w:rPr>
      </w:pPr>
    </w:p>
    <w:p w14:paraId="171A885B" w14:textId="609D36A4" w:rsidR="00C01CDB" w:rsidRDefault="00B51B2C" w:rsidP="00C01CDB">
      <w:pPr>
        <w:tabs>
          <w:tab w:val="left" w:pos="1090"/>
        </w:tabs>
        <w:rPr>
          <w:noProof/>
          <w:lang w:val="en-GB"/>
        </w:rPr>
      </w:pPr>
      <w:r>
        <w:rPr>
          <w:noProof/>
          <w:lang w:val="en-GB"/>
        </w:rPr>
        <w:lastRenderedPageBreak/>
        <w:drawing>
          <wp:inline distT="0" distB="0" distL="0" distR="0" wp14:anchorId="66CA384E" wp14:editId="54C91A9B">
            <wp:extent cx="6096635" cy="45726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0A461F47" w14:textId="5489EBCE" w:rsidR="00B51B2C" w:rsidRDefault="00B51B2C" w:rsidP="00B51B2C">
      <w:pPr>
        <w:ind w:firstLine="720"/>
        <w:rPr>
          <w:lang w:val="en-GB"/>
        </w:rPr>
      </w:pPr>
      <w:r>
        <w:rPr>
          <w:noProof/>
          <w:lang w:val="en-GB"/>
        </w:rPr>
        <w:lastRenderedPageBreak/>
        <w:drawing>
          <wp:inline distT="0" distB="0" distL="0" distR="0" wp14:anchorId="7639A8BB" wp14:editId="5A7BA586">
            <wp:extent cx="6096635" cy="45726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4572635"/>
                    </a:xfrm>
                    <a:prstGeom prst="rect">
                      <a:avLst/>
                    </a:prstGeom>
                    <a:noFill/>
                  </pic:spPr>
                </pic:pic>
              </a:graphicData>
            </a:graphic>
          </wp:inline>
        </w:drawing>
      </w:r>
    </w:p>
    <w:p w14:paraId="5FFA1FE9" w14:textId="77777777" w:rsidR="00B51B2C" w:rsidRPr="00B51B2C" w:rsidRDefault="00B51B2C" w:rsidP="00B51B2C">
      <w:pPr>
        <w:ind w:firstLine="720"/>
        <w:rPr>
          <w:lang w:val="en-GB"/>
        </w:rPr>
      </w:pPr>
    </w:p>
    <w:sectPr w:rsidR="00B51B2C" w:rsidRPr="00B51B2C" w:rsidSect="009E7EF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F185D" w14:textId="77777777" w:rsidR="003C1D60" w:rsidRDefault="003C1D60" w:rsidP="008D55F4">
      <w:pPr>
        <w:spacing w:after="0" w:line="240" w:lineRule="auto"/>
      </w:pPr>
      <w:r>
        <w:separator/>
      </w:r>
    </w:p>
  </w:endnote>
  <w:endnote w:type="continuationSeparator" w:id="0">
    <w:p w14:paraId="0F26866F" w14:textId="77777777" w:rsidR="003C1D60" w:rsidRDefault="003C1D60" w:rsidP="008D5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991097"/>
      <w:docPartObj>
        <w:docPartGallery w:val="Page Numbers (Bottom of Page)"/>
        <w:docPartUnique/>
      </w:docPartObj>
    </w:sdtPr>
    <w:sdtEndPr/>
    <w:sdtContent>
      <w:p w14:paraId="182D86B0" w14:textId="77777777" w:rsidR="00F33885" w:rsidRDefault="000B5AC1">
        <w:pPr>
          <w:pStyle w:val="Footer"/>
          <w:jc w:val="right"/>
        </w:pPr>
        <w:r>
          <w:fldChar w:fldCharType="begin"/>
        </w:r>
        <w:r>
          <w:instrText xml:space="preserve"> PAGE   \* MERGEFORMAT </w:instrText>
        </w:r>
        <w:r>
          <w:fldChar w:fldCharType="separate"/>
        </w:r>
        <w:r w:rsidR="00BA50D5">
          <w:rPr>
            <w:noProof/>
          </w:rPr>
          <w:t>1</w:t>
        </w:r>
        <w:r>
          <w:rPr>
            <w:noProof/>
          </w:rPr>
          <w:fldChar w:fldCharType="end"/>
        </w:r>
      </w:p>
    </w:sdtContent>
  </w:sdt>
  <w:p w14:paraId="2594DD10" w14:textId="77777777" w:rsidR="00F33885" w:rsidRDefault="00F33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D81B" w14:textId="77777777" w:rsidR="003C1D60" w:rsidRDefault="003C1D60" w:rsidP="008D55F4">
      <w:pPr>
        <w:spacing w:after="0" w:line="240" w:lineRule="auto"/>
      </w:pPr>
      <w:r>
        <w:separator/>
      </w:r>
    </w:p>
  </w:footnote>
  <w:footnote w:type="continuationSeparator" w:id="0">
    <w:p w14:paraId="4FAFBE48" w14:textId="77777777" w:rsidR="003C1D60" w:rsidRDefault="003C1D60" w:rsidP="008D5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55090"/>
    <w:multiLevelType w:val="hybridMultilevel"/>
    <w:tmpl w:val="CC42A01C"/>
    <w:lvl w:ilvl="0" w:tplc="C7908700">
      <w:start w:val="1"/>
      <w:numFmt w:val="bullet"/>
      <w:lvlText w:val="•"/>
      <w:lvlJc w:val="left"/>
      <w:pPr>
        <w:ind w:left="79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85BAB8FE">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90EAF4F8">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689EF7E8">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1B0CFED8">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41666852">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92AAEFBE">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D0B89E60">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6B60D82C">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1" w15:restartNumberingAfterBreak="0">
    <w:nsid w:val="0D8317F4"/>
    <w:multiLevelType w:val="hybridMultilevel"/>
    <w:tmpl w:val="64BC2042"/>
    <w:lvl w:ilvl="0" w:tplc="FD6A73A4">
      <w:start w:val="1"/>
      <w:numFmt w:val="bullet"/>
      <w:lvlText w:val="•"/>
      <w:lvlJc w:val="left"/>
      <w:pPr>
        <w:ind w:left="921"/>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1" w:tplc="FF727DDA">
      <w:start w:val="1"/>
      <w:numFmt w:val="bullet"/>
      <w:lvlText w:val="o"/>
      <w:lvlJc w:val="left"/>
      <w:pPr>
        <w:ind w:left="108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2" w:tplc="820EBAE6">
      <w:start w:val="1"/>
      <w:numFmt w:val="bullet"/>
      <w:lvlText w:val="▪"/>
      <w:lvlJc w:val="left"/>
      <w:pPr>
        <w:ind w:left="180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3" w:tplc="916EA358">
      <w:start w:val="1"/>
      <w:numFmt w:val="bullet"/>
      <w:lvlText w:val="•"/>
      <w:lvlJc w:val="left"/>
      <w:pPr>
        <w:ind w:left="252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4" w:tplc="DD081990">
      <w:start w:val="1"/>
      <w:numFmt w:val="bullet"/>
      <w:lvlText w:val="o"/>
      <w:lvlJc w:val="left"/>
      <w:pPr>
        <w:ind w:left="324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5" w:tplc="30B4E012">
      <w:start w:val="1"/>
      <w:numFmt w:val="bullet"/>
      <w:lvlText w:val="▪"/>
      <w:lvlJc w:val="left"/>
      <w:pPr>
        <w:ind w:left="396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6" w:tplc="A312760A">
      <w:start w:val="1"/>
      <w:numFmt w:val="bullet"/>
      <w:lvlText w:val="•"/>
      <w:lvlJc w:val="left"/>
      <w:pPr>
        <w:ind w:left="468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7" w:tplc="E244E59A">
      <w:start w:val="1"/>
      <w:numFmt w:val="bullet"/>
      <w:lvlText w:val="o"/>
      <w:lvlJc w:val="left"/>
      <w:pPr>
        <w:ind w:left="540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8" w:tplc="EF4CC942">
      <w:start w:val="1"/>
      <w:numFmt w:val="bullet"/>
      <w:lvlText w:val="▪"/>
      <w:lvlJc w:val="left"/>
      <w:pPr>
        <w:ind w:left="612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abstractNum>
  <w:abstractNum w:abstractNumId="2" w15:restartNumberingAfterBreak="0">
    <w:nsid w:val="1EE330E8"/>
    <w:multiLevelType w:val="hybridMultilevel"/>
    <w:tmpl w:val="C598F844"/>
    <w:lvl w:ilvl="0" w:tplc="DC622120">
      <w:start w:val="1"/>
      <w:numFmt w:val="bullet"/>
      <w:lvlText w:val="•"/>
      <w:lvlJc w:val="left"/>
      <w:pPr>
        <w:ind w:left="453"/>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105262FC">
      <w:start w:val="1"/>
      <w:numFmt w:val="bullet"/>
      <w:lvlText w:val="o"/>
      <w:lvlJc w:val="left"/>
      <w:pPr>
        <w:ind w:left="122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F2E86B94">
      <w:start w:val="1"/>
      <w:numFmt w:val="bullet"/>
      <w:lvlText w:val="▪"/>
      <w:lvlJc w:val="left"/>
      <w:pPr>
        <w:ind w:left="194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A392BE68">
      <w:start w:val="1"/>
      <w:numFmt w:val="bullet"/>
      <w:lvlText w:val="•"/>
      <w:lvlJc w:val="left"/>
      <w:pPr>
        <w:ind w:left="266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2F44CCFE">
      <w:start w:val="1"/>
      <w:numFmt w:val="bullet"/>
      <w:lvlText w:val="o"/>
      <w:lvlJc w:val="left"/>
      <w:pPr>
        <w:ind w:left="338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BC16204E">
      <w:start w:val="1"/>
      <w:numFmt w:val="bullet"/>
      <w:lvlText w:val="▪"/>
      <w:lvlJc w:val="left"/>
      <w:pPr>
        <w:ind w:left="410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92A6853C">
      <w:start w:val="1"/>
      <w:numFmt w:val="bullet"/>
      <w:lvlText w:val="•"/>
      <w:lvlJc w:val="left"/>
      <w:pPr>
        <w:ind w:left="482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ED88F880">
      <w:start w:val="1"/>
      <w:numFmt w:val="bullet"/>
      <w:lvlText w:val="o"/>
      <w:lvlJc w:val="left"/>
      <w:pPr>
        <w:ind w:left="554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DB921D72">
      <w:start w:val="1"/>
      <w:numFmt w:val="bullet"/>
      <w:lvlText w:val="▪"/>
      <w:lvlJc w:val="left"/>
      <w:pPr>
        <w:ind w:left="626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3" w15:restartNumberingAfterBreak="0">
    <w:nsid w:val="262511A4"/>
    <w:multiLevelType w:val="hybridMultilevel"/>
    <w:tmpl w:val="FF54F50E"/>
    <w:lvl w:ilvl="0" w:tplc="C76CEE22">
      <w:start w:val="1"/>
      <w:numFmt w:val="bullet"/>
      <w:lvlText w:val="•"/>
      <w:lvlJc w:val="left"/>
      <w:pPr>
        <w:ind w:left="817"/>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1" w:tplc="177EA294">
      <w:start w:val="1"/>
      <w:numFmt w:val="bullet"/>
      <w:lvlText w:val="o"/>
      <w:lvlJc w:val="left"/>
      <w:pPr>
        <w:ind w:left="108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2" w:tplc="8F449B58">
      <w:start w:val="1"/>
      <w:numFmt w:val="bullet"/>
      <w:lvlText w:val="▪"/>
      <w:lvlJc w:val="left"/>
      <w:pPr>
        <w:ind w:left="180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3" w:tplc="E4807F44">
      <w:start w:val="1"/>
      <w:numFmt w:val="bullet"/>
      <w:lvlText w:val="•"/>
      <w:lvlJc w:val="left"/>
      <w:pPr>
        <w:ind w:left="252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4" w:tplc="CD5CC29C">
      <w:start w:val="1"/>
      <w:numFmt w:val="bullet"/>
      <w:lvlText w:val="o"/>
      <w:lvlJc w:val="left"/>
      <w:pPr>
        <w:ind w:left="324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5" w:tplc="71CAF716">
      <w:start w:val="1"/>
      <w:numFmt w:val="bullet"/>
      <w:lvlText w:val="▪"/>
      <w:lvlJc w:val="left"/>
      <w:pPr>
        <w:ind w:left="396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6" w:tplc="AD788128">
      <w:start w:val="1"/>
      <w:numFmt w:val="bullet"/>
      <w:lvlText w:val="•"/>
      <w:lvlJc w:val="left"/>
      <w:pPr>
        <w:ind w:left="468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7" w:tplc="49C220AE">
      <w:start w:val="1"/>
      <w:numFmt w:val="bullet"/>
      <w:lvlText w:val="o"/>
      <w:lvlJc w:val="left"/>
      <w:pPr>
        <w:ind w:left="540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8" w:tplc="281299FA">
      <w:start w:val="1"/>
      <w:numFmt w:val="bullet"/>
      <w:lvlText w:val="▪"/>
      <w:lvlJc w:val="left"/>
      <w:pPr>
        <w:ind w:left="612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abstractNum>
  <w:abstractNum w:abstractNumId="4" w15:restartNumberingAfterBreak="0">
    <w:nsid w:val="2C667E01"/>
    <w:multiLevelType w:val="hybridMultilevel"/>
    <w:tmpl w:val="33CA42D2"/>
    <w:lvl w:ilvl="0" w:tplc="E07E0060">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B936C9"/>
    <w:multiLevelType w:val="hybridMultilevel"/>
    <w:tmpl w:val="DD4419AA"/>
    <w:lvl w:ilvl="0" w:tplc="EBCA3A70">
      <w:start w:val="1"/>
      <w:numFmt w:val="bullet"/>
      <w:lvlText w:val="•"/>
      <w:lvlJc w:val="left"/>
      <w:pPr>
        <w:ind w:left="806"/>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1" w:tplc="62D878CA">
      <w:start w:val="1"/>
      <w:numFmt w:val="bullet"/>
      <w:lvlText w:val="o"/>
      <w:lvlJc w:val="left"/>
      <w:pPr>
        <w:ind w:left="108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2" w:tplc="51F6C3BC">
      <w:start w:val="1"/>
      <w:numFmt w:val="bullet"/>
      <w:lvlText w:val="▪"/>
      <w:lvlJc w:val="left"/>
      <w:pPr>
        <w:ind w:left="180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3" w:tplc="8B1A0098">
      <w:start w:val="1"/>
      <w:numFmt w:val="bullet"/>
      <w:lvlText w:val="•"/>
      <w:lvlJc w:val="left"/>
      <w:pPr>
        <w:ind w:left="252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4" w:tplc="18CED9E0">
      <w:start w:val="1"/>
      <w:numFmt w:val="bullet"/>
      <w:lvlText w:val="o"/>
      <w:lvlJc w:val="left"/>
      <w:pPr>
        <w:ind w:left="324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5" w:tplc="111A7C1C">
      <w:start w:val="1"/>
      <w:numFmt w:val="bullet"/>
      <w:lvlText w:val="▪"/>
      <w:lvlJc w:val="left"/>
      <w:pPr>
        <w:ind w:left="396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6" w:tplc="E2661152">
      <w:start w:val="1"/>
      <w:numFmt w:val="bullet"/>
      <w:lvlText w:val="•"/>
      <w:lvlJc w:val="left"/>
      <w:pPr>
        <w:ind w:left="468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7" w:tplc="F24A9842">
      <w:start w:val="1"/>
      <w:numFmt w:val="bullet"/>
      <w:lvlText w:val="o"/>
      <w:lvlJc w:val="left"/>
      <w:pPr>
        <w:ind w:left="540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8" w:tplc="849256A6">
      <w:start w:val="1"/>
      <w:numFmt w:val="bullet"/>
      <w:lvlText w:val="▪"/>
      <w:lvlJc w:val="left"/>
      <w:pPr>
        <w:ind w:left="6120"/>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abstractNum>
  <w:abstractNum w:abstractNumId="6" w15:restartNumberingAfterBreak="0">
    <w:nsid w:val="4C5A6BCA"/>
    <w:multiLevelType w:val="hybridMultilevel"/>
    <w:tmpl w:val="D868901E"/>
    <w:lvl w:ilvl="0" w:tplc="5C80EDF0">
      <w:start w:val="1"/>
      <w:numFmt w:val="bullet"/>
      <w:lvlText w:val="•"/>
      <w:lvlJc w:val="left"/>
      <w:pPr>
        <w:ind w:left="1256"/>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1" w:tplc="AA6C90A6">
      <w:start w:val="1"/>
      <w:numFmt w:val="bullet"/>
      <w:lvlText w:val="o"/>
      <w:lvlJc w:val="left"/>
      <w:pPr>
        <w:ind w:left="155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2" w:tplc="D2BAD372">
      <w:start w:val="1"/>
      <w:numFmt w:val="bullet"/>
      <w:lvlText w:val="▪"/>
      <w:lvlJc w:val="left"/>
      <w:pPr>
        <w:ind w:left="227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3" w:tplc="62641EA2">
      <w:start w:val="1"/>
      <w:numFmt w:val="bullet"/>
      <w:lvlText w:val="•"/>
      <w:lvlJc w:val="left"/>
      <w:pPr>
        <w:ind w:left="299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4" w:tplc="93B8709E">
      <w:start w:val="1"/>
      <w:numFmt w:val="bullet"/>
      <w:lvlText w:val="o"/>
      <w:lvlJc w:val="left"/>
      <w:pPr>
        <w:ind w:left="371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5" w:tplc="FC9C92B4">
      <w:start w:val="1"/>
      <w:numFmt w:val="bullet"/>
      <w:lvlText w:val="▪"/>
      <w:lvlJc w:val="left"/>
      <w:pPr>
        <w:ind w:left="443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6" w:tplc="93EE93CC">
      <w:start w:val="1"/>
      <w:numFmt w:val="bullet"/>
      <w:lvlText w:val="•"/>
      <w:lvlJc w:val="left"/>
      <w:pPr>
        <w:ind w:left="515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7" w:tplc="7DEC6C72">
      <w:start w:val="1"/>
      <w:numFmt w:val="bullet"/>
      <w:lvlText w:val="o"/>
      <w:lvlJc w:val="left"/>
      <w:pPr>
        <w:ind w:left="587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8" w:tplc="BD284DCA">
      <w:start w:val="1"/>
      <w:numFmt w:val="bullet"/>
      <w:lvlText w:val="▪"/>
      <w:lvlJc w:val="left"/>
      <w:pPr>
        <w:ind w:left="6599"/>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abstractNum>
  <w:abstractNum w:abstractNumId="7" w15:restartNumberingAfterBreak="0">
    <w:nsid w:val="4DCD716A"/>
    <w:multiLevelType w:val="hybridMultilevel"/>
    <w:tmpl w:val="8DB4B350"/>
    <w:lvl w:ilvl="0" w:tplc="BBFC28BA">
      <w:start w:val="1"/>
      <w:numFmt w:val="bullet"/>
      <w:lvlText w:val="•"/>
      <w:lvlJc w:val="left"/>
      <w:pPr>
        <w:ind w:left="453"/>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E52EA350">
      <w:start w:val="1"/>
      <w:numFmt w:val="bullet"/>
      <w:lvlText w:val="o"/>
      <w:lvlJc w:val="left"/>
      <w:pPr>
        <w:ind w:left="122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B5AC1EC8">
      <w:start w:val="1"/>
      <w:numFmt w:val="bullet"/>
      <w:lvlText w:val="▪"/>
      <w:lvlJc w:val="left"/>
      <w:pPr>
        <w:ind w:left="194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490CD0A0">
      <w:start w:val="1"/>
      <w:numFmt w:val="bullet"/>
      <w:lvlText w:val="•"/>
      <w:lvlJc w:val="left"/>
      <w:pPr>
        <w:ind w:left="266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3D4AD436">
      <w:start w:val="1"/>
      <w:numFmt w:val="bullet"/>
      <w:lvlText w:val="o"/>
      <w:lvlJc w:val="left"/>
      <w:pPr>
        <w:ind w:left="338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B262F604">
      <w:start w:val="1"/>
      <w:numFmt w:val="bullet"/>
      <w:lvlText w:val="▪"/>
      <w:lvlJc w:val="left"/>
      <w:pPr>
        <w:ind w:left="410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B942D24A">
      <w:start w:val="1"/>
      <w:numFmt w:val="bullet"/>
      <w:lvlText w:val="•"/>
      <w:lvlJc w:val="left"/>
      <w:pPr>
        <w:ind w:left="482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0366C2DA">
      <w:start w:val="1"/>
      <w:numFmt w:val="bullet"/>
      <w:lvlText w:val="o"/>
      <w:lvlJc w:val="left"/>
      <w:pPr>
        <w:ind w:left="554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AF528A10">
      <w:start w:val="1"/>
      <w:numFmt w:val="bullet"/>
      <w:lvlText w:val="▪"/>
      <w:lvlJc w:val="left"/>
      <w:pPr>
        <w:ind w:left="626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8" w15:restartNumberingAfterBreak="0">
    <w:nsid w:val="58C415F2"/>
    <w:multiLevelType w:val="hybridMultilevel"/>
    <w:tmpl w:val="ACDCECCC"/>
    <w:lvl w:ilvl="0" w:tplc="0B3A28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D96567"/>
    <w:multiLevelType w:val="hybridMultilevel"/>
    <w:tmpl w:val="BAF6FDCA"/>
    <w:lvl w:ilvl="0" w:tplc="E1E480DE">
      <w:start w:val="1"/>
      <w:numFmt w:val="bullet"/>
      <w:lvlText w:val="•"/>
      <w:lvlJc w:val="left"/>
      <w:pPr>
        <w:ind w:left="1255"/>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1" w:tplc="31447778">
      <w:start w:val="1"/>
      <w:numFmt w:val="bullet"/>
      <w:lvlText w:val="o"/>
      <w:lvlJc w:val="left"/>
      <w:pPr>
        <w:ind w:left="187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2" w:tplc="C0B8FC2E">
      <w:start w:val="1"/>
      <w:numFmt w:val="bullet"/>
      <w:lvlText w:val="▪"/>
      <w:lvlJc w:val="left"/>
      <w:pPr>
        <w:ind w:left="259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3" w:tplc="28885084">
      <w:start w:val="1"/>
      <w:numFmt w:val="bullet"/>
      <w:lvlText w:val="•"/>
      <w:lvlJc w:val="left"/>
      <w:pPr>
        <w:ind w:left="331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4" w:tplc="3AE49458">
      <w:start w:val="1"/>
      <w:numFmt w:val="bullet"/>
      <w:lvlText w:val="o"/>
      <w:lvlJc w:val="left"/>
      <w:pPr>
        <w:ind w:left="403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5" w:tplc="76B684EE">
      <w:start w:val="1"/>
      <w:numFmt w:val="bullet"/>
      <w:lvlText w:val="▪"/>
      <w:lvlJc w:val="left"/>
      <w:pPr>
        <w:ind w:left="475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6" w:tplc="22462840">
      <w:start w:val="1"/>
      <w:numFmt w:val="bullet"/>
      <w:lvlText w:val="•"/>
      <w:lvlJc w:val="left"/>
      <w:pPr>
        <w:ind w:left="547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7" w:tplc="881628D0">
      <w:start w:val="1"/>
      <w:numFmt w:val="bullet"/>
      <w:lvlText w:val="o"/>
      <w:lvlJc w:val="left"/>
      <w:pPr>
        <w:ind w:left="619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lvl w:ilvl="8" w:tplc="0D362ED2">
      <w:start w:val="1"/>
      <w:numFmt w:val="bullet"/>
      <w:lvlText w:val="▪"/>
      <w:lvlJc w:val="left"/>
      <w:pPr>
        <w:ind w:left="6918"/>
      </w:pPr>
      <w:rPr>
        <w:rFonts w:ascii="Arial" w:eastAsia="Arial" w:hAnsi="Arial" w:cs="Arial"/>
        <w:b w:val="0"/>
        <w:i w:val="0"/>
        <w:strike w:val="0"/>
        <w:dstrike w:val="0"/>
        <w:color w:val="000000"/>
        <w:sz w:val="64"/>
        <w:szCs w:val="64"/>
        <w:u w:val="none" w:color="000000"/>
        <w:bdr w:val="none" w:sz="0" w:space="0" w:color="auto"/>
        <w:shd w:val="clear" w:color="auto" w:fill="auto"/>
        <w:vertAlign w:val="baseline"/>
      </w:rPr>
    </w:lvl>
  </w:abstractNum>
  <w:abstractNum w:abstractNumId="10" w15:restartNumberingAfterBreak="0">
    <w:nsid w:val="5F4F351F"/>
    <w:multiLevelType w:val="hybridMultilevel"/>
    <w:tmpl w:val="3A2AE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9E5776"/>
    <w:multiLevelType w:val="hybridMultilevel"/>
    <w:tmpl w:val="0C4C460C"/>
    <w:lvl w:ilvl="0" w:tplc="97DAF15E">
      <w:start w:val="1"/>
      <w:numFmt w:val="bullet"/>
      <w:lvlText w:val="•"/>
      <w:lvlJc w:val="left"/>
      <w:pPr>
        <w:ind w:left="791"/>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1" w:tplc="4888E990">
      <w:start w:val="1"/>
      <w:numFmt w:val="bullet"/>
      <w:lvlText w:val="o"/>
      <w:lvlJc w:val="left"/>
      <w:pPr>
        <w:ind w:left="108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2" w:tplc="FC8C1594">
      <w:start w:val="1"/>
      <w:numFmt w:val="bullet"/>
      <w:lvlText w:val="▪"/>
      <w:lvlJc w:val="left"/>
      <w:pPr>
        <w:ind w:left="180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3" w:tplc="49105008">
      <w:start w:val="1"/>
      <w:numFmt w:val="bullet"/>
      <w:lvlText w:val="•"/>
      <w:lvlJc w:val="left"/>
      <w:pPr>
        <w:ind w:left="252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4" w:tplc="9312A9AE">
      <w:start w:val="1"/>
      <w:numFmt w:val="bullet"/>
      <w:lvlText w:val="o"/>
      <w:lvlJc w:val="left"/>
      <w:pPr>
        <w:ind w:left="324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5" w:tplc="1B04C0CE">
      <w:start w:val="1"/>
      <w:numFmt w:val="bullet"/>
      <w:lvlText w:val="▪"/>
      <w:lvlJc w:val="left"/>
      <w:pPr>
        <w:ind w:left="396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6" w:tplc="15A6DF30">
      <w:start w:val="1"/>
      <w:numFmt w:val="bullet"/>
      <w:lvlText w:val="•"/>
      <w:lvlJc w:val="left"/>
      <w:pPr>
        <w:ind w:left="468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7" w:tplc="E1587366">
      <w:start w:val="1"/>
      <w:numFmt w:val="bullet"/>
      <w:lvlText w:val="o"/>
      <w:lvlJc w:val="left"/>
      <w:pPr>
        <w:ind w:left="540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8" w:tplc="73D2E0F0">
      <w:start w:val="1"/>
      <w:numFmt w:val="bullet"/>
      <w:lvlText w:val="▪"/>
      <w:lvlJc w:val="left"/>
      <w:pPr>
        <w:ind w:left="612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abstractNum>
  <w:num w:numId="1" w16cid:durableId="2073455016">
    <w:abstractNumId w:val="8"/>
  </w:num>
  <w:num w:numId="2" w16cid:durableId="1943217559">
    <w:abstractNumId w:val="4"/>
  </w:num>
  <w:num w:numId="3" w16cid:durableId="1342656649">
    <w:abstractNumId w:val="10"/>
  </w:num>
  <w:num w:numId="4" w16cid:durableId="522405838">
    <w:abstractNumId w:val="3"/>
  </w:num>
  <w:num w:numId="5" w16cid:durableId="1886789810">
    <w:abstractNumId w:val="5"/>
  </w:num>
  <w:num w:numId="6" w16cid:durableId="165631105">
    <w:abstractNumId w:val="9"/>
  </w:num>
  <w:num w:numId="7" w16cid:durableId="495459790">
    <w:abstractNumId w:val="6"/>
  </w:num>
  <w:num w:numId="8" w16cid:durableId="378750408">
    <w:abstractNumId w:val="1"/>
  </w:num>
  <w:num w:numId="9" w16cid:durableId="1527645090">
    <w:abstractNumId w:val="0"/>
  </w:num>
  <w:num w:numId="10" w16cid:durableId="2125932">
    <w:abstractNumId w:val="11"/>
  </w:num>
  <w:num w:numId="11" w16cid:durableId="1068261785">
    <w:abstractNumId w:val="2"/>
  </w:num>
  <w:num w:numId="12" w16cid:durableId="19771012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3BC6"/>
    <w:rsid w:val="000063BA"/>
    <w:rsid w:val="00010D01"/>
    <w:rsid w:val="00010D02"/>
    <w:rsid w:val="00014DB8"/>
    <w:rsid w:val="00015771"/>
    <w:rsid w:val="0002125C"/>
    <w:rsid w:val="00021409"/>
    <w:rsid w:val="00022B89"/>
    <w:rsid w:val="00022F42"/>
    <w:rsid w:val="00032AAE"/>
    <w:rsid w:val="0003475D"/>
    <w:rsid w:val="00036D9C"/>
    <w:rsid w:val="00037407"/>
    <w:rsid w:val="000421A9"/>
    <w:rsid w:val="00043B34"/>
    <w:rsid w:val="00043BA5"/>
    <w:rsid w:val="00045E26"/>
    <w:rsid w:val="0005076D"/>
    <w:rsid w:val="00051E19"/>
    <w:rsid w:val="00054182"/>
    <w:rsid w:val="00056A29"/>
    <w:rsid w:val="00057E65"/>
    <w:rsid w:val="00061489"/>
    <w:rsid w:val="000621FA"/>
    <w:rsid w:val="00062609"/>
    <w:rsid w:val="00066782"/>
    <w:rsid w:val="00070C8F"/>
    <w:rsid w:val="00071D03"/>
    <w:rsid w:val="000721E2"/>
    <w:rsid w:val="0007387B"/>
    <w:rsid w:val="0007603F"/>
    <w:rsid w:val="00077797"/>
    <w:rsid w:val="00085086"/>
    <w:rsid w:val="00095373"/>
    <w:rsid w:val="000953AD"/>
    <w:rsid w:val="000954F4"/>
    <w:rsid w:val="000B2237"/>
    <w:rsid w:val="000B5AC1"/>
    <w:rsid w:val="000C3B39"/>
    <w:rsid w:val="000C475E"/>
    <w:rsid w:val="000C5A30"/>
    <w:rsid w:val="000C6DA3"/>
    <w:rsid w:val="000D1D39"/>
    <w:rsid w:val="000E3CBE"/>
    <w:rsid w:val="000E3FC0"/>
    <w:rsid w:val="000E7F3A"/>
    <w:rsid w:val="000E7FC3"/>
    <w:rsid w:val="000F0369"/>
    <w:rsid w:val="0010409E"/>
    <w:rsid w:val="00110F0A"/>
    <w:rsid w:val="001110C0"/>
    <w:rsid w:val="001215CF"/>
    <w:rsid w:val="0012215E"/>
    <w:rsid w:val="001251EB"/>
    <w:rsid w:val="00127C3C"/>
    <w:rsid w:val="00132CC7"/>
    <w:rsid w:val="00133D8F"/>
    <w:rsid w:val="00134052"/>
    <w:rsid w:val="00140D12"/>
    <w:rsid w:val="001507FE"/>
    <w:rsid w:val="00157787"/>
    <w:rsid w:val="00163880"/>
    <w:rsid w:val="001747CD"/>
    <w:rsid w:val="00184894"/>
    <w:rsid w:val="001A2B0F"/>
    <w:rsid w:val="001B1085"/>
    <w:rsid w:val="001B2AD9"/>
    <w:rsid w:val="001B2B65"/>
    <w:rsid w:val="001B3D17"/>
    <w:rsid w:val="001C3614"/>
    <w:rsid w:val="001C4488"/>
    <w:rsid w:val="001C70A6"/>
    <w:rsid w:val="001D507F"/>
    <w:rsid w:val="001E103C"/>
    <w:rsid w:val="001E485C"/>
    <w:rsid w:val="001E4C72"/>
    <w:rsid w:val="001F41D7"/>
    <w:rsid w:val="001F43C4"/>
    <w:rsid w:val="001F7146"/>
    <w:rsid w:val="001F7473"/>
    <w:rsid w:val="001F7CFA"/>
    <w:rsid w:val="0020388E"/>
    <w:rsid w:val="0021440C"/>
    <w:rsid w:val="0021679A"/>
    <w:rsid w:val="00222291"/>
    <w:rsid w:val="00230CC2"/>
    <w:rsid w:val="002314B5"/>
    <w:rsid w:val="00231F3F"/>
    <w:rsid w:val="00232F02"/>
    <w:rsid w:val="0023492F"/>
    <w:rsid w:val="0023547A"/>
    <w:rsid w:val="00236D23"/>
    <w:rsid w:val="002428EA"/>
    <w:rsid w:val="00244304"/>
    <w:rsid w:val="00246B69"/>
    <w:rsid w:val="00246DBC"/>
    <w:rsid w:val="0024726D"/>
    <w:rsid w:val="002503B0"/>
    <w:rsid w:val="00254B27"/>
    <w:rsid w:val="002574ED"/>
    <w:rsid w:val="0026191C"/>
    <w:rsid w:val="002633B8"/>
    <w:rsid w:val="00263D89"/>
    <w:rsid w:val="00270391"/>
    <w:rsid w:val="00276419"/>
    <w:rsid w:val="00293559"/>
    <w:rsid w:val="00297E98"/>
    <w:rsid w:val="002A2091"/>
    <w:rsid w:val="002A214E"/>
    <w:rsid w:val="002A2E60"/>
    <w:rsid w:val="002A4DE0"/>
    <w:rsid w:val="002A6756"/>
    <w:rsid w:val="002B0415"/>
    <w:rsid w:val="002B0C0D"/>
    <w:rsid w:val="002B1118"/>
    <w:rsid w:val="002B1976"/>
    <w:rsid w:val="002B51CC"/>
    <w:rsid w:val="002B524C"/>
    <w:rsid w:val="002C6C01"/>
    <w:rsid w:val="002D000E"/>
    <w:rsid w:val="002D2992"/>
    <w:rsid w:val="002D2B3B"/>
    <w:rsid w:val="002D7F65"/>
    <w:rsid w:val="002E1502"/>
    <w:rsid w:val="002E3A00"/>
    <w:rsid w:val="002E5787"/>
    <w:rsid w:val="002E7F10"/>
    <w:rsid w:val="002F4704"/>
    <w:rsid w:val="002F7516"/>
    <w:rsid w:val="00304C67"/>
    <w:rsid w:val="00305405"/>
    <w:rsid w:val="003062D5"/>
    <w:rsid w:val="00307CC9"/>
    <w:rsid w:val="00310B34"/>
    <w:rsid w:val="0031264F"/>
    <w:rsid w:val="0031350A"/>
    <w:rsid w:val="0031490C"/>
    <w:rsid w:val="00316D90"/>
    <w:rsid w:val="003176F0"/>
    <w:rsid w:val="003200C7"/>
    <w:rsid w:val="0032739C"/>
    <w:rsid w:val="003276E5"/>
    <w:rsid w:val="003318EE"/>
    <w:rsid w:val="003326B2"/>
    <w:rsid w:val="00334B6A"/>
    <w:rsid w:val="00341D70"/>
    <w:rsid w:val="003466C8"/>
    <w:rsid w:val="00353FF0"/>
    <w:rsid w:val="003679DC"/>
    <w:rsid w:val="00367C1F"/>
    <w:rsid w:val="003738A6"/>
    <w:rsid w:val="003755D4"/>
    <w:rsid w:val="003765F4"/>
    <w:rsid w:val="003805CC"/>
    <w:rsid w:val="00387F3E"/>
    <w:rsid w:val="003954A2"/>
    <w:rsid w:val="00395AEC"/>
    <w:rsid w:val="00396628"/>
    <w:rsid w:val="0039723F"/>
    <w:rsid w:val="003A0B03"/>
    <w:rsid w:val="003A304D"/>
    <w:rsid w:val="003A55F7"/>
    <w:rsid w:val="003A5761"/>
    <w:rsid w:val="003B1853"/>
    <w:rsid w:val="003B49DA"/>
    <w:rsid w:val="003B6FA0"/>
    <w:rsid w:val="003C12A9"/>
    <w:rsid w:val="003C1D60"/>
    <w:rsid w:val="003C47B0"/>
    <w:rsid w:val="003C58A9"/>
    <w:rsid w:val="003C5C39"/>
    <w:rsid w:val="003C6CD3"/>
    <w:rsid w:val="003D1915"/>
    <w:rsid w:val="003D29DC"/>
    <w:rsid w:val="00400500"/>
    <w:rsid w:val="00403BC6"/>
    <w:rsid w:val="00410113"/>
    <w:rsid w:val="004171C9"/>
    <w:rsid w:val="004214A5"/>
    <w:rsid w:val="004348AD"/>
    <w:rsid w:val="00435447"/>
    <w:rsid w:val="00441765"/>
    <w:rsid w:val="0044206E"/>
    <w:rsid w:val="00442966"/>
    <w:rsid w:val="00450D2E"/>
    <w:rsid w:val="00451795"/>
    <w:rsid w:val="00452EAC"/>
    <w:rsid w:val="0045311B"/>
    <w:rsid w:val="00454C2A"/>
    <w:rsid w:val="004568FB"/>
    <w:rsid w:val="00456CE0"/>
    <w:rsid w:val="004623C5"/>
    <w:rsid w:val="00464CBA"/>
    <w:rsid w:val="004665DF"/>
    <w:rsid w:val="00474986"/>
    <w:rsid w:val="00477480"/>
    <w:rsid w:val="00481C9B"/>
    <w:rsid w:val="00483D72"/>
    <w:rsid w:val="004849F9"/>
    <w:rsid w:val="00484E02"/>
    <w:rsid w:val="004863C0"/>
    <w:rsid w:val="00490354"/>
    <w:rsid w:val="004925F7"/>
    <w:rsid w:val="00493256"/>
    <w:rsid w:val="004977F4"/>
    <w:rsid w:val="004A1E78"/>
    <w:rsid w:val="004A3982"/>
    <w:rsid w:val="004A5AE7"/>
    <w:rsid w:val="004B0FEB"/>
    <w:rsid w:val="004B7D73"/>
    <w:rsid w:val="004C00CE"/>
    <w:rsid w:val="004C075E"/>
    <w:rsid w:val="004C2CF3"/>
    <w:rsid w:val="004C6ABC"/>
    <w:rsid w:val="004D0247"/>
    <w:rsid w:val="004D114F"/>
    <w:rsid w:val="004E7AC4"/>
    <w:rsid w:val="004F25AB"/>
    <w:rsid w:val="005049E3"/>
    <w:rsid w:val="00507094"/>
    <w:rsid w:val="005124EB"/>
    <w:rsid w:val="00512563"/>
    <w:rsid w:val="00514A95"/>
    <w:rsid w:val="00514C03"/>
    <w:rsid w:val="00520280"/>
    <w:rsid w:val="005221F7"/>
    <w:rsid w:val="00523C6F"/>
    <w:rsid w:val="0053389D"/>
    <w:rsid w:val="00534E3E"/>
    <w:rsid w:val="00544061"/>
    <w:rsid w:val="00547288"/>
    <w:rsid w:val="00550673"/>
    <w:rsid w:val="005508CF"/>
    <w:rsid w:val="0055156E"/>
    <w:rsid w:val="005516E8"/>
    <w:rsid w:val="00551BBB"/>
    <w:rsid w:val="00554522"/>
    <w:rsid w:val="00556D2A"/>
    <w:rsid w:val="00564654"/>
    <w:rsid w:val="005674B1"/>
    <w:rsid w:val="00567E29"/>
    <w:rsid w:val="005741F8"/>
    <w:rsid w:val="0057714E"/>
    <w:rsid w:val="00583487"/>
    <w:rsid w:val="005843EE"/>
    <w:rsid w:val="0058689D"/>
    <w:rsid w:val="00592E8E"/>
    <w:rsid w:val="005A3A15"/>
    <w:rsid w:val="005A65C5"/>
    <w:rsid w:val="005B1CC0"/>
    <w:rsid w:val="005B3011"/>
    <w:rsid w:val="005B35CA"/>
    <w:rsid w:val="005B3DFD"/>
    <w:rsid w:val="005B7E79"/>
    <w:rsid w:val="005C0709"/>
    <w:rsid w:val="005C0A69"/>
    <w:rsid w:val="005C2335"/>
    <w:rsid w:val="005C794E"/>
    <w:rsid w:val="005D40A3"/>
    <w:rsid w:val="005D4846"/>
    <w:rsid w:val="005E3978"/>
    <w:rsid w:val="005E55D6"/>
    <w:rsid w:val="005E5C9A"/>
    <w:rsid w:val="005F0CFC"/>
    <w:rsid w:val="005F406E"/>
    <w:rsid w:val="0061186F"/>
    <w:rsid w:val="0061410C"/>
    <w:rsid w:val="0061515F"/>
    <w:rsid w:val="0061690A"/>
    <w:rsid w:val="00622698"/>
    <w:rsid w:val="006249A4"/>
    <w:rsid w:val="00631161"/>
    <w:rsid w:val="00633359"/>
    <w:rsid w:val="00634EAE"/>
    <w:rsid w:val="006443EE"/>
    <w:rsid w:val="00654CE4"/>
    <w:rsid w:val="006600E6"/>
    <w:rsid w:val="00660EC6"/>
    <w:rsid w:val="00664CC1"/>
    <w:rsid w:val="0067377A"/>
    <w:rsid w:val="006758E6"/>
    <w:rsid w:val="006854E5"/>
    <w:rsid w:val="0068733B"/>
    <w:rsid w:val="00687540"/>
    <w:rsid w:val="006929A9"/>
    <w:rsid w:val="006A0635"/>
    <w:rsid w:val="006B0BC2"/>
    <w:rsid w:val="006B1BF3"/>
    <w:rsid w:val="006B7BF8"/>
    <w:rsid w:val="006C137C"/>
    <w:rsid w:val="006D1F6F"/>
    <w:rsid w:val="006D23A8"/>
    <w:rsid w:val="006E4170"/>
    <w:rsid w:val="006E60A8"/>
    <w:rsid w:val="006E7C5E"/>
    <w:rsid w:val="006F0C33"/>
    <w:rsid w:val="006F76B6"/>
    <w:rsid w:val="006F7D9D"/>
    <w:rsid w:val="00702FC8"/>
    <w:rsid w:val="00705D1A"/>
    <w:rsid w:val="007135F9"/>
    <w:rsid w:val="00714407"/>
    <w:rsid w:val="00714777"/>
    <w:rsid w:val="00716105"/>
    <w:rsid w:val="00723CED"/>
    <w:rsid w:val="007249BA"/>
    <w:rsid w:val="00725B20"/>
    <w:rsid w:val="00725B65"/>
    <w:rsid w:val="00752233"/>
    <w:rsid w:val="00752548"/>
    <w:rsid w:val="007538F0"/>
    <w:rsid w:val="00754777"/>
    <w:rsid w:val="00762BFE"/>
    <w:rsid w:val="007647BD"/>
    <w:rsid w:val="00775660"/>
    <w:rsid w:val="00780596"/>
    <w:rsid w:val="007831E4"/>
    <w:rsid w:val="0078388F"/>
    <w:rsid w:val="00784C6F"/>
    <w:rsid w:val="00785F52"/>
    <w:rsid w:val="007964BA"/>
    <w:rsid w:val="007A172F"/>
    <w:rsid w:val="007A1BBA"/>
    <w:rsid w:val="007A4A48"/>
    <w:rsid w:val="007B28A9"/>
    <w:rsid w:val="007B4435"/>
    <w:rsid w:val="007B49A1"/>
    <w:rsid w:val="007D3063"/>
    <w:rsid w:val="007D4FFB"/>
    <w:rsid w:val="007D7301"/>
    <w:rsid w:val="007E3045"/>
    <w:rsid w:val="007E39D4"/>
    <w:rsid w:val="007E4B25"/>
    <w:rsid w:val="007F1229"/>
    <w:rsid w:val="007F1B4D"/>
    <w:rsid w:val="00800282"/>
    <w:rsid w:val="00802A44"/>
    <w:rsid w:val="00805878"/>
    <w:rsid w:val="00807D80"/>
    <w:rsid w:val="008177AB"/>
    <w:rsid w:val="00823B1E"/>
    <w:rsid w:val="008309A4"/>
    <w:rsid w:val="00833111"/>
    <w:rsid w:val="00834400"/>
    <w:rsid w:val="00834B58"/>
    <w:rsid w:val="0084275B"/>
    <w:rsid w:val="00843E4D"/>
    <w:rsid w:val="008502FB"/>
    <w:rsid w:val="00856DE1"/>
    <w:rsid w:val="008624B8"/>
    <w:rsid w:val="00863274"/>
    <w:rsid w:val="00866975"/>
    <w:rsid w:val="0087166F"/>
    <w:rsid w:val="00872559"/>
    <w:rsid w:val="0087405A"/>
    <w:rsid w:val="00874EA5"/>
    <w:rsid w:val="00882170"/>
    <w:rsid w:val="00882E62"/>
    <w:rsid w:val="00886558"/>
    <w:rsid w:val="008874B2"/>
    <w:rsid w:val="008953EA"/>
    <w:rsid w:val="008975F0"/>
    <w:rsid w:val="008A13FB"/>
    <w:rsid w:val="008A3653"/>
    <w:rsid w:val="008B1B75"/>
    <w:rsid w:val="008B27BE"/>
    <w:rsid w:val="008B636D"/>
    <w:rsid w:val="008B6950"/>
    <w:rsid w:val="008D0246"/>
    <w:rsid w:val="008D1885"/>
    <w:rsid w:val="008D217F"/>
    <w:rsid w:val="008D55F4"/>
    <w:rsid w:val="008D6B75"/>
    <w:rsid w:val="008D700B"/>
    <w:rsid w:val="008D7C26"/>
    <w:rsid w:val="008E0311"/>
    <w:rsid w:val="008E31C3"/>
    <w:rsid w:val="008E385B"/>
    <w:rsid w:val="008E50C4"/>
    <w:rsid w:val="008F067B"/>
    <w:rsid w:val="008F1E97"/>
    <w:rsid w:val="008F2BC1"/>
    <w:rsid w:val="008F49D0"/>
    <w:rsid w:val="008F68B1"/>
    <w:rsid w:val="008F6BE6"/>
    <w:rsid w:val="008F75EE"/>
    <w:rsid w:val="00900A18"/>
    <w:rsid w:val="00901B9E"/>
    <w:rsid w:val="009036A4"/>
    <w:rsid w:val="00903D2C"/>
    <w:rsid w:val="00904522"/>
    <w:rsid w:val="00907186"/>
    <w:rsid w:val="00915936"/>
    <w:rsid w:val="00917567"/>
    <w:rsid w:val="00920242"/>
    <w:rsid w:val="00920FB7"/>
    <w:rsid w:val="00922019"/>
    <w:rsid w:val="00923F2A"/>
    <w:rsid w:val="009278A7"/>
    <w:rsid w:val="009322AA"/>
    <w:rsid w:val="00933A2C"/>
    <w:rsid w:val="00940016"/>
    <w:rsid w:val="00941843"/>
    <w:rsid w:val="0094453F"/>
    <w:rsid w:val="00946FFA"/>
    <w:rsid w:val="00950930"/>
    <w:rsid w:val="00952D88"/>
    <w:rsid w:val="00952EF5"/>
    <w:rsid w:val="00957EBF"/>
    <w:rsid w:val="009603BC"/>
    <w:rsid w:val="0096330D"/>
    <w:rsid w:val="00963557"/>
    <w:rsid w:val="00973AD6"/>
    <w:rsid w:val="009937D7"/>
    <w:rsid w:val="0099582C"/>
    <w:rsid w:val="009A1EEC"/>
    <w:rsid w:val="009A4078"/>
    <w:rsid w:val="009A6172"/>
    <w:rsid w:val="009B3CA8"/>
    <w:rsid w:val="009B5698"/>
    <w:rsid w:val="009B56FA"/>
    <w:rsid w:val="009B692A"/>
    <w:rsid w:val="009B6CC2"/>
    <w:rsid w:val="009B7B9F"/>
    <w:rsid w:val="009B7BBF"/>
    <w:rsid w:val="009C1E04"/>
    <w:rsid w:val="009C2428"/>
    <w:rsid w:val="009D0FEB"/>
    <w:rsid w:val="009D36D8"/>
    <w:rsid w:val="009D6694"/>
    <w:rsid w:val="009E0B0D"/>
    <w:rsid w:val="009E7EFA"/>
    <w:rsid w:val="009F1D45"/>
    <w:rsid w:val="009F1F0D"/>
    <w:rsid w:val="009F2313"/>
    <w:rsid w:val="009F4912"/>
    <w:rsid w:val="009F5B9B"/>
    <w:rsid w:val="00A0007F"/>
    <w:rsid w:val="00A02477"/>
    <w:rsid w:val="00A04499"/>
    <w:rsid w:val="00A04539"/>
    <w:rsid w:val="00A04EA7"/>
    <w:rsid w:val="00A26FE4"/>
    <w:rsid w:val="00A30EFE"/>
    <w:rsid w:val="00A32F3B"/>
    <w:rsid w:val="00A33C59"/>
    <w:rsid w:val="00A3526D"/>
    <w:rsid w:val="00A35B6C"/>
    <w:rsid w:val="00A40C35"/>
    <w:rsid w:val="00A46627"/>
    <w:rsid w:val="00A51B90"/>
    <w:rsid w:val="00A531F8"/>
    <w:rsid w:val="00A54ECF"/>
    <w:rsid w:val="00A56096"/>
    <w:rsid w:val="00A56EA1"/>
    <w:rsid w:val="00A61EC5"/>
    <w:rsid w:val="00A65837"/>
    <w:rsid w:val="00A7158A"/>
    <w:rsid w:val="00A72DCE"/>
    <w:rsid w:val="00A80012"/>
    <w:rsid w:val="00A8309C"/>
    <w:rsid w:val="00A8592A"/>
    <w:rsid w:val="00AA2DB0"/>
    <w:rsid w:val="00AA5E6A"/>
    <w:rsid w:val="00AA7406"/>
    <w:rsid w:val="00AB02D4"/>
    <w:rsid w:val="00AB070C"/>
    <w:rsid w:val="00AB1888"/>
    <w:rsid w:val="00AB2A92"/>
    <w:rsid w:val="00AB33DA"/>
    <w:rsid w:val="00AB4832"/>
    <w:rsid w:val="00AB564A"/>
    <w:rsid w:val="00AB5812"/>
    <w:rsid w:val="00AC00EB"/>
    <w:rsid w:val="00AC12BB"/>
    <w:rsid w:val="00AC3072"/>
    <w:rsid w:val="00AC5EDE"/>
    <w:rsid w:val="00AD0784"/>
    <w:rsid w:val="00AD2007"/>
    <w:rsid w:val="00AD293E"/>
    <w:rsid w:val="00AD2CD0"/>
    <w:rsid w:val="00AE5DA0"/>
    <w:rsid w:val="00AE714B"/>
    <w:rsid w:val="00AE7998"/>
    <w:rsid w:val="00AF07B2"/>
    <w:rsid w:val="00AF2AD8"/>
    <w:rsid w:val="00AF2BC0"/>
    <w:rsid w:val="00AF5E43"/>
    <w:rsid w:val="00AF68F1"/>
    <w:rsid w:val="00B0105B"/>
    <w:rsid w:val="00B01FBD"/>
    <w:rsid w:val="00B040CB"/>
    <w:rsid w:val="00B04E16"/>
    <w:rsid w:val="00B0744B"/>
    <w:rsid w:val="00B101FF"/>
    <w:rsid w:val="00B10951"/>
    <w:rsid w:val="00B14488"/>
    <w:rsid w:val="00B20F69"/>
    <w:rsid w:val="00B22A6C"/>
    <w:rsid w:val="00B23B99"/>
    <w:rsid w:val="00B30CF3"/>
    <w:rsid w:val="00B3658B"/>
    <w:rsid w:val="00B4505A"/>
    <w:rsid w:val="00B47412"/>
    <w:rsid w:val="00B503F8"/>
    <w:rsid w:val="00B51B2C"/>
    <w:rsid w:val="00B54AB6"/>
    <w:rsid w:val="00B54BA6"/>
    <w:rsid w:val="00B55C30"/>
    <w:rsid w:val="00B6040B"/>
    <w:rsid w:val="00B6352A"/>
    <w:rsid w:val="00B678DC"/>
    <w:rsid w:val="00B67DB6"/>
    <w:rsid w:val="00B70970"/>
    <w:rsid w:val="00B72070"/>
    <w:rsid w:val="00B73A79"/>
    <w:rsid w:val="00B73D30"/>
    <w:rsid w:val="00B77991"/>
    <w:rsid w:val="00B83D42"/>
    <w:rsid w:val="00B84A8B"/>
    <w:rsid w:val="00B9040E"/>
    <w:rsid w:val="00B904FC"/>
    <w:rsid w:val="00B97D02"/>
    <w:rsid w:val="00BA0D98"/>
    <w:rsid w:val="00BA50D5"/>
    <w:rsid w:val="00BA6356"/>
    <w:rsid w:val="00BB0A0C"/>
    <w:rsid w:val="00BB763B"/>
    <w:rsid w:val="00BC76B8"/>
    <w:rsid w:val="00BC779D"/>
    <w:rsid w:val="00BD08B7"/>
    <w:rsid w:val="00BD4477"/>
    <w:rsid w:val="00BD6AC0"/>
    <w:rsid w:val="00BE271F"/>
    <w:rsid w:val="00BE39E7"/>
    <w:rsid w:val="00BE4AEE"/>
    <w:rsid w:val="00BE7EFC"/>
    <w:rsid w:val="00BF4362"/>
    <w:rsid w:val="00BF7D7B"/>
    <w:rsid w:val="00C01A55"/>
    <w:rsid w:val="00C01CDB"/>
    <w:rsid w:val="00C04F72"/>
    <w:rsid w:val="00C07A91"/>
    <w:rsid w:val="00C2295B"/>
    <w:rsid w:val="00C25A1C"/>
    <w:rsid w:val="00C302C8"/>
    <w:rsid w:val="00C41503"/>
    <w:rsid w:val="00C47EA1"/>
    <w:rsid w:val="00C5577E"/>
    <w:rsid w:val="00C60662"/>
    <w:rsid w:val="00C66205"/>
    <w:rsid w:val="00C70CE4"/>
    <w:rsid w:val="00C774AD"/>
    <w:rsid w:val="00C7790D"/>
    <w:rsid w:val="00C77D3D"/>
    <w:rsid w:val="00C82735"/>
    <w:rsid w:val="00C84720"/>
    <w:rsid w:val="00C84C32"/>
    <w:rsid w:val="00C855C3"/>
    <w:rsid w:val="00C867F6"/>
    <w:rsid w:val="00C90B0E"/>
    <w:rsid w:val="00C937FF"/>
    <w:rsid w:val="00CA05EA"/>
    <w:rsid w:val="00CA283A"/>
    <w:rsid w:val="00CA4802"/>
    <w:rsid w:val="00CA53A2"/>
    <w:rsid w:val="00CB23AC"/>
    <w:rsid w:val="00CB7A34"/>
    <w:rsid w:val="00CC3E19"/>
    <w:rsid w:val="00CC72B7"/>
    <w:rsid w:val="00CC7911"/>
    <w:rsid w:val="00CD129B"/>
    <w:rsid w:val="00CD175A"/>
    <w:rsid w:val="00CD282F"/>
    <w:rsid w:val="00CD2DEA"/>
    <w:rsid w:val="00CD6BDF"/>
    <w:rsid w:val="00CD72D1"/>
    <w:rsid w:val="00CD7D39"/>
    <w:rsid w:val="00CE2D21"/>
    <w:rsid w:val="00CE325A"/>
    <w:rsid w:val="00CE40B7"/>
    <w:rsid w:val="00CE5C6C"/>
    <w:rsid w:val="00CE657B"/>
    <w:rsid w:val="00CF0B1D"/>
    <w:rsid w:val="00CF4A36"/>
    <w:rsid w:val="00CF5C65"/>
    <w:rsid w:val="00D0147A"/>
    <w:rsid w:val="00D01D84"/>
    <w:rsid w:val="00D01F77"/>
    <w:rsid w:val="00D140F0"/>
    <w:rsid w:val="00D14A3A"/>
    <w:rsid w:val="00D160A9"/>
    <w:rsid w:val="00D212FB"/>
    <w:rsid w:val="00D21951"/>
    <w:rsid w:val="00D27844"/>
    <w:rsid w:val="00D279CE"/>
    <w:rsid w:val="00D32982"/>
    <w:rsid w:val="00D37E03"/>
    <w:rsid w:val="00D417E6"/>
    <w:rsid w:val="00D42D82"/>
    <w:rsid w:val="00D43D0C"/>
    <w:rsid w:val="00D515BC"/>
    <w:rsid w:val="00D52EEF"/>
    <w:rsid w:val="00D62727"/>
    <w:rsid w:val="00D63464"/>
    <w:rsid w:val="00D63646"/>
    <w:rsid w:val="00D65594"/>
    <w:rsid w:val="00D67D24"/>
    <w:rsid w:val="00D760A5"/>
    <w:rsid w:val="00D7697A"/>
    <w:rsid w:val="00D77B22"/>
    <w:rsid w:val="00D801EF"/>
    <w:rsid w:val="00D8369E"/>
    <w:rsid w:val="00D8395A"/>
    <w:rsid w:val="00D85AE1"/>
    <w:rsid w:val="00D9042D"/>
    <w:rsid w:val="00D9114E"/>
    <w:rsid w:val="00D969E0"/>
    <w:rsid w:val="00D979DB"/>
    <w:rsid w:val="00DA609B"/>
    <w:rsid w:val="00DA7E99"/>
    <w:rsid w:val="00DB2C63"/>
    <w:rsid w:val="00DB403A"/>
    <w:rsid w:val="00DB47BD"/>
    <w:rsid w:val="00DB4CEA"/>
    <w:rsid w:val="00DB56C0"/>
    <w:rsid w:val="00DB59FC"/>
    <w:rsid w:val="00DB5D6F"/>
    <w:rsid w:val="00DC0CF6"/>
    <w:rsid w:val="00DD1724"/>
    <w:rsid w:val="00DD3EE3"/>
    <w:rsid w:val="00DD5270"/>
    <w:rsid w:val="00DE19A3"/>
    <w:rsid w:val="00DE249D"/>
    <w:rsid w:val="00DE2557"/>
    <w:rsid w:val="00DE3D82"/>
    <w:rsid w:val="00DE431B"/>
    <w:rsid w:val="00DE53A5"/>
    <w:rsid w:val="00DF1929"/>
    <w:rsid w:val="00DF1A48"/>
    <w:rsid w:val="00DF6521"/>
    <w:rsid w:val="00E00194"/>
    <w:rsid w:val="00E0157C"/>
    <w:rsid w:val="00E057CD"/>
    <w:rsid w:val="00E0614F"/>
    <w:rsid w:val="00E06E7D"/>
    <w:rsid w:val="00E10268"/>
    <w:rsid w:val="00E10F43"/>
    <w:rsid w:val="00E14013"/>
    <w:rsid w:val="00E20298"/>
    <w:rsid w:val="00E21AD6"/>
    <w:rsid w:val="00E25D70"/>
    <w:rsid w:val="00E30540"/>
    <w:rsid w:val="00E31BF8"/>
    <w:rsid w:val="00E31D8E"/>
    <w:rsid w:val="00E33AC8"/>
    <w:rsid w:val="00E34010"/>
    <w:rsid w:val="00E3583C"/>
    <w:rsid w:val="00E37C0D"/>
    <w:rsid w:val="00E41B0B"/>
    <w:rsid w:val="00E43113"/>
    <w:rsid w:val="00E436F4"/>
    <w:rsid w:val="00E47F34"/>
    <w:rsid w:val="00E51DA0"/>
    <w:rsid w:val="00E52C95"/>
    <w:rsid w:val="00E552AC"/>
    <w:rsid w:val="00E55527"/>
    <w:rsid w:val="00E61595"/>
    <w:rsid w:val="00E733B9"/>
    <w:rsid w:val="00E75742"/>
    <w:rsid w:val="00E81813"/>
    <w:rsid w:val="00E9285C"/>
    <w:rsid w:val="00E94B41"/>
    <w:rsid w:val="00E958BC"/>
    <w:rsid w:val="00EA6342"/>
    <w:rsid w:val="00EB1B02"/>
    <w:rsid w:val="00EB281E"/>
    <w:rsid w:val="00EB75FB"/>
    <w:rsid w:val="00EC0436"/>
    <w:rsid w:val="00EC409D"/>
    <w:rsid w:val="00EC419C"/>
    <w:rsid w:val="00ED1AAD"/>
    <w:rsid w:val="00ED4819"/>
    <w:rsid w:val="00ED587D"/>
    <w:rsid w:val="00ED5F33"/>
    <w:rsid w:val="00EE0E8C"/>
    <w:rsid w:val="00EE2E16"/>
    <w:rsid w:val="00EE6312"/>
    <w:rsid w:val="00EE76B6"/>
    <w:rsid w:val="00EF0B22"/>
    <w:rsid w:val="00EF1EA2"/>
    <w:rsid w:val="00EF230F"/>
    <w:rsid w:val="00EF3001"/>
    <w:rsid w:val="00F043AB"/>
    <w:rsid w:val="00F15FEC"/>
    <w:rsid w:val="00F16443"/>
    <w:rsid w:val="00F20596"/>
    <w:rsid w:val="00F20604"/>
    <w:rsid w:val="00F2198F"/>
    <w:rsid w:val="00F25647"/>
    <w:rsid w:val="00F259F4"/>
    <w:rsid w:val="00F25FC3"/>
    <w:rsid w:val="00F263B4"/>
    <w:rsid w:val="00F33286"/>
    <w:rsid w:val="00F33885"/>
    <w:rsid w:val="00F44CBF"/>
    <w:rsid w:val="00F5027D"/>
    <w:rsid w:val="00F51B6D"/>
    <w:rsid w:val="00F61814"/>
    <w:rsid w:val="00F63F1E"/>
    <w:rsid w:val="00F65274"/>
    <w:rsid w:val="00F73306"/>
    <w:rsid w:val="00F80A17"/>
    <w:rsid w:val="00F8167D"/>
    <w:rsid w:val="00F83BB0"/>
    <w:rsid w:val="00F83E2A"/>
    <w:rsid w:val="00F91255"/>
    <w:rsid w:val="00F93B04"/>
    <w:rsid w:val="00F941D9"/>
    <w:rsid w:val="00F968CE"/>
    <w:rsid w:val="00FA08E4"/>
    <w:rsid w:val="00FA253C"/>
    <w:rsid w:val="00FA3A19"/>
    <w:rsid w:val="00FB1390"/>
    <w:rsid w:val="00FB1CF2"/>
    <w:rsid w:val="00FB6695"/>
    <w:rsid w:val="00FC2C4B"/>
    <w:rsid w:val="00FC4E07"/>
    <w:rsid w:val="00FC6842"/>
    <w:rsid w:val="00FC7274"/>
    <w:rsid w:val="00FD4C8A"/>
    <w:rsid w:val="00FE28A5"/>
    <w:rsid w:val="00FE6E2F"/>
    <w:rsid w:val="00FF1E8A"/>
    <w:rsid w:val="00FF4395"/>
    <w:rsid w:val="00FF5E14"/>
    <w:rsid w:val="00FF6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4B7A"/>
  <w15:docId w15:val="{BF3B368B-3271-43CF-9800-27350C29B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428"/>
    <w:pPr>
      <w:spacing w:after="160"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C41503"/>
    <w:pPr>
      <w:keepNext/>
      <w:spacing w:before="240" w:after="60"/>
      <w:jc w:val="left"/>
      <w:outlineLvl w:val="0"/>
    </w:pPr>
    <w:rPr>
      <w:rFonts w:eastAsiaTheme="majorEastAsia" w:cstheme="majorBidi"/>
      <w:b/>
      <w:bCs/>
      <w:kern w:val="32"/>
      <w:szCs w:val="32"/>
    </w:rPr>
  </w:style>
  <w:style w:type="paragraph" w:styleId="Heading2">
    <w:name w:val="heading 2"/>
    <w:basedOn w:val="Normal"/>
    <w:next w:val="Normal"/>
    <w:link w:val="Heading2Char"/>
    <w:autoRedefine/>
    <w:uiPriority w:val="9"/>
    <w:unhideWhenUsed/>
    <w:qFormat/>
    <w:rsid w:val="002A214E"/>
    <w:pPr>
      <w:keepNext/>
      <w:keepLines/>
      <w:spacing w:before="200"/>
      <w:outlineLvl w:val="1"/>
    </w:pPr>
    <w:rPr>
      <w:rFonts w:eastAsiaTheme="majorEastAsia" w:cstheme="majorBidi"/>
      <w:b/>
      <w:bCs/>
      <w:sz w:val="28"/>
      <w:szCs w:val="28"/>
      <w:lang w:val="en-GB"/>
    </w:rPr>
  </w:style>
  <w:style w:type="paragraph" w:styleId="Heading3">
    <w:name w:val="heading 3"/>
    <w:basedOn w:val="Normal"/>
    <w:next w:val="Normal"/>
    <w:link w:val="Heading3Char"/>
    <w:autoRedefine/>
    <w:uiPriority w:val="9"/>
    <w:unhideWhenUsed/>
    <w:qFormat/>
    <w:rsid w:val="00022B89"/>
    <w:pPr>
      <w:keepNext/>
      <w:keepLines/>
      <w:spacing w:before="20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043BA5"/>
    <w:pPr>
      <w:keepNext/>
      <w:keepLines/>
      <w:spacing w:before="40"/>
      <w:jc w:val="center"/>
      <w:outlineLvl w:val="3"/>
    </w:pPr>
    <w:rPr>
      <w:rFonts w:eastAsiaTheme="majorEastAsia" w:cstheme="majorBidi"/>
      <w:b/>
      <w:iCs/>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503"/>
    <w:rPr>
      <w:rFonts w:ascii="Arial" w:eastAsiaTheme="majorEastAsia" w:hAnsi="Arial" w:cstheme="majorBidi"/>
      <w:b/>
      <w:bCs/>
      <w:color w:val="000000" w:themeColor="text1"/>
      <w:kern w:val="32"/>
      <w:sz w:val="24"/>
      <w:szCs w:val="32"/>
    </w:rPr>
  </w:style>
  <w:style w:type="character" w:customStyle="1" w:styleId="Heading2Char">
    <w:name w:val="Heading 2 Char"/>
    <w:basedOn w:val="DefaultParagraphFont"/>
    <w:link w:val="Heading2"/>
    <w:rsid w:val="002A214E"/>
    <w:rPr>
      <w:rFonts w:ascii="Arial" w:eastAsiaTheme="majorEastAsia" w:hAnsi="Arial" w:cstheme="majorBidi"/>
      <w:b/>
      <w:bCs/>
      <w:color w:val="000000" w:themeColor="text1"/>
      <w:sz w:val="28"/>
      <w:szCs w:val="28"/>
      <w:lang w:val="en-GB"/>
    </w:rPr>
  </w:style>
  <w:style w:type="paragraph" w:styleId="Title">
    <w:name w:val="Title"/>
    <w:basedOn w:val="Normal"/>
    <w:next w:val="Normal"/>
    <w:link w:val="TitleChar"/>
    <w:autoRedefine/>
    <w:qFormat/>
    <w:rsid w:val="004171C9"/>
    <w:pPr>
      <w:spacing w:before="240" w:after="60"/>
      <w:jc w:val="left"/>
      <w:outlineLvl w:val="0"/>
    </w:pPr>
    <w:rPr>
      <w:rFonts w:eastAsiaTheme="majorEastAsia" w:cstheme="majorBidi"/>
      <w:b/>
      <w:bCs/>
      <w:kern w:val="28"/>
      <w:szCs w:val="24"/>
      <w:lang w:val="en-GB"/>
    </w:rPr>
  </w:style>
  <w:style w:type="character" w:customStyle="1" w:styleId="TitleChar">
    <w:name w:val="Title Char"/>
    <w:basedOn w:val="DefaultParagraphFont"/>
    <w:link w:val="Title"/>
    <w:rsid w:val="004171C9"/>
    <w:rPr>
      <w:rFonts w:ascii="Arial" w:eastAsiaTheme="majorEastAsia" w:hAnsi="Arial" w:cstheme="majorBidi"/>
      <w:b/>
      <w:bCs/>
      <w:color w:val="000000" w:themeColor="text1"/>
      <w:kern w:val="28"/>
      <w:sz w:val="24"/>
      <w:szCs w:val="24"/>
      <w:lang w:val="en-GB"/>
    </w:rPr>
  </w:style>
  <w:style w:type="paragraph" w:customStyle="1" w:styleId="Normal1">
    <w:name w:val="Normal1"/>
    <w:autoRedefine/>
    <w:rsid w:val="002C6C01"/>
    <w:pPr>
      <w:spacing w:after="160" w:line="360" w:lineRule="auto"/>
      <w:jc w:val="both"/>
    </w:pPr>
    <w:rPr>
      <w:rFonts w:ascii="Lucida Sans" w:hAnsi="Lucida Sans" w:cs="Calibri"/>
      <w:sz w:val="24"/>
      <w:lang w:val="en-IN"/>
    </w:rPr>
  </w:style>
  <w:style w:type="character" w:customStyle="1" w:styleId="Heading3Char">
    <w:name w:val="Heading 3 Char"/>
    <w:basedOn w:val="DefaultParagraphFont"/>
    <w:link w:val="Heading3"/>
    <w:rsid w:val="00022B89"/>
    <w:rPr>
      <w:rFonts w:ascii="Times New Roman" w:eastAsiaTheme="majorEastAsia" w:hAnsi="Times New Roman" w:cstheme="majorBidi"/>
      <w:b/>
      <w:bCs/>
      <w:color w:val="000000" w:themeColor="text1"/>
      <w:sz w:val="24"/>
      <w:lang w:val="en-IN"/>
    </w:rPr>
  </w:style>
  <w:style w:type="paragraph" w:styleId="TableofFigures">
    <w:name w:val="table of figures"/>
    <w:basedOn w:val="Normal"/>
    <w:next w:val="Normal"/>
    <w:autoRedefine/>
    <w:uiPriority w:val="99"/>
    <w:unhideWhenUsed/>
    <w:rsid w:val="008E385B"/>
  </w:style>
  <w:style w:type="paragraph" w:styleId="Caption">
    <w:name w:val="caption"/>
    <w:basedOn w:val="Normal"/>
    <w:next w:val="Normal"/>
    <w:autoRedefine/>
    <w:uiPriority w:val="35"/>
    <w:unhideWhenUsed/>
    <w:qFormat/>
    <w:rsid w:val="008E385B"/>
    <w:pPr>
      <w:jc w:val="center"/>
    </w:pPr>
    <w:rPr>
      <w:b/>
      <w:bCs/>
      <w:szCs w:val="18"/>
    </w:rPr>
  </w:style>
  <w:style w:type="paragraph" w:styleId="ListParagraph">
    <w:name w:val="List Paragraph"/>
    <w:basedOn w:val="Normal"/>
    <w:autoRedefine/>
    <w:uiPriority w:val="34"/>
    <w:qFormat/>
    <w:rsid w:val="007647BD"/>
    <w:pPr>
      <w:numPr>
        <w:numId w:val="2"/>
      </w:numPr>
      <w:tabs>
        <w:tab w:val="left" w:pos="3168"/>
      </w:tabs>
      <w:spacing w:after="120"/>
    </w:pPr>
  </w:style>
  <w:style w:type="paragraph" w:customStyle="1" w:styleId="StyleBefore12pt">
    <w:name w:val="Style Before:  12 pt"/>
    <w:basedOn w:val="Normal"/>
    <w:autoRedefine/>
    <w:rsid w:val="00EE6312"/>
    <w:pPr>
      <w:autoSpaceDE w:val="0"/>
      <w:autoSpaceDN w:val="0"/>
      <w:spacing w:before="240"/>
    </w:pPr>
  </w:style>
  <w:style w:type="character" w:styleId="Hyperlink">
    <w:name w:val="Hyperlink"/>
    <w:basedOn w:val="DefaultParagraphFont"/>
    <w:uiPriority w:val="99"/>
    <w:unhideWhenUsed/>
    <w:rsid w:val="008D55F4"/>
    <w:rPr>
      <w:rFonts w:ascii="Arial" w:hAnsi="Arial"/>
      <w:color w:val="000000" w:themeColor="text1"/>
      <w:sz w:val="24"/>
      <w:u w:val="none"/>
    </w:rPr>
  </w:style>
  <w:style w:type="paragraph" w:styleId="TOC1">
    <w:name w:val="toc 1"/>
    <w:basedOn w:val="Normal"/>
    <w:next w:val="Normal"/>
    <w:autoRedefine/>
    <w:uiPriority w:val="39"/>
    <w:unhideWhenUsed/>
    <w:rsid w:val="008D55F4"/>
    <w:pPr>
      <w:spacing w:before="120"/>
    </w:pPr>
    <w:rPr>
      <w:rFonts w:cstheme="minorHAnsi"/>
      <w:bCs/>
      <w:iCs/>
      <w:szCs w:val="28"/>
    </w:rPr>
  </w:style>
  <w:style w:type="character" w:customStyle="1" w:styleId="Heading4Char">
    <w:name w:val="Heading 4 Char"/>
    <w:basedOn w:val="DefaultParagraphFont"/>
    <w:link w:val="Heading4"/>
    <w:uiPriority w:val="9"/>
    <w:rsid w:val="00043BA5"/>
    <w:rPr>
      <w:rFonts w:ascii="Times New Roman" w:eastAsiaTheme="majorEastAsia" w:hAnsi="Times New Roman" w:cstheme="majorBidi"/>
      <w:b/>
      <w:iCs/>
      <w:color w:val="000000" w:themeColor="text1"/>
      <w:sz w:val="24"/>
      <w:lang w:eastAsia="en-IN"/>
    </w:rPr>
  </w:style>
  <w:style w:type="paragraph" w:styleId="TOC2">
    <w:name w:val="toc 2"/>
    <w:basedOn w:val="Normal"/>
    <w:next w:val="Normal"/>
    <w:autoRedefine/>
    <w:uiPriority w:val="39"/>
    <w:unhideWhenUsed/>
    <w:rsid w:val="008D7C26"/>
    <w:pPr>
      <w:spacing w:before="120"/>
      <w:ind w:left="240"/>
    </w:pPr>
    <w:rPr>
      <w:rFonts w:cstheme="minorHAnsi"/>
      <w:bCs/>
      <w:szCs w:val="26"/>
    </w:rPr>
  </w:style>
  <w:style w:type="paragraph" w:styleId="TOCHeading">
    <w:name w:val="TOC Heading"/>
    <w:basedOn w:val="Heading1"/>
    <w:next w:val="Normal"/>
    <w:uiPriority w:val="39"/>
    <w:unhideWhenUsed/>
    <w:qFormat/>
    <w:rsid w:val="009A6172"/>
    <w:pPr>
      <w:keepLines/>
      <w:spacing w:before="480" w:after="0" w:line="276" w:lineRule="auto"/>
      <w:outlineLvl w:val="9"/>
    </w:pPr>
    <w:rPr>
      <w:rFonts w:asciiTheme="majorHAnsi" w:hAnsiTheme="majorHAnsi"/>
      <w:color w:val="365F91" w:themeColor="accent1" w:themeShade="BF"/>
      <w:kern w:val="0"/>
      <w:sz w:val="28"/>
      <w:szCs w:val="28"/>
    </w:rPr>
  </w:style>
  <w:style w:type="paragraph" w:styleId="TOC3">
    <w:name w:val="toc 3"/>
    <w:basedOn w:val="Normal"/>
    <w:next w:val="Normal"/>
    <w:autoRedefine/>
    <w:uiPriority w:val="39"/>
    <w:unhideWhenUsed/>
    <w:rsid w:val="009A6172"/>
    <w:pPr>
      <w:spacing w:after="100"/>
      <w:ind w:left="480"/>
    </w:pPr>
  </w:style>
  <w:style w:type="paragraph" w:styleId="BalloonText">
    <w:name w:val="Balloon Text"/>
    <w:basedOn w:val="Normal"/>
    <w:link w:val="BalloonTextChar"/>
    <w:uiPriority w:val="99"/>
    <w:semiHidden/>
    <w:unhideWhenUsed/>
    <w:rsid w:val="009A61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172"/>
    <w:rPr>
      <w:rFonts w:ascii="Tahoma" w:hAnsi="Tahoma" w:cs="Tahoma"/>
      <w:color w:val="000000" w:themeColor="text1"/>
      <w:sz w:val="16"/>
      <w:szCs w:val="16"/>
    </w:rPr>
  </w:style>
  <w:style w:type="paragraph" w:styleId="Header">
    <w:name w:val="header"/>
    <w:basedOn w:val="Normal"/>
    <w:link w:val="HeaderChar"/>
    <w:uiPriority w:val="99"/>
    <w:semiHidden/>
    <w:unhideWhenUsed/>
    <w:rsid w:val="008D55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5F4"/>
    <w:rPr>
      <w:rFonts w:ascii="Arial" w:hAnsi="Arial"/>
      <w:color w:val="000000" w:themeColor="text1"/>
      <w:sz w:val="24"/>
    </w:rPr>
  </w:style>
  <w:style w:type="paragraph" w:styleId="Footer">
    <w:name w:val="footer"/>
    <w:basedOn w:val="Normal"/>
    <w:link w:val="FooterChar"/>
    <w:uiPriority w:val="99"/>
    <w:unhideWhenUsed/>
    <w:rsid w:val="008D55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5F4"/>
    <w:rPr>
      <w:rFonts w:ascii="Arial" w:hAnsi="Arial"/>
      <w:color w:val="000000" w:themeColor="text1"/>
      <w:sz w:val="24"/>
    </w:rPr>
  </w:style>
  <w:style w:type="table" w:styleId="TableGrid">
    <w:name w:val="Table Grid"/>
    <w:basedOn w:val="TableNormal"/>
    <w:uiPriority w:val="59"/>
    <w:rsid w:val="00DE249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0">
    <w:name w:val="TableGrid"/>
    <w:rsid w:val="000E3FC0"/>
    <w:pPr>
      <w:spacing w:after="0" w:line="240" w:lineRule="auto"/>
    </w:pPr>
    <w:rPr>
      <w:rFonts w:eastAsiaTheme="minorEastAsia"/>
      <w:lang w:val="it-IT" w:eastAsia="it-IT"/>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7C405-FDED-439A-AB20-14EC44D8A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23</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Andrea</cp:lastModifiedBy>
  <cp:revision>102</cp:revision>
  <dcterms:created xsi:type="dcterms:W3CDTF">2022-03-30T08:08:00Z</dcterms:created>
  <dcterms:modified xsi:type="dcterms:W3CDTF">2022-05-03T16:34:00Z</dcterms:modified>
</cp:coreProperties>
</file>