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2AAE8" w14:textId="5FF53026" w:rsidR="00DC288B" w:rsidRPr="00D86DDA" w:rsidRDefault="005365C4" w:rsidP="005365C4">
      <w:pPr>
        <w:jc w:val="center"/>
      </w:pPr>
      <w:r w:rsidRPr="00D86DDA">
        <w:drawing>
          <wp:inline distT="0" distB="0" distL="0" distR="0" wp14:anchorId="5C4517E4" wp14:editId="456F2B68">
            <wp:extent cx="3695700" cy="3601526"/>
            <wp:effectExtent l="0" t="0" r="0" b="0"/>
            <wp:docPr id="1911142806"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42806" name="Picture 1" descr="A logo for a compan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701473" cy="3607152"/>
                    </a:xfrm>
                    <a:prstGeom prst="ellipse">
                      <a:avLst/>
                    </a:prstGeom>
                    <a:ln>
                      <a:noFill/>
                    </a:ln>
                    <a:effectLst>
                      <a:softEdge rad="112500"/>
                    </a:effectLst>
                  </pic:spPr>
                </pic:pic>
              </a:graphicData>
            </a:graphic>
          </wp:inline>
        </w:drawing>
      </w:r>
    </w:p>
    <w:p w14:paraId="07D70CFC" w14:textId="77777777" w:rsidR="005365C4" w:rsidRPr="00D86DDA" w:rsidRDefault="005365C4" w:rsidP="005365C4">
      <w:pPr>
        <w:jc w:val="center"/>
      </w:pPr>
    </w:p>
    <w:p w14:paraId="57AAB6E8" w14:textId="77777777" w:rsidR="005365C4" w:rsidRPr="00D86DDA" w:rsidRDefault="005365C4" w:rsidP="005365C4">
      <w:pPr>
        <w:jc w:val="center"/>
      </w:pPr>
    </w:p>
    <w:p w14:paraId="340AC501" w14:textId="77777777" w:rsidR="005365C4" w:rsidRPr="00D86DDA" w:rsidRDefault="005365C4" w:rsidP="005365C4">
      <w:pPr>
        <w:jc w:val="center"/>
        <w:rPr>
          <w:rFonts w:ascii="Arial" w:hAnsi="Arial" w:cs="Arial"/>
        </w:rPr>
      </w:pPr>
    </w:p>
    <w:p w14:paraId="26041CF7" w14:textId="734E49E6" w:rsidR="005365C4" w:rsidRPr="00D86DDA" w:rsidRDefault="00910705" w:rsidP="005F7EDC">
      <w:pPr>
        <w:spacing w:line="360" w:lineRule="auto"/>
        <w:jc w:val="center"/>
        <w:rPr>
          <w:rFonts w:ascii="Arial" w:hAnsi="Arial" w:cs="Arial"/>
        </w:rPr>
      </w:pPr>
      <w:r w:rsidRPr="00D86DDA">
        <w:rPr>
          <w:rFonts w:ascii="Arial" w:hAnsi="Arial" w:cs="Arial"/>
        </w:rPr>
        <w:t>Consultancy Report</w:t>
      </w:r>
    </w:p>
    <w:p w14:paraId="6D310AE2" w14:textId="234F7055" w:rsidR="005D140D" w:rsidRPr="00D86DDA" w:rsidRDefault="005D140D" w:rsidP="005F7EDC">
      <w:pPr>
        <w:spacing w:line="360" w:lineRule="auto"/>
        <w:jc w:val="center"/>
        <w:rPr>
          <w:rFonts w:ascii="Arial" w:hAnsi="Arial" w:cs="Arial"/>
        </w:rPr>
      </w:pPr>
      <w:r w:rsidRPr="00D86DDA">
        <w:rPr>
          <w:rFonts w:ascii="Arial" w:hAnsi="Arial" w:cs="Arial"/>
        </w:rPr>
        <w:t xml:space="preserve">Hilton Garden Inn </w:t>
      </w:r>
    </w:p>
    <w:p w14:paraId="2A2967AC" w14:textId="1CE4C724" w:rsidR="005D140D" w:rsidRPr="00D86DDA" w:rsidRDefault="005D140D" w:rsidP="005F7EDC">
      <w:pPr>
        <w:spacing w:line="360" w:lineRule="auto"/>
        <w:jc w:val="center"/>
        <w:rPr>
          <w:rFonts w:ascii="Arial" w:hAnsi="Arial" w:cs="Arial"/>
        </w:rPr>
      </w:pPr>
      <w:r w:rsidRPr="00D86DDA">
        <w:rPr>
          <w:rFonts w:ascii="Arial" w:hAnsi="Arial" w:cs="Arial"/>
        </w:rPr>
        <w:t>Stoke-on-Trent</w:t>
      </w:r>
    </w:p>
    <w:p w14:paraId="152080FE" w14:textId="1A3AB24E" w:rsidR="002C38E0" w:rsidRPr="00D86DDA" w:rsidRDefault="002C38E0" w:rsidP="005F7EDC">
      <w:pPr>
        <w:spacing w:line="360" w:lineRule="auto"/>
        <w:rPr>
          <w:rFonts w:ascii="Arial" w:hAnsi="Arial" w:cs="Arial"/>
        </w:rPr>
      </w:pPr>
    </w:p>
    <w:p w14:paraId="68A40DB8" w14:textId="6F458BFE" w:rsidR="005D5474" w:rsidRPr="00D86DDA" w:rsidRDefault="00AB19DD" w:rsidP="005F7EDC">
      <w:pPr>
        <w:spacing w:line="360" w:lineRule="auto"/>
        <w:rPr>
          <w:rFonts w:ascii="Arial" w:hAnsi="Arial" w:cs="Arial"/>
        </w:rPr>
      </w:pPr>
      <w:r w:rsidRPr="00D86DDA">
        <w:rPr>
          <w:rFonts w:ascii="Arial" w:hAnsi="Arial" w:cs="Arial"/>
        </w:rPr>
        <w:t xml:space="preserve">Sylwia Anna </w:t>
      </w:r>
      <w:r w:rsidR="00910705" w:rsidRPr="00D86DDA">
        <w:rPr>
          <w:rFonts w:ascii="Arial" w:hAnsi="Arial" w:cs="Arial"/>
        </w:rPr>
        <w:t>Smardzewska</w:t>
      </w:r>
    </w:p>
    <w:p w14:paraId="1D4B9B13" w14:textId="272B04E7" w:rsidR="00AB19DD" w:rsidRPr="00D86DDA" w:rsidRDefault="00AB19DD" w:rsidP="005F7EDC">
      <w:pPr>
        <w:spacing w:line="360" w:lineRule="auto"/>
        <w:rPr>
          <w:rFonts w:ascii="Arial" w:hAnsi="Arial" w:cs="Arial"/>
        </w:rPr>
      </w:pPr>
      <w:r w:rsidRPr="00D86DDA">
        <w:rPr>
          <w:rFonts w:ascii="Arial" w:hAnsi="Arial" w:cs="Arial"/>
        </w:rPr>
        <w:t>2240770</w:t>
      </w:r>
    </w:p>
    <w:p w14:paraId="0079C074" w14:textId="0E3A1417" w:rsidR="00AB19DD" w:rsidRPr="00D86DDA" w:rsidRDefault="00910705" w:rsidP="005F7EDC">
      <w:pPr>
        <w:spacing w:line="360" w:lineRule="auto"/>
        <w:rPr>
          <w:rFonts w:ascii="Arial" w:hAnsi="Arial" w:cs="Arial"/>
        </w:rPr>
      </w:pPr>
      <w:r w:rsidRPr="00D86DDA">
        <w:rPr>
          <w:rFonts w:ascii="Arial" w:hAnsi="Arial" w:cs="Arial"/>
        </w:rPr>
        <w:t>BMIH6005</w:t>
      </w:r>
    </w:p>
    <w:p w14:paraId="756A5808" w14:textId="4B307C7A" w:rsidR="005D5474" w:rsidRPr="00D86DDA" w:rsidRDefault="005D140D" w:rsidP="005F7EDC">
      <w:pPr>
        <w:spacing w:line="360" w:lineRule="auto"/>
        <w:rPr>
          <w:rFonts w:ascii="Arial" w:hAnsi="Arial" w:cs="Arial"/>
        </w:rPr>
      </w:pPr>
      <w:r w:rsidRPr="00D86DDA">
        <w:rPr>
          <w:rFonts w:ascii="Arial" w:hAnsi="Arial" w:cs="Arial"/>
        </w:rPr>
        <w:t>Daniel Payne</w:t>
      </w:r>
    </w:p>
    <w:p w14:paraId="618CBFBC" w14:textId="399AE518" w:rsidR="00910705" w:rsidRPr="00D86DDA" w:rsidRDefault="00910705" w:rsidP="005F7EDC">
      <w:pPr>
        <w:spacing w:line="360" w:lineRule="auto"/>
        <w:rPr>
          <w:rFonts w:ascii="Arial" w:hAnsi="Arial" w:cs="Arial"/>
        </w:rPr>
      </w:pPr>
      <w:r w:rsidRPr="00D86DDA">
        <w:rPr>
          <w:rFonts w:ascii="Arial" w:hAnsi="Arial" w:cs="Arial"/>
        </w:rPr>
        <w:t>Word count:</w:t>
      </w:r>
      <w:r w:rsidR="00153B38" w:rsidRPr="00D86DDA">
        <w:rPr>
          <w:rFonts w:ascii="Arial" w:hAnsi="Arial" w:cs="Arial"/>
        </w:rPr>
        <w:t xml:space="preserve"> 5</w:t>
      </w:r>
      <w:r w:rsidR="00D86DDA">
        <w:rPr>
          <w:rFonts w:ascii="Arial" w:hAnsi="Arial" w:cs="Arial"/>
        </w:rPr>
        <w:t>574</w:t>
      </w:r>
    </w:p>
    <w:p w14:paraId="65C4289B" w14:textId="77777777" w:rsidR="005D5474" w:rsidRPr="00D86DDA" w:rsidRDefault="005D5474" w:rsidP="005F7EDC">
      <w:pPr>
        <w:spacing w:line="360" w:lineRule="auto"/>
        <w:rPr>
          <w:rFonts w:ascii="Arial" w:hAnsi="Arial" w:cs="Arial"/>
        </w:rPr>
      </w:pPr>
    </w:p>
    <w:p w14:paraId="67D8941D" w14:textId="77777777" w:rsidR="005D5474" w:rsidRPr="00D86DDA" w:rsidRDefault="005D5474" w:rsidP="005F7EDC">
      <w:pPr>
        <w:spacing w:line="360" w:lineRule="auto"/>
        <w:rPr>
          <w:rFonts w:ascii="Arial" w:hAnsi="Arial" w:cs="Arial"/>
        </w:rPr>
      </w:pPr>
    </w:p>
    <w:p w14:paraId="0DBF045B" w14:textId="77777777" w:rsidR="005D5474" w:rsidRPr="00D86DDA" w:rsidRDefault="005D5474" w:rsidP="005F7EDC">
      <w:pPr>
        <w:spacing w:line="360" w:lineRule="auto"/>
        <w:rPr>
          <w:rFonts w:ascii="Arial" w:hAnsi="Arial" w:cs="Arial"/>
        </w:rPr>
      </w:pPr>
    </w:p>
    <w:p w14:paraId="0F715DC7" w14:textId="14B5F2F4" w:rsidR="00077A52" w:rsidRPr="00077A52" w:rsidRDefault="00077A52" w:rsidP="00077A52">
      <w:pPr>
        <w:spacing w:line="360" w:lineRule="auto"/>
        <w:rPr>
          <w:rFonts w:ascii="Arial" w:hAnsi="Arial" w:cs="Arial"/>
        </w:rPr>
      </w:pPr>
      <w:r w:rsidRPr="00077A52">
        <w:rPr>
          <w:rFonts w:ascii="Arial" w:hAnsi="Arial" w:cs="Arial"/>
        </w:rPr>
        <w:lastRenderedPageBreak/>
        <w:t>I acknowledge the use of Grammarly (https://www.grammarly.com/) on 1</w:t>
      </w:r>
      <w:r w:rsidRPr="00077A52">
        <w:rPr>
          <w:rFonts w:ascii="Arial" w:hAnsi="Arial" w:cs="Arial"/>
        </w:rPr>
        <w:t>9</w:t>
      </w:r>
      <w:r w:rsidRPr="00077A52">
        <w:rPr>
          <w:rFonts w:ascii="Arial" w:hAnsi="Arial" w:cs="Arial"/>
        </w:rPr>
        <w:t xml:space="preserve"> </w:t>
      </w:r>
      <w:r w:rsidRPr="00077A52">
        <w:rPr>
          <w:rFonts w:ascii="Arial" w:hAnsi="Arial" w:cs="Arial"/>
        </w:rPr>
        <w:t>June 2025</w:t>
      </w:r>
      <w:r w:rsidRPr="00077A52">
        <w:rPr>
          <w:rFonts w:ascii="Arial" w:hAnsi="Arial" w:cs="Arial"/>
        </w:rPr>
        <w:t xml:space="preserve"> to check my work using the prompt(s):</w:t>
      </w:r>
    </w:p>
    <w:p w14:paraId="4822BBCC" w14:textId="77777777" w:rsidR="00077A52" w:rsidRPr="00077A52" w:rsidRDefault="00077A52" w:rsidP="00077A52">
      <w:pPr>
        <w:pStyle w:val="ListParagraph"/>
        <w:numPr>
          <w:ilvl w:val="0"/>
          <w:numId w:val="31"/>
        </w:numPr>
        <w:spacing w:line="360" w:lineRule="auto"/>
        <w:rPr>
          <w:rFonts w:ascii="Arial" w:hAnsi="Arial" w:cs="Arial"/>
        </w:rPr>
      </w:pPr>
      <w:r w:rsidRPr="00077A52">
        <w:rPr>
          <w:rFonts w:ascii="Arial" w:hAnsi="Arial" w:cs="Arial"/>
        </w:rPr>
        <w:t>Please check the following text for readability, grammar and syntax.</w:t>
      </w:r>
    </w:p>
    <w:p w14:paraId="38FEC482" w14:textId="77777777" w:rsidR="00077A52" w:rsidRPr="00077A52" w:rsidRDefault="00077A52" w:rsidP="00077A52">
      <w:pPr>
        <w:spacing w:line="360" w:lineRule="auto"/>
        <w:ind w:left="360"/>
        <w:rPr>
          <w:rFonts w:ascii="Arial" w:hAnsi="Arial" w:cs="Arial"/>
        </w:rPr>
      </w:pPr>
    </w:p>
    <w:p w14:paraId="5B243E2E" w14:textId="0A56F660" w:rsidR="00077A52" w:rsidRPr="00077A52" w:rsidRDefault="00077A52" w:rsidP="00077A52">
      <w:pPr>
        <w:spacing w:line="360" w:lineRule="auto"/>
        <w:rPr>
          <w:rFonts w:ascii="Arial" w:hAnsi="Arial" w:cs="Arial"/>
        </w:rPr>
      </w:pPr>
      <w:r w:rsidRPr="00077A52">
        <w:rPr>
          <w:rFonts w:ascii="Arial" w:hAnsi="Arial" w:cs="Arial"/>
        </w:rPr>
        <w:t xml:space="preserve">     I acknowledge using Google Scholar (https://scholar.google.co.uk/) on </w:t>
      </w:r>
      <w:r w:rsidRPr="00077A52">
        <w:rPr>
          <w:rFonts w:ascii="Arial" w:hAnsi="Arial" w:cs="Arial"/>
        </w:rPr>
        <w:t>08</w:t>
      </w:r>
      <w:r w:rsidRPr="00077A52">
        <w:rPr>
          <w:rFonts w:ascii="Arial" w:hAnsi="Arial" w:cs="Arial"/>
        </w:rPr>
        <w:t xml:space="preserve"> May 2025 to find books about </w:t>
      </w:r>
      <w:r w:rsidRPr="00077A52">
        <w:rPr>
          <w:rFonts w:ascii="Arial" w:hAnsi="Arial" w:cs="Arial"/>
        </w:rPr>
        <w:t>consultancy</w:t>
      </w:r>
      <w:r w:rsidRPr="00077A52">
        <w:rPr>
          <w:rFonts w:ascii="Arial" w:hAnsi="Arial" w:cs="Arial"/>
        </w:rPr>
        <w:t>. I used the prompt(s):</w:t>
      </w:r>
    </w:p>
    <w:p w14:paraId="6F85D2B9" w14:textId="201EE209" w:rsidR="00077A52" w:rsidRPr="00077A52" w:rsidRDefault="00077A52" w:rsidP="00077A52">
      <w:pPr>
        <w:pStyle w:val="ListParagraph"/>
        <w:numPr>
          <w:ilvl w:val="0"/>
          <w:numId w:val="32"/>
        </w:numPr>
        <w:spacing w:line="360" w:lineRule="auto"/>
        <w:rPr>
          <w:rFonts w:ascii="Arial" w:hAnsi="Arial" w:cs="Arial"/>
        </w:rPr>
      </w:pPr>
      <w:r w:rsidRPr="00077A52">
        <w:rPr>
          <w:rFonts w:ascii="Arial" w:hAnsi="Arial" w:cs="Arial"/>
        </w:rPr>
        <w:t>Consultancy books</w:t>
      </w:r>
    </w:p>
    <w:p w14:paraId="2CBCEA2A" w14:textId="45018255" w:rsidR="00077A52" w:rsidRPr="00077A52" w:rsidRDefault="00077A52" w:rsidP="00077A52">
      <w:pPr>
        <w:pStyle w:val="ListParagraph"/>
        <w:numPr>
          <w:ilvl w:val="0"/>
          <w:numId w:val="32"/>
        </w:numPr>
        <w:spacing w:line="360" w:lineRule="auto"/>
        <w:rPr>
          <w:rFonts w:ascii="Arial" w:hAnsi="Arial" w:cs="Arial"/>
        </w:rPr>
      </w:pPr>
      <w:r w:rsidRPr="00077A52">
        <w:rPr>
          <w:rFonts w:ascii="Arial" w:hAnsi="Arial" w:cs="Arial"/>
        </w:rPr>
        <w:t>Housekeeping in hospitality</w:t>
      </w:r>
    </w:p>
    <w:p w14:paraId="09C6EA2C" w14:textId="47CD5103" w:rsidR="00077A52" w:rsidRPr="00077A52" w:rsidRDefault="00077A52" w:rsidP="00077A52">
      <w:pPr>
        <w:pStyle w:val="ListParagraph"/>
        <w:numPr>
          <w:ilvl w:val="0"/>
          <w:numId w:val="32"/>
        </w:numPr>
        <w:spacing w:line="360" w:lineRule="auto"/>
        <w:rPr>
          <w:rFonts w:ascii="Arial" w:hAnsi="Arial" w:cs="Arial"/>
        </w:rPr>
      </w:pPr>
      <w:r w:rsidRPr="00077A52">
        <w:rPr>
          <w:rFonts w:ascii="Arial" w:hAnsi="Arial" w:cs="Arial"/>
        </w:rPr>
        <w:t xml:space="preserve">Consultancy in </w:t>
      </w:r>
      <w:r>
        <w:rPr>
          <w:rFonts w:ascii="Arial" w:hAnsi="Arial" w:cs="Arial"/>
        </w:rPr>
        <w:t xml:space="preserve">the </w:t>
      </w:r>
      <w:r w:rsidRPr="00077A52">
        <w:rPr>
          <w:rFonts w:ascii="Arial" w:hAnsi="Arial" w:cs="Arial"/>
        </w:rPr>
        <w:t>hospitality industry</w:t>
      </w:r>
    </w:p>
    <w:p w14:paraId="233D0E7D" w14:textId="77777777" w:rsidR="00077A52" w:rsidRDefault="00077A52" w:rsidP="005F7EDC">
      <w:pPr>
        <w:spacing w:line="360" w:lineRule="auto"/>
        <w:rPr>
          <w:rFonts w:ascii="Arial" w:hAnsi="Arial" w:cs="Arial"/>
        </w:rPr>
      </w:pPr>
    </w:p>
    <w:p w14:paraId="3E4E6FC5" w14:textId="77777777" w:rsidR="00077A52" w:rsidRDefault="00077A52" w:rsidP="005F7EDC">
      <w:pPr>
        <w:spacing w:line="360" w:lineRule="auto"/>
        <w:rPr>
          <w:rFonts w:ascii="Arial" w:hAnsi="Arial" w:cs="Arial"/>
        </w:rPr>
      </w:pPr>
    </w:p>
    <w:p w14:paraId="67C155D9" w14:textId="77777777" w:rsidR="00077A52" w:rsidRDefault="00077A52" w:rsidP="005F7EDC">
      <w:pPr>
        <w:spacing w:line="360" w:lineRule="auto"/>
        <w:rPr>
          <w:rFonts w:ascii="Arial" w:hAnsi="Arial" w:cs="Arial"/>
        </w:rPr>
      </w:pPr>
    </w:p>
    <w:p w14:paraId="57D150BC" w14:textId="77777777" w:rsidR="00077A52" w:rsidRDefault="00077A52" w:rsidP="005F7EDC">
      <w:pPr>
        <w:spacing w:line="360" w:lineRule="auto"/>
        <w:rPr>
          <w:rFonts w:ascii="Arial" w:hAnsi="Arial" w:cs="Arial"/>
        </w:rPr>
      </w:pPr>
    </w:p>
    <w:p w14:paraId="3FA05C35" w14:textId="77777777" w:rsidR="00077A52" w:rsidRDefault="00077A52" w:rsidP="005F7EDC">
      <w:pPr>
        <w:spacing w:line="360" w:lineRule="auto"/>
        <w:rPr>
          <w:rFonts w:ascii="Arial" w:hAnsi="Arial" w:cs="Arial"/>
        </w:rPr>
      </w:pPr>
    </w:p>
    <w:p w14:paraId="065A90F6" w14:textId="77777777" w:rsidR="00077A52" w:rsidRDefault="00077A52" w:rsidP="005F7EDC">
      <w:pPr>
        <w:spacing w:line="360" w:lineRule="auto"/>
        <w:rPr>
          <w:rFonts w:ascii="Arial" w:hAnsi="Arial" w:cs="Arial"/>
        </w:rPr>
      </w:pPr>
    </w:p>
    <w:p w14:paraId="21108F1C" w14:textId="77777777" w:rsidR="00077A52" w:rsidRDefault="00077A52" w:rsidP="005F7EDC">
      <w:pPr>
        <w:spacing w:line="360" w:lineRule="auto"/>
        <w:rPr>
          <w:rFonts w:ascii="Arial" w:hAnsi="Arial" w:cs="Arial"/>
        </w:rPr>
      </w:pPr>
    </w:p>
    <w:p w14:paraId="5397E171" w14:textId="77777777" w:rsidR="00077A52" w:rsidRDefault="00077A52" w:rsidP="005F7EDC">
      <w:pPr>
        <w:spacing w:line="360" w:lineRule="auto"/>
        <w:rPr>
          <w:rFonts w:ascii="Arial" w:hAnsi="Arial" w:cs="Arial"/>
        </w:rPr>
      </w:pPr>
    </w:p>
    <w:p w14:paraId="0277D43B" w14:textId="77777777" w:rsidR="00077A52" w:rsidRDefault="00077A52" w:rsidP="005F7EDC">
      <w:pPr>
        <w:spacing w:line="360" w:lineRule="auto"/>
        <w:rPr>
          <w:rFonts w:ascii="Arial" w:hAnsi="Arial" w:cs="Arial"/>
        </w:rPr>
      </w:pPr>
    </w:p>
    <w:p w14:paraId="35A5AE83" w14:textId="77777777" w:rsidR="00077A52" w:rsidRDefault="00077A52" w:rsidP="005F7EDC">
      <w:pPr>
        <w:spacing w:line="360" w:lineRule="auto"/>
        <w:rPr>
          <w:rFonts w:ascii="Arial" w:hAnsi="Arial" w:cs="Arial"/>
        </w:rPr>
      </w:pPr>
    </w:p>
    <w:p w14:paraId="0AC03A40" w14:textId="77777777" w:rsidR="00077A52" w:rsidRDefault="00077A52" w:rsidP="005F7EDC">
      <w:pPr>
        <w:spacing w:line="360" w:lineRule="auto"/>
        <w:rPr>
          <w:rFonts w:ascii="Arial" w:hAnsi="Arial" w:cs="Arial"/>
        </w:rPr>
      </w:pPr>
    </w:p>
    <w:p w14:paraId="6111935B" w14:textId="77777777" w:rsidR="00077A52" w:rsidRDefault="00077A52" w:rsidP="005F7EDC">
      <w:pPr>
        <w:spacing w:line="360" w:lineRule="auto"/>
        <w:rPr>
          <w:rFonts w:ascii="Arial" w:hAnsi="Arial" w:cs="Arial"/>
        </w:rPr>
      </w:pPr>
    </w:p>
    <w:p w14:paraId="4197C88F" w14:textId="77777777" w:rsidR="00077A52" w:rsidRDefault="00077A52" w:rsidP="005F7EDC">
      <w:pPr>
        <w:spacing w:line="360" w:lineRule="auto"/>
        <w:rPr>
          <w:rFonts w:ascii="Arial" w:hAnsi="Arial" w:cs="Arial"/>
        </w:rPr>
      </w:pPr>
    </w:p>
    <w:p w14:paraId="55E59411" w14:textId="77777777" w:rsidR="00077A52" w:rsidRDefault="00077A52" w:rsidP="005F7EDC">
      <w:pPr>
        <w:spacing w:line="360" w:lineRule="auto"/>
        <w:rPr>
          <w:rFonts w:ascii="Arial" w:hAnsi="Arial" w:cs="Arial"/>
        </w:rPr>
      </w:pPr>
    </w:p>
    <w:p w14:paraId="535B85CC" w14:textId="77777777" w:rsidR="00077A52" w:rsidRPr="00D86DDA" w:rsidRDefault="00077A52" w:rsidP="005F7EDC">
      <w:pPr>
        <w:spacing w:line="360" w:lineRule="auto"/>
        <w:rPr>
          <w:rFonts w:ascii="Arial" w:hAnsi="Arial" w:cs="Arial"/>
        </w:rPr>
      </w:pPr>
    </w:p>
    <w:p w14:paraId="3499BAFF" w14:textId="77777777" w:rsidR="005D5474" w:rsidRPr="00D86DDA" w:rsidRDefault="005D5474" w:rsidP="005F7EDC">
      <w:pPr>
        <w:spacing w:line="360" w:lineRule="auto"/>
        <w:rPr>
          <w:rFonts w:ascii="Arial" w:hAnsi="Arial" w:cs="Arial"/>
        </w:rPr>
      </w:pPr>
    </w:p>
    <w:p w14:paraId="1DE3A41B" w14:textId="7D92AA93" w:rsidR="005D5474" w:rsidRPr="00D86DDA" w:rsidRDefault="005D5474" w:rsidP="005F7EDC">
      <w:pPr>
        <w:pStyle w:val="ListParagraph"/>
        <w:numPr>
          <w:ilvl w:val="0"/>
          <w:numId w:val="3"/>
        </w:numPr>
        <w:spacing w:line="360" w:lineRule="auto"/>
        <w:rPr>
          <w:rFonts w:ascii="Arial" w:hAnsi="Arial" w:cs="Arial"/>
        </w:rPr>
      </w:pPr>
      <w:r w:rsidRPr="00D86DDA">
        <w:rPr>
          <w:rFonts w:ascii="Arial" w:hAnsi="Arial" w:cs="Arial"/>
        </w:rPr>
        <w:lastRenderedPageBreak/>
        <w:t>Executive summary</w:t>
      </w:r>
    </w:p>
    <w:p w14:paraId="5E6EBE31" w14:textId="7373377A" w:rsidR="005D5474" w:rsidRPr="00D86DDA" w:rsidRDefault="005D5474" w:rsidP="005F7EDC">
      <w:pPr>
        <w:pStyle w:val="ListParagraph"/>
        <w:numPr>
          <w:ilvl w:val="0"/>
          <w:numId w:val="3"/>
        </w:numPr>
        <w:spacing w:line="360" w:lineRule="auto"/>
        <w:rPr>
          <w:rFonts w:ascii="Arial" w:hAnsi="Arial" w:cs="Arial"/>
        </w:rPr>
      </w:pPr>
      <w:r w:rsidRPr="00D86DDA">
        <w:rPr>
          <w:rFonts w:ascii="Arial" w:hAnsi="Arial" w:cs="Arial"/>
        </w:rPr>
        <w:t>Introduction</w:t>
      </w:r>
    </w:p>
    <w:p w14:paraId="2DE8BCAA" w14:textId="6DA85A57" w:rsidR="009D072A" w:rsidRPr="00D86DDA" w:rsidRDefault="009D072A" w:rsidP="005F7EDC">
      <w:pPr>
        <w:pStyle w:val="ListParagraph"/>
        <w:numPr>
          <w:ilvl w:val="0"/>
          <w:numId w:val="3"/>
        </w:numPr>
        <w:spacing w:line="360" w:lineRule="auto"/>
        <w:rPr>
          <w:rFonts w:ascii="Arial" w:hAnsi="Arial" w:cs="Arial"/>
        </w:rPr>
      </w:pPr>
      <w:r w:rsidRPr="00D86DDA">
        <w:rPr>
          <w:rFonts w:ascii="Arial" w:hAnsi="Arial" w:cs="Arial"/>
        </w:rPr>
        <w:t>An overview of the issues that were identified</w:t>
      </w:r>
    </w:p>
    <w:p w14:paraId="6203F2AE" w14:textId="7E8B5A60" w:rsidR="0095788A" w:rsidRPr="00D86DDA" w:rsidRDefault="0095788A" w:rsidP="005F7EDC">
      <w:pPr>
        <w:pStyle w:val="ListParagraph"/>
        <w:numPr>
          <w:ilvl w:val="0"/>
          <w:numId w:val="3"/>
        </w:numPr>
        <w:spacing w:line="360" w:lineRule="auto"/>
        <w:rPr>
          <w:rFonts w:ascii="Arial" w:hAnsi="Arial" w:cs="Arial"/>
        </w:rPr>
      </w:pPr>
      <w:r w:rsidRPr="00D86DDA">
        <w:rPr>
          <w:rFonts w:ascii="Arial" w:hAnsi="Arial" w:cs="Arial"/>
        </w:rPr>
        <w:t>Effects on Hotel Performance</w:t>
      </w:r>
    </w:p>
    <w:p w14:paraId="4A117D6C" w14:textId="73BB6568" w:rsidR="003E40BE" w:rsidRPr="00D86DDA" w:rsidRDefault="00561E50" w:rsidP="005F7EDC">
      <w:pPr>
        <w:pStyle w:val="ListParagraph"/>
        <w:numPr>
          <w:ilvl w:val="0"/>
          <w:numId w:val="3"/>
        </w:numPr>
        <w:spacing w:line="360" w:lineRule="auto"/>
        <w:rPr>
          <w:rFonts w:ascii="Arial" w:hAnsi="Arial" w:cs="Arial"/>
        </w:rPr>
      </w:pPr>
      <w:r w:rsidRPr="00D86DDA">
        <w:rPr>
          <w:rFonts w:ascii="Arial" w:hAnsi="Arial" w:cs="Arial"/>
        </w:rPr>
        <w:t>Analysis of the root cause</w:t>
      </w:r>
    </w:p>
    <w:p w14:paraId="4318BDE1" w14:textId="504B89FF" w:rsidR="003E40BE" w:rsidRPr="00D86DDA" w:rsidRDefault="00206AC1" w:rsidP="005F7EDC">
      <w:pPr>
        <w:pStyle w:val="ListParagraph"/>
        <w:numPr>
          <w:ilvl w:val="1"/>
          <w:numId w:val="3"/>
        </w:numPr>
        <w:spacing w:line="360" w:lineRule="auto"/>
        <w:rPr>
          <w:rFonts w:ascii="Arial" w:hAnsi="Arial" w:cs="Arial"/>
        </w:rPr>
      </w:pPr>
      <w:r w:rsidRPr="00D86DDA">
        <w:rPr>
          <w:rFonts w:ascii="Arial" w:hAnsi="Arial" w:cs="Arial"/>
        </w:rPr>
        <w:t xml:space="preserve">  </w:t>
      </w:r>
      <w:r w:rsidR="003E40BE" w:rsidRPr="00D86DDA">
        <w:rPr>
          <w:rFonts w:ascii="Arial" w:hAnsi="Arial" w:cs="Arial"/>
        </w:rPr>
        <w:t>Cleanliness and maintenance failures</w:t>
      </w:r>
    </w:p>
    <w:p w14:paraId="11261216" w14:textId="15E46D7D" w:rsidR="00D662CA" w:rsidRPr="00D86DDA" w:rsidRDefault="00206AC1" w:rsidP="005F7EDC">
      <w:pPr>
        <w:pStyle w:val="ListParagraph"/>
        <w:numPr>
          <w:ilvl w:val="1"/>
          <w:numId w:val="3"/>
        </w:numPr>
        <w:spacing w:line="360" w:lineRule="auto"/>
        <w:rPr>
          <w:rFonts w:ascii="Arial" w:hAnsi="Arial" w:cs="Arial"/>
        </w:rPr>
      </w:pPr>
      <w:r w:rsidRPr="00D86DDA">
        <w:rPr>
          <w:rFonts w:ascii="Arial" w:hAnsi="Arial" w:cs="Arial"/>
        </w:rPr>
        <w:t xml:space="preserve">  </w:t>
      </w:r>
      <w:r w:rsidR="00D662CA" w:rsidRPr="00D86DDA">
        <w:rPr>
          <w:rFonts w:ascii="Arial" w:hAnsi="Arial" w:cs="Arial"/>
        </w:rPr>
        <w:t>Misallocation of accessible rooms</w:t>
      </w:r>
    </w:p>
    <w:p w14:paraId="26CCC1AB" w14:textId="49C5C9DC" w:rsidR="00D662CA" w:rsidRPr="00D86DDA" w:rsidRDefault="00206AC1" w:rsidP="005F7EDC">
      <w:pPr>
        <w:pStyle w:val="ListParagraph"/>
        <w:numPr>
          <w:ilvl w:val="1"/>
          <w:numId w:val="3"/>
        </w:numPr>
        <w:spacing w:line="360" w:lineRule="auto"/>
        <w:rPr>
          <w:rFonts w:ascii="Arial" w:hAnsi="Arial" w:cs="Arial"/>
        </w:rPr>
      </w:pPr>
      <w:r w:rsidRPr="00D86DDA">
        <w:rPr>
          <w:rFonts w:ascii="Arial" w:hAnsi="Arial" w:cs="Arial"/>
        </w:rPr>
        <w:t xml:space="preserve">  </w:t>
      </w:r>
      <w:r w:rsidR="00D662CA" w:rsidRPr="00D86DDA">
        <w:rPr>
          <w:rFonts w:ascii="Arial" w:hAnsi="Arial" w:cs="Arial"/>
        </w:rPr>
        <w:t>Restaurants underperform</w:t>
      </w:r>
    </w:p>
    <w:p w14:paraId="032F5D67" w14:textId="244240D9" w:rsidR="00D662CA" w:rsidRPr="00D86DDA" w:rsidRDefault="00125083" w:rsidP="005F7EDC">
      <w:pPr>
        <w:pStyle w:val="ListParagraph"/>
        <w:numPr>
          <w:ilvl w:val="0"/>
          <w:numId w:val="3"/>
        </w:numPr>
        <w:spacing w:line="360" w:lineRule="auto"/>
        <w:rPr>
          <w:rFonts w:ascii="Arial" w:hAnsi="Arial" w:cs="Arial"/>
        </w:rPr>
      </w:pPr>
      <w:r w:rsidRPr="00D86DDA">
        <w:rPr>
          <w:rFonts w:ascii="Arial" w:hAnsi="Arial" w:cs="Arial"/>
        </w:rPr>
        <w:t>External Environment (STEEPLED</w:t>
      </w:r>
      <w:r w:rsidRPr="00D86DDA">
        <w:rPr>
          <w:rFonts w:ascii="Arial" w:hAnsi="Arial" w:cs="Arial"/>
        </w:rPr>
        <w:t xml:space="preserve"> analysis)</w:t>
      </w:r>
    </w:p>
    <w:p w14:paraId="50A284EA" w14:textId="68443C97" w:rsidR="00910705" w:rsidRPr="00D86DDA" w:rsidRDefault="00910705" w:rsidP="005F7EDC">
      <w:pPr>
        <w:pStyle w:val="ListParagraph"/>
        <w:numPr>
          <w:ilvl w:val="0"/>
          <w:numId w:val="3"/>
        </w:numPr>
        <w:spacing w:line="360" w:lineRule="auto"/>
        <w:rPr>
          <w:rFonts w:ascii="Arial" w:hAnsi="Arial" w:cs="Arial"/>
        </w:rPr>
      </w:pPr>
      <w:r w:rsidRPr="00D86DDA">
        <w:rPr>
          <w:rFonts w:ascii="Arial" w:hAnsi="Arial" w:cs="Arial"/>
        </w:rPr>
        <w:t>Internal assessment (SWOT)</w:t>
      </w:r>
    </w:p>
    <w:p w14:paraId="1208D195" w14:textId="78057CD9" w:rsidR="00C94251" w:rsidRPr="00D86DDA" w:rsidRDefault="00C94251" w:rsidP="005F7EDC">
      <w:pPr>
        <w:pStyle w:val="ListParagraph"/>
        <w:numPr>
          <w:ilvl w:val="0"/>
          <w:numId w:val="3"/>
        </w:numPr>
        <w:spacing w:line="360" w:lineRule="auto"/>
        <w:rPr>
          <w:rFonts w:ascii="Arial" w:hAnsi="Arial" w:cs="Arial"/>
        </w:rPr>
      </w:pPr>
      <w:r w:rsidRPr="00D86DDA">
        <w:rPr>
          <w:rFonts w:ascii="Arial" w:hAnsi="Arial" w:cs="Arial"/>
        </w:rPr>
        <w:t>TOWS Analysis: A Strategic Response</w:t>
      </w:r>
    </w:p>
    <w:p w14:paraId="69AD87F1" w14:textId="3C2C1F9A" w:rsidR="003355FD" w:rsidRPr="00D86DDA" w:rsidRDefault="003355FD" w:rsidP="005F7EDC">
      <w:pPr>
        <w:pStyle w:val="ListParagraph"/>
        <w:numPr>
          <w:ilvl w:val="0"/>
          <w:numId w:val="3"/>
        </w:numPr>
        <w:spacing w:line="360" w:lineRule="auto"/>
        <w:rPr>
          <w:rFonts w:ascii="Arial" w:hAnsi="Arial" w:cs="Arial"/>
        </w:rPr>
      </w:pPr>
      <w:r w:rsidRPr="00D86DDA">
        <w:rPr>
          <w:rFonts w:ascii="Arial" w:hAnsi="Arial" w:cs="Arial"/>
        </w:rPr>
        <w:t>Organisational alignment (McKinsey 7S)</w:t>
      </w:r>
    </w:p>
    <w:p w14:paraId="7E45EA69" w14:textId="510028F4" w:rsidR="00153B38" w:rsidRPr="00D86DDA" w:rsidRDefault="00153B38" w:rsidP="005F7EDC">
      <w:pPr>
        <w:pStyle w:val="ListParagraph"/>
        <w:numPr>
          <w:ilvl w:val="0"/>
          <w:numId w:val="3"/>
        </w:numPr>
        <w:spacing w:line="360" w:lineRule="auto"/>
        <w:rPr>
          <w:rFonts w:ascii="Arial" w:hAnsi="Arial" w:cs="Arial"/>
        </w:rPr>
      </w:pPr>
      <w:r w:rsidRPr="00D86DDA">
        <w:rPr>
          <w:rFonts w:ascii="Arial" w:hAnsi="Arial" w:cs="Arial"/>
        </w:rPr>
        <w:t>Summary and justification of approach</w:t>
      </w:r>
    </w:p>
    <w:p w14:paraId="56CC7F1B" w14:textId="20CC9D01" w:rsidR="00206AC1" w:rsidRPr="00D86DDA" w:rsidRDefault="004D6E75" w:rsidP="005F7EDC">
      <w:pPr>
        <w:pStyle w:val="ListParagraph"/>
        <w:numPr>
          <w:ilvl w:val="0"/>
          <w:numId w:val="3"/>
        </w:numPr>
        <w:spacing w:line="360" w:lineRule="auto"/>
        <w:rPr>
          <w:rFonts w:ascii="Arial" w:hAnsi="Arial" w:cs="Arial"/>
        </w:rPr>
      </w:pPr>
      <w:r w:rsidRPr="00D86DDA">
        <w:rPr>
          <w:rFonts w:ascii="Arial" w:hAnsi="Arial" w:cs="Arial"/>
        </w:rPr>
        <w:t xml:space="preserve">Recommendations and </w:t>
      </w:r>
      <w:r w:rsidRPr="00D86DDA">
        <w:rPr>
          <w:rFonts w:ascii="Arial" w:hAnsi="Arial" w:cs="Arial"/>
        </w:rPr>
        <w:t>change</w:t>
      </w:r>
      <w:r w:rsidRPr="00D86DDA">
        <w:rPr>
          <w:rFonts w:ascii="Arial" w:hAnsi="Arial" w:cs="Arial"/>
        </w:rPr>
        <w:t xml:space="preserve"> </w:t>
      </w:r>
      <w:r w:rsidRPr="00D86DDA">
        <w:rPr>
          <w:rFonts w:ascii="Arial" w:hAnsi="Arial" w:cs="Arial"/>
        </w:rPr>
        <w:t>m</w:t>
      </w:r>
      <w:r w:rsidRPr="00D86DDA">
        <w:rPr>
          <w:rFonts w:ascii="Arial" w:hAnsi="Arial" w:cs="Arial"/>
        </w:rPr>
        <w:t xml:space="preserve">anagement for </w:t>
      </w:r>
      <w:r w:rsidRPr="00D86DDA">
        <w:rPr>
          <w:rFonts w:ascii="Arial" w:hAnsi="Arial" w:cs="Arial"/>
        </w:rPr>
        <w:t>h</w:t>
      </w:r>
      <w:r w:rsidRPr="00D86DDA">
        <w:rPr>
          <w:rFonts w:ascii="Arial" w:hAnsi="Arial" w:cs="Arial"/>
        </w:rPr>
        <w:t xml:space="preserve">otel </w:t>
      </w:r>
      <w:r w:rsidRPr="00D86DDA">
        <w:rPr>
          <w:rFonts w:ascii="Arial" w:hAnsi="Arial" w:cs="Arial"/>
        </w:rPr>
        <w:t>o</w:t>
      </w:r>
      <w:r w:rsidRPr="00D86DDA">
        <w:rPr>
          <w:rFonts w:ascii="Arial" w:hAnsi="Arial" w:cs="Arial"/>
        </w:rPr>
        <w:t>perations</w:t>
      </w:r>
    </w:p>
    <w:p w14:paraId="4D5B8439" w14:textId="7C8ABF61" w:rsidR="00206AC1" w:rsidRPr="00D86DDA" w:rsidRDefault="00206AC1" w:rsidP="005F7EDC">
      <w:pPr>
        <w:pStyle w:val="ListParagraph"/>
        <w:numPr>
          <w:ilvl w:val="1"/>
          <w:numId w:val="3"/>
        </w:numPr>
        <w:spacing w:line="360" w:lineRule="auto"/>
        <w:rPr>
          <w:rFonts w:ascii="Arial" w:hAnsi="Arial" w:cs="Arial"/>
        </w:rPr>
      </w:pPr>
      <w:r w:rsidRPr="00D86DDA">
        <w:rPr>
          <w:rFonts w:ascii="Arial" w:hAnsi="Arial" w:cs="Arial"/>
        </w:rPr>
        <w:t>Recommendation 1: Increase room cleanliness standards.</w:t>
      </w:r>
    </w:p>
    <w:p w14:paraId="5F13254C" w14:textId="64F45C08" w:rsidR="00206AC1" w:rsidRPr="00D86DDA" w:rsidRDefault="00AC645E" w:rsidP="005F7EDC">
      <w:pPr>
        <w:pStyle w:val="ListParagraph"/>
        <w:numPr>
          <w:ilvl w:val="1"/>
          <w:numId w:val="3"/>
        </w:numPr>
        <w:spacing w:line="360" w:lineRule="auto"/>
        <w:rPr>
          <w:rFonts w:ascii="Arial" w:hAnsi="Arial" w:cs="Arial"/>
        </w:rPr>
      </w:pPr>
      <w:r w:rsidRPr="00D86DDA">
        <w:rPr>
          <w:rFonts w:ascii="Arial" w:hAnsi="Arial" w:cs="Arial"/>
        </w:rPr>
        <w:t>Recommendation 2: Revise room allocation protocols.</w:t>
      </w:r>
    </w:p>
    <w:p w14:paraId="31F83EFC" w14:textId="77777777" w:rsidR="00890952" w:rsidRPr="00D86DDA" w:rsidRDefault="00890952" w:rsidP="005F7EDC">
      <w:pPr>
        <w:pStyle w:val="ListParagraph"/>
        <w:numPr>
          <w:ilvl w:val="1"/>
          <w:numId w:val="3"/>
        </w:numPr>
        <w:spacing w:line="360" w:lineRule="auto"/>
        <w:rPr>
          <w:rFonts w:ascii="Arial" w:hAnsi="Arial" w:cs="Arial"/>
        </w:rPr>
      </w:pPr>
      <w:r w:rsidRPr="00D86DDA">
        <w:rPr>
          <w:rFonts w:ascii="Arial" w:hAnsi="Arial" w:cs="Arial"/>
        </w:rPr>
        <w:t>Recommendation 3: Redesign the restaurant experience</w:t>
      </w:r>
    </w:p>
    <w:p w14:paraId="370ABCC2" w14:textId="6A6BD2DD" w:rsidR="00890952" w:rsidRPr="00D86DDA" w:rsidRDefault="00252C5C" w:rsidP="005F7EDC">
      <w:pPr>
        <w:pStyle w:val="ListParagraph"/>
        <w:numPr>
          <w:ilvl w:val="0"/>
          <w:numId w:val="3"/>
        </w:numPr>
        <w:spacing w:line="360" w:lineRule="auto"/>
        <w:rPr>
          <w:rFonts w:ascii="Arial" w:hAnsi="Arial" w:cs="Arial"/>
        </w:rPr>
      </w:pPr>
      <w:r w:rsidRPr="00D86DDA">
        <w:rPr>
          <w:rFonts w:ascii="Arial" w:hAnsi="Arial" w:cs="Arial"/>
        </w:rPr>
        <w:t>Measuring the impact and success metrics</w:t>
      </w:r>
    </w:p>
    <w:p w14:paraId="10E1FE72" w14:textId="05B02287" w:rsidR="00574C95" w:rsidRPr="00D86DDA" w:rsidRDefault="00574C95" w:rsidP="005F7EDC">
      <w:pPr>
        <w:pStyle w:val="ListParagraph"/>
        <w:numPr>
          <w:ilvl w:val="1"/>
          <w:numId w:val="3"/>
        </w:numPr>
        <w:spacing w:line="360" w:lineRule="auto"/>
        <w:rPr>
          <w:rFonts w:ascii="Arial" w:hAnsi="Arial" w:cs="Arial"/>
        </w:rPr>
      </w:pPr>
      <w:r w:rsidRPr="00D86DDA">
        <w:rPr>
          <w:rFonts w:ascii="Arial" w:hAnsi="Arial" w:cs="Arial"/>
        </w:rPr>
        <w:t>Key performance indicators for the entire hotel</w:t>
      </w:r>
    </w:p>
    <w:p w14:paraId="396C2ABB" w14:textId="3CE3320E" w:rsidR="00574C95" w:rsidRPr="00D86DDA" w:rsidRDefault="00E54720" w:rsidP="005F7EDC">
      <w:pPr>
        <w:pStyle w:val="ListParagraph"/>
        <w:numPr>
          <w:ilvl w:val="1"/>
          <w:numId w:val="3"/>
        </w:numPr>
        <w:spacing w:line="360" w:lineRule="auto"/>
        <w:rPr>
          <w:rFonts w:ascii="Arial" w:hAnsi="Arial" w:cs="Arial"/>
        </w:rPr>
      </w:pPr>
      <w:r w:rsidRPr="00D86DDA">
        <w:rPr>
          <w:rFonts w:ascii="Arial" w:hAnsi="Arial" w:cs="Arial"/>
        </w:rPr>
        <w:t>Monitoring and reporting progress</w:t>
      </w:r>
    </w:p>
    <w:p w14:paraId="203A01CC" w14:textId="27AF4B8E" w:rsidR="000C6115" w:rsidRPr="00D86DDA" w:rsidRDefault="000C6115" w:rsidP="005F7EDC">
      <w:pPr>
        <w:pStyle w:val="ListParagraph"/>
        <w:numPr>
          <w:ilvl w:val="1"/>
          <w:numId w:val="3"/>
        </w:numPr>
        <w:spacing w:line="360" w:lineRule="auto"/>
        <w:rPr>
          <w:rFonts w:ascii="Arial" w:hAnsi="Arial" w:cs="Arial"/>
        </w:rPr>
      </w:pPr>
      <w:r w:rsidRPr="00D86DDA">
        <w:rPr>
          <w:rFonts w:ascii="Arial" w:hAnsi="Arial" w:cs="Arial"/>
        </w:rPr>
        <w:t xml:space="preserve">Continuous </w:t>
      </w:r>
      <w:r w:rsidRPr="00D86DDA">
        <w:rPr>
          <w:rFonts w:ascii="Arial" w:hAnsi="Arial" w:cs="Arial"/>
        </w:rPr>
        <w:t>f</w:t>
      </w:r>
      <w:r w:rsidRPr="00D86DDA">
        <w:rPr>
          <w:rFonts w:ascii="Arial" w:hAnsi="Arial" w:cs="Arial"/>
        </w:rPr>
        <w:t xml:space="preserve">eedback </w:t>
      </w:r>
      <w:r w:rsidRPr="00D86DDA">
        <w:rPr>
          <w:rFonts w:ascii="Arial" w:hAnsi="Arial" w:cs="Arial"/>
        </w:rPr>
        <w:t>l</w:t>
      </w:r>
      <w:r w:rsidRPr="00D86DDA">
        <w:rPr>
          <w:rFonts w:ascii="Arial" w:hAnsi="Arial" w:cs="Arial"/>
        </w:rPr>
        <w:t>oops</w:t>
      </w:r>
    </w:p>
    <w:p w14:paraId="0BE09003" w14:textId="1ACD58DF" w:rsidR="000C6115" w:rsidRPr="00D86DDA" w:rsidRDefault="000C6115" w:rsidP="005F7EDC">
      <w:pPr>
        <w:pStyle w:val="ListParagraph"/>
        <w:numPr>
          <w:ilvl w:val="1"/>
          <w:numId w:val="3"/>
        </w:numPr>
        <w:spacing w:line="360" w:lineRule="auto"/>
        <w:rPr>
          <w:rFonts w:ascii="Arial" w:hAnsi="Arial" w:cs="Arial"/>
        </w:rPr>
      </w:pPr>
      <w:r w:rsidRPr="00D86DDA">
        <w:rPr>
          <w:rFonts w:ascii="Arial" w:hAnsi="Arial" w:cs="Arial"/>
        </w:rPr>
        <w:t>Integration with Hilton Global Standards</w:t>
      </w:r>
    </w:p>
    <w:p w14:paraId="5878BAD7" w14:textId="0032BC8B" w:rsidR="005D5474" w:rsidRPr="00D86DDA" w:rsidRDefault="00833072" w:rsidP="005F7EDC">
      <w:pPr>
        <w:pStyle w:val="ListParagraph"/>
        <w:numPr>
          <w:ilvl w:val="0"/>
          <w:numId w:val="3"/>
        </w:numPr>
        <w:spacing w:line="360" w:lineRule="auto"/>
        <w:rPr>
          <w:rFonts w:ascii="Arial" w:hAnsi="Arial" w:cs="Arial"/>
        </w:rPr>
      </w:pPr>
      <w:r w:rsidRPr="00D86DDA">
        <w:rPr>
          <w:rFonts w:ascii="Arial" w:hAnsi="Arial" w:cs="Arial"/>
        </w:rPr>
        <w:t>Cost justification and economic viability</w:t>
      </w:r>
    </w:p>
    <w:p w14:paraId="1B6103ED" w14:textId="4EA599F6" w:rsidR="00BD0AC5" w:rsidRPr="00D86DDA" w:rsidRDefault="00BD0AC5" w:rsidP="005F7EDC">
      <w:pPr>
        <w:pStyle w:val="ListParagraph"/>
        <w:numPr>
          <w:ilvl w:val="0"/>
          <w:numId w:val="3"/>
        </w:numPr>
        <w:spacing w:line="360" w:lineRule="auto"/>
        <w:rPr>
          <w:rFonts w:ascii="Arial" w:hAnsi="Arial" w:cs="Arial"/>
        </w:rPr>
      </w:pPr>
      <w:r w:rsidRPr="00D86DDA">
        <w:rPr>
          <w:rFonts w:ascii="Arial" w:hAnsi="Arial" w:cs="Arial"/>
        </w:rPr>
        <w:t xml:space="preserve">Benefits of </w:t>
      </w:r>
      <w:r w:rsidRPr="00D86DDA">
        <w:rPr>
          <w:rFonts w:ascii="Arial" w:hAnsi="Arial" w:cs="Arial"/>
        </w:rPr>
        <w:t>the change’s</w:t>
      </w:r>
      <w:r w:rsidRPr="00D86DDA">
        <w:rPr>
          <w:rFonts w:ascii="Arial" w:hAnsi="Arial" w:cs="Arial"/>
        </w:rPr>
        <w:t xml:space="preserve"> implementation</w:t>
      </w:r>
    </w:p>
    <w:p w14:paraId="7F5C84D6" w14:textId="46B16C1D" w:rsidR="00BD0AC5" w:rsidRPr="00D86DDA" w:rsidRDefault="000C6F71" w:rsidP="005F7EDC">
      <w:pPr>
        <w:pStyle w:val="ListParagraph"/>
        <w:numPr>
          <w:ilvl w:val="0"/>
          <w:numId w:val="3"/>
        </w:numPr>
        <w:spacing w:line="360" w:lineRule="auto"/>
        <w:rPr>
          <w:rFonts w:ascii="Arial" w:hAnsi="Arial" w:cs="Arial"/>
        </w:rPr>
      </w:pPr>
      <w:r w:rsidRPr="00D86DDA">
        <w:rPr>
          <w:rFonts w:ascii="Arial" w:hAnsi="Arial" w:cs="Arial"/>
        </w:rPr>
        <w:t>Action plan</w:t>
      </w:r>
    </w:p>
    <w:p w14:paraId="577F302C" w14:textId="6B7859DF" w:rsidR="005164A4" w:rsidRPr="00D86DDA" w:rsidRDefault="005164A4" w:rsidP="005F7EDC">
      <w:pPr>
        <w:pStyle w:val="ListParagraph"/>
        <w:numPr>
          <w:ilvl w:val="0"/>
          <w:numId w:val="3"/>
        </w:numPr>
        <w:spacing w:line="360" w:lineRule="auto"/>
        <w:rPr>
          <w:rFonts w:ascii="Arial" w:hAnsi="Arial" w:cs="Arial"/>
        </w:rPr>
      </w:pPr>
      <w:r w:rsidRPr="00D86DDA">
        <w:rPr>
          <w:rFonts w:ascii="Arial" w:hAnsi="Arial" w:cs="Arial"/>
        </w:rPr>
        <w:t>Conclusion</w:t>
      </w:r>
    </w:p>
    <w:p w14:paraId="1CB5BC6A" w14:textId="77777777" w:rsidR="005D5474" w:rsidRPr="00D86DDA" w:rsidRDefault="005D5474" w:rsidP="005F7EDC">
      <w:pPr>
        <w:spacing w:line="360" w:lineRule="auto"/>
        <w:ind w:left="360"/>
        <w:rPr>
          <w:rFonts w:ascii="Arial" w:hAnsi="Arial" w:cs="Arial"/>
        </w:rPr>
      </w:pPr>
    </w:p>
    <w:p w14:paraId="2F31DB12" w14:textId="77777777" w:rsidR="005D5474" w:rsidRPr="00D86DDA" w:rsidRDefault="005D5474" w:rsidP="005F7EDC">
      <w:pPr>
        <w:spacing w:line="360" w:lineRule="auto"/>
        <w:ind w:left="360"/>
        <w:rPr>
          <w:rFonts w:ascii="Arial" w:hAnsi="Arial" w:cs="Arial"/>
        </w:rPr>
      </w:pPr>
    </w:p>
    <w:p w14:paraId="7EFBB0D1" w14:textId="77777777" w:rsidR="005D5474" w:rsidRPr="00D86DDA" w:rsidRDefault="005D5474" w:rsidP="005F7EDC">
      <w:pPr>
        <w:spacing w:line="360" w:lineRule="auto"/>
        <w:ind w:left="360"/>
        <w:rPr>
          <w:rFonts w:ascii="Arial" w:hAnsi="Arial" w:cs="Arial"/>
        </w:rPr>
      </w:pPr>
    </w:p>
    <w:p w14:paraId="4EC055E2" w14:textId="77777777" w:rsidR="005D140D" w:rsidRDefault="005D140D" w:rsidP="005F7EDC">
      <w:pPr>
        <w:spacing w:line="360" w:lineRule="auto"/>
        <w:ind w:left="360"/>
        <w:rPr>
          <w:rFonts w:ascii="Arial" w:hAnsi="Arial" w:cs="Arial"/>
        </w:rPr>
      </w:pPr>
    </w:p>
    <w:p w14:paraId="187BFD05" w14:textId="77777777" w:rsidR="00077A52" w:rsidRPr="00D86DDA" w:rsidRDefault="00077A52" w:rsidP="005F7EDC">
      <w:pPr>
        <w:spacing w:line="360" w:lineRule="auto"/>
        <w:ind w:left="360"/>
        <w:rPr>
          <w:rFonts w:ascii="Arial" w:hAnsi="Arial" w:cs="Arial"/>
        </w:rPr>
      </w:pPr>
    </w:p>
    <w:p w14:paraId="31F9652B" w14:textId="42F91B31" w:rsidR="00206AC1" w:rsidRPr="00D86DDA" w:rsidRDefault="004010D5" w:rsidP="005F7EDC">
      <w:pPr>
        <w:pStyle w:val="ListParagraph"/>
        <w:numPr>
          <w:ilvl w:val="0"/>
          <w:numId w:val="25"/>
        </w:numPr>
        <w:spacing w:line="360" w:lineRule="auto"/>
        <w:rPr>
          <w:rFonts w:ascii="Arial" w:hAnsi="Arial" w:cs="Arial"/>
          <w:b/>
          <w:bCs/>
        </w:rPr>
      </w:pPr>
      <w:r w:rsidRPr="00D86DDA">
        <w:rPr>
          <w:rFonts w:ascii="Arial" w:hAnsi="Arial" w:cs="Arial"/>
          <w:b/>
          <w:bCs/>
        </w:rPr>
        <w:lastRenderedPageBreak/>
        <w:t>Executive</w:t>
      </w:r>
      <w:r w:rsidR="005164A4" w:rsidRPr="00D86DDA">
        <w:rPr>
          <w:rFonts w:ascii="Arial" w:hAnsi="Arial" w:cs="Arial"/>
          <w:b/>
          <w:bCs/>
        </w:rPr>
        <w:t xml:space="preserve"> summary</w:t>
      </w:r>
    </w:p>
    <w:p w14:paraId="05327677" w14:textId="77777777" w:rsidR="0042678C" w:rsidRPr="00D86DDA" w:rsidRDefault="0042678C" w:rsidP="005F7EDC">
      <w:pPr>
        <w:spacing w:line="360" w:lineRule="auto"/>
        <w:ind w:firstLine="360"/>
        <w:rPr>
          <w:rFonts w:ascii="Arial" w:hAnsi="Arial" w:cs="Arial"/>
        </w:rPr>
      </w:pPr>
      <w:r w:rsidRPr="00D86DDA">
        <w:rPr>
          <w:rFonts w:ascii="Arial" w:hAnsi="Arial" w:cs="Arial"/>
        </w:rPr>
        <w:t xml:space="preserve">Sylwia Advisory Partners created this report to provide a consulting assessment for the Hilton Garden Inn in Stoke-on-Trent. The analysis identified three significant operational issues that currently affect the hotel rating: hotel room cleanliness, incorrect allocation of accessible rooms and guest dissatisfaction with the hotel restaurant. </w:t>
      </w:r>
    </w:p>
    <w:p w14:paraId="239E9D40" w14:textId="3FDF92A3" w:rsidR="005164A4" w:rsidRPr="00D86DDA" w:rsidRDefault="0042678C" w:rsidP="005F7EDC">
      <w:pPr>
        <w:spacing w:line="360" w:lineRule="auto"/>
        <w:ind w:firstLine="360"/>
        <w:rPr>
          <w:rFonts w:ascii="Arial" w:hAnsi="Arial" w:cs="Arial"/>
        </w:rPr>
      </w:pPr>
      <w:r w:rsidRPr="00D86DDA">
        <w:rPr>
          <w:rFonts w:ascii="Arial" w:hAnsi="Arial" w:cs="Arial"/>
        </w:rPr>
        <w:t xml:space="preserve">These issues contribute to guest dissatisfaction and lower the hotel </w:t>
      </w:r>
      <w:r w:rsidR="004010D5" w:rsidRPr="00D86DDA">
        <w:rPr>
          <w:rFonts w:ascii="Arial" w:hAnsi="Arial" w:cs="Arial"/>
        </w:rPr>
        <w:t>rating and</w:t>
      </w:r>
      <w:r w:rsidRPr="00D86DDA">
        <w:rPr>
          <w:rFonts w:ascii="Arial" w:hAnsi="Arial" w:cs="Arial"/>
        </w:rPr>
        <w:t xml:space="preserve"> </w:t>
      </w:r>
      <w:r w:rsidRPr="00D86DDA">
        <w:rPr>
          <w:rFonts w:ascii="Arial" w:hAnsi="Arial" w:cs="Arial"/>
        </w:rPr>
        <w:t>generate</w:t>
      </w:r>
      <w:r w:rsidRPr="00D86DDA">
        <w:rPr>
          <w:rFonts w:ascii="Arial" w:hAnsi="Arial" w:cs="Arial"/>
        </w:rPr>
        <w:t xml:space="preserve"> revenue. To assess and find a solution to the above-mentioned issues, the report used SWOT and TOWS analyses (</w:t>
      </w:r>
      <w:proofErr w:type="spellStart"/>
      <w:r w:rsidRPr="00D86DDA">
        <w:rPr>
          <w:rFonts w:ascii="Arial" w:hAnsi="Arial" w:cs="Arial"/>
        </w:rPr>
        <w:t>Weihrich</w:t>
      </w:r>
      <w:proofErr w:type="spellEnd"/>
      <w:r w:rsidRPr="00D86DDA">
        <w:rPr>
          <w:rFonts w:ascii="Arial" w:hAnsi="Arial" w:cs="Arial"/>
        </w:rPr>
        <w:t xml:space="preserve">, 1982), </w:t>
      </w:r>
      <w:r w:rsidRPr="00D86DDA">
        <w:rPr>
          <w:rFonts w:ascii="Arial" w:hAnsi="Arial" w:cs="Arial"/>
        </w:rPr>
        <w:t xml:space="preserve">the </w:t>
      </w:r>
      <w:r w:rsidRPr="00D86DDA">
        <w:rPr>
          <w:rFonts w:ascii="Arial" w:hAnsi="Arial" w:cs="Arial"/>
        </w:rPr>
        <w:t>McKinsey 7S framework and Kotter's 8-step change model (Kotter, 2012). The analyses and proposed changes were based on legal standards, customer experience data described on TripAdvisor and internal performance indicators.</w:t>
      </w:r>
    </w:p>
    <w:p w14:paraId="05256116" w14:textId="207FA297" w:rsidR="000575C0" w:rsidRPr="00D86DDA" w:rsidRDefault="000575C0" w:rsidP="005F7EDC">
      <w:pPr>
        <w:spacing w:line="360" w:lineRule="auto"/>
        <w:ind w:left="360"/>
        <w:rPr>
          <w:rFonts w:ascii="Arial" w:hAnsi="Arial" w:cs="Arial"/>
          <w:b/>
          <w:bCs/>
        </w:rPr>
      </w:pPr>
      <w:r w:rsidRPr="00D86DDA">
        <w:rPr>
          <w:rFonts w:ascii="Arial" w:hAnsi="Arial" w:cs="Arial"/>
          <w:b/>
          <w:bCs/>
        </w:rPr>
        <w:t>Summary of the Key Issues</w:t>
      </w:r>
      <w:r w:rsidRPr="00D86DDA">
        <w:rPr>
          <w:rFonts w:ascii="Arial" w:hAnsi="Arial" w:cs="Arial"/>
          <w:b/>
          <w:bCs/>
        </w:rPr>
        <w:t>:</w:t>
      </w:r>
    </w:p>
    <w:p w14:paraId="060A29BD" w14:textId="77777777" w:rsidR="000575C0" w:rsidRPr="00D86DDA" w:rsidRDefault="000575C0" w:rsidP="005F7EDC">
      <w:pPr>
        <w:pStyle w:val="ListParagraph"/>
        <w:numPr>
          <w:ilvl w:val="0"/>
          <w:numId w:val="28"/>
        </w:numPr>
        <w:spacing w:line="360" w:lineRule="auto"/>
        <w:rPr>
          <w:rFonts w:ascii="Arial" w:hAnsi="Arial" w:cs="Arial"/>
        </w:rPr>
      </w:pPr>
      <w:r w:rsidRPr="00D86DDA">
        <w:rPr>
          <w:rFonts w:ascii="Arial" w:hAnsi="Arial" w:cs="Arial"/>
        </w:rPr>
        <w:t>Cleanliness standards</w:t>
      </w:r>
    </w:p>
    <w:p w14:paraId="4EEFF999" w14:textId="77777777" w:rsidR="000575C0" w:rsidRPr="00D86DDA" w:rsidRDefault="000575C0" w:rsidP="005F7EDC">
      <w:pPr>
        <w:spacing w:line="360" w:lineRule="auto"/>
        <w:ind w:firstLine="360"/>
        <w:rPr>
          <w:rFonts w:ascii="Arial" w:hAnsi="Arial" w:cs="Arial"/>
        </w:rPr>
      </w:pPr>
      <w:r w:rsidRPr="00D86DDA">
        <w:rPr>
          <w:rFonts w:ascii="Arial" w:hAnsi="Arial" w:cs="Arial"/>
        </w:rPr>
        <w:t>Guest reviews indicate recurring issues in various rooms, such as stained carpets and sofas and a general lack of freshness due to sealed windows. These issues reduce the hotel’s interest and affect guest retention and review ratings (TripAdvisor, 2025).</w:t>
      </w:r>
    </w:p>
    <w:p w14:paraId="6747366D" w14:textId="77777777" w:rsidR="000575C0" w:rsidRPr="00D86DDA" w:rsidRDefault="000575C0" w:rsidP="005F7EDC">
      <w:pPr>
        <w:pStyle w:val="ListParagraph"/>
        <w:numPr>
          <w:ilvl w:val="0"/>
          <w:numId w:val="27"/>
        </w:numPr>
        <w:spacing w:line="360" w:lineRule="auto"/>
        <w:rPr>
          <w:rFonts w:ascii="Arial" w:hAnsi="Arial" w:cs="Arial"/>
        </w:rPr>
      </w:pPr>
      <w:r w:rsidRPr="00D86DDA">
        <w:rPr>
          <w:rFonts w:ascii="Arial" w:hAnsi="Arial" w:cs="Arial"/>
        </w:rPr>
        <w:t>Misallocation of accessible rooms</w:t>
      </w:r>
    </w:p>
    <w:p w14:paraId="3EF1A26B" w14:textId="2F53AFC9" w:rsidR="000575C0" w:rsidRPr="00D86DDA" w:rsidRDefault="000575C0" w:rsidP="005F7EDC">
      <w:pPr>
        <w:spacing w:line="360" w:lineRule="auto"/>
        <w:ind w:firstLine="360"/>
        <w:rPr>
          <w:rFonts w:ascii="Arial" w:hAnsi="Arial" w:cs="Arial"/>
        </w:rPr>
      </w:pPr>
      <w:r w:rsidRPr="00D86DDA">
        <w:rPr>
          <w:rFonts w:ascii="Arial" w:hAnsi="Arial" w:cs="Arial"/>
        </w:rPr>
        <w:t xml:space="preserve">Guests reported being assigned an accessible room when they had not asked for one, and the front desk staff refusing their requests to change rooms. This issue not only increases customer </w:t>
      </w:r>
      <w:r w:rsidRPr="00D86DDA">
        <w:rPr>
          <w:rFonts w:ascii="Arial" w:hAnsi="Arial" w:cs="Arial"/>
        </w:rPr>
        <w:t>dissatisfaction but</w:t>
      </w:r>
      <w:r w:rsidRPr="00D86DDA">
        <w:rPr>
          <w:rFonts w:ascii="Arial" w:hAnsi="Arial" w:cs="Arial"/>
        </w:rPr>
        <w:t xml:space="preserve"> may also breach the legal standards set out in the Equality Act 2010.</w:t>
      </w:r>
    </w:p>
    <w:p w14:paraId="56F0B97D" w14:textId="77777777" w:rsidR="000575C0" w:rsidRPr="00D86DDA" w:rsidRDefault="000575C0" w:rsidP="005F7EDC">
      <w:pPr>
        <w:pStyle w:val="ListParagraph"/>
        <w:numPr>
          <w:ilvl w:val="0"/>
          <w:numId w:val="27"/>
        </w:numPr>
        <w:spacing w:line="360" w:lineRule="auto"/>
        <w:rPr>
          <w:rFonts w:ascii="Arial" w:hAnsi="Arial" w:cs="Arial"/>
        </w:rPr>
      </w:pPr>
      <w:r w:rsidRPr="00D86DDA">
        <w:rPr>
          <w:rFonts w:ascii="Arial" w:hAnsi="Arial" w:cs="Arial"/>
        </w:rPr>
        <w:t>Poor Dining Experience</w:t>
      </w:r>
    </w:p>
    <w:p w14:paraId="5D9B147C" w14:textId="2F10DA12" w:rsidR="005D5474" w:rsidRDefault="000575C0" w:rsidP="005F7EDC">
      <w:pPr>
        <w:spacing w:line="360" w:lineRule="auto"/>
        <w:ind w:firstLine="360"/>
        <w:rPr>
          <w:rFonts w:ascii="Arial" w:hAnsi="Arial" w:cs="Arial"/>
        </w:rPr>
      </w:pPr>
      <w:r w:rsidRPr="00D86DDA">
        <w:rPr>
          <w:rFonts w:ascii="Arial" w:hAnsi="Arial" w:cs="Arial"/>
        </w:rPr>
        <w:t xml:space="preserve">The cafeteria-style restaurant layout and limited menu options do not meet guests’ expectations </w:t>
      </w:r>
      <w:r w:rsidRPr="00D86DDA">
        <w:rPr>
          <w:rFonts w:ascii="Arial" w:hAnsi="Arial" w:cs="Arial"/>
        </w:rPr>
        <w:t>and</w:t>
      </w:r>
      <w:r w:rsidRPr="00D86DDA">
        <w:rPr>
          <w:rFonts w:ascii="Arial" w:hAnsi="Arial" w:cs="Arial"/>
        </w:rPr>
        <w:t xml:space="preserve"> fall short of Hilton’s brand standards. Negative guest experiences in a hotel restaurant </w:t>
      </w:r>
      <w:r w:rsidRPr="00D86DDA">
        <w:rPr>
          <w:rFonts w:ascii="Arial" w:hAnsi="Arial" w:cs="Arial"/>
        </w:rPr>
        <w:t>led</w:t>
      </w:r>
      <w:r w:rsidRPr="00D86DDA">
        <w:rPr>
          <w:rFonts w:ascii="Arial" w:hAnsi="Arial" w:cs="Arial"/>
        </w:rPr>
        <w:t xml:space="preserve"> to reduced food and beverage consumption and negative opinions about the restaurant (OpenTable, 2024)</w:t>
      </w:r>
    </w:p>
    <w:p w14:paraId="7457B91B" w14:textId="77777777" w:rsidR="00077A52" w:rsidRPr="00D86DDA" w:rsidRDefault="00077A52" w:rsidP="005F7EDC">
      <w:pPr>
        <w:spacing w:line="360" w:lineRule="auto"/>
        <w:ind w:firstLine="360"/>
        <w:rPr>
          <w:rFonts w:ascii="Arial" w:hAnsi="Arial" w:cs="Arial"/>
        </w:rPr>
      </w:pPr>
    </w:p>
    <w:p w14:paraId="148906A3" w14:textId="77777777" w:rsidR="000934F6" w:rsidRPr="00D86DDA" w:rsidRDefault="000934F6" w:rsidP="005F7EDC">
      <w:pPr>
        <w:spacing w:line="360" w:lineRule="auto"/>
        <w:ind w:left="360"/>
        <w:rPr>
          <w:rFonts w:ascii="Arial" w:hAnsi="Arial" w:cs="Arial"/>
          <w:b/>
          <w:bCs/>
        </w:rPr>
      </w:pPr>
      <w:r w:rsidRPr="00D86DDA">
        <w:rPr>
          <w:rFonts w:ascii="Arial" w:hAnsi="Arial" w:cs="Arial"/>
          <w:b/>
          <w:bCs/>
        </w:rPr>
        <w:lastRenderedPageBreak/>
        <w:t xml:space="preserve">Key recommendations </w:t>
      </w:r>
    </w:p>
    <w:p w14:paraId="419D9D7A" w14:textId="77777777" w:rsidR="000934F6" w:rsidRPr="00D86DDA" w:rsidRDefault="000934F6" w:rsidP="005F7EDC">
      <w:pPr>
        <w:pStyle w:val="ListParagraph"/>
        <w:numPr>
          <w:ilvl w:val="0"/>
          <w:numId w:val="26"/>
        </w:numPr>
        <w:spacing w:line="360" w:lineRule="auto"/>
        <w:rPr>
          <w:rFonts w:ascii="Arial" w:hAnsi="Arial" w:cs="Arial"/>
        </w:rPr>
      </w:pPr>
      <w:r w:rsidRPr="00D86DDA">
        <w:rPr>
          <w:rFonts w:ascii="Arial" w:hAnsi="Arial" w:cs="Arial"/>
        </w:rPr>
        <w:t xml:space="preserve">Implement housekeeping improvements. </w:t>
      </w:r>
    </w:p>
    <w:p w14:paraId="171B8972" w14:textId="77777777" w:rsidR="000934F6" w:rsidRPr="00D86DDA" w:rsidRDefault="000934F6" w:rsidP="005F7EDC">
      <w:pPr>
        <w:spacing w:line="360" w:lineRule="auto"/>
        <w:ind w:firstLine="360"/>
        <w:rPr>
          <w:rFonts w:ascii="Arial" w:hAnsi="Arial" w:cs="Arial"/>
        </w:rPr>
      </w:pPr>
      <w:r w:rsidRPr="00D86DDA">
        <w:rPr>
          <w:rFonts w:ascii="Arial" w:hAnsi="Arial" w:cs="Arial"/>
        </w:rPr>
        <w:t xml:space="preserve">Introduce digital audit tools like </w:t>
      </w:r>
      <w:proofErr w:type="spellStart"/>
      <w:r w:rsidRPr="00D86DDA">
        <w:rPr>
          <w:rFonts w:ascii="Arial" w:hAnsi="Arial" w:cs="Arial"/>
        </w:rPr>
        <w:t>GoAudits</w:t>
      </w:r>
      <w:proofErr w:type="spellEnd"/>
      <w:r w:rsidRPr="00D86DDA">
        <w:rPr>
          <w:rFonts w:ascii="Arial" w:hAnsi="Arial" w:cs="Arial"/>
        </w:rPr>
        <w:t xml:space="preserve"> (2025), retrain employees on updated SOPs, and schedule regular deep cleaning. </w:t>
      </w:r>
    </w:p>
    <w:p w14:paraId="14202B37" w14:textId="77777777" w:rsidR="000934F6" w:rsidRPr="00D86DDA" w:rsidRDefault="000934F6" w:rsidP="005F7EDC">
      <w:pPr>
        <w:spacing w:line="360" w:lineRule="auto"/>
        <w:ind w:firstLine="360"/>
        <w:rPr>
          <w:rFonts w:ascii="Arial" w:hAnsi="Arial" w:cs="Arial"/>
        </w:rPr>
      </w:pPr>
      <w:r w:rsidRPr="00D86DDA">
        <w:rPr>
          <w:rFonts w:ascii="Arial" w:hAnsi="Arial" w:cs="Arial"/>
        </w:rPr>
        <w:t xml:space="preserve">The estimated cost is £6,500. </w:t>
      </w:r>
    </w:p>
    <w:p w14:paraId="256F01AC" w14:textId="77777777" w:rsidR="000934F6" w:rsidRPr="00D86DDA" w:rsidRDefault="000934F6" w:rsidP="005F7EDC">
      <w:pPr>
        <w:spacing w:line="360" w:lineRule="auto"/>
        <w:ind w:firstLine="360"/>
        <w:rPr>
          <w:rFonts w:ascii="Arial" w:hAnsi="Arial" w:cs="Arial"/>
        </w:rPr>
      </w:pPr>
      <w:r w:rsidRPr="00D86DDA">
        <w:rPr>
          <w:rFonts w:ascii="Arial" w:hAnsi="Arial" w:cs="Arial"/>
        </w:rPr>
        <w:t xml:space="preserve">Target Outcome: increase guest cleanliness ratings and increase guest satisfaction. </w:t>
      </w:r>
    </w:p>
    <w:p w14:paraId="2EB4935C" w14:textId="0F114ACB" w:rsidR="000934F6" w:rsidRPr="00D86DDA" w:rsidRDefault="000934F6" w:rsidP="005F7EDC">
      <w:pPr>
        <w:pStyle w:val="ListParagraph"/>
        <w:numPr>
          <w:ilvl w:val="0"/>
          <w:numId w:val="26"/>
        </w:numPr>
        <w:spacing w:line="360" w:lineRule="auto"/>
        <w:rPr>
          <w:rFonts w:ascii="Arial" w:hAnsi="Arial" w:cs="Arial"/>
        </w:rPr>
      </w:pPr>
      <w:r w:rsidRPr="00D86DDA">
        <w:rPr>
          <w:rFonts w:ascii="Arial" w:hAnsi="Arial" w:cs="Arial"/>
        </w:rPr>
        <w:t xml:space="preserve">Improve room allocation processes. </w:t>
      </w:r>
    </w:p>
    <w:p w14:paraId="29AA84F7" w14:textId="77777777" w:rsidR="000934F6" w:rsidRPr="00D86DDA" w:rsidRDefault="000934F6" w:rsidP="005F7EDC">
      <w:pPr>
        <w:spacing w:line="360" w:lineRule="auto"/>
        <w:ind w:firstLine="360"/>
        <w:rPr>
          <w:rFonts w:ascii="Arial" w:hAnsi="Arial" w:cs="Arial"/>
        </w:rPr>
      </w:pPr>
      <w:r w:rsidRPr="00D86DDA">
        <w:rPr>
          <w:rFonts w:ascii="Arial" w:hAnsi="Arial" w:cs="Arial"/>
        </w:rPr>
        <w:t>Set up the property management system (PMS) to identify accessibility-related bookings. Prepare receptionists for proactive room reallocation and guest communication.</w:t>
      </w:r>
    </w:p>
    <w:p w14:paraId="72C7C456" w14:textId="77777777" w:rsidR="000934F6" w:rsidRPr="00D86DDA" w:rsidRDefault="000934F6" w:rsidP="005F7EDC">
      <w:pPr>
        <w:spacing w:line="360" w:lineRule="auto"/>
        <w:ind w:firstLine="360"/>
        <w:rPr>
          <w:rFonts w:ascii="Arial" w:hAnsi="Arial" w:cs="Arial"/>
        </w:rPr>
      </w:pPr>
      <w:r w:rsidRPr="00D86DDA">
        <w:rPr>
          <w:rFonts w:ascii="Arial" w:hAnsi="Arial" w:cs="Arial"/>
        </w:rPr>
        <w:t xml:space="preserve">Estimated cost: £1,200 </w:t>
      </w:r>
    </w:p>
    <w:p w14:paraId="0A268C9D" w14:textId="0002C22B" w:rsidR="005D5474" w:rsidRPr="00D86DDA" w:rsidRDefault="000934F6" w:rsidP="005F7EDC">
      <w:pPr>
        <w:spacing w:line="360" w:lineRule="auto"/>
        <w:ind w:firstLine="360"/>
        <w:rPr>
          <w:rFonts w:ascii="Arial" w:hAnsi="Arial" w:cs="Arial"/>
        </w:rPr>
      </w:pPr>
      <w:r w:rsidRPr="00D86DDA">
        <w:rPr>
          <w:rFonts w:ascii="Arial" w:hAnsi="Arial" w:cs="Arial"/>
        </w:rPr>
        <w:t xml:space="preserve">Target outcome: reduce inappropriate room allocation and reduce the risk of </w:t>
      </w:r>
      <w:r w:rsidR="00E8083D" w:rsidRPr="00D86DDA">
        <w:rPr>
          <w:rFonts w:ascii="Arial" w:hAnsi="Arial" w:cs="Arial"/>
        </w:rPr>
        <w:t>non-compliance and</w:t>
      </w:r>
      <w:r w:rsidRPr="00D86DDA">
        <w:rPr>
          <w:rFonts w:ascii="Arial" w:hAnsi="Arial" w:cs="Arial"/>
        </w:rPr>
        <w:t xml:space="preserve"> increase guest satisfaction.</w:t>
      </w:r>
    </w:p>
    <w:p w14:paraId="389C442E" w14:textId="77777777" w:rsidR="00E8083D" w:rsidRPr="00D86DDA" w:rsidRDefault="00E8083D" w:rsidP="005F7EDC">
      <w:pPr>
        <w:pStyle w:val="ListParagraph"/>
        <w:numPr>
          <w:ilvl w:val="0"/>
          <w:numId w:val="26"/>
        </w:numPr>
        <w:spacing w:line="360" w:lineRule="auto"/>
        <w:rPr>
          <w:rFonts w:ascii="Arial" w:hAnsi="Arial" w:cs="Arial"/>
        </w:rPr>
      </w:pPr>
      <w:r w:rsidRPr="00D86DDA">
        <w:rPr>
          <w:rFonts w:ascii="Arial" w:hAnsi="Arial" w:cs="Arial"/>
        </w:rPr>
        <w:t xml:space="preserve">Redesign restaurant offerings. </w:t>
      </w:r>
    </w:p>
    <w:p w14:paraId="2E233D27" w14:textId="77777777" w:rsidR="00E8083D" w:rsidRPr="00D86DDA" w:rsidRDefault="00E8083D" w:rsidP="005F7EDC">
      <w:pPr>
        <w:spacing w:line="360" w:lineRule="auto"/>
        <w:ind w:firstLine="425"/>
        <w:rPr>
          <w:rFonts w:ascii="Arial" w:hAnsi="Arial" w:cs="Arial"/>
        </w:rPr>
      </w:pPr>
      <w:r w:rsidRPr="00D86DDA">
        <w:rPr>
          <w:rFonts w:ascii="Arial" w:hAnsi="Arial" w:cs="Arial"/>
        </w:rPr>
        <w:t xml:space="preserve">To improve the guest experience and reduce food waste, seasonal menus, pre-order meals and provide partial table service for guests should be introduced. </w:t>
      </w:r>
    </w:p>
    <w:p w14:paraId="74B8F2C5" w14:textId="77777777" w:rsidR="00E8083D" w:rsidRPr="00D86DDA" w:rsidRDefault="00E8083D" w:rsidP="005F7EDC">
      <w:pPr>
        <w:spacing w:line="360" w:lineRule="auto"/>
        <w:ind w:firstLine="425"/>
        <w:rPr>
          <w:rFonts w:ascii="Arial" w:hAnsi="Arial" w:cs="Arial"/>
        </w:rPr>
      </w:pPr>
      <w:r w:rsidRPr="00D86DDA">
        <w:rPr>
          <w:rFonts w:ascii="Arial" w:hAnsi="Arial" w:cs="Arial"/>
        </w:rPr>
        <w:t xml:space="preserve">The estimated cost is £8,000. </w:t>
      </w:r>
    </w:p>
    <w:p w14:paraId="076B880B" w14:textId="77777777" w:rsidR="00E8083D" w:rsidRPr="00D86DDA" w:rsidRDefault="00E8083D" w:rsidP="005F7EDC">
      <w:pPr>
        <w:spacing w:line="360" w:lineRule="auto"/>
        <w:ind w:firstLine="425"/>
        <w:rPr>
          <w:rFonts w:ascii="Arial" w:hAnsi="Arial" w:cs="Arial"/>
        </w:rPr>
      </w:pPr>
      <w:r w:rsidRPr="00D86DDA">
        <w:rPr>
          <w:rFonts w:ascii="Arial" w:hAnsi="Arial" w:cs="Arial"/>
        </w:rPr>
        <w:t xml:space="preserve">Target outcome: increased restaurant revenue and higher restaurant revenue, positive customer feedback is expected. </w:t>
      </w:r>
    </w:p>
    <w:p w14:paraId="46CA2054" w14:textId="7646710A" w:rsidR="00E8083D" w:rsidRPr="00D86DDA" w:rsidRDefault="00E8083D" w:rsidP="005F7EDC">
      <w:pPr>
        <w:spacing w:line="360" w:lineRule="auto"/>
        <w:ind w:firstLine="425"/>
        <w:rPr>
          <w:rFonts w:ascii="Arial" w:hAnsi="Arial" w:cs="Arial"/>
        </w:rPr>
      </w:pPr>
      <w:r w:rsidRPr="00D86DDA">
        <w:rPr>
          <w:rFonts w:ascii="Arial" w:hAnsi="Arial" w:cs="Arial"/>
        </w:rPr>
        <w:t>Considering the hotel's annual revenue range (around £2.5-4 million)</w:t>
      </w:r>
      <w:r w:rsidRPr="00D86DDA">
        <w:rPr>
          <w:rFonts w:ascii="Arial" w:hAnsi="Arial" w:cs="Arial"/>
        </w:rPr>
        <w:t>, these changes are economically viable,</w:t>
      </w:r>
      <w:r w:rsidRPr="00D86DDA">
        <w:rPr>
          <w:rFonts w:ascii="Arial" w:hAnsi="Arial" w:cs="Arial"/>
        </w:rPr>
        <w:t xml:space="preserve"> and the total investment of £15,700 provides a higher return within 6 months of implementation. (</w:t>
      </w:r>
      <w:proofErr w:type="spellStart"/>
      <w:r w:rsidRPr="00D86DDA">
        <w:rPr>
          <w:rFonts w:ascii="Arial" w:hAnsi="Arial" w:cs="Arial"/>
        </w:rPr>
        <w:t>UKHospitality</w:t>
      </w:r>
      <w:proofErr w:type="spellEnd"/>
      <w:r w:rsidRPr="00D86DDA">
        <w:rPr>
          <w:rFonts w:ascii="Arial" w:hAnsi="Arial" w:cs="Arial"/>
        </w:rPr>
        <w:t>, 2025).</w:t>
      </w:r>
      <w:r w:rsidRPr="00D86DDA">
        <w:rPr>
          <w:rFonts w:ascii="Arial" w:hAnsi="Arial" w:cs="Arial"/>
        </w:rPr>
        <w:tab/>
      </w:r>
    </w:p>
    <w:p w14:paraId="56A1F793" w14:textId="77777777" w:rsidR="003B2DBB" w:rsidRPr="00D86DDA" w:rsidRDefault="003B2DBB" w:rsidP="005F7EDC">
      <w:pPr>
        <w:spacing w:line="360" w:lineRule="auto"/>
        <w:ind w:firstLine="425"/>
        <w:rPr>
          <w:rFonts w:ascii="Arial" w:hAnsi="Arial" w:cs="Arial"/>
          <w:b/>
          <w:bCs/>
        </w:rPr>
      </w:pPr>
      <w:r w:rsidRPr="00D86DDA">
        <w:rPr>
          <w:rFonts w:ascii="Arial" w:hAnsi="Arial" w:cs="Arial"/>
          <w:b/>
          <w:bCs/>
        </w:rPr>
        <w:t>The techniques and frameworks</w:t>
      </w:r>
    </w:p>
    <w:p w14:paraId="05493831" w14:textId="77777777" w:rsidR="003B2DBB" w:rsidRPr="00D86DDA" w:rsidRDefault="003B2DBB" w:rsidP="005F7EDC">
      <w:pPr>
        <w:spacing w:line="360" w:lineRule="auto"/>
        <w:ind w:firstLine="425"/>
        <w:rPr>
          <w:rFonts w:ascii="Arial" w:hAnsi="Arial" w:cs="Arial"/>
        </w:rPr>
      </w:pPr>
      <w:r w:rsidRPr="00D86DDA">
        <w:rPr>
          <w:rFonts w:ascii="Arial" w:hAnsi="Arial" w:cs="Arial"/>
        </w:rPr>
        <w:t xml:space="preserve"> The analysis used a combination of guest feedback and strategic tools. </w:t>
      </w:r>
    </w:p>
    <w:p w14:paraId="68B9DC4E" w14:textId="141A69EA" w:rsidR="003B2BAF" w:rsidRPr="00D86DDA" w:rsidRDefault="003B2BAF" w:rsidP="005F7EDC">
      <w:pPr>
        <w:pStyle w:val="ListParagraph"/>
        <w:numPr>
          <w:ilvl w:val="0"/>
          <w:numId w:val="26"/>
        </w:numPr>
        <w:spacing w:line="360" w:lineRule="auto"/>
        <w:rPr>
          <w:rFonts w:ascii="Arial" w:hAnsi="Arial" w:cs="Arial"/>
        </w:rPr>
      </w:pPr>
      <w:r w:rsidRPr="00D86DDA">
        <w:rPr>
          <w:rFonts w:ascii="Arial" w:hAnsi="Arial" w:cs="Arial"/>
        </w:rPr>
        <w:t xml:space="preserve">The </w:t>
      </w:r>
      <w:r w:rsidRPr="00D86DDA">
        <w:rPr>
          <w:rFonts w:ascii="Arial" w:hAnsi="Arial" w:cs="Arial"/>
        </w:rPr>
        <w:t xml:space="preserve">SWOT analysis was used in the report to provide an overview of the hotel’s internal strengths and weaknesses, as well as external </w:t>
      </w:r>
      <w:r w:rsidRPr="00D86DDA">
        <w:rPr>
          <w:rFonts w:ascii="Arial" w:hAnsi="Arial" w:cs="Arial"/>
        </w:rPr>
        <w:lastRenderedPageBreak/>
        <w:t>opportunities</w:t>
      </w:r>
      <w:r w:rsidRPr="00D86DDA">
        <w:rPr>
          <w:rFonts w:ascii="Arial" w:hAnsi="Arial" w:cs="Arial"/>
        </w:rPr>
        <w:t xml:space="preserve"> </w:t>
      </w:r>
      <w:r w:rsidRPr="00D86DDA">
        <w:rPr>
          <w:rFonts w:ascii="Arial" w:hAnsi="Arial" w:cs="Arial"/>
        </w:rPr>
        <w:t>and threats. The hotel’s strengths include the global recognition of the Hilton brand, its modern building and its central location in Stoke-on-Trent. However, guest feedback revealed weaknesses, including issues with cleanliness in the hotel, inappropriate room allocation and poor service in the restaurant. Opportunities include using guest feedback to quickly rectify problems, working with local food suppliers and improving the quality of service in the restaurant. External threats include issues with non-compliance with regulations (UK Government, 2010).</w:t>
      </w:r>
    </w:p>
    <w:p w14:paraId="65300AFC" w14:textId="1C36F914" w:rsidR="003B2DBB" w:rsidRPr="00D86DDA" w:rsidRDefault="003B2DBB" w:rsidP="005F7EDC">
      <w:pPr>
        <w:pStyle w:val="ListParagraph"/>
        <w:numPr>
          <w:ilvl w:val="0"/>
          <w:numId w:val="26"/>
        </w:numPr>
        <w:spacing w:line="360" w:lineRule="auto"/>
        <w:rPr>
          <w:rFonts w:ascii="Arial" w:hAnsi="Arial" w:cs="Arial"/>
        </w:rPr>
      </w:pPr>
      <w:r w:rsidRPr="00D86DDA">
        <w:rPr>
          <w:rFonts w:ascii="Arial" w:hAnsi="Arial" w:cs="Arial"/>
        </w:rPr>
        <w:t>The TOWS Matrix (</w:t>
      </w:r>
      <w:proofErr w:type="spellStart"/>
      <w:r w:rsidRPr="00D86DDA">
        <w:rPr>
          <w:rFonts w:ascii="Arial" w:hAnsi="Arial" w:cs="Arial"/>
        </w:rPr>
        <w:t>Weihrich</w:t>
      </w:r>
      <w:proofErr w:type="spellEnd"/>
      <w:r w:rsidRPr="00D86DDA">
        <w:rPr>
          <w:rFonts w:ascii="Arial" w:hAnsi="Arial" w:cs="Arial"/>
        </w:rPr>
        <w:t xml:space="preserve">, 1982) helps to turn weaknesses and threats into actionable opportunities. </w:t>
      </w:r>
      <w:r w:rsidR="003B2BAF" w:rsidRPr="00D86DDA">
        <w:rPr>
          <w:rFonts w:ascii="Arial" w:hAnsi="Arial" w:cs="Arial"/>
        </w:rPr>
        <w:t xml:space="preserve"> </w:t>
      </w:r>
      <w:r w:rsidR="003B2BAF" w:rsidRPr="00D86DDA">
        <w:rPr>
          <w:rFonts w:ascii="Arial" w:hAnsi="Arial" w:cs="Arial"/>
        </w:rPr>
        <w:t>The TOWS Matrix was used to transform weaknesses and threats into actionable strategies, based on SWOT analysis. For example, poor restaurant performance (</w:t>
      </w:r>
      <w:r w:rsidR="003B2BAF" w:rsidRPr="00D86DDA">
        <w:rPr>
          <w:rFonts w:ascii="Arial" w:hAnsi="Arial" w:cs="Arial"/>
        </w:rPr>
        <w:t>weaknesses</w:t>
      </w:r>
      <w:r w:rsidR="003B2BAF" w:rsidRPr="00D86DDA">
        <w:rPr>
          <w:rFonts w:ascii="Arial" w:hAnsi="Arial" w:cs="Arial"/>
        </w:rPr>
        <w:t xml:space="preserve">) can be solved by using fresh local suppliers (opportunity). In contrast, incorrect room allocation (threat) shows that the system should be updated </w:t>
      </w:r>
      <w:r w:rsidR="003B2BAF" w:rsidRPr="00D86DDA">
        <w:rPr>
          <w:rFonts w:ascii="Arial" w:hAnsi="Arial" w:cs="Arial"/>
        </w:rPr>
        <w:t>immediately,</w:t>
      </w:r>
      <w:r w:rsidR="003B2BAF" w:rsidRPr="00D86DDA">
        <w:rPr>
          <w:rFonts w:ascii="Arial" w:hAnsi="Arial" w:cs="Arial"/>
        </w:rPr>
        <w:t xml:space="preserve"> and the front desk trained, as the law is being broken.</w:t>
      </w:r>
    </w:p>
    <w:p w14:paraId="61DAB422" w14:textId="5D61F38D" w:rsidR="003B2DBB" w:rsidRPr="00D86DDA" w:rsidRDefault="003B2DBB" w:rsidP="005F7EDC">
      <w:pPr>
        <w:pStyle w:val="ListParagraph"/>
        <w:numPr>
          <w:ilvl w:val="0"/>
          <w:numId w:val="26"/>
        </w:numPr>
        <w:spacing w:line="360" w:lineRule="auto"/>
        <w:rPr>
          <w:rFonts w:ascii="Arial" w:hAnsi="Arial" w:cs="Arial"/>
        </w:rPr>
      </w:pPr>
      <w:r w:rsidRPr="00D86DDA">
        <w:rPr>
          <w:rFonts w:ascii="Arial" w:hAnsi="Arial" w:cs="Arial"/>
        </w:rPr>
        <w:t xml:space="preserve">The McKinsey 7S Framework (Waterman et al., 1980) is used to assess internal alignment among employees, systems, and shared values. </w:t>
      </w:r>
      <w:r w:rsidR="008E3095" w:rsidRPr="00D86DDA">
        <w:rPr>
          <w:rFonts w:ascii="Arial" w:hAnsi="Arial" w:cs="Arial"/>
        </w:rPr>
        <w:t>The 7S analysis was used to assess how Hilton’s structure, system, style and shared values ​​</w:t>
      </w:r>
      <w:r w:rsidR="008E3095" w:rsidRPr="00D86DDA">
        <w:rPr>
          <w:rFonts w:ascii="Arial" w:hAnsi="Arial" w:cs="Arial"/>
        </w:rPr>
        <w:t xml:space="preserve">, </w:t>
      </w:r>
      <w:r w:rsidR="008E3095" w:rsidRPr="00D86DDA">
        <w:rPr>
          <w:rFonts w:ascii="Arial" w:hAnsi="Arial" w:cs="Arial"/>
        </w:rPr>
        <w:t>among other things</w:t>
      </w:r>
      <w:r w:rsidR="008E3095" w:rsidRPr="00D86DDA">
        <w:rPr>
          <w:rFonts w:ascii="Arial" w:hAnsi="Arial" w:cs="Arial"/>
        </w:rPr>
        <w:t>,</w:t>
      </w:r>
      <w:r w:rsidR="008E3095" w:rsidRPr="00D86DDA">
        <w:rPr>
          <w:rFonts w:ascii="Arial" w:hAnsi="Arial" w:cs="Arial"/>
        </w:rPr>
        <w:t xml:space="preserve"> aligned with the Hilton Garden Inn. Significant differences were found between staff training, the reservation process and Hilton’s global values. The framework helped to propose recommendations for staff-focused changes.</w:t>
      </w:r>
    </w:p>
    <w:p w14:paraId="494A474C" w14:textId="77777777" w:rsidR="004769DE" w:rsidRPr="00D86DDA" w:rsidRDefault="004769DE" w:rsidP="005F7EDC">
      <w:pPr>
        <w:pStyle w:val="ListParagraph"/>
        <w:numPr>
          <w:ilvl w:val="0"/>
          <w:numId w:val="29"/>
        </w:numPr>
        <w:spacing w:line="360" w:lineRule="auto"/>
        <w:rPr>
          <w:rFonts w:ascii="Arial" w:hAnsi="Arial" w:cs="Arial"/>
        </w:rPr>
      </w:pPr>
      <w:r w:rsidRPr="00D86DDA">
        <w:rPr>
          <w:rFonts w:ascii="Arial" w:hAnsi="Arial" w:cs="Arial"/>
        </w:rPr>
        <w:t>A STEEPLED analysis to assess external factors on hotel operations. Key findings included guest demand for sustainable environmental practices, cleaner rooms and legal requirements under the Equality Act 2010. Digital audits are an example of a technological advance that can improve hotel operations.</w:t>
      </w:r>
      <w:r w:rsidRPr="00D86DDA">
        <w:rPr>
          <w:rFonts w:ascii="Arial" w:hAnsi="Arial" w:cs="Arial"/>
        </w:rPr>
        <w:t xml:space="preserve"> </w:t>
      </w:r>
    </w:p>
    <w:p w14:paraId="1088C284" w14:textId="3DBAFB5F" w:rsidR="003B2DBB" w:rsidRPr="00D86DDA" w:rsidRDefault="003B2DBB" w:rsidP="005F7EDC">
      <w:pPr>
        <w:spacing w:line="360" w:lineRule="auto"/>
        <w:ind w:firstLine="425"/>
        <w:rPr>
          <w:rFonts w:ascii="Arial" w:hAnsi="Arial" w:cs="Arial"/>
        </w:rPr>
      </w:pPr>
      <w:r w:rsidRPr="00D86DDA">
        <w:rPr>
          <w:rFonts w:ascii="Arial" w:hAnsi="Arial" w:cs="Arial"/>
        </w:rPr>
        <w:t xml:space="preserve">Customer Experience Research: According to trends, guest satisfaction is heavily dependent on dining, cleanliness, and respectful room allocation </w:t>
      </w:r>
      <w:r w:rsidRPr="00D86DDA">
        <w:rPr>
          <w:rFonts w:ascii="Arial" w:hAnsi="Arial" w:cs="Arial"/>
        </w:rPr>
        <w:t>(TripAdvisor, 2024-2025).</w:t>
      </w:r>
    </w:p>
    <w:p w14:paraId="71EE689D" w14:textId="19FD45BB" w:rsidR="003B2DBB" w:rsidRPr="00D86DDA" w:rsidRDefault="003B2DBB" w:rsidP="005F7EDC">
      <w:pPr>
        <w:spacing w:line="360" w:lineRule="auto"/>
        <w:ind w:firstLine="425"/>
        <w:rPr>
          <w:rFonts w:ascii="Arial" w:hAnsi="Arial" w:cs="Arial"/>
        </w:rPr>
      </w:pPr>
      <w:r w:rsidRPr="00D86DDA">
        <w:rPr>
          <w:rFonts w:ascii="Arial" w:hAnsi="Arial" w:cs="Arial"/>
        </w:rPr>
        <w:t>Legal Review: Strategic alignment is shaped by compliance with the Equality Act of 2010 and the Consumer Rights Act of 2015.</w:t>
      </w:r>
    </w:p>
    <w:p w14:paraId="0D62BB8B" w14:textId="77777777" w:rsidR="00153B38" w:rsidRPr="00D86DDA" w:rsidRDefault="00153B38" w:rsidP="005F7EDC">
      <w:pPr>
        <w:spacing w:line="360" w:lineRule="auto"/>
        <w:ind w:firstLine="425"/>
        <w:rPr>
          <w:rFonts w:ascii="Arial" w:hAnsi="Arial" w:cs="Arial"/>
        </w:rPr>
      </w:pPr>
    </w:p>
    <w:p w14:paraId="5B5187E3" w14:textId="77777777" w:rsidR="00153B38" w:rsidRPr="00D86DDA" w:rsidRDefault="00153B38" w:rsidP="005F7EDC">
      <w:pPr>
        <w:spacing w:line="360" w:lineRule="auto"/>
        <w:ind w:firstLine="425"/>
        <w:rPr>
          <w:rFonts w:ascii="Arial" w:hAnsi="Arial" w:cs="Arial"/>
        </w:rPr>
      </w:pPr>
    </w:p>
    <w:p w14:paraId="4608EFDF" w14:textId="77777777" w:rsidR="00E8083D" w:rsidRPr="00D86DDA" w:rsidRDefault="00E8083D" w:rsidP="005F7EDC">
      <w:pPr>
        <w:spacing w:line="360" w:lineRule="auto"/>
        <w:ind w:firstLine="360"/>
        <w:rPr>
          <w:rFonts w:ascii="Arial" w:hAnsi="Arial" w:cs="Arial"/>
          <w:b/>
          <w:bCs/>
        </w:rPr>
      </w:pPr>
      <w:r w:rsidRPr="00D86DDA">
        <w:rPr>
          <w:rFonts w:ascii="Arial" w:hAnsi="Arial" w:cs="Arial"/>
          <w:b/>
          <w:bCs/>
        </w:rPr>
        <w:t xml:space="preserve">Tracking and implementing changes </w:t>
      </w:r>
    </w:p>
    <w:p w14:paraId="69528FD7" w14:textId="77B58730" w:rsidR="00E8083D" w:rsidRPr="00D86DDA" w:rsidRDefault="00E8083D" w:rsidP="005F7EDC">
      <w:pPr>
        <w:spacing w:line="360" w:lineRule="auto"/>
        <w:ind w:firstLine="360"/>
        <w:rPr>
          <w:rFonts w:ascii="Arial" w:hAnsi="Arial" w:cs="Arial"/>
        </w:rPr>
      </w:pPr>
      <w:r w:rsidRPr="00D86DDA">
        <w:rPr>
          <w:rFonts w:ascii="Arial" w:hAnsi="Arial" w:cs="Arial"/>
        </w:rPr>
        <w:t>To ensure smooth implementation of changes, the report suggests using Kotter’s 8-step model. Celebrating early successes</w:t>
      </w:r>
      <w:r w:rsidRPr="00D86DDA">
        <w:rPr>
          <w:rFonts w:ascii="Arial" w:hAnsi="Arial" w:cs="Arial"/>
        </w:rPr>
        <w:t>,</w:t>
      </w:r>
      <w:r w:rsidRPr="00D86DDA">
        <w:rPr>
          <w:rFonts w:ascii="Arial" w:hAnsi="Arial" w:cs="Arial"/>
        </w:rPr>
        <w:t xml:space="preserve"> such as improved cleanliness audits or positive guest feedback</w:t>
      </w:r>
      <w:r w:rsidRPr="00D86DDA">
        <w:rPr>
          <w:rFonts w:ascii="Arial" w:hAnsi="Arial" w:cs="Arial"/>
        </w:rPr>
        <w:t>,</w:t>
      </w:r>
      <w:r w:rsidRPr="00D86DDA">
        <w:rPr>
          <w:rFonts w:ascii="Arial" w:hAnsi="Arial" w:cs="Arial"/>
        </w:rPr>
        <w:t xml:space="preserve"> can reinforce the changes being implemented and increase staff motivation. Measurable key performance indicators will be used to monitor performance: </w:t>
      </w:r>
    </w:p>
    <w:p w14:paraId="07272848" w14:textId="77777777" w:rsidR="00E8083D" w:rsidRPr="00D86DDA" w:rsidRDefault="00E8083D" w:rsidP="005F7EDC">
      <w:pPr>
        <w:spacing w:line="360" w:lineRule="auto"/>
        <w:ind w:firstLine="360"/>
        <w:rPr>
          <w:rFonts w:ascii="Arial" w:hAnsi="Arial" w:cs="Arial"/>
        </w:rPr>
      </w:pPr>
      <w:r w:rsidRPr="00D86DDA">
        <w:rPr>
          <w:rFonts w:ascii="Arial" w:hAnsi="Arial" w:cs="Arial"/>
        </w:rPr>
        <w:t>Room cleanliness audit compliance (</w:t>
      </w:r>
      <w:proofErr w:type="spellStart"/>
      <w:r w:rsidRPr="00D86DDA">
        <w:rPr>
          <w:rFonts w:ascii="Arial" w:hAnsi="Arial" w:cs="Arial"/>
        </w:rPr>
        <w:t>GoAudits</w:t>
      </w:r>
      <w:proofErr w:type="spellEnd"/>
      <w:r w:rsidRPr="00D86DDA">
        <w:rPr>
          <w:rFonts w:ascii="Arial" w:hAnsi="Arial" w:cs="Arial"/>
        </w:rPr>
        <w:t xml:space="preserve">) </w:t>
      </w:r>
    </w:p>
    <w:p w14:paraId="4C039AB9" w14:textId="77777777" w:rsidR="00E8083D" w:rsidRPr="00D86DDA" w:rsidRDefault="00E8083D" w:rsidP="005F7EDC">
      <w:pPr>
        <w:spacing w:line="360" w:lineRule="auto"/>
        <w:ind w:firstLine="360"/>
        <w:rPr>
          <w:rFonts w:ascii="Arial" w:hAnsi="Arial" w:cs="Arial"/>
        </w:rPr>
      </w:pPr>
      <w:r w:rsidRPr="00D86DDA">
        <w:rPr>
          <w:rFonts w:ascii="Arial" w:hAnsi="Arial" w:cs="Arial"/>
        </w:rPr>
        <w:t xml:space="preserve">PMS records accessible room assignments. </w:t>
      </w:r>
    </w:p>
    <w:p w14:paraId="3DB93CCC" w14:textId="77777777" w:rsidR="00E8083D" w:rsidRPr="00D86DDA" w:rsidRDefault="00E8083D" w:rsidP="005F7EDC">
      <w:pPr>
        <w:spacing w:line="360" w:lineRule="auto"/>
        <w:ind w:firstLine="360"/>
        <w:rPr>
          <w:rFonts w:ascii="Arial" w:hAnsi="Arial" w:cs="Arial"/>
        </w:rPr>
      </w:pPr>
      <w:r w:rsidRPr="00D86DDA">
        <w:rPr>
          <w:rFonts w:ascii="Arial" w:hAnsi="Arial" w:cs="Arial"/>
        </w:rPr>
        <w:t xml:space="preserve">Surveys and online platforms provide ratings for guest satisfaction. </w:t>
      </w:r>
    </w:p>
    <w:p w14:paraId="411A65E4" w14:textId="41538F9C" w:rsidR="00E8083D" w:rsidRPr="00D86DDA" w:rsidRDefault="00E8083D" w:rsidP="005F7EDC">
      <w:pPr>
        <w:spacing w:line="360" w:lineRule="auto"/>
        <w:ind w:firstLine="360"/>
        <w:rPr>
          <w:rFonts w:ascii="Arial" w:hAnsi="Arial" w:cs="Arial"/>
        </w:rPr>
      </w:pPr>
      <w:r w:rsidRPr="00D86DDA">
        <w:rPr>
          <w:rFonts w:ascii="Arial" w:hAnsi="Arial" w:cs="Arial"/>
        </w:rPr>
        <w:t xml:space="preserve">Waste reduction ratios are examples of food and beverage metrics. </w:t>
      </w:r>
    </w:p>
    <w:p w14:paraId="55EEC28D" w14:textId="2BC9211E" w:rsidR="00E8083D" w:rsidRPr="00D86DDA" w:rsidRDefault="00E8083D" w:rsidP="005F7EDC">
      <w:pPr>
        <w:spacing w:line="360" w:lineRule="auto"/>
        <w:ind w:firstLine="360"/>
        <w:rPr>
          <w:rFonts w:ascii="Arial" w:hAnsi="Arial" w:cs="Arial"/>
        </w:rPr>
      </w:pPr>
      <w:r w:rsidRPr="00D86DDA">
        <w:rPr>
          <w:rFonts w:ascii="Arial" w:hAnsi="Arial" w:cs="Arial"/>
        </w:rPr>
        <w:t xml:space="preserve">These indicators will be monitored monthly, with quarterly audits of the strategy and ongoing feedback from employees. This approach improves </w:t>
      </w:r>
      <w:r w:rsidRPr="00D86DDA">
        <w:rPr>
          <w:rFonts w:ascii="Arial" w:hAnsi="Arial" w:cs="Arial"/>
        </w:rPr>
        <w:t xml:space="preserve">the </w:t>
      </w:r>
      <w:r w:rsidRPr="00D86DDA">
        <w:rPr>
          <w:rFonts w:ascii="Arial" w:hAnsi="Arial" w:cs="Arial"/>
        </w:rPr>
        <w:t>transparency of performance.</w:t>
      </w:r>
    </w:p>
    <w:p w14:paraId="110F2292" w14:textId="77777777" w:rsidR="005D140D" w:rsidRPr="00D86DDA" w:rsidRDefault="005D140D" w:rsidP="005F7EDC">
      <w:pPr>
        <w:spacing w:line="360" w:lineRule="auto"/>
        <w:ind w:firstLine="360"/>
        <w:rPr>
          <w:rFonts w:ascii="Arial" w:hAnsi="Arial" w:cs="Arial"/>
          <w:b/>
          <w:bCs/>
        </w:rPr>
      </w:pPr>
      <w:r w:rsidRPr="005D140D">
        <w:rPr>
          <w:rFonts w:ascii="Arial" w:hAnsi="Arial" w:cs="Arial"/>
          <w:b/>
          <w:bCs/>
        </w:rPr>
        <w:t xml:space="preserve">Long-term Effects and Strategic Fit </w:t>
      </w:r>
    </w:p>
    <w:p w14:paraId="0C88D84E" w14:textId="237BF499" w:rsidR="005D140D" w:rsidRPr="00D86DDA" w:rsidRDefault="005D140D" w:rsidP="005F7EDC">
      <w:pPr>
        <w:spacing w:line="360" w:lineRule="auto"/>
        <w:ind w:firstLine="360"/>
        <w:rPr>
          <w:rFonts w:ascii="Arial" w:hAnsi="Arial" w:cs="Arial"/>
        </w:rPr>
      </w:pPr>
      <w:r w:rsidRPr="005D140D">
        <w:rPr>
          <w:rFonts w:ascii="Arial" w:hAnsi="Arial" w:cs="Arial"/>
        </w:rPr>
        <w:t xml:space="preserve">A successful implementation will involve: Aligning operations to Hilton's global standards. Improving guest reviews on TripAdvisor </w:t>
      </w:r>
      <w:r w:rsidRPr="00D86DDA">
        <w:rPr>
          <w:rFonts w:ascii="Arial" w:hAnsi="Arial" w:cs="Arial"/>
        </w:rPr>
        <w:t>increases</w:t>
      </w:r>
      <w:r w:rsidRPr="005D140D">
        <w:rPr>
          <w:rFonts w:ascii="Arial" w:hAnsi="Arial" w:cs="Arial"/>
        </w:rPr>
        <w:t xml:space="preserve"> staff motivation and trust, </w:t>
      </w:r>
      <w:r w:rsidRPr="00D86DDA">
        <w:rPr>
          <w:rFonts w:ascii="Arial" w:hAnsi="Arial" w:cs="Arial"/>
        </w:rPr>
        <w:t xml:space="preserve">and </w:t>
      </w:r>
      <w:r w:rsidRPr="005D140D">
        <w:rPr>
          <w:rFonts w:ascii="Arial" w:hAnsi="Arial" w:cs="Arial"/>
        </w:rPr>
        <w:t>loyalty of hotel guests. Improving restaurant quality and room occupancy to increase hotel profitability. Reducing the risk of reputational damage and legal issues due to accessibility or cleanliness. Moreover, the proposed changes provide greater opportunities for future innovations</w:t>
      </w:r>
      <w:r w:rsidRPr="00D86DDA">
        <w:rPr>
          <w:rFonts w:ascii="Arial" w:hAnsi="Arial" w:cs="Arial"/>
        </w:rPr>
        <w:t>,</w:t>
      </w:r>
      <w:r w:rsidRPr="005D140D">
        <w:rPr>
          <w:rFonts w:ascii="Arial" w:hAnsi="Arial" w:cs="Arial"/>
        </w:rPr>
        <w:t xml:space="preserve"> such as touchless room technology, which </w:t>
      </w:r>
      <w:r w:rsidRPr="00D86DDA">
        <w:rPr>
          <w:rFonts w:ascii="Arial" w:hAnsi="Arial" w:cs="Arial"/>
        </w:rPr>
        <w:t>is</w:t>
      </w:r>
      <w:r w:rsidRPr="005D140D">
        <w:rPr>
          <w:rFonts w:ascii="Arial" w:hAnsi="Arial" w:cs="Arial"/>
        </w:rPr>
        <w:t xml:space="preserve"> now more sought after due to the constantly changing trends in the hotel industry.</w:t>
      </w:r>
    </w:p>
    <w:p w14:paraId="6C8910C9" w14:textId="77777777" w:rsidR="00735131" w:rsidRPr="00D86DDA" w:rsidRDefault="00735131" w:rsidP="005F7EDC">
      <w:pPr>
        <w:spacing w:line="360" w:lineRule="auto"/>
        <w:ind w:left="360"/>
        <w:rPr>
          <w:rFonts w:ascii="Arial" w:hAnsi="Arial" w:cs="Arial"/>
          <w:b/>
          <w:bCs/>
        </w:rPr>
      </w:pPr>
      <w:r w:rsidRPr="00D86DDA">
        <w:rPr>
          <w:rFonts w:ascii="Arial" w:hAnsi="Arial" w:cs="Arial"/>
          <w:b/>
          <w:bCs/>
        </w:rPr>
        <w:t xml:space="preserve">Final Thoughts </w:t>
      </w:r>
    </w:p>
    <w:p w14:paraId="65F81252" w14:textId="64652D3A" w:rsidR="005F7EDC" w:rsidRPr="00D86DDA" w:rsidRDefault="00735131" w:rsidP="00077A52">
      <w:pPr>
        <w:spacing w:line="360" w:lineRule="auto"/>
        <w:ind w:firstLine="360"/>
        <w:rPr>
          <w:rFonts w:ascii="Arial" w:hAnsi="Arial" w:cs="Arial"/>
        </w:rPr>
      </w:pPr>
      <w:r w:rsidRPr="00D86DDA">
        <w:rPr>
          <w:rFonts w:ascii="Arial" w:hAnsi="Arial" w:cs="Arial"/>
        </w:rPr>
        <w:t xml:space="preserve">Sylwia Advisory Partners would like to thank the management of the Hilton Garden Inn Stoke-on-Trent for entrusting us with this project. This collaboration has provided us with many insights into the hotel's operational objectives and strategic </w:t>
      </w:r>
      <w:r w:rsidRPr="00D86DDA">
        <w:rPr>
          <w:rFonts w:ascii="Arial" w:hAnsi="Arial" w:cs="Arial"/>
        </w:rPr>
        <w:lastRenderedPageBreak/>
        <w:t>goals. We are confident that the findings and recommendations set out in the report will ensure positive changes at Hilton Garden Inn, attracting new guests to the hotel.</w:t>
      </w:r>
    </w:p>
    <w:p w14:paraId="04E2E66B" w14:textId="3A921391" w:rsidR="005D5474" w:rsidRPr="00D86DDA" w:rsidRDefault="005D5474" w:rsidP="005F7EDC">
      <w:pPr>
        <w:pStyle w:val="ListParagraph"/>
        <w:numPr>
          <w:ilvl w:val="0"/>
          <w:numId w:val="4"/>
        </w:numPr>
        <w:spacing w:line="360" w:lineRule="auto"/>
        <w:rPr>
          <w:rFonts w:ascii="Arial" w:hAnsi="Arial" w:cs="Arial"/>
          <w:b/>
          <w:bCs/>
        </w:rPr>
      </w:pPr>
      <w:r w:rsidRPr="00D86DDA">
        <w:rPr>
          <w:rFonts w:ascii="Arial" w:hAnsi="Arial" w:cs="Arial"/>
          <w:b/>
          <w:bCs/>
        </w:rPr>
        <w:t>Introduction</w:t>
      </w:r>
    </w:p>
    <w:p w14:paraId="32BF3EAB" w14:textId="3461659B" w:rsidR="005D5474" w:rsidRPr="00D86DDA" w:rsidRDefault="00D94757" w:rsidP="005F7EDC">
      <w:pPr>
        <w:spacing w:line="360" w:lineRule="auto"/>
        <w:ind w:firstLine="360"/>
        <w:rPr>
          <w:rFonts w:ascii="Arial" w:hAnsi="Arial" w:cs="Arial"/>
        </w:rPr>
      </w:pPr>
      <w:r w:rsidRPr="00D86DDA">
        <w:rPr>
          <w:rFonts w:ascii="Arial" w:hAnsi="Arial" w:cs="Arial"/>
        </w:rPr>
        <w:t>A consultancy report prepared by Sylwia Advisory Partners examines key operational issues related to service delivery at Hilton Garden Inn, Stoke-on-Trent. While the Hilton brand is recognised worldwide, recent guest feedback highlights events that impact guest satisfaction, legal compliance and brand reputation.</w:t>
      </w:r>
    </w:p>
    <w:p w14:paraId="359BC856" w14:textId="0B4BD68D" w:rsidR="00D94757" w:rsidRPr="00D86DDA" w:rsidRDefault="00493FA3" w:rsidP="005F7EDC">
      <w:pPr>
        <w:spacing w:line="360" w:lineRule="auto"/>
        <w:ind w:firstLine="360"/>
        <w:rPr>
          <w:rFonts w:ascii="Arial" w:hAnsi="Arial" w:cs="Arial"/>
        </w:rPr>
      </w:pPr>
      <w:r w:rsidRPr="00D86DDA">
        <w:rPr>
          <w:rFonts w:ascii="Arial" w:hAnsi="Arial" w:cs="Arial"/>
        </w:rPr>
        <w:t xml:space="preserve">Hilton Garden Inn Stoke-on-Trent, opened in late 2020, has around 140 modern rooms, a restaurant, bar, conference space and gym (Hilton Garden Inn). The hotel is centrally located in </w:t>
      </w:r>
      <w:r w:rsidR="002E7FD7" w:rsidRPr="00D86DDA">
        <w:rPr>
          <w:rFonts w:ascii="Arial" w:hAnsi="Arial" w:cs="Arial"/>
        </w:rPr>
        <w:t>Stoke-on-Trent</w:t>
      </w:r>
      <w:r w:rsidRPr="00D86DDA">
        <w:rPr>
          <w:rFonts w:ascii="Arial" w:hAnsi="Arial" w:cs="Arial"/>
        </w:rPr>
        <w:t xml:space="preserve">, </w:t>
      </w:r>
      <w:r w:rsidR="0095788A" w:rsidRPr="00D86DDA">
        <w:rPr>
          <w:rFonts w:ascii="Arial" w:hAnsi="Arial" w:cs="Arial"/>
        </w:rPr>
        <w:t>enabling it to cater to</w:t>
      </w:r>
      <w:r w:rsidRPr="00D86DDA">
        <w:rPr>
          <w:rFonts w:ascii="Arial" w:hAnsi="Arial" w:cs="Arial"/>
        </w:rPr>
        <w:t xml:space="preserve"> both business and leisure clients. However, there were critical issues with room allocation, cleanliness and the service of the hotel restaurant.</w:t>
      </w:r>
    </w:p>
    <w:p w14:paraId="0518E54E" w14:textId="6A27AF66" w:rsidR="00493FA3" w:rsidRPr="00D86DDA" w:rsidRDefault="00493FA3" w:rsidP="005F7EDC">
      <w:pPr>
        <w:spacing w:line="360" w:lineRule="auto"/>
        <w:ind w:firstLine="360"/>
        <w:rPr>
          <w:rFonts w:ascii="Arial" w:hAnsi="Arial" w:cs="Arial"/>
        </w:rPr>
      </w:pPr>
      <w:r w:rsidRPr="00D86DDA">
        <w:rPr>
          <w:rFonts w:ascii="Arial" w:hAnsi="Arial" w:cs="Arial"/>
        </w:rPr>
        <w:t>One of the main problems is the incorrect allocation of rooms for disabled people. Guests have reported that they were allocated disabled rooms when they did not need them, and when they asked to change rooms, the receptionists refused their request. As the guest stated:</w:t>
      </w:r>
      <w:r w:rsidRPr="00D86DDA">
        <w:rPr>
          <w:rFonts w:ascii="Arial" w:hAnsi="Arial" w:cs="Arial"/>
        </w:rPr>
        <w:t xml:space="preserve"> </w:t>
      </w:r>
      <w:r w:rsidRPr="00D86DDA">
        <w:rPr>
          <w:rFonts w:ascii="Arial" w:hAnsi="Arial" w:cs="Arial"/>
        </w:rPr>
        <w:t>“We were put in an accessible room… it had a very cold feeling… we asked to change but the receptionist was not interested” (Jo, TripAdvisor, 2025).</w:t>
      </w:r>
      <w:r w:rsidRPr="00D86DDA">
        <w:rPr>
          <w:rFonts w:ascii="Arial" w:hAnsi="Arial" w:cs="Arial"/>
        </w:rPr>
        <w:t xml:space="preserve"> </w:t>
      </w:r>
    </w:p>
    <w:p w14:paraId="500C2C8E" w14:textId="6695460D" w:rsidR="005D5474" w:rsidRPr="00D86DDA" w:rsidRDefault="0095788A" w:rsidP="005F7EDC">
      <w:pPr>
        <w:spacing w:line="360" w:lineRule="auto"/>
        <w:ind w:firstLine="360"/>
        <w:rPr>
          <w:rFonts w:ascii="Arial" w:hAnsi="Arial" w:cs="Arial"/>
        </w:rPr>
      </w:pPr>
      <w:r w:rsidRPr="00D86DDA">
        <w:rPr>
          <w:rFonts w:ascii="Arial" w:hAnsi="Arial" w:cs="Arial"/>
        </w:rPr>
        <w:t>This raise</w:t>
      </w:r>
      <w:r w:rsidR="00493FA3" w:rsidRPr="00D86DDA">
        <w:rPr>
          <w:rFonts w:ascii="Arial" w:hAnsi="Arial" w:cs="Arial"/>
        </w:rPr>
        <w:t xml:space="preserve"> concerns under the Equality Act 2010, which requires that accessible rooms be given priority</w:t>
      </w:r>
      <w:r w:rsidR="00493FA3" w:rsidRPr="00D86DDA">
        <w:rPr>
          <w:rFonts w:ascii="Arial" w:hAnsi="Arial" w:cs="Arial"/>
        </w:rPr>
        <w:t xml:space="preserve"> to people with accessibility needs.</w:t>
      </w:r>
    </w:p>
    <w:p w14:paraId="3031BEC1" w14:textId="2B5D7DB3" w:rsidR="005D5474" w:rsidRPr="00D86DDA" w:rsidRDefault="002E7FD7" w:rsidP="005F7EDC">
      <w:pPr>
        <w:spacing w:line="360" w:lineRule="auto"/>
        <w:ind w:firstLine="360"/>
        <w:rPr>
          <w:rFonts w:ascii="Arial" w:hAnsi="Arial" w:cs="Arial"/>
        </w:rPr>
      </w:pPr>
      <w:r w:rsidRPr="00D86DDA">
        <w:rPr>
          <w:rFonts w:ascii="Arial" w:hAnsi="Arial" w:cs="Arial"/>
        </w:rPr>
        <w:t>Room cleanliness was also frequently reported</w:t>
      </w:r>
      <w:r w:rsidRPr="00D86DDA">
        <w:rPr>
          <w:rFonts w:ascii="Arial" w:hAnsi="Arial" w:cs="Arial"/>
        </w:rPr>
        <w:t>,</w:t>
      </w:r>
      <w:r w:rsidRPr="00D86DDA">
        <w:rPr>
          <w:rFonts w:ascii="Arial" w:hAnsi="Arial" w:cs="Arial"/>
        </w:rPr>
        <w:t xml:space="preserve"> including stains and substances on carpets and sofas, forcing guests to change rooms multiple times before being offered a clean room (Brianna S, TripAdvisor, 2024).</w:t>
      </w:r>
    </w:p>
    <w:p w14:paraId="4E702844" w14:textId="452C1E41" w:rsidR="002C38E0" w:rsidRPr="00D86DDA" w:rsidRDefault="002E7FD7" w:rsidP="005F7EDC">
      <w:pPr>
        <w:spacing w:line="360" w:lineRule="auto"/>
        <w:ind w:firstLine="360"/>
        <w:rPr>
          <w:rFonts w:ascii="Arial" w:hAnsi="Arial" w:cs="Arial"/>
        </w:rPr>
      </w:pPr>
      <w:r w:rsidRPr="00D86DDA">
        <w:rPr>
          <w:rFonts w:ascii="Arial" w:hAnsi="Arial" w:cs="Arial"/>
        </w:rPr>
        <w:t>The hotel restaurant is also a concern. Guests report a limited menu with low-quality options and cafeteria-style service that falls far short of Hilton’s standards (</w:t>
      </w:r>
      <w:proofErr w:type="spellStart"/>
      <w:r w:rsidRPr="00D86DDA">
        <w:rPr>
          <w:rFonts w:ascii="Arial" w:hAnsi="Arial" w:cs="Arial"/>
        </w:rPr>
        <w:t>An_Old_Burian</w:t>
      </w:r>
      <w:proofErr w:type="spellEnd"/>
      <w:r w:rsidRPr="00D86DDA">
        <w:rPr>
          <w:rFonts w:ascii="Arial" w:hAnsi="Arial" w:cs="Arial"/>
        </w:rPr>
        <w:t xml:space="preserve">, TripAdvisor, 2024). The poor service and limited </w:t>
      </w:r>
      <w:r w:rsidRPr="00D86DDA">
        <w:rPr>
          <w:rFonts w:ascii="Arial" w:hAnsi="Arial" w:cs="Arial"/>
        </w:rPr>
        <w:t>beverages</w:t>
      </w:r>
      <w:r w:rsidRPr="00D86DDA">
        <w:rPr>
          <w:rFonts w:ascii="Arial" w:hAnsi="Arial" w:cs="Arial"/>
        </w:rPr>
        <w:t xml:space="preserve"> could have consequences for guest satisfaction and hotel revenue.</w:t>
      </w:r>
    </w:p>
    <w:p w14:paraId="1BCCD690" w14:textId="3E41775E" w:rsidR="002C38E0" w:rsidRPr="00D86DDA" w:rsidRDefault="006D0D82" w:rsidP="005F7EDC">
      <w:pPr>
        <w:spacing w:line="360" w:lineRule="auto"/>
        <w:ind w:firstLine="360"/>
        <w:rPr>
          <w:rFonts w:ascii="Arial" w:hAnsi="Arial" w:cs="Arial"/>
        </w:rPr>
      </w:pPr>
      <w:r w:rsidRPr="00D86DDA">
        <w:rPr>
          <w:rFonts w:ascii="Arial" w:hAnsi="Arial" w:cs="Arial"/>
        </w:rPr>
        <w:t>The Consumer Rights Act of 2015 requires that services be provided with care and skill. The issues raised suggest a potential breach of this Act and highlight the need to assess the quality of services and make changes.</w:t>
      </w:r>
    </w:p>
    <w:p w14:paraId="445E661B" w14:textId="3FDDC38D" w:rsidR="0047323E" w:rsidRPr="00D86DDA" w:rsidRDefault="0047323E" w:rsidP="005F7EDC">
      <w:pPr>
        <w:spacing w:line="360" w:lineRule="auto"/>
        <w:ind w:firstLine="360"/>
        <w:rPr>
          <w:rFonts w:ascii="Arial" w:hAnsi="Arial" w:cs="Arial"/>
        </w:rPr>
      </w:pPr>
      <w:r w:rsidRPr="00D86DDA">
        <w:rPr>
          <w:rFonts w:ascii="Arial" w:hAnsi="Arial" w:cs="Arial"/>
        </w:rPr>
        <w:lastRenderedPageBreak/>
        <w:t>Sylwia Advisory Partners, a boutique European consultancy specialising in hospitality strategy, guest experience transformation, and operational effectiveness, created this report. Sylwia Advisory Partners has extensive experience working with a variety of hotel brands and independent hotels in the UK and Europe. This provides expert knowledge in service delivery, strategic alignment and staff development. Our mission is to help hospitality businesses meet customer expectations while maintaining operational excellence</w:t>
      </w:r>
      <w:r w:rsidRPr="00D86DDA">
        <w:rPr>
          <w:rFonts w:ascii="Arial" w:hAnsi="Arial" w:cs="Arial"/>
        </w:rPr>
        <w:t>,</w:t>
      </w:r>
      <w:r w:rsidRPr="00D86DDA">
        <w:rPr>
          <w:rFonts w:ascii="Arial" w:hAnsi="Arial" w:cs="Arial"/>
        </w:rPr>
        <w:t xml:space="preserve"> while adhering to regulatory requirements and hotel brand values.</w:t>
      </w:r>
    </w:p>
    <w:p w14:paraId="7C97C891" w14:textId="77777777" w:rsidR="00230B20" w:rsidRPr="00D86DDA" w:rsidRDefault="006D0D82" w:rsidP="005F7EDC">
      <w:pPr>
        <w:spacing w:line="360" w:lineRule="auto"/>
        <w:ind w:firstLine="360"/>
        <w:rPr>
          <w:rFonts w:ascii="Arial" w:hAnsi="Arial" w:cs="Arial"/>
        </w:rPr>
      </w:pPr>
      <w:r w:rsidRPr="00D86DDA">
        <w:rPr>
          <w:rFonts w:ascii="Arial" w:hAnsi="Arial" w:cs="Arial"/>
        </w:rPr>
        <w:t xml:space="preserve">This report will use a variety of strategic frameworks to thoroughly examine these issues: </w:t>
      </w:r>
    </w:p>
    <w:p w14:paraId="387B60A4" w14:textId="77777777" w:rsidR="00230B20" w:rsidRPr="00D86DDA" w:rsidRDefault="006D0D82" w:rsidP="005F7EDC">
      <w:pPr>
        <w:pStyle w:val="ListParagraph"/>
        <w:numPr>
          <w:ilvl w:val="0"/>
          <w:numId w:val="5"/>
        </w:numPr>
        <w:spacing w:line="360" w:lineRule="auto"/>
        <w:rPr>
          <w:rFonts w:ascii="Arial" w:hAnsi="Arial" w:cs="Arial"/>
        </w:rPr>
      </w:pPr>
      <w:r w:rsidRPr="00D86DDA">
        <w:rPr>
          <w:rFonts w:ascii="Arial" w:hAnsi="Arial" w:cs="Arial"/>
        </w:rPr>
        <w:t xml:space="preserve">STEEPLED analysis will consider external factors affecting the hotel, such as social trends, regulations, and economic conditions. </w:t>
      </w:r>
    </w:p>
    <w:p w14:paraId="13854059" w14:textId="77777777" w:rsidR="00230B20" w:rsidRPr="00D86DDA" w:rsidRDefault="006D0D82" w:rsidP="005F7EDC">
      <w:pPr>
        <w:pStyle w:val="ListParagraph"/>
        <w:numPr>
          <w:ilvl w:val="0"/>
          <w:numId w:val="5"/>
        </w:numPr>
        <w:spacing w:line="360" w:lineRule="auto"/>
        <w:rPr>
          <w:rFonts w:ascii="Arial" w:hAnsi="Arial" w:cs="Arial"/>
        </w:rPr>
      </w:pPr>
      <w:r w:rsidRPr="00D86DDA">
        <w:rPr>
          <w:rFonts w:ascii="Arial" w:hAnsi="Arial" w:cs="Arial"/>
        </w:rPr>
        <w:t xml:space="preserve">SWOT analysis will help identify internal strengths and weaknesses, as well as external opportunities and threats. </w:t>
      </w:r>
    </w:p>
    <w:p w14:paraId="486E327D" w14:textId="77777777" w:rsidR="00230B20" w:rsidRPr="00D86DDA" w:rsidRDefault="006D0D82" w:rsidP="005F7EDC">
      <w:pPr>
        <w:pStyle w:val="ListParagraph"/>
        <w:numPr>
          <w:ilvl w:val="0"/>
          <w:numId w:val="5"/>
        </w:numPr>
        <w:spacing w:line="360" w:lineRule="auto"/>
        <w:rPr>
          <w:rFonts w:ascii="Arial" w:hAnsi="Arial" w:cs="Arial"/>
        </w:rPr>
      </w:pPr>
      <w:r w:rsidRPr="00D86DDA">
        <w:rPr>
          <w:rFonts w:ascii="Arial" w:hAnsi="Arial" w:cs="Arial"/>
        </w:rPr>
        <w:t xml:space="preserve">The TOWS Matrix will be used to find viable strategies by combining SWOT components. </w:t>
      </w:r>
    </w:p>
    <w:p w14:paraId="7546853C" w14:textId="7A0261C8" w:rsidR="006D0D82" w:rsidRPr="00D86DDA" w:rsidRDefault="006D0D82" w:rsidP="005F7EDC">
      <w:pPr>
        <w:pStyle w:val="ListParagraph"/>
        <w:numPr>
          <w:ilvl w:val="0"/>
          <w:numId w:val="5"/>
        </w:numPr>
        <w:spacing w:line="360" w:lineRule="auto"/>
        <w:rPr>
          <w:rFonts w:ascii="Arial" w:hAnsi="Arial" w:cs="Arial"/>
        </w:rPr>
      </w:pPr>
      <w:r w:rsidRPr="00D86DDA">
        <w:rPr>
          <w:rFonts w:ascii="Arial" w:hAnsi="Arial" w:cs="Arial"/>
        </w:rPr>
        <w:t>McKinsey 7S will be used to examine the hotel’s internal alignment, including strategy, structure, systems, staff, skills, leadership style, and shared values. This model helps identify factors that contribute to service issues as well as areas that require improvement.</w:t>
      </w:r>
    </w:p>
    <w:p w14:paraId="201B57FC" w14:textId="39E68485" w:rsidR="00230B20" w:rsidRPr="00D86DDA" w:rsidRDefault="00153B38" w:rsidP="005F7EDC">
      <w:pPr>
        <w:spacing w:line="360" w:lineRule="auto"/>
        <w:ind w:firstLine="360"/>
        <w:rPr>
          <w:rFonts w:ascii="Arial" w:hAnsi="Arial" w:cs="Arial"/>
        </w:rPr>
      </w:pPr>
      <w:r w:rsidRPr="00D86DDA">
        <w:rPr>
          <w:rFonts w:ascii="Arial" w:hAnsi="Arial" w:cs="Arial"/>
        </w:rPr>
        <w:t>In summary, this report is intended to help Hilton Garden Inn identify and correct operational issues and align its operations with Hilton brand standards.</w:t>
      </w:r>
      <w:r w:rsidRPr="00D86DDA">
        <w:rPr>
          <w:rFonts w:ascii="Arial" w:hAnsi="Arial" w:cs="Arial"/>
        </w:rPr>
        <w:t xml:space="preserve"> </w:t>
      </w:r>
      <w:r w:rsidR="00230B20" w:rsidRPr="00D86DDA">
        <w:rPr>
          <w:rFonts w:ascii="Arial" w:hAnsi="Arial" w:cs="Arial"/>
        </w:rPr>
        <w:t xml:space="preserve">Sylwia Advisory Partners aims to conduct a comprehensive assessment of the services provided at the Hilton Garden Inn in Stoke-On-Trent and present practical solutions to improve organisational efficiency in compliance with the law and guest satisfaction by combining the </w:t>
      </w:r>
      <w:r w:rsidR="00230B20" w:rsidRPr="00D86DDA">
        <w:rPr>
          <w:rFonts w:ascii="Arial" w:hAnsi="Arial" w:cs="Arial"/>
        </w:rPr>
        <w:t>analyses</w:t>
      </w:r>
      <w:r w:rsidR="00230B20" w:rsidRPr="00D86DDA">
        <w:rPr>
          <w:rFonts w:ascii="Arial" w:hAnsi="Arial" w:cs="Arial"/>
        </w:rPr>
        <w:t>.</w:t>
      </w:r>
    </w:p>
    <w:p w14:paraId="57C086BD" w14:textId="4D72A3BB" w:rsidR="009D072A" w:rsidRPr="00D86DDA" w:rsidRDefault="009D072A" w:rsidP="005F7EDC">
      <w:pPr>
        <w:pStyle w:val="ListParagraph"/>
        <w:numPr>
          <w:ilvl w:val="0"/>
          <w:numId w:val="4"/>
        </w:numPr>
        <w:spacing w:line="360" w:lineRule="auto"/>
        <w:rPr>
          <w:rFonts w:ascii="Arial" w:hAnsi="Arial" w:cs="Arial"/>
          <w:b/>
          <w:bCs/>
        </w:rPr>
      </w:pPr>
      <w:r w:rsidRPr="00D86DDA">
        <w:rPr>
          <w:rFonts w:ascii="Arial" w:hAnsi="Arial" w:cs="Arial"/>
          <w:b/>
          <w:bCs/>
        </w:rPr>
        <w:t>An overview of the issues that were identified</w:t>
      </w:r>
    </w:p>
    <w:p w14:paraId="10FDEADB" w14:textId="77777777" w:rsidR="0095788A" w:rsidRPr="00D86DDA" w:rsidRDefault="0095788A" w:rsidP="005F7EDC">
      <w:pPr>
        <w:spacing w:line="360" w:lineRule="auto"/>
        <w:rPr>
          <w:rFonts w:ascii="Arial" w:hAnsi="Arial" w:cs="Arial"/>
        </w:rPr>
      </w:pPr>
      <w:r w:rsidRPr="00D86DDA">
        <w:rPr>
          <w:rFonts w:ascii="Arial" w:hAnsi="Arial" w:cs="Arial"/>
        </w:rPr>
        <w:t xml:space="preserve">According to TripAdvisor, Hilton Garden Inn Stoke-on-Trent has the following operational deficiencies: </w:t>
      </w:r>
    </w:p>
    <w:p w14:paraId="5AE743A9" w14:textId="77777777" w:rsidR="0095788A" w:rsidRPr="00D86DDA" w:rsidRDefault="0095788A" w:rsidP="005F7EDC">
      <w:pPr>
        <w:pStyle w:val="ListParagraph"/>
        <w:numPr>
          <w:ilvl w:val="0"/>
          <w:numId w:val="6"/>
        </w:numPr>
        <w:spacing w:line="360" w:lineRule="auto"/>
        <w:rPr>
          <w:rFonts w:ascii="Arial" w:hAnsi="Arial" w:cs="Arial"/>
        </w:rPr>
      </w:pPr>
      <w:r w:rsidRPr="00D86DDA">
        <w:rPr>
          <w:rFonts w:ascii="Arial" w:hAnsi="Arial" w:cs="Arial"/>
        </w:rPr>
        <w:t xml:space="preserve">Poor standards of cleanliness and maintenance: "black substance" on carpets, stained sofas. </w:t>
      </w:r>
    </w:p>
    <w:p w14:paraId="3C703AAD" w14:textId="7DB98F73" w:rsidR="0095788A" w:rsidRPr="00D86DDA" w:rsidRDefault="0095788A" w:rsidP="005F7EDC">
      <w:pPr>
        <w:pStyle w:val="ListParagraph"/>
        <w:numPr>
          <w:ilvl w:val="0"/>
          <w:numId w:val="6"/>
        </w:numPr>
        <w:spacing w:line="360" w:lineRule="auto"/>
        <w:rPr>
          <w:rFonts w:ascii="Arial" w:hAnsi="Arial" w:cs="Arial"/>
        </w:rPr>
      </w:pPr>
      <w:r w:rsidRPr="00D86DDA">
        <w:rPr>
          <w:rFonts w:ascii="Arial" w:hAnsi="Arial" w:cs="Arial"/>
        </w:rPr>
        <w:lastRenderedPageBreak/>
        <w:t xml:space="preserve">Incorrect room allocation: non-disabled guests are placed in </w:t>
      </w:r>
      <w:r w:rsidRPr="00D86DDA">
        <w:rPr>
          <w:rFonts w:ascii="Arial" w:hAnsi="Arial" w:cs="Arial"/>
        </w:rPr>
        <w:t>accessible</w:t>
      </w:r>
      <w:r w:rsidRPr="00D86DDA">
        <w:rPr>
          <w:rFonts w:ascii="Arial" w:hAnsi="Arial" w:cs="Arial"/>
        </w:rPr>
        <w:t xml:space="preserve"> </w:t>
      </w:r>
      <w:r w:rsidRPr="00D86DDA">
        <w:rPr>
          <w:rFonts w:ascii="Arial" w:hAnsi="Arial" w:cs="Arial"/>
        </w:rPr>
        <w:t>rooms;</w:t>
      </w:r>
      <w:r w:rsidRPr="00D86DDA">
        <w:rPr>
          <w:rFonts w:ascii="Arial" w:hAnsi="Arial" w:cs="Arial"/>
        </w:rPr>
        <w:t xml:space="preserve"> room change requests are denied. </w:t>
      </w:r>
    </w:p>
    <w:p w14:paraId="4CC4BE4D" w14:textId="37EE6DEB" w:rsidR="0095788A" w:rsidRPr="00D86DDA" w:rsidRDefault="0095788A" w:rsidP="005F7EDC">
      <w:pPr>
        <w:pStyle w:val="ListParagraph"/>
        <w:numPr>
          <w:ilvl w:val="0"/>
          <w:numId w:val="6"/>
        </w:numPr>
        <w:spacing w:line="360" w:lineRule="auto"/>
        <w:rPr>
          <w:rFonts w:ascii="Arial" w:hAnsi="Arial" w:cs="Arial"/>
        </w:rPr>
      </w:pPr>
      <w:r w:rsidRPr="00D86DDA">
        <w:rPr>
          <w:rFonts w:ascii="Arial" w:hAnsi="Arial" w:cs="Arial"/>
        </w:rPr>
        <w:t>The restaurant</w:t>
      </w:r>
      <w:r w:rsidRPr="00D86DDA">
        <w:rPr>
          <w:rFonts w:ascii="Arial" w:hAnsi="Arial" w:cs="Arial"/>
        </w:rPr>
        <w:t xml:space="preserve"> has a limited menu, service is canteen-like, food is </w:t>
      </w:r>
      <w:r w:rsidRPr="00D86DDA">
        <w:rPr>
          <w:rFonts w:ascii="Arial" w:hAnsi="Arial" w:cs="Arial"/>
        </w:rPr>
        <w:t>lukewarm,</w:t>
      </w:r>
      <w:r w:rsidRPr="00D86DDA">
        <w:rPr>
          <w:rFonts w:ascii="Arial" w:hAnsi="Arial" w:cs="Arial"/>
        </w:rPr>
        <w:t xml:space="preserve"> and quality is substandard. </w:t>
      </w:r>
    </w:p>
    <w:p w14:paraId="19A16E28" w14:textId="3887CCB3" w:rsidR="009D072A" w:rsidRPr="00D86DDA" w:rsidRDefault="0095788A" w:rsidP="005F7EDC">
      <w:pPr>
        <w:spacing w:line="360" w:lineRule="auto"/>
        <w:ind w:firstLine="360"/>
        <w:rPr>
          <w:rFonts w:ascii="Arial" w:hAnsi="Arial" w:cs="Arial"/>
        </w:rPr>
      </w:pPr>
      <w:r w:rsidRPr="00D86DDA">
        <w:rPr>
          <w:rFonts w:ascii="Arial" w:hAnsi="Arial" w:cs="Arial"/>
        </w:rPr>
        <w:t>These issues reduce guest satisfaction, damage the brand's reputation and can have a negative impact on revenue and legal compliance.</w:t>
      </w:r>
    </w:p>
    <w:p w14:paraId="7265A973" w14:textId="48F7CBA6" w:rsidR="0095788A" w:rsidRPr="00D86DDA" w:rsidRDefault="0095788A" w:rsidP="005F7EDC">
      <w:pPr>
        <w:pStyle w:val="ListParagraph"/>
        <w:numPr>
          <w:ilvl w:val="0"/>
          <w:numId w:val="4"/>
        </w:numPr>
        <w:spacing w:line="360" w:lineRule="auto"/>
        <w:rPr>
          <w:rFonts w:ascii="Arial" w:hAnsi="Arial" w:cs="Arial"/>
          <w:b/>
          <w:bCs/>
        </w:rPr>
      </w:pPr>
      <w:r w:rsidRPr="00D86DDA">
        <w:rPr>
          <w:rFonts w:ascii="Arial" w:hAnsi="Arial" w:cs="Arial"/>
          <w:b/>
          <w:bCs/>
        </w:rPr>
        <w:t>Effects on Hotel Performance</w:t>
      </w:r>
    </w:p>
    <w:tbl>
      <w:tblPr>
        <w:tblStyle w:val="TableGrid"/>
        <w:tblW w:w="0" w:type="auto"/>
        <w:tblLook w:val="04A0" w:firstRow="1" w:lastRow="0" w:firstColumn="1" w:lastColumn="0" w:noHBand="0" w:noVBand="1"/>
      </w:tblPr>
      <w:tblGrid>
        <w:gridCol w:w="4508"/>
        <w:gridCol w:w="4508"/>
      </w:tblGrid>
      <w:tr w:rsidR="0095788A" w:rsidRPr="00D86DDA" w14:paraId="6B9F49E0" w14:textId="77777777">
        <w:tc>
          <w:tcPr>
            <w:tcW w:w="4508" w:type="dxa"/>
          </w:tcPr>
          <w:p w14:paraId="5C718C4C" w14:textId="5AA14A87" w:rsidR="0095788A" w:rsidRPr="00D86DDA" w:rsidRDefault="0095788A" w:rsidP="005F7EDC">
            <w:pPr>
              <w:spacing w:line="360" w:lineRule="auto"/>
              <w:rPr>
                <w:rFonts w:ascii="Arial" w:hAnsi="Arial" w:cs="Arial"/>
              </w:rPr>
            </w:pPr>
            <w:r w:rsidRPr="00D86DDA">
              <w:rPr>
                <w:rFonts w:ascii="Arial" w:hAnsi="Arial" w:cs="Arial"/>
              </w:rPr>
              <w:t>Area</w:t>
            </w:r>
          </w:p>
        </w:tc>
        <w:tc>
          <w:tcPr>
            <w:tcW w:w="4508" w:type="dxa"/>
          </w:tcPr>
          <w:p w14:paraId="0B2027B0" w14:textId="24BED523" w:rsidR="0095788A" w:rsidRPr="00D86DDA" w:rsidRDefault="0095788A" w:rsidP="005F7EDC">
            <w:pPr>
              <w:spacing w:line="360" w:lineRule="auto"/>
              <w:rPr>
                <w:rFonts w:ascii="Arial" w:hAnsi="Arial" w:cs="Arial"/>
              </w:rPr>
            </w:pPr>
            <w:r w:rsidRPr="00D86DDA">
              <w:rPr>
                <w:rFonts w:ascii="Arial" w:hAnsi="Arial" w:cs="Arial"/>
              </w:rPr>
              <w:t>Impact description</w:t>
            </w:r>
          </w:p>
        </w:tc>
      </w:tr>
      <w:tr w:rsidR="0095788A" w:rsidRPr="00D86DDA" w14:paraId="3B091291" w14:textId="77777777">
        <w:tc>
          <w:tcPr>
            <w:tcW w:w="4508" w:type="dxa"/>
          </w:tcPr>
          <w:p w14:paraId="58E20664" w14:textId="5BFD46B0" w:rsidR="0095788A" w:rsidRPr="00D86DDA" w:rsidRDefault="0095788A" w:rsidP="005F7EDC">
            <w:pPr>
              <w:spacing w:line="360" w:lineRule="auto"/>
              <w:rPr>
                <w:rFonts w:ascii="Arial" w:hAnsi="Arial" w:cs="Arial"/>
              </w:rPr>
            </w:pPr>
            <w:r w:rsidRPr="00D86DDA">
              <w:rPr>
                <w:rFonts w:ascii="Arial" w:hAnsi="Arial" w:cs="Arial"/>
              </w:rPr>
              <w:t>Guest satisfaction</w:t>
            </w:r>
          </w:p>
        </w:tc>
        <w:tc>
          <w:tcPr>
            <w:tcW w:w="4508" w:type="dxa"/>
          </w:tcPr>
          <w:p w14:paraId="721C1972" w14:textId="1D046DB9" w:rsidR="0095788A" w:rsidRPr="00D86DDA" w:rsidRDefault="00B84F67" w:rsidP="005F7EDC">
            <w:pPr>
              <w:spacing w:line="360" w:lineRule="auto"/>
              <w:rPr>
                <w:rFonts w:ascii="Arial" w:hAnsi="Arial" w:cs="Arial"/>
              </w:rPr>
            </w:pPr>
            <w:r w:rsidRPr="00D86DDA">
              <w:rPr>
                <w:rFonts w:ascii="Arial" w:hAnsi="Arial" w:cs="Arial"/>
              </w:rPr>
              <w:t>Studies show that 85% of guests consider room cleanliness to be the most important quality factor (</w:t>
            </w:r>
            <w:proofErr w:type="spellStart"/>
            <w:r w:rsidRPr="00D86DDA">
              <w:rPr>
                <w:rFonts w:ascii="Arial" w:hAnsi="Arial" w:cs="Arial"/>
              </w:rPr>
              <w:t>Singgalen</w:t>
            </w:r>
            <w:proofErr w:type="spellEnd"/>
            <w:r w:rsidRPr="00D86DDA">
              <w:rPr>
                <w:rFonts w:ascii="Arial" w:hAnsi="Arial" w:cs="Arial"/>
              </w:rPr>
              <w:t>, 2024). Comments about cleanliness and service undermine guest confidence and reduce their likelihood of returning to the hotel.</w:t>
            </w:r>
          </w:p>
        </w:tc>
      </w:tr>
      <w:tr w:rsidR="0095788A" w:rsidRPr="00D86DDA" w14:paraId="68BCC361" w14:textId="77777777">
        <w:tc>
          <w:tcPr>
            <w:tcW w:w="4508" w:type="dxa"/>
          </w:tcPr>
          <w:p w14:paraId="661A0ABB" w14:textId="27430652" w:rsidR="0095788A" w:rsidRPr="00D86DDA" w:rsidRDefault="0095788A" w:rsidP="005F7EDC">
            <w:pPr>
              <w:spacing w:line="360" w:lineRule="auto"/>
              <w:rPr>
                <w:rFonts w:ascii="Arial" w:hAnsi="Arial" w:cs="Arial"/>
              </w:rPr>
            </w:pPr>
            <w:r w:rsidRPr="00D86DDA">
              <w:rPr>
                <w:rFonts w:ascii="Arial" w:hAnsi="Arial" w:cs="Arial"/>
              </w:rPr>
              <w:t>Reputation</w:t>
            </w:r>
          </w:p>
        </w:tc>
        <w:tc>
          <w:tcPr>
            <w:tcW w:w="4508" w:type="dxa"/>
          </w:tcPr>
          <w:p w14:paraId="101AA1C5" w14:textId="578941DD" w:rsidR="0095788A" w:rsidRPr="00D86DDA" w:rsidRDefault="00B84F67" w:rsidP="005F7EDC">
            <w:pPr>
              <w:spacing w:line="360" w:lineRule="auto"/>
              <w:rPr>
                <w:rFonts w:ascii="Arial" w:hAnsi="Arial" w:cs="Arial"/>
              </w:rPr>
            </w:pPr>
            <w:r w:rsidRPr="00D86DDA">
              <w:rPr>
                <w:rFonts w:ascii="Arial" w:hAnsi="Arial" w:cs="Arial"/>
              </w:rPr>
              <w:t>Negative reviews (TripAdvisor, 2024-25) discourage future guests from booking and lower the average review rating, as well as the hotel's reputation.</w:t>
            </w:r>
          </w:p>
        </w:tc>
      </w:tr>
      <w:tr w:rsidR="0095788A" w:rsidRPr="00D86DDA" w14:paraId="2A3625E9" w14:textId="77777777">
        <w:tc>
          <w:tcPr>
            <w:tcW w:w="4508" w:type="dxa"/>
          </w:tcPr>
          <w:p w14:paraId="2CA03EA6" w14:textId="2AA53242" w:rsidR="0095788A" w:rsidRPr="00D86DDA" w:rsidRDefault="0095788A" w:rsidP="005F7EDC">
            <w:pPr>
              <w:spacing w:line="360" w:lineRule="auto"/>
              <w:rPr>
                <w:rFonts w:ascii="Arial" w:hAnsi="Arial" w:cs="Arial"/>
              </w:rPr>
            </w:pPr>
            <w:r w:rsidRPr="00D86DDA">
              <w:rPr>
                <w:rFonts w:ascii="Arial" w:hAnsi="Arial" w:cs="Arial"/>
              </w:rPr>
              <w:t>Revenue</w:t>
            </w:r>
          </w:p>
        </w:tc>
        <w:tc>
          <w:tcPr>
            <w:tcW w:w="4508" w:type="dxa"/>
          </w:tcPr>
          <w:p w14:paraId="1A903B0D" w14:textId="14C1299C" w:rsidR="0095788A" w:rsidRPr="00D86DDA" w:rsidRDefault="00B84F67" w:rsidP="005F7EDC">
            <w:pPr>
              <w:spacing w:line="360" w:lineRule="auto"/>
              <w:rPr>
                <w:rFonts w:ascii="Arial" w:hAnsi="Arial" w:cs="Arial"/>
              </w:rPr>
            </w:pPr>
            <w:r w:rsidRPr="00D86DDA">
              <w:rPr>
                <w:rFonts w:ascii="Arial" w:hAnsi="Arial" w:cs="Arial"/>
              </w:rPr>
              <w:t>Lower restaurant performance reduces internal expenses and may result in lower occupancy rates</w:t>
            </w:r>
            <w:r w:rsidR="00561E50" w:rsidRPr="00D86DDA">
              <w:rPr>
                <w:rFonts w:ascii="Arial" w:hAnsi="Arial" w:cs="Arial"/>
              </w:rPr>
              <w:t>.</w:t>
            </w:r>
          </w:p>
        </w:tc>
      </w:tr>
      <w:tr w:rsidR="0095788A" w:rsidRPr="00D86DDA" w14:paraId="264E5AD1" w14:textId="77777777">
        <w:tc>
          <w:tcPr>
            <w:tcW w:w="4508" w:type="dxa"/>
          </w:tcPr>
          <w:p w14:paraId="7A591A5B" w14:textId="22C80637" w:rsidR="0095788A" w:rsidRPr="00D86DDA" w:rsidRDefault="0095788A" w:rsidP="005F7EDC">
            <w:pPr>
              <w:spacing w:line="360" w:lineRule="auto"/>
              <w:rPr>
                <w:rFonts w:ascii="Arial" w:hAnsi="Arial" w:cs="Arial"/>
              </w:rPr>
            </w:pPr>
            <w:r w:rsidRPr="00D86DDA">
              <w:rPr>
                <w:rFonts w:ascii="Arial" w:hAnsi="Arial" w:cs="Arial"/>
              </w:rPr>
              <w:t>Legal and compliance</w:t>
            </w:r>
          </w:p>
        </w:tc>
        <w:tc>
          <w:tcPr>
            <w:tcW w:w="4508" w:type="dxa"/>
          </w:tcPr>
          <w:p w14:paraId="47551689" w14:textId="69AFB50A" w:rsidR="0095788A" w:rsidRPr="00D86DDA" w:rsidRDefault="00561E50" w:rsidP="005F7EDC">
            <w:pPr>
              <w:spacing w:line="360" w:lineRule="auto"/>
              <w:rPr>
                <w:rFonts w:ascii="Arial" w:hAnsi="Arial" w:cs="Arial"/>
              </w:rPr>
            </w:pPr>
            <w:r w:rsidRPr="00D86DDA">
              <w:rPr>
                <w:rFonts w:ascii="Arial" w:hAnsi="Arial" w:cs="Arial"/>
              </w:rPr>
              <w:t>Incorrectly allocating rooms may breach the Equality Act 2010, while poor service breaches the requirements of the Consumer Rights Act 2015</w:t>
            </w:r>
            <w:r w:rsidRPr="00D86DDA">
              <w:rPr>
                <w:rFonts w:ascii="Arial" w:hAnsi="Arial" w:cs="Arial"/>
              </w:rPr>
              <w:t>.</w:t>
            </w:r>
          </w:p>
        </w:tc>
      </w:tr>
      <w:tr w:rsidR="0095788A" w:rsidRPr="00D86DDA" w14:paraId="1AE6ECAC" w14:textId="77777777">
        <w:tc>
          <w:tcPr>
            <w:tcW w:w="4508" w:type="dxa"/>
          </w:tcPr>
          <w:p w14:paraId="26FEBD9F" w14:textId="05505610" w:rsidR="0095788A" w:rsidRPr="00D86DDA" w:rsidRDefault="0095788A" w:rsidP="005F7EDC">
            <w:pPr>
              <w:spacing w:line="360" w:lineRule="auto"/>
              <w:rPr>
                <w:rFonts w:ascii="Arial" w:hAnsi="Arial" w:cs="Arial"/>
              </w:rPr>
            </w:pPr>
            <w:r w:rsidRPr="00D86DDA">
              <w:rPr>
                <w:rFonts w:ascii="Arial" w:hAnsi="Arial" w:cs="Arial"/>
              </w:rPr>
              <w:t>Scope improvement</w:t>
            </w:r>
          </w:p>
        </w:tc>
        <w:tc>
          <w:tcPr>
            <w:tcW w:w="4508" w:type="dxa"/>
          </w:tcPr>
          <w:p w14:paraId="15BD515C" w14:textId="40EDE53D" w:rsidR="0095788A" w:rsidRPr="00D86DDA" w:rsidRDefault="00561E50" w:rsidP="005F7EDC">
            <w:pPr>
              <w:spacing w:line="360" w:lineRule="auto"/>
              <w:rPr>
                <w:rFonts w:ascii="Arial" w:hAnsi="Arial" w:cs="Arial"/>
              </w:rPr>
            </w:pPr>
            <w:r w:rsidRPr="00D86DDA">
              <w:rPr>
                <w:rFonts w:ascii="Arial" w:hAnsi="Arial" w:cs="Arial"/>
              </w:rPr>
              <w:t>Hotels that stand out for their high cleanliness and quality of service receive almost 90% of recommendations.</w:t>
            </w:r>
          </w:p>
        </w:tc>
      </w:tr>
    </w:tbl>
    <w:p w14:paraId="26182EBD" w14:textId="77777777" w:rsidR="00153B38" w:rsidRDefault="00153B38" w:rsidP="005F7EDC">
      <w:pPr>
        <w:spacing w:line="360" w:lineRule="auto"/>
        <w:rPr>
          <w:rFonts w:ascii="Arial" w:hAnsi="Arial" w:cs="Arial"/>
        </w:rPr>
      </w:pPr>
    </w:p>
    <w:p w14:paraId="41F67BF7" w14:textId="77777777" w:rsidR="00077A52" w:rsidRPr="00D86DDA" w:rsidRDefault="00077A52" w:rsidP="005F7EDC">
      <w:pPr>
        <w:spacing w:line="360" w:lineRule="auto"/>
        <w:rPr>
          <w:rFonts w:ascii="Arial" w:hAnsi="Arial" w:cs="Arial"/>
        </w:rPr>
      </w:pPr>
    </w:p>
    <w:p w14:paraId="797C3CC1" w14:textId="4295E6F5" w:rsidR="00230B20" w:rsidRPr="00D86DDA" w:rsidRDefault="00561E50" w:rsidP="005F7EDC">
      <w:pPr>
        <w:pStyle w:val="ListParagraph"/>
        <w:numPr>
          <w:ilvl w:val="0"/>
          <w:numId w:val="4"/>
        </w:numPr>
        <w:spacing w:line="360" w:lineRule="auto"/>
        <w:rPr>
          <w:rFonts w:ascii="Arial" w:hAnsi="Arial" w:cs="Arial"/>
          <w:b/>
          <w:bCs/>
        </w:rPr>
      </w:pPr>
      <w:r w:rsidRPr="00D86DDA">
        <w:rPr>
          <w:rFonts w:ascii="Arial" w:hAnsi="Arial" w:cs="Arial"/>
          <w:b/>
          <w:bCs/>
        </w:rPr>
        <w:lastRenderedPageBreak/>
        <w:t>Analysis of the root cause</w:t>
      </w:r>
    </w:p>
    <w:p w14:paraId="0A147B6B" w14:textId="761C186C" w:rsidR="003E40BE" w:rsidRPr="00D86DDA" w:rsidRDefault="003E40BE" w:rsidP="005F7EDC">
      <w:pPr>
        <w:spacing w:line="360" w:lineRule="auto"/>
        <w:ind w:firstLine="425"/>
        <w:rPr>
          <w:rFonts w:ascii="Arial" w:hAnsi="Arial" w:cs="Arial"/>
        </w:rPr>
      </w:pPr>
      <w:r w:rsidRPr="00D86DDA">
        <w:rPr>
          <w:rFonts w:ascii="Arial" w:hAnsi="Arial" w:cs="Arial"/>
        </w:rPr>
        <w:t xml:space="preserve">Understanding the causes of performance problems is key to developing long-term solutions. Each of the problems at the Hilton Garden Inn in Stoke-on-Trent – ​​cleanliness, poor room allocation and poor restaurant performance – reveals flaws in </w:t>
      </w:r>
      <w:r w:rsidRPr="00D86DDA">
        <w:rPr>
          <w:rFonts w:ascii="Arial" w:hAnsi="Arial" w:cs="Arial"/>
        </w:rPr>
        <w:t>organisational</w:t>
      </w:r>
      <w:r w:rsidRPr="00D86DDA">
        <w:rPr>
          <w:rFonts w:ascii="Arial" w:hAnsi="Arial" w:cs="Arial"/>
        </w:rPr>
        <w:t xml:space="preserve"> structure, staff training and leadership. The following analysis uses best </w:t>
      </w:r>
      <w:r w:rsidRPr="00D86DDA">
        <w:rPr>
          <w:rFonts w:ascii="Arial" w:hAnsi="Arial" w:cs="Arial"/>
        </w:rPr>
        <w:t>practices</w:t>
      </w:r>
      <w:r w:rsidRPr="00D86DDA">
        <w:rPr>
          <w:rFonts w:ascii="Arial" w:hAnsi="Arial" w:cs="Arial"/>
        </w:rPr>
        <w:t xml:space="preserve"> from consulting to identify where the problems are occurring.</w:t>
      </w:r>
    </w:p>
    <w:p w14:paraId="72EB310F" w14:textId="1CF5E80D" w:rsidR="003E40BE" w:rsidRPr="00D86DDA" w:rsidRDefault="003E40BE" w:rsidP="005F7EDC">
      <w:pPr>
        <w:pStyle w:val="ListParagraph"/>
        <w:numPr>
          <w:ilvl w:val="1"/>
          <w:numId w:val="4"/>
        </w:numPr>
        <w:spacing w:line="360" w:lineRule="auto"/>
        <w:rPr>
          <w:rFonts w:ascii="Arial" w:hAnsi="Arial" w:cs="Arial"/>
          <w:b/>
          <w:bCs/>
        </w:rPr>
      </w:pPr>
      <w:r w:rsidRPr="00D86DDA">
        <w:rPr>
          <w:rFonts w:ascii="Arial" w:hAnsi="Arial" w:cs="Arial"/>
          <w:b/>
          <w:bCs/>
        </w:rPr>
        <w:t>Cleanliness and maintenance failures</w:t>
      </w:r>
    </w:p>
    <w:p w14:paraId="76786BA5" w14:textId="698A04C1" w:rsidR="006C0C40" w:rsidRPr="00D86DDA" w:rsidRDefault="006C0C40" w:rsidP="005F7EDC">
      <w:pPr>
        <w:spacing w:line="360" w:lineRule="auto"/>
        <w:ind w:firstLine="567"/>
        <w:rPr>
          <w:rFonts w:ascii="Arial" w:hAnsi="Arial" w:cs="Arial"/>
        </w:rPr>
      </w:pPr>
      <w:r w:rsidRPr="00D86DDA">
        <w:rPr>
          <w:rFonts w:ascii="Arial" w:hAnsi="Arial" w:cs="Arial"/>
        </w:rPr>
        <w:t>Guests’ dissatisfaction with the cleanliness of the hotel is a common theme in reviews. Complaints include visible stains on the carpets, dirty sofas, and having to change rooms multiple times to find a clean one (Zoe H., Brianna S., Trip Advisor 2025-2024). In the hotel industry, cleanliness is one of the most important elements of service that has a direct impact on guest satisfaction and loyalty (</w:t>
      </w:r>
      <w:proofErr w:type="spellStart"/>
      <w:r w:rsidRPr="00D86DDA">
        <w:rPr>
          <w:rFonts w:ascii="Arial" w:hAnsi="Arial" w:cs="Arial"/>
        </w:rPr>
        <w:t>Singgalen</w:t>
      </w:r>
      <w:proofErr w:type="spellEnd"/>
      <w:r w:rsidRPr="00D86DDA">
        <w:rPr>
          <w:rFonts w:ascii="Arial" w:hAnsi="Arial" w:cs="Arial"/>
        </w:rPr>
        <w:t>, 2024).</w:t>
      </w:r>
    </w:p>
    <w:p w14:paraId="386F173D" w14:textId="41F2773D" w:rsidR="00D662CA" w:rsidRPr="00D86DDA" w:rsidRDefault="00D662CA" w:rsidP="005F7EDC">
      <w:pPr>
        <w:spacing w:line="360" w:lineRule="auto"/>
        <w:ind w:firstLine="567"/>
        <w:rPr>
          <w:rFonts w:ascii="Arial" w:hAnsi="Arial" w:cs="Arial"/>
        </w:rPr>
      </w:pPr>
      <w:r w:rsidRPr="00D86DDA">
        <w:rPr>
          <w:rFonts w:ascii="Arial" w:hAnsi="Arial" w:cs="Arial"/>
        </w:rPr>
        <w:t>Several root causes can be identified</w:t>
      </w:r>
      <w:r w:rsidRPr="00D86DDA">
        <w:rPr>
          <w:rFonts w:ascii="Arial" w:hAnsi="Arial" w:cs="Arial"/>
        </w:rPr>
        <w:t>:</w:t>
      </w:r>
    </w:p>
    <w:p w14:paraId="06EEFB56" w14:textId="77777777" w:rsidR="00D662CA" w:rsidRPr="00D86DDA" w:rsidRDefault="00D662CA" w:rsidP="005F7EDC">
      <w:pPr>
        <w:pStyle w:val="ListParagraph"/>
        <w:numPr>
          <w:ilvl w:val="0"/>
          <w:numId w:val="13"/>
        </w:numPr>
        <w:spacing w:line="360" w:lineRule="auto"/>
        <w:rPr>
          <w:rFonts w:ascii="Arial" w:hAnsi="Arial" w:cs="Arial"/>
        </w:rPr>
      </w:pPr>
      <w:r w:rsidRPr="00D86DDA">
        <w:rPr>
          <w:rFonts w:ascii="Arial" w:hAnsi="Arial" w:cs="Arial"/>
        </w:rPr>
        <w:t xml:space="preserve">Inadequate supervision: Lack of housekeeping audits or housekeeping controls is likely to result in inconsistent service delivery. As Buttrick (2009) points out, operational control systems are critical to managing repetitive service tasks in environments such as hotels. </w:t>
      </w:r>
    </w:p>
    <w:p w14:paraId="62EC9512" w14:textId="662AA2CA" w:rsidR="00D662CA" w:rsidRPr="00D86DDA" w:rsidRDefault="00D662CA" w:rsidP="005F7EDC">
      <w:pPr>
        <w:pStyle w:val="ListParagraph"/>
        <w:numPr>
          <w:ilvl w:val="0"/>
          <w:numId w:val="13"/>
        </w:numPr>
        <w:spacing w:line="360" w:lineRule="auto"/>
        <w:rPr>
          <w:rFonts w:ascii="Arial" w:hAnsi="Arial" w:cs="Arial"/>
        </w:rPr>
      </w:pPr>
      <w:r w:rsidRPr="00D86DDA">
        <w:rPr>
          <w:rFonts w:ascii="Arial" w:hAnsi="Arial" w:cs="Arial"/>
        </w:rPr>
        <w:t xml:space="preserve">Training deficiencies: Employees may not have been adequately trained in cleanliness standards and performance expectations. According to Armstrong (2011), deficiencies in service skills compromise service quality and can </w:t>
      </w:r>
      <w:r w:rsidRPr="00D86DDA">
        <w:rPr>
          <w:rFonts w:ascii="Arial" w:hAnsi="Arial" w:cs="Arial"/>
        </w:rPr>
        <w:t>damage</w:t>
      </w:r>
      <w:r w:rsidRPr="00D86DDA">
        <w:rPr>
          <w:rFonts w:ascii="Arial" w:hAnsi="Arial" w:cs="Arial"/>
        </w:rPr>
        <w:t xml:space="preserve"> brand reputation. </w:t>
      </w:r>
    </w:p>
    <w:p w14:paraId="3EB7E857" w14:textId="78BF7344" w:rsidR="00D662CA" w:rsidRPr="00D86DDA" w:rsidRDefault="00D662CA" w:rsidP="005F7EDC">
      <w:pPr>
        <w:pStyle w:val="ListParagraph"/>
        <w:numPr>
          <w:ilvl w:val="0"/>
          <w:numId w:val="13"/>
        </w:numPr>
        <w:spacing w:line="360" w:lineRule="auto"/>
        <w:rPr>
          <w:rFonts w:ascii="Arial" w:hAnsi="Arial" w:cs="Arial"/>
        </w:rPr>
      </w:pPr>
      <w:r w:rsidRPr="00D86DDA">
        <w:rPr>
          <w:rFonts w:ascii="Arial" w:hAnsi="Arial" w:cs="Arial"/>
        </w:rPr>
        <w:t>Weak performance management culture: There appears to be little accountability for housekeeping performance. According to Baron and Armstrong (2007), aligning individual employee performance with hotel goals is a fundamental principle of employee management</w:t>
      </w:r>
      <w:r w:rsidRPr="00D86DDA">
        <w:rPr>
          <w:rFonts w:ascii="Arial" w:hAnsi="Arial" w:cs="Arial"/>
        </w:rPr>
        <w:t>,</w:t>
      </w:r>
      <w:r w:rsidRPr="00D86DDA">
        <w:rPr>
          <w:rFonts w:ascii="Arial" w:hAnsi="Arial" w:cs="Arial"/>
        </w:rPr>
        <w:t xml:space="preserve"> and if this principle is not followed, it can compromise service standards.</w:t>
      </w:r>
    </w:p>
    <w:p w14:paraId="64C01A2F" w14:textId="7595300C" w:rsidR="00D662CA" w:rsidRPr="00D86DDA" w:rsidRDefault="00D662CA" w:rsidP="005F7EDC">
      <w:pPr>
        <w:pStyle w:val="ListParagraph"/>
        <w:numPr>
          <w:ilvl w:val="0"/>
          <w:numId w:val="13"/>
        </w:numPr>
        <w:spacing w:line="360" w:lineRule="auto"/>
        <w:rPr>
          <w:rFonts w:ascii="Arial" w:hAnsi="Arial" w:cs="Arial"/>
        </w:rPr>
      </w:pPr>
      <w:r w:rsidRPr="00D86DDA">
        <w:rPr>
          <w:rFonts w:ascii="Arial" w:hAnsi="Arial" w:cs="Arial"/>
        </w:rPr>
        <w:t>Lack of integration with guest feedback: The operational response to complaints seems to be more reactive. According to Brierley (2006), hotels need to implement feedback loops, such as surveys, to continuously improve.</w:t>
      </w:r>
    </w:p>
    <w:p w14:paraId="0B4D14E8" w14:textId="6C723CA8" w:rsidR="00D662CA" w:rsidRPr="00D86DDA" w:rsidRDefault="00D662CA" w:rsidP="005F7EDC">
      <w:pPr>
        <w:spacing w:line="360" w:lineRule="auto"/>
        <w:ind w:firstLine="360"/>
        <w:rPr>
          <w:rFonts w:ascii="Arial" w:hAnsi="Arial" w:cs="Arial"/>
        </w:rPr>
      </w:pPr>
      <w:r w:rsidRPr="00D86DDA">
        <w:rPr>
          <w:rFonts w:ascii="Arial" w:hAnsi="Arial" w:cs="Arial"/>
        </w:rPr>
        <w:lastRenderedPageBreak/>
        <w:t>The hospitality industry thrives on visible hygiene, especially post-COVID</w:t>
      </w:r>
      <w:r w:rsidRPr="00D86DDA">
        <w:rPr>
          <w:rFonts w:ascii="Arial" w:hAnsi="Arial" w:cs="Arial"/>
        </w:rPr>
        <w:t>,</w:t>
      </w:r>
      <w:r w:rsidRPr="00D86DDA">
        <w:rPr>
          <w:rFonts w:ascii="Arial" w:hAnsi="Arial" w:cs="Arial"/>
        </w:rPr>
        <w:t xml:space="preserve"> when guest trust is strongly linked to cleanliness (Williams, 2012). Failure to meet these expectations exposes both process and leadership deficiencies.</w:t>
      </w:r>
    </w:p>
    <w:p w14:paraId="6CEE60C7" w14:textId="7320FB77" w:rsidR="00D662CA" w:rsidRPr="00D86DDA" w:rsidRDefault="00D662CA" w:rsidP="005F7EDC">
      <w:pPr>
        <w:pStyle w:val="ListParagraph"/>
        <w:numPr>
          <w:ilvl w:val="1"/>
          <w:numId w:val="4"/>
        </w:numPr>
        <w:spacing w:line="360" w:lineRule="auto"/>
        <w:rPr>
          <w:rFonts w:ascii="Arial" w:hAnsi="Arial" w:cs="Arial"/>
          <w:b/>
          <w:bCs/>
        </w:rPr>
      </w:pPr>
      <w:r w:rsidRPr="00D86DDA">
        <w:rPr>
          <w:rFonts w:ascii="Arial" w:hAnsi="Arial" w:cs="Arial"/>
          <w:b/>
          <w:bCs/>
        </w:rPr>
        <w:t>Misallocation of accessible rooms</w:t>
      </w:r>
    </w:p>
    <w:p w14:paraId="760684C9" w14:textId="5E868798" w:rsidR="00D662CA" w:rsidRPr="00D86DDA" w:rsidRDefault="00696BA9" w:rsidP="005F7EDC">
      <w:pPr>
        <w:spacing w:line="360" w:lineRule="auto"/>
        <w:ind w:firstLine="360"/>
        <w:rPr>
          <w:rFonts w:ascii="Arial" w:hAnsi="Arial" w:cs="Arial"/>
        </w:rPr>
      </w:pPr>
      <w:r w:rsidRPr="00D86DDA">
        <w:rPr>
          <w:rFonts w:ascii="Arial" w:hAnsi="Arial" w:cs="Arial"/>
        </w:rPr>
        <w:t>Giving accessibility rooms to guests who do not need them without their request shows organisational and ethical flaws. One reviewer (Jo, 2025) described being given an accessibility room without any explanation and being refused a room change. This is not only poor service but may be a breach of the Equality Act 2010.</w:t>
      </w:r>
    </w:p>
    <w:p w14:paraId="3AE0CD21" w14:textId="77777777" w:rsidR="00E47959" w:rsidRPr="00D86DDA" w:rsidRDefault="00E47959" w:rsidP="005F7EDC">
      <w:pPr>
        <w:spacing w:line="360" w:lineRule="auto"/>
        <w:rPr>
          <w:rFonts w:ascii="Arial" w:hAnsi="Arial" w:cs="Arial"/>
        </w:rPr>
      </w:pPr>
      <w:r w:rsidRPr="00D86DDA">
        <w:rPr>
          <w:rFonts w:ascii="Arial" w:hAnsi="Arial" w:cs="Arial"/>
        </w:rPr>
        <w:t>The root causes are:</w:t>
      </w:r>
    </w:p>
    <w:p w14:paraId="5B07D9B8" w14:textId="44986EFC" w:rsidR="00E47959" w:rsidRPr="00D86DDA" w:rsidRDefault="00E47959" w:rsidP="005F7EDC">
      <w:pPr>
        <w:pStyle w:val="ListParagraph"/>
        <w:numPr>
          <w:ilvl w:val="0"/>
          <w:numId w:val="14"/>
        </w:numPr>
        <w:spacing w:line="360" w:lineRule="auto"/>
        <w:rPr>
          <w:rFonts w:ascii="Arial" w:hAnsi="Arial" w:cs="Arial"/>
        </w:rPr>
      </w:pPr>
      <w:r w:rsidRPr="00D86DDA">
        <w:rPr>
          <w:rFonts w:ascii="Arial" w:hAnsi="Arial" w:cs="Arial"/>
        </w:rPr>
        <w:t xml:space="preserve">Process failure: The Property Management System (PMS) most likely lacks safeguards to flag or restrict accessible room allocation. According to </w:t>
      </w:r>
      <w:proofErr w:type="spellStart"/>
      <w:r w:rsidRPr="00D86DDA">
        <w:rPr>
          <w:rFonts w:ascii="Arial" w:hAnsi="Arial" w:cs="Arial"/>
        </w:rPr>
        <w:t>Noordzy</w:t>
      </w:r>
      <w:proofErr w:type="spellEnd"/>
      <w:r w:rsidRPr="00D86DDA">
        <w:rPr>
          <w:rFonts w:ascii="Arial" w:hAnsi="Arial" w:cs="Arial"/>
        </w:rPr>
        <w:t xml:space="preserve"> (2014), systems used in hotel operations must be closely aligned with both brand standards and legal obligations.</w:t>
      </w:r>
    </w:p>
    <w:p w14:paraId="24E00B47" w14:textId="454B99C4" w:rsidR="00E47959" w:rsidRPr="00D86DDA" w:rsidRDefault="00E47959" w:rsidP="005F7EDC">
      <w:pPr>
        <w:pStyle w:val="ListParagraph"/>
        <w:numPr>
          <w:ilvl w:val="0"/>
          <w:numId w:val="14"/>
        </w:numPr>
        <w:spacing w:line="360" w:lineRule="auto"/>
        <w:rPr>
          <w:rFonts w:ascii="Arial" w:hAnsi="Arial" w:cs="Arial"/>
        </w:rPr>
      </w:pPr>
      <w:r w:rsidRPr="00D86DDA">
        <w:rPr>
          <w:rFonts w:ascii="Arial" w:hAnsi="Arial" w:cs="Arial"/>
        </w:rPr>
        <w:t>Inadequate staff training: Front-desk personnel may lack the knowledge or sensitivity required to understand accessibility policies. According to Newton (2010), effective consultants frequently identify skill and training gaps, which must be addressed through targeted development programs</w:t>
      </w:r>
    </w:p>
    <w:p w14:paraId="78B2BC0E" w14:textId="2E753743" w:rsidR="00E47959" w:rsidRPr="00D86DDA" w:rsidRDefault="00E47959" w:rsidP="005F7EDC">
      <w:pPr>
        <w:pStyle w:val="ListParagraph"/>
        <w:numPr>
          <w:ilvl w:val="0"/>
          <w:numId w:val="14"/>
        </w:numPr>
        <w:spacing w:line="360" w:lineRule="auto"/>
        <w:rPr>
          <w:rFonts w:ascii="Arial" w:hAnsi="Arial" w:cs="Arial"/>
        </w:rPr>
      </w:pPr>
      <w:r w:rsidRPr="00E47959">
        <w:rPr>
          <w:rFonts w:ascii="Arial" w:hAnsi="Arial" w:cs="Arial"/>
        </w:rPr>
        <w:t xml:space="preserve">Lack of operational leadership: Managers should make sure that accessible-room inventory is reserved for those with verified needs. However, the denial of room change requests indicates ineffective escalation protocols and an indifferent culture. This is consistent with Kotter's (2012) assertion that transformational change is stifled when leadership fails to </w:t>
      </w:r>
      <w:r w:rsidRPr="00D86DDA">
        <w:rPr>
          <w:rFonts w:ascii="Arial" w:hAnsi="Arial" w:cs="Arial"/>
        </w:rPr>
        <w:t>instil</w:t>
      </w:r>
      <w:r w:rsidRPr="00E47959">
        <w:rPr>
          <w:rFonts w:ascii="Arial" w:hAnsi="Arial" w:cs="Arial"/>
        </w:rPr>
        <w:t xml:space="preserve"> urgency or accountability.</w:t>
      </w:r>
    </w:p>
    <w:p w14:paraId="3FC287C9" w14:textId="7BE56C54" w:rsidR="00E47959" w:rsidRPr="00D86DDA" w:rsidRDefault="00E47959" w:rsidP="005F7EDC">
      <w:pPr>
        <w:pStyle w:val="ListParagraph"/>
        <w:numPr>
          <w:ilvl w:val="0"/>
          <w:numId w:val="14"/>
        </w:numPr>
        <w:spacing w:line="360" w:lineRule="auto"/>
        <w:rPr>
          <w:rFonts w:ascii="Arial" w:hAnsi="Arial" w:cs="Arial"/>
        </w:rPr>
      </w:pPr>
      <w:r w:rsidRPr="00D86DDA">
        <w:rPr>
          <w:rFonts w:ascii="Arial" w:hAnsi="Arial" w:cs="Arial"/>
        </w:rPr>
        <w:t>A breach of shared values: Hilton's brand values prioritise inclusivity and service. Misallocation of accessible rooms indicates that these values are not ingrained in daily practice. According to Waterman et al. (1980), without cultural alignment (shared values), even well-structured organisations struggle to perform consistently.</w:t>
      </w:r>
    </w:p>
    <w:p w14:paraId="1339F3FD" w14:textId="024AE1F7" w:rsidR="00696BA9" w:rsidRPr="00D86DDA" w:rsidRDefault="00E47959" w:rsidP="005F7EDC">
      <w:pPr>
        <w:spacing w:line="360" w:lineRule="auto"/>
        <w:ind w:firstLine="360"/>
        <w:rPr>
          <w:rFonts w:ascii="Arial" w:hAnsi="Arial" w:cs="Arial"/>
        </w:rPr>
      </w:pPr>
      <w:r w:rsidRPr="00D86DDA">
        <w:rPr>
          <w:rFonts w:ascii="Arial" w:hAnsi="Arial" w:cs="Arial"/>
        </w:rPr>
        <w:t xml:space="preserve">This problem is exacerbated by reputational risk and potential legal liability under the Consumer Rights Act 2015, which requires that services be delivered with </w:t>
      </w:r>
      <w:r w:rsidRPr="00D86DDA">
        <w:rPr>
          <w:rFonts w:ascii="Arial" w:hAnsi="Arial" w:cs="Arial"/>
        </w:rPr>
        <w:lastRenderedPageBreak/>
        <w:t>reasonable care and skill. It also risks alienating guests with accessibility needs, which is both ethically and commercially risky (Or, 2014).</w:t>
      </w:r>
    </w:p>
    <w:p w14:paraId="60BE9628" w14:textId="3D39C95A" w:rsidR="00995F91" w:rsidRPr="00D86DDA" w:rsidRDefault="00D662CA" w:rsidP="005F7EDC">
      <w:pPr>
        <w:spacing w:line="360" w:lineRule="auto"/>
        <w:ind w:firstLine="360"/>
        <w:rPr>
          <w:rFonts w:ascii="Arial" w:hAnsi="Arial" w:cs="Arial"/>
          <w:b/>
          <w:bCs/>
        </w:rPr>
      </w:pPr>
      <w:r w:rsidRPr="00D86DDA">
        <w:rPr>
          <w:rFonts w:ascii="Arial" w:hAnsi="Arial" w:cs="Arial"/>
          <w:b/>
          <w:bCs/>
        </w:rPr>
        <w:t xml:space="preserve">5.3 </w:t>
      </w:r>
      <w:r w:rsidRPr="00D86DDA">
        <w:rPr>
          <w:rFonts w:ascii="Arial" w:hAnsi="Arial" w:cs="Arial"/>
          <w:b/>
          <w:bCs/>
        </w:rPr>
        <w:t>Restaurants underperform</w:t>
      </w:r>
    </w:p>
    <w:p w14:paraId="5362154B" w14:textId="60A858AF" w:rsidR="00995F91" w:rsidRPr="00D86DDA" w:rsidRDefault="00700E2E" w:rsidP="005F7EDC">
      <w:pPr>
        <w:spacing w:line="360" w:lineRule="auto"/>
        <w:ind w:firstLine="360"/>
        <w:rPr>
          <w:rFonts w:ascii="Arial" w:hAnsi="Arial" w:cs="Arial"/>
        </w:rPr>
      </w:pPr>
      <w:r w:rsidRPr="00D86DDA">
        <w:rPr>
          <w:rFonts w:ascii="Arial" w:hAnsi="Arial" w:cs="Arial"/>
        </w:rPr>
        <w:t>The hotel's restaurant has received widespread criticism for its low quality, lack of variety, and cafeteria-style layout, which appears subpar for a Hilton-branded property (</w:t>
      </w:r>
      <w:proofErr w:type="spellStart"/>
      <w:r w:rsidRPr="00D86DDA">
        <w:rPr>
          <w:rFonts w:ascii="Arial" w:hAnsi="Arial" w:cs="Arial"/>
        </w:rPr>
        <w:t>An_Old_Burian</w:t>
      </w:r>
      <w:proofErr w:type="spellEnd"/>
      <w:r w:rsidRPr="00D86DDA">
        <w:rPr>
          <w:rFonts w:ascii="Arial" w:hAnsi="Arial" w:cs="Arial"/>
        </w:rPr>
        <w:t>, 2024). This not only reduces guest satisfaction but also significantly lowers secondary revenue.</w:t>
      </w:r>
    </w:p>
    <w:p w14:paraId="1C16245C" w14:textId="286E0837" w:rsidR="00125083" w:rsidRPr="00D86DDA" w:rsidRDefault="00125083" w:rsidP="005F7EDC">
      <w:pPr>
        <w:spacing w:line="360" w:lineRule="auto"/>
        <w:ind w:firstLine="360"/>
        <w:rPr>
          <w:rFonts w:ascii="Arial" w:hAnsi="Arial" w:cs="Arial"/>
        </w:rPr>
      </w:pPr>
      <w:r w:rsidRPr="00D86DDA">
        <w:rPr>
          <w:rFonts w:ascii="Arial" w:hAnsi="Arial" w:cs="Arial"/>
        </w:rPr>
        <w:t>The identified root causes include:</w:t>
      </w:r>
    </w:p>
    <w:p w14:paraId="215C6931" w14:textId="12550971" w:rsidR="00125083" w:rsidRPr="00D86DDA" w:rsidRDefault="00125083" w:rsidP="005F7EDC">
      <w:pPr>
        <w:pStyle w:val="ListParagraph"/>
        <w:numPr>
          <w:ilvl w:val="0"/>
          <w:numId w:val="16"/>
        </w:numPr>
        <w:spacing w:line="360" w:lineRule="auto"/>
        <w:rPr>
          <w:rFonts w:ascii="Arial" w:hAnsi="Arial" w:cs="Arial"/>
        </w:rPr>
      </w:pPr>
      <w:r w:rsidRPr="00D86DDA">
        <w:rPr>
          <w:rFonts w:ascii="Arial" w:hAnsi="Arial" w:cs="Arial"/>
        </w:rPr>
        <w:t>Strategic misalignment: When compared to sister brands like DoubleTree, the restaurant does not appear to be consistent with Hilton's overall strategy for midscale guest experiences. According to Whittington et al. (2019), strategic drift, or when operational practices diverge from brand strategy, can result in a decrease in competitiveness.</w:t>
      </w:r>
    </w:p>
    <w:p w14:paraId="20DBB7FB" w14:textId="11EBE458" w:rsidR="00125083" w:rsidRPr="00D86DDA" w:rsidRDefault="00125083" w:rsidP="005F7EDC">
      <w:pPr>
        <w:pStyle w:val="ListParagraph"/>
        <w:numPr>
          <w:ilvl w:val="0"/>
          <w:numId w:val="16"/>
        </w:numPr>
        <w:spacing w:line="360" w:lineRule="auto"/>
        <w:rPr>
          <w:rFonts w:ascii="Arial" w:hAnsi="Arial" w:cs="Arial"/>
        </w:rPr>
      </w:pPr>
      <w:r w:rsidRPr="00D86DDA">
        <w:rPr>
          <w:rFonts w:ascii="Arial" w:hAnsi="Arial" w:cs="Arial"/>
        </w:rPr>
        <w:t>Lack of service innovation: With a limited menu and poor execution, the offering falls short of changing consumer expectations for in-hotel dining (Evans, 202</w:t>
      </w:r>
      <w:r w:rsidRPr="00D86DDA">
        <w:rPr>
          <w:rFonts w:ascii="Arial" w:hAnsi="Arial" w:cs="Arial"/>
        </w:rPr>
        <w:t xml:space="preserve">4). </w:t>
      </w:r>
      <w:r w:rsidRPr="00D86DDA">
        <w:rPr>
          <w:rFonts w:ascii="Arial" w:hAnsi="Arial" w:cs="Arial"/>
        </w:rPr>
        <w:t>Simple practices like table service and pre-ordering systems have the potential to significantly boost efficiency and perception.</w:t>
      </w:r>
    </w:p>
    <w:p w14:paraId="5DF3182B" w14:textId="633D9DE2" w:rsidR="00125083" w:rsidRPr="00D86DDA" w:rsidRDefault="00125083" w:rsidP="005F7EDC">
      <w:pPr>
        <w:pStyle w:val="ListParagraph"/>
        <w:numPr>
          <w:ilvl w:val="0"/>
          <w:numId w:val="16"/>
        </w:numPr>
        <w:spacing w:line="360" w:lineRule="auto"/>
        <w:rPr>
          <w:rFonts w:ascii="Arial" w:hAnsi="Arial" w:cs="Arial"/>
        </w:rPr>
      </w:pPr>
      <w:r w:rsidRPr="00D86DDA">
        <w:rPr>
          <w:rFonts w:ascii="Arial" w:hAnsi="Arial" w:cs="Arial"/>
        </w:rPr>
        <w:t>Undertrained employees and low morale: Employees may lack the service and culinary skills required to meet expectations. According to Armstrong (2011), service quality in hospitality is directly related to front-line staff capability and belief in what they are delivering. When morale is low and skills are inadequate, the guest experience suffers.</w:t>
      </w:r>
    </w:p>
    <w:p w14:paraId="7917C721" w14:textId="4D008658" w:rsidR="00125083" w:rsidRPr="00D86DDA" w:rsidRDefault="00125083" w:rsidP="005F7EDC">
      <w:pPr>
        <w:pStyle w:val="ListParagraph"/>
        <w:numPr>
          <w:ilvl w:val="0"/>
          <w:numId w:val="16"/>
        </w:numPr>
        <w:spacing w:line="360" w:lineRule="auto"/>
        <w:rPr>
          <w:rFonts w:ascii="Arial" w:hAnsi="Arial" w:cs="Arial"/>
        </w:rPr>
      </w:pPr>
      <w:r w:rsidRPr="00D86DDA">
        <w:rPr>
          <w:rFonts w:ascii="Arial" w:hAnsi="Arial" w:cs="Arial"/>
        </w:rPr>
        <w:t>Administrative oversight: Feedback indicates that managers are not actively supervising or adjusting the restaurant's operations. According to Shaw (2022), hospitality leadership must be "present, responsive, and grounded in the guest's lived reality"—which is missing in this case.</w:t>
      </w:r>
    </w:p>
    <w:p w14:paraId="70F623D9" w14:textId="3CC40B59" w:rsidR="00153B38" w:rsidRDefault="00125083" w:rsidP="00153B38">
      <w:pPr>
        <w:spacing w:line="360" w:lineRule="auto"/>
        <w:ind w:firstLine="360"/>
        <w:rPr>
          <w:rFonts w:ascii="Arial" w:hAnsi="Arial" w:cs="Arial"/>
        </w:rPr>
      </w:pPr>
      <w:r w:rsidRPr="00D86DDA">
        <w:rPr>
          <w:rFonts w:ascii="Arial" w:hAnsi="Arial" w:cs="Arial"/>
        </w:rPr>
        <w:t>Given the importance of food and beverage as a source of value and profitability in hospitality (Cousins et al., 2014), underperformance in this area is both a missed opportunity and a threat to competitiveness.</w:t>
      </w:r>
    </w:p>
    <w:p w14:paraId="6B74CDEF" w14:textId="77777777" w:rsidR="00077A52" w:rsidRDefault="00077A52" w:rsidP="00153B38">
      <w:pPr>
        <w:spacing w:line="360" w:lineRule="auto"/>
        <w:ind w:firstLine="360"/>
        <w:rPr>
          <w:rFonts w:ascii="Arial" w:hAnsi="Arial" w:cs="Arial"/>
        </w:rPr>
      </w:pPr>
    </w:p>
    <w:p w14:paraId="4417EBBE" w14:textId="77777777" w:rsidR="00077A52" w:rsidRPr="00D86DDA" w:rsidRDefault="00077A52" w:rsidP="00153B38">
      <w:pPr>
        <w:spacing w:line="360" w:lineRule="auto"/>
        <w:ind w:firstLine="360"/>
        <w:rPr>
          <w:rFonts w:ascii="Arial" w:hAnsi="Arial" w:cs="Arial"/>
        </w:rPr>
      </w:pPr>
    </w:p>
    <w:p w14:paraId="0207B489" w14:textId="77777777" w:rsidR="00125083" w:rsidRPr="00D86DDA" w:rsidRDefault="00125083" w:rsidP="005F7EDC">
      <w:pPr>
        <w:pStyle w:val="ListParagraph"/>
        <w:numPr>
          <w:ilvl w:val="0"/>
          <w:numId w:val="4"/>
        </w:numPr>
        <w:spacing w:line="360" w:lineRule="auto"/>
        <w:rPr>
          <w:rFonts w:ascii="Arial" w:hAnsi="Arial" w:cs="Arial"/>
          <w:b/>
          <w:bCs/>
        </w:rPr>
      </w:pPr>
      <w:r w:rsidRPr="00D86DDA">
        <w:rPr>
          <w:rFonts w:ascii="Arial" w:hAnsi="Arial" w:cs="Arial"/>
          <w:b/>
          <w:bCs/>
        </w:rPr>
        <w:lastRenderedPageBreak/>
        <w:t>External Environment (STEEPLED analysis)</w:t>
      </w:r>
    </w:p>
    <w:tbl>
      <w:tblPr>
        <w:tblStyle w:val="TableGrid"/>
        <w:tblW w:w="0" w:type="auto"/>
        <w:tblLook w:val="04A0" w:firstRow="1" w:lastRow="0" w:firstColumn="1" w:lastColumn="0" w:noHBand="0" w:noVBand="1"/>
      </w:tblPr>
      <w:tblGrid>
        <w:gridCol w:w="3005"/>
        <w:gridCol w:w="3005"/>
        <w:gridCol w:w="3006"/>
      </w:tblGrid>
      <w:tr w:rsidR="00DF1B69" w:rsidRPr="00D86DDA" w14:paraId="56DAE4B5" w14:textId="77777777">
        <w:tc>
          <w:tcPr>
            <w:tcW w:w="3005" w:type="dxa"/>
          </w:tcPr>
          <w:p w14:paraId="04459CBB" w14:textId="7E8F2C27" w:rsidR="00DF1B69" w:rsidRPr="00D86DDA" w:rsidRDefault="00DF1B69" w:rsidP="005F7EDC">
            <w:pPr>
              <w:spacing w:line="360" w:lineRule="auto"/>
              <w:rPr>
                <w:rFonts w:ascii="Arial" w:hAnsi="Arial" w:cs="Arial"/>
              </w:rPr>
            </w:pPr>
            <w:r w:rsidRPr="00D86DDA">
              <w:rPr>
                <w:rFonts w:ascii="Arial" w:hAnsi="Arial" w:cs="Arial"/>
              </w:rPr>
              <w:t>Area</w:t>
            </w:r>
          </w:p>
        </w:tc>
        <w:tc>
          <w:tcPr>
            <w:tcW w:w="3005" w:type="dxa"/>
          </w:tcPr>
          <w:p w14:paraId="7D9A5838" w14:textId="28FE5D9F" w:rsidR="00DF1B69" w:rsidRPr="00D86DDA" w:rsidRDefault="00DF1B69" w:rsidP="005F7EDC">
            <w:pPr>
              <w:spacing w:line="360" w:lineRule="auto"/>
              <w:rPr>
                <w:rFonts w:ascii="Arial" w:hAnsi="Arial" w:cs="Arial"/>
              </w:rPr>
            </w:pPr>
            <w:r w:rsidRPr="00D86DDA">
              <w:rPr>
                <w:rFonts w:ascii="Arial" w:hAnsi="Arial" w:cs="Arial"/>
              </w:rPr>
              <w:t>Impact</w:t>
            </w:r>
          </w:p>
        </w:tc>
        <w:tc>
          <w:tcPr>
            <w:tcW w:w="3006" w:type="dxa"/>
          </w:tcPr>
          <w:p w14:paraId="25375594" w14:textId="20D01B1F" w:rsidR="00DF1B69" w:rsidRPr="00D86DDA" w:rsidRDefault="00DF1B69" w:rsidP="005F7EDC">
            <w:pPr>
              <w:spacing w:line="360" w:lineRule="auto"/>
              <w:rPr>
                <w:rFonts w:ascii="Arial" w:hAnsi="Arial" w:cs="Arial"/>
              </w:rPr>
            </w:pPr>
            <w:r w:rsidRPr="00D86DDA">
              <w:rPr>
                <w:rFonts w:ascii="Arial" w:hAnsi="Arial" w:cs="Arial"/>
              </w:rPr>
              <w:t>Results</w:t>
            </w:r>
          </w:p>
        </w:tc>
      </w:tr>
      <w:tr w:rsidR="00DF1B69" w:rsidRPr="00D86DDA" w14:paraId="2CD6D30E" w14:textId="77777777">
        <w:tc>
          <w:tcPr>
            <w:tcW w:w="3005" w:type="dxa"/>
          </w:tcPr>
          <w:p w14:paraId="2684DAB5" w14:textId="196F2EDE" w:rsidR="00DF1B69" w:rsidRPr="00D86DDA" w:rsidRDefault="00DF1B69" w:rsidP="005F7EDC">
            <w:pPr>
              <w:spacing w:line="360" w:lineRule="auto"/>
              <w:rPr>
                <w:rFonts w:ascii="Arial" w:hAnsi="Arial" w:cs="Arial"/>
              </w:rPr>
            </w:pPr>
            <w:r w:rsidRPr="00D86DDA">
              <w:rPr>
                <w:rFonts w:ascii="Arial" w:hAnsi="Arial" w:cs="Arial"/>
              </w:rPr>
              <w:t>Social</w:t>
            </w:r>
          </w:p>
        </w:tc>
        <w:tc>
          <w:tcPr>
            <w:tcW w:w="3005" w:type="dxa"/>
          </w:tcPr>
          <w:p w14:paraId="51C71B42" w14:textId="39F56C45" w:rsidR="00DF1B69" w:rsidRPr="00D86DDA" w:rsidRDefault="00DF1B69" w:rsidP="005F7EDC">
            <w:pPr>
              <w:spacing w:line="360" w:lineRule="auto"/>
              <w:rPr>
                <w:rFonts w:ascii="Arial" w:hAnsi="Arial" w:cs="Arial"/>
              </w:rPr>
            </w:pPr>
            <w:r w:rsidRPr="00D86DDA">
              <w:rPr>
                <w:rFonts w:ascii="Arial" w:hAnsi="Arial" w:cs="Arial"/>
              </w:rPr>
              <w:t>Post-COVID hygiene expectations are high; guests demand comfort and fresh air.</w:t>
            </w:r>
          </w:p>
        </w:tc>
        <w:tc>
          <w:tcPr>
            <w:tcW w:w="3006" w:type="dxa"/>
          </w:tcPr>
          <w:p w14:paraId="5E6D9415" w14:textId="2DAF642E" w:rsidR="00DF1B69" w:rsidRPr="00D86DDA" w:rsidRDefault="00DF1B69" w:rsidP="005F7EDC">
            <w:pPr>
              <w:spacing w:line="360" w:lineRule="auto"/>
              <w:rPr>
                <w:rFonts w:ascii="Arial" w:hAnsi="Arial" w:cs="Arial"/>
              </w:rPr>
            </w:pPr>
            <w:r w:rsidRPr="00D86DDA">
              <w:rPr>
                <w:rFonts w:ascii="Arial" w:hAnsi="Arial" w:cs="Arial"/>
              </w:rPr>
              <w:t>Improved cleaning protocols and fresh air solutions are required.</w:t>
            </w:r>
          </w:p>
        </w:tc>
      </w:tr>
      <w:tr w:rsidR="00DF1B69" w:rsidRPr="00D86DDA" w14:paraId="71FE286A" w14:textId="77777777">
        <w:tc>
          <w:tcPr>
            <w:tcW w:w="3005" w:type="dxa"/>
          </w:tcPr>
          <w:p w14:paraId="486B895E" w14:textId="7CFC8518" w:rsidR="00DF1B69" w:rsidRPr="00D86DDA" w:rsidRDefault="00DF1B69" w:rsidP="005F7EDC">
            <w:pPr>
              <w:spacing w:line="360" w:lineRule="auto"/>
              <w:rPr>
                <w:rFonts w:ascii="Arial" w:hAnsi="Arial" w:cs="Arial"/>
              </w:rPr>
            </w:pPr>
            <w:r w:rsidRPr="00D86DDA">
              <w:rPr>
                <w:rFonts w:ascii="Arial" w:hAnsi="Arial" w:cs="Arial"/>
              </w:rPr>
              <w:t>Technological</w:t>
            </w:r>
          </w:p>
        </w:tc>
        <w:tc>
          <w:tcPr>
            <w:tcW w:w="3005" w:type="dxa"/>
          </w:tcPr>
          <w:p w14:paraId="6081A759" w14:textId="35DAB018" w:rsidR="00DF1B69" w:rsidRPr="00D86DDA" w:rsidRDefault="00DF1B69" w:rsidP="005F7EDC">
            <w:pPr>
              <w:spacing w:line="360" w:lineRule="auto"/>
              <w:rPr>
                <w:rFonts w:ascii="Arial" w:hAnsi="Arial" w:cs="Arial"/>
              </w:rPr>
            </w:pPr>
            <w:r w:rsidRPr="00D86DDA">
              <w:rPr>
                <w:rFonts w:ascii="Arial" w:hAnsi="Arial" w:cs="Arial"/>
              </w:rPr>
              <w:t>Dominance of online reviews and booking platforms</w:t>
            </w:r>
            <w:r w:rsidRPr="00D86DDA">
              <w:rPr>
                <w:rFonts w:ascii="Arial" w:hAnsi="Arial" w:cs="Arial"/>
              </w:rPr>
              <w:t>.</w:t>
            </w:r>
          </w:p>
        </w:tc>
        <w:tc>
          <w:tcPr>
            <w:tcW w:w="3006" w:type="dxa"/>
          </w:tcPr>
          <w:p w14:paraId="68FDF71E" w14:textId="04352843" w:rsidR="00DF1B69" w:rsidRPr="00D86DDA" w:rsidRDefault="00DF1B69" w:rsidP="005F7EDC">
            <w:pPr>
              <w:spacing w:line="360" w:lineRule="auto"/>
              <w:rPr>
                <w:rFonts w:ascii="Arial" w:hAnsi="Arial" w:cs="Arial"/>
              </w:rPr>
            </w:pPr>
            <w:r w:rsidRPr="00D86DDA">
              <w:rPr>
                <w:rFonts w:ascii="Arial" w:hAnsi="Arial" w:cs="Arial"/>
              </w:rPr>
              <w:t>To keep their reputation, cleanliness and service must be consistently high.</w:t>
            </w:r>
          </w:p>
        </w:tc>
      </w:tr>
      <w:tr w:rsidR="00DF1B69" w:rsidRPr="00D86DDA" w14:paraId="7AC87C9F" w14:textId="77777777">
        <w:tc>
          <w:tcPr>
            <w:tcW w:w="3005" w:type="dxa"/>
          </w:tcPr>
          <w:p w14:paraId="3E6167A3" w14:textId="27E7A6C1" w:rsidR="00DF1B69" w:rsidRPr="00D86DDA" w:rsidRDefault="00DF1B69" w:rsidP="005F7EDC">
            <w:pPr>
              <w:spacing w:line="360" w:lineRule="auto"/>
              <w:rPr>
                <w:rFonts w:ascii="Arial" w:hAnsi="Arial" w:cs="Arial"/>
              </w:rPr>
            </w:pPr>
            <w:r w:rsidRPr="00D86DDA">
              <w:rPr>
                <w:rFonts w:ascii="Arial" w:hAnsi="Arial" w:cs="Arial"/>
              </w:rPr>
              <w:t>Economical</w:t>
            </w:r>
          </w:p>
        </w:tc>
        <w:tc>
          <w:tcPr>
            <w:tcW w:w="3005" w:type="dxa"/>
          </w:tcPr>
          <w:p w14:paraId="39D1BF3E" w14:textId="2024B538" w:rsidR="00DF1B69" w:rsidRPr="00D86DDA" w:rsidRDefault="00DF1B69" w:rsidP="005F7EDC">
            <w:pPr>
              <w:spacing w:line="360" w:lineRule="auto"/>
              <w:rPr>
                <w:rFonts w:ascii="Arial" w:hAnsi="Arial" w:cs="Arial"/>
              </w:rPr>
            </w:pPr>
            <w:r w:rsidRPr="00D86DDA">
              <w:rPr>
                <w:rFonts w:ascii="Arial" w:hAnsi="Arial" w:cs="Arial"/>
              </w:rPr>
              <w:t>Rising wages and operational costs (</w:t>
            </w:r>
            <w:proofErr w:type="spellStart"/>
            <w:r w:rsidRPr="00D86DDA">
              <w:rPr>
                <w:rFonts w:ascii="Arial" w:hAnsi="Arial" w:cs="Arial"/>
              </w:rPr>
              <w:t>UKHospitality</w:t>
            </w:r>
            <w:proofErr w:type="spellEnd"/>
            <w:r w:rsidRPr="00D86DDA">
              <w:rPr>
                <w:rFonts w:ascii="Arial" w:hAnsi="Arial" w:cs="Arial"/>
              </w:rPr>
              <w:t>, 2025)</w:t>
            </w:r>
            <w:r w:rsidR="00022AE7" w:rsidRPr="00D86DDA">
              <w:rPr>
                <w:rFonts w:ascii="Arial" w:hAnsi="Arial" w:cs="Arial"/>
              </w:rPr>
              <w:t>.</w:t>
            </w:r>
          </w:p>
        </w:tc>
        <w:tc>
          <w:tcPr>
            <w:tcW w:w="3006" w:type="dxa"/>
          </w:tcPr>
          <w:p w14:paraId="3EA27DFF" w14:textId="3BA766EF" w:rsidR="00DF1B69" w:rsidRPr="00D86DDA" w:rsidRDefault="00022AE7" w:rsidP="005F7EDC">
            <w:pPr>
              <w:spacing w:line="360" w:lineRule="auto"/>
              <w:rPr>
                <w:rFonts w:ascii="Arial" w:hAnsi="Arial" w:cs="Arial"/>
              </w:rPr>
            </w:pPr>
            <w:r w:rsidRPr="00D86DDA">
              <w:rPr>
                <w:rFonts w:ascii="Arial" w:hAnsi="Arial" w:cs="Arial"/>
              </w:rPr>
              <w:t>Cost-cutting strategies should not compromise service quality.</w:t>
            </w:r>
          </w:p>
        </w:tc>
      </w:tr>
      <w:tr w:rsidR="00DF1B69" w:rsidRPr="00D86DDA" w14:paraId="7985C6AA" w14:textId="77777777">
        <w:tc>
          <w:tcPr>
            <w:tcW w:w="3005" w:type="dxa"/>
          </w:tcPr>
          <w:p w14:paraId="7861C98F" w14:textId="273F1FC4" w:rsidR="00DF1B69" w:rsidRPr="00D86DDA" w:rsidRDefault="00DF1B69" w:rsidP="005F7EDC">
            <w:pPr>
              <w:spacing w:line="360" w:lineRule="auto"/>
              <w:rPr>
                <w:rFonts w:ascii="Arial" w:hAnsi="Arial" w:cs="Arial"/>
              </w:rPr>
            </w:pPr>
            <w:r w:rsidRPr="00D86DDA">
              <w:rPr>
                <w:rFonts w:ascii="Arial" w:hAnsi="Arial" w:cs="Arial"/>
              </w:rPr>
              <w:t>Environmental</w:t>
            </w:r>
          </w:p>
        </w:tc>
        <w:tc>
          <w:tcPr>
            <w:tcW w:w="3005" w:type="dxa"/>
          </w:tcPr>
          <w:p w14:paraId="5A7E5F12" w14:textId="3F94D2E5" w:rsidR="00DF1B69" w:rsidRPr="00D86DDA" w:rsidRDefault="00022AE7" w:rsidP="005F7EDC">
            <w:pPr>
              <w:spacing w:line="360" w:lineRule="auto"/>
              <w:rPr>
                <w:rFonts w:ascii="Arial" w:hAnsi="Arial" w:cs="Arial"/>
              </w:rPr>
            </w:pPr>
            <w:r w:rsidRPr="00D86DDA">
              <w:rPr>
                <w:rFonts w:ascii="Arial" w:hAnsi="Arial" w:cs="Arial"/>
              </w:rPr>
              <w:t>Energy-saving sealed windows; issues with indoor air quality</w:t>
            </w:r>
            <w:r w:rsidR="004769DE" w:rsidRPr="00D86DDA">
              <w:rPr>
                <w:rFonts w:ascii="Arial" w:hAnsi="Arial" w:cs="Arial"/>
              </w:rPr>
              <w:t xml:space="preserve">, food waste. </w:t>
            </w:r>
          </w:p>
        </w:tc>
        <w:tc>
          <w:tcPr>
            <w:tcW w:w="3006" w:type="dxa"/>
          </w:tcPr>
          <w:p w14:paraId="3D121393" w14:textId="74094A9F" w:rsidR="00DF1B69" w:rsidRPr="00D86DDA" w:rsidRDefault="00022AE7" w:rsidP="005F7EDC">
            <w:pPr>
              <w:spacing w:line="360" w:lineRule="auto"/>
              <w:rPr>
                <w:rFonts w:ascii="Arial" w:hAnsi="Arial" w:cs="Arial"/>
              </w:rPr>
            </w:pPr>
            <w:r w:rsidRPr="00D86DDA">
              <w:rPr>
                <w:rFonts w:ascii="Arial" w:hAnsi="Arial" w:cs="Arial"/>
              </w:rPr>
              <w:t>Consider mechanical ventilation or refreshment systems for guest rooms</w:t>
            </w:r>
            <w:r w:rsidR="004769DE" w:rsidRPr="00D86DDA">
              <w:rPr>
                <w:rFonts w:ascii="Arial" w:hAnsi="Arial" w:cs="Arial"/>
              </w:rPr>
              <w:t>, and pre-ordering from the menu will limit food waste.</w:t>
            </w:r>
          </w:p>
        </w:tc>
      </w:tr>
      <w:tr w:rsidR="00DF1B69" w:rsidRPr="00D86DDA" w14:paraId="03F27A76" w14:textId="77777777">
        <w:tc>
          <w:tcPr>
            <w:tcW w:w="3005" w:type="dxa"/>
          </w:tcPr>
          <w:p w14:paraId="1C2366EA" w14:textId="071FEAC7" w:rsidR="00DF1B69" w:rsidRPr="00D86DDA" w:rsidRDefault="00DF1B69" w:rsidP="005F7EDC">
            <w:pPr>
              <w:spacing w:line="360" w:lineRule="auto"/>
              <w:rPr>
                <w:rFonts w:ascii="Arial" w:hAnsi="Arial" w:cs="Arial"/>
              </w:rPr>
            </w:pPr>
            <w:r w:rsidRPr="00D86DDA">
              <w:rPr>
                <w:rFonts w:ascii="Arial" w:hAnsi="Arial" w:cs="Arial"/>
              </w:rPr>
              <w:t>Political</w:t>
            </w:r>
          </w:p>
        </w:tc>
        <w:tc>
          <w:tcPr>
            <w:tcW w:w="3005" w:type="dxa"/>
          </w:tcPr>
          <w:p w14:paraId="152FDBED" w14:textId="5E094A79" w:rsidR="00DF1B69" w:rsidRPr="00D86DDA" w:rsidRDefault="00022AE7" w:rsidP="005F7EDC">
            <w:pPr>
              <w:spacing w:line="360" w:lineRule="auto"/>
              <w:rPr>
                <w:rFonts w:ascii="Arial" w:hAnsi="Arial" w:cs="Arial"/>
              </w:rPr>
            </w:pPr>
            <w:r w:rsidRPr="00D86DDA">
              <w:rPr>
                <w:rFonts w:ascii="Arial" w:hAnsi="Arial" w:cs="Arial"/>
              </w:rPr>
              <w:t>Accessibility, food hygiene, and consumer rights are all subject to strict regulations in the UK hospitality industry. Immigration rules after Brexit have also had an impact on staffing levels.</w:t>
            </w:r>
          </w:p>
        </w:tc>
        <w:tc>
          <w:tcPr>
            <w:tcW w:w="3006" w:type="dxa"/>
          </w:tcPr>
          <w:p w14:paraId="6814E06C" w14:textId="5F1E598C" w:rsidR="00DF1B69" w:rsidRPr="00D86DDA" w:rsidRDefault="00022AE7" w:rsidP="005F7EDC">
            <w:pPr>
              <w:spacing w:line="360" w:lineRule="auto"/>
              <w:rPr>
                <w:rFonts w:ascii="Arial" w:hAnsi="Arial" w:cs="Arial"/>
              </w:rPr>
            </w:pPr>
            <w:r w:rsidRPr="00D86DDA">
              <w:rPr>
                <w:rFonts w:ascii="Arial" w:hAnsi="Arial" w:cs="Arial"/>
              </w:rPr>
              <w:t xml:space="preserve">The hotel must follow the Equality Act of 2010 and the Consumer Rights Act of 2015, as well as adapt hiring practices to deal with labour shortages. </w:t>
            </w:r>
          </w:p>
        </w:tc>
      </w:tr>
      <w:tr w:rsidR="00DF1B69" w:rsidRPr="00D86DDA" w14:paraId="5725E9D1" w14:textId="77777777">
        <w:tc>
          <w:tcPr>
            <w:tcW w:w="3005" w:type="dxa"/>
          </w:tcPr>
          <w:p w14:paraId="0850B193" w14:textId="571A1C69" w:rsidR="00DF1B69" w:rsidRPr="00D86DDA" w:rsidRDefault="00DF1B69" w:rsidP="005F7EDC">
            <w:pPr>
              <w:spacing w:line="360" w:lineRule="auto"/>
              <w:rPr>
                <w:rFonts w:ascii="Arial" w:hAnsi="Arial" w:cs="Arial"/>
              </w:rPr>
            </w:pPr>
            <w:r w:rsidRPr="00D86DDA">
              <w:rPr>
                <w:rFonts w:ascii="Arial" w:hAnsi="Arial" w:cs="Arial"/>
              </w:rPr>
              <w:t>Legal</w:t>
            </w:r>
          </w:p>
        </w:tc>
        <w:tc>
          <w:tcPr>
            <w:tcW w:w="3005" w:type="dxa"/>
          </w:tcPr>
          <w:p w14:paraId="1AB90A6E" w14:textId="53AF4108" w:rsidR="00DF1B69" w:rsidRPr="00D86DDA" w:rsidRDefault="00022AE7" w:rsidP="005F7EDC">
            <w:pPr>
              <w:spacing w:line="360" w:lineRule="auto"/>
              <w:rPr>
                <w:rFonts w:ascii="Arial" w:hAnsi="Arial" w:cs="Arial"/>
              </w:rPr>
            </w:pPr>
            <w:r w:rsidRPr="00D86DDA">
              <w:rPr>
                <w:rFonts w:ascii="Arial" w:hAnsi="Arial" w:cs="Arial"/>
              </w:rPr>
              <w:t>The following laws apply: Equality Act 2010, Consumer Rights Act 2015, and building codes for accessibility.</w:t>
            </w:r>
          </w:p>
        </w:tc>
        <w:tc>
          <w:tcPr>
            <w:tcW w:w="3006" w:type="dxa"/>
          </w:tcPr>
          <w:p w14:paraId="47D1D003" w14:textId="5882C4B8" w:rsidR="00DF1B69" w:rsidRPr="00D86DDA" w:rsidRDefault="00022AE7" w:rsidP="005F7EDC">
            <w:pPr>
              <w:spacing w:line="360" w:lineRule="auto"/>
              <w:rPr>
                <w:rFonts w:ascii="Arial" w:hAnsi="Arial" w:cs="Arial"/>
              </w:rPr>
            </w:pPr>
            <w:r w:rsidRPr="00D86DDA">
              <w:rPr>
                <w:rFonts w:ascii="Arial" w:hAnsi="Arial" w:cs="Arial"/>
              </w:rPr>
              <w:t>Legal compliance is essential to room allocation and service delivery.</w:t>
            </w:r>
          </w:p>
        </w:tc>
      </w:tr>
      <w:tr w:rsidR="00DF1B69" w:rsidRPr="00D86DDA" w14:paraId="5AF22278" w14:textId="77777777">
        <w:tc>
          <w:tcPr>
            <w:tcW w:w="3005" w:type="dxa"/>
          </w:tcPr>
          <w:p w14:paraId="6487D1E3" w14:textId="1E04D17E" w:rsidR="00DF1B69" w:rsidRPr="00D86DDA" w:rsidRDefault="00DF1B69" w:rsidP="005F7EDC">
            <w:pPr>
              <w:spacing w:line="360" w:lineRule="auto"/>
              <w:rPr>
                <w:rFonts w:ascii="Arial" w:hAnsi="Arial" w:cs="Arial"/>
              </w:rPr>
            </w:pPr>
            <w:r w:rsidRPr="00D86DDA">
              <w:rPr>
                <w:rFonts w:ascii="Arial" w:hAnsi="Arial" w:cs="Arial"/>
              </w:rPr>
              <w:t>Ethnical</w:t>
            </w:r>
          </w:p>
        </w:tc>
        <w:tc>
          <w:tcPr>
            <w:tcW w:w="3005" w:type="dxa"/>
          </w:tcPr>
          <w:p w14:paraId="498BDEEF" w14:textId="5D7F3FC6" w:rsidR="00DF1B69" w:rsidRPr="00D86DDA" w:rsidRDefault="00022AE7" w:rsidP="005F7EDC">
            <w:pPr>
              <w:spacing w:line="360" w:lineRule="auto"/>
              <w:rPr>
                <w:rFonts w:ascii="Arial" w:hAnsi="Arial" w:cs="Arial"/>
              </w:rPr>
            </w:pPr>
            <w:r w:rsidRPr="00D86DDA">
              <w:rPr>
                <w:rFonts w:ascii="Arial" w:hAnsi="Arial" w:cs="Arial"/>
              </w:rPr>
              <w:t>Inclusion and fairness are required in corporate responsibility.</w:t>
            </w:r>
          </w:p>
        </w:tc>
        <w:tc>
          <w:tcPr>
            <w:tcW w:w="3006" w:type="dxa"/>
          </w:tcPr>
          <w:p w14:paraId="15F45F21" w14:textId="027D13F4" w:rsidR="00DF1B69" w:rsidRPr="00D86DDA" w:rsidRDefault="00022AE7" w:rsidP="005F7EDC">
            <w:pPr>
              <w:spacing w:line="360" w:lineRule="auto"/>
              <w:rPr>
                <w:rFonts w:ascii="Arial" w:hAnsi="Arial" w:cs="Arial"/>
              </w:rPr>
            </w:pPr>
            <w:r w:rsidRPr="00D86DDA">
              <w:rPr>
                <w:rFonts w:ascii="Arial" w:hAnsi="Arial" w:cs="Arial"/>
              </w:rPr>
              <w:t>Accessible-room overuse raises ethical concerns.</w:t>
            </w:r>
          </w:p>
        </w:tc>
      </w:tr>
      <w:tr w:rsidR="00DF1B69" w:rsidRPr="00D86DDA" w14:paraId="2E6BEB55" w14:textId="77777777">
        <w:tc>
          <w:tcPr>
            <w:tcW w:w="3005" w:type="dxa"/>
          </w:tcPr>
          <w:p w14:paraId="16213940" w14:textId="7C16192E" w:rsidR="00DF1B69" w:rsidRPr="00D86DDA" w:rsidRDefault="00DF1B69" w:rsidP="005F7EDC">
            <w:pPr>
              <w:spacing w:line="360" w:lineRule="auto"/>
              <w:rPr>
                <w:rFonts w:ascii="Arial" w:hAnsi="Arial" w:cs="Arial"/>
              </w:rPr>
            </w:pPr>
            <w:r w:rsidRPr="00D86DDA">
              <w:rPr>
                <w:rFonts w:ascii="Arial" w:hAnsi="Arial" w:cs="Arial"/>
              </w:rPr>
              <w:lastRenderedPageBreak/>
              <w:t>Demographic</w:t>
            </w:r>
          </w:p>
        </w:tc>
        <w:tc>
          <w:tcPr>
            <w:tcW w:w="3005" w:type="dxa"/>
          </w:tcPr>
          <w:p w14:paraId="139E160F" w14:textId="0B2AAC4E" w:rsidR="00DF1B69" w:rsidRPr="00D86DDA" w:rsidRDefault="00022AE7" w:rsidP="005F7EDC">
            <w:pPr>
              <w:spacing w:line="360" w:lineRule="auto"/>
              <w:rPr>
                <w:rFonts w:ascii="Arial" w:hAnsi="Arial" w:cs="Arial"/>
              </w:rPr>
            </w:pPr>
            <w:r w:rsidRPr="00D86DDA">
              <w:rPr>
                <w:rFonts w:ascii="Arial" w:hAnsi="Arial" w:cs="Arial"/>
              </w:rPr>
              <w:t>Increased business travel with high expectations following the pandemic.</w:t>
            </w:r>
          </w:p>
        </w:tc>
        <w:tc>
          <w:tcPr>
            <w:tcW w:w="3006" w:type="dxa"/>
          </w:tcPr>
          <w:p w14:paraId="32C0EDB4" w14:textId="756F16E2" w:rsidR="00DF1B69" w:rsidRPr="00D86DDA" w:rsidRDefault="00022AE7" w:rsidP="005F7EDC">
            <w:pPr>
              <w:spacing w:line="360" w:lineRule="auto"/>
              <w:rPr>
                <w:rFonts w:ascii="Arial" w:hAnsi="Arial" w:cs="Arial"/>
              </w:rPr>
            </w:pPr>
            <w:r w:rsidRPr="00D86DDA">
              <w:rPr>
                <w:rFonts w:ascii="Arial" w:hAnsi="Arial" w:cs="Arial"/>
              </w:rPr>
              <w:t>Business travellers require consistent quality and service.</w:t>
            </w:r>
          </w:p>
        </w:tc>
      </w:tr>
    </w:tbl>
    <w:p w14:paraId="142164B0" w14:textId="782124E3" w:rsidR="00125083" w:rsidRPr="00D86DDA" w:rsidRDefault="00125083" w:rsidP="005F7EDC">
      <w:pPr>
        <w:spacing w:line="360" w:lineRule="auto"/>
        <w:rPr>
          <w:rFonts w:ascii="Arial" w:hAnsi="Arial" w:cs="Arial"/>
        </w:rPr>
      </w:pPr>
    </w:p>
    <w:p w14:paraId="4A17BC0C" w14:textId="3C17378D" w:rsidR="00022AE7" w:rsidRPr="00D86DDA" w:rsidRDefault="00022AE7" w:rsidP="005F7EDC">
      <w:pPr>
        <w:spacing w:line="360" w:lineRule="auto"/>
        <w:ind w:firstLine="720"/>
        <w:rPr>
          <w:rFonts w:ascii="Arial" w:hAnsi="Arial" w:cs="Arial"/>
        </w:rPr>
      </w:pPr>
      <w:r w:rsidRPr="00D86DDA">
        <w:rPr>
          <w:rFonts w:ascii="Arial" w:hAnsi="Arial" w:cs="Arial"/>
        </w:rPr>
        <w:t>External pressures expose internal flaws and raise operational risks. The hotel's policies, training, and resources must be consistent with guest expectations and regulatory requirements.</w:t>
      </w:r>
    </w:p>
    <w:p w14:paraId="12989759" w14:textId="1A69A63D" w:rsidR="00995F91" w:rsidRPr="00D86DDA" w:rsidRDefault="00910705" w:rsidP="005F7EDC">
      <w:pPr>
        <w:pStyle w:val="ListParagraph"/>
        <w:numPr>
          <w:ilvl w:val="0"/>
          <w:numId w:val="4"/>
        </w:numPr>
        <w:spacing w:line="360" w:lineRule="auto"/>
        <w:rPr>
          <w:rFonts w:ascii="Arial" w:hAnsi="Arial" w:cs="Arial"/>
          <w:b/>
          <w:bCs/>
        </w:rPr>
      </w:pPr>
      <w:r w:rsidRPr="00D86DDA">
        <w:rPr>
          <w:rFonts w:ascii="Arial" w:hAnsi="Arial" w:cs="Arial"/>
          <w:b/>
          <w:bCs/>
        </w:rPr>
        <w:t>Internal assessment (SWOT)</w:t>
      </w:r>
    </w:p>
    <w:p w14:paraId="644A77E4" w14:textId="77777777" w:rsidR="005D140D" w:rsidRPr="00D86DDA" w:rsidRDefault="005D140D" w:rsidP="005F7EDC">
      <w:pPr>
        <w:spacing w:line="360" w:lineRule="auto"/>
        <w:ind w:left="425"/>
        <w:rPr>
          <w:rFonts w:ascii="Arial" w:hAnsi="Arial" w:cs="Arial"/>
        </w:rPr>
      </w:pPr>
    </w:p>
    <w:p w14:paraId="465A5191" w14:textId="1C69198F" w:rsidR="00910705" w:rsidRPr="00D86DDA" w:rsidRDefault="00BF5E1A" w:rsidP="005F7EDC">
      <w:pPr>
        <w:spacing w:line="360" w:lineRule="auto"/>
        <w:rPr>
          <w:rFonts w:ascii="Arial" w:hAnsi="Arial" w:cs="Arial"/>
        </w:rPr>
      </w:pPr>
      <w:r w:rsidRPr="00D86DDA">
        <w:rPr>
          <w:rFonts w:ascii="Arial" w:hAnsi="Arial" w:cs="Arial"/>
        </w:rPr>
        <mc:AlternateContent>
          <mc:Choice Requires="wps">
            <w:drawing>
              <wp:anchor distT="0" distB="0" distL="114300" distR="114300" simplePos="0" relativeHeight="251660288" behindDoc="0" locked="0" layoutInCell="1" allowOverlap="1" wp14:anchorId="14A5C74A" wp14:editId="6B26E45E">
                <wp:simplePos x="0" y="0"/>
                <wp:positionH relativeFrom="column">
                  <wp:posOffset>3324225</wp:posOffset>
                </wp:positionH>
                <wp:positionV relativeFrom="paragraph">
                  <wp:posOffset>6350</wp:posOffset>
                </wp:positionV>
                <wp:extent cx="2228850" cy="1171575"/>
                <wp:effectExtent l="0" t="0" r="19050" b="28575"/>
                <wp:wrapNone/>
                <wp:docPr id="2091750162" name="Oval 2"/>
                <wp:cNvGraphicFramePr/>
                <a:graphic xmlns:a="http://schemas.openxmlformats.org/drawingml/2006/main">
                  <a:graphicData uri="http://schemas.microsoft.com/office/word/2010/wordprocessingShape">
                    <wps:wsp>
                      <wps:cNvSpPr/>
                      <wps:spPr>
                        <a:xfrm>
                          <a:off x="0" y="0"/>
                          <a:ext cx="2228850" cy="1171575"/>
                        </a:xfrm>
                        <a:prstGeom prst="ellips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628A10" id="Oval 2" o:spid="_x0000_s1026" style="position:absolute;margin-left:261.75pt;margin-top:.5pt;width:175.5pt;height:9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" fillcolor="#4fc5f2 [2167]" strokecolor="#0f9ed5 [3207]" strokeweight=".5pt">
                <v:fill color2="#2ab8f0 [2615]" rotate="t" colors="0 #9ccff5;.5 #8fc4eb;1 #79beed" focus="100%" type="gradient">
                  <o:fill v:ext="view" type="gradientUnscaled"/>
                </v:fill>
                <v:stroke joinstyle="miter"/>
              </v:oval>
            </w:pict>
          </mc:Fallback>
        </mc:AlternateContent>
      </w:r>
      <w:r w:rsidRPr="00D86DDA">
        <w:rPr>
          <w:rFonts w:ascii="Arial" w:hAnsi="Arial" w:cs="Arial"/>
        </w:rPr>
        <mc:AlternateContent>
          <mc:Choice Requires="wps">
            <w:drawing>
              <wp:anchor distT="0" distB="0" distL="114300" distR="114300" simplePos="0" relativeHeight="251659264" behindDoc="0" locked="0" layoutInCell="1" allowOverlap="1" wp14:anchorId="20370071" wp14:editId="21344EA0">
                <wp:simplePos x="0" y="0"/>
                <wp:positionH relativeFrom="margin">
                  <wp:align>left</wp:align>
                </wp:positionH>
                <wp:positionV relativeFrom="paragraph">
                  <wp:posOffset>44450</wp:posOffset>
                </wp:positionV>
                <wp:extent cx="2200275" cy="1104900"/>
                <wp:effectExtent l="0" t="0" r="28575" b="19050"/>
                <wp:wrapNone/>
                <wp:docPr id="2116472342" name="Oval 1"/>
                <wp:cNvGraphicFramePr/>
                <a:graphic xmlns:a="http://schemas.openxmlformats.org/drawingml/2006/main">
                  <a:graphicData uri="http://schemas.microsoft.com/office/word/2010/wordprocessingShape">
                    <wps:wsp>
                      <wps:cNvSpPr/>
                      <wps:spPr>
                        <a:xfrm>
                          <a:off x="0" y="0"/>
                          <a:ext cx="2200275" cy="1104900"/>
                        </a:xfrm>
                        <a:prstGeom prst="ellips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043C0C" id="Oval 1" o:spid="_x0000_s1026" style="position:absolute;margin-left:0;margin-top:3.5pt;width:173.25pt;height:87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" fillcolor="#30a7dd [2164]" strokecolor="#156082 [3204]" strokeweight=".5pt">
                <v:fill color2="#1e8bbd [2612]" rotate="t" colors="0 #9cafbf;.5 #8fa3b4;1 #7a95ab" focus="100%" type="gradient">
                  <o:fill v:ext="view" type="gradientUnscaled"/>
                </v:fill>
                <v:stroke joinstyle="miter"/>
                <w10:wrap anchorx="margin"/>
              </v:oval>
            </w:pict>
          </mc:Fallback>
        </mc:AlternateContent>
      </w:r>
    </w:p>
    <w:p w14:paraId="20FD3C7A" w14:textId="69DB12B0" w:rsidR="00F1514C" w:rsidRPr="00D86DDA" w:rsidRDefault="00BF5E1A" w:rsidP="005F7EDC">
      <w:pPr>
        <w:spacing w:line="360" w:lineRule="auto"/>
        <w:rPr>
          <w:rFonts w:ascii="Arial" w:hAnsi="Arial" w:cs="Arial"/>
        </w:rPr>
      </w:pPr>
      <w:r w:rsidRPr="00D86DDA">
        <w:rPr>
          <w:rFonts w:ascii="Arial" w:hAnsi="Arial" w:cs="Arial"/>
        </w:rPr>
        <mc:AlternateContent>
          <mc:Choice Requires="wps">
            <w:drawing>
              <wp:anchor distT="0" distB="0" distL="114300" distR="114300" simplePos="0" relativeHeight="251662336" behindDoc="0" locked="0" layoutInCell="1" allowOverlap="1" wp14:anchorId="67D3587C" wp14:editId="51CFF788">
                <wp:simplePos x="0" y="0"/>
                <wp:positionH relativeFrom="column">
                  <wp:posOffset>3819525</wp:posOffset>
                </wp:positionH>
                <wp:positionV relativeFrom="paragraph">
                  <wp:posOffset>69850</wp:posOffset>
                </wp:positionV>
                <wp:extent cx="1333500" cy="371475"/>
                <wp:effectExtent l="0" t="0" r="19050" b="28575"/>
                <wp:wrapNone/>
                <wp:docPr id="239053110" name="Text Box 4"/>
                <wp:cNvGraphicFramePr/>
                <a:graphic xmlns:a="http://schemas.openxmlformats.org/drawingml/2006/main">
                  <a:graphicData uri="http://schemas.microsoft.com/office/word/2010/wordprocessingShape">
                    <wps:wsp>
                      <wps:cNvSpPr txBox="1"/>
                      <wps:spPr>
                        <a:xfrm>
                          <a:off x="0" y="0"/>
                          <a:ext cx="1333500" cy="371475"/>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108815EE" w14:textId="6232D0BC" w:rsidR="00B25198" w:rsidRPr="00D86DDA" w:rsidRDefault="00B25198">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D86DDA">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Weakneses</w:t>
                            </w:r>
                            <w:proofErr w:type="spellEnd"/>
                          </w:p>
                          <w:p w14:paraId="117ADF62" w14:textId="77777777" w:rsidR="00B25198" w:rsidRPr="00D86DDA" w:rsidRDefault="00B251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D3587C" id="_x0000_t202" coordsize="21600,21600" o:spt="202" path="m,l,21600r21600,l21600,xe">
                <v:stroke joinstyle="miter"/>
                <v:path gradientshapeok="t" o:connecttype="rect"/>
              </v:shapetype>
              <v:shape id="Text Box 4" o:spid="_x0000_s1026" type="#_x0000_t202" style="position:absolute;margin-left:300.75pt;margin-top:5.5pt;width:105pt;height:2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" fillcolor="#4fc5f2 [2167]" strokecolor="#0f9ed5 [3207]" strokeweight=".5pt">
                <v:fill color2="#2ab8f0 [2615]" rotate="t" colors="0 #9ccff5;.5 #8fc4eb;1 #79beed" focus="100%" type="gradient">
                  <o:fill v:ext="view" type="gradientUnscaled"/>
                </v:fill>
                <v:textbox>
                  <w:txbxContent>
                    <w:p w14:paraId="108815EE" w14:textId="6232D0BC" w:rsidR="00B25198" w:rsidRPr="00D86DDA" w:rsidRDefault="00B25198">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D86DDA">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Weakneses</w:t>
                      </w:r>
                      <w:proofErr w:type="spellEnd"/>
                    </w:p>
                    <w:p w14:paraId="117ADF62" w14:textId="77777777" w:rsidR="00B25198" w:rsidRPr="00D86DDA" w:rsidRDefault="00B25198"/>
                  </w:txbxContent>
                </v:textbox>
              </v:shape>
            </w:pict>
          </mc:Fallback>
        </mc:AlternateContent>
      </w:r>
      <w:r w:rsidRPr="00D86DDA">
        <w:rPr>
          <w:rFonts w:ascii="Arial" w:hAnsi="Arial" w:cs="Arial"/>
        </w:rPr>
        <mc:AlternateContent>
          <mc:Choice Requires="wps">
            <w:drawing>
              <wp:anchor distT="0" distB="0" distL="114300" distR="114300" simplePos="0" relativeHeight="251661312" behindDoc="0" locked="0" layoutInCell="1" allowOverlap="1" wp14:anchorId="45CCD99E" wp14:editId="1BEE22DD">
                <wp:simplePos x="0" y="0"/>
                <wp:positionH relativeFrom="column">
                  <wp:posOffset>361950</wp:posOffset>
                </wp:positionH>
                <wp:positionV relativeFrom="paragraph">
                  <wp:posOffset>80010</wp:posOffset>
                </wp:positionV>
                <wp:extent cx="1381125" cy="381000"/>
                <wp:effectExtent l="0" t="0" r="28575" b="19050"/>
                <wp:wrapNone/>
                <wp:docPr id="438028068" name="Text Box 3"/>
                <wp:cNvGraphicFramePr/>
                <a:graphic xmlns:a="http://schemas.openxmlformats.org/drawingml/2006/main">
                  <a:graphicData uri="http://schemas.microsoft.com/office/word/2010/wordprocessingShape">
                    <wps:wsp>
                      <wps:cNvSpPr txBox="1"/>
                      <wps:spPr>
                        <a:xfrm>
                          <a:off x="0" y="0"/>
                          <a:ext cx="1381125" cy="3810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0520656C" w14:textId="7A6F1030" w:rsidR="00B25198" w:rsidRPr="00D86DDA" w:rsidRDefault="00206AC1">
                            <w:pPr>
                              <w:rPr>
                                <w:b/>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CD99E" id="Text Box 3" o:spid="_x0000_s1027" type="#_x0000_t202" style="position:absolute;margin-left:28.5pt;margin-top:6.3pt;width:108.75pt;height: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" fillcolor="#30a7dd [2164]" strokecolor="#156082 [3204]" strokeweight=".5pt">
                <v:fill color2="#1e8bbd [2612]" rotate="t" colors="0 #9cafbf;.5 #8fa3b4;1 #7a95ab" focus="100%" type="gradient">
                  <o:fill v:ext="view" type="gradientUnscaled"/>
                </v:fill>
                <v:textbox>
                  <w:txbxContent>
                    <w:p w14:paraId="0520656C" w14:textId="7A6F1030" w:rsidR="00B25198" w:rsidRPr="00D86DDA" w:rsidRDefault="00206AC1">
                      <w:pPr>
                        <w:rPr>
                          <w:b/>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xbxContent>
                </v:textbox>
              </v:shape>
            </w:pict>
          </mc:Fallback>
        </mc:AlternateContent>
      </w:r>
    </w:p>
    <w:p w14:paraId="30C89805" w14:textId="63F93109" w:rsidR="00F1514C" w:rsidRPr="00D86DDA" w:rsidRDefault="00F1514C" w:rsidP="005F7EDC">
      <w:pPr>
        <w:spacing w:line="360" w:lineRule="auto"/>
        <w:rPr>
          <w:rFonts w:ascii="Arial" w:hAnsi="Arial" w:cs="Arial"/>
        </w:rPr>
      </w:pPr>
    </w:p>
    <w:p w14:paraId="41FCA646" w14:textId="20B19431" w:rsidR="00F1514C" w:rsidRPr="00D86DDA" w:rsidRDefault="005F7EDC" w:rsidP="005F7EDC">
      <w:pPr>
        <w:spacing w:line="360" w:lineRule="auto"/>
        <w:rPr>
          <w:rFonts w:ascii="Arial" w:hAnsi="Arial" w:cs="Arial"/>
        </w:rPr>
      </w:pPr>
      <w:r w:rsidRPr="00D86DDA">
        <w:rPr>
          <w:rFonts w:ascii="Arial" w:hAnsi="Arial" w:cs="Arial"/>
        </w:rPr>
        <mc:AlternateContent>
          <mc:Choice Requires="wps">
            <w:drawing>
              <wp:anchor distT="0" distB="0" distL="114300" distR="114300" simplePos="0" relativeHeight="251664384" behindDoc="0" locked="0" layoutInCell="1" allowOverlap="1" wp14:anchorId="7FE54594" wp14:editId="0D33C294">
                <wp:simplePos x="0" y="0"/>
                <wp:positionH relativeFrom="margin">
                  <wp:posOffset>3093085</wp:posOffset>
                </wp:positionH>
                <wp:positionV relativeFrom="paragraph">
                  <wp:posOffset>360045</wp:posOffset>
                </wp:positionV>
                <wp:extent cx="2619375" cy="1962150"/>
                <wp:effectExtent l="0" t="0" r="28575" b="19050"/>
                <wp:wrapNone/>
                <wp:docPr id="66185113" name="Rectangle: Rounded Corners 6"/>
                <wp:cNvGraphicFramePr/>
                <a:graphic xmlns:a="http://schemas.openxmlformats.org/drawingml/2006/main">
                  <a:graphicData uri="http://schemas.microsoft.com/office/word/2010/wordprocessingShape">
                    <wps:wsp>
                      <wps:cNvSpPr/>
                      <wps:spPr>
                        <a:xfrm>
                          <a:off x="0" y="0"/>
                          <a:ext cx="2619375" cy="1962150"/>
                        </a:xfrm>
                        <a:prstGeom prst="roundRect">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11CAE58" id="Rectangle: Rounded Corners 6" o:spid="_x0000_s1026" style="position:absolute;margin-left:243.55pt;margin-top:28.35pt;width:206.25pt;height:154.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" fillcolor="#4fc5f2 [2167]" strokecolor="#0f9ed5 [3207]" strokeweight=".5pt">
                <v:fill color2="#2ab8f0 [2615]" rotate="t" colors="0 #9ccff5;.5 #8fc4eb;1 #79beed" focus="100%" type="gradient">
                  <o:fill v:ext="view" type="gradientUnscaled"/>
                </v:fill>
                <v:stroke joinstyle="miter"/>
                <w10:wrap anchorx="margin"/>
              </v:roundrect>
            </w:pict>
          </mc:Fallback>
        </mc:AlternateContent>
      </w:r>
      <w:r w:rsidRPr="00D86DDA">
        <w:rPr>
          <w:rFonts w:ascii="Arial" w:hAnsi="Arial" w:cs="Arial"/>
        </w:rPr>
        <mc:AlternateContent>
          <mc:Choice Requires="wps">
            <w:drawing>
              <wp:anchor distT="0" distB="0" distL="114300" distR="114300" simplePos="0" relativeHeight="251663360" behindDoc="0" locked="0" layoutInCell="1" allowOverlap="1" wp14:anchorId="5983DFDE" wp14:editId="3C654FAC">
                <wp:simplePos x="0" y="0"/>
                <wp:positionH relativeFrom="column">
                  <wp:posOffset>-114300</wp:posOffset>
                </wp:positionH>
                <wp:positionV relativeFrom="paragraph">
                  <wp:posOffset>274320</wp:posOffset>
                </wp:positionV>
                <wp:extent cx="2362200" cy="2000250"/>
                <wp:effectExtent l="0" t="0" r="19050" b="19050"/>
                <wp:wrapNone/>
                <wp:docPr id="190860536" name="Rectangle: Rounded Corners 5"/>
                <wp:cNvGraphicFramePr/>
                <a:graphic xmlns:a="http://schemas.openxmlformats.org/drawingml/2006/main">
                  <a:graphicData uri="http://schemas.microsoft.com/office/word/2010/wordprocessingShape">
                    <wps:wsp>
                      <wps:cNvSpPr/>
                      <wps:spPr>
                        <a:xfrm>
                          <a:off x="0" y="0"/>
                          <a:ext cx="2362200" cy="2000250"/>
                        </a:xfrm>
                        <a:prstGeom prst="round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EB58C1" id="Rectangle: Rounded Corners 5" o:spid="_x0000_s1026" style="position:absolute;margin-left:-9pt;margin-top:21.6pt;width:186pt;height:15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" fillcolor="#30a7dd [2164]" strokecolor="#156082 [3204]" strokeweight=".5pt">
                <v:fill color2="#1e8bbd [2612]" rotate="t" colors="0 #9cafbf;.5 #8fa3b4;1 #7a95ab" focus="100%" type="gradient">
                  <o:fill v:ext="view" type="gradientUnscaled"/>
                </v:fill>
                <v:stroke joinstyle="miter"/>
              </v:roundrect>
            </w:pict>
          </mc:Fallback>
        </mc:AlternateContent>
      </w:r>
    </w:p>
    <w:p w14:paraId="1665BC67" w14:textId="275CDFE5" w:rsidR="00F1514C" w:rsidRPr="00D86DDA" w:rsidRDefault="005F7EDC" w:rsidP="005F7EDC">
      <w:pPr>
        <w:spacing w:line="360" w:lineRule="auto"/>
        <w:rPr>
          <w:rFonts w:ascii="Arial" w:hAnsi="Arial" w:cs="Arial"/>
        </w:rPr>
      </w:pPr>
      <w:r w:rsidRPr="00D86DDA">
        <w:rPr>
          <w:rFonts w:ascii="Arial" w:hAnsi="Arial" w:cs="Arial"/>
        </w:rPr>
        <mc:AlternateContent>
          <mc:Choice Requires="wps">
            <w:drawing>
              <wp:anchor distT="0" distB="0" distL="114300" distR="114300" simplePos="0" relativeHeight="251666432" behindDoc="0" locked="0" layoutInCell="1" allowOverlap="1" wp14:anchorId="717AA0B0" wp14:editId="3D348060">
                <wp:simplePos x="0" y="0"/>
                <wp:positionH relativeFrom="column">
                  <wp:posOffset>3267075</wp:posOffset>
                </wp:positionH>
                <wp:positionV relativeFrom="paragraph">
                  <wp:posOffset>81280</wp:posOffset>
                </wp:positionV>
                <wp:extent cx="2247900" cy="1752600"/>
                <wp:effectExtent l="0" t="0" r="19050" b="19050"/>
                <wp:wrapNone/>
                <wp:docPr id="1888394924" name="Text Box 8"/>
                <wp:cNvGraphicFramePr/>
                <a:graphic xmlns:a="http://schemas.openxmlformats.org/drawingml/2006/main">
                  <a:graphicData uri="http://schemas.microsoft.com/office/word/2010/wordprocessingShape">
                    <wps:wsp>
                      <wps:cNvSpPr txBox="1"/>
                      <wps:spPr>
                        <a:xfrm>
                          <a:off x="0" y="0"/>
                          <a:ext cx="2247900" cy="175260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25484CEC" w14:textId="7B5E71B7" w:rsidR="00BF5E1A" w:rsidRPr="00D86DDA" w:rsidRDefault="00BF5E1A">
                            <w:pPr>
                              <w:rPr>
                                <w:b/>
                                <w:bCs/>
                              </w:rPr>
                            </w:pPr>
                            <w:r w:rsidRPr="00D86DDA">
                              <w:rPr>
                                <w:b/>
                                <w:bCs/>
                              </w:rPr>
                              <w:t xml:space="preserve">Rooms </w:t>
                            </w:r>
                            <w:r w:rsidRPr="00D86DDA">
                              <w:rPr>
                                <w:b/>
                                <w:bCs/>
                              </w:rPr>
                              <w:t xml:space="preserve">are </w:t>
                            </w:r>
                            <w:r w:rsidRPr="00D86DDA">
                              <w:rPr>
                                <w:b/>
                                <w:bCs/>
                              </w:rPr>
                              <w:t xml:space="preserve">not completely clean </w:t>
                            </w:r>
                          </w:p>
                          <w:p w14:paraId="7C06B73D" w14:textId="5C137B88" w:rsidR="00BF5E1A" w:rsidRPr="00D86DDA" w:rsidRDefault="00BF5E1A">
                            <w:pPr>
                              <w:rPr>
                                <w:b/>
                                <w:bCs/>
                              </w:rPr>
                            </w:pPr>
                            <w:r w:rsidRPr="00D86DDA">
                              <w:rPr>
                                <w:b/>
                                <w:bCs/>
                              </w:rPr>
                              <w:t xml:space="preserve">Incorrect location of </w:t>
                            </w:r>
                            <w:r w:rsidRPr="00D86DDA">
                              <w:rPr>
                                <w:b/>
                                <w:bCs/>
                              </w:rPr>
                              <w:t>accessible</w:t>
                            </w:r>
                            <w:r w:rsidRPr="00D86DDA">
                              <w:rPr>
                                <w:b/>
                                <w:bCs/>
                              </w:rPr>
                              <w:t xml:space="preserve"> rooms</w:t>
                            </w:r>
                          </w:p>
                          <w:p w14:paraId="1B24C556" w14:textId="539D0AB3" w:rsidR="00BF5E1A" w:rsidRPr="00D86DDA" w:rsidRDefault="00BF5E1A">
                            <w:pPr>
                              <w:rPr>
                                <w:b/>
                                <w:bCs/>
                              </w:rPr>
                            </w:pPr>
                            <w:r w:rsidRPr="00D86DDA">
                              <w:rPr>
                                <w:b/>
                                <w:bCs/>
                              </w:rPr>
                              <w:t xml:space="preserve"> Poor </w:t>
                            </w:r>
                            <w:r w:rsidRPr="00D86DDA">
                              <w:rPr>
                                <w:b/>
                                <w:bCs/>
                              </w:rPr>
                              <w:t>restaurant</w:t>
                            </w:r>
                            <w:r w:rsidRPr="00D86DDA">
                              <w:rPr>
                                <w:b/>
                                <w:bCs/>
                              </w:rPr>
                              <w:t xml:space="preserve"> </w:t>
                            </w:r>
                            <w:r w:rsidRPr="00D86DDA">
                              <w:rPr>
                                <w:b/>
                                <w:bCs/>
                              </w:rPr>
                              <w:t>offerings</w:t>
                            </w:r>
                            <w:r w:rsidRPr="00D86DDA">
                              <w:rPr>
                                <w:b/>
                                <w:bCs/>
                              </w:rPr>
                              <w:t xml:space="preserve"> and customer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AA0B0" id="Text Box 8" o:spid="_x0000_s1028" type="#_x0000_t202" style="position:absolute;margin-left:257.25pt;margin-top:6.4pt;width:177pt;height:1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" fillcolor="#4fc5f2 [2167]" strokecolor="#0f9ed5 [3207]" strokeweight=".5pt">
                <v:fill color2="#2ab8f0 [2615]" rotate="t" colors="0 #9ccff5;.5 #8fc4eb;1 #79beed" focus="100%" type="gradient">
                  <o:fill v:ext="view" type="gradientUnscaled"/>
                </v:fill>
                <v:textbox>
                  <w:txbxContent>
                    <w:p w14:paraId="25484CEC" w14:textId="7B5E71B7" w:rsidR="00BF5E1A" w:rsidRPr="00D86DDA" w:rsidRDefault="00BF5E1A">
                      <w:pPr>
                        <w:rPr>
                          <w:b/>
                          <w:bCs/>
                        </w:rPr>
                      </w:pPr>
                      <w:r w:rsidRPr="00D86DDA">
                        <w:rPr>
                          <w:b/>
                          <w:bCs/>
                        </w:rPr>
                        <w:t xml:space="preserve">Rooms </w:t>
                      </w:r>
                      <w:r w:rsidRPr="00D86DDA">
                        <w:rPr>
                          <w:b/>
                          <w:bCs/>
                        </w:rPr>
                        <w:t xml:space="preserve">are </w:t>
                      </w:r>
                      <w:r w:rsidRPr="00D86DDA">
                        <w:rPr>
                          <w:b/>
                          <w:bCs/>
                        </w:rPr>
                        <w:t xml:space="preserve">not completely clean </w:t>
                      </w:r>
                    </w:p>
                    <w:p w14:paraId="7C06B73D" w14:textId="5C137B88" w:rsidR="00BF5E1A" w:rsidRPr="00D86DDA" w:rsidRDefault="00BF5E1A">
                      <w:pPr>
                        <w:rPr>
                          <w:b/>
                          <w:bCs/>
                        </w:rPr>
                      </w:pPr>
                      <w:r w:rsidRPr="00D86DDA">
                        <w:rPr>
                          <w:b/>
                          <w:bCs/>
                        </w:rPr>
                        <w:t xml:space="preserve">Incorrect location of </w:t>
                      </w:r>
                      <w:r w:rsidRPr="00D86DDA">
                        <w:rPr>
                          <w:b/>
                          <w:bCs/>
                        </w:rPr>
                        <w:t>accessible</w:t>
                      </w:r>
                      <w:r w:rsidRPr="00D86DDA">
                        <w:rPr>
                          <w:b/>
                          <w:bCs/>
                        </w:rPr>
                        <w:t xml:space="preserve"> rooms</w:t>
                      </w:r>
                    </w:p>
                    <w:p w14:paraId="1B24C556" w14:textId="539D0AB3" w:rsidR="00BF5E1A" w:rsidRPr="00D86DDA" w:rsidRDefault="00BF5E1A">
                      <w:pPr>
                        <w:rPr>
                          <w:b/>
                          <w:bCs/>
                        </w:rPr>
                      </w:pPr>
                      <w:r w:rsidRPr="00D86DDA">
                        <w:rPr>
                          <w:b/>
                          <w:bCs/>
                        </w:rPr>
                        <w:t xml:space="preserve"> Poor </w:t>
                      </w:r>
                      <w:r w:rsidRPr="00D86DDA">
                        <w:rPr>
                          <w:b/>
                          <w:bCs/>
                        </w:rPr>
                        <w:t>restaurant</w:t>
                      </w:r>
                      <w:r w:rsidRPr="00D86DDA">
                        <w:rPr>
                          <w:b/>
                          <w:bCs/>
                        </w:rPr>
                        <w:t xml:space="preserve"> </w:t>
                      </w:r>
                      <w:r w:rsidRPr="00D86DDA">
                        <w:rPr>
                          <w:b/>
                          <w:bCs/>
                        </w:rPr>
                        <w:t>offerings</w:t>
                      </w:r>
                      <w:r w:rsidRPr="00D86DDA">
                        <w:rPr>
                          <w:b/>
                          <w:bCs/>
                        </w:rPr>
                        <w:t xml:space="preserve"> and customer service</w:t>
                      </w:r>
                    </w:p>
                  </w:txbxContent>
                </v:textbox>
              </v:shape>
            </w:pict>
          </mc:Fallback>
        </mc:AlternateContent>
      </w:r>
      <w:r w:rsidRPr="00D86DDA">
        <w:rPr>
          <w:rFonts w:ascii="Arial" w:hAnsi="Arial" w:cs="Arial"/>
        </w:rPr>
        <mc:AlternateContent>
          <mc:Choice Requires="wps">
            <w:drawing>
              <wp:anchor distT="0" distB="0" distL="114300" distR="114300" simplePos="0" relativeHeight="251665408" behindDoc="0" locked="0" layoutInCell="1" allowOverlap="1" wp14:anchorId="2E99AEA2" wp14:editId="1C2E4174">
                <wp:simplePos x="0" y="0"/>
                <wp:positionH relativeFrom="margin">
                  <wp:align>left</wp:align>
                </wp:positionH>
                <wp:positionV relativeFrom="paragraph">
                  <wp:posOffset>62230</wp:posOffset>
                </wp:positionV>
                <wp:extent cx="2085975" cy="1685925"/>
                <wp:effectExtent l="0" t="0" r="28575" b="28575"/>
                <wp:wrapNone/>
                <wp:docPr id="1804269533" name="Text Box 7"/>
                <wp:cNvGraphicFramePr/>
                <a:graphic xmlns:a="http://schemas.openxmlformats.org/drawingml/2006/main">
                  <a:graphicData uri="http://schemas.microsoft.com/office/word/2010/wordprocessingShape">
                    <wps:wsp>
                      <wps:cNvSpPr txBox="1"/>
                      <wps:spPr>
                        <a:xfrm>
                          <a:off x="0" y="0"/>
                          <a:ext cx="2085975" cy="1685925"/>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194193CF" w14:textId="77777777" w:rsidR="00BF5E1A" w:rsidRPr="00D86DDA" w:rsidRDefault="00BF5E1A">
                            <w:pPr>
                              <w:rPr>
                                <w:b/>
                                <w:bCs/>
                              </w:rPr>
                            </w:pPr>
                            <w:r w:rsidRPr="00D86DDA">
                              <w:rPr>
                                <w:b/>
                                <w:bCs/>
                              </w:rPr>
                              <w:t xml:space="preserve">World famous Hilton brand </w:t>
                            </w:r>
                          </w:p>
                          <w:p w14:paraId="632AF835" w14:textId="77777777" w:rsidR="00BF5E1A" w:rsidRPr="00D86DDA" w:rsidRDefault="00BF5E1A">
                            <w:pPr>
                              <w:rPr>
                                <w:b/>
                                <w:bCs/>
                              </w:rPr>
                            </w:pPr>
                            <w:r w:rsidRPr="00D86DDA">
                              <w:rPr>
                                <w:b/>
                                <w:bCs/>
                              </w:rPr>
                              <w:t xml:space="preserve">New building with modern facilities </w:t>
                            </w:r>
                          </w:p>
                          <w:p w14:paraId="3BA7F01F" w14:textId="03D02513" w:rsidR="00B25198" w:rsidRPr="00D86DDA" w:rsidRDefault="00BF5E1A">
                            <w:pPr>
                              <w:rPr>
                                <w:b/>
                                <w:bCs/>
                              </w:rPr>
                            </w:pPr>
                            <w:r w:rsidRPr="00D86DDA">
                              <w:rPr>
                                <w:b/>
                                <w:bCs/>
                              </w:rPr>
                              <w:t>Central location in Stoke-on-Trent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9AEA2" id="Text Box 7" o:spid="_x0000_s1029" type="#_x0000_t202" style="position:absolute;margin-left:0;margin-top:4.9pt;width:164.25pt;height:132.7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" fillcolor="#30a7dd [2164]" strokecolor="#156082 [3204]" strokeweight=".5pt">
                <v:fill color2="#1e8bbd [2612]" rotate="t" colors="0 #9cafbf;.5 #8fa3b4;1 #7a95ab" focus="100%" type="gradient">
                  <o:fill v:ext="view" type="gradientUnscaled"/>
                </v:fill>
                <v:textbox>
                  <w:txbxContent>
                    <w:p w14:paraId="194193CF" w14:textId="77777777" w:rsidR="00BF5E1A" w:rsidRPr="00D86DDA" w:rsidRDefault="00BF5E1A">
                      <w:pPr>
                        <w:rPr>
                          <w:b/>
                          <w:bCs/>
                        </w:rPr>
                      </w:pPr>
                      <w:r w:rsidRPr="00D86DDA">
                        <w:rPr>
                          <w:b/>
                          <w:bCs/>
                        </w:rPr>
                        <w:t xml:space="preserve">World famous Hilton brand </w:t>
                      </w:r>
                    </w:p>
                    <w:p w14:paraId="632AF835" w14:textId="77777777" w:rsidR="00BF5E1A" w:rsidRPr="00D86DDA" w:rsidRDefault="00BF5E1A">
                      <w:pPr>
                        <w:rPr>
                          <w:b/>
                          <w:bCs/>
                        </w:rPr>
                      </w:pPr>
                      <w:r w:rsidRPr="00D86DDA">
                        <w:rPr>
                          <w:b/>
                          <w:bCs/>
                        </w:rPr>
                        <w:t xml:space="preserve">New building with modern facilities </w:t>
                      </w:r>
                    </w:p>
                    <w:p w14:paraId="3BA7F01F" w14:textId="03D02513" w:rsidR="00B25198" w:rsidRPr="00D86DDA" w:rsidRDefault="00BF5E1A">
                      <w:pPr>
                        <w:rPr>
                          <w:b/>
                          <w:bCs/>
                        </w:rPr>
                      </w:pPr>
                      <w:r w:rsidRPr="00D86DDA">
                        <w:rPr>
                          <w:b/>
                          <w:bCs/>
                        </w:rPr>
                        <w:t>Central location in Stoke-on-Trent</w:t>
                      </w:r>
                    </w:p>
                  </w:txbxContent>
                </v:textbox>
                <w10:wrap anchorx="margin"/>
              </v:shape>
            </w:pict>
          </mc:Fallback>
        </mc:AlternateContent>
      </w:r>
    </w:p>
    <w:p w14:paraId="15D8679C" w14:textId="2AD77980" w:rsidR="00F1514C" w:rsidRPr="00D86DDA" w:rsidRDefault="00F1514C" w:rsidP="005F7EDC">
      <w:pPr>
        <w:spacing w:line="360" w:lineRule="auto"/>
        <w:rPr>
          <w:rFonts w:ascii="Arial" w:hAnsi="Arial" w:cs="Arial"/>
        </w:rPr>
      </w:pPr>
    </w:p>
    <w:p w14:paraId="177296F6" w14:textId="77777777" w:rsidR="00F1514C" w:rsidRPr="00D86DDA" w:rsidRDefault="00F1514C" w:rsidP="005F7EDC">
      <w:pPr>
        <w:spacing w:line="360" w:lineRule="auto"/>
        <w:rPr>
          <w:rFonts w:ascii="Arial" w:hAnsi="Arial" w:cs="Arial"/>
        </w:rPr>
      </w:pPr>
    </w:p>
    <w:p w14:paraId="43D3FFAD" w14:textId="77777777" w:rsidR="00F1514C" w:rsidRPr="00D86DDA" w:rsidRDefault="00F1514C" w:rsidP="005F7EDC">
      <w:pPr>
        <w:spacing w:line="360" w:lineRule="auto"/>
        <w:rPr>
          <w:rFonts w:ascii="Arial" w:hAnsi="Arial" w:cs="Arial"/>
        </w:rPr>
      </w:pPr>
    </w:p>
    <w:p w14:paraId="3D23EFF5" w14:textId="77777777" w:rsidR="00F1514C" w:rsidRPr="00D86DDA" w:rsidRDefault="00F1514C" w:rsidP="005F7EDC">
      <w:pPr>
        <w:spacing w:line="360" w:lineRule="auto"/>
        <w:rPr>
          <w:rFonts w:ascii="Arial" w:hAnsi="Arial" w:cs="Arial"/>
        </w:rPr>
      </w:pPr>
    </w:p>
    <w:p w14:paraId="181DFD48" w14:textId="77777777" w:rsidR="005D140D" w:rsidRPr="00D86DDA" w:rsidRDefault="005D140D" w:rsidP="005F7EDC">
      <w:pPr>
        <w:spacing w:line="360" w:lineRule="auto"/>
        <w:rPr>
          <w:rFonts w:ascii="Arial" w:hAnsi="Arial" w:cs="Arial"/>
        </w:rPr>
      </w:pPr>
    </w:p>
    <w:p w14:paraId="344DE26F" w14:textId="521A3E8F" w:rsidR="00F1514C" w:rsidRPr="00D86DDA" w:rsidRDefault="005F7EDC" w:rsidP="005F7EDC">
      <w:pPr>
        <w:spacing w:line="360" w:lineRule="auto"/>
        <w:rPr>
          <w:rFonts w:ascii="Arial" w:hAnsi="Arial" w:cs="Arial"/>
        </w:rPr>
      </w:pPr>
      <w:r w:rsidRPr="00D86DDA">
        <w:rPr>
          <w:rFonts w:ascii="Arial" w:hAnsi="Arial" w:cs="Arial"/>
        </w:rPr>
        <mc:AlternateContent>
          <mc:Choice Requires="wps">
            <w:drawing>
              <wp:anchor distT="0" distB="0" distL="114300" distR="114300" simplePos="0" relativeHeight="251668480" behindDoc="0" locked="0" layoutInCell="1" allowOverlap="1" wp14:anchorId="2A36C557" wp14:editId="0FFD40E2">
                <wp:simplePos x="0" y="0"/>
                <wp:positionH relativeFrom="margin">
                  <wp:posOffset>3257550</wp:posOffset>
                </wp:positionH>
                <wp:positionV relativeFrom="paragraph">
                  <wp:posOffset>11430</wp:posOffset>
                </wp:positionV>
                <wp:extent cx="2152650" cy="1066800"/>
                <wp:effectExtent l="0" t="0" r="19050" b="19050"/>
                <wp:wrapNone/>
                <wp:docPr id="1202232673" name="Oval 10"/>
                <wp:cNvGraphicFramePr/>
                <a:graphic xmlns:a="http://schemas.openxmlformats.org/drawingml/2006/main">
                  <a:graphicData uri="http://schemas.microsoft.com/office/word/2010/wordprocessingShape">
                    <wps:wsp>
                      <wps:cNvSpPr/>
                      <wps:spPr>
                        <a:xfrm>
                          <a:off x="0" y="0"/>
                          <a:ext cx="2152650" cy="1066800"/>
                        </a:xfrm>
                        <a:prstGeom prst="ellipse">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6DC4C" id="Oval 10" o:spid="_x0000_s1026" style="position:absolute;margin-left:256.5pt;margin-top:.9pt;width:169.5pt;height:8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" fillcolor="#d35dc6 [2168]" strokecolor="#a02b93 [3208]" strokeweight=".5pt">
                <v:fill color2="#ca3bba [2616]" rotate="t" colors="0 #d09fc8;.5 #c692be;1 #c17eb6" focus="100%" type="gradient">
                  <o:fill v:ext="view" type="gradientUnscaled"/>
                </v:fill>
                <v:stroke joinstyle="miter"/>
                <w10:wrap anchorx="margin"/>
              </v:oval>
            </w:pict>
          </mc:Fallback>
        </mc:AlternateContent>
      </w:r>
      <w:r w:rsidRPr="00D86DDA">
        <w:rPr>
          <w:rFonts w:ascii="Arial" w:hAnsi="Arial" w:cs="Arial"/>
        </w:rPr>
        <mc:AlternateContent>
          <mc:Choice Requires="wps">
            <w:drawing>
              <wp:anchor distT="0" distB="0" distL="114300" distR="114300" simplePos="0" relativeHeight="251667456" behindDoc="0" locked="0" layoutInCell="1" allowOverlap="1" wp14:anchorId="0E79C1F4" wp14:editId="72722584">
                <wp:simplePos x="0" y="0"/>
                <wp:positionH relativeFrom="column">
                  <wp:posOffset>76200</wp:posOffset>
                </wp:positionH>
                <wp:positionV relativeFrom="paragraph">
                  <wp:posOffset>11430</wp:posOffset>
                </wp:positionV>
                <wp:extent cx="2009775" cy="962025"/>
                <wp:effectExtent l="0" t="0" r="28575" b="28575"/>
                <wp:wrapNone/>
                <wp:docPr id="272335247" name="Oval 9"/>
                <wp:cNvGraphicFramePr/>
                <a:graphic xmlns:a="http://schemas.openxmlformats.org/drawingml/2006/main">
                  <a:graphicData uri="http://schemas.microsoft.com/office/word/2010/wordprocessingShape">
                    <wps:wsp>
                      <wps:cNvSpPr/>
                      <wps:spPr>
                        <a:xfrm>
                          <a:off x="0" y="0"/>
                          <a:ext cx="2009775" cy="962025"/>
                        </a:xfrm>
                        <a:prstGeom prst="ellipse">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293EEF" id="Oval 9" o:spid="_x0000_s1026" style="position:absolute;margin-left:6pt;margin-top:.9pt;width:158.25pt;height:75.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" fillcolor="#81d463 [2169]" strokecolor="#4ea72e [3209]" strokeweight=".5pt">
                <v:fill color2="#66cb42 [2617]" rotate="t" colors="0 #a8d5a0;.5 #9bca93;1 #8ac67e" focus="100%" type="gradient">
                  <o:fill v:ext="view" type="gradientUnscaled"/>
                </v:fill>
                <v:stroke joinstyle="miter"/>
              </v:oval>
            </w:pict>
          </mc:Fallback>
        </mc:AlternateContent>
      </w:r>
    </w:p>
    <w:p w14:paraId="3D79D144" w14:textId="4AC7105A" w:rsidR="00995F91" w:rsidRPr="00D86DDA" w:rsidRDefault="005F7EDC" w:rsidP="005F7EDC">
      <w:pPr>
        <w:spacing w:line="360" w:lineRule="auto"/>
        <w:ind w:firstLine="720"/>
        <w:rPr>
          <w:rFonts w:ascii="Arial" w:hAnsi="Arial" w:cs="Arial"/>
        </w:rPr>
      </w:pPr>
      <w:r w:rsidRPr="00D86DDA">
        <w:rPr>
          <w:rFonts w:ascii="Arial" w:hAnsi="Arial" w:cs="Arial"/>
        </w:rPr>
        <mc:AlternateContent>
          <mc:Choice Requires="wps">
            <w:drawing>
              <wp:anchor distT="0" distB="0" distL="114300" distR="114300" simplePos="0" relativeHeight="251670528" behindDoc="0" locked="0" layoutInCell="1" allowOverlap="1" wp14:anchorId="2FC8EA52" wp14:editId="4248E083">
                <wp:simplePos x="0" y="0"/>
                <wp:positionH relativeFrom="column">
                  <wp:posOffset>3723640</wp:posOffset>
                </wp:positionH>
                <wp:positionV relativeFrom="paragraph">
                  <wp:posOffset>8890</wp:posOffset>
                </wp:positionV>
                <wp:extent cx="1247775" cy="457200"/>
                <wp:effectExtent l="0" t="0" r="28575" b="19050"/>
                <wp:wrapNone/>
                <wp:docPr id="1446936536" name="Text Box 12"/>
                <wp:cNvGraphicFramePr/>
                <a:graphic xmlns:a="http://schemas.openxmlformats.org/drawingml/2006/main">
                  <a:graphicData uri="http://schemas.microsoft.com/office/word/2010/wordprocessingShape">
                    <wps:wsp>
                      <wps:cNvSpPr txBox="1"/>
                      <wps:spPr>
                        <a:xfrm>
                          <a:off x="0" y="0"/>
                          <a:ext cx="1247775" cy="4572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5B9663E9" w14:textId="5FFBB008" w:rsidR="00BF5E1A" w:rsidRPr="00D86DDA" w:rsidRDefault="00BF5E1A">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2066EDE3" w14:textId="77777777" w:rsidR="00BF5E1A" w:rsidRPr="00D86DDA" w:rsidRDefault="00BF5E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8EA52" id="Text Box 12" o:spid="_x0000_s1030" type="#_x0000_t202" style="position:absolute;left:0;text-align:left;margin-left:293.2pt;margin-top:.7pt;width:98.25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" fillcolor="#d35dc6 [2168]" strokecolor="#a02b93 [3208]" strokeweight=".5pt">
                <v:fill color2="#ca3bba [2616]" rotate="t" colors="0 #d09fc8;.5 #c692be;1 #c17eb6" focus="100%" type="gradient">
                  <o:fill v:ext="view" type="gradientUnscaled"/>
                </v:fill>
                <v:textbox>
                  <w:txbxContent>
                    <w:p w14:paraId="5B9663E9" w14:textId="5FFBB008" w:rsidR="00BF5E1A" w:rsidRPr="00D86DDA" w:rsidRDefault="00BF5E1A">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2066EDE3" w14:textId="77777777" w:rsidR="00BF5E1A" w:rsidRPr="00D86DDA" w:rsidRDefault="00BF5E1A"/>
                  </w:txbxContent>
                </v:textbox>
              </v:shape>
            </w:pict>
          </mc:Fallback>
        </mc:AlternateContent>
      </w:r>
      <w:r w:rsidRPr="00D86DDA">
        <w:rPr>
          <w:rFonts w:ascii="Arial" w:hAnsi="Arial" w:cs="Arial"/>
        </w:rPr>
        <mc:AlternateContent>
          <mc:Choice Requires="wps">
            <w:drawing>
              <wp:anchor distT="0" distB="0" distL="114300" distR="114300" simplePos="0" relativeHeight="251669504" behindDoc="0" locked="0" layoutInCell="1" allowOverlap="1" wp14:anchorId="1134D828" wp14:editId="22CDEB91">
                <wp:simplePos x="0" y="0"/>
                <wp:positionH relativeFrom="column">
                  <wp:posOffset>352425</wp:posOffset>
                </wp:positionH>
                <wp:positionV relativeFrom="paragraph">
                  <wp:posOffset>8890</wp:posOffset>
                </wp:positionV>
                <wp:extent cx="1466850" cy="409575"/>
                <wp:effectExtent l="0" t="0" r="19050" b="28575"/>
                <wp:wrapNone/>
                <wp:docPr id="373542083" name="Text Box 11"/>
                <wp:cNvGraphicFramePr/>
                <a:graphic xmlns:a="http://schemas.openxmlformats.org/drawingml/2006/main">
                  <a:graphicData uri="http://schemas.microsoft.com/office/word/2010/wordprocessingShape">
                    <wps:wsp>
                      <wps:cNvSpPr txBox="1"/>
                      <wps:spPr>
                        <a:xfrm>
                          <a:off x="0" y="0"/>
                          <a:ext cx="1466850" cy="409575"/>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9D8DAE9" w14:textId="14F50032" w:rsidR="00BF5E1A" w:rsidRPr="00D86DDA" w:rsidRDefault="00BF5E1A">
                            <w:pP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4D828" id="Text Box 11" o:spid="_x0000_s1031" type="#_x0000_t202" style="position:absolute;left:0;text-align:left;margin-left:27.75pt;margin-top:.7pt;width:115.5pt;height:3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" fillcolor="#81d463 [2169]" strokecolor="#4ea72e [3209]" strokeweight=".5pt">
                <v:fill color2="#66cb42 [2617]" rotate="t" colors="0 #a8d5a0;.5 #9bca93;1 #8ac67e" focus="100%" type="gradient">
                  <o:fill v:ext="view" type="gradientUnscaled"/>
                </v:fill>
                <v:textbox>
                  <w:txbxContent>
                    <w:p w14:paraId="49D8DAE9" w14:textId="14F50032" w:rsidR="00BF5E1A" w:rsidRPr="00D86DDA" w:rsidRDefault="00BF5E1A">
                      <w:pP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6DDA">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xbxContent>
                </v:textbox>
              </v:shape>
            </w:pict>
          </mc:Fallback>
        </mc:AlternateContent>
      </w:r>
    </w:p>
    <w:p w14:paraId="1E6E6D1C" w14:textId="77777777" w:rsidR="00BF5E1A" w:rsidRPr="00D86DDA" w:rsidRDefault="00BF5E1A" w:rsidP="005F7EDC">
      <w:pPr>
        <w:spacing w:line="360" w:lineRule="auto"/>
        <w:ind w:firstLine="720"/>
        <w:rPr>
          <w:rFonts w:ascii="Arial" w:hAnsi="Arial" w:cs="Arial"/>
        </w:rPr>
      </w:pPr>
    </w:p>
    <w:p w14:paraId="6B674E08" w14:textId="0889907E" w:rsidR="00BF5E1A" w:rsidRPr="00D86DDA" w:rsidRDefault="005F7EDC" w:rsidP="005F7EDC">
      <w:pPr>
        <w:spacing w:line="360" w:lineRule="auto"/>
        <w:ind w:firstLine="720"/>
        <w:rPr>
          <w:rFonts w:ascii="Arial" w:hAnsi="Arial" w:cs="Arial"/>
        </w:rPr>
      </w:pPr>
      <w:r w:rsidRPr="00D86DDA">
        <w:rPr>
          <w:rFonts w:ascii="Arial" w:hAnsi="Arial" w:cs="Arial"/>
        </w:rPr>
        <mc:AlternateContent>
          <mc:Choice Requires="wps">
            <w:drawing>
              <wp:anchor distT="0" distB="0" distL="114300" distR="114300" simplePos="0" relativeHeight="251672576" behindDoc="0" locked="0" layoutInCell="1" allowOverlap="1" wp14:anchorId="681C79EF" wp14:editId="26B8BF52">
                <wp:simplePos x="0" y="0"/>
                <wp:positionH relativeFrom="margin">
                  <wp:posOffset>3124199</wp:posOffset>
                </wp:positionH>
                <wp:positionV relativeFrom="paragraph">
                  <wp:posOffset>182880</wp:posOffset>
                </wp:positionV>
                <wp:extent cx="2638425" cy="1895475"/>
                <wp:effectExtent l="0" t="0" r="28575" b="28575"/>
                <wp:wrapNone/>
                <wp:docPr id="1535108768" name="Rectangle: Rounded Corners 14"/>
                <wp:cNvGraphicFramePr/>
                <a:graphic xmlns:a="http://schemas.openxmlformats.org/drawingml/2006/main">
                  <a:graphicData uri="http://schemas.microsoft.com/office/word/2010/wordprocessingShape">
                    <wps:wsp>
                      <wps:cNvSpPr/>
                      <wps:spPr>
                        <a:xfrm>
                          <a:off x="0" y="0"/>
                          <a:ext cx="2638425" cy="1895475"/>
                        </a:xfrm>
                        <a:prstGeom prst="roundRect">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0A9D4D" id="Rectangle: Rounded Corners 14" o:spid="_x0000_s1026" style="position:absolute;margin-left:246pt;margin-top:14.4pt;width:207.75pt;height:149.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" fillcolor="#d35dc6 [2168]" strokecolor="#a02b93 [3208]" strokeweight=".5pt">
                <v:fill color2="#ca3bba [2616]" rotate="t" colors="0 #d09fc8;.5 #c692be;1 #c17eb6" focus="100%" type="gradient">
                  <o:fill v:ext="view" type="gradientUnscaled"/>
                </v:fill>
                <v:stroke joinstyle="miter"/>
                <w10:wrap anchorx="margin"/>
              </v:roundrect>
            </w:pict>
          </mc:Fallback>
        </mc:AlternateContent>
      </w:r>
      <w:r w:rsidRPr="00D86DDA">
        <w:rPr>
          <w:rFonts w:ascii="Arial" w:hAnsi="Arial" w:cs="Arial"/>
        </w:rPr>
        <mc:AlternateContent>
          <mc:Choice Requires="wps">
            <w:drawing>
              <wp:anchor distT="0" distB="0" distL="114300" distR="114300" simplePos="0" relativeHeight="251671552" behindDoc="0" locked="0" layoutInCell="1" allowOverlap="1" wp14:anchorId="4BA21AA4" wp14:editId="60C595DD">
                <wp:simplePos x="0" y="0"/>
                <wp:positionH relativeFrom="margin">
                  <wp:posOffset>-85725</wp:posOffset>
                </wp:positionH>
                <wp:positionV relativeFrom="paragraph">
                  <wp:posOffset>117475</wp:posOffset>
                </wp:positionV>
                <wp:extent cx="2457450" cy="1971675"/>
                <wp:effectExtent l="0" t="0" r="19050" b="28575"/>
                <wp:wrapNone/>
                <wp:docPr id="1878285328" name="Rectangle: Rounded Corners 13"/>
                <wp:cNvGraphicFramePr/>
                <a:graphic xmlns:a="http://schemas.openxmlformats.org/drawingml/2006/main">
                  <a:graphicData uri="http://schemas.microsoft.com/office/word/2010/wordprocessingShape">
                    <wps:wsp>
                      <wps:cNvSpPr/>
                      <wps:spPr>
                        <a:xfrm>
                          <a:off x="0" y="0"/>
                          <a:ext cx="2457450" cy="1971675"/>
                        </a:xfrm>
                        <a:prstGeom prst="round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D0B3537" id="Rectangle: Rounded Corners 13" o:spid="_x0000_s1026" style="position:absolute;margin-left:-6.75pt;margin-top:9.25pt;width:193.5pt;height:155.2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" fillcolor="#81d463 [2169]" strokecolor="#4ea72e [3209]" strokeweight=".5pt">
                <v:fill color2="#66cb42 [2617]" rotate="t" colors="0 #a8d5a0;.5 #9bca93;1 #8ac67e" focus="100%" type="gradient">
                  <o:fill v:ext="view" type="gradientUnscaled"/>
                </v:fill>
                <v:stroke joinstyle="miter"/>
                <w10:wrap anchorx="margin"/>
              </v:roundrect>
            </w:pict>
          </mc:Fallback>
        </mc:AlternateContent>
      </w:r>
    </w:p>
    <w:p w14:paraId="560202F8" w14:textId="1192B5DA" w:rsidR="00BF5E1A" w:rsidRPr="00D86DDA" w:rsidRDefault="005F7EDC" w:rsidP="005F7EDC">
      <w:pPr>
        <w:spacing w:line="360" w:lineRule="auto"/>
        <w:ind w:firstLine="720"/>
        <w:rPr>
          <w:rFonts w:ascii="Arial" w:hAnsi="Arial" w:cs="Arial"/>
        </w:rPr>
      </w:pPr>
      <w:r w:rsidRPr="00D86DDA">
        <w:rPr>
          <w:rFonts w:ascii="Arial" w:hAnsi="Arial" w:cs="Arial"/>
        </w:rPr>
        <mc:AlternateContent>
          <mc:Choice Requires="wps">
            <w:drawing>
              <wp:anchor distT="0" distB="0" distL="114300" distR="114300" simplePos="0" relativeHeight="251674624" behindDoc="0" locked="0" layoutInCell="1" allowOverlap="1" wp14:anchorId="7356B0F3" wp14:editId="6214562C">
                <wp:simplePos x="0" y="0"/>
                <wp:positionH relativeFrom="margin">
                  <wp:align>right</wp:align>
                </wp:positionH>
                <wp:positionV relativeFrom="paragraph">
                  <wp:posOffset>8891</wp:posOffset>
                </wp:positionV>
                <wp:extent cx="2505075" cy="1581150"/>
                <wp:effectExtent l="0" t="0" r="28575" b="19050"/>
                <wp:wrapNone/>
                <wp:docPr id="257978568" name="Text Box 16"/>
                <wp:cNvGraphicFramePr/>
                <a:graphic xmlns:a="http://schemas.openxmlformats.org/drawingml/2006/main">
                  <a:graphicData uri="http://schemas.microsoft.com/office/word/2010/wordprocessingShape">
                    <wps:wsp>
                      <wps:cNvSpPr txBox="1"/>
                      <wps:spPr>
                        <a:xfrm>
                          <a:off x="0" y="0"/>
                          <a:ext cx="2505075" cy="158115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348151AC" w14:textId="77777777" w:rsidR="009859EE" w:rsidRPr="00D86DDA" w:rsidRDefault="009859EE" w:rsidP="009859EE">
                            <w:pPr>
                              <w:rPr>
                                <w:b/>
                                <w:bCs/>
                              </w:rPr>
                            </w:pPr>
                            <w:r w:rsidRPr="00D86DDA">
                              <w:rPr>
                                <w:b/>
                                <w:bCs/>
                              </w:rPr>
                              <w:t>Legal penalties under the Equality and Consumer Rights Acts</w:t>
                            </w:r>
                          </w:p>
                          <w:p w14:paraId="60271424" w14:textId="77777777" w:rsidR="009859EE" w:rsidRPr="00D86DDA" w:rsidRDefault="009859EE" w:rsidP="009859EE">
                            <w:pPr>
                              <w:rPr>
                                <w:b/>
                                <w:bCs/>
                              </w:rPr>
                            </w:pPr>
                            <w:r w:rsidRPr="00D86DDA">
                              <w:rPr>
                                <w:b/>
                                <w:bCs/>
                              </w:rPr>
                              <w:t>Negative online reviews affecting hotel reputation</w:t>
                            </w:r>
                          </w:p>
                          <w:p w14:paraId="0E758089" w14:textId="563C8F0E" w:rsidR="00BF5E1A" w:rsidRPr="00D86DDA" w:rsidRDefault="009859EE" w:rsidP="009859EE">
                            <w:pPr>
                              <w:rPr>
                                <w:b/>
                                <w:bCs/>
                              </w:rPr>
                            </w:pPr>
                            <w:r w:rsidRPr="00D86DDA">
                              <w:rPr>
                                <w:b/>
                                <w:bCs/>
                              </w:rPr>
                              <w:t>Economic constraints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6B0F3" id="Text Box 16" o:spid="_x0000_s1032" type="#_x0000_t202" style="position:absolute;left:0;text-align:left;margin-left:146.05pt;margin-top:.7pt;width:197.25pt;height:124.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" fillcolor="#d35dc6 [2168]" strokecolor="#a02b93 [3208]" strokeweight=".5pt">
                <v:fill color2="#ca3bba [2616]" rotate="t" colors="0 #d09fc8;.5 #c692be;1 #c17eb6" focus="100%" type="gradient">
                  <o:fill v:ext="view" type="gradientUnscaled"/>
                </v:fill>
                <v:textbox>
                  <w:txbxContent>
                    <w:p w14:paraId="348151AC" w14:textId="77777777" w:rsidR="009859EE" w:rsidRPr="00D86DDA" w:rsidRDefault="009859EE" w:rsidP="009859EE">
                      <w:pPr>
                        <w:rPr>
                          <w:b/>
                          <w:bCs/>
                        </w:rPr>
                      </w:pPr>
                      <w:r w:rsidRPr="00D86DDA">
                        <w:rPr>
                          <w:b/>
                          <w:bCs/>
                        </w:rPr>
                        <w:t>Legal penalties under the Equality and Consumer Rights Acts</w:t>
                      </w:r>
                    </w:p>
                    <w:p w14:paraId="60271424" w14:textId="77777777" w:rsidR="009859EE" w:rsidRPr="00D86DDA" w:rsidRDefault="009859EE" w:rsidP="009859EE">
                      <w:pPr>
                        <w:rPr>
                          <w:b/>
                          <w:bCs/>
                        </w:rPr>
                      </w:pPr>
                      <w:r w:rsidRPr="00D86DDA">
                        <w:rPr>
                          <w:b/>
                          <w:bCs/>
                        </w:rPr>
                        <w:t>Negative online reviews affecting hotel reputation</w:t>
                      </w:r>
                    </w:p>
                    <w:p w14:paraId="0E758089" w14:textId="563C8F0E" w:rsidR="00BF5E1A" w:rsidRPr="00D86DDA" w:rsidRDefault="009859EE" w:rsidP="009859EE">
                      <w:pPr>
                        <w:rPr>
                          <w:b/>
                          <w:bCs/>
                        </w:rPr>
                      </w:pPr>
                      <w:r w:rsidRPr="00D86DDA">
                        <w:rPr>
                          <w:b/>
                          <w:bCs/>
                        </w:rPr>
                        <w:t>Economic constraints</w:t>
                      </w:r>
                    </w:p>
                  </w:txbxContent>
                </v:textbox>
                <w10:wrap anchorx="margin"/>
              </v:shape>
            </w:pict>
          </mc:Fallback>
        </mc:AlternateContent>
      </w:r>
      <w:r w:rsidRPr="00D86DDA">
        <w:rPr>
          <w:rFonts w:ascii="Arial" w:hAnsi="Arial" w:cs="Arial"/>
        </w:rPr>
        <mc:AlternateContent>
          <mc:Choice Requires="wps">
            <w:drawing>
              <wp:anchor distT="0" distB="0" distL="114300" distR="114300" simplePos="0" relativeHeight="251673600" behindDoc="0" locked="0" layoutInCell="1" allowOverlap="1" wp14:anchorId="4336A51E" wp14:editId="3DA600A4">
                <wp:simplePos x="0" y="0"/>
                <wp:positionH relativeFrom="column">
                  <wp:posOffset>104775</wp:posOffset>
                </wp:positionH>
                <wp:positionV relativeFrom="paragraph">
                  <wp:posOffset>9525</wp:posOffset>
                </wp:positionV>
                <wp:extent cx="2152650" cy="1457325"/>
                <wp:effectExtent l="0" t="0" r="19050" b="28575"/>
                <wp:wrapNone/>
                <wp:docPr id="1844642204" name="Text Box 15"/>
                <wp:cNvGraphicFramePr/>
                <a:graphic xmlns:a="http://schemas.openxmlformats.org/drawingml/2006/main">
                  <a:graphicData uri="http://schemas.microsoft.com/office/word/2010/wordprocessingShape">
                    <wps:wsp>
                      <wps:cNvSpPr txBox="1"/>
                      <wps:spPr>
                        <a:xfrm>
                          <a:off x="0" y="0"/>
                          <a:ext cx="2152650" cy="1457325"/>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50FA72B4" w14:textId="77777777" w:rsidR="009859EE" w:rsidRPr="00D86DDA" w:rsidRDefault="009859EE" w:rsidP="009859EE">
                            <w:pPr>
                              <w:rPr>
                                <w:b/>
                                <w:bCs/>
                              </w:rPr>
                            </w:pPr>
                            <w:r w:rsidRPr="00D86DDA">
                              <w:rPr>
                                <w:b/>
                                <w:bCs/>
                              </w:rPr>
                              <w:t>Improving service and audits</w:t>
                            </w:r>
                          </w:p>
                          <w:p w14:paraId="330F3F07" w14:textId="77777777" w:rsidR="009859EE" w:rsidRPr="00D86DDA" w:rsidRDefault="009859EE" w:rsidP="009859EE">
                            <w:pPr>
                              <w:rPr>
                                <w:b/>
                                <w:bCs/>
                              </w:rPr>
                            </w:pPr>
                            <w:r w:rsidRPr="00D86DDA">
                              <w:rPr>
                                <w:b/>
                                <w:bCs/>
                              </w:rPr>
                              <w:t>Training staff</w:t>
                            </w:r>
                          </w:p>
                          <w:p w14:paraId="6E470A61" w14:textId="455DDF88" w:rsidR="00BF5E1A" w:rsidRPr="00D86DDA" w:rsidRDefault="009859EE" w:rsidP="009859EE">
                            <w:pPr>
                              <w:rPr>
                                <w:b/>
                                <w:bCs/>
                              </w:rPr>
                            </w:pPr>
                            <w:r w:rsidRPr="00D86DDA">
                              <w:rPr>
                                <w:b/>
                                <w:bCs/>
                              </w:rPr>
                              <w:t xml:space="preserve">Restaurant </w:t>
                            </w:r>
                            <w:r w:rsidRPr="00D86DDA">
                              <w:rPr>
                                <w:b/>
                                <w:bCs/>
                              </w:rPr>
                              <w:t>modernisation</w:t>
                            </w:r>
                            <w:r w:rsidRPr="00D86DDA">
                              <w:rPr>
                                <w:b/>
                                <w:bCs/>
                              </w:rPr>
                              <w:t xml:space="preserve">, more </w:t>
                            </w:r>
                            <w:r w:rsidRPr="00D86DDA">
                              <w:rPr>
                                <w:b/>
                                <w:bCs/>
                              </w:rPr>
                              <w:t>choices</w:t>
                            </w:r>
                            <w:r w:rsidRPr="00D86DDA">
                              <w:rPr>
                                <w:b/>
                                <w:bCs/>
                              </w:rPr>
                              <w:t xml:space="preserve"> of dishes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6A51E" id="Text Box 15" o:spid="_x0000_s1033" type="#_x0000_t202" style="position:absolute;left:0;text-align:left;margin-left:8.25pt;margin-top:.75pt;width:169.5pt;height:11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" fillcolor="#81d463 [2169]" strokecolor="#4ea72e [3209]" strokeweight=".5pt">
                <v:fill color2="#66cb42 [2617]" rotate="t" colors="0 #a8d5a0;.5 #9bca93;1 #8ac67e" focus="100%" type="gradient">
                  <o:fill v:ext="view" type="gradientUnscaled"/>
                </v:fill>
                <v:textbox>
                  <w:txbxContent>
                    <w:p w14:paraId="50FA72B4" w14:textId="77777777" w:rsidR="009859EE" w:rsidRPr="00D86DDA" w:rsidRDefault="009859EE" w:rsidP="009859EE">
                      <w:pPr>
                        <w:rPr>
                          <w:b/>
                          <w:bCs/>
                        </w:rPr>
                      </w:pPr>
                      <w:r w:rsidRPr="00D86DDA">
                        <w:rPr>
                          <w:b/>
                          <w:bCs/>
                        </w:rPr>
                        <w:t>Improving service and audits</w:t>
                      </w:r>
                    </w:p>
                    <w:p w14:paraId="330F3F07" w14:textId="77777777" w:rsidR="009859EE" w:rsidRPr="00D86DDA" w:rsidRDefault="009859EE" w:rsidP="009859EE">
                      <w:pPr>
                        <w:rPr>
                          <w:b/>
                          <w:bCs/>
                        </w:rPr>
                      </w:pPr>
                      <w:r w:rsidRPr="00D86DDA">
                        <w:rPr>
                          <w:b/>
                          <w:bCs/>
                        </w:rPr>
                        <w:t>Training staff</w:t>
                      </w:r>
                    </w:p>
                    <w:p w14:paraId="6E470A61" w14:textId="455DDF88" w:rsidR="00BF5E1A" w:rsidRPr="00D86DDA" w:rsidRDefault="009859EE" w:rsidP="009859EE">
                      <w:pPr>
                        <w:rPr>
                          <w:b/>
                          <w:bCs/>
                        </w:rPr>
                      </w:pPr>
                      <w:r w:rsidRPr="00D86DDA">
                        <w:rPr>
                          <w:b/>
                          <w:bCs/>
                        </w:rPr>
                        <w:t xml:space="preserve">Restaurant </w:t>
                      </w:r>
                      <w:r w:rsidRPr="00D86DDA">
                        <w:rPr>
                          <w:b/>
                          <w:bCs/>
                        </w:rPr>
                        <w:t>modernisation</w:t>
                      </w:r>
                      <w:r w:rsidRPr="00D86DDA">
                        <w:rPr>
                          <w:b/>
                          <w:bCs/>
                        </w:rPr>
                        <w:t xml:space="preserve">, more </w:t>
                      </w:r>
                      <w:r w:rsidRPr="00D86DDA">
                        <w:rPr>
                          <w:b/>
                          <w:bCs/>
                        </w:rPr>
                        <w:t>choices</w:t>
                      </w:r>
                      <w:r w:rsidRPr="00D86DDA">
                        <w:rPr>
                          <w:b/>
                          <w:bCs/>
                        </w:rPr>
                        <w:t xml:space="preserve"> of dishes</w:t>
                      </w:r>
                    </w:p>
                  </w:txbxContent>
                </v:textbox>
              </v:shape>
            </w:pict>
          </mc:Fallback>
        </mc:AlternateContent>
      </w:r>
    </w:p>
    <w:p w14:paraId="12B62A4F" w14:textId="77777777" w:rsidR="00153B38" w:rsidRPr="00D86DDA" w:rsidRDefault="00153B38" w:rsidP="005F7EDC">
      <w:pPr>
        <w:spacing w:line="360" w:lineRule="auto"/>
        <w:rPr>
          <w:rFonts w:ascii="Arial" w:hAnsi="Arial" w:cs="Arial"/>
        </w:rPr>
      </w:pPr>
    </w:p>
    <w:p w14:paraId="1A9416C2" w14:textId="77777777" w:rsidR="00153B38" w:rsidRPr="00D86DDA" w:rsidRDefault="00153B38" w:rsidP="005F7EDC">
      <w:pPr>
        <w:spacing w:line="360" w:lineRule="auto"/>
        <w:rPr>
          <w:rFonts w:ascii="Arial" w:hAnsi="Arial" w:cs="Arial"/>
        </w:rPr>
      </w:pPr>
    </w:p>
    <w:p w14:paraId="60DB5F82" w14:textId="5450CAF8" w:rsidR="00BF5E1A" w:rsidRPr="00D86DDA" w:rsidRDefault="00206AC1" w:rsidP="005F7EDC">
      <w:pPr>
        <w:spacing w:line="360" w:lineRule="auto"/>
        <w:ind w:firstLine="720"/>
        <w:rPr>
          <w:rFonts w:ascii="Arial" w:hAnsi="Arial" w:cs="Arial"/>
        </w:rPr>
      </w:pPr>
      <w:r w:rsidRPr="00D86DDA">
        <w:rPr>
          <w:rFonts w:ascii="Arial" w:hAnsi="Arial" w:cs="Arial"/>
        </w:rPr>
        <w:lastRenderedPageBreak/>
        <w:t>T</w:t>
      </w:r>
      <w:r w:rsidR="009859EE" w:rsidRPr="00D86DDA">
        <w:rPr>
          <w:rFonts w:ascii="Arial" w:hAnsi="Arial" w:cs="Arial"/>
        </w:rPr>
        <w:t xml:space="preserve">he Hilton Garden Inn brand provides a solid foundation. However, poor service, </w:t>
      </w:r>
      <w:r w:rsidR="009859EE" w:rsidRPr="00D86DDA">
        <w:rPr>
          <w:rFonts w:ascii="Arial" w:hAnsi="Arial" w:cs="Arial"/>
        </w:rPr>
        <w:t>inadequate cleanliness, and insufficient</w:t>
      </w:r>
      <w:r w:rsidR="009859EE" w:rsidRPr="00D86DDA">
        <w:rPr>
          <w:rFonts w:ascii="Arial" w:hAnsi="Arial" w:cs="Arial"/>
        </w:rPr>
        <w:t xml:space="preserve"> allocation of accessible rooms threaten the hotel's performance. However, making strategic investments in cleanliness and food service can help improve the hotel's image and increase guest satisfaction.</w:t>
      </w:r>
    </w:p>
    <w:p w14:paraId="07DF873A" w14:textId="21FF102E" w:rsidR="00C94251" w:rsidRPr="00D86DDA" w:rsidRDefault="00C94251" w:rsidP="005F7EDC">
      <w:pPr>
        <w:pStyle w:val="ListParagraph"/>
        <w:numPr>
          <w:ilvl w:val="0"/>
          <w:numId w:val="4"/>
        </w:numPr>
        <w:spacing w:line="360" w:lineRule="auto"/>
        <w:rPr>
          <w:rFonts w:ascii="Arial" w:hAnsi="Arial" w:cs="Arial"/>
          <w:b/>
          <w:bCs/>
        </w:rPr>
      </w:pPr>
      <w:r w:rsidRPr="00D86DDA">
        <w:rPr>
          <w:rFonts w:ascii="Arial" w:hAnsi="Arial" w:cs="Arial"/>
          <w:b/>
          <w:bCs/>
        </w:rPr>
        <w:t>TOWS Analysis: A Strategic Response</w:t>
      </w:r>
    </w:p>
    <w:p w14:paraId="5BDB5310" w14:textId="7D22873D" w:rsidR="00747A55" w:rsidRPr="00747A55" w:rsidRDefault="00747A55" w:rsidP="005F7EDC">
      <w:pPr>
        <w:spacing w:line="360" w:lineRule="auto"/>
        <w:ind w:firstLine="425"/>
        <w:rPr>
          <w:rFonts w:ascii="Arial" w:hAnsi="Arial" w:cs="Arial"/>
        </w:rPr>
      </w:pPr>
      <w:r w:rsidRPr="00747A55">
        <w:rPr>
          <w:rFonts w:ascii="Arial" w:hAnsi="Arial" w:cs="Arial"/>
        </w:rPr>
        <w:t xml:space="preserve">The TOWS Matrix maps the internal environment of the Hilton Garden Inn in Stoke-on-Trent to external opportunities and threats </w:t>
      </w:r>
      <w:r w:rsidR="00AB5B4A" w:rsidRPr="00D86DDA">
        <w:rPr>
          <w:rFonts w:ascii="Arial" w:hAnsi="Arial" w:cs="Arial"/>
        </w:rPr>
        <w:t>to</w:t>
      </w:r>
      <w:r w:rsidRPr="00747A55">
        <w:rPr>
          <w:rFonts w:ascii="Arial" w:hAnsi="Arial" w:cs="Arial"/>
        </w:rPr>
        <w:t xml:space="preserve"> transform the identified weaknesses into executable strategies (</w:t>
      </w:r>
      <w:proofErr w:type="spellStart"/>
      <w:r w:rsidRPr="00747A55">
        <w:rPr>
          <w:rFonts w:ascii="Arial" w:hAnsi="Arial" w:cs="Arial"/>
        </w:rPr>
        <w:t>Weihrich</w:t>
      </w:r>
      <w:proofErr w:type="spellEnd"/>
      <w:r w:rsidRPr="00747A55">
        <w:rPr>
          <w:rFonts w:ascii="Arial" w:hAnsi="Arial" w:cs="Arial"/>
        </w:rPr>
        <w:t xml:space="preserve">, 1982). It is an analysis that enhances the SWOT analysis by </w:t>
      </w:r>
      <w:r w:rsidRPr="00D86DDA">
        <w:rPr>
          <w:rFonts w:ascii="Arial" w:hAnsi="Arial" w:cs="Arial"/>
        </w:rPr>
        <w:t>guiding</w:t>
      </w:r>
      <w:r w:rsidRPr="00747A55">
        <w:rPr>
          <w:rFonts w:ascii="Arial" w:hAnsi="Arial" w:cs="Arial"/>
        </w:rPr>
        <w:t xml:space="preserve"> how to respond to the challenges that arise.</w:t>
      </w:r>
    </w:p>
    <w:p w14:paraId="78A42765" w14:textId="7F7936CF" w:rsidR="00AB5B4A" w:rsidRPr="00D86DDA" w:rsidRDefault="00AB5B4A" w:rsidP="005F7EDC">
      <w:pPr>
        <w:spacing w:line="360" w:lineRule="auto"/>
        <w:rPr>
          <w:rFonts w:ascii="Arial" w:hAnsi="Arial" w:cs="Arial"/>
        </w:rPr>
      </w:pPr>
      <w:r w:rsidRPr="00D86DDA">
        <w:rPr>
          <w:rFonts w:ascii="Arial" w:hAnsi="Arial" w:cs="Arial"/>
        </w:rPr>
        <w:t xml:space="preserve">Strengths: S-T Strategy: </w:t>
      </w:r>
      <w:r w:rsidRPr="00D86DDA">
        <w:rPr>
          <w:rFonts w:ascii="Arial" w:hAnsi="Arial" w:cs="Arial"/>
        </w:rPr>
        <w:t xml:space="preserve">Use the Hilton brand </w:t>
      </w:r>
      <w:r w:rsidRPr="00D86DDA">
        <w:rPr>
          <w:rFonts w:ascii="Arial" w:hAnsi="Arial" w:cs="Arial"/>
        </w:rPr>
        <w:t>reputation</w:t>
      </w:r>
      <w:r w:rsidRPr="00D86DDA">
        <w:rPr>
          <w:rFonts w:ascii="Arial" w:hAnsi="Arial" w:cs="Arial"/>
        </w:rPr>
        <w:t xml:space="preserve"> and modern hotel infrastructure. To prevent further legal and ethical violations, it is necessary to </w:t>
      </w:r>
      <w:r w:rsidRPr="00D86DDA">
        <w:rPr>
          <w:rFonts w:ascii="Arial" w:hAnsi="Arial" w:cs="Arial"/>
        </w:rPr>
        <w:t>publicise</w:t>
      </w:r>
      <w:r w:rsidRPr="00D86DDA">
        <w:rPr>
          <w:rFonts w:ascii="Arial" w:hAnsi="Arial" w:cs="Arial"/>
        </w:rPr>
        <w:t xml:space="preserve"> improved cleaning protocols and implement clear accessibility rules.</w:t>
      </w:r>
    </w:p>
    <w:p w14:paraId="30C29FA8" w14:textId="79A0ACA1" w:rsidR="00AB5B4A" w:rsidRPr="00D86DDA" w:rsidRDefault="00AB5B4A" w:rsidP="005F7EDC">
      <w:pPr>
        <w:spacing w:line="360" w:lineRule="auto"/>
        <w:rPr>
          <w:rFonts w:ascii="Arial" w:hAnsi="Arial" w:cs="Arial"/>
        </w:rPr>
      </w:pPr>
      <w:r w:rsidRPr="00D86DDA">
        <w:rPr>
          <w:rFonts w:ascii="Arial" w:hAnsi="Arial" w:cs="Arial"/>
        </w:rPr>
        <w:t xml:space="preserve">Weakness: W-T Strategy: </w:t>
      </w:r>
      <w:r w:rsidRPr="00D86DDA">
        <w:rPr>
          <w:rFonts w:ascii="Arial" w:hAnsi="Arial" w:cs="Arial"/>
        </w:rPr>
        <w:t xml:space="preserve">Address inaccurate service and legal risks by implementing standard operating procedures for room cleanliness and guest service. Room allocation controls should be implemented </w:t>
      </w:r>
      <w:r w:rsidRPr="00D86DDA">
        <w:rPr>
          <w:rFonts w:ascii="Arial" w:hAnsi="Arial" w:cs="Arial"/>
        </w:rPr>
        <w:t>at</w:t>
      </w:r>
      <w:r w:rsidRPr="00D86DDA">
        <w:rPr>
          <w:rFonts w:ascii="Arial" w:hAnsi="Arial" w:cs="Arial"/>
        </w:rPr>
        <w:t xml:space="preserve"> </w:t>
      </w:r>
      <w:r w:rsidRPr="00D86DDA">
        <w:rPr>
          <w:rFonts w:ascii="Arial" w:hAnsi="Arial" w:cs="Arial"/>
        </w:rPr>
        <w:t>the check-in</w:t>
      </w:r>
      <w:r w:rsidRPr="00D86DDA">
        <w:rPr>
          <w:rFonts w:ascii="Arial" w:hAnsi="Arial" w:cs="Arial"/>
        </w:rPr>
        <w:t xml:space="preserve"> level to avoid incorrect, unnecessary allocation of accessibility rooms (</w:t>
      </w:r>
      <w:proofErr w:type="spellStart"/>
      <w:r w:rsidRPr="00D86DDA">
        <w:rPr>
          <w:rFonts w:ascii="Arial" w:hAnsi="Arial" w:cs="Arial"/>
        </w:rPr>
        <w:t>UKHospitality</w:t>
      </w:r>
      <w:proofErr w:type="spellEnd"/>
      <w:r w:rsidRPr="00D86DDA">
        <w:rPr>
          <w:rFonts w:ascii="Arial" w:hAnsi="Arial" w:cs="Arial"/>
        </w:rPr>
        <w:t>, 2025).</w:t>
      </w:r>
    </w:p>
    <w:p w14:paraId="154C10D8" w14:textId="0C2A443C" w:rsidR="003355FD" w:rsidRPr="00D86DDA" w:rsidRDefault="00AB5B4A" w:rsidP="005F7EDC">
      <w:pPr>
        <w:spacing w:line="360" w:lineRule="auto"/>
        <w:rPr>
          <w:rFonts w:ascii="Arial" w:hAnsi="Arial" w:cs="Arial"/>
        </w:rPr>
      </w:pPr>
      <w:r w:rsidRPr="00D86DDA">
        <w:rPr>
          <w:rFonts w:ascii="Arial" w:hAnsi="Arial" w:cs="Arial"/>
        </w:rPr>
        <w:t xml:space="preserve">Opportunities: </w:t>
      </w:r>
      <w:r w:rsidR="003355FD" w:rsidRPr="00D86DDA">
        <w:rPr>
          <w:rFonts w:ascii="Arial" w:hAnsi="Arial" w:cs="Arial"/>
        </w:rPr>
        <w:t xml:space="preserve">S-O Strategy: Leverage the benefits of the new building to implement solutions and digital enhancements to the guest experience that guests are increasingly looking for after the </w:t>
      </w:r>
      <w:r w:rsidR="003355FD" w:rsidRPr="00D86DDA">
        <w:rPr>
          <w:rFonts w:ascii="Arial" w:hAnsi="Arial" w:cs="Arial"/>
        </w:rPr>
        <w:t>COVID</w:t>
      </w:r>
      <w:r w:rsidR="003355FD" w:rsidRPr="00D86DDA">
        <w:rPr>
          <w:rFonts w:ascii="Arial" w:hAnsi="Arial" w:cs="Arial"/>
        </w:rPr>
        <w:t xml:space="preserve"> pandemic (Brady et al., 2021). </w:t>
      </w:r>
    </w:p>
    <w:p w14:paraId="77FA46D4" w14:textId="222ED8CE" w:rsidR="00AB5B4A" w:rsidRPr="00D86DDA" w:rsidRDefault="003355FD" w:rsidP="005F7EDC">
      <w:pPr>
        <w:spacing w:line="360" w:lineRule="auto"/>
        <w:rPr>
          <w:rFonts w:ascii="Arial" w:hAnsi="Arial" w:cs="Arial"/>
        </w:rPr>
      </w:pPr>
      <w:r w:rsidRPr="00D86DDA">
        <w:rPr>
          <w:rFonts w:ascii="Arial" w:hAnsi="Arial" w:cs="Arial"/>
        </w:rPr>
        <w:t>W-O Strategy: Improve restaurant performance through staff training and redesign menus based on guest feedback. Develop your customer service team to meet brand standards (Davis et al., 2008)</w:t>
      </w:r>
      <w:r w:rsidRPr="00D86DDA">
        <w:rPr>
          <w:rFonts w:ascii="Arial" w:hAnsi="Arial" w:cs="Arial"/>
        </w:rPr>
        <w:t>.</w:t>
      </w:r>
    </w:p>
    <w:p w14:paraId="3B75DA3C" w14:textId="7F3C1148" w:rsidR="00747A55" w:rsidRPr="00D86DDA" w:rsidRDefault="003355FD" w:rsidP="005F7EDC">
      <w:pPr>
        <w:pStyle w:val="ListParagraph"/>
        <w:numPr>
          <w:ilvl w:val="0"/>
          <w:numId w:val="4"/>
        </w:numPr>
        <w:spacing w:line="360" w:lineRule="auto"/>
        <w:rPr>
          <w:rFonts w:ascii="Arial" w:hAnsi="Arial" w:cs="Arial"/>
          <w:b/>
          <w:bCs/>
        </w:rPr>
      </w:pPr>
      <w:r w:rsidRPr="00D86DDA">
        <w:rPr>
          <w:rFonts w:ascii="Arial" w:hAnsi="Arial" w:cs="Arial"/>
          <w:b/>
          <w:bCs/>
        </w:rPr>
        <w:t>Organisational alignment (McKinsey 7S)</w:t>
      </w:r>
    </w:p>
    <w:p w14:paraId="49882E9A" w14:textId="46F4D052" w:rsidR="00C94251" w:rsidRPr="00D86DDA" w:rsidRDefault="002611BB" w:rsidP="005F7EDC">
      <w:pPr>
        <w:spacing w:line="360" w:lineRule="auto"/>
        <w:ind w:firstLine="425"/>
        <w:rPr>
          <w:rFonts w:ascii="Arial" w:hAnsi="Arial" w:cs="Arial"/>
        </w:rPr>
      </w:pPr>
      <w:r w:rsidRPr="00D86DDA">
        <w:rPr>
          <w:rFonts w:ascii="Arial" w:hAnsi="Arial" w:cs="Arial"/>
        </w:rPr>
        <w:t>Maintaining internal alignment across the 7S model is key to long-term improvement (Kottler, 2012). Strategic alignment across the 7S model ensures that process improvement is supported by staff, leadership commitment, and shared values. This alignment is essential for real change and long-term guest satisfaction.</w:t>
      </w:r>
    </w:p>
    <w:p w14:paraId="0719B77B" w14:textId="77777777" w:rsidR="005F7EDC" w:rsidRPr="00D86DDA" w:rsidRDefault="005F7EDC" w:rsidP="005F7EDC">
      <w:pPr>
        <w:spacing w:line="360" w:lineRule="auto"/>
        <w:ind w:firstLine="425"/>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611BB" w:rsidRPr="00D86DDA" w14:paraId="19048C0C" w14:textId="77777777">
        <w:tc>
          <w:tcPr>
            <w:tcW w:w="3005" w:type="dxa"/>
          </w:tcPr>
          <w:p w14:paraId="0A929AC8" w14:textId="529A46EB" w:rsidR="002611BB" w:rsidRPr="00D86DDA" w:rsidRDefault="002611BB" w:rsidP="005F7EDC">
            <w:pPr>
              <w:spacing w:line="360" w:lineRule="auto"/>
              <w:rPr>
                <w:rFonts w:ascii="Arial" w:hAnsi="Arial" w:cs="Arial"/>
              </w:rPr>
            </w:pPr>
            <w:r w:rsidRPr="00D86DDA">
              <w:rPr>
                <w:rFonts w:ascii="Arial" w:hAnsi="Arial" w:cs="Arial"/>
              </w:rPr>
              <w:lastRenderedPageBreak/>
              <w:t>7S element</w:t>
            </w:r>
          </w:p>
        </w:tc>
        <w:tc>
          <w:tcPr>
            <w:tcW w:w="3005" w:type="dxa"/>
          </w:tcPr>
          <w:p w14:paraId="3548A8C6" w14:textId="21DAC70E" w:rsidR="002611BB" w:rsidRPr="00D86DDA" w:rsidRDefault="002611BB" w:rsidP="005F7EDC">
            <w:pPr>
              <w:spacing w:line="360" w:lineRule="auto"/>
              <w:rPr>
                <w:rFonts w:ascii="Arial" w:hAnsi="Arial" w:cs="Arial"/>
              </w:rPr>
            </w:pPr>
            <w:r w:rsidRPr="00D86DDA">
              <w:rPr>
                <w:rFonts w:ascii="Arial" w:hAnsi="Arial" w:cs="Arial"/>
              </w:rPr>
              <w:t>Current state</w:t>
            </w:r>
          </w:p>
        </w:tc>
        <w:tc>
          <w:tcPr>
            <w:tcW w:w="3006" w:type="dxa"/>
          </w:tcPr>
          <w:p w14:paraId="3F7F7DA9" w14:textId="2D39CE14" w:rsidR="002611BB" w:rsidRPr="00D86DDA" w:rsidRDefault="002611BB" w:rsidP="005F7EDC">
            <w:pPr>
              <w:spacing w:line="360" w:lineRule="auto"/>
              <w:rPr>
                <w:rFonts w:ascii="Arial" w:hAnsi="Arial" w:cs="Arial"/>
              </w:rPr>
            </w:pPr>
            <w:r w:rsidRPr="00D86DDA">
              <w:rPr>
                <w:rFonts w:ascii="Arial" w:hAnsi="Arial" w:cs="Arial"/>
              </w:rPr>
              <w:t>Recommended actions</w:t>
            </w:r>
          </w:p>
        </w:tc>
      </w:tr>
      <w:tr w:rsidR="002611BB" w:rsidRPr="00D86DDA" w14:paraId="6592AF7F" w14:textId="77777777">
        <w:tc>
          <w:tcPr>
            <w:tcW w:w="3005" w:type="dxa"/>
          </w:tcPr>
          <w:p w14:paraId="5E7D5F0E" w14:textId="2FAA2212" w:rsidR="002611BB" w:rsidRPr="00D86DDA" w:rsidRDefault="002611BB" w:rsidP="005F7EDC">
            <w:pPr>
              <w:spacing w:line="360" w:lineRule="auto"/>
              <w:rPr>
                <w:rFonts w:ascii="Arial" w:hAnsi="Arial" w:cs="Arial"/>
              </w:rPr>
            </w:pPr>
            <w:r w:rsidRPr="00D86DDA">
              <w:rPr>
                <w:rFonts w:ascii="Arial" w:hAnsi="Arial" w:cs="Arial"/>
              </w:rPr>
              <w:t>Strategy</w:t>
            </w:r>
          </w:p>
        </w:tc>
        <w:tc>
          <w:tcPr>
            <w:tcW w:w="3005" w:type="dxa"/>
          </w:tcPr>
          <w:p w14:paraId="0AB48CDB" w14:textId="1018F621" w:rsidR="002611BB" w:rsidRPr="00D86DDA" w:rsidRDefault="002611BB" w:rsidP="005F7EDC">
            <w:pPr>
              <w:spacing w:line="360" w:lineRule="auto"/>
              <w:rPr>
                <w:rFonts w:ascii="Arial" w:hAnsi="Arial" w:cs="Arial"/>
              </w:rPr>
            </w:pPr>
            <w:r w:rsidRPr="00D86DDA">
              <w:rPr>
                <w:rFonts w:ascii="Arial" w:hAnsi="Arial" w:cs="Arial"/>
              </w:rPr>
              <w:t>Emphasis on controlling occupancy and costs. Limited emphasis on service excellence.</w:t>
            </w:r>
          </w:p>
        </w:tc>
        <w:tc>
          <w:tcPr>
            <w:tcW w:w="3006" w:type="dxa"/>
          </w:tcPr>
          <w:p w14:paraId="74FAC27E" w14:textId="77777777" w:rsidR="002611BB" w:rsidRPr="00D86DDA" w:rsidRDefault="002611BB" w:rsidP="005F7EDC">
            <w:pPr>
              <w:spacing w:line="360" w:lineRule="auto"/>
              <w:rPr>
                <w:rFonts w:ascii="Arial" w:hAnsi="Arial" w:cs="Arial"/>
              </w:rPr>
            </w:pPr>
            <w:r w:rsidRPr="00D86DDA">
              <w:rPr>
                <w:rFonts w:ascii="Arial" w:hAnsi="Arial" w:cs="Arial"/>
              </w:rPr>
              <w:t xml:space="preserve">Implement initiatives to </w:t>
            </w:r>
            <w:r w:rsidRPr="00D86DDA">
              <w:rPr>
                <w:rFonts w:ascii="Arial" w:hAnsi="Arial" w:cs="Arial"/>
              </w:rPr>
              <w:t>always ensure service excellence</w:t>
            </w:r>
            <w:r w:rsidRPr="00D86DDA">
              <w:rPr>
                <w:rFonts w:ascii="Arial" w:hAnsi="Arial" w:cs="Arial"/>
              </w:rPr>
              <w:t>.</w:t>
            </w:r>
          </w:p>
          <w:p w14:paraId="4B8C6F32" w14:textId="3A9EB10B" w:rsidR="002611BB" w:rsidRPr="00D86DDA" w:rsidRDefault="002611BB" w:rsidP="005F7EDC">
            <w:pPr>
              <w:spacing w:line="360" w:lineRule="auto"/>
              <w:rPr>
                <w:rFonts w:ascii="Arial" w:hAnsi="Arial" w:cs="Arial"/>
              </w:rPr>
            </w:pPr>
            <w:r w:rsidRPr="00D86DDA">
              <w:rPr>
                <w:rFonts w:ascii="Arial" w:hAnsi="Arial" w:cs="Arial"/>
              </w:rPr>
              <w:t xml:space="preserve"> Prioritize menu availability and guest experience in the restaurant.</w:t>
            </w:r>
          </w:p>
        </w:tc>
      </w:tr>
      <w:tr w:rsidR="002611BB" w:rsidRPr="00D86DDA" w14:paraId="1631CBA8" w14:textId="77777777">
        <w:tc>
          <w:tcPr>
            <w:tcW w:w="3005" w:type="dxa"/>
          </w:tcPr>
          <w:p w14:paraId="47638F47" w14:textId="424556DB" w:rsidR="002611BB" w:rsidRPr="00D86DDA" w:rsidRDefault="002611BB" w:rsidP="005F7EDC">
            <w:pPr>
              <w:spacing w:line="360" w:lineRule="auto"/>
              <w:rPr>
                <w:rFonts w:ascii="Arial" w:hAnsi="Arial" w:cs="Arial"/>
              </w:rPr>
            </w:pPr>
            <w:r w:rsidRPr="00D86DDA">
              <w:rPr>
                <w:rFonts w:ascii="Arial" w:hAnsi="Arial" w:cs="Arial"/>
              </w:rPr>
              <w:t>Structure</w:t>
            </w:r>
          </w:p>
        </w:tc>
        <w:tc>
          <w:tcPr>
            <w:tcW w:w="3005" w:type="dxa"/>
          </w:tcPr>
          <w:p w14:paraId="517C5F19" w14:textId="3055B3A8" w:rsidR="002611BB" w:rsidRPr="00D86DDA" w:rsidRDefault="00EF74BD" w:rsidP="005F7EDC">
            <w:pPr>
              <w:spacing w:line="360" w:lineRule="auto"/>
              <w:rPr>
                <w:rFonts w:ascii="Arial" w:hAnsi="Arial" w:cs="Arial"/>
              </w:rPr>
            </w:pPr>
            <w:r w:rsidRPr="00D86DDA">
              <w:rPr>
                <w:rFonts w:ascii="Arial" w:hAnsi="Arial" w:cs="Arial"/>
              </w:rPr>
              <w:t>Reception, housekeeping and catering teams work in separate departments. Create a cross-functional team</w:t>
            </w:r>
          </w:p>
        </w:tc>
        <w:tc>
          <w:tcPr>
            <w:tcW w:w="3006" w:type="dxa"/>
          </w:tcPr>
          <w:p w14:paraId="2B5926CA" w14:textId="36C17123" w:rsidR="002611BB" w:rsidRPr="00D86DDA" w:rsidRDefault="00EF74BD" w:rsidP="005F7EDC">
            <w:pPr>
              <w:spacing w:line="360" w:lineRule="auto"/>
              <w:rPr>
                <w:rFonts w:ascii="Arial" w:hAnsi="Arial" w:cs="Arial"/>
              </w:rPr>
            </w:pPr>
            <w:r w:rsidRPr="00D86DDA">
              <w:rPr>
                <w:rFonts w:ascii="Arial" w:hAnsi="Arial" w:cs="Arial"/>
              </w:rPr>
              <w:t xml:space="preserve">Centralized </w:t>
            </w:r>
            <w:r w:rsidRPr="00D86DDA">
              <w:rPr>
                <w:rFonts w:ascii="Arial" w:hAnsi="Arial" w:cs="Arial"/>
              </w:rPr>
              <w:t xml:space="preserve">on the </w:t>
            </w:r>
            <w:proofErr w:type="gramStart"/>
            <w:r w:rsidRPr="00D86DDA">
              <w:rPr>
                <w:rFonts w:ascii="Arial" w:hAnsi="Arial" w:cs="Arial"/>
              </w:rPr>
              <w:t>guests</w:t>
            </w:r>
            <w:proofErr w:type="gramEnd"/>
            <w:r w:rsidRPr="00D86DDA">
              <w:rPr>
                <w:rFonts w:ascii="Arial" w:hAnsi="Arial" w:cs="Arial"/>
              </w:rPr>
              <w:t xml:space="preserve"> </w:t>
            </w:r>
            <w:r w:rsidRPr="00D86DDA">
              <w:rPr>
                <w:rFonts w:ascii="Arial" w:hAnsi="Arial" w:cs="Arial"/>
              </w:rPr>
              <w:t>quality control</w:t>
            </w:r>
            <w:r w:rsidRPr="00D86DDA">
              <w:rPr>
                <w:rFonts w:ascii="Arial" w:hAnsi="Arial" w:cs="Arial"/>
              </w:rPr>
              <w:t>.</w:t>
            </w:r>
          </w:p>
        </w:tc>
      </w:tr>
      <w:tr w:rsidR="002611BB" w:rsidRPr="00D86DDA" w14:paraId="57B003EC" w14:textId="77777777">
        <w:tc>
          <w:tcPr>
            <w:tcW w:w="3005" w:type="dxa"/>
          </w:tcPr>
          <w:p w14:paraId="0F5EAF52" w14:textId="38F5A3FC" w:rsidR="002611BB" w:rsidRPr="00D86DDA" w:rsidRDefault="002611BB" w:rsidP="005F7EDC">
            <w:pPr>
              <w:spacing w:line="360" w:lineRule="auto"/>
              <w:rPr>
                <w:rFonts w:ascii="Arial" w:hAnsi="Arial" w:cs="Arial"/>
              </w:rPr>
            </w:pPr>
            <w:r w:rsidRPr="00D86DDA">
              <w:rPr>
                <w:rFonts w:ascii="Arial" w:hAnsi="Arial" w:cs="Arial"/>
              </w:rPr>
              <w:t>System</w:t>
            </w:r>
          </w:p>
        </w:tc>
        <w:tc>
          <w:tcPr>
            <w:tcW w:w="3005" w:type="dxa"/>
          </w:tcPr>
          <w:p w14:paraId="21B12CEF" w14:textId="77777777" w:rsidR="00EF74BD" w:rsidRPr="00D86DDA" w:rsidRDefault="00EF74BD" w:rsidP="005F7EDC">
            <w:pPr>
              <w:spacing w:line="360" w:lineRule="auto"/>
              <w:rPr>
                <w:rFonts w:ascii="Arial" w:hAnsi="Arial" w:cs="Arial"/>
              </w:rPr>
            </w:pPr>
            <w:r w:rsidRPr="00D86DDA">
              <w:rPr>
                <w:rFonts w:ascii="Arial" w:hAnsi="Arial" w:cs="Arial"/>
              </w:rPr>
              <w:t>Inconsistent housekeeping</w:t>
            </w:r>
            <w:r w:rsidRPr="00D86DDA">
              <w:rPr>
                <w:rFonts w:ascii="Arial" w:hAnsi="Arial" w:cs="Arial"/>
              </w:rPr>
              <w:t>.</w:t>
            </w:r>
          </w:p>
          <w:p w14:paraId="6B2719B3" w14:textId="25159CA0" w:rsidR="00EF74BD" w:rsidRPr="00D86DDA" w:rsidRDefault="00EF74BD" w:rsidP="005F7EDC">
            <w:pPr>
              <w:spacing w:line="360" w:lineRule="auto"/>
              <w:rPr>
                <w:rFonts w:ascii="Arial" w:hAnsi="Arial" w:cs="Arial"/>
              </w:rPr>
            </w:pPr>
            <w:r w:rsidRPr="00D86DDA">
              <w:rPr>
                <w:rFonts w:ascii="Arial" w:hAnsi="Arial" w:cs="Arial"/>
              </w:rPr>
              <w:t>No structured room assignment</w:t>
            </w:r>
            <w:r w:rsidRPr="00D86DDA">
              <w:rPr>
                <w:rFonts w:ascii="Arial" w:hAnsi="Arial" w:cs="Arial"/>
              </w:rPr>
              <w:t>.</w:t>
            </w:r>
          </w:p>
          <w:p w14:paraId="3E78949C" w14:textId="61DA7D00" w:rsidR="002611BB" w:rsidRPr="00D86DDA" w:rsidRDefault="00EF74BD" w:rsidP="005F7EDC">
            <w:pPr>
              <w:spacing w:line="360" w:lineRule="auto"/>
              <w:rPr>
                <w:rFonts w:ascii="Arial" w:hAnsi="Arial" w:cs="Arial"/>
              </w:rPr>
            </w:pPr>
            <w:r w:rsidRPr="00D86DDA">
              <w:rPr>
                <w:rFonts w:ascii="Arial" w:hAnsi="Arial" w:cs="Arial"/>
              </w:rPr>
              <w:t>Cafeteria-style</w:t>
            </w:r>
            <w:r w:rsidRPr="00D86DDA">
              <w:rPr>
                <w:rFonts w:ascii="Arial" w:hAnsi="Arial" w:cs="Arial"/>
              </w:rPr>
              <w:t xml:space="preserve"> restaurant</w:t>
            </w:r>
          </w:p>
        </w:tc>
        <w:tc>
          <w:tcPr>
            <w:tcW w:w="3006" w:type="dxa"/>
          </w:tcPr>
          <w:p w14:paraId="3E8143EE" w14:textId="34EA7771" w:rsidR="00EF74BD" w:rsidRPr="00D86DDA" w:rsidRDefault="00EF74BD" w:rsidP="005F7EDC">
            <w:pPr>
              <w:spacing w:line="360" w:lineRule="auto"/>
              <w:rPr>
                <w:rFonts w:ascii="Arial" w:hAnsi="Arial" w:cs="Arial"/>
              </w:rPr>
            </w:pPr>
            <w:r w:rsidRPr="00D86DDA">
              <w:rPr>
                <w:rFonts w:ascii="Arial" w:hAnsi="Arial" w:cs="Arial"/>
              </w:rPr>
              <w:t xml:space="preserve">Install a system to help with room </w:t>
            </w:r>
            <w:r w:rsidRPr="00D86DDA">
              <w:rPr>
                <w:rFonts w:ascii="Arial" w:hAnsi="Arial" w:cs="Arial"/>
              </w:rPr>
              <w:t>assignments.</w:t>
            </w:r>
          </w:p>
          <w:p w14:paraId="4584CD17" w14:textId="77777777" w:rsidR="00EF74BD" w:rsidRPr="00D86DDA" w:rsidRDefault="00EF74BD" w:rsidP="005F7EDC">
            <w:pPr>
              <w:spacing w:line="360" w:lineRule="auto"/>
              <w:rPr>
                <w:rFonts w:ascii="Arial" w:hAnsi="Arial" w:cs="Arial"/>
              </w:rPr>
            </w:pPr>
            <w:r w:rsidRPr="00D86DDA">
              <w:rPr>
                <w:rFonts w:ascii="Arial" w:hAnsi="Arial" w:cs="Arial"/>
              </w:rPr>
              <w:t>I</w:t>
            </w:r>
            <w:r w:rsidRPr="00D86DDA">
              <w:rPr>
                <w:rFonts w:ascii="Arial" w:hAnsi="Arial" w:cs="Arial"/>
              </w:rPr>
              <w:t>mplement checklists in housekeeping</w:t>
            </w:r>
            <w:r w:rsidRPr="00D86DDA">
              <w:rPr>
                <w:rFonts w:ascii="Arial" w:hAnsi="Arial" w:cs="Arial"/>
              </w:rPr>
              <w:t>.</w:t>
            </w:r>
          </w:p>
          <w:p w14:paraId="32EA0AE0" w14:textId="12BCD1B6" w:rsidR="002611BB" w:rsidRPr="00D86DDA" w:rsidRDefault="00EF74BD" w:rsidP="005F7EDC">
            <w:pPr>
              <w:spacing w:line="360" w:lineRule="auto"/>
              <w:rPr>
                <w:rFonts w:ascii="Arial" w:hAnsi="Arial" w:cs="Arial"/>
              </w:rPr>
            </w:pPr>
            <w:r w:rsidRPr="00D86DDA">
              <w:rPr>
                <w:rFonts w:ascii="Arial" w:hAnsi="Arial" w:cs="Arial"/>
              </w:rPr>
              <w:t>I</w:t>
            </w:r>
            <w:r w:rsidRPr="00D86DDA">
              <w:rPr>
                <w:rFonts w:ascii="Arial" w:hAnsi="Arial" w:cs="Arial"/>
              </w:rPr>
              <w:t>mprove food and beverage services.</w:t>
            </w:r>
          </w:p>
        </w:tc>
      </w:tr>
      <w:tr w:rsidR="002611BB" w:rsidRPr="00D86DDA" w14:paraId="40D7E7D8" w14:textId="77777777">
        <w:tc>
          <w:tcPr>
            <w:tcW w:w="3005" w:type="dxa"/>
          </w:tcPr>
          <w:p w14:paraId="169358B1" w14:textId="77BD5701" w:rsidR="002611BB" w:rsidRPr="00D86DDA" w:rsidRDefault="002611BB" w:rsidP="005F7EDC">
            <w:pPr>
              <w:spacing w:line="360" w:lineRule="auto"/>
              <w:rPr>
                <w:rFonts w:ascii="Arial" w:hAnsi="Arial" w:cs="Arial"/>
              </w:rPr>
            </w:pPr>
            <w:r w:rsidRPr="00D86DDA">
              <w:rPr>
                <w:rFonts w:ascii="Arial" w:hAnsi="Arial" w:cs="Arial"/>
              </w:rPr>
              <w:t>Shared values</w:t>
            </w:r>
          </w:p>
        </w:tc>
        <w:tc>
          <w:tcPr>
            <w:tcW w:w="3005" w:type="dxa"/>
          </w:tcPr>
          <w:p w14:paraId="2DBE3D9E" w14:textId="230A7339" w:rsidR="002611BB" w:rsidRPr="00D86DDA" w:rsidRDefault="00EF74BD" w:rsidP="005F7EDC">
            <w:pPr>
              <w:spacing w:line="360" w:lineRule="auto"/>
              <w:rPr>
                <w:rFonts w:ascii="Arial" w:hAnsi="Arial" w:cs="Arial"/>
              </w:rPr>
            </w:pPr>
            <w:r w:rsidRPr="00D86DDA">
              <w:rPr>
                <w:rFonts w:ascii="Arial" w:hAnsi="Arial" w:cs="Arial"/>
              </w:rPr>
              <w:t>Hilton brand loyalty is poorly enforced.</w:t>
            </w:r>
          </w:p>
        </w:tc>
        <w:tc>
          <w:tcPr>
            <w:tcW w:w="3006" w:type="dxa"/>
          </w:tcPr>
          <w:p w14:paraId="764E9C87" w14:textId="00A2C6F4" w:rsidR="002611BB" w:rsidRPr="00D86DDA" w:rsidRDefault="00F70345" w:rsidP="005F7EDC">
            <w:pPr>
              <w:spacing w:line="360" w:lineRule="auto"/>
              <w:rPr>
                <w:rFonts w:ascii="Arial" w:hAnsi="Arial" w:cs="Arial"/>
              </w:rPr>
            </w:pPr>
            <w:r w:rsidRPr="00D86DDA">
              <w:rPr>
                <w:rFonts w:ascii="Arial" w:hAnsi="Arial" w:cs="Arial"/>
              </w:rPr>
              <w:t>Introducing</w:t>
            </w:r>
            <w:r w:rsidR="00EF74BD" w:rsidRPr="00D86DDA">
              <w:rPr>
                <w:rFonts w:ascii="Arial" w:hAnsi="Arial" w:cs="Arial"/>
              </w:rPr>
              <w:t xml:space="preserve"> rewarding proactivity in customer service.</w:t>
            </w:r>
          </w:p>
        </w:tc>
      </w:tr>
      <w:tr w:rsidR="002611BB" w:rsidRPr="00D86DDA" w14:paraId="16557D4A" w14:textId="77777777">
        <w:tc>
          <w:tcPr>
            <w:tcW w:w="3005" w:type="dxa"/>
          </w:tcPr>
          <w:p w14:paraId="35E62C9A" w14:textId="576AC8F8" w:rsidR="002611BB" w:rsidRPr="00D86DDA" w:rsidRDefault="002611BB" w:rsidP="005F7EDC">
            <w:pPr>
              <w:spacing w:line="360" w:lineRule="auto"/>
              <w:rPr>
                <w:rFonts w:ascii="Arial" w:hAnsi="Arial" w:cs="Arial"/>
              </w:rPr>
            </w:pPr>
            <w:r w:rsidRPr="00D86DDA">
              <w:rPr>
                <w:rFonts w:ascii="Arial" w:hAnsi="Arial" w:cs="Arial"/>
              </w:rPr>
              <w:t>Style leadership</w:t>
            </w:r>
          </w:p>
        </w:tc>
        <w:tc>
          <w:tcPr>
            <w:tcW w:w="3005" w:type="dxa"/>
          </w:tcPr>
          <w:p w14:paraId="0B54896E" w14:textId="31F141E6" w:rsidR="00F70345" w:rsidRPr="00D86DDA" w:rsidRDefault="00F70345" w:rsidP="005F7EDC">
            <w:pPr>
              <w:spacing w:line="360" w:lineRule="auto"/>
              <w:rPr>
                <w:rFonts w:ascii="Arial" w:hAnsi="Arial" w:cs="Arial"/>
              </w:rPr>
            </w:pPr>
            <w:r w:rsidRPr="00D86DDA">
              <w:rPr>
                <w:rFonts w:ascii="Arial" w:hAnsi="Arial" w:cs="Arial"/>
              </w:rPr>
              <w:t xml:space="preserve">Managers do not see problems </w:t>
            </w:r>
            <w:r w:rsidRPr="00D86DDA">
              <w:rPr>
                <w:rFonts w:ascii="Arial" w:hAnsi="Arial" w:cs="Arial"/>
              </w:rPr>
              <w:t>with</w:t>
            </w:r>
            <w:r w:rsidRPr="00D86DDA">
              <w:rPr>
                <w:rFonts w:ascii="Arial" w:hAnsi="Arial" w:cs="Arial"/>
              </w:rPr>
              <w:t xml:space="preserve"> customer service. </w:t>
            </w:r>
          </w:p>
          <w:p w14:paraId="5A49CF55" w14:textId="39ABB53C" w:rsidR="002611BB" w:rsidRPr="00D86DDA" w:rsidRDefault="00F70345" w:rsidP="005F7EDC">
            <w:pPr>
              <w:spacing w:line="360" w:lineRule="auto"/>
              <w:rPr>
                <w:rFonts w:ascii="Arial" w:hAnsi="Arial" w:cs="Arial"/>
              </w:rPr>
            </w:pPr>
            <w:r w:rsidRPr="00D86DDA">
              <w:rPr>
                <w:rFonts w:ascii="Arial" w:hAnsi="Arial" w:cs="Arial"/>
              </w:rPr>
              <w:t>Reception training is inadequate.</w:t>
            </w:r>
          </w:p>
        </w:tc>
        <w:tc>
          <w:tcPr>
            <w:tcW w:w="3006" w:type="dxa"/>
          </w:tcPr>
          <w:p w14:paraId="17CCE53E" w14:textId="2CCEAE9C" w:rsidR="00F70345" w:rsidRPr="00D86DDA" w:rsidRDefault="00F70345" w:rsidP="005F7EDC">
            <w:pPr>
              <w:spacing w:line="360" w:lineRule="auto"/>
              <w:rPr>
                <w:rFonts w:ascii="Arial" w:hAnsi="Arial" w:cs="Arial"/>
              </w:rPr>
            </w:pPr>
            <w:r w:rsidRPr="00D86DDA">
              <w:rPr>
                <w:rFonts w:ascii="Arial" w:hAnsi="Arial" w:cs="Arial"/>
              </w:rPr>
              <w:t>Increase managerial checks.</w:t>
            </w:r>
          </w:p>
          <w:p w14:paraId="5CA3E358" w14:textId="2A8338E4" w:rsidR="002611BB" w:rsidRPr="00D86DDA" w:rsidRDefault="00F70345" w:rsidP="005F7EDC">
            <w:pPr>
              <w:spacing w:line="360" w:lineRule="auto"/>
              <w:rPr>
                <w:rFonts w:ascii="Arial" w:hAnsi="Arial" w:cs="Arial"/>
              </w:rPr>
            </w:pPr>
            <w:r w:rsidRPr="00D86DDA">
              <w:rPr>
                <w:rFonts w:ascii="Arial" w:hAnsi="Arial" w:cs="Arial"/>
              </w:rPr>
              <w:t>Enforce room assignment policies.</w:t>
            </w:r>
          </w:p>
        </w:tc>
      </w:tr>
      <w:tr w:rsidR="002611BB" w:rsidRPr="00D86DDA" w14:paraId="74CE3659" w14:textId="77777777">
        <w:tc>
          <w:tcPr>
            <w:tcW w:w="3005" w:type="dxa"/>
          </w:tcPr>
          <w:p w14:paraId="68B43CF2" w14:textId="24F000FC" w:rsidR="002611BB" w:rsidRPr="00D86DDA" w:rsidRDefault="002611BB" w:rsidP="005F7EDC">
            <w:pPr>
              <w:spacing w:line="360" w:lineRule="auto"/>
              <w:rPr>
                <w:rFonts w:ascii="Arial" w:hAnsi="Arial" w:cs="Arial"/>
              </w:rPr>
            </w:pPr>
            <w:r w:rsidRPr="00D86DDA">
              <w:rPr>
                <w:rFonts w:ascii="Arial" w:hAnsi="Arial" w:cs="Arial"/>
              </w:rPr>
              <w:t>Staff</w:t>
            </w:r>
          </w:p>
        </w:tc>
        <w:tc>
          <w:tcPr>
            <w:tcW w:w="3005" w:type="dxa"/>
          </w:tcPr>
          <w:p w14:paraId="6593118A" w14:textId="2418FC1F" w:rsidR="002611BB" w:rsidRPr="00D86DDA" w:rsidRDefault="00F70345" w:rsidP="005F7EDC">
            <w:pPr>
              <w:spacing w:line="360" w:lineRule="auto"/>
              <w:rPr>
                <w:rFonts w:ascii="Arial" w:hAnsi="Arial" w:cs="Arial"/>
              </w:rPr>
            </w:pPr>
            <w:r w:rsidRPr="00D86DDA">
              <w:rPr>
                <w:rFonts w:ascii="Arial" w:hAnsi="Arial" w:cs="Arial"/>
              </w:rPr>
              <w:t>Undertrained staff. Indifference to guest problems.</w:t>
            </w:r>
          </w:p>
        </w:tc>
        <w:tc>
          <w:tcPr>
            <w:tcW w:w="3006" w:type="dxa"/>
          </w:tcPr>
          <w:p w14:paraId="5614BE1D" w14:textId="73888691" w:rsidR="002611BB" w:rsidRPr="00D86DDA" w:rsidRDefault="00F70345" w:rsidP="005F7EDC">
            <w:pPr>
              <w:spacing w:line="360" w:lineRule="auto"/>
              <w:rPr>
                <w:rFonts w:ascii="Arial" w:hAnsi="Arial" w:cs="Arial"/>
              </w:rPr>
            </w:pPr>
            <w:r w:rsidRPr="00D86DDA">
              <w:rPr>
                <w:rFonts w:ascii="Arial" w:hAnsi="Arial" w:cs="Arial"/>
              </w:rPr>
              <w:t>Introducing</w:t>
            </w:r>
            <w:r w:rsidRPr="00D86DDA">
              <w:rPr>
                <w:rFonts w:ascii="Arial" w:hAnsi="Arial" w:cs="Arial"/>
              </w:rPr>
              <w:t xml:space="preserve"> mandatory training. Encourage maintaining impeccable cleanliness and accessibility. </w:t>
            </w:r>
          </w:p>
        </w:tc>
      </w:tr>
      <w:tr w:rsidR="002611BB" w:rsidRPr="00D86DDA" w14:paraId="6CAEA800" w14:textId="77777777">
        <w:tc>
          <w:tcPr>
            <w:tcW w:w="3005" w:type="dxa"/>
          </w:tcPr>
          <w:p w14:paraId="2607F00A" w14:textId="69102F6B" w:rsidR="002611BB" w:rsidRPr="00D86DDA" w:rsidRDefault="002611BB" w:rsidP="005F7EDC">
            <w:pPr>
              <w:spacing w:line="360" w:lineRule="auto"/>
              <w:rPr>
                <w:rFonts w:ascii="Arial" w:hAnsi="Arial" w:cs="Arial"/>
              </w:rPr>
            </w:pPr>
            <w:r w:rsidRPr="00D86DDA">
              <w:rPr>
                <w:rFonts w:ascii="Arial" w:hAnsi="Arial" w:cs="Arial"/>
              </w:rPr>
              <w:lastRenderedPageBreak/>
              <w:t>Skills</w:t>
            </w:r>
          </w:p>
        </w:tc>
        <w:tc>
          <w:tcPr>
            <w:tcW w:w="3005" w:type="dxa"/>
          </w:tcPr>
          <w:p w14:paraId="2E1A85A0" w14:textId="77777777" w:rsidR="00F70345" w:rsidRPr="00D86DDA" w:rsidRDefault="00F70345" w:rsidP="005F7EDC">
            <w:pPr>
              <w:spacing w:line="360" w:lineRule="auto"/>
              <w:rPr>
                <w:rFonts w:ascii="Arial" w:hAnsi="Arial" w:cs="Arial"/>
              </w:rPr>
            </w:pPr>
            <w:r w:rsidRPr="00D86DDA">
              <w:rPr>
                <w:rFonts w:ascii="Arial" w:hAnsi="Arial" w:cs="Arial"/>
              </w:rPr>
              <w:t>Staff from the restaurant department lack table service</w:t>
            </w:r>
            <w:r w:rsidRPr="00D86DDA">
              <w:rPr>
                <w:rFonts w:ascii="Arial" w:hAnsi="Arial" w:cs="Arial"/>
              </w:rPr>
              <w:t>.</w:t>
            </w:r>
          </w:p>
          <w:p w14:paraId="19908547" w14:textId="7762A832" w:rsidR="002611BB" w:rsidRPr="00D86DDA" w:rsidRDefault="00F70345" w:rsidP="005F7EDC">
            <w:pPr>
              <w:spacing w:line="360" w:lineRule="auto"/>
              <w:rPr>
                <w:rFonts w:ascii="Arial" w:hAnsi="Arial" w:cs="Arial"/>
              </w:rPr>
            </w:pPr>
            <w:r w:rsidRPr="00D86DDA">
              <w:rPr>
                <w:rFonts w:ascii="Arial" w:hAnsi="Arial" w:cs="Arial"/>
              </w:rPr>
              <w:t>S</w:t>
            </w:r>
            <w:r w:rsidRPr="00D86DDA">
              <w:rPr>
                <w:rFonts w:ascii="Arial" w:hAnsi="Arial" w:cs="Arial"/>
              </w:rPr>
              <w:t xml:space="preserve">kills </w:t>
            </w:r>
            <w:r w:rsidRPr="00D86DDA">
              <w:rPr>
                <w:rFonts w:ascii="Arial" w:hAnsi="Arial" w:cs="Arial"/>
              </w:rPr>
              <w:t xml:space="preserve">lack </w:t>
            </w:r>
            <w:r w:rsidR="00D86DDA">
              <w:rPr>
                <w:rFonts w:ascii="Arial" w:hAnsi="Arial" w:cs="Arial"/>
              </w:rPr>
              <w:t xml:space="preserve">of </w:t>
            </w:r>
            <w:r w:rsidRPr="00D86DDA">
              <w:rPr>
                <w:rFonts w:ascii="Arial" w:hAnsi="Arial" w:cs="Arial"/>
              </w:rPr>
              <w:t>attention to detail.</w:t>
            </w:r>
          </w:p>
        </w:tc>
        <w:tc>
          <w:tcPr>
            <w:tcW w:w="3006" w:type="dxa"/>
          </w:tcPr>
          <w:p w14:paraId="5855BFDF" w14:textId="3E343AD8" w:rsidR="002611BB" w:rsidRPr="00D86DDA" w:rsidRDefault="00F70345" w:rsidP="005F7EDC">
            <w:pPr>
              <w:spacing w:line="360" w:lineRule="auto"/>
              <w:rPr>
                <w:rFonts w:ascii="Arial" w:hAnsi="Arial" w:cs="Arial"/>
              </w:rPr>
            </w:pPr>
            <w:r w:rsidRPr="00D86DDA">
              <w:rPr>
                <w:rFonts w:ascii="Arial" w:hAnsi="Arial" w:cs="Arial"/>
              </w:rPr>
              <w:t>Introducing</w:t>
            </w:r>
            <w:r w:rsidRPr="00D86DDA">
              <w:rPr>
                <w:rFonts w:ascii="Arial" w:hAnsi="Arial" w:cs="Arial"/>
              </w:rPr>
              <w:t xml:space="preserve"> workshops to develop skills. Use audits and guest feedback to improve service quality.</w:t>
            </w:r>
          </w:p>
        </w:tc>
      </w:tr>
    </w:tbl>
    <w:p w14:paraId="4FCE9C1F" w14:textId="0444601D" w:rsidR="004D6E75" w:rsidRPr="00D86DDA" w:rsidRDefault="00153B38" w:rsidP="00153B38">
      <w:pPr>
        <w:pStyle w:val="ListParagraph"/>
        <w:numPr>
          <w:ilvl w:val="0"/>
          <w:numId w:val="4"/>
        </w:numPr>
        <w:spacing w:line="360" w:lineRule="auto"/>
        <w:rPr>
          <w:rFonts w:ascii="Arial" w:hAnsi="Arial" w:cs="Arial"/>
          <w:b/>
          <w:bCs/>
        </w:rPr>
      </w:pPr>
      <w:r w:rsidRPr="00D86DDA">
        <w:rPr>
          <w:rFonts w:ascii="Arial" w:hAnsi="Arial" w:cs="Arial"/>
          <w:b/>
          <w:bCs/>
        </w:rPr>
        <w:t>Summary and justification of approach</w:t>
      </w:r>
    </w:p>
    <w:p w14:paraId="77B7214D" w14:textId="77777777" w:rsidR="00D86DDA" w:rsidRPr="00D86DDA" w:rsidRDefault="00D86DDA" w:rsidP="00D86DDA">
      <w:pPr>
        <w:spacing w:line="360" w:lineRule="auto"/>
        <w:ind w:firstLine="425"/>
        <w:rPr>
          <w:rFonts w:ascii="Arial" w:hAnsi="Arial" w:cs="Arial"/>
        </w:rPr>
      </w:pPr>
      <w:r w:rsidRPr="00D86DDA">
        <w:rPr>
          <w:rFonts w:ascii="Arial" w:hAnsi="Arial" w:cs="Arial"/>
        </w:rPr>
        <w:t xml:space="preserve">This analysis identifies three critical issues at Hilton Garden Inn that impact cleanliness, room allocation and restaurant operations. These issues have legal implications (Equality Act 2010; Consumer Rights Act 2015) that threaten to undermine market position and customer confidence. </w:t>
      </w:r>
    </w:p>
    <w:p w14:paraId="69CA8DA4" w14:textId="77777777" w:rsidR="00D86DDA" w:rsidRPr="00D86DDA" w:rsidRDefault="00D86DDA" w:rsidP="00D86DDA">
      <w:pPr>
        <w:spacing w:line="360" w:lineRule="auto"/>
        <w:ind w:firstLine="425"/>
        <w:rPr>
          <w:rFonts w:ascii="Arial" w:hAnsi="Arial" w:cs="Arial"/>
        </w:rPr>
      </w:pPr>
      <w:r w:rsidRPr="00D86DDA">
        <w:rPr>
          <w:rFonts w:ascii="Arial" w:hAnsi="Arial" w:cs="Arial"/>
        </w:rPr>
        <w:t xml:space="preserve">We used STEEPLED analysis to identify external pressures for improvement. SWOT analysis revealed internal strengths and weaknesses that needed to be addressed. The TOWS Matrix then revealed strategic opportunities. McKinsey’s 7S framework provided the alignment of internal capabilities that were necessary for changes to have a long-term impact. </w:t>
      </w:r>
    </w:p>
    <w:p w14:paraId="24E43878" w14:textId="54ECDFBB" w:rsidR="00153B38" w:rsidRPr="00D86DDA" w:rsidRDefault="00D86DDA" w:rsidP="00D86DDA">
      <w:pPr>
        <w:spacing w:line="360" w:lineRule="auto"/>
        <w:ind w:firstLine="425"/>
        <w:rPr>
          <w:rFonts w:ascii="Arial" w:hAnsi="Arial" w:cs="Arial"/>
        </w:rPr>
      </w:pPr>
      <w:r w:rsidRPr="00D86DDA">
        <w:rPr>
          <w:rFonts w:ascii="Arial" w:hAnsi="Arial" w:cs="Arial"/>
        </w:rPr>
        <w:t>These analyses leverage strategic and organi</w:t>
      </w:r>
      <w:r w:rsidRPr="00D86DDA">
        <w:rPr>
          <w:rFonts w:ascii="Arial" w:hAnsi="Arial" w:cs="Arial"/>
        </w:rPr>
        <w:t>s</w:t>
      </w:r>
      <w:r w:rsidRPr="00D86DDA">
        <w:rPr>
          <w:rFonts w:ascii="Arial" w:hAnsi="Arial" w:cs="Arial"/>
        </w:rPr>
        <w:t>ational change opportunities to provide an actionable strategy for improvement. Later in the report, we will develop detailed recommendations and an implementation timeline based on the above analyses.</w:t>
      </w:r>
    </w:p>
    <w:p w14:paraId="109B6E76" w14:textId="2BC14183" w:rsidR="004D6E75" w:rsidRPr="00D86DDA" w:rsidRDefault="004D6E75" w:rsidP="00153B38">
      <w:pPr>
        <w:pStyle w:val="ListParagraph"/>
        <w:numPr>
          <w:ilvl w:val="0"/>
          <w:numId w:val="4"/>
        </w:numPr>
        <w:spacing w:line="360" w:lineRule="auto"/>
        <w:rPr>
          <w:rFonts w:ascii="Arial" w:hAnsi="Arial" w:cs="Arial"/>
          <w:b/>
          <w:bCs/>
        </w:rPr>
      </w:pPr>
      <w:r w:rsidRPr="00D86DDA">
        <w:rPr>
          <w:rFonts w:ascii="Arial" w:hAnsi="Arial" w:cs="Arial"/>
          <w:b/>
          <w:bCs/>
        </w:rPr>
        <w:t xml:space="preserve">Recommendations and </w:t>
      </w:r>
      <w:r w:rsidRPr="00D86DDA">
        <w:rPr>
          <w:rFonts w:ascii="Arial" w:hAnsi="Arial" w:cs="Arial"/>
          <w:b/>
          <w:bCs/>
        </w:rPr>
        <w:t>c</w:t>
      </w:r>
      <w:r w:rsidRPr="00D86DDA">
        <w:rPr>
          <w:rFonts w:ascii="Arial" w:hAnsi="Arial" w:cs="Arial"/>
          <w:b/>
          <w:bCs/>
        </w:rPr>
        <w:t xml:space="preserve">hange </w:t>
      </w:r>
      <w:r w:rsidRPr="00D86DDA">
        <w:rPr>
          <w:rFonts w:ascii="Arial" w:hAnsi="Arial" w:cs="Arial"/>
          <w:b/>
          <w:bCs/>
        </w:rPr>
        <w:t>m</w:t>
      </w:r>
      <w:r w:rsidRPr="00D86DDA">
        <w:rPr>
          <w:rFonts w:ascii="Arial" w:hAnsi="Arial" w:cs="Arial"/>
          <w:b/>
          <w:bCs/>
        </w:rPr>
        <w:t xml:space="preserve">anagement for </w:t>
      </w:r>
      <w:r w:rsidRPr="00D86DDA">
        <w:rPr>
          <w:rFonts w:ascii="Arial" w:hAnsi="Arial" w:cs="Arial"/>
          <w:b/>
          <w:bCs/>
        </w:rPr>
        <w:t>h</w:t>
      </w:r>
      <w:r w:rsidRPr="00D86DDA">
        <w:rPr>
          <w:rFonts w:ascii="Arial" w:hAnsi="Arial" w:cs="Arial"/>
          <w:b/>
          <w:bCs/>
        </w:rPr>
        <w:t xml:space="preserve">otel </w:t>
      </w:r>
      <w:r w:rsidRPr="00D86DDA">
        <w:rPr>
          <w:rFonts w:ascii="Arial" w:hAnsi="Arial" w:cs="Arial"/>
          <w:b/>
          <w:bCs/>
        </w:rPr>
        <w:t>o</w:t>
      </w:r>
      <w:r w:rsidRPr="00D86DDA">
        <w:rPr>
          <w:rFonts w:ascii="Arial" w:hAnsi="Arial" w:cs="Arial"/>
          <w:b/>
          <w:bCs/>
        </w:rPr>
        <w:t>perations</w:t>
      </w:r>
    </w:p>
    <w:p w14:paraId="4498A2A5" w14:textId="63E73912" w:rsidR="004D6E75" w:rsidRPr="00D86DDA" w:rsidRDefault="004D08F8" w:rsidP="005F7EDC">
      <w:pPr>
        <w:spacing w:line="360" w:lineRule="auto"/>
        <w:ind w:firstLine="425"/>
        <w:rPr>
          <w:rFonts w:ascii="Arial" w:hAnsi="Arial" w:cs="Arial"/>
        </w:rPr>
      </w:pPr>
      <w:r w:rsidRPr="00D86DDA">
        <w:rPr>
          <w:rFonts w:ascii="Arial" w:hAnsi="Arial" w:cs="Arial"/>
        </w:rPr>
        <w:t xml:space="preserve">After reviewing the issues at the Hilton Garden Inn in Stoke-on-Trent, it is clear that the hotel is currently experiencing operational and guest service issues that are having a negative impact on guest satisfaction, brand integrity and future revenue growth for the hotel. The issues discussed include poor room cleanliness, misallocation of accessibility rooms and a </w:t>
      </w:r>
      <w:r w:rsidR="00206AC1" w:rsidRPr="00D86DDA">
        <w:rPr>
          <w:rFonts w:ascii="Arial" w:hAnsi="Arial" w:cs="Arial"/>
        </w:rPr>
        <w:t>cafeteria-style</w:t>
      </w:r>
      <w:r w:rsidRPr="00D86DDA">
        <w:rPr>
          <w:rFonts w:ascii="Arial" w:hAnsi="Arial" w:cs="Arial"/>
        </w:rPr>
        <w:t xml:space="preserve"> guest service restaurant with a limited menu. To address these issues, operational changes and employee involvement are needed.</w:t>
      </w:r>
    </w:p>
    <w:p w14:paraId="665C9266" w14:textId="40226AD0" w:rsidR="00206AC1" w:rsidRPr="00D86DDA" w:rsidRDefault="00206AC1" w:rsidP="005F7EDC">
      <w:pPr>
        <w:spacing w:line="360" w:lineRule="auto"/>
        <w:ind w:firstLine="425"/>
        <w:rPr>
          <w:rFonts w:ascii="Arial" w:hAnsi="Arial" w:cs="Arial"/>
        </w:rPr>
      </w:pPr>
      <w:r w:rsidRPr="00D86DDA">
        <w:rPr>
          <w:rFonts w:ascii="Arial" w:hAnsi="Arial" w:cs="Arial"/>
        </w:rPr>
        <w:t xml:space="preserve">The report is based on hospitality strategy, theory of change and customer service principles (Blagoev et al., 2019; </w:t>
      </w:r>
      <w:proofErr w:type="spellStart"/>
      <w:r w:rsidRPr="00D86DDA">
        <w:rPr>
          <w:rFonts w:ascii="Arial" w:hAnsi="Arial" w:cs="Arial"/>
        </w:rPr>
        <w:t>Kandampully</w:t>
      </w:r>
      <w:proofErr w:type="spellEnd"/>
      <w:r w:rsidRPr="00D86DDA">
        <w:rPr>
          <w:rFonts w:ascii="Arial" w:hAnsi="Arial" w:cs="Arial"/>
        </w:rPr>
        <w:t xml:space="preserve"> et al., 2001). The following sections are based on perspectives on hospitality communication (Hartley et al., 2023), staff </w:t>
      </w:r>
      <w:r w:rsidRPr="00D86DDA">
        <w:rPr>
          <w:rFonts w:ascii="Arial" w:hAnsi="Arial" w:cs="Arial"/>
        </w:rPr>
        <w:t>behaviour</w:t>
      </w:r>
      <w:r w:rsidRPr="00D86DDA">
        <w:rPr>
          <w:rFonts w:ascii="Arial" w:hAnsi="Arial" w:cs="Arial"/>
        </w:rPr>
        <w:t xml:space="preserve"> (Wickham and Wilcock, 202</w:t>
      </w:r>
      <w:r w:rsidR="00FF3EED" w:rsidRPr="00D86DDA">
        <w:rPr>
          <w:rFonts w:ascii="Arial" w:hAnsi="Arial" w:cs="Arial"/>
        </w:rPr>
        <w:t xml:space="preserve"> </w:t>
      </w:r>
      <w:r w:rsidRPr="00D86DDA">
        <w:rPr>
          <w:rFonts w:ascii="Arial" w:hAnsi="Arial" w:cs="Arial"/>
        </w:rPr>
        <w:t xml:space="preserve">0) and Kotter's change model. </w:t>
      </w:r>
      <w:r w:rsidRPr="00D86DDA">
        <w:rPr>
          <w:rFonts w:ascii="Arial" w:hAnsi="Arial" w:cs="Arial"/>
        </w:rPr>
        <w:lastRenderedPageBreak/>
        <w:t>The recommendations aim to change the operational approach to meet guest expectations.</w:t>
      </w:r>
    </w:p>
    <w:p w14:paraId="69F149DC" w14:textId="78967E48" w:rsidR="00206AC1" w:rsidRPr="00D86DDA" w:rsidRDefault="00206AC1" w:rsidP="005F7EDC">
      <w:pPr>
        <w:pStyle w:val="ListParagraph"/>
        <w:numPr>
          <w:ilvl w:val="1"/>
          <w:numId w:val="4"/>
        </w:numPr>
        <w:spacing w:line="360" w:lineRule="auto"/>
        <w:rPr>
          <w:rFonts w:ascii="Arial" w:hAnsi="Arial" w:cs="Arial"/>
          <w:b/>
          <w:bCs/>
        </w:rPr>
      </w:pPr>
      <w:r w:rsidRPr="00D86DDA">
        <w:rPr>
          <w:rFonts w:ascii="Arial" w:hAnsi="Arial" w:cs="Arial"/>
          <w:b/>
          <w:bCs/>
        </w:rPr>
        <w:t>Recommendation 1: Increase room cleanliness standards.</w:t>
      </w:r>
    </w:p>
    <w:p w14:paraId="66451A24" w14:textId="1F0EFA58" w:rsidR="00206AC1" w:rsidRPr="00D86DDA" w:rsidRDefault="00D36854" w:rsidP="005F7EDC">
      <w:pPr>
        <w:spacing w:line="360" w:lineRule="auto"/>
        <w:ind w:firstLine="567"/>
        <w:rPr>
          <w:rFonts w:ascii="Arial" w:hAnsi="Arial" w:cs="Arial"/>
        </w:rPr>
      </w:pPr>
      <w:r w:rsidRPr="00D86DDA">
        <w:rPr>
          <w:rFonts w:ascii="Arial" w:hAnsi="Arial" w:cs="Arial"/>
        </w:rPr>
        <w:t>To solve the problem of negative reviews about the cleanliness of the hotel</w:t>
      </w:r>
      <w:r w:rsidRPr="00D86DDA">
        <w:rPr>
          <w:rFonts w:ascii="Arial" w:hAnsi="Arial" w:cs="Arial"/>
        </w:rPr>
        <w:t>,</w:t>
      </w:r>
      <w:r w:rsidRPr="00D86DDA">
        <w:rPr>
          <w:rFonts w:ascii="Arial" w:hAnsi="Arial" w:cs="Arial"/>
        </w:rPr>
        <w:t xml:space="preserve"> such as dirty carpets, stained </w:t>
      </w:r>
      <w:r w:rsidRPr="00D86DDA">
        <w:rPr>
          <w:rFonts w:ascii="Arial" w:hAnsi="Arial" w:cs="Arial"/>
        </w:rPr>
        <w:t>sofas</w:t>
      </w:r>
      <w:r w:rsidRPr="00D86DDA">
        <w:rPr>
          <w:rFonts w:ascii="Arial" w:hAnsi="Arial" w:cs="Arial"/>
        </w:rPr>
        <w:t xml:space="preserve">, </w:t>
      </w:r>
      <w:r w:rsidRPr="00D86DDA">
        <w:rPr>
          <w:rFonts w:ascii="Arial" w:hAnsi="Arial" w:cs="Arial"/>
        </w:rPr>
        <w:t>Hilton Garden</w:t>
      </w:r>
      <w:r w:rsidRPr="00D86DDA">
        <w:rPr>
          <w:rFonts w:ascii="Arial" w:hAnsi="Arial" w:cs="Arial"/>
        </w:rPr>
        <w:t xml:space="preserve"> Inn should implement a detailed system of checking</w:t>
      </w:r>
      <w:r w:rsidRPr="00D86DDA">
        <w:rPr>
          <w:rFonts w:ascii="Arial" w:hAnsi="Arial" w:cs="Arial"/>
        </w:rPr>
        <w:t>,</w:t>
      </w:r>
      <w:r w:rsidRPr="00D86DDA">
        <w:rPr>
          <w:rFonts w:ascii="Arial" w:hAnsi="Arial" w:cs="Arial"/>
        </w:rPr>
        <w:t xml:space="preserve"> such as detailed audits</w:t>
      </w:r>
      <w:r w:rsidRPr="00D86DDA">
        <w:rPr>
          <w:rFonts w:ascii="Arial" w:hAnsi="Arial" w:cs="Arial"/>
        </w:rPr>
        <w:t>,</w:t>
      </w:r>
      <w:r w:rsidRPr="00D86DDA">
        <w:rPr>
          <w:rFonts w:ascii="Arial" w:hAnsi="Arial" w:cs="Arial"/>
        </w:rPr>
        <w:t xml:space="preserve"> to control the quality of cleaning. To maintain the Hilton brand standards, regular deep cleaning should be implemented, as well as the use of room inspections and digital housekeeping logs.</w:t>
      </w:r>
    </w:p>
    <w:p w14:paraId="4F5A761D" w14:textId="77777777" w:rsidR="00AC645E" w:rsidRPr="00D86DDA" w:rsidRDefault="00AC645E" w:rsidP="005F7EDC">
      <w:pPr>
        <w:spacing w:line="360" w:lineRule="auto"/>
        <w:ind w:firstLine="425"/>
        <w:rPr>
          <w:rFonts w:ascii="Arial" w:hAnsi="Arial" w:cs="Arial"/>
        </w:rPr>
      </w:pPr>
      <w:r w:rsidRPr="00D86DDA">
        <w:rPr>
          <w:rFonts w:ascii="Arial" w:hAnsi="Arial" w:cs="Arial"/>
        </w:rPr>
        <w:t xml:space="preserve">Implementation Strategies: </w:t>
      </w:r>
    </w:p>
    <w:p w14:paraId="0FB4B553" w14:textId="77777777" w:rsidR="00AC645E" w:rsidRPr="00D86DDA" w:rsidRDefault="00AC645E" w:rsidP="005F7EDC">
      <w:pPr>
        <w:pStyle w:val="ListParagraph"/>
        <w:numPr>
          <w:ilvl w:val="0"/>
          <w:numId w:val="18"/>
        </w:numPr>
        <w:spacing w:line="360" w:lineRule="auto"/>
        <w:rPr>
          <w:rFonts w:ascii="Arial" w:hAnsi="Arial" w:cs="Arial"/>
        </w:rPr>
      </w:pPr>
      <w:r w:rsidRPr="00D86DDA">
        <w:rPr>
          <w:rFonts w:ascii="Arial" w:hAnsi="Arial" w:cs="Arial"/>
        </w:rPr>
        <w:t xml:space="preserve">Train housekeeping staff on new standard operating procedures. </w:t>
      </w:r>
    </w:p>
    <w:p w14:paraId="7BDDC62C" w14:textId="060883CB" w:rsidR="00AC645E" w:rsidRPr="00D86DDA" w:rsidRDefault="00AC645E" w:rsidP="005F7EDC">
      <w:pPr>
        <w:pStyle w:val="ListParagraph"/>
        <w:numPr>
          <w:ilvl w:val="0"/>
          <w:numId w:val="18"/>
        </w:numPr>
        <w:spacing w:line="360" w:lineRule="auto"/>
        <w:rPr>
          <w:rFonts w:ascii="Arial" w:hAnsi="Arial" w:cs="Arial"/>
        </w:rPr>
      </w:pPr>
      <w:r w:rsidRPr="00D86DDA">
        <w:rPr>
          <w:rFonts w:ascii="Arial" w:hAnsi="Arial" w:cs="Arial"/>
        </w:rPr>
        <w:t xml:space="preserve">Implement cleaning audits via mobile apps. </w:t>
      </w:r>
    </w:p>
    <w:p w14:paraId="7B79BDF0" w14:textId="77777777" w:rsidR="00AC645E" w:rsidRPr="00D86DDA" w:rsidRDefault="00AC645E" w:rsidP="005F7EDC">
      <w:pPr>
        <w:pStyle w:val="ListParagraph"/>
        <w:numPr>
          <w:ilvl w:val="0"/>
          <w:numId w:val="18"/>
        </w:numPr>
        <w:spacing w:line="360" w:lineRule="auto"/>
        <w:rPr>
          <w:rFonts w:ascii="Arial" w:hAnsi="Arial" w:cs="Arial"/>
        </w:rPr>
      </w:pPr>
      <w:r w:rsidRPr="00D86DDA">
        <w:rPr>
          <w:rFonts w:ascii="Arial" w:hAnsi="Arial" w:cs="Arial"/>
        </w:rPr>
        <w:t xml:space="preserve">Schedule monthly deep cleanings with external contractors. </w:t>
      </w:r>
    </w:p>
    <w:p w14:paraId="25123CA7" w14:textId="77777777" w:rsidR="00890952" w:rsidRPr="00D86DDA" w:rsidRDefault="00AC645E" w:rsidP="005F7EDC">
      <w:pPr>
        <w:spacing w:line="360" w:lineRule="auto"/>
        <w:ind w:firstLine="720"/>
        <w:rPr>
          <w:rFonts w:ascii="Arial" w:hAnsi="Arial" w:cs="Arial"/>
        </w:rPr>
      </w:pPr>
      <w:r w:rsidRPr="00D86DDA">
        <w:rPr>
          <w:rFonts w:ascii="Arial" w:hAnsi="Arial" w:cs="Arial"/>
        </w:rPr>
        <w:t xml:space="preserve">Using Kotter’s model (Step 4: Communicate the vision) can motivate staff to </w:t>
      </w:r>
      <w:r w:rsidRPr="00D86DDA">
        <w:rPr>
          <w:rFonts w:ascii="Arial" w:hAnsi="Arial" w:cs="Arial"/>
        </w:rPr>
        <w:t>prioritise</w:t>
      </w:r>
      <w:r w:rsidRPr="00D86DDA">
        <w:rPr>
          <w:rFonts w:ascii="Arial" w:hAnsi="Arial" w:cs="Arial"/>
        </w:rPr>
        <w:t xml:space="preserve"> cleanliness </w:t>
      </w:r>
      <w:proofErr w:type="gramStart"/>
      <w:r w:rsidRPr="00D86DDA">
        <w:rPr>
          <w:rFonts w:ascii="Arial" w:hAnsi="Arial" w:cs="Arial"/>
        </w:rPr>
        <w:t>as a way to</w:t>
      </w:r>
      <w:proofErr w:type="gramEnd"/>
      <w:r w:rsidRPr="00D86DDA">
        <w:rPr>
          <w:rFonts w:ascii="Arial" w:hAnsi="Arial" w:cs="Arial"/>
        </w:rPr>
        <w:t xml:space="preserve"> improve guest and job satisfaction (Kotter, 2012). </w:t>
      </w:r>
    </w:p>
    <w:p w14:paraId="6B165C09" w14:textId="77777777" w:rsidR="00890952" w:rsidRPr="00D86DDA" w:rsidRDefault="00AC645E" w:rsidP="005F7EDC">
      <w:pPr>
        <w:spacing w:line="360" w:lineRule="auto"/>
        <w:ind w:firstLine="720"/>
        <w:rPr>
          <w:rFonts w:ascii="Arial" w:hAnsi="Arial" w:cs="Arial"/>
        </w:rPr>
      </w:pPr>
      <w:r w:rsidRPr="00D86DDA">
        <w:rPr>
          <w:rFonts w:ascii="Arial" w:hAnsi="Arial" w:cs="Arial"/>
        </w:rPr>
        <w:t xml:space="preserve">It is estimated that staff training, inspections, and additional external support for cleaning will cost £6,500 per year. </w:t>
      </w:r>
    </w:p>
    <w:p w14:paraId="3DC1EA4A" w14:textId="47ADA16B" w:rsidR="00206AC1" w:rsidRPr="00D86DDA" w:rsidRDefault="00AC645E" w:rsidP="005F7EDC">
      <w:pPr>
        <w:spacing w:line="360" w:lineRule="auto"/>
        <w:ind w:firstLine="720"/>
        <w:rPr>
          <w:rFonts w:ascii="Arial" w:hAnsi="Arial" w:cs="Arial"/>
        </w:rPr>
      </w:pPr>
      <w:r w:rsidRPr="00D86DDA">
        <w:rPr>
          <w:rFonts w:ascii="Arial" w:hAnsi="Arial" w:cs="Arial"/>
        </w:rPr>
        <w:t>The benefits of this solution are increased guest satisfaction, higher TripAdvisor ratings, and retention of the Hilton brand.</w:t>
      </w:r>
    </w:p>
    <w:p w14:paraId="371FDBB3" w14:textId="1935F828" w:rsidR="00206AC1" w:rsidRPr="00D86DDA" w:rsidRDefault="00AC645E" w:rsidP="005F7EDC">
      <w:pPr>
        <w:pStyle w:val="ListParagraph"/>
        <w:numPr>
          <w:ilvl w:val="1"/>
          <w:numId w:val="4"/>
        </w:numPr>
        <w:spacing w:line="360" w:lineRule="auto"/>
        <w:rPr>
          <w:rFonts w:ascii="Arial" w:hAnsi="Arial" w:cs="Arial"/>
          <w:b/>
          <w:bCs/>
        </w:rPr>
      </w:pPr>
      <w:r w:rsidRPr="00D86DDA">
        <w:rPr>
          <w:rFonts w:ascii="Arial" w:hAnsi="Arial" w:cs="Arial"/>
          <w:b/>
          <w:bCs/>
        </w:rPr>
        <w:t>Recommendation 2: Revise room allocation protocols.</w:t>
      </w:r>
    </w:p>
    <w:p w14:paraId="0822674B" w14:textId="77777777" w:rsidR="00890952" w:rsidRPr="00D86DDA" w:rsidRDefault="00890952" w:rsidP="005F7EDC">
      <w:pPr>
        <w:spacing w:line="360" w:lineRule="auto"/>
        <w:ind w:firstLine="567"/>
        <w:rPr>
          <w:rFonts w:ascii="Arial" w:hAnsi="Arial" w:cs="Arial"/>
        </w:rPr>
      </w:pPr>
      <w:r w:rsidRPr="00D86DDA">
        <w:rPr>
          <w:rFonts w:ascii="Arial" w:hAnsi="Arial" w:cs="Arial"/>
        </w:rPr>
        <w:t>The incorrect</w:t>
      </w:r>
      <w:r w:rsidRPr="00D86DDA">
        <w:rPr>
          <w:rFonts w:ascii="Arial" w:hAnsi="Arial" w:cs="Arial"/>
        </w:rPr>
        <w:t xml:space="preserve"> allocation of accessible rooms was causing frustration for guests. Accessible rooms should be reserved for guests who need them. There is a need to update how the reception works and centralise the booking system. </w:t>
      </w:r>
    </w:p>
    <w:p w14:paraId="4A5ECC34" w14:textId="77777777" w:rsidR="00890952" w:rsidRPr="00D86DDA" w:rsidRDefault="00890952" w:rsidP="005F7EDC">
      <w:pPr>
        <w:spacing w:line="360" w:lineRule="auto"/>
        <w:ind w:firstLine="567"/>
        <w:rPr>
          <w:rFonts w:ascii="Arial" w:hAnsi="Arial" w:cs="Arial"/>
        </w:rPr>
      </w:pPr>
      <w:r w:rsidRPr="00D86DDA">
        <w:rPr>
          <w:rFonts w:ascii="Arial" w:hAnsi="Arial" w:cs="Arial"/>
        </w:rPr>
        <w:t xml:space="preserve">Implementation Plan: </w:t>
      </w:r>
    </w:p>
    <w:p w14:paraId="4185322F" w14:textId="42A29F24" w:rsidR="00890952" w:rsidRPr="00D86DDA" w:rsidRDefault="00890952" w:rsidP="005F7EDC">
      <w:pPr>
        <w:pStyle w:val="ListParagraph"/>
        <w:numPr>
          <w:ilvl w:val="0"/>
          <w:numId w:val="19"/>
        </w:numPr>
        <w:spacing w:line="360" w:lineRule="auto"/>
        <w:rPr>
          <w:rFonts w:ascii="Arial" w:hAnsi="Arial" w:cs="Arial"/>
        </w:rPr>
      </w:pPr>
      <w:r w:rsidRPr="00D86DDA">
        <w:rPr>
          <w:rFonts w:ascii="Arial" w:hAnsi="Arial" w:cs="Arial"/>
        </w:rPr>
        <w:t xml:space="preserve">Update the property management system </w:t>
      </w:r>
      <w:r w:rsidR="00462272" w:rsidRPr="00D86DDA">
        <w:rPr>
          <w:rFonts w:ascii="Arial" w:hAnsi="Arial" w:cs="Arial"/>
        </w:rPr>
        <w:t xml:space="preserve">(PMS) </w:t>
      </w:r>
      <w:r w:rsidRPr="00D86DDA">
        <w:rPr>
          <w:rFonts w:ascii="Arial" w:hAnsi="Arial" w:cs="Arial"/>
        </w:rPr>
        <w:t xml:space="preserve">in the reception area to include accessibility bookings. </w:t>
      </w:r>
    </w:p>
    <w:p w14:paraId="79F271E3" w14:textId="77777777" w:rsidR="00890952" w:rsidRPr="00D86DDA" w:rsidRDefault="00890952" w:rsidP="005F7EDC">
      <w:pPr>
        <w:pStyle w:val="ListParagraph"/>
        <w:numPr>
          <w:ilvl w:val="0"/>
          <w:numId w:val="19"/>
        </w:numPr>
        <w:spacing w:line="360" w:lineRule="auto"/>
        <w:rPr>
          <w:rFonts w:ascii="Arial" w:hAnsi="Arial" w:cs="Arial"/>
        </w:rPr>
      </w:pPr>
      <w:r w:rsidRPr="00D86DDA">
        <w:rPr>
          <w:rFonts w:ascii="Arial" w:hAnsi="Arial" w:cs="Arial"/>
        </w:rPr>
        <w:t xml:space="preserve">Train the reception staff in guest profiling. </w:t>
      </w:r>
    </w:p>
    <w:p w14:paraId="7F2DBACC" w14:textId="77777777" w:rsidR="00890952" w:rsidRPr="00D86DDA" w:rsidRDefault="00890952" w:rsidP="005F7EDC">
      <w:pPr>
        <w:pStyle w:val="ListParagraph"/>
        <w:numPr>
          <w:ilvl w:val="0"/>
          <w:numId w:val="19"/>
        </w:numPr>
        <w:spacing w:line="360" w:lineRule="auto"/>
        <w:rPr>
          <w:rFonts w:ascii="Arial" w:hAnsi="Arial" w:cs="Arial"/>
        </w:rPr>
      </w:pPr>
      <w:r w:rsidRPr="00D86DDA">
        <w:rPr>
          <w:rFonts w:ascii="Arial" w:hAnsi="Arial" w:cs="Arial"/>
        </w:rPr>
        <w:t xml:space="preserve">Track guest feedback to enable future improvements. </w:t>
      </w:r>
    </w:p>
    <w:p w14:paraId="43F75082" w14:textId="77777777" w:rsidR="00890952" w:rsidRPr="00D86DDA" w:rsidRDefault="00890952" w:rsidP="005F7EDC">
      <w:pPr>
        <w:spacing w:line="360" w:lineRule="auto"/>
        <w:ind w:firstLine="720"/>
        <w:rPr>
          <w:rFonts w:ascii="Arial" w:hAnsi="Arial" w:cs="Arial"/>
        </w:rPr>
      </w:pPr>
      <w:r w:rsidRPr="00D86DDA">
        <w:rPr>
          <w:rFonts w:ascii="Arial" w:hAnsi="Arial" w:cs="Arial"/>
        </w:rPr>
        <w:lastRenderedPageBreak/>
        <w:t xml:space="preserve">To manage change effectively, reception staff should undertake scenario-based training based on Whittington and Molloy's HR Shaping Change (2005) framework. </w:t>
      </w:r>
    </w:p>
    <w:p w14:paraId="63D2A40E" w14:textId="77777777" w:rsidR="00890952" w:rsidRPr="00D86DDA" w:rsidRDefault="00890952" w:rsidP="005F7EDC">
      <w:pPr>
        <w:spacing w:line="360" w:lineRule="auto"/>
        <w:ind w:firstLine="720"/>
        <w:rPr>
          <w:rFonts w:ascii="Arial" w:hAnsi="Arial" w:cs="Arial"/>
        </w:rPr>
      </w:pPr>
      <w:r w:rsidRPr="00D86DDA">
        <w:rPr>
          <w:rFonts w:ascii="Arial" w:hAnsi="Arial" w:cs="Arial"/>
        </w:rPr>
        <w:t>The estimated</w:t>
      </w:r>
      <w:r w:rsidRPr="00D86DDA">
        <w:rPr>
          <w:rFonts w:ascii="Arial" w:hAnsi="Arial" w:cs="Arial"/>
        </w:rPr>
        <w:t xml:space="preserve"> cost of training and reconfiguration is £1,200. </w:t>
      </w:r>
    </w:p>
    <w:p w14:paraId="5DCD0EA1" w14:textId="01D858C8" w:rsidR="00890952" w:rsidRPr="00D86DDA" w:rsidRDefault="00890952" w:rsidP="005F7EDC">
      <w:pPr>
        <w:spacing w:line="360" w:lineRule="auto"/>
        <w:ind w:firstLine="720"/>
        <w:rPr>
          <w:rFonts w:ascii="Arial" w:hAnsi="Arial" w:cs="Arial"/>
        </w:rPr>
      </w:pPr>
      <w:r w:rsidRPr="00D86DDA">
        <w:rPr>
          <w:rFonts w:ascii="Arial" w:hAnsi="Arial" w:cs="Arial"/>
        </w:rPr>
        <w:t>The benefits of this training are increased guest confidence and compliance with the Equality Act 2010.</w:t>
      </w:r>
    </w:p>
    <w:p w14:paraId="45423D49" w14:textId="0C759653" w:rsidR="00AC645E" w:rsidRPr="00D86DDA" w:rsidRDefault="00890952" w:rsidP="005F7EDC">
      <w:pPr>
        <w:pStyle w:val="ListParagraph"/>
        <w:numPr>
          <w:ilvl w:val="1"/>
          <w:numId w:val="4"/>
        </w:numPr>
        <w:spacing w:line="360" w:lineRule="auto"/>
        <w:rPr>
          <w:rFonts w:ascii="Arial" w:hAnsi="Arial" w:cs="Arial"/>
          <w:b/>
          <w:bCs/>
        </w:rPr>
      </w:pPr>
      <w:r w:rsidRPr="00D86DDA">
        <w:rPr>
          <w:rFonts w:ascii="Arial" w:hAnsi="Arial" w:cs="Arial"/>
          <w:b/>
          <w:bCs/>
        </w:rPr>
        <w:t xml:space="preserve">Recommendation 3: Redesign the </w:t>
      </w:r>
      <w:r w:rsidRPr="00D86DDA">
        <w:rPr>
          <w:rFonts w:ascii="Arial" w:hAnsi="Arial" w:cs="Arial"/>
          <w:b/>
          <w:bCs/>
        </w:rPr>
        <w:t>r</w:t>
      </w:r>
      <w:r w:rsidRPr="00D86DDA">
        <w:rPr>
          <w:rFonts w:ascii="Arial" w:hAnsi="Arial" w:cs="Arial"/>
          <w:b/>
          <w:bCs/>
        </w:rPr>
        <w:t xml:space="preserve">estaurant </w:t>
      </w:r>
      <w:r w:rsidRPr="00D86DDA">
        <w:rPr>
          <w:rFonts w:ascii="Arial" w:hAnsi="Arial" w:cs="Arial"/>
          <w:b/>
          <w:bCs/>
        </w:rPr>
        <w:t>e</w:t>
      </w:r>
      <w:r w:rsidRPr="00D86DDA">
        <w:rPr>
          <w:rFonts w:ascii="Arial" w:hAnsi="Arial" w:cs="Arial"/>
          <w:b/>
          <w:bCs/>
        </w:rPr>
        <w:t>xperience</w:t>
      </w:r>
    </w:p>
    <w:p w14:paraId="5907EE69" w14:textId="005551FD" w:rsidR="004B63AD" w:rsidRPr="00D86DDA" w:rsidRDefault="004B63AD" w:rsidP="005F7EDC">
      <w:pPr>
        <w:spacing w:line="360" w:lineRule="auto"/>
        <w:rPr>
          <w:rFonts w:ascii="Arial" w:hAnsi="Arial" w:cs="Arial"/>
        </w:rPr>
      </w:pPr>
      <w:r w:rsidRPr="00D86DDA">
        <w:rPr>
          <w:rFonts w:ascii="Arial" w:hAnsi="Arial" w:cs="Arial"/>
        </w:rPr>
        <w:t xml:space="preserve">Guest reviews indicate a lack of variety in food and service. Limited menus and </w:t>
      </w:r>
      <w:r w:rsidRPr="00D86DDA">
        <w:rPr>
          <w:rFonts w:ascii="Arial" w:hAnsi="Arial" w:cs="Arial"/>
        </w:rPr>
        <w:t>cafeteria-style</w:t>
      </w:r>
      <w:r w:rsidRPr="00D86DDA">
        <w:rPr>
          <w:rFonts w:ascii="Arial" w:hAnsi="Arial" w:cs="Arial"/>
        </w:rPr>
        <w:t xml:space="preserve"> service are not typical for Hilton hotels. During peak periods, Hilton Garden Inn should offer seasonal menus and optional pre-ordering (Davis et al., 2008). </w:t>
      </w:r>
    </w:p>
    <w:p w14:paraId="0A3D4AB5" w14:textId="77777777" w:rsidR="004B63AD" w:rsidRPr="00D86DDA" w:rsidRDefault="004B63AD" w:rsidP="005F7EDC">
      <w:pPr>
        <w:spacing w:line="360" w:lineRule="auto"/>
        <w:rPr>
          <w:rFonts w:ascii="Arial" w:hAnsi="Arial" w:cs="Arial"/>
        </w:rPr>
      </w:pPr>
      <w:r w:rsidRPr="00D86DDA">
        <w:rPr>
          <w:rFonts w:ascii="Arial" w:hAnsi="Arial" w:cs="Arial"/>
        </w:rPr>
        <w:t xml:space="preserve">Implementation plan: </w:t>
      </w:r>
    </w:p>
    <w:p w14:paraId="2D1057A2" w14:textId="77777777" w:rsidR="004B63AD" w:rsidRPr="00D86DDA" w:rsidRDefault="004B63AD" w:rsidP="005F7EDC">
      <w:pPr>
        <w:pStyle w:val="ListParagraph"/>
        <w:numPr>
          <w:ilvl w:val="0"/>
          <w:numId w:val="20"/>
        </w:numPr>
        <w:spacing w:line="360" w:lineRule="auto"/>
        <w:rPr>
          <w:rFonts w:ascii="Arial" w:hAnsi="Arial" w:cs="Arial"/>
        </w:rPr>
      </w:pPr>
      <w:r w:rsidRPr="00D86DDA">
        <w:rPr>
          <w:rFonts w:ascii="Arial" w:hAnsi="Arial" w:cs="Arial"/>
        </w:rPr>
        <w:t xml:space="preserve">Employ additional kitchen staff. </w:t>
      </w:r>
    </w:p>
    <w:p w14:paraId="51C47164" w14:textId="77777777" w:rsidR="004B63AD" w:rsidRPr="00D86DDA" w:rsidRDefault="004B63AD" w:rsidP="005F7EDC">
      <w:pPr>
        <w:pStyle w:val="ListParagraph"/>
        <w:numPr>
          <w:ilvl w:val="0"/>
          <w:numId w:val="20"/>
        </w:numPr>
        <w:spacing w:line="360" w:lineRule="auto"/>
        <w:rPr>
          <w:rFonts w:ascii="Arial" w:hAnsi="Arial" w:cs="Arial"/>
        </w:rPr>
      </w:pPr>
      <w:r w:rsidRPr="00D86DDA">
        <w:rPr>
          <w:rFonts w:ascii="Arial" w:hAnsi="Arial" w:cs="Arial"/>
        </w:rPr>
        <w:t xml:space="preserve">Improve restaurant layout and signage. </w:t>
      </w:r>
    </w:p>
    <w:p w14:paraId="20E56B8D" w14:textId="77777777" w:rsidR="004B63AD" w:rsidRPr="00D86DDA" w:rsidRDefault="004B63AD" w:rsidP="005F7EDC">
      <w:pPr>
        <w:pStyle w:val="ListParagraph"/>
        <w:numPr>
          <w:ilvl w:val="0"/>
          <w:numId w:val="20"/>
        </w:numPr>
        <w:spacing w:line="360" w:lineRule="auto"/>
        <w:rPr>
          <w:rFonts w:ascii="Arial" w:hAnsi="Arial" w:cs="Arial"/>
        </w:rPr>
      </w:pPr>
      <w:r w:rsidRPr="00D86DDA">
        <w:rPr>
          <w:rFonts w:ascii="Arial" w:hAnsi="Arial" w:cs="Arial"/>
        </w:rPr>
        <w:t xml:space="preserve">Develop partnerships with local suppliers to diversify menus. </w:t>
      </w:r>
    </w:p>
    <w:p w14:paraId="57F540C2" w14:textId="77777777" w:rsidR="004B63AD" w:rsidRPr="00D86DDA" w:rsidRDefault="004B63AD" w:rsidP="005F7EDC">
      <w:pPr>
        <w:spacing w:line="360" w:lineRule="auto"/>
        <w:ind w:firstLine="360"/>
        <w:rPr>
          <w:rFonts w:ascii="Arial" w:hAnsi="Arial" w:cs="Arial"/>
        </w:rPr>
      </w:pPr>
      <w:r w:rsidRPr="00D86DDA">
        <w:rPr>
          <w:rFonts w:ascii="Arial" w:hAnsi="Arial" w:cs="Arial"/>
        </w:rPr>
        <w:t xml:space="preserve">To avoid discouraging staff from changing, involve staff in testing new menus. As per Kotter’s Step 7 (Build on change), new service sessions should be used for early celebrations. </w:t>
      </w:r>
    </w:p>
    <w:p w14:paraId="444839CF" w14:textId="77777777" w:rsidR="004B63AD" w:rsidRPr="00D86DDA" w:rsidRDefault="004B63AD" w:rsidP="005F7EDC">
      <w:pPr>
        <w:spacing w:line="360" w:lineRule="auto"/>
        <w:ind w:firstLine="360"/>
        <w:rPr>
          <w:rFonts w:ascii="Arial" w:hAnsi="Arial" w:cs="Arial"/>
        </w:rPr>
      </w:pPr>
      <w:r w:rsidRPr="00D86DDA">
        <w:rPr>
          <w:rFonts w:ascii="Arial" w:hAnsi="Arial" w:cs="Arial"/>
        </w:rPr>
        <w:t>Estimated Initial Investment £8,000 (menu design, staffing, point of sale upgrades)</w:t>
      </w:r>
      <w:r w:rsidRPr="00D86DDA">
        <w:rPr>
          <w:rFonts w:ascii="Arial" w:hAnsi="Arial" w:cs="Arial"/>
        </w:rPr>
        <w:t>.</w:t>
      </w:r>
    </w:p>
    <w:p w14:paraId="66B19E1D" w14:textId="77777777" w:rsidR="00252C5C" w:rsidRPr="00D86DDA" w:rsidRDefault="004B63AD" w:rsidP="005F7EDC">
      <w:pPr>
        <w:spacing w:line="360" w:lineRule="auto"/>
        <w:ind w:firstLine="360"/>
        <w:rPr>
          <w:rFonts w:ascii="Arial" w:hAnsi="Arial" w:cs="Arial"/>
        </w:rPr>
      </w:pPr>
      <w:r w:rsidRPr="00D86DDA">
        <w:rPr>
          <w:rFonts w:ascii="Arial" w:hAnsi="Arial" w:cs="Arial"/>
        </w:rPr>
        <w:t xml:space="preserve">The benefits of this change will be increased restaurant revenues, </w:t>
      </w:r>
      <w:r w:rsidRPr="00D86DDA">
        <w:rPr>
          <w:rFonts w:ascii="Arial" w:hAnsi="Arial" w:cs="Arial"/>
        </w:rPr>
        <w:t xml:space="preserve">a </w:t>
      </w:r>
      <w:r w:rsidRPr="00D86DDA">
        <w:rPr>
          <w:rFonts w:ascii="Arial" w:hAnsi="Arial" w:cs="Arial"/>
        </w:rPr>
        <w:t>stronger brand image and reduced food waste.</w:t>
      </w:r>
    </w:p>
    <w:p w14:paraId="10F1EABB" w14:textId="339429B0" w:rsidR="004D08F8" w:rsidRPr="00D86DDA" w:rsidRDefault="00252C5C" w:rsidP="005F7EDC">
      <w:pPr>
        <w:pStyle w:val="ListParagraph"/>
        <w:numPr>
          <w:ilvl w:val="0"/>
          <w:numId w:val="4"/>
        </w:numPr>
        <w:spacing w:line="360" w:lineRule="auto"/>
        <w:rPr>
          <w:rFonts w:ascii="Arial" w:hAnsi="Arial" w:cs="Arial"/>
          <w:b/>
          <w:bCs/>
        </w:rPr>
      </w:pPr>
      <w:r w:rsidRPr="00D86DDA">
        <w:rPr>
          <w:rFonts w:ascii="Arial" w:hAnsi="Arial" w:cs="Arial"/>
          <w:b/>
          <w:bCs/>
        </w:rPr>
        <w:t>Measuring the impact and success metrics</w:t>
      </w:r>
    </w:p>
    <w:p w14:paraId="5204E727" w14:textId="1B71349E" w:rsidR="00574C95" w:rsidRPr="00D86DDA" w:rsidRDefault="00574C95" w:rsidP="005F7EDC">
      <w:pPr>
        <w:spacing w:line="360" w:lineRule="auto"/>
        <w:ind w:firstLine="425"/>
        <w:rPr>
          <w:rFonts w:ascii="Arial" w:hAnsi="Arial" w:cs="Arial"/>
        </w:rPr>
      </w:pPr>
      <w:r w:rsidRPr="00D86DDA">
        <w:rPr>
          <w:rFonts w:ascii="Arial" w:hAnsi="Arial" w:cs="Arial"/>
        </w:rPr>
        <w:t>To ensure continued improvement at Hilton Garden Inn, success must be continually measured against a combination of hotel-wide, financial, and operational KPIs. (</w:t>
      </w:r>
      <w:proofErr w:type="spellStart"/>
      <w:r w:rsidRPr="00D86DDA">
        <w:rPr>
          <w:rFonts w:ascii="Arial" w:hAnsi="Arial" w:cs="Arial"/>
        </w:rPr>
        <w:t>GoAudits</w:t>
      </w:r>
      <w:proofErr w:type="spellEnd"/>
      <w:r w:rsidRPr="00D86DDA">
        <w:rPr>
          <w:rFonts w:ascii="Arial" w:hAnsi="Arial" w:cs="Arial"/>
        </w:rPr>
        <w:t>, 2025) This will monitor whether recommended actions</w:t>
      </w:r>
      <w:r w:rsidRPr="00D86DDA">
        <w:rPr>
          <w:rFonts w:ascii="Arial" w:hAnsi="Arial" w:cs="Arial"/>
        </w:rPr>
        <w:t>,</w:t>
      </w:r>
      <w:r w:rsidRPr="00D86DDA">
        <w:rPr>
          <w:rFonts w:ascii="Arial" w:hAnsi="Arial" w:cs="Arial"/>
        </w:rPr>
        <w:t xml:space="preserve"> such as improved cleanliness, room assignment protocols, and restaurant changes</w:t>
      </w:r>
      <w:r w:rsidRPr="00D86DDA">
        <w:rPr>
          <w:rFonts w:ascii="Arial" w:hAnsi="Arial" w:cs="Arial"/>
        </w:rPr>
        <w:t>,</w:t>
      </w:r>
      <w:r w:rsidRPr="00D86DDA">
        <w:rPr>
          <w:rFonts w:ascii="Arial" w:hAnsi="Arial" w:cs="Arial"/>
        </w:rPr>
        <w:t xml:space="preserve"> are delivering the intended results.</w:t>
      </w:r>
    </w:p>
    <w:p w14:paraId="554553C9" w14:textId="2D4EA137" w:rsidR="00574C95" w:rsidRPr="00D86DDA" w:rsidRDefault="00574C95" w:rsidP="005F7EDC">
      <w:pPr>
        <w:pStyle w:val="ListParagraph"/>
        <w:numPr>
          <w:ilvl w:val="1"/>
          <w:numId w:val="4"/>
        </w:numPr>
        <w:spacing w:line="360" w:lineRule="auto"/>
        <w:rPr>
          <w:rFonts w:ascii="Arial" w:hAnsi="Arial" w:cs="Arial"/>
          <w:b/>
          <w:bCs/>
        </w:rPr>
      </w:pPr>
      <w:r w:rsidRPr="00D86DDA">
        <w:rPr>
          <w:rFonts w:ascii="Arial" w:hAnsi="Arial" w:cs="Arial"/>
          <w:b/>
          <w:bCs/>
        </w:rPr>
        <w:t>Key performance indicators for the entire hotel</w:t>
      </w:r>
    </w:p>
    <w:p w14:paraId="78BE083A" w14:textId="77777777" w:rsidR="00574C95" w:rsidRPr="00D86DDA" w:rsidRDefault="00574C95" w:rsidP="005F7EDC">
      <w:pPr>
        <w:spacing w:line="360" w:lineRule="auto"/>
        <w:ind w:left="567"/>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574C95" w:rsidRPr="00D86DDA" w14:paraId="221341C9" w14:textId="77777777">
        <w:tc>
          <w:tcPr>
            <w:tcW w:w="2254" w:type="dxa"/>
          </w:tcPr>
          <w:p w14:paraId="1695580C" w14:textId="08C409FA" w:rsidR="00574C95" w:rsidRPr="00D86DDA" w:rsidRDefault="00574C95" w:rsidP="005F7EDC">
            <w:pPr>
              <w:spacing w:line="360" w:lineRule="auto"/>
              <w:rPr>
                <w:rFonts w:ascii="Arial" w:hAnsi="Arial" w:cs="Arial"/>
              </w:rPr>
            </w:pPr>
            <w:r w:rsidRPr="00D86DDA">
              <w:rPr>
                <w:rFonts w:ascii="Arial" w:hAnsi="Arial" w:cs="Arial"/>
              </w:rPr>
              <w:t>KPI</w:t>
            </w:r>
          </w:p>
        </w:tc>
        <w:tc>
          <w:tcPr>
            <w:tcW w:w="2254" w:type="dxa"/>
          </w:tcPr>
          <w:p w14:paraId="7A5F8F36" w14:textId="7E87C280" w:rsidR="00574C95" w:rsidRPr="00D86DDA" w:rsidRDefault="00574C95" w:rsidP="005F7EDC">
            <w:pPr>
              <w:spacing w:line="360" w:lineRule="auto"/>
              <w:rPr>
                <w:rFonts w:ascii="Arial" w:hAnsi="Arial" w:cs="Arial"/>
              </w:rPr>
            </w:pPr>
            <w:r w:rsidRPr="00D86DDA">
              <w:rPr>
                <w:rFonts w:ascii="Arial" w:hAnsi="Arial" w:cs="Arial"/>
              </w:rPr>
              <w:t>Target</w:t>
            </w:r>
          </w:p>
        </w:tc>
        <w:tc>
          <w:tcPr>
            <w:tcW w:w="2254" w:type="dxa"/>
          </w:tcPr>
          <w:p w14:paraId="3F05F611" w14:textId="081A6C2C" w:rsidR="00574C95" w:rsidRPr="00D86DDA" w:rsidRDefault="00574C95" w:rsidP="005F7EDC">
            <w:pPr>
              <w:spacing w:line="360" w:lineRule="auto"/>
              <w:rPr>
                <w:rFonts w:ascii="Arial" w:hAnsi="Arial" w:cs="Arial"/>
              </w:rPr>
            </w:pPr>
            <w:r w:rsidRPr="00D86DDA">
              <w:rPr>
                <w:rFonts w:ascii="Arial" w:hAnsi="Arial" w:cs="Arial"/>
              </w:rPr>
              <w:t>Measurement frequently</w:t>
            </w:r>
          </w:p>
        </w:tc>
        <w:tc>
          <w:tcPr>
            <w:tcW w:w="2254" w:type="dxa"/>
          </w:tcPr>
          <w:p w14:paraId="62BDAFEF" w14:textId="798C1753" w:rsidR="00574C95" w:rsidRPr="00D86DDA" w:rsidRDefault="00574C95" w:rsidP="005F7EDC">
            <w:pPr>
              <w:spacing w:line="360" w:lineRule="auto"/>
              <w:rPr>
                <w:rFonts w:ascii="Arial" w:hAnsi="Arial" w:cs="Arial"/>
              </w:rPr>
            </w:pPr>
            <w:r w:rsidRPr="00D86DDA">
              <w:rPr>
                <w:rFonts w:ascii="Arial" w:hAnsi="Arial" w:cs="Arial"/>
              </w:rPr>
              <w:t>Why?</w:t>
            </w:r>
          </w:p>
        </w:tc>
      </w:tr>
      <w:tr w:rsidR="00574C95" w:rsidRPr="00D86DDA" w14:paraId="2BF9433E" w14:textId="77777777">
        <w:tc>
          <w:tcPr>
            <w:tcW w:w="2254" w:type="dxa"/>
          </w:tcPr>
          <w:p w14:paraId="57CF8D51" w14:textId="638414DB" w:rsidR="00574C95" w:rsidRPr="00D86DDA" w:rsidRDefault="00574C95" w:rsidP="005F7EDC">
            <w:pPr>
              <w:spacing w:line="360" w:lineRule="auto"/>
              <w:rPr>
                <w:rFonts w:ascii="Arial" w:hAnsi="Arial" w:cs="Arial"/>
              </w:rPr>
            </w:pPr>
            <w:r w:rsidRPr="00D86DDA">
              <w:rPr>
                <w:rFonts w:ascii="Arial" w:hAnsi="Arial" w:cs="Arial"/>
              </w:rPr>
              <w:t xml:space="preserve">Cleanliness audit </w:t>
            </w:r>
          </w:p>
        </w:tc>
        <w:tc>
          <w:tcPr>
            <w:tcW w:w="2254" w:type="dxa"/>
          </w:tcPr>
          <w:p w14:paraId="506D3956" w14:textId="5E461591" w:rsidR="00574C95" w:rsidRPr="00D86DDA" w:rsidRDefault="00574C95" w:rsidP="005F7EDC">
            <w:pPr>
              <w:spacing w:line="360" w:lineRule="auto"/>
              <w:rPr>
                <w:rFonts w:ascii="Arial" w:hAnsi="Arial" w:cs="Arial"/>
              </w:rPr>
            </w:pPr>
            <w:r w:rsidRPr="00D86DDA">
              <w:rPr>
                <w:rFonts w:ascii="Arial" w:hAnsi="Arial" w:cs="Arial"/>
              </w:rPr>
              <w:t>≥</w:t>
            </w:r>
            <w:r w:rsidRPr="00D86DDA">
              <w:rPr>
                <w:rFonts w:ascii="Arial" w:hAnsi="Arial" w:cs="Arial"/>
              </w:rPr>
              <w:t>95%</w:t>
            </w:r>
          </w:p>
        </w:tc>
        <w:tc>
          <w:tcPr>
            <w:tcW w:w="2254" w:type="dxa"/>
          </w:tcPr>
          <w:p w14:paraId="093D7B14" w14:textId="2627F78E" w:rsidR="00574C95" w:rsidRPr="00D86DDA" w:rsidRDefault="00A05549" w:rsidP="005F7EDC">
            <w:pPr>
              <w:spacing w:line="360" w:lineRule="auto"/>
              <w:rPr>
                <w:rFonts w:ascii="Arial" w:hAnsi="Arial" w:cs="Arial"/>
              </w:rPr>
            </w:pPr>
            <w:r w:rsidRPr="00D86DDA">
              <w:rPr>
                <w:rFonts w:ascii="Arial" w:hAnsi="Arial" w:cs="Arial"/>
              </w:rPr>
              <w:t>Weekly</w:t>
            </w:r>
          </w:p>
        </w:tc>
        <w:tc>
          <w:tcPr>
            <w:tcW w:w="2254" w:type="dxa"/>
          </w:tcPr>
          <w:p w14:paraId="16A751C9" w14:textId="3A47D29C" w:rsidR="00574C95" w:rsidRPr="00D86DDA" w:rsidRDefault="00A05549" w:rsidP="005F7EDC">
            <w:pPr>
              <w:spacing w:line="360" w:lineRule="auto"/>
              <w:rPr>
                <w:rFonts w:ascii="Arial" w:hAnsi="Arial" w:cs="Arial"/>
              </w:rPr>
            </w:pPr>
            <w:r w:rsidRPr="00D86DDA">
              <w:rPr>
                <w:rFonts w:ascii="Arial" w:hAnsi="Arial" w:cs="Arial"/>
              </w:rPr>
              <w:t>Tracking cleaning effectiveness (</w:t>
            </w:r>
            <w:proofErr w:type="spellStart"/>
            <w:r w:rsidRPr="00D86DDA">
              <w:rPr>
                <w:rFonts w:ascii="Arial" w:hAnsi="Arial" w:cs="Arial"/>
              </w:rPr>
              <w:t>GoAudit</w:t>
            </w:r>
            <w:proofErr w:type="spellEnd"/>
            <w:r w:rsidRPr="00D86DDA">
              <w:rPr>
                <w:rFonts w:ascii="Arial" w:hAnsi="Arial" w:cs="Arial"/>
              </w:rPr>
              <w:t xml:space="preserve">, 2025). </w:t>
            </w:r>
          </w:p>
        </w:tc>
      </w:tr>
      <w:tr w:rsidR="00574C95" w:rsidRPr="00D86DDA" w14:paraId="290812E7" w14:textId="77777777">
        <w:tc>
          <w:tcPr>
            <w:tcW w:w="2254" w:type="dxa"/>
          </w:tcPr>
          <w:p w14:paraId="14957658" w14:textId="7909015E" w:rsidR="00574C95" w:rsidRPr="00D86DDA" w:rsidRDefault="00574C95" w:rsidP="005F7EDC">
            <w:pPr>
              <w:spacing w:line="360" w:lineRule="auto"/>
              <w:rPr>
                <w:rFonts w:ascii="Arial" w:hAnsi="Arial" w:cs="Arial"/>
              </w:rPr>
            </w:pPr>
            <w:r w:rsidRPr="00D86DDA">
              <w:rPr>
                <w:rFonts w:ascii="Arial" w:hAnsi="Arial" w:cs="Arial"/>
              </w:rPr>
              <w:t>Guest satisfaction survey</w:t>
            </w:r>
          </w:p>
        </w:tc>
        <w:tc>
          <w:tcPr>
            <w:tcW w:w="2254" w:type="dxa"/>
          </w:tcPr>
          <w:p w14:paraId="44E9D91F" w14:textId="25636293" w:rsidR="00574C95" w:rsidRPr="00D86DDA" w:rsidRDefault="00574C95" w:rsidP="005F7EDC">
            <w:pPr>
              <w:spacing w:line="360" w:lineRule="auto"/>
              <w:rPr>
                <w:rFonts w:ascii="Arial" w:hAnsi="Arial" w:cs="Arial"/>
              </w:rPr>
            </w:pPr>
            <w:r w:rsidRPr="00D86DDA">
              <w:rPr>
                <w:rFonts w:ascii="Arial" w:hAnsi="Arial" w:cs="Arial"/>
              </w:rPr>
              <w:t>≥</w:t>
            </w:r>
            <w:r w:rsidRPr="00D86DDA">
              <w:rPr>
                <w:rFonts w:ascii="Arial" w:hAnsi="Arial" w:cs="Arial"/>
              </w:rPr>
              <w:t>85% positive guest feedback</w:t>
            </w:r>
          </w:p>
        </w:tc>
        <w:tc>
          <w:tcPr>
            <w:tcW w:w="2254" w:type="dxa"/>
          </w:tcPr>
          <w:p w14:paraId="5A3B5B38" w14:textId="4F826209" w:rsidR="00574C95" w:rsidRPr="00D86DDA" w:rsidRDefault="00A05549" w:rsidP="005F7EDC">
            <w:pPr>
              <w:spacing w:line="360" w:lineRule="auto"/>
              <w:rPr>
                <w:rFonts w:ascii="Arial" w:hAnsi="Arial" w:cs="Arial"/>
              </w:rPr>
            </w:pPr>
            <w:r w:rsidRPr="00D86DDA">
              <w:rPr>
                <w:rFonts w:ascii="Arial" w:hAnsi="Arial" w:cs="Arial"/>
              </w:rPr>
              <w:t>Monthly</w:t>
            </w:r>
          </w:p>
        </w:tc>
        <w:tc>
          <w:tcPr>
            <w:tcW w:w="2254" w:type="dxa"/>
          </w:tcPr>
          <w:p w14:paraId="32274ED5" w14:textId="36DD41AC" w:rsidR="00574C95" w:rsidRPr="00D86DDA" w:rsidRDefault="00A05549" w:rsidP="005F7EDC">
            <w:pPr>
              <w:spacing w:line="360" w:lineRule="auto"/>
              <w:rPr>
                <w:rFonts w:ascii="Arial" w:hAnsi="Arial" w:cs="Arial"/>
              </w:rPr>
            </w:pPr>
            <w:r w:rsidRPr="00D86DDA">
              <w:rPr>
                <w:rFonts w:ascii="Arial" w:hAnsi="Arial" w:cs="Arial"/>
              </w:rPr>
              <w:t xml:space="preserve">It reflects the guests' feelings and </w:t>
            </w:r>
            <w:r w:rsidRPr="00D86DDA">
              <w:rPr>
                <w:rFonts w:ascii="Arial" w:hAnsi="Arial" w:cs="Arial"/>
              </w:rPr>
              <w:t>helps them</w:t>
            </w:r>
            <w:r w:rsidRPr="00D86DDA">
              <w:rPr>
                <w:rFonts w:ascii="Arial" w:hAnsi="Arial" w:cs="Arial"/>
              </w:rPr>
              <w:t xml:space="preserve"> to find the problem quickly</w:t>
            </w:r>
            <w:r w:rsidRPr="00D86DDA">
              <w:rPr>
                <w:rFonts w:ascii="Arial" w:hAnsi="Arial" w:cs="Arial"/>
              </w:rPr>
              <w:t>.</w:t>
            </w:r>
          </w:p>
        </w:tc>
      </w:tr>
      <w:tr w:rsidR="00574C95" w:rsidRPr="00D86DDA" w14:paraId="2193453C" w14:textId="77777777">
        <w:tc>
          <w:tcPr>
            <w:tcW w:w="2254" w:type="dxa"/>
          </w:tcPr>
          <w:p w14:paraId="35C9F35F" w14:textId="432C6000" w:rsidR="00574C95" w:rsidRPr="00D86DDA" w:rsidRDefault="00574C95" w:rsidP="005F7EDC">
            <w:pPr>
              <w:spacing w:line="360" w:lineRule="auto"/>
              <w:rPr>
                <w:rFonts w:ascii="Arial" w:hAnsi="Arial" w:cs="Arial"/>
              </w:rPr>
            </w:pPr>
            <w:r w:rsidRPr="00D86DDA">
              <w:rPr>
                <w:rFonts w:ascii="Arial" w:hAnsi="Arial" w:cs="Arial"/>
              </w:rPr>
              <w:t xml:space="preserve">Accessible room error </w:t>
            </w:r>
          </w:p>
        </w:tc>
        <w:tc>
          <w:tcPr>
            <w:tcW w:w="2254" w:type="dxa"/>
          </w:tcPr>
          <w:p w14:paraId="1F8A59FB" w14:textId="67454EA1" w:rsidR="00574C95" w:rsidRPr="00D86DDA" w:rsidRDefault="00574C95" w:rsidP="005F7EDC">
            <w:pPr>
              <w:spacing w:line="360" w:lineRule="auto"/>
              <w:rPr>
                <w:rFonts w:ascii="Arial" w:hAnsi="Arial" w:cs="Arial"/>
              </w:rPr>
            </w:pPr>
            <w:r w:rsidRPr="00D86DDA">
              <w:rPr>
                <w:rFonts w:ascii="Arial" w:hAnsi="Arial" w:cs="Arial"/>
              </w:rPr>
              <w:t>0 misallocation</w:t>
            </w:r>
          </w:p>
        </w:tc>
        <w:tc>
          <w:tcPr>
            <w:tcW w:w="2254" w:type="dxa"/>
          </w:tcPr>
          <w:p w14:paraId="19AABD31" w14:textId="69D1F859" w:rsidR="00574C95" w:rsidRPr="00D86DDA" w:rsidRDefault="00A05549" w:rsidP="005F7EDC">
            <w:pPr>
              <w:spacing w:line="360" w:lineRule="auto"/>
              <w:rPr>
                <w:rFonts w:ascii="Arial" w:hAnsi="Arial" w:cs="Arial"/>
              </w:rPr>
            </w:pPr>
            <w:r w:rsidRPr="00D86DDA">
              <w:rPr>
                <w:rFonts w:ascii="Arial" w:hAnsi="Arial" w:cs="Arial"/>
              </w:rPr>
              <w:t>Monthly</w:t>
            </w:r>
          </w:p>
        </w:tc>
        <w:tc>
          <w:tcPr>
            <w:tcW w:w="2254" w:type="dxa"/>
          </w:tcPr>
          <w:p w14:paraId="4628AD75" w14:textId="1E93DEF9" w:rsidR="00574C95" w:rsidRPr="00D86DDA" w:rsidRDefault="00A05549" w:rsidP="005F7EDC">
            <w:pPr>
              <w:spacing w:line="360" w:lineRule="auto"/>
              <w:rPr>
                <w:rFonts w:ascii="Arial" w:hAnsi="Arial" w:cs="Arial"/>
              </w:rPr>
            </w:pPr>
            <w:r w:rsidRPr="00D86DDA">
              <w:rPr>
                <w:rFonts w:ascii="Arial" w:hAnsi="Arial" w:cs="Arial"/>
              </w:rPr>
              <w:t>Ensures compliance with Equality Act (UK Gov, 2010)</w:t>
            </w:r>
            <w:r w:rsidRPr="00D86DDA">
              <w:rPr>
                <w:rFonts w:ascii="Arial" w:hAnsi="Arial" w:cs="Arial"/>
              </w:rPr>
              <w:t>.</w:t>
            </w:r>
          </w:p>
        </w:tc>
      </w:tr>
      <w:tr w:rsidR="00574C95" w:rsidRPr="00D86DDA" w14:paraId="14C90520" w14:textId="77777777">
        <w:tc>
          <w:tcPr>
            <w:tcW w:w="2254" w:type="dxa"/>
          </w:tcPr>
          <w:p w14:paraId="29D3DF92" w14:textId="1CE79817" w:rsidR="00574C95" w:rsidRPr="00D86DDA" w:rsidRDefault="00574C95" w:rsidP="005F7EDC">
            <w:pPr>
              <w:spacing w:line="360" w:lineRule="auto"/>
              <w:rPr>
                <w:rFonts w:ascii="Arial" w:hAnsi="Arial" w:cs="Arial"/>
              </w:rPr>
            </w:pPr>
            <w:r w:rsidRPr="00D86DDA">
              <w:rPr>
                <w:rFonts w:ascii="Arial" w:hAnsi="Arial" w:cs="Arial"/>
              </w:rPr>
              <w:t xml:space="preserve">Guest complaint </w:t>
            </w:r>
          </w:p>
        </w:tc>
        <w:tc>
          <w:tcPr>
            <w:tcW w:w="2254" w:type="dxa"/>
          </w:tcPr>
          <w:p w14:paraId="4034B689" w14:textId="13CBA28A" w:rsidR="00574C95" w:rsidRPr="00D86DDA" w:rsidRDefault="00574C95" w:rsidP="005F7EDC">
            <w:pPr>
              <w:spacing w:line="360" w:lineRule="auto"/>
              <w:rPr>
                <w:rFonts w:ascii="Arial" w:hAnsi="Arial" w:cs="Arial"/>
              </w:rPr>
            </w:pPr>
            <w:r w:rsidRPr="00D86DDA">
              <w:rPr>
                <w:rFonts w:ascii="Arial" w:hAnsi="Arial" w:cs="Arial"/>
              </w:rPr>
              <w:t>≤</w:t>
            </w:r>
            <w:r w:rsidRPr="00D86DDA">
              <w:rPr>
                <w:rFonts w:ascii="Arial" w:hAnsi="Arial" w:cs="Arial"/>
              </w:rPr>
              <w:t xml:space="preserve">2 for </w:t>
            </w:r>
            <w:r w:rsidR="00A05549" w:rsidRPr="00D86DDA">
              <w:rPr>
                <w:rFonts w:ascii="Arial" w:hAnsi="Arial" w:cs="Arial"/>
              </w:rPr>
              <w:t xml:space="preserve">a </w:t>
            </w:r>
            <w:r w:rsidRPr="00D86DDA">
              <w:rPr>
                <w:rFonts w:ascii="Arial" w:hAnsi="Arial" w:cs="Arial"/>
              </w:rPr>
              <w:t>month</w:t>
            </w:r>
          </w:p>
        </w:tc>
        <w:tc>
          <w:tcPr>
            <w:tcW w:w="2254" w:type="dxa"/>
          </w:tcPr>
          <w:p w14:paraId="414B7F16" w14:textId="709666C1" w:rsidR="00574C95" w:rsidRPr="00D86DDA" w:rsidRDefault="00A05549" w:rsidP="005F7EDC">
            <w:pPr>
              <w:spacing w:line="360" w:lineRule="auto"/>
              <w:rPr>
                <w:rFonts w:ascii="Arial" w:hAnsi="Arial" w:cs="Arial"/>
              </w:rPr>
            </w:pPr>
            <w:r w:rsidRPr="00D86DDA">
              <w:rPr>
                <w:rFonts w:ascii="Arial" w:hAnsi="Arial" w:cs="Arial"/>
              </w:rPr>
              <w:t>Monthly</w:t>
            </w:r>
          </w:p>
        </w:tc>
        <w:tc>
          <w:tcPr>
            <w:tcW w:w="2254" w:type="dxa"/>
          </w:tcPr>
          <w:p w14:paraId="08573641" w14:textId="7B32AB59" w:rsidR="00574C95" w:rsidRPr="00D86DDA" w:rsidRDefault="00A05549" w:rsidP="005F7EDC">
            <w:pPr>
              <w:spacing w:line="360" w:lineRule="auto"/>
              <w:rPr>
                <w:rFonts w:ascii="Arial" w:hAnsi="Arial" w:cs="Arial"/>
              </w:rPr>
            </w:pPr>
            <w:r w:rsidRPr="00D86DDA">
              <w:rPr>
                <w:rFonts w:ascii="Arial" w:hAnsi="Arial" w:cs="Arial"/>
              </w:rPr>
              <w:t>Aims to reduce complaints, showing what needs to be improved.</w:t>
            </w:r>
          </w:p>
        </w:tc>
      </w:tr>
      <w:tr w:rsidR="00574C95" w:rsidRPr="00D86DDA" w14:paraId="180A4EBC" w14:textId="77777777">
        <w:tc>
          <w:tcPr>
            <w:tcW w:w="2254" w:type="dxa"/>
          </w:tcPr>
          <w:p w14:paraId="4C55D53F" w14:textId="37A0B527" w:rsidR="00574C95" w:rsidRPr="00D86DDA" w:rsidRDefault="00574C95" w:rsidP="005F7EDC">
            <w:pPr>
              <w:spacing w:line="360" w:lineRule="auto"/>
              <w:rPr>
                <w:rFonts w:ascii="Arial" w:hAnsi="Arial" w:cs="Arial"/>
              </w:rPr>
            </w:pPr>
            <w:r w:rsidRPr="00D86DDA">
              <w:rPr>
                <w:rFonts w:ascii="Arial" w:hAnsi="Arial" w:cs="Arial"/>
              </w:rPr>
              <w:t>Restaurant table turnover</w:t>
            </w:r>
          </w:p>
        </w:tc>
        <w:tc>
          <w:tcPr>
            <w:tcW w:w="2254" w:type="dxa"/>
          </w:tcPr>
          <w:p w14:paraId="13E2A8F5" w14:textId="61E470E3" w:rsidR="00574C95" w:rsidRPr="00D86DDA" w:rsidRDefault="00A05549" w:rsidP="005F7EDC">
            <w:pPr>
              <w:spacing w:line="360" w:lineRule="auto"/>
              <w:rPr>
                <w:rFonts w:ascii="Arial" w:hAnsi="Arial" w:cs="Arial"/>
              </w:rPr>
            </w:pPr>
            <w:r w:rsidRPr="00D86DDA">
              <w:rPr>
                <w:rFonts w:ascii="Arial" w:hAnsi="Arial" w:cs="Arial"/>
              </w:rPr>
              <w:t>Table sales increased by more than 5%</w:t>
            </w:r>
          </w:p>
        </w:tc>
        <w:tc>
          <w:tcPr>
            <w:tcW w:w="2254" w:type="dxa"/>
          </w:tcPr>
          <w:p w14:paraId="79787506" w14:textId="0DA46588" w:rsidR="00574C95" w:rsidRPr="00D86DDA" w:rsidRDefault="00A05549" w:rsidP="005F7EDC">
            <w:pPr>
              <w:spacing w:line="360" w:lineRule="auto"/>
              <w:rPr>
                <w:rFonts w:ascii="Arial" w:hAnsi="Arial" w:cs="Arial"/>
              </w:rPr>
            </w:pPr>
            <w:r w:rsidRPr="00D86DDA">
              <w:rPr>
                <w:rFonts w:ascii="Arial" w:hAnsi="Arial" w:cs="Arial"/>
              </w:rPr>
              <w:t>Weekly</w:t>
            </w:r>
          </w:p>
        </w:tc>
        <w:tc>
          <w:tcPr>
            <w:tcW w:w="2254" w:type="dxa"/>
          </w:tcPr>
          <w:p w14:paraId="1D2E65F6" w14:textId="4B5B7FD4" w:rsidR="00574C95" w:rsidRPr="00D86DDA" w:rsidRDefault="00A05549" w:rsidP="005F7EDC">
            <w:pPr>
              <w:spacing w:line="360" w:lineRule="auto"/>
              <w:rPr>
                <w:rFonts w:ascii="Arial" w:hAnsi="Arial" w:cs="Arial"/>
              </w:rPr>
            </w:pPr>
            <w:r w:rsidRPr="00D86DDA">
              <w:rPr>
                <w:rFonts w:ascii="Arial" w:hAnsi="Arial" w:cs="Arial"/>
              </w:rPr>
              <w:t>Align with improvement efficiency and revenue (Lightspeed, 2024)</w:t>
            </w:r>
          </w:p>
        </w:tc>
      </w:tr>
      <w:tr w:rsidR="00574C95" w:rsidRPr="00D86DDA" w14:paraId="64BA7DF4" w14:textId="77777777">
        <w:tc>
          <w:tcPr>
            <w:tcW w:w="2254" w:type="dxa"/>
          </w:tcPr>
          <w:p w14:paraId="5E7B36E5" w14:textId="18610C8E" w:rsidR="00574C95" w:rsidRPr="00D86DDA" w:rsidRDefault="00574C95" w:rsidP="005F7EDC">
            <w:pPr>
              <w:spacing w:line="360" w:lineRule="auto"/>
              <w:rPr>
                <w:rFonts w:ascii="Arial" w:hAnsi="Arial" w:cs="Arial"/>
              </w:rPr>
            </w:pPr>
            <w:r w:rsidRPr="00D86DDA">
              <w:rPr>
                <w:rFonts w:ascii="Arial" w:hAnsi="Arial" w:cs="Arial"/>
              </w:rPr>
              <w:t>F&amp;B guest satisfaction survey</w:t>
            </w:r>
          </w:p>
        </w:tc>
        <w:tc>
          <w:tcPr>
            <w:tcW w:w="2254" w:type="dxa"/>
          </w:tcPr>
          <w:p w14:paraId="37F5DCAA" w14:textId="2D1A89DF" w:rsidR="00574C95" w:rsidRPr="00D86DDA" w:rsidRDefault="00574C95" w:rsidP="005F7EDC">
            <w:pPr>
              <w:spacing w:line="360" w:lineRule="auto"/>
              <w:rPr>
                <w:rFonts w:ascii="Arial" w:hAnsi="Arial" w:cs="Arial"/>
              </w:rPr>
            </w:pPr>
            <w:r w:rsidRPr="00D86DDA">
              <w:rPr>
                <w:rFonts w:ascii="Arial" w:hAnsi="Arial" w:cs="Arial"/>
              </w:rPr>
              <w:t>≥</w:t>
            </w:r>
            <w:r w:rsidRPr="00D86DDA">
              <w:rPr>
                <w:rFonts w:ascii="Arial" w:hAnsi="Arial" w:cs="Arial"/>
              </w:rPr>
              <w:t xml:space="preserve">80% </w:t>
            </w:r>
            <w:r w:rsidR="00A05549" w:rsidRPr="00D86DDA">
              <w:rPr>
                <w:rFonts w:ascii="Arial" w:hAnsi="Arial" w:cs="Arial"/>
              </w:rPr>
              <w:t>positive guest</w:t>
            </w:r>
            <w:r w:rsidRPr="00D86DDA">
              <w:rPr>
                <w:rFonts w:ascii="Arial" w:hAnsi="Arial" w:cs="Arial"/>
              </w:rPr>
              <w:t xml:space="preserve"> survey</w:t>
            </w:r>
          </w:p>
        </w:tc>
        <w:tc>
          <w:tcPr>
            <w:tcW w:w="2254" w:type="dxa"/>
          </w:tcPr>
          <w:p w14:paraId="6E1F27B1" w14:textId="47BC2D75" w:rsidR="00574C95" w:rsidRPr="00D86DDA" w:rsidRDefault="00A05549" w:rsidP="005F7EDC">
            <w:pPr>
              <w:spacing w:line="360" w:lineRule="auto"/>
              <w:rPr>
                <w:rFonts w:ascii="Arial" w:hAnsi="Arial" w:cs="Arial"/>
              </w:rPr>
            </w:pPr>
            <w:r w:rsidRPr="00D86DDA">
              <w:rPr>
                <w:rFonts w:ascii="Arial" w:hAnsi="Arial" w:cs="Arial"/>
              </w:rPr>
              <w:t>Monthly</w:t>
            </w:r>
          </w:p>
        </w:tc>
        <w:tc>
          <w:tcPr>
            <w:tcW w:w="2254" w:type="dxa"/>
          </w:tcPr>
          <w:p w14:paraId="3C42AB82" w14:textId="4EDFCE81" w:rsidR="00574C95" w:rsidRPr="00D86DDA" w:rsidRDefault="00A05549" w:rsidP="005F7EDC">
            <w:pPr>
              <w:spacing w:line="360" w:lineRule="auto"/>
              <w:rPr>
                <w:rFonts w:ascii="Arial" w:hAnsi="Arial" w:cs="Arial"/>
              </w:rPr>
            </w:pPr>
            <w:r w:rsidRPr="00D86DDA">
              <w:rPr>
                <w:rFonts w:ascii="Arial" w:hAnsi="Arial" w:cs="Arial"/>
              </w:rPr>
              <w:t>Overall customer satisfaction.</w:t>
            </w:r>
          </w:p>
        </w:tc>
      </w:tr>
    </w:tbl>
    <w:p w14:paraId="1DAE0F51" w14:textId="77777777" w:rsidR="009859EE" w:rsidRDefault="009859EE" w:rsidP="005F7EDC">
      <w:pPr>
        <w:spacing w:line="360" w:lineRule="auto"/>
        <w:ind w:firstLine="720"/>
        <w:rPr>
          <w:rFonts w:ascii="Arial" w:hAnsi="Arial" w:cs="Arial"/>
          <w:b/>
          <w:bCs/>
        </w:rPr>
      </w:pPr>
    </w:p>
    <w:p w14:paraId="112A2B5F" w14:textId="77777777" w:rsidR="00077A52" w:rsidRDefault="00077A52" w:rsidP="005F7EDC">
      <w:pPr>
        <w:spacing w:line="360" w:lineRule="auto"/>
        <w:ind w:firstLine="720"/>
        <w:rPr>
          <w:rFonts w:ascii="Arial" w:hAnsi="Arial" w:cs="Arial"/>
          <w:b/>
          <w:bCs/>
        </w:rPr>
      </w:pPr>
    </w:p>
    <w:p w14:paraId="267DF87F" w14:textId="77777777" w:rsidR="00077A52" w:rsidRDefault="00077A52" w:rsidP="005F7EDC">
      <w:pPr>
        <w:spacing w:line="360" w:lineRule="auto"/>
        <w:ind w:firstLine="720"/>
        <w:rPr>
          <w:rFonts w:ascii="Arial" w:hAnsi="Arial" w:cs="Arial"/>
          <w:b/>
          <w:bCs/>
        </w:rPr>
      </w:pPr>
    </w:p>
    <w:p w14:paraId="6D4775E0" w14:textId="77777777" w:rsidR="00077A52" w:rsidRPr="00D86DDA" w:rsidRDefault="00077A52" w:rsidP="005F7EDC">
      <w:pPr>
        <w:spacing w:line="360" w:lineRule="auto"/>
        <w:ind w:firstLine="720"/>
        <w:rPr>
          <w:rFonts w:ascii="Arial" w:hAnsi="Arial" w:cs="Arial"/>
          <w:b/>
          <w:bCs/>
        </w:rPr>
      </w:pPr>
    </w:p>
    <w:p w14:paraId="25289866" w14:textId="06E59409" w:rsidR="009859EE" w:rsidRPr="00D86DDA" w:rsidRDefault="00E54720" w:rsidP="005F7EDC">
      <w:pPr>
        <w:pStyle w:val="ListParagraph"/>
        <w:numPr>
          <w:ilvl w:val="1"/>
          <w:numId w:val="4"/>
        </w:numPr>
        <w:spacing w:line="360" w:lineRule="auto"/>
        <w:rPr>
          <w:rFonts w:ascii="Arial" w:hAnsi="Arial" w:cs="Arial"/>
          <w:b/>
          <w:bCs/>
        </w:rPr>
      </w:pPr>
      <w:r w:rsidRPr="00D86DDA">
        <w:rPr>
          <w:rFonts w:ascii="Arial" w:hAnsi="Arial" w:cs="Arial"/>
          <w:b/>
          <w:bCs/>
        </w:rPr>
        <w:lastRenderedPageBreak/>
        <w:t>Monitoring and reporting progress</w:t>
      </w:r>
    </w:p>
    <w:p w14:paraId="00B3D7D1" w14:textId="707971D7" w:rsidR="00E54720" w:rsidRPr="00D86DDA" w:rsidRDefault="00E54720" w:rsidP="005F7EDC">
      <w:pPr>
        <w:spacing w:line="360" w:lineRule="auto"/>
        <w:ind w:firstLine="567"/>
        <w:rPr>
          <w:rFonts w:ascii="Arial" w:hAnsi="Arial" w:cs="Arial"/>
        </w:rPr>
      </w:pPr>
      <w:r w:rsidRPr="00D86DDA">
        <w:rPr>
          <w:rFonts w:ascii="Arial" w:hAnsi="Arial" w:cs="Arial"/>
        </w:rPr>
        <w:t xml:space="preserve">Improving operational efficiency, guest satisfaction and service quality </w:t>
      </w:r>
      <w:r w:rsidR="00F826FD" w:rsidRPr="00D86DDA">
        <w:rPr>
          <w:rFonts w:ascii="Arial" w:hAnsi="Arial" w:cs="Arial"/>
        </w:rPr>
        <w:t>requires</w:t>
      </w:r>
      <w:r w:rsidRPr="00D86DDA">
        <w:rPr>
          <w:rFonts w:ascii="Arial" w:hAnsi="Arial" w:cs="Arial"/>
        </w:rPr>
        <w:t xml:space="preserve"> continuous monitoring of progress. At Hilton Garden Inn in Stoke-on-Trent, a reporting structure should be implemented to track performance indicators. These include:</w:t>
      </w:r>
    </w:p>
    <w:p w14:paraId="3869248C" w14:textId="77777777" w:rsidR="00E25928" w:rsidRPr="00D86DDA" w:rsidRDefault="00E25928" w:rsidP="005F7EDC">
      <w:pPr>
        <w:pStyle w:val="ListParagraph"/>
        <w:numPr>
          <w:ilvl w:val="0"/>
          <w:numId w:val="23"/>
        </w:numPr>
        <w:spacing w:line="360" w:lineRule="auto"/>
        <w:rPr>
          <w:rFonts w:ascii="Arial" w:hAnsi="Arial" w:cs="Arial"/>
        </w:rPr>
      </w:pPr>
      <w:r w:rsidRPr="00D86DDA">
        <w:rPr>
          <w:rFonts w:ascii="Arial" w:hAnsi="Arial" w:cs="Arial"/>
        </w:rPr>
        <w:t>Weekly department meetings</w:t>
      </w:r>
    </w:p>
    <w:p w14:paraId="3880DF2B" w14:textId="3F1068A7" w:rsidR="00E25928" w:rsidRPr="00D86DDA" w:rsidRDefault="00E25928" w:rsidP="005F7EDC">
      <w:pPr>
        <w:spacing w:line="360" w:lineRule="auto"/>
        <w:rPr>
          <w:rFonts w:ascii="Arial" w:hAnsi="Arial" w:cs="Arial"/>
        </w:rPr>
      </w:pPr>
      <w:r w:rsidRPr="00D86DDA">
        <w:rPr>
          <w:rFonts w:ascii="Arial" w:hAnsi="Arial" w:cs="Arial"/>
        </w:rPr>
        <w:t>Housekeeping, front office and food &amp; beverage managers should hold weekly meetings to review and discuss KPI results such as</w:t>
      </w:r>
      <w:r w:rsidRPr="00D86DDA">
        <w:rPr>
          <w:rFonts w:ascii="Arial" w:hAnsi="Arial" w:cs="Arial"/>
        </w:rPr>
        <w:t xml:space="preserve"> </w:t>
      </w:r>
      <w:r w:rsidRPr="00D86DDA">
        <w:rPr>
          <w:rFonts w:ascii="Arial" w:hAnsi="Arial" w:cs="Arial"/>
        </w:rPr>
        <w:t>room cleanliness audit results</w:t>
      </w:r>
      <w:r w:rsidRPr="00D86DDA">
        <w:rPr>
          <w:rFonts w:ascii="Arial" w:hAnsi="Arial" w:cs="Arial"/>
        </w:rPr>
        <w:t xml:space="preserve">, </w:t>
      </w:r>
      <w:r w:rsidRPr="00D86DDA">
        <w:rPr>
          <w:rFonts w:ascii="Arial" w:hAnsi="Arial" w:cs="Arial"/>
        </w:rPr>
        <w:t>recorded guest reviews and complaint</w:t>
      </w:r>
      <w:r w:rsidRPr="00D86DDA">
        <w:rPr>
          <w:rFonts w:ascii="Arial" w:hAnsi="Arial" w:cs="Arial"/>
        </w:rPr>
        <w:t xml:space="preserve">s, </w:t>
      </w:r>
      <w:r w:rsidRPr="00D86DDA">
        <w:rPr>
          <w:rFonts w:ascii="Arial" w:hAnsi="Arial" w:cs="Arial"/>
        </w:rPr>
        <w:t>table turnover rates and food waste</w:t>
      </w:r>
      <w:r w:rsidRPr="00D86DDA">
        <w:rPr>
          <w:rFonts w:ascii="Arial" w:hAnsi="Arial" w:cs="Arial"/>
        </w:rPr>
        <w:t>.</w:t>
      </w:r>
    </w:p>
    <w:p w14:paraId="011111D4" w14:textId="42FE5474" w:rsidR="00E54720" w:rsidRPr="00D86DDA" w:rsidRDefault="00E25928" w:rsidP="005F7EDC">
      <w:pPr>
        <w:spacing w:line="360" w:lineRule="auto"/>
        <w:rPr>
          <w:rFonts w:ascii="Arial" w:hAnsi="Arial" w:cs="Arial"/>
        </w:rPr>
      </w:pPr>
      <w:r w:rsidRPr="00D86DDA">
        <w:rPr>
          <w:rFonts w:ascii="Arial" w:hAnsi="Arial" w:cs="Arial"/>
        </w:rPr>
        <w:t>Such structured meetings demonstrate the importance of staff accountability and quick problem solving (The Tourism Space, 2025).</w:t>
      </w:r>
    </w:p>
    <w:p w14:paraId="50711586" w14:textId="77777777" w:rsidR="00497D0F" w:rsidRPr="00D86DDA" w:rsidRDefault="00497D0F" w:rsidP="005F7EDC">
      <w:pPr>
        <w:pStyle w:val="ListParagraph"/>
        <w:numPr>
          <w:ilvl w:val="0"/>
          <w:numId w:val="23"/>
        </w:numPr>
        <w:spacing w:line="360" w:lineRule="auto"/>
        <w:rPr>
          <w:rFonts w:ascii="Arial" w:hAnsi="Arial" w:cs="Arial"/>
        </w:rPr>
      </w:pPr>
      <w:r w:rsidRPr="00D86DDA">
        <w:rPr>
          <w:rFonts w:ascii="Arial" w:hAnsi="Arial" w:cs="Arial"/>
        </w:rPr>
        <w:t xml:space="preserve">Monthly cross-departmental dashboard review. </w:t>
      </w:r>
    </w:p>
    <w:p w14:paraId="449CC0EE" w14:textId="61346105" w:rsidR="00497D0F" w:rsidRPr="00D86DDA" w:rsidRDefault="00497D0F" w:rsidP="005F7EDC">
      <w:pPr>
        <w:spacing w:line="360" w:lineRule="auto"/>
        <w:ind w:firstLine="360"/>
        <w:rPr>
          <w:rFonts w:ascii="Arial" w:hAnsi="Arial" w:cs="Arial"/>
        </w:rPr>
      </w:pPr>
      <w:r w:rsidRPr="00D86DDA">
        <w:rPr>
          <w:rFonts w:ascii="Arial" w:hAnsi="Arial" w:cs="Arial"/>
        </w:rPr>
        <w:t>A monthly meeting where the following metrics should be discussed: Occupancy, average daily rate (ADR), revenue per available room (RevPAR), gross operating profit per available room (GOPPAR), and total revenue per available room (</w:t>
      </w:r>
      <w:proofErr w:type="spellStart"/>
      <w:r w:rsidRPr="00D86DDA">
        <w:rPr>
          <w:rFonts w:ascii="Arial" w:hAnsi="Arial" w:cs="Arial"/>
        </w:rPr>
        <w:t>TRevPAR</w:t>
      </w:r>
      <w:proofErr w:type="spellEnd"/>
      <w:r w:rsidRPr="00D86DDA">
        <w:rPr>
          <w:rFonts w:ascii="Arial" w:hAnsi="Arial" w:cs="Arial"/>
        </w:rPr>
        <w:t>). (</w:t>
      </w:r>
      <w:proofErr w:type="spellStart"/>
      <w:r w:rsidRPr="00D86DDA">
        <w:rPr>
          <w:rFonts w:ascii="Arial" w:hAnsi="Arial" w:cs="Arial"/>
        </w:rPr>
        <w:t>NetsSuite</w:t>
      </w:r>
      <w:proofErr w:type="spellEnd"/>
      <w:r w:rsidRPr="00D86DDA">
        <w:rPr>
          <w:rFonts w:ascii="Arial" w:hAnsi="Arial" w:cs="Arial"/>
        </w:rPr>
        <w:t>, 2024). Cleanliness and accessibility audit results</w:t>
      </w:r>
      <w:r w:rsidRPr="00D86DDA">
        <w:rPr>
          <w:rFonts w:ascii="Arial" w:hAnsi="Arial" w:cs="Arial"/>
        </w:rPr>
        <w:t>.</w:t>
      </w:r>
      <w:r w:rsidRPr="00D86DDA">
        <w:rPr>
          <w:rFonts w:ascii="Arial" w:hAnsi="Arial" w:cs="Arial"/>
        </w:rPr>
        <w:t xml:space="preserve"> Metrics for restaurants include food cost percentage, table turnover, and guest satisfaction (Hub Analytics, 2025). These reports and meetings will help you quickly assess performance, pinpoint the problem, and resolve it.</w:t>
      </w:r>
    </w:p>
    <w:p w14:paraId="061CBDC0" w14:textId="77777777" w:rsidR="00497D0F" w:rsidRPr="00D86DDA" w:rsidRDefault="00497D0F" w:rsidP="005F7EDC">
      <w:pPr>
        <w:pStyle w:val="ListParagraph"/>
        <w:numPr>
          <w:ilvl w:val="0"/>
          <w:numId w:val="23"/>
        </w:numPr>
        <w:spacing w:line="360" w:lineRule="auto"/>
        <w:rPr>
          <w:rFonts w:ascii="Arial" w:hAnsi="Arial" w:cs="Arial"/>
        </w:rPr>
      </w:pPr>
      <w:r w:rsidRPr="00D86DDA">
        <w:rPr>
          <w:rFonts w:ascii="Arial" w:hAnsi="Arial" w:cs="Arial"/>
        </w:rPr>
        <w:t>Quarterly performance reports</w:t>
      </w:r>
    </w:p>
    <w:p w14:paraId="3A404D3D" w14:textId="77777777" w:rsidR="00497D0F" w:rsidRPr="00D86DDA" w:rsidRDefault="00497D0F" w:rsidP="005F7EDC">
      <w:pPr>
        <w:spacing w:line="360" w:lineRule="auto"/>
        <w:ind w:firstLine="360"/>
        <w:rPr>
          <w:rFonts w:ascii="Arial" w:hAnsi="Arial" w:cs="Arial"/>
        </w:rPr>
      </w:pPr>
      <w:r w:rsidRPr="00D86DDA">
        <w:rPr>
          <w:rFonts w:ascii="Arial" w:hAnsi="Arial" w:cs="Arial"/>
        </w:rPr>
        <w:t xml:space="preserve"> Senior management should prepare and review a formal performance improvement report every quarter. This includes: </w:t>
      </w:r>
    </w:p>
    <w:p w14:paraId="5EDCC39E" w14:textId="0391649C" w:rsidR="00497D0F" w:rsidRPr="00D86DDA" w:rsidRDefault="00497D0F" w:rsidP="005F7EDC">
      <w:pPr>
        <w:spacing w:line="360" w:lineRule="auto"/>
        <w:ind w:firstLine="360"/>
        <w:rPr>
          <w:rFonts w:ascii="Arial" w:hAnsi="Arial" w:cs="Arial"/>
        </w:rPr>
      </w:pPr>
      <w:r w:rsidRPr="00D86DDA">
        <w:rPr>
          <w:rFonts w:ascii="Arial" w:hAnsi="Arial" w:cs="Arial"/>
        </w:rPr>
        <w:t xml:space="preserve">A comparison of current and previous metrics, e.g. three months </w:t>
      </w:r>
      <w:r w:rsidRPr="00D86DDA">
        <w:rPr>
          <w:rFonts w:ascii="Arial" w:hAnsi="Arial" w:cs="Arial"/>
        </w:rPr>
        <w:t>before</w:t>
      </w:r>
      <w:r w:rsidRPr="00D86DDA">
        <w:rPr>
          <w:rFonts w:ascii="Arial" w:hAnsi="Arial" w:cs="Arial"/>
        </w:rPr>
        <w:t xml:space="preserve"> implementing changes. </w:t>
      </w:r>
    </w:p>
    <w:p w14:paraId="5A62FCCB" w14:textId="77777777" w:rsidR="00497D0F" w:rsidRPr="00D86DDA" w:rsidRDefault="00497D0F" w:rsidP="005F7EDC">
      <w:pPr>
        <w:spacing w:line="360" w:lineRule="auto"/>
        <w:ind w:firstLine="360"/>
        <w:rPr>
          <w:rFonts w:ascii="Arial" w:hAnsi="Arial" w:cs="Arial"/>
        </w:rPr>
      </w:pPr>
      <w:r w:rsidRPr="00D86DDA">
        <w:rPr>
          <w:rFonts w:ascii="Arial" w:hAnsi="Arial" w:cs="Arial"/>
        </w:rPr>
        <w:t xml:space="preserve">A review of training results and feedback. </w:t>
      </w:r>
    </w:p>
    <w:p w14:paraId="770DEB74" w14:textId="77777777" w:rsidR="00497D0F" w:rsidRPr="00D86DDA" w:rsidRDefault="00497D0F" w:rsidP="005F7EDC">
      <w:pPr>
        <w:spacing w:line="360" w:lineRule="auto"/>
        <w:ind w:firstLine="360"/>
        <w:rPr>
          <w:rFonts w:ascii="Arial" w:hAnsi="Arial" w:cs="Arial"/>
        </w:rPr>
      </w:pPr>
      <w:r w:rsidRPr="00D86DDA">
        <w:rPr>
          <w:rFonts w:ascii="Arial" w:hAnsi="Arial" w:cs="Arial"/>
        </w:rPr>
        <w:t xml:space="preserve">Financial impact </w:t>
      </w:r>
    </w:p>
    <w:p w14:paraId="0891AA5D" w14:textId="77777777" w:rsidR="00497D0F" w:rsidRPr="00D86DDA" w:rsidRDefault="00497D0F" w:rsidP="005F7EDC">
      <w:pPr>
        <w:spacing w:line="360" w:lineRule="auto"/>
        <w:ind w:firstLine="360"/>
        <w:rPr>
          <w:rFonts w:ascii="Arial" w:hAnsi="Arial" w:cs="Arial"/>
        </w:rPr>
      </w:pPr>
      <w:r w:rsidRPr="00D86DDA">
        <w:rPr>
          <w:rFonts w:ascii="Arial" w:hAnsi="Arial" w:cs="Arial"/>
        </w:rPr>
        <w:t xml:space="preserve">A summary of actions taken and any constraints to progress. </w:t>
      </w:r>
    </w:p>
    <w:p w14:paraId="1B38DEA0" w14:textId="428522B7" w:rsidR="00497D0F" w:rsidRPr="00D86DDA" w:rsidRDefault="00497D0F" w:rsidP="005F7EDC">
      <w:pPr>
        <w:spacing w:line="360" w:lineRule="auto"/>
        <w:ind w:firstLine="360"/>
        <w:rPr>
          <w:rFonts w:ascii="Arial" w:hAnsi="Arial" w:cs="Arial"/>
        </w:rPr>
      </w:pPr>
      <w:r w:rsidRPr="00D86DDA">
        <w:rPr>
          <w:rFonts w:ascii="Arial" w:hAnsi="Arial" w:cs="Arial"/>
        </w:rPr>
        <w:lastRenderedPageBreak/>
        <w:t>This quarterly process enables senior management to make evidence-based decisions about the next steps to improve the hotel’s performance and guest satisfaction (Taylor &amp; Francis, 2022).</w:t>
      </w:r>
    </w:p>
    <w:p w14:paraId="259A8762" w14:textId="4A826BA7" w:rsidR="00412250" w:rsidRPr="00D86DDA" w:rsidRDefault="00412250" w:rsidP="005F7EDC">
      <w:pPr>
        <w:pStyle w:val="ListParagraph"/>
        <w:numPr>
          <w:ilvl w:val="1"/>
          <w:numId w:val="4"/>
        </w:numPr>
        <w:spacing w:line="360" w:lineRule="auto"/>
        <w:rPr>
          <w:rFonts w:ascii="Arial" w:hAnsi="Arial" w:cs="Arial"/>
          <w:b/>
          <w:bCs/>
        </w:rPr>
      </w:pPr>
      <w:r w:rsidRPr="00D86DDA">
        <w:rPr>
          <w:rFonts w:ascii="Arial" w:hAnsi="Arial" w:cs="Arial"/>
          <w:b/>
          <w:bCs/>
        </w:rPr>
        <w:t>Continuous feedback loop</w:t>
      </w:r>
      <w:r w:rsidRPr="00D86DDA">
        <w:rPr>
          <w:rFonts w:ascii="Arial" w:hAnsi="Arial" w:cs="Arial"/>
          <w:b/>
          <w:bCs/>
        </w:rPr>
        <w:t>s</w:t>
      </w:r>
    </w:p>
    <w:p w14:paraId="565C96A8" w14:textId="77777777" w:rsidR="00412250" w:rsidRPr="00D86DDA" w:rsidRDefault="00412250" w:rsidP="005F7EDC">
      <w:pPr>
        <w:spacing w:line="360" w:lineRule="auto"/>
        <w:ind w:firstLine="360"/>
        <w:rPr>
          <w:rFonts w:ascii="Arial" w:hAnsi="Arial" w:cs="Arial"/>
        </w:rPr>
      </w:pPr>
      <w:r w:rsidRPr="00D86DDA">
        <w:rPr>
          <w:rFonts w:ascii="Arial" w:hAnsi="Arial" w:cs="Arial"/>
        </w:rPr>
        <w:t xml:space="preserve">To support ongoing change and improvement, the Hilton Garden Inn in Stoke-on-Trent should promote a feedback culture by: </w:t>
      </w:r>
    </w:p>
    <w:p w14:paraId="33B92980" w14:textId="77777777" w:rsidR="00412250" w:rsidRPr="00D86DDA" w:rsidRDefault="00412250" w:rsidP="005F7EDC">
      <w:pPr>
        <w:spacing w:line="360" w:lineRule="auto"/>
        <w:ind w:firstLine="360"/>
        <w:rPr>
          <w:rFonts w:ascii="Arial" w:hAnsi="Arial" w:cs="Arial"/>
        </w:rPr>
      </w:pPr>
      <w:r w:rsidRPr="00D86DDA">
        <w:rPr>
          <w:rFonts w:ascii="Arial" w:hAnsi="Arial" w:cs="Arial"/>
        </w:rPr>
        <w:t>Staff feedback via digital suggestion forms</w:t>
      </w:r>
      <w:r w:rsidRPr="00D86DDA">
        <w:rPr>
          <w:rFonts w:ascii="Arial" w:hAnsi="Arial" w:cs="Arial"/>
        </w:rPr>
        <w:t>,</w:t>
      </w:r>
      <w:r w:rsidRPr="00D86DDA">
        <w:rPr>
          <w:rFonts w:ascii="Arial" w:hAnsi="Arial" w:cs="Arial"/>
        </w:rPr>
        <w:t xml:space="preserve"> </w:t>
      </w:r>
    </w:p>
    <w:p w14:paraId="1A59F965" w14:textId="77777777" w:rsidR="00412250" w:rsidRPr="00D86DDA" w:rsidRDefault="00412250" w:rsidP="005F7EDC">
      <w:pPr>
        <w:spacing w:line="360" w:lineRule="auto"/>
        <w:ind w:firstLine="360"/>
        <w:rPr>
          <w:rFonts w:ascii="Arial" w:hAnsi="Arial" w:cs="Arial"/>
        </w:rPr>
      </w:pPr>
      <w:r w:rsidRPr="00D86DDA">
        <w:rPr>
          <w:rFonts w:ascii="Arial" w:hAnsi="Arial" w:cs="Arial"/>
        </w:rPr>
        <w:t>Have automated guest surveys sent via email after a guest’s stay at the hotel, for example</w:t>
      </w:r>
      <w:r w:rsidRPr="00D86DDA">
        <w:rPr>
          <w:rFonts w:ascii="Arial" w:hAnsi="Arial" w:cs="Arial"/>
        </w:rPr>
        <w:t>,</w:t>
      </w:r>
      <w:r w:rsidRPr="00D86DDA">
        <w:rPr>
          <w:rFonts w:ascii="Arial" w:hAnsi="Arial" w:cs="Arial"/>
        </w:rPr>
        <w:t xml:space="preserve"> Hilton </w:t>
      </w:r>
      <w:r w:rsidRPr="00D86DDA">
        <w:rPr>
          <w:rFonts w:ascii="Arial" w:hAnsi="Arial" w:cs="Arial"/>
        </w:rPr>
        <w:t>Honours</w:t>
      </w:r>
      <w:r w:rsidRPr="00D86DDA">
        <w:rPr>
          <w:rFonts w:ascii="Arial" w:hAnsi="Arial" w:cs="Arial"/>
        </w:rPr>
        <w:t xml:space="preserve"> feedback forms. </w:t>
      </w:r>
    </w:p>
    <w:p w14:paraId="2654D46F" w14:textId="6179D7D5" w:rsidR="00412250" w:rsidRPr="00D86DDA" w:rsidRDefault="00412250" w:rsidP="005F7EDC">
      <w:pPr>
        <w:spacing w:line="360" w:lineRule="auto"/>
        <w:ind w:firstLine="360"/>
        <w:rPr>
          <w:rFonts w:ascii="Arial" w:hAnsi="Arial" w:cs="Arial"/>
        </w:rPr>
      </w:pPr>
      <w:r w:rsidRPr="00D86DDA">
        <w:rPr>
          <w:rFonts w:ascii="Arial" w:hAnsi="Arial" w:cs="Arial"/>
        </w:rPr>
        <w:t>Research has shown that providing staff with first-hand information about guests can improve morale, accountability and response to service failures (Williams, 2012).</w:t>
      </w:r>
    </w:p>
    <w:p w14:paraId="7204EBFC" w14:textId="0D9A63CA" w:rsidR="00412250" w:rsidRPr="00D86DDA" w:rsidRDefault="00412250" w:rsidP="005F7EDC">
      <w:pPr>
        <w:pStyle w:val="ListParagraph"/>
        <w:numPr>
          <w:ilvl w:val="1"/>
          <w:numId w:val="4"/>
        </w:numPr>
        <w:spacing w:line="360" w:lineRule="auto"/>
        <w:rPr>
          <w:rFonts w:ascii="Arial" w:hAnsi="Arial" w:cs="Arial"/>
          <w:b/>
          <w:bCs/>
        </w:rPr>
      </w:pPr>
      <w:r w:rsidRPr="00D86DDA">
        <w:rPr>
          <w:rFonts w:ascii="Arial" w:hAnsi="Arial" w:cs="Arial"/>
          <w:b/>
          <w:bCs/>
        </w:rPr>
        <w:t>Integration with Hilton Global Standards</w:t>
      </w:r>
    </w:p>
    <w:p w14:paraId="473CF1E9" w14:textId="5B879915" w:rsidR="006847D8" w:rsidRPr="00D86DDA" w:rsidRDefault="006847D8" w:rsidP="005F7EDC">
      <w:pPr>
        <w:spacing w:line="360" w:lineRule="auto"/>
        <w:ind w:firstLine="567"/>
        <w:rPr>
          <w:rFonts w:ascii="Arial" w:hAnsi="Arial" w:cs="Arial"/>
        </w:rPr>
      </w:pPr>
      <w:r w:rsidRPr="00D86DDA">
        <w:rPr>
          <w:rFonts w:ascii="Arial" w:hAnsi="Arial" w:cs="Arial"/>
        </w:rPr>
        <w:t>All progress reports should be aligned with Hilton’s internal performance evaluation system to ensure consistency across hotels. This also facilitates qualification for global excellence awards and brand compliance audits (Hilton, 2025)</w:t>
      </w:r>
    </w:p>
    <w:p w14:paraId="7429EE8F" w14:textId="77777777" w:rsidR="005F7EDC" w:rsidRPr="00D86DDA" w:rsidRDefault="005F7EDC" w:rsidP="005F7EDC">
      <w:pPr>
        <w:spacing w:line="360" w:lineRule="auto"/>
        <w:ind w:firstLine="567"/>
        <w:rPr>
          <w:rFonts w:ascii="Arial" w:hAnsi="Arial" w:cs="Arial"/>
        </w:rPr>
      </w:pPr>
    </w:p>
    <w:p w14:paraId="3D290ED1" w14:textId="56965D8B" w:rsidR="00833072" w:rsidRPr="00D86DDA" w:rsidRDefault="00833072" w:rsidP="005F7EDC">
      <w:pPr>
        <w:pStyle w:val="ListParagraph"/>
        <w:numPr>
          <w:ilvl w:val="0"/>
          <w:numId w:val="4"/>
        </w:numPr>
        <w:spacing w:line="360" w:lineRule="auto"/>
        <w:rPr>
          <w:rFonts w:ascii="Arial" w:hAnsi="Arial" w:cs="Arial"/>
          <w:b/>
          <w:bCs/>
        </w:rPr>
      </w:pPr>
      <w:r w:rsidRPr="00D86DDA">
        <w:rPr>
          <w:rFonts w:ascii="Arial" w:hAnsi="Arial" w:cs="Arial"/>
          <w:b/>
          <w:bCs/>
        </w:rPr>
        <w:t>Cost justification and economic viability</w:t>
      </w:r>
    </w:p>
    <w:p w14:paraId="7E01294D" w14:textId="644F6308" w:rsidR="00412250" w:rsidRPr="00D86DDA" w:rsidRDefault="00462272" w:rsidP="005F7EDC">
      <w:pPr>
        <w:spacing w:line="360" w:lineRule="auto"/>
        <w:ind w:firstLine="425"/>
        <w:rPr>
          <w:rFonts w:ascii="Arial" w:hAnsi="Arial" w:cs="Arial"/>
        </w:rPr>
      </w:pPr>
      <w:r w:rsidRPr="00D86DDA">
        <w:rPr>
          <w:rFonts w:ascii="Arial" w:hAnsi="Arial" w:cs="Arial"/>
        </w:rPr>
        <w:t xml:space="preserve">The Hilton Garden Inn in Stoke-on-Trent is a mid-range hotel with 140 rooms operating under the world-famous Hilton brand. According to </w:t>
      </w:r>
      <w:proofErr w:type="spellStart"/>
      <w:r w:rsidRPr="00D86DDA">
        <w:rPr>
          <w:rFonts w:ascii="Arial" w:hAnsi="Arial" w:cs="Arial"/>
        </w:rPr>
        <w:t>UKHospitality</w:t>
      </w:r>
      <w:proofErr w:type="spellEnd"/>
      <w:r w:rsidRPr="00D86DDA">
        <w:rPr>
          <w:rFonts w:ascii="Arial" w:hAnsi="Arial" w:cs="Arial"/>
        </w:rPr>
        <w:t xml:space="preserve"> and Christie &amp; Co benchmarking data, hotels of the same brand in urban locations in the UK generate annual revenues </w:t>
      </w:r>
      <w:r w:rsidRPr="00D86DDA">
        <w:rPr>
          <w:rFonts w:ascii="Arial" w:hAnsi="Arial" w:cs="Arial"/>
        </w:rPr>
        <w:t>ranging from £2.5 million to</w:t>
      </w:r>
      <w:r w:rsidRPr="00D86DDA">
        <w:rPr>
          <w:rFonts w:ascii="Arial" w:hAnsi="Arial" w:cs="Arial"/>
        </w:rPr>
        <w:t xml:space="preserve"> £4 million.</w:t>
      </w:r>
    </w:p>
    <w:p w14:paraId="5FB2973C" w14:textId="3E2BA761" w:rsidR="009859EE" w:rsidRDefault="00462272" w:rsidP="005F7EDC">
      <w:pPr>
        <w:spacing w:line="360" w:lineRule="auto"/>
        <w:ind w:firstLine="720"/>
        <w:rPr>
          <w:rFonts w:ascii="Arial" w:hAnsi="Arial" w:cs="Arial"/>
        </w:rPr>
      </w:pPr>
      <w:r w:rsidRPr="00D86DDA">
        <w:rPr>
          <w:rFonts w:ascii="Arial" w:hAnsi="Arial" w:cs="Arial"/>
        </w:rPr>
        <w:t>The proposed interventions address operational inefficiencies and service gaps with a combined estimated investment of around £15,700, broken down as follows:</w:t>
      </w:r>
    </w:p>
    <w:p w14:paraId="3D0CD527" w14:textId="77777777" w:rsidR="00077A52" w:rsidRDefault="00077A52" w:rsidP="005F7EDC">
      <w:pPr>
        <w:spacing w:line="360" w:lineRule="auto"/>
        <w:ind w:firstLine="720"/>
        <w:rPr>
          <w:rFonts w:ascii="Arial" w:hAnsi="Arial" w:cs="Arial"/>
        </w:rPr>
      </w:pPr>
    </w:p>
    <w:p w14:paraId="09A97023" w14:textId="77777777" w:rsidR="00077A52" w:rsidRDefault="00077A52" w:rsidP="005F7EDC">
      <w:pPr>
        <w:spacing w:line="360" w:lineRule="auto"/>
        <w:ind w:firstLine="720"/>
        <w:rPr>
          <w:rFonts w:ascii="Arial" w:hAnsi="Arial" w:cs="Arial"/>
        </w:rPr>
      </w:pPr>
    </w:p>
    <w:p w14:paraId="57B129CF" w14:textId="77777777" w:rsidR="00077A52" w:rsidRPr="00D86DDA" w:rsidRDefault="00077A52" w:rsidP="005F7EDC">
      <w:pPr>
        <w:spacing w:line="360" w:lineRule="auto"/>
        <w:ind w:firstLine="720"/>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462272" w:rsidRPr="00D86DDA" w14:paraId="370C9059" w14:textId="77777777">
        <w:tc>
          <w:tcPr>
            <w:tcW w:w="3005" w:type="dxa"/>
          </w:tcPr>
          <w:p w14:paraId="19D4188E" w14:textId="7C93580A" w:rsidR="00462272" w:rsidRPr="00D86DDA" w:rsidRDefault="00462272" w:rsidP="005F7EDC">
            <w:pPr>
              <w:spacing w:line="360" w:lineRule="auto"/>
              <w:rPr>
                <w:rFonts w:ascii="Arial" w:hAnsi="Arial" w:cs="Arial"/>
              </w:rPr>
            </w:pPr>
            <w:r w:rsidRPr="00D86DDA">
              <w:rPr>
                <w:rFonts w:ascii="Arial" w:hAnsi="Arial" w:cs="Arial"/>
              </w:rPr>
              <w:lastRenderedPageBreak/>
              <w:t>Recommendation</w:t>
            </w:r>
          </w:p>
        </w:tc>
        <w:tc>
          <w:tcPr>
            <w:tcW w:w="3005" w:type="dxa"/>
          </w:tcPr>
          <w:p w14:paraId="78BEB89A" w14:textId="77F59FF2" w:rsidR="00462272" w:rsidRPr="00D86DDA" w:rsidRDefault="00462272" w:rsidP="005F7EDC">
            <w:pPr>
              <w:spacing w:line="360" w:lineRule="auto"/>
              <w:rPr>
                <w:rFonts w:ascii="Arial" w:hAnsi="Arial" w:cs="Arial"/>
              </w:rPr>
            </w:pPr>
            <w:r w:rsidRPr="00D86DDA">
              <w:rPr>
                <w:rFonts w:ascii="Arial" w:hAnsi="Arial" w:cs="Arial"/>
              </w:rPr>
              <w:t>Costs</w:t>
            </w:r>
          </w:p>
        </w:tc>
        <w:tc>
          <w:tcPr>
            <w:tcW w:w="3006" w:type="dxa"/>
          </w:tcPr>
          <w:p w14:paraId="47BCF4EA" w14:textId="214B0F4C" w:rsidR="00462272" w:rsidRPr="00D86DDA" w:rsidRDefault="00462272" w:rsidP="005F7EDC">
            <w:pPr>
              <w:spacing w:line="360" w:lineRule="auto"/>
              <w:rPr>
                <w:rFonts w:ascii="Arial" w:hAnsi="Arial" w:cs="Arial"/>
              </w:rPr>
            </w:pPr>
            <w:r w:rsidRPr="00D86DDA">
              <w:rPr>
                <w:rFonts w:ascii="Arial" w:hAnsi="Arial" w:cs="Arial"/>
              </w:rPr>
              <w:t>Details</w:t>
            </w:r>
          </w:p>
        </w:tc>
      </w:tr>
      <w:tr w:rsidR="00462272" w:rsidRPr="00D86DDA" w14:paraId="4341F01C" w14:textId="77777777">
        <w:tc>
          <w:tcPr>
            <w:tcW w:w="3005" w:type="dxa"/>
          </w:tcPr>
          <w:p w14:paraId="780A69EA" w14:textId="765F1785" w:rsidR="00462272" w:rsidRPr="00D86DDA" w:rsidRDefault="00462272" w:rsidP="005F7EDC">
            <w:pPr>
              <w:spacing w:line="360" w:lineRule="auto"/>
              <w:rPr>
                <w:rFonts w:ascii="Arial" w:hAnsi="Arial" w:cs="Arial"/>
              </w:rPr>
            </w:pPr>
            <w:r w:rsidRPr="00D86DDA">
              <w:rPr>
                <w:rFonts w:ascii="Arial" w:hAnsi="Arial" w:cs="Arial"/>
              </w:rPr>
              <w:t>Cleaning audits &amp; deep cleaning</w:t>
            </w:r>
          </w:p>
        </w:tc>
        <w:tc>
          <w:tcPr>
            <w:tcW w:w="3005" w:type="dxa"/>
          </w:tcPr>
          <w:p w14:paraId="428E3011" w14:textId="14E8B0B7" w:rsidR="00462272" w:rsidRPr="00D86DDA" w:rsidRDefault="00462272" w:rsidP="005F7EDC">
            <w:pPr>
              <w:spacing w:line="360" w:lineRule="auto"/>
              <w:rPr>
                <w:rFonts w:ascii="Arial" w:hAnsi="Arial" w:cs="Arial"/>
              </w:rPr>
            </w:pPr>
            <w:r w:rsidRPr="00D86DDA">
              <w:rPr>
                <w:rFonts w:ascii="Arial" w:hAnsi="Arial" w:cs="Arial"/>
              </w:rPr>
              <w:t>£6,500</w:t>
            </w:r>
          </w:p>
        </w:tc>
        <w:tc>
          <w:tcPr>
            <w:tcW w:w="3006" w:type="dxa"/>
          </w:tcPr>
          <w:p w14:paraId="63D6D1F8" w14:textId="5BDA9997" w:rsidR="00462272" w:rsidRPr="00D86DDA" w:rsidRDefault="00462272" w:rsidP="005F7EDC">
            <w:pPr>
              <w:spacing w:line="360" w:lineRule="auto"/>
              <w:rPr>
                <w:rFonts w:ascii="Arial" w:hAnsi="Arial" w:cs="Arial"/>
              </w:rPr>
            </w:pPr>
            <w:r w:rsidRPr="00D86DDA">
              <w:rPr>
                <w:rFonts w:ascii="Arial" w:hAnsi="Arial" w:cs="Arial"/>
              </w:rPr>
              <w:t>Training, digital checklists, contractor deep-cleans (</w:t>
            </w:r>
            <w:proofErr w:type="spellStart"/>
            <w:r w:rsidRPr="00D86DDA">
              <w:rPr>
                <w:rFonts w:ascii="Arial" w:hAnsi="Arial" w:cs="Arial"/>
              </w:rPr>
              <w:t>GoAudits</w:t>
            </w:r>
            <w:proofErr w:type="spellEnd"/>
            <w:r w:rsidRPr="00D86DDA">
              <w:rPr>
                <w:rFonts w:ascii="Arial" w:hAnsi="Arial" w:cs="Arial"/>
              </w:rPr>
              <w:t>, 2025)</w:t>
            </w:r>
          </w:p>
        </w:tc>
      </w:tr>
      <w:tr w:rsidR="00462272" w:rsidRPr="00D86DDA" w14:paraId="4590E9C3" w14:textId="77777777">
        <w:tc>
          <w:tcPr>
            <w:tcW w:w="3005" w:type="dxa"/>
          </w:tcPr>
          <w:p w14:paraId="53A533EB" w14:textId="3D4AEA4E" w:rsidR="00462272" w:rsidRPr="00D86DDA" w:rsidRDefault="00462272" w:rsidP="005F7EDC">
            <w:pPr>
              <w:spacing w:line="360" w:lineRule="auto"/>
              <w:rPr>
                <w:rFonts w:ascii="Arial" w:hAnsi="Arial" w:cs="Arial"/>
              </w:rPr>
            </w:pPr>
            <w:r w:rsidRPr="00D86DDA">
              <w:rPr>
                <w:rFonts w:ascii="Arial" w:hAnsi="Arial" w:cs="Arial"/>
              </w:rPr>
              <w:t>Property management system (PMS) and staff training</w:t>
            </w:r>
          </w:p>
        </w:tc>
        <w:tc>
          <w:tcPr>
            <w:tcW w:w="3005" w:type="dxa"/>
          </w:tcPr>
          <w:p w14:paraId="03C59EBC" w14:textId="5B22F539" w:rsidR="00462272" w:rsidRPr="00D86DDA" w:rsidRDefault="00462272" w:rsidP="005F7EDC">
            <w:pPr>
              <w:spacing w:line="360" w:lineRule="auto"/>
              <w:rPr>
                <w:rFonts w:ascii="Arial" w:hAnsi="Arial" w:cs="Arial"/>
              </w:rPr>
            </w:pPr>
            <w:r w:rsidRPr="00D86DDA">
              <w:rPr>
                <w:rFonts w:ascii="Arial" w:hAnsi="Arial" w:cs="Arial"/>
              </w:rPr>
              <w:t>£</w:t>
            </w:r>
            <w:r w:rsidRPr="00D86DDA">
              <w:rPr>
                <w:rFonts w:ascii="Arial" w:hAnsi="Arial" w:cs="Arial"/>
              </w:rPr>
              <w:t>1,200</w:t>
            </w:r>
          </w:p>
        </w:tc>
        <w:tc>
          <w:tcPr>
            <w:tcW w:w="3006" w:type="dxa"/>
          </w:tcPr>
          <w:p w14:paraId="4F673609" w14:textId="537E2366" w:rsidR="00462272" w:rsidRPr="00D86DDA" w:rsidRDefault="00462272" w:rsidP="005F7EDC">
            <w:pPr>
              <w:spacing w:line="360" w:lineRule="auto"/>
              <w:rPr>
                <w:rFonts w:ascii="Arial" w:hAnsi="Arial" w:cs="Arial"/>
              </w:rPr>
            </w:pPr>
            <w:r w:rsidRPr="00D86DDA">
              <w:rPr>
                <w:rFonts w:ascii="Arial" w:hAnsi="Arial" w:cs="Arial"/>
              </w:rPr>
              <w:t>System update, reception staff training</w:t>
            </w:r>
          </w:p>
        </w:tc>
      </w:tr>
      <w:tr w:rsidR="00462272" w:rsidRPr="00D86DDA" w14:paraId="05E612F6" w14:textId="77777777">
        <w:tc>
          <w:tcPr>
            <w:tcW w:w="3005" w:type="dxa"/>
          </w:tcPr>
          <w:p w14:paraId="6364A64B" w14:textId="1726D088" w:rsidR="00462272" w:rsidRPr="00D86DDA" w:rsidRDefault="00462272" w:rsidP="005F7EDC">
            <w:pPr>
              <w:spacing w:line="360" w:lineRule="auto"/>
              <w:rPr>
                <w:rFonts w:ascii="Arial" w:hAnsi="Arial" w:cs="Arial"/>
              </w:rPr>
            </w:pPr>
            <w:r w:rsidRPr="00D86DDA">
              <w:rPr>
                <w:rFonts w:ascii="Arial" w:hAnsi="Arial" w:cs="Arial"/>
              </w:rPr>
              <w:t xml:space="preserve">Restaurant upgrades and menu redesign </w:t>
            </w:r>
          </w:p>
        </w:tc>
        <w:tc>
          <w:tcPr>
            <w:tcW w:w="3005" w:type="dxa"/>
          </w:tcPr>
          <w:p w14:paraId="274C7DE3" w14:textId="41F552E1" w:rsidR="00462272" w:rsidRPr="00D86DDA" w:rsidRDefault="00462272" w:rsidP="005F7EDC">
            <w:pPr>
              <w:spacing w:line="360" w:lineRule="auto"/>
              <w:rPr>
                <w:rFonts w:ascii="Arial" w:hAnsi="Arial" w:cs="Arial"/>
              </w:rPr>
            </w:pPr>
            <w:r w:rsidRPr="00D86DDA">
              <w:rPr>
                <w:rFonts w:ascii="Arial" w:hAnsi="Arial" w:cs="Arial"/>
              </w:rPr>
              <w:t>£</w:t>
            </w:r>
            <w:r w:rsidRPr="00D86DDA">
              <w:rPr>
                <w:rFonts w:ascii="Arial" w:hAnsi="Arial" w:cs="Arial"/>
              </w:rPr>
              <w:t>8,000</w:t>
            </w:r>
          </w:p>
        </w:tc>
        <w:tc>
          <w:tcPr>
            <w:tcW w:w="3006" w:type="dxa"/>
          </w:tcPr>
          <w:p w14:paraId="3C8643DC" w14:textId="7E0B8FEB" w:rsidR="00462272" w:rsidRPr="00D86DDA" w:rsidRDefault="00462272" w:rsidP="005F7EDC">
            <w:pPr>
              <w:spacing w:line="360" w:lineRule="auto"/>
              <w:rPr>
                <w:rFonts w:ascii="Arial" w:hAnsi="Arial" w:cs="Arial"/>
              </w:rPr>
            </w:pPr>
            <w:r w:rsidRPr="00D86DDA">
              <w:rPr>
                <w:rFonts w:ascii="Arial" w:hAnsi="Arial" w:cs="Arial"/>
              </w:rPr>
              <w:t xml:space="preserve">Menu development, POS setup, staffing, </w:t>
            </w:r>
            <w:r w:rsidRPr="00D86DDA">
              <w:rPr>
                <w:rFonts w:ascii="Arial" w:hAnsi="Arial" w:cs="Arial"/>
              </w:rPr>
              <w:t xml:space="preserve">and </w:t>
            </w:r>
            <w:r w:rsidRPr="00D86DDA">
              <w:rPr>
                <w:rFonts w:ascii="Arial" w:hAnsi="Arial" w:cs="Arial"/>
              </w:rPr>
              <w:t>layout changes (Cousins et al., 2014)</w:t>
            </w:r>
          </w:p>
        </w:tc>
      </w:tr>
    </w:tbl>
    <w:p w14:paraId="552DAED6" w14:textId="77777777" w:rsidR="009859EE" w:rsidRPr="00D86DDA" w:rsidRDefault="009859EE" w:rsidP="005F7EDC">
      <w:pPr>
        <w:spacing w:line="360" w:lineRule="auto"/>
        <w:ind w:firstLine="720"/>
        <w:rPr>
          <w:rFonts w:ascii="Arial" w:hAnsi="Arial" w:cs="Arial"/>
        </w:rPr>
      </w:pPr>
    </w:p>
    <w:p w14:paraId="668526BE" w14:textId="77777777" w:rsidR="00F826FD" w:rsidRPr="00D86DDA" w:rsidRDefault="00F826FD" w:rsidP="005F7EDC">
      <w:pPr>
        <w:spacing w:line="360" w:lineRule="auto"/>
        <w:ind w:firstLine="720"/>
        <w:rPr>
          <w:rFonts w:ascii="Arial" w:hAnsi="Arial" w:cs="Arial"/>
        </w:rPr>
      </w:pPr>
      <w:r w:rsidRPr="00D86DDA">
        <w:rPr>
          <w:rFonts w:ascii="Arial" w:hAnsi="Arial" w:cs="Arial"/>
        </w:rPr>
        <w:t xml:space="preserve">The investment in the proposed changes represents less than 0.5% of average annual turnover, which is a reasonable investment given the financial size of Hilton properties. According to research, such improvements typically generate a 30-50% positive return over 12 months due to increased bookings and reduced guest complaints (Paperchase, 2023). </w:t>
      </w:r>
    </w:p>
    <w:p w14:paraId="55248CC9" w14:textId="429DCDB4" w:rsidR="005F7EDC" w:rsidRPr="00D86DDA" w:rsidRDefault="00F826FD" w:rsidP="00077A52">
      <w:pPr>
        <w:spacing w:line="360" w:lineRule="auto"/>
        <w:ind w:firstLine="720"/>
        <w:rPr>
          <w:rFonts w:ascii="Arial" w:hAnsi="Arial" w:cs="Arial"/>
        </w:rPr>
      </w:pPr>
      <w:r w:rsidRPr="00D86DDA">
        <w:rPr>
          <w:rFonts w:ascii="Arial" w:hAnsi="Arial" w:cs="Arial"/>
        </w:rPr>
        <w:t>Furthermore, changes related to compliance, such as avoiding the incorrect allocation of accessible rooms, help reduce legal risk and protect the reputation of the Hilton brand under UK accessibility legislation (UK Government, 2010).</w:t>
      </w:r>
    </w:p>
    <w:p w14:paraId="291124B5" w14:textId="6FF8D5A1" w:rsidR="00BF5E1A" w:rsidRPr="00D86DDA" w:rsidRDefault="00BD0AC5" w:rsidP="005F7EDC">
      <w:pPr>
        <w:pStyle w:val="ListParagraph"/>
        <w:numPr>
          <w:ilvl w:val="0"/>
          <w:numId w:val="4"/>
        </w:numPr>
        <w:spacing w:line="360" w:lineRule="auto"/>
        <w:rPr>
          <w:rFonts w:ascii="Arial" w:hAnsi="Arial" w:cs="Arial"/>
          <w:b/>
          <w:bCs/>
        </w:rPr>
      </w:pPr>
      <w:r w:rsidRPr="00D86DDA">
        <w:rPr>
          <w:rFonts w:ascii="Arial" w:hAnsi="Arial" w:cs="Arial"/>
          <w:b/>
          <w:bCs/>
        </w:rPr>
        <w:t xml:space="preserve">Benefits </w:t>
      </w:r>
      <w:r w:rsidRPr="00D86DDA">
        <w:rPr>
          <w:rFonts w:ascii="Arial" w:hAnsi="Arial" w:cs="Arial"/>
          <w:b/>
          <w:bCs/>
        </w:rPr>
        <w:t>of the change’s i</w:t>
      </w:r>
      <w:r w:rsidRPr="00D86DDA">
        <w:rPr>
          <w:rFonts w:ascii="Arial" w:hAnsi="Arial" w:cs="Arial"/>
          <w:b/>
          <w:bCs/>
        </w:rPr>
        <w:t>mplementation</w:t>
      </w:r>
    </w:p>
    <w:p w14:paraId="10838459" w14:textId="57AA7CEE" w:rsidR="00FD08FA" w:rsidRPr="00D86DDA" w:rsidRDefault="00FD08FA" w:rsidP="005F7EDC">
      <w:pPr>
        <w:spacing w:line="360" w:lineRule="auto"/>
        <w:ind w:firstLine="425"/>
        <w:rPr>
          <w:rFonts w:ascii="Arial" w:hAnsi="Arial" w:cs="Arial"/>
        </w:rPr>
      </w:pPr>
      <w:r w:rsidRPr="00D86DDA">
        <w:rPr>
          <w:rFonts w:ascii="Arial" w:hAnsi="Arial" w:cs="Arial"/>
        </w:rPr>
        <w:t>Implementing the proposed changes to room cleanliness, proper room assignment</w:t>
      </w:r>
      <w:r w:rsidRPr="00D86DDA">
        <w:rPr>
          <w:rFonts w:ascii="Arial" w:hAnsi="Arial" w:cs="Arial"/>
        </w:rPr>
        <w:t>,</w:t>
      </w:r>
      <w:r w:rsidRPr="00D86DDA">
        <w:rPr>
          <w:rFonts w:ascii="Arial" w:hAnsi="Arial" w:cs="Arial"/>
        </w:rPr>
        <w:t xml:space="preserve"> and restaurant changes will deliver numerous operational, financial and reputational benefits to Hilton Garden Inn. These benefits are consistent with Hilton's global brand values.</w:t>
      </w:r>
    </w:p>
    <w:p w14:paraId="172D647D" w14:textId="77777777" w:rsidR="002C7E56" w:rsidRPr="00D86DDA" w:rsidRDefault="002C7E56" w:rsidP="005F7EDC">
      <w:pPr>
        <w:pStyle w:val="ListParagraph"/>
        <w:numPr>
          <w:ilvl w:val="0"/>
          <w:numId w:val="23"/>
        </w:numPr>
        <w:spacing w:line="360" w:lineRule="auto"/>
        <w:rPr>
          <w:rFonts w:ascii="Arial" w:hAnsi="Arial" w:cs="Arial"/>
        </w:rPr>
      </w:pPr>
      <w:r w:rsidRPr="00D86DDA">
        <w:rPr>
          <w:rFonts w:ascii="Arial" w:hAnsi="Arial" w:cs="Arial"/>
        </w:rPr>
        <w:t xml:space="preserve">Improved operations </w:t>
      </w:r>
    </w:p>
    <w:p w14:paraId="565A520C" w14:textId="7A58937D" w:rsidR="002C7E56" w:rsidRPr="00D86DDA" w:rsidRDefault="002C7E56" w:rsidP="005F7EDC">
      <w:pPr>
        <w:spacing w:line="360" w:lineRule="auto"/>
        <w:ind w:firstLine="425"/>
        <w:rPr>
          <w:rFonts w:ascii="Arial" w:hAnsi="Arial" w:cs="Arial"/>
        </w:rPr>
      </w:pPr>
      <w:r w:rsidRPr="00D86DDA">
        <w:rPr>
          <w:rFonts w:ascii="Arial" w:hAnsi="Arial" w:cs="Arial"/>
        </w:rPr>
        <w:t xml:space="preserve">Improved cleaning efficiency: Implementing digital audit tools and increasing operational procedures will </w:t>
      </w:r>
      <w:r w:rsidRPr="00D86DDA">
        <w:rPr>
          <w:rFonts w:ascii="Arial" w:hAnsi="Arial" w:cs="Arial"/>
        </w:rPr>
        <w:t>standardise</w:t>
      </w:r>
      <w:r w:rsidRPr="00D86DDA">
        <w:rPr>
          <w:rFonts w:ascii="Arial" w:hAnsi="Arial" w:cs="Arial"/>
        </w:rPr>
        <w:t xml:space="preserve"> service levels and reduce oversight. Studies show that improved cleaning reduces costs, improves staff efficiency, and increases guest satisfaction (</w:t>
      </w:r>
      <w:proofErr w:type="spellStart"/>
      <w:r w:rsidRPr="00D86DDA">
        <w:rPr>
          <w:rFonts w:ascii="Arial" w:hAnsi="Arial" w:cs="Arial"/>
        </w:rPr>
        <w:t>Revinate</w:t>
      </w:r>
      <w:proofErr w:type="spellEnd"/>
      <w:r w:rsidRPr="00D86DDA">
        <w:rPr>
          <w:rFonts w:ascii="Arial" w:hAnsi="Arial" w:cs="Arial"/>
        </w:rPr>
        <w:t xml:space="preserve">, 2022). </w:t>
      </w:r>
    </w:p>
    <w:p w14:paraId="486A8493" w14:textId="77777777" w:rsidR="002C7E56" w:rsidRPr="00D86DDA" w:rsidRDefault="002C7E56" w:rsidP="005F7EDC">
      <w:pPr>
        <w:spacing w:line="360" w:lineRule="auto"/>
        <w:ind w:firstLine="425"/>
        <w:rPr>
          <w:rFonts w:ascii="Arial" w:hAnsi="Arial" w:cs="Arial"/>
        </w:rPr>
      </w:pPr>
      <w:r w:rsidRPr="00D86DDA">
        <w:rPr>
          <w:rFonts w:ascii="Arial" w:hAnsi="Arial" w:cs="Arial"/>
        </w:rPr>
        <w:lastRenderedPageBreak/>
        <w:t xml:space="preserve">Improved room allocation accuracy: Avoiding misallocation of available rooms will ensure faster check-in and reduce complaints. Improvements to the PMS and staff training will reduce misallocation of accessibility rooms. </w:t>
      </w:r>
    </w:p>
    <w:p w14:paraId="5C9553E2" w14:textId="620A83AE" w:rsidR="002C7E56" w:rsidRPr="00D86DDA" w:rsidRDefault="002C7E56" w:rsidP="005F7EDC">
      <w:pPr>
        <w:spacing w:line="360" w:lineRule="auto"/>
        <w:ind w:firstLine="425"/>
        <w:rPr>
          <w:rFonts w:ascii="Arial" w:hAnsi="Arial" w:cs="Arial"/>
        </w:rPr>
      </w:pPr>
      <w:r w:rsidRPr="00D86DDA">
        <w:rPr>
          <w:rFonts w:ascii="Arial" w:hAnsi="Arial" w:cs="Arial"/>
        </w:rPr>
        <w:t>Smarter restaurant operations: Implementing a pre-order system will allow for faster service and reduce food waste. Changes to the restaurant layout will reduce lines and service times, which will improve guest flow, staff productivity, and increase guest satisfaction.</w:t>
      </w:r>
    </w:p>
    <w:p w14:paraId="51CAB9E5" w14:textId="77777777" w:rsidR="00C0006B" w:rsidRPr="00D86DDA" w:rsidRDefault="00C0006B" w:rsidP="005F7EDC">
      <w:pPr>
        <w:pStyle w:val="ListParagraph"/>
        <w:numPr>
          <w:ilvl w:val="0"/>
          <w:numId w:val="23"/>
        </w:numPr>
        <w:spacing w:line="360" w:lineRule="auto"/>
        <w:rPr>
          <w:rFonts w:ascii="Arial" w:hAnsi="Arial" w:cs="Arial"/>
        </w:rPr>
      </w:pPr>
      <w:r w:rsidRPr="00D86DDA">
        <w:rPr>
          <w:rFonts w:ascii="Arial" w:hAnsi="Arial" w:cs="Arial"/>
        </w:rPr>
        <w:t xml:space="preserve">Financial benefits: Increased room revenue: </w:t>
      </w:r>
    </w:p>
    <w:p w14:paraId="39274156" w14:textId="77777777" w:rsidR="00C0006B" w:rsidRPr="00D86DDA" w:rsidRDefault="00C0006B" w:rsidP="005F7EDC">
      <w:pPr>
        <w:spacing w:line="360" w:lineRule="auto"/>
        <w:ind w:firstLine="360"/>
        <w:rPr>
          <w:rFonts w:ascii="Arial" w:hAnsi="Arial" w:cs="Arial"/>
        </w:rPr>
      </w:pPr>
      <w:r w:rsidRPr="00D86DDA">
        <w:rPr>
          <w:rFonts w:ascii="Arial" w:hAnsi="Arial" w:cs="Arial"/>
        </w:rPr>
        <w:t xml:space="preserve">Room cleanliness is a key factor when choosing a hotel. Hotels with high standards of cleanliness see an increase in occupancy. According to </w:t>
      </w:r>
      <w:proofErr w:type="spellStart"/>
      <w:r w:rsidRPr="00D86DDA">
        <w:rPr>
          <w:rFonts w:ascii="Arial" w:hAnsi="Arial" w:cs="Arial"/>
        </w:rPr>
        <w:t>SaniWash</w:t>
      </w:r>
      <w:proofErr w:type="spellEnd"/>
      <w:r w:rsidRPr="00D86DDA">
        <w:rPr>
          <w:rFonts w:ascii="Arial" w:hAnsi="Arial" w:cs="Arial"/>
        </w:rPr>
        <w:t xml:space="preserve"> (2023), clean hotel rooms can have a direct impact on guest retention and booking rates, which in turn increases revenue. </w:t>
      </w:r>
    </w:p>
    <w:p w14:paraId="1CE544B8" w14:textId="77777777" w:rsidR="00C0006B" w:rsidRPr="00D86DDA" w:rsidRDefault="00C0006B" w:rsidP="005F7EDC">
      <w:pPr>
        <w:spacing w:line="360" w:lineRule="auto"/>
        <w:ind w:firstLine="360"/>
        <w:rPr>
          <w:rFonts w:ascii="Arial" w:hAnsi="Arial" w:cs="Arial"/>
        </w:rPr>
      </w:pPr>
      <w:r w:rsidRPr="00D86DDA">
        <w:rPr>
          <w:rFonts w:ascii="Arial" w:hAnsi="Arial" w:cs="Arial"/>
        </w:rPr>
        <w:t xml:space="preserve">Increased restaurant revenue: According to OpenTable (2024), hotel restaurants that implement experience-focused improvements can generate up to 20% more revenue by attracting not only hotel guests but also local restaurant customers. </w:t>
      </w:r>
    </w:p>
    <w:p w14:paraId="23EFAA5D" w14:textId="3AE9549F" w:rsidR="005F7EDC" w:rsidRPr="00D86DDA" w:rsidRDefault="00C0006B" w:rsidP="00077A52">
      <w:pPr>
        <w:spacing w:line="360" w:lineRule="auto"/>
        <w:ind w:firstLine="360"/>
        <w:rPr>
          <w:rFonts w:ascii="Arial" w:hAnsi="Arial" w:cs="Arial"/>
        </w:rPr>
      </w:pPr>
      <w:r w:rsidRPr="00D86DDA">
        <w:rPr>
          <w:rFonts w:ascii="Arial" w:hAnsi="Arial" w:cs="Arial"/>
        </w:rPr>
        <w:t xml:space="preserve">Reduced cleaning costs: Deeper cleaning will reduce the problem of room cleanliness and re-cleaning, which will also reduce </w:t>
      </w:r>
      <w:r w:rsidRPr="00D86DDA">
        <w:rPr>
          <w:rFonts w:ascii="Arial" w:hAnsi="Arial" w:cs="Arial"/>
        </w:rPr>
        <w:t>labour</w:t>
      </w:r>
      <w:r w:rsidRPr="00D86DDA">
        <w:rPr>
          <w:rFonts w:ascii="Arial" w:hAnsi="Arial" w:cs="Arial"/>
        </w:rPr>
        <w:t xml:space="preserve"> costs and improve service consistency and guest satisfaction (</w:t>
      </w:r>
      <w:proofErr w:type="spellStart"/>
      <w:r w:rsidRPr="00D86DDA">
        <w:rPr>
          <w:rFonts w:ascii="Arial" w:hAnsi="Arial" w:cs="Arial"/>
        </w:rPr>
        <w:t>Revinate</w:t>
      </w:r>
      <w:proofErr w:type="spellEnd"/>
      <w:r w:rsidRPr="00D86DDA">
        <w:rPr>
          <w:rFonts w:ascii="Arial" w:hAnsi="Arial" w:cs="Arial"/>
        </w:rPr>
        <w:t>, 2022).</w:t>
      </w:r>
    </w:p>
    <w:p w14:paraId="3B5C681E" w14:textId="77777777" w:rsidR="000C6F71" w:rsidRPr="00D86DDA" w:rsidRDefault="000C6F71" w:rsidP="005F7EDC">
      <w:pPr>
        <w:pStyle w:val="ListParagraph"/>
        <w:numPr>
          <w:ilvl w:val="0"/>
          <w:numId w:val="23"/>
        </w:numPr>
        <w:spacing w:line="360" w:lineRule="auto"/>
        <w:rPr>
          <w:rFonts w:ascii="Arial" w:hAnsi="Arial" w:cs="Arial"/>
        </w:rPr>
      </w:pPr>
      <w:r w:rsidRPr="00D86DDA">
        <w:rPr>
          <w:rFonts w:ascii="Arial" w:hAnsi="Arial" w:cs="Arial"/>
        </w:rPr>
        <w:t xml:space="preserve">Customer satisfaction and loyalty </w:t>
      </w:r>
    </w:p>
    <w:p w14:paraId="26CA7167" w14:textId="61BF67B6" w:rsidR="000C6F71" w:rsidRPr="00D86DDA" w:rsidRDefault="000C6F71" w:rsidP="005F7EDC">
      <w:pPr>
        <w:spacing w:line="360" w:lineRule="auto"/>
        <w:ind w:firstLine="360"/>
        <w:rPr>
          <w:rFonts w:ascii="Arial" w:hAnsi="Arial" w:cs="Arial"/>
        </w:rPr>
      </w:pPr>
      <w:r w:rsidRPr="00D86DDA">
        <w:rPr>
          <w:rFonts w:ascii="Arial" w:hAnsi="Arial" w:cs="Arial"/>
        </w:rPr>
        <w:t xml:space="preserve">Increased positive reviews: </w:t>
      </w:r>
      <w:r w:rsidRPr="00D86DDA">
        <w:rPr>
          <w:rFonts w:ascii="Arial" w:hAnsi="Arial" w:cs="Arial"/>
        </w:rPr>
        <w:t>clean</w:t>
      </w:r>
      <w:r w:rsidRPr="00D86DDA">
        <w:rPr>
          <w:rFonts w:ascii="Arial" w:hAnsi="Arial" w:cs="Arial"/>
        </w:rPr>
        <w:t xml:space="preserve"> rooms, excellent service, and a varied restaurant menu are often mentioned in reviews. Steritech (2024) notes that a 1-star increase in reviews can lead to increased revenues due to increased guest trust. </w:t>
      </w:r>
    </w:p>
    <w:p w14:paraId="488B109E" w14:textId="57B40804" w:rsidR="000C6F71" w:rsidRDefault="000C6F71" w:rsidP="005F7EDC">
      <w:pPr>
        <w:spacing w:line="360" w:lineRule="auto"/>
        <w:ind w:firstLine="360"/>
        <w:rPr>
          <w:rFonts w:ascii="Arial" w:hAnsi="Arial" w:cs="Arial"/>
        </w:rPr>
      </w:pPr>
      <w:r w:rsidRPr="00D86DDA">
        <w:rPr>
          <w:rFonts w:ascii="Arial" w:hAnsi="Arial" w:cs="Arial"/>
        </w:rPr>
        <w:t xml:space="preserve">Increased guest retention: More </w:t>
      </w:r>
      <w:r w:rsidRPr="00D86DDA">
        <w:rPr>
          <w:rFonts w:ascii="Arial" w:hAnsi="Arial" w:cs="Arial"/>
        </w:rPr>
        <w:t>organised</w:t>
      </w:r>
      <w:r w:rsidRPr="00D86DDA">
        <w:rPr>
          <w:rFonts w:ascii="Arial" w:hAnsi="Arial" w:cs="Arial"/>
        </w:rPr>
        <w:t xml:space="preserve"> service delivery promotes loyalty among both business and leisure </w:t>
      </w:r>
      <w:r w:rsidRPr="00D86DDA">
        <w:rPr>
          <w:rFonts w:ascii="Arial" w:hAnsi="Arial" w:cs="Arial"/>
        </w:rPr>
        <w:t>travellers</w:t>
      </w:r>
      <w:r w:rsidRPr="00D86DDA">
        <w:rPr>
          <w:rFonts w:ascii="Arial" w:hAnsi="Arial" w:cs="Arial"/>
        </w:rPr>
        <w:t>, resulting in more repeat bookings.</w:t>
      </w:r>
    </w:p>
    <w:p w14:paraId="1A1C49F4" w14:textId="77777777" w:rsidR="00077A52" w:rsidRDefault="00077A52" w:rsidP="005F7EDC">
      <w:pPr>
        <w:spacing w:line="360" w:lineRule="auto"/>
        <w:ind w:firstLine="360"/>
        <w:rPr>
          <w:rFonts w:ascii="Arial" w:hAnsi="Arial" w:cs="Arial"/>
        </w:rPr>
      </w:pPr>
    </w:p>
    <w:p w14:paraId="29B58132" w14:textId="77777777" w:rsidR="00077A52" w:rsidRDefault="00077A52" w:rsidP="005F7EDC">
      <w:pPr>
        <w:spacing w:line="360" w:lineRule="auto"/>
        <w:ind w:firstLine="360"/>
        <w:rPr>
          <w:rFonts w:ascii="Arial" w:hAnsi="Arial" w:cs="Arial"/>
        </w:rPr>
      </w:pPr>
    </w:p>
    <w:p w14:paraId="72467B4E" w14:textId="77777777" w:rsidR="00077A52" w:rsidRDefault="00077A52" w:rsidP="005F7EDC">
      <w:pPr>
        <w:spacing w:line="360" w:lineRule="auto"/>
        <w:ind w:firstLine="360"/>
        <w:rPr>
          <w:rFonts w:ascii="Arial" w:hAnsi="Arial" w:cs="Arial"/>
        </w:rPr>
      </w:pPr>
    </w:p>
    <w:p w14:paraId="213D06E4" w14:textId="77777777" w:rsidR="00077A52" w:rsidRPr="00D86DDA" w:rsidRDefault="00077A52" w:rsidP="005F7EDC">
      <w:pPr>
        <w:spacing w:line="360" w:lineRule="auto"/>
        <w:ind w:firstLine="360"/>
        <w:rPr>
          <w:rFonts w:ascii="Arial" w:hAnsi="Arial" w:cs="Arial"/>
        </w:rPr>
      </w:pPr>
    </w:p>
    <w:p w14:paraId="5FCAB429" w14:textId="776E816D" w:rsidR="00BD0AC5" w:rsidRPr="00D86DDA" w:rsidRDefault="000C6F71" w:rsidP="005F7EDC">
      <w:pPr>
        <w:pStyle w:val="ListParagraph"/>
        <w:numPr>
          <w:ilvl w:val="0"/>
          <w:numId w:val="4"/>
        </w:numPr>
        <w:spacing w:line="360" w:lineRule="auto"/>
        <w:rPr>
          <w:rFonts w:ascii="Arial" w:hAnsi="Arial" w:cs="Arial"/>
          <w:b/>
          <w:bCs/>
        </w:rPr>
      </w:pPr>
      <w:r w:rsidRPr="00D86DDA">
        <w:rPr>
          <w:rFonts w:ascii="Arial" w:hAnsi="Arial" w:cs="Arial"/>
          <w:b/>
          <w:bCs/>
        </w:rPr>
        <w:lastRenderedPageBreak/>
        <w:t>Action plan</w:t>
      </w:r>
    </w:p>
    <w:tbl>
      <w:tblPr>
        <w:tblStyle w:val="TableGrid"/>
        <w:tblW w:w="0" w:type="auto"/>
        <w:tblLook w:val="04A0" w:firstRow="1" w:lastRow="0" w:firstColumn="1" w:lastColumn="0" w:noHBand="0" w:noVBand="1"/>
      </w:tblPr>
      <w:tblGrid>
        <w:gridCol w:w="2016"/>
        <w:gridCol w:w="1710"/>
        <w:gridCol w:w="1895"/>
        <w:gridCol w:w="1003"/>
        <w:gridCol w:w="1429"/>
        <w:gridCol w:w="963"/>
      </w:tblGrid>
      <w:tr w:rsidR="000C6F71" w:rsidRPr="00D86DDA" w14:paraId="01EC8209" w14:textId="77777777" w:rsidTr="00A32AB9">
        <w:tc>
          <w:tcPr>
            <w:tcW w:w="1555" w:type="dxa"/>
          </w:tcPr>
          <w:p w14:paraId="3719677F" w14:textId="358834AE" w:rsidR="000C6F71" w:rsidRPr="00D86DDA" w:rsidRDefault="000C6F71" w:rsidP="005F7EDC">
            <w:pPr>
              <w:spacing w:line="360" w:lineRule="auto"/>
              <w:rPr>
                <w:rFonts w:ascii="Arial" w:hAnsi="Arial" w:cs="Arial"/>
              </w:rPr>
            </w:pPr>
            <w:r w:rsidRPr="00D86DDA">
              <w:rPr>
                <w:rFonts w:ascii="Arial" w:hAnsi="Arial" w:cs="Arial"/>
              </w:rPr>
              <w:t>Problem</w:t>
            </w:r>
          </w:p>
        </w:tc>
        <w:tc>
          <w:tcPr>
            <w:tcW w:w="1995" w:type="dxa"/>
          </w:tcPr>
          <w:p w14:paraId="64A4384B" w14:textId="0CBE56C1" w:rsidR="000C6F71" w:rsidRPr="00D86DDA" w:rsidRDefault="000C6F71" w:rsidP="005F7EDC">
            <w:pPr>
              <w:spacing w:line="360" w:lineRule="auto"/>
              <w:rPr>
                <w:rFonts w:ascii="Arial" w:hAnsi="Arial" w:cs="Arial"/>
              </w:rPr>
            </w:pPr>
            <w:r w:rsidRPr="00D86DDA">
              <w:rPr>
                <w:rFonts w:ascii="Arial" w:hAnsi="Arial" w:cs="Arial"/>
              </w:rPr>
              <w:t>Solutions</w:t>
            </w:r>
          </w:p>
        </w:tc>
        <w:tc>
          <w:tcPr>
            <w:tcW w:w="1881" w:type="dxa"/>
          </w:tcPr>
          <w:p w14:paraId="0B108831" w14:textId="01FE89D0" w:rsidR="000C6F71" w:rsidRPr="00D86DDA" w:rsidRDefault="000C6F71" w:rsidP="005F7EDC">
            <w:pPr>
              <w:spacing w:line="360" w:lineRule="auto"/>
              <w:rPr>
                <w:rFonts w:ascii="Arial" w:hAnsi="Arial" w:cs="Arial"/>
              </w:rPr>
            </w:pPr>
            <w:r w:rsidRPr="00D86DDA">
              <w:rPr>
                <w:rFonts w:ascii="Arial" w:hAnsi="Arial" w:cs="Arial"/>
              </w:rPr>
              <w:t>Desire outcome</w:t>
            </w:r>
          </w:p>
        </w:tc>
        <w:tc>
          <w:tcPr>
            <w:tcW w:w="1094" w:type="dxa"/>
          </w:tcPr>
          <w:p w14:paraId="14456558" w14:textId="0DF5596F" w:rsidR="000C6F71" w:rsidRPr="00D86DDA" w:rsidRDefault="000C6F71" w:rsidP="005F7EDC">
            <w:pPr>
              <w:spacing w:line="360" w:lineRule="auto"/>
              <w:rPr>
                <w:rFonts w:ascii="Arial" w:hAnsi="Arial" w:cs="Arial"/>
              </w:rPr>
            </w:pPr>
            <w:r w:rsidRPr="00D86DDA">
              <w:rPr>
                <w:rFonts w:ascii="Arial" w:hAnsi="Arial" w:cs="Arial"/>
              </w:rPr>
              <w:t>Time scale</w:t>
            </w:r>
          </w:p>
        </w:tc>
        <w:tc>
          <w:tcPr>
            <w:tcW w:w="1443" w:type="dxa"/>
          </w:tcPr>
          <w:p w14:paraId="4378E80C" w14:textId="77777777" w:rsidR="000C6F71" w:rsidRPr="00D86DDA" w:rsidRDefault="000C6F71" w:rsidP="005F7EDC">
            <w:pPr>
              <w:spacing w:line="360" w:lineRule="auto"/>
              <w:rPr>
                <w:rFonts w:ascii="Arial" w:hAnsi="Arial" w:cs="Arial"/>
              </w:rPr>
            </w:pPr>
            <w:r w:rsidRPr="00D86DDA">
              <w:rPr>
                <w:rFonts w:ascii="Arial" w:hAnsi="Arial" w:cs="Arial"/>
              </w:rPr>
              <w:t>Completion</w:t>
            </w:r>
          </w:p>
          <w:p w14:paraId="454D9485" w14:textId="7D1964BB" w:rsidR="000C6F71" w:rsidRPr="00D86DDA" w:rsidRDefault="000C6F71" w:rsidP="005F7EDC">
            <w:pPr>
              <w:spacing w:line="360" w:lineRule="auto"/>
              <w:rPr>
                <w:rFonts w:ascii="Arial" w:hAnsi="Arial" w:cs="Arial"/>
              </w:rPr>
            </w:pPr>
            <w:r w:rsidRPr="00D86DDA">
              <w:rPr>
                <w:rFonts w:ascii="Arial" w:hAnsi="Arial" w:cs="Arial"/>
              </w:rPr>
              <w:t>date</w:t>
            </w:r>
          </w:p>
        </w:tc>
        <w:tc>
          <w:tcPr>
            <w:tcW w:w="1048" w:type="dxa"/>
          </w:tcPr>
          <w:p w14:paraId="4C478AF5" w14:textId="04AA9950" w:rsidR="000C6F71" w:rsidRPr="00D86DDA" w:rsidRDefault="000C6F71" w:rsidP="005F7EDC">
            <w:pPr>
              <w:spacing w:line="360" w:lineRule="auto"/>
              <w:rPr>
                <w:rFonts w:ascii="Arial" w:hAnsi="Arial" w:cs="Arial"/>
              </w:rPr>
            </w:pPr>
            <w:r w:rsidRPr="00D86DDA">
              <w:rPr>
                <w:rFonts w:ascii="Arial" w:hAnsi="Arial" w:cs="Arial"/>
              </w:rPr>
              <w:t>Planed budget</w:t>
            </w:r>
          </w:p>
        </w:tc>
      </w:tr>
      <w:tr w:rsidR="000C6F71" w:rsidRPr="00D86DDA" w14:paraId="0A421859" w14:textId="77777777" w:rsidTr="00A32AB9">
        <w:tc>
          <w:tcPr>
            <w:tcW w:w="1555" w:type="dxa"/>
          </w:tcPr>
          <w:p w14:paraId="69453536" w14:textId="0B848679" w:rsidR="000C6F71" w:rsidRPr="00D86DDA" w:rsidRDefault="000C6F71" w:rsidP="005F7EDC">
            <w:pPr>
              <w:spacing w:line="360" w:lineRule="auto"/>
              <w:rPr>
                <w:rFonts w:ascii="Arial" w:hAnsi="Arial" w:cs="Arial"/>
              </w:rPr>
            </w:pPr>
            <w:r w:rsidRPr="00D86DDA">
              <w:rPr>
                <w:rFonts w:ascii="Arial" w:hAnsi="Arial" w:cs="Arial"/>
              </w:rPr>
              <w:t>Poor cleanliness</w:t>
            </w:r>
            <w:r w:rsidR="00A32AB9" w:rsidRPr="00D86DDA">
              <w:rPr>
                <w:rFonts w:ascii="Arial" w:hAnsi="Arial" w:cs="Arial"/>
              </w:rPr>
              <w:t xml:space="preserve"> in many rooms</w:t>
            </w:r>
            <w:r w:rsidRPr="00D86DDA">
              <w:rPr>
                <w:rFonts w:ascii="Arial" w:hAnsi="Arial" w:cs="Arial"/>
              </w:rPr>
              <w:t xml:space="preserve"> </w:t>
            </w:r>
          </w:p>
        </w:tc>
        <w:tc>
          <w:tcPr>
            <w:tcW w:w="1995" w:type="dxa"/>
          </w:tcPr>
          <w:p w14:paraId="1F173D53" w14:textId="6AEF910C" w:rsidR="000C6F71" w:rsidRPr="00D86DDA" w:rsidRDefault="004031BB" w:rsidP="005F7EDC">
            <w:pPr>
              <w:spacing w:line="360" w:lineRule="auto"/>
              <w:rPr>
                <w:rFonts w:ascii="Arial" w:hAnsi="Arial" w:cs="Arial"/>
              </w:rPr>
            </w:pPr>
            <w:r w:rsidRPr="00D86DDA">
              <w:rPr>
                <w:rFonts w:ascii="Arial" w:hAnsi="Arial" w:cs="Arial"/>
              </w:rPr>
              <w:t xml:space="preserve">The introduction of digital audits, more frequent inspections will allow for immediate corrective action. Training of housekeeping staff will help reinforce guest expectations. Training should include stain </w:t>
            </w:r>
            <w:r w:rsidRPr="00D86DDA">
              <w:rPr>
                <w:rFonts w:ascii="Arial" w:hAnsi="Arial" w:cs="Arial"/>
              </w:rPr>
              <w:t>removal and</w:t>
            </w:r>
            <w:r w:rsidRPr="00D86DDA">
              <w:rPr>
                <w:rFonts w:ascii="Arial" w:hAnsi="Arial" w:cs="Arial"/>
              </w:rPr>
              <w:t xml:space="preserve"> linen hygiene. This will help increase guest satisfaction.</w:t>
            </w:r>
          </w:p>
        </w:tc>
        <w:tc>
          <w:tcPr>
            <w:tcW w:w="1881" w:type="dxa"/>
          </w:tcPr>
          <w:p w14:paraId="5998686D" w14:textId="30E28D2C" w:rsidR="000C6F71" w:rsidRPr="00D86DDA" w:rsidRDefault="00B524C2" w:rsidP="005F7EDC">
            <w:pPr>
              <w:spacing w:line="360" w:lineRule="auto"/>
              <w:rPr>
                <w:rFonts w:ascii="Arial" w:hAnsi="Arial" w:cs="Arial"/>
              </w:rPr>
            </w:pPr>
            <w:r w:rsidRPr="00D86DDA">
              <w:rPr>
                <w:rFonts w:ascii="Arial" w:hAnsi="Arial" w:cs="Arial"/>
              </w:rPr>
              <w:t>Implementing this process will reduce cleanliness complaints and improve overall room satisfaction</w:t>
            </w:r>
            <w:r w:rsidRPr="00D86DDA">
              <w:rPr>
                <w:rFonts w:ascii="Arial" w:hAnsi="Arial" w:cs="Arial"/>
              </w:rPr>
              <w:t>,</w:t>
            </w:r>
            <w:r w:rsidRPr="00D86DDA">
              <w:rPr>
                <w:rFonts w:ascii="Arial" w:hAnsi="Arial" w:cs="Arial"/>
              </w:rPr>
              <w:t xml:space="preserve"> and positive reviews will be received.</w:t>
            </w:r>
          </w:p>
        </w:tc>
        <w:tc>
          <w:tcPr>
            <w:tcW w:w="1094" w:type="dxa"/>
          </w:tcPr>
          <w:p w14:paraId="46EAFE2E" w14:textId="512702C8" w:rsidR="000C6F71" w:rsidRPr="00D86DDA" w:rsidRDefault="007A1E96" w:rsidP="005F7EDC">
            <w:pPr>
              <w:spacing w:line="360" w:lineRule="auto"/>
              <w:rPr>
                <w:rFonts w:ascii="Arial" w:hAnsi="Arial" w:cs="Arial"/>
              </w:rPr>
            </w:pPr>
            <w:r w:rsidRPr="00D86DDA">
              <w:rPr>
                <w:rFonts w:ascii="Arial" w:hAnsi="Arial" w:cs="Arial"/>
              </w:rPr>
              <w:t>6 months</w:t>
            </w:r>
          </w:p>
        </w:tc>
        <w:tc>
          <w:tcPr>
            <w:tcW w:w="1443" w:type="dxa"/>
          </w:tcPr>
          <w:p w14:paraId="402609B8" w14:textId="0292A8EE" w:rsidR="000C6F71" w:rsidRPr="00D86DDA" w:rsidRDefault="007A1E96" w:rsidP="005F7EDC">
            <w:pPr>
              <w:spacing w:line="360" w:lineRule="auto"/>
              <w:rPr>
                <w:rFonts w:ascii="Arial" w:hAnsi="Arial" w:cs="Arial"/>
              </w:rPr>
            </w:pPr>
            <w:r w:rsidRPr="00D86DDA">
              <w:rPr>
                <w:rFonts w:ascii="Arial" w:hAnsi="Arial" w:cs="Arial"/>
              </w:rPr>
              <w:t>December 2025</w:t>
            </w:r>
          </w:p>
        </w:tc>
        <w:tc>
          <w:tcPr>
            <w:tcW w:w="1048" w:type="dxa"/>
          </w:tcPr>
          <w:p w14:paraId="0E4FBDF9" w14:textId="420D4878" w:rsidR="000C6F71" w:rsidRPr="00D86DDA" w:rsidRDefault="007A1E96" w:rsidP="005F7EDC">
            <w:pPr>
              <w:spacing w:line="360" w:lineRule="auto"/>
              <w:rPr>
                <w:rFonts w:ascii="Arial" w:hAnsi="Arial" w:cs="Arial"/>
              </w:rPr>
            </w:pPr>
            <w:r w:rsidRPr="00D86DDA">
              <w:rPr>
                <w:rFonts w:ascii="Arial" w:hAnsi="Arial" w:cs="Arial"/>
              </w:rPr>
              <w:t xml:space="preserve">£6,500 </w:t>
            </w:r>
          </w:p>
        </w:tc>
      </w:tr>
      <w:tr w:rsidR="000C6F71" w:rsidRPr="00D86DDA" w14:paraId="16C94DA0" w14:textId="77777777" w:rsidTr="00A32AB9">
        <w:tc>
          <w:tcPr>
            <w:tcW w:w="1555" w:type="dxa"/>
          </w:tcPr>
          <w:p w14:paraId="24ACCD46" w14:textId="2292A35C" w:rsidR="000C6F71" w:rsidRPr="00D86DDA" w:rsidRDefault="000C6F71" w:rsidP="005F7EDC">
            <w:pPr>
              <w:spacing w:line="360" w:lineRule="auto"/>
              <w:rPr>
                <w:rFonts w:ascii="Arial" w:hAnsi="Arial" w:cs="Arial"/>
              </w:rPr>
            </w:pPr>
            <w:r w:rsidRPr="00D86DDA">
              <w:rPr>
                <w:rFonts w:ascii="Arial" w:hAnsi="Arial" w:cs="Arial"/>
              </w:rPr>
              <w:t>Wrong allocation of accessible rooms</w:t>
            </w:r>
          </w:p>
        </w:tc>
        <w:tc>
          <w:tcPr>
            <w:tcW w:w="1995" w:type="dxa"/>
          </w:tcPr>
          <w:p w14:paraId="144BC016" w14:textId="27E75C41" w:rsidR="000C6F71" w:rsidRPr="00D86DDA" w:rsidRDefault="004031BB" w:rsidP="005F7EDC">
            <w:pPr>
              <w:spacing w:line="360" w:lineRule="auto"/>
              <w:rPr>
                <w:rFonts w:ascii="Arial" w:hAnsi="Arial" w:cs="Arial"/>
              </w:rPr>
            </w:pPr>
            <w:r w:rsidRPr="00D86DDA">
              <w:rPr>
                <w:rFonts w:ascii="Arial" w:hAnsi="Arial" w:cs="Arial"/>
              </w:rPr>
              <w:t xml:space="preserve">Update the hotel's property management </w:t>
            </w:r>
            <w:r w:rsidRPr="00D86DDA">
              <w:rPr>
                <w:rFonts w:ascii="Arial" w:hAnsi="Arial" w:cs="Arial"/>
              </w:rPr>
              <w:lastRenderedPageBreak/>
              <w:t>system to clearly display accessibility indicators. This will ensure that rooms that are designated for disabled guests are properly booked. Front desk staff should be trained to verify guest needs and resolve conflicts.</w:t>
            </w:r>
          </w:p>
        </w:tc>
        <w:tc>
          <w:tcPr>
            <w:tcW w:w="1881" w:type="dxa"/>
          </w:tcPr>
          <w:p w14:paraId="3914D4AC" w14:textId="6C6BEBFE" w:rsidR="000C6F71" w:rsidRPr="00D86DDA" w:rsidRDefault="00A32AB9" w:rsidP="005F7EDC">
            <w:pPr>
              <w:spacing w:line="360" w:lineRule="auto"/>
              <w:rPr>
                <w:rFonts w:ascii="Arial" w:hAnsi="Arial" w:cs="Arial"/>
              </w:rPr>
            </w:pPr>
            <w:r w:rsidRPr="00D86DDA">
              <w:rPr>
                <w:rFonts w:ascii="Arial" w:hAnsi="Arial" w:cs="Arial"/>
              </w:rPr>
              <w:lastRenderedPageBreak/>
              <w:t xml:space="preserve">This problem can be solved by updating the property </w:t>
            </w:r>
            <w:r w:rsidRPr="00D86DDA">
              <w:rPr>
                <w:rFonts w:ascii="Arial" w:hAnsi="Arial" w:cs="Arial"/>
              </w:rPr>
              <w:lastRenderedPageBreak/>
              <w:t xml:space="preserve">management system with appropriate accessible rooms flags and training the front desk staff in guest engagement and conflict resolution. Proper room allocation will reduce complaints and increase the hotel's </w:t>
            </w:r>
            <w:r w:rsidRPr="00D86DDA">
              <w:rPr>
                <w:rFonts w:ascii="Arial" w:hAnsi="Arial" w:cs="Arial"/>
              </w:rPr>
              <w:t>reputation</w:t>
            </w:r>
            <w:r w:rsidRPr="00D86DDA">
              <w:rPr>
                <w:rFonts w:ascii="Arial" w:hAnsi="Arial" w:cs="Arial"/>
              </w:rPr>
              <w:t>.</w:t>
            </w:r>
          </w:p>
        </w:tc>
        <w:tc>
          <w:tcPr>
            <w:tcW w:w="1094" w:type="dxa"/>
          </w:tcPr>
          <w:p w14:paraId="6F2FABAA" w14:textId="51BAD7D9" w:rsidR="000C6F71" w:rsidRPr="00D86DDA" w:rsidRDefault="007A1E96" w:rsidP="005F7EDC">
            <w:pPr>
              <w:spacing w:line="360" w:lineRule="auto"/>
              <w:rPr>
                <w:rFonts w:ascii="Arial" w:hAnsi="Arial" w:cs="Arial"/>
              </w:rPr>
            </w:pPr>
            <w:r w:rsidRPr="00D86DDA">
              <w:rPr>
                <w:rFonts w:ascii="Arial" w:hAnsi="Arial" w:cs="Arial"/>
              </w:rPr>
              <w:lastRenderedPageBreak/>
              <w:t>1 month</w:t>
            </w:r>
          </w:p>
        </w:tc>
        <w:tc>
          <w:tcPr>
            <w:tcW w:w="1443" w:type="dxa"/>
          </w:tcPr>
          <w:p w14:paraId="12D98927" w14:textId="730046F5" w:rsidR="000C6F71" w:rsidRPr="00D86DDA" w:rsidRDefault="007A1E96" w:rsidP="005F7EDC">
            <w:pPr>
              <w:spacing w:line="360" w:lineRule="auto"/>
              <w:rPr>
                <w:rFonts w:ascii="Arial" w:hAnsi="Arial" w:cs="Arial"/>
              </w:rPr>
            </w:pPr>
            <w:r w:rsidRPr="00D86DDA">
              <w:rPr>
                <w:rFonts w:ascii="Arial" w:hAnsi="Arial" w:cs="Arial"/>
              </w:rPr>
              <w:t>August 2025</w:t>
            </w:r>
          </w:p>
        </w:tc>
        <w:tc>
          <w:tcPr>
            <w:tcW w:w="1048" w:type="dxa"/>
          </w:tcPr>
          <w:p w14:paraId="3E6F6254" w14:textId="022C4583" w:rsidR="000C6F71" w:rsidRPr="00D86DDA" w:rsidRDefault="007A1E96" w:rsidP="005F7EDC">
            <w:pPr>
              <w:spacing w:line="360" w:lineRule="auto"/>
              <w:rPr>
                <w:rFonts w:ascii="Arial" w:hAnsi="Arial" w:cs="Arial"/>
              </w:rPr>
            </w:pPr>
            <w:r w:rsidRPr="00D86DDA">
              <w:rPr>
                <w:rFonts w:ascii="Arial" w:hAnsi="Arial" w:cs="Arial"/>
              </w:rPr>
              <w:t>£</w:t>
            </w:r>
            <w:r w:rsidRPr="00D86DDA">
              <w:rPr>
                <w:rFonts w:ascii="Arial" w:hAnsi="Arial" w:cs="Arial"/>
              </w:rPr>
              <w:t>1,200</w:t>
            </w:r>
          </w:p>
        </w:tc>
      </w:tr>
      <w:tr w:rsidR="000C6F71" w:rsidRPr="00D86DDA" w14:paraId="1A260AF7" w14:textId="77777777" w:rsidTr="00A32AB9">
        <w:tc>
          <w:tcPr>
            <w:tcW w:w="1555" w:type="dxa"/>
          </w:tcPr>
          <w:p w14:paraId="43B3A6AD" w14:textId="788F326E" w:rsidR="000C6F71" w:rsidRPr="00D86DDA" w:rsidRDefault="000C6F71" w:rsidP="005F7EDC">
            <w:pPr>
              <w:spacing w:line="360" w:lineRule="auto"/>
              <w:rPr>
                <w:rFonts w:ascii="Arial" w:hAnsi="Arial" w:cs="Arial"/>
              </w:rPr>
            </w:pPr>
            <w:r w:rsidRPr="00D86DDA">
              <w:rPr>
                <w:rFonts w:ascii="Arial" w:hAnsi="Arial" w:cs="Arial"/>
              </w:rPr>
              <w:t>Underperforming restaurant</w:t>
            </w:r>
          </w:p>
        </w:tc>
        <w:tc>
          <w:tcPr>
            <w:tcW w:w="1995" w:type="dxa"/>
          </w:tcPr>
          <w:p w14:paraId="5E0E137C" w14:textId="15E37380" w:rsidR="000C6F71" w:rsidRPr="00D86DDA" w:rsidRDefault="009176D6" w:rsidP="005F7EDC">
            <w:pPr>
              <w:spacing w:line="360" w:lineRule="auto"/>
              <w:rPr>
                <w:rFonts w:ascii="Arial" w:hAnsi="Arial" w:cs="Arial"/>
              </w:rPr>
            </w:pPr>
            <w:r w:rsidRPr="00D86DDA">
              <w:rPr>
                <w:rFonts w:ascii="Arial" w:hAnsi="Arial" w:cs="Arial"/>
              </w:rPr>
              <w:t xml:space="preserve">The restaurant should introduce a menu with products from local suppliers, which will be diverse. The possibility of pre-ordering </w:t>
            </w:r>
            <w:r w:rsidRPr="00D86DDA">
              <w:rPr>
                <w:rFonts w:ascii="Arial" w:hAnsi="Arial" w:cs="Arial"/>
              </w:rPr>
              <w:lastRenderedPageBreak/>
              <w:t>will streamline food preparation and reduce food waste. Customer service should also be increased by restoring table service.</w:t>
            </w:r>
          </w:p>
        </w:tc>
        <w:tc>
          <w:tcPr>
            <w:tcW w:w="1881" w:type="dxa"/>
          </w:tcPr>
          <w:p w14:paraId="69E2DF93" w14:textId="77777777" w:rsidR="00A32AB9" w:rsidRPr="00A32AB9" w:rsidRDefault="00A32AB9" w:rsidP="005F7EDC">
            <w:pPr>
              <w:spacing w:line="360" w:lineRule="auto"/>
              <w:rPr>
                <w:rFonts w:ascii="Arial" w:hAnsi="Arial" w:cs="Arial"/>
              </w:rPr>
            </w:pPr>
            <w:r w:rsidRPr="00A32AB9">
              <w:rPr>
                <w:rFonts w:ascii="Arial" w:hAnsi="Arial" w:cs="Arial"/>
              </w:rPr>
              <w:lastRenderedPageBreak/>
              <w:t xml:space="preserve">The changes in the restaurant will increase guest satisfaction and will also attract local restaurant customers, which will increase the restaurant's revenue. </w:t>
            </w:r>
            <w:r w:rsidRPr="00A32AB9">
              <w:rPr>
                <w:rFonts w:ascii="Arial" w:hAnsi="Arial" w:cs="Arial"/>
              </w:rPr>
              <w:lastRenderedPageBreak/>
              <w:t>Thanks to the changes introduced, food waste will also be reduced, which will increase the hotel's image as more environmentally sustainable.</w:t>
            </w:r>
          </w:p>
          <w:p w14:paraId="035BD481" w14:textId="51EF2FF4" w:rsidR="00A32AB9" w:rsidRPr="00A32AB9" w:rsidRDefault="00A32AB9" w:rsidP="005F7EDC">
            <w:pPr>
              <w:spacing w:line="360" w:lineRule="auto"/>
              <w:rPr>
                <w:rFonts w:ascii="Arial" w:hAnsi="Arial" w:cs="Arial"/>
              </w:rPr>
            </w:pPr>
          </w:p>
          <w:p w14:paraId="5D0E77AD" w14:textId="6F511567" w:rsidR="000C6F71" w:rsidRPr="00D86DDA" w:rsidRDefault="000C6F71" w:rsidP="005F7EDC">
            <w:pPr>
              <w:spacing w:line="360" w:lineRule="auto"/>
              <w:rPr>
                <w:rFonts w:ascii="Arial" w:hAnsi="Arial" w:cs="Arial"/>
              </w:rPr>
            </w:pPr>
          </w:p>
        </w:tc>
        <w:tc>
          <w:tcPr>
            <w:tcW w:w="1094" w:type="dxa"/>
          </w:tcPr>
          <w:p w14:paraId="0F121CD0" w14:textId="3ADEDE62" w:rsidR="000C6F71" w:rsidRPr="00D86DDA" w:rsidRDefault="007A1E96" w:rsidP="005F7EDC">
            <w:pPr>
              <w:spacing w:line="360" w:lineRule="auto"/>
              <w:rPr>
                <w:rFonts w:ascii="Arial" w:hAnsi="Arial" w:cs="Arial"/>
              </w:rPr>
            </w:pPr>
            <w:r w:rsidRPr="00D86DDA">
              <w:rPr>
                <w:rFonts w:ascii="Arial" w:hAnsi="Arial" w:cs="Arial"/>
              </w:rPr>
              <w:lastRenderedPageBreak/>
              <w:t>4 months</w:t>
            </w:r>
          </w:p>
        </w:tc>
        <w:tc>
          <w:tcPr>
            <w:tcW w:w="1443" w:type="dxa"/>
          </w:tcPr>
          <w:p w14:paraId="44E81FCB" w14:textId="1045B5C2" w:rsidR="000C6F71" w:rsidRPr="00D86DDA" w:rsidRDefault="007A1E96" w:rsidP="005F7EDC">
            <w:pPr>
              <w:spacing w:line="360" w:lineRule="auto"/>
              <w:rPr>
                <w:rFonts w:ascii="Arial" w:hAnsi="Arial" w:cs="Arial"/>
              </w:rPr>
            </w:pPr>
            <w:r w:rsidRPr="00D86DDA">
              <w:rPr>
                <w:rFonts w:ascii="Arial" w:hAnsi="Arial" w:cs="Arial"/>
              </w:rPr>
              <w:t>October 2025</w:t>
            </w:r>
          </w:p>
        </w:tc>
        <w:tc>
          <w:tcPr>
            <w:tcW w:w="1048" w:type="dxa"/>
          </w:tcPr>
          <w:p w14:paraId="18188C7C" w14:textId="54E1F019" w:rsidR="000C6F71" w:rsidRPr="00D86DDA" w:rsidRDefault="007A1E96" w:rsidP="005F7EDC">
            <w:pPr>
              <w:spacing w:line="360" w:lineRule="auto"/>
              <w:rPr>
                <w:rFonts w:ascii="Arial" w:hAnsi="Arial" w:cs="Arial"/>
              </w:rPr>
            </w:pPr>
            <w:r w:rsidRPr="00D86DDA">
              <w:rPr>
                <w:rFonts w:ascii="Arial" w:hAnsi="Arial" w:cs="Arial"/>
              </w:rPr>
              <w:t>£</w:t>
            </w:r>
            <w:r w:rsidRPr="00D86DDA">
              <w:rPr>
                <w:rFonts w:ascii="Arial" w:hAnsi="Arial" w:cs="Arial"/>
              </w:rPr>
              <w:t>8,000</w:t>
            </w:r>
          </w:p>
        </w:tc>
      </w:tr>
    </w:tbl>
    <w:p w14:paraId="102E80BA" w14:textId="77777777" w:rsidR="00077A52" w:rsidRDefault="00077A52" w:rsidP="00077A52">
      <w:pPr>
        <w:pStyle w:val="ListParagraph"/>
        <w:spacing w:line="360" w:lineRule="auto"/>
        <w:ind w:left="785"/>
        <w:rPr>
          <w:rFonts w:ascii="Arial" w:hAnsi="Arial" w:cs="Arial"/>
          <w:b/>
          <w:bCs/>
        </w:rPr>
      </w:pPr>
    </w:p>
    <w:p w14:paraId="2CA3A492" w14:textId="3D3E0ABB" w:rsidR="009176D6" w:rsidRPr="00D86DDA" w:rsidRDefault="009176D6" w:rsidP="005F7EDC">
      <w:pPr>
        <w:pStyle w:val="ListParagraph"/>
        <w:numPr>
          <w:ilvl w:val="0"/>
          <w:numId w:val="4"/>
        </w:numPr>
        <w:spacing w:line="360" w:lineRule="auto"/>
        <w:rPr>
          <w:rFonts w:ascii="Arial" w:hAnsi="Arial" w:cs="Arial"/>
          <w:b/>
          <w:bCs/>
        </w:rPr>
      </w:pPr>
      <w:r w:rsidRPr="00D86DDA">
        <w:rPr>
          <w:rFonts w:ascii="Arial" w:hAnsi="Arial" w:cs="Arial"/>
          <w:b/>
          <w:bCs/>
        </w:rPr>
        <w:t>Conclusion</w:t>
      </w:r>
    </w:p>
    <w:p w14:paraId="774E1452" w14:textId="450DFF25" w:rsidR="009176D6" w:rsidRPr="00D86DDA" w:rsidRDefault="00604219" w:rsidP="005F7EDC">
      <w:pPr>
        <w:spacing w:line="360" w:lineRule="auto"/>
        <w:ind w:firstLine="425"/>
        <w:rPr>
          <w:rFonts w:ascii="Arial" w:hAnsi="Arial" w:cs="Arial"/>
        </w:rPr>
      </w:pPr>
      <w:r w:rsidRPr="00D86DDA">
        <w:rPr>
          <w:rFonts w:ascii="Arial" w:hAnsi="Arial" w:cs="Arial"/>
        </w:rPr>
        <w:t xml:space="preserve">This consultancy report assessed the operational challenges faced by the Hilton Garden Inn in Stoke-on-Trent. Three critical issues were identified: inadequate room cleanliness, inadequate allocation of accessible rooms and a limited cafeteria menu in the restaurant. These issues </w:t>
      </w:r>
      <w:r w:rsidRPr="00D86DDA">
        <w:rPr>
          <w:rFonts w:ascii="Arial" w:hAnsi="Arial" w:cs="Arial"/>
        </w:rPr>
        <w:t>did not meet</w:t>
      </w:r>
      <w:r w:rsidRPr="00D86DDA">
        <w:rPr>
          <w:rFonts w:ascii="Arial" w:hAnsi="Arial" w:cs="Arial"/>
        </w:rPr>
        <w:t xml:space="preserve"> </w:t>
      </w:r>
      <w:r w:rsidRPr="00D86DDA">
        <w:rPr>
          <w:rFonts w:ascii="Arial" w:hAnsi="Arial" w:cs="Arial"/>
        </w:rPr>
        <w:t>the guest's expectations or</w:t>
      </w:r>
      <w:r w:rsidRPr="00D86DDA">
        <w:rPr>
          <w:rFonts w:ascii="Arial" w:hAnsi="Arial" w:cs="Arial"/>
        </w:rPr>
        <w:t xml:space="preserve"> Hilton brand standards. These issues were identified from guest reviews (TripAdvisor) and examined using standard analyses</w:t>
      </w:r>
      <w:r w:rsidRPr="00D86DDA">
        <w:rPr>
          <w:rFonts w:ascii="Arial" w:hAnsi="Arial" w:cs="Arial"/>
        </w:rPr>
        <w:t>, such as SWOT, TOWS, STEEPLED, and McKinsey's</w:t>
      </w:r>
      <w:r w:rsidRPr="00D86DDA">
        <w:rPr>
          <w:rFonts w:ascii="Arial" w:hAnsi="Arial" w:cs="Arial"/>
        </w:rPr>
        <w:t xml:space="preserve"> 7S model.</w:t>
      </w:r>
    </w:p>
    <w:p w14:paraId="160B321D" w14:textId="7B1F78F1" w:rsidR="00604219" w:rsidRPr="00D86DDA" w:rsidRDefault="00604219" w:rsidP="005F7EDC">
      <w:pPr>
        <w:spacing w:line="360" w:lineRule="auto"/>
        <w:ind w:firstLine="425"/>
        <w:rPr>
          <w:rFonts w:ascii="Arial" w:hAnsi="Arial" w:cs="Arial"/>
        </w:rPr>
      </w:pPr>
      <w:r w:rsidRPr="00D86DDA">
        <w:rPr>
          <w:rFonts w:ascii="Arial" w:hAnsi="Arial" w:cs="Arial"/>
        </w:rPr>
        <w:t>The TOWS Matrix was used to identify internal weaknesses and external threats and transform them into actionable strategies, showing how a hotel can strengthen its position and seize new opportunities by implementing systemic improvements (</w:t>
      </w:r>
      <w:proofErr w:type="spellStart"/>
      <w:r w:rsidRPr="00D86DDA">
        <w:rPr>
          <w:rFonts w:ascii="Arial" w:hAnsi="Arial" w:cs="Arial"/>
        </w:rPr>
        <w:t>Weihrich</w:t>
      </w:r>
      <w:proofErr w:type="spellEnd"/>
      <w:r w:rsidRPr="00D86DDA">
        <w:rPr>
          <w:rFonts w:ascii="Arial" w:hAnsi="Arial" w:cs="Arial"/>
        </w:rPr>
        <w:t>, 1982). McKinsey’s 7S model also provided important information on the internal coherence between staff skills and shared values, revealing operational gaps that can hinder service delivery if not corrected (</w:t>
      </w:r>
      <w:proofErr w:type="spellStart"/>
      <w:r w:rsidRPr="00D86DDA">
        <w:rPr>
          <w:rFonts w:ascii="Arial" w:hAnsi="Arial" w:cs="Arial"/>
        </w:rPr>
        <w:t>Cawsey</w:t>
      </w:r>
      <w:proofErr w:type="spellEnd"/>
      <w:r w:rsidRPr="00D86DDA">
        <w:rPr>
          <w:rFonts w:ascii="Arial" w:hAnsi="Arial" w:cs="Arial"/>
        </w:rPr>
        <w:t xml:space="preserve"> et al., 2020).</w:t>
      </w:r>
    </w:p>
    <w:p w14:paraId="1508A219" w14:textId="4BAE2CB7" w:rsidR="004A715A" w:rsidRPr="004A715A" w:rsidRDefault="004A715A" w:rsidP="005F7EDC">
      <w:pPr>
        <w:spacing w:line="360" w:lineRule="auto"/>
        <w:ind w:firstLine="425"/>
        <w:rPr>
          <w:rFonts w:ascii="Arial" w:hAnsi="Arial" w:cs="Arial"/>
        </w:rPr>
      </w:pPr>
      <w:r w:rsidRPr="004A715A">
        <w:rPr>
          <w:rFonts w:ascii="Arial" w:hAnsi="Arial" w:cs="Arial"/>
        </w:rPr>
        <w:t>The proposed recommendations</w:t>
      </w:r>
      <w:r w:rsidR="00A531ED" w:rsidRPr="00D86DDA">
        <w:rPr>
          <w:rFonts w:ascii="Arial" w:hAnsi="Arial" w:cs="Arial"/>
        </w:rPr>
        <w:t>,</w:t>
      </w:r>
      <w:r w:rsidRPr="004A715A">
        <w:rPr>
          <w:rFonts w:ascii="Arial" w:hAnsi="Arial" w:cs="Arial"/>
        </w:rPr>
        <w:t xml:space="preserve"> such as using digital auditing to control cleaning, updating reservation protocols to correctly allocate accessible rooms and changing restaurant service</w:t>
      </w:r>
      <w:r w:rsidR="00A531ED" w:rsidRPr="00D86DDA">
        <w:rPr>
          <w:rFonts w:ascii="Arial" w:hAnsi="Arial" w:cs="Arial"/>
        </w:rPr>
        <w:t>,</w:t>
      </w:r>
      <w:r w:rsidRPr="004A715A">
        <w:rPr>
          <w:rFonts w:ascii="Arial" w:hAnsi="Arial" w:cs="Arial"/>
        </w:rPr>
        <w:t xml:space="preserve"> are based on hotel operations and guest experience </w:t>
      </w:r>
      <w:r w:rsidRPr="004A715A">
        <w:rPr>
          <w:rFonts w:ascii="Arial" w:hAnsi="Arial" w:cs="Arial"/>
        </w:rPr>
        <w:lastRenderedPageBreak/>
        <w:t>management practices (Steritech, 2924). These suggestions are financially feasible as the total cost of the changes is less than £16,000.</w:t>
      </w:r>
    </w:p>
    <w:p w14:paraId="1E514351" w14:textId="2231EA58" w:rsidR="00604219" w:rsidRPr="00D86DDA" w:rsidRDefault="004A715A" w:rsidP="005F7EDC">
      <w:pPr>
        <w:spacing w:line="360" w:lineRule="auto"/>
        <w:ind w:firstLine="425"/>
        <w:rPr>
          <w:rFonts w:ascii="Arial" w:hAnsi="Arial" w:cs="Arial"/>
        </w:rPr>
      </w:pPr>
      <w:r w:rsidRPr="00D86DDA">
        <w:rPr>
          <w:rFonts w:ascii="Arial" w:hAnsi="Arial" w:cs="Arial"/>
        </w:rPr>
        <w:t xml:space="preserve">In addition, the use of measurable KPIs such as guest satisfaction ratings, room allocation accuracy and food and beverage revenues </w:t>
      </w:r>
      <w:r w:rsidR="008E3095" w:rsidRPr="00D86DDA">
        <w:rPr>
          <w:rFonts w:ascii="Arial" w:hAnsi="Arial" w:cs="Arial"/>
        </w:rPr>
        <w:t>ensure</w:t>
      </w:r>
      <w:r w:rsidRPr="00D86DDA">
        <w:rPr>
          <w:rFonts w:ascii="Arial" w:hAnsi="Arial" w:cs="Arial"/>
        </w:rPr>
        <w:t xml:space="preserve"> that any strategic change introduced is results-oriented and </w:t>
      </w:r>
      <w:r w:rsidR="00A531ED" w:rsidRPr="00D86DDA">
        <w:rPr>
          <w:rFonts w:ascii="Arial" w:hAnsi="Arial" w:cs="Arial"/>
        </w:rPr>
        <w:t>outcome-driven</w:t>
      </w:r>
      <w:r w:rsidRPr="00D86DDA">
        <w:rPr>
          <w:rFonts w:ascii="Arial" w:hAnsi="Arial" w:cs="Arial"/>
        </w:rPr>
        <w:t>.</w:t>
      </w:r>
    </w:p>
    <w:p w14:paraId="0E7331E5" w14:textId="31F0575E" w:rsidR="004A715A" w:rsidRPr="00D86DDA" w:rsidRDefault="00A531ED" w:rsidP="005F7EDC">
      <w:pPr>
        <w:spacing w:line="360" w:lineRule="auto"/>
        <w:ind w:firstLine="425"/>
        <w:rPr>
          <w:rFonts w:ascii="Arial" w:hAnsi="Arial" w:cs="Arial"/>
        </w:rPr>
      </w:pPr>
      <w:r w:rsidRPr="00D86DDA">
        <w:rPr>
          <w:rFonts w:ascii="Arial" w:hAnsi="Arial" w:cs="Arial"/>
        </w:rPr>
        <w:t>Implementing these recommendations is expected to deliver significant business benefits</w:t>
      </w:r>
      <w:r w:rsidRPr="00D86DDA">
        <w:rPr>
          <w:rFonts w:ascii="Arial" w:hAnsi="Arial" w:cs="Arial"/>
        </w:rPr>
        <w:t>,</w:t>
      </w:r>
      <w:r w:rsidRPr="00D86DDA">
        <w:rPr>
          <w:rFonts w:ascii="Arial" w:hAnsi="Arial" w:cs="Arial"/>
        </w:rPr>
        <w:t xml:space="preserve"> including increased guest satisfaction, improved compliance with legal requirements and greater engagement with on-site dining. These improvements will not only address existing issues within the hotel but will also strengthen the position of Hilton Garden Inn Stoke-on-Trent in the regional hospitality market.</w:t>
      </w:r>
    </w:p>
    <w:p w14:paraId="0E674B9B" w14:textId="791A6774" w:rsidR="00A531ED" w:rsidRPr="00D86DDA" w:rsidRDefault="00A531ED" w:rsidP="005F7EDC">
      <w:pPr>
        <w:spacing w:line="360" w:lineRule="auto"/>
        <w:ind w:firstLine="425"/>
        <w:rPr>
          <w:rFonts w:ascii="Arial" w:hAnsi="Arial" w:cs="Arial"/>
        </w:rPr>
      </w:pPr>
      <w:r w:rsidRPr="00D86DDA">
        <w:rPr>
          <w:rFonts w:ascii="Arial" w:hAnsi="Arial" w:cs="Arial"/>
        </w:rPr>
        <w:t xml:space="preserve">Sylwia Advisory Partners would like to express its gratitude for the opportunity to work on this project. It was an </w:t>
      </w:r>
      <w:r w:rsidRPr="00D86DDA">
        <w:rPr>
          <w:rFonts w:ascii="Arial" w:hAnsi="Arial" w:cs="Arial"/>
        </w:rPr>
        <w:t>honour</w:t>
      </w:r>
      <w:r w:rsidRPr="00D86DDA">
        <w:rPr>
          <w:rFonts w:ascii="Arial" w:hAnsi="Arial" w:cs="Arial"/>
        </w:rPr>
        <w:t xml:space="preserve"> to work with a globally </w:t>
      </w:r>
      <w:r w:rsidRPr="00D86DDA">
        <w:rPr>
          <w:rFonts w:ascii="Arial" w:hAnsi="Arial" w:cs="Arial"/>
        </w:rPr>
        <w:t>recognised</w:t>
      </w:r>
      <w:r w:rsidRPr="00D86DDA">
        <w:rPr>
          <w:rFonts w:ascii="Arial" w:hAnsi="Arial" w:cs="Arial"/>
        </w:rPr>
        <w:t xml:space="preserve"> brand such as Hilton. We hope that the insights and strategies contained in this report will help the hotel maintain its commitment to excellence and long-term service improvement. Should additional advice or assistance be needed in implementing the improvements outlined in the report, we would welcome the opportunity to work with you again.</w:t>
      </w:r>
    </w:p>
    <w:p w14:paraId="08C1FD00" w14:textId="77777777" w:rsidR="00BD0AC5" w:rsidRPr="00D86DDA" w:rsidRDefault="00BD0AC5" w:rsidP="005F7EDC">
      <w:pPr>
        <w:spacing w:line="360" w:lineRule="auto"/>
        <w:ind w:firstLine="720"/>
        <w:rPr>
          <w:rFonts w:ascii="Arial" w:hAnsi="Arial" w:cs="Arial"/>
        </w:rPr>
      </w:pPr>
    </w:p>
    <w:p w14:paraId="6764F8D6" w14:textId="77777777" w:rsidR="005F7EDC" w:rsidRPr="00D86DDA" w:rsidRDefault="005F7EDC" w:rsidP="005F7EDC">
      <w:pPr>
        <w:spacing w:line="360" w:lineRule="auto"/>
        <w:ind w:firstLine="720"/>
        <w:rPr>
          <w:rFonts w:ascii="Arial" w:hAnsi="Arial" w:cs="Arial"/>
        </w:rPr>
      </w:pPr>
    </w:p>
    <w:p w14:paraId="68086D8A" w14:textId="77777777" w:rsidR="005F7EDC" w:rsidRPr="00D86DDA" w:rsidRDefault="005F7EDC" w:rsidP="005F7EDC">
      <w:pPr>
        <w:spacing w:line="360" w:lineRule="auto"/>
        <w:ind w:firstLine="720"/>
        <w:rPr>
          <w:rFonts w:ascii="Arial" w:hAnsi="Arial" w:cs="Arial"/>
        </w:rPr>
      </w:pPr>
    </w:p>
    <w:p w14:paraId="2C4CAD70" w14:textId="77777777" w:rsidR="005F7EDC" w:rsidRPr="00D86DDA" w:rsidRDefault="005F7EDC" w:rsidP="005F7EDC">
      <w:pPr>
        <w:spacing w:line="360" w:lineRule="auto"/>
        <w:ind w:firstLine="720"/>
        <w:rPr>
          <w:rFonts w:ascii="Arial" w:hAnsi="Arial" w:cs="Arial"/>
        </w:rPr>
      </w:pPr>
    </w:p>
    <w:p w14:paraId="50B888E8" w14:textId="77777777" w:rsidR="005F7EDC" w:rsidRPr="00D86DDA" w:rsidRDefault="005F7EDC" w:rsidP="005F7EDC">
      <w:pPr>
        <w:spacing w:line="360" w:lineRule="auto"/>
        <w:ind w:firstLine="720"/>
        <w:rPr>
          <w:rFonts w:ascii="Arial" w:hAnsi="Arial" w:cs="Arial"/>
        </w:rPr>
      </w:pPr>
    </w:p>
    <w:p w14:paraId="21CC288F" w14:textId="77777777" w:rsidR="005F7EDC" w:rsidRPr="00D86DDA" w:rsidRDefault="005F7EDC" w:rsidP="005F7EDC">
      <w:pPr>
        <w:spacing w:line="360" w:lineRule="auto"/>
        <w:ind w:firstLine="720"/>
        <w:rPr>
          <w:rFonts w:ascii="Arial" w:hAnsi="Arial" w:cs="Arial"/>
        </w:rPr>
      </w:pPr>
    </w:p>
    <w:p w14:paraId="2236CC88" w14:textId="77777777" w:rsidR="005F7EDC" w:rsidRDefault="005F7EDC" w:rsidP="005F7EDC">
      <w:pPr>
        <w:spacing w:line="360" w:lineRule="auto"/>
        <w:ind w:firstLine="720"/>
        <w:rPr>
          <w:rFonts w:ascii="Arial" w:hAnsi="Arial" w:cs="Arial"/>
        </w:rPr>
      </w:pPr>
    </w:p>
    <w:p w14:paraId="0907D4DF" w14:textId="77777777" w:rsidR="00077A52" w:rsidRDefault="00077A52" w:rsidP="005F7EDC">
      <w:pPr>
        <w:spacing w:line="360" w:lineRule="auto"/>
        <w:ind w:firstLine="720"/>
        <w:rPr>
          <w:rFonts w:ascii="Arial" w:hAnsi="Arial" w:cs="Arial"/>
        </w:rPr>
      </w:pPr>
    </w:p>
    <w:p w14:paraId="5B77242E" w14:textId="77777777" w:rsidR="00077A52" w:rsidRDefault="00077A52" w:rsidP="005F7EDC">
      <w:pPr>
        <w:spacing w:line="360" w:lineRule="auto"/>
        <w:ind w:firstLine="720"/>
        <w:rPr>
          <w:rFonts w:ascii="Arial" w:hAnsi="Arial" w:cs="Arial"/>
        </w:rPr>
      </w:pPr>
    </w:p>
    <w:p w14:paraId="028A126C" w14:textId="77777777" w:rsidR="00077A52" w:rsidRDefault="00077A52" w:rsidP="005F7EDC">
      <w:pPr>
        <w:spacing w:line="360" w:lineRule="auto"/>
        <w:ind w:firstLine="720"/>
        <w:rPr>
          <w:rFonts w:ascii="Arial" w:hAnsi="Arial" w:cs="Arial"/>
        </w:rPr>
      </w:pPr>
    </w:p>
    <w:p w14:paraId="1B8AE0C8" w14:textId="77777777" w:rsidR="00077A52" w:rsidRPr="00D86DDA" w:rsidRDefault="00077A52" w:rsidP="005F7EDC">
      <w:pPr>
        <w:spacing w:line="360" w:lineRule="auto"/>
        <w:ind w:firstLine="720"/>
        <w:rPr>
          <w:rFonts w:ascii="Arial" w:hAnsi="Arial" w:cs="Arial"/>
        </w:rPr>
      </w:pPr>
    </w:p>
    <w:p w14:paraId="2CF95F66" w14:textId="77777777" w:rsidR="00BD0AC5" w:rsidRPr="00D86DDA" w:rsidRDefault="00BD0AC5" w:rsidP="005F7EDC">
      <w:pPr>
        <w:spacing w:line="360" w:lineRule="auto"/>
        <w:ind w:firstLine="720"/>
        <w:rPr>
          <w:rFonts w:ascii="Arial" w:hAnsi="Arial" w:cs="Arial"/>
        </w:rPr>
      </w:pPr>
    </w:p>
    <w:p w14:paraId="491CB876" w14:textId="32A31F83" w:rsidR="002C38E0" w:rsidRPr="00D86DDA" w:rsidRDefault="002C38E0" w:rsidP="005F7EDC">
      <w:pPr>
        <w:spacing w:line="360" w:lineRule="auto"/>
        <w:rPr>
          <w:rFonts w:ascii="Arial" w:hAnsi="Arial" w:cs="Arial"/>
          <w:b/>
          <w:bCs/>
        </w:rPr>
      </w:pPr>
      <w:r w:rsidRPr="00D86DDA">
        <w:rPr>
          <w:rFonts w:ascii="Arial" w:hAnsi="Arial" w:cs="Arial"/>
          <w:b/>
          <w:bCs/>
        </w:rPr>
        <w:lastRenderedPageBreak/>
        <w:t>References:</w:t>
      </w:r>
    </w:p>
    <w:p w14:paraId="449193DB" w14:textId="77777777" w:rsidR="008E3095" w:rsidRPr="00D86DDA" w:rsidRDefault="00832E18" w:rsidP="005F7EDC">
      <w:pPr>
        <w:spacing w:line="360" w:lineRule="auto"/>
        <w:ind w:left="425"/>
        <w:rPr>
          <w:rFonts w:ascii="Arial" w:hAnsi="Arial" w:cs="Arial"/>
          <w:color w:val="000000" w:themeColor="text1"/>
        </w:rPr>
      </w:pPr>
      <w:r w:rsidRPr="00D86DDA">
        <w:rPr>
          <w:rFonts w:ascii="Arial" w:hAnsi="Arial" w:cs="Arial"/>
          <w:b/>
          <w:bCs/>
          <w:color w:val="000000" w:themeColor="text1"/>
        </w:rPr>
        <w:t>Armstrong, M.</w:t>
      </w:r>
      <w:r w:rsidRPr="00D86DDA">
        <w:rPr>
          <w:rFonts w:ascii="Arial" w:hAnsi="Arial" w:cs="Arial"/>
          <w:color w:val="000000" w:themeColor="text1"/>
        </w:rPr>
        <w:t xml:space="preserve"> (2011) </w:t>
      </w:r>
      <w:r w:rsidRPr="00D86DDA">
        <w:rPr>
          <w:rFonts w:ascii="Arial" w:hAnsi="Arial" w:cs="Arial"/>
          <w:i/>
          <w:iCs/>
          <w:color w:val="000000" w:themeColor="text1"/>
        </w:rPr>
        <w:t>Armstrong's Handbook of Strategic Human Resource Management</w:t>
      </w:r>
      <w:r w:rsidRPr="00D86DDA">
        <w:rPr>
          <w:rFonts w:ascii="Arial" w:hAnsi="Arial" w:cs="Arial"/>
          <w:color w:val="000000" w:themeColor="text1"/>
        </w:rPr>
        <w:t>. London: Kogan Page.</w:t>
      </w:r>
      <w:r w:rsidRPr="00D86DDA">
        <w:rPr>
          <w:rFonts w:ascii="Arial" w:hAnsi="Arial" w:cs="Arial"/>
          <w:color w:val="000000" w:themeColor="text1"/>
        </w:rPr>
        <w:br/>
      </w:r>
      <w:r w:rsidRPr="00D86DDA">
        <w:rPr>
          <w:rFonts w:ascii="Arial" w:hAnsi="Arial" w:cs="Arial"/>
          <w:b/>
          <w:bCs/>
          <w:color w:val="000000" w:themeColor="text1"/>
        </w:rPr>
        <w:t>Baron, A. and Armstrong, M.</w:t>
      </w:r>
      <w:r w:rsidRPr="00D86DDA">
        <w:rPr>
          <w:rFonts w:ascii="Arial" w:hAnsi="Arial" w:cs="Arial"/>
          <w:color w:val="000000" w:themeColor="text1"/>
        </w:rPr>
        <w:t xml:space="preserve"> (2007) </w:t>
      </w:r>
      <w:r w:rsidRPr="00D86DDA">
        <w:rPr>
          <w:rFonts w:ascii="Arial" w:hAnsi="Arial" w:cs="Arial"/>
          <w:i/>
          <w:iCs/>
          <w:color w:val="000000" w:themeColor="text1"/>
        </w:rPr>
        <w:t>Human Capital Management</w:t>
      </w:r>
      <w:r w:rsidRPr="00D86DDA">
        <w:rPr>
          <w:rFonts w:ascii="Arial" w:hAnsi="Arial" w:cs="Arial"/>
          <w:color w:val="000000" w:themeColor="text1"/>
        </w:rPr>
        <w:t>. London: Kogan Page.</w:t>
      </w:r>
      <w:r w:rsidRPr="00D86DDA">
        <w:rPr>
          <w:rFonts w:ascii="Arial" w:hAnsi="Arial" w:cs="Arial"/>
          <w:color w:val="000000" w:themeColor="text1"/>
        </w:rPr>
        <w:br/>
      </w:r>
      <w:r w:rsidRPr="00D86DDA">
        <w:rPr>
          <w:rFonts w:ascii="Arial" w:hAnsi="Arial" w:cs="Arial"/>
          <w:b/>
          <w:bCs/>
          <w:color w:val="000000" w:themeColor="text1"/>
        </w:rPr>
        <w:t xml:space="preserve">Blagoev, V., </w:t>
      </w:r>
      <w:proofErr w:type="spellStart"/>
      <w:r w:rsidRPr="00D86DDA">
        <w:rPr>
          <w:rFonts w:ascii="Arial" w:hAnsi="Arial" w:cs="Arial"/>
          <w:b/>
          <w:bCs/>
          <w:color w:val="000000" w:themeColor="text1"/>
        </w:rPr>
        <w:t>Nikolskaya</w:t>
      </w:r>
      <w:proofErr w:type="spellEnd"/>
      <w:r w:rsidRPr="00D86DDA">
        <w:rPr>
          <w:rFonts w:ascii="Arial" w:hAnsi="Arial" w:cs="Arial"/>
          <w:b/>
          <w:bCs/>
          <w:color w:val="000000" w:themeColor="text1"/>
        </w:rPr>
        <w:t>, E.Y. and Popov, L.A.</w:t>
      </w:r>
      <w:r w:rsidRPr="00D86DDA">
        <w:rPr>
          <w:rFonts w:ascii="Arial" w:hAnsi="Arial" w:cs="Arial"/>
          <w:color w:val="000000" w:themeColor="text1"/>
        </w:rPr>
        <w:t xml:space="preserve"> (2019) </w:t>
      </w:r>
      <w:r w:rsidRPr="00D86DDA">
        <w:rPr>
          <w:rFonts w:ascii="Arial" w:hAnsi="Arial" w:cs="Arial"/>
          <w:i/>
          <w:iCs/>
          <w:color w:val="000000" w:themeColor="text1"/>
        </w:rPr>
        <w:t>The Hospitality Industry: Understanding Hotel Business</w:t>
      </w:r>
      <w:r w:rsidRPr="00D86DDA">
        <w:rPr>
          <w:rFonts w:ascii="Arial" w:hAnsi="Arial" w:cs="Arial"/>
          <w:color w:val="000000" w:themeColor="text1"/>
        </w:rPr>
        <w:t>. London: Routledge.</w:t>
      </w:r>
      <w:r w:rsidRPr="00D86DDA">
        <w:rPr>
          <w:rFonts w:ascii="Arial" w:hAnsi="Arial" w:cs="Arial"/>
          <w:color w:val="000000" w:themeColor="text1"/>
        </w:rPr>
        <w:br/>
      </w:r>
      <w:r w:rsidRPr="00D86DDA">
        <w:rPr>
          <w:rFonts w:ascii="Arial" w:hAnsi="Arial" w:cs="Arial"/>
          <w:b/>
          <w:bCs/>
          <w:color w:val="000000" w:themeColor="text1"/>
        </w:rPr>
        <w:t>Brady, D., Gagnon, C. and Mygatt, E.</w:t>
      </w:r>
      <w:r w:rsidRPr="00D86DDA">
        <w:rPr>
          <w:rFonts w:ascii="Arial" w:hAnsi="Arial" w:cs="Arial"/>
          <w:color w:val="000000" w:themeColor="text1"/>
        </w:rPr>
        <w:t xml:space="preserve"> (2021) </w:t>
      </w:r>
      <w:r w:rsidRPr="00D86DDA">
        <w:rPr>
          <w:rFonts w:ascii="Arial" w:hAnsi="Arial" w:cs="Arial"/>
          <w:i/>
          <w:iCs/>
          <w:color w:val="000000" w:themeColor="text1"/>
        </w:rPr>
        <w:t>How to future-proof your organization</w:t>
      </w:r>
      <w:r w:rsidRPr="00D86DDA">
        <w:rPr>
          <w:rFonts w:ascii="Arial" w:hAnsi="Arial" w:cs="Arial"/>
          <w:color w:val="000000" w:themeColor="text1"/>
        </w:rPr>
        <w:t xml:space="preserve">. McKinsey &amp; Company. Available at: </w:t>
      </w:r>
      <w:hyperlink r:id="rId9" w:tgtFrame="_new" w:history="1">
        <w:r w:rsidRPr="00D86DDA">
          <w:rPr>
            <w:rStyle w:val="Hyperlink"/>
            <w:rFonts w:ascii="Arial" w:hAnsi="Arial" w:cs="Arial"/>
          </w:rPr>
          <w:t>https://www.mckinsey.com/capabilities/people-and-organizational-performance/our-insights/how-to-future-proof-your-organization</w:t>
        </w:r>
      </w:hyperlink>
      <w:r w:rsidRPr="00D86DDA">
        <w:rPr>
          <w:rFonts w:ascii="Arial" w:hAnsi="Arial" w:cs="Arial"/>
          <w:color w:val="000000" w:themeColor="text1"/>
        </w:rPr>
        <w:t xml:space="preserve"> [Accessed 10 June 2025].</w:t>
      </w:r>
      <w:r w:rsidRPr="00D86DDA">
        <w:rPr>
          <w:rFonts w:ascii="Arial" w:hAnsi="Arial" w:cs="Arial"/>
          <w:color w:val="000000" w:themeColor="text1"/>
        </w:rPr>
        <w:br/>
      </w:r>
      <w:r w:rsidRPr="00D86DDA">
        <w:rPr>
          <w:rFonts w:ascii="Arial" w:hAnsi="Arial" w:cs="Arial"/>
          <w:b/>
          <w:bCs/>
          <w:color w:val="000000" w:themeColor="text1"/>
        </w:rPr>
        <w:t>Brierley, E.</w:t>
      </w:r>
      <w:r w:rsidRPr="00D86DDA">
        <w:rPr>
          <w:rFonts w:ascii="Arial" w:hAnsi="Arial" w:cs="Arial"/>
          <w:color w:val="000000" w:themeColor="text1"/>
        </w:rPr>
        <w:t xml:space="preserve"> (2006) </w:t>
      </w:r>
      <w:r w:rsidRPr="00D86DDA">
        <w:rPr>
          <w:rFonts w:ascii="Arial" w:hAnsi="Arial" w:cs="Arial"/>
          <w:i/>
          <w:iCs/>
          <w:color w:val="000000" w:themeColor="text1"/>
        </w:rPr>
        <w:t>Talent on Tap: Getting the Best from Freelancers, Interims and Consultants</w:t>
      </w:r>
      <w:r w:rsidRPr="00D86DDA">
        <w:rPr>
          <w:rFonts w:ascii="Arial" w:hAnsi="Arial" w:cs="Arial"/>
          <w:color w:val="000000" w:themeColor="text1"/>
        </w:rPr>
        <w:t>. Oxford: Elsevier.</w:t>
      </w:r>
      <w:r w:rsidRPr="00D86DDA">
        <w:rPr>
          <w:rFonts w:ascii="Arial" w:hAnsi="Arial" w:cs="Arial"/>
          <w:color w:val="000000" w:themeColor="text1"/>
        </w:rPr>
        <w:br/>
      </w:r>
      <w:r w:rsidRPr="00D86DDA">
        <w:rPr>
          <w:rFonts w:ascii="Arial" w:hAnsi="Arial" w:cs="Arial"/>
          <w:b/>
          <w:bCs/>
          <w:color w:val="000000" w:themeColor="text1"/>
        </w:rPr>
        <w:t>Buttrick, R.</w:t>
      </w:r>
      <w:r w:rsidRPr="00D86DDA">
        <w:rPr>
          <w:rFonts w:ascii="Arial" w:hAnsi="Arial" w:cs="Arial"/>
          <w:color w:val="000000" w:themeColor="text1"/>
        </w:rPr>
        <w:t xml:space="preserve"> (2009) </w:t>
      </w:r>
      <w:r w:rsidRPr="00D86DDA">
        <w:rPr>
          <w:rFonts w:ascii="Arial" w:hAnsi="Arial" w:cs="Arial"/>
          <w:i/>
          <w:iCs/>
          <w:color w:val="000000" w:themeColor="text1"/>
        </w:rPr>
        <w:t>The Project Workout</w:t>
      </w:r>
      <w:r w:rsidRPr="00D86DDA">
        <w:rPr>
          <w:rFonts w:ascii="Arial" w:hAnsi="Arial" w:cs="Arial"/>
          <w:color w:val="000000" w:themeColor="text1"/>
        </w:rPr>
        <w:t>. London: Prentice Hall.</w:t>
      </w:r>
      <w:r w:rsidRPr="00D86DDA">
        <w:rPr>
          <w:rFonts w:ascii="Arial" w:hAnsi="Arial" w:cs="Arial"/>
          <w:color w:val="000000" w:themeColor="text1"/>
        </w:rPr>
        <w:br/>
      </w:r>
      <w:proofErr w:type="spellStart"/>
      <w:r w:rsidRPr="00D86DDA">
        <w:rPr>
          <w:rFonts w:ascii="Arial" w:hAnsi="Arial" w:cs="Arial"/>
          <w:b/>
          <w:bCs/>
          <w:color w:val="000000" w:themeColor="text1"/>
        </w:rPr>
        <w:t>Cawsey</w:t>
      </w:r>
      <w:proofErr w:type="spellEnd"/>
      <w:r w:rsidRPr="00D86DDA">
        <w:rPr>
          <w:rFonts w:ascii="Arial" w:hAnsi="Arial" w:cs="Arial"/>
          <w:b/>
          <w:bCs/>
          <w:color w:val="000000" w:themeColor="text1"/>
        </w:rPr>
        <w:t xml:space="preserve">, T.F., </w:t>
      </w:r>
      <w:proofErr w:type="spellStart"/>
      <w:r w:rsidRPr="00D86DDA">
        <w:rPr>
          <w:rFonts w:ascii="Arial" w:hAnsi="Arial" w:cs="Arial"/>
          <w:b/>
          <w:bCs/>
          <w:color w:val="000000" w:themeColor="text1"/>
        </w:rPr>
        <w:t>Deszca</w:t>
      </w:r>
      <w:proofErr w:type="spellEnd"/>
      <w:r w:rsidRPr="00D86DDA">
        <w:rPr>
          <w:rFonts w:ascii="Arial" w:hAnsi="Arial" w:cs="Arial"/>
          <w:b/>
          <w:bCs/>
          <w:color w:val="000000" w:themeColor="text1"/>
        </w:rPr>
        <w:t xml:space="preserve">, G. and </w:t>
      </w:r>
      <w:proofErr w:type="spellStart"/>
      <w:r w:rsidRPr="00D86DDA">
        <w:rPr>
          <w:rFonts w:ascii="Arial" w:hAnsi="Arial" w:cs="Arial"/>
          <w:b/>
          <w:bCs/>
          <w:color w:val="000000" w:themeColor="text1"/>
        </w:rPr>
        <w:t>Ingols</w:t>
      </w:r>
      <w:proofErr w:type="spellEnd"/>
      <w:r w:rsidRPr="00D86DDA">
        <w:rPr>
          <w:rFonts w:ascii="Arial" w:hAnsi="Arial" w:cs="Arial"/>
          <w:b/>
          <w:bCs/>
          <w:color w:val="000000" w:themeColor="text1"/>
        </w:rPr>
        <w:t>, C.</w:t>
      </w:r>
      <w:r w:rsidRPr="00D86DDA">
        <w:rPr>
          <w:rFonts w:ascii="Arial" w:hAnsi="Arial" w:cs="Arial"/>
          <w:color w:val="000000" w:themeColor="text1"/>
        </w:rPr>
        <w:t xml:space="preserve"> (2020) </w:t>
      </w:r>
      <w:r w:rsidRPr="00D86DDA">
        <w:rPr>
          <w:rFonts w:ascii="Arial" w:hAnsi="Arial" w:cs="Arial"/>
          <w:i/>
          <w:iCs/>
          <w:color w:val="000000" w:themeColor="text1"/>
        </w:rPr>
        <w:t>Organizational Change: An Action-Oriented Toolkit</w:t>
      </w:r>
      <w:r w:rsidRPr="00D86DDA">
        <w:rPr>
          <w:rFonts w:ascii="Arial" w:hAnsi="Arial" w:cs="Arial"/>
          <w:color w:val="000000" w:themeColor="text1"/>
        </w:rPr>
        <w:t>. London: Sage Publications.</w:t>
      </w:r>
      <w:r w:rsidRPr="00D86DDA">
        <w:rPr>
          <w:rFonts w:ascii="Arial" w:hAnsi="Arial" w:cs="Arial"/>
          <w:color w:val="000000" w:themeColor="text1"/>
        </w:rPr>
        <w:br/>
      </w:r>
      <w:r w:rsidRPr="00D86DDA">
        <w:rPr>
          <w:rFonts w:ascii="Arial" w:hAnsi="Arial" w:cs="Arial"/>
          <w:b/>
          <w:bCs/>
          <w:color w:val="000000" w:themeColor="text1"/>
        </w:rPr>
        <w:t>Cousins, J., Lillicrap, D. and Weekes, S.</w:t>
      </w:r>
      <w:r w:rsidRPr="00D86DDA">
        <w:rPr>
          <w:rFonts w:ascii="Arial" w:hAnsi="Arial" w:cs="Arial"/>
          <w:color w:val="000000" w:themeColor="text1"/>
        </w:rPr>
        <w:t xml:space="preserve"> (2014) </w:t>
      </w:r>
      <w:r w:rsidRPr="00D86DDA">
        <w:rPr>
          <w:rFonts w:ascii="Arial" w:hAnsi="Arial" w:cs="Arial"/>
          <w:i/>
          <w:iCs/>
          <w:color w:val="000000" w:themeColor="text1"/>
        </w:rPr>
        <w:t>Food and Beverage Service</w:t>
      </w:r>
      <w:r w:rsidRPr="00D86DDA">
        <w:rPr>
          <w:rFonts w:ascii="Arial" w:hAnsi="Arial" w:cs="Arial"/>
          <w:color w:val="000000" w:themeColor="text1"/>
        </w:rPr>
        <w:t xml:space="preserve">. 9th </w:t>
      </w:r>
      <w:proofErr w:type="spellStart"/>
      <w:r w:rsidRPr="00D86DDA">
        <w:rPr>
          <w:rFonts w:ascii="Arial" w:hAnsi="Arial" w:cs="Arial"/>
          <w:color w:val="000000" w:themeColor="text1"/>
        </w:rPr>
        <w:t>edn</w:t>
      </w:r>
      <w:proofErr w:type="spellEnd"/>
      <w:r w:rsidRPr="00D86DDA">
        <w:rPr>
          <w:rFonts w:ascii="Arial" w:hAnsi="Arial" w:cs="Arial"/>
          <w:color w:val="000000" w:themeColor="text1"/>
        </w:rPr>
        <w:t>. London: Hodder Education.</w:t>
      </w:r>
      <w:r w:rsidRPr="00D86DDA">
        <w:rPr>
          <w:rFonts w:ascii="Arial" w:hAnsi="Arial" w:cs="Arial"/>
          <w:color w:val="000000" w:themeColor="text1"/>
        </w:rPr>
        <w:br/>
      </w:r>
      <w:r w:rsidRPr="00D86DDA">
        <w:rPr>
          <w:rFonts w:ascii="Arial" w:hAnsi="Arial" w:cs="Arial"/>
          <w:b/>
          <w:bCs/>
          <w:color w:val="000000" w:themeColor="text1"/>
        </w:rPr>
        <w:t>Davis, B., Lockwood, A., Pantelidis, I. and Alcott, P.</w:t>
      </w:r>
      <w:r w:rsidRPr="00D86DDA">
        <w:rPr>
          <w:rFonts w:ascii="Arial" w:hAnsi="Arial" w:cs="Arial"/>
          <w:color w:val="000000" w:themeColor="text1"/>
        </w:rPr>
        <w:t xml:space="preserve"> (2008) </w:t>
      </w:r>
      <w:r w:rsidRPr="00D86DDA">
        <w:rPr>
          <w:rFonts w:ascii="Arial" w:hAnsi="Arial" w:cs="Arial"/>
          <w:i/>
          <w:iCs/>
          <w:color w:val="000000" w:themeColor="text1"/>
        </w:rPr>
        <w:t>Food and Beverage Management</w:t>
      </w:r>
      <w:r w:rsidRPr="00D86DDA">
        <w:rPr>
          <w:rFonts w:ascii="Arial" w:hAnsi="Arial" w:cs="Arial"/>
          <w:color w:val="000000" w:themeColor="text1"/>
        </w:rPr>
        <w:t>. Oxford: Routledge.</w:t>
      </w:r>
      <w:r w:rsidRPr="00D86DDA">
        <w:rPr>
          <w:rFonts w:ascii="Arial" w:hAnsi="Arial" w:cs="Arial"/>
          <w:color w:val="000000" w:themeColor="text1"/>
        </w:rPr>
        <w:br/>
      </w:r>
      <w:r w:rsidRPr="00D86DDA">
        <w:rPr>
          <w:rFonts w:ascii="Arial" w:hAnsi="Arial" w:cs="Arial"/>
          <w:b/>
          <w:bCs/>
          <w:color w:val="000000" w:themeColor="text1"/>
        </w:rPr>
        <w:t>EHL Insights</w:t>
      </w:r>
      <w:r w:rsidRPr="00D86DDA">
        <w:rPr>
          <w:rFonts w:ascii="Arial" w:hAnsi="Arial" w:cs="Arial"/>
          <w:color w:val="000000" w:themeColor="text1"/>
        </w:rPr>
        <w:t xml:space="preserve"> (2025) </w:t>
      </w:r>
      <w:r w:rsidRPr="00D86DDA">
        <w:rPr>
          <w:rFonts w:ascii="Arial" w:hAnsi="Arial" w:cs="Arial"/>
          <w:i/>
          <w:iCs/>
          <w:color w:val="000000" w:themeColor="text1"/>
        </w:rPr>
        <w:t>Hospitality Industry Trends for 2025</w:t>
      </w:r>
      <w:r w:rsidRPr="00D86DDA">
        <w:rPr>
          <w:rFonts w:ascii="Arial" w:hAnsi="Arial" w:cs="Arial"/>
          <w:color w:val="000000" w:themeColor="text1"/>
        </w:rPr>
        <w:t xml:space="preserve">. Available at: </w:t>
      </w:r>
      <w:hyperlink r:id="rId10" w:tgtFrame="_new" w:history="1">
        <w:r w:rsidRPr="00D86DDA">
          <w:rPr>
            <w:rStyle w:val="Hyperlink"/>
            <w:rFonts w:ascii="Arial" w:hAnsi="Arial" w:cs="Arial"/>
          </w:rPr>
          <w:t>https://hospitalityinsights.ehl.edu/hospitality-industry-trends</w:t>
        </w:r>
      </w:hyperlink>
      <w:r w:rsidRPr="00D86DDA">
        <w:rPr>
          <w:rFonts w:ascii="Arial" w:hAnsi="Arial" w:cs="Arial"/>
          <w:color w:val="000000" w:themeColor="text1"/>
        </w:rPr>
        <w:t xml:space="preserve"> [Accessed 17 June 2025].</w:t>
      </w:r>
      <w:r w:rsidRPr="00D86DDA">
        <w:rPr>
          <w:rFonts w:ascii="Arial" w:hAnsi="Arial" w:cs="Arial"/>
          <w:color w:val="000000" w:themeColor="text1"/>
        </w:rPr>
        <w:br/>
      </w:r>
      <w:r w:rsidRPr="00D86DDA">
        <w:rPr>
          <w:rFonts w:ascii="Arial" w:hAnsi="Arial" w:cs="Arial"/>
          <w:b/>
          <w:bCs/>
          <w:color w:val="000000" w:themeColor="text1"/>
        </w:rPr>
        <w:t>Evans, N.</w:t>
      </w:r>
      <w:r w:rsidRPr="00D86DDA">
        <w:rPr>
          <w:rFonts w:ascii="Arial" w:hAnsi="Arial" w:cs="Arial"/>
          <w:color w:val="000000" w:themeColor="text1"/>
        </w:rPr>
        <w:t xml:space="preserve"> (2024) </w:t>
      </w:r>
      <w:r w:rsidRPr="00D86DDA">
        <w:rPr>
          <w:rFonts w:ascii="Arial" w:hAnsi="Arial" w:cs="Arial"/>
          <w:i/>
          <w:iCs/>
          <w:color w:val="000000" w:themeColor="text1"/>
        </w:rPr>
        <w:t>Strategic Management for Tourism, Hospitality and Events</w:t>
      </w:r>
      <w:r w:rsidRPr="00D86DDA">
        <w:rPr>
          <w:rFonts w:ascii="Arial" w:hAnsi="Arial" w:cs="Arial"/>
          <w:color w:val="000000" w:themeColor="text1"/>
        </w:rPr>
        <w:t xml:space="preserve">. 2nd </w:t>
      </w:r>
      <w:proofErr w:type="spellStart"/>
      <w:r w:rsidRPr="00D86DDA">
        <w:rPr>
          <w:rFonts w:ascii="Arial" w:hAnsi="Arial" w:cs="Arial"/>
          <w:color w:val="000000" w:themeColor="text1"/>
        </w:rPr>
        <w:t>edn</w:t>
      </w:r>
      <w:proofErr w:type="spellEnd"/>
      <w:r w:rsidRPr="00D86DDA">
        <w:rPr>
          <w:rFonts w:ascii="Arial" w:hAnsi="Arial" w:cs="Arial"/>
          <w:color w:val="000000" w:themeColor="text1"/>
        </w:rPr>
        <w:t>. London: Routledge.</w:t>
      </w:r>
      <w:r w:rsidRPr="00D86DDA">
        <w:rPr>
          <w:rFonts w:ascii="Arial" w:hAnsi="Arial" w:cs="Arial"/>
          <w:color w:val="000000" w:themeColor="text1"/>
        </w:rPr>
        <w:br/>
      </w:r>
      <w:proofErr w:type="spellStart"/>
      <w:r w:rsidRPr="00D86DDA">
        <w:rPr>
          <w:rFonts w:ascii="Arial" w:hAnsi="Arial" w:cs="Arial"/>
          <w:b/>
          <w:bCs/>
          <w:color w:val="000000" w:themeColor="text1"/>
        </w:rPr>
        <w:t>GoAudits</w:t>
      </w:r>
      <w:proofErr w:type="spellEnd"/>
      <w:r w:rsidRPr="00D86DDA">
        <w:rPr>
          <w:rFonts w:ascii="Arial" w:hAnsi="Arial" w:cs="Arial"/>
          <w:color w:val="000000" w:themeColor="text1"/>
        </w:rPr>
        <w:t xml:space="preserve"> (2025) </w:t>
      </w:r>
      <w:r w:rsidRPr="00D86DDA">
        <w:rPr>
          <w:rFonts w:ascii="Arial" w:hAnsi="Arial" w:cs="Arial"/>
          <w:i/>
          <w:iCs/>
          <w:color w:val="000000" w:themeColor="text1"/>
        </w:rPr>
        <w:t>Hygiene in the Hotel Industry: Key Areas, Tips, and Checklists</w:t>
      </w:r>
      <w:r w:rsidRPr="00D86DDA">
        <w:rPr>
          <w:rFonts w:ascii="Arial" w:hAnsi="Arial" w:cs="Arial"/>
          <w:color w:val="000000" w:themeColor="text1"/>
        </w:rPr>
        <w:t xml:space="preserve">. Available at: </w:t>
      </w:r>
      <w:hyperlink r:id="rId11" w:tgtFrame="_new" w:history="1">
        <w:r w:rsidRPr="00D86DDA">
          <w:rPr>
            <w:rStyle w:val="Hyperlink"/>
            <w:rFonts w:ascii="Arial" w:hAnsi="Arial" w:cs="Arial"/>
          </w:rPr>
          <w:t>https://goaudits.com/blog/hotel-kpis/</w:t>
        </w:r>
      </w:hyperlink>
      <w:r w:rsidRPr="00D86DDA">
        <w:rPr>
          <w:rFonts w:ascii="Arial" w:hAnsi="Arial" w:cs="Arial"/>
          <w:color w:val="000000" w:themeColor="text1"/>
        </w:rPr>
        <w:t xml:space="preserve"> [Accessed 13 June 2025].</w:t>
      </w:r>
      <w:r w:rsidRPr="00D86DDA">
        <w:rPr>
          <w:rFonts w:ascii="Arial" w:hAnsi="Arial" w:cs="Arial"/>
          <w:color w:val="000000" w:themeColor="text1"/>
        </w:rPr>
        <w:br/>
      </w:r>
      <w:proofErr w:type="spellStart"/>
      <w:r w:rsidRPr="00D86DDA">
        <w:rPr>
          <w:rFonts w:ascii="Arial" w:hAnsi="Arial" w:cs="Arial"/>
          <w:b/>
          <w:bCs/>
          <w:color w:val="000000" w:themeColor="text1"/>
        </w:rPr>
        <w:t>GoAudits</w:t>
      </w:r>
      <w:proofErr w:type="spellEnd"/>
      <w:r w:rsidRPr="00D86DDA">
        <w:rPr>
          <w:rFonts w:ascii="Arial" w:hAnsi="Arial" w:cs="Arial"/>
          <w:color w:val="000000" w:themeColor="text1"/>
        </w:rPr>
        <w:t xml:space="preserve"> (2025) </w:t>
      </w:r>
      <w:r w:rsidRPr="00D86DDA">
        <w:rPr>
          <w:rFonts w:ascii="Arial" w:hAnsi="Arial" w:cs="Arial"/>
          <w:i/>
          <w:iCs/>
          <w:color w:val="000000" w:themeColor="text1"/>
        </w:rPr>
        <w:t>Hotel Audit &amp; Inspection Checklists for Quality &amp; Compliance</w:t>
      </w:r>
      <w:r w:rsidRPr="00D86DDA">
        <w:rPr>
          <w:rFonts w:ascii="Arial" w:hAnsi="Arial" w:cs="Arial"/>
          <w:color w:val="000000" w:themeColor="text1"/>
        </w:rPr>
        <w:t xml:space="preserve">. Available at: </w:t>
      </w:r>
      <w:hyperlink r:id="rId12" w:tgtFrame="_new" w:history="1">
        <w:r w:rsidRPr="00D86DDA">
          <w:rPr>
            <w:rStyle w:val="Hyperlink"/>
            <w:rFonts w:ascii="Arial" w:hAnsi="Arial" w:cs="Arial"/>
          </w:rPr>
          <w:t>https://goaudits.com/library/hotels-vacation-rentals/</w:t>
        </w:r>
      </w:hyperlink>
      <w:r w:rsidRPr="00D86DDA">
        <w:rPr>
          <w:rFonts w:ascii="Arial" w:hAnsi="Arial" w:cs="Arial"/>
          <w:color w:val="000000" w:themeColor="text1"/>
        </w:rPr>
        <w:t xml:space="preserve"> [Accessed 17 June 2025].</w:t>
      </w:r>
      <w:r w:rsidRPr="00D86DDA">
        <w:rPr>
          <w:rFonts w:ascii="Arial" w:hAnsi="Arial" w:cs="Arial"/>
          <w:color w:val="000000" w:themeColor="text1"/>
        </w:rPr>
        <w:br/>
      </w:r>
      <w:r w:rsidRPr="00D86DDA">
        <w:rPr>
          <w:rFonts w:ascii="Arial" w:hAnsi="Arial" w:cs="Arial"/>
          <w:b/>
          <w:bCs/>
          <w:color w:val="000000" w:themeColor="text1"/>
        </w:rPr>
        <w:t>Gursoy, D., Buttle, F. and Bowie, D.</w:t>
      </w:r>
      <w:r w:rsidRPr="00D86DDA">
        <w:rPr>
          <w:rFonts w:ascii="Arial" w:hAnsi="Arial" w:cs="Arial"/>
          <w:color w:val="000000" w:themeColor="text1"/>
        </w:rPr>
        <w:t xml:space="preserve"> (2022) </w:t>
      </w:r>
      <w:r w:rsidRPr="00D86DDA">
        <w:rPr>
          <w:rFonts w:ascii="Arial" w:hAnsi="Arial" w:cs="Arial"/>
          <w:i/>
          <w:iCs/>
          <w:color w:val="000000" w:themeColor="text1"/>
        </w:rPr>
        <w:t>Hospitality Marketing: Principles and Practices</w:t>
      </w:r>
      <w:r w:rsidRPr="00D86DDA">
        <w:rPr>
          <w:rFonts w:ascii="Arial" w:hAnsi="Arial" w:cs="Arial"/>
          <w:color w:val="000000" w:themeColor="text1"/>
        </w:rPr>
        <w:t>. London: Routledge.</w:t>
      </w:r>
      <w:r w:rsidRPr="00D86DDA">
        <w:rPr>
          <w:rFonts w:ascii="Arial" w:hAnsi="Arial" w:cs="Arial"/>
          <w:color w:val="000000" w:themeColor="text1"/>
        </w:rPr>
        <w:br/>
      </w:r>
      <w:r w:rsidRPr="00D86DDA">
        <w:rPr>
          <w:rFonts w:ascii="Arial" w:hAnsi="Arial" w:cs="Arial"/>
          <w:b/>
          <w:bCs/>
          <w:color w:val="000000" w:themeColor="text1"/>
        </w:rPr>
        <w:lastRenderedPageBreak/>
        <w:t>Hartley, P., Marriott, S. and Knapton, H.</w:t>
      </w:r>
      <w:r w:rsidRPr="00D86DDA">
        <w:rPr>
          <w:rFonts w:ascii="Arial" w:hAnsi="Arial" w:cs="Arial"/>
          <w:color w:val="000000" w:themeColor="text1"/>
        </w:rPr>
        <w:t xml:space="preserve"> (2023) </w:t>
      </w:r>
      <w:r w:rsidRPr="00D86DDA">
        <w:rPr>
          <w:rFonts w:ascii="Arial" w:hAnsi="Arial" w:cs="Arial"/>
          <w:i/>
          <w:iCs/>
          <w:color w:val="000000" w:themeColor="text1"/>
        </w:rPr>
        <w:t>Professional and Business Communication: Personal Strategies for the Post-Digital World</w:t>
      </w:r>
      <w:r w:rsidRPr="00D86DDA">
        <w:rPr>
          <w:rFonts w:ascii="Arial" w:hAnsi="Arial" w:cs="Arial"/>
          <w:color w:val="000000" w:themeColor="text1"/>
        </w:rPr>
        <w:t>. London: Routledge.</w:t>
      </w:r>
      <w:r w:rsidRPr="00D86DDA">
        <w:rPr>
          <w:rFonts w:ascii="Arial" w:hAnsi="Arial" w:cs="Arial"/>
          <w:color w:val="000000" w:themeColor="text1"/>
        </w:rPr>
        <w:br/>
      </w:r>
      <w:r w:rsidRPr="00D86DDA">
        <w:rPr>
          <w:rFonts w:ascii="Arial" w:hAnsi="Arial" w:cs="Arial"/>
          <w:b/>
          <w:bCs/>
          <w:color w:val="000000" w:themeColor="text1"/>
        </w:rPr>
        <w:t>Hilton</w:t>
      </w:r>
      <w:r w:rsidRPr="00D86DDA">
        <w:rPr>
          <w:rFonts w:ascii="Arial" w:hAnsi="Arial" w:cs="Arial"/>
          <w:color w:val="000000" w:themeColor="text1"/>
        </w:rPr>
        <w:t xml:space="preserve"> (2023) </w:t>
      </w:r>
      <w:r w:rsidRPr="00D86DDA">
        <w:rPr>
          <w:rFonts w:ascii="Arial" w:hAnsi="Arial" w:cs="Arial"/>
          <w:i/>
          <w:iCs/>
          <w:color w:val="000000" w:themeColor="text1"/>
        </w:rPr>
        <w:t>Hilton ESG Report</w:t>
      </w:r>
      <w:r w:rsidRPr="00D86DDA">
        <w:rPr>
          <w:rFonts w:ascii="Arial" w:hAnsi="Arial" w:cs="Arial"/>
          <w:color w:val="000000" w:themeColor="text1"/>
        </w:rPr>
        <w:t xml:space="preserve">. Available at: </w:t>
      </w:r>
      <w:hyperlink r:id="rId13" w:tgtFrame="_new" w:history="1">
        <w:r w:rsidRPr="00D86DDA">
          <w:rPr>
            <w:rStyle w:val="Hyperlink"/>
            <w:rFonts w:ascii="Arial" w:hAnsi="Arial" w:cs="Arial"/>
          </w:rPr>
          <w:t>https://esg.hilton.com</w:t>
        </w:r>
      </w:hyperlink>
      <w:r w:rsidRPr="00D86DDA">
        <w:rPr>
          <w:rFonts w:ascii="Arial" w:hAnsi="Arial" w:cs="Arial"/>
          <w:color w:val="000000" w:themeColor="text1"/>
        </w:rPr>
        <w:t xml:space="preserve"> [Accessed 17 June 2025].</w:t>
      </w:r>
      <w:r w:rsidRPr="00D86DDA">
        <w:rPr>
          <w:rFonts w:ascii="Arial" w:hAnsi="Arial" w:cs="Arial"/>
          <w:color w:val="000000" w:themeColor="text1"/>
        </w:rPr>
        <w:br/>
      </w:r>
      <w:r w:rsidRPr="00D86DDA">
        <w:rPr>
          <w:rFonts w:ascii="Arial" w:hAnsi="Arial" w:cs="Arial"/>
          <w:b/>
          <w:bCs/>
          <w:color w:val="000000" w:themeColor="text1"/>
        </w:rPr>
        <w:t>Hilton</w:t>
      </w:r>
      <w:r w:rsidRPr="00D86DDA">
        <w:rPr>
          <w:rFonts w:ascii="Arial" w:hAnsi="Arial" w:cs="Arial"/>
          <w:color w:val="000000" w:themeColor="text1"/>
        </w:rPr>
        <w:t xml:space="preserve"> (2025) </w:t>
      </w:r>
      <w:r w:rsidRPr="00D86DDA">
        <w:rPr>
          <w:rFonts w:ascii="Arial" w:hAnsi="Arial" w:cs="Arial"/>
          <w:i/>
          <w:iCs/>
          <w:color w:val="000000" w:themeColor="text1"/>
        </w:rPr>
        <w:t>Hilton Garden Inn Stoke on Trent</w:t>
      </w:r>
      <w:r w:rsidRPr="00D86DDA">
        <w:rPr>
          <w:rFonts w:ascii="Arial" w:hAnsi="Arial" w:cs="Arial"/>
          <w:color w:val="000000" w:themeColor="text1"/>
        </w:rPr>
        <w:t xml:space="preserve">. Available at: </w:t>
      </w:r>
      <w:hyperlink r:id="rId14" w:tgtFrame="_new" w:history="1">
        <w:r w:rsidRPr="00D86DDA">
          <w:rPr>
            <w:rStyle w:val="Hyperlink"/>
            <w:rFonts w:ascii="Arial" w:hAnsi="Arial" w:cs="Arial"/>
          </w:rPr>
          <w:t>https://www.hilton.com/en/hotels/manstgi-hilton-garden-inn-stoke-on-trent/</w:t>
        </w:r>
      </w:hyperlink>
      <w:r w:rsidRPr="00D86DDA">
        <w:rPr>
          <w:rFonts w:ascii="Arial" w:hAnsi="Arial" w:cs="Arial"/>
          <w:color w:val="000000" w:themeColor="text1"/>
        </w:rPr>
        <w:t xml:space="preserve"> [Accessed 10 June 2025].</w:t>
      </w:r>
      <w:r w:rsidRPr="00D86DDA">
        <w:rPr>
          <w:rFonts w:ascii="Arial" w:hAnsi="Arial" w:cs="Arial"/>
          <w:color w:val="000000" w:themeColor="text1"/>
        </w:rPr>
        <w:br/>
      </w:r>
      <w:r w:rsidRPr="00D86DDA">
        <w:rPr>
          <w:rFonts w:ascii="Arial" w:hAnsi="Arial" w:cs="Arial"/>
          <w:b/>
          <w:bCs/>
          <w:color w:val="000000" w:themeColor="text1"/>
        </w:rPr>
        <w:t>Hub Analytics</w:t>
      </w:r>
      <w:r w:rsidRPr="00D86DDA">
        <w:rPr>
          <w:rFonts w:ascii="Arial" w:hAnsi="Arial" w:cs="Arial"/>
          <w:color w:val="000000" w:themeColor="text1"/>
        </w:rPr>
        <w:t xml:space="preserve"> (2025) </w:t>
      </w:r>
      <w:r w:rsidRPr="00D86DDA">
        <w:rPr>
          <w:rFonts w:ascii="Arial" w:hAnsi="Arial" w:cs="Arial"/>
          <w:i/>
          <w:iCs/>
          <w:color w:val="000000" w:themeColor="text1"/>
        </w:rPr>
        <w:t>What Are Metrics for Restaurants?</w:t>
      </w:r>
      <w:r w:rsidRPr="00D86DDA">
        <w:rPr>
          <w:rFonts w:ascii="Arial" w:hAnsi="Arial" w:cs="Arial"/>
          <w:color w:val="000000" w:themeColor="text1"/>
        </w:rPr>
        <w:t xml:space="preserve"> Available at: </w:t>
      </w:r>
      <w:hyperlink r:id="rId15" w:tgtFrame="_new" w:history="1">
        <w:r w:rsidRPr="00D86DDA">
          <w:rPr>
            <w:rStyle w:val="Hyperlink"/>
            <w:rFonts w:ascii="Arial" w:hAnsi="Arial" w:cs="Arial"/>
          </w:rPr>
          <w:t>https://hub-analytics.com/restaurant-metrics-to-track/</w:t>
        </w:r>
      </w:hyperlink>
      <w:r w:rsidRPr="00D86DDA">
        <w:rPr>
          <w:rFonts w:ascii="Arial" w:hAnsi="Arial" w:cs="Arial"/>
          <w:color w:val="000000" w:themeColor="text1"/>
        </w:rPr>
        <w:t xml:space="preserve"> [Accessed 14 June 2025].</w:t>
      </w:r>
      <w:r w:rsidRPr="00D86DDA">
        <w:rPr>
          <w:rFonts w:ascii="Arial" w:hAnsi="Arial" w:cs="Arial"/>
          <w:color w:val="000000" w:themeColor="text1"/>
        </w:rPr>
        <w:br/>
      </w:r>
      <w:r w:rsidRPr="00D86DDA">
        <w:rPr>
          <w:rFonts w:ascii="Arial" w:hAnsi="Arial" w:cs="Arial"/>
          <w:b/>
          <w:bCs/>
          <w:color w:val="000000" w:themeColor="text1"/>
        </w:rPr>
        <w:t>Hughes, M.</w:t>
      </w:r>
      <w:r w:rsidRPr="00D86DDA">
        <w:rPr>
          <w:rFonts w:ascii="Arial" w:hAnsi="Arial" w:cs="Arial"/>
          <w:color w:val="000000" w:themeColor="text1"/>
        </w:rPr>
        <w:t xml:space="preserve"> (2015) </w:t>
      </w:r>
      <w:r w:rsidRPr="00D86DDA">
        <w:rPr>
          <w:rFonts w:ascii="Arial" w:hAnsi="Arial" w:cs="Arial"/>
          <w:i/>
          <w:iCs/>
          <w:color w:val="000000" w:themeColor="text1"/>
        </w:rPr>
        <w:t>The Leadership of Organizational Change</w:t>
      </w:r>
      <w:r w:rsidRPr="00D86DDA">
        <w:rPr>
          <w:rFonts w:ascii="Arial" w:hAnsi="Arial" w:cs="Arial"/>
          <w:color w:val="000000" w:themeColor="text1"/>
        </w:rPr>
        <w:t>. London: Routledge.</w:t>
      </w:r>
      <w:r w:rsidRPr="00D86DDA">
        <w:rPr>
          <w:rFonts w:ascii="Arial" w:hAnsi="Arial" w:cs="Arial"/>
          <w:color w:val="000000" w:themeColor="text1"/>
        </w:rPr>
        <w:br/>
      </w:r>
      <w:r w:rsidRPr="00D86DDA">
        <w:rPr>
          <w:rFonts w:ascii="Arial" w:hAnsi="Arial" w:cs="Arial"/>
          <w:b/>
          <w:bCs/>
          <w:color w:val="000000" w:themeColor="text1"/>
        </w:rPr>
        <w:t>IGI Global</w:t>
      </w:r>
      <w:r w:rsidRPr="00D86DDA">
        <w:rPr>
          <w:rFonts w:ascii="Arial" w:hAnsi="Arial" w:cs="Arial"/>
          <w:color w:val="000000" w:themeColor="text1"/>
        </w:rPr>
        <w:t xml:space="preserve"> (2016) </w:t>
      </w:r>
      <w:r w:rsidRPr="00D86DDA">
        <w:rPr>
          <w:rFonts w:ascii="Arial" w:hAnsi="Arial" w:cs="Arial"/>
          <w:i/>
          <w:iCs/>
          <w:color w:val="000000" w:themeColor="text1"/>
        </w:rPr>
        <w:t>Strategic Tools and Methods for Promoting Hospitality and Tourism Services</w:t>
      </w:r>
      <w:r w:rsidRPr="00D86DDA">
        <w:rPr>
          <w:rFonts w:ascii="Arial" w:hAnsi="Arial" w:cs="Arial"/>
          <w:color w:val="000000" w:themeColor="text1"/>
        </w:rPr>
        <w:t>. Hershey, PA: IGI Global.</w:t>
      </w:r>
      <w:r w:rsidRPr="00D86DDA">
        <w:rPr>
          <w:rFonts w:ascii="Arial" w:hAnsi="Arial" w:cs="Arial"/>
          <w:color w:val="000000" w:themeColor="text1"/>
        </w:rPr>
        <w:br/>
      </w:r>
      <w:proofErr w:type="spellStart"/>
      <w:r w:rsidRPr="00D86DDA">
        <w:rPr>
          <w:rFonts w:ascii="Arial" w:hAnsi="Arial" w:cs="Arial"/>
          <w:b/>
          <w:bCs/>
          <w:color w:val="000000" w:themeColor="text1"/>
        </w:rPr>
        <w:t>Ilkogretim</w:t>
      </w:r>
      <w:proofErr w:type="spellEnd"/>
      <w:r w:rsidRPr="00D86DDA">
        <w:rPr>
          <w:rFonts w:ascii="Arial" w:hAnsi="Arial" w:cs="Arial"/>
          <w:b/>
          <w:bCs/>
          <w:color w:val="000000" w:themeColor="text1"/>
        </w:rPr>
        <w:t xml:space="preserve"> Online</w:t>
      </w:r>
      <w:r w:rsidRPr="00D86DDA">
        <w:rPr>
          <w:rFonts w:ascii="Arial" w:hAnsi="Arial" w:cs="Arial"/>
          <w:color w:val="000000" w:themeColor="text1"/>
        </w:rPr>
        <w:t xml:space="preserve"> (2021) ‘Hotel Housekeeping Services and Customer Satisfaction’, </w:t>
      </w:r>
      <w:r w:rsidRPr="00D86DDA">
        <w:rPr>
          <w:rFonts w:ascii="Arial" w:hAnsi="Arial" w:cs="Arial"/>
          <w:i/>
          <w:iCs/>
          <w:color w:val="000000" w:themeColor="text1"/>
        </w:rPr>
        <w:t>Elementary Education Online</w:t>
      </w:r>
      <w:r w:rsidRPr="00D86DDA">
        <w:rPr>
          <w:rFonts w:ascii="Arial" w:hAnsi="Arial" w:cs="Arial"/>
          <w:color w:val="000000" w:themeColor="text1"/>
        </w:rPr>
        <w:t>, 20(1), pp. 5837–5844.</w:t>
      </w:r>
      <w:r w:rsidRPr="00D86DDA">
        <w:rPr>
          <w:rFonts w:ascii="Arial" w:hAnsi="Arial" w:cs="Arial"/>
          <w:color w:val="000000" w:themeColor="text1"/>
        </w:rPr>
        <w:br/>
      </w:r>
      <w:r w:rsidRPr="00D86DDA">
        <w:rPr>
          <w:rFonts w:ascii="Arial" w:hAnsi="Arial" w:cs="Arial"/>
          <w:b/>
          <w:bCs/>
          <w:color w:val="000000" w:themeColor="text1"/>
        </w:rPr>
        <w:t>Jenkins, W. and Williamson, D.</w:t>
      </w:r>
      <w:r w:rsidRPr="00D86DDA">
        <w:rPr>
          <w:rFonts w:ascii="Arial" w:hAnsi="Arial" w:cs="Arial"/>
          <w:color w:val="000000" w:themeColor="text1"/>
        </w:rPr>
        <w:t xml:space="preserve"> (2015) </w:t>
      </w:r>
      <w:r w:rsidRPr="00D86DDA">
        <w:rPr>
          <w:rFonts w:ascii="Arial" w:hAnsi="Arial" w:cs="Arial"/>
          <w:i/>
          <w:iCs/>
          <w:color w:val="000000" w:themeColor="text1"/>
        </w:rPr>
        <w:t>Strategic Management and Business Analysis</w:t>
      </w:r>
      <w:r w:rsidRPr="00D86DDA">
        <w:rPr>
          <w:rFonts w:ascii="Arial" w:hAnsi="Arial" w:cs="Arial"/>
          <w:color w:val="000000" w:themeColor="text1"/>
        </w:rPr>
        <w:t xml:space="preserve">. 2nd </w:t>
      </w:r>
      <w:proofErr w:type="spellStart"/>
      <w:r w:rsidRPr="00D86DDA">
        <w:rPr>
          <w:rFonts w:ascii="Arial" w:hAnsi="Arial" w:cs="Arial"/>
          <w:color w:val="000000" w:themeColor="text1"/>
        </w:rPr>
        <w:t>edn</w:t>
      </w:r>
      <w:proofErr w:type="spellEnd"/>
      <w:r w:rsidRPr="00D86DDA">
        <w:rPr>
          <w:rFonts w:ascii="Arial" w:hAnsi="Arial" w:cs="Arial"/>
          <w:color w:val="000000" w:themeColor="text1"/>
        </w:rPr>
        <w:t>. London: Routledge.</w:t>
      </w:r>
      <w:r w:rsidRPr="00D86DDA">
        <w:rPr>
          <w:rFonts w:ascii="Arial" w:hAnsi="Arial" w:cs="Arial"/>
          <w:color w:val="000000" w:themeColor="text1"/>
        </w:rPr>
        <w:br/>
      </w:r>
      <w:proofErr w:type="spellStart"/>
      <w:r w:rsidRPr="00D86DDA">
        <w:rPr>
          <w:rFonts w:ascii="Arial" w:hAnsi="Arial" w:cs="Arial"/>
          <w:b/>
          <w:bCs/>
          <w:color w:val="000000" w:themeColor="text1"/>
        </w:rPr>
        <w:t>Kandampully</w:t>
      </w:r>
      <w:proofErr w:type="spellEnd"/>
      <w:r w:rsidRPr="00D86DDA">
        <w:rPr>
          <w:rFonts w:ascii="Arial" w:hAnsi="Arial" w:cs="Arial"/>
          <w:b/>
          <w:bCs/>
          <w:color w:val="000000" w:themeColor="text1"/>
        </w:rPr>
        <w:t>, J., Mok, C. and Sparks, B.</w:t>
      </w:r>
      <w:r w:rsidRPr="00D86DDA">
        <w:rPr>
          <w:rFonts w:ascii="Arial" w:hAnsi="Arial" w:cs="Arial"/>
          <w:color w:val="000000" w:themeColor="text1"/>
        </w:rPr>
        <w:t xml:space="preserve"> (2001) </w:t>
      </w:r>
      <w:r w:rsidRPr="00D86DDA">
        <w:rPr>
          <w:rFonts w:ascii="Arial" w:hAnsi="Arial" w:cs="Arial"/>
          <w:i/>
          <w:iCs/>
          <w:color w:val="000000" w:themeColor="text1"/>
        </w:rPr>
        <w:t>Service Quality Management in Hospitality, Tourism, and Leisure</w:t>
      </w:r>
      <w:r w:rsidRPr="00D86DDA">
        <w:rPr>
          <w:rFonts w:ascii="Arial" w:hAnsi="Arial" w:cs="Arial"/>
          <w:color w:val="000000" w:themeColor="text1"/>
        </w:rPr>
        <w:t>. New York: Haworth Press.</w:t>
      </w:r>
      <w:r w:rsidRPr="00D86DDA">
        <w:rPr>
          <w:rFonts w:ascii="Arial" w:hAnsi="Arial" w:cs="Arial"/>
          <w:color w:val="000000" w:themeColor="text1"/>
        </w:rPr>
        <w:br/>
      </w:r>
      <w:r w:rsidRPr="00D86DDA">
        <w:rPr>
          <w:rFonts w:ascii="Arial" w:hAnsi="Arial" w:cs="Arial"/>
          <w:b/>
          <w:bCs/>
          <w:color w:val="000000" w:themeColor="text1"/>
        </w:rPr>
        <w:t>Kipping, M. and Clark, T.</w:t>
      </w:r>
      <w:r w:rsidRPr="00D86DDA">
        <w:rPr>
          <w:rFonts w:ascii="Arial" w:hAnsi="Arial" w:cs="Arial"/>
          <w:color w:val="000000" w:themeColor="text1"/>
        </w:rPr>
        <w:t xml:space="preserve"> (2012) </w:t>
      </w:r>
      <w:r w:rsidRPr="00D86DDA">
        <w:rPr>
          <w:rFonts w:ascii="Arial" w:hAnsi="Arial" w:cs="Arial"/>
          <w:i/>
          <w:iCs/>
          <w:color w:val="000000" w:themeColor="text1"/>
        </w:rPr>
        <w:t>The Oxford Handbook of Management Consulting</w:t>
      </w:r>
      <w:r w:rsidRPr="00D86DDA">
        <w:rPr>
          <w:rFonts w:ascii="Arial" w:hAnsi="Arial" w:cs="Arial"/>
          <w:color w:val="000000" w:themeColor="text1"/>
        </w:rPr>
        <w:t>. Oxford: Oxford University Press.</w:t>
      </w:r>
      <w:r w:rsidRPr="00D86DDA">
        <w:rPr>
          <w:rFonts w:ascii="Arial" w:hAnsi="Arial" w:cs="Arial"/>
          <w:color w:val="000000" w:themeColor="text1"/>
        </w:rPr>
        <w:br/>
      </w:r>
      <w:r w:rsidRPr="00D86DDA">
        <w:rPr>
          <w:rFonts w:ascii="Arial" w:hAnsi="Arial" w:cs="Arial"/>
          <w:b/>
          <w:bCs/>
          <w:color w:val="000000" w:themeColor="text1"/>
        </w:rPr>
        <w:t>Kotter, J.P.</w:t>
      </w:r>
      <w:r w:rsidRPr="00D86DDA">
        <w:rPr>
          <w:rFonts w:ascii="Arial" w:hAnsi="Arial" w:cs="Arial"/>
          <w:color w:val="000000" w:themeColor="text1"/>
        </w:rPr>
        <w:t xml:space="preserve"> (2012) </w:t>
      </w:r>
      <w:r w:rsidRPr="00D86DDA">
        <w:rPr>
          <w:rFonts w:ascii="Arial" w:hAnsi="Arial" w:cs="Arial"/>
          <w:i/>
          <w:iCs/>
          <w:color w:val="000000" w:themeColor="text1"/>
        </w:rPr>
        <w:t>Leading Change</w:t>
      </w:r>
      <w:r w:rsidRPr="00D86DDA">
        <w:rPr>
          <w:rFonts w:ascii="Arial" w:hAnsi="Arial" w:cs="Arial"/>
          <w:color w:val="000000" w:themeColor="text1"/>
        </w:rPr>
        <w:t>. Boston, MA: Harvard Business Review Press.</w:t>
      </w:r>
      <w:r w:rsidRPr="00D86DDA">
        <w:rPr>
          <w:rFonts w:ascii="Arial" w:hAnsi="Arial" w:cs="Arial"/>
          <w:color w:val="000000" w:themeColor="text1"/>
        </w:rPr>
        <w:br/>
      </w:r>
      <w:r w:rsidRPr="00D86DDA">
        <w:rPr>
          <w:rFonts w:ascii="Arial" w:hAnsi="Arial" w:cs="Arial"/>
          <w:b/>
          <w:bCs/>
          <w:color w:val="000000" w:themeColor="text1"/>
        </w:rPr>
        <w:t>Laws, E.</w:t>
      </w:r>
      <w:r w:rsidRPr="00D86DDA">
        <w:rPr>
          <w:rFonts w:ascii="Arial" w:hAnsi="Arial" w:cs="Arial"/>
          <w:color w:val="000000" w:themeColor="text1"/>
        </w:rPr>
        <w:t xml:space="preserve"> (2004) </w:t>
      </w:r>
      <w:r w:rsidRPr="00D86DDA">
        <w:rPr>
          <w:rFonts w:ascii="Arial" w:hAnsi="Arial" w:cs="Arial"/>
          <w:i/>
          <w:iCs/>
          <w:color w:val="000000" w:themeColor="text1"/>
        </w:rPr>
        <w:t>Improving Tourism and Hospitality Services</w:t>
      </w:r>
      <w:r w:rsidRPr="00D86DDA">
        <w:rPr>
          <w:rFonts w:ascii="Arial" w:hAnsi="Arial" w:cs="Arial"/>
          <w:color w:val="000000" w:themeColor="text1"/>
        </w:rPr>
        <w:t>. London: CABI Publishing.</w:t>
      </w:r>
      <w:r w:rsidRPr="00D86DDA">
        <w:rPr>
          <w:rFonts w:ascii="Arial" w:hAnsi="Arial" w:cs="Arial"/>
          <w:color w:val="000000" w:themeColor="text1"/>
        </w:rPr>
        <w:br/>
      </w:r>
      <w:r w:rsidRPr="00D86DDA">
        <w:rPr>
          <w:rFonts w:ascii="Arial" w:hAnsi="Arial" w:cs="Arial"/>
          <w:b/>
          <w:bCs/>
          <w:color w:val="000000" w:themeColor="text1"/>
        </w:rPr>
        <w:t>Lightspeed</w:t>
      </w:r>
      <w:r w:rsidRPr="00D86DDA">
        <w:rPr>
          <w:rFonts w:ascii="Arial" w:hAnsi="Arial" w:cs="Arial"/>
          <w:color w:val="000000" w:themeColor="text1"/>
        </w:rPr>
        <w:t xml:space="preserve"> (2024) </w:t>
      </w:r>
      <w:r w:rsidRPr="00D86DDA">
        <w:rPr>
          <w:rFonts w:ascii="Arial" w:hAnsi="Arial" w:cs="Arial"/>
          <w:i/>
          <w:iCs/>
          <w:color w:val="000000" w:themeColor="text1"/>
        </w:rPr>
        <w:t>Restaurant KPIs to Track</w:t>
      </w:r>
      <w:r w:rsidRPr="00D86DDA">
        <w:rPr>
          <w:rFonts w:ascii="Arial" w:hAnsi="Arial" w:cs="Arial"/>
          <w:color w:val="000000" w:themeColor="text1"/>
        </w:rPr>
        <w:t xml:space="preserve">. Available at: </w:t>
      </w:r>
      <w:hyperlink r:id="rId16" w:tgtFrame="_new" w:history="1">
        <w:r w:rsidRPr="00D86DDA">
          <w:rPr>
            <w:rStyle w:val="Hyperlink"/>
            <w:rFonts w:ascii="Arial" w:hAnsi="Arial" w:cs="Arial"/>
          </w:rPr>
          <w:t>https://www.lightspeedhq.com/blog/restaurant-kpis/</w:t>
        </w:r>
      </w:hyperlink>
      <w:r w:rsidRPr="00D86DDA">
        <w:rPr>
          <w:rFonts w:ascii="Arial" w:hAnsi="Arial" w:cs="Arial"/>
          <w:color w:val="000000" w:themeColor="text1"/>
        </w:rPr>
        <w:t xml:space="preserve"> [Accessed 13 June 2025].</w:t>
      </w:r>
      <w:r w:rsidRPr="00D86DDA">
        <w:rPr>
          <w:rFonts w:ascii="Arial" w:hAnsi="Arial" w:cs="Arial"/>
          <w:color w:val="000000" w:themeColor="text1"/>
        </w:rPr>
        <w:br/>
      </w:r>
      <w:r w:rsidRPr="00D86DDA">
        <w:rPr>
          <w:rFonts w:ascii="Arial" w:hAnsi="Arial" w:cs="Arial"/>
          <w:b/>
          <w:bCs/>
          <w:color w:val="000000" w:themeColor="text1"/>
        </w:rPr>
        <w:t>McKinsey &amp; Company</w:t>
      </w:r>
      <w:r w:rsidRPr="00D86DDA">
        <w:rPr>
          <w:rFonts w:ascii="Arial" w:hAnsi="Arial" w:cs="Arial"/>
          <w:color w:val="000000" w:themeColor="text1"/>
        </w:rPr>
        <w:t xml:space="preserve"> (2021) </w:t>
      </w:r>
      <w:r w:rsidRPr="00D86DDA">
        <w:rPr>
          <w:rFonts w:ascii="Arial" w:hAnsi="Arial" w:cs="Arial"/>
          <w:i/>
          <w:iCs/>
          <w:color w:val="000000" w:themeColor="text1"/>
        </w:rPr>
        <w:t>How to future-proof your organization</w:t>
      </w:r>
      <w:r w:rsidRPr="00D86DDA">
        <w:rPr>
          <w:rFonts w:ascii="Arial" w:hAnsi="Arial" w:cs="Arial"/>
          <w:color w:val="000000" w:themeColor="text1"/>
        </w:rPr>
        <w:t xml:space="preserve">. Available at: </w:t>
      </w:r>
      <w:hyperlink r:id="rId17" w:tgtFrame="_new" w:history="1">
        <w:r w:rsidRPr="00D86DDA">
          <w:rPr>
            <w:rStyle w:val="Hyperlink"/>
            <w:rFonts w:ascii="Arial" w:hAnsi="Arial" w:cs="Arial"/>
          </w:rPr>
          <w:t>https://www.mckinsey.com/capabilities/people-and-organizational-performance/our-insights/how-to-future-proof-your-organization</w:t>
        </w:r>
      </w:hyperlink>
      <w:r w:rsidRPr="00D86DDA">
        <w:rPr>
          <w:rFonts w:ascii="Arial" w:hAnsi="Arial" w:cs="Arial"/>
          <w:color w:val="000000" w:themeColor="text1"/>
        </w:rPr>
        <w:t xml:space="preserve"> [Accessed 10 June 2025].</w:t>
      </w:r>
      <w:r w:rsidRPr="00D86DDA">
        <w:rPr>
          <w:rFonts w:ascii="Arial" w:hAnsi="Arial" w:cs="Arial"/>
          <w:color w:val="000000" w:themeColor="text1"/>
        </w:rPr>
        <w:br/>
      </w:r>
      <w:r w:rsidRPr="00D86DDA">
        <w:rPr>
          <w:rFonts w:ascii="Arial" w:hAnsi="Arial" w:cs="Arial"/>
          <w:b/>
          <w:bCs/>
          <w:color w:val="000000" w:themeColor="text1"/>
        </w:rPr>
        <w:t>NetSuite</w:t>
      </w:r>
      <w:r w:rsidRPr="00D86DDA">
        <w:rPr>
          <w:rFonts w:ascii="Arial" w:hAnsi="Arial" w:cs="Arial"/>
          <w:color w:val="000000" w:themeColor="text1"/>
        </w:rPr>
        <w:t xml:space="preserve"> (2024) </w:t>
      </w:r>
      <w:r w:rsidRPr="00D86DDA">
        <w:rPr>
          <w:rFonts w:ascii="Arial" w:hAnsi="Arial" w:cs="Arial"/>
          <w:i/>
          <w:iCs/>
          <w:color w:val="000000" w:themeColor="text1"/>
        </w:rPr>
        <w:t>11 Key Hospitality KPIs to Track</w:t>
      </w:r>
      <w:r w:rsidRPr="00D86DDA">
        <w:rPr>
          <w:rFonts w:ascii="Arial" w:hAnsi="Arial" w:cs="Arial"/>
          <w:color w:val="000000" w:themeColor="text1"/>
        </w:rPr>
        <w:t xml:space="preserve">. Available at: </w:t>
      </w:r>
      <w:hyperlink r:id="rId18" w:tgtFrame="_new" w:history="1">
        <w:r w:rsidRPr="00D86DDA">
          <w:rPr>
            <w:rStyle w:val="Hyperlink"/>
            <w:rFonts w:ascii="Arial" w:hAnsi="Arial" w:cs="Arial"/>
          </w:rPr>
          <w:t>https://www.netsuite.com/portal/resource/articles/business-strategy/hospitality-</w:t>
        </w:r>
        <w:r w:rsidRPr="00D86DDA">
          <w:rPr>
            <w:rStyle w:val="Hyperlink"/>
            <w:rFonts w:ascii="Arial" w:hAnsi="Arial" w:cs="Arial"/>
          </w:rPr>
          <w:lastRenderedPageBreak/>
          <w:t>kpis.shtml</w:t>
        </w:r>
      </w:hyperlink>
      <w:r w:rsidRPr="00D86DDA">
        <w:rPr>
          <w:rFonts w:ascii="Arial" w:hAnsi="Arial" w:cs="Arial"/>
          <w:color w:val="000000" w:themeColor="text1"/>
        </w:rPr>
        <w:t xml:space="preserve"> [Accessed 14 June 2025].</w:t>
      </w:r>
      <w:r w:rsidRPr="00D86DDA">
        <w:rPr>
          <w:rFonts w:ascii="Arial" w:hAnsi="Arial" w:cs="Arial"/>
          <w:color w:val="000000" w:themeColor="text1"/>
        </w:rPr>
        <w:br/>
      </w:r>
      <w:r w:rsidRPr="00D86DDA">
        <w:rPr>
          <w:rFonts w:ascii="Arial" w:hAnsi="Arial" w:cs="Arial"/>
          <w:b/>
          <w:bCs/>
          <w:color w:val="000000" w:themeColor="text1"/>
        </w:rPr>
        <w:t>Newton, R.</w:t>
      </w:r>
      <w:r w:rsidRPr="00D86DDA">
        <w:rPr>
          <w:rFonts w:ascii="Arial" w:hAnsi="Arial" w:cs="Arial"/>
          <w:color w:val="000000" w:themeColor="text1"/>
        </w:rPr>
        <w:t xml:space="preserve"> (2010) </w:t>
      </w:r>
      <w:r w:rsidRPr="00D86DDA">
        <w:rPr>
          <w:rFonts w:ascii="Arial" w:hAnsi="Arial" w:cs="Arial"/>
          <w:i/>
          <w:iCs/>
          <w:color w:val="000000" w:themeColor="text1"/>
        </w:rPr>
        <w:t>The Management Consultant: Mastering the Art of Consultancy</w:t>
      </w:r>
      <w:r w:rsidRPr="00D86DDA">
        <w:rPr>
          <w:rFonts w:ascii="Arial" w:hAnsi="Arial" w:cs="Arial"/>
          <w:color w:val="000000" w:themeColor="text1"/>
        </w:rPr>
        <w:t>. London: Financial Times Prentice Hall.</w:t>
      </w:r>
      <w:r w:rsidRPr="00D86DDA">
        <w:rPr>
          <w:rFonts w:ascii="Arial" w:hAnsi="Arial" w:cs="Arial"/>
          <w:color w:val="000000" w:themeColor="text1"/>
        </w:rPr>
        <w:br/>
      </w:r>
      <w:proofErr w:type="spellStart"/>
      <w:r w:rsidRPr="00D86DDA">
        <w:rPr>
          <w:rFonts w:ascii="Arial" w:hAnsi="Arial" w:cs="Arial"/>
          <w:b/>
          <w:bCs/>
          <w:color w:val="000000" w:themeColor="text1"/>
        </w:rPr>
        <w:t>Noordzy</w:t>
      </w:r>
      <w:proofErr w:type="spellEnd"/>
      <w:r w:rsidRPr="00D86DDA">
        <w:rPr>
          <w:rFonts w:ascii="Arial" w:hAnsi="Arial" w:cs="Arial"/>
          <w:b/>
          <w:bCs/>
          <w:color w:val="000000" w:themeColor="text1"/>
        </w:rPr>
        <w:t>, G.</w:t>
      </w:r>
      <w:r w:rsidRPr="00D86DDA">
        <w:rPr>
          <w:rFonts w:ascii="Arial" w:hAnsi="Arial" w:cs="Arial"/>
          <w:color w:val="000000" w:themeColor="text1"/>
        </w:rPr>
        <w:t xml:space="preserve"> (2014) </w:t>
      </w:r>
      <w:r w:rsidRPr="00D86DDA">
        <w:rPr>
          <w:rFonts w:ascii="Arial" w:hAnsi="Arial" w:cs="Arial"/>
          <w:i/>
          <w:iCs/>
          <w:color w:val="000000" w:themeColor="text1"/>
        </w:rPr>
        <w:t>Project Management of Hotel Opening Processes: Exploring Better Ways to Manage New Hotel Openings</w:t>
      </w:r>
      <w:r w:rsidRPr="00D86DDA">
        <w:rPr>
          <w:rFonts w:ascii="Arial" w:hAnsi="Arial" w:cs="Arial"/>
          <w:color w:val="000000" w:themeColor="text1"/>
        </w:rPr>
        <w:t>.</w:t>
      </w:r>
      <w:r w:rsidRPr="00D86DDA">
        <w:rPr>
          <w:rFonts w:ascii="Arial" w:hAnsi="Arial" w:cs="Arial"/>
          <w:color w:val="000000" w:themeColor="text1"/>
        </w:rPr>
        <w:br/>
      </w:r>
      <w:r w:rsidRPr="00D86DDA">
        <w:rPr>
          <w:rFonts w:ascii="Arial" w:hAnsi="Arial" w:cs="Arial"/>
          <w:b/>
          <w:bCs/>
          <w:color w:val="000000" w:themeColor="text1"/>
        </w:rPr>
        <w:t>OpenTable</w:t>
      </w:r>
      <w:r w:rsidRPr="00D86DDA">
        <w:rPr>
          <w:rFonts w:ascii="Arial" w:hAnsi="Arial" w:cs="Arial"/>
          <w:color w:val="000000" w:themeColor="text1"/>
        </w:rPr>
        <w:t xml:space="preserve"> (2024) </w:t>
      </w:r>
      <w:r w:rsidRPr="00D86DDA">
        <w:rPr>
          <w:rFonts w:ascii="Arial" w:hAnsi="Arial" w:cs="Arial"/>
          <w:i/>
          <w:iCs/>
          <w:color w:val="000000" w:themeColor="text1"/>
        </w:rPr>
        <w:t>Hotel Restaurants: Maximize Revenue &amp; Customer Satisfaction</w:t>
      </w:r>
      <w:r w:rsidRPr="00D86DDA">
        <w:rPr>
          <w:rFonts w:ascii="Arial" w:hAnsi="Arial" w:cs="Arial"/>
          <w:color w:val="000000" w:themeColor="text1"/>
        </w:rPr>
        <w:t xml:space="preserve">. Available at: </w:t>
      </w:r>
      <w:hyperlink r:id="rId19" w:tgtFrame="_new" w:history="1">
        <w:r w:rsidRPr="00D86DDA">
          <w:rPr>
            <w:rStyle w:val="Hyperlink"/>
            <w:rFonts w:ascii="Arial" w:hAnsi="Arial" w:cs="Arial"/>
          </w:rPr>
          <w:t>https://www.opentable.com/restaurant-solutions/resources/hotel-restaurants-maximize-revenue/</w:t>
        </w:r>
      </w:hyperlink>
      <w:r w:rsidRPr="00D86DDA">
        <w:rPr>
          <w:rFonts w:ascii="Arial" w:hAnsi="Arial" w:cs="Arial"/>
          <w:color w:val="000000" w:themeColor="text1"/>
        </w:rPr>
        <w:t xml:space="preserve"> [Accessed 17 June 2025].</w:t>
      </w:r>
      <w:r w:rsidRPr="00D86DDA">
        <w:rPr>
          <w:rFonts w:ascii="Arial" w:hAnsi="Arial" w:cs="Arial"/>
          <w:color w:val="000000" w:themeColor="text1"/>
        </w:rPr>
        <w:br/>
      </w:r>
      <w:r w:rsidRPr="00D86DDA">
        <w:rPr>
          <w:rFonts w:ascii="Arial" w:hAnsi="Arial" w:cs="Arial"/>
          <w:b/>
          <w:bCs/>
          <w:color w:val="000000" w:themeColor="text1"/>
        </w:rPr>
        <w:t>O’Mahoney, J.</w:t>
      </w:r>
      <w:r w:rsidRPr="00D86DDA">
        <w:rPr>
          <w:rFonts w:ascii="Arial" w:hAnsi="Arial" w:cs="Arial"/>
          <w:color w:val="000000" w:themeColor="text1"/>
        </w:rPr>
        <w:t xml:space="preserve"> (2021) </w:t>
      </w:r>
      <w:r w:rsidRPr="00D86DDA">
        <w:rPr>
          <w:rFonts w:ascii="Arial" w:hAnsi="Arial" w:cs="Arial"/>
          <w:i/>
          <w:iCs/>
          <w:color w:val="000000" w:themeColor="text1"/>
        </w:rPr>
        <w:t>Growth: Building a Successful Consultancy in the Digital Age</w:t>
      </w:r>
      <w:r w:rsidRPr="00D86DDA">
        <w:rPr>
          <w:rFonts w:ascii="Arial" w:hAnsi="Arial" w:cs="Arial"/>
          <w:color w:val="000000" w:themeColor="text1"/>
        </w:rPr>
        <w:t>. London: Routledge.</w:t>
      </w:r>
      <w:r w:rsidRPr="00D86DDA">
        <w:rPr>
          <w:rFonts w:ascii="Arial" w:hAnsi="Arial" w:cs="Arial"/>
          <w:color w:val="000000" w:themeColor="text1"/>
        </w:rPr>
        <w:br/>
      </w:r>
      <w:r w:rsidRPr="00D86DDA">
        <w:rPr>
          <w:rFonts w:ascii="Arial" w:hAnsi="Arial" w:cs="Arial"/>
          <w:b/>
          <w:bCs/>
          <w:color w:val="000000" w:themeColor="text1"/>
        </w:rPr>
        <w:t>Or, M.</w:t>
      </w:r>
      <w:r w:rsidRPr="00D86DDA">
        <w:rPr>
          <w:rFonts w:ascii="Arial" w:hAnsi="Arial" w:cs="Arial"/>
          <w:color w:val="000000" w:themeColor="text1"/>
        </w:rPr>
        <w:t xml:space="preserve"> (2014) </w:t>
      </w:r>
      <w:r w:rsidRPr="00D86DDA">
        <w:rPr>
          <w:rFonts w:ascii="Arial" w:hAnsi="Arial" w:cs="Arial"/>
          <w:i/>
          <w:iCs/>
          <w:color w:val="000000" w:themeColor="text1"/>
        </w:rPr>
        <w:t>Star Quality Hospitality: The Key to a Successful Hospitality Business</w:t>
      </w:r>
      <w:r w:rsidRPr="00D86DDA">
        <w:rPr>
          <w:rFonts w:ascii="Arial" w:hAnsi="Arial" w:cs="Arial"/>
          <w:color w:val="000000" w:themeColor="text1"/>
        </w:rPr>
        <w:t>. London: Star Quality Hospitality.</w:t>
      </w:r>
      <w:r w:rsidRPr="00D86DDA">
        <w:rPr>
          <w:rFonts w:ascii="Arial" w:hAnsi="Arial" w:cs="Arial"/>
          <w:color w:val="000000" w:themeColor="text1"/>
        </w:rPr>
        <w:br/>
      </w:r>
      <w:r w:rsidRPr="00D86DDA">
        <w:rPr>
          <w:rFonts w:ascii="Arial" w:hAnsi="Arial" w:cs="Arial"/>
          <w:b/>
          <w:bCs/>
          <w:color w:val="000000" w:themeColor="text1"/>
        </w:rPr>
        <w:t>Paperchase</w:t>
      </w:r>
      <w:r w:rsidRPr="00D86DDA">
        <w:rPr>
          <w:rFonts w:ascii="Arial" w:hAnsi="Arial" w:cs="Arial"/>
          <w:color w:val="000000" w:themeColor="text1"/>
        </w:rPr>
        <w:t xml:space="preserve"> (2023) </w:t>
      </w:r>
      <w:r w:rsidRPr="00D86DDA">
        <w:rPr>
          <w:rFonts w:ascii="Arial" w:hAnsi="Arial" w:cs="Arial"/>
          <w:i/>
          <w:iCs/>
          <w:color w:val="000000" w:themeColor="text1"/>
        </w:rPr>
        <w:t>Financial KPIs Every Restaurant Owner Should Monitor</w:t>
      </w:r>
      <w:r w:rsidRPr="00D86DDA">
        <w:rPr>
          <w:rFonts w:ascii="Arial" w:hAnsi="Arial" w:cs="Arial"/>
          <w:color w:val="000000" w:themeColor="text1"/>
        </w:rPr>
        <w:t xml:space="preserve">. Available at: </w:t>
      </w:r>
      <w:hyperlink r:id="rId20" w:tgtFrame="_new" w:history="1">
        <w:r w:rsidRPr="00D86DDA">
          <w:rPr>
            <w:rStyle w:val="Hyperlink"/>
            <w:rFonts w:ascii="Arial" w:hAnsi="Arial" w:cs="Arial"/>
          </w:rPr>
          <w:t>https://www.paperchase.ac/management/financial-kpis-for-restaurant-owners/</w:t>
        </w:r>
      </w:hyperlink>
      <w:r w:rsidRPr="00D86DDA">
        <w:rPr>
          <w:rFonts w:ascii="Arial" w:hAnsi="Arial" w:cs="Arial"/>
          <w:color w:val="000000" w:themeColor="text1"/>
        </w:rPr>
        <w:t xml:space="preserve"> [Accessed 14 June 2025].</w:t>
      </w:r>
      <w:r w:rsidRPr="00D86DDA">
        <w:rPr>
          <w:rFonts w:ascii="Arial" w:hAnsi="Arial" w:cs="Arial"/>
          <w:color w:val="000000" w:themeColor="text1"/>
        </w:rPr>
        <w:br/>
      </w:r>
      <w:proofErr w:type="spellStart"/>
      <w:r w:rsidRPr="00D86DDA">
        <w:rPr>
          <w:rFonts w:ascii="Arial" w:hAnsi="Arial" w:cs="Arial"/>
          <w:b/>
          <w:bCs/>
          <w:color w:val="000000" w:themeColor="text1"/>
        </w:rPr>
        <w:t>Revinate</w:t>
      </w:r>
      <w:proofErr w:type="spellEnd"/>
      <w:r w:rsidRPr="00D86DDA">
        <w:rPr>
          <w:rFonts w:ascii="Arial" w:hAnsi="Arial" w:cs="Arial"/>
          <w:color w:val="000000" w:themeColor="text1"/>
        </w:rPr>
        <w:t xml:space="preserve"> (2022) </w:t>
      </w:r>
      <w:r w:rsidRPr="00D86DDA">
        <w:rPr>
          <w:rFonts w:ascii="Arial" w:hAnsi="Arial" w:cs="Arial"/>
          <w:i/>
          <w:iCs/>
          <w:color w:val="000000" w:themeColor="text1"/>
        </w:rPr>
        <w:t>How Hotels Are Transforming Housekeeping to Stay Profitable</w:t>
      </w:r>
      <w:r w:rsidRPr="00D86DDA">
        <w:rPr>
          <w:rFonts w:ascii="Arial" w:hAnsi="Arial" w:cs="Arial"/>
          <w:color w:val="000000" w:themeColor="text1"/>
        </w:rPr>
        <w:t xml:space="preserve">. Available at: </w:t>
      </w:r>
      <w:hyperlink r:id="rId21" w:tgtFrame="_new" w:history="1">
        <w:r w:rsidRPr="00D86DDA">
          <w:rPr>
            <w:rStyle w:val="Hyperlink"/>
            <w:rFonts w:ascii="Arial" w:hAnsi="Arial" w:cs="Arial"/>
          </w:rPr>
          <w:t>https://www.revinate.com/blog/how-hotels-are-transforming-housekeeping-to-stay-profitable/</w:t>
        </w:r>
      </w:hyperlink>
      <w:r w:rsidRPr="00D86DDA">
        <w:rPr>
          <w:rFonts w:ascii="Arial" w:hAnsi="Arial" w:cs="Arial"/>
          <w:color w:val="000000" w:themeColor="text1"/>
        </w:rPr>
        <w:t xml:space="preserve"> [Accessed 17 June 2025].</w:t>
      </w:r>
    </w:p>
    <w:p w14:paraId="4011A2A1" w14:textId="5CA315FE" w:rsidR="00A531ED" w:rsidRPr="00D86DDA" w:rsidRDefault="008E3095" w:rsidP="005F7EDC">
      <w:pPr>
        <w:spacing w:line="360" w:lineRule="auto"/>
        <w:ind w:left="425"/>
        <w:rPr>
          <w:rFonts w:ascii="Arial" w:hAnsi="Arial" w:cs="Arial"/>
          <w:color w:val="000000" w:themeColor="text1"/>
        </w:rPr>
      </w:pPr>
      <w:r w:rsidRPr="00D86DDA">
        <w:rPr>
          <w:rFonts w:ascii="Arial" w:hAnsi="Arial" w:cs="Arial"/>
          <w:b/>
          <w:bCs/>
          <w:color w:val="000000" w:themeColor="text1"/>
        </w:rPr>
        <w:t xml:space="preserve">Şahin, E., </w:t>
      </w:r>
      <w:proofErr w:type="spellStart"/>
      <w:r w:rsidRPr="00D86DDA">
        <w:rPr>
          <w:rFonts w:ascii="Arial" w:hAnsi="Arial" w:cs="Arial"/>
          <w:b/>
          <w:bCs/>
          <w:color w:val="000000" w:themeColor="text1"/>
        </w:rPr>
        <w:t>Güneri</w:t>
      </w:r>
      <w:proofErr w:type="spellEnd"/>
      <w:r w:rsidRPr="00D86DDA">
        <w:rPr>
          <w:rFonts w:ascii="Arial" w:hAnsi="Arial" w:cs="Arial"/>
          <w:b/>
          <w:bCs/>
          <w:color w:val="000000" w:themeColor="text1"/>
        </w:rPr>
        <w:t>, B. and Demir, M.Ö.</w:t>
      </w:r>
      <w:r w:rsidRPr="00D86DDA">
        <w:rPr>
          <w:rFonts w:ascii="Arial" w:hAnsi="Arial" w:cs="Arial"/>
          <w:color w:val="000000" w:themeColor="text1"/>
        </w:rPr>
        <w:t xml:space="preserve"> (2025) ‘</w:t>
      </w:r>
      <w:r w:rsidRPr="00D86DDA">
        <w:rPr>
          <w:rFonts w:ascii="Arial" w:hAnsi="Arial" w:cs="Arial"/>
          <w:i/>
          <w:iCs/>
          <w:color w:val="000000" w:themeColor="text1"/>
        </w:rPr>
        <w:t xml:space="preserve">The Impact of Sustainable QR Menus on Service Quality and Customer Satisfaction: The Moderating Role of Perceived Risk’, </w:t>
      </w:r>
      <w:r w:rsidR="00832E18" w:rsidRPr="00D86DDA">
        <w:rPr>
          <w:rFonts w:ascii="Arial" w:hAnsi="Arial" w:cs="Arial"/>
          <w:color w:val="000000" w:themeColor="text1"/>
        </w:rPr>
        <w:br/>
      </w:r>
      <w:proofErr w:type="spellStart"/>
      <w:r w:rsidR="00832E18" w:rsidRPr="00D86DDA">
        <w:rPr>
          <w:rFonts w:ascii="Arial" w:hAnsi="Arial" w:cs="Arial"/>
          <w:b/>
          <w:bCs/>
          <w:color w:val="000000" w:themeColor="text1"/>
        </w:rPr>
        <w:t>SaniWash</w:t>
      </w:r>
      <w:proofErr w:type="spellEnd"/>
      <w:r w:rsidR="00832E18" w:rsidRPr="00D86DDA">
        <w:rPr>
          <w:rFonts w:ascii="Arial" w:hAnsi="Arial" w:cs="Arial"/>
          <w:color w:val="000000" w:themeColor="text1"/>
        </w:rPr>
        <w:t xml:space="preserve"> (2023) </w:t>
      </w:r>
      <w:r w:rsidR="00832E18" w:rsidRPr="00D86DDA">
        <w:rPr>
          <w:rFonts w:ascii="Arial" w:hAnsi="Arial" w:cs="Arial"/>
          <w:i/>
          <w:iCs/>
          <w:color w:val="000000" w:themeColor="text1"/>
        </w:rPr>
        <w:t>The Clean Linen Effect: How Laundry Impacts Hotel Reputation and Revenue</w:t>
      </w:r>
      <w:r w:rsidR="00832E18" w:rsidRPr="00D86DDA">
        <w:rPr>
          <w:rFonts w:ascii="Arial" w:hAnsi="Arial" w:cs="Arial"/>
          <w:color w:val="000000" w:themeColor="text1"/>
        </w:rPr>
        <w:t xml:space="preserve">. Available at: </w:t>
      </w:r>
      <w:hyperlink r:id="rId22" w:tgtFrame="_new" w:history="1">
        <w:r w:rsidR="00832E18" w:rsidRPr="00D86DDA">
          <w:rPr>
            <w:rStyle w:val="Hyperlink"/>
            <w:rFonts w:ascii="Arial" w:hAnsi="Arial" w:cs="Arial"/>
          </w:rPr>
          <w:t>https://saniwash.com/the-clean-linen-effect-how-laundry-impacts-hotel-reputation-and-revenue/</w:t>
        </w:r>
      </w:hyperlink>
      <w:r w:rsidR="00832E18" w:rsidRPr="00D86DDA">
        <w:rPr>
          <w:rFonts w:ascii="Arial" w:hAnsi="Arial" w:cs="Arial"/>
          <w:color w:val="000000" w:themeColor="text1"/>
        </w:rPr>
        <w:t xml:space="preserve"> [Accessed 17 June 2025].</w:t>
      </w:r>
      <w:r w:rsidR="00832E18" w:rsidRPr="00D86DDA">
        <w:rPr>
          <w:rFonts w:ascii="Arial" w:hAnsi="Arial" w:cs="Arial"/>
          <w:color w:val="000000" w:themeColor="text1"/>
        </w:rPr>
        <w:br/>
      </w:r>
      <w:r w:rsidR="00832E18" w:rsidRPr="00D86DDA">
        <w:rPr>
          <w:rFonts w:ascii="Arial" w:hAnsi="Arial" w:cs="Arial"/>
          <w:b/>
          <w:bCs/>
          <w:color w:val="000000" w:themeColor="text1"/>
        </w:rPr>
        <w:t>ScienceDirect</w:t>
      </w:r>
      <w:r w:rsidR="00832E18" w:rsidRPr="00D86DDA">
        <w:rPr>
          <w:rFonts w:ascii="Arial" w:hAnsi="Arial" w:cs="Arial"/>
          <w:color w:val="000000" w:themeColor="text1"/>
        </w:rPr>
        <w:t xml:space="preserve"> (2020) </w:t>
      </w:r>
      <w:r w:rsidR="00832E18" w:rsidRPr="00D86DDA">
        <w:rPr>
          <w:rFonts w:ascii="Arial" w:hAnsi="Arial" w:cs="Arial"/>
          <w:i/>
          <w:iCs/>
          <w:color w:val="000000" w:themeColor="text1"/>
        </w:rPr>
        <w:t>Perceived Hygiene Attributes in the Hotel Industry</w:t>
      </w:r>
      <w:r w:rsidR="00832E18" w:rsidRPr="00D86DDA">
        <w:rPr>
          <w:rFonts w:ascii="Arial" w:hAnsi="Arial" w:cs="Arial"/>
          <w:color w:val="000000" w:themeColor="text1"/>
        </w:rPr>
        <w:t xml:space="preserve">. </w:t>
      </w:r>
      <w:r w:rsidR="00832E18" w:rsidRPr="00D86DDA">
        <w:rPr>
          <w:rFonts w:ascii="Arial" w:hAnsi="Arial" w:cs="Arial"/>
          <w:i/>
          <w:iCs/>
          <w:color w:val="000000" w:themeColor="text1"/>
        </w:rPr>
        <w:t>International Journal of Hospitality Management</w:t>
      </w:r>
      <w:r w:rsidR="00832E18" w:rsidRPr="00D86DDA">
        <w:rPr>
          <w:rFonts w:ascii="Arial" w:hAnsi="Arial" w:cs="Arial"/>
          <w:color w:val="000000" w:themeColor="text1"/>
        </w:rPr>
        <w:t xml:space="preserve">. Available at: </w:t>
      </w:r>
      <w:hyperlink r:id="rId23" w:tgtFrame="_new" w:history="1">
        <w:r w:rsidR="00832E18" w:rsidRPr="00D86DDA">
          <w:rPr>
            <w:rStyle w:val="Hyperlink"/>
            <w:rFonts w:ascii="Arial" w:hAnsi="Arial" w:cs="Arial"/>
          </w:rPr>
          <w:t>https://www.sciencedirect.com/science/article/abs/pii/S0278431920303200</w:t>
        </w:r>
      </w:hyperlink>
      <w:r w:rsidR="00832E18" w:rsidRPr="00D86DDA">
        <w:rPr>
          <w:rFonts w:ascii="Arial" w:hAnsi="Arial" w:cs="Arial"/>
          <w:color w:val="000000" w:themeColor="text1"/>
        </w:rPr>
        <w:t xml:space="preserve"> [Accessed 17 June 2025].</w:t>
      </w:r>
      <w:r w:rsidR="00832E18" w:rsidRPr="00D86DDA">
        <w:rPr>
          <w:rFonts w:ascii="Arial" w:hAnsi="Arial" w:cs="Arial"/>
          <w:color w:val="000000" w:themeColor="text1"/>
        </w:rPr>
        <w:br/>
      </w:r>
      <w:r w:rsidR="00832E18" w:rsidRPr="00D86DDA">
        <w:rPr>
          <w:rFonts w:ascii="Arial" w:hAnsi="Arial" w:cs="Arial"/>
          <w:b/>
          <w:bCs/>
          <w:color w:val="000000" w:themeColor="text1"/>
        </w:rPr>
        <w:t>Shaw, D.</w:t>
      </w:r>
      <w:r w:rsidR="00832E18" w:rsidRPr="00D86DDA">
        <w:rPr>
          <w:rFonts w:ascii="Arial" w:hAnsi="Arial" w:cs="Arial"/>
          <w:color w:val="000000" w:themeColor="text1"/>
        </w:rPr>
        <w:t xml:space="preserve"> (2022) </w:t>
      </w:r>
      <w:r w:rsidR="00832E18" w:rsidRPr="00D86DDA">
        <w:rPr>
          <w:rFonts w:ascii="Arial" w:hAnsi="Arial" w:cs="Arial"/>
          <w:i/>
          <w:iCs/>
          <w:color w:val="000000" w:themeColor="text1"/>
        </w:rPr>
        <w:t>An Ancient Greek Philosophy of Management Consulting: Thinking Differently About Its Assumptions, Principles and Practice</w:t>
      </w:r>
      <w:r w:rsidR="00832E18" w:rsidRPr="00D86DDA">
        <w:rPr>
          <w:rFonts w:ascii="Arial" w:hAnsi="Arial" w:cs="Arial"/>
          <w:color w:val="000000" w:themeColor="text1"/>
        </w:rPr>
        <w:t>. London: Routledge.</w:t>
      </w:r>
      <w:r w:rsidR="00832E18" w:rsidRPr="00D86DDA">
        <w:rPr>
          <w:rFonts w:ascii="Arial" w:hAnsi="Arial" w:cs="Arial"/>
          <w:color w:val="000000" w:themeColor="text1"/>
        </w:rPr>
        <w:br/>
      </w:r>
      <w:proofErr w:type="spellStart"/>
      <w:r w:rsidR="00832E18" w:rsidRPr="00D86DDA">
        <w:rPr>
          <w:rFonts w:ascii="Arial" w:hAnsi="Arial" w:cs="Arial"/>
          <w:b/>
          <w:bCs/>
          <w:color w:val="000000" w:themeColor="text1"/>
        </w:rPr>
        <w:lastRenderedPageBreak/>
        <w:t>Singgalen</w:t>
      </w:r>
      <w:proofErr w:type="spellEnd"/>
      <w:r w:rsidR="00832E18" w:rsidRPr="00D86DDA">
        <w:rPr>
          <w:rFonts w:ascii="Arial" w:hAnsi="Arial" w:cs="Arial"/>
          <w:b/>
          <w:bCs/>
          <w:color w:val="000000" w:themeColor="text1"/>
        </w:rPr>
        <w:t>, Y.A.</w:t>
      </w:r>
      <w:r w:rsidR="00832E18" w:rsidRPr="00D86DDA">
        <w:rPr>
          <w:rFonts w:ascii="Arial" w:hAnsi="Arial" w:cs="Arial"/>
          <w:color w:val="000000" w:themeColor="text1"/>
        </w:rPr>
        <w:t xml:space="preserve"> (2024) ‘Hotel Customer Satisfaction: A Comprehensive Analysis of Perceived Cleanliness, Location, Service, and Value’, </w:t>
      </w:r>
      <w:r w:rsidR="00832E18" w:rsidRPr="00D86DDA">
        <w:rPr>
          <w:rFonts w:ascii="Arial" w:hAnsi="Arial" w:cs="Arial"/>
          <w:i/>
          <w:iCs/>
          <w:color w:val="000000" w:themeColor="text1"/>
        </w:rPr>
        <w:t>Journal of Business and Economics Research (JBE)</w:t>
      </w:r>
      <w:r w:rsidR="00832E18" w:rsidRPr="00D86DDA">
        <w:rPr>
          <w:rFonts w:ascii="Arial" w:hAnsi="Arial" w:cs="Arial"/>
          <w:color w:val="000000" w:themeColor="text1"/>
        </w:rPr>
        <w:t>, 5(3), pp. 352–369.</w:t>
      </w:r>
      <w:r w:rsidR="00832E18" w:rsidRPr="00D86DDA">
        <w:rPr>
          <w:rFonts w:ascii="Arial" w:hAnsi="Arial" w:cs="Arial"/>
          <w:color w:val="000000" w:themeColor="text1"/>
        </w:rPr>
        <w:br/>
      </w:r>
      <w:r w:rsidR="00832E18" w:rsidRPr="00D86DDA">
        <w:rPr>
          <w:rFonts w:ascii="Arial" w:hAnsi="Arial" w:cs="Arial"/>
          <w:b/>
          <w:bCs/>
          <w:color w:val="000000" w:themeColor="text1"/>
        </w:rPr>
        <w:t>Steritech</w:t>
      </w:r>
      <w:r w:rsidR="00832E18" w:rsidRPr="00D86DDA">
        <w:rPr>
          <w:rFonts w:ascii="Arial" w:hAnsi="Arial" w:cs="Arial"/>
          <w:color w:val="000000" w:themeColor="text1"/>
        </w:rPr>
        <w:t xml:space="preserve"> (2024) </w:t>
      </w:r>
      <w:r w:rsidR="00832E18" w:rsidRPr="00D86DDA">
        <w:rPr>
          <w:rFonts w:ascii="Arial" w:hAnsi="Arial" w:cs="Arial"/>
          <w:i/>
          <w:iCs/>
          <w:color w:val="000000" w:themeColor="text1"/>
        </w:rPr>
        <w:t>Cleanliness Boosts Revenue</w:t>
      </w:r>
      <w:r w:rsidR="00832E18" w:rsidRPr="00D86DDA">
        <w:rPr>
          <w:rFonts w:ascii="Arial" w:hAnsi="Arial" w:cs="Arial"/>
          <w:color w:val="000000" w:themeColor="text1"/>
        </w:rPr>
        <w:t xml:space="preserve">. Available at: </w:t>
      </w:r>
      <w:hyperlink r:id="rId24" w:tgtFrame="_new" w:history="1">
        <w:r w:rsidR="00832E18" w:rsidRPr="00D86DDA">
          <w:rPr>
            <w:rStyle w:val="Hyperlink"/>
            <w:rFonts w:ascii="Arial" w:hAnsi="Arial" w:cs="Arial"/>
          </w:rPr>
          <w:t>https://www.steritech.com/knowledge-center/featured-articles/cleanliness-boosts-revenue</w:t>
        </w:r>
      </w:hyperlink>
      <w:r w:rsidR="00832E18" w:rsidRPr="00D86DDA">
        <w:rPr>
          <w:rFonts w:ascii="Arial" w:hAnsi="Arial" w:cs="Arial"/>
          <w:color w:val="000000" w:themeColor="text1"/>
        </w:rPr>
        <w:t xml:space="preserve"> [Accessed 17 June 2025].</w:t>
      </w:r>
      <w:r w:rsidR="00832E18" w:rsidRPr="00D86DDA">
        <w:rPr>
          <w:rFonts w:ascii="Arial" w:hAnsi="Arial" w:cs="Arial"/>
          <w:color w:val="000000" w:themeColor="text1"/>
        </w:rPr>
        <w:br/>
      </w:r>
      <w:r w:rsidR="00832E18" w:rsidRPr="00D86DDA">
        <w:rPr>
          <w:rFonts w:ascii="Arial" w:hAnsi="Arial" w:cs="Arial"/>
          <w:b/>
          <w:bCs/>
          <w:color w:val="000000" w:themeColor="text1"/>
        </w:rPr>
        <w:t>Sturdy, A., Strang, D., Heusinkveld, S. and Reay, T.</w:t>
      </w:r>
      <w:r w:rsidR="00832E18" w:rsidRPr="00D86DDA">
        <w:rPr>
          <w:rFonts w:ascii="Arial" w:hAnsi="Arial" w:cs="Arial"/>
          <w:color w:val="000000" w:themeColor="text1"/>
        </w:rPr>
        <w:t xml:space="preserve"> (2019) </w:t>
      </w:r>
      <w:r w:rsidR="00832E18" w:rsidRPr="00D86DDA">
        <w:rPr>
          <w:rFonts w:ascii="Arial" w:hAnsi="Arial" w:cs="Arial"/>
          <w:i/>
          <w:iCs/>
          <w:color w:val="000000" w:themeColor="text1"/>
        </w:rPr>
        <w:t>The Oxford Handbook of Management Ideas</w:t>
      </w:r>
      <w:r w:rsidR="00832E18" w:rsidRPr="00D86DDA">
        <w:rPr>
          <w:rFonts w:ascii="Arial" w:hAnsi="Arial" w:cs="Arial"/>
          <w:color w:val="000000" w:themeColor="text1"/>
        </w:rPr>
        <w:t>. Oxford: Oxford University Press.</w:t>
      </w:r>
      <w:r w:rsidR="00832E18" w:rsidRPr="00D86DDA">
        <w:rPr>
          <w:rFonts w:ascii="Arial" w:hAnsi="Arial" w:cs="Arial"/>
          <w:color w:val="000000" w:themeColor="text1"/>
        </w:rPr>
        <w:br/>
      </w:r>
      <w:r w:rsidR="00832E18" w:rsidRPr="00D86DDA">
        <w:rPr>
          <w:rFonts w:ascii="Arial" w:hAnsi="Arial" w:cs="Arial"/>
          <w:b/>
          <w:bCs/>
          <w:color w:val="000000" w:themeColor="text1"/>
        </w:rPr>
        <w:t>Taylor &amp; Francis</w:t>
      </w:r>
      <w:r w:rsidR="00832E18" w:rsidRPr="00D86DDA">
        <w:rPr>
          <w:rFonts w:ascii="Arial" w:hAnsi="Arial" w:cs="Arial"/>
          <w:color w:val="000000" w:themeColor="text1"/>
        </w:rPr>
        <w:t xml:space="preserve"> (2012) </w:t>
      </w:r>
      <w:r w:rsidR="00832E18" w:rsidRPr="00D86DDA">
        <w:rPr>
          <w:rFonts w:ascii="Arial" w:hAnsi="Arial" w:cs="Arial"/>
          <w:i/>
          <w:iCs/>
          <w:color w:val="000000" w:themeColor="text1"/>
        </w:rPr>
        <w:t>Introduction to the UK Hospitality Industry: A Comparative Approach</w:t>
      </w:r>
      <w:r w:rsidR="00832E18" w:rsidRPr="00D86DDA">
        <w:rPr>
          <w:rFonts w:ascii="Arial" w:hAnsi="Arial" w:cs="Arial"/>
          <w:color w:val="000000" w:themeColor="text1"/>
        </w:rPr>
        <w:t>. London: Taylor &amp; Francis.</w:t>
      </w:r>
      <w:r w:rsidR="00832E18" w:rsidRPr="00D86DDA">
        <w:rPr>
          <w:rFonts w:ascii="Arial" w:hAnsi="Arial" w:cs="Arial"/>
          <w:color w:val="000000" w:themeColor="text1"/>
        </w:rPr>
        <w:br/>
      </w:r>
      <w:r w:rsidR="00832E18" w:rsidRPr="00D86DDA">
        <w:rPr>
          <w:rFonts w:ascii="Arial" w:hAnsi="Arial" w:cs="Arial"/>
          <w:b/>
          <w:bCs/>
          <w:color w:val="000000" w:themeColor="text1"/>
        </w:rPr>
        <w:t>Taylor &amp; Francis</w:t>
      </w:r>
      <w:r w:rsidR="00832E18" w:rsidRPr="00D86DDA">
        <w:rPr>
          <w:rFonts w:ascii="Arial" w:hAnsi="Arial" w:cs="Arial"/>
          <w:color w:val="000000" w:themeColor="text1"/>
        </w:rPr>
        <w:t xml:space="preserve"> (2020) </w:t>
      </w:r>
      <w:r w:rsidR="00832E18" w:rsidRPr="00D86DDA">
        <w:rPr>
          <w:rFonts w:ascii="Arial" w:hAnsi="Arial" w:cs="Arial"/>
          <w:i/>
          <w:iCs/>
          <w:color w:val="000000" w:themeColor="text1"/>
        </w:rPr>
        <w:t>The Routledge Companion to International Hospitality Management</w:t>
      </w:r>
      <w:r w:rsidR="00832E18" w:rsidRPr="00D86DDA">
        <w:rPr>
          <w:rFonts w:ascii="Arial" w:hAnsi="Arial" w:cs="Arial"/>
          <w:color w:val="000000" w:themeColor="text1"/>
        </w:rPr>
        <w:t>. London: Taylor &amp; Francis.</w:t>
      </w:r>
      <w:r w:rsidR="00832E18" w:rsidRPr="00D86DDA">
        <w:rPr>
          <w:rFonts w:ascii="Arial" w:hAnsi="Arial" w:cs="Arial"/>
          <w:color w:val="000000" w:themeColor="text1"/>
        </w:rPr>
        <w:br/>
      </w:r>
      <w:r w:rsidR="00832E18" w:rsidRPr="00D86DDA">
        <w:rPr>
          <w:rFonts w:ascii="Arial" w:hAnsi="Arial" w:cs="Arial"/>
          <w:b/>
          <w:bCs/>
          <w:color w:val="000000" w:themeColor="text1"/>
        </w:rPr>
        <w:t>Taylor &amp; Francis</w:t>
      </w:r>
      <w:r w:rsidR="00832E18" w:rsidRPr="00D86DDA">
        <w:rPr>
          <w:rFonts w:ascii="Arial" w:hAnsi="Arial" w:cs="Arial"/>
          <w:color w:val="000000" w:themeColor="text1"/>
        </w:rPr>
        <w:t xml:space="preserve"> (2022) </w:t>
      </w:r>
      <w:r w:rsidR="00832E18" w:rsidRPr="00D86DDA">
        <w:rPr>
          <w:rFonts w:ascii="Arial" w:hAnsi="Arial" w:cs="Arial"/>
          <w:i/>
          <w:iCs/>
          <w:color w:val="000000" w:themeColor="text1"/>
        </w:rPr>
        <w:t>Developing Hospitality Properties and Facilities</w:t>
      </w:r>
      <w:r w:rsidR="00832E18" w:rsidRPr="00D86DDA">
        <w:rPr>
          <w:rFonts w:ascii="Arial" w:hAnsi="Arial" w:cs="Arial"/>
          <w:color w:val="000000" w:themeColor="text1"/>
        </w:rPr>
        <w:t>. London: Taylor &amp; Francis.</w:t>
      </w:r>
      <w:r w:rsidR="00832E18" w:rsidRPr="00D86DDA">
        <w:rPr>
          <w:rFonts w:ascii="Arial" w:hAnsi="Arial" w:cs="Arial"/>
          <w:color w:val="000000" w:themeColor="text1"/>
        </w:rPr>
        <w:br/>
      </w:r>
      <w:r w:rsidR="00832E18" w:rsidRPr="00D86DDA">
        <w:rPr>
          <w:rFonts w:ascii="Arial" w:hAnsi="Arial" w:cs="Arial"/>
          <w:b/>
          <w:bCs/>
          <w:color w:val="000000" w:themeColor="text1"/>
        </w:rPr>
        <w:t>The Tourism Space</w:t>
      </w:r>
      <w:r w:rsidR="00832E18" w:rsidRPr="00D86DDA">
        <w:rPr>
          <w:rFonts w:ascii="Arial" w:hAnsi="Arial" w:cs="Arial"/>
          <w:color w:val="000000" w:themeColor="text1"/>
        </w:rPr>
        <w:t xml:space="preserve"> (2025) </w:t>
      </w:r>
      <w:r w:rsidR="00832E18" w:rsidRPr="00D86DDA">
        <w:rPr>
          <w:rFonts w:ascii="Arial" w:hAnsi="Arial" w:cs="Arial"/>
          <w:i/>
          <w:iCs/>
          <w:color w:val="000000" w:themeColor="text1"/>
        </w:rPr>
        <w:t>7 Things that Make for Effective Tourism &amp; Hospitality Team Meetings</w:t>
      </w:r>
      <w:r w:rsidR="00832E18" w:rsidRPr="00D86DDA">
        <w:rPr>
          <w:rFonts w:ascii="Arial" w:hAnsi="Arial" w:cs="Arial"/>
          <w:color w:val="000000" w:themeColor="text1"/>
        </w:rPr>
        <w:t xml:space="preserve">. Available at: </w:t>
      </w:r>
      <w:hyperlink r:id="rId25" w:tgtFrame="_new" w:history="1">
        <w:r w:rsidR="00832E18" w:rsidRPr="00D86DDA">
          <w:rPr>
            <w:rStyle w:val="Hyperlink"/>
            <w:rFonts w:ascii="Arial" w:hAnsi="Arial" w:cs="Arial"/>
          </w:rPr>
          <w:t>https://www.thetourismspace.com/blog/effective-tourism-hospitality-meeting</w:t>
        </w:r>
      </w:hyperlink>
      <w:r w:rsidR="00832E18" w:rsidRPr="00D86DDA">
        <w:rPr>
          <w:rFonts w:ascii="Arial" w:hAnsi="Arial" w:cs="Arial"/>
          <w:color w:val="000000" w:themeColor="text1"/>
        </w:rPr>
        <w:t xml:space="preserve"> [Accessed 14 June 2025].</w:t>
      </w:r>
      <w:r w:rsidR="00832E18" w:rsidRPr="00D86DDA">
        <w:rPr>
          <w:rFonts w:ascii="Arial" w:hAnsi="Arial" w:cs="Arial"/>
          <w:color w:val="000000" w:themeColor="text1"/>
        </w:rPr>
        <w:br/>
      </w:r>
      <w:r w:rsidR="00832E18" w:rsidRPr="00D86DDA">
        <w:rPr>
          <w:rFonts w:ascii="Arial" w:hAnsi="Arial" w:cs="Arial"/>
          <w:b/>
          <w:bCs/>
          <w:color w:val="000000" w:themeColor="text1"/>
        </w:rPr>
        <w:t>TripAdvisor</w:t>
      </w:r>
      <w:r w:rsidR="00832E18" w:rsidRPr="00D86DDA">
        <w:rPr>
          <w:rFonts w:ascii="Arial" w:hAnsi="Arial" w:cs="Arial"/>
          <w:color w:val="000000" w:themeColor="text1"/>
        </w:rPr>
        <w:t xml:space="preserve"> (2024) </w:t>
      </w:r>
      <w:r w:rsidR="00832E18" w:rsidRPr="00D86DDA">
        <w:rPr>
          <w:rFonts w:ascii="Arial" w:hAnsi="Arial" w:cs="Arial"/>
          <w:i/>
          <w:iCs/>
          <w:color w:val="000000" w:themeColor="text1"/>
        </w:rPr>
        <w:t xml:space="preserve">Review by </w:t>
      </w:r>
      <w:proofErr w:type="spellStart"/>
      <w:r w:rsidR="00832E18" w:rsidRPr="00D86DDA">
        <w:rPr>
          <w:rFonts w:ascii="Arial" w:hAnsi="Arial" w:cs="Arial"/>
          <w:i/>
          <w:iCs/>
          <w:color w:val="000000" w:themeColor="text1"/>
        </w:rPr>
        <w:t>An_Old_Burian</w:t>
      </w:r>
      <w:proofErr w:type="spellEnd"/>
      <w:r w:rsidR="00832E18" w:rsidRPr="00D86DDA">
        <w:rPr>
          <w:rFonts w:ascii="Arial" w:hAnsi="Arial" w:cs="Arial"/>
          <w:color w:val="000000" w:themeColor="text1"/>
        </w:rPr>
        <w:t xml:space="preserve">. Available at: </w:t>
      </w:r>
      <w:hyperlink r:id="rId26" w:tgtFrame="_new" w:history="1">
        <w:r w:rsidR="00832E18" w:rsidRPr="00D86DDA">
          <w:rPr>
            <w:rStyle w:val="Hyperlink"/>
            <w:rFonts w:ascii="Arial" w:hAnsi="Arial" w:cs="Arial"/>
          </w:rPr>
          <w:t>https://www.tripadvisor.co.uk/Hotel_Review-g186378-d21225821</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r w:rsidR="00832E18" w:rsidRPr="00D86DDA">
        <w:rPr>
          <w:rFonts w:ascii="Arial" w:hAnsi="Arial" w:cs="Arial"/>
          <w:b/>
          <w:bCs/>
          <w:color w:val="000000" w:themeColor="text1"/>
        </w:rPr>
        <w:t>TripAdvisor</w:t>
      </w:r>
      <w:r w:rsidR="00832E18" w:rsidRPr="00D86DDA">
        <w:rPr>
          <w:rFonts w:ascii="Arial" w:hAnsi="Arial" w:cs="Arial"/>
          <w:color w:val="000000" w:themeColor="text1"/>
        </w:rPr>
        <w:t xml:space="preserve"> (2024) </w:t>
      </w:r>
      <w:r w:rsidR="00832E18" w:rsidRPr="00D86DDA">
        <w:rPr>
          <w:rFonts w:ascii="Arial" w:hAnsi="Arial" w:cs="Arial"/>
          <w:i/>
          <w:iCs/>
          <w:color w:val="000000" w:themeColor="text1"/>
        </w:rPr>
        <w:t>Review by Brianna S.</w:t>
      </w:r>
      <w:r w:rsidR="00832E18" w:rsidRPr="00D86DDA">
        <w:rPr>
          <w:rFonts w:ascii="Arial" w:hAnsi="Arial" w:cs="Arial"/>
          <w:color w:val="000000" w:themeColor="text1"/>
        </w:rPr>
        <w:t xml:space="preserve"> Available at: </w:t>
      </w:r>
      <w:hyperlink r:id="rId27" w:tgtFrame="_new" w:history="1">
        <w:r w:rsidR="00832E18" w:rsidRPr="00D86DDA">
          <w:rPr>
            <w:rStyle w:val="Hyperlink"/>
            <w:rFonts w:ascii="Arial" w:hAnsi="Arial" w:cs="Arial"/>
          </w:rPr>
          <w:t>https://www.tripadvisor.co.uk/Hotel_Review-g186378-d21225821</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r w:rsidR="00832E18" w:rsidRPr="00D86DDA">
        <w:rPr>
          <w:rFonts w:ascii="Arial" w:hAnsi="Arial" w:cs="Arial"/>
          <w:b/>
          <w:bCs/>
          <w:color w:val="000000" w:themeColor="text1"/>
        </w:rPr>
        <w:t>TripAdvisor</w:t>
      </w:r>
      <w:r w:rsidR="00832E18" w:rsidRPr="00D86DDA">
        <w:rPr>
          <w:rFonts w:ascii="Arial" w:hAnsi="Arial" w:cs="Arial"/>
          <w:color w:val="000000" w:themeColor="text1"/>
        </w:rPr>
        <w:t xml:space="preserve"> (2024) </w:t>
      </w:r>
      <w:r w:rsidR="00832E18" w:rsidRPr="00D86DDA">
        <w:rPr>
          <w:rFonts w:ascii="Arial" w:hAnsi="Arial" w:cs="Arial"/>
          <w:i/>
          <w:iCs/>
          <w:color w:val="000000" w:themeColor="text1"/>
        </w:rPr>
        <w:t>Review by Jo</w:t>
      </w:r>
      <w:r w:rsidR="00832E18" w:rsidRPr="00D86DDA">
        <w:rPr>
          <w:rFonts w:ascii="Arial" w:hAnsi="Arial" w:cs="Arial"/>
          <w:color w:val="000000" w:themeColor="text1"/>
        </w:rPr>
        <w:t xml:space="preserve">. Available at: </w:t>
      </w:r>
      <w:hyperlink r:id="rId28" w:tgtFrame="_new" w:history="1">
        <w:r w:rsidR="00832E18" w:rsidRPr="00D86DDA">
          <w:rPr>
            <w:rStyle w:val="Hyperlink"/>
            <w:rFonts w:ascii="Arial" w:hAnsi="Arial" w:cs="Arial"/>
          </w:rPr>
          <w:t>https://www.tripadvisor.co.uk/Hotel_Review-g186378-d21225821</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proofErr w:type="spellStart"/>
      <w:r w:rsidR="00832E18" w:rsidRPr="00D86DDA">
        <w:rPr>
          <w:rFonts w:ascii="Arial" w:hAnsi="Arial" w:cs="Arial"/>
          <w:b/>
          <w:bCs/>
          <w:color w:val="000000" w:themeColor="text1"/>
        </w:rPr>
        <w:t>TrustYou</w:t>
      </w:r>
      <w:proofErr w:type="spellEnd"/>
      <w:r w:rsidR="00832E18" w:rsidRPr="00D86DDA">
        <w:rPr>
          <w:rFonts w:ascii="Arial" w:hAnsi="Arial" w:cs="Arial"/>
          <w:color w:val="000000" w:themeColor="text1"/>
        </w:rPr>
        <w:t xml:space="preserve"> (2023) </w:t>
      </w:r>
      <w:r w:rsidR="00832E18" w:rsidRPr="00D86DDA">
        <w:rPr>
          <w:rFonts w:ascii="Arial" w:hAnsi="Arial" w:cs="Arial"/>
          <w:i/>
          <w:iCs/>
          <w:color w:val="000000" w:themeColor="text1"/>
        </w:rPr>
        <w:t>The Latest Global Hospitality Statistics</w:t>
      </w:r>
      <w:r w:rsidR="00832E18" w:rsidRPr="00D86DDA">
        <w:rPr>
          <w:rFonts w:ascii="Arial" w:hAnsi="Arial" w:cs="Arial"/>
          <w:color w:val="000000" w:themeColor="text1"/>
        </w:rPr>
        <w:t xml:space="preserve">. Available at: </w:t>
      </w:r>
      <w:hyperlink r:id="rId29" w:tgtFrame="_new" w:history="1">
        <w:r w:rsidR="00832E18" w:rsidRPr="00D86DDA">
          <w:rPr>
            <w:rStyle w:val="Hyperlink"/>
            <w:rFonts w:ascii="Arial" w:hAnsi="Arial" w:cs="Arial"/>
          </w:rPr>
          <w:t>https://resources.trustyou.com/media/the-latest-global-hospitality-statistics-2023-gbaktk</w:t>
        </w:r>
      </w:hyperlink>
      <w:r w:rsidR="00832E18" w:rsidRPr="00D86DDA">
        <w:rPr>
          <w:rFonts w:ascii="Arial" w:hAnsi="Arial" w:cs="Arial"/>
          <w:color w:val="000000" w:themeColor="text1"/>
        </w:rPr>
        <w:t xml:space="preserve"> [Accessed 17 June 2025].</w:t>
      </w:r>
      <w:r w:rsidR="00832E18" w:rsidRPr="00D86DDA">
        <w:rPr>
          <w:rFonts w:ascii="Arial" w:hAnsi="Arial" w:cs="Arial"/>
          <w:color w:val="000000" w:themeColor="text1"/>
        </w:rPr>
        <w:br/>
      </w:r>
      <w:r w:rsidR="00832E18" w:rsidRPr="00D86DDA">
        <w:rPr>
          <w:rFonts w:ascii="Arial" w:hAnsi="Arial" w:cs="Arial"/>
          <w:b/>
          <w:bCs/>
          <w:color w:val="000000" w:themeColor="text1"/>
        </w:rPr>
        <w:t>UK Government</w:t>
      </w:r>
      <w:r w:rsidR="00832E18" w:rsidRPr="00D86DDA">
        <w:rPr>
          <w:rFonts w:ascii="Arial" w:hAnsi="Arial" w:cs="Arial"/>
          <w:color w:val="000000" w:themeColor="text1"/>
        </w:rPr>
        <w:t xml:space="preserve"> (2010) </w:t>
      </w:r>
      <w:r w:rsidR="00832E18" w:rsidRPr="00D86DDA">
        <w:rPr>
          <w:rFonts w:ascii="Arial" w:hAnsi="Arial" w:cs="Arial"/>
          <w:i/>
          <w:iCs/>
          <w:color w:val="000000" w:themeColor="text1"/>
        </w:rPr>
        <w:t>The Equality Act 2010 (UK)</w:t>
      </w:r>
      <w:r w:rsidR="00832E18" w:rsidRPr="00D86DDA">
        <w:rPr>
          <w:rFonts w:ascii="Arial" w:hAnsi="Arial" w:cs="Arial"/>
          <w:color w:val="000000" w:themeColor="text1"/>
        </w:rPr>
        <w:t xml:space="preserve">. Available at: </w:t>
      </w:r>
      <w:hyperlink r:id="rId30" w:tgtFrame="_new" w:history="1">
        <w:r w:rsidR="00832E18" w:rsidRPr="00D86DDA">
          <w:rPr>
            <w:rStyle w:val="Hyperlink"/>
            <w:rFonts w:ascii="Arial" w:hAnsi="Arial" w:cs="Arial"/>
          </w:rPr>
          <w:t>https://www.legislation.gov.uk/ukpga/2010/15/contents/enacted</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r w:rsidR="00832E18" w:rsidRPr="00D86DDA">
        <w:rPr>
          <w:rFonts w:ascii="Arial" w:hAnsi="Arial" w:cs="Arial"/>
          <w:b/>
          <w:bCs/>
          <w:color w:val="000000" w:themeColor="text1"/>
        </w:rPr>
        <w:t>UK Government</w:t>
      </w:r>
      <w:r w:rsidR="00832E18" w:rsidRPr="00D86DDA">
        <w:rPr>
          <w:rFonts w:ascii="Arial" w:hAnsi="Arial" w:cs="Arial"/>
          <w:color w:val="000000" w:themeColor="text1"/>
        </w:rPr>
        <w:t xml:space="preserve"> (2015) </w:t>
      </w:r>
      <w:r w:rsidR="00832E18" w:rsidRPr="00D86DDA">
        <w:rPr>
          <w:rFonts w:ascii="Arial" w:hAnsi="Arial" w:cs="Arial"/>
          <w:i/>
          <w:iCs/>
          <w:color w:val="000000" w:themeColor="text1"/>
        </w:rPr>
        <w:t>The Consumer Rights Act 2015 (UK)</w:t>
      </w:r>
      <w:r w:rsidR="00832E18" w:rsidRPr="00D86DDA">
        <w:rPr>
          <w:rFonts w:ascii="Arial" w:hAnsi="Arial" w:cs="Arial"/>
          <w:color w:val="000000" w:themeColor="text1"/>
        </w:rPr>
        <w:t xml:space="preserve">. Available at: </w:t>
      </w:r>
      <w:hyperlink r:id="rId31" w:tgtFrame="_new" w:history="1">
        <w:r w:rsidR="00832E18" w:rsidRPr="00D86DDA">
          <w:rPr>
            <w:rStyle w:val="Hyperlink"/>
            <w:rFonts w:ascii="Arial" w:hAnsi="Arial" w:cs="Arial"/>
          </w:rPr>
          <w:t>https://www.legislation.gov.uk/ukpga/2015/15/contents/enacted</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proofErr w:type="spellStart"/>
      <w:r w:rsidR="00832E18" w:rsidRPr="00D86DDA">
        <w:rPr>
          <w:rFonts w:ascii="Arial" w:hAnsi="Arial" w:cs="Arial"/>
          <w:b/>
          <w:bCs/>
          <w:color w:val="000000" w:themeColor="text1"/>
        </w:rPr>
        <w:t>UKHospitality</w:t>
      </w:r>
      <w:proofErr w:type="spellEnd"/>
      <w:r w:rsidR="00832E18" w:rsidRPr="00D86DDA">
        <w:rPr>
          <w:rFonts w:ascii="Arial" w:hAnsi="Arial" w:cs="Arial"/>
          <w:color w:val="000000" w:themeColor="text1"/>
        </w:rPr>
        <w:t xml:space="preserve"> (2025) </w:t>
      </w:r>
      <w:proofErr w:type="spellStart"/>
      <w:r w:rsidR="00832E18" w:rsidRPr="00D86DDA">
        <w:rPr>
          <w:rFonts w:ascii="Arial" w:hAnsi="Arial" w:cs="Arial"/>
          <w:i/>
          <w:iCs/>
          <w:color w:val="000000" w:themeColor="text1"/>
        </w:rPr>
        <w:t>UKHospitality</w:t>
      </w:r>
      <w:proofErr w:type="spellEnd"/>
      <w:r w:rsidR="00832E18" w:rsidRPr="00D86DDA">
        <w:rPr>
          <w:rFonts w:ascii="Arial" w:hAnsi="Arial" w:cs="Arial"/>
          <w:i/>
          <w:iCs/>
          <w:color w:val="000000" w:themeColor="text1"/>
        </w:rPr>
        <w:t xml:space="preserve"> &amp; Christie &amp; Co Benchmarking Report 2018</w:t>
      </w:r>
      <w:r w:rsidR="00832E18" w:rsidRPr="00D86DDA">
        <w:rPr>
          <w:rFonts w:ascii="Arial" w:hAnsi="Arial" w:cs="Arial"/>
          <w:color w:val="000000" w:themeColor="text1"/>
        </w:rPr>
        <w:t xml:space="preserve">. Available at: </w:t>
      </w:r>
      <w:hyperlink r:id="rId32" w:tgtFrame="_new" w:history="1">
        <w:r w:rsidR="00832E18" w:rsidRPr="00D86DDA">
          <w:rPr>
            <w:rStyle w:val="Hyperlink"/>
            <w:rFonts w:ascii="Arial" w:hAnsi="Arial" w:cs="Arial"/>
          </w:rPr>
          <w:t>https://www.ukhospitality.org.uk/wp-content/uploads/2025/01/UKHospitality-Christie-Co-Benchmarking-Report-2018.pdf</w:t>
        </w:r>
      </w:hyperlink>
      <w:r w:rsidR="00832E18" w:rsidRPr="00D86DDA">
        <w:rPr>
          <w:rFonts w:ascii="Arial" w:hAnsi="Arial" w:cs="Arial"/>
          <w:color w:val="000000" w:themeColor="text1"/>
        </w:rPr>
        <w:t xml:space="preserve"> [Accessed 14 June 2025].</w:t>
      </w:r>
      <w:r w:rsidR="00832E18" w:rsidRPr="00D86DDA">
        <w:rPr>
          <w:rFonts w:ascii="Arial" w:hAnsi="Arial" w:cs="Arial"/>
          <w:color w:val="000000" w:themeColor="text1"/>
        </w:rPr>
        <w:br/>
      </w:r>
      <w:r w:rsidR="00832E18" w:rsidRPr="00D86DDA">
        <w:rPr>
          <w:rFonts w:ascii="Arial" w:hAnsi="Arial" w:cs="Arial"/>
          <w:b/>
          <w:bCs/>
          <w:color w:val="000000" w:themeColor="text1"/>
        </w:rPr>
        <w:t>Waterman, R.H., Peters, T.J. and Phillips, J.R.</w:t>
      </w:r>
      <w:r w:rsidR="00832E18" w:rsidRPr="00D86DDA">
        <w:rPr>
          <w:rFonts w:ascii="Arial" w:hAnsi="Arial" w:cs="Arial"/>
          <w:color w:val="000000" w:themeColor="text1"/>
        </w:rPr>
        <w:t xml:space="preserve"> (1980) ‘Structure is not organisation’, </w:t>
      </w:r>
      <w:r w:rsidR="00832E18" w:rsidRPr="00D86DDA">
        <w:rPr>
          <w:rFonts w:ascii="Arial" w:hAnsi="Arial" w:cs="Arial"/>
          <w:i/>
          <w:iCs/>
          <w:color w:val="000000" w:themeColor="text1"/>
        </w:rPr>
        <w:t>McKinsey Quarterly</w:t>
      </w:r>
      <w:r w:rsidR="00832E18" w:rsidRPr="00D86DDA">
        <w:rPr>
          <w:rFonts w:ascii="Arial" w:hAnsi="Arial" w:cs="Arial"/>
          <w:color w:val="000000" w:themeColor="text1"/>
        </w:rPr>
        <w:t xml:space="preserve">. Available at: </w:t>
      </w:r>
      <w:hyperlink r:id="rId33" w:tgtFrame="_new" w:history="1">
        <w:r w:rsidR="00832E18" w:rsidRPr="00D86DDA">
          <w:rPr>
            <w:rStyle w:val="Hyperlink"/>
            <w:rFonts w:ascii="Arial" w:hAnsi="Arial" w:cs="Arial"/>
          </w:rPr>
          <w:t>https://www.mckinsey.com/business-functions/people-and-organizational-performance/our-insights/structure-is-not-organization</w:t>
        </w:r>
      </w:hyperlink>
      <w:r w:rsidR="00832E18" w:rsidRPr="00D86DDA">
        <w:rPr>
          <w:rFonts w:ascii="Arial" w:hAnsi="Arial" w:cs="Arial"/>
          <w:color w:val="000000" w:themeColor="text1"/>
        </w:rPr>
        <w:t xml:space="preserve"> [Accessed 10 June 2025].</w:t>
      </w:r>
      <w:r w:rsidR="00832E18" w:rsidRPr="00D86DDA">
        <w:rPr>
          <w:rFonts w:ascii="Arial" w:hAnsi="Arial" w:cs="Arial"/>
          <w:color w:val="000000" w:themeColor="text1"/>
        </w:rPr>
        <w:br/>
      </w:r>
      <w:proofErr w:type="spellStart"/>
      <w:r w:rsidR="00832E18" w:rsidRPr="00D86DDA">
        <w:rPr>
          <w:rFonts w:ascii="Arial" w:hAnsi="Arial" w:cs="Arial"/>
          <w:b/>
          <w:bCs/>
          <w:color w:val="000000" w:themeColor="text1"/>
        </w:rPr>
        <w:t>Weihrich</w:t>
      </w:r>
      <w:proofErr w:type="spellEnd"/>
      <w:r w:rsidR="00832E18" w:rsidRPr="00D86DDA">
        <w:rPr>
          <w:rFonts w:ascii="Arial" w:hAnsi="Arial" w:cs="Arial"/>
          <w:b/>
          <w:bCs/>
          <w:color w:val="000000" w:themeColor="text1"/>
        </w:rPr>
        <w:t>, H.</w:t>
      </w:r>
      <w:r w:rsidR="00832E18" w:rsidRPr="00D86DDA">
        <w:rPr>
          <w:rFonts w:ascii="Arial" w:hAnsi="Arial" w:cs="Arial"/>
          <w:color w:val="000000" w:themeColor="text1"/>
        </w:rPr>
        <w:t xml:space="preserve"> (1982) ‘The TOWS Matrix – A Tool for Situational Analysis’, </w:t>
      </w:r>
      <w:r w:rsidR="00832E18" w:rsidRPr="00D86DDA">
        <w:rPr>
          <w:rFonts w:ascii="Arial" w:hAnsi="Arial" w:cs="Arial"/>
          <w:i/>
          <w:iCs/>
          <w:color w:val="000000" w:themeColor="text1"/>
        </w:rPr>
        <w:t>Long Range Planning</w:t>
      </w:r>
      <w:r w:rsidR="00832E18" w:rsidRPr="00D86DDA">
        <w:rPr>
          <w:rFonts w:ascii="Arial" w:hAnsi="Arial" w:cs="Arial"/>
          <w:color w:val="000000" w:themeColor="text1"/>
        </w:rPr>
        <w:t>, 15(2), pp. 54–66.</w:t>
      </w:r>
      <w:r w:rsidR="00832E18" w:rsidRPr="00D86DDA">
        <w:rPr>
          <w:rFonts w:ascii="Arial" w:hAnsi="Arial" w:cs="Arial"/>
          <w:color w:val="000000" w:themeColor="text1"/>
        </w:rPr>
        <w:br/>
      </w:r>
      <w:r w:rsidR="00832E18" w:rsidRPr="00D86DDA">
        <w:rPr>
          <w:rFonts w:ascii="Arial" w:hAnsi="Arial" w:cs="Arial"/>
          <w:b/>
          <w:bCs/>
          <w:color w:val="000000" w:themeColor="text1"/>
        </w:rPr>
        <w:t>Whittington, R. and Molloy, E.</w:t>
      </w:r>
      <w:r w:rsidR="00832E18" w:rsidRPr="00D86DDA">
        <w:rPr>
          <w:rFonts w:ascii="Arial" w:hAnsi="Arial" w:cs="Arial"/>
          <w:color w:val="000000" w:themeColor="text1"/>
        </w:rPr>
        <w:t xml:space="preserve"> (2005) </w:t>
      </w:r>
      <w:r w:rsidR="00832E18" w:rsidRPr="00D86DDA">
        <w:rPr>
          <w:rFonts w:ascii="Arial" w:hAnsi="Arial" w:cs="Arial"/>
          <w:i/>
          <w:iCs/>
          <w:color w:val="000000" w:themeColor="text1"/>
        </w:rPr>
        <w:t>HR's Role in Organising Shaping Change</w:t>
      </w:r>
      <w:r w:rsidR="00832E18" w:rsidRPr="00D86DDA">
        <w:rPr>
          <w:rFonts w:ascii="Arial" w:hAnsi="Arial" w:cs="Arial"/>
          <w:color w:val="000000" w:themeColor="text1"/>
        </w:rPr>
        <w:t>. London: CIPD Publishing.</w:t>
      </w:r>
      <w:r w:rsidR="00832E18" w:rsidRPr="00D86DDA">
        <w:rPr>
          <w:rFonts w:ascii="Arial" w:hAnsi="Arial" w:cs="Arial"/>
          <w:color w:val="000000" w:themeColor="text1"/>
        </w:rPr>
        <w:br/>
      </w:r>
      <w:r w:rsidR="00832E18" w:rsidRPr="00D86DDA">
        <w:rPr>
          <w:rFonts w:ascii="Arial" w:hAnsi="Arial" w:cs="Arial"/>
          <w:b/>
          <w:bCs/>
          <w:color w:val="000000" w:themeColor="text1"/>
        </w:rPr>
        <w:t xml:space="preserve">Whittington, R., </w:t>
      </w:r>
      <w:proofErr w:type="spellStart"/>
      <w:r w:rsidR="00832E18" w:rsidRPr="00D86DDA">
        <w:rPr>
          <w:rFonts w:ascii="Arial" w:hAnsi="Arial" w:cs="Arial"/>
          <w:b/>
          <w:bCs/>
          <w:color w:val="000000" w:themeColor="text1"/>
        </w:rPr>
        <w:t>Regnér</w:t>
      </w:r>
      <w:proofErr w:type="spellEnd"/>
      <w:r w:rsidR="00832E18" w:rsidRPr="00D86DDA">
        <w:rPr>
          <w:rFonts w:ascii="Arial" w:hAnsi="Arial" w:cs="Arial"/>
          <w:b/>
          <w:bCs/>
          <w:color w:val="000000" w:themeColor="text1"/>
        </w:rPr>
        <w:t>, P., Johnson, G., Angwin, D. and Scholes, K.</w:t>
      </w:r>
      <w:r w:rsidR="00832E18" w:rsidRPr="00D86DDA">
        <w:rPr>
          <w:rFonts w:ascii="Arial" w:hAnsi="Arial" w:cs="Arial"/>
          <w:color w:val="000000" w:themeColor="text1"/>
        </w:rPr>
        <w:t xml:space="preserve"> (2019) </w:t>
      </w:r>
      <w:r w:rsidR="00832E18" w:rsidRPr="00D86DDA">
        <w:rPr>
          <w:rFonts w:ascii="Arial" w:hAnsi="Arial" w:cs="Arial"/>
          <w:i/>
          <w:iCs/>
          <w:color w:val="000000" w:themeColor="text1"/>
        </w:rPr>
        <w:t>Exploring Strategy: Text and Cases</w:t>
      </w:r>
      <w:r w:rsidR="00832E18" w:rsidRPr="00D86DDA">
        <w:rPr>
          <w:rFonts w:ascii="Arial" w:hAnsi="Arial" w:cs="Arial"/>
          <w:color w:val="000000" w:themeColor="text1"/>
        </w:rPr>
        <w:t xml:space="preserve">. 12th </w:t>
      </w:r>
      <w:proofErr w:type="spellStart"/>
      <w:r w:rsidR="00832E18" w:rsidRPr="00D86DDA">
        <w:rPr>
          <w:rFonts w:ascii="Arial" w:hAnsi="Arial" w:cs="Arial"/>
          <w:color w:val="000000" w:themeColor="text1"/>
        </w:rPr>
        <w:t>edn</w:t>
      </w:r>
      <w:proofErr w:type="spellEnd"/>
      <w:r w:rsidR="00832E18" w:rsidRPr="00D86DDA">
        <w:rPr>
          <w:rFonts w:ascii="Arial" w:hAnsi="Arial" w:cs="Arial"/>
          <w:color w:val="000000" w:themeColor="text1"/>
        </w:rPr>
        <w:t>. Harlow: Pearson Education.</w:t>
      </w:r>
      <w:r w:rsidR="00832E18" w:rsidRPr="00D86DDA">
        <w:rPr>
          <w:rFonts w:ascii="Arial" w:hAnsi="Arial" w:cs="Arial"/>
          <w:color w:val="000000" w:themeColor="text1"/>
        </w:rPr>
        <w:br/>
      </w:r>
      <w:r w:rsidR="00832E18" w:rsidRPr="00D86DDA">
        <w:rPr>
          <w:rFonts w:ascii="Arial" w:hAnsi="Arial" w:cs="Arial"/>
          <w:b/>
          <w:bCs/>
          <w:color w:val="000000" w:themeColor="text1"/>
        </w:rPr>
        <w:t>Wickham, L. and Wilcock, J.</w:t>
      </w:r>
      <w:r w:rsidR="00832E18" w:rsidRPr="00D86DDA">
        <w:rPr>
          <w:rFonts w:ascii="Arial" w:hAnsi="Arial" w:cs="Arial"/>
          <w:color w:val="000000" w:themeColor="text1"/>
        </w:rPr>
        <w:t xml:space="preserve"> (2020) </w:t>
      </w:r>
      <w:r w:rsidR="00832E18" w:rsidRPr="00D86DDA">
        <w:rPr>
          <w:rFonts w:ascii="Arial" w:hAnsi="Arial" w:cs="Arial"/>
          <w:i/>
          <w:iCs/>
          <w:color w:val="000000" w:themeColor="text1"/>
        </w:rPr>
        <w:t>Business and Management Consulting</w:t>
      </w:r>
      <w:r w:rsidR="00832E18" w:rsidRPr="00D86DDA">
        <w:rPr>
          <w:rFonts w:ascii="Arial" w:hAnsi="Arial" w:cs="Arial"/>
          <w:color w:val="000000" w:themeColor="text1"/>
        </w:rPr>
        <w:t xml:space="preserve">. 6th </w:t>
      </w:r>
      <w:proofErr w:type="spellStart"/>
      <w:r w:rsidR="00832E18" w:rsidRPr="00D86DDA">
        <w:rPr>
          <w:rFonts w:ascii="Arial" w:hAnsi="Arial" w:cs="Arial"/>
          <w:color w:val="000000" w:themeColor="text1"/>
        </w:rPr>
        <w:t>edn</w:t>
      </w:r>
      <w:proofErr w:type="spellEnd"/>
      <w:r w:rsidR="00832E18" w:rsidRPr="00D86DDA">
        <w:rPr>
          <w:rFonts w:ascii="Arial" w:hAnsi="Arial" w:cs="Arial"/>
          <w:color w:val="000000" w:themeColor="text1"/>
        </w:rPr>
        <w:t>. Harlow: Pearson.</w:t>
      </w:r>
      <w:r w:rsidR="00832E18" w:rsidRPr="00D86DDA">
        <w:rPr>
          <w:rFonts w:ascii="Arial" w:hAnsi="Arial" w:cs="Arial"/>
          <w:color w:val="000000" w:themeColor="text1"/>
        </w:rPr>
        <w:br/>
      </w:r>
      <w:r w:rsidR="00832E18" w:rsidRPr="00D86DDA">
        <w:rPr>
          <w:rFonts w:ascii="Arial" w:hAnsi="Arial" w:cs="Arial"/>
          <w:b/>
          <w:bCs/>
          <w:color w:val="000000" w:themeColor="text1"/>
        </w:rPr>
        <w:t>Williams, A.</w:t>
      </w:r>
      <w:r w:rsidR="00832E18" w:rsidRPr="00D86DDA">
        <w:rPr>
          <w:rFonts w:ascii="Arial" w:hAnsi="Arial" w:cs="Arial"/>
          <w:color w:val="000000" w:themeColor="text1"/>
        </w:rPr>
        <w:t xml:space="preserve"> (2012) </w:t>
      </w:r>
      <w:r w:rsidR="00832E18" w:rsidRPr="00D86DDA">
        <w:rPr>
          <w:rFonts w:ascii="Arial" w:hAnsi="Arial" w:cs="Arial"/>
          <w:i/>
          <w:iCs/>
          <w:color w:val="000000" w:themeColor="text1"/>
        </w:rPr>
        <w:t>Understanding the Hospitality Consumer</w:t>
      </w:r>
      <w:r w:rsidR="00832E18" w:rsidRPr="00D86DDA">
        <w:rPr>
          <w:rFonts w:ascii="Arial" w:hAnsi="Arial" w:cs="Arial"/>
          <w:color w:val="000000" w:themeColor="text1"/>
        </w:rPr>
        <w:t>. Oxford: Butterworth-Heinemann.</w:t>
      </w:r>
    </w:p>
    <w:p w14:paraId="444FC58B" w14:textId="77777777" w:rsidR="00E54720" w:rsidRPr="00D86DDA" w:rsidRDefault="00E54720" w:rsidP="00FC351C">
      <w:pPr>
        <w:ind w:left="360"/>
      </w:pPr>
    </w:p>
    <w:p w14:paraId="53DEF290" w14:textId="77777777" w:rsidR="002C38E0" w:rsidRPr="002C38E0" w:rsidRDefault="002C38E0" w:rsidP="002C38E0"/>
    <w:p w14:paraId="35A3B34F" w14:textId="77777777" w:rsidR="002C38E0" w:rsidRPr="002C38E0" w:rsidRDefault="002C38E0" w:rsidP="002C38E0"/>
    <w:p w14:paraId="04089395" w14:textId="77777777" w:rsidR="002C38E0" w:rsidRDefault="002C38E0" w:rsidP="002C38E0"/>
    <w:sectPr w:rsidR="002C38E0" w:rsidSect="004010D5">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8FA75" w14:textId="77777777" w:rsidR="00C6003E" w:rsidRPr="00D86DDA" w:rsidRDefault="00C6003E" w:rsidP="005D140D">
      <w:pPr>
        <w:spacing w:after="0" w:line="240" w:lineRule="auto"/>
      </w:pPr>
      <w:r w:rsidRPr="00D86DDA">
        <w:separator/>
      </w:r>
    </w:p>
  </w:endnote>
  <w:endnote w:type="continuationSeparator" w:id="0">
    <w:p w14:paraId="1DF89E07" w14:textId="77777777" w:rsidR="00C6003E" w:rsidRPr="00D86DDA" w:rsidRDefault="00C6003E" w:rsidP="005D140D">
      <w:pPr>
        <w:spacing w:after="0" w:line="240" w:lineRule="auto"/>
      </w:pPr>
      <w:r w:rsidRPr="00D86DD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4C099" w14:textId="77777777" w:rsidR="005D140D" w:rsidRPr="00D86DDA" w:rsidRDefault="005D1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70994607"/>
      <w:docPartObj>
        <w:docPartGallery w:val="Page Numbers (Bottom of Page)"/>
        <w:docPartUnique/>
      </w:docPartObj>
    </w:sdtPr>
    <w:sdtEndPr>
      <w:rPr>
        <w:color w:val="7F7F7F" w:themeColor="background1" w:themeShade="7F"/>
        <w:spacing w:val="60"/>
      </w:rPr>
    </w:sdtEndPr>
    <w:sdtContent>
      <w:p w14:paraId="6882C901" w14:textId="75CD74EA" w:rsidR="005D140D" w:rsidRPr="00D86DDA" w:rsidRDefault="005D140D" w:rsidP="005D140D">
        <w:pPr>
          <w:jc w:val="right"/>
          <w:rPr>
            <w:rFonts w:ascii="Arial" w:hAnsi="Arial" w:cs="Arial"/>
            <w:b/>
            <w:bCs/>
          </w:rPr>
        </w:pPr>
        <w:r w:rsidRPr="00D86DDA">
          <w:rPr>
            <w:rFonts w:ascii="Arial" w:hAnsi="Arial" w:cs="Arial"/>
          </w:rPr>
          <w:fldChar w:fldCharType="begin"/>
        </w:r>
        <w:r w:rsidRPr="00D86DDA">
          <w:rPr>
            <w:rFonts w:ascii="Arial" w:hAnsi="Arial" w:cs="Arial"/>
          </w:rPr>
          <w:instrText>PAGE   \* MERGEFORMAT</w:instrText>
        </w:r>
        <w:r w:rsidRPr="00D86DDA">
          <w:rPr>
            <w:rFonts w:ascii="Arial" w:hAnsi="Arial" w:cs="Arial"/>
          </w:rPr>
          <w:fldChar w:fldCharType="separate"/>
        </w:r>
        <w:r w:rsidRPr="00D86DDA">
          <w:rPr>
            <w:rFonts w:ascii="Arial" w:hAnsi="Arial" w:cs="Arial"/>
            <w:b/>
            <w:bCs/>
          </w:rPr>
          <w:t>2</w:t>
        </w:r>
        <w:r w:rsidRPr="00D86DDA">
          <w:rPr>
            <w:rFonts w:ascii="Arial" w:hAnsi="Arial" w:cs="Arial"/>
            <w:b/>
            <w:bCs/>
          </w:rPr>
          <w:fldChar w:fldCharType="end"/>
        </w:r>
        <w:r w:rsidRPr="00D86DDA">
          <w:rPr>
            <w:rFonts w:ascii="Arial" w:hAnsi="Arial" w:cs="Arial"/>
            <w:b/>
            <w:bCs/>
          </w:rPr>
          <w:t xml:space="preserve"> | </w:t>
        </w:r>
        <w:r w:rsidRPr="00D86DDA">
          <w:rPr>
            <w:rFonts w:ascii="Arial" w:hAnsi="Arial" w:cs="Arial"/>
            <w:color w:val="7F7F7F" w:themeColor="background1" w:themeShade="7F"/>
            <w:spacing w:val="60"/>
          </w:rPr>
          <w:t>Page</w:t>
        </w:r>
      </w:p>
    </w:sdtContent>
  </w:sdt>
  <w:p w14:paraId="7C4E7A62" w14:textId="77777777" w:rsidR="005D140D" w:rsidRPr="00D86DDA" w:rsidRDefault="005D14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CF3D3" w14:textId="77777777" w:rsidR="005D140D" w:rsidRPr="00D86DDA" w:rsidRDefault="005D1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D7D6E" w14:textId="77777777" w:rsidR="00C6003E" w:rsidRPr="00D86DDA" w:rsidRDefault="00C6003E" w:rsidP="005D140D">
      <w:pPr>
        <w:spacing w:after="0" w:line="240" w:lineRule="auto"/>
      </w:pPr>
      <w:r w:rsidRPr="00D86DDA">
        <w:separator/>
      </w:r>
    </w:p>
  </w:footnote>
  <w:footnote w:type="continuationSeparator" w:id="0">
    <w:p w14:paraId="4B896498" w14:textId="77777777" w:rsidR="00C6003E" w:rsidRPr="00D86DDA" w:rsidRDefault="00C6003E" w:rsidP="005D140D">
      <w:pPr>
        <w:spacing w:after="0" w:line="240" w:lineRule="auto"/>
      </w:pPr>
      <w:r w:rsidRPr="00D86DD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E6EADA" w14:textId="77777777" w:rsidR="005D140D" w:rsidRPr="00D86DDA" w:rsidRDefault="005D1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F8CE9" w14:textId="77777777" w:rsidR="005D140D" w:rsidRPr="00D86DDA" w:rsidRDefault="005D1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8811A" w14:textId="77777777" w:rsidR="005D140D" w:rsidRPr="00D86DDA" w:rsidRDefault="005D1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63DB8"/>
    <w:multiLevelType w:val="hybridMultilevel"/>
    <w:tmpl w:val="CA2ECB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D92F6B"/>
    <w:multiLevelType w:val="hybridMultilevel"/>
    <w:tmpl w:val="9C84FB2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 w15:restartNumberingAfterBreak="0">
    <w:nsid w:val="0A1E5551"/>
    <w:multiLevelType w:val="hybridMultilevel"/>
    <w:tmpl w:val="AF8CF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76542"/>
    <w:multiLevelType w:val="hybridMultilevel"/>
    <w:tmpl w:val="DB4C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00876"/>
    <w:multiLevelType w:val="hybridMultilevel"/>
    <w:tmpl w:val="A8D45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02007C"/>
    <w:multiLevelType w:val="hybridMultilevel"/>
    <w:tmpl w:val="810C490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17456600"/>
    <w:multiLevelType w:val="multilevel"/>
    <w:tmpl w:val="9FBC9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E5485"/>
    <w:multiLevelType w:val="hybridMultilevel"/>
    <w:tmpl w:val="A96293E4"/>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D96C7F"/>
    <w:multiLevelType w:val="hybridMultilevel"/>
    <w:tmpl w:val="35DCBB30"/>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2CFD1BE2"/>
    <w:multiLevelType w:val="hybridMultilevel"/>
    <w:tmpl w:val="E078E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06574"/>
    <w:multiLevelType w:val="hybridMultilevel"/>
    <w:tmpl w:val="5BA641D0"/>
    <w:lvl w:ilvl="0" w:tplc="B8504CB6">
      <w:start w:val="1"/>
      <w:numFmt w:val="decimal"/>
      <w:lvlText w:val="%1"/>
      <w:lvlJc w:val="left"/>
      <w:pPr>
        <w:ind w:left="785" w:hanging="360"/>
      </w:pPr>
      <w:rPr>
        <w:rFonts w:hint="default"/>
        <w:color w:val="EE000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 w15:restartNumberingAfterBreak="0">
    <w:nsid w:val="2DFE181D"/>
    <w:multiLevelType w:val="hybridMultilevel"/>
    <w:tmpl w:val="993E4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87549"/>
    <w:multiLevelType w:val="hybridMultilevel"/>
    <w:tmpl w:val="69C41D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022384A"/>
    <w:multiLevelType w:val="hybridMultilevel"/>
    <w:tmpl w:val="680AE32C"/>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4" w15:restartNumberingAfterBreak="0">
    <w:nsid w:val="3E2D16CB"/>
    <w:multiLevelType w:val="multilevel"/>
    <w:tmpl w:val="D222DD56"/>
    <w:lvl w:ilvl="0">
      <w:start w:val="1"/>
      <w:numFmt w:val="decimal"/>
      <w:lvlText w:val="%1."/>
      <w:lvlJc w:val="left"/>
      <w:pPr>
        <w:ind w:left="720" w:hanging="360"/>
      </w:pPr>
      <w:rPr>
        <w:rFonts w:hint="default"/>
      </w:r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3FD0D22"/>
    <w:multiLevelType w:val="hybridMultilevel"/>
    <w:tmpl w:val="0C461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907CA6"/>
    <w:multiLevelType w:val="hybridMultilevel"/>
    <w:tmpl w:val="87820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7F350B"/>
    <w:multiLevelType w:val="hybridMultilevel"/>
    <w:tmpl w:val="38F21F22"/>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8" w15:restartNumberingAfterBreak="0">
    <w:nsid w:val="4D8E75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F7754B5"/>
    <w:multiLevelType w:val="hybridMultilevel"/>
    <w:tmpl w:val="E79CCB62"/>
    <w:lvl w:ilvl="0" w:tplc="F386DF6C">
      <w:start w:val="1"/>
      <w:numFmt w:val="bullet"/>
      <w:lvlText w:val="•"/>
      <w:lvlJc w:val="left"/>
      <w:pPr>
        <w:tabs>
          <w:tab w:val="num" w:pos="720"/>
        </w:tabs>
        <w:ind w:left="720" w:hanging="360"/>
      </w:pPr>
      <w:rPr>
        <w:rFonts w:ascii="Times New Roman" w:hAnsi="Times New Roman" w:hint="default"/>
      </w:rPr>
    </w:lvl>
    <w:lvl w:ilvl="1" w:tplc="CC06892C" w:tentative="1">
      <w:start w:val="1"/>
      <w:numFmt w:val="bullet"/>
      <w:lvlText w:val="•"/>
      <w:lvlJc w:val="left"/>
      <w:pPr>
        <w:tabs>
          <w:tab w:val="num" w:pos="1440"/>
        </w:tabs>
        <w:ind w:left="1440" w:hanging="360"/>
      </w:pPr>
      <w:rPr>
        <w:rFonts w:ascii="Times New Roman" w:hAnsi="Times New Roman" w:hint="default"/>
      </w:rPr>
    </w:lvl>
    <w:lvl w:ilvl="2" w:tplc="C096EDEC" w:tentative="1">
      <w:start w:val="1"/>
      <w:numFmt w:val="bullet"/>
      <w:lvlText w:val="•"/>
      <w:lvlJc w:val="left"/>
      <w:pPr>
        <w:tabs>
          <w:tab w:val="num" w:pos="2160"/>
        </w:tabs>
        <w:ind w:left="2160" w:hanging="360"/>
      </w:pPr>
      <w:rPr>
        <w:rFonts w:ascii="Times New Roman" w:hAnsi="Times New Roman" w:hint="default"/>
      </w:rPr>
    </w:lvl>
    <w:lvl w:ilvl="3" w:tplc="0A90ACAA" w:tentative="1">
      <w:start w:val="1"/>
      <w:numFmt w:val="bullet"/>
      <w:lvlText w:val="•"/>
      <w:lvlJc w:val="left"/>
      <w:pPr>
        <w:tabs>
          <w:tab w:val="num" w:pos="2880"/>
        </w:tabs>
        <w:ind w:left="2880" w:hanging="360"/>
      </w:pPr>
      <w:rPr>
        <w:rFonts w:ascii="Times New Roman" w:hAnsi="Times New Roman" w:hint="default"/>
      </w:rPr>
    </w:lvl>
    <w:lvl w:ilvl="4" w:tplc="6770C4DA" w:tentative="1">
      <w:start w:val="1"/>
      <w:numFmt w:val="bullet"/>
      <w:lvlText w:val="•"/>
      <w:lvlJc w:val="left"/>
      <w:pPr>
        <w:tabs>
          <w:tab w:val="num" w:pos="3600"/>
        </w:tabs>
        <w:ind w:left="3600" w:hanging="360"/>
      </w:pPr>
      <w:rPr>
        <w:rFonts w:ascii="Times New Roman" w:hAnsi="Times New Roman" w:hint="default"/>
      </w:rPr>
    </w:lvl>
    <w:lvl w:ilvl="5" w:tplc="751E5CCE" w:tentative="1">
      <w:start w:val="1"/>
      <w:numFmt w:val="bullet"/>
      <w:lvlText w:val="•"/>
      <w:lvlJc w:val="left"/>
      <w:pPr>
        <w:tabs>
          <w:tab w:val="num" w:pos="4320"/>
        </w:tabs>
        <w:ind w:left="4320" w:hanging="360"/>
      </w:pPr>
      <w:rPr>
        <w:rFonts w:ascii="Times New Roman" w:hAnsi="Times New Roman" w:hint="default"/>
      </w:rPr>
    </w:lvl>
    <w:lvl w:ilvl="6" w:tplc="E34EC766" w:tentative="1">
      <w:start w:val="1"/>
      <w:numFmt w:val="bullet"/>
      <w:lvlText w:val="•"/>
      <w:lvlJc w:val="left"/>
      <w:pPr>
        <w:tabs>
          <w:tab w:val="num" w:pos="5040"/>
        </w:tabs>
        <w:ind w:left="5040" w:hanging="360"/>
      </w:pPr>
      <w:rPr>
        <w:rFonts w:ascii="Times New Roman" w:hAnsi="Times New Roman" w:hint="default"/>
      </w:rPr>
    </w:lvl>
    <w:lvl w:ilvl="7" w:tplc="0B26F848" w:tentative="1">
      <w:start w:val="1"/>
      <w:numFmt w:val="bullet"/>
      <w:lvlText w:val="•"/>
      <w:lvlJc w:val="left"/>
      <w:pPr>
        <w:tabs>
          <w:tab w:val="num" w:pos="5760"/>
        </w:tabs>
        <w:ind w:left="5760" w:hanging="360"/>
      </w:pPr>
      <w:rPr>
        <w:rFonts w:ascii="Times New Roman" w:hAnsi="Times New Roman" w:hint="default"/>
      </w:rPr>
    </w:lvl>
    <w:lvl w:ilvl="8" w:tplc="AB4E7D9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2402C07"/>
    <w:multiLevelType w:val="hybridMultilevel"/>
    <w:tmpl w:val="9FE6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3A0F28"/>
    <w:multiLevelType w:val="hybridMultilevel"/>
    <w:tmpl w:val="EE7CC3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52120AE"/>
    <w:multiLevelType w:val="hybridMultilevel"/>
    <w:tmpl w:val="BCF6A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1C21BC"/>
    <w:multiLevelType w:val="multilevel"/>
    <w:tmpl w:val="7D36E568"/>
    <w:lvl w:ilvl="0">
      <w:start w:val="2"/>
      <w:numFmt w:val="decimal"/>
      <w:lvlText w:val="%1."/>
      <w:lvlJc w:val="left"/>
      <w:pPr>
        <w:ind w:left="785"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225" w:hanging="1800"/>
      </w:pPr>
      <w:rPr>
        <w:rFonts w:hint="default"/>
      </w:rPr>
    </w:lvl>
  </w:abstractNum>
  <w:abstractNum w:abstractNumId="24" w15:restartNumberingAfterBreak="0">
    <w:nsid w:val="5ACC0CEE"/>
    <w:multiLevelType w:val="hybridMultilevel"/>
    <w:tmpl w:val="437C4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6067D7"/>
    <w:multiLevelType w:val="hybridMultilevel"/>
    <w:tmpl w:val="E6284FD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6" w15:restartNumberingAfterBreak="0">
    <w:nsid w:val="646539FF"/>
    <w:multiLevelType w:val="hybridMultilevel"/>
    <w:tmpl w:val="71262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A628B1"/>
    <w:multiLevelType w:val="hybridMultilevel"/>
    <w:tmpl w:val="FE0CD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12113B"/>
    <w:multiLevelType w:val="hybridMultilevel"/>
    <w:tmpl w:val="72048386"/>
    <w:lvl w:ilvl="0" w:tplc="F87AEAE8">
      <w:start w:val="2"/>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A0104B"/>
    <w:multiLevelType w:val="multilevel"/>
    <w:tmpl w:val="D222DD56"/>
    <w:lvl w:ilvl="0">
      <w:start w:val="1"/>
      <w:numFmt w:val="decimal"/>
      <w:lvlText w:val="%1."/>
      <w:lvlJc w:val="left"/>
      <w:pPr>
        <w:ind w:left="720" w:hanging="360"/>
      </w:pPr>
      <w:rPr>
        <w:rFonts w:hint="default"/>
      </w:r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74BE607D"/>
    <w:multiLevelType w:val="hybridMultilevel"/>
    <w:tmpl w:val="49CC8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1027EA"/>
    <w:multiLevelType w:val="hybridMultilevel"/>
    <w:tmpl w:val="1946D1EC"/>
    <w:lvl w:ilvl="0" w:tplc="F666587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516423">
    <w:abstractNumId w:val="26"/>
  </w:num>
  <w:num w:numId="2" w16cid:durableId="386301313">
    <w:abstractNumId w:val="7"/>
  </w:num>
  <w:num w:numId="3" w16cid:durableId="1903446655">
    <w:abstractNumId w:val="14"/>
  </w:num>
  <w:num w:numId="4" w16cid:durableId="1331174487">
    <w:abstractNumId w:val="23"/>
  </w:num>
  <w:num w:numId="5" w16cid:durableId="1484082927">
    <w:abstractNumId w:val="27"/>
  </w:num>
  <w:num w:numId="6" w16cid:durableId="1260599720">
    <w:abstractNumId w:val="9"/>
  </w:num>
  <w:num w:numId="7" w16cid:durableId="14964867">
    <w:abstractNumId w:val="28"/>
  </w:num>
  <w:num w:numId="8" w16cid:durableId="751970992">
    <w:abstractNumId w:val="18"/>
  </w:num>
  <w:num w:numId="9" w16cid:durableId="788547916">
    <w:abstractNumId w:val="11"/>
  </w:num>
  <w:num w:numId="10" w16cid:durableId="647324949">
    <w:abstractNumId w:val="8"/>
  </w:num>
  <w:num w:numId="11" w16cid:durableId="1388917396">
    <w:abstractNumId w:val="3"/>
  </w:num>
  <w:num w:numId="12" w16cid:durableId="1564606755">
    <w:abstractNumId w:val="22"/>
  </w:num>
  <w:num w:numId="13" w16cid:durableId="1418398955">
    <w:abstractNumId w:val="16"/>
  </w:num>
  <w:num w:numId="14" w16cid:durableId="1260026783">
    <w:abstractNumId w:val="25"/>
  </w:num>
  <w:num w:numId="15" w16cid:durableId="653028543">
    <w:abstractNumId w:val="13"/>
  </w:num>
  <w:num w:numId="16" w16cid:durableId="1947272564">
    <w:abstractNumId w:val="20"/>
  </w:num>
  <w:num w:numId="17" w16cid:durableId="1647468751">
    <w:abstractNumId w:val="19"/>
  </w:num>
  <w:num w:numId="18" w16cid:durableId="1328826259">
    <w:abstractNumId w:val="1"/>
  </w:num>
  <w:num w:numId="19" w16cid:durableId="392049507">
    <w:abstractNumId w:val="5"/>
  </w:num>
  <w:num w:numId="20" w16cid:durableId="1194808855">
    <w:abstractNumId w:val="2"/>
  </w:num>
  <w:num w:numId="21" w16cid:durableId="127820459">
    <w:abstractNumId w:val="6"/>
  </w:num>
  <w:num w:numId="22" w16cid:durableId="1993293353">
    <w:abstractNumId w:val="10"/>
  </w:num>
  <w:num w:numId="23" w16cid:durableId="63459402">
    <w:abstractNumId w:val="24"/>
  </w:num>
  <w:num w:numId="24" w16cid:durableId="794718756">
    <w:abstractNumId w:val="29"/>
  </w:num>
  <w:num w:numId="25" w16cid:durableId="1342388714">
    <w:abstractNumId w:val="15"/>
  </w:num>
  <w:num w:numId="26" w16cid:durableId="1851330816">
    <w:abstractNumId w:val="21"/>
  </w:num>
  <w:num w:numId="27" w16cid:durableId="161236292">
    <w:abstractNumId w:val="0"/>
  </w:num>
  <w:num w:numId="28" w16cid:durableId="1139031451">
    <w:abstractNumId w:val="12"/>
  </w:num>
  <w:num w:numId="29" w16cid:durableId="1092357095">
    <w:abstractNumId w:val="17"/>
  </w:num>
  <w:num w:numId="30" w16cid:durableId="726104221">
    <w:abstractNumId w:val="31"/>
  </w:num>
  <w:num w:numId="31" w16cid:durableId="1569271158">
    <w:abstractNumId w:val="4"/>
  </w:num>
  <w:num w:numId="32" w16cid:durableId="73690600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5C4"/>
    <w:rsid w:val="00022AE7"/>
    <w:rsid w:val="00032E83"/>
    <w:rsid w:val="000575C0"/>
    <w:rsid w:val="00077A52"/>
    <w:rsid w:val="000934F6"/>
    <w:rsid w:val="000A629A"/>
    <w:rsid w:val="000C6115"/>
    <w:rsid w:val="000C6F71"/>
    <w:rsid w:val="00102E06"/>
    <w:rsid w:val="00125083"/>
    <w:rsid w:val="001464AB"/>
    <w:rsid w:val="00153B38"/>
    <w:rsid w:val="001613B4"/>
    <w:rsid w:val="001864C8"/>
    <w:rsid w:val="001B782E"/>
    <w:rsid w:val="00206AC1"/>
    <w:rsid w:val="00230B20"/>
    <w:rsid w:val="00252C5C"/>
    <w:rsid w:val="002611BB"/>
    <w:rsid w:val="002655E7"/>
    <w:rsid w:val="002C38E0"/>
    <w:rsid w:val="002C7E56"/>
    <w:rsid w:val="002E7FD7"/>
    <w:rsid w:val="003342C9"/>
    <w:rsid w:val="003355FD"/>
    <w:rsid w:val="003B2BAF"/>
    <w:rsid w:val="003B2DBB"/>
    <w:rsid w:val="003E40BE"/>
    <w:rsid w:val="004010D5"/>
    <w:rsid w:val="004031BB"/>
    <w:rsid w:val="00412250"/>
    <w:rsid w:val="0042678C"/>
    <w:rsid w:val="00462272"/>
    <w:rsid w:val="0047323E"/>
    <w:rsid w:val="004769DE"/>
    <w:rsid w:val="00493FA3"/>
    <w:rsid w:val="00497D0F"/>
    <w:rsid w:val="004A715A"/>
    <w:rsid w:val="004B63AD"/>
    <w:rsid w:val="004D08F8"/>
    <w:rsid w:val="004D6E75"/>
    <w:rsid w:val="005164A4"/>
    <w:rsid w:val="005365C4"/>
    <w:rsid w:val="00561E50"/>
    <w:rsid w:val="00574C95"/>
    <w:rsid w:val="005A6DE3"/>
    <w:rsid w:val="005D140D"/>
    <w:rsid w:val="005D5474"/>
    <w:rsid w:val="005F7EDC"/>
    <w:rsid w:val="00604219"/>
    <w:rsid w:val="006220B4"/>
    <w:rsid w:val="006726AF"/>
    <w:rsid w:val="006847D8"/>
    <w:rsid w:val="00696BA9"/>
    <w:rsid w:val="006C0C40"/>
    <w:rsid w:val="006C5C28"/>
    <w:rsid w:val="006D0D82"/>
    <w:rsid w:val="00700E2E"/>
    <w:rsid w:val="00735131"/>
    <w:rsid w:val="00747A55"/>
    <w:rsid w:val="007A1E96"/>
    <w:rsid w:val="007E5BDB"/>
    <w:rsid w:val="00832E18"/>
    <w:rsid w:val="00833072"/>
    <w:rsid w:val="0086234D"/>
    <w:rsid w:val="00890952"/>
    <w:rsid w:val="008E3095"/>
    <w:rsid w:val="00910705"/>
    <w:rsid w:val="009176D6"/>
    <w:rsid w:val="0095788A"/>
    <w:rsid w:val="00962C0A"/>
    <w:rsid w:val="009859EE"/>
    <w:rsid w:val="00995F91"/>
    <w:rsid w:val="009C0247"/>
    <w:rsid w:val="009D072A"/>
    <w:rsid w:val="00A05549"/>
    <w:rsid w:val="00A32AB9"/>
    <w:rsid w:val="00A531ED"/>
    <w:rsid w:val="00AB19DD"/>
    <w:rsid w:val="00AB5B4A"/>
    <w:rsid w:val="00AC645E"/>
    <w:rsid w:val="00B25198"/>
    <w:rsid w:val="00B32910"/>
    <w:rsid w:val="00B524C2"/>
    <w:rsid w:val="00B84F67"/>
    <w:rsid w:val="00BD0AC5"/>
    <w:rsid w:val="00BF5E1A"/>
    <w:rsid w:val="00C0006B"/>
    <w:rsid w:val="00C51240"/>
    <w:rsid w:val="00C6003E"/>
    <w:rsid w:val="00C94251"/>
    <w:rsid w:val="00CD63EB"/>
    <w:rsid w:val="00D33A5D"/>
    <w:rsid w:val="00D36854"/>
    <w:rsid w:val="00D662CA"/>
    <w:rsid w:val="00D86DDA"/>
    <w:rsid w:val="00D94757"/>
    <w:rsid w:val="00DB4C78"/>
    <w:rsid w:val="00DC288B"/>
    <w:rsid w:val="00DF1B69"/>
    <w:rsid w:val="00E25928"/>
    <w:rsid w:val="00E319B0"/>
    <w:rsid w:val="00E36BA6"/>
    <w:rsid w:val="00E47959"/>
    <w:rsid w:val="00E54720"/>
    <w:rsid w:val="00E62CF9"/>
    <w:rsid w:val="00E764F2"/>
    <w:rsid w:val="00E8083D"/>
    <w:rsid w:val="00EF74BD"/>
    <w:rsid w:val="00F1514C"/>
    <w:rsid w:val="00F26FDA"/>
    <w:rsid w:val="00F70345"/>
    <w:rsid w:val="00F826FD"/>
    <w:rsid w:val="00FB6570"/>
    <w:rsid w:val="00FC351C"/>
    <w:rsid w:val="00FD08FA"/>
    <w:rsid w:val="00FF3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AB073"/>
  <w15:chartTrackingRefBased/>
  <w15:docId w15:val="{399B0D3D-59CE-4EF8-8686-9B797E26F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5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65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65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5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5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5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65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65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5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5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5C4"/>
    <w:rPr>
      <w:rFonts w:eastAsiaTheme="majorEastAsia" w:cstheme="majorBidi"/>
      <w:color w:val="272727" w:themeColor="text1" w:themeTint="D8"/>
    </w:rPr>
  </w:style>
  <w:style w:type="paragraph" w:styleId="Title">
    <w:name w:val="Title"/>
    <w:basedOn w:val="Normal"/>
    <w:next w:val="Normal"/>
    <w:link w:val="TitleChar"/>
    <w:uiPriority w:val="10"/>
    <w:qFormat/>
    <w:rsid w:val="00536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5C4"/>
    <w:pPr>
      <w:spacing w:before="160"/>
      <w:jc w:val="center"/>
    </w:pPr>
    <w:rPr>
      <w:i/>
      <w:iCs/>
      <w:color w:val="404040" w:themeColor="text1" w:themeTint="BF"/>
    </w:rPr>
  </w:style>
  <w:style w:type="character" w:customStyle="1" w:styleId="QuoteChar">
    <w:name w:val="Quote Char"/>
    <w:basedOn w:val="DefaultParagraphFont"/>
    <w:link w:val="Quote"/>
    <w:uiPriority w:val="29"/>
    <w:rsid w:val="005365C4"/>
    <w:rPr>
      <w:i/>
      <w:iCs/>
      <w:color w:val="404040" w:themeColor="text1" w:themeTint="BF"/>
    </w:rPr>
  </w:style>
  <w:style w:type="paragraph" w:styleId="ListParagraph">
    <w:name w:val="List Paragraph"/>
    <w:basedOn w:val="Normal"/>
    <w:uiPriority w:val="34"/>
    <w:qFormat/>
    <w:rsid w:val="005365C4"/>
    <w:pPr>
      <w:ind w:left="720"/>
      <w:contextualSpacing/>
    </w:pPr>
  </w:style>
  <w:style w:type="character" w:styleId="IntenseEmphasis">
    <w:name w:val="Intense Emphasis"/>
    <w:basedOn w:val="DefaultParagraphFont"/>
    <w:uiPriority w:val="21"/>
    <w:qFormat/>
    <w:rsid w:val="005365C4"/>
    <w:rPr>
      <w:i/>
      <w:iCs/>
      <w:color w:val="0F4761" w:themeColor="accent1" w:themeShade="BF"/>
    </w:rPr>
  </w:style>
  <w:style w:type="paragraph" w:styleId="IntenseQuote">
    <w:name w:val="Intense Quote"/>
    <w:basedOn w:val="Normal"/>
    <w:next w:val="Normal"/>
    <w:link w:val="IntenseQuoteChar"/>
    <w:uiPriority w:val="30"/>
    <w:qFormat/>
    <w:rsid w:val="005365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5C4"/>
    <w:rPr>
      <w:i/>
      <w:iCs/>
      <w:color w:val="0F4761" w:themeColor="accent1" w:themeShade="BF"/>
    </w:rPr>
  </w:style>
  <w:style w:type="character" w:styleId="IntenseReference">
    <w:name w:val="Intense Reference"/>
    <w:basedOn w:val="DefaultParagraphFont"/>
    <w:uiPriority w:val="32"/>
    <w:qFormat/>
    <w:rsid w:val="005365C4"/>
    <w:rPr>
      <w:b/>
      <w:bCs/>
      <w:smallCaps/>
      <w:color w:val="0F4761" w:themeColor="accent1" w:themeShade="BF"/>
      <w:spacing w:val="5"/>
    </w:rPr>
  </w:style>
  <w:style w:type="character" w:styleId="Hyperlink">
    <w:name w:val="Hyperlink"/>
    <w:basedOn w:val="DefaultParagraphFont"/>
    <w:uiPriority w:val="99"/>
    <w:unhideWhenUsed/>
    <w:rsid w:val="002C38E0"/>
    <w:rPr>
      <w:color w:val="467886" w:themeColor="hyperlink"/>
      <w:u w:val="single"/>
    </w:rPr>
  </w:style>
  <w:style w:type="character" w:styleId="UnresolvedMention">
    <w:name w:val="Unresolved Mention"/>
    <w:basedOn w:val="DefaultParagraphFont"/>
    <w:uiPriority w:val="99"/>
    <w:semiHidden/>
    <w:unhideWhenUsed/>
    <w:rsid w:val="002C38E0"/>
    <w:rPr>
      <w:color w:val="605E5C"/>
      <w:shd w:val="clear" w:color="auto" w:fill="E1DFDD"/>
    </w:rPr>
  </w:style>
  <w:style w:type="character" w:customStyle="1" w:styleId="lrzxr">
    <w:name w:val="lrzxr"/>
    <w:basedOn w:val="DefaultParagraphFont"/>
    <w:rsid w:val="002C38E0"/>
  </w:style>
  <w:style w:type="character" w:customStyle="1" w:styleId="fn">
    <w:name w:val="fn"/>
    <w:basedOn w:val="DefaultParagraphFont"/>
    <w:rsid w:val="00FC351C"/>
  </w:style>
  <w:style w:type="table" w:styleId="TableGrid">
    <w:name w:val="Table Grid"/>
    <w:basedOn w:val="TableNormal"/>
    <w:uiPriority w:val="39"/>
    <w:rsid w:val="009578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B5B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D1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40D"/>
  </w:style>
  <w:style w:type="paragraph" w:styleId="Footer">
    <w:name w:val="footer"/>
    <w:basedOn w:val="Normal"/>
    <w:link w:val="FooterChar"/>
    <w:uiPriority w:val="99"/>
    <w:unhideWhenUsed/>
    <w:rsid w:val="005D1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40D"/>
  </w:style>
  <w:style w:type="paragraph" w:styleId="NoSpacing">
    <w:name w:val="No Spacing"/>
    <w:link w:val="NoSpacingChar"/>
    <w:uiPriority w:val="1"/>
    <w:qFormat/>
    <w:rsid w:val="005D140D"/>
    <w:pPr>
      <w:spacing w:after="0" w:line="240" w:lineRule="auto"/>
    </w:pPr>
  </w:style>
  <w:style w:type="character" w:customStyle="1" w:styleId="NoSpacingChar">
    <w:name w:val="No Spacing Char"/>
    <w:basedOn w:val="DefaultParagraphFont"/>
    <w:link w:val="NoSpacing"/>
    <w:uiPriority w:val="1"/>
    <w:rsid w:val="00401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3000">
      <w:bodyDiv w:val="1"/>
      <w:marLeft w:val="0"/>
      <w:marRight w:val="0"/>
      <w:marTop w:val="0"/>
      <w:marBottom w:val="0"/>
      <w:divBdr>
        <w:top w:val="none" w:sz="0" w:space="0" w:color="auto"/>
        <w:left w:val="none" w:sz="0" w:space="0" w:color="auto"/>
        <w:bottom w:val="none" w:sz="0" w:space="0" w:color="auto"/>
        <w:right w:val="none" w:sz="0" w:space="0" w:color="auto"/>
      </w:divBdr>
    </w:div>
    <w:div w:id="36510753">
      <w:bodyDiv w:val="1"/>
      <w:marLeft w:val="0"/>
      <w:marRight w:val="0"/>
      <w:marTop w:val="0"/>
      <w:marBottom w:val="0"/>
      <w:divBdr>
        <w:top w:val="none" w:sz="0" w:space="0" w:color="auto"/>
        <w:left w:val="none" w:sz="0" w:space="0" w:color="auto"/>
        <w:bottom w:val="none" w:sz="0" w:space="0" w:color="auto"/>
        <w:right w:val="none" w:sz="0" w:space="0" w:color="auto"/>
      </w:divBdr>
    </w:div>
    <w:div w:id="104620142">
      <w:bodyDiv w:val="1"/>
      <w:marLeft w:val="0"/>
      <w:marRight w:val="0"/>
      <w:marTop w:val="0"/>
      <w:marBottom w:val="0"/>
      <w:divBdr>
        <w:top w:val="none" w:sz="0" w:space="0" w:color="auto"/>
        <w:left w:val="none" w:sz="0" w:space="0" w:color="auto"/>
        <w:bottom w:val="none" w:sz="0" w:space="0" w:color="auto"/>
        <w:right w:val="none" w:sz="0" w:space="0" w:color="auto"/>
      </w:divBdr>
      <w:divsChild>
        <w:div w:id="415395941">
          <w:marLeft w:val="0"/>
          <w:marRight w:val="0"/>
          <w:marTop w:val="0"/>
          <w:marBottom w:val="0"/>
          <w:divBdr>
            <w:top w:val="none" w:sz="0" w:space="0" w:color="auto"/>
            <w:left w:val="none" w:sz="0" w:space="0" w:color="auto"/>
            <w:bottom w:val="none" w:sz="0" w:space="0" w:color="auto"/>
            <w:right w:val="none" w:sz="0" w:space="0" w:color="auto"/>
          </w:divBdr>
          <w:divsChild>
            <w:div w:id="1542933510">
              <w:marLeft w:val="0"/>
              <w:marRight w:val="0"/>
              <w:marTop w:val="0"/>
              <w:marBottom w:val="0"/>
              <w:divBdr>
                <w:top w:val="none" w:sz="0" w:space="0" w:color="auto"/>
                <w:left w:val="none" w:sz="0" w:space="0" w:color="auto"/>
                <w:bottom w:val="none" w:sz="0" w:space="0" w:color="auto"/>
                <w:right w:val="none" w:sz="0" w:space="0" w:color="auto"/>
              </w:divBdr>
              <w:divsChild>
                <w:div w:id="101145953">
                  <w:marLeft w:val="0"/>
                  <w:marRight w:val="0"/>
                  <w:marTop w:val="0"/>
                  <w:marBottom w:val="0"/>
                  <w:divBdr>
                    <w:top w:val="none" w:sz="0" w:space="0" w:color="auto"/>
                    <w:left w:val="none" w:sz="0" w:space="0" w:color="auto"/>
                    <w:bottom w:val="none" w:sz="0" w:space="0" w:color="auto"/>
                    <w:right w:val="none" w:sz="0" w:space="0" w:color="auto"/>
                  </w:divBdr>
                  <w:divsChild>
                    <w:div w:id="651563064">
                      <w:marLeft w:val="0"/>
                      <w:marRight w:val="0"/>
                      <w:marTop w:val="0"/>
                      <w:marBottom w:val="0"/>
                      <w:divBdr>
                        <w:top w:val="none" w:sz="0" w:space="0" w:color="auto"/>
                        <w:left w:val="none" w:sz="0" w:space="0" w:color="auto"/>
                        <w:bottom w:val="none" w:sz="0" w:space="0" w:color="auto"/>
                        <w:right w:val="none" w:sz="0" w:space="0" w:color="auto"/>
                      </w:divBdr>
                    </w:div>
                    <w:div w:id="808210981">
                      <w:marLeft w:val="0"/>
                      <w:marRight w:val="0"/>
                      <w:marTop w:val="0"/>
                      <w:marBottom w:val="0"/>
                      <w:divBdr>
                        <w:top w:val="none" w:sz="0" w:space="0" w:color="auto"/>
                        <w:left w:val="none" w:sz="0" w:space="0" w:color="auto"/>
                        <w:bottom w:val="none" w:sz="0" w:space="0" w:color="auto"/>
                        <w:right w:val="none" w:sz="0" w:space="0" w:color="auto"/>
                      </w:divBdr>
                    </w:div>
                  </w:divsChild>
                </w:div>
                <w:div w:id="201872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30335">
      <w:bodyDiv w:val="1"/>
      <w:marLeft w:val="0"/>
      <w:marRight w:val="0"/>
      <w:marTop w:val="0"/>
      <w:marBottom w:val="0"/>
      <w:divBdr>
        <w:top w:val="none" w:sz="0" w:space="0" w:color="auto"/>
        <w:left w:val="none" w:sz="0" w:space="0" w:color="auto"/>
        <w:bottom w:val="none" w:sz="0" w:space="0" w:color="auto"/>
        <w:right w:val="none" w:sz="0" w:space="0" w:color="auto"/>
      </w:divBdr>
      <w:divsChild>
        <w:div w:id="1042173260">
          <w:marLeft w:val="0"/>
          <w:marRight w:val="0"/>
          <w:marTop w:val="0"/>
          <w:marBottom w:val="0"/>
          <w:divBdr>
            <w:top w:val="none" w:sz="0" w:space="0" w:color="auto"/>
            <w:left w:val="none" w:sz="0" w:space="0" w:color="auto"/>
            <w:bottom w:val="none" w:sz="0" w:space="0" w:color="auto"/>
            <w:right w:val="none" w:sz="0" w:space="0" w:color="auto"/>
          </w:divBdr>
          <w:divsChild>
            <w:div w:id="1342194928">
              <w:marLeft w:val="0"/>
              <w:marRight w:val="0"/>
              <w:marTop w:val="0"/>
              <w:marBottom w:val="0"/>
              <w:divBdr>
                <w:top w:val="none" w:sz="0" w:space="0" w:color="auto"/>
                <w:left w:val="none" w:sz="0" w:space="0" w:color="auto"/>
                <w:bottom w:val="none" w:sz="0" w:space="0" w:color="auto"/>
                <w:right w:val="none" w:sz="0" w:space="0" w:color="auto"/>
              </w:divBdr>
              <w:divsChild>
                <w:div w:id="1412237376">
                  <w:marLeft w:val="0"/>
                  <w:marRight w:val="0"/>
                  <w:marTop w:val="0"/>
                  <w:marBottom w:val="0"/>
                  <w:divBdr>
                    <w:top w:val="none" w:sz="0" w:space="0" w:color="auto"/>
                    <w:left w:val="none" w:sz="0" w:space="0" w:color="auto"/>
                    <w:bottom w:val="none" w:sz="0" w:space="0" w:color="auto"/>
                    <w:right w:val="none" w:sz="0" w:space="0" w:color="auto"/>
                  </w:divBdr>
                  <w:divsChild>
                    <w:div w:id="1393850292">
                      <w:marLeft w:val="0"/>
                      <w:marRight w:val="0"/>
                      <w:marTop w:val="0"/>
                      <w:marBottom w:val="0"/>
                      <w:divBdr>
                        <w:top w:val="none" w:sz="0" w:space="0" w:color="auto"/>
                        <w:left w:val="none" w:sz="0" w:space="0" w:color="auto"/>
                        <w:bottom w:val="none" w:sz="0" w:space="0" w:color="auto"/>
                        <w:right w:val="none" w:sz="0" w:space="0" w:color="auto"/>
                      </w:divBdr>
                    </w:div>
                  </w:divsChild>
                </w:div>
                <w:div w:id="204401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99776">
      <w:bodyDiv w:val="1"/>
      <w:marLeft w:val="0"/>
      <w:marRight w:val="0"/>
      <w:marTop w:val="0"/>
      <w:marBottom w:val="0"/>
      <w:divBdr>
        <w:top w:val="none" w:sz="0" w:space="0" w:color="auto"/>
        <w:left w:val="none" w:sz="0" w:space="0" w:color="auto"/>
        <w:bottom w:val="none" w:sz="0" w:space="0" w:color="auto"/>
        <w:right w:val="none" w:sz="0" w:space="0" w:color="auto"/>
      </w:divBdr>
    </w:div>
    <w:div w:id="244801140">
      <w:bodyDiv w:val="1"/>
      <w:marLeft w:val="0"/>
      <w:marRight w:val="0"/>
      <w:marTop w:val="0"/>
      <w:marBottom w:val="0"/>
      <w:divBdr>
        <w:top w:val="none" w:sz="0" w:space="0" w:color="auto"/>
        <w:left w:val="none" w:sz="0" w:space="0" w:color="auto"/>
        <w:bottom w:val="none" w:sz="0" w:space="0" w:color="auto"/>
        <w:right w:val="none" w:sz="0" w:space="0" w:color="auto"/>
      </w:divBdr>
    </w:div>
    <w:div w:id="258149749">
      <w:bodyDiv w:val="1"/>
      <w:marLeft w:val="0"/>
      <w:marRight w:val="0"/>
      <w:marTop w:val="0"/>
      <w:marBottom w:val="0"/>
      <w:divBdr>
        <w:top w:val="none" w:sz="0" w:space="0" w:color="auto"/>
        <w:left w:val="none" w:sz="0" w:space="0" w:color="auto"/>
        <w:bottom w:val="none" w:sz="0" w:space="0" w:color="auto"/>
        <w:right w:val="none" w:sz="0" w:space="0" w:color="auto"/>
      </w:divBdr>
      <w:divsChild>
        <w:div w:id="263078483">
          <w:marLeft w:val="0"/>
          <w:marRight w:val="0"/>
          <w:marTop w:val="0"/>
          <w:marBottom w:val="0"/>
          <w:divBdr>
            <w:top w:val="none" w:sz="0" w:space="0" w:color="auto"/>
            <w:left w:val="none" w:sz="0" w:space="0" w:color="auto"/>
            <w:bottom w:val="none" w:sz="0" w:space="0" w:color="auto"/>
            <w:right w:val="none" w:sz="0" w:space="0" w:color="auto"/>
          </w:divBdr>
        </w:div>
      </w:divsChild>
    </w:div>
    <w:div w:id="309291929">
      <w:bodyDiv w:val="1"/>
      <w:marLeft w:val="0"/>
      <w:marRight w:val="0"/>
      <w:marTop w:val="0"/>
      <w:marBottom w:val="0"/>
      <w:divBdr>
        <w:top w:val="none" w:sz="0" w:space="0" w:color="auto"/>
        <w:left w:val="none" w:sz="0" w:space="0" w:color="auto"/>
        <w:bottom w:val="none" w:sz="0" w:space="0" w:color="auto"/>
        <w:right w:val="none" w:sz="0" w:space="0" w:color="auto"/>
      </w:divBdr>
      <w:divsChild>
        <w:div w:id="1642349076">
          <w:marLeft w:val="0"/>
          <w:marRight w:val="0"/>
          <w:marTop w:val="0"/>
          <w:marBottom w:val="0"/>
          <w:divBdr>
            <w:top w:val="none" w:sz="0" w:space="0" w:color="auto"/>
            <w:left w:val="none" w:sz="0" w:space="0" w:color="auto"/>
            <w:bottom w:val="none" w:sz="0" w:space="0" w:color="auto"/>
            <w:right w:val="none" w:sz="0" w:space="0" w:color="auto"/>
          </w:divBdr>
          <w:divsChild>
            <w:div w:id="2003117721">
              <w:marLeft w:val="0"/>
              <w:marRight w:val="0"/>
              <w:marTop w:val="0"/>
              <w:marBottom w:val="0"/>
              <w:divBdr>
                <w:top w:val="none" w:sz="0" w:space="0" w:color="auto"/>
                <w:left w:val="none" w:sz="0" w:space="0" w:color="auto"/>
                <w:bottom w:val="none" w:sz="0" w:space="0" w:color="auto"/>
                <w:right w:val="none" w:sz="0" w:space="0" w:color="auto"/>
              </w:divBdr>
              <w:divsChild>
                <w:div w:id="821966740">
                  <w:marLeft w:val="0"/>
                  <w:marRight w:val="0"/>
                  <w:marTop w:val="0"/>
                  <w:marBottom w:val="0"/>
                  <w:divBdr>
                    <w:top w:val="none" w:sz="0" w:space="0" w:color="auto"/>
                    <w:left w:val="none" w:sz="0" w:space="0" w:color="auto"/>
                    <w:bottom w:val="none" w:sz="0" w:space="0" w:color="auto"/>
                    <w:right w:val="none" w:sz="0" w:space="0" w:color="auto"/>
                  </w:divBdr>
                  <w:divsChild>
                    <w:div w:id="816068326">
                      <w:marLeft w:val="0"/>
                      <w:marRight w:val="0"/>
                      <w:marTop w:val="0"/>
                      <w:marBottom w:val="0"/>
                      <w:divBdr>
                        <w:top w:val="none" w:sz="0" w:space="0" w:color="auto"/>
                        <w:left w:val="none" w:sz="0" w:space="0" w:color="auto"/>
                        <w:bottom w:val="none" w:sz="0" w:space="0" w:color="auto"/>
                        <w:right w:val="none" w:sz="0" w:space="0" w:color="auto"/>
                      </w:divBdr>
                    </w:div>
                  </w:divsChild>
                </w:div>
                <w:div w:id="103678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20382">
      <w:bodyDiv w:val="1"/>
      <w:marLeft w:val="0"/>
      <w:marRight w:val="0"/>
      <w:marTop w:val="0"/>
      <w:marBottom w:val="0"/>
      <w:divBdr>
        <w:top w:val="none" w:sz="0" w:space="0" w:color="auto"/>
        <w:left w:val="none" w:sz="0" w:space="0" w:color="auto"/>
        <w:bottom w:val="none" w:sz="0" w:space="0" w:color="auto"/>
        <w:right w:val="none" w:sz="0" w:space="0" w:color="auto"/>
      </w:divBdr>
      <w:divsChild>
        <w:div w:id="659384261">
          <w:marLeft w:val="0"/>
          <w:marRight w:val="0"/>
          <w:marTop w:val="0"/>
          <w:marBottom w:val="0"/>
          <w:divBdr>
            <w:top w:val="none" w:sz="0" w:space="0" w:color="auto"/>
            <w:left w:val="none" w:sz="0" w:space="0" w:color="auto"/>
            <w:bottom w:val="none" w:sz="0" w:space="0" w:color="auto"/>
            <w:right w:val="none" w:sz="0" w:space="0" w:color="auto"/>
          </w:divBdr>
          <w:divsChild>
            <w:div w:id="1351032114">
              <w:marLeft w:val="0"/>
              <w:marRight w:val="0"/>
              <w:marTop w:val="0"/>
              <w:marBottom w:val="0"/>
              <w:divBdr>
                <w:top w:val="none" w:sz="0" w:space="0" w:color="auto"/>
                <w:left w:val="none" w:sz="0" w:space="0" w:color="auto"/>
                <w:bottom w:val="none" w:sz="0" w:space="0" w:color="auto"/>
                <w:right w:val="none" w:sz="0" w:space="0" w:color="auto"/>
              </w:divBdr>
              <w:divsChild>
                <w:div w:id="2143576680">
                  <w:marLeft w:val="0"/>
                  <w:marRight w:val="0"/>
                  <w:marTop w:val="0"/>
                  <w:marBottom w:val="0"/>
                  <w:divBdr>
                    <w:top w:val="none" w:sz="0" w:space="0" w:color="auto"/>
                    <w:left w:val="none" w:sz="0" w:space="0" w:color="auto"/>
                    <w:bottom w:val="none" w:sz="0" w:space="0" w:color="auto"/>
                    <w:right w:val="none" w:sz="0" w:space="0" w:color="auto"/>
                  </w:divBdr>
                  <w:divsChild>
                    <w:div w:id="1554928225">
                      <w:marLeft w:val="0"/>
                      <w:marRight w:val="0"/>
                      <w:marTop w:val="0"/>
                      <w:marBottom w:val="0"/>
                      <w:divBdr>
                        <w:top w:val="none" w:sz="0" w:space="0" w:color="auto"/>
                        <w:left w:val="none" w:sz="0" w:space="0" w:color="auto"/>
                        <w:bottom w:val="none" w:sz="0" w:space="0" w:color="auto"/>
                        <w:right w:val="none" w:sz="0" w:space="0" w:color="auto"/>
                      </w:divBdr>
                      <w:divsChild>
                        <w:div w:id="170185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046492">
          <w:marLeft w:val="0"/>
          <w:marRight w:val="0"/>
          <w:marTop w:val="0"/>
          <w:marBottom w:val="0"/>
          <w:divBdr>
            <w:top w:val="none" w:sz="0" w:space="0" w:color="auto"/>
            <w:left w:val="none" w:sz="0" w:space="0" w:color="auto"/>
            <w:bottom w:val="none" w:sz="0" w:space="0" w:color="auto"/>
            <w:right w:val="none" w:sz="0" w:space="0" w:color="auto"/>
          </w:divBdr>
          <w:divsChild>
            <w:div w:id="38109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167437">
      <w:bodyDiv w:val="1"/>
      <w:marLeft w:val="0"/>
      <w:marRight w:val="0"/>
      <w:marTop w:val="0"/>
      <w:marBottom w:val="0"/>
      <w:divBdr>
        <w:top w:val="none" w:sz="0" w:space="0" w:color="auto"/>
        <w:left w:val="none" w:sz="0" w:space="0" w:color="auto"/>
        <w:bottom w:val="none" w:sz="0" w:space="0" w:color="auto"/>
        <w:right w:val="none" w:sz="0" w:space="0" w:color="auto"/>
      </w:divBdr>
      <w:divsChild>
        <w:div w:id="1529219820">
          <w:marLeft w:val="0"/>
          <w:marRight w:val="0"/>
          <w:marTop w:val="0"/>
          <w:marBottom w:val="0"/>
          <w:divBdr>
            <w:top w:val="none" w:sz="0" w:space="0" w:color="auto"/>
            <w:left w:val="none" w:sz="0" w:space="0" w:color="auto"/>
            <w:bottom w:val="none" w:sz="0" w:space="0" w:color="auto"/>
            <w:right w:val="none" w:sz="0" w:space="0" w:color="auto"/>
          </w:divBdr>
          <w:divsChild>
            <w:div w:id="349067923">
              <w:marLeft w:val="0"/>
              <w:marRight w:val="0"/>
              <w:marTop w:val="0"/>
              <w:marBottom w:val="0"/>
              <w:divBdr>
                <w:top w:val="none" w:sz="0" w:space="0" w:color="auto"/>
                <w:left w:val="none" w:sz="0" w:space="0" w:color="auto"/>
                <w:bottom w:val="none" w:sz="0" w:space="0" w:color="auto"/>
                <w:right w:val="none" w:sz="0" w:space="0" w:color="auto"/>
              </w:divBdr>
              <w:divsChild>
                <w:div w:id="768235926">
                  <w:marLeft w:val="0"/>
                  <w:marRight w:val="0"/>
                  <w:marTop w:val="0"/>
                  <w:marBottom w:val="0"/>
                  <w:divBdr>
                    <w:top w:val="none" w:sz="0" w:space="0" w:color="auto"/>
                    <w:left w:val="none" w:sz="0" w:space="0" w:color="auto"/>
                    <w:bottom w:val="none" w:sz="0" w:space="0" w:color="auto"/>
                    <w:right w:val="none" w:sz="0" w:space="0" w:color="auto"/>
                  </w:divBdr>
                  <w:divsChild>
                    <w:div w:id="1011101587">
                      <w:marLeft w:val="0"/>
                      <w:marRight w:val="0"/>
                      <w:marTop w:val="0"/>
                      <w:marBottom w:val="0"/>
                      <w:divBdr>
                        <w:top w:val="none" w:sz="0" w:space="0" w:color="auto"/>
                        <w:left w:val="none" w:sz="0" w:space="0" w:color="auto"/>
                        <w:bottom w:val="none" w:sz="0" w:space="0" w:color="auto"/>
                        <w:right w:val="none" w:sz="0" w:space="0" w:color="auto"/>
                      </w:divBdr>
                    </w:div>
                  </w:divsChild>
                </w:div>
                <w:div w:id="191234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169993">
      <w:bodyDiv w:val="1"/>
      <w:marLeft w:val="0"/>
      <w:marRight w:val="0"/>
      <w:marTop w:val="0"/>
      <w:marBottom w:val="0"/>
      <w:divBdr>
        <w:top w:val="none" w:sz="0" w:space="0" w:color="auto"/>
        <w:left w:val="none" w:sz="0" w:space="0" w:color="auto"/>
        <w:bottom w:val="none" w:sz="0" w:space="0" w:color="auto"/>
        <w:right w:val="none" w:sz="0" w:space="0" w:color="auto"/>
      </w:divBdr>
      <w:divsChild>
        <w:div w:id="618802640">
          <w:marLeft w:val="0"/>
          <w:marRight w:val="0"/>
          <w:marTop w:val="0"/>
          <w:marBottom w:val="0"/>
          <w:divBdr>
            <w:top w:val="none" w:sz="0" w:space="0" w:color="auto"/>
            <w:left w:val="none" w:sz="0" w:space="0" w:color="auto"/>
            <w:bottom w:val="none" w:sz="0" w:space="0" w:color="auto"/>
            <w:right w:val="none" w:sz="0" w:space="0" w:color="auto"/>
          </w:divBdr>
          <w:divsChild>
            <w:div w:id="95563660">
              <w:marLeft w:val="0"/>
              <w:marRight w:val="0"/>
              <w:marTop w:val="0"/>
              <w:marBottom w:val="0"/>
              <w:divBdr>
                <w:top w:val="none" w:sz="0" w:space="0" w:color="auto"/>
                <w:left w:val="none" w:sz="0" w:space="0" w:color="auto"/>
                <w:bottom w:val="none" w:sz="0" w:space="0" w:color="auto"/>
                <w:right w:val="none" w:sz="0" w:space="0" w:color="auto"/>
              </w:divBdr>
              <w:divsChild>
                <w:div w:id="494229435">
                  <w:marLeft w:val="0"/>
                  <w:marRight w:val="0"/>
                  <w:marTop w:val="0"/>
                  <w:marBottom w:val="0"/>
                  <w:divBdr>
                    <w:top w:val="none" w:sz="0" w:space="0" w:color="auto"/>
                    <w:left w:val="none" w:sz="0" w:space="0" w:color="auto"/>
                    <w:bottom w:val="none" w:sz="0" w:space="0" w:color="auto"/>
                    <w:right w:val="none" w:sz="0" w:space="0" w:color="auto"/>
                  </w:divBdr>
                  <w:divsChild>
                    <w:div w:id="1453355023">
                      <w:marLeft w:val="0"/>
                      <w:marRight w:val="0"/>
                      <w:marTop w:val="0"/>
                      <w:marBottom w:val="0"/>
                      <w:divBdr>
                        <w:top w:val="none" w:sz="0" w:space="0" w:color="auto"/>
                        <w:left w:val="none" w:sz="0" w:space="0" w:color="auto"/>
                        <w:bottom w:val="none" w:sz="0" w:space="0" w:color="auto"/>
                        <w:right w:val="none" w:sz="0" w:space="0" w:color="auto"/>
                      </w:divBdr>
                    </w:div>
                  </w:divsChild>
                </w:div>
                <w:div w:id="95186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10213">
      <w:bodyDiv w:val="1"/>
      <w:marLeft w:val="0"/>
      <w:marRight w:val="0"/>
      <w:marTop w:val="0"/>
      <w:marBottom w:val="0"/>
      <w:divBdr>
        <w:top w:val="none" w:sz="0" w:space="0" w:color="auto"/>
        <w:left w:val="none" w:sz="0" w:space="0" w:color="auto"/>
        <w:bottom w:val="none" w:sz="0" w:space="0" w:color="auto"/>
        <w:right w:val="none" w:sz="0" w:space="0" w:color="auto"/>
      </w:divBdr>
      <w:divsChild>
        <w:div w:id="1354307790">
          <w:marLeft w:val="0"/>
          <w:marRight w:val="0"/>
          <w:marTop w:val="0"/>
          <w:marBottom w:val="0"/>
          <w:divBdr>
            <w:top w:val="none" w:sz="0" w:space="0" w:color="auto"/>
            <w:left w:val="none" w:sz="0" w:space="0" w:color="auto"/>
            <w:bottom w:val="none" w:sz="0" w:space="0" w:color="auto"/>
            <w:right w:val="none" w:sz="0" w:space="0" w:color="auto"/>
          </w:divBdr>
          <w:divsChild>
            <w:div w:id="1755471904">
              <w:marLeft w:val="0"/>
              <w:marRight w:val="0"/>
              <w:marTop w:val="0"/>
              <w:marBottom w:val="0"/>
              <w:divBdr>
                <w:top w:val="none" w:sz="0" w:space="0" w:color="auto"/>
                <w:left w:val="none" w:sz="0" w:space="0" w:color="auto"/>
                <w:bottom w:val="none" w:sz="0" w:space="0" w:color="auto"/>
                <w:right w:val="none" w:sz="0" w:space="0" w:color="auto"/>
              </w:divBdr>
              <w:divsChild>
                <w:div w:id="1716853016">
                  <w:marLeft w:val="0"/>
                  <w:marRight w:val="0"/>
                  <w:marTop w:val="0"/>
                  <w:marBottom w:val="0"/>
                  <w:divBdr>
                    <w:top w:val="none" w:sz="0" w:space="0" w:color="auto"/>
                    <w:left w:val="none" w:sz="0" w:space="0" w:color="auto"/>
                    <w:bottom w:val="none" w:sz="0" w:space="0" w:color="auto"/>
                    <w:right w:val="none" w:sz="0" w:space="0" w:color="auto"/>
                  </w:divBdr>
                  <w:divsChild>
                    <w:div w:id="222764717">
                      <w:marLeft w:val="0"/>
                      <w:marRight w:val="0"/>
                      <w:marTop w:val="0"/>
                      <w:marBottom w:val="0"/>
                      <w:divBdr>
                        <w:top w:val="none" w:sz="0" w:space="0" w:color="auto"/>
                        <w:left w:val="none" w:sz="0" w:space="0" w:color="auto"/>
                        <w:bottom w:val="none" w:sz="0" w:space="0" w:color="auto"/>
                        <w:right w:val="none" w:sz="0" w:space="0" w:color="auto"/>
                      </w:divBdr>
                    </w:div>
                  </w:divsChild>
                </w:div>
                <w:div w:id="102059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86276">
      <w:bodyDiv w:val="1"/>
      <w:marLeft w:val="0"/>
      <w:marRight w:val="0"/>
      <w:marTop w:val="0"/>
      <w:marBottom w:val="0"/>
      <w:divBdr>
        <w:top w:val="none" w:sz="0" w:space="0" w:color="auto"/>
        <w:left w:val="none" w:sz="0" w:space="0" w:color="auto"/>
        <w:bottom w:val="none" w:sz="0" w:space="0" w:color="auto"/>
        <w:right w:val="none" w:sz="0" w:space="0" w:color="auto"/>
      </w:divBdr>
    </w:div>
    <w:div w:id="476655355">
      <w:bodyDiv w:val="1"/>
      <w:marLeft w:val="0"/>
      <w:marRight w:val="0"/>
      <w:marTop w:val="0"/>
      <w:marBottom w:val="0"/>
      <w:divBdr>
        <w:top w:val="none" w:sz="0" w:space="0" w:color="auto"/>
        <w:left w:val="none" w:sz="0" w:space="0" w:color="auto"/>
        <w:bottom w:val="none" w:sz="0" w:space="0" w:color="auto"/>
        <w:right w:val="none" w:sz="0" w:space="0" w:color="auto"/>
      </w:divBdr>
      <w:divsChild>
        <w:div w:id="266743842">
          <w:marLeft w:val="0"/>
          <w:marRight w:val="0"/>
          <w:marTop w:val="0"/>
          <w:marBottom w:val="0"/>
          <w:divBdr>
            <w:top w:val="none" w:sz="0" w:space="0" w:color="auto"/>
            <w:left w:val="none" w:sz="0" w:space="0" w:color="auto"/>
            <w:bottom w:val="none" w:sz="0" w:space="0" w:color="auto"/>
            <w:right w:val="none" w:sz="0" w:space="0" w:color="auto"/>
          </w:divBdr>
          <w:divsChild>
            <w:div w:id="249042475">
              <w:marLeft w:val="0"/>
              <w:marRight w:val="0"/>
              <w:marTop w:val="0"/>
              <w:marBottom w:val="0"/>
              <w:divBdr>
                <w:top w:val="none" w:sz="0" w:space="0" w:color="auto"/>
                <w:left w:val="none" w:sz="0" w:space="0" w:color="auto"/>
                <w:bottom w:val="none" w:sz="0" w:space="0" w:color="auto"/>
                <w:right w:val="none" w:sz="0" w:space="0" w:color="auto"/>
              </w:divBdr>
              <w:divsChild>
                <w:div w:id="959602865">
                  <w:marLeft w:val="0"/>
                  <w:marRight w:val="0"/>
                  <w:marTop w:val="0"/>
                  <w:marBottom w:val="0"/>
                  <w:divBdr>
                    <w:top w:val="none" w:sz="0" w:space="0" w:color="auto"/>
                    <w:left w:val="none" w:sz="0" w:space="0" w:color="auto"/>
                    <w:bottom w:val="none" w:sz="0" w:space="0" w:color="auto"/>
                    <w:right w:val="none" w:sz="0" w:space="0" w:color="auto"/>
                  </w:divBdr>
                  <w:divsChild>
                    <w:div w:id="2052074207">
                      <w:marLeft w:val="0"/>
                      <w:marRight w:val="0"/>
                      <w:marTop w:val="0"/>
                      <w:marBottom w:val="0"/>
                      <w:divBdr>
                        <w:top w:val="none" w:sz="0" w:space="0" w:color="auto"/>
                        <w:left w:val="none" w:sz="0" w:space="0" w:color="auto"/>
                        <w:bottom w:val="none" w:sz="0" w:space="0" w:color="auto"/>
                        <w:right w:val="none" w:sz="0" w:space="0" w:color="auto"/>
                      </w:divBdr>
                    </w:div>
                  </w:divsChild>
                </w:div>
                <w:div w:id="13194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635264">
      <w:bodyDiv w:val="1"/>
      <w:marLeft w:val="0"/>
      <w:marRight w:val="0"/>
      <w:marTop w:val="0"/>
      <w:marBottom w:val="0"/>
      <w:divBdr>
        <w:top w:val="none" w:sz="0" w:space="0" w:color="auto"/>
        <w:left w:val="none" w:sz="0" w:space="0" w:color="auto"/>
        <w:bottom w:val="none" w:sz="0" w:space="0" w:color="auto"/>
        <w:right w:val="none" w:sz="0" w:space="0" w:color="auto"/>
      </w:divBdr>
      <w:divsChild>
        <w:div w:id="1255674418">
          <w:marLeft w:val="0"/>
          <w:marRight w:val="0"/>
          <w:marTop w:val="0"/>
          <w:marBottom w:val="0"/>
          <w:divBdr>
            <w:top w:val="none" w:sz="0" w:space="0" w:color="auto"/>
            <w:left w:val="none" w:sz="0" w:space="0" w:color="auto"/>
            <w:bottom w:val="none" w:sz="0" w:space="0" w:color="auto"/>
            <w:right w:val="none" w:sz="0" w:space="0" w:color="auto"/>
          </w:divBdr>
        </w:div>
      </w:divsChild>
    </w:div>
    <w:div w:id="599920168">
      <w:bodyDiv w:val="1"/>
      <w:marLeft w:val="0"/>
      <w:marRight w:val="0"/>
      <w:marTop w:val="0"/>
      <w:marBottom w:val="0"/>
      <w:divBdr>
        <w:top w:val="none" w:sz="0" w:space="0" w:color="auto"/>
        <w:left w:val="none" w:sz="0" w:space="0" w:color="auto"/>
        <w:bottom w:val="none" w:sz="0" w:space="0" w:color="auto"/>
        <w:right w:val="none" w:sz="0" w:space="0" w:color="auto"/>
      </w:divBdr>
    </w:div>
    <w:div w:id="697007203">
      <w:bodyDiv w:val="1"/>
      <w:marLeft w:val="0"/>
      <w:marRight w:val="0"/>
      <w:marTop w:val="0"/>
      <w:marBottom w:val="0"/>
      <w:divBdr>
        <w:top w:val="none" w:sz="0" w:space="0" w:color="auto"/>
        <w:left w:val="none" w:sz="0" w:space="0" w:color="auto"/>
        <w:bottom w:val="none" w:sz="0" w:space="0" w:color="auto"/>
        <w:right w:val="none" w:sz="0" w:space="0" w:color="auto"/>
      </w:divBdr>
      <w:divsChild>
        <w:div w:id="1840844475">
          <w:marLeft w:val="0"/>
          <w:marRight w:val="0"/>
          <w:marTop w:val="0"/>
          <w:marBottom w:val="0"/>
          <w:divBdr>
            <w:top w:val="none" w:sz="0" w:space="0" w:color="auto"/>
            <w:left w:val="none" w:sz="0" w:space="0" w:color="auto"/>
            <w:bottom w:val="none" w:sz="0" w:space="0" w:color="auto"/>
            <w:right w:val="none" w:sz="0" w:space="0" w:color="auto"/>
          </w:divBdr>
          <w:divsChild>
            <w:div w:id="1420759621">
              <w:marLeft w:val="0"/>
              <w:marRight w:val="0"/>
              <w:marTop w:val="0"/>
              <w:marBottom w:val="0"/>
              <w:divBdr>
                <w:top w:val="none" w:sz="0" w:space="0" w:color="auto"/>
                <w:left w:val="none" w:sz="0" w:space="0" w:color="auto"/>
                <w:bottom w:val="none" w:sz="0" w:space="0" w:color="auto"/>
                <w:right w:val="none" w:sz="0" w:space="0" w:color="auto"/>
              </w:divBdr>
              <w:divsChild>
                <w:div w:id="2117019144">
                  <w:marLeft w:val="0"/>
                  <w:marRight w:val="0"/>
                  <w:marTop w:val="0"/>
                  <w:marBottom w:val="0"/>
                  <w:divBdr>
                    <w:top w:val="none" w:sz="0" w:space="0" w:color="auto"/>
                    <w:left w:val="none" w:sz="0" w:space="0" w:color="auto"/>
                    <w:bottom w:val="none" w:sz="0" w:space="0" w:color="auto"/>
                    <w:right w:val="none" w:sz="0" w:space="0" w:color="auto"/>
                  </w:divBdr>
                  <w:divsChild>
                    <w:div w:id="1247180782">
                      <w:marLeft w:val="0"/>
                      <w:marRight w:val="0"/>
                      <w:marTop w:val="0"/>
                      <w:marBottom w:val="0"/>
                      <w:divBdr>
                        <w:top w:val="none" w:sz="0" w:space="0" w:color="auto"/>
                        <w:left w:val="none" w:sz="0" w:space="0" w:color="auto"/>
                        <w:bottom w:val="none" w:sz="0" w:space="0" w:color="auto"/>
                        <w:right w:val="none" w:sz="0" w:space="0" w:color="auto"/>
                      </w:divBdr>
                    </w:div>
                    <w:div w:id="495725251">
                      <w:marLeft w:val="0"/>
                      <w:marRight w:val="0"/>
                      <w:marTop w:val="0"/>
                      <w:marBottom w:val="0"/>
                      <w:divBdr>
                        <w:top w:val="none" w:sz="0" w:space="0" w:color="auto"/>
                        <w:left w:val="none" w:sz="0" w:space="0" w:color="auto"/>
                        <w:bottom w:val="none" w:sz="0" w:space="0" w:color="auto"/>
                        <w:right w:val="none" w:sz="0" w:space="0" w:color="auto"/>
                      </w:divBdr>
                    </w:div>
                  </w:divsChild>
                </w:div>
                <w:div w:id="59659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04361">
      <w:bodyDiv w:val="1"/>
      <w:marLeft w:val="0"/>
      <w:marRight w:val="0"/>
      <w:marTop w:val="0"/>
      <w:marBottom w:val="0"/>
      <w:divBdr>
        <w:top w:val="none" w:sz="0" w:space="0" w:color="auto"/>
        <w:left w:val="none" w:sz="0" w:space="0" w:color="auto"/>
        <w:bottom w:val="none" w:sz="0" w:space="0" w:color="auto"/>
        <w:right w:val="none" w:sz="0" w:space="0" w:color="auto"/>
      </w:divBdr>
    </w:div>
    <w:div w:id="776144872">
      <w:bodyDiv w:val="1"/>
      <w:marLeft w:val="0"/>
      <w:marRight w:val="0"/>
      <w:marTop w:val="0"/>
      <w:marBottom w:val="0"/>
      <w:divBdr>
        <w:top w:val="none" w:sz="0" w:space="0" w:color="auto"/>
        <w:left w:val="none" w:sz="0" w:space="0" w:color="auto"/>
        <w:bottom w:val="none" w:sz="0" w:space="0" w:color="auto"/>
        <w:right w:val="none" w:sz="0" w:space="0" w:color="auto"/>
      </w:divBdr>
    </w:div>
    <w:div w:id="799999122">
      <w:bodyDiv w:val="1"/>
      <w:marLeft w:val="0"/>
      <w:marRight w:val="0"/>
      <w:marTop w:val="0"/>
      <w:marBottom w:val="0"/>
      <w:divBdr>
        <w:top w:val="none" w:sz="0" w:space="0" w:color="auto"/>
        <w:left w:val="none" w:sz="0" w:space="0" w:color="auto"/>
        <w:bottom w:val="none" w:sz="0" w:space="0" w:color="auto"/>
        <w:right w:val="none" w:sz="0" w:space="0" w:color="auto"/>
      </w:divBdr>
      <w:divsChild>
        <w:div w:id="1066682147">
          <w:marLeft w:val="0"/>
          <w:marRight w:val="0"/>
          <w:marTop w:val="0"/>
          <w:marBottom w:val="0"/>
          <w:divBdr>
            <w:top w:val="none" w:sz="0" w:space="0" w:color="auto"/>
            <w:left w:val="none" w:sz="0" w:space="0" w:color="auto"/>
            <w:bottom w:val="none" w:sz="0" w:space="0" w:color="auto"/>
            <w:right w:val="none" w:sz="0" w:space="0" w:color="auto"/>
          </w:divBdr>
        </w:div>
        <w:div w:id="727340696">
          <w:marLeft w:val="0"/>
          <w:marRight w:val="0"/>
          <w:marTop w:val="0"/>
          <w:marBottom w:val="0"/>
          <w:divBdr>
            <w:top w:val="none" w:sz="0" w:space="0" w:color="auto"/>
            <w:left w:val="none" w:sz="0" w:space="0" w:color="auto"/>
            <w:bottom w:val="none" w:sz="0" w:space="0" w:color="auto"/>
            <w:right w:val="none" w:sz="0" w:space="0" w:color="auto"/>
          </w:divBdr>
        </w:div>
      </w:divsChild>
    </w:div>
    <w:div w:id="835610900">
      <w:bodyDiv w:val="1"/>
      <w:marLeft w:val="0"/>
      <w:marRight w:val="0"/>
      <w:marTop w:val="0"/>
      <w:marBottom w:val="0"/>
      <w:divBdr>
        <w:top w:val="none" w:sz="0" w:space="0" w:color="auto"/>
        <w:left w:val="none" w:sz="0" w:space="0" w:color="auto"/>
        <w:bottom w:val="none" w:sz="0" w:space="0" w:color="auto"/>
        <w:right w:val="none" w:sz="0" w:space="0" w:color="auto"/>
      </w:divBdr>
    </w:div>
    <w:div w:id="844707910">
      <w:bodyDiv w:val="1"/>
      <w:marLeft w:val="0"/>
      <w:marRight w:val="0"/>
      <w:marTop w:val="0"/>
      <w:marBottom w:val="0"/>
      <w:divBdr>
        <w:top w:val="none" w:sz="0" w:space="0" w:color="auto"/>
        <w:left w:val="none" w:sz="0" w:space="0" w:color="auto"/>
        <w:bottom w:val="none" w:sz="0" w:space="0" w:color="auto"/>
        <w:right w:val="none" w:sz="0" w:space="0" w:color="auto"/>
      </w:divBdr>
    </w:div>
    <w:div w:id="871957150">
      <w:bodyDiv w:val="1"/>
      <w:marLeft w:val="0"/>
      <w:marRight w:val="0"/>
      <w:marTop w:val="0"/>
      <w:marBottom w:val="0"/>
      <w:divBdr>
        <w:top w:val="none" w:sz="0" w:space="0" w:color="auto"/>
        <w:left w:val="none" w:sz="0" w:space="0" w:color="auto"/>
        <w:bottom w:val="none" w:sz="0" w:space="0" w:color="auto"/>
        <w:right w:val="none" w:sz="0" w:space="0" w:color="auto"/>
      </w:divBdr>
      <w:divsChild>
        <w:div w:id="1766612873">
          <w:marLeft w:val="0"/>
          <w:marRight w:val="0"/>
          <w:marTop w:val="0"/>
          <w:marBottom w:val="0"/>
          <w:divBdr>
            <w:top w:val="none" w:sz="0" w:space="0" w:color="auto"/>
            <w:left w:val="none" w:sz="0" w:space="0" w:color="auto"/>
            <w:bottom w:val="none" w:sz="0" w:space="0" w:color="auto"/>
            <w:right w:val="none" w:sz="0" w:space="0" w:color="auto"/>
          </w:divBdr>
          <w:divsChild>
            <w:div w:id="785545821">
              <w:marLeft w:val="0"/>
              <w:marRight w:val="0"/>
              <w:marTop w:val="0"/>
              <w:marBottom w:val="0"/>
              <w:divBdr>
                <w:top w:val="none" w:sz="0" w:space="0" w:color="auto"/>
                <w:left w:val="none" w:sz="0" w:space="0" w:color="auto"/>
                <w:bottom w:val="none" w:sz="0" w:space="0" w:color="auto"/>
                <w:right w:val="none" w:sz="0" w:space="0" w:color="auto"/>
              </w:divBdr>
              <w:divsChild>
                <w:div w:id="956839537">
                  <w:marLeft w:val="0"/>
                  <w:marRight w:val="0"/>
                  <w:marTop w:val="0"/>
                  <w:marBottom w:val="0"/>
                  <w:divBdr>
                    <w:top w:val="none" w:sz="0" w:space="0" w:color="auto"/>
                    <w:left w:val="none" w:sz="0" w:space="0" w:color="auto"/>
                    <w:bottom w:val="none" w:sz="0" w:space="0" w:color="auto"/>
                    <w:right w:val="none" w:sz="0" w:space="0" w:color="auto"/>
                  </w:divBdr>
                  <w:divsChild>
                    <w:div w:id="689184374">
                      <w:marLeft w:val="0"/>
                      <w:marRight w:val="0"/>
                      <w:marTop w:val="0"/>
                      <w:marBottom w:val="0"/>
                      <w:divBdr>
                        <w:top w:val="none" w:sz="0" w:space="0" w:color="auto"/>
                        <w:left w:val="none" w:sz="0" w:space="0" w:color="auto"/>
                        <w:bottom w:val="none" w:sz="0" w:space="0" w:color="auto"/>
                        <w:right w:val="none" w:sz="0" w:space="0" w:color="auto"/>
                      </w:divBdr>
                    </w:div>
                  </w:divsChild>
                </w:div>
                <w:div w:id="46327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958389">
      <w:bodyDiv w:val="1"/>
      <w:marLeft w:val="0"/>
      <w:marRight w:val="0"/>
      <w:marTop w:val="0"/>
      <w:marBottom w:val="0"/>
      <w:divBdr>
        <w:top w:val="none" w:sz="0" w:space="0" w:color="auto"/>
        <w:left w:val="none" w:sz="0" w:space="0" w:color="auto"/>
        <w:bottom w:val="none" w:sz="0" w:space="0" w:color="auto"/>
        <w:right w:val="none" w:sz="0" w:space="0" w:color="auto"/>
      </w:divBdr>
      <w:divsChild>
        <w:div w:id="1664042807">
          <w:marLeft w:val="0"/>
          <w:marRight w:val="0"/>
          <w:marTop w:val="0"/>
          <w:marBottom w:val="0"/>
          <w:divBdr>
            <w:top w:val="none" w:sz="0" w:space="0" w:color="auto"/>
            <w:left w:val="none" w:sz="0" w:space="0" w:color="auto"/>
            <w:bottom w:val="none" w:sz="0" w:space="0" w:color="auto"/>
            <w:right w:val="none" w:sz="0" w:space="0" w:color="auto"/>
          </w:divBdr>
          <w:divsChild>
            <w:div w:id="856309647">
              <w:marLeft w:val="0"/>
              <w:marRight w:val="0"/>
              <w:marTop w:val="0"/>
              <w:marBottom w:val="0"/>
              <w:divBdr>
                <w:top w:val="none" w:sz="0" w:space="0" w:color="auto"/>
                <w:left w:val="none" w:sz="0" w:space="0" w:color="auto"/>
                <w:bottom w:val="none" w:sz="0" w:space="0" w:color="auto"/>
                <w:right w:val="none" w:sz="0" w:space="0" w:color="auto"/>
              </w:divBdr>
              <w:divsChild>
                <w:div w:id="410548935">
                  <w:marLeft w:val="0"/>
                  <w:marRight w:val="0"/>
                  <w:marTop w:val="0"/>
                  <w:marBottom w:val="0"/>
                  <w:divBdr>
                    <w:top w:val="none" w:sz="0" w:space="0" w:color="auto"/>
                    <w:left w:val="none" w:sz="0" w:space="0" w:color="auto"/>
                    <w:bottom w:val="none" w:sz="0" w:space="0" w:color="auto"/>
                    <w:right w:val="none" w:sz="0" w:space="0" w:color="auto"/>
                  </w:divBdr>
                  <w:divsChild>
                    <w:div w:id="1872453656">
                      <w:marLeft w:val="0"/>
                      <w:marRight w:val="0"/>
                      <w:marTop w:val="0"/>
                      <w:marBottom w:val="0"/>
                      <w:divBdr>
                        <w:top w:val="none" w:sz="0" w:space="0" w:color="auto"/>
                        <w:left w:val="none" w:sz="0" w:space="0" w:color="auto"/>
                        <w:bottom w:val="none" w:sz="0" w:space="0" w:color="auto"/>
                        <w:right w:val="none" w:sz="0" w:space="0" w:color="auto"/>
                      </w:divBdr>
                    </w:div>
                  </w:divsChild>
                </w:div>
                <w:div w:id="106590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24395">
      <w:bodyDiv w:val="1"/>
      <w:marLeft w:val="0"/>
      <w:marRight w:val="0"/>
      <w:marTop w:val="0"/>
      <w:marBottom w:val="0"/>
      <w:divBdr>
        <w:top w:val="none" w:sz="0" w:space="0" w:color="auto"/>
        <w:left w:val="none" w:sz="0" w:space="0" w:color="auto"/>
        <w:bottom w:val="none" w:sz="0" w:space="0" w:color="auto"/>
        <w:right w:val="none" w:sz="0" w:space="0" w:color="auto"/>
      </w:divBdr>
      <w:divsChild>
        <w:div w:id="1321036188">
          <w:marLeft w:val="0"/>
          <w:marRight w:val="0"/>
          <w:marTop w:val="0"/>
          <w:marBottom w:val="0"/>
          <w:divBdr>
            <w:top w:val="none" w:sz="0" w:space="0" w:color="auto"/>
            <w:left w:val="none" w:sz="0" w:space="0" w:color="auto"/>
            <w:bottom w:val="none" w:sz="0" w:space="0" w:color="auto"/>
            <w:right w:val="none" w:sz="0" w:space="0" w:color="auto"/>
          </w:divBdr>
        </w:div>
        <w:div w:id="985820656">
          <w:marLeft w:val="0"/>
          <w:marRight w:val="0"/>
          <w:marTop w:val="0"/>
          <w:marBottom w:val="0"/>
          <w:divBdr>
            <w:top w:val="none" w:sz="0" w:space="0" w:color="auto"/>
            <w:left w:val="none" w:sz="0" w:space="0" w:color="auto"/>
            <w:bottom w:val="none" w:sz="0" w:space="0" w:color="auto"/>
            <w:right w:val="none" w:sz="0" w:space="0" w:color="auto"/>
          </w:divBdr>
        </w:div>
      </w:divsChild>
    </w:div>
    <w:div w:id="947541537">
      <w:bodyDiv w:val="1"/>
      <w:marLeft w:val="0"/>
      <w:marRight w:val="0"/>
      <w:marTop w:val="0"/>
      <w:marBottom w:val="0"/>
      <w:divBdr>
        <w:top w:val="none" w:sz="0" w:space="0" w:color="auto"/>
        <w:left w:val="none" w:sz="0" w:space="0" w:color="auto"/>
        <w:bottom w:val="none" w:sz="0" w:space="0" w:color="auto"/>
        <w:right w:val="none" w:sz="0" w:space="0" w:color="auto"/>
      </w:divBdr>
    </w:div>
    <w:div w:id="951939190">
      <w:bodyDiv w:val="1"/>
      <w:marLeft w:val="0"/>
      <w:marRight w:val="0"/>
      <w:marTop w:val="0"/>
      <w:marBottom w:val="0"/>
      <w:divBdr>
        <w:top w:val="none" w:sz="0" w:space="0" w:color="auto"/>
        <w:left w:val="none" w:sz="0" w:space="0" w:color="auto"/>
        <w:bottom w:val="none" w:sz="0" w:space="0" w:color="auto"/>
        <w:right w:val="none" w:sz="0" w:space="0" w:color="auto"/>
      </w:divBdr>
      <w:divsChild>
        <w:div w:id="1565485942">
          <w:marLeft w:val="0"/>
          <w:marRight w:val="0"/>
          <w:marTop w:val="0"/>
          <w:marBottom w:val="0"/>
          <w:divBdr>
            <w:top w:val="none" w:sz="0" w:space="0" w:color="auto"/>
            <w:left w:val="none" w:sz="0" w:space="0" w:color="auto"/>
            <w:bottom w:val="none" w:sz="0" w:space="0" w:color="auto"/>
            <w:right w:val="none" w:sz="0" w:space="0" w:color="auto"/>
          </w:divBdr>
          <w:divsChild>
            <w:div w:id="1992363161">
              <w:marLeft w:val="0"/>
              <w:marRight w:val="0"/>
              <w:marTop w:val="0"/>
              <w:marBottom w:val="0"/>
              <w:divBdr>
                <w:top w:val="none" w:sz="0" w:space="0" w:color="auto"/>
                <w:left w:val="none" w:sz="0" w:space="0" w:color="auto"/>
                <w:bottom w:val="none" w:sz="0" w:space="0" w:color="auto"/>
                <w:right w:val="none" w:sz="0" w:space="0" w:color="auto"/>
              </w:divBdr>
              <w:divsChild>
                <w:div w:id="1072196784">
                  <w:marLeft w:val="0"/>
                  <w:marRight w:val="0"/>
                  <w:marTop w:val="0"/>
                  <w:marBottom w:val="0"/>
                  <w:divBdr>
                    <w:top w:val="none" w:sz="0" w:space="0" w:color="auto"/>
                    <w:left w:val="none" w:sz="0" w:space="0" w:color="auto"/>
                    <w:bottom w:val="none" w:sz="0" w:space="0" w:color="auto"/>
                    <w:right w:val="none" w:sz="0" w:space="0" w:color="auto"/>
                  </w:divBdr>
                  <w:divsChild>
                    <w:div w:id="1441484494">
                      <w:marLeft w:val="0"/>
                      <w:marRight w:val="0"/>
                      <w:marTop w:val="0"/>
                      <w:marBottom w:val="0"/>
                      <w:divBdr>
                        <w:top w:val="none" w:sz="0" w:space="0" w:color="auto"/>
                        <w:left w:val="none" w:sz="0" w:space="0" w:color="auto"/>
                        <w:bottom w:val="none" w:sz="0" w:space="0" w:color="auto"/>
                        <w:right w:val="none" w:sz="0" w:space="0" w:color="auto"/>
                      </w:divBdr>
                    </w:div>
                    <w:div w:id="1210265885">
                      <w:marLeft w:val="0"/>
                      <w:marRight w:val="0"/>
                      <w:marTop w:val="0"/>
                      <w:marBottom w:val="0"/>
                      <w:divBdr>
                        <w:top w:val="none" w:sz="0" w:space="0" w:color="auto"/>
                        <w:left w:val="none" w:sz="0" w:space="0" w:color="auto"/>
                        <w:bottom w:val="none" w:sz="0" w:space="0" w:color="auto"/>
                        <w:right w:val="none" w:sz="0" w:space="0" w:color="auto"/>
                      </w:divBdr>
                    </w:div>
                  </w:divsChild>
                </w:div>
                <w:div w:id="86167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392578">
      <w:bodyDiv w:val="1"/>
      <w:marLeft w:val="0"/>
      <w:marRight w:val="0"/>
      <w:marTop w:val="0"/>
      <w:marBottom w:val="0"/>
      <w:divBdr>
        <w:top w:val="none" w:sz="0" w:space="0" w:color="auto"/>
        <w:left w:val="none" w:sz="0" w:space="0" w:color="auto"/>
        <w:bottom w:val="none" w:sz="0" w:space="0" w:color="auto"/>
        <w:right w:val="none" w:sz="0" w:space="0" w:color="auto"/>
      </w:divBdr>
      <w:divsChild>
        <w:div w:id="248389155">
          <w:marLeft w:val="0"/>
          <w:marRight w:val="0"/>
          <w:marTop w:val="0"/>
          <w:marBottom w:val="0"/>
          <w:divBdr>
            <w:top w:val="none" w:sz="0" w:space="0" w:color="auto"/>
            <w:left w:val="none" w:sz="0" w:space="0" w:color="auto"/>
            <w:bottom w:val="none" w:sz="0" w:space="0" w:color="auto"/>
            <w:right w:val="none" w:sz="0" w:space="0" w:color="auto"/>
          </w:divBdr>
          <w:divsChild>
            <w:div w:id="756023636">
              <w:marLeft w:val="0"/>
              <w:marRight w:val="0"/>
              <w:marTop w:val="0"/>
              <w:marBottom w:val="0"/>
              <w:divBdr>
                <w:top w:val="none" w:sz="0" w:space="0" w:color="auto"/>
                <w:left w:val="none" w:sz="0" w:space="0" w:color="auto"/>
                <w:bottom w:val="none" w:sz="0" w:space="0" w:color="auto"/>
                <w:right w:val="none" w:sz="0" w:space="0" w:color="auto"/>
              </w:divBdr>
            </w:div>
          </w:divsChild>
        </w:div>
        <w:div w:id="1878084965">
          <w:marLeft w:val="0"/>
          <w:marRight w:val="0"/>
          <w:marTop w:val="0"/>
          <w:marBottom w:val="0"/>
          <w:divBdr>
            <w:top w:val="none" w:sz="0" w:space="0" w:color="auto"/>
            <w:left w:val="none" w:sz="0" w:space="0" w:color="auto"/>
            <w:bottom w:val="none" w:sz="0" w:space="0" w:color="auto"/>
            <w:right w:val="none" w:sz="0" w:space="0" w:color="auto"/>
          </w:divBdr>
          <w:divsChild>
            <w:div w:id="94819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160280">
      <w:bodyDiv w:val="1"/>
      <w:marLeft w:val="0"/>
      <w:marRight w:val="0"/>
      <w:marTop w:val="0"/>
      <w:marBottom w:val="0"/>
      <w:divBdr>
        <w:top w:val="none" w:sz="0" w:space="0" w:color="auto"/>
        <w:left w:val="none" w:sz="0" w:space="0" w:color="auto"/>
        <w:bottom w:val="none" w:sz="0" w:space="0" w:color="auto"/>
        <w:right w:val="none" w:sz="0" w:space="0" w:color="auto"/>
      </w:divBdr>
    </w:div>
    <w:div w:id="1039470489">
      <w:bodyDiv w:val="1"/>
      <w:marLeft w:val="0"/>
      <w:marRight w:val="0"/>
      <w:marTop w:val="0"/>
      <w:marBottom w:val="0"/>
      <w:divBdr>
        <w:top w:val="none" w:sz="0" w:space="0" w:color="auto"/>
        <w:left w:val="none" w:sz="0" w:space="0" w:color="auto"/>
        <w:bottom w:val="none" w:sz="0" w:space="0" w:color="auto"/>
        <w:right w:val="none" w:sz="0" w:space="0" w:color="auto"/>
      </w:divBdr>
    </w:div>
    <w:div w:id="1069155707">
      <w:bodyDiv w:val="1"/>
      <w:marLeft w:val="0"/>
      <w:marRight w:val="0"/>
      <w:marTop w:val="0"/>
      <w:marBottom w:val="0"/>
      <w:divBdr>
        <w:top w:val="none" w:sz="0" w:space="0" w:color="auto"/>
        <w:left w:val="none" w:sz="0" w:space="0" w:color="auto"/>
        <w:bottom w:val="none" w:sz="0" w:space="0" w:color="auto"/>
        <w:right w:val="none" w:sz="0" w:space="0" w:color="auto"/>
      </w:divBdr>
      <w:divsChild>
        <w:div w:id="597057037">
          <w:marLeft w:val="0"/>
          <w:marRight w:val="0"/>
          <w:marTop w:val="0"/>
          <w:marBottom w:val="0"/>
          <w:divBdr>
            <w:top w:val="none" w:sz="0" w:space="0" w:color="auto"/>
            <w:left w:val="none" w:sz="0" w:space="0" w:color="auto"/>
            <w:bottom w:val="none" w:sz="0" w:space="0" w:color="auto"/>
            <w:right w:val="none" w:sz="0" w:space="0" w:color="auto"/>
          </w:divBdr>
          <w:divsChild>
            <w:div w:id="889458146">
              <w:marLeft w:val="0"/>
              <w:marRight w:val="0"/>
              <w:marTop w:val="0"/>
              <w:marBottom w:val="0"/>
              <w:divBdr>
                <w:top w:val="none" w:sz="0" w:space="0" w:color="auto"/>
                <w:left w:val="none" w:sz="0" w:space="0" w:color="auto"/>
                <w:bottom w:val="none" w:sz="0" w:space="0" w:color="auto"/>
                <w:right w:val="none" w:sz="0" w:space="0" w:color="auto"/>
              </w:divBdr>
              <w:divsChild>
                <w:div w:id="110169050">
                  <w:marLeft w:val="0"/>
                  <w:marRight w:val="0"/>
                  <w:marTop w:val="0"/>
                  <w:marBottom w:val="0"/>
                  <w:divBdr>
                    <w:top w:val="none" w:sz="0" w:space="0" w:color="auto"/>
                    <w:left w:val="none" w:sz="0" w:space="0" w:color="auto"/>
                    <w:bottom w:val="none" w:sz="0" w:space="0" w:color="auto"/>
                    <w:right w:val="none" w:sz="0" w:space="0" w:color="auto"/>
                  </w:divBdr>
                  <w:divsChild>
                    <w:div w:id="2003704774">
                      <w:marLeft w:val="0"/>
                      <w:marRight w:val="0"/>
                      <w:marTop w:val="0"/>
                      <w:marBottom w:val="0"/>
                      <w:divBdr>
                        <w:top w:val="none" w:sz="0" w:space="0" w:color="auto"/>
                        <w:left w:val="none" w:sz="0" w:space="0" w:color="auto"/>
                        <w:bottom w:val="none" w:sz="0" w:space="0" w:color="auto"/>
                        <w:right w:val="none" w:sz="0" w:space="0" w:color="auto"/>
                      </w:divBdr>
                    </w:div>
                  </w:divsChild>
                </w:div>
                <w:div w:id="117769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82530">
      <w:bodyDiv w:val="1"/>
      <w:marLeft w:val="0"/>
      <w:marRight w:val="0"/>
      <w:marTop w:val="0"/>
      <w:marBottom w:val="0"/>
      <w:divBdr>
        <w:top w:val="none" w:sz="0" w:space="0" w:color="auto"/>
        <w:left w:val="none" w:sz="0" w:space="0" w:color="auto"/>
        <w:bottom w:val="none" w:sz="0" w:space="0" w:color="auto"/>
        <w:right w:val="none" w:sz="0" w:space="0" w:color="auto"/>
      </w:divBdr>
      <w:divsChild>
        <w:div w:id="892733792">
          <w:marLeft w:val="0"/>
          <w:marRight w:val="0"/>
          <w:marTop w:val="0"/>
          <w:marBottom w:val="0"/>
          <w:divBdr>
            <w:top w:val="none" w:sz="0" w:space="0" w:color="auto"/>
            <w:left w:val="none" w:sz="0" w:space="0" w:color="auto"/>
            <w:bottom w:val="none" w:sz="0" w:space="0" w:color="auto"/>
            <w:right w:val="none" w:sz="0" w:space="0" w:color="auto"/>
          </w:divBdr>
        </w:div>
      </w:divsChild>
    </w:div>
    <w:div w:id="1079206315">
      <w:bodyDiv w:val="1"/>
      <w:marLeft w:val="0"/>
      <w:marRight w:val="0"/>
      <w:marTop w:val="0"/>
      <w:marBottom w:val="0"/>
      <w:divBdr>
        <w:top w:val="none" w:sz="0" w:space="0" w:color="auto"/>
        <w:left w:val="none" w:sz="0" w:space="0" w:color="auto"/>
        <w:bottom w:val="none" w:sz="0" w:space="0" w:color="auto"/>
        <w:right w:val="none" w:sz="0" w:space="0" w:color="auto"/>
      </w:divBdr>
      <w:divsChild>
        <w:div w:id="1744793726">
          <w:marLeft w:val="0"/>
          <w:marRight w:val="0"/>
          <w:marTop w:val="0"/>
          <w:marBottom w:val="0"/>
          <w:divBdr>
            <w:top w:val="none" w:sz="0" w:space="0" w:color="auto"/>
            <w:left w:val="none" w:sz="0" w:space="0" w:color="auto"/>
            <w:bottom w:val="none" w:sz="0" w:space="0" w:color="auto"/>
            <w:right w:val="none" w:sz="0" w:space="0" w:color="auto"/>
          </w:divBdr>
          <w:divsChild>
            <w:div w:id="670838813">
              <w:marLeft w:val="0"/>
              <w:marRight w:val="0"/>
              <w:marTop w:val="0"/>
              <w:marBottom w:val="0"/>
              <w:divBdr>
                <w:top w:val="none" w:sz="0" w:space="0" w:color="auto"/>
                <w:left w:val="none" w:sz="0" w:space="0" w:color="auto"/>
                <w:bottom w:val="none" w:sz="0" w:space="0" w:color="auto"/>
                <w:right w:val="none" w:sz="0" w:space="0" w:color="auto"/>
              </w:divBdr>
              <w:divsChild>
                <w:div w:id="898594152">
                  <w:marLeft w:val="0"/>
                  <w:marRight w:val="0"/>
                  <w:marTop w:val="0"/>
                  <w:marBottom w:val="0"/>
                  <w:divBdr>
                    <w:top w:val="none" w:sz="0" w:space="0" w:color="auto"/>
                    <w:left w:val="none" w:sz="0" w:space="0" w:color="auto"/>
                    <w:bottom w:val="none" w:sz="0" w:space="0" w:color="auto"/>
                    <w:right w:val="none" w:sz="0" w:space="0" w:color="auto"/>
                  </w:divBdr>
                  <w:divsChild>
                    <w:div w:id="1117336634">
                      <w:marLeft w:val="0"/>
                      <w:marRight w:val="0"/>
                      <w:marTop w:val="0"/>
                      <w:marBottom w:val="0"/>
                      <w:divBdr>
                        <w:top w:val="none" w:sz="0" w:space="0" w:color="auto"/>
                        <w:left w:val="none" w:sz="0" w:space="0" w:color="auto"/>
                        <w:bottom w:val="none" w:sz="0" w:space="0" w:color="auto"/>
                        <w:right w:val="none" w:sz="0" w:space="0" w:color="auto"/>
                      </w:divBdr>
                    </w:div>
                  </w:divsChild>
                </w:div>
                <w:div w:id="128615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339589">
      <w:bodyDiv w:val="1"/>
      <w:marLeft w:val="0"/>
      <w:marRight w:val="0"/>
      <w:marTop w:val="0"/>
      <w:marBottom w:val="0"/>
      <w:divBdr>
        <w:top w:val="none" w:sz="0" w:space="0" w:color="auto"/>
        <w:left w:val="none" w:sz="0" w:space="0" w:color="auto"/>
        <w:bottom w:val="none" w:sz="0" w:space="0" w:color="auto"/>
        <w:right w:val="none" w:sz="0" w:space="0" w:color="auto"/>
      </w:divBdr>
    </w:div>
    <w:div w:id="1117867075">
      <w:bodyDiv w:val="1"/>
      <w:marLeft w:val="0"/>
      <w:marRight w:val="0"/>
      <w:marTop w:val="0"/>
      <w:marBottom w:val="0"/>
      <w:divBdr>
        <w:top w:val="none" w:sz="0" w:space="0" w:color="auto"/>
        <w:left w:val="none" w:sz="0" w:space="0" w:color="auto"/>
        <w:bottom w:val="none" w:sz="0" w:space="0" w:color="auto"/>
        <w:right w:val="none" w:sz="0" w:space="0" w:color="auto"/>
      </w:divBdr>
      <w:divsChild>
        <w:div w:id="1440641287">
          <w:marLeft w:val="0"/>
          <w:marRight w:val="0"/>
          <w:marTop w:val="0"/>
          <w:marBottom w:val="0"/>
          <w:divBdr>
            <w:top w:val="none" w:sz="0" w:space="0" w:color="auto"/>
            <w:left w:val="none" w:sz="0" w:space="0" w:color="auto"/>
            <w:bottom w:val="none" w:sz="0" w:space="0" w:color="auto"/>
            <w:right w:val="none" w:sz="0" w:space="0" w:color="auto"/>
          </w:divBdr>
        </w:div>
      </w:divsChild>
    </w:div>
    <w:div w:id="1118262774">
      <w:bodyDiv w:val="1"/>
      <w:marLeft w:val="0"/>
      <w:marRight w:val="0"/>
      <w:marTop w:val="0"/>
      <w:marBottom w:val="0"/>
      <w:divBdr>
        <w:top w:val="none" w:sz="0" w:space="0" w:color="auto"/>
        <w:left w:val="none" w:sz="0" w:space="0" w:color="auto"/>
        <w:bottom w:val="none" w:sz="0" w:space="0" w:color="auto"/>
        <w:right w:val="none" w:sz="0" w:space="0" w:color="auto"/>
      </w:divBdr>
      <w:divsChild>
        <w:div w:id="645354941">
          <w:marLeft w:val="0"/>
          <w:marRight w:val="0"/>
          <w:marTop w:val="0"/>
          <w:marBottom w:val="0"/>
          <w:divBdr>
            <w:top w:val="none" w:sz="0" w:space="0" w:color="auto"/>
            <w:left w:val="none" w:sz="0" w:space="0" w:color="auto"/>
            <w:bottom w:val="none" w:sz="0" w:space="0" w:color="auto"/>
            <w:right w:val="none" w:sz="0" w:space="0" w:color="auto"/>
          </w:divBdr>
          <w:divsChild>
            <w:div w:id="434635250">
              <w:marLeft w:val="0"/>
              <w:marRight w:val="0"/>
              <w:marTop w:val="0"/>
              <w:marBottom w:val="0"/>
              <w:divBdr>
                <w:top w:val="none" w:sz="0" w:space="0" w:color="auto"/>
                <w:left w:val="none" w:sz="0" w:space="0" w:color="auto"/>
                <w:bottom w:val="none" w:sz="0" w:space="0" w:color="auto"/>
                <w:right w:val="none" w:sz="0" w:space="0" w:color="auto"/>
              </w:divBdr>
              <w:divsChild>
                <w:div w:id="1695381275">
                  <w:marLeft w:val="0"/>
                  <w:marRight w:val="0"/>
                  <w:marTop w:val="0"/>
                  <w:marBottom w:val="0"/>
                  <w:divBdr>
                    <w:top w:val="none" w:sz="0" w:space="0" w:color="auto"/>
                    <w:left w:val="none" w:sz="0" w:space="0" w:color="auto"/>
                    <w:bottom w:val="none" w:sz="0" w:space="0" w:color="auto"/>
                    <w:right w:val="none" w:sz="0" w:space="0" w:color="auto"/>
                  </w:divBdr>
                  <w:divsChild>
                    <w:div w:id="1238251183">
                      <w:marLeft w:val="0"/>
                      <w:marRight w:val="0"/>
                      <w:marTop w:val="0"/>
                      <w:marBottom w:val="0"/>
                      <w:divBdr>
                        <w:top w:val="none" w:sz="0" w:space="0" w:color="auto"/>
                        <w:left w:val="none" w:sz="0" w:space="0" w:color="auto"/>
                        <w:bottom w:val="none" w:sz="0" w:space="0" w:color="auto"/>
                        <w:right w:val="none" w:sz="0" w:space="0" w:color="auto"/>
                      </w:divBdr>
                    </w:div>
                    <w:div w:id="1784836784">
                      <w:marLeft w:val="0"/>
                      <w:marRight w:val="0"/>
                      <w:marTop w:val="0"/>
                      <w:marBottom w:val="0"/>
                      <w:divBdr>
                        <w:top w:val="none" w:sz="0" w:space="0" w:color="auto"/>
                        <w:left w:val="none" w:sz="0" w:space="0" w:color="auto"/>
                        <w:bottom w:val="none" w:sz="0" w:space="0" w:color="auto"/>
                        <w:right w:val="none" w:sz="0" w:space="0" w:color="auto"/>
                      </w:divBdr>
                    </w:div>
                  </w:divsChild>
                </w:div>
                <w:div w:id="193956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013691">
      <w:bodyDiv w:val="1"/>
      <w:marLeft w:val="0"/>
      <w:marRight w:val="0"/>
      <w:marTop w:val="0"/>
      <w:marBottom w:val="0"/>
      <w:divBdr>
        <w:top w:val="none" w:sz="0" w:space="0" w:color="auto"/>
        <w:left w:val="none" w:sz="0" w:space="0" w:color="auto"/>
        <w:bottom w:val="none" w:sz="0" w:space="0" w:color="auto"/>
        <w:right w:val="none" w:sz="0" w:space="0" w:color="auto"/>
      </w:divBdr>
    </w:div>
    <w:div w:id="1209416108">
      <w:bodyDiv w:val="1"/>
      <w:marLeft w:val="0"/>
      <w:marRight w:val="0"/>
      <w:marTop w:val="0"/>
      <w:marBottom w:val="0"/>
      <w:divBdr>
        <w:top w:val="none" w:sz="0" w:space="0" w:color="auto"/>
        <w:left w:val="none" w:sz="0" w:space="0" w:color="auto"/>
        <w:bottom w:val="none" w:sz="0" w:space="0" w:color="auto"/>
        <w:right w:val="none" w:sz="0" w:space="0" w:color="auto"/>
      </w:divBdr>
      <w:divsChild>
        <w:div w:id="1194919645">
          <w:marLeft w:val="0"/>
          <w:marRight w:val="0"/>
          <w:marTop w:val="0"/>
          <w:marBottom w:val="0"/>
          <w:divBdr>
            <w:top w:val="none" w:sz="0" w:space="0" w:color="auto"/>
            <w:left w:val="none" w:sz="0" w:space="0" w:color="auto"/>
            <w:bottom w:val="none" w:sz="0" w:space="0" w:color="auto"/>
            <w:right w:val="none" w:sz="0" w:space="0" w:color="auto"/>
          </w:divBdr>
        </w:div>
      </w:divsChild>
    </w:div>
    <w:div w:id="1212038373">
      <w:bodyDiv w:val="1"/>
      <w:marLeft w:val="0"/>
      <w:marRight w:val="0"/>
      <w:marTop w:val="0"/>
      <w:marBottom w:val="0"/>
      <w:divBdr>
        <w:top w:val="none" w:sz="0" w:space="0" w:color="auto"/>
        <w:left w:val="none" w:sz="0" w:space="0" w:color="auto"/>
        <w:bottom w:val="none" w:sz="0" w:space="0" w:color="auto"/>
        <w:right w:val="none" w:sz="0" w:space="0" w:color="auto"/>
      </w:divBdr>
      <w:divsChild>
        <w:div w:id="2019309373">
          <w:marLeft w:val="0"/>
          <w:marRight w:val="0"/>
          <w:marTop w:val="0"/>
          <w:marBottom w:val="0"/>
          <w:divBdr>
            <w:top w:val="none" w:sz="0" w:space="0" w:color="auto"/>
            <w:left w:val="none" w:sz="0" w:space="0" w:color="auto"/>
            <w:bottom w:val="none" w:sz="0" w:space="0" w:color="auto"/>
            <w:right w:val="none" w:sz="0" w:space="0" w:color="auto"/>
          </w:divBdr>
        </w:div>
      </w:divsChild>
    </w:div>
    <w:div w:id="1270893592">
      <w:bodyDiv w:val="1"/>
      <w:marLeft w:val="0"/>
      <w:marRight w:val="0"/>
      <w:marTop w:val="0"/>
      <w:marBottom w:val="0"/>
      <w:divBdr>
        <w:top w:val="none" w:sz="0" w:space="0" w:color="auto"/>
        <w:left w:val="none" w:sz="0" w:space="0" w:color="auto"/>
        <w:bottom w:val="none" w:sz="0" w:space="0" w:color="auto"/>
        <w:right w:val="none" w:sz="0" w:space="0" w:color="auto"/>
      </w:divBdr>
    </w:div>
    <w:div w:id="1335035184">
      <w:bodyDiv w:val="1"/>
      <w:marLeft w:val="0"/>
      <w:marRight w:val="0"/>
      <w:marTop w:val="0"/>
      <w:marBottom w:val="0"/>
      <w:divBdr>
        <w:top w:val="none" w:sz="0" w:space="0" w:color="auto"/>
        <w:left w:val="none" w:sz="0" w:space="0" w:color="auto"/>
        <w:bottom w:val="none" w:sz="0" w:space="0" w:color="auto"/>
        <w:right w:val="none" w:sz="0" w:space="0" w:color="auto"/>
      </w:divBdr>
      <w:divsChild>
        <w:div w:id="252782407">
          <w:marLeft w:val="0"/>
          <w:marRight w:val="0"/>
          <w:marTop w:val="0"/>
          <w:marBottom w:val="0"/>
          <w:divBdr>
            <w:top w:val="none" w:sz="0" w:space="0" w:color="auto"/>
            <w:left w:val="none" w:sz="0" w:space="0" w:color="auto"/>
            <w:bottom w:val="none" w:sz="0" w:space="0" w:color="auto"/>
            <w:right w:val="none" w:sz="0" w:space="0" w:color="auto"/>
          </w:divBdr>
        </w:div>
      </w:divsChild>
    </w:div>
    <w:div w:id="1343168105">
      <w:bodyDiv w:val="1"/>
      <w:marLeft w:val="0"/>
      <w:marRight w:val="0"/>
      <w:marTop w:val="0"/>
      <w:marBottom w:val="0"/>
      <w:divBdr>
        <w:top w:val="none" w:sz="0" w:space="0" w:color="auto"/>
        <w:left w:val="none" w:sz="0" w:space="0" w:color="auto"/>
        <w:bottom w:val="none" w:sz="0" w:space="0" w:color="auto"/>
        <w:right w:val="none" w:sz="0" w:space="0" w:color="auto"/>
      </w:divBdr>
      <w:divsChild>
        <w:div w:id="631055631">
          <w:marLeft w:val="0"/>
          <w:marRight w:val="0"/>
          <w:marTop w:val="0"/>
          <w:marBottom w:val="0"/>
          <w:divBdr>
            <w:top w:val="none" w:sz="0" w:space="0" w:color="auto"/>
            <w:left w:val="none" w:sz="0" w:space="0" w:color="auto"/>
            <w:bottom w:val="none" w:sz="0" w:space="0" w:color="auto"/>
            <w:right w:val="none" w:sz="0" w:space="0" w:color="auto"/>
          </w:divBdr>
          <w:divsChild>
            <w:div w:id="1189955333">
              <w:marLeft w:val="0"/>
              <w:marRight w:val="0"/>
              <w:marTop w:val="0"/>
              <w:marBottom w:val="0"/>
              <w:divBdr>
                <w:top w:val="none" w:sz="0" w:space="0" w:color="auto"/>
                <w:left w:val="none" w:sz="0" w:space="0" w:color="auto"/>
                <w:bottom w:val="none" w:sz="0" w:space="0" w:color="auto"/>
                <w:right w:val="none" w:sz="0" w:space="0" w:color="auto"/>
              </w:divBdr>
              <w:divsChild>
                <w:div w:id="1321352163">
                  <w:marLeft w:val="0"/>
                  <w:marRight w:val="0"/>
                  <w:marTop w:val="0"/>
                  <w:marBottom w:val="0"/>
                  <w:divBdr>
                    <w:top w:val="none" w:sz="0" w:space="0" w:color="auto"/>
                    <w:left w:val="none" w:sz="0" w:space="0" w:color="auto"/>
                    <w:bottom w:val="none" w:sz="0" w:space="0" w:color="auto"/>
                    <w:right w:val="none" w:sz="0" w:space="0" w:color="auto"/>
                  </w:divBdr>
                  <w:divsChild>
                    <w:div w:id="1809396445">
                      <w:marLeft w:val="0"/>
                      <w:marRight w:val="0"/>
                      <w:marTop w:val="0"/>
                      <w:marBottom w:val="0"/>
                      <w:divBdr>
                        <w:top w:val="none" w:sz="0" w:space="0" w:color="auto"/>
                        <w:left w:val="none" w:sz="0" w:space="0" w:color="auto"/>
                        <w:bottom w:val="none" w:sz="0" w:space="0" w:color="auto"/>
                        <w:right w:val="none" w:sz="0" w:space="0" w:color="auto"/>
                      </w:divBdr>
                    </w:div>
                  </w:divsChild>
                </w:div>
                <w:div w:id="16017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90317">
      <w:bodyDiv w:val="1"/>
      <w:marLeft w:val="0"/>
      <w:marRight w:val="0"/>
      <w:marTop w:val="0"/>
      <w:marBottom w:val="0"/>
      <w:divBdr>
        <w:top w:val="none" w:sz="0" w:space="0" w:color="auto"/>
        <w:left w:val="none" w:sz="0" w:space="0" w:color="auto"/>
        <w:bottom w:val="none" w:sz="0" w:space="0" w:color="auto"/>
        <w:right w:val="none" w:sz="0" w:space="0" w:color="auto"/>
      </w:divBdr>
    </w:div>
    <w:div w:id="1390961925">
      <w:bodyDiv w:val="1"/>
      <w:marLeft w:val="0"/>
      <w:marRight w:val="0"/>
      <w:marTop w:val="0"/>
      <w:marBottom w:val="0"/>
      <w:divBdr>
        <w:top w:val="none" w:sz="0" w:space="0" w:color="auto"/>
        <w:left w:val="none" w:sz="0" w:space="0" w:color="auto"/>
        <w:bottom w:val="none" w:sz="0" w:space="0" w:color="auto"/>
        <w:right w:val="none" w:sz="0" w:space="0" w:color="auto"/>
      </w:divBdr>
      <w:divsChild>
        <w:div w:id="330105902">
          <w:marLeft w:val="0"/>
          <w:marRight w:val="0"/>
          <w:marTop w:val="0"/>
          <w:marBottom w:val="0"/>
          <w:divBdr>
            <w:top w:val="none" w:sz="0" w:space="0" w:color="auto"/>
            <w:left w:val="none" w:sz="0" w:space="0" w:color="auto"/>
            <w:bottom w:val="none" w:sz="0" w:space="0" w:color="auto"/>
            <w:right w:val="none" w:sz="0" w:space="0" w:color="auto"/>
          </w:divBdr>
          <w:divsChild>
            <w:div w:id="16392959">
              <w:marLeft w:val="0"/>
              <w:marRight w:val="0"/>
              <w:marTop w:val="0"/>
              <w:marBottom w:val="0"/>
              <w:divBdr>
                <w:top w:val="none" w:sz="0" w:space="0" w:color="auto"/>
                <w:left w:val="none" w:sz="0" w:space="0" w:color="auto"/>
                <w:bottom w:val="none" w:sz="0" w:space="0" w:color="auto"/>
                <w:right w:val="none" w:sz="0" w:space="0" w:color="auto"/>
              </w:divBdr>
              <w:divsChild>
                <w:div w:id="1871406280">
                  <w:marLeft w:val="0"/>
                  <w:marRight w:val="0"/>
                  <w:marTop w:val="0"/>
                  <w:marBottom w:val="0"/>
                  <w:divBdr>
                    <w:top w:val="none" w:sz="0" w:space="0" w:color="auto"/>
                    <w:left w:val="none" w:sz="0" w:space="0" w:color="auto"/>
                    <w:bottom w:val="none" w:sz="0" w:space="0" w:color="auto"/>
                    <w:right w:val="none" w:sz="0" w:space="0" w:color="auto"/>
                  </w:divBdr>
                  <w:divsChild>
                    <w:div w:id="1482305125">
                      <w:marLeft w:val="0"/>
                      <w:marRight w:val="0"/>
                      <w:marTop w:val="0"/>
                      <w:marBottom w:val="0"/>
                      <w:divBdr>
                        <w:top w:val="none" w:sz="0" w:space="0" w:color="auto"/>
                        <w:left w:val="none" w:sz="0" w:space="0" w:color="auto"/>
                        <w:bottom w:val="none" w:sz="0" w:space="0" w:color="auto"/>
                        <w:right w:val="none" w:sz="0" w:space="0" w:color="auto"/>
                      </w:divBdr>
                    </w:div>
                  </w:divsChild>
                </w:div>
                <w:div w:id="199251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809208">
      <w:bodyDiv w:val="1"/>
      <w:marLeft w:val="0"/>
      <w:marRight w:val="0"/>
      <w:marTop w:val="0"/>
      <w:marBottom w:val="0"/>
      <w:divBdr>
        <w:top w:val="none" w:sz="0" w:space="0" w:color="auto"/>
        <w:left w:val="none" w:sz="0" w:space="0" w:color="auto"/>
        <w:bottom w:val="none" w:sz="0" w:space="0" w:color="auto"/>
        <w:right w:val="none" w:sz="0" w:space="0" w:color="auto"/>
      </w:divBdr>
    </w:div>
    <w:div w:id="1513956224">
      <w:bodyDiv w:val="1"/>
      <w:marLeft w:val="0"/>
      <w:marRight w:val="0"/>
      <w:marTop w:val="0"/>
      <w:marBottom w:val="0"/>
      <w:divBdr>
        <w:top w:val="none" w:sz="0" w:space="0" w:color="auto"/>
        <w:left w:val="none" w:sz="0" w:space="0" w:color="auto"/>
        <w:bottom w:val="none" w:sz="0" w:space="0" w:color="auto"/>
        <w:right w:val="none" w:sz="0" w:space="0" w:color="auto"/>
      </w:divBdr>
      <w:divsChild>
        <w:div w:id="1951354507">
          <w:marLeft w:val="0"/>
          <w:marRight w:val="0"/>
          <w:marTop w:val="0"/>
          <w:marBottom w:val="0"/>
          <w:divBdr>
            <w:top w:val="none" w:sz="0" w:space="0" w:color="auto"/>
            <w:left w:val="none" w:sz="0" w:space="0" w:color="auto"/>
            <w:bottom w:val="none" w:sz="0" w:space="0" w:color="auto"/>
            <w:right w:val="none" w:sz="0" w:space="0" w:color="auto"/>
          </w:divBdr>
        </w:div>
      </w:divsChild>
    </w:div>
    <w:div w:id="1549075075">
      <w:bodyDiv w:val="1"/>
      <w:marLeft w:val="0"/>
      <w:marRight w:val="0"/>
      <w:marTop w:val="0"/>
      <w:marBottom w:val="0"/>
      <w:divBdr>
        <w:top w:val="none" w:sz="0" w:space="0" w:color="auto"/>
        <w:left w:val="none" w:sz="0" w:space="0" w:color="auto"/>
        <w:bottom w:val="none" w:sz="0" w:space="0" w:color="auto"/>
        <w:right w:val="none" w:sz="0" w:space="0" w:color="auto"/>
      </w:divBdr>
      <w:divsChild>
        <w:div w:id="429279323">
          <w:marLeft w:val="0"/>
          <w:marRight w:val="0"/>
          <w:marTop w:val="0"/>
          <w:marBottom w:val="0"/>
          <w:divBdr>
            <w:top w:val="none" w:sz="0" w:space="0" w:color="auto"/>
            <w:left w:val="none" w:sz="0" w:space="0" w:color="auto"/>
            <w:bottom w:val="none" w:sz="0" w:space="0" w:color="auto"/>
            <w:right w:val="none" w:sz="0" w:space="0" w:color="auto"/>
          </w:divBdr>
          <w:divsChild>
            <w:div w:id="1627273477">
              <w:marLeft w:val="0"/>
              <w:marRight w:val="0"/>
              <w:marTop w:val="0"/>
              <w:marBottom w:val="0"/>
              <w:divBdr>
                <w:top w:val="none" w:sz="0" w:space="0" w:color="auto"/>
                <w:left w:val="none" w:sz="0" w:space="0" w:color="auto"/>
                <w:bottom w:val="none" w:sz="0" w:space="0" w:color="auto"/>
                <w:right w:val="none" w:sz="0" w:space="0" w:color="auto"/>
              </w:divBdr>
              <w:divsChild>
                <w:div w:id="1299871911">
                  <w:marLeft w:val="0"/>
                  <w:marRight w:val="0"/>
                  <w:marTop w:val="0"/>
                  <w:marBottom w:val="0"/>
                  <w:divBdr>
                    <w:top w:val="none" w:sz="0" w:space="0" w:color="auto"/>
                    <w:left w:val="none" w:sz="0" w:space="0" w:color="auto"/>
                    <w:bottom w:val="none" w:sz="0" w:space="0" w:color="auto"/>
                    <w:right w:val="none" w:sz="0" w:space="0" w:color="auto"/>
                  </w:divBdr>
                  <w:divsChild>
                    <w:div w:id="663822754">
                      <w:marLeft w:val="0"/>
                      <w:marRight w:val="0"/>
                      <w:marTop w:val="0"/>
                      <w:marBottom w:val="0"/>
                      <w:divBdr>
                        <w:top w:val="none" w:sz="0" w:space="0" w:color="auto"/>
                        <w:left w:val="none" w:sz="0" w:space="0" w:color="auto"/>
                        <w:bottom w:val="none" w:sz="0" w:space="0" w:color="auto"/>
                        <w:right w:val="none" w:sz="0" w:space="0" w:color="auto"/>
                      </w:divBdr>
                    </w:div>
                  </w:divsChild>
                </w:div>
                <w:div w:id="113278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206830">
      <w:bodyDiv w:val="1"/>
      <w:marLeft w:val="0"/>
      <w:marRight w:val="0"/>
      <w:marTop w:val="0"/>
      <w:marBottom w:val="0"/>
      <w:divBdr>
        <w:top w:val="none" w:sz="0" w:space="0" w:color="auto"/>
        <w:left w:val="none" w:sz="0" w:space="0" w:color="auto"/>
        <w:bottom w:val="none" w:sz="0" w:space="0" w:color="auto"/>
        <w:right w:val="none" w:sz="0" w:space="0" w:color="auto"/>
      </w:divBdr>
      <w:divsChild>
        <w:div w:id="1816724302">
          <w:marLeft w:val="0"/>
          <w:marRight w:val="0"/>
          <w:marTop w:val="0"/>
          <w:marBottom w:val="0"/>
          <w:divBdr>
            <w:top w:val="none" w:sz="0" w:space="0" w:color="auto"/>
            <w:left w:val="none" w:sz="0" w:space="0" w:color="auto"/>
            <w:bottom w:val="none" w:sz="0" w:space="0" w:color="auto"/>
            <w:right w:val="none" w:sz="0" w:space="0" w:color="auto"/>
          </w:divBdr>
          <w:divsChild>
            <w:div w:id="322776604">
              <w:marLeft w:val="0"/>
              <w:marRight w:val="0"/>
              <w:marTop w:val="0"/>
              <w:marBottom w:val="0"/>
              <w:divBdr>
                <w:top w:val="none" w:sz="0" w:space="0" w:color="auto"/>
                <w:left w:val="none" w:sz="0" w:space="0" w:color="auto"/>
                <w:bottom w:val="none" w:sz="0" w:space="0" w:color="auto"/>
                <w:right w:val="none" w:sz="0" w:space="0" w:color="auto"/>
              </w:divBdr>
              <w:divsChild>
                <w:div w:id="1570462657">
                  <w:marLeft w:val="0"/>
                  <w:marRight w:val="0"/>
                  <w:marTop w:val="0"/>
                  <w:marBottom w:val="0"/>
                  <w:divBdr>
                    <w:top w:val="none" w:sz="0" w:space="0" w:color="auto"/>
                    <w:left w:val="none" w:sz="0" w:space="0" w:color="auto"/>
                    <w:bottom w:val="none" w:sz="0" w:space="0" w:color="auto"/>
                    <w:right w:val="none" w:sz="0" w:space="0" w:color="auto"/>
                  </w:divBdr>
                  <w:divsChild>
                    <w:div w:id="484860196">
                      <w:marLeft w:val="0"/>
                      <w:marRight w:val="0"/>
                      <w:marTop w:val="0"/>
                      <w:marBottom w:val="0"/>
                      <w:divBdr>
                        <w:top w:val="none" w:sz="0" w:space="0" w:color="auto"/>
                        <w:left w:val="none" w:sz="0" w:space="0" w:color="auto"/>
                        <w:bottom w:val="none" w:sz="0" w:space="0" w:color="auto"/>
                        <w:right w:val="none" w:sz="0" w:space="0" w:color="auto"/>
                      </w:divBdr>
                    </w:div>
                    <w:div w:id="1488201770">
                      <w:marLeft w:val="0"/>
                      <w:marRight w:val="0"/>
                      <w:marTop w:val="0"/>
                      <w:marBottom w:val="0"/>
                      <w:divBdr>
                        <w:top w:val="none" w:sz="0" w:space="0" w:color="auto"/>
                        <w:left w:val="none" w:sz="0" w:space="0" w:color="auto"/>
                        <w:bottom w:val="none" w:sz="0" w:space="0" w:color="auto"/>
                        <w:right w:val="none" w:sz="0" w:space="0" w:color="auto"/>
                      </w:divBdr>
                    </w:div>
                  </w:divsChild>
                </w:div>
                <w:div w:id="34394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932255">
      <w:bodyDiv w:val="1"/>
      <w:marLeft w:val="0"/>
      <w:marRight w:val="0"/>
      <w:marTop w:val="0"/>
      <w:marBottom w:val="0"/>
      <w:divBdr>
        <w:top w:val="none" w:sz="0" w:space="0" w:color="auto"/>
        <w:left w:val="none" w:sz="0" w:space="0" w:color="auto"/>
        <w:bottom w:val="none" w:sz="0" w:space="0" w:color="auto"/>
        <w:right w:val="none" w:sz="0" w:space="0" w:color="auto"/>
      </w:divBdr>
      <w:divsChild>
        <w:div w:id="1221094867">
          <w:marLeft w:val="547"/>
          <w:marRight w:val="0"/>
          <w:marTop w:val="0"/>
          <w:marBottom w:val="0"/>
          <w:divBdr>
            <w:top w:val="none" w:sz="0" w:space="0" w:color="auto"/>
            <w:left w:val="none" w:sz="0" w:space="0" w:color="auto"/>
            <w:bottom w:val="none" w:sz="0" w:space="0" w:color="auto"/>
            <w:right w:val="none" w:sz="0" w:space="0" w:color="auto"/>
          </w:divBdr>
        </w:div>
      </w:divsChild>
    </w:div>
    <w:div w:id="1725175475">
      <w:bodyDiv w:val="1"/>
      <w:marLeft w:val="0"/>
      <w:marRight w:val="0"/>
      <w:marTop w:val="0"/>
      <w:marBottom w:val="0"/>
      <w:divBdr>
        <w:top w:val="none" w:sz="0" w:space="0" w:color="auto"/>
        <w:left w:val="none" w:sz="0" w:space="0" w:color="auto"/>
        <w:bottom w:val="none" w:sz="0" w:space="0" w:color="auto"/>
        <w:right w:val="none" w:sz="0" w:space="0" w:color="auto"/>
      </w:divBdr>
      <w:divsChild>
        <w:div w:id="811868969">
          <w:marLeft w:val="0"/>
          <w:marRight w:val="0"/>
          <w:marTop w:val="0"/>
          <w:marBottom w:val="0"/>
          <w:divBdr>
            <w:top w:val="none" w:sz="0" w:space="0" w:color="auto"/>
            <w:left w:val="none" w:sz="0" w:space="0" w:color="auto"/>
            <w:bottom w:val="none" w:sz="0" w:space="0" w:color="auto"/>
            <w:right w:val="none" w:sz="0" w:space="0" w:color="auto"/>
          </w:divBdr>
          <w:divsChild>
            <w:div w:id="887185499">
              <w:marLeft w:val="0"/>
              <w:marRight w:val="0"/>
              <w:marTop w:val="0"/>
              <w:marBottom w:val="0"/>
              <w:divBdr>
                <w:top w:val="none" w:sz="0" w:space="0" w:color="auto"/>
                <w:left w:val="none" w:sz="0" w:space="0" w:color="auto"/>
                <w:bottom w:val="none" w:sz="0" w:space="0" w:color="auto"/>
                <w:right w:val="none" w:sz="0" w:space="0" w:color="auto"/>
              </w:divBdr>
              <w:divsChild>
                <w:div w:id="1409572372">
                  <w:marLeft w:val="0"/>
                  <w:marRight w:val="0"/>
                  <w:marTop w:val="0"/>
                  <w:marBottom w:val="0"/>
                  <w:divBdr>
                    <w:top w:val="none" w:sz="0" w:space="0" w:color="auto"/>
                    <w:left w:val="none" w:sz="0" w:space="0" w:color="auto"/>
                    <w:bottom w:val="none" w:sz="0" w:space="0" w:color="auto"/>
                    <w:right w:val="none" w:sz="0" w:space="0" w:color="auto"/>
                  </w:divBdr>
                  <w:divsChild>
                    <w:div w:id="1004433507">
                      <w:marLeft w:val="0"/>
                      <w:marRight w:val="0"/>
                      <w:marTop w:val="0"/>
                      <w:marBottom w:val="0"/>
                      <w:divBdr>
                        <w:top w:val="none" w:sz="0" w:space="0" w:color="auto"/>
                        <w:left w:val="none" w:sz="0" w:space="0" w:color="auto"/>
                        <w:bottom w:val="none" w:sz="0" w:space="0" w:color="auto"/>
                        <w:right w:val="none" w:sz="0" w:space="0" w:color="auto"/>
                      </w:divBdr>
                    </w:div>
                    <w:div w:id="790325664">
                      <w:marLeft w:val="0"/>
                      <w:marRight w:val="0"/>
                      <w:marTop w:val="0"/>
                      <w:marBottom w:val="0"/>
                      <w:divBdr>
                        <w:top w:val="none" w:sz="0" w:space="0" w:color="auto"/>
                        <w:left w:val="none" w:sz="0" w:space="0" w:color="auto"/>
                        <w:bottom w:val="none" w:sz="0" w:space="0" w:color="auto"/>
                        <w:right w:val="none" w:sz="0" w:space="0" w:color="auto"/>
                      </w:divBdr>
                    </w:div>
                  </w:divsChild>
                </w:div>
                <w:div w:id="113587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699680">
      <w:bodyDiv w:val="1"/>
      <w:marLeft w:val="0"/>
      <w:marRight w:val="0"/>
      <w:marTop w:val="0"/>
      <w:marBottom w:val="0"/>
      <w:divBdr>
        <w:top w:val="none" w:sz="0" w:space="0" w:color="auto"/>
        <w:left w:val="none" w:sz="0" w:space="0" w:color="auto"/>
        <w:bottom w:val="none" w:sz="0" w:space="0" w:color="auto"/>
        <w:right w:val="none" w:sz="0" w:space="0" w:color="auto"/>
      </w:divBdr>
      <w:divsChild>
        <w:div w:id="1040205565">
          <w:marLeft w:val="0"/>
          <w:marRight w:val="0"/>
          <w:marTop w:val="0"/>
          <w:marBottom w:val="0"/>
          <w:divBdr>
            <w:top w:val="none" w:sz="0" w:space="0" w:color="auto"/>
            <w:left w:val="none" w:sz="0" w:space="0" w:color="auto"/>
            <w:bottom w:val="none" w:sz="0" w:space="0" w:color="auto"/>
            <w:right w:val="none" w:sz="0" w:space="0" w:color="auto"/>
          </w:divBdr>
          <w:divsChild>
            <w:div w:id="456529279">
              <w:marLeft w:val="0"/>
              <w:marRight w:val="0"/>
              <w:marTop w:val="0"/>
              <w:marBottom w:val="0"/>
              <w:divBdr>
                <w:top w:val="none" w:sz="0" w:space="0" w:color="auto"/>
                <w:left w:val="none" w:sz="0" w:space="0" w:color="auto"/>
                <w:bottom w:val="none" w:sz="0" w:space="0" w:color="auto"/>
                <w:right w:val="none" w:sz="0" w:space="0" w:color="auto"/>
              </w:divBdr>
              <w:divsChild>
                <w:div w:id="910652969">
                  <w:marLeft w:val="0"/>
                  <w:marRight w:val="0"/>
                  <w:marTop w:val="0"/>
                  <w:marBottom w:val="0"/>
                  <w:divBdr>
                    <w:top w:val="none" w:sz="0" w:space="0" w:color="auto"/>
                    <w:left w:val="none" w:sz="0" w:space="0" w:color="auto"/>
                    <w:bottom w:val="none" w:sz="0" w:space="0" w:color="auto"/>
                    <w:right w:val="none" w:sz="0" w:space="0" w:color="auto"/>
                  </w:divBdr>
                  <w:divsChild>
                    <w:div w:id="265697352">
                      <w:marLeft w:val="0"/>
                      <w:marRight w:val="0"/>
                      <w:marTop w:val="0"/>
                      <w:marBottom w:val="0"/>
                      <w:divBdr>
                        <w:top w:val="none" w:sz="0" w:space="0" w:color="auto"/>
                        <w:left w:val="none" w:sz="0" w:space="0" w:color="auto"/>
                        <w:bottom w:val="none" w:sz="0" w:space="0" w:color="auto"/>
                        <w:right w:val="none" w:sz="0" w:space="0" w:color="auto"/>
                      </w:divBdr>
                    </w:div>
                  </w:divsChild>
                </w:div>
                <w:div w:id="51172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484496">
      <w:bodyDiv w:val="1"/>
      <w:marLeft w:val="0"/>
      <w:marRight w:val="0"/>
      <w:marTop w:val="0"/>
      <w:marBottom w:val="0"/>
      <w:divBdr>
        <w:top w:val="none" w:sz="0" w:space="0" w:color="auto"/>
        <w:left w:val="none" w:sz="0" w:space="0" w:color="auto"/>
        <w:bottom w:val="none" w:sz="0" w:space="0" w:color="auto"/>
        <w:right w:val="none" w:sz="0" w:space="0" w:color="auto"/>
      </w:divBdr>
      <w:divsChild>
        <w:div w:id="1724786767">
          <w:marLeft w:val="0"/>
          <w:marRight w:val="0"/>
          <w:marTop w:val="0"/>
          <w:marBottom w:val="0"/>
          <w:divBdr>
            <w:top w:val="none" w:sz="0" w:space="0" w:color="auto"/>
            <w:left w:val="none" w:sz="0" w:space="0" w:color="auto"/>
            <w:bottom w:val="none" w:sz="0" w:space="0" w:color="auto"/>
            <w:right w:val="none" w:sz="0" w:space="0" w:color="auto"/>
          </w:divBdr>
        </w:div>
      </w:divsChild>
    </w:div>
    <w:div w:id="1792360427">
      <w:bodyDiv w:val="1"/>
      <w:marLeft w:val="0"/>
      <w:marRight w:val="0"/>
      <w:marTop w:val="0"/>
      <w:marBottom w:val="0"/>
      <w:divBdr>
        <w:top w:val="none" w:sz="0" w:space="0" w:color="auto"/>
        <w:left w:val="none" w:sz="0" w:space="0" w:color="auto"/>
        <w:bottom w:val="none" w:sz="0" w:space="0" w:color="auto"/>
        <w:right w:val="none" w:sz="0" w:space="0" w:color="auto"/>
      </w:divBdr>
      <w:divsChild>
        <w:div w:id="1795100222">
          <w:marLeft w:val="0"/>
          <w:marRight w:val="0"/>
          <w:marTop w:val="0"/>
          <w:marBottom w:val="0"/>
          <w:divBdr>
            <w:top w:val="none" w:sz="0" w:space="0" w:color="auto"/>
            <w:left w:val="none" w:sz="0" w:space="0" w:color="auto"/>
            <w:bottom w:val="none" w:sz="0" w:space="0" w:color="auto"/>
            <w:right w:val="none" w:sz="0" w:space="0" w:color="auto"/>
          </w:divBdr>
        </w:div>
      </w:divsChild>
    </w:div>
    <w:div w:id="1816873471">
      <w:bodyDiv w:val="1"/>
      <w:marLeft w:val="0"/>
      <w:marRight w:val="0"/>
      <w:marTop w:val="0"/>
      <w:marBottom w:val="0"/>
      <w:divBdr>
        <w:top w:val="none" w:sz="0" w:space="0" w:color="auto"/>
        <w:left w:val="none" w:sz="0" w:space="0" w:color="auto"/>
        <w:bottom w:val="none" w:sz="0" w:space="0" w:color="auto"/>
        <w:right w:val="none" w:sz="0" w:space="0" w:color="auto"/>
      </w:divBdr>
      <w:divsChild>
        <w:div w:id="1218006771">
          <w:marLeft w:val="0"/>
          <w:marRight w:val="0"/>
          <w:marTop w:val="0"/>
          <w:marBottom w:val="0"/>
          <w:divBdr>
            <w:top w:val="none" w:sz="0" w:space="0" w:color="auto"/>
            <w:left w:val="none" w:sz="0" w:space="0" w:color="auto"/>
            <w:bottom w:val="none" w:sz="0" w:space="0" w:color="auto"/>
            <w:right w:val="none" w:sz="0" w:space="0" w:color="auto"/>
          </w:divBdr>
        </w:div>
      </w:divsChild>
    </w:div>
    <w:div w:id="1838039754">
      <w:bodyDiv w:val="1"/>
      <w:marLeft w:val="0"/>
      <w:marRight w:val="0"/>
      <w:marTop w:val="0"/>
      <w:marBottom w:val="0"/>
      <w:divBdr>
        <w:top w:val="none" w:sz="0" w:space="0" w:color="auto"/>
        <w:left w:val="none" w:sz="0" w:space="0" w:color="auto"/>
        <w:bottom w:val="none" w:sz="0" w:space="0" w:color="auto"/>
        <w:right w:val="none" w:sz="0" w:space="0" w:color="auto"/>
      </w:divBdr>
      <w:divsChild>
        <w:div w:id="1877767185">
          <w:marLeft w:val="0"/>
          <w:marRight w:val="0"/>
          <w:marTop w:val="0"/>
          <w:marBottom w:val="0"/>
          <w:divBdr>
            <w:top w:val="none" w:sz="0" w:space="0" w:color="auto"/>
            <w:left w:val="none" w:sz="0" w:space="0" w:color="auto"/>
            <w:bottom w:val="none" w:sz="0" w:space="0" w:color="auto"/>
            <w:right w:val="none" w:sz="0" w:space="0" w:color="auto"/>
          </w:divBdr>
          <w:divsChild>
            <w:div w:id="970015051">
              <w:marLeft w:val="0"/>
              <w:marRight w:val="0"/>
              <w:marTop w:val="0"/>
              <w:marBottom w:val="0"/>
              <w:divBdr>
                <w:top w:val="none" w:sz="0" w:space="0" w:color="auto"/>
                <w:left w:val="none" w:sz="0" w:space="0" w:color="auto"/>
                <w:bottom w:val="none" w:sz="0" w:space="0" w:color="auto"/>
                <w:right w:val="none" w:sz="0" w:space="0" w:color="auto"/>
              </w:divBdr>
              <w:divsChild>
                <w:div w:id="1443458921">
                  <w:marLeft w:val="0"/>
                  <w:marRight w:val="0"/>
                  <w:marTop w:val="0"/>
                  <w:marBottom w:val="0"/>
                  <w:divBdr>
                    <w:top w:val="none" w:sz="0" w:space="0" w:color="auto"/>
                    <w:left w:val="none" w:sz="0" w:space="0" w:color="auto"/>
                    <w:bottom w:val="none" w:sz="0" w:space="0" w:color="auto"/>
                    <w:right w:val="none" w:sz="0" w:space="0" w:color="auto"/>
                  </w:divBdr>
                  <w:divsChild>
                    <w:div w:id="1465346303">
                      <w:marLeft w:val="0"/>
                      <w:marRight w:val="0"/>
                      <w:marTop w:val="0"/>
                      <w:marBottom w:val="0"/>
                      <w:divBdr>
                        <w:top w:val="none" w:sz="0" w:space="0" w:color="auto"/>
                        <w:left w:val="none" w:sz="0" w:space="0" w:color="auto"/>
                        <w:bottom w:val="none" w:sz="0" w:space="0" w:color="auto"/>
                        <w:right w:val="none" w:sz="0" w:space="0" w:color="auto"/>
                      </w:divBdr>
                    </w:div>
                    <w:div w:id="705446669">
                      <w:marLeft w:val="0"/>
                      <w:marRight w:val="0"/>
                      <w:marTop w:val="0"/>
                      <w:marBottom w:val="0"/>
                      <w:divBdr>
                        <w:top w:val="none" w:sz="0" w:space="0" w:color="auto"/>
                        <w:left w:val="none" w:sz="0" w:space="0" w:color="auto"/>
                        <w:bottom w:val="none" w:sz="0" w:space="0" w:color="auto"/>
                        <w:right w:val="none" w:sz="0" w:space="0" w:color="auto"/>
                      </w:divBdr>
                    </w:div>
                  </w:divsChild>
                </w:div>
                <w:div w:id="97802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624194">
      <w:bodyDiv w:val="1"/>
      <w:marLeft w:val="0"/>
      <w:marRight w:val="0"/>
      <w:marTop w:val="0"/>
      <w:marBottom w:val="0"/>
      <w:divBdr>
        <w:top w:val="none" w:sz="0" w:space="0" w:color="auto"/>
        <w:left w:val="none" w:sz="0" w:space="0" w:color="auto"/>
        <w:bottom w:val="none" w:sz="0" w:space="0" w:color="auto"/>
        <w:right w:val="none" w:sz="0" w:space="0" w:color="auto"/>
      </w:divBdr>
    </w:div>
    <w:div w:id="1958415816">
      <w:bodyDiv w:val="1"/>
      <w:marLeft w:val="0"/>
      <w:marRight w:val="0"/>
      <w:marTop w:val="0"/>
      <w:marBottom w:val="0"/>
      <w:divBdr>
        <w:top w:val="none" w:sz="0" w:space="0" w:color="auto"/>
        <w:left w:val="none" w:sz="0" w:space="0" w:color="auto"/>
        <w:bottom w:val="none" w:sz="0" w:space="0" w:color="auto"/>
        <w:right w:val="none" w:sz="0" w:space="0" w:color="auto"/>
      </w:divBdr>
    </w:div>
    <w:div w:id="1965844049">
      <w:bodyDiv w:val="1"/>
      <w:marLeft w:val="0"/>
      <w:marRight w:val="0"/>
      <w:marTop w:val="0"/>
      <w:marBottom w:val="0"/>
      <w:divBdr>
        <w:top w:val="none" w:sz="0" w:space="0" w:color="auto"/>
        <w:left w:val="none" w:sz="0" w:space="0" w:color="auto"/>
        <w:bottom w:val="none" w:sz="0" w:space="0" w:color="auto"/>
        <w:right w:val="none" w:sz="0" w:space="0" w:color="auto"/>
      </w:divBdr>
    </w:div>
    <w:div w:id="1972006767">
      <w:bodyDiv w:val="1"/>
      <w:marLeft w:val="0"/>
      <w:marRight w:val="0"/>
      <w:marTop w:val="0"/>
      <w:marBottom w:val="0"/>
      <w:divBdr>
        <w:top w:val="none" w:sz="0" w:space="0" w:color="auto"/>
        <w:left w:val="none" w:sz="0" w:space="0" w:color="auto"/>
        <w:bottom w:val="none" w:sz="0" w:space="0" w:color="auto"/>
        <w:right w:val="none" w:sz="0" w:space="0" w:color="auto"/>
      </w:divBdr>
      <w:divsChild>
        <w:div w:id="1748841635">
          <w:marLeft w:val="0"/>
          <w:marRight w:val="0"/>
          <w:marTop w:val="0"/>
          <w:marBottom w:val="0"/>
          <w:divBdr>
            <w:top w:val="none" w:sz="0" w:space="0" w:color="auto"/>
            <w:left w:val="none" w:sz="0" w:space="0" w:color="auto"/>
            <w:bottom w:val="none" w:sz="0" w:space="0" w:color="auto"/>
            <w:right w:val="none" w:sz="0" w:space="0" w:color="auto"/>
          </w:divBdr>
          <w:divsChild>
            <w:div w:id="1088238245">
              <w:marLeft w:val="0"/>
              <w:marRight w:val="0"/>
              <w:marTop w:val="0"/>
              <w:marBottom w:val="0"/>
              <w:divBdr>
                <w:top w:val="none" w:sz="0" w:space="0" w:color="auto"/>
                <w:left w:val="none" w:sz="0" w:space="0" w:color="auto"/>
                <w:bottom w:val="none" w:sz="0" w:space="0" w:color="auto"/>
                <w:right w:val="none" w:sz="0" w:space="0" w:color="auto"/>
              </w:divBdr>
              <w:divsChild>
                <w:div w:id="928852775">
                  <w:marLeft w:val="0"/>
                  <w:marRight w:val="0"/>
                  <w:marTop w:val="0"/>
                  <w:marBottom w:val="0"/>
                  <w:divBdr>
                    <w:top w:val="none" w:sz="0" w:space="0" w:color="auto"/>
                    <w:left w:val="none" w:sz="0" w:space="0" w:color="auto"/>
                    <w:bottom w:val="none" w:sz="0" w:space="0" w:color="auto"/>
                    <w:right w:val="none" w:sz="0" w:space="0" w:color="auto"/>
                  </w:divBdr>
                  <w:divsChild>
                    <w:div w:id="714080295">
                      <w:marLeft w:val="0"/>
                      <w:marRight w:val="0"/>
                      <w:marTop w:val="0"/>
                      <w:marBottom w:val="0"/>
                      <w:divBdr>
                        <w:top w:val="none" w:sz="0" w:space="0" w:color="auto"/>
                        <w:left w:val="none" w:sz="0" w:space="0" w:color="auto"/>
                        <w:bottom w:val="none" w:sz="0" w:space="0" w:color="auto"/>
                        <w:right w:val="none" w:sz="0" w:space="0" w:color="auto"/>
                      </w:divBdr>
                    </w:div>
                    <w:div w:id="1736466570">
                      <w:marLeft w:val="0"/>
                      <w:marRight w:val="0"/>
                      <w:marTop w:val="0"/>
                      <w:marBottom w:val="0"/>
                      <w:divBdr>
                        <w:top w:val="none" w:sz="0" w:space="0" w:color="auto"/>
                        <w:left w:val="none" w:sz="0" w:space="0" w:color="auto"/>
                        <w:bottom w:val="none" w:sz="0" w:space="0" w:color="auto"/>
                        <w:right w:val="none" w:sz="0" w:space="0" w:color="auto"/>
                      </w:divBdr>
                    </w:div>
                  </w:divsChild>
                </w:div>
                <w:div w:id="35133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85137">
      <w:bodyDiv w:val="1"/>
      <w:marLeft w:val="0"/>
      <w:marRight w:val="0"/>
      <w:marTop w:val="0"/>
      <w:marBottom w:val="0"/>
      <w:divBdr>
        <w:top w:val="none" w:sz="0" w:space="0" w:color="auto"/>
        <w:left w:val="none" w:sz="0" w:space="0" w:color="auto"/>
        <w:bottom w:val="none" w:sz="0" w:space="0" w:color="auto"/>
        <w:right w:val="none" w:sz="0" w:space="0" w:color="auto"/>
      </w:divBdr>
    </w:div>
    <w:div w:id="2035030675">
      <w:bodyDiv w:val="1"/>
      <w:marLeft w:val="0"/>
      <w:marRight w:val="0"/>
      <w:marTop w:val="0"/>
      <w:marBottom w:val="0"/>
      <w:divBdr>
        <w:top w:val="none" w:sz="0" w:space="0" w:color="auto"/>
        <w:left w:val="none" w:sz="0" w:space="0" w:color="auto"/>
        <w:bottom w:val="none" w:sz="0" w:space="0" w:color="auto"/>
        <w:right w:val="none" w:sz="0" w:space="0" w:color="auto"/>
      </w:divBdr>
      <w:divsChild>
        <w:div w:id="1247373896">
          <w:marLeft w:val="0"/>
          <w:marRight w:val="0"/>
          <w:marTop w:val="0"/>
          <w:marBottom w:val="0"/>
          <w:divBdr>
            <w:top w:val="none" w:sz="0" w:space="0" w:color="auto"/>
            <w:left w:val="none" w:sz="0" w:space="0" w:color="auto"/>
            <w:bottom w:val="none" w:sz="0" w:space="0" w:color="auto"/>
            <w:right w:val="none" w:sz="0" w:space="0" w:color="auto"/>
          </w:divBdr>
          <w:divsChild>
            <w:div w:id="948394949">
              <w:marLeft w:val="0"/>
              <w:marRight w:val="0"/>
              <w:marTop w:val="0"/>
              <w:marBottom w:val="0"/>
              <w:divBdr>
                <w:top w:val="none" w:sz="0" w:space="0" w:color="auto"/>
                <w:left w:val="none" w:sz="0" w:space="0" w:color="auto"/>
                <w:bottom w:val="none" w:sz="0" w:space="0" w:color="auto"/>
                <w:right w:val="none" w:sz="0" w:space="0" w:color="auto"/>
              </w:divBdr>
              <w:divsChild>
                <w:div w:id="961115990">
                  <w:marLeft w:val="0"/>
                  <w:marRight w:val="0"/>
                  <w:marTop w:val="0"/>
                  <w:marBottom w:val="0"/>
                  <w:divBdr>
                    <w:top w:val="none" w:sz="0" w:space="0" w:color="auto"/>
                    <w:left w:val="none" w:sz="0" w:space="0" w:color="auto"/>
                    <w:bottom w:val="none" w:sz="0" w:space="0" w:color="auto"/>
                    <w:right w:val="none" w:sz="0" w:space="0" w:color="auto"/>
                  </w:divBdr>
                  <w:divsChild>
                    <w:div w:id="1148787428">
                      <w:marLeft w:val="0"/>
                      <w:marRight w:val="0"/>
                      <w:marTop w:val="0"/>
                      <w:marBottom w:val="0"/>
                      <w:divBdr>
                        <w:top w:val="none" w:sz="0" w:space="0" w:color="auto"/>
                        <w:left w:val="none" w:sz="0" w:space="0" w:color="auto"/>
                        <w:bottom w:val="none" w:sz="0" w:space="0" w:color="auto"/>
                        <w:right w:val="none" w:sz="0" w:space="0" w:color="auto"/>
                      </w:divBdr>
                    </w:div>
                  </w:divsChild>
                </w:div>
                <w:div w:id="122861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69794">
      <w:bodyDiv w:val="1"/>
      <w:marLeft w:val="0"/>
      <w:marRight w:val="0"/>
      <w:marTop w:val="0"/>
      <w:marBottom w:val="0"/>
      <w:divBdr>
        <w:top w:val="none" w:sz="0" w:space="0" w:color="auto"/>
        <w:left w:val="none" w:sz="0" w:space="0" w:color="auto"/>
        <w:bottom w:val="none" w:sz="0" w:space="0" w:color="auto"/>
        <w:right w:val="none" w:sz="0" w:space="0" w:color="auto"/>
      </w:divBdr>
      <w:divsChild>
        <w:div w:id="293951594">
          <w:marLeft w:val="0"/>
          <w:marRight w:val="0"/>
          <w:marTop w:val="0"/>
          <w:marBottom w:val="0"/>
          <w:divBdr>
            <w:top w:val="none" w:sz="0" w:space="0" w:color="auto"/>
            <w:left w:val="none" w:sz="0" w:space="0" w:color="auto"/>
            <w:bottom w:val="none" w:sz="0" w:space="0" w:color="auto"/>
            <w:right w:val="none" w:sz="0" w:space="0" w:color="auto"/>
          </w:divBdr>
          <w:divsChild>
            <w:div w:id="321353583">
              <w:marLeft w:val="0"/>
              <w:marRight w:val="0"/>
              <w:marTop w:val="0"/>
              <w:marBottom w:val="0"/>
              <w:divBdr>
                <w:top w:val="none" w:sz="0" w:space="0" w:color="auto"/>
                <w:left w:val="none" w:sz="0" w:space="0" w:color="auto"/>
                <w:bottom w:val="none" w:sz="0" w:space="0" w:color="auto"/>
                <w:right w:val="none" w:sz="0" w:space="0" w:color="auto"/>
              </w:divBdr>
              <w:divsChild>
                <w:div w:id="1502232826">
                  <w:marLeft w:val="0"/>
                  <w:marRight w:val="0"/>
                  <w:marTop w:val="0"/>
                  <w:marBottom w:val="0"/>
                  <w:divBdr>
                    <w:top w:val="none" w:sz="0" w:space="0" w:color="auto"/>
                    <w:left w:val="none" w:sz="0" w:space="0" w:color="auto"/>
                    <w:bottom w:val="none" w:sz="0" w:space="0" w:color="auto"/>
                    <w:right w:val="none" w:sz="0" w:space="0" w:color="auto"/>
                  </w:divBdr>
                  <w:divsChild>
                    <w:div w:id="931360232">
                      <w:marLeft w:val="0"/>
                      <w:marRight w:val="0"/>
                      <w:marTop w:val="0"/>
                      <w:marBottom w:val="0"/>
                      <w:divBdr>
                        <w:top w:val="none" w:sz="0" w:space="0" w:color="auto"/>
                        <w:left w:val="none" w:sz="0" w:space="0" w:color="auto"/>
                        <w:bottom w:val="none" w:sz="0" w:space="0" w:color="auto"/>
                        <w:right w:val="none" w:sz="0" w:space="0" w:color="auto"/>
                      </w:divBdr>
                    </w:div>
                    <w:div w:id="2057855305">
                      <w:marLeft w:val="0"/>
                      <w:marRight w:val="0"/>
                      <w:marTop w:val="0"/>
                      <w:marBottom w:val="0"/>
                      <w:divBdr>
                        <w:top w:val="none" w:sz="0" w:space="0" w:color="auto"/>
                        <w:left w:val="none" w:sz="0" w:space="0" w:color="auto"/>
                        <w:bottom w:val="none" w:sz="0" w:space="0" w:color="auto"/>
                        <w:right w:val="none" w:sz="0" w:space="0" w:color="auto"/>
                      </w:divBdr>
                    </w:div>
                  </w:divsChild>
                </w:div>
                <w:div w:id="158190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03621">
      <w:bodyDiv w:val="1"/>
      <w:marLeft w:val="0"/>
      <w:marRight w:val="0"/>
      <w:marTop w:val="0"/>
      <w:marBottom w:val="0"/>
      <w:divBdr>
        <w:top w:val="none" w:sz="0" w:space="0" w:color="auto"/>
        <w:left w:val="none" w:sz="0" w:space="0" w:color="auto"/>
        <w:bottom w:val="none" w:sz="0" w:space="0" w:color="auto"/>
        <w:right w:val="none" w:sz="0" w:space="0" w:color="auto"/>
      </w:divBdr>
    </w:div>
    <w:div w:id="2098791636">
      <w:bodyDiv w:val="1"/>
      <w:marLeft w:val="0"/>
      <w:marRight w:val="0"/>
      <w:marTop w:val="0"/>
      <w:marBottom w:val="0"/>
      <w:divBdr>
        <w:top w:val="none" w:sz="0" w:space="0" w:color="auto"/>
        <w:left w:val="none" w:sz="0" w:space="0" w:color="auto"/>
        <w:bottom w:val="none" w:sz="0" w:space="0" w:color="auto"/>
        <w:right w:val="none" w:sz="0" w:space="0" w:color="auto"/>
      </w:divBdr>
    </w:div>
    <w:div w:id="213860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g.hilton.com" TargetMode="External"/><Relationship Id="rId18" Type="http://schemas.openxmlformats.org/officeDocument/2006/relationships/hyperlink" Target="https://www.netsuite.com/portal/resource/articles/business-strategy/hospitality-kpis.shtml" TargetMode="External"/><Relationship Id="rId26" Type="http://schemas.openxmlformats.org/officeDocument/2006/relationships/hyperlink" Target="https://www.tripadvisor.co.uk/Hotel_Review-g186378-d21225821" TargetMode="External"/><Relationship Id="rId39" Type="http://schemas.openxmlformats.org/officeDocument/2006/relationships/footer" Target="footer3.xml"/><Relationship Id="rId21" Type="http://schemas.openxmlformats.org/officeDocument/2006/relationships/hyperlink" Target="https://www.revinate.com/blog/how-hotels-are-transforming-housekeeping-to-stay-profitable/"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ightspeedhq.com/blog/restaurant-kpis/" TargetMode="External"/><Relationship Id="rId20" Type="http://schemas.openxmlformats.org/officeDocument/2006/relationships/hyperlink" Target="https://www.paperchase.ac/management/financial-kpis-for-restaurant-owners/" TargetMode="External"/><Relationship Id="rId29" Type="http://schemas.openxmlformats.org/officeDocument/2006/relationships/hyperlink" Target="https://resources.trustyou.com/media/the-latest-global-hospitality-statistics-2023-gbaktk"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audits.com/blog/hotel-kpis/" TargetMode="External"/><Relationship Id="rId24" Type="http://schemas.openxmlformats.org/officeDocument/2006/relationships/hyperlink" Target="https://www.steritech.com/knowledge-center/featured-articles/cleanliness-boosts-revenue" TargetMode="External"/><Relationship Id="rId32" Type="http://schemas.openxmlformats.org/officeDocument/2006/relationships/hyperlink" Target="https://www.ukhospitality.org.uk/wp-content/uploads/2025/01/UKHospitality-Christie-Co-Benchmarking-Report-2018.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ub-analytics.com/restaurant-metrics-to-track/" TargetMode="External"/><Relationship Id="rId23" Type="http://schemas.openxmlformats.org/officeDocument/2006/relationships/hyperlink" Target="https://www.sciencedirect.com/science/article/abs/pii/S0278431920303200" TargetMode="External"/><Relationship Id="rId28" Type="http://schemas.openxmlformats.org/officeDocument/2006/relationships/hyperlink" Target="https://www.tripadvisor.co.uk/Hotel_Review-g186378-d21225821" TargetMode="External"/><Relationship Id="rId36" Type="http://schemas.openxmlformats.org/officeDocument/2006/relationships/footer" Target="footer1.xml"/><Relationship Id="rId10" Type="http://schemas.openxmlformats.org/officeDocument/2006/relationships/hyperlink" Target="https://hospitalityinsights.ehl.edu/hospitality-industry-trends" TargetMode="External"/><Relationship Id="rId19" Type="http://schemas.openxmlformats.org/officeDocument/2006/relationships/hyperlink" Target="https://www.opentable.com/restaurant-solutions/resources/hotel-restaurants-maximize-revenue/" TargetMode="External"/><Relationship Id="rId31" Type="http://schemas.openxmlformats.org/officeDocument/2006/relationships/hyperlink" Target="https://www.legislation.gov.uk/ukpga/2015/15/contents/enacted" TargetMode="External"/><Relationship Id="rId4" Type="http://schemas.openxmlformats.org/officeDocument/2006/relationships/settings" Target="settings.xml"/><Relationship Id="rId9" Type="http://schemas.openxmlformats.org/officeDocument/2006/relationships/hyperlink" Target="https://www.mckinsey.com/capabilities/people-and-organizational-performance/our-insights/how-to-future-proof-your-organization" TargetMode="External"/><Relationship Id="rId14" Type="http://schemas.openxmlformats.org/officeDocument/2006/relationships/hyperlink" Target="https://www.hilton.com/en/hotels/manstgi-hilton-garden-inn-stoke-on-trent/" TargetMode="External"/><Relationship Id="rId22" Type="http://schemas.openxmlformats.org/officeDocument/2006/relationships/hyperlink" Target="https://saniwash.com/the-clean-linen-effect-how-laundry-impacts-hotel-reputation-and-revenue/" TargetMode="External"/><Relationship Id="rId27" Type="http://schemas.openxmlformats.org/officeDocument/2006/relationships/hyperlink" Target="https://www.tripadvisor.co.uk/Hotel_Review-g186378-d21225821" TargetMode="External"/><Relationship Id="rId30" Type="http://schemas.openxmlformats.org/officeDocument/2006/relationships/hyperlink" Target="https://www.legislation.gov.uk/ukpga/2010/15/contents/enacted"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goaudits.com/library/hotels-vacation-rentals/" TargetMode="External"/><Relationship Id="rId17" Type="http://schemas.openxmlformats.org/officeDocument/2006/relationships/hyperlink" Target="https://www.mckinsey.com/capabilities/people-and-organizational-performance/our-insights/how-to-future-proof-your-organization" TargetMode="External"/><Relationship Id="rId25" Type="http://schemas.openxmlformats.org/officeDocument/2006/relationships/hyperlink" Target="https://www.thetourismspace.com/blog/effective-tourism-hospitality-meeting" TargetMode="External"/><Relationship Id="rId33" Type="http://schemas.openxmlformats.org/officeDocument/2006/relationships/hyperlink" Target="https://www.mckinsey.com/business-functions/people-and-organizational-performance/our-insights/structure-is-not-organization"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486F6-1471-4E0E-AE27-2D1A3980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7126</Words>
  <Characters>45394</Characters>
  <Application>Microsoft Office Word</Application>
  <DocSecurity>0</DocSecurity>
  <Lines>1260</Lines>
  <Paragraphs>445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Smardzewska (2240770)</dc:creator>
  <cp:keywords/>
  <dc:description/>
  <cp:lastModifiedBy>Sylwia Anna Smardzewska (2240770)</cp:lastModifiedBy>
  <cp:revision>2</cp:revision>
  <dcterms:created xsi:type="dcterms:W3CDTF">2025-06-20T18:10:00Z</dcterms:created>
  <dcterms:modified xsi:type="dcterms:W3CDTF">2025-06-20T18:10:00Z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51e71f7d-9ade-4293-892b-07cbb80fc33c</vt:lpwstr>
  </property>
</Properties>
</file>