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C32034D" w:rsidR="0004192D" w:rsidRDefault="0004192D">
      <w:pPr>
        <w:shd w:val="clear" w:color="auto" w:fill="auto"/>
        <w:spacing w:before="200" w:after="200"/>
        <w:jc w:val="center"/>
        <w:rPr>
          <w:b/>
          <w:color w:val="000000"/>
          <w:sz w:val="36"/>
          <w:szCs w:val="36"/>
        </w:rPr>
      </w:pPr>
    </w:p>
    <w:p w14:paraId="00000002" w14:textId="77777777" w:rsidR="0004192D" w:rsidRDefault="0004192D">
      <w:pPr>
        <w:shd w:val="clear" w:color="auto" w:fill="auto"/>
        <w:spacing w:before="200" w:after="200"/>
        <w:jc w:val="center"/>
        <w:rPr>
          <w:b/>
          <w:color w:val="000000"/>
          <w:sz w:val="36"/>
          <w:szCs w:val="36"/>
        </w:rPr>
      </w:pPr>
    </w:p>
    <w:p w14:paraId="00000003" w14:textId="77777777" w:rsidR="0004192D" w:rsidRDefault="0004192D">
      <w:pPr>
        <w:shd w:val="clear" w:color="auto" w:fill="auto"/>
        <w:spacing w:before="200" w:after="200"/>
        <w:jc w:val="center"/>
        <w:rPr>
          <w:b/>
          <w:color w:val="000000"/>
          <w:sz w:val="36"/>
          <w:szCs w:val="36"/>
        </w:rPr>
      </w:pPr>
    </w:p>
    <w:p w14:paraId="00000004" w14:textId="77777777" w:rsidR="0004192D" w:rsidRDefault="00542D7F">
      <w:pPr>
        <w:shd w:val="clear" w:color="auto" w:fill="auto"/>
        <w:spacing w:before="200" w:after="200"/>
        <w:jc w:val="center"/>
        <w:rPr>
          <w:b/>
          <w:color w:val="000000"/>
          <w:sz w:val="36"/>
          <w:szCs w:val="36"/>
        </w:rPr>
      </w:pPr>
      <w:r>
        <w:rPr>
          <w:b/>
          <w:color w:val="000000"/>
          <w:sz w:val="36"/>
          <w:szCs w:val="36"/>
        </w:rPr>
        <w:t>BMIH5003</w:t>
      </w:r>
    </w:p>
    <w:p w14:paraId="00000005" w14:textId="2C8DBE36" w:rsidR="0004192D" w:rsidRDefault="00542D7F">
      <w:pPr>
        <w:shd w:val="clear" w:color="auto" w:fill="auto"/>
        <w:spacing w:before="200" w:after="200"/>
        <w:jc w:val="center"/>
        <w:rPr>
          <w:b/>
          <w:color w:val="000000"/>
          <w:sz w:val="36"/>
          <w:szCs w:val="36"/>
        </w:rPr>
      </w:pPr>
      <w:r>
        <w:rPr>
          <w:b/>
          <w:color w:val="000000"/>
          <w:sz w:val="36"/>
          <w:szCs w:val="36"/>
        </w:rPr>
        <w:t>Foreign Languages and Cultural Awareness</w:t>
      </w:r>
    </w:p>
    <w:p w14:paraId="7EAC55E0" w14:textId="77777777" w:rsidR="002D2C6D" w:rsidRPr="002D2C6D" w:rsidRDefault="002D2C6D" w:rsidP="002D2C6D">
      <w:pPr>
        <w:shd w:val="clear" w:color="auto" w:fill="auto"/>
        <w:spacing w:before="200" w:after="200"/>
        <w:jc w:val="center"/>
        <w:rPr>
          <w:b/>
          <w:color w:val="000000"/>
          <w:sz w:val="36"/>
          <w:szCs w:val="36"/>
        </w:rPr>
      </w:pPr>
      <w:r w:rsidRPr="002D2C6D">
        <w:rPr>
          <w:b/>
          <w:color w:val="000000"/>
          <w:sz w:val="36"/>
          <w:szCs w:val="36"/>
        </w:rPr>
        <w:t>Assessment Component 1</w:t>
      </w:r>
    </w:p>
    <w:p w14:paraId="54C6D6C9" w14:textId="2F067ECD" w:rsidR="002D2C6D" w:rsidRDefault="002D2C6D" w:rsidP="002D2C6D">
      <w:pPr>
        <w:shd w:val="clear" w:color="auto" w:fill="auto"/>
        <w:spacing w:before="200" w:after="200"/>
        <w:jc w:val="center"/>
        <w:rPr>
          <w:b/>
          <w:color w:val="000000"/>
          <w:sz w:val="36"/>
          <w:szCs w:val="36"/>
        </w:rPr>
      </w:pPr>
      <w:r w:rsidRPr="002D2C6D">
        <w:rPr>
          <w:b/>
          <w:color w:val="000000"/>
          <w:sz w:val="36"/>
          <w:szCs w:val="36"/>
        </w:rPr>
        <w:t>Task 1: P</w:t>
      </w:r>
      <w:r w:rsidR="00BD1C70">
        <w:rPr>
          <w:b/>
          <w:color w:val="000000"/>
          <w:sz w:val="36"/>
          <w:szCs w:val="36"/>
        </w:rPr>
        <w:t>rofessio</w:t>
      </w:r>
      <w:r w:rsidRPr="002D2C6D">
        <w:rPr>
          <w:b/>
          <w:color w:val="000000"/>
          <w:sz w:val="36"/>
          <w:szCs w:val="36"/>
        </w:rPr>
        <w:t>nal reflection</w:t>
      </w:r>
    </w:p>
    <w:p w14:paraId="00000006" w14:textId="4AEABEE1" w:rsidR="0004192D" w:rsidRDefault="00542D7F">
      <w:pPr>
        <w:shd w:val="clear" w:color="auto" w:fill="auto"/>
        <w:spacing w:before="200" w:after="200"/>
        <w:rPr>
          <w:b/>
          <w:color w:val="000000"/>
          <w:sz w:val="36"/>
          <w:szCs w:val="36"/>
        </w:rPr>
      </w:pPr>
      <w:r>
        <w:rPr>
          <w:b/>
          <w:color w:val="000000"/>
          <w:sz w:val="36"/>
          <w:szCs w:val="36"/>
        </w:rPr>
        <w:t>Student Name:</w:t>
      </w:r>
      <w:r w:rsidR="00AA47E2">
        <w:rPr>
          <w:b/>
          <w:color w:val="000000"/>
          <w:sz w:val="36"/>
          <w:szCs w:val="36"/>
        </w:rPr>
        <w:t xml:space="preserve"> Syeda Shibli Begum</w:t>
      </w:r>
    </w:p>
    <w:p w14:paraId="00000007" w14:textId="2F42088C" w:rsidR="0004192D" w:rsidRDefault="00542D7F">
      <w:pPr>
        <w:shd w:val="clear" w:color="auto" w:fill="auto"/>
        <w:spacing w:before="200" w:after="200"/>
        <w:rPr>
          <w:b/>
          <w:color w:val="000000"/>
          <w:sz w:val="36"/>
          <w:szCs w:val="36"/>
        </w:rPr>
      </w:pPr>
      <w:r>
        <w:rPr>
          <w:b/>
          <w:color w:val="000000"/>
          <w:sz w:val="36"/>
          <w:szCs w:val="36"/>
        </w:rPr>
        <w:t>Student ID:</w:t>
      </w:r>
      <w:r w:rsidR="00AA47E2">
        <w:rPr>
          <w:b/>
          <w:color w:val="000000"/>
          <w:sz w:val="36"/>
          <w:szCs w:val="36"/>
        </w:rPr>
        <w:t xml:space="preserve"> 2209479</w:t>
      </w:r>
    </w:p>
    <w:p w14:paraId="00000008" w14:textId="0A8AD0AB" w:rsidR="0004192D" w:rsidRDefault="00542D7F">
      <w:pPr>
        <w:spacing w:before="200" w:after="200"/>
      </w:pPr>
      <w:r>
        <w:rPr>
          <w:b/>
          <w:sz w:val="36"/>
          <w:szCs w:val="36"/>
        </w:rPr>
        <w:t>Word count:</w:t>
      </w:r>
      <w:r w:rsidR="002D2C6D">
        <w:rPr>
          <w:b/>
          <w:sz w:val="36"/>
          <w:szCs w:val="36"/>
        </w:rPr>
        <w:t xml:space="preserve"> 500</w:t>
      </w:r>
      <w:r>
        <w:br w:type="page"/>
      </w:r>
    </w:p>
    <w:p w14:paraId="7BAF6C82" w14:textId="20D898CB" w:rsidR="0043471D" w:rsidRPr="0043471D" w:rsidRDefault="00542D7F" w:rsidP="00BC2586">
      <w:pPr>
        <w:pStyle w:val="NoSpacing"/>
        <w:spacing w:line="360" w:lineRule="auto"/>
      </w:pPr>
      <w:bookmarkStart w:id="0" w:name="_1wzknri4d9qa" w:colFirst="0" w:colLast="0"/>
      <w:bookmarkStart w:id="1" w:name="_5pe1q2eif4t6" w:colFirst="0" w:colLast="0"/>
      <w:bookmarkEnd w:id="0"/>
      <w:bookmarkEnd w:id="1"/>
      <w:r>
        <w:t xml:space="preserve">The front house of the employees is the face of a hotel. Therefore, the recipients are required to ensure that they possess good skills in terms of negotiation, manipulation, communication and positive experience delivered to the guests (Kirillova </w:t>
      </w:r>
      <w:r>
        <w:rPr>
          <w:i/>
        </w:rPr>
        <w:t xml:space="preserve">et al., </w:t>
      </w:r>
      <w:r>
        <w:t>2020). As a front-of-house employee, I have been able to make use of the mentioned skills in a positive manner which has aided me in handling the guests effectively. I have been lacking when it comes to establishing effective communication with the guests which has been a key issue in my role. The absence of knowledge on how to respectfully address someone in Italy has been quite challenging for me, also I have been lacking when it comes to negotiating</w:t>
      </w:r>
      <w:r w:rsidR="0043471D">
        <w:t xml:space="preserve"> with the guests which has been </w:t>
      </w:r>
      <w:r>
        <w:t xml:space="preserve">another hurdle in maintaining a positive situation in the task. </w:t>
      </w:r>
    </w:p>
    <w:p w14:paraId="7D52F54E" w14:textId="77777777" w:rsidR="0043471D" w:rsidRDefault="00542D7F" w:rsidP="00E44227">
      <w:pPr>
        <w:spacing w:before="200" w:after="200"/>
      </w:pPr>
      <w:r>
        <w:t xml:space="preserve">Italian has been a prominent language around the world which has dialects that are quite different as compared to other languages in Europe. Italy also shares a diverse culture with Europe as well as an interlinked history which has added to the formation of experiences of the visitors or guests (Abramson and Moran, 2018). The guest also being noted as very efficient in my native language a barrier was established during the sharing of experiences that had led towards ineffective delivery of the services and benefits during their stay. To deal with the issue, I can opt for an Italian language course and start to formulate a base on which I can adapt to different languages in an instant. Also learning how my peers deal with situations when the language or the mode of communication is non-native or different will be an enriching experience for me which will bring about continuous growth and advancement in my role as well. </w:t>
      </w:r>
    </w:p>
    <w:p w14:paraId="00000039" w14:textId="13E2C2AC" w:rsidR="0004192D" w:rsidRPr="00E44227" w:rsidRDefault="00542D7F" w:rsidP="00E44227">
      <w:pPr>
        <w:spacing w:before="200" w:after="200"/>
      </w:pPr>
      <w:r>
        <w:t xml:space="preserve">Bringing about changes in body language is going to support me in becoming an effective negotiator. It will also support me a lot in dealing with the services that are offered to guests in a polite manner. Recipients are required to be quite aware of the different situations that are associated with guests and escalate the factors that can add ill experience (Kichuk </w:t>
      </w:r>
      <w:r>
        <w:rPr>
          <w:i/>
        </w:rPr>
        <w:t xml:space="preserve">et al., </w:t>
      </w:r>
      <w:r>
        <w:t xml:space="preserve">2019). As a front-of-the-house employee, I need to showcase politeness in my role and ask the guests in a manner that expresses a positive attitude. To carry out the task, I have decided that I will connect with the HR manager to deliver training on how to maintain politeness and positive body language so that the guests or visitors especially the tourists are able to have an ever-enriching experience. Overall, through the concerned reflection, I have been able to establish a variety of positive experience that has supported me in the knowledge of how to deal with the fundamental and foundational aspects of my role. In other words, through reflecting on the experience I have understood my weaknesses in a much better manner that will help me in my role to escalate obstructions and issues in a positive manner bringing about core support and aid in guest handling. </w:t>
      </w:r>
      <w:bookmarkStart w:id="2" w:name="_fzu1sidd4g9g" w:colFirst="0" w:colLast="0"/>
      <w:bookmarkEnd w:id="2"/>
      <w:r>
        <w:br w:type="page"/>
      </w:r>
    </w:p>
    <w:p w14:paraId="0000003A" w14:textId="77777777" w:rsidR="0004192D" w:rsidRDefault="00542D7F">
      <w:pPr>
        <w:pStyle w:val="Heading1"/>
        <w:shd w:val="clear" w:color="auto" w:fill="auto"/>
        <w:spacing w:before="200" w:after="200"/>
        <w:rPr>
          <w:color w:val="000000"/>
        </w:rPr>
      </w:pPr>
      <w:bookmarkStart w:id="3" w:name="_o5p5jyq0wgoa" w:colFirst="0" w:colLast="0"/>
      <w:bookmarkEnd w:id="3"/>
      <w:r>
        <w:rPr>
          <w:color w:val="000000"/>
        </w:rPr>
        <w:t>Reference list</w:t>
      </w:r>
    </w:p>
    <w:p w14:paraId="5D834C03" w14:textId="77777777" w:rsidR="00FF4252" w:rsidRDefault="00FF4252">
      <w:pPr>
        <w:shd w:val="clear" w:color="auto" w:fill="auto"/>
        <w:spacing w:before="200" w:after="200"/>
        <w:rPr>
          <w:color w:val="000000"/>
        </w:rPr>
      </w:pPr>
      <w:r>
        <w:rPr>
          <w:color w:val="000000"/>
        </w:rPr>
        <w:t xml:space="preserve">Abramson, N.R. and Moran, R., 2018. </w:t>
      </w:r>
      <w:r w:rsidRPr="00AF5FDA">
        <w:rPr>
          <w:i/>
          <w:iCs/>
          <w:color w:val="000000"/>
        </w:rPr>
        <w:t xml:space="preserve">Managing Cultural Differences: Global Leadership for the 21st Century. </w:t>
      </w:r>
      <w:r>
        <w:rPr>
          <w:color w:val="000000"/>
        </w:rPr>
        <w:t>10th Ed. Abingdon: Routledge.</w:t>
      </w:r>
    </w:p>
    <w:p w14:paraId="1107E509" w14:textId="77777777" w:rsidR="00FF4252" w:rsidRDefault="00FF4252">
      <w:pPr>
        <w:shd w:val="clear" w:color="auto" w:fill="auto"/>
        <w:spacing w:before="200" w:after="200"/>
        <w:rPr>
          <w:color w:val="000000"/>
        </w:rPr>
      </w:pPr>
      <w:r>
        <w:rPr>
          <w:color w:val="000000"/>
        </w:rPr>
        <w:t xml:space="preserve">Kichuk, A., Brown, L. and Ladkin, A., 2019. Talent pool exclusion: the hotel employee perspective. </w:t>
      </w:r>
      <w:r>
        <w:rPr>
          <w:i/>
          <w:color w:val="000000"/>
        </w:rPr>
        <w:t>International Journal of Contemporary Hospitality Management</w:t>
      </w:r>
      <w:r>
        <w:rPr>
          <w:color w:val="000000"/>
        </w:rPr>
        <w:t xml:space="preserve">, </w:t>
      </w:r>
      <w:r>
        <w:rPr>
          <w:i/>
          <w:color w:val="000000"/>
        </w:rPr>
        <w:t>31</w:t>
      </w:r>
      <w:r>
        <w:rPr>
          <w:color w:val="000000"/>
        </w:rPr>
        <w:t>(10), pp.3970-3991.</w:t>
      </w:r>
    </w:p>
    <w:p w14:paraId="76EA4ADB" w14:textId="77777777" w:rsidR="00FF4252" w:rsidRDefault="00FF4252">
      <w:pPr>
        <w:shd w:val="clear" w:color="auto" w:fill="auto"/>
        <w:spacing w:before="200" w:after="200"/>
        <w:rPr>
          <w:color w:val="000000"/>
        </w:rPr>
      </w:pPr>
      <w:r>
        <w:rPr>
          <w:color w:val="000000"/>
        </w:rPr>
        <w:t xml:space="preserve">Kirillova, K., Fu, X. and Kucukusta, D., 2020. Workplace design and well-being: Aesthetic perceptions of hotel employees. </w:t>
      </w:r>
      <w:r>
        <w:rPr>
          <w:i/>
          <w:color w:val="000000"/>
        </w:rPr>
        <w:t>The Service Industries Journal</w:t>
      </w:r>
      <w:r>
        <w:rPr>
          <w:color w:val="000000"/>
        </w:rPr>
        <w:t xml:space="preserve">, </w:t>
      </w:r>
      <w:r>
        <w:rPr>
          <w:i/>
          <w:color w:val="000000"/>
        </w:rPr>
        <w:t>40</w:t>
      </w:r>
      <w:r>
        <w:rPr>
          <w:color w:val="000000"/>
        </w:rPr>
        <w:t>(1-2), pp.27-49.</w:t>
      </w:r>
    </w:p>
    <w:p w14:paraId="00000040" w14:textId="77777777" w:rsidR="0004192D" w:rsidRDefault="0004192D">
      <w:pPr>
        <w:shd w:val="clear" w:color="auto" w:fill="auto"/>
        <w:spacing w:before="200" w:after="200"/>
        <w:rPr>
          <w:color w:val="000000"/>
        </w:rPr>
      </w:pPr>
    </w:p>
    <w:p w14:paraId="00000041" w14:textId="77777777" w:rsidR="0004192D" w:rsidRDefault="0004192D">
      <w:pPr>
        <w:shd w:val="clear" w:color="auto" w:fill="auto"/>
        <w:spacing w:before="200" w:after="200"/>
        <w:rPr>
          <w:color w:val="000000"/>
        </w:rPr>
      </w:pPr>
    </w:p>
    <w:p w14:paraId="00000042" w14:textId="77777777" w:rsidR="0004192D" w:rsidRDefault="0004192D">
      <w:pPr>
        <w:shd w:val="clear" w:color="auto" w:fill="auto"/>
        <w:spacing w:before="200" w:after="200"/>
        <w:rPr>
          <w:color w:val="000000"/>
        </w:rPr>
      </w:pPr>
    </w:p>
    <w:p w14:paraId="00000043" w14:textId="77777777" w:rsidR="0004192D" w:rsidRDefault="0004192D">
      <w:pPr>
        <w:shd w:val="clear" w:color="auto" w:fill="auto"/>
        <w:spacing w:before="200" w:after="200"/>
        <w:rPr>
          <w:color w:val="000000"/>
        </w:rPr>
      </w:pPr>
    </w:p>
    <w:p w14:paraId="00000044" w14:textId="77777777" w:rsidR="0004192D" w:rsidRDefault="0004192D">
      <w:pPr>
        <w:shd w:val="clear" w:color="auto" w:fill="auto"/>
        <w:spacing w:before="200" w:after="200"/>
        <w:rPr>
          <w:color w:val="000000"/>
        </w:rPr>
      </w:pPr>
    </w:p>
    <w:p w14:paraId="00000045" w14:textId="77777777" w:rsidR="0004192D" w:rsidRDefault="0004192D">
      <w:pPr>
        <w:shd w:val="clear" w:color="auto" w:fill="auto"/>
        <w:spacing w:before="200" w:after="200"/>
        <w:rPr>
          <w:color w:val="000000"/>
        </w:rPr>
      </w:pPr>
    </w:p>
    <w:p w14:paraId="00000046" w14:textId="77777777" w:rsidR="0004192D" w:rsidRDefault="0004192D">
      <w:pPr>
        <w:shd w:val="clear" w:color="auto" w:fill="auto"/>
        <w:spacing w:before="200" w:after="200"/>
        <w:rPr>
          <w:color w:val="000000"/>
        </w:rPr>
      </w:pPr>
    </w:p>
    <w:p w14:paraId="00000047" w14:textId="77777777" w:rsidR="0004192D" w:rsidRDefault="0004192D">
      <w:pPr>
        <w:shd w:val="clear" w:color="auto" w:fill="auto"/>
        <w:spacing w:before="200" w:after="200"/>
        <w:rPr>
          <w:color w:val="000000"/>
        </w:rPr>
      </w:pPr>
    </w:p>
    <w:p w14:paraId="00000048" w14:textId="77777777" w:rsidR="0004192D" w:rsidRDefault="0004192D">
      <w:pPr>
        <w:shd w:val="clear" w:color="auto" w:fill="auto"/>
        <w:spacing w:before="200" w:after="200"/>
        <w:rPr>
          <w:color w:val="000000"/>
        </w:rPr>
      </w:pPr>
    </w:p>
    <w:p w14:paraId="00000049" w14:textId="77777777" w:rsidR="0004192D" w:rsidRDefault="0004192D">
      <w:pPr>
        <w:shd w:val="clear" w:color="auto" w:fill="auto"/>
        <w:spacing w:before="200" w:after="200"/>
        <w:rPr>
          <w:color w:val="000000"/>
        </w:rPr>
      </w:pPr>
    </w:p>
    <w:p w14:paraId="0000004A" w14:textId="77777777" w:rsidR="0004192D" w:rsidRDefault="0004192D">
      <w:pPr>
        <w:shd w:val="clear" w:color="auto" w:fill="auto"/>
        <w:spacing w:before="200" w:after="200"/>
        <w:rPr>
          <w:color w:val="000000"/>
        </w:rPr>
      </w:pPr>
    </w:p>
    <w:p w14:paraId="0000004B" w14:textId="77777777" w:rsidR="0004192D" w:rsidRDefault="0004192D">
      <w:pPr>
        <w:shd w:val="clear" w:color="auto" w:fill="auto"/>
        <w:spacing w:before="200" w:after="200"/>
        <w:rPr>
          <w:color w:val="000000"/>
        </w:rPr>
      </w:pPr>
    </w:p>
    <w:p w14:paraId="0000004C" w14:textId="77777777" w:rsidR="0004192D" w:rsidRDefault="0004192D">
      <w:pPr>
        <w:shd w:val="clear" w:color="auto" w:fill="auto"/>
        <w:spacing w:before="200" w:after="200"/>
        <w:rPr>
          <w:color w:val="000000"/>
        </w:rPr>
      </w:pPr>
    </w:p>
    <w:p w14:paraId="0000004D" w14:textId="77777777" w:rsidR="0004192D" w:rsidRDefault="0004192D">
      <w:pPr>
        <w:shd w:val="clear" w:color="auto" w:fill="auto"/>
        <w:spacing w:before="200" w:after="200"/>
        <w:rPr>
          <w:color w:val="000000"/>
        </w:rPr>
      </w:pPr>
    </w:p>
    <w:p w14:paraId="00000053" w14:textId="0D33C0F4" w:rsidR="0004192D" w:rsidRDefault="0004192D">
      <w:pPr>
        <w:shd w:val="clear" w:color="auto" w:fill="auto"/>
        <w:spacing w:before="200" w:after="200"/>
        <w:rPr>
          <w:color w:val="000000"/>
        </w:rPr>
      </w:pPr>
    </w:p>
    <w:p w14:paraId="00000054" w14:textId="77777777" w:rsidR="0004192D" w:rsidRDefault="0004192D">
      <w:pPr>
        <w:spacing w:before="200" w:after="200"/>
      </w:pPr>
    </w:p>
    <w:sectPr w:rsidR="0004192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6CC2" w14:textId="77777777" w:rsidR="00B82032" w:rsidRDefault="00B82032" w:rsidP="00976A01">
      <w:pPr>
        <w:spacing w:line="240" w:lineRule="auto"/>
      </w:pPr>
      <w:r>
        <w:separator/>
      </w:r>
    </w:p>
  </w:endnote>
  <w:endnote w:type="continuationSeparator" w:id="0">
    <w:p w14:paraId="75A2E6BD" w14:textId="77777777" w:rsidR="00B82032" w:rsidRDefault="00B82032" w:rsidP="00976A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570850"/>
      <w:docPartObj>
        <w:docPartGallery w:val="Page Numbers (Bottom of Page)"/>
        <w:docPartUnique/>
      </w:docPartObj>
    </w:sdtPr>
    <w:sdtEndPr>
      <w:rPr>
        <w:noProof/>
      </w:rPr>
    </w:sdtEndPr>
    <w:sdtContent>
      <w:p w14:paraId="7F7ECD3D" w14:textId="55429C0F" w:rsidR="00976A01" w:rsidRDefault="00976A01">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CC585EC" w14:textId="77777777" w:rsidR="00976A01" w:rsidRDefault="00976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01CA5" w14:textId="77777777" w:rsidR="00B82032" w:rsidRDefault="00B82032" w:rsidP="00976A01">
      <w:pPr>
        <w:spacing w:line="240" w:lineRule="auto"/>
      </w:pPr>
      <w:r>
        <w:separator/>
      </w:r>
    </w:p>
  </w:footnote>
  <w:footnote w:type="continuationSeparator" w:id="0">
    <w:p w14:paraId="61B7E1B0" w14:textId="77777777" w:rsidR="00B82032" w:rsidRDefault="00B82032" w:rsidP="00976A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738AD"/>
    <w:multiLevelType w:val="multilevel"/>
    <w:tmpl w:val="2B524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6959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92D"/>
    <w:rsid w:val="0004192D"/>
    <w:rsid w:val="002D2C6D"/>
    <w:rsid w:val="0043471D"/>
    <w:rsid w:val="005223C1"/>
    <w:rsid w:val="00542D7F"/>
    <w:rsid w:val="00976A01"/>
    <w:rsid w:val="00AA47E2"/>
    <w:rsid w:val="00AF5FDA"/>
    <w:rsid w:val="00B82032"/>
    <w:rsid w:val="00BC2586"/>
    <w:rsid w:val="00BD1C70"/>
    <w:rsid w:val="00E44227"/>
    <w:rsid w:val="00FF42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A253"/>
  <w15:docId w15:val="{0B20376A-8763-4B80-989B-5008FD238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GB"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32"/>
      <w:szCs w:val="32"/>
    </w:rPr>
  </w:style>
  <w:style w:type="paragraph" w:styleId="Heading2">
    <w:name w:val="heading 2"/>
    <w:basedOn w:val="Normal"/>
    <w:next w:val="Normal"/>
    <w:pPr>
      <w:keepNext/>
      <w:keepLines/>
      <w:shd w:val="clear" w:color="auto" w:fill="auto"/>
      <w:spacing w:before="200" w:after="200"/>
      <w:outlineLvl w:val="1"/>
    </w:pPr>
    <w:rPr>
      <w:b/>
      <w:color w:val="000000"/>
      <w:sz w:val="28"/>
      <w:szCs w:val="28"/>
    </w:rPr>
  </w:style>
  <w:style w:type="paragraph" w:styleId="Heading3">
    <w:name w:val="heading 3"/>
    <w:basedOn w:val="Normal"/>
    <w:next w:val="Normal"/>
    <w:pPr>
      <w:keepNext/>
      <w:keepLines/>
      <w:spacing w:before="320" w:after="80"/>
      <w:outlineLvl w:val="2"/>
    </w:pPr>
    <w:rPr>
      <w:b/>
      <w:color w:val="000000"/>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BC2586"/>
    <w:pPr>
      <w:spacing w:line="240" w:lineRule="auto"/>
    </w:pPr>
  </w:style>
  <w:style w:type="paragraph" w:styleId="Header">
    <w:name w:val="header"/>
    <w:basedOn w:val="Normal"/>
    <w:link w:val="HeaderChar"/>
    <w:uiPriority w:val="99"/>
    <w:unhideWhenUsed/>
    <w:rsid w:val="00976A01"/>
    <w:pPr>
      <w:tabs>
        <w:tab w:val="center" w:pos="4513"/>
        <w:tab w:val="right" w:pos="9026"/>
      </w:tabs>
      <w:spacing w:line="240" w:lineRule="auto"/>
    </w:pPr>
  </w:style>
  <w:style w:type="character" w:customStyle="1" w:styleId="HeaderChar">
    <w:name w:val="Header Char"/>
    <w:basedOn w:val="DefaultParagraphFont"/>
    <w:link w:val="Header"/>
    <w:uiPriority w:val="99"/>
    <w:rsid w:val="00976A01"/>
    <w:rPr>
      <w:shd w:val="clear" w:color="auto" w:fill="FFFFFF"/>
    </w:rPr>
  </w:style>
  <w:style w:type="paragraph" w:styleId="Footer">
    <w:name w:val="footer"/>
    <w:basedOn w:val="Normal"/>
    <w:link w:val="FooterChar"/>
    <w:uiPriority w:val="99"/>
    <w:unhideWhenUsed/>
    <w:rsid w:val="00976A01"/>
    <w:pPr>
      <w:tabs>
        <w:tab w:val="center" w:pos="4513"/>
        <w:tab w:val="right" w:pos="9026"/>
      </w:tabs>
      <w:spacing w:line="240" w:lineRule="auto"/>
    </w:pPr>
  </w:style>
  <w:style w:type="character" w:customStyle="1" w:styleId="FooterChar">
    <w:name w:val="Footer Char"/>
    <w:basedOn w:val="DefaultParagraphFont"/>
    <w:link w:val="Footer"/>
    <w:uiPriority w:val="99"/>
    <w:rsid w:val="00976A01"/>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552</Words>
  <Characters>3147</Characters>
  <Application>Microsoft Office Word</Application>
  <DocSecurity>0</DocSecurity>
  <Lines>26</Lines>
  <Paragraphs>7</Paragraphs>
  <ScaleCrop>false</ScaleCrop>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Syeda Shibli Begum (2209479)</cp:lastModifiedBy>
  <cp:revision>2</cp:revision>
  <dcterms:created xsi:type="dcterms:W3CDTF">2023-10-14T15:18:00Z</dcterms:created>
  <dcterms:modified xsi:type="dcterms:W3CDTF">2023-10-14T15:18:00Z</dcterms:modified>
</cp:coreProperties>
</file>