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cstheme="minorHAnsi"/>
          <w:color w:val="5B9BD5" w:themeColor="accent1"/>
          <w:lang w:val="en-GB"/>
        </w:rPr>
        <w:id w:val="-1880003744"/>
        <w:docPartObj>
          <w:docPartGallery w:val="Cover Pages"/>
          <w:docPartUnique/>
        </w:docPartObj>
      </w:sdtPr>
      <w:sdtEndPr>
        <w:rPr>
          <w:color w:val="auto"/>
        </w:rPr>
      </w:sdtEndPr>
      <w:sdtContent>
        <w:p w:rsidR="00BE2877" w:rsidRPr="001E388E" w:rsidRDefault="00BE2877">
          <w:pPr>
            <w:pStyle w:val="NoSpacing"/>
            <w:spacing w:before="1540" w:after="240"/>
            <w:jc w:val="center"/>
            <w:rPr>
              <w:rFonts w:cstheme="minorHAnsi"/>
              <w:color w:val="5B9BD5" w:themeColor="accent1"/>
            </w:rPr>
          </w:pPr>
          <w:r w:rsidRPr="001E388E">
            <w:rPr>
              <w:rFonts w:cstheme="minorHAnsi"/>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eastAsiaTheme="majorEastAsia" w:cstheme="minorHAnsi"/>
              <w:caps/>
              <w:color w:val="5B9BD5" w:themeColor="accent1"/>
            </w:rPr>
            <w:alias w:val="Title"/>
            <w:tag w:val=""/>
            <w:id w:val="1735040861"/>
            <w:placeholder>
              <w:docPart w:val="58D992FC0DDB480C865AF9E7CEDA7F81"/>
            </w:placeholder>
            <w:dataBinding w:prefixMappings="xmlns:ns0='http://purl.org/dc/elements/1.1/' xmlns:ns1='http://schemas.openxmlformats.org/package/2006/metadata/core-properties' " w:xpath="/ns1:coreProperties[1]/ns0:title[1]" w:storeItemID="{6C3C8BC8-F283-45AE-878A-BAB7291924A1}"/>
            <w:text/>
          </w:sdtPr>
          <w:sdtEndPr/>
          <w:sdtContent>
            <w:p w:rsidR="00BE2877" w:rsidRPr="001E388E" w:rsidRDefault="00C67979">
              <w:pPr>
                <w:pStyle w:val="NoSpacing"/>
                <w:pBdr>
                  <w:top w:val="single" w:sz="6" w:space="6" w:color="5B9BD5" w:themeColor="accent1"/>
                  <w:bottom w:val="single" w:sz="6" w:space="6" w:color="5B9BD5" w:themeColor="accent1"/>
                </w:pBdr>
                <w:spacing w:after="240"/>
                <w:jc w:val="center"/>
                <w:rPr>
                  <w:rFonts w:eastAsiaTheme="majorEastAsia" w:cstheme="minorHAnsi"/>
                  <w:caps/>
                  <w:color w:val="5B9BD5" w:themeColor="accent1"/>
                </w:rPr>
              </w:pPr>
              <w:r w:rsidRPr="001E388E">
                <w:rPr>
                  <w:rFonts w:eastAsiaTheme="majorEastAsia" w:cstheme="minorHAnsi"/>
                  <w:caps/>
                  <w:color w:val="5B9BD5" w:themeColor="accent1"/>
                </w:rPr>
                <w:t>Advanced materials processes</w:t>
              </w:r>
            </w:p>
          </w:sdtContent>
        </w:sdt>
        <w:sdt>
          <w:sdtPr>
            <w:rPr>
              <w:rFonts w:cstheme="minorHAnsi"/>
              <w:color w:val="5B9BD5" w:themeColor="accent1"/>
            </w:rPr>
            <w:alias w:val="Subtitle"/>
            <w:tag w:val=""/>
            <w:id w:val="328029620"/>
            <w:placeholder>
              <w:docPart w:val="058236EE1D6640B78C56C0E725CE2B31"/>
            </w:placeholder>
            <w:dataBinding w:prefixMappings="xmlns:ns0='http://purl.org/dc/elements/1.1/' xmlns:ns1='http://schemas.openxmlformats.org/package/2006/metadata/core-properties' " w:xpath="/ns1:coreProperties[1]/ns0:subject[1]" w:storeItemID="{6C3C8BC8-F283-45AE-878A-BAB7291924A1}"/>
            <w:text/>
          </w:sdtPr>
          <w:sdtEndPr/>
          <w:sdtContent>
            <w:p w:rsidR="00BE2877" w:rsidRPr="001E388E" w:rsidRDefault="00336C47">
              <w:pPr>
                <w:pStyle w:val="NoSpacing"/>
                <w:jc w:val="center"/>
                <w:rPr>
                  <w:rFonts w:cstheme="minorHAnsi"/>
                  <w:color w:val="5B9BD5" w:themeColor="accent1"/>
                </w:rPr>
              </w:pPr>
              <w:r w:rsidRPr="001E388E">
                <w:rPr>
                  <w:rFonts w:cstheme="minorHAnsi"/>
                  <w:color w:val="5B9BD5" w:themeColor="accent1"/>
                </w:rPr>
                <w:t>Karim Bouleghlimat</w:t>
              </w:r>
            </w:p>
          </w:sdtContent>
        </w:sdt>
        <w:p w:rsidR="00BE2877" w:rsidRPr="001E388E" w:rsidRDefault="00BE2877">
          <w:pPr>
            <w:pStyle w:val="NoSpacing"/>
            <w:spacing w:before="480"/>
            <w:jc w:val="center"/>
            <w:rPr>
              <w:rFonts w:cstheme="minorHAnsi"/>
              <w:color w:val="5B9BD5" w:themeColor="accent1"/>
            </w:rPr>
          </w:pPr>
          <w:r w:rsidRPr="001E388E">
            <w:rPr>
              <w:rFonts w:cstheme="minorHAnsi"/>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BE2877" w:rsidRPr="001E388E" w:rsidRDefault="0072362B">
          <w:pPr>
            <w:rPr>
              <w:rFonts w:cstheme="minorHAnsi"/>
            </w:rPr>
          </w:pPr>
          <w:bookmarkStart w:id="0" w:name="_GoBack"/>
          <w:bookmarkEnd w:id="0"/>
          <w:r w:rsidRPr="001E388E">
            <w:rPr>
              <w:rFonts w:cstheme="minorHAnsi"/>
              <w:noProof/>
              <w:color w:val="5B9BD5" w:themeColor="accent1"/>
              <w:lang w:eastAsia="en-GB"/>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ge">
                      <wp:posOffset>8669020</wp:posOffset>
                    </wp:positionV>
                    <wp:extent cx="6553200" cy="557784"/>
                    <wp:effectExtent l="0" t="0" r="2540" b="63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14T00:00:00Z">
                                    <w:dateFormat w:val="MMMM d, yyyy"/>
                                    <w:lid w:val="en-US"/>
                                    <w:storeMappedDataAs w:val="dateTime"/>
                                    <w:calendar w:val="gregorian"/>
                                  </w:date>
                                </w:sdtPr>
                                <w:sdtEndPr/>
                                <w:sdtContent>
                                  <w:p w:rsidR="009E243D" w:rsidRDefault="00C67979">
                                    <w:pPr>
                                      <w:pStyle w:val="NoSpacing"/>
                                      <w:spacing w:after="40"/>
                                      <w:jc w:val="center"/>
                                      <w:rPr>
                                        <w:caps/>
                                        <w:color w:val="5B9BD5" w:themeColor="accent1"/>
                                        <w:sz w:val="28"/>
                                        <w:szCs w:val="28"/>
                                      </w:rPr>
                                    </w:pPr>
                                    <w:r>
                                      <w:rPr>
                                        <w:caps/>
                                        <w:color w:val="5B9BD5" w:themeColor="accent1"/>
                                        <w:sz w:val="28"/>
                                        <w:szCs w:val="28"/>
                                      </w:rPr>
                                      <w:t>March 14, 2018</w:t>
                                    </w:r>
                                  </w:p>
                                </w:sdtContent>
                              </w:sdt>
                              <w:p w:rsidR="009E243D" w:rsidRDefault="00FB0191" w:rsidP="00336C47">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E243D">
                                      <w:rPr>
                                        <w:caps/>
                                        <w:color w:val="5B9BD5" w:themeColor="accent1"/>
                                      </w:rPr>
                                      <w:t>University of Wales Trinity Saint David</w:t>
                                    </w:r>
                                  </w:sdtContent>
                                </w:sdt>
                              </w:p>
                              <w:p w:rsidR="009E243D" w:rsidRDefault="00FB0191" w:rsidP="00336C47">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72362B">
                                      <w:rPr>
                                        <w:color w:val="5B9BD5" w:themeColor="accent1"/>
                                      </w:rPr>
                                      <w:t>Karim Bouleghlimat – P139479</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margin-left:464.8pt;margin-top:682.6pt;width:516pt;height:43.9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14T00:00:00Z">
                              <w:dateFormat w:val="MMMM d, yyyy"/>
                              <w:lid w:val="en-US"/>
                              <w:storeMappedDataAs w:val="dateTime"/>
                              <w:calendar w:val="gregorian"/>
                            </w:date>
                          </w:sdtPr>
                          <w:sdtEndPr/>
                          <w:sdtContent>
                            <w:p w:rsidR="009E243D" w:rsidRDefault="00C67979">
                              <w:pPr>
                                <w:pStyle w:val="NoSpacing"/>
                                <w:spacing w:after="40"/>
                                <w:jc w:val="center"/>
                                <w:rPr>
                                  <w:caps/>
                                  <w:color w:val="5B9BD5" w:themeColor="accent1"/>
                                  <w:sz w:val="28"/>
                                  <w:szCs w:val="28"/>
                                </w:rPr>
                              </w:pPr>
                              <w:r>
                                <w:rPr>
                                  <w:caps/>
                                  <w:color w:val="5B9BD5" w:themeColor="accent1"/>
                                  <w:sz w:val="28"/>
                                  <w:szCs w:val="28"/>
                                </w:rPr>
                                <w:t>March 14, 2018</w:t>
                              </w:r>
                            </w:p>
                          </w:sdtContent>
                        </w:sdt>
                        <w:p w:rsidR="009E243D" w:rsidRDefault="00FB0191" w:rsidP="00336C47">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E243D">
                                <w:rPr>
                                  <w:caps/>
                                  <w:color w:val="5B9BD5" w:themeColor="accent1"/>
                                </w:rPr>
                                <w:t>University of Wales Trinity Saint David</w:t>
                              </w:r>
                            </w:sdtContent>
                          </w:sdt>
                        </w:p>
                        <w:p w:rsidR="009E243D" w:rsidRDefault="00FB0191" w:rsidP="00336C47">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72362B">
                                <w:rPr>
                                  <w:color w:val="5B9BD5" w:themeColor="accent1"/>
                                </w:rPr>
                                <w:t>Karim Bouleghlimat – P139479</w:t>
                              </w:r>
                            </w:sdtContent>
                          </w:sdt>
                        </w:p>
                      </w:txbxContent>
                    </v:textbox>
                    <w10:wrap anchorx="margin" anchory="page"/>
                  </v:shape>
                </w:pict>
              </mc:Fallback>
            </mc:AlternateContent>
          </w:r>
          <w:r w:rsidR="00BE2877" w:rsidRPr="001E388E">
            <w:rPr>
              <w:rFonts w:cstheme="minorHAnsi"/>
            </w:rPr>
            <w:br w:type="page"/>
          </w:r>
          <w:r w:rsidR="001C5566" w:rsidRPr="001E388E">
            <w:rPr>
              <w:rFonts w:cstheme="minorHAnsi"/>
            </w:rPr>
            <w:lastRenderedPageBreak/>
            <w:t xml:space="preserve"> </w:t>
          </w:r>
        </w:p>
      </w:sdtContent>
    </w:sdt>
    <w:sdt>
      <w:sdtPr>
        <w:rPr>
          <w:rFonts w:asciiTheme="minorHAnsi" w:eastAsiaTheme="minorHAnsi" w:hAnsiTheme="minorHAnsi" w:cstheme="minorHAnsi"/>
          <w:color w:val="auto"/>
          <w:sz w:val="22"/>
          <w:szCs w:val="22"/>
          <w:lang w:val="en-GB"/>
        </w:rPr>
        <w:id w:val="1433006146"/>
        <w:docPartObj>
          <w:docPartGallery w:val="Table of Contents"/>
          <w:docPartUnique/>
        </w:docPartObj>
      </w:sdtPr>
      <w:sdtEndPr>
        <w:rPr>
          <w:b/>
          <w:bCs/>
          <w:noProof/>
        </w:rPr>
      </w:sdtEndPr>
      <w:sdtContent>
        <w:p w:rsidR="00BE2877" w:rsidRPr="001E388E" w:rsidRDefault="00BE2877">
          <w:pPr>
            <w:pStyle w:val="TOCHeading"/>
            <w:rPr>
              <w:rFonts w:asciiTheme="minorHAnsi" w:hAnsiTheme="minorHAnsi" w:cstheme="minorHAnsi"/>
              <w:sz w:val="22"/>
              <w:szCs w:val="22"/>
            </w:rPr>
          </w:pPr>
          <w:r w:rsidRPr="001E388E">
            <w:rPr>
              <w:rFonts w:asciiTheme="minorHAnsi" w:hAnsiTheme="minorHAnsi" w:cstheme="minorHAnsi"/>
              <w:sz w:val="22"/>
              <w:szCs w:val="22"/>
            </w:rPr>
            <w:t>Table of Contents</w:t>
          </w:r>
        </w:p>
        <w:p w:rsidR="00FD338B" w:rsidRDefault="00BE2877">
          <w:pPr>
            <w:pStyle w:val="TOC1"/>
            <w:tabs>
              <w:tab w:val="right" w:leader="dot" w:pos="9016"/>
            </w:tabs>
            <w:rPr>
              <w:rFonts w:eastAsiaTheme="minorEastAsia"/>
              <w:noProof/>
              <w:lang w:eastAsia="en-GB"/>
            </w:rPr>
          </w:pPr>
          <w:r w:rsidRPr="001E388E">
            <w:rPr>
              <w:rFonts w:cstheme="minorHAnsi"/>
            </w:rPr>
            <w:fldChar w:fldCharType="begin"/>
          </w:r>
          <w:r w:rsidRPr="001E388E">
            <w:rPr>
              <w:rFonts w:cstheme="minorHAnsi"/>
            </w:rPr>
            <w:instrText xml:space="preserve"> TOC \o "1-3" \h \z \u </w:instrText>
          </w:r>
          <w:r w:rsidRPr="001E388E">
            <w:rPr>
              <w:rFonts w:cstheme="minorHAnsi"/>
            </w:rPr>
            <w:fldChar w:fldCharType="separate"/>
          </w:r>
          <w:hyperlink w:anchor="_Toc509236850" w:history="1">
            <w:r w:rsidR="00FD338B" w:rsidRPr="00CF3644">
              <w:rPr>
                <w:rStyle w:val="Hyperlink"/>
                <w:noProof/>
              </w:rPr>
              <w:t>1.0 Introduction</w:t>
            </w:r>
            <w:r w:rsidR="00FD338B">
              <w:rPr>
                <w:noProof/>
                <w:webHidden/>
              </w:rPr>
              <w:tab/>
            </w:r>
            <w:r w:rsidR="00FD338B">
              <w:rPr>
                <w:noProof/>
                <w:webHidden/>
              </w:rPr>
              <w:fldChar w:fldCharType="begin"/>
            </w:r>
            <w:r w:rsidR="00FD338B">
              <w:rPr>
                <w:noProof/>
                <w:webHidden/>
              </w:rPr>
              <w:instrText xml:space="preserve"> PAGEREF _Toc509236850 \h </w:instrText>
            </w:r>
            <w:r w:rsidR="00FD338B">
              <w:rPr>
                <w:noProof/>
                <w:webHidden/>
              </w:rPr>
            </w:r>
            <w:r w:rsidR="00FD338B">
              <w:rPr>
                <w:noProof/>
                <w:webHidden/>
              </w:rPr>
              <w:fldChar w:fldCharType="separate"/>
            </w:r>
            <w:r w:rsidR="00FD338B">
              <w:rPr>
                <w:noProof/>
                <w:webHidden/>
              </w:rPr>
              <w:t>1</w:t>
            </w:r>
            <w:r w:rsidR="00FD338B">
              <w:rPr>
                <w:noProof/>
                <w:webHidden/>
              </w:rPr>
              <w:fldChar w:fldCharType="end"/>
            </w:r>
          </w:hyperlink>
        </w:p>
        <w:p w:rsidR="00FD338B" w:rsidRDefault="00FD338B">
          <w:pPr>
            <w:pStyle w:val="TOC1"/>
            <w:tabs>
              <w:tab w:val="right" w:leader="dot" w:pos="9016"/>
            </w:tabs>
            <w:rPr>
              <w:rFonts w:eastAsiaTheme="minorEastAsia"/>
              <w:noProof/>
              <w:lang w:eastAsia="en-GB"/>
            </w:rPr>
          </w:pPr>
          <w:hyperlink w:anchor="_Toc509236851" w:history="1">
            <w:r w:rsidRPr="00CF3644">
              <w:rPr>
                <w:rStyle w:val="Hyperlink"/>
                <w:noProof/>
              </w:rPr>
              <w:t>2.0 Summary</w:t>
            </w:r>
            <w:r>
              <w:rPr>
                <w:noProof/>
                <w:webHidden/>
              </w:rPr>
              <w:tab/>
            </w:r>
            <w:r>
              <w:rPr>
                <w:noProof/>
                <w:webHidden/>
              </w:rPr>
              <w:fldChar w:fldCharType="begin"/>
            </w:r>
            <w:r>
              <w:rPr>
                <w:noProof/>
                <w:webHidden/>
              </w:rPr>
              <w:instrText xml:space="preserve"> PAGEREF _Toc509236851 \h </w:instrText>
            </w:r>
            <w:r>
              <w:rPr>
                <w:noProof/>
                <w:webHidden/>
              </w:rPr>
            </w:r>
            <w:r>
              <w:rPr>
                <w:noProof/>
                <w:webHidden/>
              </w:rPr>
              <w:fldChar w:fldCharType="separate"/>
            </w:r>
            <w:r>
              <w:rPr>
                <w:noProof/>
                <w:webHidden/>
              </w:rPr>
              <w:t>2</w:t>
            </w:r>
            <w:r>
              <w:rPr>
                <w:noProof/>
                <w:webHidden/>
              </w:rPr>
              <w:fldChar w:fldCharType="end"/>
            </w:r>
          </w:hyperlink>
        </w:p>
        <w:p w:rsidR="00FD338B" w:rsidRDefault="00FD338B">
          <w:pPr>
            <w:pStyle w:val="TOC3"/>
            <w:tabs>
              <w:tab w:val="right" w:leader="dot" w:pos="9016"/>
            </w:tabs>
            <w:rPr>
              <w:rFonts w:eastAsiaTheme="minorEastAsia"/>
              <w:noProof/>
              <w:lang w:eastAsia="en-GB"/>
            </w:rPr>
          </w:pPr>
          <w:hyperlink w:anchor="_Toc509236852" w:history="1">
            <w:r w:rsidRPr="00CF3644">
              <w:rPr>
                <w:rStyle w:val="Hyperlink"/>
                <w:noProof/>
              </w:rPr>
              <w:t>3.1Chosen Product</w:t>
            </w:r>
            <w:r>
              <w:rPr>
                <w:noProof/>
                <w:webHidden/>
              </w:rPr>
              <w:tab/>
            </w:r>
            <w:r>
              <w:rPr>
                <w:noProof/>
                <w:webHidden/>
              </w:rPr>
              <w:fldChar w:fldCharType="begin"/>
            </w:r>
            <w:r>
              <w:rPr>
                <w:noProof/>
                <w:webHidden/>
              </w:rPr>
              <w:instrText xml:space="preserve"> PAGEREF _Toc509236852 \h </w:instrText>
            </w:r>
            <w:r>
              <w:rPr>
                <w:noProof/>
                <w:webHidden/>
              </w:rPr>
            </w:r>
            <w:r>
              <w:rPr>
                <w:noProof/>
                <w:webHidden/>
              </w:rPr>
              <w:fldChar w:fldCharType="separate"/>
            </w:r>
            <w:r>
              <w:rPr>
                <w:noProof/>
                <w:webHidden/>
              </w:rPr>
              <w:t>4</w:t>
            </w:r>
            <w:r>
              <w:rPr>
                <w:noProof/>
                <w:webHidden/>
              </w:rPr>
              <w:fldChar w:fldCharType="end"/>
            </w:r>
          </w:hyperlink>
        </w:p>
        <w:p w:rsidR="00FD338B" w:rsidRDefault="00FD338B">
          <w:pPr>
            <w:pStyle w:val="TOC3"/>
            <w:tabs>
              <w:tab w:val="right" w:leader="dot" w:pos="9016"/>
            </w:tabs>
            <w:rPr>
              <w:rFonts w:eastAsiaTheme="minorEastAsia"/>
              <w:noProof/>
              <w:lang w:eastAsia="en-GB"/>
            </w:rPr>
          </w:pPr>
          <w:hyperlink w:anchor="_Toc509236853" w:history="1">
            <w:r w:rsidRPr="00CF3644">
              <w:rPr>
                <w:rStyle w:val="Hyperlink"/>
                <w:noProof/>
              </w:rPr>
              <w:t>3.11 Traditional Process</w:t>
            </w:r>
            <w:r>
              <w:rPr>
                <w:noProof/>
                <w:webHidden/>
              </w:rPr>
              <w:tab/>
            </w:r>
            <w:r>
              <w:rPr>
                <w:noProof/>
                <w:webHidden/>
              </w:rPr>
              <w:fldChar w:fldCharType="begin"/>
            </w:r>
            <w:r>
              <w:rPr>
                <w:noProof/>
                <w:webHidden/>
              </w:rPr>
              <w:instrText xml:space="preserve"> PAGEREF _Toc509236853 \h </w:instrText>
            </w:r>
            <w:r>
              <w:rPr>
                <w:noProof/>
                <w:webHidden/>
              </w:rPr>
            </w:r>
            <w:r>
              <w:rPr>
                <w:noProof/>
                <w:webHidden/>
              </w:rPr>
              <w:fldChar w:fldCharType="separate"/>
            </w:r>
            <w:r>
              <w:rPr>
                <w:noProof/>
                <w:webHidden/>
              </w:rPr>
              <w:t>4</w:t>
            </w:r>
            <w:r>
              <w:rPr>
                <w:noProof/>
                <w:webHidden/>
              </w:rPr>
              <w:fldChar w:fldCharType="end"/>
            </w:r>
          </w:hyperlink>
        </w:p>
        <w:p w:rsidR="00FD338B" w:rsidRDefault="00FD338B">
          <w:pPr>
            <w:pStyle w:val="TOC2"/>
            <w:tabs>
              <w:tab w:val="right" w:leader="dot" w:pos="9016"/>
            </w:tabs>
            <w:rPr>
              <w:rFonts w:eastAsiaTheme="minorEastAsia"/>
              <w:noProof/>
              <w:lang w:eastAsia="en-GB"/>
            </w:rPr>
          </w:pPr>
          <w:hyperlink w:anchor="_Toc509236854" w:history="1">
            <w:r w:rsidRPr="00CF3644">
              <w:rPr>
                <w:rStyle w:val="Hyperlink"/>
                <w:noProof/>
              </w:rPr>
              <w:t>3.2 Advanced Process 1 description</w:t>
            </w:r>
            <w:r>
              <w:rPr>
                <w:noProof/>
                <w:webHidden/>
              </w:rPr>
              <w:tab/>
            </w:r>
            <w:r>
              <w:rPr>
                <w:noProof/>
                <w:webHidden/>
              </w:rPr>
              <w:fldChar w:fldCharType="begin"/>
            </w:r>
            <w:r>
              <w:rPr>
                <w:noProof/>
                <w:webHidden/>
              </w:rPr>
              <w:instrText xml:space="preserve"> PAGEREF _Toc509236854 \h </w:instrText>
            </w:r>
            <w:r>
              <w:rPr>
                <w:noProof/>
                <w:webHidden/>
              </w:rPr>
            </w:r>
            <w:r>
              <w:rPr>
                <w:noProof/>
                <w:webHidden/>
              </w:rPr>
              <w:fldChar w:fldCharType="separate"/>
            </w:r>
            <w:r>
              <w:rPr>
                <w:noProof/>
                <w:webHidden/>
              </w:rPr>
              <w:t>5</w:t>
            </w:r>
            <w:r>
              <w:rPr>
                <w:noProof/>
                <w:webHidden/>
              </w:rPr>
              <w:fldChar w:fldCharType="end"/>
            </w:r>
          </w:hyperlink>
        </w:p>
        <w:p w:rsidR="00FD338B" w:rsidRDefault="00FD338B">
          <w:pPr>
            <w:pStyle w:val="TOC3"/>
            <w:tabs>
              <w:tab w:val="right" w:leader="dot" w:pos="9016"/>
            </w:tabs>
            <w:rPr>
              <w:rFonts w:eastAsiaTheme="minorEastAsia"/>
              <w:noProof/>
              <w:lang w:eastAsia="en-GB"/>
            </w:rPr>
          </w:pPr>
          <w:hyperlink w:anchor="_Toc509236855" w:history="1">
            <w:r w:rsidRPr="00CF3644">
              <w:rPr>
                <w:rStyle w:val="Hyperlink"/>
                <w:noProof/>
              </w:rPr>
              <w:t>3.21 Applications</w:t>
            </w:r>
            <w:r>
              <w:rPr>
                <w:noProof/>
                <w:webHidden/>
              </w:rPr>
              <w:tab/>
            </w:r>
            <w:r>
              <w:rPr>
                <w:noProof/>
                <w:webHidden/>
              </w:rPr>
              <w:fldChar w:fldCharType="begin"/>
            </w:r>
            <w:r>
              <w:rPr>
                <w:noProof/>
                <w:webHidden/>
              </w:rPr>
              <w:instrText xml:space="preserve"> PAGEREF _Toc509236855 \h </w:instrText>
            </w:r>
            <w:r>
              <w:rPr>
                <w:noProof/>
                <w:webHidden/>
              </w:rPr>
            </w:r>
            <w:r>
              <w:rPr>
                <w:noProof/>
                <w:webHidden/>
              </w:rPr>
              <w:fldChar w:fldCharType="separate"/>
            </w:r>
            <w:r>
              <w:rPr>
                <w:noProof/>
                <w:webHidden/>
              </w:rPr>
              <w:t>6</w:t>
            </w:r>
            <w:r>
              <w:rPr>
                <w:noProof/>
                <w:webHidden/>
              </w:rPr>
              <w:fldChar w:fldCharType="end"/>
            </w:r>
          </w:hyperlink>
        </w:p>
        <w:p w:rsidR="00FD338B" w:rsidRDefault="00FD338B">
          <w:pPr>
            <w:pStyle w:val="TOC3"/>
            <w:tabs>
              <w:tab w:val="right" w:leader="dot" w:pos="9016"/>
            </w:tabs>
            <w:rPr>
              <w:rFonts w:eastAsiaTheme="minorEastAsia"/>
              <w:noProof/>
              <w:lang w:eastAsia="en-GB"/>
            </w:rPr>
          </w:pPr>
          <w:hyperlink w:anchor="_Toc509236856" w:history="1">
            <w:r w:rsidRPr="00CF3644">
              <w:rPr>
                <w:rStyle w:val="Hyperlink"/>
                <w:noProof/>
              </w:rPr>
              <w:t>3.22 The economics</w:t>
            </w:r>
            <w:r>
              <w:rPr>
                <w:noProof/>
                <w:webHidden/>
              </w:rPr>
              <w:tab/>
            </w:r>
            <w:r>
              <w:rPr>
                <w:noProof/>
                <w:webHidden/>
              </w:rPr>
              <w:fldChar w:fldCharType="begin"/>
            </w:r>
            <w:r>
              <w:rPr>
                <w:noProof/>
                <w:webHidden/>
              </w:rPr>
              <w:instrText xml:space="preserve"> PAGEREF _Toc509236856 \h </w:instrText>
            </w:r>
            <w:r>
              <w:rPr>
                <w:noProof/>
                <w:webHidden/>
              </w:rPr>
            </w:r>
            <w:r>
              <w:rPr>
                <w:noProof/>
                <w:webHidden/>
              </w:rPr>
              <w:fldChar w:fldCharType="separate"/>
            </w:r>
            <w:r>
              <w:rPr>
                <w:noProof/>
                <w:webHidden/>
              </w:rPr>
              <w:t>6</w:t>
            </w:r>
            <w:r>
              <w:rPr>
                <w:noProof/>
                <w:webHidden/>
              </w:rPr>
              <w:fldChar w:fldCharType="end"/>
            </w:r>
          </w:hyperlink>
        </w:p>
        <w:p w:rsidR="00FD338B" w:rsidRDefault="00FD338B">
          <w:pPr>
            <w:pStyle w:val="TOC3"/>
            <w:tabs>
              <w:tab w:val="right" w:leader="dot" w:pos="9016"/>
            </w:tabs>
            <w:rPr>
              <w:rFonts w:eastAsiaTheme="minorEastAsia"/>
              <w:noProof/>
              <w:lang w:eastAsia="en-GB"/>
            </w:rPr>
          </w:pPr>
          <w:hyperlink w:anchor="_Toc509236857" w:history="1">
            <w:r w:rsidRPr="00CF3644">
              <w:rPr>
                <w:rStyle w:val="Hyperlink"/>
                <w:noProof/>
              </w:rPr>
              <w:t>3.23 The possible effect that the new technology could have on the company in relation to their industry sector.</w:t>
            </w:r>
            <w:r>
              <w:rPr>
                <w:noProof/>
                <w:webHidden/>
              </w:rPr>
              <w:tab/>
            </w:r>
            <w:r>
              <w:rPr>
                <w:noProof/>
                <w:webHidden/>
              </w:rPr>
              <w:fldChar w:fldCharType="begin"/>
            </w:r>
            <w:r>
              <w:rPr>
                <w:noProof/>
                <w:webHidden/>
              </w:rPr>
              <w:instrText xml:space="preserve"> PAGEREF _Toc509236857 \h </w:instrText>
            </w:r>
            <w:r>
              <w:rPr>
                <w:noProof/>
                <w:webHidden/>
              </w:rPr>
            </w:r>
            <w:r>
              <w:rPr>
                <w:noProof/>
                <w:webHidden/>
              </w:rPr>
              <w:fldChar w:fldCharType="separate"/>
            </w:r>
            <w:r>
              <w:rPr>
                <w:noProof/>
                <w:webHidden/>
              </w:rPr>
              <w:t>6</w:t>
            </w:r>
            <w:r>
              <w:rPr>
                <w:noProof/>
                <w:webHidden/>
              </w:rPr>
              <w:fldChar w:fldCharType="end"/>
            </w:r>
          </w:hyperlink>
        </w:p>
        <w:p w:rsidR="00FD338B" w:rsidRDefault="00FD338B">
          <w:pPr>
            <w:pStyle w:val="TOC2"/>
            <w:tabs>
              <w:tab w:val="right" w:leader="dot" w:pos="9016"/>
            </w:tabs>
            <w:rPr>
              <w:rFonts w:eastAsiaTheme="minorEastAsia"/>
              <w:noProof/>
              <w:lang w:eastAsia="en-GB"/>
            </w:rPr>
          </w:pPr>
          <w:hyperlink w:anchor="_Toc509236858" w:history="1">
            <w:r w:rsidRPr="00CF3644">
              <w:rPr>
                <w:rStyle w:val="Hyperlink"/>
                <w:noProof/>
              </w:rPr>
              <w:t>3.3 Advanced Process 2 description</w:t>
            </w:r>
            <w:r>
              <w:rPr>
                <w:noProof/>
                <w:webHidden/>
              </w:rPr>
              <w:tab/>
            </w:r>
            <w:r>
              <w:rPr>
                <w:noProof/>
                <w:webHidden/>
              </w:rPr>
              <w:fldChar w:fldCharType="begin"/>
            </w:r>
            <w:r>
              <w:rPr>
                <w:noProof/>
                <w:webHidden/>
              </w:rPr>
              <w:instrText xml:space="preserve"> PAGEREF _Toc509236858 \h </w:instrText>
            </w:r>
            <w:r>
              <w:rPr>
                <w:noProof/>
                <w:webHidden/>
              </w:rPr>
            </w:r>
            <w:r>
              <w:rPr>
                <w:noProof/>
                <w:webHidden/>
              </w:rPr>
              <w:fldChar w:fldCharType="separate"/>
            </w:r>
            <w:r>
              <w:rPr>
                <w:noProof/>
                <w:webHidden/>
              </w:rPr>
              <w:t>7</w:t>
            </w:r>
            <w:r>
              <w:rPr>
                <w:noProof/>
                <w:webHidden/>
              </w:rPr>
              <w:fldChar w:fldCharType="end"/>
            </w:r>
          </w:hyperlink>
        </w:p>
        <w:p w:rsidR="00FD338B" w:rsidRDefault="00FD338B">
          <w:pPr>
            <w:pStyle w:val="TOC3"/>
            <w:tabs>
              <w:tab w:val="right" w:leader="dot" w:pos="9016"/>
            </w:tabs>
            <w:rPr>
              <w:rFonts w:eastAsiaTheme="minorEastAsia"/>
              <w:noProof/>
              <w:lang w:eastAsia="en-GB"/>
            </w:rPr>
          </w:pPr>
          <w:hyperlink w:anchor="_Toc509236859" w:history="1">
            <w:r w:rsidRPr="00CF3644">
              <w:rPr>
                <w:rStyle w:val="Hyperlink"/>
                <w:noProof/>
              </w:rPr>
              <w:t>3.31 Applications</w:t>
            </w:r>
            <w:r>
              <w:rPr>
                <w:noProof/>
                <w:webHidden/>
              </w:rPr>
              <w:tab/>
            </w:r>
            <w:r>
              <w:rPr>
                <w:noProof/>
                <w:webHidden/>
              </w:rPr>
              <w:fldChar w:fldCharType="begin"/>
            </w:r>
            <w:r>
              <w:rPr>
                <w:noProof/>
                <w:webHidden/>
              </w:rPr>
              <w:instrText xml:space="preserve"> PAGEREF _Toc509236859 \h </w:instrText>
            </w:r>
            <w:r>
              <w:rPr>
                <w:noProof/>
                <w:webHidden/>
              </w:rPr>
            </w:r>
            <w:r>
              <w:rPr>
                <w:noProof/>
                <w:webHidden/>
              </w:rPr>
              <w:fldChar w:fldCharType="separate"/>
            </w:r>
            <w:r>
              <w:rPr>
                <w:noProof/>
                <w:webHidden/>
              </w:rPr>
              <w:t>7</w:t>
            </w:r>
            <w:r>
              <w:rPr>
                <w:noProof/>
                <w:webHidden/>
              </w:rPr>
              <w:fldChar w:fldCharType="end"/>
            </w:r>
          </w:hyperlink>
        </w:p>
        <w:p w:rsidR="00FD338B" w:rsidRDefault="00FD338B">
          <w:pPr>
            <w:pStyle w:val="TOC3"/>
            <w:tabs>
              <w:tab w:val="right" w:leader="dot" w:pos="9016"/>
            </w:tabs>
            <w:rPr>
              <w:rFonts w:eastAsiaTheme="minorEastAsia"/>
              <w:noProof/>
              <w:lang w:eastAsia="en-GB"/>
            </w:rPr>
          </w:pPr>
          <w:hyperlink w:anchor="_Toc509236860" w:history="1">
            <w:r w:rsidRPr="00CF3644">
              <w:rPr>
                <w:rStyle w:val="Hyperlink"/>
                <w:noProof/>
              </w:rPr>
              <w:t>3.32 The economics</w:t>
            </w:r>
            <w:r>
              <w:rPr>
                <w:noProof/>
                <w:webHidden/>
              </w:rPr>
              <w:tab/>
            </w:r>
            <w:r>
              <w:rPr>
                <w:noProof/>
                <w:webHidden/>
              </w:rPr>
              <w:fldChar w:fldCharType="begin"/>
            </w:r>
            <w:r>
              <w:rPr>
                <w:noProof/>
                <w:webHidden/>
              </w:rPr>
              <w:instrText xml:space="preserve"> PAGEREF _Toc509236860 \h </w:instrText>
            </w:r>
            <w:r>
              <w:rPr>
                <w:noProof/>
                <w:webHidden/>
              </w:rPr>
            </w:r>
            <w:r>
              <w:rPr>
                <w:noProof/>
                <w:webHidden/>
              </w:rPr>
              <w:fldChar w:fldCharType="separate"/>
            </w:r>
            <w:r>
              <w:rPr>
                <w:noProof/>
                <w:webHidden/>
              </w:rPr>
              <w:t>7</w:t>
            </w:r>
            <w:r>
              <w:rPr>
                <w:noProof/>
                <w:webHidden/>
              </w:rPr>
              <w:fldChar w:fldCharType="end"/>
            </w:r>
          </w:hyperlink>
        </w:p>
        <w:p w:rsidR="00FD338B" w:rsidRDefault="00FD338B">
          <w:pPr>
            <w:pStyle w:val="TOC3"/>
            <w:tabs>
              <w:tab w:val="right" w:leader="dot" w:pos="9016"/>
            </w:tabs>
            <w:rPr>
              <w:rFonts w:eastAsiaTheme="minorEastAsia"/>
              <w:noProof/>
              <w:lang w:eastAsia="en-GB"/>
            </w:rPr>
          </w:pPr>
          <w:hyperlink w:anchor="_Toc509236861" w:history="1">
            <w:r w:rsidRPr="00CF3644">
              <w:rPr>
                <w:rStyle w:val="Hyperlink"/>
                <w:noProof/>
              </w:rPr>
              <w:t>3.33 The possible effect that the new technology could have on the company in relation to their industry sector.</w:t>
            </w:r>
            <w:r>
              <w:rPr>
                <w:noProof/>
                <w:webHidden/>
              </w:rPr>
              <w:tab/>
            </w:r>
            <w:r>
              <w:rPr>
                <w:noProof/>
                <w:webHidden/>
              </w:rPr>
              <w:fldChar w:fldCharType="begin"/>
            </w:r>
            <w:r>
              <w:rPr>
                <w:noProof/>
                <w:webHidden/>
              </w:rPr>
              <w:instrText xml:space="preserve"> PAGEREF _Toc509236861 \h </w:instrText>
            </w:r>
            <w:r>
              <w:rPr>
                <w:noProof/>
                <w:webHidden/>
              </w:rPr>
            </w:r>
            <w:r>
              <w:rPr>
                <w:noProof/>
                <w:webHidden/>
              </w:rPr>
              <w:fldChar w:fldCharType="separate"/>
            </w:r>
            <w:r>
              <w:rPr>
                <w:noProof/>
                <w:webHidden/>
              </w:rPr>
              <w:t>8</w:t>
            </w:r>
            <w:r>
              <w:rPr>
                <w:noProof/>
                <w:webHidden/>
              </w:rPr>
              <w:fldChar w:fldCharType="end"/>
            </w:r>
          </w:hyperlink>
        </w:p>
        <w:p w:rsidR="00FD338B" w:rsidRDefault="00FD338B">
          <w:pPr>
            <w:pStyle w:val="TOC2"/>
            <w:tabs>
              <w:tab w:val="right" w:leader="dot" w:pos="9016"/>
            </w:tabs>
            <w:rPr>
              <w:rFonts w:eastAsiaTheme="minorEastAsia"/>
              <w:noProof/>
              <w:lang w:eastAsia="en-GB"/>
            </w:rPr>
          </w:pPr>
          <w:hyperlink w:anchor="_Toc509236862" w:history="1">
            <w:r w:rsidRPr="00CF3644">
              <w:rPr>
                <w:rStyle w:val="Hyperlink"/>
                <w:noProof/>
              </w:rPr>
              <w:t>3.4 Comparison of Chosen process and traditional</w:t>
            </w:r>
            <w:r>
              <w:rPr>
                <w:noProof/>
                <w:webHidden/>
              </w:rPr>
              <w:tab/>
            </w:r>
            <w:r>
              <w:rPr>
                <w:noProof/>
                <w:webHidden/>
              </w:rPr>
              <w:fldChar w:fldCharType="begin"/>
            </w:r>
            <w:r>
              <w:rPr>
                <w:noProof/>
                <w:webHidden/>
              </w:rPr>
              <w:instrText xml:space="preserve"> PAGEREF _Toc509236862 \h </w:instrText>
            </w:r>
            <w:r>
              <w:rPr>
                <w:noProof/>
                <w:webHidden/>
              </w:rPr>
            </w:r>
            <w:r>
              <w:rPr>
                <w:noProof/>
                <w:webHidden/>
              </w:rPr>
              <w:fldChar w:fldCharType="separate"/>
            </w:r>
            <w:r>
              <w:rPr>
                <w:noProof/>
                <w:webHidden/>
              </w:rPr>
              <w:t>11</w:t>
            </w:r>
            <w:r>
              <w:rPr>
                <w:noProof/>
                <w:webHidden/>
              </w:rPr>
              <w:fldChar w:fldCharType="end"/>
            </w:r>
          </w:hyperlink>
        </w:p>
        <w:p w:rsidR="00FD338B" w:rsidRDefault="00FD338B">
          <w:pPr>
            <w:pStyle w:val="TOC2"/>
            <w:tabs>
              <w:tab w:val="right" w:leader="dot" w:pos="9016"/>
            </w:tabs>
            <w:rPr>
              <w:rFonts w:eastAsiaTheme="minorEastAsia"/>
              <w:noProof/>
              <w:lang w:eastAsia="en-GB"/>
            </w:rPr>
          </w:pPr>
          <w:hyperlink w:anchor="_Toc509236863" w:history="1">
            <w:r w:rsidRPr="00CF3644">
              <w:rPr>
                <w:rStyle w:val="Hyperlink"/>
                <w:noProof/>
              </w:rPr>
              <w:t>3.5 Process decision and justification</w:t>
            </w:r>
            <w:r>
              <w:rPr>
                <w:noProof/>
                <w:webHidden/>
              </w:rPr>
              <w:tab/>
            </w:r>
            <w:r>
              <w:rPr>
                <w:noProof/>
                <w:webHidden/>
              </w:rPr>
              <w:fldChar w:fldCharType="begin"/>
            </w:r>
            <w:r>
              <w:rPr>
                <w:noProof/>
                <w:webHidden/>
              </w:rPr>
              <w:instrText xml:space="preserve"> PAGEREF _Toc509236863 \h </w:instrText>
            </w:r>
            <w:r>
              <w:rPr>
                <w:noProof/>
                <w:webHidden/>
              </w:rPr>
            </w:r>
            <w:r>
              <w:rPr>
                <w:noProof/>
                <w:webHidden/>
              </w:rPr>
              <w:fldChar w:fldCharType="separate"/>
            </w:r>
            <w:r>
              <w:rPr>
                <w:noProof/>
                <w:webHidden/>
              </w:rPr>
              <w:t>11</w:t>
            </w:r>
            <w:r>
              <w:rPr>
                <w:noProof/>
                <w:webHidden/>
              </w:rPr>
              <w:fldChar w:fldCharType="end"/>
            </w:r>
          </w:hyperlink>
        </w:p>
        <w:p w:rsidR="00FD338B" w:rsidRDefault="00FD338B">
          <w:pPr>
            <w:pStyle w:val="TOC1"/>
            <w:tabs>
              <w:tab w:val="right" w:leader="dot" w:pos="9016"/>
            </w:tabs>
            <w:rPr>
              <w:rFonts w:eastAsiaTheme="minorEastAsia"/>
              <w:noProof/>
              <w:lang w:eastAsia="en-GB"/>
            </w:rPr>
          </w:pPr>
          <w:hyperlink w:anchor="_Toc509236864" w:history="1">
            <w:r w:rsidRPr="00CF3644">
              <w:rPr>
                <w:rStyle w:val="Hyperlink"/>
                <w:noProof/>
              </w:rPr>
              <w:t>4.0 References</w:t>
            </w:r>
            <w:r>
              <w:rPr>
                <w:noProof/>
                <w:webHidden/>
              </w:rPr>
              <w:tab/>
            </w:r>
            <w:r>
              <w:rPr>
                <w:noProof/>
                <w:webHidden/>
              </w:rPr>
              <w:fldChar w:fldCharType="begin"/>
            </w:r>
            <w:r>
              <w:rPr>
                <w:noProof/>
                <w:webHidden/>
              </w:rPr>
              <w:instrText xml:space="preserve"> PAGEREF _Toc509236864 \h </w:instrText>
            </w:r>
            <w:r>
              <w:rPr>
                <w:noProof/>
                <w:webHidden/>
              </w:rPr>
            </w:r>
            <w:r>
              <w:rPr>
                <w:noProof/>
                <w:webHidden/>
              </w:rPr>
              <w:fldChar w:fldCharType="separate"/>
            </w:r>
            <w:r>
              <w:rPr>
                <w:noProof/>
                <w:webHidden/>
              </w:rPr>
              <w:t>12</w:t>
            </w:r>
            <w:r>
              <w:rPr>
                <w:noProof/>
                <w:webHidden/>
              </w:rPr>
              <w:fldChar w:fldCharType="end"/>
            </w:r>
          </w:hyperlink>
        </w:p>
        <w:p w:rsidR="00BE2877" w:rsidRPr="001E388E" w:rsidRDefault="00BE2877">
          <w:pPr>
            <w:rPr>
              <w:rFonts w:cstheme="minorHAnsi"/>
            </w:rPr>
          </w:pPr>
          <w:r w:rsidRPr="001E388E">
            <w:rPr>
              <w:rFonts w:cstheme="minorHAnsi"/>
              <w:b/>
              <w:bCs/>
              <w:noProof/>
            </w:rPr>
            <w:fldChar w:fldCharType="end"/>
          </w:r>
        </w:p>
      </w:sdtContent>
    </w:sdt>
    <w:p w:rsidR="00BE2877" w:rsidRPr="001E388E" w:rsidRDefault="00BE2877">
      <w:pPr>
        <w:rPr>
          <w:rFonts w:cstheme="minorHAnsi"/>
        </w:rPr>
      </w:pPr>
    </w:p>
    <w:tbl>
      <w:tblPr>
        <w:tblStyle w:val="TableGrid"/>
        <w:tblW w:w="0" w:type="auto"/>
        <w:tblLook w:val="04A0" w:firstRow="1" w:lastRow="0" w:firstColumn="1" w:lastColumn="0" w:noHBand="0" w:noVBand="1"/>
      </w:tblPr>
      <w:tblGrid>
        <w:gridCol w:w="4508"/>
        <w:gridCol w:w="4508"/>
      </w:tblGrid>
      <w:tr w:rsidR="0014251B" w:rsidRPr="001E388E" w:rsidTr="0014251B">
        <w:tc>
          <w:tcPr>
            <w:tcW w:w="4508" w:type="dxa"/>
          </w:tcPr>
          <w:p w:rsidR="0014251B" w:rsidRPr="001E388E" w:rsidRDefault="0014251B">
            <w:pPr>
              <w:rPr>
                <w:rFonts w:cstheme="minorHAnsi"/>
              </w:rPr>
            </w:pPr>
            <w:r w:rsidRPr="001E388E">
              <w:rPr>
                <w:rFonts w:cstheme="minorHAnsi"/>
              </w:rPr>
              <w:t>Figure number</w:t>
            </w:r>
          </w:p>
        </w:tc>
        <w:tc>
          <w:tcPr>
            <w:tcW w:w="4508" w:type="dxa"/>
          </w:tcPr>
          <w:p w:rsidR="0014251B" w:rsidRPr="001E388E" w:rsidRDefault="0014251B">
            <w:pPr>
              <w:rPr>
                <w:rFonts w:cstheme="minorHAnsi"/>
              </w:rPr>
            </w:pPr>
            <w:r w:rsidRPr="001E388E">
              <w:rPr>
                <w:rFonts w:cstheme="minorHAnsi"/>
              </w:rPr>
              <w:t>Page number</w:t>
            </w:r>
          </w:p>
        </w:tc>
      </w:tr>
      <w:tr w:rsidR="0014251B" w:rsidRPr="001E388E" w:rsidTr="0014251B">
        <w:tc>
          <w:tcPr>
            <w:tcW w:w="4508" w:type="dxa"/>
          </w:tcPr>
          <w:p w:rsidR="0014251B" w:rsidRPr="001E388E" w:rsidRDefault="0014251B">
            <w:pPr>
              <w:rPr>
                <w:rFonts w:cstheme="minorHAnsi"/>
              </w:rPr>
            </w:pPr>
            <w:r w:rsidRPr="001E388E">
              <w:rPr>
                <w:rFonts w:cstheme="minorHAnsi"/>
              </w:rPr>
              <w:t>1</w:t>
            </w:r>
          </w:p>
        </w:tc>
        <w:tc>
          <w:tcPr>
            <w:tcW w:w="4508" w:type="dxa"/>
          </w:tcPr>
          <w:p w:rsidR="0014251B" w:rsidRPr="001E388E" w:rsidRDefault="005E52B5">
            <w:pPr>
              <w:rPr>
                <w:rFonts w:cstheme="minorHAnsi"/>
              </w:rPr>
            </w:pPr>
            <w:r w:rsidRPr="001E388E">
              <w:rPr>
                <w:rFonts w:cstheme="minorHAnsi"/>
              </w:rPr>
              <w:t>4</w:t>
            </w:r>
          </w:p>
        </w:tc>
      </w:tr>
      <w:tr w:rsidR="0014251B" w:rsidRPr="001E388E" w:rsidTr="0014251B">
        <w:tc>
          <w:tcPr>
            <w:tcW w:w="4508" w:type="dxa"/>
          </w:tcPr>
          <w:p w:rsidR="0014251B" w:rsidRPr="001E388E" w:rsidRDefault="0014251B">
            <w:pPr>
              <w:rPr>
                <w:rFonts w:cstheme="minorHAnsi"/>
              </w:rPr>
            </w:pPr>
            <w:r w:rsidRPr="001E388E">
              <w:rPr>
                <w:rFonts w:cstheme="minorHAnsi"/>
              </w:rPr>
              <w:t>2</w:t>
            </w:r>
          </w:p>
        </w:tc>
        <w:tc>
          <w:tcPr>
            <w:tcW w:w="4508" w:type="dxa"/>
          </w:tcPr>
          <w:p w:rsidR="0014251B" w:rsidRPr="001E388E" w:rsidRDefault="005E52B5">
            <w:pPr>
              <w:rPr>
                <w:rFonts w:cstheme="minorHAnsi"/>
              </w:rPr>
            </w:pPr>
            <w:r w:rsidRPr="001E388E">
              <w:rPr>
                <w:rFonts w:cstheme="minorHAnsi"/>
              </w:rPr>
              <w:t>5</w:t>
            </w:r>
          </w:p>
        </w:tc>
      </w:tr>
      <w:tr w:rsidR="0014251B" w:rsidRPr="001E388E" w:rsidTr="0014251B">
        <w:tc>
          <w:tcPr>
            <w:tcW w:w="4508" w:type="dxa"/>
          </w:tcPr>
          <w:p w:rsidR="0014251B" w:rsidRPr="001E388E" w:rsidRDefault="0014251B">
            <w:pPr>
              <w:rPr>
                <w:rFonts w:cstheme="minorHAnsi"/>
              </w:rPr>
            </w:pPr>
            <w:r w:rsidRPr="001E388E">
              <w:rPr>
                <w:rFonts w:cstheme="minorHAnsi"/>
              </w:rPr>
              <w:t>3</w:t>
            </w:r>
          </w:p>
        </w:tc>
        <w:tc>
          <w:tcPr>
            <w:tcW w:w="4508" w:type="dxa"/>
          </w:tcPr>
          <w:p w:rsidR="0014251B" w:rsidRPr="001E388E" w:rsidRDefault="005E52B5">
            <w:pPr>
              <w:rPr>
                <w:rFonts w:cstheme="minorHAnsi"/>
              </w:rPr>
            </w:pPr>
            <w:r w:rsidRPr="001E388E">
              <w:rPr>
                <w:rFonts w:cstheme="minorHAnsi"/>
              </w:rPr>
              <w:t>7</w:t>
            </w:r>
          </w:p>
        </w:tc>
      </w:tr>
    </w:tbl>
    <w:p w:rsidR="00BE2877" w:rsidRPr="001E388E" w:rsidRDefault="00BE2877">
      <w:pPr>
        <w:rPr>
          <w:rFonts w:cstheme="minorHAnsi"/>
        </w:rPr>
      </w:pPr>
    </w:p>
    <w:tbl>
      <w:tblPr>
        <w:tblStyle w:val="TableGrid"/>
        <w:tblW w:w="0" w:type="auto"/>
        <w:tblLook w:val="04A0" w:firstRow="1" w:lastRow="0" w:firstColumn="1" w:lastColumn="0" w:noHBand="0" w:noVBand="1"/>
      </w:tblPr>
      <w:tblGrid>
        <w:gridCol w:w="4508"/>
        <w:gridCol w:w="4508"/>
      </w:tblGrid>
      <w:tr w:rsidR="0014251B" w:rsidRPr="001E388E" w:rsidTr="0014251B">
        <w:tc>
          <w:tcPr>
            <w:tcW w:w="4508" w:type="dxa"/>
          </w:tcPr>
          <w:p w:rsidR="0014251B" w:rsidRPr="001E388E" w:rsidRDefault="0014251B">
            <w:pPr>
              <w:rPr>
                <w:rFonts w:cstheme="minorHAnsi"/>
              </w:rPr>
            </w:pPr>
            <w:r w:rsidRPr="001E388E">
              <w:rPr>
                <w:rFonts w:cstheme="minorHAnsi"/>
              </w:rPr>
              <w:t xml:space="preserve">Table number </w:t>
            </w:r>
          </w:p>
        </w:tc>
        <w:tc>
          <w:tcPr>
            <w:tcW w:w="4508" w:type="dxa"/>
          </w:tcPr>
          <w:p w:rsidR="0014251B" w:rsidRPr="001E388E" w:rsidRDefault="0014251B">
            <w:pPr>
              <w:rPr>
                <w:rFonts w:cstheme="minorHAnsi"/>
              </w:rPr>
            </w:pPr>
            <w:r w:rsidRPr="001E388E">
              <w:rPr>
                <w:rFonts w:cstheme="minorHAnsi"/>
              </w:rPr>
              <w:t>Page number</w:t>
            </w:r>
          </w:p>
        </w:tc>
      </w:tr>
      <w:tr w:rsidR="0014251B" w:rsidRPr="001E388E" w:rsidTr="0014251B">
        <w:tc>
          <w:tcPr>
            <w:tcW w:w="4508" w:type="dxa"/>
          </w:tcPr>
          <w:p w:rsidR="0014251B" w:rsidRPr="001E388E" w:rsidRDefault="005E52B5">
            <w:pPr>
              <w:rPr>
                <w:rFonts w:cstheme="minorHAnsi"/>
              </w:rPr>
            </w:pPr>
            <w:r w:rsidRPr="001E388E">
              <w:rPr>
                <w:rFonts w:cstheme="minorHAnsi"/>
              </w:rPr>
              <w:t>1</w:t>
            </w:r>
          </w:p>
        </w:tc>
        <w:tc>
          <w:tcPr>
            <w:tcW w:w="4508" w:type="dxa"/>
          </w:tcPr>
          <w:p w:rsidR="0014251B" w:rsidRPr="001E388E" w:rsidRDefault="005E52B5">
            <w:pPr>
              <w:rPr>
                <w:rFonts w:cstheme="minorHAnsi"/>
              </w:rPr>
            </w:pPr>
            <w:r w:rsidRPr="001E388E">
              <w:rPr>
                <w:rFonts w:cstheme="minorHAnsi"/>
              </w:rPr>
              <w:t>5</w:t>
            </w:r>
          </w:p>
        </w:tc>
      </w:tr>
      <w:tr w:rsidR="0014251B" w:rsidRPr="001E388E" w:rsidTr="0014251B">
        <w:tc>
          <w:tcPr>
            <w:tcW w:w="4508" w:type="dxa"/>
          </w:tcPr>
          <w:p w:rsidR="0014251B" w:rsidRPr="001E388E" w:rsidRDefault="005E52B5">
            <w:pPr>
              <w:rPr>
                <w:rFonts w:cstheme="minorHAnsi"/>
              </w:rPr>
            </w:pPr>
            <w:r w:rsidRPr="001E388E">
              <w:rPr>
                <w:rFonts w:cstheme="minorHAnsi"/>
              </w:rPr>
              <w:t>2</w:t>
            </w:r>
          </w:p>
        </w:tc>
        <w:tc>
          <w:tcPr>
            <w:tcW w:w="4508" w:type="dxa"/>
          </w:tcPr>
          <w:p w:rsidR="0014251B" w:rsidRPr="001E388E" w:rsidRDefault="005E52B5">
            <w:pPr>
              <w:rPr>
                <w:rFonts w:cstheme="minorHAnsi"/>
              </w:rPr>
            </w:pPr>
            <w:r w:rsidRPr="001E388E">
              <w:rPr>
                <w:rFonts w:cstheme="minorHAnsi"/>
              </w:rPr>
              <w:t>7</w:t>
            </w:r>
          </w:p>
        </w:tc>
      </w:tr>
      <w:tr w:rsidR="0014251B" w:rsidRPr="001E388E" w:rsidTr="0014251B">
        <w:tc>
          <w:tcPr>
            <w:tcW w:w="4508" w:type="dxa"/>
          </w:tcPr>
          <w:p w:rsidR="0014251B" w:rsidRPr="001E388E" w:rsidRDefault="005E52B5">
            <w:pPr>
              <w:rPr>
                <w:rFonts w:cstheme="minorHAnsi"/>
              </w:rPr>
            </w:pPr>
            <w:r w:rsidRPr="001E388E">
              <w:rPr>
                <w:rFonts w:cstheme="minorHAnsi"/>
              </w:rPr>
              <w:t>3</w:t>
            </w:r>
          </w:p>
        </w:tc>
        <w:tc>
          <w:tcPr>
            <w:tcW w:w="4508" w:type="dxa"/>
          </w:tcPr>
          <w:p w:rsidR="0014251B" w:rsidRPr="001E388E" w:rsidRDefault="005E52B5">
            <w:pPr>
              <w:rPr>
                <w:rFonts w:cstheme="minorHAnsi"/>
              </w:rPr>
            </w:pPr>
            <w:r w:rsidRPr="001E388E">
              <w:rPr>
                <w:rFonts w:cstheme="minorHAnsi"/>
              </w:rPr>
              <w:t>9</w:t>
            </w:r>
          </w:p>
        </w:tc>
      </w:tr>
    </w:tbl>
    <w:p w:rsidR="00BE2877" w:rsidRPr="001E388E" w:rsidRDefault="00BE2877">
      <w:pPr>
        <w:rPr>
          <w:rFonts w:cstheme="minorHAnsi"/>
        </w:rPr>
      </w:pPr>
    </w:p>
    <w:p w:rsidR="00BE2877" w:rsidRPr="001E388E" w:rsidRDefault="00BE2877">
      <w:pPr>
        <w:rPr>
          <w:rFonts w:cstheme="minorHAnsi"/>
        </w:rPr>
      </w:pPr>
    </w:p>
    <w:p w:rsidR="00BE2877" w:rsidRPr="001E388E" w:rsidRDefault="00BE2877">
      <w:pPr>
        <w:rPr>
          <w:rFonts w:cstheme="minorHAnsi"/>
        </w:rPr>
      </w:pPr>
    </w:p>
    <w:p w:rsidR="00BE2877" w:rsidRDefault="00BE2877">
      <w:pPr>
        <w:rPr>
          <w:rFonts w:cstheme="minorHAnsi"/>
        </w:rPr>
      </w:pPr>
    </w:p>
    <w:p w:rsidR="00FD338B" w:rsidRPr="001E388E" w:rsidRDefault="00FD338B">
      <w:pPr>
        <w:rPr>
          <w:rFonts w:cstheme="minorHAnsi"/>
        </w:rPr>
      </w:pPr>
    </w:p>
    <w:p w:rsidR="00BE2877" w:rsidRPr="001E388E" w:rsidRDefault="00BE2877" w:rsidP="00B4249C">
      <w:pPr>
        <w:pStyle w:val="Heading1"/>
      </w:pPr>
      <w:bookmarkStart w:id="1" w:name="_Toc509236850"/>
      <w:r w:rsidRPr="001E388E">
        <w:t>1.0 Introduction</w:t>
      </w:r>
      <w:bookmarkEnd w:id="1"/>
    </w:p>
    <w:p w:rsidR="00BE2877" w:rsidRPr="001E388E" w:rsidRDefault="00BE2877" w:rsidP="00BE2877">
      <w:pPr>
        <w:rPr>
          <w:rFonts w:cstheme="minorHAnsi"/>
        </w:rPr>
      </w:pPr>
    </w:p>
    <w:p w:rsidR="00BE2877" w:rsidRPr="001E388E" w:rsidRDefault="00A12C68" w:rsidP="00BE2877">
      <w:pPr>
        <w:rPr>
          <w:rFonts w:cstheme="minorHAnsi"/>
        </w:rPr>
      </w:pPr>
      <w:r w:rsidRPr="001E388E">
        <w:rPr>
          <w:rFonts w:cstheme="minorHAnsi"/>
        </w:rPr>
        <w:lastRenderedPageBreak/>
        <w:t xml:space="preserve">         A company that currently produces Bicycle components via traditional methods would like to look into the possibility of modernising their manufacturing process with the use of Non-traditional or advanced machining methods. The component to be investigated is a Carbon fibre Disk brake, which is currently produced by producing carbon fibre and then forming it to shape, and then secondary processed using a milling machine, using traditional cutting methods.</w:t>
      </w:r>
    </w:p>
    <w:p w:rsidR="00A12C68" w:rsidRPr="001E388E" w:rsidRDefault="00A12C68" w:rsidP="00BE2877">
      <w:pPr>
        <w:rPr>
          <w:rFonts w:cstheme="minorHAnsi"/>
        </w:rPr>
      </w:pPr>
      <w:r w:rsidRPr="001E388E">
        <w:rPr>
          <w:rFonts w:cstheme="minorHAnsi"/>
        </w:rPr>
        <w:t xml:space="preserve">      The company wants to look into how they could improve the process by changing the secondary processing method from traditional machining, to either Electrochemical machining (ECM) or Ultrasonic Machining (USM). Both process will be looked into and compared against each other to justify the final choice.</w:t>
      </w:r>
    </w:p>
    <w:p w:rsidR="00BE2877" w:rsidRPr="001E388E" w:rsidRDefault="00BE2877" w:rsidP="00BE2877">
      <w:pPr>
        <w:rPr>
          <w:rFonts w:cstheme="minorHAnsi"/>
        </w:rPr>
      </w:pPr>
    </w:p>
    <w:p w:rsidR="00BE2877" w:rsidRPr="001E388E" w:rsidRDefault="00BE2877" w:rsidP="00BE2877">
      <w:pPr>
        <w:rPr>
          <w:rFonts w:cstheme="minorHAnsi"/>
        </w:rPr>
      </w:pPr>
    </w:p>
    <w:p w:rsidR="00BE2877" w:rsidRPr="001E388E" w:rsidRDefault="00BE2877" w:rsidP="00BE2877">
      <w:pPr>
        <w:rPr>
          <w:rFonts w:cstheme="minorHAnsi"/>
        </w:rPr>
      </w:pPr>
    </w:p>
    <w:p w:rsidR="00BE2877" w:rsidRPr="001E388E" w:rsidRDefault="00BE2877" w:rsidP="00BE2877">
      <w:pPr>
        <w:rPr>
          <w:rFonts w:cstheme="minorHAnsi"/>
        </w:rPr>
      </w:pPr>
    </w:p>
    <w:p w:rsidR="00BE2877" w:rsidRPr="001E388E" w:rsidRDefault="00BE2877" w:rsidP="00BE2877">
      <w:pPr>
        <w:rPr>
          <w:rFonts w:cstheme="minorHAnsi"/>
        </w:rPr>
      </w:pPr>
    </w:p>
    <w:p w:rsidR="00BE2877" w:rsidRPr="001E388E" w:rsidRDefault="00BE2877" w:rsidP="00BE2877">
      <w:pPr>
        <w:rPr>
          <w:rFonts w:cstheme="minorHAnsi"/>
        </w:rPr>
      </w:pPr>
    </w:p>
    <w:p w:rsidR="00BE2877" w:rsidRPr="001E388E" w:rsidRDefault="00BE2877" w:rsidP="00BE2877">
      <w:pPr>
        <w:rPr>
          <w:rFonts w:cstheme="minorHAnsi"/>
        </w:rPr>
      </w:pPr>
    </w:p>
    <w:p w:rsidR="00BE2877" w:rsidRPr="001E388E" w:rsidRDefault="00BE2877" w:rsidP="00BE2877">
      <w:pPr>
        <w:rPr>
          <w:rFonts w:cstheme="minorHAnsi"/>
        </w:rPr>
      </w:pPr>
    </w:p>
    <w:p w:rsidR="00BE2877" w:rsidRPr="001E388E" w:rsidRDefault="00BE2877" w:rsidP="00BE2877">
      <w:pPr>
        <w:rPr>
          <w:rFonts w:cstheme="minorHAnsi"/>
        </w:rPr>
      </w:pPr>
    </w:p>
    <w:p w:rsidR="00BE2877" w:rsidRPr="001E388E" w:rsidRDefault="00BE2877" w:rsidP="00BE2877">
      <w:pPr>
        <w:rPr>
          <w:rFonts w:cstheme="minorHAnsi"/>
        </w:rPr>
      </w:pPr>
    </w:p>
    <w:p w:rsidR="00BE2877" w:rsidRPr="001E388E" w:rsidRDefault="00BE2877" w:rsidP="00BE2877">
      <w:pPr>
        <w:rPr>
          <w:rFonts w:cstheme="minorHAnsi"/>
        </w:rPr>
      </w:pPr>
    </w:p>
    <w:p w:rsidR="00BE2877" w:rsidRPr="001E388E" w:rsidRDefault="00BE2877" w:rsidP="00BE2877">
      <w:pPr>
        <w:rPr>
          <w:rFonts w:cstheme="minorHAnsi"/>
        </w:rPr>
      </w:pPr>
    </w:p>
    <w:p w:rsidR="00BE2877" w:rsidRPr="001E388E" w:rsidRDefault="00BE2877" w:rsidP="00BE2877">
      <w:pPr>
        <w:rPr>
          <w:rFonts w:cstheme="minorHAnsi"/>
        </w:rPr>
      </w:pPr>
    </w:p>
    <w:p w:rsidR="00BE2877" w:rsidRPr="001E388E" w:rsidRDefault="00BE2877" w:rsidP="00BE2877">
      <w:pPr>
        <w:rPr>
          <w:rFonts w:cstheme="minorHAnsi"/>
        </w:rPr>
      </w:pPr>
    </w:p>
    <w:p w:rsidR="00BE2877" w:rsidRPr="001E388E" w:rsidRDefault="00BE2877" w:rsidP="00BE2877">
      <w:pPr>
        <w:rPr>
          <w:rFonts w:cstheme="minorHAnsi"/>
        </w:rPr>
      </w:pPr>
    </w:p>
    <w:p w:rsidR="0010444E" w:rsidRPr="001E388E" w:rsidRDefault="0010444E" w:rsidP="00BE2877">
      <w:pPr>
        <w:rPr>
          <w:rFonts w:cstheme="minorHAnsi"/>
        </w:rPr>
      </w:pPr>
    </w:p>
    <w:p w:rsidR="0010444E" w:rsidRPr="001E388E" w:rsidRDefault="0010444E" w:rsidP="00BE2877">
      <w:pPr>
        <w:rPr>
          <w:rFonts w:cstheme="minorHAnsi"/>
        </w:rPr>
      </w:pPr>
    </w:p>
    <w:p w:rsidR="0010444E" w:rsidRPr="001E388E" w:rsidRDefault="0010444E" w:rsidP="00BE2877">
      <w:pPr>
        <w:rPr>
          <w:rFonts w:cstheme="minorHAnsi"/>
        </w:rPr>
      </w:pPr>
    </w:p>
    <w:p w:rsidR="0010444E" w:rsidRPr="001E388E" w:rsidRDefault="0010444E" w:rsidP="00BE2877">
      <w:pPr>
        <w:rPr>
          <w:rFonts w:cstheme="minorHAnsi"/>
        </w:rPr>
      </w:pPr>
    </w:p>
    <w:p w:rsidR="0010444E" w:rsidRPr="001E388E" w:rsidRDefault="0010444E" w:rsidP="00BE2877">
      <w:pPr>
        <w:rPr>
          <w:rFonts w:cstheme="minorHAnsi"/>
        </w:rPr>
      </w:pPr>
    </w:p>
    <w:p w:rsidR="0010444E" w:rsidRPr="001E388E" w:rsidRDefault="0010444E" w:rsidP="00BE2877">
      <w:pPr>
        <w:rPr>
          <w:rFonts w:cstheme="minorHAnsi"/>
        </w:rPr>
      </w:pPr>
    </w:p>
    <w:p w:rsidR="0010444E" w:rsidRPr="001E388E" w:rsidRDefault="0010444E" w:rsidP="00BE2877">
      <w:pPr>
        <w:rPr>
          <w:rFonts w:cstheme="minorHAnsi"/>
        </w:rPr>
      </w:pPr>
    </w:p>
    <w:p w:rsidR="00BE2877" w:rsidRPr="001E388E" w:rsidRDefault="00BE2877" w:rsidP="00B4249C">
      <w:pPr>
        <w:pStyle w:val="Heading1"/>
      </w:pPr>
      <w:bookmarkStart w:id="2" w:name="_Toc509236851"/>
      <w:r w:rsidRPr="001E388E">
        <w:t>2.0 Summary</w:t>
      </w:r>
      <w:bookmarkEnd w:id="2"/>
    </w:p>
    <w:p w:rsidR="001E388E" w:rsidRPr="001E388E" w:rsidRDefault="001E388E" w:rsidP="001E388E"/>
    <w:p w:rsidR="00BE2877" w:rsidRPr="001E388E" w:rsidRDefault="001E388E" w:rsidP="00BE2877">
      <w:pPr>
        <w:rPr>
          <w:rFonts w:cstheme="minorHAnsi"/>
        </w:rPr>
      </w:pPr>
      <w:r w:rsidRPr="001E388E">
        <w:rPr>
          <w:rFonts w:cstheme="minorHAnsi"/>
        </w:rPr>
        <w:lastRenderedPageBreak/>
        <w:t xml:space="preserve">      The company want</w:t>
      </w:r>
      <w:r w:rsidRPr="001E388E">
        <w:rPr>
          <w:rFonts w:cstheme="minorHAnsi"/>
        </w:rPr>
        <w:t>ed</w:t>
      </w:r>
      <w:r w:rsidRPr="001E388E">
        <w:rPr>
          <w:rFonts w:cstheme="minorHAnsi"/>
        </w:rPr>
        <w:t xml:space="preserve"> to look into how they could improve the process by changing the secondary processing method from traditional machining, to either Electrochemical machining (ECM) or Ultrasonic Machining (USM). Both process </w:t>
      </w:r>
      <w:r w:rsidRPr="001E388E">
        <w:rPr>
          <w:rFonts w:cstheme="minorHAnsi"/>
        </w:rPr>
        <w:t>were</w:t>
      </w:r>
      <w:r w:rsidRPr="001E388E">
        <w:rPr>
          <w:rFonts w:cstheme="minorHAnsi"/>
        </w:rPr>
        <w:t xml:space="preserve"> looked into and compared against each other to justify the final choice</w:t>
      </w:r>
      <w:r w:rsidRPr="001E388E">
        <w:rPr>
          <w:rFonts w:cstheme="minorHAnsi"/>
        </w:rPr>
        <w:t>.</w:t>
      </w:r>
    </w:p>
    <w:p w:rsidR="001E388E" w:rsidRPr="001E388E" w:rsidRDefault="001E388E" w:rsidP="001E388E">
      <w:pPr>
        <w:rPr>
          <w:rFonts w:cstheme="minorHAnsi"/>
        </w:rPr>
      </w:pPr>
      <w:r w:rsidRPr="001E388E">
        <w:rPr>
          <w:rFonts w:cstheme="minorHAnsi"/>
        </w:rPr>
        <w:t xml:space="preserve">The Process chosen </w:t>
      </w:r>
      <w:r w:rsidRPr="001E388E">
        <w:rPr>
          <w:rFonts w:cstheme="minorHAnsi"/>
        </w:rPr>
        <w:t>was dependant</w:t>
      </w:r>
      <w:r w:rsidRPr="001E388E">
        <w:rPr>
          <w:rFonts w:cstheme="minorHAnsi"/>
        </w:rPr>
        <w:t xml:space="preserve"> on whether this is a high or low output</w:t>
      </w:r>
      <w:r w:rsidRPr="001E388E">
        <w:rPr>
          <w:rFonts w:cstheme="minorHAnsi"/>
        </w:rPr>
        <w:t>:</w:t>
      </w:r>
    </w:p>
    <w:p w:rsidR="001E388E" w:rsidRPr="001E388E" w:rsidRDefault="001E388E" w:rsidP="001E388E">
      <w:pPr>
        <w:pStyle w:val="ListParagraph"/>
        <w:numPr>
          <w:ilvl w:val="0"/>
          <w:numId w:val="1"/>
        </w:numPr>
        <w:rPr>
          <w:rFonts w:cstheme="minorHAnsi"/>
        </w:rPr>
      </w:pPr>
      <w:r w:rsidRPr="001E388E">
        <w:rPr>
          <w:rFonts w:cstheme="minorHAnsi"/>
        </w:rPr>
        <w:t>If it is high output, I would move towards using Electrochemical machining, as it has many advantages in comparison to traditional machining, and could lead onto new opportunities for the company to use their new technology for other jobs.</w:t>
      </w:r>
    </w:p>
    <w:p w:rsidR="001E388E" w:rsidRPr="001E388E" w:rsidRDefault="001E388E" w:rsidP="001E388E">
      <w:pPr>
        <w:pStyle w:val="ListParagraph"/>
        <w:numPr>
          <w:ilvl w:val="0"/>
          <w:numId w:val="1"/>
        </w:numPr>
        <w:rPr>
          <w:rFonts w:cstheme="minorHAnsi"/>
        </w:rPr>
      </w:pPr>
      <w:r w:rsidRPr="001E388E">
        <w:rPr>
          <w:rFonts w:cstheme="minorHAnsi"/>
        </w:rPr>
        <w:t>If it is low output, I would stay with the traditional machining methods, as it would take too long to repay the new machinery. And then focus on modernising a different in house process if possible</w:t>
      </w:r>
    </w:p>
    <w:p w:rsidR="001E388E" w:rsidRPr="001E388E" w:rsidRDefault="001E388E" w:rsidP="001E388E">
      <w:pPr>
        <w:rPr>
          <w:rFonts w:cstheme="minorHAnsi"/>
        </w:rPr>
      </w:pPr>
    </w:p>
    <w:p w:rsidR="00BE2877" w:rsidRPr="001E388E" w:rsidRDefault="00BE2877" w:rsidP="00BE2877">
      <w:pPr>
        <w:rPr>
          <w:rFonts w:cstheme="minorHAnsi"/>
        </w:rPr>
      </w:pPr>
    </w:p>
    <w:p w:rsidR="00BE2877" w:rsidRPr="001E388E" w:rsidRDefault="00BE2877" w:rsidP="00BE2877">
      <w:pPr>
        <w:rPr>
          <w:rFonts w:cstheme="minorHAnsi"/>
        </w:rPr>
      </w:pPr>
    </w:p>
    <w:p w:rsidR="00BE2877" w:rsidRPr="001E388E" w:rsidRDefault="00BE2877" w:rsidP="00BE2877">
      <w:pPr>
        <w:rPr>
          <w:rFonts w:cstheme="minorHAnsi"/>
        </w:rPr>
      </w:pPr>
    </w:p>
    <w:p w:rsidR="00BE2877" w:rsidRPr="001E388E" w:rsidRDefault="00BE2877" w:rsidP="00BE2877">
      <w:pPr>
        <w:rPr>
          <w:rFonts w:cstheme="minorHAnsi"/>
        </w:rPr>
      </w:pPr>
    </w:p>
    <w:p w:rsidR="00BE2877" w:rsidRPr="001E388E" w:rsidRDefault="00BE2877" w:rsidP="00BE2877">
      <w:pPr>
        <w:rPr>
          <w:rFonts w:cstheme="minorHAnsi"/>
        </w:rPr>
      </w:pPr>
    </w:p>
    <w:p w:rsidR="00BE2877" w:rsidRPr="001E388E" w:rsidRDefault="00BE2877" w:rsidP="00BE2877">
      <w:pPr>
        <w:rPr>
          <w:rFonts w:cstheme="minorHAnsi"/>
        </w:rPr>
      </w:pPr>
    </w:p>
    <w:p w:rsidR="00BE2877" w:rsidRPr="001E388E" w:rsidRDefault="00BE2877" w:rsidP="00BE2877">
      <w:pPr>
        <w:rPr>
          <w:rFonts w:cstheme="minorHAnsi"/>
        </w:rPr>
      </w:pPr>
    </w:p>
    <w:p w:rsidR="00BE2877" w:rsidRPr="001E388E" w:rsidRDefault="00BE2877" w:rsidP="00BE2877">
      <w:pPr>
        <w:rPr>
          <w:rFonts w:cstheme="minorHAnsi"/>
        </w:rPr>
      </w:pPr>
    </w:p>
    <w:p w:rsidR="00BE2877" w:rsidRPr="001E388E" w:rsidRDefault="00BE2877" w:rsidP="00BE2877">
      <w:pPr>
        <w:rPr>
          <w:rFonts w:cstheme="minorHAnsi"/>
        </w:rPr>
      </w:pPr>
    </w:p>
    <w:p w:rsidR="00BE2877" w:rsidRPr="001E388E" w:rsidRDefault="00BE2877" w:rsidP="00BE2877">
      <w:pPr>
        <w:rPr>
          <w:rFonts w:cstheme="minorHAnsi"/>
        </w:rPr>
      </w:pPr>
    </w:p>
    <w:p w:rsidR="00BE2877" w:rsidRPr="001E388E" w:rsidRDefault="00BE2877" w:rsidP="00BE2877">
      <w:pPr>
        <w:rPr>
          <w:rFonts w:cstheme="minorHAnsi"/>
        </w:rPr>
      </w:pPr>
    </w:p>
    <w:p w:rsidR="00CA7359" w:rsidRPr="001E388E" w:rsidRDefault="00B4249C" w:rsidP="00B4249C">
      <w:pPr>
        <w:pStyle w:val="Heading3"/>
      </w:pPr>
      <w:bookmarkStart w:id="3" w:name="_Toc509236852"/>
      <w:r>
        <w:lastRenderedPageBreak/>
        <w:t>3.1</w:t>
      </w:r>
      <w:r w:rsidR="00CA7359" w:rsidRPr="001E388E">
        <w:t>Chosen Product</w:t>
      </w:r>
      <w:bookmarkEnd w:id="3"/>
    </w:p>
    <w:p w:rsidR="00CA7359" w:rsidRPr="001E388E" w:rsidRDefault="00505724" w:rsidP="00CA7359">
      <w:pPr>
        <w:rPr>
          <w:rFonts w:cstheme="minorHAnsi"/>
        </w:rPr>
      </w:pPr>
      <w:r w:rsidRPr="001E388E">
        <w:rPr>
          <w:noProof/>
          <w:lang w:eastAsia="en-GB"/>
        </w:rPr>
        <mc:AlternateContent>
          <mc:Choice Requires="wps">
            <w:drawing>
              <wp:anchor distT="0" distB="0" distL="114300" distR="114300" simplePos="0" relativeHeight="251665408" behindDoc="1" locked="0" layoutInCell="1" allowOverlap="1" wp14:anchorId="5DCF0BA7" wp14:editId="6AFEF289">
                <wp:simplePos x="0" y="0"/>
                <wp:positionH relativeFrom="column">
                  <wp:posOffset>0</wp:posOffset>
                </wp:positionH>
                <wp:positionV relativeFrom="paragraph">
                  <wp:posOffset>2847975</wp:posOffset>
                </wp:positionV>
                <wp:extent cx="2867025" cy="635"/>
                <wp:effectExtent l="0" t="0" r="0" b="0"/>
                <wp:wrapTight wrapText="bothSides">
                  <wp:wrapPolygon edited="0">
                    <wp:start x="0" y="0"/>
                    <wp:lineTo x="0" y="21600"/>
                    <wp:lineTo x="21600" y="21600"/>
                    <wp:lineTo x="21600" y="0"/>
                  </wp:wrapPolygon>
                </wp:wrapTight>
                <wp:docPr id="2" name="Text Box 2"/>
                <wp:cNvGraphicFramePr/>
                <a:graphic xmlns:a="http://schemas.openxmlformats.org/drawingml/2006/main">
                  <a:graphicData uri="http://schemas.microsoft.com/office/word/2010/wordprocessingShape">
                    <wps:wsp>
                      <wps:cNvSpPr txBox="1"/>
                      <wps:spPr>
                        <a:xfrm>
                          <a:off x="0" y="0"/>
                          <a:ext cx="2867025" cy="635"/>
                        </a:xfrm>
                        <a:prstGeom prst="rect">
                          <a:avLst/>
                        </a:prstGeom>
                        <a:solidFill>
                          <a:prstClr val="white"/>
                        </a:solidFill>
                        <a:ln>
                          <a:noFill/>
                        </a:ln>
                      </wps:spPr>
                      <wps:txbx>
                        <w:txbxContent>
                          <w:p w:rsidR="00505724" w:rsidRPr="004E3A87" w:rsidRDefault="00505724" w:rsidP="00505724">
                            <w:pPr>
                              <w:pStyle w:val="Caption"/>
                              <w:rPr>
                                <w:noProof/>
                              </w:rPr>
                            </w:pPr>
                            <w:r>
                              <w:t xml:space="preserve">Figure </w:t>
                            </w:r>
                            <w:r w:rsidR="00FB0191">
                              <w:fldChar w:fldCharType="begin"/>
                            </w:r>
                            <w:r w:rsidR="00FB0191">
                              <w:instrText xml:space="preserve"> SEQ Figure \* ARABIC </w:instrText>
                            </w:r>
                            <w:r w:rsidR="00FB0191">
                              <w:fldChar w:fldCharType="separate"/>
                            </w:r>
                            <w:r>
                              <w:rPr>
                                <w:noProof/>
                              </w:rPr>
                              <w:t>1</w:t>
                            </w:r>
                            <w:r w:rsidR="00FB0191">
                              <w:rPr>
                                <w:noProof/>
                              </w:rPr>
                              <w:fldChar w:fldCharType="end"/>
                            </w:r>
                            <w:r w:rsidR="003179B1">
                              <w:t xml:space="preserve"> – Component image, taken from </w:t>
                            </w:r>
                            <w:r w:rsidR="003179B1" w:rsidRPr="003179B1">
                              <w:t>https://www.bikerumor.com/2016/11/18/alphas-ceramic-rotor-rs-superlight-spanish-carbon-disc-brake-rotors/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CF0BA7" id="Text Box 2" o:spid="_x0000_s1027" type="#_x0000_t202" style="position:absolute;margin-left:0;margin-top:224.25pt;width:225.75pt;height:.05pt;z-index:-251651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" stroked="f">
                <v:textbox style="mso-fit-shape-to-text:t" inset="0,0,0,0">
                  <w:txbxContent>
                    <w:p w:rsidR="00505724" w:rsidRPr="004E3A87" w:rsidRDefault="00505724" w:rsidP="00505724">
                      <w:pPr>
                        <w:pStyle w:val="Caption"/>
                        <w:rPr>
                          <w:noProof/>
                        </w:rPr>
                      </w:pPr>
                      <w:r>
                        <w:t xml:space="preserve">Figure </w:t>
                      </w:r>
                      <w:fldSimple w:instr=" SEQ Figure \* ARABIC ">
                        <w:r>
                          <w:rPr>
                            <w:noProof/>
                          </w:rPr>
                          <w:t>1</w:t>
                        </w:r>
                      </w:fldSimple>
                      <w:r w:rsidR="003179B1">
                        <w:t xml:space="preserve"> – Component image, taken from </w:t>
                      </w:r>
                      <w:r w:rsidR="003179B1" w:rsidRPr="003179B1">
                        <w:t>https://www.bikerumor.com/2016/11/18/alphas-ceramic-rotor-rs-superlight-spanish-carbon-disc-brake-rotors/</w:t>
                      </w:r>
                    </w:p>
                  </w:txbxContent>
                </v:textbox>
                <w10:wrap type="tight"/>
              </v:shape>
            </w:pict>
          </mc:Fallback>
        </mc:AlternateContent>
      </w:r>
      <w:r w:rsidR="00993431" w:rsidRPr="001E388E">
        <w:rPr>
          <w:noProof/>
          <w:lang w:eastAsia="en-GB"/>
        </w:rPr>
        <w:drawing>
          <wp:anchor distT="0" distB="0" distL="114300" distR="114300" simplePos="0" relativeHeight="251660288" behindDoc="1" locked="0" layoutInCell="1" allowOverlap="1">
            <wp:simplePos x="0" y="0"/>
            <wp:positionH relativeFrom="column">
              <wp:posOffset>0</wp:posOffset>
            </wp:positionH>
            <wp:positionV relativeFrom="paragraph">
              <wp:posOffset>247691</wp:posOffset>
            </wp:positionV>
            <wp:extent cx="2867025" cy="2543175"/>
            <wp:effectExtent l="76200" t="76200" r="142875" b="142875"/>
            <wp:wrapTight wrapText="bothSides">
              <wp:wrapPolygon edited="0">
                <wp:start x="-287" y="-647"/>
                <wp:lineTo x="-574" y="-485"/>
                <wp:lineTo x="-574" y="22004"/>
                <wp:lineTo x="-287" y="22652"/>
                <wp:lineTo x="22246" y="22652"/>
                <wp:lineTo x="22533" y="20387"/>
                <wp:lineTo x="22533" y="2103"/>
                <wp:lineTo x="22246" y="-324"/>
                <wp:lineTo x="22246" y="-647"/>
                <wp:lineTo x="-287" y="-647"/>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25593" t="13000" r="24385" b="8115"/>
                    <a:stretch/>
                  </pic:blipFill>
                  <pic:spPr bwMode="auto">
                    <a:xfrm>
                      <a:off x="0" y="0"/>
                      <a:ext cx="2867025" cy="25431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A7359" w:rsidRPr="001E388E">
        <w:rPr>
          <w:rFonts w:cstheme="minorHAnsi"/>
        </w:rPr>
        <w:t>The product chosen to be analysed is a Carbon Ceramic Disk Brake, from a performance bicycle.</w:t>
      </w:r>
    </w:p>
    <w:p w:rsidR="00CA7359" w:rsidRPr="001E388E" w:rsidRDefault="00993431" w:rsidP="00CA7359">
      <w:pPr>
        <w:rPr>
          <w:rFonts w:cstheme="minorHAnsi"/>
        </w:rPr>
      </w:pPr>
      <w:r w:rsidRPr="001E388E">
        <w:rPr>
          <w:rFonts w:cstheme="minorHAnsi"/>
        </w:rPr>
        <w:t>T</w:t>
      </w:r>
      <w:r w:rsidR="00CA7359" w:rsidRPr="001E388E">
        <w:rPr>
          <w:rFonts w:cstheme="minorHAnsi"/>
        </w:rPr>
        <w:t xml:space="preserve">his part has been chosen due to its high performance requirements in usage, as well as the high tolerances involved in the manufacturing process. </w:t>
      </w:r>
    </w:p>
    <w:p w:rsidR="00993431" w:rsidRPr="001E388E" w:rsidRDefault="00993431" w:rsidP="00CA7359">
      <w:pPr>
        <w:rPr>
          <w:rFonts w:cstheme="minorHAnsi"/>
        </w:rPr>
      </w:pPr>
    </w:p>
    <w:p w:rsidR="00993431" w:rsidRPr="001E388E" w:rsidRDefault="00993431" w:rsidP="00CA7359">
      <w:pPr>
        <w:rPr>
          <w:rFonts w:cstheme="minorHAnsi"/>
        </w:rPr>
      </w:pPr>
    </w:p>
    <w:p w:rsidR="00993431" w:rsidRPr="001E388E" w:rsidRDefault="00993431" w:rsidP="00CA7359">
      <w:pPr>
        <w:rPr>
          <w:rFonts w:cstheme="minorHAnsi"/>
        </w:rPr>
      </w:pPr>
    </w:p>
    <w:p w:rsidR="00993431" w:rsidRPr="001E388E" w:rsidRDefault="00993431" w:rsidP="00CA7359">
      <w:pPr>
        <w:rPr>
          <w:rFonts w:cstheme="minorHAnsi"/>
        </w:rPr>
      </w:pPr>
    </w:p>
    <w:p w:rsidR="00993431" w:rsidRPr="001E388E" w:rsidRDefault="00993431" w:rsidP="00CA7359">
      <w:pPr>
        <w:rPr>
          <w:rFonts w:cstheme="minorHAnsi"/>
        </w:rPr>
      </w:pPr>
    </w:p>
    <w:p w:rsidR="00993431" w:rsidRPr="001E388E" w:rsidRDefault="00993431" w:rsidP="00CA7359">
      <w:pPr>
        <w:rPr>
          <w:rFonts w:cstheme="minorHAnsi"/>
        </w:rPr>
      </w:pPr>
    </w:p>
    <w:p w:rsidR="00496925" w:rsidRPr="001E388E" w:rsidRDefault="00496925" w:rsidP="00CA7359">
      <w:pPr>
        <w:rPr>
          <w:rFonts w:cstheme="minorHAnsi"/>
        </w:rPr>
      </w:pPr>
    </w:p>
    <w:p w:rsidR="00993431" w:rsidRPr="001E388E" w:rsidRDefault="00993431" w:rsidP="00CA7359">
      <w:pPr>
        <w:rPr>
          <w:rFonts w:cstheme="minorHAnsi"/>
        </w:rPr>
      </w:pPr>
    </w:p>
    <w:p w:rsidR="00BE2877" w:rsidRPr="001E388E" w:rsidRDefault="00B4249C" w:rsidP="00B4249C">
      <w:pPr>
        <w:pStyle w:val="Heading3"/>
      </w:pPr>
      <w:bookmarkStart w:id="4" w:name="_Toc509236853"/>
      <w:r>
        <w:t xml:space="preserve">3.11 </w:t>
      </w:r>
      <w:r w:rsidR="0056010D" w:rsidRPr="001E388E">
        <w:t>Traditional Process</w:t>
      </w:r>
      <w:bookmarkEnd w:id="4"/>
      <w:r w:rsidR="0056010D" w:rsidRPr="001E388E">
        <w:t xml:space="preserve"> </w:t>
      </w:r>
    </w:p>
    <w:p w:rsidR="0056010D" w:rsidRPr="001E388E" w:rsidRDefault="00B332E6" w:rsidP="0056010D">
      <w:r w:rsidRPr="001E388E">
        <w:t>The process being looked into is the secondary machining process in manufacturing carbon ceramic disk brakes for a Performance bicycle.</w:t>
      </w:r>
    </w:p>
    <w:p w:rsidR="00F013DC" w:rsidRPr="001E388E" w:rsidRDefault="00F013DC" w:rsidP="0056010D">
      <w:r w:rsidRPr="001E388E">
        <w:t>The current manufacturing processes used for the secondary process are traditional machining, consisting of milling and turning dependant on design.</w:t>
      </w:r>
    </w:p>
    <w:p w:rsidR="00F013DC" w:rsidRPr="001E388E" w:rsidRDefault="00F013DC" w:rsidP="0056010D">
      <w:r w:rsidRPr="001E388E">
        <w:t xml:space="preserve">Once the component has completed the first process, it is then sent to machining to finish it. This usually consists of </w:t>
      </w:r>
      <w:r w:rsidR="009D78A2" w:rsidRPr="001E388E">
        <w:t>milling all edges for surface finish, and then drilling all required holes.</w:t>
      </w:r>
    </w:p>
    <w:p w:rsidR="009D78A2" w:rsidRPr="001E388E" w:rsidRDefault="009D78A2" w:rsidP="009D78A2">
      <w:pPr>
        <w:rPr>
          <w:rFonts w:cstheme="minorHAnsi"/>
        </w:rPr>
      </w:pPr>
      <w:r w:rsidRPr="001E388E">
        <w:t>However, due to the nature of the material, w</w:t>
      </w:r>
      <w:r w:rsidRPr="001E388E">
        <w:rPr>
          <w:rFonts w:cstheme="minorHAnsi"/>
        </w:rPr>
        <w:t xml:space="preserve">hilst machining the traditional way, the part is subjected to thermal stresses from the machining process, which could lead to defects in the parts performance. </w:t>
      </w:r>
    </w:p>
    <w:p w:rsidR="009D78A2" w:rsidRPr="001E388E" w:rsidRDefault="009D78A2" w:rsidP="009D78A2">
      <w:pPr>
        <w:rPr>
          <w:rFonts w:cstheme="minorHAnsi"/>
        </w:rPr>
      </w:pPr>
      <w:r w:rsidRPr="001E388E">
        <w:rPr>
          <w:rFonts w:cstheme="minorHAnsi"/>
        </w:rPr>
        <w:t>The second issue is in the tooling used, as generally the same tools (Tungsten carbide or High speed steel) will be used for this as would be used for steel, however the spindle speed must be increased and feed rates must be slowed down dramatically due to the brittleness of the part. And in addition to this, carbon is a very abrasive material, which leads to high rates of tool wear, even whilst using Tungsten carbide coated tools to resist the wear.</w:t>
      </w:r>
    </w:p>
    <w:p w:rsidR="009D78A2" w:rsidRPr="001E388E" w:rsidRDefault="009D78A2" w:rsidP="009D78A2">
      <w:pPr>
        <w:rPr>
          <w:rFonts w:cstheme="minorHAnsi"/>
        </w:rPr>
      </w:pPr>
      <w:r w:rsidRPr="001E388E">
        <w:rPr>
          <w:rFonts w:cstheme="minorHAnsi"/>
        </w:rPr>
        <w:t>The last option would be to use polycrystalline diamond tooling, which would improve the speed and wear rate, but generally cost a lot more than the previously mentioned tools.</w:t>
      </w:r>
    </w:p>
    <w:p w:rsidR="000B0727" w:rsidRPr="001E388E" w:rsidRDefault="00496925" w:rsidP="0056010D">
      <w:r w:rsidRPr="001E388E">
        <w:t>Information regarding carbon fibre machining taken from -</w:t>
      </w:r>
      <w:hyperlink r:id="rId12" w:history="1">
        <w:r w:rsidR="000B0727" w:rsidRPr="001E388E">
          <w:rPr>
            <w:rStyle w:val="Hyperlink"/>
            <w:color w:val="auto"/>
          </w:rPr>
          <w:t>https://www.element.com/nucleus/2016/06/29/five-tips-for-machining-carbon-fiber</w:t>
        </w:r>
      </w:hyperlink>
      <w:r w:rsidR="000B0727" w:rsidRPr="001E388E">
        <w:t>https://www.compositesworld.com/articles/machining-carbon-composites-risky-business</w:t>
      </w:r>
    </w:p>
    <w:p w:rsidR="0014251B" w:rsidRPr="001E388E" w:rsidRDefault="0014251B" w:rsidP="0056010D"/>
    <w:p w:rsidR="00CD4C1E" w:rsidRPr="001E388E" w:rsidRDefault="00B4249C" w:rsidP="00B4249C">
      <w:pPr>
        <w:pStyle w:val="Heading2"/>
        <w:rPr>
          <w:rFonts w:cstheme="minorHAnsi"/>
        </w:rPr>
      </w:pPr>
      <w:bookmarkStart w:id="5" w:name="_Toc509236854"/>
      <w:r>
        <w:lastRenderedPageBreak/>
        <w:t xml:space="preserve">3.2 </w:t>
      </w:r>
      <w:r w:rsidR="00CD4C1E" w:rsidRPr="001E388E">
        <w:t>Advanced Process 1 description</w:t>
      </w:r>
      <w:bookmarkEnd w:id="5"/>
    </w:p>
    <w:p w:rsidR="00CD4C1E" w:rsidRPr="001E388E" w:rsidRDefault="0081739A" w:rsidP="00CD4C1E">
      <w:pPr>
        <w:autoSpaceDE w:val="0"/>
        <w:autoSpaceDN w:val="0"/>
        <w:adjustRightInd w:val="0"/>
        <w:spacing w:after="0" w:line="240" w:lineRule="auto"/>
        <w:rPr>
          <w:rFonts w:cstheme="minorHAnsi"/>
        </w:rPr>
      </w:pPr>
      <w:r w:rsidRPr="001E388E">
        <w:rPr>
          <w:rFonts w:cstheme="minorHAnsi"/>
          <w:b/>
          <w:bCs/>
          <w:noProof/>
          <w:lang w:eastAsia="en-GB"/>
        </w:rPr>
        <w:drawing>
          <wp:anchor distT="0" distB="0" distL="114300" distR="114300" simplePos="0" relativeHeight="251661312" behindDoc="1" locked="0" layoutInCell="1" allowOverlap="1">
            <wp:simplePos x="0" y="0"/>
            <wp:positionH relativeFrom="column">
              <wp:posOffset>3787775</wp:posOffset>
            </wp:positionH>
            <wp:positionV relativeFrom="paragraph">
              <wp:posOffset>126365</wp:posOffset>
            </wp:positionV>
            <wp:extent cx="2454910" cy="2196465"/>
            <wp:effectExtent l="76200" t="76200" r="135890" b="127635"/>
            <wp:wrapTight wrapText="bothSides">
              <wp:wrapPolygon edited="0">
                <wp:start x="-335" y="-749"/>
                <wp:lineTo x="-670" y="-562"/>
                <wp:lineTo x="-670" y="21918"/>
                <wp:lineTo x="-335" y="22668"/>
                <wp:lineTo x="22293" y="22668"/>
                <wp:lineTo x="22628" y="20607"/>
                <wp:lineTo x="22628" y="2435"/>
                <wp:lineTo x="22293" y="-375"/>
                <wp:lineTo x="22293" y="-749"/>
                <wp:lineTo x="-335" y="-749"/>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54910" cy="21964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505724" w:rsidRPr="001E388E">
        <w:rPr>
          <w:noProof/>
          <w:lang w:eastAsia="en-GB"/>
        </w:rPr>
        <mc:AlternateContent>
          <mc:Choice Requires="wps">
            <w:drawing>
              <wp:anchor distT="0" distB="0" distL="114300" distR="114300" simplePos="0" relativeHeight="251667456" behindDoc="1" locked="0" layoutInCell="1" allowOverlap="1" wp14:anchorId="45993BB8" wp14:editId="2294D637">
                <wp:simplePos x="0" y="0"/>
                <wp:positionH relativeFrom="column">
                  <wp:posOffset>3797300</wp:posOffset>
                </wp:positionH>
                <wp:positionV relativeFrom="paragraph">
                  <wp:posOffset>2484755</wp:posOffset>
                </wp:positionV>
                <wp:extent cx="2571750" cy="635"/>
                <wp:effectExtent l="0" t="0" r="0" b="0"/>
                <wp:wrapTight wrapText="bothSides">
                  <wp:wrapPolygon edited="0">
                    <wp:start x="0" y="0"/>
                    <wp:lineTo x="0" y="21600"/>
                    <wp:lineTo x="21600" y="21600"/>
                    <wp:lineTo x="21600" y="0"/>
                  </wp:wrapPolygon>
                </wp:wrapTight>
                <wp:docPr id="3" name="Text Box 3"/>
                <wp:cNvGraphicFramePr/>
                <a:graphic xmlns:a="http://schemas.openxmlformats.org/drawingml/2006/main">
                  <a:graphicData uri="http://schemas.microsoft.com/office/word/2010/wordprocessingShape">
                    <wps:wsp>
                      <wps:cNvSpPr txBox="1"/>
                      <wps:spPr>
                        <a:xfrm>
                          <a:off x="0" y="0"/>
                          <a:ext cx="2571750" cy="635"/>
                        </a:xfrm>
                        <a:prstGeom prst="rect">
                          <a:avLst/>
                        </a:prstGeom>
                        <a:solidFill>
                          <a:prstClr val="white"/>
                        </a:solidFill>
                        <a:ln>
                          <a:noFill/>
                        </a:ln>
                      </wps:spPr>
                      <wps:txbx>
                        <w:txbxContent>
                          <w:p w:rsidR="00505724" w:rsidRPr="00291EF8" w:rsidRDefault="00505724" w:rsidP="00505724">
                            <w:pPr>
                              <w:pStyle w:val="Caption"/>
                              <w:rPr>
                                <w:rFonts w:cstheme="minorHAnsi"/>
                                <w:b/>
                                <w:bCs/>
                                <w:noProof/>
                              </w:rPr>
                            </w:pPr>
                            <w:r>
                              <w:t xml:space="preserve">Figure </w:t>
                            </w:r>
                            <w:r w:rsidR="00FB0191">
                              <w:fldChar w:fldCharType="begin"/>
                            </w:r>
                            <w:r w:rsidR="00FB0191">
                              <w:instrText xml:space="preserve"> SEQ Figure \* ARABIC </w:instrText>
                            </w:r>
                            <w:r w:rsidR="00FB0191">
                              <w:fldChar w:fldCharType="separate"/>
                            </w:r>
                            <w:r>
                              <w:rPr>
                                <w:noProof/>
                              </w:rPr>
                              <w:t>2</w:t>
                            </w:r>
                            <w:r w:rsidR="00FB0191">
                              <w:rPr>
                                <w:noProof/>
                              </w:rPr>
                              <w:fldChar w:fldCharType="end"/>
                            </w:r>
                            <w:r w:rsidR="003179B1">
                              <w:t xml:space="preserve"> ECM Diagram </w:t>
                            </w:r>
                            <w:r w:rsidR="00CB0ACA">
                              <w:t>(taken</w:t>
                            </w:r>
                            <w:r w:rsidR="003179B1">
                              <w:t xml:space="preserve"> from CES materials package,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993BB8" id="Text Box 3" o:spid="_x0000_s1028" type="#_x0000_t202" style="position:absolute;margin-left:299pt;margin-top:195.65pt;width:202.5pt;height:.05pt;z-index:-251649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" stroked="f">
                <v:textbox style="mso-fit-shape-to-text:t" inset="0,0,0,0">
                  <w:txbxContent>
                    <w:p w:rsidR="00505724" w:rsidRPr="00291EF8" w:rsidRDefault="00505724" w:rsidP="00505724">
                      <w:pPr>
                        <w:pStyle w:val="Caption"/>
                        <w:rPr>
                          <w:rFonts w:cstheme="minorHAnsi"/>
                          <w:b/>
                          <w:bCs/>
                          <w:noProof/>
                        </w:rPr>
                      </w:pPr>
                      <w:r>
                        <w:t xml:space="preserve">Figure </w:t>
                      </w:r>
                      <w:r w:rsidR="00FB0191">
                        <w:fldChar w:fldCharType="begin"/>
                      </w:r>
                      <w:r w:rsidR="00FB0191">
                        <w:instrText xml:space="preserve"> SEQ Figure \* ARABIC </w:instrText>
                      </w:r>
                      <w:r w:rsidR="00FB0191">
                        <w:fldChar w:fldCharType="separate"/>
                      </w:r>
                      <w:r>
                        <w:rPr>
                          <w:noProof/>
                        </w:rPr>
                        <w:t>2</w:t>
                      </w:r>
                      <w:r w:rsidR="00FB0191">
                        <w:rPr>
                          <w:noProof/>
                        </w:rPr>
                        <w:fldChar w:fldCharType="end"/>
                      </w:r>
                      <w:r w:rsidR="003179B1">
                        <w:t xml:space="preserve"> ECM Diagram </w:t>
                      </w:r>
                      <w:r w:rsidR="00CB0ACA">
                        <w:t>(taken</w:t>
                      </w:r>
                      <w:r w:rsidR="003179B1">
                        <w:t xml:space="preserve"> from CES materials package, 2018)</w:t>
                      </w:r>
                    </w:p>
                  </w:txbxContent>
                </v:textbox>
                <w10:wrap type="tight"/>
              </v:shape>
            </w:pict>
          </mc:Fallback>
        </mc:AlternateContent>
      </w:r>
      <w:r w:rsidR="00CD4C1E" w:rsidRPr="001E388E">
        <w:rPr>
          <w:rFonts w:cstheme="minorHAnsi"/>
        </w:rPr>
        <w:t xml:space="preserve">Electrochemical Machining or (ECM) is generally a metal-removal process, however it can work for any material given that the material is conductive, which is the case for carbon fibre composites, due to their mixing with other materials, such as ceramic and epoxy resins. </w:t>
      </w:r>
    </w:p>
    <w:p w:rsidR="00CD4C1E" w:rsidRPr="001E388E" w:rsidRDefault="00CD4C1E" w:rsidP="00CD4C1E">
      <w:pPr>
        <w:autoSpaceDE w:val="0"/>
        <w:autoSpaceDN w:val="0"/>
        <w:adjustRightInd w:val="0"/>
        <w:spacing w:after="0" w:line="240" w:lineRule="auto"/>
        <w:rPr>
          <w:rFonts w:cstheme="minorHAnsi"/>
        </w:rPr>
      </w:pPr>
      <w:r w:rsidRPr="001E388E">
        <w:rPr>
          <w:rFonts w:cstheme="minorHAnsi"/>
        </w:rPr>
        <w:t>The process is the opposite of electroplating, the machining tool which is made from copper (cathode), draws particles from the work piece (anode) towards it via the current used, these particles are ‘deplated’, and are then swept away by the electrolytic fluid, before they reach the tool, this is known as electro chemical dissolution</w:t>
      </w:r>
      <w:r w:rsidR="0014251B" w:rsidRPr="001E388E">
        <w:rPr>
          <w:rFonts w:cstheme="minorHAnsi"/>
        </w:rPr>
        <w:t xml:space="preserve"> , as shown in figure 2</w:t>
      </w:r>
      <w:r w:rsidRPr="001E388E">
        <w:rPr>
          <w:rFonts w:cstheme="minorHAnsi"/>
        </w:rPr>
        <w:t>.</w:t>
      </w:r>
    </w:p>
    <w:p w:rsidR="00CD4C1E" w:rsidRPr="001E388E" w:rsidRDefault="00CD4C1E" w:rsidP="00CD4C1E">
      <w:pPr>
        <w:autoSpaceDE w:val="0"/>
        <w:autoSpaceDN w:val="0"/>
        <w:adjustRightInd w:val="0"/>
        <w:spacing w:after="0" w:line="240" w:lineRule="auto"/>
        <w:rPr>
          <w:rFonts w:cstheme="minorHAnsi"/>
        </w:rPr>
      </w:pPr>
      <w:r w:rsidRPr="001E388E">
        <w:rPr>
          <w:rFonts w:cstheme="minorHAnsi"/>
        </w:rPr>
        <w:t>The tooling for this process is extremely important however, as it must be designed to do the job as required, meaning that new tooling is required for each new job, but as it wears very little, it can be reused for the same job over and over.</w:t>
      </w:r>
    </w:p>
    <w:p w:rsidR="00996C7D" w:rsidRPr="001E388E" w:rsidRDefault="00CD4C1E" w:rsidP="00CD4C1E">
      <w:pPr>
        <w:autoSpaceDE w:val="0"/>
        <w:autoSpaceDN w:val="0"/>
        <w:adjustRightInd w:val="0"/>
        <w:spacing w:after="0" w:line="240" w:lineRule="auto"/>
        <w:rPr>
          <w:rFonts w:cstheme="minorHAnsi"/>
        </w:rPr>
      </w:pPr>
      <w:r w:rsidRPr="001E388E">
        <w:rPr>
          <w:rFonts w:cstheme="minorHAnsi"/>
        </w:rPr>
        <w:t>The hardness of a material is not an issue for ECM due to the nature of the process, so hard to machine materials are suitable for this process. Also as the tooling must be created specifically for the job, complex geometries can be machined regardless of the materials hardness.</w:t>
      </w:r>
      <w:r w:rsidR="00993431" w:rsidRPr="001E388E">
        <w:rPr>
          <w:rFonts w:cstheme="minorHAnsi"/>
        </w:rPr>
        <w:t xml:space="preserve"> </w:t>
      </w:r>
    </w:p>
    <w:p w:rsidR="00996C7D" w:rsidRPr="001E388E" w:rsidRDefault="00996C7D" w:rsidP="00CD4C1E">
      <w:pPr>
        <w:autoSpaceDE w:val="0"/>
        <w:autoSpaceDN w:val="0"/>
        <w:adjustRightInd w:val="0"/>
        <w:spacing w:after="0" w:line="240" w:lineRule="auto"/>
        <w:rPr>
          <w:rFonts w:cstheme="minorHAnsi"/>
        </w:rPr>
      </w:pPr>
      <w:r w:rsidRPr="001E388E">
        <w:rPr>
          <w:rFonts w:cstheme="minorHAnsi"/>
        </w:rPr>
        <w:t>(Info regarding process taken from CES materials package and http://www.nitc.ac.in/dept/me/jagadeesha/mev303/OVERVIEW_OF_NTM_PROCESSES.pdf)</w:t>
      </w:r>
    </w:p>
    <w:p w:rsidR="00CD4C1E" w:rsidRPr="001E388E" w:rsidRDefault="00993431" w:rsidP="00CD4C1E">
      <w:pPr>
        <w:autoSpaceDE w:val="0"/>
        <w:autoSpaceDN w:val="0"/>
        <w:adjustRightInd w:val="0"/>
        <w:spacing w:after="0" w:line="240" w:lineRule="auto"/>
        <w:rPr>
          <w:rFonts w:cstheme="minorHAnsi"/>
        </w:rPr>
      </w:pPr>
      <w:r w:rsidRPr="001E388E">
        <w:rPr>
          <w:rFonts w:cstheme="minorHAnsi"/>
        </w:rPr>
        <w:t>See below table for Process attributes and characteristics (CES materials package, 2018)</w:t>
      </w:r>
    </w:p>
    <w:p w:rsidR="00CD4C1E" w:rsidRPr="001E388E" w:rsidRDefault="0014251B" w:rsidP="00CD4C1E">
      <w:pPr>
        <w:autoSpaceDE w:val="0"/>
        <w:autoSpaceDN w:val="0"/>
        <w:adjustRightInd w:val="0"/>
        <w:spacing w:after="0" w:line="240" w:lineRule="auto"/>
        <w:rPr>
          <w:rFonts w:cstheme="minorHAnsi"/>
          <w:b/>
          <w:u w:val="single"/>
        </w:rPr>
      </w:pPr>
      <w:r w:rsidRPr="001E388E">
        <w:rPr>
          <w:rFonts w:cstheme="minorHAnsi"/>
          <w:b/>
          <w:u w:val="single"/>
        </w:rPr>
        <w:t xml:space="preserve">Table 1 - </w:t>
      </w:r>
      <w:r w:rsidR="00505724" w:rsidRPr="001E388E">
        <w:rPr>
          <w:rFonts w:cstheme="minorHAnsi"/>
          <w:b/>
          <w:u w:val="single"/>
        </w:rPr>
        <w:t>Attributes and characteristics of ECM</w:t>
      </w:r>
    </w:p>
    <w:tbl>
      <w:tblPr>
        <w:tblStyle w:val="TableGrid"/>
        <w:tblW w:w="0" w:type="auto"/>
        <w:tblLook w:val="04A0" w:firstRow="1" w:lastRow="0" w:firstColumn="1" w:lastColumn="0" w:noHBand="0" w:noVBand="1"/>
      </w:tblPr>
      <w:tblGrid>
        <w:gridCol w:w="9016"/>
      </w:tblGrid>
      <w:tr w:rsidR="00CD4C1E" w:rsidRPr="001E388E" w:rsidTr="009E243D">
        <w:tc>
          <w:tcPr>
            <w:tcW w:w="9016" w:type="dxa"/>
          </w:tcPr>
          <w:p w:rsidR="00CD4C1E" w:rsidRPr="001E388E" w:rsidRDefault="00CD4C1E" w:rsidP="009E243D">
            <w:pPr>
              <w:autoSpaceDE w:val="0"/>
              <w:autoSpaceDN w:val="0"/>
              <w:adjustRightInd w:val="0"/>
              <w:rPr>
                <w:rFonts w:cstheme="minorHAnsi"/>
                <w:b/>
                <w:bCs/>
              </w:rPr>
            </w:pPr>
            <w:r w:rsidRPr="001E388E">
              <w:rPr>
                <w:rFonts w:cstheme="minorHAnsi"/>
                <w:b/>
                <w:bCs/>
              </w:rPr>
              <w:t>Physical attributes</w:t>
            </w:r>
          </w:p>
          <w:p w:rsidR="00CD4C1E" w:rsidRPr="001E388E" w:rsidRDefault="00CD4C1E" w:rsidP="009E243D">
            <w:pPr>
              <w:tabs>
                <w:tab w:val="left" w:pos="5250"/>
                <w:tab w:val="left" w:pos="5400"/>
                <w:tab w:val="left" w:pos="6300"/>
                <w:tab w:val="left" w:pos="6600"/>
                <w:tab w:val="left" w:pos="7500"/>
              </w:tabs>
              <w:autoSpaceDE w:val="0"/>
              <w:autoSpaceDN w:val="0"/>
              <w:adjustRightInd w:val="0"/>
              <w:rPr>
                <w:rFonts w:cstheme="minorHAnsi"/>
              </w:rPr>
            </w:pPr>
            <w:r w:rsidRPr="001E388E">
              <w:rPr>
                <w:rFonts w:cstheme="minorHAnsi"/>
              </w:rPr>
              <w:t>Range of section thickness</w:t>
            </w:r>
            <w:r w:rsidRPr="001E388E">
              <w:rPr>
                <w:rFonts w:cstheme="minorHAnsi"/>
              </w:rPr>
              <w:tab/>
            </w:r>
            <w:r w:rsidRPr="001E388E">
              <w:rPr>
                <w:rFonts w:cstheme="minorHAnsi"/>
              </w:rPr>
              <w:tab/>
              <w:t>0.1</w:t>
            </w:r>
            <w:r w:rsidRPr="001E388E">
              <w:rPr>
                <w:rFonts w:cstheme="minorHAnsi"/>
              </w:rPr>
              <w:tab/>
              <w:t>-</w:t>
            </w:r>
            <w:r w:rsidRPr="001E388E">
              <w:rPr>
                <w:rFonts w:cstheme="minorHAnsi"/>
              </w:rPr>
              <w:tab/>
              <w:t>20</w:t>
            </w:r>
            <w:r w:rsidRPr="001E388E">
              <w:rPr>
                <w:rFonts w:cstheme="minorHAnsi"/>
              </w:rPr>
              <w:tab/>
              <w:t>mm</w:t>
            </w:r>
          </w:p>
          <w:p w:rsidR="00CD4C1E" w:rsidRPr="001E388E" w:rsidRDefault="00CD4C1E" w:rsidP="009E243D">
            <w:pPr>
              <w:tabs>
                <w:tab w:val="left" w:pos="5250"/>
                <w:tab w:val="left" w:pos="5400"/>
                <w:tab w:val="left" w:pos="6300"/>
                <w:tab w:val="left" w:pos="6600"/>
                <w:tab w:val="left" w:pos="7500"/>
              </w:tabs>
              <w:autoSpaceDE w:val="0"/>
              <w:autoSpaceDN w:val="0"/>
              <w:adjustRightInd w:val="0"/>
              <w:rPr>
                <w:rFonts w:cstheme="minorHAnsi"/>
              </w:rPr>
            </w:pPr>
            <w:r w:rsidRPr="001E388E">
              <w:rPr>
                <w:rFonts w:cstheme="minorHAnsi"/>
              </w:rPr>
              <w:t>Tolerance</w:t>
            </w:r>
            <w:r w:rsidRPr="001E388E">
              <w:rPr>
                <w:rFonts w:cstheme="minorHAnsi"/>
              </w:rPr>
              <w:tab/>
            </w:r>
            <w:r w:rsidRPr="001E388E">
              <w:rPr>
                <w:rFonts w:cstheme="minorHAnsi"/>
              </w:rPr>
              <w:tab/>
              <w:t>0.01</w:t>
            </w:r>
            <w:r w:rsidRPr="001E388E">
              <w:rPr>
                <w:rFonts w:cstheme="minorHAnsi"/>
              </w:rPr>
              <w:tab/>
              <w:t>-</w:t>
            </w:r>
            <w:r w:rsidRPr="001E388E">
              <w:rPr>
                <w:rFonts w:cstheme="minorHAnsi"/>
              </w:rPr>
              <w:tab/>
              <w:t>0.5</w:t>
            </w:r>
            <w:r w:rsidRPr="001E388E">
              <w:rPr>
                <w:rFonts w:cstheme="minorHAnsi"/>
              </w:rPr>
              <w:tab/>
              <w:t>mm</w:t>
            </w:r>
          </w:p>
          <w:p w:rsidR="00CD4C1E" w:rsidRPr="001E388E" w:rsidRDefault="00CD4C1E" w:rsidP="009E243D">
            <w:pPr>
              <w:tabs>
                <w:tab w:val="left" w:pos="5250"/>
                <w:tab w:val="left" w:pos="5400"/>
                <w:tab w:val="left" w:pos="6300"/>
                <w:tab w:val="left" w:pos="6600"/>
                <w:tab w:val="left" w:pos="7500"/>
              </w:tabs>
              <w:autoSpaceDE w:val="0"/>
              <w:autoSpaceDN w:val="0"/>
              <w:adjustRightInd w:val="0"/>
              <w:rPr>
                <w:rFonts w:cstheme="minorHAnsi"/>
              </w:rPr>
            </w:pPr>
            <w:r w:rsidRPr="001E388E">
              <w:rPr>
                <w:rFonts w:cstheme="minorHAnsi"/>
              </w:rPr>
              <w:t>Roughness</w:t>
            </w:r>
            <w:r w:rsidRPr="001E388E">
              <w:rPr>
                <w:rFonts w:cstheme="minorHAnsi"/>
              </w:rPr>
              <w:tab/>
            </w:r>
            <w:r w:rsidRPr="001E388E">
              <w:rPr>
                <w:rFonts w:cstheme="minorHAnsi"/>
              </w:rPr>
              <w:tab/>
              <w:t>0.2</w:t>
            </w:r>
            <w:r w:rsidRPr="001E388E">
              <w:rPr>
                <w:rFonts w:cstheme="minorHAnsi"/>
              </w:rPr>
              <w:tab/>
              <w:t>-</w:t>
            </w:r>
            <w:r w:rsidRPr="001E388E">
              <w:rPr>
                <w:rFonts w:cstheme="minorHAnsi"/>
              </w:rPr>
              <w:tab/>
              <w:t>12.5</w:t>
            </w:r>
            <w:r w:rsidRPr="001E388E">
              <w:rPr>
                <w:rFonts w:cstheme="minorHAnsi"/>
              </w:rPr>
              <w:tab/>
              <w:t>µm</w:t>
            </w:r>
          </w:p>
          <w:p w:rsidR="00CD4C1E" w:rsidRPr="001E388E" w:rsidRDefault="00CD4C1E" w:rsidP="009E243D">
            <w:pPr>
              <w:autoSpaceDE w:val="0"/>
              <w:autoSpaceDN w:val="0"/>
              <w:adjustRightInd w:val="0"/>
              <w:rPr>
                <w:rFonts w:cstheme="minorHAnsi"/>
                <w:b/>
                <w:bCs/>
              </w:rPr>
            </w:pPr>
            <w:r w:rsidRPr="001E388E">
              <w:rPr>
                <w:rFonts w:cstheme="minorHAnsi"/>
                <w:b/>
                <w:bCs/>
              </w:rPr>
              <w:t>Process characteristics</w:t>
            </w:r>
          </w:p>
          <w:p w:rsidR="00CD4C1E" w:rsidRPr="001E388E" w:rsidRDefault="00CD4C1E" w:rsidP="009E243D">
            <w:pPr>
              <w:tabs>
                <w:tab w:val="left" w:pos="5400"/>
              </w:tabs>
              <w:autoSpaceDE w:val="0"/>
              <w:autoSpaceDN w:val="0"/>
              <w:adjustRightInd w:val="0"/>
              <w:rPr>
                <w:rFonts w:cstheme="minorHAnsi"/>
              </w:rPr>
            </w:pPr>
            <w:r w:rsidRPr="001E388E">
              <w:rPr>
                <w:rFonts w:cstheme="minorHAnsi"/>
              </w:rPr>
              <w:t>Primary shaping processes</w:t>
            </w:r>
            <w:r w:rsidRPr="001E388E">
              <w:rPr>
                <w:rFonts w:cstheme="minorHAnsi"/>
              </w:rPr>
              <w:tab/>
              <w:t>False</w:t>
            </w:r>
          </w:p>
          <w:p w:rsidR="00CD4C1E" w:rsidRPr="001E388E" w:rsidRDefault="00CD4C1E" w:rsidP="009E243D">
            <w:pPr>
              <w:tabs>
                <w:tab w:val="left" w:pos="5400"/>
              </w:tabs>
              <w:autoSpaceDE w:val="0"/>
              <w:autoSpaceDN w:val="0"/>
              <w:adjustRightInd w:val="0"/>
              <w:rPr>
                <w:rFonts w:cstheme="minorHAnsi"/>
              </w:rPr>
            </w:pPr>
            <w:r w:rsidRPr="001E388E">
              <w:rPr>
                <w:rFonts w:cstheme="minorHAnsi"/>
              </w:rPr>
              <w:t>Secondary shaping processes</w:t>
            </w:r>
            <w:r w:rsidRPr="001E388E">
              <w:rPr>
                <w:rFonts w:cstheme="minorHAnsi"/>
              </w:rPr>
              <w:tab/>
              <w:t>True</w:t>
            </w:r>
          </w:p>
          <w:p w:rsidR="00CD4C1E" w:rsidRPr="001E388E" w:rsidRDefault="00CD4C1E" w:rsidP="009E243D">
            <w:pPr>
              <w:tabs>
                <w:tab w:val="left" w:pos="5400"/>
              </w:tabs>
              <w:autoSpaceDE w:val="0"/>
              <w:autoSpaceDN w:val="0"/>
              <w:adjustRightInd w:val="0"/>
              <w:rPr>
                <w:rFonts w:cstheme="minorHAnsi"/>
              </w:rPr>
            </w:pPr>
            <w:r w:rsidRPr="001E388E">
              <w:rPr>
                <w:rFonts w:cstheme="minorHAnsi"/>
              </w:rPr>
              <w:t>Machining processes</w:t>
            </w:r>
            <w:r w:rsidRPr="001E388E">
              <w:rPr>
                <w:rFonts w:cstheme="minorHAnsi"/>
              </w:rPr>
              <w:tab/>
              <w:t>True</w:t>
            </w:r>
          </w:p>
          <w:p w:rsidR="00CD4C1E" w:rsidRPr="001E388E" w:rsidRDefault="00CD4C1E" w:rsidP="009E243D">
            <w:pPr>
              <w:tabs>
                <w:tab w:val="left" w:pos="5400"/>
              </w:tabs>
              <w:autoSpaceDE w:val="0"/>
              <w:autoSpaceDN w:val="0"/>
              <w:adjustRightInd w:val="0"/>
              <w:rPr>
                <w:rFonts w:cstheme="minorHAnsi"/>
              </w:rPr>
            </w:pPr>
            <w:r w:rsidRPr="001E388E">
              <w:rPr>
                <w:rFonts w:cstheme="minorHAnsi"/>
              </w:rPr>
              <w:t>Prototyping</w:t>
            </w:r>
            <w:r w:rsidRPr="001E388E">
              <w:rPr>
                <w:rFonts w:cstheme="minorHAnsi"/>
              </w:rPr>
              <w:tab/>
              <w:t>True</w:t>
            </w:r>
          </w:p>
          <w:p w:rsidR="00CD4C1E" w:rsidRPr="001E388E" w:rsidRDefault="00CD4C1E" w:rsidP="009E243D">
            <w:pPr>
              <w:tabs>
                <w:tab w:val="left" w:pos="5400"/>
              </w:tabs>
              <w:autoSpaceDE w:val="0"/>
              <w:autoSpaceDN w:val="0"/>
              <w:adjustRightInd w:val="0"/>
              <w:rPr>
                <w:rFonts w:cstheme="minorHAnsi"/>
              </w:rPr>
            </w:pPr>
            <w:r w:rsidRPr="001E388E">
              <w:rPr>
                <w:rFonts w:cstheme="minorHAnsi"/>
              </w:rPr>
              <w:t>Discrete</w:t>
            </w:r>
            <w:r w:rsidRPr="001E388E">
              <w:rPr>
                <w:rFonts w:cstheme="minorHAnsi"/>
              </w:rPr>
              <w:tab/>
              <w:t>True</w:t>
            </w:r>
          </w:p>
          <w:p w:rsidR="00CD4C1E" w:rsidRPr="001E388E" w:rsidRDefault="00CD4C1E" w:rsidP="009E243D">
            <w:pPr>
              <w:autoSpaceDE w:val="0"/>
              <w:autoSpaceDN w:val="0"/>
              <w:adjustRightInd w:val="0"/>
              <w:rPr>
                <w:rFonts w:cstheme="minorHAnsi"/>
                <w:b/>
                <w:bCs/>
              </w:rPr>
            </w:pPr>
            <w:r w:rsidRPr="001E388E">
              <w:rPr>
                <w:rFonts w:cstheme="minorHAnsi"/>
                <w:b/>
                <w:bCs/>
              </w:rPr>
              <w:t>Economic attributes</w:t>
            </w:r>
          </w:p>
          <w:p w:rsidR="00CD4C1E" w:rsidRPr="001E388E" w:rsidRDefault="00CD4C1E" w:rsidP="009E243D">
            <w:pPr>
              <w:tabs>
                <w:tab w:val="left" w:pos="5400"/>
              </w:tabs>
              <w:autoSpaceDE w:val="0"/>
              <w:autoSpaceDN w:val="0"/>
              <w:adjustRightInd w:val="0"/>
              <w:ind w:left="5400" w:hanging="5400"/>
              <w:rPr>
                <w:rFonts w:cstheme="minorHAnsi"/>
              </w:rPr>
            </w:pPr>
            <w:r w:rsidRPr="001E388E">
              <w:rPr>
                <w:rFonts w:cstheme="minorHAnsi"/>
              </w:rPr>
              <w:t>Relative equipment cost</w:t>
            </w:r>
            <w:r w:rsidRPr="001E388E">
              <w:rPr>
                <w:rFonts w:cstheme="minorHAnsi"/>
              </w:rPr>
              <w:tab/>
              <w:t>high</w:t>
            </w:r>
          </w:p>
          <w:p w:rsidR="00CD4C1E" w:rsidRPr="001E388E" w:rsidRDefault="00CD4C1E" w:rsidP="009E243D">
            <w:pPr>
              <w:tabs>
                <w:tab w:val="left" w:pos="5400"/>
              </w:tabs>
              <w:autoSpaceDE w:val="0"/>
              <w:autoSpaceDN w:val="0"/>
              <w:adjustRightInd w:val="0"/>
              <w:ind w:left="5400" w:hanging="5400"/>
              <w:rPr>
                <w:rFonts w:cstheme="minorHAnsi"/>
              </w:rPr>
            </w:pPr>
            <w:r w:rsidRPr="001E388E">
              <w:rPr>
                <w:rFonts w:cstheme="minorHAnsi"/>
              </w:rPr>
              <w:t>Relative tooling cost</w:t>
            </w:r>
            <w:r w:rsidRPr="001E388E">
              <w:rPr>
                <w:rFonts w:cstheme="minorHAnsi"/>
              </w:rPr>
              <w:tab/>
              <w:t>high</w:t>
            </w:r>
          </w:p>
          <w:p w:rsidR="00C26BD3" w:rsidRPr="001E388E" w:rsidRDefault="00CB0ACA" w:rsidP="00C26BD3">
            <w:pPr>
              <w:tabs>
                <w:tab w:val="left" w:pos="5400"/>
              </w:tabs>
              <w:autoSpaceDE w:val="0"/>
              <w:autoSpaceDN w:val="0"/>
              <w:adjustRightInd w:val="0"/>
              <w:ind w:left="5400" w:hanging="5400"/>
              <w:rPr>
                <w:rFonts w:cstheme="minorHAnsi"/>
              </w:rPr>
            </w:pPr>
            <w:r w:rsidRPr="001E388E">
              <w:rPr>
                <w:rFonts w:cstheme="minorHAnsi"/>
              </w:rPr>
              <w:t>Labour</w:t>
            </w:r>
            <w:r w:rsidR="00CD4C1E" w:rsidRPr="001E388E">
              <w:rPr>
                <w:rFonts w:cstheme="minorHAnsi"/>
              </w:rPr>
              <w:t xml:space="preserve"> intensity</w:t>
            </w:r>
            <w:r w:rsidR="00CD4C1E" w:rsidRPr="001E388E">
              <w:rPr>
                <w:rFonts w:cstheme="minorHAnsi"/>
              </w:rPr>
              <w:tab/>
              <w:t>low</w:t>
            </w:r>
          </w:p>
        </w:tc>
      </w:tr>
      <w:tr w:rsidR="00C26BD3" w:rsidRPr="001E388E" w:rsidTr="00C26BD3">
        <w:tc>
          <w:tcPr>
            <w:tcW w:w="9016" w:type="dxa"/>
          </w:tcPr>
          <w:p w:rsidR="00C26BD3" w:rsidRPr="001E388E" w:rsidRDefault="00C26BD3" w:rsidP="00FD338B">
            <w:r w:rsidRPr="001E388E">
              <w:t>Material removal rate, MRR, in electrochemical machining:</w:t>
            </w:r>
          </w:p>
          <w:p w:rsidR="00C26BD3" w:rsidRPr="001E388E" w:rsidRDefault="00C26BD3" w:rsidP="009C7B52"/>
          <w:p w:rsidR="00C26BD3" w:rsidRPr="001E388E" w:rsidRDefault="00C26BD3" w:rsidP="009C7B52">
            <w:pPr>
              <w:autoSpaceDE w:val="0"/>
              <w:autoSpaceDN w:val="0"/>
              <w:adjustRightInd w:val="0"/>
              <w:rPr>
                <w:rFonts w:cstheme="minorHAnsi"/>
              </w:rPr>
            </w:pPr>
            <w:r w:rsidRPr="001E388E">
              <w:rPr>
                <w:rFonts w:cstheme="minorHAnsi"/>
              </w:rPr>
              <w:t>MRR = C .I. h (cm3/min)</w:t>
            </w:r>
          </w:p>
          <w:p w:rsidR="00C26BD3" w:rsidRPr="001E388E" w:rsidRDefault="00C26BD3" w:rsidP="009C7B52">
            <w:pPr>
              <w:autoSpaceDE w:val="0"/>
              <w:autoSpaceDN w:val="0"/>
              <w:adjustRightInd w:val="0"/>
              <w:rPr>
                <w:rFonts w:cstheme="minorHAnsi"/>
              </w:rPr>
            </w:pPr>
            <w:r w:rsidRPr="001E388E">
              <w:rPr>
                <w:rFonts w:cstheme="minorHAnsi"/>
              </w:rPr>
              <w:t>C: specific (material) removal rate (e.g., 0.2052 cm3/amp-min for nickel);</w:t>
            </w:r>
          </w:p>
          <w:p w:rsidR="00C26BD3" w:rsidRPr="001E388E" w:rsidRDefault="00C26BD3" w:rsidP="009C7B52">
            <w:pPr>
              <w:autoSpaceDE w:val="0"/>
              <w:autoSpaceDN w:val="0"/>
              <w:adjustRightInd w:val="0"/>
              <w:rPr>
                <w:rFonts w:cstheme="minorHAnsi"/>
              </w:rPr>
            </w:pPr>
            <w:r w:rsidRPr="001E388E">
              <w:rPr>
                <w:rFonts w:cstheme="minorHAnsi"/>
              </w:rPr>
              <w:t>I: current (amp);</w:t>
            </w:r>
          </w:p>
          <w:p w:rsidR="00C26BD3" w:rsidRPr="001E388E" w:rsidRDefault="00C26BD3" w:rsidP="009C7B52">
            <w:pPr>
              <w:autoSpaceDE w:val="0"/>
              <w:autoSpaceDN w:val="0"/>
              <w:adjustRightInd w:val="0"/>
              <w:rPr>
                <w:rFonts w:cstheme="minorHAnsi"/>
              </w:rPr>
            </w:pPr>
            <w:r w:rsidRPr="001E388E">
              <w:rPr>
                <w:rFonts w:cstheme="minorHAnsi"/>
              </w:rPr>
              <w:t>h: current efficiency (90–100%).</w:t>
            </w:r>
          </w:p>
          <w:p w:rsidR="00C26BD3" w:rsidRPr="001E388E" w:rsidRDefault="00C26BD3" w:rsidP="009C7B52">
            <w:pPr>
              <w:autoSpaceDE w:val="0"/>
              <w:autoSpaceDN w:val="0"/>
              <w:adjustRightInd w:val="0"/>
              <w:rPr>
                <w:rFonts w:cstheme="minorHAnsi"/>
              </w:rPr>
            </w:pPr>
          </w:p>
          <w:p w:rsidR="00C26BD3" w:rsidRPr="001E388E" w:rsidRDefault="00C26BD3" w:rsidP="009C7B52">
            <w:pPr>
              <w:autoSpaceDE w:val="0"/>
              <w:autoSpaceDN w:val="0"/>
              <w:adjustRightInd w:val="0"/>
              <w:rPr>
                <w:rFonts w:cstheme="minorHAnsi"/>
              </w:rPr>
            </w:pPr>
            <w:r w:rsidRPr="001E388E">
              <w:rPr>
                <w:rFonts w:cstheme="minorHAnsi"/>
              </w:rPr>
              <w:t>The rates at which metal can electrochemically remove are in proportion to the current passed</w:t>
            </w:r>
          </w:p>
          <w:p w:rsidR="00C26BD3" w:rsidRPr="001E388E" w:rsidRDefault="00C26BD3" w:rsidP="009C7B52">
            <w:pPr>
              <w:autoSpaceDE w:val="0"/>
              <w:autoSpaceDN w:val="0"/>
              <w:adjustRightInd w:val="0"/>
              <w:rPr>
                <w:rFonts w:cstheme="minorHAnsi"/>
              </w:rPr>
            </w:pPr>
            <w:r w:rsidRPr="001E388E">
              <w:rPr>
                <w:rFonts w:cstheme="minorHAnsi"/>
              </w:rPr>
              <w:t>through the electrolyte and the elapsed time for that operation. Many factors other than</w:t>
            </w:r>
          </w:p>
          <w:p w:rsidR="00C26BD3" w:rsidRPr="001E388E" w:rsidRDefault="00C26BD3" w:rsidP="009C7B52">
            <w:pPr>
              <w:autoSpaceDE w:val="0"/>
              <w:autoSpaceDN w:val="0"/>
              <w:adjustRightInd w:val="0"/>
              <w:rPr>
                <w:rFonts w:cstheme="minorHAnsi"/>
              </w:rPr>
            </w:pPr>
            <w:r w:rsidRPr="001E388E">
              <w:rPr>
                <w:rFonts w:cstheme="minorHAnsi"/>
              </w:rPr>
              <w:t>current influence the rate of machining. These involve electrolyte type, rate of electrolyte</w:t>
            </w:r>
          </w:p>
          <w:p w:rsidR="00C26BD3" w:rsidRPr="001E388E" w:rsidRDefault="00C26BD3" w:rsidP="009C7B52">
            <w:pPr>
              <w:autoSpaceDE w:val="0"/>
              <w:autoSpaceDN w:val="0"/>
              <w:adjustRightInd w:val="0"/>
              <w:rPr>
                <w:rFonts w:cstheme="minorHAnsi"/>
              </w:rPr>
            </w:pPr>
            <w:r w:rsidRPr="001E388E">
              <w:rPr>
                <w:rFonts w:cstheme="minorHAnsi"/>
              </w:rPr>
              <w:t>flow, and some other process conditions.</w:t>
            </w:r>
          </w:p>
          <w:p w:rsidR="00C26BD3" w:rsidRPr="001E388E" w:rsidRDefault="00C26BD3" w:rsidP="009C7B52">
            <w:pPr>
              <w:autoSpaceDE w:val="0"/>
              <w:autoSpaceDN w:val="0"/>
              <w:adjustRightInd w:val="0"/>
              <w:rPr>
                <w:rFonts w:cstheme="minorHAnsi"/>
                <w:b/>
                <w:bCs/>
              </w:rPr>
            </w:pPr>
          </w:p>
        </w:tc>
      </w:tr>
    </w:tbl>
    <w:p w:rsidR="00CD4C1E" w:rsidRPr="001E388E" w:rsidRDefault="00CD4C1E" w:rsidP="00CD4C1E">
      <w:pPr>
        <w:autoSpaceDE w:val="0"/>
        <w:autoSpaceDN w:val="0"/>
        <w:adjustRightInd w:val="0"/>
        <w:spacing w:after="0" w:line="240" w:lineRule="auto"/>
        <w:rPr>
          <w:rFonts w:cstheme="minorHAnsi"/>
          <w:b/>
          <w:bCs/>
        </w:rPr>
      </w:pPr>
    </w:p>
    <w:p w:rsidR="00C26BD3" w:rsidRPr="001E388E" w:rsidRDefault="00C26BD3" w:rsidP="00CD4C1E">
      <w:pPr>
        <w:autoSpaceDE w:val="0"/>
        <w:autoSpaceDN w:val="0"/>
        <w:adjustRightInd w:val="0"/>
        <w:spacing w:after="0" w:line="240" w:lineRule="auto"/>
        <w:rPr>
          <w:rFonts w:cstheme="minorHAnsi"/>
          <w:b/>
          <w:bCs/>
        </w:rPr>
      </w:pPr>
    </w:p>
    <w:p w:rsidR="00CD4C1E" w:rsidRPr="001E388E" w:rsidRDefault="00B4249C" w:rsidP="00B4249C">
      <w:pPr>
        <w:pStyle w:val="Heading3"/>
      </w:pPr>
      <w:bookmarkStart w:id="6" w:name="_Toc509236855"/>
      <w:r>
        <w:t xml:space="preserve">3.21 </w:t>
      </w:r>
      <w:r w:rsidR="00CD4C1E" w:rsidRPr="00B4249C">
        <w:t>Applications</w:t>
      </w:r>
      <w:bookmarkEnd w:id="6"/>
    </w:p>
    <w:p w:rsidR="00C26BD3" w:rsidRPr="001E388E" w:rsidRDefault="00C26BD3" w:rsidP="00C26BD3">
      <w:r w:rsidRPr="001E388E">
        <w:t>Generally used in the high end automotive and aerospace sectors for:</w:t>
      </w:r>
    </w:p>
    <w:p w:rsidR="00CD4C1E" w:rsidRPr="001E388E" w:rsidRDefault="00C26BD3" w:rsidP="00CD4C1E">
      <w:pPr>
        <w:pStyle w:val="ListParagraph"/>
        <w:numPr>
          <w:ilvl w:val="0"/>
          <w:numId w:val="1"/>
        </w:numPr>
        <w:autoSpaceDE w:val="0"/>
        <w:autoSpaceDN w:val="0"/>
        <w:adjustRightInd w:val="0"/>
        <w:spacing w:after="0" w:line="240" w:lineRule="auto"/>
        <w:rPr>
          <w:rFonts w:cstheme="minorHAnsi"/>
        </w:rPr>
      </w:pPr>
      <w:r w:rsidRPr="001E388E">
        <w:rPr>
          <w:rFonts w:cstheme="minorHAnsi"/>
        </w:rPr>
        <w:t>C</w:t>
      </w:r>
      <w:r w:rsidR="00CD4C1E" w:rsidRPr="001E388E">
        <w:rPr>
          <w:rFonts w:cstheme="minorHAnsi"/>
        </w:rPr>
        <w:t xml:space="preserve">omplicated shapes in high strength materials. </w:t>
      </w:r>
    </w:p>
    <w:p w:rsidR="00CD4C1E" w:rsidRPr="001E388E" w:rsidRDefault="00CD4C1E" w:rsidP="00CD4C1E">
      <w:pPr>
        <w:pStyle w:val="ListParagraph"/>
        <w:numPr>
          <w:ilvl w:val="0"/>
          <w:numId w:val="1"/>
        </w:numPr>
        <w:autoSpaceDE w:val="0"/>
        <w:autoSpaceDN w:val="0"/>
        <w:adjustRightInd w:val="0"/>
        <w:spacing w:after="0" w:line="240" w:lineRule="auto"/>
        <w:rPr>
          <w:rFonts w:cstheme="minorHAnsi"/>
        </w:rPr>
      </w:pPr>
      <w:r w:rsidRPr="001E388E">
        <w:rPr>
          <w:rFonts w:cstheme="minorHAnsi"/>
        </w:rPr>
        <w:t xml:space="preserve">Hole drilling, </w:t>
      </w:r>
    </w:p>
    <w:p w:rsidR="00CD4C1E" w:rsidRPr="001E388E" w:rsidRDefault="00C26BD3" w:rsidP="00CD4C1E">
      <w:pPr>
        <w:pStyle w:val="ListParagraph"/>
        <w:numPr>
          <w:ilvl w:val="0"/>
          <w:numId w:val="1"/>
        </w:numPr>
        <w:autoSpaceDE w:val="0"/>
        <w:autoSpaceDN w:val="0"/>
        <w:adjustRightInd w:val="0"/>
        <w:spacing w:after="0" w:line="240" w:lineRule="auto"/>
        <w:rPr>
          <w:rFonts w:cstheme="minorHAnsi"/>
        </w:rPr>
      </w:pPr>
      <w:r w:rsidRPr="001E388E">
        <w:rPr>
          <w:rFonts w:cstheme="minorHAnsi"/>
        </w:rPr>
        <w:t>E</w:t>
      </w:r>
      <w:r w:rsidR="00CD4C1E" w:rsidRPr="001E388E">
        <w:rPr>
          <w:rFonts w:cstheme="minorHAnsi"/>
        </w:rPr>
        <w:t>ngine parts,</w:t>
      </w:r>
    </w:p>
    <w:p w:rsidR="00CD4C1E" w:rsidRPr="001E388E" w:rsidRDefault="00C26BD3" w:rsidP="00CD4C1E">
      <w:pPr>
        <w:pStyle w:val="ListParagraph"/>
        <w:numPr>
          <w:ilvl w:val="0"/>
          <w:numId w:val="1"/>
        </w:numPr>
        <w:autoSpaceDE w:val="0"/>
        <w:autoSpaceDN w:val="0"/>
        <w:adjustRightInd w:val="0"/>
        <w:spacing w:after="0" w:line="240" w:lineRule="auto"/>
        <w:rPr>
          <w:rFonts w:cstheme="minorHAnsi"/>
        </w:rPr>
      </w:pPr>
      <w:r w:rsidRPr="001E388E">
        <w:rPr>
          <w:rFonts w:cstheme="minorHAnsi"/>
        </w:rPr>
        <w:t>T</w:t>
      </w:r>
      <w:r w:rsidR="00CD4C1E" w:rsidRPr="001E388E">
        <w:rPr>
          <w:rFonts w:cstheme="minorHAnsi"/>
        </w:rPr>
        <w:t>urbine blade features,</w:t>
      </w:r>
    </w:p>
    <w:p w:rsidR="00CD4C1E" w:rsidRPr="001E388E" w:rsidRDefault="00C26BD3" w:rsidP="00CD4C1E">
      <w:pPr>
        <w:pStyle w:val="ListParagraph"/>
        <w:numPr>
          <w:ilvl w:val="0"/>
          <w:numId w:val="1"/>
        </w:numPr>
        <w:autoSpaceDE w:val="0"/>
        <w:autoSpaceDN w:val="0"/>
        <w:adjustRightInd w:val="0"/>
        <w:spacing w:after="0" w:line="240" w:lineRule="auto"/>
        <w:rPr>
          <w:rFonts w:cstheme="minorHAnsi"/>
        </w:rPr>
      </w:pPr>
      <w:r w:rsidRPr="001E388E">
        <w:rPr>
          <w:rFonts w:cstheme="minorHAnsi"/>
        </w:rPr>
        <w:t>H</w:t>
      </w:r>
      <w:r w:rsidR="00CD4C1E" w:rsidRPr="001E388E">
        <w:rPr>
          <w:rFonts w:cstheme="minorHAnsi"/>
        </w:rPr>
        <w:t xml:space="preserve">oneycomb structure, </w:t>
      </w:r>
    </w:p>
    <w:p w:rsidR="00CD4C1E" w:rsidRPr="001E388E" w:rsidRDefault="00C26BD3" w:rsidP="00CD4C1E">
      <w:pPr>
        <w:pStyle w:val="ListParagraph"/>
        <w:numPr>
          <w:ilvl w:val="0"/>
          <w:numId w:val="1"/>
        </w:numPr>
        <w:autoSpaceDE w:val="0"/>
        <w:autoSpaceDN w:val="0"/>
        <w:adjustRightInd w:val="0"/>
        <w:spacing w:after="0" w:line="240" w:lineRule="auto"/>
        <w:rPr>
          <w:rFonts w:cstheme="minorHAnsi"/>
        </w:rPr>
      </w:pPr>
      <w:r w:rsidRPr="001E388E">
        <w:rPr>
          <w:rFonts w:cstheme="minorHAnsi"/>
        </w:rPr>
        <w:t>B</w:t>
      </w:r>
      <w:r w:rsidR="00CD4C1E" w:rsidRPr="001E388E">
        <w:rPr>
          <w:rFonts w:cstheme="minorHAnsi"/>
        </w:rPr>
        <w:t xml:space="preserve">urr free parts and </w:t>
      </w:r>
    </w:p>
    <w:p w:rsidR="00CD4C1E" w:rsidRPr="001E388E" w:rsidRDefault="00C26BD3" w:rsidP="00CD4C1E">
      <w:pPr>
        <w:pStyle w:val="ListParagraph"/>
        <w:numPr>
          <w:ilvl w:val="0"/>
          <w:numId w:val="1"/>
        </w:numPr>
        <w:autoSpaceDE w:val="0"/>
        <w:autoSpaceDN w:val="0"/>
        <w:adjustRightInd w:val="0"/>
        <w:spacing w:after="0" w:line="240" w:lineRule="auto"/>
        <w:rPr>
          <w:rFonts w:cstheme="minorHAnsi"/>
        </w:rPr>
      </w:pPr>
      <w:r w:rsidRPr="001E388E">
        <w:rPr>
          <w:rFonts w:cstheme="minorHAnsi"/>
        </w:rPr>
        <w:t>D</w:t>
      </w:r>
      <w:r w:rsidR="00CD4C1E" w:rsidRPr="001E388E">
        <w:rPr>
          <w:rFonts w:cstheme="minorHAnsi"/>
        </w:rPr>
        <w:t xml:space="preserve">eep holes; die cutting. </w:t>
      </w:r>
    </w:p>
    <w:p w:rsidR="00CD4C1E" w:rsidRPr="001E388E" w:rsidRDefault="00CD4C1E" w:rsidP="00CD4C1E">
      <w:pPr>
        <w:autoSpaceDE w:val="0"/>
        <w:autoSpaceDN w:val="0"/>
        <w:adjustRightInd w:val="0"/>
        <w:spacing w:after="0" w:line="240" w:lineRule="auto"/>
        <w:rPr>
          <w:rFonts w:cstheme="minorHAnsi"/>
        </w:rPr>
      </w:pPr>
    </w:p>
    <w:p w:rsidR="00CD4C1E" w:rsidRPr="001E388E" w:rsidRDefault="00B4249C" w:rsidP="00B4249C">
      <w:pPr>
        <w:pStyle w:val="Heading3"/>
      </w:pPr>
      <w:bookmarkStart w:id="7" w:name="_Toc509236856"/>
      <w:r>
        <w:t xml:space="preserve">3.22 </w:t>
      </w:r>
      <w:r w:rsidR="00CD4C1E" w:rsidRPr="001E388E">
        <w:t>The economics</w:t>
      </w:r>
      <w:bookmarkEnd w:id="7"/>
    </w:p>
    <w:p w:rsidR="00144634" w:rsidRPr="001E388E" w:rsidRDefault="00144634" w:rsidP="00CD4C1E">
      <w:pPr>
        <w:autoSpaceDE w:val="0"/>
        <w:autoSpaceDN w:val="0"/>
        <w:adjustRightInd w:val="0"/>
        <w:spacing w:after="0" w:line="240" w:lineRule="auto"/>
        <w:rPr>
          <w:rFonts w:cstheme="minorHAnsi"/>
          <w:bCs/>
        </w:rPr>
      </w:pPr>
      <w:r w:rsidRPr="001E388E">
        <w:rPr>
          <w:rFonts w:cstheme="minorHAnsi"/>
          <w:bCs/>
        </w:rPr>
        <w:t>ECM is economic for moderate-high production rates. As tooling costs are high but the process itself has little to no running costs as tooling doesn’t wear, and the process can have a high degree of automation, letting workers move onto other work whilst it is running.</w:t>
      </w:r>
    </w:p>
    <w:p w:rsidR="00144634" w:rsidRPr="001E388E" w:rsidRDefault="00144634" w:rsidP="00CD4C1E">
      <w:pPr>
        <w:autoSpaceDE w:val="0"/>
        <w:autoSpaceDN w:val="0"/>
        <w:adjustRightInd w:val="0"/>
        <w:spacing w:after="0" w:line="240" w:lineRule="auto"/>
        <w:rPr>
          <w:rFonts w:cstheme="minorHAnsi"/>
          <w:bCs/>
        </w:rPr>
      </w:pPr>
      <w:r w:rsidRPr="001E388E">
        <w:rPr>
          <w:rFonts w:cstheme="minorHAnsi"/>
          <w:bCs/>
        </w:rPr>
        <w:t>The only issue in economics is the costing of chemical disposal, depending on which chemicals are used, could be very high.</w:t>
      </w:r>
    </w:p>
    <w:p w:rsidR="00CD4C1E" w:rsidRPr="001E388E" w:rsidRDefault="00CD4C1E" w:rsidP="00CD4C1E">
      <w:pPr>
        <w:rPr>
          <w:rFonts w:cstheme="minorHAnsi"/>
        </w:rPr>
      </w:pPr>
    </w:p>
    <w:p w:rsidR="00CD4C1E" w:rsidRPr="001E388E" w:rsidRDefault="00B4249C" w:rsidP="00B4249C">
      <w:pPr>
        <w:pStyle w:val="Heading3"/>
      </w:pPr>
      <w:bookmarkStart w:id="8" w:name="_Toc509236857"/>
      <w:r>
        <w:t>3.23</w:t>
      </w:r>
      <w:r w:rsidR="00CD4C1E" w:rsidRPr="001E388E">
        <w:t xml:space="preserve"> The possible effect that the new technology could have on the company in relation to their industry sector.</w:t>
      </w:r>
      <w:bookmarkEnd w:id="8"/>
    </w:p>
    <w:p w:rsidR="00EC649A" w:rsidRPr="001E388E" w:rsidRDefault="00BD2D3D" w:rsidP="00CD4C1E">
      <w:r w:rsidRPr="001E388E">
        <w:t xml:space="preserve">This new technology could open up the company to be able to perform new jobs in the sector. For example at current they make high performance brake components, however these machines are used regularly in the aerospace and automotive sectors, therefore the company could look to gain jobs for the machine in those sectors to expand the </w:t>
      </w:r>
      <w:r w:rsidR="005E52B5" w:rsidRPr="001E388E">
        <w:t>company’s</w:t>
      </w:r>
      <w:r w:rsidRPr="001E388E">
        <w:t xml:space="preserve"> versatility.</w:t>
      </w:r>
    </w:p>
    <w:p w:rsidR="00EC649A" w:rsidRPr="001E388E" w:rsidRDefault="00EC649A" w:rsidP="00CD4C1E"/>
    <w:p w:rsidR="00EC649A" w:rsidRPr="001E388E" w:rsidRDefault="00EC649A" w:rsidP="00CD4C1E"/>
    <w:p w:rsidR="00EC649A" w:rsidRPr="001E388E" w:rsidRDefault="00EC649A" w:rsidP="00CD4C1E"/>
    <w:p w:rsidR="00EC649A" w:rsidRPr="001E388E" w:rsidRDefault="00EC649A" w:rsidP="00CD4C1E"/>
    <w:p w:rsidR="00EC649A" w:rsidRPr="001E388E" w:rsidRDefault="00EC649A" w:rsidP="00CD4C1E"/>
    <w:p w:rsidR="00EC649A" w:rsidRPr="001E388E" w:rsidRDefault="00EC649A" w:rsidP="00CD4C1E"/>
    <w:p w:rsidR="00EC649A" w:rsidRPr="001E388E" w:rsidRDefault="00EC649A" w:rsidP="00CD4C1E"/>
    <w:p w:rsidR="00EC649A" w:rsidRPr="001E388E" w:rsidRDefault="00EC649A" w:rsidP="00CD4C1E"/>
    <w:p w:rsidR="00EC649A" w:rsidRPr="001E388E" w:rsidRDefault="00996C7D" w:rsidP="00CD4C1E">
      <w:r w:rsidRPr="001E388E">
        <w:rPr>
          <w:rFonts w:cstheme="minorHAnsi"/>
          <w:b/>
          <w:bCs/>
          <w:noProof/>
          <w:lang w:eastAsia="en-GB"/>
        </w:rPr>
        <w:lastRenderedPageBreak/>
        <w:drawing>
          <wp:anchor distT="0" distB="0" distL="114300" distR="114300" simplePos="0" relativeHeight="251663360" behindDoc="1" locked="0" layoutInCell="1" allowOverlap="1" wp14:anchorId="36E2129E" wp14:editId="19F105DA">
            <wp:simplePos x="0" y="0"/>
            <wp:positionH relativeFrom="column">
              <wp:posOffset>3654070</wp:posOffset>
            </wp:positionH>
            <wp:positionV relativeFrom="paragraph">
              <wp:posOffset>76200</wp:posOffset>
            </wp:positionV>
            <wp:extent cx="2228850" cy="2061210"/>
            <wp:effectExtent l="76200" t="76200" r="133350" b="129540"/>
            <wp:wrapTight wrapText="bothSides">
              <wp:wrapPolygon edited="0">
                <wp:start x="-369" y="-799"/>
                <wp:lineTo x="-738" y="-599"/>
                <wp:lineTo x="-738" y="21760"/>
                <wp:lineTo x="-369" y="22758"/>
                <wp:lineTo x="22338" y="22758"/>
                <wp:lineTo x="22708" y="21760"/>
                <wp:lineTo x="22708" y="2595"/>
                <wp:lineTo x="22338" y="-399"/>
                <wp:lineTo x="22338" y="-799"/>
                <wp:lineTo x="-369" y="-799"/>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228850" cy="20612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rsidR="006447CA" w:rsidRPr="001E388E" w:rsidRDefault="00B4249C" w:rsidP="00B4249C">
      <w:pPr>
        <w:pStyle w:val="Heading2"/>
      </w:pPr>
      <w:bookmarkStart w:id="9" w:name="_Toc509236858"/>
      <w:r>
        <w:t xml:space="preserve">3.3 </w:t>
      </w:r>
      <w:r w:rsidR="006447CA" w:rsidRPr="001E388E">
        <w:t>Advanced Process 2 description</w:t>
      </w:r>
      <w:bookmarkEnd w:id="9"/>
    </w:p>
    <w:p w:rsidR="006447CA" w:rsidRPr="001E388E" w:rsidRDefault="006447CA" w:rsidP="006447CA">
      <w:pPr>
        <w:autoSpaceDE w:val="0"/>
        <w:autoSpaceDN w:val="0"/>
        <w:adjustRightInd w:val="0"/>
        <w:spacing w:after="0" w:line="240" w:lineRule="auto"/>
        <w:rPr>
          <w:rFonts w:cstheme="minorHAnsi"/>
          <w:bCs/>
        </w:rPr>
      </w:pPr>
      <w:r w:rsidRPr="001E388E">
        <w:rPr>
          <w:rFonts w:cstheme="minorHAnsi"/>
          <w:bCs/>
        </w:rPr>
        <w:t>Ultra sonic machining is a mechanical material removal process, which is used to erode holes or cavities in hard or brittle workpeices. This is achieved by using a specifically shaped tool, in conjunction with a high frequency mechanical motion, and an abrasive slurry</w:t>
      </w:r>
      <w:r w:rsidR="0014251B" w:rsidRPr="001E388E">
        <w:rPr>
          <w:rFonts w:cstheme="minorHAnsi"/>
          <w:bCs/>
        </w:rPr>
        <w:t>, as shown in figure 3</w:t>
      </w:r>
      <w:r w:rsidRPr="001E388E">
        <w:rPr>
          <w:rFonts w:cstheme="minorHAnsi"/>
          <w:bCs/>
        </w:rPr>
        <w:t>.</w:t>
      </w:r>
    </w:p>
    <w:p w:rsidR="00996C7D" w:rsidRPr="001E388E" w:rsidRDefault="00996C7D" w:rsidP="00996C7D">
      <w:pPr>
        <w:autoSpaceDE w:val="0"/>
        <w:autoSpaceDN w:val="0"/>
        <w:adjustRightInd w:val="0"/>
        <w:spacing w:after="0" w:line="240" w:lineRule="auto"/>
        <w:rPr>
          <w:rFonts w:cstheme="minorHAnsi"/>
        </w:rPr>
      </w:pPr>
      <w:r w:rsidRPr="001E388E">
        <w:rPr>
          <w:noProof/>
          <w:lang w:eastAsia="en-GB"/>
        </w:rPr>
        <mc:AlternateContent>
          <mc:Choice Requires="wps">
            <w:drawing>
              <wp:anchor distT="0" distB="0" distL="114300" distR="114300" simplePos="0" relativeHeight="251669504" behindDoc="1" locked="0" layoutInCell="1" allowOverlap="1" wp14:anchorId="2012552D" wp14:editId="7A5A7360">
                <wp:simplePos x="0" y="0"/>
                <wp:positionH relativeFrom="column">
                  <wp:posOffset>4179553</wp:posOffset>
                </wp:positionH>
                <wp:positionV relativeFrom="paragraph">
                  <wp:posOffset>961818</wp:posOffset>
                </wp:positionV>
                <wp:extent cx="2228850" cy="635"/>
                <wp:effectExtent l="0" t="0" r="0" b="0"/>
                <wp:wrapTight wrapText="bothSides">
                  <wp:wrapPolygon edited="0">
                    <wp:start x="0" y="0"/>
                    <wp:lineTo x="0" y="20282"/>
                    <wp:lineTo x="21415" y="20282"/>
                    <wp:lineTo x="21415"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2228850" cy="635"/>
                        </a:xfrm>
                        <a:prstGeom prst="rect">
                          <a:avLst/>
                        </a:prstGeom>
                        <a:solidFill>
                          <a:prstClr val="white"/>
                        </a:solidFill>
                        <a:ln>
                          <a:noFill/>
                        </a:ln>
                      </wps:spPr>
                      <wps:txbx>
                        <w:txbxContent>
                          <w:p w:rsidR="00505724" w:rsidRPr="005D011E" w:rsidRDefault="00505724" w:rsidP="00505724">
                            <w:pPr>
                              <w:pStyle w:val="Caption"/>
                              <w:rPr>
                                <w:rFonts w:cstheme="minorHAnsi"/>
                                <w:b/>
                                <w:bCs/>
                                <w:noProof/>
                              </w:rPr>
                            </w:pPr>
                            <w:r>
                              <w:t xml:space="preserve">Figure </w:t>
                            </w:r>
                            <w:r w:rsidR="00FB0191">
                              <w:fldChar w:fldCharType="begin"/>
                            </w:r>
                            <w:r w:rsidR="00FB0191">
                              <w:instrText xml:space="preserve"> SEQ Figure \* ARABIC </w:instrText>
                            </w:r>
                            <w:r w:rsidR="00FB0191">
                              <w:fldChar w:fldCharType="separate"/>
                            </w:r>
                            <w:r>
                              <w:rPr>
                                <w:noProof/>
                              </w:rPr>
                              <w:t>3</w:t>
                            </w:r>
                            <w:r w:rsidR="00FB0191">
                              <w:rPr>
                                <w:noProof/>
                              </w:rPr>
                              <w:fldChar w:fldCharType="end"/>
                            </w:r>
                            <w:r w:rsidR="003179B1">
                              <w:t xml:space="preserve"> – USM </w:t>
                            </w:r>
                            <w:r w:rsidR="00CB0ACA">
                              <w:t>Diagram (taken</w:t>
                            </w:r>
                            <w:r w:rsidR="003179B1">
                              <w:t xml:space="preserve"> from CES materials package,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12552D" id="Text Box 4" o:spid="_x0000_s1029" type="#_x0000_t202" style="position:absolute;margin-left:329.1pt;margin-top:75.75pt;width:175.5pt;height:.05pt;z-index:-251646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" stroked="f">
                <v:textbox style="mso-fit-shape-to-text:t" inset="0,0,0,0">
                  <w:txbxContent>
                    <w:p w:rsidR="00505724" w:rsidRPr="005D011E" w:rsidRDefault="00505724" w:rsidP="00505724">
                      <w:pPr>
                        <w:pStyle w:val="Caption"/>
                        <w:rPr>
                          <w:rFonts w:cstheme="minorHAnsi"/>
                          <w:b/>
                          <w:bCs/>
                          <w:noProof/>
                        </w:rPr>
                      </w:pPr>
                      <w:r>
                        <w:t xml:space="preserve">Figure </w:t>
                      </w:r>
                      <w:r w:rsidR="00FB0191">
                        <w:fldChar w:fldCharType="begin"/>
                      </w:r>
                      <w:r w:rsidR="00FB0191">
                        <w:instrText xml:space="preserve"> SEQ Figure \* ARABIC </w:instrText>
                      </w:r>
                      <w:r w:rsidR="00FB0191">
                        <w:fldChar w:fldCharType="separate"/>
                      </w:r>
                      <w:r>
                        <w:rPr>
                          <w:noProof/>
                        </w:rPr>
                        <w:t>3</w:t>
                      </w:r>
                      <w:r w:rsidR="00FB0191">
                        <w:rPr>
                          <w:noProof/>
                        </w:rPr>
                        <w:fldChar w:fldCharType="end"/>
                      </w:r>
                      <w:r w:rsidR="003179B1">
                        <w:t xml:space="preserve"> – USM </w:t>
                      </w:r>
                      <w:r w:rsidR="00CB0ACA">
                        <w:t>Diagram (taken</w:t>
                      </w:r>
                      <w:r w:rsidR="003179B1">
                        <w:t xml:space="preserve"> from CES materials package, 2018)</w:t>
                      </w:r>
                    </w:p>
                  </w:txbxContent>
                </v:textbox>
                <w10:wrap type="tight"/>
              </v:shape>
            </w:pict>
          </mc:Fallback>
        </mc:AlternateContent>
      </w:r>
      <w:r w:rsidR="006447CA" w:rsidRPr="001E388E">
        <w:rPr>
          <w:rFonts w:cstheme="minorHAnsi"/>
          <w:bCs/>
        </w:rPr>
        <w:t>This process is used exclusively for hard and brittle materials.  The process works by using the tool which oscillates by 0.0013mm-0.1mm at a speed of up to 100kHz, to accelerate the hard particles in the abrasive slurry towards the workpiece.  Through repeated abrasions, the tool produces a hold with a cross section identical to its own. The tooling is generally made from high carbon steels, to ensure they are wear resistant. Once finished parts are burr free with no mechanical or thermal stresses.</w:t>
      </w:r>
    </w:p>
    <w:p w:rsidR="00996C7D" w:rsidRPr="001E388E" w:rsidRDefault="00996C7D" w:rsidP="00996C7D">
      <w:pPr>
        <w:autoSpaceDE w:val="0"/>
        <w:autoSpaceDN w:val="0"/>
        <w:adjustRightInd w:val="0"/>
        <w:spacing w:after="0" w:line="240" w:lineRule="auto"/>
        <w:rPr>
          <w:rFonts w:cstheme="minorHAnsi"/>
        </w:rPr>
      </w:pPr>
      <w:r w:rsidRPr="001E388E">
        <w:rPr>
          <w:rFonts w:cstheme="minorHAnsi"/>
        </w:rPr>
        <w:t>(Info regarding process taken from CES materials package and http://www.nitc.ac.in/dept/me/jagadeesha/mev303/OVERVIEW_OF_NTM_PROCESSES.pdf)</w:t>
      </w:r>
    </w:p>
    <w:p w:rsidR="006447CA" w:rsidRPr="001E388E" w:rsidRDefault="00505724" w:rsidP="006447CA">
      <w:pPr>
        <w:autoSpaceDE w:val="0"/>
        <w:autoSpaceDN w:val="0"/>
        <w:adjustRightInd w:val="0"/>
        <w:spacing w:after="0" w:line="240" w:lineRule="auto"/>
        <w:rPr>
          <w:rFonts w:cstheme="minorHAnsi"/>
          <w:bCs/>
        </w:rPr>
      </w:pPr>
      <w:r w:rsidRPr="001E388E">
        <w:rPr>
          <w:rFonts w:cstheme="minorHAnsi"/>
        </w:rPr>
        <w:t xml:space="preserve"> See below table for Process attributes and characteristics (CES materials package, 2018)</w:t>
      </w:r>
    </w:p>
    <w:p w:rsidR="006447CA" w:rsidRPr="001E388E" w:rsidRDefault="0014251B" w:rsidP="006447CA">
      <w:pPr>
        <w:autoSpaceDE w:val="0"/>
        <w:autoSpaceDN w:val="0"/>
        <w:adjustRightInd w:val="0"/>
        <w:spacing w:after="0" w:line="240" w:lineRule="auto"/>
        <w:rPr>
          <w:rFonts w:cstheme="minorHAnsi"/>
          <w:b/>
          <w:bCs/>
          <w:u w:val="single"/>
        </w:rPr>
      </w:pPr>
      <w:r w:rsidRPr="001E388E">
        <w:rPr>
          <w:rFonts w:cstheme="minorHAnsi"/>
          <w:b/>
          <w:bCs/>
          <w:u w:val="single"/>
        </w:rPr>
        <w:t xml:space="preserve">Table 2 - </w:t>
      </w:r>
      <w:r w:rsidR="00505724" w:rsidRPr="001E388E">
        <w:rPr>
          <w:rFonts w:cstheme="minorHAnsi"/>
          <w:b/>
          <w:bCs/>
          <w:u w:val="single"/>
        </w:rPr>
        <w:t>Attributes and characteristics of USM</w:t>
      </w:r>
    </w:p>
    <w:tbl>
      <w:tblPr>
        <w:tblStyle w:val="TableGrid"/>
        <w:tblW w:w="0" w:type="auto"/>
        <w:tblLook w:val="04A0" w:firstRow="1" w:lastRow="0" w:firstColumn="1" w:lastColumn="0" w:noHBand="0" w:noVBand="1"/>
      </w:tblPr>
      <w:tblGrid>
        <w:gridCol w:w="9016"/>
      </w:tblGrid>
      <w:tr w:rsidR="006447CA" w:rsidRPr="001E388E" w:rsidTr="009E243D">
        <w:tc>
          <w:tcPr>
            <w:tcW w:w="9016" w:type="dxa"/>
          </w:tcPr>
          <w:p w:rsidR="006447CA" w:rsidRPr="001E388E" w:rsidRDefault="006447CA" w:rsidP="009E243D">
            <w:pPr>
              <w:autoSpaceDE w:val="0"/>
              <w:autoSpaceDN w:val="0"/>
              <w:adjustRightInd w:val="0"/>
              <w:rPr>
                <w:rFonts w:cstheme="minorHAnsi"/>
                <w:b/>
                <w:bCs/>
              </w:rPr>
            </w:pPr>
            <w:r w:rsidRPr="001E388E">
              <w:rPr>
                <w:rFonts w:cstheme="minorHAnsi"/>
                <w:b/>
                <w:bCs/>
              </w:rPr>
              <w:t>Physical attributes</w:t>
            </w:r>
          </w:p>
          <w:p w:rsidR="006447CA" w:rsidRPr="001E388E" w:rsidRDefault="006447CA" w:rsidP="009E243D">
            <w:pPr>
              <w:tabs>
                <w:tab w:val="left" w:pos="5250"/>
                <w:tab w:val="left" w:pos="5400"/>
                <w:tab w:val="left" w:pos="6300"/>
                <w:tab w:val="left" w:pos="6600"/>
                <w:tab w:val="left" w:pos="7500"/>
              </w:tabs>
              <w:autoSpaceDE w:val="0"/>
              <w:autoSpaceDN w:val="0"/>
              <w:adjustRightInd w:val="0"/>
              <w:rPr>
                <w:rFonts w:cstheme="minorHAnsi"/>
              </w:rPr>
            </w:pPr>
            <w:r w:rsidRPr="001E388E">
              <w:rPr>
                <w:rFonts w:cstheme="minorHAnsi"/>
              </w:rPr>
              <w:t>Range of section thickness</w:t>
            </w:r>
            <w:r w:rsidRPr="001E388E">
              <w:rPr>
                <w:rFonts w:cstheme="minorHAnsi"/>
              </w:rPr>
              <w:tab/>
            </w:r>
            <w:r w:rsidRPr="001E388E">
              <w:rPr>
                <w:rFonts w:cstheme="minorHAnsi"/>
              </w:rPr>
              <w:tab/>
              <w:t>1</w:t>
            </w:r>
            <w:r w:rsidRPr="001E388E">
              <w:rPr>
                <w:rFonts w:cstheme="minorHAnsi"/>
              </w:rPr>
              <w:tab/>
              <w:t>-</w:t>
            </w:r>
            <w:r w:rsidRPr="001E388E">
              <w:rPr>
                <w:rFonts w:cstheme="minorHAnsi"/>
              </w:rPr>
              <w:tab/>
              <w:t>20</w:t>
            </w:r>
            <w:r w:rsidRPr="001E388E">
              <w:rPr>
                <w:rFonts w:cstheme="minorHAnsi"/>
              </w:rPr>
              <w:tab/>
              <w:t>mm</w:t>
            </w:r>
          </w:p>
          <w:p w:rsidR="006447CA" w:rsidRPr="001E388E" w:rsidRDefault="006447CA" w:rsidP="009E243D">
            <w:pPr>
              <w:tabs>
                <w:tab w:val="left" w:pos="5250"/>
                <w:tab w:val="left" w:pos="5400"/>
                <w:tab w:val="left" w:pos="6300"/>
                <w:tab w:val="left" w:pos="6600"/>
                <w:tab w:val="left" w:pos="7500"/>
              </w:tabs>
              <w:autoSpaceDE w:val="0"/>
              <w:autoSpaceDN w:val="0"/>
              <w:adjustRightInd w:val="0"/>
              <w:rPr>
                <w:rFonts w:cstheme="minorHAnsi"/>
              </w:rPr>
            </w:pPr>
            <w:r w:rsidRPr="001E388E">
              <w:rPr>
                <w:rFonts w:cstheme="minorHAnsi"/>
              </w:rPr>
              <w:t>Tolerance</w:t>
            </w:r>
            <w:r w:rsidRPr="001E388E">
              <w:rPr>
                <w:rFonts w:cstheme="minorHAnsi"/>
              </w:rPr>
              <w:tab/>
            </w:r>
            <w:r w:rsidRPr="001E388E">
              <w:rPr>
                <w:rFonts w:cstheme="minorHAnsi"/>
              </w:rPr>
              <w:tab/>
              <w:t>0.005</w:t>
            </w:r>
            <w:r w:rsidRPr="001E388E">
              <w:rPr>
                <w:rFonts w:cstheme="minorHAnsi"/>
              </w:rPr>
              <w:tab/>
              <w:t>-</w:t>
            </w:r>
            <w:r w:rsidRPr="001E388E">
              <w:rPr>
                <w:rFonts w:cstheme="minorHAnsi"/>
              </w:rPr>
              <w:tab/>
              <w:t>0.05</w:t>
            </w:r>
            <w:r w:rsidRPr="001E388E">
              <w:rPr>
                <w:rFonts w:cstheme="minorHAnsi"/>
              </w:rPr>
              <w:tab/>
              <w:t>mm</w:t>
            </w:r>
          </w:p>
          <w:p w:rsidR="006447CA" w:rsidRPr="001E388E" w:rsidRDefault="006447CA" w:rsidP="009E243D">
            <w:pPr>
              <w:tabs>
                <w:tab w:val="left" w:pos="5250"/>
                <w:tab w:val="left" w:pos="5400"/>
                <w:tab w:val="left" w:pos="6300"/>
                <w:tab w:val="left" w:pos="6600"/>
                <w:tab w:val="left" w:pos="7500"/>
              </w:tabs>
              <w:autoSpaceDE w:val="0"/>
              <w:autoSpaceDN w:val="0"/>
              <w:adjustRightInd w:val="0"/>
              <w:rPr>
                <w:rFonts w:cstheme="minorHAnsi"/>
              </w:rPr>
            </w:pPr>
            <w:r w:rsidRPr="001E388E">
              <w:rPr>
                <w:rFonts w:cstheme="minorHAnsi"/>
              </w:rPr>
              <w:t>Roughness</w:t>
            </w:r>
            <w:r w:rsidRPr="001E388E">
              <w:rPr>
                <w:rFonts w:cstheme="minorHAnsi"/>
              </w:rPr>
              <w:tab/>
            </w:r>
            <w:r w:rsidRPr="001E388E">
              <w:rPr>
                <w:rFonts w:cstheme="minorHAnsi"/>
              </w:rPr>
              <w:tab/>
              <w:t>0.2</w:t>
            </w:r>
            <w:r w:rsidRPr="001E388E">
              <w:rPr>
                <w:rFonts w:cstheme="minorHAnsi"/>
              </w:rPr>
              <w:tab/>
              <w:t>-</w:t>
            </w:r>
            <w:r w:rsidRPr="001E388E">
              <w:rPr>
                <w:rFonts w:cstheme="minorHAnsi"/>
              </w:rPr>
              <w:tab/>
              <w:t>1.6</w:t>
            </w:r>
            <w:r w:rsidRPr="001E388E">
              <w:rPr>
                <w:rFonts w:cstheme="minorHAnsi"/>
              </w:rPr>
              <w:tab/>
              <w:t>µm</w:t>
            </w:r>
          </w:p>
          <w:p w:rsidR="006447CA" w:rsidRPr="001E388E" w:rsidRDefault="006447CA" w:rsidP="009E243D">
            <w:pPr>
              <w:autoSpaceDE w:val="0"/>
              <w:autoSpaceDN w:val="0"/>
              <w:adjustRightInd w:val="0"/>
              <w:rPr>
                <w:rFonts w:cstheme="minorHAnsi"/>
                <w:b/>
                <w:bCs/>
              </w:rPr>
            </w:pPr>
            <w:r w:rsidRPr="001E388E">
              <w:rPr>
                <w:rFonts w:cstheme="minorHAnsi"/>
                <w:b/>
                <w:bCs/>
              </w:rPr>
              <w:t>Process characteristics</w:t>
            </w:r>
          </w:p>
          <w:p w:rsidR="006447CA" w:rsidRPr="001E388E" w:rsidRDefault="006447CA" w:rsidP="009E243D">
            <w:pPr>
              <w:tabs>
                <w:tab w:val="left" w:pos="5400"/>
              </w:tabs>
              <w:autoSpaceDE w:val="0"/>
              <w:autoSpaceDN w:val="0"/>
              <w:adjustRightInd w:val="0"/>
              <w:rPr>
                <w:rFonts w:cstheme="minorHAnsi"/>
              </w:rPr>
            </w:pPr>
            <w:r w:rsidRPr="001E388E">
              <w:rPr>
                <w:rFonts w:cstheme="minorHAnsi"/>
              </w:rPr>
              <w:t>Primary shaping processes</w:t>
            </w:r>
            <w:r w:rsidRPr="001E388E">
              <w:rPr>
                <w:rFonts w:cstheme="minorHAnsi"/>
              </w:rPr>
              <w:tab/>
              <w:t>False</w:t>
            </w:r>
          </w:p>
          <w:p w:rsidR="006447CA" w:rsidRPr="001E388E" w:rsidRDefault="006447CA" w:rsidP="009E243D">
            <w:pPr>
              <w:tabs>
                <w:tab w:val="left" w:pos="5400"/>
              </w:tabs>
              <w:autoSpaceDE w:val="0"/>
              <w:autoSpaceDN w:val="0"/>
              <w:adjustRightInd w:val="0"/>
              <w:rPr>
                <w:rFonts w:cstheme="minorHAnsi"/>
              </w:rPr>
            </w:pPr>
            <w:r w:rsidRPr="001E388E">
              <w:rPr>
                <w:rFonts w:cstheme="minorHAnsi"/>
              </w:rPr>
              <w:t>Secondary shaping processes</w:t>
            </w:r>
            <w:r w:rsidRPr="001E388E">
              <w:rPr>
                <w:rFonts w:cstheme="minorHAnsi"/>
              </w:rPr>
              <w:tab/>
              <w:t>True</w:t>
            </w:r>
          </w:p>
          <w:p w:rsidR="006447CA" w:rsidRPr="001E388E" w:rsidRDefault="006447CA" w:rsidP="009E243D">
            <w:pPr>
              <w:tabs>
                <w:tab w:val="left" w:pos="5400"/>
              </w:tabs>
              <w:autoSpaceDE w:val="0"/>
              <w:autoSpaceDN w:val="0"/>
              <w:adjustRightInd w:val="0"/>
              <w:rPr>
                <w:rFonts w:cstheme="minorHAnsi"/>
              </w:rPr>
            </w:pPr>
            <w:r w:rsidRPr="001E388E">
              <w:rPr>
                <w:rFonts w:cstheme="minorHAnsi"/>
              </w:rPr>
              <w:t>Machining processes</w:t>
            </w:r>
            <w:r w:rsidRPr="001E388E">
              <w:rPr>
                <w:rFonts w:cstheme="minorHAnsi"/>
              </w:rPr>
              <w:tab/>
              <w:t>True</w:t>
            </w:r>
          </w:p>
          <w:p w:rsidR="006447CA" w:rsidRPr="001E388E" w:rsidRDefault="006447CA" w:rsidP="009E243D">
            <w:pPr>
              <w:tabs>
                <w:tab w:val="left" w:pos="5400"/>
              </w:tabs>
              <w:autoSpaceDE w:val="0"/>
              <w:autoSpaceDN w:val="0"/>
              <w:adjustRightInd w:val="0"/>
              <w:rPr>
                <w:rFonts w:cstheme="minorHAnsi"/>
              </w:rPr>
            </w:pPr>
            <w:r w:rsidRPr="001E388E">
              <w:rPr>
                <w:rFonts w:cstheme="minorHAnsi"/>
              </w:rPr>
              <w:t>Cutting processes</w:t>
            </w:r>
            <w:r w:rsidRPr="001E388E">
              <w:rPr>
                <w:rFonts w:cstheme="minorHAnsi"/>
              </w:rPr>
              <w:tab/>
              <w:t>True</w:t>
            </w:r>
          </w:p>
          <w:p w:rsidR="006447CA" w:rsidRPr="001E388E" w:rsidRDefault="006447CA" w:rsidP="009E243D">
            <w:pPr>
              <w:tabs>
                <w:tab w:val="left" w:pos="5400"/>
              </w:tabs>
              <w:autoSpaceDE w:val="0"/>
              <w:autoSpaceDN w:val="0"/>
              <w:adjustRightInd w:val="0"/>
              <w:rPr>
                <w:rFonts w:cstheme="minorHAnsi"/>
              </w:rPr>
            </w:pPr>
            <w:r w:rsidRPr="001E388E">
              <w:rPr>
                <w:rFonts w:cstheme="minorHAnsi"/>
              </w:rPr>
              <w:t>Prototyping</w:t>
            </w:r>
            <w:r w:rsidRPr="001E388E">
              <w:rPr>
                <w:rFonts w:cstheme="minorHAnsi"/>
              </w:rPr>
              <w:tab/>
              <w:t>True</w:t>
            </w:r>
          </w:p>
          <w:p w:rsidR="006447CA" w:rsidRPr="001E388E" w:rsidRDefault="006447CA" w:rsidP="009E243D">
            <w:pPr>
              <w:tabs>
                <w:tab w:val="left" w:pos="5400"/>
              </w:tabs>
              <w:autoSpaceDE w:val="0"/>
              <w:autoSpaceDN w:val="0"/>
              <w:adjustRightInd w:val="0"/>
              <w:rPr>
                <w:rFonts w:cstheme="minorHAnsi"/>
              </w:rPr>
            </w:pPr>
            <w:r w:rsidRPr="001E388E">
              <w:rPr>
                <w:rFonts w:cstheme="minorHAnsi"/>
              </w:rPr>
              <w:t>Discrete</w:t>
            </w:r>
            <w:r w:rsidRPr="001E388E">
              <w:rPr>
                <w:rFonts w:cstheme="minorHAnsi"/>
              </w:rPr>
              <w:tab/>
              <w:t>True</w:t>
            </w:r>
          </w:p>
          <w:p w:rsidR="006447CA" w:rsidRPr="001E388E" w:rsidRDefault="006447CA" w:rsidP="009E243D">
            <w:pPr>
              <w:autoSpaceDE w:val="0"/>
              <w:autoSpaceDN w:val="0"/>
              <w:adjustRightInd w:val="0"/>
              <w:rPr>
                <w:rFonts w:cstheme="minorHAnsi"/>
                <w:b/>
                <w:bCs/>
              </w:rPr>
            </w:pPr>
            <w:r w:rsidRPr="001E388E">
              <w:rPr>
                <w:rFonts w:cstheme="minorHAnsi"/>
                <w:b/>
                <w:bCs/>
              </w:rPr>
              <w:t>Economic attributes</w:t>
            </w:r>
          </w:p>
          <w:p w:rsidR="006447CA" w:rsidRPr="001E388E" w:rsidRDefault="006447CA" w:rsidP="009E243D">
            <w:pPr>
              <w:tabs>
                <w:tab w:val="left" w:pos="5400"/>
              </w:tabs>
              <w:autoSpaceDE w:val="0"/>
              <w:autoSpaceDN w:val="0"/>
              <w:adjustRightInd w:val="0"/>
              <w:ind w:left="5400" w:hanging="5400"/>
              <w:rPr>
                <w:rFonts w:cstheme="minorHAnsi"/>
              </w:rPr>
            </w:pPr>
            <w:r w:rsidRPr="001E388E">
              <w:rPr>
                <w:rFonts w:cstheme="minorHAnsi"/>
              </w:rPr>
              <w:t>Relative equipment cost</w:t>
            </w:r>
            <w:r w:rsidRPr="001E388E">
              <w:rPr>
                <w:rFonts w:cstheme="minorHAnsi"/>
              </w:rPr>
              <w:tab/>
              <w:t>medium</w:t>
            </w:r>
          </w:p>
          <w:p w:rsidR="006447CA" w:rsidRPr="001E388E" w:rsidRDefault="006447CA" w:rsidP="009E243D">
            <w:pPr>
              <w:tabs>
                <w:tab w:val="left" w:pos="5400"/>
              </w:tabs>
              <w:autoSpaceDE w:val="0"/>
              <w:autoSpaceDN w:val="0"/>
              <w:adjustRightInd w:val="0"/>
              <w:ind w:left="5400" w:hanging="5400"/>
              <w:rPr>
                <w:rFonts w:cstheme="minorHAnsi"/>
              </w:rPr>
            </w:pPr>
            <w:r w:rsidRPr="001E388E">
              <w:rPr>
                <w:rFonts w:cstheme="minorHAnsi"/>
              </w:rPr>
              <w:t>Relative tooling cost</w:t>
            </w:r>
            <w:r w:rsidRPr="001E388E">
              <w:rPr>
                <w:rFonts w:cstheme="minorHAnsi"/>
              </w:rPr>
              <w:tab/>
              <w:t>medium</w:t>
            </w:r>
          </w:p>
          <w:p w:rsidR="006447CA" w:rsidRPr="001E388E" w:rsidRDefault="00CB0ACA" w:rsidP="009E243D">
            <w:pPr>
              <w:tabs>
                <w:tab w:val="left" w:pos="5400"/>
              </w:tabs>
              <w:autoSpaceDE w:val="0"/>
              <w:autoSpaceDN w:val="0"/>
              <w:adjustRightInd w:val="0"/>
              <w:ind w:left="5400" w:hanging="5400"/>
              <w:rPr>
                <w:rFonts w:cstheme="minorHAnsi"/>
              </w:rPr>
            </w:pPr>
            <w:r w:rsidRPr="001E388E">
              <w:rPr>
                <w:rFonts w:cstheme="minorHAnsi"/>
              </w:rPr>
              <w:t>Lab</w:t>
            </w:r>
            <w:r>
              <w:rPr>
                <w:rFonts w:cstheme="minorHAnsi"/>
              </w:rPr>
              <w:t>o</w:t>
            </w:r>
            <w:r w:rsidRPr="001E388E">
              <w:rPr>
                <w:rFonts w:cstheme="minorHAnsi"/>
              </w:rPr>
              <w:t>ur</w:t>
            </w:r>
            <w:r w:rsidR="006447CA" w:rsidRPr="001E388E">
              <w:rPr>
                <w:rFonts w:cstheme="minorHAnsi"/>
              </w:rPr>
              <w:t xml:space="preserve"> intensity</w:t>
            </w:r>
            <w:r w:rsidR="006447CA" w:rsidRPr="001E388E">
              <w:rPr>
                <w:rFonts w:cstheme="minorHAnsi"/>
              </w:rPr>
              <w:tab/>
              <w:t>low</w:t>
            </w:r>
          </w:p>
          <w:p w:rsidR="006447CA" w:rsidRPr="001E388E" w:rsidRDefault="006447CA" w:rsidP="009E243D">
            <w:pPr>
              <w:tabs>
                <w:tab w:val="left" w:pos="5250"/>
                <w:tab w:val="left" w:pos="5400"/>
                <w:tab w:val="left" w:pos="7500"/>
              </w:tabs>
              <w:autoSpaceDE w:val="0"/>
              <w:autoSpaceDN w:val="0"/>
              <w:adjustRightInd w:val="0"/>
              <w:rPr>
                <w:rFonts w:cstheme="minorHAnsi"/>
              </w:rPr>
            </w:pPr>
          </w:p>
        </w:tc>
      </w:tr>
    </w:tbl>
    <w:p w:rsidR="00D57973" w:rsidRPr="001E388E" w:rsidRDefault="00B4249C" w:rsidP="00B4249C">
      <w:pPr>
        <w:pStyle w:val="Heading3"/>
      </w:pPr>
      <w:bookmarkStart w:id="10" w:name="_Toc509236859"/>
      <w:r>
        <w:t>3.31</w:t>
      </w:r>
      <w:r w:rsidR="00D57973" w:rsidRPr="001E388E">
        <w:t xml:space="preserve"> Applications</w:t>
      </w:r>
      <w:bookmarkEnd w:id="10"/>
    </w:p>
    <w:p w:rsidR="00144634" w:rsidRPr="001E388E" w:rsidRDefault="00144634" w:rsidP="00144634">
      <w:pPr>
        <w:pStyle w:val="ListParagraph"/>
        <w:numPr>
          <w:ilvl w:val="0"/>
          <w:numId w:val="1"/>
        </w:numPr>
        <w:autoSpaceDE w:val="0"/>
        <w:autoSpaceDN w:val="0"/>
        <w:adjustRightInd w:val="0"/>
        <w:spacing w:after="0" w:line="240" w:lineRule="auto"/>
        <w:rPr>
          <w:rFonts w:cstheme="minorHAnsi"/>
        </w:rPr>
      </w:pPr>
      <w:r w:rsidRPr="001E388E">
        <w:rPr>
          <w:rFonts w:cstheme="minorHAnsi"/>
        </w:rPr>
        <w:t>Machining very brittle materials</w:t>
      </w:r>
    </w:p>
    <w:p w:rsidR="00144634" w:rsidRPr="001E388E" w:rsidRDefault="00144634" w:rsidP="00144634">
      <w:pPr>
        <w:pStyle w:val="ListParagraph"/>
        <w:numPr>
          <w:ilvl w:val="0"/>
          <w:numId w:val="1"/>
        </w:numPr>
        <w:autoSpaceDE w:val="0"/>
        <w:autoSpaceDN w:val="0"/>
        <w:adjustRightInd w:val="0"/>
        <w:spacing w:after="0" w:line="240" w:lineRule="auto"/>
        <w:rPr>
          <w:rFonts w:cstheme="minorHAnsi"/>
        </w:rPr>
      </w:pPr>
      <w:r w:rsidRPr="001E388E">
        <w:rPr>
          <w:rFonts w:cstheme="minorHAnsi"/>
        </w:rPr>
        <w:t>Machining high strength materials</w:t>
      </w:r>
    </w:p>
    <w:p w:rsidR="00144634" w:rsidRPr="001E388E" w:rsidRDefault="00144634" w:rsidP="00144634">
      <w:pPr>
        <w:pStyle w:val="ListParagraph"/>
        <w:numPr>
          <w:ilvl w:val="0"/>
          <w:numId w:val="1"/>
        </w:numPr>
        <w:autoSpaceDE w:val="0"/>
        <w:autoSpaceDN w:val="0"/>
        <w:adjustRightInd w:val="0"/>
        <w:spacing w:after="0" w:line="240" w:lineRule="auto"/>
        <w:rPr>
          <w:rFonts w:cstheme="minorHAnsi"/>
        </w:rPr>
      </w:pPr>
      <w:r w:rsidRPr="001E388E">
        <w:rPr>
          <w:rFonts w:cstheme="minorHAnsi"/>
        </w:rPr>
        <w:t xml:space="preserve">Hole drilling, </w:t>
      </w:r>
    </w:p>
    <w:p w:rsidR="00144634" w:rsidRPr="001E388E" w:rsidRDefault="00144634" w:rsidP="00144634">
      <w:pPr>
        <w:pStyle w:val="ListParagraph"/>
        <w:numPr>
          <w:ilvl w:val="0"/>
          <w:numId w:val="1"/>
        </w:numPr>
        <w:autoSpaceDE w:val="0"/>
        <w:autoSpaceDN w:val="0"/>
        <w:adjustRightInd w:val="0"/>
        <w:spacing w:after="0" w:line="240" w:lineRule="auto"/>
        <w:rPr>
          <w:rFonts w:cstheme="minorHAnsi"/>
        </w:rPr>
      </w:pPr>
      <w:r w:rsidRPr="001E388E">
        <w:rPr>
          <w:rFonts w:cstheme="minorHAnsi"/>
        </w:rPr>
        <w:t>Complex cavity shapes</w:t>
      </w:r>
    </w:p>
    <w:p w:rsidR="00144634" w:rsidRPr="001E388E" w:rsidRDefault="00144634" w:rsidP="00144634">
      <w:pPr>
        <w:pStyle w:val="ListParagraph"/>
        <w:numPr>
          <w:ilvl w:val="0"/>
          <w:numId w:val="1"/>
        </w:numPr>
        <w:autoSpaceDE w:val="0"/>
        <w:autoSpaceDN w:val="0"/>
        <w:adjustRightInd w:val="0"/>
        <w:spacing w:after="0" w:line="240" w:lineRule="auto"/>
        <w:rPr>
          <w:rFonts w:cstheme="minorHAnsi"/>
        </w:rPr>
      </w:pPr>
      <w:r w:rsidRPr="001E388E">
        <w:rPr>
          <w:rFonts w:cstheme="minorHAnsi"/>
        </w:rPr>
        <w:t xml:space="preserve">Burr free parts and </w:t>
      </w:r>
    </w:p>
    <w:p w:rsidR="00D57973" w:rsidRPr="001E388E" w:rsidRDefault="00B4249C" w:rsidP="00B4249C">
      <w:pPr>
        <w:pStyle w:val="Heading3"/>
      </w:pPr>
      <w:bookmarkStart w:id="11" w:name="_Toc509236860"/>
      <w:r>
        <w:t xml:space="preserve">3.32 </w:t>
      </w:r>
      <w:r w:rsidR="00D57973" w:rsidRPr="001E388E">
        <w:t>The economics</w:t>
      </w:r>
      <w:bookmarkEnd w:id="11"/>
    </w:p>
    <w:p w:rsidR="00D57973" w:rsidRPr="001E388E" w:rsidRDefault="00D57973" w:rsidP="00D57973">
      <w:pPr>
        <w:autoSpaceDE w:val="0"/>
        <w:autoSpaceDN w:val="0"/>
        <w:adjustRightInd w:val="0"/>
        <w:spacing w:after="0" w:line="240" w:lineRule="auto"/>
        <w:rPr>
          <w:rFonts w:cstheme="minorHAnsi"/>
        </w:rPr>
      </w:pPr>
      <w:r w:rsidRPr="001E388E">
        <w:rPr>
          <w:rFonts w:cstheme="minorHAnsi"/>
        </w:rPr>
        <w:t>USM is best suited for low production rates.  Special tooling required for each job leading to high tooling costs. Tool wear is a problem requiring frequent changes.  Multiple cuts may be required for a high finish.</w:t>
      </w:r>
    </w:p>
    <w:p w:rsidR="006447CA" w:rsidRPr="001E388E" w:rsidRDefault="006447CA" w:rsidP="006447CA">
      <w:pPr>
        <w:autoSpaceDE w:val="0"/>
        <w:autoSpaceDN w:val="0"/>
        <w:adjustRightInd w:val="0"/>
        <w:spacing w:after="0" w:line="240" w:lineRule="auto"/>
        <w:rPr>
          <w:rFonts w:cstheme="minorHAnsi"/>
          <w:b/>
          <w:bCs/>
        </w:rPr>
      </w:pPr>
    </w:p>
    <w:p w:rsidR="006447CA" w:rsidRPr="001E388E" w:rsidRDefault="006447CA" w:rsidP="006447CA">
      <w:pPr>
        <w:rPr>
          <w:rFonts w:cstheme="minorHAnsi"/>
        </w:rPr>
      </w:pPr>
    </w:p>
    <w:p w:rsidR="006447CA" w:rsidRPr="001E388E" w:rsidRDefault="006447CA" w:rsidP="006447CA">
      <w:pPr>
        <w:rPr>
          <w:rFonts w:cstheme="minorHAnsi"/>
        </w:rPr>
      </w:pPr>
    </w:p>
    <w:p w:rsidR="006447CA" w:rsidRPr="001E388E" w:rsidRDefault="00B4249C" w:rsidP="00B4249C">
      <w:pPr>
        <w:pStyle w:val="Heading3"/>
      </w:pPr>
      <w:bookmarkStart w:id="12" w:name="_Toc509236861"/>
      <w:r>
        <w:t>3.33</w:t>
      </w:r>
      <w:r w:rsidR="006447CA" w:rsidRPr="001E388E">
        <w:t xml:space="preserve"> The possible effect that the new technology could have on the company in relation to their industry sector.</w:t>
      </w:r>
      <w:bookmarkEnd w:id="12"/>
    </w:p>
    <w:p w:rsidR="005E52B5" w:rsidRPr="001E388E" w:rsidRDefault="005E52B5" w:rsidP="005E52B5">
      <w:r w:rsidRPr="001E388E">
        <w:t>This new technology could open up the company to be able to perform new jobs in the sector. For example at current they make high performance brake components, however these machines are used regularly in the aerospace and automotive sectors, therefore the company could look to gain jobs for the machine in those sectors to expand the company’s versatility.</w:t>
      </w:r>
    </w:p>
    <w:p w:rsidR="006447CA" w:rsidRPr="001E388E" w:rsidRDefault="005E52B5" w:rsidP="006447CA">
      <w:r w:rsidRPr="001E388E">
        <w:t>However due to the speed of the machine I don’t think that it is viable.</w:t>
      </w:r>
    </w:p>
    <w:p w:rsidR="005E52B5" w:rsidRPr="001E388E" w:rsidRDefault="005E52B5" w:rsidP="006447CA"/>
    <w:p w:rsidR="005E52B5" w:rsidRPr="001E388E" w:rsidRDefault="005E52B5" w:rsidP="006447CA"/>
    <w:p w:rsidR="005E52B5" w:rsidRPr="001E388E" w:rsidRDefault="005E52B5" w:rsidP="006447CA"/>
    <w:p w:rsidR="005E52B5" w:rsidRPr="001E388E" w:rsidRDefault="005E52B5" w:rsidP="006447CA"/>
    <w:p w:rsidR="005E52B5" w:rsidRPr="001E388E" w:rsidRDefault="005E52B5" w:rsidP="006447CA"/>
    <w:p w:rsidR="005E52B5" w:rsidRPr="001E388E" w:rsidRDefault="005E52B5" w:rsidP="006447CA"/>
    <w:p w:rsidR="005E52B5" w:rsidRPr="001E388E" w:rsidRDefault="005E52B5" w:rsidP="006447CA"/>
    <w:p w:rsidR="005E52B5" w:rsidRPr="001E388E" w:rsidRDefault="005E52B5" w:rsidP="006447CA"/>
    <w:p w:rsidR="005E52B5" w:rsidRPr="001E388E" w:rsidRDefault="005E52B5" w:rsidP="006447CA"/>
    <w:p w:rsidR="005E52B5" w:rsidRPr="001E388E" w:rsidRDefault="005E52B5" w:rsidP="006447CA"/>
    <w:p w:rsidR="005E52B5" w:rsidRPr="001E388E" w:rsidRDefault="005E52B5" w:rsidP="006447CA"/>
    <w:p w:rsidR="005E52B5" w:rsidRPr="001E388E" w:rsidRDefault="005E52B5" w:rsidP="006447CA"/>
    <w:p w:rsidR="005E52B5" w:rsidRPr="001E388E" w:rsidRDefault="005E52B5" w:rsidP="006447CA"/>
    <w:p w:rsidR="005E52B5" w:rsidRPr="001E388E" w:rsidRDefault="005E52B5" w:rsidP="006447CA"/>
    <w:p w:rsidR="005E52B5" w:rsidRPr="001E388E" w:rsidRDefault="005E52B5" w:rsidP="006447CA"/>
    <w:p w:rsidR="005E52B5" w:rsidRPr="001E388E" w:rsidRDefault="005E52B5" w:rsidP="006447CA"/>
    <w:p w:rsidR="005E52B5" w:rsidRPr="001E388E" w:rsidRDefault="005E52B5" w:rsidP="006447CA"/>
    <w:p w:rsidR="005E52B5" w:rsidRPr="001E388E" w:rsidRDefault="005E52B5" w:rsidP="006447CA"/>
    <w:p w:rsidR="005E52B5" w:rsidRPr="001E388E" w:rsidRDefault="005E52B5" w:rsidP="006447CA"/>
    <w:p w:rsidR="005E52B5" w:rsidRPr="001E388E" w:rsidRDefault="005E52B5" w:rsidP="006447CA"/>
    <w:p w:rsidR="005E52B5" w:rsidRPr="001E388E" w:rsidRDefault="005E52B5" w:rsidP="006447CA"/>
    <w:p w:rsidR="005E52B5" w:rsidRPr="001E388E" w:rsidRDefault="005E52B5" w:rsidP="006447CA"/>
    <w:p w:rsidR="005E52B5" w:rsidRPr="001E388E" w:rsidRDefault="005E52B5" w:rsidP="006447CA"/>
    <w:p w:rsidR="005E52B5" w:rsidRPr="001E388E" w:rsidRDefault="005E52B5" w:rsidP="006447CA"/>
    <w:p w:rsidR="00D57973" w:rsidRPr="001E388E" w:rsidRDefault="0014251B" w:rsidP="00B4249C">
      <w:r w:rsidRPr="001E388E">
        <w:t xml:space="preserve">Table 3 - </w:t>
      </w:r>
      <w:r w:rsidR="00CD2BCC" w:rsidRPr="001E388E">
        <w:t>Comparison of processes</w:t>
      </w:r>
      <w:r w:rsidR="00157F3E" w:rsidRPr="001E388E">
        <w:t xml:space="preserve"> advanced processes</w:t>
      </w:r>
    </w:p>
    <w:tbl>
      <w:tblPr>
        <w:tblStyle w:val="TableGrid"/>
        <w:tblW w:w="9520" w:type="dxa"/>
        <w:tblInd w:w="-113" w:type="dxa"/>
        <w:tblLook w:val="04A0" w:firstRow="1" w:lastRow="0" w:firstColumn="1" w:lastColumn="0" w:noHBand="0" w:noVBand="1"/>
      </w:tblPr>
      <w:tblGrid>
        <w:gridCol w:w="1422"/>
        <w:gridCol w:w="3570"/>
        <w:gridCol w:w="4528"/>
      </w:tblGrid>
      <w:tr w:rsidR="00AE78DE" w:rsidRPr="001E388E" w:rsidTr="00AE78DE">
        <w:tc>
          <w:tcPr>
            <w:tcW w:w="0" w:type="auto"/>
          </w:tcPr>
          <w:p w:rsidR="00AE78DE" w:rsidRPr="001E388E" w:rsidRDefault="00AE78DE" w:rsidP="008D454D"/>
        </w:tc>
        <w:tc>
          <w:tcPr>
            <w:tcW w:w="0" w:type="auto"/>
          </w:tcPr>
          <w:p w:rsidR="00AE78DE" w:rsidRPr="001E388E" w:rsidRDefault="00AE78DE" w:rsidP="008D454D">
            <w:r w:rsidRPr="001E388E">
              <w:t>USM</w:t>
            </w:r>
          </w:p>
        </w:tc>
        <w:tc>
          <w:tcPr>
            <w:tcW w:w="0" w:type="auto"/>
          </w:tcPr>
          <w:p w:rsidR="00AE78DE" w:rsidRPr="001E388E" w:rsidRDefault="00AE78DE" w:rsidP="008D454D">
            <w:r w:rsidRPr="001E388E">
              <w:t>ECM</w:t>
            </w:r>
          </w:p>
        </w:tc>
      </w:tr>
      <w:tr w:rsidR="00AE78DE" w:rsidRPr="001E388E" w:rsidTr="00996C7D">
        <w:trPr>
          <w:trHeight w:val="5952"/>
        </w:trPr>
        <w:tc>
          <w:tcPr>
            <w:tcW w:w="0" w:type="auto"/>
          </w:tcPr>
          <w:p w:rsidR="00AE78DE" w:rsidRPr="001E388E" w:rsidRDefault="00AE78DE" w:rsidP="008D454D">
            <w:r w:rsidRPr="001E388E">
              <w:t>Advantage</w:t>
            </w:r>
          </w:p>
        </w:tc>
        <w:tc>
          <w:tcPr>
            <w:tcW w:w="0" w:type="auto"/>
          </w:tcPr>
          <w:p w:rsidR="00AE78DE" w:rsidRPr="001E388E" w:rsidRDefault="00AE78DE" w:rsidP="00B832FF">
            <w:pPr>
              <w:pStyle w:val="ListParagraph"/>
              <w:numPr>
                <w:ilvl w:val="0"/>
                <w:numId w:val="1"/>
              </w:numPr>
              <w:autoSpaceDE w:val="0"/>
              <w:autoSpaceDN w:val="0"/>
              <w:adjustRightInd w:val="0"/>
              <w:rPr>
                <w:rFonts w:cstheme="minorHAnsi"/>
              </w:rPr>
            </w:pPr>
            <w:r w:rsidRPr="001E388E">
              <w:rPr>
                <w:rFonts w:cstheme="minorHAnsi"/>
                <w:b/>
                <w:bCs/>
              </w:rPr>
              <w:t xml:space="preserve">USM </w:t>
            </w:r>
            <w:r w:rsidRPr="001E388E">
              <w:rPr>
                <w:rFonts w:cstheme="minorHAnsi"/>
              </w:rPr>
              <w:t>process is non-thermal, non-chemical, creates no changes in the microstructures,</w:t>
            </w:r>
          </w:p>
          <w:p w:rsidR="00AE78DE" w:rsidRPr="001E388E" w:rsidRDefault="00AE78DE" w:rsidP="00B832FF">
            <w:pPr>
              <w:autoSpaceDE w:val="0"/>
              <w:autoSpaceDN w:val="0"/>
              <w:adjustRightInd w:val="0"/>
              <w:ind w:left="720"/>
              <w:rPr>
                <w:rFonts w:cstheme="minorHAnsi"/>
              </w:rPr>
            </w:pPr>
            <w:r w:rsidRPr="001E388E">
              <w:rPr>
                <w:rFonts w:cstheme="minorHAnsi"/>
              </w:rPr>
              <w:t>chemical or physical properties of the work piece and offer</w:t>
            </w:r>
            <w:r w:rsidR="009E243D" w:rsidRPr="001E388E">
              <w:rPr>
                <w:rFonts w:cstheme="minorHAnsi"/>
              </w:rPr>
              <w:t>s virtually stress free machining</w:t>
            </w:r>
          </w:p>
          <w:p w:rsidR="00AE78DE" w:rsidRPr="001E388E" w:rsidRDefault="00AE78DE" w:rsidP="00B832FF">
            <w:pPr>
              <w:pStyle w:val="ListParagraph"/>
              <w:numPr>
                <w:ilvl w:val="0"/>
                <w:numId w:val="1"/>
              </w:numPr>
              <w:autoSpaceDE w:val="0"/>
              <w:autoSpaceDN w:val="0"/>
              <w:adjustRightInd w:val="0"/>
              <w:rPr>
                <w:rFonts w:cstheme="minorHAnsi"/>
              </w:rPr>
            </w:pPr>
            <w:r w:rsidRPr="001E388E">
              <w:rPr>
                <w:rFonts w:cstheme="minorHAnsi"/>
              </w:rPr>
              <w:t>Any materials can be machined regardless of their electrical conductivity</w:t>
            </w:r>
          </w:p>
          <w:p w:rsidR="00AE78DE" w:rsidRPr="001E388E" w:rsidRDefault="00AE78DE" w:rsidP="00B832FF">
            <w:pPr>
              <w:pStyle w:val="ListParagraph"/>
              <w:numPr>
                <w:ilvl w:val="0"/>
                <w:numId w:val="1"/>
              </w:numPr>
              <w:autoSpaceDE w:val="0"/>
              <w:autoSpaceDN w:val="0"/>
              <w:adjustRightInd w:val="0"/>
              <w:rPr>
                <w:rFonts w:cstheme="minorHAnsi"/>
              </w:rPr>
            </w:pPr>
            <w:r w:rsidRPr="001E388E">
              <w:rPr>
                <w:rFonts w:cstheme="minorHAnsi"/>
              </w:rPr>
              <w:t>Especially suitable for machining of brittle materials</w:t>
            </w:r>
          </w:p>
          <w:p w:rsidR="00AE78DE" w:rsidRPr="001E388E" w:rsidRDefault="00AE78DE" w:rsidP="00B832FF">
            <w:pPr>
              <w:pStyle w:val="ListParagraph"/>
              <w:numPr>
                <w:ilvl w:val="0"/>
                <w:numId w:val="1"/>
              </w:numPr>
              <w:autoSpaceDE w:val="0"/>
              <w:autoSpaceDN w:val="0"/>
              <w:adjustRightInd w:val="0"/>
              <w:rPr>
                <w:rFonts w:cstheme="minorHAnsi"/>
              </w:rPr>
            </w:pPr>
            <w:r w:rsidRPr="001E388E">
              <w:rPr>
                <w:rFonts w:cstheme="minorHAnsi"/>
              </w:rPr>
              <w:t>Machined parts by USM possess good surface finish and high structural integrity.</w:t>
            </w:r>
          </w:p>
          <w:p w:rsidR="00AE78DE" w:rsidRPr="001E388E" w:rsidRDefault="00AE78DE" w:rsidP="00B832FF">
            <w:pPr>
              <w:pStyle w:val="ListParagraph"/>
              <w:numPr>
                <w:ilvl w:val="0"/>
                <w:numId w:val="1"/>
              </w:numPr>
              <w:autoSpaceDE w:val="0"/>
              <w:autoSpaceDN w:val="0"/>
              <w:adjustRightInd w:val="0"/>
              <w:rPr>
                <w:rFonts w:cstheme="minorHAnsi"/>
              </w:rPr>
            </w:pPr>
            <w:r w:rsidRPr="001E388E">
              <w:rPr>
                <w:rFonts w:cstheme="minorHAnsi"/>
              </w:rPr>
              <w:t>USM does not produce thermal, electrical and chemical abnormal surface</w:t>
            </w:r>
          </w:p>
          <w:p w:rsidR="00AE78DE" w:rsidRPr="001E388E" w:rsidRDefault="00AE78DE" w:rsidP="008D454D"/>
        </w:tc>
        <w:tc>
          <w:tcPr>
            <w:tcW w:w="0" w:type="auto"/>
          </w:tcPr>
          <w:p w:rsidR="00AE78DE" w:rsidRPr="001E388E" w:rsidRDefault="00AE78DE" w:rsidP="00B832FF">
            <w:pPr>
              <w:pStyle w:val="ListParagraph"/>
              <w:numPr>
                <w:ilvl w:val="0"/>
                <w:numId w:val="1"/>
              </w:numPr>
              <w:autoSpaceDE w:val="0"/>
              <w:autoSpaceDN w:val="0"/>
              <w:adjustRightInd w:val="0"/>
              <w:rPr>
                <w:rFonts w:cstheme="minorHAnsi"/>
              </w:rPr>
            </w:pPr>
            <w:r w:rsidRPr="001E388E">
              <w:rPr>
                <w:rFonts w:cstheme="minorHAnsi"/>
              </w:rPr>
              <w:t xml:space="preserve"> The components are not subject to either thermal or mechanical stress.</w:t>
            </w:r>
          </w:p>
          <w:p w:rsidR="00AE78DE" w:rsidRPr="001E388E" w:rsidRDefault="00AE78DE" w:rsidP="00B832FF"/>
          <w:p w:rsidR="00AE78DE" w:rsidRPr="001E388E" w:rsidRDefault="00AE78DE" w:rsidP="00B832FF"/>
          <w:p w:rsidR="00AE78DE" w:rsidRPr="001E388E" w:rsidRDefault="00AE78DE" w:rsidP="00B832FF"/>
          <w:p w:rsidR="00AE78DE" w:rsidRPr="001E388E" w:rsidRDefault="00AE78DE" w:rsidP="00B832FF">
            <w:pPr>
              <w:pStyle w:val="ListParagraph"/>
              <w:numPr>
                <w:ilvl w:val="0"/>
                <w:numId w:val="1"/>
              </w:numPr>
              <w:autoSpaceDE w:val="0"/>
              <w:autoSpaceDN w:val="0"/>
              <w:adjustRightInd w:val="0"/>
              <w:rPr>
                <w:rFonts w:cstheme="minorHAnsi"/>
              </w:rPr>
            </w:pPr>
            <w:r w:rsidRPr="001E388E">
              <w:rPr>
                <w:rFonts w:cstheme="minorHAnsi"/>
              </w:rPr>
              <w:t>Fragile parts can be machined easily as there is no stress involved.</w:t>
            </w:r>
          </w:p>
          <w:p w:rsidR="00AE78DE" w:rsidRPr="001E388E" w:rsidRDefault="00AE78DE" w:rsidP="00B832FF">
            <w:pPr>
              <w:pStyle w:val="ListParagraph"/>
            </w:pPr>
          </w:p>
          <w:p w:rsidR="00AE78DE" w:rsidRPr="001E388E" w:rsidRDefault="00AE78DE" w:rsidP="00B832FF">
            <w:pPr>
              <w:pStyle w:val="ListParagraph"/>
            </w:pPr>
          </w:p>
          <w:p w:rsidR="00AE78DE" w:rsidRPr="001E388E" w:rsidRDefault="00AE78DE" w:rsidP="00B832FF">
            <w:pPr>
              <w:pStyle w:val="ListParagraph"/>
              <w:numPr>
                <w:ilvl w:val="0"/>
                <w:numId w:val="1"/>
              </w:numPr>
              <w:autoSpaceDE w:val="0"/>
              <w:autoSpaceDN w:val="0"/>
              <w:adjustRightInd w:val="0"/>
              <w:rPr>
                <w:rFonts w:cstheme="minorHAnsi"/>
              </w:rPr>
            </w:pPr>
            <w:r w:rsidRPr="001E388E">
              <w:rPr>
                <w:rFonts w:cstheme="minorHAnsi"/>
              </w:rPr>
              <w:t>High surface finish (up to 25 μm in) can be achieved by ECM process.</w:t>
            </w:r>
          </w:p>
          <w:p w:rsidR="00AE78DE" w:rsidRPr="001E388E" w:rsidRDefault="00AE78DE" w:rsidP="00B832FF">
            <w:pPr>
              <w:pStyle w:val="ListParagraph"/>
            </w:pPr>
          </w:p>
          <w:p w:rsidR="00AE78DE" w:rsidRPr="001E388E" w:rsidRDefault="00AE78DE" w:rsidP="00B832FF">
            <w:pPr>
              <w:pStyle w:val="ListParagraph"/>
            </w:pPr>
          </w:p>
          <w:p w:rsidR="00AE78DE" w:rsidRPr="001E388E" w:rsidRDefault="00AE78DE" w:rsidP="00B832FF">
            <w:pPr>
              <w:pStyle w:val="ListParagraph"/>
            </w:pPr>
          </w:p>
          <w:p w:rsidR="00AE78DE" w:rsidRPr="001E388E" w:rsidRDefault="00AE78DE" w:rsidP="00B832FF">
            <w:pPr>
              <w:pStyle w:val="ListParagraph"/>
            </w:pPr>
          </w:p>
          <w:p w:rsidR="00AE78DE" w:rsidRPr="001E388E" w:rsidRDefault="00AE78DE" w:rsidP="00B832FF">
            <w:pPr>
              <w:pStyle w:val="ListParagraph"/>
              <w:numPr>
                <w:ilvl w:val="0"/>
                <w:numId w:val="1"/>
              </w:numPr>
              <w:autoSpaceDE w:val="0"/>
              <w:autoSpaceDN w:val="0"/>
              <w:adjustRightInd w:val="0"/>
              <w:rPr>
                <w:rFonts w:cstheme="minorHAnsi"/>
              </w:rPr>
            </w:pPr>
            <w:r w:rsidRPr="001E388E">
              <w:rPr>
                <w:rFonts w:cstheme="minorHAnsi"/>
              </w:rPr>
              <w:t xml:space="preserve"> No tool wear during ECM process.</w:t>
            </w:r>
          </w:p>
          <w:p w:rsidR="00AE78DE" w:rsidRPr="001E388E" w:rsidRDefault="00AE78DE" w:rsidP="00B832FF">
            <w:pPr>
              <w:pStyle w:val="ListParagraph"/>
              <w:numPr>
                <w:ilvl w:val="0"/>
                <w:numId w:val="1"/>
              </w:numPr>
              <w:autoSpaceDE w:val="0"/>
              <w:autoSpaceDN w:val="0"/>
              <w:adjustRightInd w:val="0"/>
              <w:rPr>
                <w:rFonts w:cstheme="minorHAnsi"/>
              </w:rPr>
            </w:pPr>
            <w:r w:rsidRPr="001E388E">
              <w:rPr>
                <w:rFonts w:cstheme="minorHAnsi"/>
              </w:rPr>
              <w:t>ECM deburring can deburr difficult to access areas of parts.</w:t>
            </w:r>
          </w:p>
          <w:p w:rsidR="00AE78DE" w:rsidRPr="001E388E" w:rsidRDefault="00AE78DE" w:rsidP="00B832FF">
            <w:pPr>
              <w:pStyle w:val="ListParagraph"/>
              <w:numPr>
                <w:ilvl w:val="0"/>
                <w:numId w:val="1"/>
              </w:numPr>
              <w:autoSpaceDE w:val="0"/>
              <w:autoSpaceDN w:val="0"/>
              <w:adjustRightInd w:val="0"/>
              <w:rPr>
                <w:rFonts w:cstheme="minorHAnsi"/>
              </w:rPr>
            </w:pPr>
            <w:r w:rsidRPr="001E388E">
              <w:rPr>
                <w:rFonts w:cstheme="minorHAnsi"/>
              </w:rPr>
              <w:t>Complex geometrical shapes in high-strength materials particularly in the aerospace industry for the mass production of turbine blades, jet-engine parts and nozzles can be machined repeatedly and accurately.</w:t>
            </w:r>
          </w:p>
          <w:p w:rsidR="00AE78DE" w:rsidRPr="001E388E" w:rsidRDefault="00AE78DE" w:rsidP="00B832FF">
            <w:pPr>
              <w:pStyle w:val="ListParagraph"/>
              <w:numPr>
                <w:ilvl w:val="0"/>
                <w:numId w:val="1"/>
              </w:numPr>
              <w:autoSpaceDE w:val="0"/>
              <w:autoSpaceDN w:val="0"/>
              <w:adjustRightInd w:val="0"/>
              <w:rPr>
                <w:rFonts w:cstheme="minorHAnsi"/>
              </w:rPr>
            </w:pPr>
            <w:r w:rsidRPr="001E388E">
              <w:rPr>
                <w:rFonts w:cstheme="minorHAnsi"/>
              </w:rPr>
              <w:t>Deep holes can be made by this process.</w:t>
            </w:r>
          </w:p>
          <w:p w:rsidR="00AE78DE" w:rsidRPr="001E388E" w:rsidRDefault="00AE78DE" w:rsidP="00AE78DE">
            <w:pPr>
              <w:pStyle w:val="ListParagraph"/>
            </w:pPr>
          </w:p>
        </w:tc>
      </w:tr>
      <w:tr w:rsidR="00AE78DE" w:rsidRPr="001E388E" w:rsidTr="00996C7D">
        <w:trPr>
          <w:trHeight w:val="1108"/>
        </w:trPr>
        <w:tc>
          <w:tcPr>
            <w:tcW w:w="0" w:type="auto"/>
          </w:tcPr>
          <w:p w:rsidR="00AE78DE" w:rsidRPr="001E388E" w:rsidRDefault="00AE78DE" w:rsidP="008D454D">
            <w:r w:rsidRPr="001E388E">
              <w:t>Disadvantage</w:t>
            </w:r>
          </w:p>
        </w:tc>
        <w:tc>
          <w:tcPr>
            <w:tcW w:w="0" w:type="auto"/>
          </w:tcPr>
          <w:p w:rsidR="00AE78DE" w:rsidRPr="001E388E" w:rsidRDefault="00AE78DE" w:rsidP="00AE78DE">
            <w:pPr>
              <w:pStyle w:val="ListParagraph"/>
              <w:numPr>
                <w:ilvl w:val="0"/>
                <w:numId w:val="1"/>
              </w:numPr>
            </w:pPr>
            <w:r w:rsidRPr="001E388E">
              <w:rPr>
                <w:rFonts w:cstheme="minorHAnsi"/>
              </w:rPr>
              <w:t>USM has higher power consumption and lower material-removal rates than traditional fabrication processes.</w:t>
            </w:r>
          </w:p>
          <w:p w:rsidR="00AE78DE" w:rsidRPr="001E388E" w:rsidRDefault="00AE78DE" w:rsidP="00AE78DE">
            <w:pPr>
              <w:pStyle w:val="ListParagraph"/>
              <w:numPr>
                <w:ilvl w:val="0"/>
                <w:numId w:val="1"/>
              </w:numPr>
            </w:pPr>
            <w:r w:rsidRPr="001E388E">
              <w:rPr>
                <w:rFonts w:cstheme="minorHAnsi"/>
              </w:rPr>
              <w:t>Tool wears fast in USM.</w:t>
            </w:r>
          </w:p>
          <w:p w:rsidR="00AE78DE" w:rsidRPr="001E388E" w:rsidRDefault="00AE78DE" w:rsidP="00AE78DE">
            <w:pPr>
              <w:pStyle w:val="ListParagraph"/>
              <w:numPr>
                <w:ilvl w:val="0"/>
                <w:numId w:val="1"/>
              </w:numPr>
            </w:pPr>
            <w:r w:rsidRPr="001E388E">
              <w:rPr>
                <w:rFonts w:cstheme="minorHAnsi"/>
              </w:rPr>
              <w:t>Machining area and depth is restraint in USM.</w:t>
            </w:r>
          </w:p>
        </w:tc>
        <w:tc>
          <w:tcPr>
            <w:tcW w:w="0" w:type="auto"/>
          </w:tcPr>
          <w:p w:rsidR="00AE78DE" w:rsidRPr="001E388E" w:rsidRDefault="00AE78DE" w:rsidP="00AE78DE">
            <w:pPr>
              <w:pStyle w:val="ListParagraph"/>
              <w:numPr>
                <w:ilvl w:val="0"/>
                <w:numId w:val="1"/>
              </w:numPr>
              <w:rPr>
                <w:rFonts w:cstheme="minorHAnsi"/>
              </w:rPr>
            </w:pPr>
            <w:r w:rsidRPr="001E388E">
              <w:rPr>
                <w:rFonts w:cstheme="minorHAnsi"/>
              </w:rPr>
              <w:t>ECM is not suitable to produce sharp square corners or flat bottoms because of the tendency for the electrolyte to erode away sharp profiles.</w:t>
            </w:r>
          </w:p>
          <w:p w:rsidR="00AE78DE" w:rsidRPr="001E388E" w:rsidRDefault="00AE78DE" w:rsidP="00AE78DE">
            <w:pPr>
              <w:pStyle w:val="ListParagraph"/>
              <w:numPr>
                <w:ilvl w:val="0"/>
                <w:numId w:val="1"/>
              </w:numPr>
              <w:rPr>
                <w:rFonts w:cstheme="minorHAnsi"/>
              </w:rPr>
            </w:pPr>
            <w:r w:rsidRPr="001E388E">
              <w:rPr>
                <w:rFonts w:cstheme="minorHAnsi"/>
              </w:rPr>
              <w:t>ECM can be applied to most metals but, due to the high equipment costs, is usually used primarily for highly specialised applications.</w:t>
            </w:r>
          </w:p>
          <w:p w:rsidR="00AE78DE" w:rsidRPr="001E388E" w:rsidRDefault="00AE78DE" w:rsidP="00AE78DE">
            <w:pPr>
              <w:pStyle w:val="ListParagraph"/>
              <w:numPr>
                <w:ilvl w:val="0"/>
                <w:numId w:val="1"/>
              </w:numPr>
              <w:rPr>
                <w:rFonts w:cstheme="minorHAnsi"/>
              </w:rPr>
            </w:pPr>
            <w:r w:rsidRPr="001E388E">
              <w:rPr>
                <w:rFonts w:cstheme="minorHAnsi"/>
              </w:rPr>
              <w:t>Not suitable for jobs with very small dimensions, due to the nature of the tooling, it cannot produce a cut or a hole that is smaller than the tool itself.</w:t>
            </w:r>
          </w:p>
          <w:p w:rsidR="00AE78DE" w:rsidRPr="001E388E" w:rsidRDefault="00AE78DE" w:rsidP="00AE78DE">
            <w:pPr>
              <w:pStyle w:val="ListParagraph"/>
            </w:pPr>
          </w:p>
        </w:tc>
      </w:tr>
    </w:tbl>
    <w:p w:rsidR="008D454D" w:rsidRPr="001E388E" w:rsidRDefault="008D454D" w:rsidP="008D454D"/>
    <w:p w:rsidR="007219BD" w:rsidRPr="001E388E" w:rsidRDefault="007219BD" w:rsidP="008D454D"/>
    <w:p w:rsidR="007219BD" w:rsidRPr="001E388E" w:rsidRDefault="007219BD" w:rsidP="008D454D"/>
    <w:p w:rsidR="00996C7D" w:rsidRPr="001E388E" w:rsidRDefault="00996C7D" w:rsidP="008D454D"/>
    <w:p w:rsidR="00996C7D" w:rsidRPr="001E388E" w:rsidRDefault="00996C7D" w:rsidP="008D454D"/>
    <w:p w:rsidR="007219BD" w:rsidRPr="001E388E" w:rsidRDefault="007219BD" w:rsidP="008D454D"/>
    <w:p w:rsidR="009E243D" w:rsidRPr="001E388E" w:rsidRDefault="00AE78DE" w:rsidP="008D454D">
      <w:r w:rsidRPr="001E388E">
        <w:lastRenderedPageBreak/>
        <w:t xml:space="preserve">As </w:t>
      </w:r>
      <w:r w:rsidR="009E243D" w:rsidRPr="001E388E">
        <w:t>shown in the above table, many parts of these processes seem fairly equal:</w:t>
      </w:r>
    </w:p>
    <w:p w:rsidR="00AE78DE" w:rsidRPr="001E388E" w:rsidRDefault="00AE78DE" w:rsidP="00AE78DE">
      <w:pPr>
        <w:pStyle w:val="ListParagraph"/>
        <w:numPr>
          <w:ilvl w:val="0"/>
          <w:numId w:val="1"/>
        </w:numPr>
      </w:pPr>
      <w:r w:rsidRPr="001E388E">
        <w:t>Both USM and ECM do not subject the component to any thermal or mechanical stresses.</w:t>
      </w:r>
    </w:p>
    <w:p w:rsidR="00AE78DE" w:rsidRPr="001E388E" w:rsidRDefault="009E243D" w:rsidP="00AE78DE">
      <w:pPr>
        <w:pStyle w:val="ListParagraph"/>
        <w:numPr>
          <w:ilvl w:val="0"/>
          <w:numId w:val="1"/>
        </w:numPr>
      </w:pPr>
      <w:r w:rsidRPr="001E388E">
        <w:t xml:space="preserve"> USM can be used to machine any material, whereas ECM requires that the material is conductive to work, however this is inconsequential as Carbon fibre is conductive enough to be machined via ECM.</w:t>
      </w:r>
    </w:p>
    <w:p w:rsidR="009E243D" w:rsidRPr="001E388E" w:rsidRDefault="009E243D" w:rsidP="00AE78DE">
      <w:pPr>
        <w:pStyle w:val="ListParagraph"/>
        <w:numPr>
          <w:ilvl w:val="0"/>
          <w:numId w:val="1"/>
        </w:numPr>
      </w:pPr>
      <w:r w:rsidRPr="001E388E">
        <w:t>Both USM and ECM can be used to machine hard and brittle materials, however ECM is better when machining fragile parts than USM. But both can be used.</w:t>
      </w:r>
    </w:p>
    <w:p w:rsidR="009E243D" w:rsidRPr="001E388E" w:rsidRDefault="009E243D" w:rsidP="00AE78DE">
      <w:pPr>
        <w:pStyle w:val="ListParagraph"/>
        <w:numPr>
          <w:ilvl w:val="0"/>
          <w:numId w:val="1"/>
        </w:numPr>
      </w:pPr>
      <w:r w:rsidRPr="001E388E">
        <w:t>Both Processes produce adequate surface finishes, with no burrs for the product.</w:t>
      </w:r>
    </w:p>
    <w:p w:rsidR="009E243D" w:rsidRPr="001E388E" w:rsidRDefault="009E243D" w:rsidP="00AE78DE">
      <w:pPr>
        <w:pStyle w:val="ListParagraph"/>
        <w:numPr>
          <w:ilvl w:val="0"/>
          <w:numId w:val="1"/>
        </w:numPr>
      </w:pPr>
      <w:r w:rsidRPr="001E388E">
        <w:t>Both are not suited to jobs requiring small dimensions.</w:t>
      </w:r>
    </w:p>
    <w:p w:rsidR="009E243D" w:rsidRPr="001E388E" w:rsidRDefault="009E243D" w:rsidP="009E243D">
      <w:pPr>
        <w:pStyle w:val="ListParagraph"/>
        <w:numPr>
          <w:ilvl w:val="0"/>
          <w:numId w:val="1"/>
        </w:numPr>
      </w:pPr>
      <w:r w:rsidRPr="001E388E">
        <w:t>ECM can produce more complex geometries than USM due to the nature of the processes, however the product in question doesn’t have any complex geometries so it doesn’t matter for this job, however could affect future work.</w:t>
      </w:r>
    </w:p>
    <w:p w:rsidR="009E243D" w:rsidRPr="001E388E" w:rsidRDefault="009E243D" w:rsidP="009E243D">
      <w:pPr>
        <w:ind w:left="360"/>
      </w:pPr>
      <w:r w:rsidRPr="001E388E">
        <w:t>However, ECM beats USM in several factors:</w:t>
      </w:r>
    </w:p>
    <w:p w:rsidR="009E243D" w:rsidRPr="001E388E" w:rsidRDefault="009E243D" w:rsidP="009E243D">
      <w:pPr>
        <w:pStyle w:val="ListParagraph"/>
        <w:numPr>
          <w:ilvl w:val="0"/>
          <w:numId w:val="1"/>
        </w:numPr>
      </w:pPr>
      <w:r w:rsidRPr="001E388E">
        <w:t xml:space="preserve"> ECM tooling wears extremely slowly, if at all. Whereas USM tooling wears at a rapid pace, meaning that it needs to be replaced regularly.</w:t>
      </w:r>
    </w:p>
    <w:p w:rsidR="009E243D" w:rsidRPr="001E388E" w:rsidRDefault="009E243D" w:rsidP="009E243D">
      <w:pPr>
        <w:pStyle w:val="ListParagraph"/>
        <w:numPr>
          <w:ilvl w:val="0"/>
          <w:numId w:val="1"/>
        </w:numPr>
      </w:pPr>
      <w:r w:rsidRPr="001E388E">
        <w:t>ECM can be used to drill deep holes, whereas USM has limits to its machining depth.</w:t>
      </w:r>
    </w:p>
    <w:p w:rsidR="009E243D" w:rsidRPr="001E388E" w:rsidRDefault="000B0727" w:rsidP="000B0727">
      <w:pPr>
        <w:pStyle w:val="ListParagraph"/>
        <w:numPr>
          <w:ilvl w:val="0"/>
          <w:numId w:val="1"/>
        </w:numPr>
      </w:pPr>
      <w:r w:rsidRPr="001E388E">
        <w:t xml:space="preserve">ECM is best suited to High output </w:t>
      </w:r>
      <w:r w:rsidR="00CB0ACA" w:rsidRPr="001E388E">
        <w:t>manufacturing,</w:t>
      </w:r>
      <w:r w:rsidRPr="001E388E">
        <w:t xml:space="preserve"> whereas USM is best suited to low output.</w:t>
      </w:r>
    </w:p>
    <w:p w:rsidR="000B0727" w:rsidRPr="001E388E" w:rsidRDefault="000B0727" w:rsidP="000B0727">
      <w:pPr>
        <w:pStyle w:val="ListParagraph"/>
        <w:numPr>
          <w:ilvl w:val="0"/>
          <w:numId w:val="1"/>
        </w:numPr>
      </w:pPr>
      <w:r w:rsidRPr="001E388E">
        <w:t>ECM is much faster than USM, and can make deeper cuts, where USM may need to make several passes to achieve the same result.</w:t>
      </w:r>
    </w:p>
    <w:p w:rsidR="00AE78DE" w:rsidRPr="001E388E" w:rsidRDefault="009E243D" w:rsidP="008D454D">
      <w:r w:rsidRPr="001E388E">
        <w:t>The only downside to ECM in comparison to USM is the initial cost factor. As ECM equipment is classified in the high cost range however it’s running cost are in the low cost range. Whereas the initial cost for USM is in the medium cost range, but the running cost are in the High cost range due to tooling requirements, and the amount of power used to run the machine.</w:t>
      </w:r>
    </w:p>
    <w:p w:rsidR="00722662" w:rsidRDefault="00722662" w:rsidP="008D454D">
      <w:r w:rsidRPr="001E388E">
        <w:t>Therefore for this job it makes more sense to choose ECM, as although it costs more initially, if used to produce a high number of parts it will pay itself off relatively quickly, whereas if USM was chosen, it would be cheaper initially, but in the long run it would end up costing the company more.</w:t>
      </w:r>
    </w:p>
    <w:p w:rsidR="00B4249C" w:rsidRDefault="00B4249C" w:rsidP="008D454D"/>
    <w:p w:rsidR="00B4249C" w:rsidRDefault="00B4249C" w:rsidP="008D454D"/>
    <w:p w:rsidR="00B4249C" w:rsidRDefault="00B4249C" w:rsidP="008D454D"/>
    <w:p w:rsidR="00B4249C" w:rsidRDefault="00B4249C" w:rsidP="008D454D"/>
    <w:p w:rsidR="00B4249C" w:rsidRDefault="00B4249C" w:rsidP="008D454D"/>
    <w:p w:rsidR="00B4249C" w:rsidRDefault="00B4249C" w:rsidP="008D454D"/>
    <w:p w:rsidR="00B4249C" w:rsidRDefault="00B4249C" w:rsidP="008D454D"/>
    <w:p w:rsidR="00B4249C" w:rsidRDefault="00B4249C" w:rsidP="008D454D"/>
    <w:p w:rsidR="00B4249C" w:rsidRDefault="00B4249C" w:rsidP="008D454D"/>
    <w:p w:rsidR="00B4249C" w:rsidRDefault="00B4249C" w:rsidP="008D454D"/>
    <w:p w:rsidR="00B4249C" w:rsidRPr="001E388E" w:rsidRDefault="00B4249C" w:rsidP="008D454D"/>
    <w:p w:rsidR="00AE78DE" w:rsidRPr="001E388E" w:rsidRDefault="00B4249C" w:rsidP="00B4249C">
      <w:pPr>
        <w:pStyle w:val="Heading2"/>
      </w:pPr>
      <w:bookmarkStart w:id="13" w:name="_Toc509236862"/>
      <w:r>
        <w:lastRenderedPageBreak/>
        <w:t xml:space="preserve">3.4 </w:t>
      </w:r>
      <w:r w:rsidR="00157F3E" w:rsidRPr="001E388E">
        <w:t>Comparison of Chosen process and traditional</w:t>
      </w:r>
      <w:bookmarkEnd w:id="13"/>
      <w:r w:rsidR="00157F3E" w:rsidRPr="001E388E">
        <w:t xml:space="preserve"> </w:t>
      </w:r>
    </w:p>
    <w:p w:rsidR="00722662" w:rsidRPr="001E388E" w:rsidRDefault="00CC6983" w:rsidP="00CC6983">
      <w:pPr>
        <w:pStyle w:val="ListParagraph"/>
        <w:numPr>
          <w:ilvl w:val="0"/>
          <w:numId w:val="1"/>
        </w:numPr>
      </w:pPr>
      <w:r w:rsidRPr="001E388E">
        <w:t>Traditional machining has a Low initial cost, and maintenance/running costs are relatively cheap, however the running costs are similar to that of the ECM machine</w:t>
      </w:r>
      <w:r w:rsidR="00A63CD6" w:rsidRPr="001E388E">
        <w:t>, due to the need to replace cutting tools regularly when working with Carbon fibre</w:t>
      </w:r>
      <w:r w:rsidRPr="001E388E">
        <w:t xml:space="preserve">. </w:t>
      </w:r>
    </w:p>
    <w:p w:rsidR="00CC6983" w:rsidRPr="001E388E" w:rsidRDefault="00CC6983" w:rsidP="00CC6983">
      <w:pPr>
        <w:pStyle w:val="ListParagraph"/>
        <w:numPr>
          <w:ilvl w:val="0"/>
          <w:numId w:val="1"/>
        </w:numPr>
      </w:pPr>
      <w:r w:rsidRPr="001E388E">
        <w:t xml:space="preserve">The speed of traditional machining is slightly faster than that of the ECM machine, </w:t>
      </w:r>
    </w:p>
    <w:p w:rsidR="00CC6983" w:rsidRPr="001E388E" w:rsidRDefault="00CC6983" w:rsidP="00CC6983">
      <w:pPr>
        <w:pStyle w:val="ListParagraph"/>
      </w:pPr>
      <w:r w:rsidRPr="001E388E">
        <w:t>However the ECM machine once running doesn’t require much labour, therefore the engineer can continue with other work whilst it’s running. Whereas a traditional machinist would be controlling the machine for the whole of the process.</w:t>
      </w:r>
    </w:p>
    <w:p w:rsidR="00CC6983" w:rsidRPr="001E388E" w:rsidRDefault="00CC6983" w:rsidP="00CC6983">
      <w:pPr>
        <w:pStyle w:val="ListParagraph"/>
        <w:numPr>
          <w:ilvl w:val="0"/>
          <w:numId w:val="1"/>
        </w:numPr>
      </w:pPr>
      <w:r w:rsidRPr="001E388E">
        <w:t>Traditional machining could produce the same surface finish as ECM, but that would require slowing the process down, reducing production.</w:t>
      </w:r>
    </w:p>
    <w:p w:rsidR="00CD2BCC" w:rsidRPr="001E388E" w:rsidRDefault="00B4249C" w:rsidP="00B4249C">
      <w:pPr>
        <w:pStyle w:val="Heading2"/>
      </w:pPr>
      <w:bookmarkStart w:id="14" w:name="_Toc509236863"/>
      <w:r>
        <w:t xml:space="preserve">3.5 </w:t>
      </w:r>
      <w:r w:rsidR="00CD2BCC" w:rsidRPr="001E388E">
        <w:t>Process decision and justification</w:t>
      </w:r>
      <w:bookmarkEnd w:id="14"/>
    </w:p>
    <w:p w:rsidR="008D454D" w:rsidRPr="001E388E" w:rsidRDefault="008D454D" w:rsidP="00BE2877">
      <w:pPr>
        <w:rPr>
          <w:rFonts w:cstheme="minorHAnsi"/>
        </w:rPr>
      </w:pPr>
      <w:r w:rsidRPr="001E388E">
        <w:rPr>
          <w:rFonts w:cstheme="minorHAnsi"/>
        </w:rPr>
        <w:t>The Process chosen depends on several factors,</w:t>
      </w:r>
    </w:p>
    <w:p w:rsidR="008D454D" w:rsidRPr="001E388E" w:rsidRDefault="008D454D" w:rsidP="008D454D">
      <w:pPr>
        <w:pStyle w:val="ListParagraph"/>
        <w:numPr>
          <w:ilvl w:val="0"/>
          <w:numId w:val="1"/>
        </w:numPr>
        <w:rPr>
          <w:rFonts w:cstheme="minorHAnsi"/>
        </w:rPr>
      </w:pPr>
      <w:r w:rsidRPr="001E388E">
        <w:rPr>
          <w:rFonts w:cstheme="minorHAnsi"/>
        </w:rPr>
        <w:t>whether the cost effectiveness is the most important,</w:t>
      </w:r>
    </w:p>
    <w:p w:rsidR="008D454D" w:rsidRPr="001E388E" w:rsidRDefault="008D454D" w:rsidP="008D454D">
      <w:pPr>
        <w:pStyle w:val="ListParagraph"/>
        <w:numPr>
          <w:ilvl w:val="1"/>
          <w:numId w:val="1"/>
        </w:numPr>
        <w:rPr>
          <w:rFonts w:cstheme="minorHAnsi"/>
        </w:rPr>
      </w:pPr>
      <w:r w:rsidRPr="001E388E">
        <w:rPr>
          <w:rFonts w:cstheme="minorHAnsi"/>
        </w:rPr>
        <w:t>As if this is the case, and the production rate is low, although the two advanced processes can make the part to a higher standard than the current traditional machining process, it is likely to cost a lot of money upfront, and ultimately wont effect the products properties enough to warrant the spending.</w:t>
      </w:r>
    </w:p>
    <w:p w:rsidR="008D454D" w:rsidRPr="001E388E" w:rsidRDefault="008D454D" w:rsidP="008D454D">
      <w:pPr>
        <w:pStyle w:val="ListParagraph"/>
        <w:numPr>
          <w:ilvl w:val="1"/>
          <w:numId w:val="1"/>
        </w:numPr>
        <w:rPr>
          <w:rFonts w:cstheme="minorHAnsi"/>
        </w:rPr>
      </w:pPr>
      <w:r w:rsidRPr="001E388E">
        <w:rPr>
          <w:rFonts w:cstheme="minorHAnsi"/>
        </w:rPr>
        <w:t>However if the production rate is high enough, the cost of the machine and tooling can be justified, as they will get paid off relatively quickly, due to the rate at which the machine can work, and also due to the fact that once tooling has been bought or made, it can be used wear free for a very long time.</w:t>
      </w:r>
    </w:p>
    <w:p w:rsidR="008D454D" w:rsidRPr="001E388E" w:rsidRDefault="008D454D" w:rsidP="008D454D">
      <w:pPr>
        <w:pStyle w:val="ListParagraph"/>
        <w:rPr>
          <w:rFonts w:cstheme="minorHAnsi"/>
        </w:rPr>
      </w:pPr>
    </w:p>
    <w:p w:rsidR="008D454D" w:rsidRPr="001E388E" w:rsidRDefault="008D454D" w:rsidP="008D454D">
      <w:pPr>
        <w:pStyle w:val="ListParagraph"/>
        <w:numPr>
          <w:ilvl w:val="0"/>
          <w:numId w:val="1"/>
        </w:numPr>
        <w:rPr>
          <w:rFonts w:cstheme="minorHAnsi"/>
        </w:rPr>
      </w:pPr>
      <w:r w:rsidRPr="001E388E">
        <w:rPr>
          <w:rFonts w:cstheme="minorHAnsi"/>
        </w:rPr>
        <w:t xml:space="preserve">Whether improving the product is important, if this is the deciding factor, the chosen Process would be ECM. This is due to </w:t>
      </w:r>
    </w:p>
    <w:p w:rsidR="008D454D" w:rsidRPr="001E388E" w:rsidRDefault="008D454D" w:rsidP="008D454D">
      <w:pPr>
        <w:pStyle w:val="ListParagraph"/>
        <w:numPr>
          <w:ilvl w:val="1"/>
          <w:numId w:val="1"/>
        </w:numPr>
        <w:rPr>
          <w:rFonts w:cstheme="minorHAnsi"/>
        </w:rPr>
      </w:pPr>
      <w:r w:rsidRPr="001E388E">
        <w:rPr>
          <w:rFonts w:cstheme="minorHAnsi"/>
        </w:rPr>
        <w:t>Surface finish</w:t>
      </w:r>
    </w:p>
    <w:p w:rsidR="008D454D" w:rsidRPr="001E388E" w:rsidRDefault="008D454D" w:rsidP="008D454D">
      <w:pPr>
        <w:pStyle w:val="ListParagraph"/>
        <w:numPr>
          <w:ilvl w:val="1"/>
          <w:numId w:val="1"/>
        </w:numPr>
        <w:rPr>
          <w:rFonts w:cstheme="minorHAnsi"/>
        </w:rPr>
      </w:pPr>
      <w:r w:rsidRPr="001E388E">
        <w:rPr>
          <w:rFonts w:cstheme="minorHAnsi"/>
        </w:rPr>
        <w:t>Thermal and mechanical stresses</w:t>
      </w:r>
    </w:p>
    <w:p w:rsidR="008D454D" w:rsidRPr="001E388E" w:rsidRDefault="008D454D" w:rsidP="008D454D">
      <w:pPr>
        <w:pStyle w:val="ListParagraph"/>
        <w:numPr>
          <w:ilvl w:val="1"/>
          <w:numId w:val="1"/>
        </w:numPr>
        <w:rPr>
          <w:rFonts w:cstheme="minorHAnsi"/>
        </w:rPr>
      </w:pPr>
      <w:r w:rsidRPr="001E388E">
        <w:rPr>
          <w:rFonts w:cstheme="minorHAnsi"/>
        </w:rPr>
        <w:t>Speed of machining</w:t>
      </w:r>
    </w:p>
    <w:p w:rsidR="008D454D" w:rsidRPr="001E388E" w:rsidRDefault="008D454D" w:rsidP="008D454D">
      <w:pPr>
        <w:pStyle w:val="ListParagraph"/>
        <w:numPr>
          <w:ilvl w:val="1"/>
          <w:numId w:val="1"/>
        </w:numPr>
        <w:rPr>
          <w:rFonts w:cstheme="minorHAnsi"/>
        </w:rPr>
      </w:pPr>
      <w:r w:rsidRPr="001E388E">
        <w:rPr>
          <w:rFonts w:cstheme="minorHAnsi"/>
        </w:rPr>
        <w:t>Tooling is wear free</w:t>
      </w:r>
    </w:p>
    <w:p w:rsidR="008D454D" w:rsidRPr="001E388E" w:rsidRDefault="008D454D" w:rsidP="008D454D">
      <w:pPr>
        <w:pStyle w:val="ListParagraph"/>
        <w:rPr>
          <w:rFonts w:cstheme="minorHAnsi"/>
        </w:rPr>
      </w:pPr>
    </w:p>
    <w:p w:rsidR="00BE2877" w:rsidRPr="001E388E" w:rsidRDefault="00A63CD6" w:rsidP="00BE2877">
      <w:pPr>
        <w:rPr>
          <w:rFonts w:cstheme="minorHAnsi"/>
        </w:rPr>
      </w:pPr>
      <w:r w:rsidRPr="001E388E">
        <w:rPr>
          <w:rFonts w:cstheme="minorHAnsi"/>
        </w:rPr>
        <w:t>So overall, depending on whether this is a high or low output I would make two choices.</w:t>
      </w:r>
    </w:p>
    <w:p w:rsidR="00A63CD6" w:rsidRPr="001E388E" w:rsidRDefault="00A63CD6" w:rsidP="00A63CD6">
      <w:pPr>
        <w:pStyle w:val="ListParagraph"/>
        <w:numPr>
          <w:ilvl w:val="0"/>
          <w:numId w:val="1"/>
        </w:numPr>
        <w:rPr>
          <w:rFonts w:cstheme="minorHAnsi"/>
        </w:rPr>
      </w:pPr>
      <w:r w:rsidRPr="001E388E">
        <w:rPr>
          <w:rFonts w:cstheme="minorHAnsi"/>
        </w:rPr>
        <w:t>If it is high output, I would move towards using Electrochemical machining, as it has many advantages in comparison to traditional machining, and could lead onto new opportunities for the company to use their new technology for other jobs.</w:t>
      </w:r>
    </w:p>
    <w:p w:rsidR="00A63CD6" w:rsidRPr="001E388E" w:rsidRDefault="00A63CD6" w:rsidP="00A63CD6">
      <w:pPr>
        <w:pStyle w:val="ListParagraph"/>
        <w:numPr>
          <w:ilvl w:val="0"/>
          <w:numId w:val="1"/>
        </w:numPr>
        <w:rPr>
          <w:rFonts w:cstheme="minorHAnsi"/>
        </w:rPr>
      </w:pPr>
      <w:r w:rsidRPr="001E388E">
        <w:rPr>
          <w:rFonts w:cstheme="minorHAnsi"/>
        </w:rPr>
        <w:t>If it is low output, I would stay with the traditional machining methods, as it would take too long to repay the new machinery. And then focus on modernising a different in house process if possible.</w:t>
      </w:r>
    </w:p>
    <w:p w:rsidR="00DE20C1" w:rsidRPr="001E388E" w:rsidRDefault="00DE20C1" w:rsidP="00BE2877">
      <w:pPr>
        <w:rPr>
          <w:rFonts w:cstheme="minorHAnsi"/>
        </w:rPr>
      </w:pPr>
    </w:p>
    <w:p w:rsidR="00DE20C1" w:rsidRPr="001E388E" w:rsidRDefault="00DE20C1" w:rsidP="00BE2877">
      <w:pPr>
        <w:rPr>
          <w:rFonts w:cstheme="minorHAnsi"/>
        </w:rPr>
      </w:pPr>
    </w:p>
    <w:p w:rsidR="00DE20C1" w:rsidRPr="001E388E" w:rsidRDefault="00DE20C1" w:rsidP="00BE2877">
      <w:pPr>
        <w:rPr>
          <w:rFonts w:cstheme="minorHAnsi"/>
        </w:rPr>
      </w:pPr>
    </w:p>
    <w:p w:rsidR="00DE20C1" w:rsidRPr="001E388E" w:rsidRDefault="00DE20C1" w:rsidP="00BE2877">
      <w:pPr>
        <w:rPr>
          <w:rFonts w:cstheme="minorHAnsi"/>
        </w:rPr>
      </w:pPr>
    </w:p>
    <w:p w:rsidR="00DE20C1" w:rsidRPr="001E388E" w:rsidRDefault="00DE20C1" w:rsidP="00BE2877">
      <w:pPr>
        <w:rPr>
          <w:rFonts w:cstheme="minorHAnsi"/>
        </w:rPr>
      </w:pPr>
    </w:p>
    <w:p w:rsidR="00DE20C1" w:rsidRPr="001E388E" w:rsidRDefault="00DE20C1" w:rsidP="00BE2877">
      <w:pPr>
        <w:rPr>
          <w:rFonts w:cstheme="minorHAnsi"/>
        </w:rPr>
      </w:pPr>
    </w:p>
    <w:p w:rsidR="00BE2877" w:rsidRPr="001E388E" w:rsidRDefault="00BE2877" w:rsidP="00B4249C">
      <w:pPr>
        <w:pStyle w:val="Heading1"/>
      </w:pPr>
      <w:bookmarkStart w:id="15" w:name="_Toc509236864"/>
      <w:r w:rsidRPr="001E388E">
        <w:lastRenderedPageBreak/>
        <w:t>4.0 References</w:t>
      </w:r>
      <w:bookmarkEnd w:id="15"/>
    </w:p>
    <w:p w:rsidR="003A62F4" w:rsidRDefault="003A62F4" w:rsidP="007356B1">
      <w:pPr>
        <w:rPr>
          <w:rFonts w:cstheme="minorHAnsi"/>
          <w:b/>
          <w:sz w:val="24"/>
          <w:szCs w:val="24"/>
        </w:rPr>
      </w:pPr>
    </w:p>
    <w:p w:rsidR="007356B1" w:rsidRPr="007356B1" w:rsidRDefault="007356B1" w:rsidP="007356B1">
      <w:pPr>
        <w:rPr>
          <w:rFonts w:cstheme="minorHAnsi"/>
          <w:bCs/>
          <w:noProof/>
          <w:sz w:val="24"/>
          <w:szCs w:val="24"/>
        </w:rPr>
      </w:pPr>
      <w:r w:rsidRPr="007356B1">
        <w:rPr>
          <w:rFonts w:cstheme="minorHAnsi"/>
          <w:b/>
          <w:sz w:val="24"/>
          <w:szCs w:val="24"/>
        </w:rPr>
        <w:t>Anon.</w:t>
      </w:r>
      <w:r w:rsidRPr="007356B1">
        <w:rPr>
          <w:rFonts w:cstheme="minorHAnsi"/>
          <w:sz w:val="24"/>
          <w:szCs w:val="24"/>
        </w:rPr>
        <w:t xml:space="preserve"> (201</w:t>
      </w:r>
      <w:r w:rsidRPr="007356B1">
        <w:rPr>
          <w:rFonts w:cstheme="minorHAnsi"/>
          <w:sz w:val="24"/>
          <w:szCs w:val="24"/>
        </w:rPr>
        <w:t>8</w:t>
      </w:r>
      <w:r w:rsidRPr="007356B1">
        <w:rPr>
          <w:rFonts w:cstheme="minorHAnsi"/>
          <w:sz w:val="24"/>
          <w:szCs w:val="24"/>
        </w:rPr>
        <w:t xml:space="preserve">). </w:t>
      </w:r>
      <w:r w:rsidRPr="007356B1">
        <w:rPr>
          <w:rFonts w:cstheme="minorHAnsi"/>
          <w:i/>
          <w:sz w:val="24"/>
          <w:szCs w:val="24"/>
        </w:rPr>
        <w:t>CES educational Package</w:t>
      </w:r>
      <w:r w:rsidRPr="007356B1">
        <w:rPr>
          <w:rFonts w:cstheme="minorHAnsi"/>
          <w:sz w:val="24"/>
          <w:szCs w:val="24"/>
        </w:rPr>
        <w:t>. Injection moulding</w:t>
      </w:r>
    </w:p>
    <w:p w:rsidR="007356B1" w:rsidRPr="007356B1" w:rsidRDefault="007356B1" w:rsidP="007356B1">
      <w:pPr>
        <w:rPr>
          <w:rFonts w:eastAsia="Times New Roman" w:cstheme="minorHAnsi"/>
          <w:sz w:val="24"/>
          <w:szCs w:val="24"/>
          <w:lang w:eastAsia="en-GB"/>
        </w:rPr>
      </w:pPr>
      <w:r w:rsidRPr="007356B1">
        <w:rPr>
          <w:rFonts w:eastAsia="Times New Roman" w:cstheme="minorHAnsi"/>
          <w:b/>
          <w:sz w:val="24"/>
          <w:szCs w:val="24"/>
          <w:lang w:eastAsia="en-GB"/>
        </w:rPr>
        <w:t>Anon.</w:t>
      </w:r>
      <w:r w:rsidRPr="007356B1">
        <w:rPr>
          <w:rFonts w:eastAsia="Times New Roman" w:cstheme="minorHAnsi"/>
          <w:sz w:val="24"/>
          <w:szCs w:val="24"/>
          <w:lang w:eastAsia="en-GB"/>
        </w:rPr>
        <w:t xml:space="preserve"> (</w:t>
      </w:r>
      <w:r w:rsidRPr="007356B1">
        <w:rPr>
          <w:rFonts w:eastAsia="Times New Roman" w:cstheme="minorHAnsi"/>
          <w:sz w:val="24"/>
          <w:szCs w:val="24"/>
          <w:lang w:eastAsia="en-GB"/>
        </w:rPr>
        <w:t>2018</w:t>
      </w:r>
      <w:r w:rsidRPr="007356B1">
        <w:rPr>
          <w:rFonts w:eastAsia="Times New Roman" w:cstheme="minorHAnsi"/>
          <w:i/>
          <w:sz w:val="24"/>
          <w:szCs w:val="24"/>
          <w:lang w:eastAsia="en-GB"/>
        </w:rPr>
        <w:t xml:space="preserve">). </w:t>
      </w:r>
      <w:r w:rsidRPr="007356B1">
        <w:rPr>
          <w:rFonts w:eastAsia="Times New Roman" w:cstheme="minorHAnsi"/>
          <w:i/>
          <w:sz w:val="24"/>
          <w:szCs w:val="24"/>
          <w:lang w:eastAsia="en-GB"/>
        </w:rPr>
        <w:t>Alphas ceramic rotor rs superlight</w:t>
      </w:r>
      <w:r w:rsidRPr="007356B1">
        <w:rPr>
          <w:rFonts w:eastAsia="Times New Roman" w:cstheme="minorHAnsi"/>
          <w:sz w:val="24"/>
          <w:szCs w:val="24"/>
          <w:lang w:eastAsia="en-GB"/>
        </w:rPr>
        <w:t xml:space="preserve">, [online]). Available at: </w:t>
      </w:r>
      <w:r w:rsidRPr="007356B1">
        <w:rPr>
          <w:rFonts w:cstheme="minorHAnsi"/>
          <w:sz w:val="24"/>
          <w:szCs w:val="24"/>
        </w:rPr>
        <w:t>ttps://www.bikerumor.com/2016/11/18/alphas-ceramic-rotor-rs-superlight-spanish-carbon-disc-brake-rotors/</w:t>
      </w:r>
      <w:r w:rsidRPr="007356B1">
        <w:rPr>
          <w:rFonts w:eastAsia="Times New Roman" w:cstheme="minorHAnsi"/>
          <w:sz w:val="24"/>
          <w:szCs w:val="24"/>
          <w:lang w:eastAsia="en-GB"/>
        </w:rPr>
        <w:t xml:space="preserve"> </w:t>
      </w:r>
      <w:r w:rsidRPr="007356B1">
        <w:rPr>
          <w:rFonts w:eastAsia="Times New Roman" w:cstheme="minorHAnsi"/>
          <w:sz w:val="24"/>
          <w:szCs w:val="24"/>
          <w:lang w:eastAsia="en-GB"/>
        </w:rPr>
        <w:t xml:space="preserve">[Accessed Day </w:t>
      </w:r>
      <w:r w:rsidRPr="007356B1">
        <w:rPr>
          <w:rFonts w:eastAsia="Times New Roman" w:cstheme="minorHAnsi"/>
          <w:sz w:val="24"/>
          <w:szCs w:val="24"/>
          <w:lang w:eastAsia="en-GB"/>
        </w:rPr>
        <w:t>3/3/18</w:t>
      </w:r>
      <w:r w:rsidRPr="007356B1">
        <w:rPr>
          <w:rFonts w:eastAsia="Times New Roman" w:cstheme="minorHAnsi"/>
          <w:sz w:val="24"/>
          <w:szCs w:val="24"/>
          <w:lang w:eastAsia="en-GB"/>
        </w:rPr>
        <w:t>].</w:t>
      </w:r>
    </w:p>
    <w:p w:rsidR="007356B1" w:rsidRPr="007356B1" w:rsidRDefault="007356B1" w:rsidP="007356B1">
      <w:pPr>
        <w:rPr>
          <w:rStyle w:val="Hyperlink"/>
          <w:rFonts w:cstheme="minorHAnsi"/>
          <w:sz w:val="24"/>
          <w:szCs w:val="24"/>
        </w:rPr>
      </w:pPr>
      <w:r w:rsidRPr="007356B1">
        <w:rPr>
          <w:rFonts w:eastAsia="Times New Roman" w:cstheme="minorHAnsi"/>
          <w:b/>
          <w:sz w:val="24"/>
          <w:szCs w:val="24"/>
          <w:lang w:eastAsia="en-GB"/>
        </w:rPr>
        <w:t>Anon.</w:t>
      </w:r>
      <w:r w:rsidRPr="007356B1">
        <w:rPr>
          <w:rFonts w:eastAsia="Times New Roman" w:cstheme="minorHAnsi"/>
          <w:sz w:val="24"/>
          <w:szCs w:val="24"/>
          <w:lang w:eastAsia="en-GB"/>
        </w:rPr>
        <w:t xml:space="preserve"> (2018</w:t>
      </w:r>
      <w:r w:rsidRPr="007356B1">
        <w:rPr>
          <w:rFonts w:eastAsia="Times New Roman" w:cstheme="minorHAnsi"/>
          <w:i/>
          <w:sz w:val="24"/>
          <w:szCs w:val="24"/>
          <w:lang w:eastAsia="en-GB"/>
        </w:rPr>
        <w:t>) Five tips for carbon fibre machining</w:t>
      </w:r>
      <w:r w:rsidRPr="007356B1">
        <w:rPr>
          <w:rFonts w:eastAsia="Times New Roman" w:cstheme="minorHAnsi"/>
          <w:sz w:val="24"/>
          <w:szCs w:val="24"/>
          <w:lang w:eastAsia="en-GB"/>
        </w:rPr>
        <w:t xml:space="preserve">, [online]). Available at: </w:t>
      </w:r>
      <w:hyperlink r:id="rId15" w:history="1">
        <w:r w:rsidRPr="007356B1">
          <w:rPr>
            <w:rStyle w:val="Hyperlink"/>
            <w:rFonts w:cstheme="minorHAnsi"/>
            <w:sz w:val="24"/>
            <w:szCs w:val="24"/>
          </w:rPr>
          <w:t>https://www.element.com/nucleus/2016/06/29/five-tips-for-machining-carbon-fiberhttps://www.compositesworld.com/articles/machining-carbon-composites-risky-business</w:t>
        </w:r>
      </w:hyperlink>
    </w:p>
    <w:p w:rsidR="007356B1" w:rsidRPr="007356B1" w:rsidRDefault="007356B1" w:rsidP="007356B1">
      <w:pPr>
        <w:rPr>
          <w:rFonts w:eastAsia="Times New Roman" w:cstheme="minorHAnsi"/>
          <w:sz w:val="24"/>
          <w:szCs w:val="24"/>
          <w:lang w:eastAsia="en-GB"/>
        </w:rPr>
      </w:pPr>
      <w:r w:rsidRPr="007356B1">
        <w:rPr>
          <w:rFonts w:eastAsia="Times New Roman" w:cstheme="minorHAnsi"/>
          <w:sz w:val="24"/>
          <w:szCs w:val="24"/>
          <w:lang w:eastAsia="en-GB"/>
        </w:rPr>
        <w:t>[</w:t>
      </w:r>
      <w:r w:rsidRPr="007356B1">
        <w:rPr>
          <w:rFonts w:eastAsia="Times New Roman" w:cstheme="minorHAnsi"/>
          <w:sz w:val="24"/>
          <w:szCs w:val="24"/>
          <w:lang w:eastAsia="en-GB"/>
        </w:rPr>
        <w:t xml:space="preserve"> </w:t>
      </w:r>
      <w:r w:rsidRPr="007356B1">
        <w:rPr>
          <w:rFonts w:eastAsia="Times New Roman" w:cstheme="minorHAnsi"/>
          <w:sz w:val="24"/>
          <w:szCs w:val="24"/>
          <w:lang w:eastAsia="en-GB"/>
        </w:rPr>
        <w:t xml:space="preserve">Accessed Day </w:t>
      </w:r>
      <w:r w:rsidRPr="007356B1">
        <w:rPr>
          <w:rFonts w:eastAsia="Times New Roman" w:cstheme="minorHAnsi"/>
          <w:sz w:val="24"/>
          <w:szCs w:val="24"/>
          <w:lang w:eastAsia="en-GB"/>
        </w:rPr>
        <w:t>29/02</w:t>
      </w:r>
      <w:r w:rsidRPr="007356B1">
        <w:rPr>
          <w:rFonts w:eastAsia="Times New Roman" w:cstheme="minorHAnsi"/>
          <w:sz w:val="24"/>
          <w:szCs w:val="24"/>
          <w:lang w:eastAsia="en-GB"/>
        </w:rPr>
        <w:t>/1</w:t>
      </w:r>
      <w:r w:rsidRPr="007356B1">
        <w:rPr>
          <w:rFonts w:eastAsia="Times New Roman" w:cstheme="minorHAnsi"/>
          <w:sz w:val="24"/>
          <w:szCs w:val="24"/>
          <w:lang w:eastAsia="en-GB"/>
        </w:rPr>
        <w:t>7</w:t>
      </w:r>
      <w:r w:rsidRPr="007356B1">
        <w:rPr>
          <w:rFonts w:eastAsia="Times New Roman" w:cstheme="minorHAnsi"/>
          <w:sz w:val="24"/>
          <w:szCs w:val="24"/>
          <w:lang w:eastAsia="en-GB"/>
        </w:rPr>
        <w:t>].</w:t>
      </w:r>
    </w:p>
    <w:p w:rsidR="007356B1" w:rsidRPr="007356B1" w:rsidRDefault="007356B1" w:rsidP="007356B1">
      <w:pPr>
        <w:rPr>
          <w:rFonts w:cstheme="minorHAnsi"/>
          <w:sz w:val="24"/>
          <w:szCs w:val="24"/>
        </w:rPr>
      </w:pPr>
      <w:r w:rsidRPr="007356B1">
        <w:rPr>
          <w:rFonts w:eastAsia="Times New Roman" w:cstheme="minorHAnsi"/>
          <w:b/>
          <w:sz w:val="24"/>
          <w:szCs w:val="24"/>
          <w:lang w:eastAsia="en-GB"/>
        </w:rPr>
        <w:t>Anon.</w:t>
      </w:r>
      <w:r w:rsidRPr="007356B1">
        <w:rPr>
          <w:rFonts w:eastAsia="Times New Roman" w:cstheme="minorHAnsi"/>
          <w:sz w:val="24"/>
          <w:szCs w:val="24"/>
          <w:lang w:eastAsia="en-GB"/>
        </w:rPr>
        <w:t xml:space="preserve"> (2018</w:t>
      </w:r>
      <w:r w:rsidRPr="007356B1">
        <w:rPr>
          <w:rFonts w:eastAsia="Times New Roman" w:cstheme="minorHAnsi"/>
          <w:i/>
          <w:sz w:val="24"/>
          <w:szCs w:val="24"/>
          <w:lang w:eastAsia="en-GB"/>
        </w:rPr>
        <w:t xml:space="preserve">) </w:t>
      </w:r>
      <w:r w:rsidRPr="003A62F4">
        <w:rPr>
          <w:rFonts w:eastAsia="Times New Roman" w:cstheme="minorHAnsi"/>
          <w:i/>
          <w:sz w:val="24"/>
          <w:szCs w:val="24"/>
          <w:lang w:eastAsia="en-GB"/>
        </w:rPr>
        <w:t>overview of NTM processes</w:t>
      </w:r>
      <w:r w:rsidRPr="007356B1">
        <w:rPr>
          <w:rFonts w:eastAsia="Times New Roman" w:cstheme="minorHAnsi"/>
          <w:sz w:val="24"/>
          <w:szCs w:val="24"/>
          <w:lang w:eastAsia="en-GB"/>
        </w:rPr>
        <w:t xml:space="preserve">, [online]). Available at: </w:t>
      </w:r>
      <w:hyperlink r:id="rId16" w:history="1">
        <w:r w:rsidRPr="007356B1">
          <w:rPr>
            <w:rStyle w:val="Hyperlink"/>
            <w:rFonts w:cstheme="minorHAnsi"/>
            <w:sz w:val="24"/>
            <w:szCs w:val="24"/>
          </w:rPr>
          <w:t>http://www.nitc.ac.in/dept/me/jagade</w:t>
        </w:r>
        <w:r w:rsidRPr="007356B1">
          <w:rPr>
            <w:rStyle w:val="Hyperlink"/>
            <w:rFonts w:cstheme="minorHAnsi"/>
            <w:sz w:val="24"/>
            <w:szCs w:val="24"/>
          </w:rPr>
          <w:t>esha/mev303/OVERVIEW_OF_NTM_PROCESSES.pdf</w:t>
        </w:r>
      </w:hyperlink>
    </w:p>
    <w:p w:rsidR="007356B1" w:rsidRPr="007356B1" w:rsidRDefault="007356B1" w:rsidP="007356B1">
      <w:pPr>
        <w:rPr>
          <w:rFonts w:eastAsia="Times New Roman" w:cstheme="minorHAnsi"/>
          <w:sz w:val="24"/>
          <w:szCs w:val="24"/>
          <w:lang w:eastAsia="en-GB"/>
        </w:rPr>
      </w:pPr>
      <w:r w:rsidRPr="007356B1">
        <w:rPr>
          <w:rFonts w:eastAsia="Times New Roman" w:cstheme="minorHAnsi"/>
          <w:sz w:val="24"/>
          <w:szCs w:val="24"/>
          <w:lang w:eastAsia="en-GB"/>
        </w:rPr>
        <w:t xml:space="preserve"> </w:t>
      </w:r>
      <w:r w:rsidRPr="007356B1">
        <w:rPr>
          <w:rFonts w:eastAsia="Times New Roman" w:cstheme="minorHAnsi"/>
          <w:sz w:val="24"/>
          <w:szCs w:val="24"/>
          <w:lang w:eastAsia="en-GB"/>
        </w:rPr>
        <w:t xml:space="preserve">[ Accessed Day </w:t>
      </w:r>
      <w:r w:rsidRPr="007356B1">
        <w:rPr>
          <w:rFonts w:eastAsia="Times New Roman" w:cstheme="minorHAnsi"/>
          <w:sz w:val="24"/>
          <w:szCs w:val="24"/>
          <w:lang w:eastAsia="en-GB"/>
        </w:rPr>
        <w:t>12</w:t>
      </w:r>
      <w:r w:rsidRPr="007356B1">
        <w:rPr>
          <w:rFonts w:eastAsia="Times New Roman" w:cstheme="minorHAnsi"/>
          <w:sz w:val="24"/>
          <w:szCs w:val="24"/>
          <w:lang w:eastAsia="en-GB"/>
        </w:rPr>
        <w:t>/</w:t>
      </w:r>
      <w:r w:rsidRPr="007356B1">
        <w:rPr>
          <w:rFonts w:eastAsia="Times New Roman" w:cstheme="minorHAnsi"/>
          <w:sz w:val="24"/>
          <w:szCs w:val="24"/>
          <w:lang w:eastAsia="en-GB"/>
        </w:rPr>
        <w:t>03</w:t>
      </w:r>
      <w:r w:rsidRPr="007356B1">
        <w:rPr>
          <w:rFonts w:eastAsia="Times New Roman" w:cstheme="minorHAnsi"/>
          <w:sz w:val="24"/>
          <w:szCs w:val="24"/>
          <w:lang w:eastAsia="en-GB"/>
        </w:rPr>
        <w:t>/17].</w:t>
      </w:r>
    </w:p>
    <w:p w:rsidR="007356B1" w:rsidRPr="007356B1" w:rsidRDefault="007356B1" w:rsidP="007356B1">
      <w:pPr>
        <w:autoSpaceDE w:val="0"/>
        <w:autoSpaceDN w:val="0"/>
        <w:adjustRightInd w:val="0"/>
        <w:spacing w:after="0" w:line="240" w:lineRule="auto"/>
        <w:rPr>
          <w:rFonts w:cstheme="minorHAnsi"/>
          <w:sz w:val="24"/>
          <w:szCs w:val="24"/>
        </w:rPr>
      </w:pPr>
      <w:r w:rsidRPr="007356B1">
        <w:rPr>
          <w:rFonts w:cstheme="minorHAnsi"/>
          <w:b/>
          <w:sz w:val="24"/>
          <w:szCs w:val="24"/>
        </w:rPr>
        <w:t>El-Awadi</w:t>
      </w:r>
      <w:r w:rsidRPr="007356B1">
        <w:rPr>
          <w:rFonts w:cstheme="minorHAnsi"/>
          <w:b/>
          <w:sz w:val="24"/>
          <w:szCs w:val="24"/>
        </w:rPr>
        <w:t>, G.A Et al</w:t>
      </w:r>
      <w:r w:rsidRPr="007356B1">
        <w:rPr>
          <w:rFonts w:cstheme="minorHAnsi"/>
          <w:color w:val="0000FF"/>
          <w:sz w:val="24"/>
          <w:szCs w:val="24"/>
        </w:rPr>
        <w:t xml:space="preserve">. (2015) </w:t>
      </w:r>
      <w:r w:rsidRPr="007356B1">
        <w:rPr>
          <w:rFonts w:cstheme="minorHAnsi"/>
          <w:i/>
          <w:sz w:val="24"/>
          <w:szCs w:val="24"/>
        </w:rPr>
        <w:t>Chemical Machining, Metals Handbook</w:t>
      </w:r>
      <w:r w:rsidRPr="007356B1">
        <w:rPr>
          <w:rFonts w:cstheme="minorHAnsi"/>
          <w:sz w:val="24"/>
          <w:szCs w:val="24"/>
        </w:rPr>
        <w:t>, vol. 3, Machining, 8th ed., American Society</w:t>
      </w:r>
    </w:p>
    <w:p w:rsidR="007356B1" w:rsidRPr="007356B1" w:rsidRDefault="007356B1" w:rsidP="007356B1">
      <w:pPr>
        <w:rPr>
          <w:rFonts w:cstheme="minorHAnsi"/>
          <w:sz w:val="24"/>
          <w:szCs w:val="24"/>
        </w:rPr>
      </w:pPr>
      <w:r w:rsidRPr="007356B1">
        <w:rPr>
          <w:rFonts w:cstheme="minorHAnsi"/>
          <w:sz w:val="24"/>
          <w:szCs w:val="24"/>
        </w:rPr>
        <w:t>for Metals, Metals Park, OH, pp. 240–248.</w:t>
      </w:r>
    </w:p>
    <w:sectPr w:rsidR="007356B1" w:rsidRPr="007356B1" w:rsidSect="00BE2877">
      <w:head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E52B5" w:rsidRDefault="005E52B5" w:rsidP="005E52B5">
      <w:pPr>
        <w:spacing w:after="0" w:line="240" w:lineRule="auto"/>
      </w:pPr>
      <w:r>
        <w:separator/>
      </w:r>
    </w:p>
  </w:endnote>
  <w:endnote w:type="continuationSeparator" w:id="0">
    <w:p w:rsidR="005E52B5" w:rsidRDefault="005E52B5" w:rsidP="005E52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E52B5" w:rsidRDefault="005E52B5" w:rsidP="005E52B5">
      <w:pPr>
        <w:spacing w:after="0" w:line="240" w:lineRule="auto"/>
      </w:pPr>
      <w:r>
        <w:separator/>
      </w:r>
    </w:p>
  </w:footnote>
  <w:footnote w:type="continuationSeparator" w:id="0">
    <w:p w:rsidR="005E52B5" w:rsidRDefault="005E52B5" w:rsidP="005E52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31111966"/>
      <w:docPartObj>
        <w:docPartGallery w:val="Page Numbers (Top of Page)"/>
        <w:docPartUnique/>
      </w:docPartObj>
    </w:sdtPr>
    <w:sdtEndPr>
      <w:rPr>
        <w:noProof/>
      </w:rPr>
    </w:sdtEndPr>
    <w:sdtContent>
      <w:p w:rsidR="005E52B5" w:rsidRDefault="005E52B5">
        <w:pPr>
          <w:pStyle w:val="Header"/>
          <w:jc w:val="right"/>
        </w:pPr>
        <w:r>
          <w:fldChar w:fldCharType="begin"/>
        </w:r>
        <w:r>
          <w:instrText xml:space="preserve"> PAGE   \* MERGEFORMAT </w:instrText>
        </w:r>
        <w:r>
          <w:fldChar w:fldCharType="separate"/>
        </w:r>
        <w:r w:rsidR="00FB0191">
          <w:rPr>
            <w:noProof/>
          </w:rPr>
          <w:t>1</w:t>
        </w:r>
        <w:r>
          <w:rPr>
            <w:noProof/>
          </w:rPr>
          <w:fldChar w:fldCharType="end"/>
        </w:r>
      </w:p>
    </w:sdtContent>
  </w:sdt>
  <w:p w:rsidR="005E52B5" w:rsidRDefault="005E52B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172378"/>
    <w:multiLevelType w:val="hybridMultilevel"/>
    <w:tmpl w:val="29BA2608"/>
    <w:lvl w:ilvl="0" w:tplc="C634615A">
      <w:start w:val="3"/>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E2877"/>
    <w:rsid w:val="000B0727"/>
    <w:rsid w:val="0010444E"/>
    <w:rsid w:val="0014251B"/>
    <w:rsid w:val="00144634"/>
    <w:rsid w:val="00157F3E"/>
    <w:rsid w:val="001C5566"/>
    <w:rsid w:val="001E388E"/>
    <w:rsid w:val="00300812"/>
    <w:rsid w:val="003179B1"/>
    <w:rsid w:val="00336C47"/>
    <w:rsid w:val="003A62F4"/>
    <w:rsid w:val="004533BD"/>
    <w:rsid w:val="00496925"/>
    <w:rsid w:val="004C2A4B"/>
    <w:rsid w:val="00505724"/>
    <w:rsid w:val="00524787"/>
    <w:rsid w:val="0056010D"/>
    <w:rsid w:val="005E52B5"/>
    <w:rsid w:val="006447CA"/>
    <w:rsid w:val="007210C1"/>
    <w:rsid w:val="007219BD"/>
    <w:rsid w:val="00722662"/>
    <w:rsid w:val="0072362B"/>
    <w:rsid w:val="007356B1"/>
    <w:rsid w:val="007E7214"/>
    <w:rsid w:val="0081739A"/>
    <w:rsid w:val="008C07E1"/>
    <w:rsid w:val="008D454D"/>
    <w:rsid w:val="008E7375"/>
    <w:rsid w:val="00993431"/>
    <w:rsid w:val="00996C7D"/>
    <w:rsid w:val="009D78A2"/>
    <w:rsid w:val="009E243D"/>
    <w:rsid w:val="00A12C68"/>
    <w:rsid w:val="00A63CD6"/>
    <w:rsid w:val="00AD5B27"/>
    <w:rsid w:val="00AE78DE"/>
    <w:rsid w:val="00B332E6"/>
    <w:rsid w:val="00B4249C"/>
    <w:rsid w:val="00B832FF"/>
    <w:rsid w:val="00BC501B"/>
    <w:rsid w:val="00BD2D3D"/>
    <w:rsid w:val="00BE2877"/>
    <w:rsid w:val="00C26BD3"/>
    <w:rsid w:val="00C67979"/>
    <w:rsid w:val="00CA7359"/>
    <w:rsid w:val="00CB0ACA"/>
    <w:rsid w:val="00CC6983"/>
    <w:rsid w:val="00CD2BCC"/>
    <w:rsid w:val="00CD4C1E"/>
    <w:rsid w:val="00D57973"/>
    <w:rsid w:val="00DE20C1"/>
    <w:rsid w:val="00E057B0"/>
    <w:rsid w:val="00E85015"/>
    <w:rsid w:val="00EC649A"/>
    <w:rsid w:val="00F013DC"/>
    <w:rsid w:val="00FB0191"/>
    <w:rsid w:val="00FD33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88600C"/>
  <w15:chartTrackingRefBased/>
  <w15:docId w15:val="{B1C9B75F-E052-41C8-AFA6-6A71E037EE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E287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C2A4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C2A4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E287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E2877"/>
    <w:rPr>
      <w:rFonts w:eastAsiaTheme="minorEastAsia"/>
      <w:lang w:val="en-US"/>
    </w:rPr>
  </w:style>
  <w:style w:type="character" w:customStyle="1" w:styleId="Heading1Char">
    <w:name w:val="Heading 1 Char"/>
    <w:basedOn w:val="DefaultParagraphFont"/>
    <w:link w:val="Heading1"/>
    <w:uiPriority w:val="9"/>
    <w:rsid w:val="00BE287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BE2877"/>
    <w:pPr>
      <w:outlineLvl w:val="9"/>
    </w:pPr>
    <w:rPr>
      <w:lang w:val="en-US"/>
    </w:rPr>
  </w:style>
  <w:style w:type="paragraph" w:styleId="TOC1">
    <w:name w:val="toc 1"/>
    <w:basedOn w:val="Normal"/>
    <w:next w:val="Normal"/>
    <w:autoRedefine/>
    <w:uiPriority w:val="39"/>
    <w:unhideWhenUsed/>
    <w:rsid w:val="00BE2877"/>
    <w:pPr>
      <w:spacing w:after="100"/>
    </w:pPr>
  </w:style>
  <w:style w:type="character" w:styleId="Hyperlink">
    <w:name w:val="Hyperlink"/>
    <w:basedOn w:val="DefaultParagraphFont"/>
    <w:uiPriority w:val="99"/>
    <w:unhideWhenUsed/>
    <w:rsid w:val="00BE2877"/>
    <w:rPr>
      <w:color w:val="0563C1" w:themeColor="hyperlink"/>
      <w:u w:val="single"/>
    </w:rPr>
  </w:style>
  <w:style w:type="character" w:customStyle="1" w:styleId="Heading2Char">
    <w:name w:val="Heading 2 Char"/>
    <w:basedOn w:val="DefaultParagraphFont"/>
    <w:link w:val="Heading2"/>
    <w:uiPriority w:val="9"/>
    <w:rsid w:val="004C2A4B"/>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4C2A4B"/>
    <w:rPr>
      <w:rFonts w:asciiTheme="majorHAnsi" w:eastAsiaTheme="majorEastAsia" w:hAnsiTheme="majorHAnsi" w:cstheme="majorBidi"/>
      <w:color w:val="1F4D78" w:themeColor="accent1" w:themeShade="7F"/>
      <w:sz w:val="24"/>
      <w:szCs w:val="24"/>
    </w:rPr>
  </w:style>
  <w:style w:type="table" w:styleId="TableGrid">
    <w:name w:val="Table Grid"/>
    <w:basedOn w:val="TableNormal"/>
    <w:uiPriority w:val="39"/>
    <w:rsid w:val="00CD4C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4C1E"/>
    <w:pPr>
      <w:ind w:left="720"/>
      <w:contextualSpacing/>
    </w:pPr>
  </w:style>
  <w:style w:type="paragraph" w:styleId="TOC2">
    <w:name w:val="toc 2"/>
    <w:basedOn w:val="Normal"/>
    <w:next w:val="Normal"/>
    <w:autoRedefine/>
    <w:uiPriority w:val="39"/>
    <w:unhideWhenUsed/>
    <w:rsid w:val="00EC649A"/>
    <w:pPr>
      <w:spacing w:after="100"/>
      <w:ind w:left="220"/>
    </w:pPr>
  </w:style>
  <w:style w:type="paragraph" w:styleId="TOC3">
    <w:name w:val="toc 3"/>
    <w:basedOn w:val="Normal"/>
    <w:next w:val="Normal"/>
    <w:autoRedefine/>
    <w:uiPriority w:val="39"/>
    <w:unhideWhenUsed/>
    <w:rsid w:val="00EC649A"/>
    <w:pPr>
      <w:spacing w:after="100"/>
      <w:ind w:left="440"/>
    </w:pPr>
  </w:style>
  <w:style w:type="paragraph" w:styleId="Caption">
    <w:name w:val="caption"/>
    <w:basedOn w:val="Normal"/>
    <w:next w:val="Normal"/>
    <w:uiPriority w:val="35"/>
    <w:unhideWhenUsed/>
    <w:qFormat/>
    <w:rsid w:val="00505724"/>
    <w:pPr>
      <w:spacing w:after="200" w:line="240" w:lineRule="auto"/>
    </w:pPr>
    <w:rPr>
      <w:i/>
      <w:iCs/>
      <w:color w:val="44546A" w:themeColor="text2"/>
      <w:sz w:val="18"/>
      <w:szCs w:val="18"/>
    </w:rPr>
  </w:style>
  <w:style w:type="paragraph" w:styleId="Header">
    <w:name w:val="header"/>
    <w:basedOn w:val="Normal"/>
    <w:link w:val="HeaderChar"/>
    <w:uiPriority w:val="99"/>
    <w:unhideWhenUsed/>
    <w:rsid w:val="005E52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52B5"/>
  </w:style>
  <w:style w:type="paragraph" w:styleId="Footer">
    <w:name w:val="footer"/>
    <w:basedOn w:val="Normal"/>
    <w:link w:val="FooterChar"/>
    <w:uiPriority w:val="99"/>
    <w:unhideWhenUsed/>
    <w:rsid w:val="005E52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52B5"/>
  </w:style>
  <w:style w:type="character" w:styleId="FollowedHyperlink">
    <w:name w:val="FollowedHyperlink"/>
    <w:basedOn w:val="DefaultParagraphFont"/>
    <w:uiPriority w:val="99"/>
    <w:semiHidden/>
    <w:unhideWhenUsed/>
    <w:rsid w:val="007356B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element.com/nucleus/2016/06/29/five-tips-for-machining-carbon-fiber"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www.nitc.ac.in/dept/me/jagadeesha/mev303/OVERVIEW_OF_NTM_PROCESSES.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www.element.com/nucleus/2016/06/29/five-tips-for-machining-carbon-fiberhttps://www.compositesworld.com/articles/machining-carbon-composites-risky-business" TargetMode="External"/><Relationship Id="rId10" Type="http://schemas.openxmlformats.org/officeDocument/2006/relationships/image" Target="media/image2.png"/><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58D992FC0DDB480C865AF9E7CEDA7F81"/>
        <w:category>
          <w:name w:val="General"/>
          <w:gallery w:val="placeholder"/>
        </w:category>
        <w:types>
          <w:type w:val="bbPlcHdr"/>
        </w:types>
        <w:behaviors>
          <w:behavior w:val="content"/>
        </w:behaviors>
        <w:guid w:val="{5C3102C2-FFC0-4734-A2CA-993C13B5B8A2}"/>
      </w:docPartPr>
      <w:docPartBody>
        <w:p w:rsidR="004B1FFB" w:rsidRDefault="006A47BD" w:rsidP="006A47BD">
          <w:pPr>
            <w:pStyle w:val="58D992FC0DDB480C865AF9E7CEDA7F81"/>
          </w:pPr>
          <w:r>
            <w:rPr>
              <w:rFonts w:asciiTheme="majorHAnsi" w:eastAsiaTheme="majorEastAsia" w:hAnsiTheme="majorHAnsi" w:cstheme="majorBidi"/>
              <w:caps/>
              <w:color w:val="5B9BD5" w:themeColor="accent1"/>
              <w:sz w:val="80"/>
              <w:szCs w:val="80"/>
            </w:rPr>
            <w:t>[Document title]</w:t>
          </w:r>
        </w:p>
      </w:docPartBody>
    </w:docPart>
    <w:docPart>
      <w:docPartPr>
        <w:name w:val="058236EE1D6640B78C56C0E725CE2B31"/>
        <w:category>
          <w:name w:val="General"/>
          <w:gallery w:val="placeholder"/>
        </w:category>
        <w:types>
          <w:type w:val="bbPlcHdr"/>
        </w:types>
        <w:behaviors>
          <w:behavior w:val="content"/>
        </w:behaviors>
        <w:guid w:val="{9D7F3FED-4806-4870-83D5-F258B185C46B}"/>
      </w:docPartPr>
      <w:docPartBody>
        <w:p w:rsidR="004B1FFB" w:rsidRDefault="006A47BD" w:rsidP="006A47BD">
          <w:pPr>
            <w:pStyle w:val="058236EE1D6640B78C56C0E725CE2B31"/>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A47BD"/>
    <w:rsid w:val="004B1FFB"/>
    <w:rsid w:val="006A47BD"/>
    <w:rsid w:val="00ED50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8D992FC0DDB480C865AF9E7CEDA7F81">
    <w:name w:val="58D992FC0DDB480C865AF9E7CEDA7F81"/>
    <w:rsid w:val="006A47BD"/>
  </w:style>
  <w:style w:type="paragraph" w:customStyle="1" w:styleId="058236EE1D6640B78C56C0E725CE2B31">
    <w:name w:val="058236EE1D6640B78C56C0E725CE2B31"/>
    <w:rsid w:val="006A47B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2018-03-14T00:00:00</PublishDate>
  <Abstract/>
  <CompanyAddress>Karim Bouleghlimat – P139479</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8A0F526-A6DF-4A63-8954-83D23602E6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2753</Words>
  <Characters>15693</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Advanced materials processes</vt:lpstr>
    </vt:vector>
  </TitlesOfParts>
  <Company>University of Wales Trinity Saint David</Company>
  <LinksUpToDate>false</LinksUpToDate>
  <CharactersWithSpaces>18410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materials processes</dc:title>
  <dc:subject>Karim Bouleghlimat</dc:subject>
  <dc:creator>Karim Bouleghlimat (P139479)</dc:creator>
  <cp:keywords/>
  <dc:description/>
  <cp:lastModifiedBy>Karim Bouleghlimat (P139479)</cp:lastModifiedBy>
  <cp:revision>2</cp:revision>
  <dcterms:created xsi:type="dcterms:W3CDTF">2018-03-19T15:33:00Z</dcterms:created>
  <dcterms:modified xsi:type="dcterms:W3CDTF">2018-03-19T15:33:00Z</dcterms:modified>
</cp:coreProperties>
</file>