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356888636"/>
        <w:docPartObj>
          <w:docPartGallery w:val="Cover Pages"/>
          <w:docPartUnique/>
        </w:docPartObj>
      </w:sdtPr>
      <w:sdtEndPr>
        <w:rPr>
          <w:sz w:val="22"/>
        </w:rPr>
      </w:sdtEndPr>
      <w:sdtContent>
        <w:p w:rsidR="00154E96" w:rsidRDefault="001E5D19">
          <w:pPr>
            <w:pStyle w:val="NoSpacing"/>
            <w:rPr>
              <w:sz w:val="2"/>
            </w:rPr>
          </w:pPr>
          <w:r>
            <w:rPr>
              <w:noProof/>
              <w:lang w:val="en-GB" w:eastAsia="en-GB"/>
            </w:rPr>
            <mc:AlternateContent>
              <mc:Choice Requires="wps">
                <w:drawing>
                  <wp:anchor distT="0" distB="0" distL="114300" distR="114300" simplePos="0" relativeHeight="251661312" behindDoc="0" locked="0" layoutInCell="1" allowOverlap="1">
                    <wp:simplePos x="0" y="0"/>
                    <wp:positionH relativeFrom="page">
                      <wp:posOffset>825690</wp:posOffset>
                    </wp:positionH>
                    <wp:positionV relativeFrom="margin">
                      <wp:align>top</wp:align>
                    </wp:positionV>
                    <wp:extent cx="5844994" cy="4223982"/>
                    <wp:effectExtent l="0" t="0" r="0" b="5715"/>
                    <wp:wrapNone/>
                    <wp:docPr id="62" name="Text Box 62"/>
                    <wp:cNvGraphicFramePr/>
                    <a:graphic xmlns:a="http://schemas.openxmlformats.org/drawingml/2006/main">
                      <a:graphicData uri="http://schemas.microsoft.com/office/word/2010/wordprocessingShape">
                        <wps:wsp>
                          <wps:cNvSpPr txBox="1"/>
                          <wps:spPr>
                            <a:xfrm>
                              <a:off x="0" y="0"/>
                              <a:ext cx="5844994" cy="42239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B01A53" w:rsidRPr="001E5D19" w:rsidRDefault="00EF3582">
                                    <w:pPr>
                                      <w:pStyle w:val="NoSpacing"/>
                                      <w:rPr>
                                        <w:rFonts w:asciiTheme="majorHAnsi" w:eastAsiaTheme="majorEastAsia" w:hAnsiTheme="majorHAnsi" w:cstheme="majorBidi"/>
                                        <w:caps/>
                                        <w:sz w:val="44"/>
                                        <w:szCs w:val="44"/>
                                      </w:rPr>
                                    </w:pPr>
                                    <w:r>
                                      <w:rPr>
                                        <w:rFonts w:asciiTheme="majorHAnsi" w:eastAsiaTheme="majorEastAsia" w:hAnsiTheme="majorHAnsi" w:cstheme="majorBidi"/>
                                        <w:caps/>
                                        <w:sz w:val="44"/>
                                        <w:szCs w:val="44"/>
                                      </w:rPr>
                                      <w:t xml:space="preserve">Hotel STANDARDS, REPUTATION management Building </w:t>
                                    </w:r>
                                    <w:r w:rsidR="000B0B22">
                                      <w:rPr>
                                        <w:rFonts w:asciiTheme="majorHAnsi" w:eastAsiaTheme="majorEastAsia" w:hAnsiTheme="majorHAnsi" w:cstheme="majorBidi"/>
                                        <w:caps/>
                                        <w:sz w:val="44"/>
                                        <w:szCs w:val="44"/>
                                      </w:rPr>
                                      <w:t>and retaining customer loiality</w:t>
                                    </w:r>
                                  </w:p>
                                </w:sdtContent>
                              </w:sdt>
                              <w:p w:rsidR="00B01A53" w:rsidRDefault="00B01A53" w:rsidP="001E5D19"/>
                              <w:p w:rsidR="00B01A53" w:rsidRDefault="00B01A53" w:rsidP="001E5D19"/>
                              <w:p w:rsidR="00B01A53" w:rsidRDefault="00B01A53" w:rsidP="001E5D19"/>
                              <w:p w:rsidR="00B01A53" w:rsidRDefault="00B01A53" w:rsidP="001E5D19"/>
                              <w:p w:rsidR="00B01A53" w:rsidRPr="001E5D19" w:rsidRDefault="00B01A53" w:rsidP="001E5D19">
                                <w:pPr>
                                  <w:rPr>
                                    <w:sz w:val="24"/>
                                    <w:szCs w:val="24"/>
                                  </w:rPr>
                                </w:pPr>
                                <w:r w:rsidRPr="001E5D19">
                                  <w:rPr>
                                    <w:sz w:val="24"/>
                                    <w:szCs w:val="24"/>
                                  </w:rPr>
                                  <w:t>Student name: Amalia Florentina Trica</w:t>
                                </w:r>
                              </w:p>
                              <w:p w:rsidR="00B01A53" w:rsidRPr="001E5D19" w:rsidRDefault="00B01A53" w:rsidP="001E5D19">
                                <w:pPr>
                                  <w:rPr>
                                    <w:sz w:val="24"/>
                                    <w:szCs w:val="24"/>
                                  </w:rPr>
                                </w:pPr>
                                <w:r w:rsidRPr="001E5D19">
                                  <w:rPr>
                                    <w:sz w:val="24"/>
                                    <w:szCs w:val="24"/>
                                  </w:rPr>
                                  <w:t>Student number: 2214593</w:t>
                                </w:r>
                              </w:p>
                              <w:p w:rsidR="00B01A53" w:rsidRPr="001E5D19" w:rsidRDefault="00B01A53" w:rsidP="001E5D19">
                                <w:pPr>
                                  <w:rPr>
                                    <w:sz w:val="24"/>
                                    <w:szCs w:val="24"/>
                                  </w:rPr>
                                </w:pPr>
                                <w:r w:rsidRPr="001E5D19">
                                  <w:rPr>
                                    <w:sz w:val="24"/>
                                    <w:szCs w:val="24"/>
                                  </w:rPr>
                                  <w:t>Module name: Hospitality and Guest services (BMIH4003)</w:t>
                                </w:r>
                              </w:p>
                              <w:p w:rsidR="00B01A53" w:rsidRPr="001E5D19" w:rsidRDefault="00B01A53" w:rsidP="001E5D19">
                                <w:pPr>
                                  <w:rPr>
                                    <w:sz w:val="24"/>
                                    <w:szCs w:val="24"/>
                                  </w:rPr>
                                </w:pPr>
                                <w:r w:rsidRPr="001E5D19">
                                  <w:rPr>
                                    <w:sz w:val="24"/>
                                    <w:szCs w:val="24"/>
                                  </w:rPr>
                                  <w:t>Lecturer name: Charlotte Joyner</w:t>
                                </w:r>
                              </w:p>
                              <w:p w:rsidR="00B01A53" w:rsidRPr="001E5D19" w:rsidRDefault="00004EDD" w:rsidP="001E5D19">
                                <w:pPr>
                                  <w:rPr>
                                    <w:sz w:val="24"/>
                                    <w:szCs w:val="24"/>
                                  </w:rPr>
                                </w:pPr>
                                <w:r>
                                  <w:rPr>
                                    <w:sz w:val="24"/>
                                    <w:szCs w:val="24"/>
                                  </w:rPr>
                                  <w:t>Word count: 1509</w:t>
                                </w:r>
                              </w:p>
                              <w:p w:rsidR="00B01A53" w:rsidRPr="001E5D19" w:rsidRDefault="00B01A53" w:rsidP="001E5D19"/>
                              <w:p w:rsidR="00B01A53" w:rsidRDefault="00B01A53">
                                <w:pPr>
                                  <w:rPr>
                                    <w:color w:val="5B9BD5" w:themeColor="accent1"/>
                                    <w:sz w:val="36"/>
                                    <w:szCs w:val="36"/>
                                  </w:rPr>
                                </w:pPr>
                              </w:p>
                              <w:p w:rsidR="00B01A53" w:rsidRPr="001E5D19" w:rsidRDefault="00B01A53">
                                <w:pPr>
                                  <w:rPr>
                                    <w:color w:val="5B9BD5" w:themeColor="accen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65pt;margin-top:0;width:460.25pt;height:332.6pt;z-index:251661312;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" filled="f" stroked="f" strokeweight=".5pt">
                    <v:textbox>
                      <w:txbxContent>
                        <w:sdt>
                          <w:sdtPr>
                            <w:rPr>
                              <w:rFonts w:asciiTheme="majorHAnsi" w:eastAsiaTheme="majorEastAsia" w:hAnsiTheme="majorHAnsi" w:cstheme="majorBidi"/>
                              <w:caps/>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B01A53" w:rsidRPr="001E5D19" w:rsidRDefault="00EF3582">
                              <w:pPr>
                                <w:pStyle w:val="NoSpacing"/>
                                <w:rPr>
                                  <w:rFonts w:asciiTheme="majorHAnsi" w:eastAsiaTheme="majorEastAsia" w:hAnsiTheme="majorHAnsi" w:cstheme="majorBidi"/>
                                  <w:caps/>
                                  <w:sz w:val="44"/>
                                  <w:szCs w:val="44"/>
                                </w:rPr>
                              </w:pPr>
                              <w:r>
                                <w:rPr>
                                  <w:rFonts w:asciiTheme="majorHAnsi" w:eastAsiaTheme="majorEastAsia" w:hAnsiTheme="majorHAnsi" w:cstheme="majorBidi"/>
                                  <w:caps/>
                                  <w:sz w:val="44"/>
                                  <w:szCs w:val="44"/>
                                </w:rPr>
                                <w:t xml:space="preserve">Hotel STANDARDS, REPUTATION management Building </w:t>
                              </w:r>
                              <w:r w:rsidR="000B0B22">
                                <w:rPr>
                                  <w:rFonts w:asciiTheme="majorHAnsi" w:eastAsiaTheme="majorEastAsia" w:hAnsiTheme="majorHAnsi" w:cstheme="majorBidi"/>
                                  <w:caps/>
                                  <w:sz w:val="44"/>
                                  <w:szCs w:val="44"/>
                                </w:rPr>
                                <w:t>and retaining customer loiality</w:t>
                              </w:r>
                            </w:p>
                          </w:sdtContent>
                        </w:sdt>
                        <w:p w:rsidR="00B01A53" w:rsidRDefault="00B01A53" w:rsidP="001E5D19"/>
                        <w:p w:rsidR="00B01A53" w:rsidRDefault="00B01A53" w:rsidP="001E5D19"/>
                        <w:p w:rsidR="00B01A53" w:rsidRDefault="00B01A53" w:rsidP="001E5D19"/>
                        <w:p w:rsidR="00B01A53" w:rsidRDefault="00B01A53" w:rsidP="001E5D19"/>
                        <w:p w:rsidR="00B01A53" w:rsidRPr="001E5D19" w:rsidRDefault="00B01A53" w:rsidP="001E5D19">
                          <w:pPr>
                            <w:rPr>
                              <w:sz w:val="24"/>
                              <w:szCs w:val="24"/>
                            </w:rPr>
                          </w:pPr>
                          <w:r w:rsidRPr="001E5D19">
                            <w:rPr>
                              <w:sz w:val="24"/>
                              <w:szCs w:val="24"/>
                            </w:rPr>
                            <w:t>Student name: Amalia Florentina Trica</w:t>
                          </w:r>
                        </w:p>
                        <w:p w:rsidR="00B01A53" w:rsidRPr="001E5D19" w:rsidRDefault="00B01A53" w:rsidP="001E5D19">
                          <w:pPr>
                            <w:rPr>
                              <w:sz w:val="24"/>
                              <w:szCs w:val="24"/>
                            </w:rPr>
                          </w:pPr>
                          <w:r w:rsidRPr="001E5D19">
                            <w:rPr>
                              <w:sz w:val="24"/>
                              <w:szCs w:val="24"/>
                            </w:rPr>
                            <w:t>Student number: 2214593</w:t>
                          </w:r>
                        </w:p>
                        <w:p w:rsidR="00B01A53" w:rsidRPr="001E5D19" w:rsidRDefault="00B01A53" w:rsidP="001E5D19">
                          <w:pPr>
                            <w:rPr>
                              <w:sz w:val="24"/>
                              <w:szCs w:val="24"/>
                            </w:rPr>
                          </w:pPr>
                          <w:r w:rsidRPr="001E5D19">
                            <w:rPr>
                              <w:sz w:val="24"/>
                              <w:szCs w:val="24"/>
                            </w:rPr>
                            <w:t>Module name: Hospitality and Guest services (BMIH4003)</w:t>
                          </w:r>
                        </w:p>
                        <w:p w:rsidR="00B01A53" w:rsidRPr="001E5D19" w:rsidRDefault="00B01A53" w:rsidP="001E5D19">
                          <w:pPr>
                            <w:rPr>
                              <w:sz w:val="24"/>
                              <w:szCs w:val="24"/>
                            </w:rPr>
                          </w:pPr>
                          <w:r w:rsidRPr="001E5D19">
                            <w:rPr>
                              <w:sz w:val="24"/>
                              <w:szCs w:val="24"/>
                            </w:rPr>
                            <w:t>Lecturer name: Charlotte Joyner</w:t>
                          </w:r>
                        </w:p>
                        <w:p w:rsidR="00B01A53" w:rsidRPr="001E5D19" w:rsidRDefault="00004EDD" w:rsidP="001E5D19">
                          <w:pPr>
                            <w:rPr>
                              <w:sz w:val="24"/>
                              <w:szCs w:val="24"/>
                            </w:rPr>
                          </w:pPr>
                          <w:r>
                            <w:rPr>
                              <w:sz w:val="24"/>
                              <w:szCs w:val="24"/>
                            </w:rPr>
                            <w:t>Word count: 1509</w:t>
                          </w:r>
                        </w:p>
                        <w:p w:rsidR="00B01A53" w:rsidRPr="001E5D19" w:rsidRDefault="00B01A53" w:rsidP="001E5D19"/>
                        <w:p w:rsidR="00B01A53" w:rsidRDefault="00B01A53">
                          <w:pPr>
                            <w:rPr>
                              <w:color w:val="5B9BD5" w:themeColor="accent1"/>
                              <w:sz w:val="36"/>
                              <w:szCs w:val="36"/>
                            </w:rPr>
                          </w:pPr>
                        </w:p>
                        <w:p w:rsidR="00B01A53" w:rsidRPr="001E5D19" w:rsidRDefault="00B01A53">
                          <w:pPr>
                            <w:rPr>
                              <w:color w:val="5B9BD5" w:themeColor="accent1"/>
                              <w:sz w:val="36"/>
                              <w:szCs w:val="36"/>
                            </w:rPr>
                          </w:pPr>
                        </w:p>
                      </w:txbxContent>
                    </v:textbox>
                    <w10:wrap anchorx="page" anchory="margin"/>
                  </v:shape>
                </w:pict>
              </mc:Fallback>
            </mc:AlternateContent>
          </w:r>
        </w:p>
        <w:p w:rsidR="00154E96" w:rsidRDefault="00154E96">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162E2D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rsidR="00A40E97" w:rsidRDefault="00154E96">
          <w:r>
            <w:rPr>
              <w:noProof/>
              <w:lang w:eastAsia="en-GB"/>
            </w:rPr>
            <mc:AlternateContent>
              <mc:Choice Requires="wps">
                <w:drawing>
                  <wp:anchor distT="0" distB="0" distL="114300" distR="114300" simplePos="0" relativeHeight="251659264" behindDoc="0" locked="0" layoutInCell="1" allowOverlap="1">
                    <wp:simplePos x="0" y="0"/>
                    <wp:positionH relativeFrom="page">
                      <wp:posOffset>887104</wp:posOffset>
                    </wp:positionH>
                    <wp:positionV relativeFrom="margin">
                      <wp:posOffset>7499445</wp:posOffset>
                    </wp:positionV>
                    <wp:extent cx="4230806" cy="1303361"/>
                    <wp:effectExtent l="0" t="0" r="0" b="11430"/>
                    <wp:wrapNone/>
                    <wp:docPr id="69" name="Text Box 69"/>
                    <wp:cNvGraphicFramePr/>
                    <a:graphic xmlns:a="http://schemas.openxmlformats.org/drawingml/2006/main">
                      <a:graphicData uri="http://schemas.microsoft.com/office/word/2010/wordprocessingShape">
                        <wps:wsp>
                          <wps:cNvSpPr txBox="1"/>
                          <wps:spPr>
                            <a:xfrm>
                              <a:off x="0" y="0"/>
                              <a:ext cx="4230806" cy="13033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01A53" w:rsidRDefault="00B01A53">
                                <w:pPr>
                                  <w:pStyle w:val="NoSpacing"/>
                                  <w:jc w:val="right"/>
                                  <w:rPr>
                                    <w:color w:val="5B9BD5"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69" o:spid="_x0000_s1027" type="#_x0000_t202" style="position:absolute;margin-left:69.85pt;margin-top:590.5pt;width:333.15pt;height:10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" filled="f" stroked="f" strokeweight=".5pt">
                    <v:textbox inset="0,0,0,0">
                      <w:txbxContent>
                        <w:p w:rsidR="00B01A53" w:rsidRDefault="00B01A53">
                          <w:pPr>
                            <w:pStyle w:val="NoSpacing"/>
                            <w:jc w:val="right"/>
                            <w:rPr>
                              <w:color w:val="5B9BD5" w:themeColor="accent1"/>
                              <w:sz w:val="36"/>
                              <w:szCs w:val="36"/>
                            </w:rPr>
                          </w:pPr>
                        </w:p>
                      </w:txbxContent>
                    </v:textbox>
                    <w10:wrap anchorx="page" anchory="margin"/>
                  </v:shape>
                </w:pict>
              </mc:Fallback>
            </mc:AlternateContent>
          </w:r>
          <w:r>
            <w:br w:type="page"/>
          </w:r>
        </w:p>
        <w:p w:rsidR="00A40E97" w:rsidRPr="00A40E97" w:rsidRDefault="00A40E97" w:rsidP="00A40E97">
          <w:pPr>
            <w:jc w:val="both"/>
            <w:rPr>
              <w:sz w:val="24"/>
              <w:szCs w:val="24"/>
            </w:rPr>
          </w:pPr>
          <w:r w:rsidRPr="00A40E97">
            <w:rPr>
              <w:sz w:val="24"/>
              <w:szCs w:val="24"/>
            </w:rPr>
            <w:lastRenderedPageBreak/>
            <w:t>Executive Summary:</w:t>
          </w:r>
        </w:p>
        <w:p w:rsidR="00A40E97" w:rsidRPr="00A40E97" w:rsidRDefault="00A40E97" w:rsidP="00A40E97">
          <w:pPr>
            <w:jc w:val="both"/>
            <w:rPr>
              <w:sz w:val="24"/>
              <w:szCs w:val="24"/>
            </w:rPr>
          </w:pPr>
        </w:p>
        <w:p w:rsidR="00A40E97" w:rsidRPr="00A40E97" w:rsidRDefault="00A40E97" w:rsidP="00A40E97">
          <w:pPr>
            <w:jc w:val="both"/>
            <w:rPr>
              <w:sz w:val="24"/>
              <w:szCs w:val="24"/>
            </w:rPr>
          </w:pPr>
          <w:r w:rsidRPr="00A40E97">
            <w:rPr>
              <w:sz w:val="24"/>
              <w:szCs w:val="24"/>
            </w:rPr>
            <w:t>Hotel industry is always changing and adapting to new challenges.</w:t>
          </w:r>
          <w:r>
            <w:rPr>
              <w:sz w:val="24"/>
              <w:szCs w:val="24"/>
            </w:rPr>
            <w:t xml:space="preserve"> Modern times, new technology, different needs and wants from consumer and more competitors.</w:t>
          </w:r>
          <w:r w:rsidRPr="00A40E97">
            <w:rPr>
              <w:sz w:val="24"/>
              <w:szCs w:val="24"/>
            </w:rPr>
            <w:t xml:space="preserve"> New standards are introduced</w:t>
          </w:r>
          <w:r>
            <w:rPr>
              <w:sz w:val="24"/>
              <w:szCs w:val="24"/>
            </w:rPr>
            <w:t xml:space="preserve"> and the old ones are updated or changed.</w:t>
          </w:r>
          <w:r w:rsidRPr="00A40E97">
            <w:rPr>
              <w:sz w:val="24"/>
              <w:szCs w:val="24"/>
            </w:rPr>
            <w:t xml:space="preserve"> This report will address the Hotel Standards, reputation management, how to build and retain customer loyalty</w:t>
          </w:r>
          <w:r>
            <w:rPr>
              <w:sz w:val="24"/>
              <w:szCs w:val="24"/>
            </w:rPr>
            <w:t>, how to monitor and increase guest satisfaction. Keeping up with the change ensure that your company delivers the experience that the guest is expecting. This report will offer few recommendations to increase the service value, to retain and attract employees and offer amazing experiences for guest.</w:t>
          </w:r>
        </w:p>
        <w:p w:rsidR="00A40E97" w:rsidRPr="00A40E97" w:rsidRDefault="00A40E97" w:rsidP="00A40E97">
          <w:pPr>
            <w:jc w:val="both"/>
            <w:rPr>
              <w:sz w:val="24"/>
              <w:szCs w:val="24"/>
            </w:rPr>
          </w:pPr>
        </w:p>
        <w:p w:rsidR="00A40E97" w:rsidRPr="00A40E97" w:rsidRDefault="00A40E97" w:rsidP="00A40E97">
          <w:pPr>
            <w:jc w:val="both"/>
            <w:rPr>
              <w:sz w:val="24"/>
              <w:szCs w:val="24"/>
            </w:rPr>
          </w:pPr>
        </w:p>
        <w:p w:rsidR="00A40E97" w:rsidRDefault="00A40E97" w:rsidP="00A40E97">
          <w:r>
            <w:br w:type="page"/>
          </w:r>
        </w:p>
        <w:p w:rsidR="00154E96" w:rsidRDefault="002F3AD1"/>
      </w:sdtContent>
    </w:sdt>
    <w:sdt>
      <w:sdtPr>
        <w:rPr>
          <w:sz w:val="26"/>
          <w:szCs w:val="26"/>
          <w:lang w:val="en-GB"/>
        </w:rPr>
        <w:id w:val="376977793"/>
        <w:docPartObj>
          <w:docPartGallery w:val="Table of Contents"/>
          <w:docPartUnique/>
        </w:docPartObj>
      </w:sdtPr>
      <w:sdtEndPr>
        <w:rPr>
          <w:noProof/>
        </w:rPr>
      </w:sdtEndPr>
      <w:sdtContent>
        <w:p w:rsidR="004E6D14" w:rsidRPr="00F36055" w:rsidRDefault="00F36055">
          <w:pPr>
            <w:pStyle w:val="TOCHeading"/>
            <w:rPr>
              <w:sz w:val="24"/>
              <w:szCs w:val="24"/>
            </w:rPr>
          </w:pPr>
          <w:r>
            <w:t xml:space="preserve">      </w:t>
          </w:r>
          <w:r w:rsidR="004E6D14" w:rsidRPr="00F36055">
            <w:rPr>
              <w:sz w:val="24"/>
              <w:szCs w:val="24"/>
            </w:rPr>
            <w:t>Table of Contents</w:t>
          </w:r>
        </w:p>
        <w:p w:rsidR="00F36055" w:rsidRDefault="00F36055">
          <w:pPr>
            <w:pStyle w:val="TOC3"/>
            <w:tabs>
              <w:tab w:val="right" w:leader="dot" w:pos="9016"/>
            </w:tabs>
          </w:pPr>
        </w:p>
        <w:p w:rsidR="00F36055" w:rsidRDefault="00F36055">
          <w:pPr>
            <w:pStyle w:val="TOC3"/>
            <w:tabs>
              <w:tab w:val="right" w:leader="dot" w:pos="9016"/>
            </w:tabs>
          </w:pPr>
        </w:p>
        <w:p w:rsidR="00F36055" w:rsidRDefault="00F36055">
          <w:pPr>
            <w:pStyle w:val="TOC3"/>
            <w:tabs>
              <w:tab w:val="right" w:leader="dot" w:pos="9016"/>
            </w:tabs>
          </w:pPr>
        </w:p>
        <w:p w:rsidR="001A7A36" w:rsidRDefault="004E6D14">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8845450" w:history="1">
            <w:r w:rsidR="001A7A36" w:rsidRPr="00620925">
              <w:rPr>
                <w:rStyle w:val="Hyperlink"/>
                <w:noProof/>
              </w:rPr>
              <w:t>Executive summary</w:t>
            </w:r>
            <w:r w:rsidR="001A7A36">
              <w:rPr>
                <w:noProof/>
                <w:webHidden/>
              </w:rPr>
              <w:tab/>
            </w:r>
            <w:r w:rsidR="001A7A36">
              <w:rPr>
                <w:noProof/>
                <w:webHidden/>
              </w:rPr>
              <w:fldChar w:fldCharType="begin"/>
            </w:r>
            <w:r w:rsidR="001A7A36">
              <w:rPr>
                <w:noProof/>
                <w:webHidden/>
              </w:rPr>
              <w:instrText xml:space="preserve"> PAGEREF _Toc128845450 \h </w:instrText>
            </w:r>
            <w:r w:rsidR="001A7A36">
              <w:rPr>
                <w:noProof/>
                <w:webHidden/>
              </w:rPr>
            </w:r>
            <w:r w:rsidR="001A7A36">
              <w:rPr>
                <w:noProof/>
                <w:webHidden/>
              </w:rPr>
              <w:fldChar w:fldCharType="separate"/>
            </w:r>
            <w:r w:rsidR="001A7A36">
              <w:rPr>
                <w:noProof/>
                <w:webHidden/>
              </w:rPr>
              <w:t>1</w:t>
            </w:r>
            <w:r w:rsidR="001A7A36">
              <w:rPr>
                <w:noProof/>
                <w:webHidden/>
              </w:rPr>
              <w:fldChar w:fldCharType="end"/>
            </w:r>
          </w:hyperlink>
        </w:p>
        <w:p w:rsidR="001A7A36" w:rsidRDefault="002F3AD1">
          <w:pPr>
            <w:pStyle w:val="TOC3"/>
            <w:tabs>
              <w:tab w:val="right" w:leader="dot" w:pos="9016"/>
            </w:tabs>
            <w:rPr>
              <w:rFonts w:eastAsiaTheme="minorEastAsia"/>
              <w:noProof/>
              <w:lang w:eastAsia="en-GB"/>
            </w:rPr>
          </w:pPr>
          <w:hyperlink w:anchor="_Toc128845451" w:history="1">
            <w:r w:rsidR="001A7A36" w:rsidRPr="00620925">
              <w:rPr>
                <w:rStyle w:val="Hyperlink"/>
                <w:noProof/>
              </w:rPr>
              <w:t>Introduction</w:t>
            </w:r>
            <w:r w:rsidR="001A7A36">
              <w:rPr>
                <w:noProof/>
                <w:webHidden/>
              </w:rPr>
              <w:tab/>
              <w:t>2</w:t>
            </w:r>
          </w:hyperlink>
        </w:p>
        <w:p w:rsidR="001A7A36" w:rsidRDefault="002F3AD1">
          <w:pPr>
            <w:pStyle w:val="TOC3"/>
            <w:tabs>
              <w:tab w:val="right" w:leader="dot" w:pos="9016"/>
            </w:tabs>
            <w:rPr>
              <w:rFonts w:eastAsiaTheme="minorEastAsia"/>
              <w:noProof/>
              <w:lang w:eastAsia="en-GB"/>
            </w:rPr>
          </w:pPr>
          <w:hyperlink w:anchor="_Toc128845452" w:history="1">
            <w:r w:rsidR="001A7A36" w:rsidRPr="00620925">
              <w:rPr>
                <w:rStyle w:val="Hyperlink"/>
                <w:noProof/>
              </w:rPr>
              <w:t>Hotel standards</w:t>
            </w:r>
            <w:r w:rsidR="001A7A36">
              <w:rPr>
                <w:noProof/>
                <w:webHidden/>
              </w:rPr>
              <w:tab/>
              <w:t>3</w:t>
            </w:r>
          </w:hyperlink>
        </w:p>
        <w:p w:rsidR="001A7A36" w:rsidRDefault="002F3AD1">
          <w:pPr>
            <w:pStyle w:val="TOC3"/>
            <w:tabs>
              <w:tab w:val="right" w:leader="dot" w:pos="9016"/>
            </w:tabs>
            <w:rPr>
              <w:rFonts w:eastAsiaTheme="minorEastAsia"/>
              <w:noProof/>
              <w:lang w:eastAsia="en-GB"/>
            </w:rPr>
          </w:pPr>
          <w:hyperlink w:anchor="_Toc128845453" w:history="1">
            <w:r w:rsidR="001A7A36" w:rsidRPr="00620925">
              <w:rPr>
                <w:rStyle w:val="Hyperlink"/>
                <w:noProof/>
              </w:rPr>
              <w:t>Reputation management</w:t>
            </w:r>
            <w:r w:rsidR="001A7A36">
              <w:rPr>
                <w:noProof/>
                <w:webHidden/>
              </w:rPr>
              <w:tab/>
              <w:t>4</w:t>
            </w:r>
          </w:hyperlink>
        </w:p>
        <w:p w:rsidR="001A7A36" w:rsidRDefault="002F3AD1">
          <w:pPr>
            <w:pStyle w:val="TOC3"/>
            <w:tabs>
              <w:tab w:val="right" w:leader="dot" w:pos="9016"/>
            </w:tabs>
            <w:rPr>
              <w:rFonts w:eastAsiaTheme="minorEastAsia"/>
              <w:noProof/>
              <w:lang w:eastAsia="en-GB"/>
            </w:rPr>
          </w:pPr>
          <w:hyperlink w:anchor="_Toc128845454" w:history="1">
            <w:r w:rsidR="001A7A36" w:rsidRPr="00620925">
              <w:rPr>
                <w:rStyle w:val="Hyperlink"/>
                <w:noProof/>
              </w:rPr>
              <w:t>Customer loyalty</w:t>
            </w:r>
            <w:r w:rsidR="001A7A36">
              <w:rPr>
                <w:noProof/>
                <w:webHidden/>
              </w:rPr>
              <w:tab/>
              <w:t>5</w:t>
            </w:r>
          </w:hyperlink>
        </w:p>
        <w:p w:rsidR="001A7A36" w:rsidRDefault="002F3AD1">
          <w:pPr>
            <w:pStyle w:val="TOC3"/>
            <w:tabs>
              <w:tab w:val="right" w:leader="dot" w:pos="9016"/>
            </w:tabs>
            <w:rPr>
              <w:rFonts w:eastAsiaTheme="minorEastAsia"/>
              <w:noProof/>
              <w:lang w:eastAsia="en-GB"/>
            </w:rPr>
          </w:pPr>
          <w:hyperlink w:anchor="_Toc128845455" w:history="1">
            <w:r w:rsidR="001A7A36" w:rsidRPr="00620925">
              <w:rPr>
                <w:rStyle w:val="Hyperlink"/>
                <w:noProof/>
              </w:rPr>
              <w:t>Conclusions</w:t>
            </w:r>
            <w:r w:rsidR="001A7A36">
              <w:rPr>
                <w:noProof/>
                <w:webHidden/>
              </w:rPr>
              <w:tab/>
              <w:t>6</w:t>
            </w:r>
          </w:hyperlink>
        </w:p>
        <w:p w:rsidR="001A7A36" w:rsidRDefault="002F3AD1">
          <w:pPr>
            <w:pStyle w:val="TOC3"/>
            <w:tabs>
              <w:tab w:val="right" w:leader="dot" w:pos="9016"/>
            </w:tabs>
            <w:rPr>
              <w:rFonts w:eastAsiaTheme="minorEastAsia"/>
              <w:noProof/>
              <w:lang w:eastAsia="en-GB"/>
            </w:rPr>
          </w:pPr>
          <w:hyperlink w:anchor="_Toc128845456" w:history="1">
            <w:r w:rsidR="001A7A36" w:rsidRPr="00620925">
              <w:rPr>
                <w:rStyle w:val="Hyperlink"/>
                <w:noProof/>
              </w:rPr>
              <w:t>Recommendations</w:t>
            </w:r>
            <w:r w:rsidR="001A7A36">
              <w:rPr>
                <w:noProof/>
                <w:webHidden/>
              </w:rPr>
              <w:tab/>
              <w:t>7</w:t>
            </w:r>
          </w:hyperlink>
        </w:p>
        <w:p w:rsidR="001A7A36" w:rsidRDefault="002F3AD1">
          <w:pPr>
            <w:pStyle w:val="TOC3"/>
            <w:tabs>
              <w:tab w:val="right" w:leader="dot" w:pos="9016"/>
            </w:tabs>
            <w:rPr>
              <w:rFonts w:eastAsiaTheme="minorEastAsia"/>
              <w:noProof/>
              <w:lang w:eastAsia="en-GB"/>
            </w:rPr>
          </w:pPr>
          <w:hyperlink w:anchor="_Toc128845457" w:history="1">
            <w:r w:rsidR="001A7A36" w:rsidRPr="00620925">
              <w:rPr>
                <w:rStyle w:val="Hyperlink"/>
                <w:noProof/>
              </w:rPr>
              <w:t>Reference list</w:t>
            </w:r>
            <w:r w:rsidR="001A7A36">
              <w:rPr>
                <w:noProof/>
                <w:webHidden/>
              </w:rPr>
              <w:tab/>
              <w:t>8</w:t>
            </w:r>
          </w:hyperlink>
        </w:p>
        <w:p w:rsidR="004E6D14" w:rsidRDefault="004E6D14" w:rsidP="004E6D14">
          <w:pPr>
            <w:pStyle w:val="Heading2"/>
          </w:pPr>
          <w:r>
            <w:rPr>
              <w:noProof/>
            </w:rPr>
            <w:fldChar w:fldCharType="end"/>
          </w:r>
        </w:p>
      </w:sdtContent>
    </w:sdt>
    <w:p w:rsidR="00F36055" w:rsidRDefault="00F36055" w:rsidP="004E6D14">
      <w:pPr>
        <w:pStyle w:val="Heading3"/>
      </w:pPr>
    </w:p>
    <w:p w:rsidR="00A40E97" w:rsidRDefault="00A40E97" w:rsidP="004E6D14">
      <w:pPr>
        <w:pStyle w:val="Heading3"/>
      </w:pPr>
    </w:p>
    <w:p w:rsidR="00A40E97" w:rsidRDefault="00A40E97">
      <w:pPr>
        <w:rPr>
          <w:rFonts w:asciiTheme="majorHAnsi" w:eastAsiaTheme="majorEastAsia" w:hAnsiTheme="majorHAnsi" w:cstheme="majorBidi"/>
          <w:color w:val="1F4D78" w:themeColor="accent1" w:themeShade="7F"/>
          <w:sz w:val="24"/>
          <w:szCs w:val="24"/>
        </w:rPr>
      </w:pPr>
      <w:r>
        <w:br w:type="page"/>
      </w:r>
    </w:p>
    <w:p w:rsidR="004E6D14" w:rsidRPr="00A40E97" w:rsidRDefault="00A40E97" w:rsidP="004E6D14">
      <w:pPr>
        <w:pStyle w:val="Heading3"/>
        <w:rPr>
          <w:b/>
          <w:color w:val="auto"/>
        </w:rPr>
      </w:pPr>
      <w:r w:rsidRPr="00A40E97">
        <w:rPr>
          <w:b/>
          <w:color w:val="auto"/>
        </w:rPr>
        <w:lastRenderedPageBreak/>
        <w:t>Introduction</w:t>
      </w:r>
    </w:p>
    <w:p w:rsidR="00A40E97" w:rsidRDefault="00A40E97" w:rsidP="00A40E97"/>
    <w:p w:rsidR="009E048B" w:rsidRDefault="00A40E97" w:rsidP="00A40E97">
      <w:pPr>
        <w:rPr>
          <w:sz w:val="24"/>
          <w:szCs w:val="24"/>
        </w:rPr>
      </w:pPr>
      <w:r w:rsidRPr="00A40E97">
        <w:rPr>
          <w:sz w:val="24"/>
          <w:szCs w:val="24"/>
        </w:rPr>
        <w:t>Hospitality</w:t>
      </w:r>
      <w:r>
        <w:rPr>
          <w:sz w:val="24"/>
          <w:szCs w:val="24"/>
        </w:rPr>
        <w:t xml:space="preserve"> Industry is one of the big</w:t>
      </w:r>
      <w:r w:rsidRPr="00A40E97">
        <w:rPr>
          <w:sz w:val="24"/>
          <w:szCs w:val="24"/>
        </w:rPr>
        <w:t xml:space="preserve"> industri</w:t>
      </w:r>
      <w:r>
        <w:rPr>
          <w:sz w:val="24"/>
          <w:szCs w:val="24"/>
        </w:rPr>
        <w:t xml:space="preserve">es </w:t>
      </w:r>
      <w:r w:rsidRPr="00A40E97">
        <w:rPr>
          <w:sz w:val="24"/>
          <w:szCs w:val="24"/>
        </w:rPr>
        <w:t>that</w:t>
      </w:r>
      <w:r>
        <w:rPr>
          <w:sz w:val="24"/>
          <w:szCs w:val="24"/>
        </w:rPr>
        <w:t xml:space="preserve"> increase job opportunities,</w:t>
      </w:r>
      <w:r w:rsidR="008B2F0D">
        <w:rPr>
          <w:sz w:val="24"/>
          <w:szCs w:val="24"/>
        </w:rPr>
        <w:t xml:space="preserve"> that invests</w:t>
      </w:r>
      <w:r>
        <w:rPr>
          <w:sz w:val="24"/>
          <w:szCs w:val="24"/>
        </w:rPr>
        <w:t xml:space="preserve"> in infrastructure</w:t>
      </w:r>
      <w:r w:rsidR="008B2F0D">
        <w:rPr>
          <w:sz w:val="24"/>
          <w:szCs w:val="24"/>
        </w:rPr>
        <w:t>, ecosystem</w:t>
      </w:r>
      <w:r>
        <w:rPr>
          <w:sz w:val="24"/>
          <w:szCs w:val="24"/>
        </w:rPr>
        <w:t xml:space="preserve"> and with a good environmental practice that benefit local </w:t>
      </w:r>
      <w:r w:rsidR="00EF3582">
        <w:rPr>
          <w:sz w:val="24"/>
          <w:szCs w:val="24"/>
        </w:rPr>
        <w:t>community</w:t>
      </w:r>
      <w:r w:rsidR="008B2F0D">
        <w:rPr>
          <w:sz w:val="24"/>
          <w:szCs w:val="24"/>
        </w:rPr>
        <w:t xml:space="preserve"> development</w:t>
      </w:r>
      <w:r w:rsidR="00EF3582">
        <w:rPr>
          <w:sz w:val="24"/>
          <w:szCs w:val="24"/>
        </w:rPr>
        <w:t xml:space="preserve"> according to Manwa (</w:t>
      </w:r>
      <w:r w:rsidR="00433172">
        <w:rPr>
          <w:sz w:val="24"/>
          <w:szCs w:val="24"/>
        </w:rPr>
        <w:t>et al., 2016</w:t>
      </w:r>
      <w:r w:rsidR="00EF3582">
        <w:rPr>
          <w:sz w:val="24"/>
          <w:szCs w:val="24"/>
        </w:rPr>
        <w:t>)</w:t>
      </w:r>
      <w:r w:rsidR="009E048B">
        <w:rPr>
          <w:sz w:val="24"/>
          <w:szCs w:val="24"/>
        </w:rPr>
        <w:t xml:space="preserve">. Over the years Hospitality had to change being very vulnerable to environmental and social </w:t>
      </w:r>
      <w:r w:rsidR="008B2F0D">
        <w:rPr>
          <w:sz w:val="24"/>
          <w:szCs w:val="24"/>
        </w:rPr>
        <w:t>changes and different trending</w:t>
      </w:r>
      <w:r w:rsidR="009E048B">
        <w:rPr>
          <w:sz w:val="24"/>
          <w:szCs w:val="24"/>
        </w:rPr>
        <w:t xml:space="preserve"> , adapting and overcome diverse challenges like Covid -19 Pandemic</w:t>
      </w:r>
      <w:r w:rsidR="008B2F0D">
        <w:rPr>
          <w:sz w:val="24"/>
          <w:szCs w:val="24"/>
        </w:rPr>
        <w:t xml:space="preserve"> outbreak</w:t>
      </w:r>
      <w:r w:rsidR="009E048B">
        <w:rPr>
          <w:sz w:val="24"/>
          <w:szCs w:val="24"/>
        </w:rPr>
        <w:t xml:space="preserve"> ,new and more frequent</w:t>
      </w:r>
      <w:r w:rsidR="008B2F0D">
        <w:rPr>
          <w:sz w:val="24"/>
          <w:szCs w:val="24"/>
        </w:rPr>
        <w:t xml:space="preserve"> and drastic</w:t>
      </w:r>
      <w:r w:rsidR="009E048B">
        <w:rPr>
          <w:sz w:val="24"/>
          <w:szCs w:val="24"/>
        </w:rPr>
        <w:t xml:space="preserve"> cleaning standards being introduced all over the world</w:t>
      </w:r>
      <w:r w:rsidR="0022213F">
        <w:rPr>
          <w:sz w:val="24"/>
          <w:szCs w:val="24"/>
        </w:rPr>
        <w:t xml:space="preserve"> since then</w:t>
      </w:r>
      <w:r w:rsidR="009E048B">
        <w:rPr>
          <w:sz w:val="24"/>
          <w:szCs w:val="24"/>
        </w:rPr>
        <w:t>. The outbreak caused suspension of traveling and tourism, Hospitality being one of the Industries that was affected the most so what we have now is the new and updated version of Hospitality post Covid-</w:t>
      </w:r>
      <w:r w:rsidR="008B2F0D">
        <w:rPr>
          <w:sz w:val="24"/>
          <w:szCs w:val="24"/>
        </w:rPr>
        <w:t xml:space="preserve">19 still trying to recover from losing revenue, products and employees </w:t>
      </w:r>
      <w:r w:rsidR="009E048B">
        <w:rPr>
          <w:sz w:val="24"/>
          <w:szCs w:val="24"/>
        </w:rPr>
        <w:t>(Jing</w:t>
      </w:r>
      <w:r w:rsidR="00433172">
        <w:rPr>
          <w:sz w:val="24"/>
          <w:szCs w:val="24"/>
        </w:rPr>
        <w:t xml:space="preserve"> et al.</w:t>
      </w:r>
      <w:r w:rsidR="0022213F">
        <w:rPr>
          <w:sz w:val="24"/>
          <w:szCs w:val="24"/>
        </w:rPr>
        <w:t>, 2022</w:t>
      </w:r>
      <w:r w:rsidR="009E048B">
        <w:rPr>
          <w:sz w:val="24"/>
          <w:szCs w:val="24"/>
        </w:rPr>
        <w:t>)</w:t>
      </w:r>
      <w:r w:rsidR="0022213F">
        <w:rPr>
          <w:sz w:val="24"/>
          <w:szCs w:val="24"/>
        </w:rPr>
        <w:t>.Contactless services offered for the guest psychological safety affecting social interactions, quality and value was other big part of the aftermath of the Covid-19 outbreak were studied and analysed as below:</w:t>
      </w:r>
    </w:p>
    <w:p w:rsidR="000B0B22" w:rsidRDefault="0022213F" w:rsidP="000B0B22">
      <w:pPr>
        <w:rPr>
          <w:rFonts w:cstheme="minorHAnsi"/>
          <w:color w:val="000000" w:themeColor="text1"/>
          <w:sz w:val="24"/>
          <w:szCs w:val="24"/>
        </w:rPr>
      </w:pPr>
      <w:r>
        <w:rPr>
          <w:noProof/>
          <w:sz w:val="24"/>
          <w:szCs w:val="24"/>
          <w:lang w:eastAsia="en-GB"/>
        </w:rPr>
        <w:drawing>
          <wp:inline distT="0" distB="0" distL="0" distR="0" wp14:anchorId="05710EB0" wp14:editId="5D4D1C60">
            <wp:extent cx="5731510" cy="2010805"/>
            <wp:effectExtent l="228600" t="228600" r="231140" b="2374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01080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Pr>
          <w:sz w:val="24"/>
          <w:szCs w:val="24"/>
        </w:rPr>
        <w:t>(Minglong et al, 2021</w:t>
      </w:r>
      <w:r w:rsidR="00E86DD5">
        <w:rPr>
          <w:sz w:val="24"/>
          <w:szCs w:val="24"/>
        </w:rPr>
        <w:t xml:space="preserve"> a</w:t>
      </w:r>
      <w:r>
        <w:rPr>
          <w:sz w:val="24"/>
          <w:szCs w:val="24"/>
        </w:rPr>
        <w:t>) When contactless service was offered was talked about what was a very big concern about the quality that will be offered when there will be no social interaction between the customer and the person that was offering the service. Lack of empathy, little to none contact between people all that affected the way customer perceived the service received</w:t>
      </w:r>
      <w:r w:rsidR="00E86DD5">
        <w:rPr>
          <w:sz w:val="24"/>
          <w:szCs w:val="24"/>
        </w:rPr>
        <w:t xml:space="preserve"> (Minglong et al, 2021 b)</w:t>
      </w:r>
      <w:r w:rsidR="000B0B22">
        <w:rPr>
          <w:sz w:val="24"/>
          <w:szCs w:val="24"/>
        </w:rPr>
        <w:t>.</w:t>
      </w:r>
      <w:r w:rsidR="000B0B22" w:rsidRPr="000B0B22">
        <w:rPr>
          <w:sz w:val="24"/>
          <w:szCs w:val="24"/>
        </w:rPr>
        <w:t xml:space="preserve"> </w:t>
      </w:r>
      <w:r w:rsidR="000B0B22">
        <w:rPr>
          <w:sz w:val="24"/>
          <w:szCs w:val="24"/>
        </w:rPr>
        <w:t xml:space="preserve">Hospitality and tourism suffered major skill shortage so it had to be invested in supporting students to be debt free and to make the industry appealing, covering tuition, accommodation and food and at the end of the internship to have some experience, qualification applied in hospitality and tourism according to </w:t>
      </w:r>
      <w:hyperlink r:id="rId6" w:tooltip="Click to search for more items from this journal" w:history="1">
        <w:r w:rsidR="000B0B22" w:rsidRPr="000B0B22">
          <w:rPr>
            <w:rStyle w:val="Strong"/>
            <w:rFonts w:cstheme="minorHAnsi"/>
            <w:b w:val="0"/>
            <w:color w:val="000000" w:themeColor="text1"/>
            <w:sz w:val="24"/>
            <w:szCs w:val="24"/>
            <w:shd w:val="clear" w:color="auto" w:fill="FFFFFF"/>
          </w:rPr>
          <w:t>Industrial and Commercial Training</w:t>
        </w:r>
      </w:hyperlink>
      <w:r w:rsidR="000B0B22" w:rsidRPr="000B0B22">
        <w:rPr>
          <w:rFonts w:cstheme="minorHAnsi"/>
          <w:b/>
          <w:color w:val="000000" w:themeColor="text1"/>
          <w:sz w:val="24"/>
          <w:szCs w:val="24"/>
        </w:rPr>
        <w:t xml:space="preserve"> </w:t>
      </w:r>
      <w:r w:rsidR="000B0B22" w:rsidRPr="000B0B22">
        <w:rPr>
          <w:rFonts w:cstheme="minorHAnsi"/>
          <w:color w:val="000000" w:themeColor="text1"/>
          <w:sz w:val="24"/>
          <w:szCs w:val="24"/>
        </w:rPr>
        <w:t>(2007)</w:t>
      </w:r>
      <w:r w:rsidR="000B0B22">
        <w:rPr>
          <w:rFonts w:cstheme="minorHAnsi"/>
          <w:color w:val="000000" w:themeColor="text1"/>
          <w:sz w:val="24"/>
          <w:szCs w:val="24"/>
        </w:rPr>
        <w:t>.</w:t>
      </w:r>
    </w:p>
    <w:p w:rsidR="000B0B22" w:rsidRDefault="000B0B22" w:rsidP="000B0B22">
      <w:pPr>
        <w:rPr>
          <w:rFonts w:cstheme="minorHAnsi"/>
          <w:color w:val="000000" w:themeColor="text1"/>
          <w:sz w:val="24"/>
          <w:szCs w:val="24"/>
        </w:rPr>
      </w:pPr>
      <w:r w:rsidRPr="000B0B22">
        <w:rPr>
          <w:rFonts w:cstheme="minorHAnsi"/>
          <w:color w:val="000000" w:themeColor="text1"/>
          <w:sz w:val="24"/>
          <w:szCs w:val="24"/>
        </w:rPr>
        <w:t>Hotel Standards</w:t>
      </w:r>
      <w:r w:rsidR="00666B69">
        <w:rPr>
          <w:rFonts w:cstheme="minorHAnsi"/>
          <w:color w:val="000000" w:themeColor="text1"/>
          <w:sz w:val="24"/>
          <w:szCs w:val="24"/>
        </w:rPr>
        <w:t>:</w:t>
      </w:r>
    </w:p>
    <w:p w:rsidR="000B0B22" w:rsidRPr="000B0B22" w:rsidRDefault="000B0B22" w:rsidP="000B0B22">
      <w:pPr>
        <w:rPr>
          <w:rFonts w:cstheme="minorHAnsi"/>
          <w:i/>
          <w:color w:val="000000" w:themeColor="text1"/>
          <w:sz w:val="24"/>
          <w:szCs w:val="24"/>
        </w:rPr>
      </w:pPr>
      <w:r>
        <w:rPr>
          <w:rFonts w:cstheme="minorHAnsi"/>
          <w:i/>
          <w:color w:val="000000" w:themeColor="text1"/>
          <w:sz w:val="24"/>
          <w:szCs w:val="24"/>
        </w:rPr>
        <w:t>Research and Covid -19</w:t>
      </w:r>
    </w:p>
    <w:p w:rsidR="000B0B22" w:rsidRDefault="000B0B22" w:rsidP="000B0B22">
      <w:pPr>
        <w:rPr>
          <w:rFonts w:cstheme="minorHAnsi"/>
          <w:color w:val="000000" w:themeColor="text1"/>
          <w:sz w:val="24"/>
          <w:szCs w:val="24"/>
        </w:rPr>
      </w:pPr>
      <w:r>
        <w:rPr>
          <w:rFonts w:cstheme="minorHAnsi"/>
          <w:color w:val="000000" w:themeColor="text1"/>
          <w:sz w:val="24"/>
          <w:szCs w:val="24"/>
        </w:rPr>
        <w:t xml:space="preserve">Customer satisfaction is the main goal for every business and to set standards in every company, the company needs to find out what is the customer feedback for the product or the service that the guest have received and the business will invest in researching the market to identify the behaviours or actions that made the guest happy with the experience </w:t>
      </w:r>
      <w:r>
        <w:rPr>
          <w:rFonts w:cstheme="minorHAnsi"/>
          <w:color w:val="000000" w:themeColor="text1"/>
          <w:sz w:val="24"/>
          <w:szCs w:val="24"/>
        </w:rPr>
        <w:lastRenderedPageBreak/>
        <w:t xml:space="preserve">in order to set standards .Such analysis will help setting a starting point for hotel standards, set for that kind of service and from that point needs to be shared with the team as training and updated every time (Torres et al,2012) .New service  standards and more preventive procedures have been implemented all over the Hospitality industry since Covid -19 outbreak. Some of the hotels launched cleaning standards certifications, others launched internal platform and programs to promote cleanliness trying to show the guests that the standards of cleanliness and disinfection practices are more efficient than </w:t>
      </w:r>
      <w:r w:rsidR="009313AC">
        <w:rPr>
          <w:rFonts w:cstheme="minorHAnsi"/>
          <w:color w:val="000000" w:themeColor="text1"/>
          <w:sz w:val="24"/>
          <w:szCs w:val="24"/>
        </w:rPr>
        <w:t>ever. Hospitality</w:t>
      </w:r>
      <w:r>
        <w:rPr>
          <w:rFonts w:cstheme="minorHAnsi"/>
          <w:color w:val="000000" w:themeColor="text1"/>
          <w:sz w:val="24"/>
          <w:szCs w:val="24"/>
        </w:rPr>
        <w:t xml:space="preserve"> was affected before by social and natural crises but they were very limited geographically, nothing was on such a big scale as Covid-19 that was very long term, with immediate effect affecting whole world and very severe</w:t>
      </w:r>
      <w:r w:rsidR="00666B69">
        <w:rPr>
          <w:rFonts w:cstheme="minorHAnsi"/>
          <w:color w:val="000000" w:themeColor="text1"/>
          <w:sz w:val="24"/>
          <w:szCs w:val="24"/>
        </w:rPr>
        <w:t xml:space="preserve"> consequences</w:t>
      </w:r>
      <w:r>
        <w:rPr>
          <w:rFonts w:cstheme="minorHAnsi"/>
          <w:color w:val="000000" w:themeColor="text1"/>
          <w:sz w:val="24"/>
          <w:szCs w:val="24"/>
        </w:rPr>
        <w:t xml:space="preserve"> (Chan et al, 2021).</w:t>
      </w:r>
    </w:p>
    <w:p w:rsidR="00666B69" w:rsidRDefault="00666B69" w:rsidP="000B0B22">
      <w:pPr>
        <w:rPr>
          <w:rFonts w:cstheme="minorHAnsi"/>
          <w:color w:val="000000" w:themeColor="text1"/>
          <w:sz w:val="24"/>
          <w:szCs w:val="24"/>
        </w:rPr>
      </w:pPr>
      <w:r>
        <w:rPr>
          <w:rFonts w:cstheme="minorHAnsi"/>
          <w:color w:val="000000" w:themeColor="text1"/>
          <w:sz w:val="24"/>
          <w:szCs w:val="24"/>
        </w:rPr>
        <w:t>Reputation management:</w:t>
      </w:r>
    </w:p>
    <w:p w:rsidR="00666B69" w:rsidRDefault="00666B69" w:rsidP="000B0B22">
      <w:pPr>
        <w:rPr>
          <w:rFonts w:cstheme="minorHAnsi"/>
          <w:i/>
          <w:color w:val="000000" w:themeColor="text1"/>
          <w:sz w:val="24"/>
          <w:szCs w:val="24"/>
        </w:rPr>
      </w:pPr>
      <w:r w:rsidRPr="00666B69">
        <w:rPr>
          <w:rFonts w:cstheme="minorHAnsi"/>
          <w:i/>
          <w:color w:val="000000" w:themeColor="text1"/>
          <w:sz w:val="24"/>
          <w:szCs w:val="24"/>
        </w:rPr>
        <w:t>Building and maintaining reputation</w:t>
      </w:r>
    </w:p>
    <w:p w:rsidR="00F14BF4" w:rsidRDefault="00F14BF4" w:rsidP="00F14BF4">
      <w:pPr>
        <w:rPr>
          <w:rFonts w:cstheme="minorHAnsi"/>
          <w:color w:val="000000" w:themeColor="text1"/>
          <w:sz w:val="24"/>
          <w:szCs w:val="24"/>
        </w:rPr>
      </w:pPr>
      <w:r>
        <w:rPr>
          <w:rFonts w:cstheme="minorHAnsi"/>
          <w:color w:val="000000" w:themeColor="text1"/>
          <w:sz w:val="24"/>
          <w:szCs w:val="24"/>
        </w:rPr>
        <w:t>According to Erdemir (2018, a) business</w:t>
      </w:r>
      <w:r w:rsidRPr="00F14BF4">
        <w:rPr>
          <w:rFonts w:cstheme="minorHAnsi"/>
          <w:color w:val="000000" w:themeColor="text1"/>
          <w:sz w:val="24"/>
          <w:szCs w:val="24"/>
        </w:rPr>
        <w:t xml:space="preserve"> reputation</w:t>
      </w:r>
      <w:r>
        <w:rPr>
          <w:rFonts w:cstheme="minorHAnsi"/>
          <w:color w:val="000000" w:themeColor="text1"/>
          <w:sz w:val="24"/>
          <w:szCs w:val="24"/>
        </w:rPr>
        <w:t xml:space="preserve"> is one of the most important assets that is used in order to help raise brand value. It is used helping to recover from economic crises as well and face competition .Managing reputation becomes even more important during crises management processes and rely heavy on Public Relation departments to make sure it reaches the target audience and attract and maintain attention to the quality of the products and services of the hotel. All of this will help the hotel reputation and will contribute to hotel image and this will lead to brand loyalty</w:t>
      </w:r>
      <w:r w:rsidR="00154A1D">
        <w:rPr>
          <w:rFonts w:cstheme="minorHAnsi"/>
          <w:color w:val="000000" w:themeColor="text1"/>
          <w:sz w:val="24"/>
          <w:szCs w:val="24"/>
        </w:rPr>
        <w:t xml:space="preserve"> (Datta, Fraser and Lebcir, 2018).</w:t>
      </w:r>
      <w:r>
        <w:rPr>
          <w:rFonts w:cstheme="minorHAnsi"/>
          <w:color w:val="000000" w:themeColor="text1"/>
          <w:sz w:val="24"/>
          <w:szCs w:val="24"/>
        </w:rPr>
        <w:t xml:space="preserve"> Establishing or improving communication with the guest is very important in order to attain sustainability in the present branding world. In order to differentiate themselves from a business competitor the hotel should focus to strengthen their image and should place associations in guest mind and innovate new and better positioning. Digital World can make a difference in managing or building reputation. Online platforms facilitate and carries a message quicker than ever reaching more people at once so it is a powerful tool to have and to use and can’t be ignored turning crises into opportunities and great advertisement .</w:t>
      </w:r>
      <w:r w:rsidR="00154A1D">
        <w:rPr>
          <w:rFonts w:cstheme="minorHAnsi"/>
          <w:color w:val="000000" w:themeColor="text1"/>
          <w:sz w:val="24"/>
          <w:szCs w:val="24"/>
        </w:rPr>
        <w:t>A product can be promoted so fast on those platforms that can be sold out the next day. Reputation</w:t>
      </w:r>
      <w:r>
        <w:rPr>
          <w:rFonts w:cstheme="minorHAnsi"/>
          <w:color w:val="000000" w:themeColor="text1"/>
          <w:sz w:val="24"/>
          <w:szCs w:val="24"/>
        </w:rPr>
        <w:t xml:space="preserve"> is very important value to acquire and maintain for every business and in order to have that mass media, customers and employees must be respected (Erdemir, 2018, b).</w:t>
      </w:r>
    </w:p>
    <w:p w:rsidR="00F14BF4" w:rsidRDefault="00F14BF4" w:rsidP="00F14BF4">
      <w:pPr>
        <w:rPr>
          <w:rFonts w:cstheme="minorHAnsi"/>
          <w:color w:val="000000" w:themeColor="text1"/>
          <w:sz w:val="24"/>
          <w:szCs w:val="24"/>
        </w:rPr>
      </w:pPr>
      <w:r>
        <w:rPr>
          <w:rFonts w:cstheme="minorHAnsi"/>
          <w:color w:val="000000" w:themeColor="text1"/>
          <w:sz w:val="24"/>
          <w:szCs w:val="24"/>
        </w:rPr>
        <w:t>Customer Loyalty</w:t>
      </w:r>
    </w:p>
    <w:p w:rsidR="00F14BF4" w:rsidRDefault="00F14BF4" w:rsidP="00F14BF4">
      <w:pPr>
        <w:rPr>
          <w:rFonts w:cstheme="minorHAnsi"/>
          <w:i/>
          <w:color w:val="000000" w:themeColor="text1"/>
          <w:sz w:val="24"/>
          <w:szCs w:val="24"/>
        </w:rPr>
      </w:pPr>
      <w:r w:rsidRPr="00F14BF4">
        <w:rPr>
          <w:rFonts w:cstheme="minorHAnsi"/>
          <w:i/>
          <w:color w:val="000000" w:themeColor="text1"/>
          <w:sz w:val="24"/>
          <w:szCs w:val="24"/>
        </w:rPr>
        <w:t>Loyalty programs</w:t>
      </w:r>
    </w:p>
    <w:p w:rsidR="00F14BF4" w:rsidRDefault="00F14BF4" w:rsidP="00F14BF4">
      <w:pPr>
        <w:rPr>
          <w:rFonts w:cstheme="minorHAnsi"/>
          <w:i/>
          <w:color w:val="000000" w:themeColor="text1"/>
          <w:sz w:val="24"/>
          <w:szCs w:val="24"/>
        </w:rPr>
      </w:pPr>
      <w:r>
        <w:rPr>
          <w:rFonts w:eastAsia="Times New Roman" w:cstheme="minorHAnsi"/>
          <w:sz w:val="24"/>
          <w:szCs w:val="24"/>
          <w:lang w:eastAsia="en-GB"/>
        </w:rPr>
        <w:t>Munawaroh &amp; Rianto</w:t>
      </w:r>
      <w:r w:rsidRPr="005F666A">
        <w:rPr>
          <w:rFonts w:eastAsia="Times New Roman" w:cstheme="minorHAnsi"/>
          <w:sz w:val="24"/>
          <w:szCs w:val="24"/>
          <w:lang w:eastAsia="en-GB"/>
        </w:rPr>
        <w:t xml:space="preserve"> (2022)</w:t>
      </w:r>
      <w:r>
        <w:rPr>
          <w:rFonts w:eastAsia="Times New Roman" w:cstheme="minorHAnsi"/>
          <w:sz w:val="24"/>
          <w:szCs w:val="24"/>
          <w:lang w:eastAsia="en-GB"/>
        </w:rPr>
        <w:t xml:space="preserve"> conducted a study that showed the effect of trust in brand and company reflects on brand loyalty. Most of the companies will run loyalty programs to attract or maintain existing customers and that</w:t>
      </w:r>
      <w:r w:rsidR="00BE2FF0">
        <w:rPr>
          <w:rFonts w:eastAsia="Times New Roman" w:cstheme="minorHAnsi"/>
          <w:sz w:val="24"/>
          <w:szCs w:val="24"/>
          <w:lang w:eastAsia="en-GB"/>
        </w:rPr>
        <w:t xml:space="preserve"> most of</w:t>
      </w:r>
      <w:r>
        <w:rPr>
          <w:rFonts w:eastAsia="Times New Roman" w:cstheme="minorHAnsi"/>
          <w:sz w:val="24"/>
          <w:szCs w:val="24"/>
          <w:lang w:eastAsia="en-GB"/>
        </w:rPr>
        <w:t xml:space="preserve"> </w:t>
      </w:r>
      <w:r w:rsidR="00BE2FF0">
        <w:rPr>
          <w:rFonts w:eastAsia="Times New Roman" w:cstheme="minorHAnsi"/>
          <w:sz w:val="24"/>
          <w:szCs w:val="24"/>
          <w:lang w:eastAsia="en-GB"/>
        </w:rPr>
        <w:t xml:space="preserve">the </w:t>
      </w:r>
      <w:r>
        <w:rPr>
          <w:rFonts w:eastAsia="Times New Roman" w:cstheme="minorHAnsi"/>
          <w:sz w:val="24"/>
          <w:szCs w:val="24"/>
          <w:lang w:eastAsia="en-GB"/>
        </w:rPr>
        <w:t>innovative offers and service will often reflect in the customer perception to gain or retain loyalty</w:t>
      </w:r>
      <w:r w:rsidR="00BE2FF0">
        <w:rPr>
          <w:rFonts w:eastAsia="Times New Roman" w:cstheme="minorHAnsi"/>
          <w:sz w:val="24"/>
          <w:szCs w:val="24"/>
          <w:lang w:eastAsia="en-GB"/>
        </w:rPr>
        <w:t xml:space="preserve"> for the brand or the business</w:t>
      </w:r>
      <w:r>
        <w:rPr>
          <w:rFonts w:eastAsia="Times New Roman" w:cstheme="minorHAnsi"/>
          <w:sz w:val="24"/>
          <w:szCs w:val="24"/>
          <w:lang w:eastAsia="en-GB"/>
        </w:rPr>
        <w:t xml:space="preserve">. The more profitable the sales system is felt by the guests the better the rise in profits for the business. Winning the guest loyalty is by making them feel happy with their acquisitions and experiences and making repeat purchases. </w:t>
      </w:r>
      <w:r w:rsidRPr="00F14BF4">
        <w:rPr>
          <w:rFonts w:eastAsia="Times New Roman" w:cstheme="minorHAnsi"/>
          <w:sz w:val="24"/>
          <w:szCs w:val="24"/>
          <w:lang w:eastAsia="en-GB"/>
        </w:rPr>
        <w:t xml:space="preserve">With the occurrence of recurrent acquisitions, this indicates that customers are loyal </w:t>
      </w:r>
      <w:r>
        <w:rPr>
          <w:rFonts w:eastAsia="Times New Roman" w:cstheme="minorHAnsi"/>
          <w:sz w:val="24"/>
          <w:szCs w:val="24"/>
          <w:lang w:eastAsia="en-GB"/>
        </w:rPr>
        <w:t xml:space="preserve">to the business .Guest wants high quality products at lower prices so they will research online most of the time for information related to offers and companies, so is important to facilitate  and to be easy to </w:t>
      </w:r>
      <w:r>
        <w:rPr>
          <w:rFonts w:eastAsia="Times New Roman" w:cstheme="minorHAnsi"/>
          <w:sz w:val="24"/>
          <w:szCs w:val="24"/>
          <w:lang w:eastAsia="en-GB"/>
        </w:rPr>
        <w:lastRenderedPageBreak/>
        <w:t>find and access all the offers online. So the digital service and marketing contributes greatly at designing an easy navigation that shows relevance and efficiency of search results attracting new consumers and maintain and rewarding the loyal ones</w:t>
      </w:r>
      <w:r w:rsidR="003D1D6C">
        <w:rPr>
          <w:rFonts w:eastAsia="Times New Roman" w:cstheme="minorHAnsi"/>
          <w:sz w:val="24"/>
          <w:szCs w:val="24"/>
          <w:lang w:eastAsia="en-GB"/>
        </w:rPr>
        <w:t xml:space="preserve">. </w:t>
      </w:r>
      <w:r>
        <w:rPr>
          <w:rFonts w:eastAsia="Times New Roman" w:cstheme="minorHAnsi"/>
          <w:sz w:val="24"/>
          <w:szCs w:val="24"/>
          <w:lang w:eastAsia="en-GB"/>
        </w:rPr>
        <w:t xml:space="preserve"> (Ach &amp; Sabarudin, 2022).</w:t>
      </w:r>
      <w:r w:rsidR="003D1D6C">
        <w:rPr>
          <w:rFonts w:eastAsia="Times New Roman" w:cstheme="minorHAnsi"/>
          <w:sz w:val="24"/>
          <w:szCs w:val="24"/>
          <w:lang w:eastAsia="en-GB"/>
        </w:rPr>
        <w:t xml:space="preserve">Environmental changes that companies have made </w:t>
      </w:r>
      <w:r w:rsidR="00154A1D">
        <w:rPr>
          <w:rFonts w:eastAsia="Times New Roman" w:cstheme="minorHAnsi"/>
          <w:sz w:val="24"/>
          <w:szCs w:val="24"/>
          <w:lang w:eastAsia="en-GB"/>
        </w:rPr>
        <w:t>can bring</w:t>
      </w:r>
      <w:r w:rsidR="003D1D6C">
        <w:rPr>
          <w:rFonts w:eastAsia="Times New Roman" w:cstheme="minorHAnsi"/>
          <w:sz w:val="24"/>
          <w:szCs w:val="24"/>
          <w:lang w:eastAsia="en-GB"/>
        </w:rPr>
        <w:t xml:space="preserve"> new guest or maintain the existing ones by proving they want to improve, to be innovative and sustainable</w:t>
      </w:r>
      <w:r w:rsidR="00154A1D">
        <w:rPr>
          <w:rFonts w:eastAsia="Times New Roman" w:cstheme="minorHAnsi"/>
          <w:sz w:val="24"/>
          <w:szCs w:val="24"/>
          <w:lang w:eastAsia="en-GB"/>
        </w:rPr>
        <w:t xml:space="preserve"> going green being trending nowadays </w:t>
      </w:r>
      <w:r w:rsidR="003D1D6C">
        <w:rPr>
          <w:rFonts w:eastAsia="Times New Roman" w:cstheme="minorHAnsi"/>
          <w:sz w:val="24"/>
          <w:szCs w:val="24"/>
          <w:lang w:eastAsia="en-GB"/>
        </w:rPr>
        <w:t xml:space="preserve">. Another very important aspect of customer loyalty is building personal relations with customers, attention to details like a personalized letter, follow up they experience with a phone call, samples to </w:t>
      </w:r>
      <w:r w:rsidR="00154A1D">
        <w:rPr>
          <w:rFonts w:eastAsia="Times New Roman" w:cstheme="minorHAnsi"/>
          <w:sz w:val="24"/>
          <w:szCs w:val="24"/>
          <w:lang w:eastAsia="en-GB"/>
        </w:rPr>
        <w:t>review,</w:t>
      </w:r>
      <w:r w:rsidR="003D1D6C">
        <w:rPr>
          <w:rFonts w:eastAsia="Times New Roman" w:cstheme="minorHAnsi"/>
          <w:sz w:val="24"/>
          <w:szCs w:val="24"/>
          <w:lang w:eastAsia="en-GB"/>
        </w:rPr>
        <w:t xml:space="preserve"> earning points for any recommendation the guest will make in the future all of this would make a big difference as customer </w:t>
      </w:r>
      <w:r w:rsidR="00154A1D">
        <w:rPr>
          <w:rFonts w:eastAsia="Times New Roman" w:cstheme="minorHAnsi"/>
          <w:sz w:val="24"/>
          <w:szCs w:val="24"/>
          <w:lang w:eastAsia="en-GB"/>
        </w:rPr>
        <w:t>appreciation (Customer</w:t>
      </w:r>
      <w:r w:rsidR="003D1D6C">
        <w:rPr>
          <w:rFonts w:eastAsia="Times New Roman" w:cstheme="minorHAnsi"/>
          <w:sz w:val="24"/>
          <w:szCs w:val="24"/>
          <w:lang w:eastAsia="en-GB"/>
        </w:rPr>
        <w:t xml:space="preserve"> Loyalty</w:t>
      </w:r>
      <w:r w:rsidR="00154A1D">
        <w:rPr>
          <w:rFonts w:eastAsia="Times New Roman" w:cstheme="minorHAnsi"/>
          <w:sz w:val="24"/>
          <w:szCs w:val="24"/>
          <w:lang w:eastAsia="en-GB"/>
        </w:rPr>
        <w:t>, 2010</w:t>
      </w:r>
      <w:r w:rsidR="003D1D6C">
        <w:rPr>
          <w:rFonts w:eastAsia="Times New Roman" w:cstheme="minorHAnsi"/>
          <w:sz w:val="24"/>
          <w:szCs w:val="24"/>
          <w:lang w:eastAsia="en-GB"/>
        </w:rPr>
        <w:t>)</w:t>
      </w:r>
      <w:r w:rsidR="00154A1D">
        <w:rPr>
          <w:rFonts w:eastAsia="Times New Roman" w:cstheme="minorHAnsi"/>
          <w:sz w:val="24"/>
          <w:szCs w:val="24"/>
          <w:lang w:eastAsia="en-GB"/>
        </w:rPr>
        <w:t>.If the guest trust</w:t>
      </w:r>
      <w:r w:rsidR="00BE2FF0">
        <w:rPr>
          <w:rFonts w:eastAsia="Times New Roman" w:cstheme="minorHAnsi"/>
          <w:sz w:val="24"/>
          <w:szCs w:val="24"/>
          <w:lang w:eastAsia="en-GB"/>
        </w:rPr>
        <w:t xml:space="preserve"> the brand</w:t>
      </w:r>
      <w:r w:rsidR="00154A1D">
        <w:rPr>
          <w:rFonts w:eastAsia="Times New Roman" w:cstheme="minorHAnsi"/>
          <w:sz w:val="24"/>
          <w:szCs w:val="24"/>
          <w:lang w:eastAsia="en-GB"/>
        </w:rPr>
        <w:t xml:space="preserve">, </w:t>
      </w:r>
      <w:r w:rsidR="00BE2FF0">
        <w:rPr>
          <w:rFonts w:eastAsia="Times New Roman" w:cstheme="minorHAnsi"/>
          <w:sz w:val="24"/>
          <w:szCs w:val="24"/>
          <w:lang w:eastAsia="en-GB"/>
        </w:rPr>
        <w:t xml:space="preserve"> shows </w:t>
      </w:r>
      <w:r w:rsidR="00154A1D">
        <w:rPr>
          <w:rFonts w:eastAsia="Times New Roman" w:cstheme="minorHAnsi"/>
          <w:sz w:val="24"/>
          <w:szCs w:val="24"/>
          <w:lang w:eastAsia="en-GB"/>
        </w:rPr>
        <w:t xml:space="preserve">commitment and </w:t>
      </w:r>
      <w:r w:rsidR="00BE2FF0">
        <w:rPr>
          <w:rFonts w:eastAsia="Times New Roman" w:cstheme="minorHAnsi"/>
          <w:sz w:val="24"/>
          <w:szCs w:val="24"/>
          <w:lang w:eastAsia="en-GB"/>
        </w:rPr>
        <w:t>is satisfied buying the product, this will</w:t>
      </w:r>
      <w:r w:rsidR="00154A1D">
        <w:rPr>
          <w:rFonts w:eastAsia="Times New Roman" w:cstheme="minorHAnsi"/>
          <w:sz w:val="24"/>
          <w:szCs w:val="24"/>
          <w:lang w:eastAsia="en-GB"/>
        </w:rPr>
        <w:t xml:space="preserve"> increase guest loyalty rise as well ,helping the business to attract new guest and offer great offers and experiences to the loyal ones according to Datta, Fraser and Lebcir(2018).</w:t>
      </w:r>
    </w:p>
    <w:p w:rsidR="00154A1D" w:rsidRDefault="00154A1D" w:rsidP="00154A1D">
      <w:pPr>
        <w:rPr>
          <w:rFonts w:cstheme="minorHAnsi"/>
          <w:sz w:val="24"/>
          <w:szCs w:val="24"/>
        </w:rPr>
      </w:pPr>
      <w:r w:rsidRPr="00154A1D">
        <w:rPr>
          <w:rFonts w:cstheme="minorHAnsi"/>
          <w:sz w:val="24"/>
          <w:szCs w:val="24"/>
        </w:rPr>
        <w:t>Conclusions</w:t>
      </w:r>
    </w:p>
    <w:p w:rsidR="00154A1D" w:rsidRDefault="00154A1D" w:rsidP="00154A1D">
      <w:pPr>
        <w:rPr>
          <w:rFonts w:cstheme="minorHAnsi"/>
          <w:i/>
          <w:sz w:val="24"/>
          <w:szCs w:val="24"/>
        </w:rPr>
      </w:pPr>
      <w:r w:rsidRPr="00154A1D">
        <w:rPr>
          <w:rFonts w:cstheme="minorHAnsi"/>
          <w:i/>
          <w:sz w:val="24"/>
          <w:szCs w:val="24"/>
        </w:rPr>
        <w:t>Main findings</w:t>
      </w:r>
    </w:p>
    <w:p w:rsidR="00154A1D" w:rsidRPr="00154A1D" w:rsidRDefault="00154A1D" w:rsidP="00154A1D">
      <w:pPr>
        <w:rPr>
          <w:rFonts w:cstheme="minorHAnsi"/>
          <w:i/>
          <w:sz w:val="24"/>
          <w:szCs w:val="24"/>
        </w:rPr>
      </w:pPr>
      <w:r w:rsidRPr="00154A1D">
        <w:rPr>
          <w:rFonts w:cstheme="minorHAnsi"/>
          <w:sz w:val="24"/>
          <w:szCs w:val="24"/>
        </w:rPr>
        <w:t>Amongst all industries</w:t>
      </w:r>
      <w:r>
        <w:rPr>
          <w:rFonts w:cstheme="minorHAnsi"/>
          <w:sz w:val="24"/>
          <w:szCs w:val="24"/>
        </w:rPr>
        <w:t>, according to Lee and Khan (2018) Hospitality is developing on the world-wide market, some of the companies operating in outlets in more than one hundred countries, being one of the fastest growing sector .Post Covid-19 everything the world</w:t>
      </w:r>
      <w:r w:rsidR="00BE2FF0">
        <w:rPr>
          <w:rFonts w:cstheme="minorHAnsi"/>
          <w:sz w:val="24"/>
          <w:szCs w:val="24"/>
        </w:rPr>
        <w:t xml:space="preserve"> that industry</w:t>
      </w:r>
      <w:r>
        <w:rPr>
          <w:rFonts w:cstheme="minorHAnsi"/>
          <w:sz w:val="24"/>
          <w:szCs w:val="24"/>
        </w:rPr>
        <w:t xml:space="preserve"> knew changed and Hospitality was one of the industries that</w:t>
      </w:r>
      <w:r w:rsidR="00BE2FF0">
        <w:rPr>
          <w:rFonts w:cstheme="minorHAnsi"/>
          <w:sz w:val="24"/>
          <w:szCs w:val="24"/>
        </w:rPr>
        <w:t xml:space="preserve"> took a big hit and</w:t>
      </w:r>
      <w:r>
        <w:rPr>
          <w:rFonts w:cstheme="minorHAnsi"/>
          <w:sz w:val="24"/>
          <w:szCs w:val="24"/>
        </w:rPr>
        <w:t xml:space="preserve"> had to change, to adapt and overcome new rules, new standards a different world of hospitality that consumers had now more expectation. Most of the business they had to make redundancies and the employment rate dropped after word wide was trying to recover post Covid 19 outbreak suffering massive loss in skilled workers that they are not readily available argues Baum (2019).Hotel standards, building and maintain reputation and customer loyalty all rely on creating a connection with the guest, finding out the guest preferences and personalising, going above and beyond, following up after they have purchased and experienced the services or product  would create that great experience, bringing  back loyal customers and attracting new ones.</w:t>
      </w:r>
      <w:r w:rsidRPr="00154A1D">
        <w:rPr>
          <w:rFonts w:cstheme="minorHAnsi"/>
          <w:sz w:val="24"/>
          <w:szCs w:val="24"/>
          <w:shd w:val="clear" w:color="auto" w:fill="FFFFFF"/>
        </w:rPr>
        <w:t xml:space="preserve"> </w:t>
      </w:r>
      <w:r>
        <w:rPr>
          <w:rFonts w:cstheme="minorHAnsi"/>
          <w:sz w:val="24"/>
          <w:szCs w:val="24"/>
          <w:shd w:val="clear" w:color="auto" w:fill="FFFFFF"/>
        </w:rPr>
        <w:t>Smart hospitality by using online applications as checking in and out online, big data cloud that can be accessed by all companies to base they market research, online media website that can promote businesses, all this made to have easy access to everything the guest or the business needs according to</w:t>
      </w:r>
      <w:r w:rsidRPr="00196F79">
        <w:rPr>
          <w:rFonts w:cstheme="minorHAnsi"/>
          <w:sz w:val="24"/>
          <w:szCs w:val="24"/>
          <w:shd w:val="clear" w:color="auto" w:fill="FFFFFF"/>
        </w:rPr>
        <w:t xml:space="preserve"> Buhalis</w:t>
      </w:r>
      <w:r>
        <w:rPr>
          <w:rFonts w:cstheme="minorHAnsi"/>
          <w:sz w:val="24"/>
          <w:szCs w:val="24"/>
          <w:shd w:val="clear" w:color="auto" w:fill="FFFFFF"/>
        </w:rPr>
        <w:t xml:space="preserve"> and Leung (</w:t>
      </w:r>
      <w:r w:rsidRPr="00196F79">
        <w:rPr>
          <w:rFonts w:cstheme="minorHAnsi"/>
          <w:sz w:val="24"/>
          <w:szCs w:val="24"/>
          <w:shd w:val="clear" w:color="auto" w:fill="FFFFFF"/>
        </w:rPr>
        <w:t>2018</w:t>
      </w:r>
      <w:r>
        <w:rPr>
          <w:rFonts w:cstheme="minorHAnsi"/>
          <w:sz w:val="24"/>
          <w:szCs w:val="24"/>
          <w:shd w:val="clear" w:color="auto" w:fill="FFFFFF"/>
        </w:rPr>
        <w:t>).</w:t>
      </w:r>
    </w:p>
    <w:p w:rsidR="00154A1D" w:rsidRDefault="00154A1D" w:rsidP="00154A1D">
      <w:pPr>
        <w:rPr>
          <w:sz w:val="24"/>
          <w:szCs w:val="24"/>
        </w:rPr>
      </w:pPr>
      <w:r>
        <w:rPr>
          <w:sz w:val="24"/>
          <w:szCs w:val="24"/>
        </w:rPr>
        <w:t>Recommendations</w:t>
      </w:r>
    </w:p>
    <w:p w:rsidR="00154A1D" w:rsidRDefault="00154A1D" w:rsidP="00154A1D">
      <w:pPr>
        <w:rPr>
          <w:sz w:val="24"/>
          <w:szCs w:val="24"/>
        </w:rPr>
      </w:pPr>
      <w:r>
        <w:rPr>
          <w:sz w:val="24"/>
          <w:szCs w:val="24"/>
        </w:rPr>
        <w:t xml:space="preserve">As recommendations, strengthening employee’s addition in Hospitality industries, offering an appealing pay rate, more student internship with the possibility to work in different hotels after graduating .Offering more training and exchange experience national and international. Exploring more of what Artificial Intelligence has to offer to hospitality sector and utilize it in hotels, like more robots for housekeeping jobs, delivering room service as main attraction for children. Facilitating accessing digital platforms with more ease for disabled users, especially for blind users by voice controlled websites to offer an equal and fair chance to everyone. More accessible facilities inside the hotels, like pools especially for </w:t>
      </w:r>
      <w:r>
        <w:rPr>
          <w:sz w:val="24"/>
          <w:szCs w:val="24"/>
        </w:rPr>
        <w:lastRenderedPageBreak/>
        <w:t xml:space="preserve">less able bodied guests. To be more environmental friendly, installing in al hospitality industry more solar panels, more economic bulbs in the bedrooms, saving more energy, more recycling programs  and more programs replacing the trees that have been cut by constructing new buildings. Protecting the ecosystem to keep and maintain a healthy world. That Hospitality industry sector to be the pioneer bringing more innovative ideas for guest satisfaction, offering unique experiences and making them </w:t>
      </w:r>
      <w:r w:rsidR="00004EDD">
        <w:rPr>
          <w:sz w:val="24"/>
          <w:szCs w:val="24"/>
        </w:rPr>
        <w:t>memorable. Investing more time and research in Health and Safety among all hospitality sectors, training and make sure everyone is safe to work or to enjoy a great experience.</w:t>
      </w:r>
    </w:p>
    <w:p w:rsidR="00154A1D" w:rsidRPr="00154A1D" w:rsidRDefault="00154A1D" w:rsidP="00154A1D">
      <w:pPr>
        <w:rPr>
          <w:rFonts w:cstheme="minorHAnsi"/>
          <w:i/>
          <w:sz w:val="24"/>
          <w:szCs w:val="24"/>
        </w:rPr>
      </w:pPr>
    </w:p>
    <w:p w:rsidR="00F14BF4" w:rsidRDefault="00F14BF4" w:rsidP="00F14BF4">
      <w:pPr>
        <w:rPr>
          <w:rFonts w:cstheme="minorHAnsi"/>
          <w:i/>
          <w:color w:val="000000" w:themeColor="text1"/>
          <w:sz w:val="24"/>
          <w:szCs w:val="24"/>
        </w:rPr>
      </w:pPr>
    </w:p>
    <w:p w:rsidR="00F14BF4" w:rsidRDefault="00F14BF4" w:rsidP="00F14BF4">
      <w:pPr>
        <w:rPr>
          <w:rFonts w:cstheme="minorHAnsi"/>
          <w:i/>
          <w:color w:val="000000" w:themeColor="text1"/>
          <w:sz w:val="24"/>
          <w:szCs w:val="24"/>
        </w:rPr>
      </w:pPr>
    </w:p>
    <w:p w:rsidR="00F14BF4" w:rsidRDefault="00F14BF4" w:rsidP="00F14BF4">
      <w:pPr>
        <w:rPr>
          <w:rFonts w:cstheme="minorHAnsi"/>
          <w:i/>
          <w:color w:val="000000" w:themeColor="text1"/>
          <w:sz w:val="24"/>
          <w:szCs w:val="24"/>
        </w:rPr>
      </w:pPr>
    </w:p>
    <w:p w:rsidR="00F14BF4" w:rsidRDefault="00F14BF4" w:rsidP="00F14BF4">
      <w:pPr>
        <w:rPr>
          <w:rFonts w:cstheme="minorHAnsi"/>
          <w:i/>
          <w:color w:val="000000" w:themeColor="text1"/>
          <w:sz w:val="24"/>
          <w:szCs w:val="24"/>
        </w:rPr>
      </w:pPr>
    </w:p>
    <w:p w:rsidR="00F14BF4" w:rsidRDefault="00F14BF4" w:rsidP="00F14BF4">
      <w:pPr>
        <w:rPr>
          <w:rFonts w:cstheme="minorHAnsi"/>
          <w:i/>
          <w:color w:val="000000" w:themeColor="text1"/>
          <w:sz w:val="24"/>
          <w:szCs w:val="24"/>
        </w:rPr>
      </w:pPr>
    </w:p>
    <w:p w:rsidR="00F14BF4" w:rsidRDefault="00F14BF4" w:rsidP="00F14BF4">
      <w:pPr>
        <w:rPr>
          <w:rFonts w:cstheme="minorHAnsi"/>
          <w:i/>
          <w:color w:val="000000" w:themeColor="text1"/>
          <w:sz w:val="24"/>
          <w:szCs w:val="24"/>
        </w:rPr>
      </w:pPr>
    </w:p>
    <w:p w:rsidR="00F14BF4" w:rsidRDefault="00F14BF4" w:rsidP="00F14BF4">
      <w:pPr>
        <w:rPr>
          <w:rFonts w:cstheme="minorHAnsi"/>
          <w:i/>
          <w:color w:val="000000" w:themeColor="text1"/>
          <w:sz w:val="24"/>
          <w:szCs w:val="24"/>
        </w:rPr>
      </w:pPr>
    </w:p>
    <w:p w:rsidR="00F14BF4" w:rsidRDefault="00F14BF4" w:rsidP="00F14BF4">
      <w:pPr>
        <w:rPr>
          <w:rFonts w:cstheme="minorHAnsi"/>
          <w:i/>
          <w:color w:val="000000" w:themeColor="text1"/>
          <w:sz w:val="24"/>
          <w:szCs w:val="24"/>
        </w:rPr>
      </w:pPr>
    </w:p>
    <w:p w:rsidR="00F14BF4" w:rsidRDefault="00F14BF4" w:rsidP="000B0B22">
      <w:pPr>
        <w:rPr>
          <w:rFonts w:cstheme="minorHAnsi"/>
          <w:i/>
          <w:color w:val="000000" w:themeColor="text1"/>
          <w:sz w:val="24"/>
          <w:szCs w:val="24"/>
        </w:rPr>
      </w:pPr>
    </w:p>
    <w:p w:rsidR="00F14BF4" w:rsidRDefault="00F14BF4" w:rsidP="000B0B22">
      <w:pPr>
        <w:rPr>
          <w:rFonts w:cstheme="minorHAnsi"/>
          <w:i/>
          <w:color w:val="000000" w:themeColor="text1"/>
          <w:sz w:val="24"/>
          <w:szCs w:val="24"/>
        </w:rPr>
      </w:pPr>
    </w:p>
    <w:p w:rsidR="009E048B" w:rsidRPr="00F14BF4" w:rsidRDefault="009E048B" w:rsidP="0022213F">
      <w:pPr>
        <w:jc w:val="both"/>
        <w:rPr>
          <w:sz w:val="24"/>
          <w:szCs w:val="24"/>
        </w:rPr>
      </w:pPr>
    </w:p>
    <w:p w:rsidR="0022213F" w:rsidRDefault="0022213F" w:rsidP="00A40E97">
      <w:pPr>
        <w:rPr>
          <w:sz w:val="24"/>
          <w:szCs w:val="24"/>
        </w:rPr>
      </w:pPr>
    </w:p>
    <w:p w:rsidR="0022213F" w:rsidRDefault="0022213F" w:rsidP="00A40E97">
      <w:pPr>
        <w:rPr>
          <w:sz w:val="24"/>
          <w:szCs w:val="24"/>
        </w:rPr>
      </w:pPr>
    </w:p>
    <w:p w:rsidR="00F14BF4" w:rsidRDefault="00F14BF4" w:rsidP="00A40E97">
      <w:pPr>
        <w:rPr>
          <w:sz w:val="24"/>
          <w:szCs w:val="24"/>
        </w:rPr>
      </w:pPr>
    </w:p>
    <w:p w:rsidR="002F3AD1" w:rsidRDefault="002F3AD1" w:rsidP="00A40E97">
      <w:pPr>
        <w:rPr>
          <w:sz w:val="24"/>
          <w:szCs w:val="24"/>
        </w:rPr>
      </w:pPr>
    </w:p>
    <w:p w:rsidR="002F3AD1" w:rsidRDefault="002F3AD1" w:rsidP="00A40E97">
      <w:pPr>
        <w:rPr>
          <w:sz w:val="24"/>
          <w:szCs w:val="24"/>
        </w:rPr>
      </w:pPr>
    </w:p>
    <w:p w:rsidR="002F3AD1" w:rsidRDefault="002F3AD1" w:rsidP="00A40E97">
      <w:pPr>
        <w:rPr>
          <w:sz w:val="24"/>
          <w:szCs w:val="24"/>
        </w:rPr>
      </w:pPr>
    </w:p>
    <w:p w:rsidR="002F3AD1" w:rsidRDefault="002F3AD1" w:rsidP="00A40E97">
      <w:pPr>
        <w:rPr>
          <w:sz w:val="24"/>
          <w:szCs w:val="24"/>
        </w:rPr>
      </w:pPr>
    </w:p>
    <w:p w:rsidR="002F3AD1" w:rsidRDefault="002F3AD1" w:rsidP="00A40E97">
      <w:pPr>
        <w:rPr>
          <w:sz w:val="24"/>
          <w:szCs w:val="24"/>
        </w:rPr>
      </w:pPr>
    </w:p>
    <w:p w:rsidR="002F3AD1" w:rsidRDefault="002F3AD1" w:rsidP="00A40E97">
      <w:pPr>
        <w:rPr>
          <w:sz w:val="24"/>
          <w:szCs w:val="24"/>
        </w:rPr>
      </w:pPr>
    </w:p>
    <w:p w:rsidR="002F3AD1" w:rsidRDefault="002F3AD1" w:rsidP="00A40E97">
      <w:pPr>
        <w:rPr>
          <w:sz w:val="24"/>
          <w:szCs w:val="24"/>
        </w:rPr>
      </w:pPr>
    </w:p>
    <w:p w:rsidR="002F3AD1" w:rsidRDefault="002F3AD1" w:rsidP="00A40E97">
      <w:pPr>
        <w:rPr>
          <w:sz w:val="24"/>
          <w:szCs w:val="24"/>
        </w:rPr>
      </w:pPr>
    </w:p>
    <w:p w:rsidR="002F3AD1" w:rsidRDefault="002F3AD1" w:rsidP="00A40E97">
      <w:pPr>
        <w:rPr>
          <w:sz w:val="24"/>
          <w:szCs w:val="24"/>
        </w:rPr>
      </w:pPr>
    </w:p>
    <w:p w:rsidR="002F3AD1" w:rsidRPr="00F6644E" w:rsidRDefault="002F3AD1" w:rsidP="002F3AD1">
      <w:pPr>
        <w:rPr>
          <w:sz w:val="24"/>
          <w:szCs w:val="24"/>
        </w:rPr>
      </w:pPr>
      <w:r w:rsidRPr="00F6644E">
        <w:rPr>
          <w:sz w:val="24"/>
          <w:szCs w:val="24"/>
        </w:rPr>
        <w:lastRenderedPageBreak/>
        <w:t>Reference list</w:t>
      </w:r>
    </w:p>
    <w:p w:rsidR="002F3AD1" w:rsidRDefault="002F3AD1" w:rsidP="002F3AD1">
      <w:pPr>
        <w:rPr>
          <w:rFonts w:cstheme="minorHAnsi"/>
          <w:sz w:val="24"/>
          <w:szCs w:val="24"/>
          <w:shd w:val="clear" w:color="auto" w:fill="FFFFFF"/>
        </w:rPr>
      </w:pPr>
      <w:r w:rsidRPr="00641C6D">
        <w:rPr>
          <w:rFonts w:cstheme="minorHAnsi"/>
          <w:sz w:val="24"/>
          <w:szCs w:val="24"/>
          <w:shd w:val="clear" w:color="auto" w:fill="FFFFFF"/>
        </w:rPr>
        <w:t xml:space="preserve">Zuhri </w:t>
      </w:r>
      <w:r w:rsidRPr="00860748">
        <w:rPr>
          <w:rFonts w:cstheme="minorHAnsi"/>
          <w:sz w:val="24"/>
          <w:szCs w:val="24"/>
          <w:shd w:val="clear" w:color="auto" w:fill="FFFFFF"/>
        </w:rPr>
        <w:t>Ach., Akhmad Sabarudin</w:t>
      </w:r>
      <w:r>
        <w:rPr>
          <w:rFonts w:cstheme="minorHAnsi"/>
          <w:sz w:val="24"/>
          <w:szCs w:val="24"/>
          <w:shd w:val="clear" w:color="auto" w:fill="FFFFFF"/>
        </w:rPr>
        <w:t xml:space="preserve">. </w:t>
      </w:r>
      <w:r w:rsidRPr="00860748">
        <w:rPr>
          <w:rFonts w:cstheme="minorHAnsi"/>
          <w:sz w:val="24"/>
          <w:szCs w:val="24"/>
          <w:shd w:val="clear" w:color="auto" w:fill="FFFFFF"/>
        </w:rPr>
        <w:t>2022</w:t>
      </w:r>
      <w:r w:rsidRPr="00860748">
        <w:rPr>
          <w:i/>
          <w:sz w:val="24"/>
          <w:szCs w:val="24"/>
        </w:rPr>
        <w:t xml:space="preserve"> </w:t>
      </w:r>
      <w:r w:rsidRPr="00860748">
        <w:rPr>
          <w:rFonts w:cstheme="minorHAnsi"/>
          <w:i/>
          <w:sz w:val="24"/>
          <w:szCs w:val="24"/>
          <w:shd w:val="clear" w:color="auto" w:fill="FFFFFF"/>
        </w:rPr>
        <w:t>Effect of E-Commerce Innovation, E-Service Quality, and Product Diversity on Customer Loyalty through Marketplace Image in Indonesia</w:t>
      </w:r>
      <w:r w:rsidRPr="00860748">
        <w:rPr>
          <w:sz w:val="24"/>
          <w:szCs w:val="24"/>
        </w:rPr>
        <w:t xml:space="preserve"> </w:t>
      </w:r>
      <w:r w:rsidRPr="00860748">
        <w:rPr>
          <w:rFonts w:cstheme="minorHAnsi"/>
          <w:i/>
          <w:sz w:val="24"/>
          <w:szCs w:val="24"/>
          <w:shd w:val="clear" w:color="auto" w:fill="FFFFFF"/>
        </w:rPr>
        <w:t>Vol. 149</w:t>
      </w:r>
      <w:r w:rsidRPr="00860748">
        <w:rPr>
          <w:sz w:val="24"/>
          <w:szCs w:val="24"/>
        </w:rPr>
        <w:t xml:space="preserve"> Publisher </w:t>
      </w:r>
      <w:r w:rsidRPr="00860748">
        <w:rPr>
          <w:rFonts w:cstheme="minorHAnsi"/>
          <w:sz w:val="24"/>
          <w:szCs w:val="24"/>
          <w:shd w:val="clear" w:color="auto" w:fill="FFFFFF"/>
        </w:rPr>
        <w:t xml:space="preserve">EDP Sciences Available at: </w:t>
      </w:r>
      <w:hyperlink r:id="rId7" w:history="1">
        <w:r w:rsidRPr="00860748">
          <w:rPr>
            <w:rStyle w:val="Hyperlink"/>
            <w:rFonts w:cstheme="minorHAnsi"/>
            <w:sz w:val="24"/>
            <w:szCs w:val="24"/>
            <w:shd w:val="clear" w:color="auto" w:fill="FFFFFF"/>
          </w:rPr>
          <w:t>https://doaj.org/article/b527176b773f421b95c17dbb8a49bc63</w:t>
        </w:r>
      </w:hyperlink>
      <w:r w:rsidRPr="00860748">
        <w:rPr>
          <w:rFonts w:cstheme="minorHAnsi"/>
          <w:sz w:val="24"/>
          <w:szCs w:val="24"/>
          <w:shd w:val="clear" w:color="auto" w:fill="FFFFFF"/>
        </w:rPr>
        <w:t xml:space="preserve"> (Accessed on 07.03.2023)</w:t>
      </w:r>
    </w:p>
    <w:p w:rsidR="002F3AD1" w:rsidRDefault="002F3AD1" w:rsidP="002F3AD1">
      <w:pPr>
        <w:rPr>
          <w:rFonts w:cstheme="minorHAnsi"/>
          <w:sz w:val="24"/>
          <w:szCs w:val="24"/>
          <w:shd w:val="clear" w:color="auto" w:fill="FFFFFF"/>
        </w:rPr>
      </w:pPr>
      <w:r>
        <w:rPr>
          <w:rFonts w:cstheme="minorHAnsi"/>
          <w:sz w:val="24"/>
          <w:szCs w:val="24"/>
          <w:shd w:val="clear" w:color="auto" w:fill="FFFFFF"/>
        </w:rPr>
        <w:t>Tom, Baum 2019</w:t>
      </w:r>
      <w:r w:rsidRPr="00007529">
        <w:rPr>
          <w:rFonts w:cstheme="minorHAnsi"/>
          <w:sz w:val="24"/>
          <w:szCs w:val="24"/>
          <w:shd w:val="clear" w:color="auto" w:fill="FFFFFF"/>
        </w:rPr>
        <w:t xml:space="preserve">Hospitality employment 2033: </w:t>
      </w:r>
      <w:r w:rsidRPr="00007529">
        <w:rPr>
          <w:rFonts w:cstheme="minorHAnsi"/>
          <w:i/>
          <w:sz w:val="24"/>
          <w:szCs w:val="24"/>
          <w:shd w:val="clear" w:color="auto" w:fill="FFFFFF"/>
        </w:rPr>
        <w:t>A back casting perspective (invited paper for ‘luminaries’ special issue of International Journal of Hospitality Management)</w:t>
      </w:r>
      <w:r w:rsidRPr="00007529">
        <w:rPr>
          <w:rFonts w:cstheme="minorHAnsi"/>
          <w:sz w:val="24"/>
          <w:szCs w:val="24"/>
          <w:shd w:val="clear" w:color="auto" w:fill="FFFFFF"/>
        </w:rPr>
        <w:t xml:space="preserve"> </w:t>
      </w:r>
      <w:r w:rsidRPr="00860748">
        <w:rPr>
          <w:rFonts w:cstheme="minorHAnsi"/>
          <w:sz w:val="24"/>
          <w:szCs w:val="24"/>
          <w:shd w:val="clear" w:color="auto" w:fill="FFFFFF"/>
        </w:rPr>
        <w:t>Available at:</w:t>
      </w:r>
      <w:r w:rsidRPr="00007529">
        <w:rPr>
          <w:rFonts w:cstheme="minorHAnsi"/>
          <w:sz w:val="24"/>
          <w:szCs w:val="24"/>
          <w:shd w:val="clear" w:color="auto" w:fill="FFFFFF"/>
        </w:rPr>
        <w:t xml:space="preserve"> </w:t>
      </w:r>
      <w:hyperlink r:id="rId8" w:history="1">
        <w:r w:rsidRPr="0069552B">
          <w:rPr>
            <w:rStyle w:val="Hyperlink"/>
            <w:rFonts w:cstheme="minorHAnsi"/>
            <w:sz w:val="24"/>
            <w:szCs w:val="24"/>
            <w:shd w:val="clear" w:color="auto" w:fill="FFFFFF"/>
          </w:rPr>
          <w:t>https://www-sciencedirect-com.ezproxy.uwtsd.ac.uk/science/article/pii/S0278431918305747</w:t>
        </w:r>
      </w:hyperlink>
      <w:r w:rsidRPr="00860748">
        <w:rPr>
          <w:rFonts w:cstheme="minorHAnsi"/>
          <w:sz w:val="24"/>
          <w:szCs w:val="24"/>
          <w:shd w:val="clear" w:color="auto" w:fill="FFFFFF"/>
        </w:rPr>
        <w:t>(Accessed on 07.03.2023)</w:t>
      </w:r>
    </w:p>
    <w:p w:rsidR="002F3AD1" w:rsidRDefault="002F3AD1" w:rsidP="002F3AD1">
      <w:pPr>
        <w:rPr>
          <w:rFonts w:cstheme="minorHAnsi"/>
          <w:sz w:val="24"/>
          <w:szCs w:val="24"/>
          <w:shd w:val="clear" w:color="auto" w:fill="FFFFFF"/>
        </w:rPr>
      </w:pPr>
      <w:r w:rsidRPr="00196F79">
        <w:rPr>
          <w:rFonts w:cstheme="minorHAnsi"/>
          <w:sz w:val="24"/>
          <w:szCs w:val="24"/>
          <w:shd w:val="clear" w:color="auto" w:fill="FFFFFF"/>
        </w:rPr>
        <w:t xml:space="preserve">Dimitrios Buhalis, Rosanna Leung, 2018, </w:t>
      </w:r>
      <w:r w:rsidRPr="00196F79">
        <w:rPr>
          <w:rFonts w:cstheme="minorHAnsi"/>
          <w:i/>
          <w:sz w:val="24"/>
          <w:szCs w:val="24"/>
          <w:shd w:val="clear" w:color="auto" w:fill="FFFFFF"/>
        </w:rPr>
        <w:t>Smart hospitality—Interconnectivity and interoperability towards an ecosystem, International Journal of Hospitality Management</w:t>
      </w:r>
      <w:r w:rsidRPr="00196F79">
        <w:rPr>
          <w:rFonts w:cstheme="minorHAnsi"/>
          <w:sz w:val="24"/>
          <w:szCs w:val="24"/>
          <w:shd w:val="clear" w:color="auto" w:fill="FFFFFF"/>
        </w:rPr>
        <w:t xml:space="preserve">, Volume 71, Pages 41-50, ISSN 0278-4319, </w:t>
      </w:r>
      <w:r w:rsidRPr="00860748">
        <w:rPr>
          <w:rFonts w:cstheme="minorHAnsi"/>
          <w:sz w:val="24"/>
          <w:szCs w:val="24"/>
          <w:shd w:val="clear" w:color="auto" w:fill="FFFFFF"/>
        </w:rPr>
        <w:t>Available at:</w:t>
      </w:r>
      <w:r w:rsidRPr="00196F79">
        <w:t xml:space="preserve"> </w:t>
      </w:r>
      <w:hyperlink r:id="rId9" w:history="1">
        <w:r w:rsidRPr="0069552B">
          <w:rPr>
            <w:rStyle w:val="Hyperlink"/>
            <w:rFonts w:cstheme="minorHAnsi"/>
            <w:sz w:val="24"/>
            <w:szCs w:val="24"/>
            <w:shd w:val="clear" w:color="auto" w:fill="FFFFFF"/>
          </w:rPr>
          <w:t>https://www-sciencedirect-com.ezproxy.uwtsd.ac.uk/science/article/pii/S0278431917301974</w:t>
        </w:r>
      </w:hyperlink>
      <w:r w:rsidRPr="00860748">
        <w:rPr>
          <w:rFonts w:cstheme="minorHAnsi"/>
          <w:sz w:val="24"/>
          <w:szCs w:val="24"/>
          <w:shd w:val="clear" w:color="auto" w:fill="FFFFFF"/>
        </w:rPr>
        <w:t>(Accessed on 07.03.2023)</w:t>
      </w:r>
    </w:p>
    <w:p w:rsidR="002F3AD1" w:rsidRPr="006C774D" w:rsidRDefault="002F3AD1" w:rsidP="002F3AD1">
      <w:pPr>
        <w:rPr>
          <w:rFonts w:cstheme="minorHAnsi"/>
          <w:i/>
          <w:sz w:val="24"/>
          <w:szCs w:val="24"/>
          <w:shd w:val="clear" w:color="auto" w:fill="FFFFFF"/>
        </w:rPr>
      </w:pPr>
      <w:r>
        <w:rPr>
          <w:rFonts w:cstheme="minorHAnsi"/>
          <w:sz w:val="24"/>
          <w:szCs w:val="24"/>
          <w:shd w:val="clear" w:color="auto" w:fill="FFFFFF"/>
        </w:rPr>
        <w:t>Customer Loyalty, 2014</w:t>
      </w:r>
      <w:r w:rsidRPr="00641C6D">
        <w:rPr>
          <w:rFonts w:cstheme="minorHAnsi"/>
          <w:sz w:val="24"/>
          <w:szCs w:val="24"/>
          <w:shd w:val="clear" w:color="auto" w:fill="FFFFFF"/>
        </w:rPr>
        <w:t xml:space="preserve"> </w:t>
      </w:r>
      <w:r w:rsidRPr="00860748">
        <w:rPr>
          <w:rFonts w:cstheme="minorHAnsi"/>
          <w:sz w:val="24"/>
          <w:szCs w:val="24"/>
          <w:shd w:val="clear" w:color="auto" w:fill="FFFFFF"/>
        </w:rPr>
        <w:t>Available at:</w:t>
      </w:r>
      <w:r w:rsidRPr="00641C6D">
        <w:t xml:space="preserve"> </w:t>
      </w:r>
      <w:hyperlink r:id="rId10" w:history="1">
        <w:r w:rsidRPr="0069552B">
          <w:rPr>
            <w:rStyle w:val="Hyperlink"/>
            <w:rFonts w:cstheme="minorHAnsi"/>
            <w:sz w:val="24"/>
            <w:szCs w:val="24"/>
            <w:shd w:val="clear" w:color="auto" w:fill="FFFFFF"/>
          </w:rPr>
          <w:t>https://video-alexanderstreet-com.ezproxy.uwtsd.ac.uk/watch/customer-loyalty?utm_campaign=Video&amp;utm_medium=MARC&amp;utm_source=aspresolver</w:t>
        </w:r>
      </w:hyperlink>
      <w:r w:rsidRPr="00860748">
        <w:rPr>
          <w:rFonts w:cstheme="minorHAnsi"/>
          <w:sz w:val="24"/>
          <w:szCs w:val="24"/>
          <w:shd w:val="clear" w:color="auto" w:fill="FFFFFF"/>
        </w:rPr>
        <w:t>(Accessed on 07.03.2023)</w:t>
      </w:r>
    </w:p>
    <w:p w:rsidR="002F3AD1" w:rsidRPr="00354BEC" w:rsidRDefault="002F3AD1" w:rsidP="002F3AD1">
      <w:pPr>
        <w:shd w:val="clear" w:color="auto" w:fill="FFFFFF"/>
        <w:spacing w:after="0" w:line="240" w:lineRule="auto"/>
        <w:rPr>
          <w:rFonts w:cstheme="minorHAnsi"/>
          <w:i/>
          <w:color w:val="000000" w:themeColor="text1"/>
          <w:sz w:val="24"/>
          <w:szCs w:val="24"/>
          <w:shd w:val="clear" w:color="auto" w:fill="FFFFFF"/>
        </w:rPr>
      </w:pPr>
      <w:r w:rsidRPr="00C62F78">
        <w:rPr>
          <w:rFonts w:cstheme="minorHAnsi"/>
          <w:color w:val="000000" w:themeColor="text1"/>
          <w:sz w:val="24"/>
          <w:szCs w:val="24"/>
          <w:shd w:val="clear" w:color="auto" w:fill="FFFFFF"/>
        </w:rPr>
        <w:t>CHAN, J., YIXING (LISA) GAO and MCGINLEY, S., 2021. Updates in service standards in hotels: how COVID-19 changed operations. </w:t>
      </w:r>
      <w:r w:rsidRPr="00C62F78">
        <w:rPr>
          <w:rFonts w:cstheme="minorHAnsi"/>
          <w:i/>
          <w:iCs/>
          <w:color w:val="000000" w:themeColor="text1"/>
          <w:sz w:val="24"/>
          <w:szCs w:val="24"/>
          <w:shd w:val="clear" w:color="auto" w:fill="FFFFFF"/>
        </w:rPr>
        <w:t>International Journal of Contemporary Hospitality Management, </w:t>
      </w:r>
      <w:r w:rsidRPr="00C62F78">
        <w:rPr>
          <w:rFonts w:cstheme="minorHAnsi"/>
          <w:b/>
          <w:bCs/>
          <w:color w:val="000000" w:themeColor="text1"/>
          <w:sz w:val="24"/>
          <w:szCs w:val="24"/>
          <w:shd w:val="clear" w:color="auto" w:fill="FFFFFF"/>
        </w:rPr>
        <w:t>33</w:t>
      </w:r>
      <w:r w:rsidRPr="00C62F78">
        <w:rPr>
          <w:rFonts w:cstheme="minorHAnsi"/>
          <w:color w:val="000000" w:themeColor="text1"/>
          <w:sz w:val="24"/>
          <w:szCs w:val="24"/>
          <w:shd w:val="clear" w:color="auto" w:fill="FFFFFF"/>
        </w:rPr>
        <w:t>(5), pp. 1668-1687.</w:t>
      </w:r>
      <w:r w:rsidRPr="004E2CDC">
        <w:t xml:space="preserve"> </w:t>
      </w:r>
      <w:r w:rsidRPr="00F6644E">
        <w:rPr>
          <w:rFonts w:cstheme="minorHAnsi"/>
          <w:color w:val="000000" w:themeColor="text1"/>
          <w:sz w:val="24"/>
          <w:szCs w:val="24"/>
          <w:shd w:val="clear" w:color="auto" w:fill="FFFFFF"/>
        </w:rPr>
        <w:t>Available at:</w:t>
      </w:r>
      <w:r w:rsidRPr="00F6644E">
        <w:rPr>
          <w:color w:val="000000" w:themeColor="text1"/>
        </w:rPr>
        <w:t xml:space="preserve"> </w:t>
      </w:r>
      <w:hyperlink r:id="rId11" w:history="1">
        <w:r w:rsidRPr="002D66FB">
          <w:rPr>
            <w:rStyle w:val="Hyperlink"/>
            <w:rFonts w:cstheme="minorHAnsi"/>
            <w:sz w:val="24"/>
            <w:szCs w:val="24"/>
            <w:shd w:val="clear" w:color="auto" w:fill="FFFFFF"/>
          </w:rPr>
          <w:t>https://www.proquest.com/docview/2548932318?accountid=130472&amp;parentSessionId=I5b13IvjeCJ5o4%2BuNvN3fQSZG9NwZE1SSCfFQPind5I%3D&amp;pq-origsite=primo</w:t>
        </w:r>
      </w:hyperlink>
      <w:r w:rsidRPr="008C07E0">
        <w:rPr>
          <w:rFonts w:cstheme="minorHAnsi"/>
          <w:color w:val="000000" w:themeColor="text1"/>
          <w:sz w:val="24"/>
          <w:szCs w:val="24"/>
          <w:shd w:val="clear" w:color="auto" w:fill="FFFFFF"/>
        </w:rPr>
        <w:t>(Accessed</w:t>
      </w:r>
      <w:r>
        <w:rPr>
          <w:rFonts w:cstheme="minorHAnsi"/>
          <w:color w:val="000000" w:themeColor="text1"/>
          <w:sz w:val="24"/>
          <w:szCs w:val="24"/>
          <w:shd w:val="clear" w:color="auto" w:fill="FFFFFF"/>
        </w:rPr>
        <w:t xml:space="preserve"> on 05</w:t>
      </w:r>
      <w:r w:rsidRPr="008C07E0">
        <w:rPr>
          <w:rFonts w:cstheme="minorHAnsi"/>
          <w:color w:val="000000" w:themeColor="text1"/>
          <w:sz w:val="24"/>
          <w:szCs w:val="24"/>
          <w:shd w:val="clear" w:color="auto" w:fill="FFFFFF"/>
        </w:rPr>
        <w:t>.03.2023)</w:t>
      </w:r>
    </w:p>
    <w:p w:rsidR="002F3AD1" w:rsidRPr="00354BEC" w:rsidRDefault="002F3AD1" w:rsidP="002F3AD1">
      <w:pPr>
        <w:rPr>
          <w:rFonts w:cstheme="minorHAnsi"/>
          <w:color w:val="000000" w:themeColor="text1"/>
          <w:sz w:val="24"/>
          <w:szCs w:val="24"/>
          <w:shd w:val="clear" w:color="auto" w:fill="FFFFFF"/>
        </w:rPr>
      </w:pPr>
      <w:r w:rsidRPr="00354BEC">
        <w:rPr>
          <w:rFonts w:cstheme="minorHAnsi"/>
          <w:color w:val="000000" w:themeColor="text1"/>
          <w:sz w:val="24"/>
          <w:szCs w:val="24"/>
          <w:shd w:val="clear" w:color="auto" w:fill="FFFFFF"/>
        </w:rPr>
        <w:t>Center combats skill shortages in hospitality and tourism. 2007</w:t>
      </w:r>
      <w:r w:rsidRPr="00354BEC">
        <w:rPr>
          <w:rFonts w:cstheme="minorHAnsi"/>
          <w:color w:val="555555"/>
          <w:sz w:val="24"/>
          <w:szCs w:val="24"/>
          <w:shd w:val="clear" w:color="auto" w:fill="FFFFFF"/>
        </w:rPr>
        <w:t>. </w:t>
      </w:r>
      <w:r w:rsidRPr="00354BEC">
        <w:rPr>
          <w:rFonts w:cstheme="minorHAnsi"/>
          <w:i/>
          <w:iCs/>
          <w:color w:val="000000" w:themeColor="text1"/>
          <w:sz w:val="24"/>
          <w:szCs w:val="24"/>
          <w:shd w:val="clear" w:color="auto" w:fill="FFFFFF"/>
        </w:rPr>
        <w:t>Industrial and Commercial Training, Vol. </w:t>
      </w:r>
      <w:r w:rsidRPr="00354BEC">
        <w:rPr>
          <w:rFonts w:cstheme="minorHAnsi"/>
          <w:b/>
          <w:bCs/>
          <w:color w:val="000000" w:themeColor="text1"/>
          <w:sz w:val="24"/>
          <w:szCs w:val="24"/>
          <w:shd w:val="clear" w:color="auto" w:fill="FFFFFF"/>
        </w:rPr>
        <w:t>39 ISS</w:t>
      </w:r>
      <w:r w:rsidRPr="00354BEC">
        <w:rPr>
          <w:rFonts w:cstheme="minorHAnsi"/>
          <w:color w:val="000000" w:themeColor="text1"/>
          <w:sz w:val="24"/>
          <w:szCs w:val="24"/>
          <w:shd w:val="clear" w:color="auto" w:fill="FFFFFF"/>
        </w:rPr>
        <w:t xml:space="preserve"> (6) Available at:</w:t>
      </w:r>
      <w:r w:rsidRPr="00354BEC">
        <w:rPr>
          <w:color w:val="000000" w:themeColor="text1"/>
          <w:sz w:val="24"/>
          <w:szCs w:val="24"/>
        </w:rPr>
        <w:t xml:space="preserve"> </w:t>
      </w:r>
      <w:hyperlink r:id="rId12" w:history="1">
        <w:r w:rsidRPr="00354BEC">
          <w:rPr>
            <w:rStyle w:val="Hyperlink"/>
            <w:rFonts w:cstheme="minorHAnsi"/>
            <w:sz w:val="24"/>
            <w:szCs w:val="24"/>
            <w:shd w:val="clear" w:color="auto" w:fill="FFFFFF"/>
          </w:rPr>
          <w:t>https://www.proquest.com/docview/2447033599?accountid=130472&amp;parentSessionId=bz7BBsFucPHtbtR77rqEdbW98W2m0WbLdHqR1gL07Ek%3D&amp;pq-origsite=primo</w:t>
        </w:r>
      </w:hyperlink>
      <w:r w:rsidRPr="00354BEC">
        <w:rPr>
          <w:rFonts w:cstheme="minorHAnsi"/>
          <w:color w:val="000000" w:themeColor="text1"/>
          <w:sz w:val="24"/>
          <w:szCs w:val="24"/>
          <w:shd w:val="clear" w:color="auto" w:fill="FFFFFF"/>
        </w:rPr>
        <w:t xml:space="preserve"> (Accessed on 04.03.2023)</w:t>
      </w:r>
    </w:p>
    <w:p w:rsidR="002F3AD1" w:rsidRDefault="002F3AD1" w:rsidP="002F3AD1">
      <w:pPr>
        <w:rPr>
          <w:rFonts w:cstheme="minorHAnsi"/>
          <w:sz w:val="24"/>
          <w:szCs w:val="24"/>
          <w:shd w:val="clear" w:color="auto" w:fill="FFFFFF"/>
        </w:rPr>
      </w:pPr>
      <w:r w:rsidRPr="00354BEC">
        <w:rPr>
          <w:rFonts w:cstheme="minorHAnsi"/>
          <w:color w:val="000000" w:themeColor="text1"/>
          <w:sz w:val="24"/>
          <w:szCs w:val="24"/>
          <w:shd w:val="clear" w:color="auto" w:fill="FFFFFF"/>
        </w:rPr>
        <w:t>DATTA, P., FRASER, P. and LEBCIR, M., 2018. An investigation into the relationship between customer relationship marketing and customer retention: superstore retailing context in Bangladesh. </w:t>
      </w:r>
      <w:r w:rsidRPr="00354BEC">
        <w:rPr>
          <w:rFonts w:cstheme="minorHAnsi"/>
          <w:i/>
          <w:iCs/>
          <w:color w:val="000000" w:themeColor="text1"/>
          <w:sz w:val="24"/>
          <w:szCs w:val="24"/>
          <w:shd w:val="clear" w:color="auto" w:fill="FFFFFF"/>
        </w:rPr>
        <w:t>Journal of Business and Retail Management Research, </w:t>
      </w:r>
      <w:r w:rsidRPr="00354BEC">
        <w:rPr>
          <w:rFonts w:cstheme="minorHAnsi"/>
          <w:b/>
          <w:bCs/>
          <w:color w:val="000000" w:themeColor="text1"/>
          <w:sz w:val="24"/>
          <w:szCs w:val="24"/>
          <w:shd w:val="clear" w:color="auto" w:fill="FFFFFF"/>
        </w:rPr>
        <w:t>13</w:t>
      </w:r>
      <w:r w:rsidRPr="00354BEC">
        <w:rPr>
          <w:rFonts w:cstheme="minorHAnsi"/>
          <w:color w:val="000000" w:themeColor="text1"/>
          <w:sz w:val="24"/>
          <w:szCs w:val="24"/>
          <w:shd w:val="clear" w:color="auto" w:fill="FFFFFF"/>
        </w:rPr>
        <w:t>(2), Available at:</w:t>
      </w:r>
      <w:r w:rsidRPr="00354BEC">
        <w:t xml:space="preserve"> </w:t>
      </w:r>
      <w:hyperlink r:id="rId13" w:history="1">
        <w:r w:rsidRPr="0069552B">
          <w:rPr>
            <w:rStyle w:val="Hyperlink"/>
            <w:rFonts w:cstheme="minorHAnsi"/>
            <w:sz w:val="24"/>
            <w:szCs w:val="24"/>
            <w:shd w:val="clear" w:color="auto" w:fill="FFFFFF"/>
          </w:rPr>
          <w:t>https://www.proquest.com/docview/2235151191?pq-origsite=primo</w:t>
        </w:r>
      </w:hyperlink>
      <w:r w:rsidRPr="00860748">
        <w:rPr>
          <w:rFonts w:cstheme="minorHAnsi"/>
          <w:sz w:val="24"/>
          <w:szCs w:val="24"/>
          <w:shd w:val="clear" w:color="auto" w:fill="FFFFFF"/>
        </w:rPr>
        <w:t>(Accessed on 07.03.2023)</w:t>
      </w:r>
    </w:p>
    <w:p w:rsidR="002F3AD1" w:rsidRDefault="002F3AD1" w:rsidP="002F3AD1">
      <w:pPr>
        <w:rPr>
          <w:rFonts w:cstheme="minorHAnsi"/>
          <w:color w:val="000000" w:themeColor="text1"/>
          <w:sz w:val="24"/>
          <w:szCs w:val="24"/>
          <w:shd w:val="clear" w:color="auto" w:fill="FFFFFF"/>
        </w:rPr>
      </w:pPr>
      <w:r w:rsidRPr="004E2CDC">
        <w:rPr>
          <w:rFonts w:cstheme="minorHAnsi"/>
          <w:color w:val="000000" w:themeColor="text1"/>
          <w:sz w:val="24"/>
          <w:szCs w:val="24"/>
          <w:shd w:val="clear" w:color="auto" w:fill="FFFFFF"/>
        </w:rPr>
        <w:t>Erdemir, A. (Ed.). (2018). </w:t>
      </w:r>
      <w:r w:rsidRPr="004E2CDC">
        <w:rPr>
          <w:rFonts w:cstheme="minorHAnsi"/>
          <w:i/>
          <w:iCs/>
          <w:color w:val="000000" w:themeColor="text1"/>
          <w:sz w:val="24"/>
          <w:szCs w:val="24"/>
          <w:shd w:val="clear" w:color="auto" w:fill="FFFFFF"/>
        </w:rPr>
        <w:t>Reputation Management Techniques in Public Relations</w:t>
      </w:r>
      <w:r w:rsidRPr="004E2CDC">
        <w:rPr>
          <w:rFonts w:cstheme="minorHAnsi"/>
          <w:color w:val="000000" w:themeColor="text1"/>
          <w:sz w:val="24"/>
          <w:szCs w:val="24"/>
          <w:shd w:val="clear" w:color="auto" w:fill="FFFFFF"/>
        </w:rPr>
        <w:t xml:space="preserve">. IGI Global. </w:t>
      </w:r>
      <w:r w:rsidRPr="00F6644E">
        <w:rPr>
          <w:rFonts w:cstheme="minorHAnsi"/>
          <w:color w:val="000000" w:themeColor="text1"/>
          <w:sz w:val="24"/>
          <w:szCs w:val="24"/>
          <w:shd w:val="clear" w:color="auto" w:fill="FFFFFF"/>
        </w:rPr>
        <w:t xml:space="preserve"> Available at</w:t>
      </w:r>
      <w:r>
        <w:rPr>
          <w:rFonts w:cstheme="minorHAnsi"/>
          <w:color w:val="000000" w:themeColor="text1"/>
          <w:sz w:val="24"/>
          <w:szCs w:val="24"/>
          <w:shd w:val="clear" w:color="auto" w:fill="FFFFFF"/>
        </w:rPr>
        <w:t xml:space="preserve"> </w:t>
      </w:r>
      <w:hyperlink r:id="rId14" w:history="1">
        <w:r w:rsidRPr="002D66FB">
          <w:rPr>
            <w:rStyle w:val="Hyperlink"/>
            <w:rFonts w:cstheme="minorHAnsi"/>
            <w:sz w:val="24"/>
            <w:szCs w:val="24"/>
            <w:shd w:val="clear" w:color="auto" w:fill="FFFFFF"/>
          </w:rPr>
          <w:t>https://doi-org.ezproxy.uwtsd.ac.uk/10.4018/978-1-5225-3619-2</w:t>
        </w:r>
      </w:hyperlink>
      <w:r w:rsidRPr="008C07E0">
        <w:rPr>
          <w:rFonts w:cstheme="minorHAnsi"/>
          <w:color w:val="000000" w:themeColor="text1"/>
          <w:sz w:val="24"/>
          <w:szCs w:val="24"/>
          <w:shd w:val="clear" w:color="auto" w:fill="FFFFFF"/>
        </w:rPr>
        <w:t>(Accessed</w:t>
      </w:r>
      <w:r>
        <w:rPr>
          <w:rFonts w:cstheme="minorHAnsi"/>
          <w:color w:val="000000" w:themeColor="text1"/>
          <w:sz w:val="24"/>
          <w:szCs w:val="24"/>
          <w:shd w:val="clear" w:color="auto" w:fill="FFFFFF"/>
        </w:rPr>
        <w:t xml:space="preserve"> on 05</w:t>
      </w:r>
      <w:r w:rsidRPr="008C07E0">
        <w:rPr>
          <w:rFonts w:cstheme="minorHAnsi"/>
          <w:color w:val="000000" w:themeColor="text1"/>
          <w:sz w:val="24"/>
          <w:szCs w:val="24"/>
          <w:shd w:val="clear" w:color="auto" w:fill="FFFFFF"/>
        </w:rPr>
        <w:t>.03.2023)</w:t>
      </w:r>
      <w:r>
        <w:rPr>
          <w:rFonts w:cstheme="minorHAnsi"/>
          <w:color w:val="000000" w:themeColor="text1"/>
          <w:sz w:val="24"/>
          <w:szCs w:val="24"/>
          <w:shd w:val="clear" w:color="auto" w:fill="FFFFFF"/>
        </w:rPr>
        <w:t xml:space="preserve"> (a)</w:t>
      </w:r>
    </w:p>
    <w:p w:rsidR="002F3AD1" w:rsidRPr="008C07E0" w:rsidRDefault="002F3AD1" w:rsidP="002F3AD1">
      <w:pPr>
        <w:rPr>
          <w:rFonts w:cstheme="minorHAnsi"/>
          <w:color w:val="000000" w:themeColor="text1"/>
          <w:sz w:val="24"/>
          <w:szCs w:val="24"/>
          <w:shd w:val="clear" w:color="auto" w:fill="FFFFFF"/>
        </w:rPr>
      </w:pPr>
      <w:r w:rsidRPr="004E2CDC">
        <w:rPr>
          <w:rFonts w:cstheme="minorHAnsi"/>
          <w:color w:val="000000" w:themeColor="text1"/>
          <w:sz w:val="24"/>
          <w:szCs w:val="24"/>
          <w:shd w:val="clear" w:color="auto" w:fill="FFFFFF"/>
        </w:rPr>
        <w:t>Erdemir, A. (Ed.). (2018). </w:t>
      </w:r>
      <w:r w:rsidRPr="004E2CDC">
        <w:rPr>
          <w:rFonts w:cstheme="minorHAnsi"/>
          <w:i/>
          <w:iCs/>
          <w:color w:val="000000" w:themeColor="text1"/>
          <w:sz w:val="24"/>
          <w:szCs w:val="24"/>
          <w:shd w:val="clear" w:color="auto" w:fill="FFFFFF"/>
        </w:rPr>
        <w:t>Reputation Management Techniques in Public Relations</w:t>
      </w:r>
      <w:r w:rsidRPr="004E2CDC">
        <w:rPr>
          <w:rFonts w:cstheme="minorHAnsi"/>
          <w:color w:val="000000" w:themeColor="text1"/>
          <w:sz w:val="24"/>
          <w:szCs w:val="24"/>
          <w:shd w:val="clear" w:color="auto" w:fill="FFFFFF"/>
        </w:rPr>
        <w:t xml:space="preserve">. IGI Global. </w:t>
      </w:r>
      <w:r w:rsidRPr="00F6644E">
        <w:rPr>
          <w:rFonts w:cstheme="minorHAnsi"/>
          <w:color w:val="000000" w:themeColor="text1"/>
          <w:sz w:val="24"/>
          <w:szCs w:val="24"/>
          <w:shd w:val="clear" w:color="auto" w:fill="FFFFFF"/>
        </w:rPr>
        <w:t xml:space="preserve"> Available at</w:t>
      </w:r>
      <w:r>
        <w:rPr>
          <w:rFonts w:cstheme="minorHAnsi"/>
          <w:color w:val="000000" w:themeColor="text1"/>
          <w:sz w:val="24"/>
          <w:szCs w:val="24"/>
          <w:shd w:val="clear" w:color="auto" w:fill="FFFFFF"/>
        </w:rPr>
        <w:t xml:space="preserve"> </w:t>
      </w:r>
      <w:hyperlink r:id="rId15" w:history="1">
        <w:r w:rsidRPr="002D66FB">
          <w:rPr>
            <w:rStyle w:val="Hyperlink"/>
            <w:rFonts w:cstheme="minorHAnsi"/>
            <w:sz w:val="24"/>
            <w:szCs w:val="24"/>
            <w:shd w:val="clear" w:color="auto" w:fill="FFFFFF"/>
          </w:rPr>
          <w:t>https://doi-org.ezproxy.uwtsd.ac.uk/10.4018/978-1-5225-3619-2</w:t>
        </w:r>
      </w:hyperlink>
      <w:r w:rsidRPr="008C07E0">
        <w:rPr>
          <w:rFonts w:cstheme="minorHAnsi"/>
          <w:color w:val="000000" w:themeColor="text1"/>
          <w:sz w:val="24"/>
          <w:szCs w:val="24"/>
          <w:shd w:val="clear" w:color="auto" w:fill="FFFFFF"/>
        </w:rPr>
        <w:t>(Accessed</w:t>
      </w:r>
      <w:r>
        <w:rPr>
          <w:rFonts w:cstheme="minorHAnsi"/>
          <w:color w:val="000000" w:themeColor="text1"/>
          <w:sz w:val="24"/>
          <w:szCs w:val="24"/>
          <w:shd w:val="clear" w:color="auto" w:fill="FFFFFF"/>
        </w:rPr>
        <w:t xml:space="preserve"> on 05</w:t>
      </w:r>
      <w:r w:rsidRPr="008C07E0">
        <w:rPr>
          <w:rFonts w:cstheme="minorHAnsi"/>
          <w:color w:val="000000" w:themeColor="text1"/>
          <w:sz w:val="24"/>
          <w:szCs w:val="24"/>
          <w:shd w:val="clear" w:color="auto" w:fill="FFFFFF"/>
        </w:rPr>
        <w:t>.03.2023)</w:t>
      </w:r>
      <w:r>
        <w:rPr>
          <w:rFonts w:cstheme="minorHAnsi"/>
          <w:color w:val="000000" w:themeColor="text1"/>
          <w:sz w:val="24"/>
          <w:szCs w:val="24"/>
          <w:shd w:val="clear" w:color="auto" w:fill="FFFFFF"/>
        </w:rPr>
        <w:t xml:space="preserve"> (b)</w:t>
      </w:r>
    </w:p>
    <w:p w:rsidR="002F3AD1" w:rsidRPr="008C07E0" w:rsidRDefault="002F3AD1" w:rsidP="002F3AD1">
      <w:pPr>
        <w:rPr>
          <w:rFonts w:cstheme="minorHAnsi"/>
          <w:color w:val="000000" w:themeColor="text1"/>
          <w:sz w:val="24"/>
          <w:szCs w:val="24"/>
          <w:shd w:val="clear" w:color="auto" w:fill="FFFFFF"/>
        </w:rPr>
      </w:pPr>
      <w:r w:rsidRPr="008C07E0">
        <w:rPr>
          <w:rFonts w:cstheme="minorHAnsi"/>
          <w:color w:val="000000" w:themeColor="text1"/>
          <w:sz w:val="24"/>
          <w:szCs w:val="24"/>
          <w:shd w:val="clear" w:color="auto" w:fill="FFFFFF"/>
        </w:rPr>
        <w:lastRenderedPageBreak/>
        <w:t>Manwa, H,</w:t>
      </w:r>
      <w:r>
        <w:rPr>
          <w:rFonts w:cstheme="minorHAnsi"/>
          <w:color w:val="000000" w:themeColor="text1"/>
          <w:sz w:val="24"/>
          <w:szCs w:val="24"/>
          <w:shd w:val="clear" w:color="auto" w:fill="FFFFFF"/>
        </w:rPr>
        <w:t xml:space="preserve"> Moswete, N, &amp; Saarinen, J </w:t>
      </w:r>
      <w:r w:rsidRPr="008C07E0">
        <w:rPr>
          <w:rFonts w:cstheme="minorHAnsi"/>
          <w:color w:val="000000" w:themeColor="text1"/>
          <w:sz w:val="24"/>
          <w:szCs w:val="24"/>
          <w:shd w:val="clear" w:color="auto" w:fill="FFFFFF"/>
        </w:rPr>
        <w:t xml:space="preserve">2016, </w:t>
      </w:r>
      <w:r w:rsidRPr="008C07E0">
        <w:rPr>
          <w:rFonts w:cstheme="minorHAnsi"/>
          <w:i/>
          <w:color w:val="000000" w:themeColor="text1"/>
          <w:sz w:val="24"/>
          <w:szCs w:val="24"/>
          <w:shd w:val="clear" w:color="auto" w:fill="FFFFFF"/>
        </w:rPr>
        <w:t>Cultural Tourism in Southern Africa</w:t>
      </w:r>
      <w:r w:rsidRPr="008C07E0">
        <w:rPr>
          <w:rFonts w:cstheme="minorHAnsi"/>
          <w:color w:val="000000" w:themeColor="text1"/>
          <w:sz w:val="24"/>
          <w:szCs w:val="24"/>
          <w:shd w:val="clear" w:color="auto" w:fill="FFFFFF"/>
        </w:rPr>
        <w:t>, Channel View Publications, Limited, Bristol. Available at:</w:t>
      </w:r>
      <w:r w:rsidRPr="00211B8B">
        <w:t xml:space="preserve"> </w:t>
      </w:r>
      <w:hyperlink r:id="rId16" w:history="1">
        <w:r w:rsidRPr="0069552B">
          <w:rPr>
            <w:rStyle w:val="Hyperlink"/>
            <w:rFonts w:cstheme="minorHAnsi"/>
            <w:sz w:val="24"/>
            <w:szCs w:val="24"/>
            <w:shd w:val="clear" w:color="auto" w:fill="FFFFFF"/>
          </w:rPr>
          <w:t>https://ebookcentral.proquest.com/lib/trinity/reader.action?docID=4201938&amp;query</w:t>
        </w:r>
      </w:hyperlink>
      <w:r w:rsidRPr="00211B8B">
        <w:rPr>
          <w:rFonts w:cstheme="minorHAnsi"/>
          <w:color w:val="000000" w:themeColor="text1"/>
          <w:sz w:val="24"/>
          <w:szCs w:val="24"/>
          <w:shd w:val="clear" w:color="auto" w:fill="FFFFFF"/>
        </w:rPr>
        <w:t>=</w:t>
      </w:r>
      <w:r w:rsidRPr="008C07E0">
        <w:rPr>
          <w:rFonts w:cstheme="minorHAnsi"/>
          <w:color w:val="000000" w:themeColor="text1"/>
          <w:sz w:val="24"/>
          <w:szCs w:val="24"/>
          <w:shd w:val="clear" w:color="auto" w:fill="FFFFFF"/>
        </w:rPr>
        <w:t xml:space="preserve"> (Accessed on 02.03.2023)</w:t>
      </w:r>
    </w:p>
    <w:p w:rsidR="002F3AD1" w:rsidRDefault="002F3AD1" w:rsidP="002F3AD1">
      <w:pPr>
        <w:rPr>
          <w:rFonts w:cstheme="minorHAnsi"/>
          <w:color w:val="000000" w:themeColor="text1"/>
          <w:sz w:val="24"/>
          <w:szCs w:val="24"/>
          <w:shd w:val="clear" w:color="auto" w:fill="FFFFFF"/>
        </w:rPr>
      </w:pPr>
    </w:p>
    <w:p w:rsidR="002F3AD1" w:rsidRDefault="002F3AD1" w:rsidP="002F3AD1">
      <w:pPr>
        <w:rPr>
          <w:rFonts w:cstheme="minorHAnsi"/>
          <w:color w:val="000000" w:themeColor="text1"/>
          <w:sz w:val="24"/>
          <w:szCs w:val="24"/>
          <w:shd w:val="clear" w:color="auto" w:fill="FFFFFF"/>
        </w:rPr>
      </w:pPr>
      <w:r w:rsidRPr="00055145">
        <w:rPr>
          <w:rFonts w:cstheme="minorHAnsi"/>
          <w:color w:val="000000" w:themeColor="text1"/>
          <w:sz w:val="24"/>
          <w:szCs w:val="24"/>
          <w:shd w:val="clear" w:color="auto" w:fill="FFFFFF"/>
        </w:rPr>
        <w:t>Minglong Lia, Dexiang Yina, Hailian</w:t>
      </w:r>
      <w:bookmarkStart w:id="0" w:name="_GoBack"/>
      <w:bookmarkEnd w:id="0"/>
      <w:r w:rsidRPr="00055145">
        <w:rPr>
          <w:rFonts w:cstheme="minorHAnsi"/>
          <w:color w:val="000000" w:themeColor="text1"/>
          <w:sz w:val="24"/>
          <w:szCs w:val="24"/>
          <w:shd w:val="clear" w:color="auto" w:fill="FFFFFF"/>
        </w:rPr>
        <w:t xml:space="preserve"> Qiub, and Bil</w:t>
      </w:r>
      <w:r>
        <w:rPr>
          <w:rFonts w:cstheme="minorHAnsi"/>
          <w:color w:val="000000" w:themeColor="text1"/>
          <w:sz w:val="24"/>
          <w:szCs w:val="24"/>
          <w:shd w:val="clear" w:color="auto" w:fill="FFFFFF"/>
        </w:rPr>
        <w:t>ly Bai 2021,</w:t>
      </w:r>
      <w:r w:rsidRPr="00055145">
        <w:t xml:space="preserve"> </w:t>
      </w:r>
      <w:r w:rsidRPr="00055145">
        <w:rPr>
          <w:rFonts w:cstheme="minorHAnsi"/>
          <w:i/>
          <w:color w:val="000000" w:themeColor="text1"/>
          <w:sz w:val="24"/>
          <w:szCs w:val="24"/>
          <w:shd w:val="clear" w:color="auto" w:fill="FFFFFF"/>
        </w:rPr>
        <w:t>examining the effects of AI contactless services on customer psychological safety, perceived value, and hospitality service quality during the COVID-19 pandemi</w:t>
      </w:r>
      <w:r>
        <w:rPr>
          <w:rFonts w:cstheme="minorHAnsi"/>
          <w:i/>
          <w:color w:val="000000" w:themeColor="text1"/>
          <w:sz w:val="24"/>
          <w:szCs w:val="24"/>
          <w:shd w:val="clear" w:color="auto" w:fill="FFFFFF"/>
        </w:rPr>
        <w:t xml:space="preserve">c. </w:t>
      </w:r>
      <w:r w:rsidRPr="008C07E0">
        <w:rPr>
          <w:rFonts w:cstheme="minorHAnsi"/>
          <w:color w:val="000000" w:themeColor="text1"/>
          <w:sz w:val="24"/>
          <w:szCs w:val="24"/>
          <w:shd w:val="clear" w:color="auto" w:fill="FFFFFF"/>
        </w:rPr>
        <w:t>Available at:</w:t>
      </w:r>
      <w:r w:rsidRPr="00055145">
        <w:t xml:space="preserve"> </w:t>
      </w:r>
      <w:hyperlink r:id="rId17" w:history="1">
        <w:r w:rsidRPr="002D66FB">
          <w:rPr>
            <w:rStyle w:val="Hyperlink"/>
            <w:rFonts w:cstheme="minorHAnsi"/>
            <w:sz w:val="24"/>
            <w:szCs w:val="24"/>
            <w:shd w:val="clear" w:color="auto" w:fill="FFFFFF"/>
          </w:rPr>
          <w:t>https://www-tandfonline-com.ezproxy.uwtsd.ac.uk/doi/epdf/10.1080/19368623.2021.1934932?needAccess=true&amp;role=button</w:t>
        </w:r>
      </w:hyperlink>
      <w:r>
        <w:rPr>
          <w:rFonts w:cstheme="minorHAnsi"/>
          <w:color w:val="000000" w:themeColor="text1"/>
          <w:sz w:val="24"/>
          <w:szCs w:val="24"/>
          <w:shd w:val="clear" w:color="auto" w:fill="FFFFFF"/>
        </w:rPr>
        <w:t>(Accessed on 04</w:t>
      </w:r>
      <w:r w:rsidRPr="008C07E0">
        <w:rPr>
          <w:rFonts w:cstheme="minorHAnsi"/>
          <w:color w:val="000000" w:themeColor="text1"/>
          <w:sz w:val="24"/>
          <w:szCs w:val="24"/>
          <w:shd w:val="clear" w:color="auto" w:fill="FFFFFF"/>
        </w:rPr>
        <w:t>.03.2023)</w:t>
      </w:r>
      <w:r>
        <w:rPr>
          <w:rFonts w:cstheme="minorHAnsi"/>
          <w:color w:val="000000" w:themeColor="text1"/>
          <w:sz w:val="24"/>
          <w:szCs w:val="24"/>
          <w:shd w:val="clear" w:color="auto" w:fill="FFFFFF"/>
        </w:rPr>
        <w:t xml:space="preserve"> a)</w:t>
      </w:r>
    </w:p>
    <w:p w:rsidR="002F3AD1" w:rsidRPr="005F666A" w:rsidRDefault="002F3AD1" w:rsidP="002F3AD1">
      <w:pPr>
        <w:rPr>
          <w:rFonts w:cstheme="minorHAnsi"/>
          <w:color w:val="000000" w:themeColor="text1"/>
          <w:sz w:val="24"/>
          <w:szCs w:val="24"/>
          <w:shd w:val="clear" w:color="auto" w:fill="FFFFFF"/>
        </w:rPr>
      </w:pPr>
      <w:r w:rsidRPr="005F666A">
        <w:rPr>
          <w:rFonts w:cstheme="minorHAnsi"/>
          <w:color w:val="000000" w:themeColor="text1"/>
          <w:sz w:val="24"/>
          <w:szCs w:val="24"/>
          <w:shd w:val="clear" w:color="auto" w:fill="FFFFFF"/>
        </w:rPr>
        <w:t>Minglong Lia, Dexiang Yina, Hailian Qiub, and Billy Bai 2021,</w:t>
      </w:r>
      <w:r w:rsidRPr="005F666A">
        <w:rPr>
          <w:sz w:val="24"/>
          <w:szCs w:val="24"/>
        </w:rPr>
        <w:t xml:space="preserve"> </w:t>
      </w:r>
      <w:r w:rsidRPr="005F666A">
        <w:rPr>
          <w:rFonts w:cstheme="minorHAnsi"/>
          <w:i/>
          <w:color w:val="000000" w:themeColor="text1"/>
          <w:sz w:val="24"/>
          <w:szCs w:val="24"/>
          <w:shd w:val="clear" w:color="auto" w:fill="FFFFFF"/>
        </w:rPr>
        <w:t xml:space="preserve">examining the effects of AI contactless services on customer psychological safety, perceived value, and hospitality service quality during the COVID-19 pandemic. </w:t>
      </w:r>
      <w:r w:rsidRPr="005F666A">
        <w:rPr>
          <w:rFonts w:cstheme="minorHAnsi"/>
          <w:color w:val="000000" w:themeColor="text1"/>
          <w:sz w:val="24"/>
          <w:szCs w:val="24"/>
          <w:shd w:val="clear" w:color="auto" w:fill="FFFFFF"/>
        </w:rPr>
        <w:t>Available at:</w:t>
      </w:r>
      <w:r w:rsidRPr="005F666A">
        <w:rPr>
          <w:sz w:val="24"/>
          <w:szCs w:val="24"/>
        </w:rPr>
        <w:t xml:space="preserve"> </w:t>
      </w:r>
      <w:hyperlink r:id="rId18" w:history="1">
        <w:r w:rsidRPr="005F666A">
          <w:rPr>
            <w:rStyle w:val="Hyperlink"/>
            <w:rFonts w:cstheme="minorHAnsi"/>
            <w:sz w:val="24"/>
            <w:szCs w:val="24"/>
            <w:shd w:val="clear" w:color="auto" w:fill="FFFFFF"/>
          </w:rPr>
          <w:t>https://www-tandfonline-com.ezproxy.uwtsd.ac.uk/doi/epdf/10.1080/19368623.2021.1934932?needAccess=true&amp;role=button</w:t>
        </w:r>
      </w:hyperlink>
      <w:r w:rsidRPr="005F666A">
        <w:rPr>
          <w:rFonts w:cstheme="minorHAnsi"/>
          <w:color w:val="000000" w:themeColor="text1"/>
          <w:sz w:val="24"/>
          <w:szCs w:val="24"/>
          <w:shd w:val="clear" w:color="auto" w:fill="FFFFFF"/>
        </w:rPr>
        <w:t>(Accessed on 04.03.2023) b)</w:t>
      </w:r>
    </w:p>
    <w:p w:rsidR="002F3AD1" w:rsidRDefault="002F3AD1" w:rsidP="002F3AD1">
      <w:pPr>
        <w:rPr>
          <w:rFonts w:cstheme="minorHAnsi"/>
          <w:color w:val="000000" w:themeColor="text1"/>
          <w:sz w:val="24"/>
          <w:szCs w:val="24"/>
          <w:shd w:val="clear" w:color="auto" w:fill="FFFFFF"/>
        </w:rPr>
      </w:pPr>
      <w:r w:rsidRPr="005F666A">
        <w:rPr>
          <w:rFonts w:eastAsia="Times New Roman" w:cstheme="minorHAnsi"/>
          <w:sz w:val="24"/>
          <w:szCs w:val="24"/>
          <w:lang w:eastAsia="en-GB"/>
        </w:rPr>
        <w:t>Munawaroh, E., &amp; Rianto. (2022). BRAND TRUST AND CUSTOMER LOYALITY IN SERVICE COMPANIES HEALTH. </w:t>
      </w:r>
      <w:r w:rsidRPr="005F666A">
        <w:rPr>
          <w:rFonts w:eastAsia="Times New Roman" w:cstheme="minorHAnsi"/>
          <w:i/>
          <w:iCs/>
          <w:sz w:val="24"/>
          <w:szCs w:val="24"/>
          <w:bdr w:val="single" w:sz="2" w:space="0" w:color="E5E7EB" w:frame="1"/>
          <w:lang w:eastAsia="en-GB"/>
        </w:rPr>
        <w:t>Jurnal Ekonomi Dan Bisnis Airlangga</w:t>
      </w:r>
      <w:r w:rsidRPr="005F666A">
        <w:rPr>
          <w:rFonts w:eastAsia="Times New Roman" w:cstheme="minorHAnsi"/>
          <w:sz w:val="24"/>
          <w:szCs w:val="24"/>
          <w:lang w:eastAsia="en-GB"/>
        </w:rPr>
        <w:t>, </w:t>
      </w:r>
      <w:r w:rsidRPr="005F666A">
        <w:rPr>
          <w:rFonts w:eastAsia="Times New Roman" w:cstheme="minorHAnsi"/>
          <w:i/>
          <w:iCs/>
          <w:sz w:val="24"/>
          <w:szCs w:val="24"/>
          <w:bdr w:val="single" w:sz="2" w:space="0" w:color="E5E7EB" w:frame="1"/>
          <w:lang w:eastAsia="en-GB"/>
        </w:rPr>
        <w:t>32</w:t>
      </w:r>
      <w:r w:rsidRPr="005F666A">
        <w:rPr>
          <w:rFonts w:eastAsia="Times New Roman" w:cstheme="minorHAnsi"/>
          <w:sz w:val="24"/>
          <w:szCs w:val="24"/>
          <w:lang w:eastAsia="en-GB"/>
        </w:rPr>
        <w:t xml:space="preserve">(1), 93–102. </w:t>
      </w:r>
      <w:r w:rsidRPr="005F666A">
        <w:rPr>
          <w:rFonts w:cstheme="minorHAnsi"/>
          <w:color w:val="000000" w:themeColor="text1"/>
          <w:sz w:val="24"/>
          <w:szCs w:val="24"/>
          <w:shd w:val="clear" w:color="auto" w:fill="FFFFFF"/>
        </w:rPr>
        <w:t xml:space="preserve">Available at: </w:t>
      </w:r>
      <w:hyperlink r:id="rId19" w:history="1">
        <w:r w:rsidRPr="0069552B">
          <w:rPr>
            <w:rStyle w:val="Hyperlink"/>
            <w:rFonts w:cstheme="minorHAnsi"/>
            <w:sz w:val="24"/>
            <w:szCs w:val="24"/>
            <w:shd w:val="clear" w:color="auto" w:fill="FFFFFF"/>
          </w:rPr>
          <w:t>https://doaj.org/article/15ae0836013640fcb52db40f05ea1f24</w:t>
        </w:r>
      </w:hyperlink>
      <w:r>
        <w:rPr>
          <w:rFonts w:cstheme="minorHAnsi"/>
          <w:color w:val="000000" w:themeColor="text1"/>
          <w:sz w:val="24"/>
          <w:szCs w:val="24"/>
          <w:shd w:val="clear" w:color="auto" w:fill="FFFFFF"/>
        </w:rPr>
        <w:t>(Accessed on 07</w:t>
      </w:r>
      <w:r w:rsidRPr="008C07E0">
        <w:rPr>
          <w:rFonts w:cstheme="minorHAnsi"/>
          <w:color w:val="000000" w:themeColor="text1"/>
          <w:sz w:val="24"/>
          <w:szCs w:val="24"/>
          <w:shd w:val="clear" w:color="auto" w:fill="FFFFFF"/>
        </w:rPr>
        <w:t>.03.2023)</w:t>
      </w:r>
    </w:p>
    <w:p w:rsidR="002F3AD1" w:rsidRDefault="002F3AD1" w:rsidP="002F3AD1">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Kyuho, Lee. , Maryam Khan, 2008.</w:t>
      </w:r>
      <w:r w:rsidRPr="00CB2A5A">
        <w:rPr>
          <w:rFonts w:cstheme="minorHAnsi"/>
          <w:i/>
          <w:color w:val="000000" w:themeColor="text1"/>
          <w:sz w:val="24"/>
          <w:szCs w:val="24"/>
          <w:shd w:val="clear" w:color="auto" w:fill="FFFFFF"/>
        </w:rPr>
        <w:t>Culture and Its Impact on International Service Management: Exploring Global Consumers' Different Service Perceptions and Preferences in the International Hospitality Industry.</w:t>
      </w:r>
      <w:r w:rsidRPr="00CB2A5A">
        <w:rPr>
          <w:rFonts w:cstheme="minorHAnsi"/>
          <w:color w:val="000000" w:themeColor="text1"/>
          <w:sz w:val="24"/>
          <w:szCs w:val="24"/>
          <w:shd w:val="clear" w:color="auto" w:fill="FFFFFF"/>
        </w:rPr>
        <w:t xml:space="preserve"> </w:t>
      </w:r>
      <w:r w:rsidRPr="005F666A">
        <w:rPr>
          <w:rFonts w:cstheme="minorHAnsi"/>
          <w:color w:val="000000" w:themeColor="text1"/>
          <w:sz w:val="24"/>
          <w:szCs w:val="24"/>
          <w:shd w:val="clear" w:color="auto" w:fill="FFFFFF"/>
        </w:rPr>
        <w:t>Available at:</w:t>
      </w:r>
      <w:r w:rsidRPr="00CB2A5A">
        <w:t xml:space="preserve"> </w:t>
      </w:r>
      <w:hyperlink r:id="rId20" w:anchor="AN=32103847&amp;db=hjh" w:history="1">
        <w:r w:rsidRPr="0069552B">
          <w:rPr>
            <w:rStyle w:val="Hyperlink"/>
            <w:rFonts w:cstheme="minorHAnsi"/>
            <w:sz w:val="24"/>
            <w:szCs w:val="24"/>
            <w:shd w:val="clear" w:color="auto" w:fill="FFFFFF"/>
          </w:rPr>
          <w:t>https://web-s-ebscohost-com.ezproxy.uwtsd.ac.uk/ehost/detail/detail?vid=4&amp;sid=4a472b4b-fc41-4af8-8423-d5b6d4b2f668%40redis&amp;bdata=JnNpdGU9ZWhvc3QtbGl2ZQ%3d%3d#AN=32103847&amp;db=hjh</w:t>
        </w:r>
      </w:hyperlink>
      <w:r>
        <w:rPr>
          <w:rFonts w:cstheme="minorHAnsi"/>
          <w:color w:val="000000" w:themeColor="text1"/>
          <w:sz w:val="24"/>
          <w:szCs w:val="24"/>
          <w:shd w:val="clear" w:color="auto" w:fill="FFFFFF"/>
        </w:rPr>
        <w:t>(Accessed on 07</w:t>
      </w:r>
      <w:r w:rsidRPr="008C07E0">
        <w:rPr>
          <w:rFonts w:cstheme="minorHAnsi"/>
          <w:color w:val="000000" w:themeColor="text1"/>
          <w:sz w:val="24"/>
          <w:szCs w:val="24"/>
          <w:shd w:val="clear" w:color="auto" w:fill="FFFFFF"/>
        </w:rPr>
        <w:t>.03.2023)</w:t>
      </w:r>
    </w:p>
    <w:p w:rsidR="002F3AD1" w:rsidRDefault="002F3AD1" w:rsidP="002F3AD1">
      <w:pPr>
        <w:rPr>
          <w:rFonts w:cstheme="minorHAnsi"/>
          <w:color w:val="000000" w:themeColor="text1"/>
          <w:sz w:val="24"/>
          <w:szCs w:val="24"/>
          <w:shd w:val="clear" w:color="auto" w:fill="FFFFFF"/>
        </w:rPr>
      </w:pPr>
    </w:p>
    <w:p w:rsidR="002F3AD1" w:rsidRDefault="002F3AD1" w:rsidP="002F3AD1">
      <w:pPr>
        <w:rPr>
          <w:rFonts w:cstheme="minorHAnsi"/>
          <w:color w:val="000000" w:themeColor="text1"/>
          <w:sz w:val="24"/>
          <w:szCs w:val="24"/>
          <w:shd w:val="clear" w:color="auto" w:fill="FFFFFF"/>
        </w:rPr>
      </w:pPr>
      <w:r w:rsidRPr="008C07E0">
        <w:rPr>
          <w:rFonts w:cstheme="minorHAnsi"/>
          <w:sz w:val="24"/>
          <w:szCs w:val="24"/>
        </w:rPr>
        <w:t xml:space="preserve">Jing (Bill) Xu, PhDa, Pimtong Tavitiyaman, Hyun Jeong Kim, Siu-kam Jamie Lo, 2022 </w:t>
      </w:r>
      <w:r w:rsidRPr="008C07E0">
        <w:rPr>
          <w:rFonts w:cstheme="minorHAnsi"/>
          <w:i/>
          <w:sz w:val="24"/>
          <w:szCs w:val="24"/>
        </w:rPr>
        <w:t>Hospitality and Tourism Higher Education in the Post-COVID Era: Is It Time to Change?</w:t>
      </w:r>
      <w:r w:rsidRPr="008C07E0">
        <w:rPr>
          <w:rFonts w:cstheme="minorHAnsi"/>
          <w:color w:val="555555"/>
          <w:sz w:val="24"/>
          <w:szCs w:val="24"/>
          <w:shd w:val="clear" w:color="auto" w:fill="FFFFFF"/>
        </w:rPr>
        <w:t xml:space="preserve"> </w:t>
      </w:r>
      <w:r w:rsidRPr="00C62F78">
        <w:rPr>
          <w:rFonts w:cstheme="minorHAnsi"/>
          <w:color w:val="000000" w:themeColor="text1"/>
          <w:sz w:val="24"/>
          <w:szCs w:val="24"/>
          <w:shd w:val="clear" w:color="auto" w:fill="FFFFFF"/>
        </w:rPr>
        <w:t>Available at:</w:t>
      </w:r>
      <w:r w:rsidRPr="00C62F78">
        <w:rPr>
          <w:rFonts w:cstheme="minorHAnsi"/>
          <w:color w:val="000000" w:themeColor="text1"/>
          <w:sz w:val="24"/>
          <w:szCs w:val="24"/>
        </w:rPr>
        <w:t xml:space="preserve"> </w:t>
      </w:r>
      <w:hyperlink r:id="rId21" w:history="1">
        <w:r w:rsidRPr="008C07E0">
          <w:rPr>
            <w:rStyle w:val="Hyperlink"/>
            <w:rFonts w:cstheme="minorHAnsi"/>
            <w:sz w:val="24"/>
            <w:szCs w:val="24"/>
            <w:shd w:val="clear" w:color="auto" w:fill="FFFFFF"/>
          </w:rPr>
          <w:t>https://www-tandfonline-com.ezproxy.uwtsd.ac.uk/doi/epdf/10.1080/10963758.2022.2056044?needAccess=true&amp;role=button</w:t>
        </w:r>
      </w:hyperlink>
      <w:r w:rsidRPr="008C07E0">
        <w:rPr>
          <w:rFonts w:cstheme="minorHAnsi"/>
          <w:color w:val="000000" w:themeColor="text1"/>
          <w:sz w:val="24"/>
          <w:szCs w:val="24"/>
          <w:shd w:val="clear" w:color="auto" w:fill="FFFFFF"/>
        </w:rPr>
        <w:t xml:space="preserve"> </w:t>
      </w:r>
      <w:r>
        <w:rPr>
          <w:rFonts w:cstheme="minorHAnsi"/>
          <w:color w:val="000000" w:themeColor="text1"/>
          <w:sz w:val="24"/>
          <w:szCs w:val="24"/>
          <w:shd w:val="clear" w:color="auto" w:fill="FFFFFF"/>
        </w:rPr>
        <w:t>(Accessed on 03</w:t>
      </w:r>
      <w:r w:rsidRPr="008C07E0">
        <w:rPr>
          <w:rFonts w:cstheme="minorHAnsi"/>
          <w:color w:val="000000" w:themeColor="text1"/>
          <w:sz w:val="24"/>
          <w:szCs w:val="24"/>
          <w:shd w:val="clear" w:color="auto" w:fill="FFFFFF"/>
        </w:rPr>
        <w:t>.03.2023)</w:t>
      </w:r>
    </w:p>
    <w:p w:rsidR="002F3AD1" w:rsidRDefault="002F3AD1" w:rsidP="002F3AD1">
      <w:pPr>
        <w:rPr>
          <w:rFonts w:cstheme="minorHAnsi"/>
          <w:color w:val="000000" w:themeColor="text1"/>
          <w:sz w:val="24"/>
          <w:szCs w:val="24"/>
          <w:shd w:val="clear" w:color="auto" w:fill="FFFFFF"/>
        </w:rPr>
      </w:pPr>
      <w:r w:rsidRPr="00C62F78">
        <w:rPr>
          <w:rFonts w:cstheme="minorHAnsi"/>
          <w:color w:val="000000" w:themeColor="text1"/>
          <w:sz w:val="24"/>
          <w:szCs w:val="24"/>
          <w:shd w:val="clear" w:color="auto" w:fill="FFFFFF"/>
        </w:rPr>
        <w:t>TORRES, E.N. and KLINE, S., 2013. From customer satisfaction to customer delight: Creating a new standard of service for the hotel industry. </w:t>
      </w:r>
      <w:r w:rsidRPr="00C62F78">
        <w:rPr>
          <w:rFonts w:cstheme="minorHAnsi"/>
          <w:i/>
          <w:iCs/>
          <w:color w:val="000000" w:themeColor="text1"/>
          <w:sz w:val="24"/>
          <w:szCs w:val="24"/>
          <w:shd w:val="clear" w:color="auto" w:fill="FFFFFF"/>
        </w:rPr>
        <w:t>International Journal of Contemporary Hospitality Management, </w:t>
      </w:r>
      <w:r w:rsidRPr="00C62F78">
        <w:rPr>
          <w:rFonts w:cstheme="minorHAnsi"/>
          <w:b/>
          <w:bCs/>
          <w:color w:val="000000" w:themeColor="text1"/>
          <w:sz w:val="24"/>
          <w:szCs w:val="24"/>
          <w:shd w:val="clear" w:color="auto" w:fill="FFFFFF"/>
        </w:rPr>
        <w:t>25</w:t>
      </w:r>
      <w:r w:rsidRPr="00C62F78">
        <w:rPr>
          <w:rFonts w:cstheme="minorHAnsi"/>
          <w:color w:val="000000" w:themeColor="text1"/>
          <w:sz w:val="24"/>
          <w:szCs w:val="24"/>
          <w:shd w:val="clear" w:color="auto" w:fill="FFFFFF"/>
        </w:rPr>
        <w:t>(5), pp. 642-659.</w:t>
      </w:r>
      <w:r w:rsidRPr="00C62F78">
        <w:t xml:space="preserve"> </w:t>
      </w:r>
      <w:r w:rsidRPr="008C07E0">
        <w:rPr>
          <w:rFonts w:cstheme="minorHAnsi"/>
          <w:color w:val="000000" w:themeColor="text1"/>
          <w:sz w:val="24"/>
          <w:szCs w:val="24"/>
          <w:shd w:val="clear" w:color="auto" w:fill="FFFFFF"/>
        </w:rPr>
        <w:t>Available at:</w:t>
      </w:r>
      <w:r w:rsidRPr="00055145">
        <w:t xml:space="preserve"> </w:t>
      </w:r>
      <w:hyperlink r:id="rId22" w:history="1">
        <w:r w:rsidRPr="002D66FB">
          <w:rPr>
            <w:rStyle w:val="Hyperlink"/>
            <w:rFonts w:cstheme="minorHAnsi"/>
            <w:sz w:val="24"/>
            <w:szCs w:val="24"/>
            <w:shd w:val="clear" w:color="auto" w:fill="FFFFFF"/>
          </w:rPr>
          <w:t>https://www.proquest.com/docview/1398041893?accountid=130472&amp;parentSessionId=u3YLUt7qeyp5lEthX78UO0YoSQaQKrB2Ure697pMQD4%3D&amp;pq-origsite=primo</w:t>
        </w:r>
      </w:hyperlink>
      <w:r>
        <w:rPr>
          <w:rFonts w:cstheme="minorHAnsi"/>
          <w:color w:val="000000" w:themeColor="text1"/>
          <w:sz w:val="24"/>
          <w:szCs w:val="24"/>
          <w:shd w:val="clear" w:color="auto" w:fill="FFFFFF"/>
        </w:rPr>
        <w:t>(Accessed on 03</w:t>
      </w:r>
      <w:r w:rsidRPr="008C07E0">
        <w:rPr>
          <w:rFonts w:cstheme="minorHAnsi"/>
          <w:color w:val="000000" w:themeColor="text1"/>
          <w:sz w:val="24"/>
          <w:szCs w:val="24"/>
          <w:shd w:val="clear" w:color="auto" w:fill="FFFFFF"/>
        </w:rPr>
        <w:t>.03.2023)</w:t>
      </w:r>
    </w:p>
    <w:p w:rsidR="002F3AD1" w:rsidRDefault="002F3AD1" w:rsidP="00A40E97">
      <w:pPr>
        <w:rPr>
          <w:sz w:val="24"/>
          <w:szCs w:val="24"/>
        </w:rPr>
      </w:pPr>
    </w:p>
    <w:sectPr w:rsidR="002F3AD1" w:rsidSect="00154E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F39"/>
    <w:rsid w:val="00004EDD"/>
    <w:rsid w:val="000B0B22"/>
    <w:rsid w:val="00154A1D"/>
    <w:rsid w:val="00154E96"/>
    <w:rsid w:val="001A7A36"/>
    <w:rsid w:val="001B2301"/>
    <w:rsid w:val="001E5D19"/>
    <w:rsid w:val="0022213F"/>
    <w:rsid w:val="002F3AD1"/>
    <w:rsid w:val="003D1D6C"/>
    <w:rsid w:val="00433172"/>
    <w:rsid w:val="004E6D14"/>
    <w:rsid w:val="00522689"/>
    <w:rsid w:val="00666B69"/>
    <w:rsid w:val="00777443"/>
    <w:rsid w:val="00841FDC"/>
    <w:rsid w:val="008B2F0D"/>
    <w:rsid w:val="009313AC"/>
    <w:rsid w:val="009E048B"/>
    <w:rsid w:val="00A40E97"/>
    <w:rsid w:val="00B01A53"/>
    <w:rsid w:val="00BE2FF0"/>
    <w:rsid w:val="00CF4F39"/>
    <w:rsid w:val="00E86DD5"/>
    <w:rsid w:val="00EF3582"/>
    <w:rsid w:val="00F14BF4"/>
    <w:rsid w:val="00F36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0C6F9"/>
  <w15:chartTrackingRefBased/>
  <w15:docId w15:val="{8C1E2B27-169A-48BF-9335-4F5277E56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E6D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E6D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E6D1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4E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4E96"/>
    <w:rPr>
      <w:rFonts w:eastAsiaTheme="minorEastAsia"/>
      <w:lang w:val="en-US"/>
    </w:rPr>
  </w:style>
  <w:style w:type="character" w:customStyle="1" w:styleId="Heading1Char">
    <w:name w:val="Heading 1 Char"/>
    <w:basedOn w:val="DefaultParagraphFont"/>
    <w:link w:val="Heading1"/>
    <w:uiPriority w:val="9"/>
    <w:rsid w:val="004E6D1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E6D14"/>
    <w:pPr>
      <w:outlineLvl w:val="9"/>
    </w:pPr>
    <w:rPr>
      <w:lang w:val="en-US"/>
    </w:rPr>
  </w:style>
  <w:style w:type="character" w:customStyle="1" w:styleId="Heading2Char">
    <w:name w:val="Heading 2 Char"/>
    <w:basedOn w:val="DefaultParagraphFont"/>
    <w:link w:val="Heading2"/>
    <w:uiPriority w:val="9"/>
    <w:rsid w:val="004E6D14"/>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E6D14"/>
    <w:pPr>
      <w:spacing w:after="100"/>
      <w:ind w:left="220"/>
    </w:pPr>
  </w:style>
  <w:style w:type="character" w:styleId="Hyperlink">
    <w:name w:val="Hyperlink"/>
    <w:basedOn w:val="DefaultParagraphFont"/>
    <w:uiPriority w:val="99"/>
    <w:unhideWhenUsed/>
    <w:rsid w:val="004E6D14"/>
    <w:rPr>
      <w:color w:val="0563C1" w:themeColor="hyperlink"/>
      <w:u w:val="single"/>
    </w:rPr>
  </w:style>
  <w:style w:type="character" w:customStyle="1" w:styleId="Heading3Char">
    <w:name w:val="Heading 3 Char"/>
    <w:basedOn w:val="DefaultParagraphFont"/>
    <w:link w:val="Heading3"/>
    <w:uiPriority w:val="9"/>
    <w:rsid w:val="004E6D1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E6D14"/>
    <w:pPr>
      <w:spacing w:after="100"/>
      <w:ind w:left="440"/>
    </w:pPr>
  </w:style>
  <w:style w:type="paragraph" w:styleId="Caption">
    <w:name w:val="caption"/>
    <w:basedOn w:val="Normal"/>
    <w:next w:val="Normal"/>
    <w:uiPriority w:val="35"/>
    <w:semiHidden/>
    <w:unhideWhenUsed/>
    <w:qFormat/>
    <w:rsid w:val="0022213F"/>
    <w:pPr>
      <w:spacing w:after="200" w:line="240" w:lineRule="auto"/>
    </w:pPr>
    <w:rPr>
      <w:i/>
      <w:iCs/>
      <w:color w:val="44546A" w:themeColor="text2"/>
      <w:sz w:val="18"/>
      <w:szCs w:val="18"/>
    </w:rPr>
  </w:style>
  <w:style w:type="character" w:styleId="Strong">
    <w:name w:val="Strong"/>
    <w:basedOn w:val="DefaultParagraphFont"/>
    <w:uiPriority w:val="22"/>
    <w:qFormat/>
    <w:rsid w:val="000B0B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0278431918305747" TargetMode="External"/><Relationship Id="rId13" Type="http://schemas.openxmlformats.org/officeDocument/2006/relationships/hyperlink" Target="https://www.proquest.com/docview/2235151191?pq-origsite=primo" TargetMode="External"/><Relationship Id="rId18" Type="http://schemas.openxmlformats.org/officeDocument/2006/relationships/hyperlink" Target="https://www-tandfonline-com.ezproxy.uwtsd.ac.uk/doi/epdf/10.1080/19368623.2021.1934932?needAccess=true&amp;role=button" TargetMode="External"/><Relationship Id="rId3" Type="http://schemas.openxmlformats.org/officeDocument/2006/relationships/settings" Target="settings.xml"/><Relationship Id="rId21" Type="http://schemas.openxmlformats.org/officeDocument/2006/relationships/hyperlink" Target="https://www-tandfonline-com.ezproxy.uwtsd.ac.uk/doi/epdf/10.1080/10963758.2022.2056044?needAccess=true&amp;role=button" TargetMode="External"/><Relationship Id="rId7" Type="http://schemas.openxmlformats.org/officeDocument/2006/relationships/hyperlink" Target="https://doaj.org/article/b527176b773f421b95c17dbb8a49bc63" TargetMode="External"/><Relationship Id="rId12" Type="http://schemas.openxmlformats.org/officeDocument/2006/relationships/hyperlink" Target="https://www.proquest.com/docview/2447033599?accountid=130472&amp;parentSessionId=bz7BBsFucPHtbtR77rqEdbW98W2m0WbLdHqR1gL07Ek%3D&amp;pq-origsite=primo" TargetMode="External"/><Relationship Id="rId17" Type="http://schemas.openxmlformats.org/officeDocument/2006/relationships/hyperlink" Target="https://www-tandfonline-com.ezproxy.uwtsd.ac.uk/doi/epdf/10.1080/19368623.2021.1934932?needAccess=true&amp;role=button" TargetMode="External"/><Relationship Id="rId2" Type="http://schemas.openxmlformats.org/officeDocument/2006/relationships/styles" Target="styles.xml"/><Relationship Id="rId16" Type="http://schemas.openxmlformats.org/officeDocument/2006/relationships/hyperlink" Target="https://ebookcentral.proquest.com/lib/trinity/reader.action?docID=4201938&amp;query" TargetMode="External"/><Relationship Id="rId20" Type="http://schemas.openxmlformats.org/officeDocument/2006/relationships/hyperlink" Target="https://web-s-ebscohost-com.ezproxy.uwtsd.ac.uk/ehost/detail/detail?vid=4&amp;sid=4a472b4b-fc41-4af8-8423-d5b6d4b2f668%40redis&amp;bdata=JnNpdGU9ZWhvc3QtbGl2ZQ%3d%3d" TargetMode="External"/><Relationship Id="rId1" Type="http://schemas.openxmlformats.org/officeDocument/2006/relationships/customXml" Target="../customXml/item1.xml"/><Relationship Id="rId6" Type="http://schemas.openxmlformats.org/officeDocument/2006/relationships/hyperlink" Target="https://www.proquest.com/pubidlinkhandler/sng/pubtitle/Industrial+and+Commercial+Training/$N/35317/DocView/2447033599/fulltext/879D266A0C0444EBPQ/1?accountid=130472" TargetMode="External"/><Relationship Id="rId11" Type="http://schemas.openxmlformats.org/officeDocument/2006/relationships/hyperlink" Target="https://www.proquest.com/docview/2548932318?accountid=130472&amp;parentSessionId=I5b13IvjeCJ5o4%2BuNvN3fQSZG9NwZE1SSCfFQPind5I%3D&amp;pq-origsite=primo"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doi-org.ezproxy.uwtsd.ac.uk/10.4018/978-1-5225-3619-2" TargetMode="External"/><Relationship Id="rId23" Type="http://schemas.openxmlformats.org/officeDocument/2006/relationships/fontTable" Target="fontTable.xml"/><Relationship Id="rId10" Type="http://schemas.openxmlformats.org/officeDocument/2006/relationships/hyperlink" Target="https://video-alexanderstreet-com.ezproxy.uwtsd.ac.uk/watch/customer-loyalty?utm_campaign=Video&amp;utm_medium=MARC&amp;utm_source=aspresolver" TargetMode="External"/><Relationship Id="rId19" Type="http://schemas.openxmlformats.org/officeDocument/2006/relationships/hyperlink" Target="https://doaj.org/article/15ae0836013640fcb52db40f05ea1f24" TargetMode="External"/><Relationship Id="rId4" Type="http://schemas.openxmlformats.org/officeDocument/2006/relationships/webSettings" Target="webSettings.xml"/><Relationship Id="rId9" Type="http://schemas.openxmlformats.org/officeDocument/2006/relationships/hyperlink" Target="https://www-sciencedirect-com.ezproxy.uwtsd.ac.uk/science/article/pii/S0278431917301974" TargetMode="External"/><Relationship Id="rId14" Type="http://schemas.openxmlformats.org/officeDocument/2006/relationships/hyperlink" Target="https://doi-org.ezproxy.uwtsd.ac.uk/10.4018/978-1-5225-3619-2" TargetMode="External"/><Relationship Id="rId22" Type="http://schemas.openxmlformats.org/officeDocument/2006/relationships/hyperlink" Target="https://www.proquest.com/docview/1398041893?accountid=130472&amp;parentSessionId=u3YLUt7qeyp5lEthX78UO0YoSQaQKrB2Ure697pMQD4%3D&amp;pq-origsite=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DD1C0-6D73-48C5-806A-9A09CECDF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9</Pages>
  <Words>2676</Words>
  <Characters>15255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loiality</vt:lpstr>
    </vt:vector>
  </TitlesOfParts>
  <Company/>
  <LinksUpToDate>false</LinksUpToDate>
  <CharactersWithSpaces>17896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loiality</dc:title>
  <dc:subject>Student name: Amalia Florentina Trica</dc:subject>
  <dc:creator>Amalia Trica</dc:creator>
  <cp:keywords/>
  <dc:description/>
  <cp:lastModifiedBy>Amalia Trica</cp:lastModifiedBy>
  <cp:revision>24</cp:revision>
  <dcterms:created xsi:type="dcterms:W3CDTF">2023-03-04T16:23:00Z</dcterms:created>
  <dcterms:modified xsi:type="dcterms:W3CDTF">2023-03-07T21:17:00Z</dcterms:modified>
</cp:coreProperties>
</file>