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20103" w14:textId="77777777" w:rsidR="006D0274" w:rsidRDefault="006D0274" w:rsidP="00704861">
      <w:pPr>
        <w:spacing w:line="360" w:lineRule="auto"/>
        <w:jc w:val="center"/>
        <w:rPr>
          <w:rFonts w:ascii="Arial" w:eastAsia="Aptos" w:hAnsi="Arial" w:cs="Arial"/>
          <w:sz w:val="40"/>
          <w:szCs w:val="40"/>
        </w:rPr>
      </w:pPr>
    </w:p>
    <w:p w14:paraId="7B4716FC" w14:textId="77777777" w:rsidR="006D0274" w:rsidRDefault="006D0274" w:rsidP="00704861">
      <w:pPr>
        <w:spacing w:line="360" w:lineRule="auto"/>
        <w:jc w:val="center"/>
        <w:rPr>
          <w:rFonts w:ascii="Arial" w:eastAsia="Aptos" w:hAnsi="Arial" w:cs="Arial"/>
          <w:sz w:val="40"/>
          <w:szCs w:val="40"/>
        </w:rPr>
      </w:pPr>
    </w:p>
    <w:p w14:paraId="7560EEDD" w14:textId="6EBD9D43" w:rsidR="00704861" w:rsidRPr="00704861" w:rsidRDefault="00704861" w:rsidP="00704861">
      <w:pPr>
        <w:spacing w:line="360" w:lineRule="auto"/>
        <w:jc w:val="center"/>
        <w:rPr>
          <w:rFonts w:ascii="Arial" w:eastAsia="Aptos" w:hAnsi="Arial" w:cs="Arial"/>
          <w:sz w:val="40"/>
          <w:szCs w:val="40"/>
        </w:rPr>
      </w:pPr>
      <w:r w:rsidRPr="00704861">
        <w:rPr>
          <w:rFonts w:ascii="Arial" w:eastAsia="Aptos" w:hAnsi="Arial" w:cs="Arial"/>
          <w:sz w:val="40"/>
          <w:szCs w:val="40"/>
        </w:rPr>
        <w:t>Task</w:t>
      </w:r>
      <w:r w:rsidRPr="00906C29">
        <w:rPr>
          <w:rFonts w:ascii="Arial" w:eastAsia="Aptos" w:hAnsi="Arial" w:cs="Arial"/>
          <w:sz w:val="40"/>
          <w:szCs w:val="40"/>
        </w:rPr>
        <w:t xml:space="preserve"> 3</w:t>
      </w:r>
    </w:p>
    <w:p w14:paraId="1C0609AD" w14:textId="6FE48A35" w:rsidR="00704861" w:rsidRPr="006D0274" w:rsidRDefault="00704861" w:rsidP="006D0274">
      <w:pPr>
        <w:spacing w:line="360" w:lineRule="auto"/>
        <w:jc w:val="center"/>
        <w:rPr>
          <w:rFonts w:ascii="Arial" w:eastAsia="Aptos" w:hAnsi="Arial" w:cs="Arial"/>
          <w:sz w:val="40"/>
          <w:szCs w:val="40"/>
        </w:rPr>
      </w:pPr>
      <w:r w:rsidRPr="00906C29">
        <w:rPr>
          <w:rFonts w:ascii="Arial" w:eastAsia="Aptos" w:hAnsi="Arial" w:cs="Arial"/>
          <w:sz w:val="40"/>
          <w:szCs w:val="40"/>
        </w:rPr>
        <w:t>Reflection on entrepreneurship</w:t>
      </w:r>
    </w:p>
    <w:p w14:paraId="2EADFE6D" w14:textId="77777777" w:rsidR="00704861" w:rsidRPr="00704861" w:rsidRDefault="00704861" w:rsidP="00704861">
      <w:pPr>
        <w:spacing w:line="360" w:lineRule="auto"/>
        <w:jc w:val="center"/>
        <w:rPr>
          <w:rFonts w:ascii="Arial" w:eastAsia="Aptos" w:hAnsi="Arial" w:cs="Arial"/>
        </w:rPr>
      </w:pPr>
    </w:p>
    <w:p w14:paraId="64066780" w14:textId="77777777" w:rsidR="00704861" w:rsidRPr="00704861" w:rsidRDefault="00704861" w:rsidP="00704861">
      <w:pPr>
        <w:spacing w:line="360" w:lineRule="auto"/>
        <w:jc w:val="center"/>
        <w:rPr>
          <w:rFonts w:ascii="Arial" w:eastAsia="Aptos" w:hAnsi="Arial" w:cs="Arial"/>
        </w:rPr>
      </w:pPr>
    </w:p>
    <w:p w14:paraId="64BD7369" w14:textId="77777777" w:rsidR="00704861" w:rsidRPr="00704861" w:rsidRDefault="00704861" w:rsidP="00704861">
      <w:pPr>
        <w:spacing w:line="360" w:lineRule="auto"/>
        <w:jc w:val="center"/>
        <w:rPr>
          <w:rFonts w:ascii="Arial" w:eastAsia="Aptos" w:hAnsi="Arial" w:cs="Arial"/>
        </w:rPr>
      </w:pPr>
    </w:p>
    <w:p w14:paraId="53018226" w14:textId="77777777" w:rsidR="00704861" w:rsidRPr="00704861" w:rsidRDefault="00704861" w:rsidP="00704861">
      <w:pPr>
        <w:spacing w:line="360" w:lineRule="auto"/>
        <w:jc w:val="center"/>
        <w:rPr>
          <w:rFonts w:ascii="Arial" w:eastAsia="Aptos" w:hAnsi="Arial" w:cs="Arial"/>
        </w:rPr>
      </w:pPr>
    </w:p>
    <w:p w14:paraId="7BEAC112" w14:textId="77777777" w:rsidR="00704861" w:rsidRPr="00704861" w:rsidRDefault="00704861" w:rsidP="00704861">
      <w:pPr>
        <w:spacing w:line="360" w:lineRule="auto"/>
        <w:jc w:val="center"/>
        <w:rPr>
          <w:rFonts w:ascii="Arial" w:eastAsia="Aptos" w:hAnsi="Arial" w:cs="Arial"/>
        </w:rPr>
      </w:pPr>
    </w:p>
    <w:p w14:paraId="77FDC480" w14:textId="77777777" w:rsidR="00704861" w:rsidRPr="00704861" w:rsidRDefault="00704861" w:rsidP="00704861">
      <w:pPr>
        <w:spacing w:line="360" w:lineRule="auto"/>
        <w:jc w:val="center"/>
        <w:rPr>
          <w:rFonts w:ascii="Arial" w:eastAsia="Aptos" w:hAnsi="Arial" w:cs="Arial"/>
        </w:rPr>
      </w:pPr>
    </w:p>
    <w:p w14:paraId="5D68512B" w14:textId="77777777" w:rsidR="00704861" w:rsidRPr="00704861" w:rsidRDefault="00704861" w:rsidP="00704861">
      <w:pPr>
        <w:spacing w:line="360" w:lineRule="auto"/>
        <w:jc w:val="center"/>
        <w:rPr>
          <w:rFonts w:ascii="Arial" w:eastAsia="Aptos" w:hAnsi="Arial" w:cs="Arial"/>
        </w:rPr>
      </w:pPr>
    </w:p>
    <w:p w14:paraId="05FEC367" w14:textId="77777777" w:rsidR="00704861" w:rsidRPr="00704861" w:rsidRDefault="00704861" w:rsidP="00704861">
      <w:pPr>
        <w:spacing w:line="360" w:lineRule="auto"/>
        <w:jc w:val="center"/>
        <w:rPr>
          <w:rFonts w:ascii="Arial" w:eastAsia="Aptos" w:hAnsi="Arial" w:cs="Arial"/>
        </w:rPr>
      </w:pPr>
    </w:p>
    <w:p w14:paraId="199B05A9" w14:textId="77777777" w:rsidR="00704861" w:rsidRPr="00704861" w:rsidRDefault="00704861" w:rsidP="00704861">
      <w:pPr>
        <w:spacing w:line="360" w:lineRule="auto"/>
        <w:jc w:val="center"/>
        <w:rPr>
          <w:rFonts w:ascii="Arial" w:eastAsia="Aptos" w:hAnsi="Arial" w:cs="Arial"/>
        </w:rPr>
      </w:pPr>
    </w:p>
    <w:p w14:paraId="6B34E38F" w14:textId="77777777" w:rsidR="00704861" w:rsidRPr="00704861" w:rsidRDefault="00704861" w:rsidP="00704861">
      <w:pPr>
        <w:spacing w:line="360" w:lineRule="auto"/>
        <w:jc w:val="center"/>
        <w:rPr>
          <w:rFonts w:ascii="Arial" w:eastAsia="Aptos" w:hAnsi="Arial" w:cs="Arial"/>
        </w:rPr>
      </w:pPr>
    </w:p>
    <w:p w14:paraId="670AC382" w14:textId="77777777" w:rsidR="00704861" w:rsidRPr="00704861" w:rsidRDefault="00704861" w:rsidP="00704861">
      <w:pPr>
        <w:spacing w:line="360" w:lineRule="auto"/>
        <w:jc w:val="both"/>
        <w:rPr>
          <w:rFonts w:ascii="Arial" w:eastAsia="Aptos" w:hAnsi="Arial" w:cs="Arial"/>
        </w:rPr>
      </w:pPr>
    </w:p>
    <w:p w14:paraId="22FB350F" w14:textId="77777777" w:rsidR="00704861" w:rsidRPr="00704861" w:rsidRDefault="00704861" w:rsidP="00704861">
      <w:pPr>
        <w:spacing w:line="360" w:lineRule="auto"/>
        <w:jc w:val="both"/>
        <w:rPr>
          <w:rFonts w:ascii="Arial" w:eastAsia="Aptos" w:hAnsi="Arial" w:cs="Arial"/>
        </w:rPr>
      </w:pPr>
      <w:r w:rsidRPr="00704861">
        <w:rPr>
          <w:rFonts w:ascii="Arial" w:eastAsia="Aptos" w:hAnsi="Arial" w:cs="Arial"/>
        </w:rPr>
        <w:t xml:space="preserve">Module name: Entrepreneurship </w:t>
      </w:r>
    </w:p>
    <w:p w14:paraId="1A2F4A55" w14:textId="77777777" w:rsidR="00704861" w:rsidRPr="00704861" w:rsidRDefault="00704861" w:rsidP="00704861">
      <w:pPr>
        <w:spacing w:line="360" w:lineRule="auto"/>
        <w:jc w:val="both"/>
        <w:rPr>
          <w:rFonts w:ascii="Arial" w:eastAsia="Aptos" w:hAnsi="Arial" w:cs="Arial"/>
        </w:rPr>
      </w:pPr>
      <w:r w:rsidRPr="00704861">
        <w:rPr>
          <w:rFonts w:ascii="Arial" w:eastAsia="Aptos" w:hAnsi="Arial" w:cs="Arial"/>
        </w:rPr>
        <w:t>Module code: LCBB5013</w:t>
      </w:r>
    </w:p>
    <w:p w14:paraId="2343561A" w14:textId="29869D6A" w:rsidR="00704861" w:rsidRPr="00704861" w:rsidRDefault="00704861" w:rsidP="00704861">
      <w:pPr>
        <w:spacing w:line="360" w:lineRule="auto"/>
        <w:jc w:val="both"/>
        <w:rPr>
          <w:rFonts w:ascii="Arial" w:eastAsia="Aptos" w:hAnsi="Arial" w:cs="Arial"/>
        </w:rPr>
      </w:pPr>
      <w:r w:rsidRPr="00704861">
        <w:rPr>
          <w:rFonts w:ascii="Arial" w:eastAsia="Aptos" w:hAnsi="Arial" w:cs="Arial"/>
        </w:rPr>
        <w:t xml:space="preserve">Assignment title: </w:t>
      </w:r>
      <w:r w:rsidRPr="00906C29">
        <w:rPr>
          <w:rFonts w:ascii="Arial" w:eastAsia="Aptos" w:hAnsi="Arial" w:cs="Arial"/>
        </w:rPr>
        <w:t>Task 3 – Reflection on entrepreneurship</w:t>
      </w:r>
    </w:p>
    <w:p w14:paraId="694AF843" w14:textId="77777777" w:rsidR="00704861" w:rsidRPr="00704861" w:rsidRDefault="00704861" w:rsidP="00704861">
      <w:pPr>
        <w:spacing w:line="360" w:lineRule="auto"/>
        <w:jc w:val="both"/>
        <w:rPr>
          <w:rFonts w:ascii="Arial" w:eastAsia="Aptos" w:hAnsi="Arial" w:cs="Arial"/>
        </w:rPr>
      </w:pPr>
      <w:r w:rsidRPr="00704861">
        <w:rPr>
          <w:rFonts w:ascii="Arial" w:eastAsia="Aptos" w:hAnsi="Arial" w:cs="Arial"/>
        </w:rPr>
        <w:t xml:space="preserve">Student name: Gabriel Catalin Manole </w:t>
      </w:r>
    </w:p>
    <w:p w14:paraId="7C2313DA" w14:textId="77777777" w:rsidR="00704861" w:rsidRPr="00704861" w:rsidRDefault="00704861" w:rsidP="00704861">
      <w:pPr>
        <w:spacing w:line="360" w:lineRule="auto"/>
        <w:jc w:val="both"/>
        <w:rPr>
          <w:rFonts w:ascii="Arial" w:eastAsia="Aptos" w:hAnsi="Arial" w:cs="Arial"/>
        </w:rPr>
      </w:pPr>
      <w:r w:rsidRPr="00704861">
        <w:rPr>
          <w:rFonts w:ascii="Arial" w:eastAsia="Aptos" w:hAnsi="Arial" w:cs="Arial"/>
        </w:rPr>
        <w:t>Student ID: 2223641</w:t>
      </w:r>
    </w:p>
    <w:p w14:paraId="563ABCFA" w14:textId="77777777" w:rsidR="004834C8" w:rsidRPr="00906C29" w:rsidRDefault="004834C8">
      <w:pPr>
        <w:rPr>
          <w:rFonts w:ascii="Arial" w:hAnsi="Arial" w:cs="Arial"/>
        </w:rPr>
      </w:pPr>
    </w:p>
    <w:p w14:paraId="021AFAE4" w14:textId="77777777" w:rsidR="00704861" w:rsidRPr="00906C29" w:rsidRDefault="00704861">
      <w:pPr>
        <w:rPr>
          <w:rFonts w:ascii="Arial" w:hAnsi="Arial" w:cs="Arial"/>
        </w:rPr>
      </w:pPr>
    </w:p>
    <w:p w14:paraId="3B333286" w14:textId="77777777" w:rsidR="00704861" w:rsidRPr="00906C29" w:rsidRDefault="00704861">
      <w:pPr>
        <w:rPr>
          <w:rFonts w:ascii="Arial" w:hAnsi="Arial" w:cs="Arial"/>
        </w:rPr>
      </w:pPr>
    </w:p>
    <w:sdt>
      <w:sdtPr>
        <w:rPr>
          <w:rFonts w:ascii="Arial" w:eastAsiaTheme="minorHAnsi" w:hAnsi="Arial" w:cs="Arial"/>
          <w:color w:val="auto"/>
          <w:kern w:val="2"/>
          <w:sz w:val="24"/>
          <w:szCs w:val="24"/>
          <w:lang w:eastAsia="en-US"/>
          <w14:ligatures w14:val="standardContextual"/>
        </w:rPr>
        <w:id w:val="-15307823"/>
        <w:docPartObj>
          <w:docPartGallery w:val="Table of Contents"/>
          <w:docPartUnique/>
        </w:docPartObj>
      </w:sdtPr>
      <w:sdtEndPr>
        <w:rPr>
          <w:b/>
          <w:bCs/>
        </w:rPr>
      </w:sdtEndPr>
      <w:sdtContent>
        <w:p w14:paraId="12855B0A" w14:textId="63C70B1B" w:rsidR="00704861" w:rsidRPr="00906C29" w:rsidRDefault="00704861">
          <w:pPr>
            <w:pStyle w:val="TOCHeading"/>
            <w:rPr>
              <w:rFonts w:ascii="Arial" w:hAnsi="Arial" w:cs="Arial"/>
            </w:rPr>
          </w:pPr>
          <w:r w:rsidRPr="00906C29">
            <w:rPr>
              <w:rFonts w:ascii="Arial" w:hAnsi="Arial" w:cs="Arial"/>
            </w:rPr>
            <w:t>Contents</w:t>
          </w:r>
        </w:p>
        <w:p w14:paraId="0FEA828E" w14:textId="199BCB9E" w:rsidR="006D0274" w:rsidRDefault="00704861">
          <w:pPr>
            <w:pStyle w:val="TOC1"/>
            <w:tabs>
              <w:tab w:val="right" w:leader="dot" w:pos="9016"/>
            </w:tabs>
            <w:rPr>
              <w:noProof/>
            </w:rPr>
          </w:pPr>
          <w:r w:rsidRPr="00906C29">
            <w:rPr>
              <w:rFonts w:ascii="Arial" w:hAnsi="Arial" w:cs="Arial"/>
            </w:rPr>
            <w:fldChar w:fldCharType="begin"/>
          </w:r>
          <w:r w:rsidRPr="00906C29">
            <w:rPr>
              <w:rFonts w:ascii="Arial" w:hAnsi="Arial" w:cs="Arial"/>
            </w:rPr>
            <w:instrText xml:space="preserve"> TOC \o "1-3" \h \z \u </w:instrText>
          </w:r>
          <w:r w:rsidRPr="00906C29">
            <w:rPr>
              <w:rFonts w:ascii="Arial" w:hAnsi="Arial" w:cs="Arial"/>
            </w:rPr>
            <w:fldChar w:fldCharType="separate"/>
          </w:r>
          <w:hyperlink w:anchor="_Toc214372002" w:history="1">
            <w:r w:rsidR="006D0274" w:rsidRPr="005F57B6">
              <w:rPr>
                <w:rStyle w:val="Hyperlink"/>
                <w:rFonts w:ascii="Arial" w:hAnsi="Arial" w:cs="Arial"/>
                <w:noProof/>
              </w:rPr>
              <w:t>Introduction</w:t>
            </w:r>
            <w:r w:rsidR="006D0274">
              <w:rPr>
                <w:noProof/>
                <w:webHidden/>
              </w:rPr>
              <w:tab/>
            </w:r>
            <w:r w:rsidR="006D0274">
              <w:rPr>
                <w:noProof/>
                <w:webHidden/>
              </w:rPr>
              <w:fldChar w:fldCharType="begin"/>
            </w:r>
            <w:r w:rsidR="006D0274">
              <w:rPr>
                <w:noProof/>
                <w:webHidden/>
              </w:rPr>
              <w:instrText xml:space="preserve"> PAGEREF _Toc214372002 \h </w:instrText>
            </w:r>
            <w:r w:rsidR="006D0274">
              <w:rPr>
                <w:noProof/>
                <w:webHidden/>
              </w:rPr>
            </w:r>
            <w:r w:rsidR="006D0274">
              <w:rPr>
                <w:noProof/>
                <w:webHidden/>
              </w:rPr>
              <w:fldChar w:fldCharType="separate"/>
            </w:r>
            <w:r w:rsidR="006D0274">
              <w:rPr>
                <w:noProof/>
                <w:webHidden/>
              </w:rPr>
              <w:t>3</w:t>
            </w:r>
            <w:r w:rsidR="006D0274">
              <w:rPr>
                <w:noProof/>
                <w:webHidden/>
              </w:rPr>
              <w:fldChar w:fldCharType="end"/>
            </w:r>
          </w:hyperlink>
        </w:p>
        <w:p w14:paraId="329F464C" w14:textId="759F85F9" w:rsidR="006D0274" w:rsidRDefault="006D0274" w:rsidP="006D0274">
          <w:pPr>
            <w:pStyle w:val="TOC2"/>
            <w:tabs>
              <w:tab w:val="right" w:leader="dot" w:pos="9016"/>
            </w:tabs>
            <w:ind w:left="0"/>
            <w:rPr>
              <w:noProof/>
            </w:rPr>
          </w:pPr>
          <w:hyperlink w:anchor="_Toc214372003" w:history="1">
            <w:r w:rsidRPr="005F57B6">
              <w:rPr>
                <w:rStyle w:val="Hyperlink"/>
                <w:rFonts w:ascii="Arial" w:hAnsi="Arial" w:cs="Arial"/>
                <w:noProof/>
              </w:rPr>
              <w:t>Strategic thinking and planning</w:t>
            </w:r>
            <w:r>
              <w:rPr>
                <w:noProof/>
                <w:webHidden/>
              </w:rPr>
              <w:tab/>
            </w:r>
            <w:r>
              <w:rPr>
                <w:noProof/>
                <w:webHidden/>
              </w:rPr>
              <w:fldChar w:fldCharType="begin"/>
            </w:r>
            <w:r>
              <w:rPr>
                <w:noProof/>
                <w:webHidden/>
              </w:rPr>
              <w:instrText xml:space="preserve"> PAGEREF _Toc214372003 \h </w:instrText>
            </w:r>
            <w:r>
              <w:rPr>
                <w:noProof/>
                <w:webHidden/>
              </w:rPr>
            </w:r>
            <w:r>
              <w:rPr>
                <w:noProof/>
                <w:webHidden/>
              </w:rPr>
              <w:fldChar w:fldCharType="separate"/>
            </w:r>
            <w:r>
              <w:rPr>
                <w:noProof/>
                <w:webHidden/>
              </w:rPr>
              <w:t>4</w:t>
            </w:r>
            <w:r>
              <w:rPr>
                <w:noProof/>
                <w:webHidden/>
              </w:rPr>
              <w:fldChar w:fldCharType="end"/>
            </w:r>
          </w:hyperlink>
        </w:p>
        <w:p w14:paraId="23589ABE" w14:textId="4AFD8D56" w:rsidR="006D0274" w:rsidRDefault="006D0274" w:rsidP="006D0274">
          <w:pPr>
            <w:pStyle w:val="TOC2"/>
            <w:tabs>
              <w:tab w:val="right" w:leader="dot" w:pos="9016"/>
            </w:tabs>
            <w:ind w:left="0"/>
            <w:rPr>
              <w:noProof/>
            </w:rPr>
          </w:pPr>
          <w:hyperlink w:anchor="_Toc214372004" w:history="1">
            <w:r w:rsidRPr="005F57B6">
              <w:rPr>
                <w:rStyle w:val="Hyperlink"/>
                <w:rFonts w:ascii="Arial" w:hAnsi="Arial" w:cs="Arial"/>
                <w:noProof/>
              </w:rPr>
              <w:t>Leadership and organisational development</w:t>
            </w:r>
            <w:r>
              <w:rPr>
                <w:noProof/>
                <w:webHidden/>
              </w:rPr>
              <w:tab/>
            </w:r>
            <w:r>
              <w:rPr>
                <w:noProof/>
                <w:webHidden/>
              </w:rPr>
              <w:fldChar w:fldCharType="begin"/>
            </w:r>
            <w:r>
              <w:rPr>
                <w:noProof/>
                <w:webHidden/>
              </w:rPr>
              <w:instrText xml:space="preserve"> PAGEREF _Toc214372004 \h </w:instrText>
            </w:r>
            <w:r>
              <w:rPr>
                <w:noProof/>
                <w:webHidden/>
              </w:rPr>
            </w:r>
            <w:r>
              <w:rPr>
                <w:noProof/>
                <w:webHidden/>
              </w:rPr>
              <w:fldChar w:fldCharType="separate"/>
            </w:r>
            <w:r>
              <w:rPr>
                <w:noProof/>
                <w:webHidden/>
              </w:rPr>
              <w:t>4</w:t>
            </w:r>
            <w:r>
              <w:rPr>
                <w:noProof/>
                <w:webHidden/>
              </w:rPr>
              <w:fldChar w:fldCharType="end"/>
            </w:r>
          </w:hyperlink>
        </w:p>
        <w:p w14:paraId="1935294B" w14:textId="0AEC3212" w:rsidR="006D0274" w:rsidRDefault="006D0274" w:rsidP="006D0274">
          <w:pPr>
            <w:pStyle w:val="TOC2"/>
            <w:tabs>
              <w:tab w:val="right" w:leader="dot" w:pos="9016"/>
            </w:tabs>
            <w:ind w:left="0"/>
            <w:rPr>
              <w:noProof/>
            </w:rPr>
          </w:pPr>
          <w:hyperlink w:anchor="_Toc214372005" w:history="1">
            <w:r w:rsidRPr="005F57B6">
              <w:rPr>
                <w:rStyle w:val="Hyperlink"/>
                <w:rFonts w:ascii="Arial" w:hAnsi="Arial" w:cs="Arial"/>
                <w:noProof/>
              </w:rPr>
              <w:t>Risk management and financial planning</w:t>
            </w:r>
            <w:r>
              <w:rPr>
                <w:noProof/>
                <w:webHidden/>
              </w:rPr>
              <w:tab/>
            </w:r>
            <w:r>
              <w:rPr>
                <w:noProof/>
                <w:webHidden/>
              </w:rPr>
              <w:fldChar w:fldCharType="begin"/>
            </w:r>
            <w:r>
              <w:rPr>
                <w:noProof/>
                <w:webHidden/>
              </w:rPr>
              <w:instrText xml:space="preserve"> PAGEREF _Toc214372005 \h </w:instrText>
            </w:r>
            <w:r>
              <w:rPr>
                <w:noProof/>
                <w:webHidden/>
              </w:rPr>
            </w:r>
            <w:r>
              <w:rPr>
                <w:noProof/>
                <w:webHidden/>
              </w:rPr>
              <w:fldChar w:fldCharType="separate"/>
            </w:r>
            <w:r>
              <w:rPr>
                <w:noProof/>
                <w:webHidden/>
              </w:rPr>
              <w:t>4</w:t>
            </w:r>
            <w:r>
              <w:rPr>
                <w:noProof/>
                <w:webHidden/>
              </w:rPr>
              <w:fldChar w:fldCharType="end"/>
            </w:r>
          </w:hyperlink>
        </w:p>
        <w:p w14:paraId="277DD38D" w14:textId="7CE726F2" w:rsidR="006D0274" w:rsidRDefault="006D0274" w:rsidP="006D0274">
          <w:pPr>
            <w:pStyle w:val="TOC2"/>
            <w:tabs>
              <w:tab w:val="right" w:leader="dot" w:pos="9016"/>
            </w:tabs>
            <w:ind w:left="0"/>
            <w:rPr>
              <w:noProof/>
            </w:rPr>
          </w:pPr>
          <w:hyperlink w:anchor="_Toc214372006" w:history="1">
            <w:r w:rsidRPr="005F57B6">
              <w:rPr>
                <w:rStyle w:val="Hyperlink"/>
                <w:rFonts w:ascii="Arial" w:hAnsi="Arial" w:cs="Arial"/>
                <w:noProof/>
              </w:rPr>
              <w:t>Marketing and Customer Focus</w:t>
            </w:r>
            <w:r>
              <w:rPr>
                <w:noProof/>
                <w:webHidden/>
              </w:rPr>
              <w:tab/>
            </w:r>
            <w:r>
              <w:rPr>
                <w:noProof/>
                <w:webHidden/>
              </w:rPr>
              <w:fldChar w:fldCharType="begin"/>
            </w:r>
            <w:r>
              <w:rPr>
                <w:noProof/>
                <w:webHidden/>
              </w:rPr>
              <w:instrText xml:space="preserve"> PAGEREF _Toc214372006 \h </w:instrText>
            </w:r>
            <w:r>
              <w:rPr>
                <w:noProof/>
                <w:webHidden/>
              </w:rPr>
            </w:r>
            <w:r>
              <w:rPr>
                <w:noProof/>
                <w:webHidden/>
              </w:rPr>
              <w:fldChar w:fldCharType="separate"/>
            </w:r>
            <w:r>
              <w:rPr>
                <w:noProof/>
                <w:webHidden/>
              </w:rPr>
              <w:t>5</w:t>
            </w:r>
            <w:r>
              <w:rPr>
                <w:noProof/>
                <w:webHidden/>
              </w:rPr>
              <w:fldChar w:fldCharType="end"/>
            </w:r>
          </w:hyperlink>
        </w:p>
        <w:p w14:paraId="21298FA2" w14:textId="5FED0B62" w:rsidR="006D0274" w:rsidRDefault="006D0274" w:rsidP="006D0274">
          <w:pPr>
            <w:pStyle w:val="TOC2"/>
            <w:tabs>
              <w:tab w:val="right" w:leader="dot" w:pos="9016"/>
            </w:tabs>
            <w:ind w:left="0"/>
            <w:rPr>
              <w:noProof/>
            </w:rPr>
          </w:pPr>
          <w:hyperlink w:anchor="_Toc214372007" w:history="1">
            <w:r w:rsidRPr="005F57B6">
              <w:rPr>
                <w:rStyle w:val="Hyperlink"/>
                <w:rFonts w:ascii="Arial" w:hAnsi="Arial" w:cs="Arial"/>
                <w:noProof/>
              </w:rPr>
              <w:t>Operational Efficiency and Innovation</w:t>
            </w:r>
            <w:r>
              <w:rPr>
                <w:noProof/>
                <w:webHidden/>
              </w:rPr>
              <w:tab/>
            </w:r>
            <w:r>
              <w:rPr>
                <w:noProof/>
                <w:webHidden/>
              </w:rPr>
              <w:fldChar w:fldCharType="begin"/>
            </w:r>
            <w:r>
              <w:rPr>
                <w:noProof/>
                <w:webHidden/>
              </w:rPr>
              <w:instrText xml:space="preserve"> PAGEREF _Toc214372007 \h </w:instrText>
            </w:r>
            <w:r>
              <w:rPr>
                <w:noProof/>
                <w:webHidden/>
              </w:rPr>
            </w:r>
            <w:r>
              <w:rPr>
                <w:noProof/>
                <w:webHidden/>
              </w:rPr>
              <w:fldChar w:fldCharType="separate"/>
            </w:r>
            <w:r>
              <w:rPr>
                <w:noProof/>
                <w:webHidden/>
              </w:rPr>
              <w:t>5</w:t>
            </w:r>
            <w:r>
              <w:rPr>
                <w:noProof/>
                <w:webHidden/>
              </w:rPr>
              <w:fldChar w:fldCharType="end"/>
            </w:r>
          </w:hyperlink>
        </w:p>
        <w:p w14:paraId="5277F14C" w14:textId="14886802" w:rsidR="006D0274" w:rsidRDefault="006D0274" w:rsidP="006D0274">
          <w:pPr>
            <w:pStyle w:val="TOC3"/>
            <w:tabs>
              <w:tab w:val="right" w:leader="dot" w:pos="9016"/>
            </w:tabs>
            <w:ind w:left="0"/>
            <w:rPr>
              <w:noProof/>
            </w:rPr>
          </w:pPr>
          <w:hyperlink w:anchor="_Toc214372008" w:history="1">
            <w:r w:rsidRPr="005F57B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_Toc214372008 \h </w:instrText>
            </w:r>
            <w:r>
              <w:rPr>
                <w:noProof/>
                <w:webHidden/>
              </w:rPr>
            </w:r>
            <w:r>
              <w:rPr>
                <w:noProof/>
                <w:webHidden/>
              </w:rPr>
              <w:fldChar w:fldCharType="separate"/>
            </w:r>
            <w:r>
              <w:rPr>
                <w:noProof/>
                <w:webHidden/>
              </w:rPr>
              <w:t>6</w:t>
            </w:r>
            <w:r>
              <w:rPr>
                <w:noProof/>
                <w:webHidden/>
              </w:rPr>
              <w:fldChar w:fldCharType="end"/>
            </w:r>
          </w:hyperlink>
        </w:p>
        <w:p w14:paraId="5E70DA55" w14:textId="4798711B" w:rsidR="006D0274" w:rsidRDefault="006D0274" w:rsidP="006D0274">
          <w:pPr>
            <w:pStyle w:val="TOC3"/>
            <w:tabs>
              <w:tab w:val="right" w:leader="dot" w:pos="9016"/>
            </w:tabs>
            <w:ind w:left="0"/>
            <w:rPr>
              <w:noProof/>
            </w:rPr>
          </w:pPr>
          <w:hyperlink w:anchor="_Toc214372009" w:history="1">
            <w:r w:rsidRPr="005F57B6">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_Toc214372009 \h </w:instrText>
            </w:r>
            <w:r>
              <w:rPr>
                <w:noProof/>
                <w:webHidden/>
              </w:rPr>
            </w:r>
            <w:r>
              <w:rPr>
                <w:noProof/>
                <w:webHidden/>
              </w:rPr>
              <w:fldChar w:fldCharType="separate"/>
            </w:r>
            <w:r>
              <w:rPr>
                <w:noProof/>
                <w:webHidden/>
              </w:rPr>
              <w:t>7</w:t>
            </w:r>
            <w:r>
              <w:rPr>
                <w:noProof/>
                <w:webHidden/>
              </w:rPr>
              <w:fldChar w:fldCharType="end"/>
            </w:r>
          </w:hyperlink>
        </w:p>
        <w:p w14:paraId="21025A2A" w14:textId="2A74D409" w:rsidR="00704861" w:rsidRPr="00906C29" w:rsidRDefault="00704861">
          <w:pPr>
            <w:rPr>
              <w:rFonts w:ascii="Arial" w:hAnsi="Arial" w:cs="Arial"/>
            </w:rPr>
          </w:pPr>
          <w:r w:rsidRPr="00906C29">
            <w:rPr>
              <w:rFonts w:ascii="Arial" w:hAnsi="Arial" w:cs="Arial"/>
              <w:b/>
              <w:bCs/>
            </w:rPr>
            <w:fldChar w:fldCharType="end"/>
          </w:r>
        </w:p>
      </w:sdtContent>
    </w:sdt>
    <w:p w14:paraId="6C1A93EC" w14:textId="77777777" w:rsidR="00704861" w:rsidRPr="00906C29" w:rsidRDefault="00704861">
      <w:pPr>
        <w:rPr>
          <w:rFonts w:ascii="Arial" w:hAnsi="Arial" w:cs="Arial"/>
        </w:rPr>
      </w:pPr>
    </w:p>
    <w:p w14:paraId="67AF3AD0" w14:textId="77777777" w:rsidR="00704861" w:rsidRPr="00906C29" w:rsidRDefault="00704861">
      <w:pPr>
        <w:rPr>
          <w:rFonts w:ascii="Arial" w:hAnsi="Arial" w:cs="Arial"/>
        </w:rPr>
      </w:pPr>
    </w:p>
    <w:p w14:paraId="14BF1CB9" w14:textId="77777777" w:rsidR="00704861" w:rsidRPr="00906C29" w:rsidRDefault="00704861">
      <w:pPr>
        <w:rPr>
          <w:rFonts w:ascii="Arial" w:hAnsi="Arial" w:cs="Arial"/>
        </w:rPr>
      </w:pPr>
    </w:p>
    <w:p w14:paraId="409CABF8" w14:textId="77777777" w:rsidR="00704861" w:rsidRPr="00906C29" w:rsidRDefault="00704861">
      <w:pPr>
        <w:rPr>
          <w:rFonts w:ascii="Arial" w:hAnsi="Arial" w:cs="Arial"/>
        </w:rPr>
      </w:pPr>
    </w:p>
    <w:p w14:paraId="610F6A84" w14:textId="77777777" w:rsidR="00704861" w:rsidRPr="00906C29" w:rsidRDefault="00704861">
      <w:pPr>
        <w:rPr>
          <w:rFonts w:ascii="Arial" w:hAnsi="Arial" w:cs="Arial"/>
        </w:rPr>
      </w:pPr>
    </w:p>
    <w:p w14:paraId="7F4CDA9B" w14:textId="77777777" w:rsidR="00704861" w:rsidRPr="00906C29" w:rsidRDefault="00704861">
      <w:pPr>
        <w:rPr>
          <w:rFonts w:ascii="Arial" w:hAnsi="Arial" w:cs="Arial"/>
        </w:rPr>
      </w:pPr>
    </w:p>
    <w:p w14:paraId="2E039134" w14:textId="77777777" w:rsidR="00704861" w:rsidRPr="00906C29" w:rsidRDefault="00704861">
      <w:pPr>
        <w:rPr>
          <w:rFonts w:ascii="Arial" w:hAnsi="Arial" w:cs="Arial"/>
        </w:rPr>
      </w:pPr>
    </w:p>
    <w:p w14:paraId="718CFF1D" w14:textId="77777777" w:rsidR="00704861" w:rsidRPr="00906C29" w:rsidRDefault="00704861">
      <w:pPr>
        <w:rPr>
          <w:rFonts w:ascii="Arial" w:hAnsi="Arial" w:cs="Arial"/>
        </w:rPr>
      </w:pPr>
    </w:p>
    <w:p w14:paraId="048BB2B0" w14:textId="77777777" w:rsidR="00704861" w:rsidRPr="00906C29" w:rsidRDefault="00704861">
      <w:pPr>
        <w:rPr>
          <w:rFonts w:ascii="Arial" w:hAnsi="Arial" w:cs="Arial"/>
        </w:rPr>
      </w:pPr>
    </w:p>
    <w:p w14:paraId="49D15F4E" w14:textId="77777777" w:rsidR="00704861" w:rsidRPr="00906C29" w:rsidRDefault="00704861">
      <w:pPr>
        <w:rPr>
          <w:rFonts w:ascii="Arial" w:hAnsi="Arial" w:cs="Arial"/>
        </w:rPr>
      </w:pPr>
    </w:p>
    <w:p w14:paraId="0202FD62" w14:textId="77777777" w:rsidR="00704861" w:rsidRPr="00906C29" w:rsidRDefault="00704861">
      <w:pPr>
        <w:rPr>
          <w:rFonts w:ascii="Arial" w:hAnsi="Arial" w:cs="Arial"/>
        </w:rPr>
      </w:pPr>
    </w:p>
    <w:p w14:paraId="12ADE61B" w14:textId="77777777" w:rsidR="00704861" w:rsidRPr="00906C29" w:rsidRDefault="00704861">
      <w:pPr>
        <w:rPr>
          <w:rFonts w:ascii="Arial" w:hAnsi="Arial" w:cs="Arial"/>
        </w:rPr>
      </w:pPr>
    </w:p>
    <w:p w14:paraId="154BCAC5" w14:textId="77777777" w:rsidR="00704861" w:rsidRPr="00906C29" w:rsidRDefault="00704861">
      <w:pPr>
        <w:rPr>
          <w:rFonts w:ascii="Arial" w:hAnsi="Arial" w:cs="Arial"/>
        </w:rPr>
      </w:pPr>
    </w:p>
    <w:p w14:paraId="227B8FC8" w14:textId="77777777" w:rsidR="00704861" w:rsidRPr="00906C29" w:rsidRDefault="00704861">
      <w:pPr>
        <w:rPr>
          <w:rFonts w:ascii="Arial" w:hAnsi="Arial" w:cs="Arial"/>
        </w:rPr>
      </w:pPr>
    </w:p>
    <w:p w14:paraId="4B8B4EB4" w14:textId="77777777" w:rsidR="00704861" w:rsidRPr="00906C29" w:rsidRDefault="00704861">
      <w:pPr>
        <w:rPr>
          <w:rFonts w:ascii="Arial" w:hAnsi="Arial" w:cs="Arial"/>
        </w:rPr>
      </w:pPr>
    </w:p>
    <w:p w14:paraId="3F0EB480" w14:textId="77777777" w:rsidR="00704861" w:rsidRPr="00906C29" w:rsidRDefault="00704861">
      <w:pPr>
        <w:rPr>
          <w:rFonts w:ascii="Arial" w:hAnsi="Arial" w:cs="Arial"/>
        </w:rPr>
      </w:pPr>
    </w:p>
    <w:p w14:paraId="5EBE29E6" w14:textId="77777777" w:rsidR="00704861" w:rsidRPr="00906C29" w:rsidRDefault="00704861">
      <w:pPr>
        <w:rPr>
          <w:rFonts w:ascii="Arial" w:hAnsi="Arial" w:cs="Arial"/>
        </w:rPr>
      </w:pPr>
    </w:p>
    <w:p w14:paraId="62863419" w14:textId="77777777" w:rsidR="00704861" w:rsidRPr="00906C29" w:rsidRDefault="00704861">
      <w:pPr>
        <w:rPr>
          <w:rFonts w:ascii="Arial" w:hAnsi="Arial" w:cs="Arial"/>
        </w:rPr>
      </w:pPr>
    </w:p>
    <w:p w14:paraId="276F8306" w14:textId="77777777" w:rsidR="00704861" w:rsidRPr="00906C29" w:rsidRDefault="00704861">
      <w:pPr>
        <w:rPr>
          <w:rFonts w:ascii="Arial" w:hAnsi="Arial" w:cs="Arial"/>
        </w:rPr>
      </w:pPr>
    </w:p>
    <w:p w14:paraId="578D24E2" w14:textId="77777777" w:rsidR="00704861" w:rsidRPr="00906C29" w:rsidRDefault="00704861">
      <w:pPr>
        <w:rPr>
          <w:rFonts w:ascii="Arial" w:hAnsi="Arial" w:cs="Arial"/>
        </w:rPr>
      </w:pPr>
    </w:p>
    <w:p w14:paraId="60A6D7FC" w14:textId="7BB8C845" w:rsidR="00906C29" w:rsidRPr="00906C29" w:rsidRDefault="00906C29" w:rsidP="00906C29">
      <w:pPr>
        <w:pStyle w:val="Heading1"/>
        <w:rPr>
          <w:rFonts w:ascii="Arial" w:hAnsi="Arial" w:cs="Arial"/>
          <w:sz w:val="24"/>
          <w:szCs w:val="24"/>
        </w:rPr>
      </w:pPr>
      <w:bookmarkStart w:id="0" w:name="_Toc214372002"/>
      <w:r w:rsidRPr="00906C29">
        <w:rPr>
          <w:rFonts w:ascii="Arial" w:hAnsi="Arial" w:cs="Arial"/>
          <w:sz w:val="24"/>
          <w:szCs w:val="24"/>
        </w:rPr>
        <w:lastRenderedPageBreak/>
        <w:t>Introduction</w:t>
      </w:r>
      <w:bookmarkEnd w:id="0"/>
      <w:r w:rsidRPr="00906C29">
        <w:rPr>
          <w:rFonts w:ascii="Arial" w:hAnsi="Arial" w:cs="Arial"/>
          <w:sz w:val="24"/>
          <w:szCs w:val="24"/>
        </w:rPr>
        <w:t xml:space="preserve"> </w:t>
      </w:r>
    </w:p>
    <w:p w14:paraId="57D94FFD" w14:textId="01E24612" w:rsidR="00704861" w:rsidRPr="00906C29" w:rsidRDefault="00704861" w:rsidP="00906C29">
      <w:pPr>
        <w:spacing w:line="360" w:lineRule="auto"/>
        <w:jc w:val="both"/>
        <w:rPr>
          <w:rFonts w:ascii="Arial" w:hAnsi="Arial" w:cs="Arial"/>
          <w:sz w:val="22"/>
          <w:szCs w:val="22"/>
        </w:rPr>
      </w:pPr>
      <w:r w:rsidRPr="00906C29">
        <w:rPr>
          <w:rFonts w:ascii="Arial" w:hAnsi="Arial" w:cs="Arial"/>
          <w:sz w:val="22"/>
          <w:szCs w:val="22"/>
        </w:rPr>
        <w:t xml:space="preserve">Developing the Local Express business plan has helped me identify the entrepreneurial skills and personal attributes I must strengthen to succeed as a business owner. To transform the courier service from concept to sustainable venture, I must enhance my capabilities in strategic thinking, leadership, risk management, marketing, and operational efficiency. This reflection discusses these development areas using established theories and concepts from entrepreneurship and management literature. </w:t>
      </w:r>
    </w:p>
    <w:p w14:paraId="292AA3C7" w14:textId="77777777" w:rsidR="00704861" w:rsidRPr="00906C29" w:rsidRDefault="00704861" w:rsidP="00704861">
      <w:pPr>
        <w:spacing w:line="360" w:lineRule="auto"/>
        <w:jc w:val="both"/>
        <w:rPr>
          <w:rFonts w:ascii="Arial" w:hAnsi="Arial" w:cs="Arial"/>
          <w:sz w:val="22"/>
          <w:szCs w:val="22"/>
        </w:rPr>
      </w:pPr>
    </w:p>
    <w:p w14:paraId="38D741EE" w14:textId="77777777" w:rsidR="00704861" w:rsidRPr="00906C29" w:rsidRDefault="00704861" w:rsidP="00704861">
      <w:pPr>
        <w:spacing w:line="360" w:lineRule="auto"/>
        <w:jc w:val="both"/>
        <w:rPr>
          <w:rFonts w:ascii="Arial" w:hAnsi="Arial" w:cs="Arial"/>
          <w:sz w:val="22"/>
          <w:szCs w:val="22"/>
        </w:rPr>
      </w:pPr>
    </w:p>
    <w:p w14:paraId="38D109D8" w14:textId="77777777" w:rsidR="00704861" w:rsidRPr="00906C29" w:rsidRDefault="00704861" w:rsidP="00704861">
      <w:pPr>
        <w:spacing w:line="360" w:lineRule="auto"/>
        <w:jc w:val="both"/>
        <w:rPr>
          <w:rFonts w:ascii="Arial" w:hAnsi="Arial" w:cs="Arial"/>
          <w:sz w:val="22"/>
          <w:szCs w:val="22"/>
        </w:rPr>
      </w:pPr>
    </w:p>
    <w:p w14:paraId="59305F23" w14:textId="77777777" w:rsidR="00704861" w:rsidRPr="00906C29" w:rsidRDefault="00704861" w:rsidP="00704861">
      <w:pPr>
        <w:spacing w:line="360" w:lineRule="auto"/>
        <w:jc w:val="both"/>
        <w:rPr>
          <w:rFonts w:ascii="Arial" w:hAnsi="Arial" w:cs="Arial"/>
          <w:sz w:val="22"/>
          <w:szCs w:val="22"/>
        </w:rPr>
      </w:pPr>
    </w:p>
    <w:p w14:paraId="3D7992BC" w14:textId="77777777" w:rsidR="00704861" w:rsidRPr="00906C29" w:rsidRDefault="00704861" w:rsidP="00704861">
      <w:pPr>
        <w:spacing w:line="360" w:lineRule="auto"/>
        <w:jc w:val="both"/>
        <w:rPr>
          <w:rFonts w:ascii="Arial" w:hAnsi="Arial" w:cs="Arial"/>
          <w:sz w:val="22"/>
          <w:szCs w:val="22"/>
        </w:rPr>
      </w:pPr>
    </w:p>
    <w:p w14:paraId="0151D4F4" w14:textId="77777777" w:rsidR="00704861" w:rsidRPr="00906C29" w:rsidRDefault="00704861" w:rsidP="00704861">
      <w:pPr>
        <w:spacing w:line="360" w:lineRule="auto"/>
        <w:jc w:val="both"/>
        <w:rPr>
          <w:rFonts w:ascii="Arial" w:hAnsi="Arial" w:cs="Arial"/>
          <w:sz w:val="22"/>
          <w:szCs w:val="22"/>
        </w:rPr>
      </w:pPr>
    </w:p>
    <w:p w14:paraId="6B39F3EA" w14:textId="77777777" w:rsidR="00704861" w:rsidRPr="00906C29" w:rsidRDefault="00704861" w:rsidP="00704861">
      <w:pPr>
        <w:spacing w:line="360" w:lineRule="auto"/>
        <w:jc w:val="both"/>
        <w:rPr>
          <w:rFonts w:ascii="Arial" w:hAnsi="Arial" w:cs="Arial"/>
          <w:sz w:val="22"/>
          <w:szCs w:val="22"/>
        </w:rPr>
      </w:pPr>
    </w:p>
    <w:p w14:paraId="60A227D9" w14:textId="77777777" w:rsidR="00704861" w:rsidRPr="00906C29" w:rsidRDefault="00704861" w:rsidP="00704861">
      <w:pPr>
        <w:spacing w:line="360" w:lineRule="auto"/>
        <w:jc w:val="both"/>
        <w:rPr>
          <w:rFonts w:ascii="Arial" w:hAnsi="Arial" w:cs="Arial"/>
          <w:sz w:val="22"/>
          <w:szCs w:val="22"/>
        </w:rPr>
      </w:pPr>
    </w:p>
    <w:p w14:paraId="6729EC36" w14:textId="77777777" w:rsidR="00704861" w:rsidRPr="00906C29" w:rsidRDefault="00704861" w:rsidP="00704861">
      <w:pPr>
        <w:spacing w:line="360" w:lineRule="auto"/>
        <w:jc w:val="both"/>
        <w:rPr>
          <w:rFonts w:ascii="Arial" w:hAnsi="Arial" w:cs="Arial"/>
          <w:sz w:val="22"/>
          <w:szCs w:val="22"/>
        </w:rPr>
      </w:pPr>
    </w:p>
    <w:p w14:paraId="19EA5686" w14:textId="77777777" w:rsidR="00704861" w:rsidRPr="00906C29" w:rsidRDefault="00704861" w:rsidP="00704861">
      <w:pPr>
        <w:spacing w:line="360" w:lineRule="auto"/>
        <w:jc w:val="both"/>
        <w:rPr>
          <w:rFonts w:ascii="Arial" w:hAnsi="Arial" w:cs="Arial"/>
          <w:sz w:val="22"/>
          <w:szCs w:val="22"/>
        </w:rPr>
      </w:pPr>
    </w:p>
    <w:p w14:paraId="5BA4F5FB" w14:textId="77777777" w:rsidR="00704861" w:rsidRPr="00906C29" w:rsidRDefault="00704861" w:rsidP="00704861">
      <w:pPr>
        <w:spacing w:line="360" w:lineRule="auto"/>
        <w:jc w:val="both"/>
        <w:rPr>
          <w:rFonts w:ascii="Arial" w:hAnsi="Arial" w:cs="Arial"/>
          <w:sz w:val="22"/>
          <w:szCs w:val="22"/>
        </w:rPr>
      </w:pPr>
    </w:p>
    <w:p w14:paraId="05C80972" w14:textId="77777777" w:rsidR="00704861" w:rsidRPr="00906C29" w:rsidRDefault="00704861" w:rsidP="00704861">
      <w:pPr>
        <w:spacing w:line="360" w:lineRule="auto"/>
        <w:jc w:val="both"/>
        <w:rPr>
          <w:rFonts w:ascii="Arial" w:hAnsi="Arial" w:cs="Arial"/>
          <w:sz w:val="22"/>
          <w:szCs w:val="22"/>
        </w:rPr>
      </w:pPr>
    </w:p>
    <w:p w14:paraId="50E04FF0" w14:textId="77777777" w:rsidR="00704861" w:rsidRPr="00906C29" w:rsidRDefault="00704861" w:rsidP="00704861">
      <w:pPr>
        <w:spacing w:line="360" w:lineRule="auto"/>
        <w:jc w:val="both"/>
        <w:rPr>
          <w:rFonts w:ascii="Arial" w:hAnsi="Arial" w:cs="Arial"/>
          <w:sz w:val="22"/>
          <w:szCs w:val="22"/>
        </w:rPr>
      </w:pPr>
    </w:p>
    <w:p w14:paraId="486019C6" w14:textId="77777777" w:rsidR="00704861" w:rsidRPr="00906C29" w:rsidRDefault="00704861" w:rsidP="00704861">
      <w:pPr>
        <w:spacing w:line="360" w:lineRule="auto"/>
        <w:jc w:val="both"/>
        <w:rPr>
          <w:rFonts w:ascii="Arial" w:hAnsi="Arial" w:cs="Arial"/>
          <w:sz w:val="22"/>
          <w:szCs w:val="22"/>
        </w:rPr>
      </w:pPr>
    </w:p>
    <w:p w14:paraId="34747E10" w14:textId="77777777" w:rsidR="00704861" w:rsidRPr="00906C29" w:rsidRDefault="00704861" w:rsidP="00704861">
      <w:pPr>
        <w:spacing w:line="360" w:lineRule="auto"/>
        <w:jc w:val="both"/>
        <w:rPr>
          <w:rFonts w:ascii="Arial" w:hAnsi="Arial" w:cs="Arial"/>
          <w:sz w:val="22"/>
          <w:szCs w:val="22"/>
        </w:rPr>
      </w:pPr>
    </w:p>
    <w:p w14:paraId="6167B8CD" w14:textId="77777777" w:rsidR="00704861" w:rsidRPr="00906C29" w:rsidRDefault="00704861" w:rsidP="00704861">
      <w:pPr>
        <w:spacing w:line="360" w:lineRule="auto"/>
        <w:jc w:val="both"/>
        <w:rPr>
          <w:rFonts w:ascii="Arial" w:hAnsi="Arial" w:cs="Arial"/>
          <w:sz w:val="22"/>
          <w:szCs w:val="22"/>
        </w:rPr>
      </w:pPr>
    </w:p>
    <w:p w14:paraId="4941B551" w14:textId="77777777" w:rsidR="00704861" w:rsidRPr="00906C29" w:rsidRDefault="00704861" w:rsidP="00704861">
      <w:pPr>
        <w:spacing w:line="360" w:lineRule="auto"/>
        <w:jc w:val="both"/>
        <w:rPr>
          <w:rFonts w:ascii="Arial" w:hAnsi="Arial" w:cs="Arial"/>
          <w:sz w:val="22"/>
          <w:szCs w:val="22"/>
        </w:rPr>
      </w:pPr>
    </w:p>
    <w:p w14:paraId="3C2D3A26" w14:textId="77777777" w:rsidR="00704861" w:rsidRPr="00906C29" w:rsidRDefault="00704861" w:rsidP="00704861">
      <w:pPr>
        <w:spacing w:line="360" w:lineRule="auto"/>
        <w:jc w:val="both"/>
        <w:rPr>
          <w:rFonts w:ascii="Arial" w:hAnsi="Arial" w:cs="Arial"/>
          <w:sz w:val="22"/>
          <w:szCs w:val="22"/>
        </w:rPr>
      </w:pPr>
    </w:p>
    <w:p w14:paraId="1BD5893C" w14:textId="77777777" w:rsidR="00704861" w:rsidRPr="00906C29" w:rsidRDefault="00704861" w:rsidP="00704861">
      <w:pPr>
        <w:spacing w:line="360" w:lineRule="auto"/>
        <w:jc w:val="both"/>
        <w:rPr>
          <w:rFonts w:ascii="Arial" w:hAnsi="Arial" w:cs="Arial"/>
          <w:sz w:val="22"/>
          <w:szCs w:val="22"/>
        </w:rPr>
      </w:pPr>
    </w:p>
    <w:p w14:paraId="651FC9AA" w14:textId="77777777" w:rsidR="00704861" w:rsidRPr="00906C29" w:rsidRDefault="00704861" w:rsidP="00704861">
      <w:pPr>
        <w:spacing w:line="360" w:lineRule="auto"/>
        <w:jc w:val="both"/>
        <w:rPr>
          <w:rFonts w:ascii="Arial" w:hAnsi="Arial" w:cs="Arial"/>
          <w:sz w:val="22"/>
          <w:szCs w:val="22"/>
        </w:rPr>
      </w:pPr>
    </w:p>
    <w:p w14:paraId="03D27841" w14:textId="77777777" w:rsidR="00704861" w:rsidRPr="00906C29" w:rsidRDefault="00704861" w:rsidP="00704861">
      <w:pPr>
        <w:spacing w:line="360" w:lineRule="auto"/>
        <w:jc w:val="both"/>
        <w:rPr>
          <w:rFonts w:ascii="Arial" w:hAnsi="Arial" w:cs="Arial"/>
          <w:sz w:val="22"/>
          <w:szCs w:val="22"/>
        </w:rPr>
      </w:pPr>
    </w:p>
    <w:p w14:paraId="305CF9F8" w14:textId="17106F31" w:rsidR="00704861" w:rsidRPr="00906C29" w:rsidRDefault="00704861" w:rsidP="00906C29">
      <w:pPr>
        <w:pStyle w:val="Heading2"/>
        <w:rPr>
          <w:rFonts w:ascii="Arial" w:hAnsi="Arial" w:cs="Arial"/>
          <w:sz w:val="24"/>
          <w:szCs w:val="24"/>
        </w:rPr>
      </w:pPr>
      <w:bookmarkStart w:id="1" w:name="_Toc214372003"/>
      <w:r w:rsidRPr="00906C29">
        <w:rPr>
          <w:rFonts w:ascii="Arial" w:hAnsi="Arial" w:cs="Arial"/>
          <w:sz w:val="24"/>
          <w:szCs w:val="24"/>
        </w:rPr>
        <w:lastRenderedPageBreak/>
        <w:t>Strategic thinking and planning</w:t>
      </w:r>
      <w:bookmarkEnd w:id="1"/>
      <w:r w:rsidRPr="00906C29">
        <w:rPr>
          <w:rFonts w:ascii="Arial" w:hAnsi="Arial" w:cs="Arial"/>
          <w:sz w:val="24"/>
          <w:szCs w:val="24"/>
        </w:rPr>
        <w:t xml:space="preserve"> </w:t>
      </w:r>
    </w:p>
    <w:p w14:paraId="794EC1CC" w14:textId="4B0006B1" w:rsidR="00704861" w:rsidRPr="00906C29" w:rsidRDefault="00704861" w:rsidP="00704861">
      <w:pPr>
        <w:spacing w:line="360" w:lineRule="auto"/>
        <w:jc w:val="both"/>
        <w:rPr>
          <w:rFonts w:ascii="Arial" w:hAnsi="Arial" w:cs="Arial"/>
          <w:sz w:val="22"/>
          <w:szCs w:val="22"/>
        </w:rPr>
      </w:pPr>
      <w:r w:rsidRPr="00906C29">
        <w:rPr>
          <w:rFonts w:ascii="Arial" w:hAnsi="Arial" w:cs="Arial"/>
          <w:sz w:val="22"/>
          <w:szCs w:val="22"/>
        </w:rPr>
        <w:t xml:space="preserve">A key skill I need to improve is strategic thinking. In creating the plan, I applied Porter’s (1980) and (2008) frameworks to understand the courier industry, but I must go further by learning how to anticipate long-term trends and adapt strategies accordingly. Porter (1980) suggests that successful firms differentiate themselves through quality and focus rather than prices competition. Similarly, Grant (2021) emphasises the importance of identifying valuable and hard-to-imitate resources as sources of sustainable advantage. For Local Express, this means building a distinctive reputation for reliability and personal service. Strengthening my analytical ability and long-term planning will allow me to position the firm more effectively within Birmingham’s fragmented logistics market. </w:t>
      </w:r>
    </w:p>
    <w:p w14:paraId="34435388" w14:textId="77777777" w:rsidR="00704861" w:rsidRPr="00906C29" w:rsidRDefault="00704861" w:rsidP="00704861">
      <w:pPr>
        <w:spacing w:line="360" w:lineRule="auto"/>
        <w:jc w:val="both"/>
        <w:rPr>
          <w:rFonts w:ascii="Arial" w:hAnsi="Arial" w:cs="Arial"/>
          <w:sz w:val="22"/>
          <w:szCs w:val="22"/>
        </w:rPr>
      </w:pPr>
    </w:p>
    <w:p w14:paraId="0F4A39D9" w14:textId="3890D597" w:rsidR="00704861" w:rsidRPr="00906C29" w:rsidRDefault="00704861" w:rsidP="00906C29">
      <w:pPr>
        <w:pStyle w:val="Heading2"/>
        <w:rPr>
          <w:rFonts w:ascii="Arial" w:hAnsi="Arial" w:cs="Arial"/>
          <w:sz w:val="24"/>
          <w:szCs w:val="24"/>
        </w:rPr>
      </w:pPr>
      <w:bookmarkStart w:id="2" w:name="_Toc214372004"/>
      <w:r w:rsidRPr="00906C29">
        <w:rPr>
          <w:rFonts w:ascii="Arial" w:hAnsi="Arial" w:cs="Arial"/>
          <w:sz w:val="24"/>
          <w:szCs w:val="24"/>
        </w:rPr>
        <w:t>Leadership and organisational development</w:t>
      </w:r>
      <w:bookmarkEnd w:id="2"/>
      <w:r w:rsidRPr="00906C29">
        <w:rPr>
          <w:rFonts w:ascii="Arial" w:hAnsi="Arial" w:cs="Arial"/>
          <w:sz w:val="24"/>
          <w:szCs w:val="24"/>
        </w:rPr>
        <w:t xml:space="preserve"> </w:t>
      </w:r>
    </w:p>
    <w:p w14:paraId="7E3E8066" w14:textId="6E5DA276" w:rsidR="00704861" w:rsidRPr="00906C29" w:rsidRDefault="00704861" w:rsidP="00704861">
      <w:pPr>
        <w:spacing w:line="360" w:lineRule="auto"/>
        <w:jc w:val="both"/>
        <w:rPr>
          <w:rFonts w:ascii="Arial" w:hAnsi="Arial" w:cs="Arial"/>
          <w:sz w:val="22"/>
          <w:szCs w:val="22"/>
        </w:rPr>
      </w:pPr>
      <w:r w:rsidRPr="00906C29">
        <w:rPr>
          <w:rFonts w:ascii="Arial" w:hAnsi="Arial" w:cs="Arial"/>
          <w:sz w:val="22"/>
          <w:szCs w:val="22"/>
        </w:rPr>
        <w:t xml:space="preserve">Effective leadership is central to entrepreneurial success. As the founder of Local Express, I will initially perform multiple roles, overseeing operations, finance, and marketing. Slack, Brandon-Jones and Burgess (2022) argue that small firms benefit from flat management structures that support flexibility and rapid decision-making. However, as Burns (2022) explains, growth requires a gradual transition toward structured management and clearer delegation of responsibilities. I must therefore develop stronger interpersonal, motivational, and communication skills to lead a small team effectively while maintaining adaptability. </w:t>
      </w:r>
    </w:p>
    <w:p w14:paraId="637FA698" w14:textId="77777777" w:rsidR="00704861" w:rsidRPr="00906C29" w:rsidRDefault="00704861" w:rsidP="00704861">
      <w:pPr>
        <w:spacing w:line="360" w:lineRule="auto"/>
        <w:jc w:val="both"/>
        <w:rPr>
          <w:rFonts w:ascii="Arial" w:hAnsi="Arial" w:cs="Arial"/>
          <w:sz w:val="22"/>
          <w:szCs w:val="22"/>
        </w:rPr>
      </w:pPr>
    </w:p>
    <w:p w14:paraId="7AE11F43" w14:textId="6AD88714" w:rsidR="00704861" w:rsidRPr="00906C29" w:rsidRDefault="00704861" w:rsidP="00906C29">
      <w:pPr>
        <w:pStyle w:val="Heading2"/>
        <w:rPr>
          <w:rFonts w:ascii="Arial" w:hAnsi="Arial" w:cs="Arial"/>
          <w:sz w:val="24"/>
          <w:szCs w:val="24"/>
        </w:rPr>
      </w:pPr>
      <w:bookmarkStart w:id="3" w:name="_Toc214372005"/>
      <w:r w:rsidRPr="00906C29">
        <w:rPr>
          <w:rFonts w:ascii="Arial" w:hAnsi="Arial" w:cs="Arial"/>
          <w:sz w:val="24"/>
          <w:szCs w:val="24"/>
        </w:rPr>
        <w:t>Risk management and financial planning</w:t>
      </w:r>
      <w:bookmarkEnd w:id="3"/>
      <w:r w:rsidRPr="00906C29">
        <w:rPr>
          <w:rFonts w:ascii="Arial" w:hAnsi="Arial" w:cs="Arial"/>
          <w:sz w:val="24"/>
          <w:szCs w:val="24"/>
        </w:rPr>
        <w:t xml:space="preserve"> </w:t>
      </w:r>
    </w:p>
    <w:p w14:paraId="46CC027B" w14:textId="192E84CD" w:rsidR="00704861" w:rsidRPr="00906C29" w:rsidRDefault="00704861" w:rsidP="00704861">
      <w:pPr>
        <w:spacing w:line="360" w:lineRule="auto"/>
        <w:jc w:val="both"/>
        <w:rPr>
          <w:rFonts w:ascii="Arial" w:hAnsi="Arial" w:cs="Arial"/>
          <w:sz w:val="22"/>
          <w:szCs w:val="22"/>
        </w:rPr>
      </w:pPr>
      <w:r w:rsidRPr="00906C29">
        <w:rPr>
          <w:rFonts w:ascii="Arial" w:hAnsi="Arial" w:cs="Arial"/>
          <w:sz w:val="22"/>
          <w:szCs w:val="22"/>
        </w:rPr>
        <w:t xml:space="preserve">Entrepreneurship requires effective risk assessment and sound financial control. The Local Express plan revealed several potential risks, including economic fluctuations and fuel price volatility. Grant (2021) stresses the need for flexibility to cope with external pressures. I need to enhance my financial literacy, particularly in cash flow forecasting, budgeting, and evaluating break-even performance. </w:t>
      </w:r>
      <w:r w:rsidR="00906C29" w:rsidRPr="00906C29">
        <w:rPr>
          <w:rFonts w:ascii="Arial" w:hAnsi="Arial" w:cs="Arial"/>
          <w:sz w:val="22"/>
          <w:szCs w:val="22"/>
        </w:rPr>
        <w:t xml:space="preserve">Barringer and Ireland (2019) observe that most start-ups achieve stability within 12-18 months if resources are managed efficiently. By developing these skills, I will be better equipped to make informed decisions under uncertainty and ensure the business remains viable. </w:t>
      </w:r>
    </w:p>
    <w:p w14:paraId="67C81E6C" w14:textId="77777777" w:rsidR="00906C29" w:rsidRPr="00906C29" w:rsidRDefault="00906C29" w:rsidP="00704861">
      <w:pPr>
        <w:spacing w:line="360" w:lineRule="auto"/>
        <w:jc w:val="both"/>
        <w:rPr>
          <w:rFonts w:ascii="Arial" w:hAnsi="Arial" w:cs="Arial"/>
          <w:sz w:val="22"/>
          <w:szCs w:val="22"/>
        </w:rPr>
      </w:pPr>
    </w:p>
    <w:p w14:paraId="389A7480" w14:textId="77777777" w:rsidR="00906C29" w:rsidRPr="00906C29" w:rsidRDefault="00906C29" w:rsidP="00906C29">
      <w:pPr>
        <w:pStyle w:val="Heading2"/>
        <w:rPr>
          <w:rFonts w:ascii="Arial" w:hAnsi="Arial" w:cs="Arial"/>
          <w:sz w:val="24"/>
          <w:szCs w:val="24"/>
        </w:rPr>
      </w:pPr>
      <w:bookmarkStart w:id="4" w:name="_Toc214372006"/>
      <w:r w:rsidRPr="00906C29">
        <w:rPr>
          <w:rFonts w:ascii="Arial" w:hAnsi="Arial" w:cs="Arial"/>
          <w:sz w:val="24"/>
          <w:szCs w:val="24"/>
        </w:rPr>
        <w:t>Marketing and Customer Focus</w:t>
      </w:r>
      <w:bookmarkEnd w:id="4"/>
    </w:p>
    <w:p w14:paraId="187436E8" w14:textId="28A970BC" w:rsidR="00906C29" w:rsidRDefault="00906C29" w:rsidP="00906C29">
      <w:pPr>
        <w:spacing w:line="360" w:lineRule="auto"/>
        <w:jc w:val="both"/>
        <w:rPr>
          <w:rFonts w:ascii="Arial" w:hAnsi="Arial" w:cs="Arial"/>
          <w:sz w:val="22"/>
          <w:szCs w:val="22"/>
        </w:rPr>
      </w:pPr>
      <w:r w:rsidRPr="00906C29">
        <w:rPr>
          <w:rFonts w:ascii="Arial" w:hAnsi="Arial" w:cs="Arial"/>
          <w:sz w:val="22"/>
          <w:szCs w:val="22"/>
        </w:rPr>
        <w:t xml:space="preserve">A second major area for improvement is marketing. For Local Express, this means building strong relationships with clients and maintaining trust through consistent service quality. Zeithaml, Bitner and Gremler (2018) identify reliability and responsiveness as core dimensions </w:t>
      </w:r>
      <w:r w:rsidRPr="00906C29">
        <w:rPr>
          <w:rFonts w:ascii="Arial" w:hAnsi="Arial" w:cs="Arial"/>
          <w:sz w:val="22"/>
          <w:szCs w:val="22"/>
        </w:rPr>
        <w:lastRenderedPageBreak/>
        <w:t>of service quality, which align with my company’s objectives of 95% on-time delivery and rapid complaint resolution. To enhance my marketing capability, I aim to deepen my knowledge of segmentation, customer retention, and brand positioning. Reichheld and Sasser (1990) found that retaining loyal customers can significantly increase profitability, suggesting that a focus on long-term client relationships is critical for success.</w:t>
      </w:r>
    </w:p>
    <w:p w14:paraId="39FBCB7D" w14:textId="77777777" w:rsidR="00906C29" w:rsidRPr="00906C29" w:rsidRDefault="00906C29" w:rsidP="00906C29">
      <w:pPr>
        <w:spacing w:line="360" w:lineRule="auto"/>
        <w:jc w:val="both"/>
        <w:rPr>
          <w:rFonts w:ascii="Arial" w:hAnsi="Arial" w:cs="Arial"/>
          <w:sz w:val="22"/>
          <w:szCs w:val="22"/>
        </w:rPr>
      </w:pPr>
    </w:p>
    <w:p w14:paraId="3D6B250B" w14:textId="77777777" w:rsidR="00906C29" w:rsidRPr="00906C29" w:rsidRDefault="00906C29" w:rsidP="00906C29">
      <w:pPr>
        <w:pStyle w:val="Heading2"/>
        <w:rPr>
          <w:rFonts w:ascii="Arial" w:hAnsi="Arial" w:cs="Arial"/>
          <w:sz w:val="24"/>
          <w:szCs w:val="24"/>
        </w:rPr>
      </w:pPr>
      <w:bookmarkStart w:id="5" w:name="_Toc214372007"/>
      <w:r w:rsidRPr="00906C29">
        <w:rPr>
          <w:rFonts w:ascii="Arial" w:hAnsi="Arial" w:cs="Arial"/>
          <w:sz w:val="24"/>
          <w:szCs w:val="24"/>
        </w:rPr>
        <w:t>Operational Efficiency and Innovation</w:t>
      </w:r>
      <w:bookmarkEnd w:id="5"/>
    </w:p>
    <w:p w14:paraId="5278EAC4" w14:textId="0756A1FC" w:rsidR="00906C29" w:rsidRPr="00906C29" w:rsidRDefault="00906C29" w:rsidP="00906C29">
      <w:pPr>
        <w:spacing w:line="360" w:lineRule="auto"/>
        <w:jc w:val="both"/>
        <w:rPr>
          <w:rFonts w:ascii="Arial" w:hAnsi="Arial" w:cs="Arial"/>
          <w:sz w:val="22"/>
          <w:szCs w:val="22"/>
        </w:rPr>
      </w:pPr>
      <w:r w:rsidRPr="00906C29">
        <w:rPr>
          <w:rFonts w:ascii="Arial" w:hAnsi="Arial" w:cs="Arial"/>
          <w:sz w:val="22"/>
          <w:szCs w:val="22"/>
        </w:rPr>
        <w:t>Running a courier business also demands operational competence. I plan to strengthen my operational management skills by learning to implement these systems and using performance data to improve productivity. Slack et al. (2022) further note that efficiency in service operations depends on clear scheduling and continuous improvement. By mastering these practices, I will be able to manage deliveries effectively, reduce costs, and maintain consistent quality. Over time, operational excellence can become a core differentiator for Local Express.</w:t>
      </w:r>
    </w:p>
    <w:p w14:paraId="0BC02BC8" w14:textId="77777777" w:rsidR="00906C29" w:rsidRPr="00906C29" w:rsidRDefault="00906C29" w:rsidP="00906C29">
      <w:pPr>
        <w:spacing w:line="360" w:lineRule="auto"/>
        <w:jc w:val="both"/>
        <w:rPr>
          <w:rFonts w:ascii="Arial" w:hAnsi="Arial" w:cs="Arial"/>
          <w:sz w:val="22"/>
          <w:szCs w:val="22"/>
        </w:rPr>
      </w:pPr>
    </w:p>
    <w:p w14:paraId="7F30D835" w14:textId="77777777" w:rsidR="00906C29" w:rsidRPr="00906C29" w:rsidRDefault="00906C29" w:rsidP="00906C29">
      <w:pPr>
        <w:spacing w:line="360" w:lineRule="auto"/>
        <w:jc w:val="both"/>
        <w:rPr>
          <w:rFonts w:ascii="Arial" w:hAnsi="Arial" w:cs="Arial"/>
          <w:sz w:val="22"/>
          <w:szCs w:val="22"/>
        </w:rPr>
      </w:pPr>
    </w:p>
    <w:p w14:paraId="2273FDB3" w14:textId="77777777" w:rsidR="00906C29" w:rsidRPr="00906C29" w:rsidRDefault="00906C29" w:rsidP="00906C29">
      <w:pPr>
        <w:spacing w:line="360" w:lineRule="auto"/>
        <w:jc w:val="both"/>
        <w:rPr>
          <w:rFonts w:ascii="Arial" w:hAnsi="Arial" w:cs="Arial"/>
          <w:sz w:val="22"/>
          <w:szCs w:val="22"/>
        </w:rPr>
      </w:pPr>
    </w:p>
    <w:p w14:paraId="4D4ADF35" w14:textId="77777777" w:rsidR="00906C29" w:rsidRPr="00906C29" w:rsidRDefault="00906C29" w:rsidP="00906C29">
      <w:pPr>
        <w:spacing w:line="360" w:lineRule="auto"/>
        <w:jc w:val="both"/>
        <w:rPr>
          <w:rFonts w:ascii="Arial" w:hAnsi="Arial" w:cs="Arial"/>
          <w:sz w:val="22"/>
          <w:szCs w:val="22"/>
        </w:rPr>
      </w:pPr>
    </w:p>
    <w:p w14:paraId="62487C91" w14:textId="77777777" w:rsidR="00906C29" w:rsidRPr="00906C29" w:rsidRDefault="00906C29" w:rsidP="00906C29">
      <w:pPr>
        <w:spacing w:line="360" w:lineRule="auto"/>
        <w:jc w:val="both"/>
        <w:rPr>
          <w:rFonts w:ascii="Arial" w:hAnsi="Arial" w:cs="Arial"/>
          <w:sz w:val="22"/>
          <w:szCs w:val="22"/>
        </w:rPr>
      </w:pPr>
    </w:p>
    <w:p w14:paraId="4C73CA3C" w14:textId="77777777" w:rsidR="00906C29" w:rsidRPr="00906C29" w:rsidRDefault="00906C29" w:rsidP="00906C29">
      <w:pPr>
        <w:spacing w:line="360" w:lineRule="auto"/>
        <w:jc w:val="both"/>
        <w:rPr>
          <w:rFonts w:ascii="Arial" w:hAnsi="Arial" w:cs="Arial"/>
          <w:sz w:val="22"/>
          <w:szCs w:val="22"/>
        </w:rPr>
      </w:pPr>
    </w:p>
    <w:p w14:paraId="6A37C64E" w14:textId="77777777" w:rsidR="00906C29" w:rsidRPr="00906C29" w:rsidRDefault="00906C29" w:rsidP="00906C29">
      <w:pPr>
        <w:spacing w:line="360" w:lineRule="auto"/>
        <w:jc w:val="both"/>
        <w:rPr>
          <w:rFonts w:ascii="Arial" w:hAnsi="Arial" w:cs="Arial"/>
          <w:sz w:val="22"/>
          <w:szCs w:val="22"/>
        </w:rPr>
      </w:pPr>
    </w:p>
    <w:p w14:paraId="68859912" w14:textId="77777777" w:rsidR="00906C29" w:rsidRPr="00906C29" w:rsidRDefault="00906C29" w:rsidP="00906C29">
      <w:pPr>
        <w:spacing w:line="360" w:lineRule="auto"/>
        <w:jc w:val="both"/>
        <w:rPr>
          <w:rFonts w:ascii="Arial" w:hAnsi="Arial" w:cs="Arial"/>
          <w:sz w:val="22"/>
          <w:szCs w:val="22"/>
        </w:rPr>
      </w:pPr>
    </w:p>
    <w:p w14:paraId="1E1D55F5" w14:textId="77777777" w:rsidR="00906C29" w:rsidRPr="00906C29" w:rsidRDefault="00906C29" w:rsidP="00906C29">
      <w:pPr>
        <w:spacing w:line="360" w:lineRule="auto"/>
        <w:jc w:val="both"/>
        <w:rPr>
          <w:rFonts w:ascii="Arial" w:hAnsi="Arial" w:cs="Arial"/>
          <w:sz w:val="22"/>
          <w:szCs w:val="22"/>
        </w:rPr>
      </w:pPr>
    </w:p>
    <w:p w14:paraId="47605825" w14:textId="77777777" w:rsidR="00906C29" w:rsidRDefault="00906C29" w:rsidP="00906C29">
      <w:pPr>
        <w:spacing w:line="360" w:lineRule="auto"/>
        <w:jc w:val="both"/>
        <w:rPr>
          <w:rFonts w:ascii="Arial" w:hAnsi="Arial" w:cs="Arial"/>
          <w:sz w:val="22"/>
          <w:szCs w:val="22"/>
        </w:rPr>
      </w:pPr>
    </w:p>
    <w:p w14:paraId="508120C4" w14:textId="77777777" w:rsidR="006D0274" w:rsidRDefault="006D0274" w:rsidP="00906C29">
      <w:pPr>
        <w:spacing w:line="360" w:lineRule="auto"/>
        <w:jc w:val="both"/>
        <w:rPr>
          <w:rFonts w:ascii="Arial" w:hAnsi="Arial" w:cs="Arial"/>
          <w:sz w:val="22"/>
          <w:szCs w:val="22"/>
        </w:rPr>
      </w:pPr>
    </w:p>
    <w:p w14:paraId="2844C804" w14:textId="77777777" w:rsidR="006D0274" w:rsidRDefault="006D0274" w:rsidP="00906C29">
      <w:pPr>
        <w:spacing w:line="360" w:lineRule="auto"/>
        <w:jc w:val="both"/>
        <w:rPr>
          <w:rFonts w:ascii="Arial" w:hAnsi="Arial" w:cs="Arial"/>
          <w:sz w:val="22"/>
          <w:szCs w:val="22"/>
        </w:rPr>
      </w:pPr>
    </w:p>
    <w:p w14:paraId="12039499" w14:textId="77777777" w:rsidR="006D0274" w:rsidRDefault="006D0274" w:rsidP="00906C29">
      <w:pPr>
        <w:spacing w:line="360" w:lineRule="auto"/>
        <w:jc w:val="both"/>
        <w:rPr>
          <w:rFonts w:ascii="Arial" w:hAnsi="Arial" w:cs="Arial"/>
          <w:sz w:val="22"/>
          <w:szCs w:val="22"/>
        </w:rPr>
      </w:pPr>
    </w:p>
    <w:p w14:paraId="1E81D93A" w14:textId="77777777" w:rsidR="006D0274" w:rsidRPr="00906C29" w:rsidRDefault="006D0274" w:rsidP="00906C29">
      <w:pPr>
        <w:spacing w:line="360" w:lineRule="auto"/>
        <w:jc w:val="both"/>
        <w:rPr>
          <w:rFonts w:ascii="Arial" w:hAnsi="Arial" w:cs="Arial"/>
          <w:sz w:val="22"/>
          <w:szCs w:val="22"/>
        </w:rPr>
      </w:pPr>
    </w:p>
    <w:p w14:paraId="03D33DE5" w14:textId="77777777" w:rsidR="00906C29" w:rsidRPr="00906C29" w:rsidRDefault="00906C29" w:rsidP="00906C29">
      <w:pPr>
        <w:pStyle w:val="Heading3"/>
        <w:rPr>
          <w:rFonts w:ascii="Arial" w:hAnsi="Arial" w:cs="Arial"/>
          <w:sz w:val="24"/>
          <w:szCs w:val="24"/>
        </w:rPr>
      </w:pPr>
      <w:bookmarkStart w:id="6" w:name="_Toc214372008"/>
      <w:r w:rsidRPr="00906C29">
        <w:rPr>
          <w:rFonts w:ascii="Arial" w:hAnsi="Arial" w:cs="Arial"/>
          <w:sz w:val="24"/>
          <w:szCs w:val="24"/>
        </w:rPr>
        <w:lastRenderedPageBreak/>
        <w:t>Conclusion</w:t>
      </w:r>
      <w:bookmarkEnd w:id="6"/>
    </w:p>
    <w:p w14:paraId="59FA21C1" w14:textId="77777777" w:rsidR="00906C29" w:rsidRPr="00906C29" w:rsidRDefault="00906C29" w:rsidP="00906C29">
      <w:pPr>
        <w:spacing w:line="360" w:lineRule="auto"/>
        <w:jc w:val="both"/>
        <w:rPr>
          <w:rFonts w:ascii="Arial" w:hAnsi="Arial" w:cs="Arial"/>
          <w:sz w:val="22"/>
          <w:szCs w:val="22"/>
        </w:rPr>
      </w:pPr>
      <w:r w:rsidRPr="00906C29">
        <w:rPr>
          <w:rFonts w:ascii="Arial" w:hAnsi="Arial" w:cs="Arial"/>
          <w:sz w:val="22"/>
          <w:szCs w:val="22"/>
        </w:rPr>
        <w:t>This reflection has clarified the personal and professional areas I must develop to become a successful entrepreneur. I need to enhance my strategic planning, leadership, financial management, marketing expertise, and operational control. These competencies will enable me to lead Local Express effectively, achieve sustainable growth, and build a business known for reliability, innovation, and customer trust. Ultimately, becoming a successful entrepreneur requires continuous learning, adaptability, and commitment to improvement—qualities I am determined to cultivate throughout my journey.</w:t>
      </w:r>
    </w:p>
    <w:p w14:paraId="6BEDBF5A" w14:textId="7E53BCFB" w:rsidR="00906C29" w:rsidRPr="00906C29" w:rsidRDefault="00906C29" w:rsidP="00906C29">
      <w:pPr>
        <w:spacing w:line="360" w:lineRule="auto"/>
        <w:jc w:val="both"/>
        <w:rPr>
          <w:rFonts w:ascii="Arial" w:hAnsi="Arial" w:cs="Arial"/>
          <w:sz w:val="22"/>
          <w:szCs w:val="22"/>
        </w:rPr>
      </w:pPr>
    </w:p>
    <w:p w14:paraId="4323E60F" w14:textId="77777777" w:rsidR="00906C29" w:rsidRPr="00906C29" w:rsidRDefault="00906C29" w:rsidP="00906C29">
      <w:pPr>
        <w:spacing w:line="360" w:lineRule="auto"/>
        <w:jc w:val="both"/>
        <w:rPr>
          <w:rFonts w:ascii="Arial" w:hAnsi="Arial" w:cs="Arial"/>
          <w:sz w:val="22"/>
          <w:szCs w:val="22"/>
        </w:rPr>
      </w:pPr>
    </w:p>
    <w:p w14:paraId="0095048F" w14:textId="77777777" w:rsidR="00906C29" w:rsidRPr="00906C29" w:rsidRDefault="00906C29" w:rsidP="00906C29">
      <w:pPr>
        <w:spacing w:line="360" w:lineRule="auto"/>
        <w:jc w:val="both"/>
        <w:rPr>
          <w:rFonts w:ascii="Arial" w:hAnsi="Arial" w:cs="Arial"/>
          <w:sz w:val="22"/>
          <w:szCs w:val="22"/>
        </w:rPr>
      </w:pPr>
    </w:p>
    <w:p w14:paraId="79A5A790" w14:textId="77777777" w:rsidR="00906C29" w:rsidRPr="00906C29" w:rsidRDefault="00906C29" w:rsidP="00906C29">
      <w:pPr>
        <w:spacing w:line="360" w:lineRule="auto"/>
        <w:jc w:val="both"/>
        <w:rPr>
          <w:rFonts w:ascii="Arial" w:hAnsi="Arial" w:cs="Arial"/>
          <w:sz w:val="22"/>
          <w:szCs w:val="22"/>
        </w:rPr>
      </w:pPr>
    </w:p>
    <w:p w14:paraId="02A729D3" w14:textId="77777777" w:rsidR="00906C29" w:rsidRPr="00906C29" w:rsidRDefault="00906C29" w:rsidP="00906C29">
      <w:pPr>
        <w:spacing w:line="360" w:lineRule="auto"/>
        <w:jc w:val="both"/>
        <w:rPr>
          <w:rFonts w:ascii="Arial" w:hAnsi="Arial" w:cs="Arial"/>
          <w:sz w:val="22"/>
          <w:szCs w:val="22"/>
        </w:rPr>
      </w:pPr>
    </w:p>
    <w:p w14:paraId="20E7C0AD" w14:textId="77777777" w:rsidR="00906C29" w:rsidRPr="00906C29" w:rsidRDefault="00906C29" w:rsidP="00906C29">
      <w:pPr>
        <w:spacing w:line="360" w:lineRule="auto"/>
        <w:jc w:val="both"/>
        <w:rPr>
          <w:rFonts w:ascii="Arial" w:hAnsi="Arial" w:cs="Arial"/>
          <w:sz w:val="22"/>
          <w:szCs w:val="22"/>
        </w:rPr>
      </w:pPr>
    </w:p>
    <w:p w14:paraId="676B2A36" w14:textId="77777777" w:rsidR="00906C29" w:rsidRPr="00906C29" w:rsidRDefault="00906C29" w:rsidP="00906C29">
      <w:pPr>
        <w:spacing w:line="360" w:lineRule="auto"/>
        <w:jc w:val="both"/>
        <w:rPr>
          <w:rFonts w:ascii="Arial" w:hAnsi="Arial" w:cs="Arial"/>
          <w:sz w:val="22"/>
          <w:szCs w:val="22"/>
        </w:rPr>
      </w:pPr>
    </w:p>
    <w:p w14:paraId="393AAC69" w14:textId="77777777" w:rsidR="00906C29" w:rsidRPr="00906C29" w:rsidRDefault="00906C29" w:rsidP="00906C29">
      <w:pPr>
        <w:spacing w:line="360" w:lineRule="auto"/>
        <w:jc w:val="both"/>
        <w:rPr>
          <w:rFonts w:ascii="Arial" w:hAnsi="Arial" w:cs="Arial"/>
          <w:sz w:val="22"/>
          <w:szCs w:val="22"/>
        </w:rPr>
      </w:pPr>
    </w:p>
    <w:p w14:paraId="47AB779D" w14:textId="77777777" w:rsidR="00906C29" w:rsidRPr="00906C29" w:rsidRDefault="00906C29" w:rsidP="00906C29">
      <w:pPr>
        <w:spacing w:line="360" w:lineRule="auto"/>
        <w:jc w:val="both"/>
        <w:rPr>
          <w:rFonts w:ascii="Arial" w:hAnsi="Arial" w:cs="Arial"/>
          <w:sz w:val="22"/>
          <w:szCs w:val="22"/>
        </w:rPr>
      </w:pPr>
    </w:p>
    <w:p w14:paraId="04292627" w14:textId="77777777" w:rsidR="00906C29" w:rsidRPr="00906C29" w:rsidRDefault="00906C29" w:rsidP="00906C29">
      <w:pPr>
        <w:spacing w:line="360" w:lineRule="auto"/>
        <w:jc w:val="both"/>
        <w:rPr>
          <w:rFonts w:ascii="Arial" w:hAnsi="Arial" w:cs="Arial"/>
          <w:sz w:val="22"/>
          <w:szCs w:val="22"/>
        </w:rPr>
      </w:pPr>
    </w:p>
    <w:p w14:paraId="317C19A2" w14:textId="77777777" w:rsidR="00906C29" w:rsidRPr="00906C29" w:rsidRDefault="00906C29" w:rsidP="00906C29">
      <w:pPr>
        <w:spacing w:line="360" w:lineRule="auto"/>
        <w:jc w:val="both"/>
        <w:rPr>
          <w:rFonts w:ascii="Arial" w:hAnsi="Arial" w:cs="Arial"/>
          <w:sz w:val="22"/>
          <w:szCs w:val="22"/>
        </w:rPr>
      </w:pPr>
    </w:p>
    <w:p w14:paraId="159CCEC6" w14:textId="77777777" w:rsidR="00906C29" w:rsidRPr="00906C29" w:rsidRDefault="00906C29" w:rsidP="00906C29">
      <w:pPr>
        <w:spacing w:line="360" w:lineRule="auto"/>
        <w:jc w:val="both"/>
        <w:rPr>
          <w:rFonts w:ascii="Arial" w:hAnsi="Arial" w:cs="Arial"/>
          <w:sz w:val="22"/>
          <w:szCs w:val="22"/>
        </w:rPr>
      </w:pPr>
    </w:p>
    <w:p w14:paraId="35B14735" w14:textId="77777777" w:rsidR="00906C29" w:rsidRPr="00906C29" w:rsidRDefault="00906C29" w:rsidP="00906C29">
      <w:pPr>
        <w:spacing w:line="360" w:lineRule="auto"/>
        <w:jc w:val="both"/>
        <w:rPr>
          <w:rFonts w:ascii="Arial" w:hAnsi="Arial" w:cs="Arial"/>
          <w:sz w:val="22"/>
          <w:szCs w:val="22"/>
        </w:rPr>
      </w:pPr>
    </w:p>
    <w:p w14:paraId="0B83FB13" w14:textId="77777777" w:rsidR="00906C29" w:rsidRPr="00906C29" w:rsidRDefault="00906C29" w:rsidP="00906C29">
      <w:pPr>
        <w:spacing w:line="360" w:lineRule="auto"/>
        <w:jc w:val="both"/>
        <w:rPr>
          <w:rFonts w:ascii="Arial" w:hAnsi="Arial" w:cs="Arial"/>
          <w:sz w:val="22"/>
          <w:szCs w:val="22"/>
        </w:rPr>
      </w:pPr>
    </w:p>
    <w:p w14:paraId="7E0B0ED2" w14:textId="77777777" w:rsidR="00906C29" w:rsidRPr="00906C29" w:rsidRDefault="00906C29" w:rsidP="00906C29">
      <w:pPr>
        <w:spacing w:line="360" w:lineRule="auto"/>
        <w:jc w:val="both"/>
        <w:rPr>
          <w:rFonts w:ascii="Arial" w:hAnsi="Arial" w:cs="Arial"/>
          <w:sz w:val="22"/>
          <w:szCs w:val="22"/>
        </w:rPr>
      </w:pPr>
    </w:p>
    <w:p w14:paraId="2682C4DE" w14:textId="77777777" w:rsidR="00906C29" w:rsidRPr="00906C29" w:rsidRDefault="00906C29" w:rsidP="00906C29">
      <w:pPr>
        <w:spacing w:line="360" w:lineRule="auto"/>
        <w:jc w:val="both"/>
        <w:rPr>
          <w:rFonts w:ascii="Arial" w:hAnsi="Arial" w:cs="Arial"/>
          <w:sz w:val="22"/>
          <w:szCs w:val="22"/>
        </w:rPr>
      </w:pPr>
    </w:p>
    <w:p w14:paraId="52B22540" w14:textId="77777777" w:rsidR="00906C29" w:rsidRPr="00906C29" w:rsidRDefault="00906C29" w:rsidP="00906C29">
      <w:pPr>
        <w:spacing w:line="360" w:lineRule="auto"/>
        <w:jc w:val="both"/>
        <w:rPr>
          <w:rFonts w:ascii="Arial" w:hAnsi="Arial" w:cs="Arial"/>
          <w:sz w:val="22"/>
          <w:szCs w:val="22"/>
        </w:rPr>
      </w:pPr>
    </w:p>
    <w:p w14:paraId="571EBEA8" w14:textId="77777777" w:rsidR="00906C29" w:rsidRPr="00906C29" w:rsidRDefault="00906C29" w:rsidP="00906C29">
      <w:pPr>
        <w:spacing w:line="360" w:lineRule="auto"/>
        <w:jc w:val="both"/>
        <w:rPr>
          <w:rFonts w:ascii="Arial" w:hAnsi="Arial" w:cs="Arial"/>
          <w:sz w:val="22"/>
          <w:szCs w:val="22"/>
        </w:rPr>
      </w:pPr>
    </w:p>
    <w:p w14:paraId="7942CD8F" w14:textId="77777777" w:rsidR="00906C29" w:rsidRPr="00906C29" w:rsidRDefault="00906C29" w:rsidP="00906C29">
      <w:pPr>
        <w:spacing w:line="360" w:lineRule="auto"/>
        <w:jc w:val="both"/>
        <w:rPr>
          <w:rFonts w:ascii="Arial" w:hAnsi="Arial" w:cs="Arial"/>
          <w:sz w:val="22"/>
          <w:szCs w:val="22"/>
        </w:rPr>
      </w:pPr>
    </w:p>
    <w:p w14:paraId="2A2F874D" w14:textId="77777777" w:rsidR="00906C29" w:rsidRPr="00906C29" w:rsidRDefault="00906C29" w:rsidP="00906C29">
      <w:pPr>
        <w:spacing w:line="360" w:lineRule="auto"/>
        <w:jc w:val="both"/>
        <w:rPr>
          <w:rFonts w:ascii="Arial" w:hAnsi="Arial" w:cs="Arial"/>
          <w:sz w:val="22"/>
          <w:szCs w:val="22"/>
        </w:rPr>
      </w:pPr>
    </w:p>
    <w:p w14:paraId="1AD2E286" w14:textId="77777777" w:rsidR="00906C29" w:rsidRPr="00906C29" w:rsidRDefault="00906C29" w:rsidP="00906C29">
      <w:pPr>
        <w:pStyle w:val="Heading3"/>
        <w:rPr>
          <w:rFonts w:ascii="Arial" w:hAnsi="Arial" w:cs="Arial"/>
          <w:sz w:val="24"/>
          <w:szCs w:val="24"/>
        </w:rPr>
      </w:pPr>
      <w:bookmarkStart w:id="7" w:name="_Toc214372009"/>
      <w:r w:rsidRPr="00906C29">
        <w:rPr>
          <w:rFonts w:ascii="Arial" w:hAnsi="Arial" w:cs="Arial"/>
          <w:sz w:val="24"/>
          <w:szCs w:val="24"/>
        </w:rPr>
        <w:lastRenderedPageBreak/>
        <w:t>Reference List</w:t>
      </w:r>
      <w:bookmarkEnd w:id="7"/>
    </w:p>
    <w:p w14:paraId="1776AE1C" w14:textId="77777777" w:rsidR="00906C29" w:rsidRPr="00906C29" w:rsidRDefault="00906C29" w:rsidP="00906C29">
      <w:pPr>
        <w:pStyle w:val="ListParagraph"/>
        <w:numPr>
          <w:ilvl w:val="0"/>
          <w:numId w:val="3"/>
        </w:numPr>
        <w:spacing w:line="360" w:lineRule="auto"/>
        <w:jc w:val="both"/>
        <w:rPr>
          <w:rFonts w:ascii="Arial" w:hAnsi="Arial" w:cs="Arial"/>
          <w:sz w:val="22"/>
          <w:szCs w:val="22"/>
        </w:rPr>
      </w:pPr>
      <w:r w:rsidRPr="00906C29">
        <w:rPr>
          <w:rFonts w:ascii="Arial" w:hAnsi="Arial" w:cs="Arial"/>
          <w:sz w:val="22"/>
          <w:szCs w:val="22"/>
        </w:rPr>
        <w:t>Adams, A. (2020) Law for Business Students. 11th edn. Harlow: Pearson.</w:t>
      </w:r>
    </w:p>
    <w:p w14:paraId="3F02264A" w14:textId="77777777" w:rsidR="00906C29" w:rsidRPr="00906C29" w:rsidRDefault="00906C29" w:rsidP="00906C29">
      <w:pPr>
        <w:pStyle w:val="ListParagraph"/>
        <w:numPr>
          <w:ilvl w:val="0"/>
          <w:numId w:val="3"/>
        </w:numPr>
        <w:spacing w:line="360" w:lineRule="auto"/>
        <w:jc w:val="both"/>
        <w:rPr>
          <w:rFonts w:ascii="Arial" w:hAnsi="Arial" w:cs="Arial"/>
          <w:sz w:val="22"/>
          <w:szCs w:val="22"/>
        </w:rPr>
      </w:pPr>
      <w:r w:rsidRPr="00906C29">
        <w:rPr>
          <w:rFonts w:ascii="Arial" w:hAnsi="Arial" w:cs="Arial"/>
          <w:sz w:val="22"/>
          <w:szCs w:val="22"/>
        </w:rPr>
        <w:t>Barringer, B.R. and Ireland, R.D. (2019) Entrepreneurship: Successfully Launching New Ventures. 6th edn. Harlow: Pearson.</w:t>
      </w:r>
    </w:p>
    <w:p w14:paraId="5083AE9D" w14:textId="77777777" w:rsidR="00906C29" w:rsidRPr="00906C29" w:rsidRDefault="00906C29" w:rsidP="00906C29">
      <w:pPr>
        <w:pStyle w:val="ListParagraph"/>
        <w:numPr>
          <w:ilvl w:val="0"/>
          <w:numId w:val="3"/>
        </w:numPr>
        <w:spacing w:line="360" w:lineRule="auto"/>
        <w:jc w:val="both"/>
        <w:rPr>
          <w:rFonts w:ascii="Arial" w:hAnsi="Arial" w:cs="Arial"/>
          <w:sz w:val="22"/>
          <w:szCs w:val="22"/>
        </w:rPr>
      </w:pPr>
      <w:r w:rsidRPr="00906C29">
        <w:rPr>
          <w:rFonts w:ascii="Arial" w:hAnsi="Arial" w:cs="Arial"/>
          <w:sz w:val="22"/>
          <w:szCs w:val="22"/>
        </w:rPr>
        <w:t>Burns, P. (2022) Entrepreneurship and Small Business. 5th edn. London: Palgrave Macmillan.</w:t>
      </w:r>
    </w:p>
    <w:p w14:paraId="1CF7F2A3" w14:textId="77777777" w:rsidR="00906C29" w:rsidRPr="00906C29" w:rsidRDefault="00906C29" w:rsidP="00906C29">
      <w:pPr>
        <w:pStyle w:val="ListParagraph"/>
        <w:numPr>
          <w:ilvl w:val="0"/>
          <w:numId w:val="3"/>
        </w:numPr>
        <w:spacing w:line="360" w:lineRule="auto"/>
        <w:jc w:val="both"/>
        <w:rPr>
          <w:rFonts w:ascii="Arial" w:hAnsi="Arial" w:cs="Arial"/>
          <w:sz w:val="22"/>
          <w:szCs w:val="22"/>
        </w:rPr>
      </w:pPr>
      <w:r w:rsidRPr="00906C29">
        <w:rPr>
          <w:rFonts w:ascii="Arial" w:hAnsi="Arial" w:cs="Arial"/>
          <w:sz w:val="22"/>
          <w:szCs w:val="22"/>
        </w:rPr>
        <w:t>Grant, R.M. (2021) Contemporary Strategy Analysis. 11th edn. Chichester: Wiley.</w:t>
      </w:r>
    </w:p>
    <w:p w14:paraId="582A9266" w14:textId="77777777" w:rsidR="00906C29" w:rsidRPr="00906C29" w:rsidRDefault="00906C29" w:rsidP="00906C29">
      <w:pPr>
        <w:pStyle w:val="ListParagraph"/>
        <w:numPr>
          <w:ilvl w:val="0"/>
          <w:numId w:val="3"/>
        </w:numPr>
        <w:spacing w:line="360" w:lineRule="auto"/>
        <w:jc w:val="both"/>
        <w:rPr>
          <w:rFonts w:ascii="Arial" w:hAnsi="Arial" w:cs="Arial"/>
          <w:sz w:val="22"/>
          <w:szCs w:val="22"/>
        </w:rPr>
      </w:pPr>
      <w:r w:rsidRPr="00906C29">
        <w:rPr>
          <w:rFonts w:ascii="Arial" w:hAnsi="Arial" w:cs="Arial"/>
          <w:sz w:val="22"/>
          <w:szCs w:val="22"/>
        </w:rPr>
        <w:t>Porter, M.E. (1980) Competitive Strategy. New York: Free Press.</w:t>
      </w:r>
    </w:p>
    <w:p w14:paraId="3756971B" w14:textId="77777777" w:rsidR="00906C29" w:rsidRPr="00906C29" w:rsidRDefault="00906C29" w:rsidP="00906C29">
      <w:pPr>
        <w:pStyle w:val="ListParagraph"/>
        <w:numPr>
          <w:ilvl w:val="0"/>
          <w:numId w:val="3"/>
        </w:numPr>
        <w:spacing w:line="360" w:lineRule="auto"/>
        <w:jc w:val="both"/>
        <w:rPr>
          <w:rFonts w:ascii="Arial" w:hAnsi="Arial" w:cs="Arial"/>
          <w:sz w:val="22"/>
          <w:szCs w:val="22"/>
        </w:rPr>
      </w:pPr>
      <w:r w:rsidRPr="00906C29">
        <w:rPr>
          <w:rFonts w:ascii="Arial" w:hAnsi="Arial" w:cs="Arial"/>
          <w:sz w:val="22"/>
          <w:szCs w:val="22"/>
        </w:rPr>
        <w:t>Slack, N., Brandon-Jones, A. and Burgess, N. (2022) Operations Management. 10th edn. Harlow: Pearson.</w:t>
      </w:r>
    </w:p>
    <w:p w14:paraId="63B5755A" w14:textId="719172C9" w:rsidR="00906C29" w:rsidRPr="00906C29" w:rsidRDefault="00906C29" w:rsidP="00906C29">
      <w:pPr>
        <w:pStyle w:val="ListParagraph"/>
        <w:numPr>
          <w:ilvl w:val="0"/>
          <w:numId w:val="3"/>
        </w:numPr>
        <w:spacing w:line="360" w:lineRule="auto"/>
        <w:jc w:val="both"/>
        <w:rPr>
          <w:rFonts w:ascii="Arial" w:hAnsi="Arial" w:cs="Arial"/>
          <w:sz w:val="22"/>
          <w:szCs w:val="22"/>
        </w:rPr>
      </w:pPr>
      <w:r w:rsidRPr="00906C29">
        <w:rPr>
          <w:rFonts w:ascii="Arial" w:hAnsi="Arial" w:cs="Arial"/>
          <w:sz w:val="22"/>
          <w:szCs w:val="22"/>
        </w:rPr>
        <w:t>Zeithaml, V.A., Bitner, M.J. and Gremler, D.D. (2018) Services Marketing: Integrating Customer Focus Across the Firm. 7th edn. New York: McGraw-Hill</w:t>
      </w:r>
      <w:r>
        <w:rPr>
          <w:rFonts w:ascii="Arial" w:hAnsi="Arial" w:cs="Arial"/>
          <w:sz w:val="22"/>
          <w:szCs w:val="22"/>
        </w:rPr>
        <w:t>.</w:t>
      </w:r>
    </w:p>
    <w:sectPr w:rsidR="00906C29" w:rsidRPr="00906C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A064A"/>
    <w:multiLevelType w:val="hybridMultilevel"/>
    <w:tmpl w:val="0B54D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4B1A84"/>
    <w:multiLevelType w:val="hybridMultilevel"/>
    <w:tmpl w:val="FC061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A804D4"/>
    <w:multiLevelType w:val="hybridMultilevel"/>
    <w:tmpl w:val="CFDE0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099808">
    <w:abstractNumId w:val="2"/>
  </w:num>
  <w:num w:numId="2" w16cid:durableId="2017222866">
    <w:abstractNumId w:val="1"/>
  </w:num>
  <w:num w:numId="3" w16cid:durableId="406347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4C8"/>
    <w:rsid w:val="00281ECA"/>
    <w:rsid w:val="004834C8"/>
    <w:rsid w:val="006D0274"/>
    <w:rsid w:val="00704861"/>
    <w:rsid w:val="00906C29"/>
    <w:rsid w:val="00E54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2D851"/>
  <w15:chartTrackingRefBased/>
  <w15:docId w15:val="{6729C40E-AD62-4C76-BBB0-2E38352E2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34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34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34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34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34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34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34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34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34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4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34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34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34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34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34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34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34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34C8"/>
    <w:rPr>
      <w:rFonts w:eastAsiaTheme="majorEastAsia" w:cstheme="majorBidi"/>
      <w:color w:val="272727" w:themeColor="text1" w:themeTint="D8"/>
    </w:rPr>
  </w:style>
  <w:style w:type="paragraph" w:styleId="Title">
    <w:name w:val="Title"/>
    <w:basedOn w:val="Normal"/>
    <w:next w:val="Normal"/>
    <w:link w:val="TitleChar"/>
    <w:uiPriority w:val="10"/>
    <w:qFormat/>
    <w:rsid w:val="004834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34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34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34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34C8"/>
    <w:pPr>
      <w:spacing w:before="160"/>
      <w:jc w:val="center"/>
    </w:pPr>
    <w:rPr>
      <w:i/>
      <w:iCs/>
      <w:color w:val="404040" w:themeColor="text1" w:themeTint="BF"/>
    </w:rPr>
  </w:style>
  <w:style w:type="character" w:customStyle="1" w:styleId="QuoteChar">
    <w:name w:val="Quote Char"/>
    <w:basedOn w:val="DefaultParagraphFont"/>
    <w:link w:val="Quote"/>
    <w:uiPriority w:val="29"/>
    <w:rsid w:val="004834C8"/>
    <w:rPr>
      <w:i/>
      <w:iCs/>
      <w:color w:val="404040" w:themeColor="text1" w:themeTint="BF"/>
    </w:rPr>
  </w:style>
  <w:style w:type="paragraph" w:styleId="ListParagraph">
    <w:name w:val="List Paragraph"/>
    <w:basedOn w:val="Normal"/>
    <w:uiPriority w:val="34"/>
    <w:qFormat/>
    <w:rsid w:val="004834C8"/>
    <w:pPr>
      <w:ind w:left="720"/>
      <w:contextualSpacing/>
    </w:pPr>
  </w:style>
  <w:style w:type="character" w:styleId="IntenseEmphasis">
    <w:name w:val="Intense Emphasis"/>
    <w:basedOn w:val="DefaultParagraphFont"/>
    <w:uiPriority w:val="21"/>
    <w:qFormat/>
    <w:rsid w:val="004834C8"/>
    <w:rPr>
      <w:i/>
      <w:iCs/>
      <w:color w:val="0F4761" w:themeColor="accent1" w:themeShade="BF"/>
    </w:rPr>
  </w:style>
  <w:style w:type="paragraph" w:styleId="IntenseQuote">
    <w:name w:val="Intense Quote"/>
    <w:basedOn w:val="Normal"/>
    <w:next w:val="Normal"/>
    <w:link w:val="IntenseQuoteChar"/>
    <w:uiPriority w:val="30"/>
    <w:qFormat/>
    <w:rsid w:val="004834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34C8"/>
    <w:rPr>
      <w:i/>
      <w:iCs/>
      <w:color w:val="0F4761" w:themeColor="accent1" w:themeShade="BF"/>
    </w:rPr>
  </w:style>
  <w:style w:type="character" w:styleId="IntenseReference">
    <w:name w:val="Intense Reference"/>
    <w:basedOn w:val="DefaultParagraphFont"/>
    <w:uiPriority w:val="32"/>
    <w:qFormat/>
    <w:rsid w:val="004834C8"/>
    <w:rPr>
      <w:b/>
      <w:bCs/>
      <w:smallCaps/>
      <w:color w:val="0F4761" w:themeColor="accent1" w:themeShade="BF"/>
      <w:spacing w:val="5"/>
    </w:rPr>
  </w:style>
  <w:style w:type="paragraph" w:styleId="TOCHeading">
    <w:name w:val="TOC Heading"/>
    <w:basedOn w:val="Heading1"/>
    <w:next w:val="Normal"/>
    <w:uiPriority w:val="39"/>
    <w:unhideWhenUsed/>
    <w:qFormat/>
    <w:rsid w:val="0070486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D0274"/>
    <w:pPr>
      <w:spacing w:after="100"/>
    </w:pPr>
  </w:style>
  <w:style w:type="paragraph" w:styleId="TOC2">
    <w:name w:val="toc 2"/>
    <w:basedOn w:val="Normal"/>
    <w:next w:val="Normal"/>
    <w:autoRedefine/>
    <w:uiPriority w:val="39"/>
    <w:unhideWhenUsed/>
    <w:rsid w:val="006D0274"/>
    <w:pPr>
      <w:spacing w:after="100"/>
      <w:ind w:left="240"/>
    </w:pPr>
  </w:style>
  <w:style w:type="paragraph" w:styleId="TOC3">
    <w:name w:val="toc 3"/>
    <w:basedOn w:val="Normal"/>
    <w:next w:val="Normal"/>
    <w:autoRedefine/>
    <w:uiPriority w:val="39"/>
    <w:unhideWhenUsed/>
    <w:rsid w:val="006D0274"/>
    <w:pPr>
      <w:spacing w:after="100"/>
      <w:ind w:left="480"/>
    </w:pPr>
  </w:style>
  <w:style w:type="character" w:styleId="Hyperlink">
    <w:name w:val="Hyperlink"/>
    <w:basedOn w:val="DefaultParagraphFont"/>
    <w:uiPriority w:val="99"/>
    <w:unhideWhenUsed/>
    <w:rsid w:val="006D027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4F519-F3FB-48A5-8094-25F83DF23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962</Words>
  <Characters>5487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Catalin Manole (2223641)</dc:creator>
  <cp:keywords/>
  <dc:description/>
  <cp:lastModifiedBy>Gabriel Catalin Manole (2223641)</cp:lastModifiedBy>
  <cp:revision>3</cp:revision>
  <dcterms:created xsi:type="dcterms:W3CDTF">2025-11-05T11:23:00Z</dcterms:created>
  <dcterms:modified xsi:type="dcterms:W3CDTF">2025-11-18T15:30:00Z</dcterms:modified>
</cp:coreProperties>
</file>