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34277" w14:textId="77777777" w:rsidR="00DC0FC7" w:rsidRDefault="00DC0FC7" w:rsidP="00C93CE6">
      <w:pPr>
        <w:jc w:val="center"/>
        <w:rPr>
          <w:sz w:val="96"/>
          <w:szCs w:val="96"/>
        </w:rPr>
      </w:pPr>
    </w:p>
    <w:p w14:paraId="683A1F67" w14:textId="77777777" w:rsidR="00DC0FC7" w:rsidRDefault="00DC0FC7" w:rsidP="00C93CE6">
      <w:pPr>
        <w:jc w:val="center"/>
        <w:rPr>
          <w:sz w:val="96"/>
          <w:szCs w:val="96"/>
        </w:rPr>
      </w:pPr>
    </w:p>
    <w:p w14:paraId="50A3961F" w14:textId="408277C9" w:rsidR="00E14ECC" w:rsidRDefault="00374891" w:rsidP="00C93CE6">
      <w:pPr>
        <w:jc w:val="center"/>
        <w:rPr>
          <w:sz w:val="96"/>
          <w:szCs w:val="96"/>
        </w:rPr>
      </w:pPr>
      <w:r w:rsidRPr="00DC0FC7">
        <w:rPr>
          <w:sz w:val="96"/>
          <w:szCs w:val="96"/>
        </w:rPr>
        <w:t>CCTV in 2022: Impact on Policing and Crime</w:t>
      </w:r>
    </w:p>
    <w:p w14:paraId="23BDB982" w14:textId="77777777" w:rsidR="00DC0FC7" w:rsidRPr="00DC0FC7" w:rsidRDefault="00DC0FC7" w:rsidP="00C93CE6">
      <w:pPr>
        <w:jc w:val="center"/>
        <w:rPr>
          <w:sz w:val="96"/>
          <w:szCs w:val="96"/>
        </w:rPr>
      </w:pPr>
    </w:p>
    <w:p w14:paraId="586ADA70" w14:textId="289F5A93" w:rsidR="00374891" w:rsidRPr="00DC0FC7" w:rsidRDefault="00374891" w:rsidP="00C93CE6">
      <w:pPr>
        <w:jc w:val="center"/>
        <w:rPr>
          <w:sz w:val="52"/>
          <w:szCs w:val="52"/>
        </w:rPr>
      </w:pPr>
      <w:r w:rsidRPr="00DC0FC7">
        <w:rPr>
          <w:sz w:val="52"/>
          <w:szCs w:val="52"/>
        </w:rPr>
        <w:t>Harry Rudderham</w:t>
      </w:r>
    </w:p>
    <w:p w14:paraId="04627FEA" w14:textId="0E75C551" w:rsidR="00374891" w:rsidRPr="00DC0FC7" w:rsidRDefault="00374891" w:rsidP="00C93CE6">
      <w:pPr>
        <w:jc w:val="center"/>
        <w:rPr>
          <w:sz w:val="52"/>
          <w:szCs w:val="52"/>
        </w:rPr>
      </w:pPr>
      <w:r w:rsidRPr="00DC0FC7">
        <w:rPr>
          <w:sz w:val="52"/>
          <w:szCs w:val="52"/>
        </w:rPr>
        <w:t>1901040</w:t>
      </w:r>
    </w:p>
    <w:p w14:paraId="571F7D1B" w14:textId="7F840620" w:rsidR="00374891" w:rsidRPr="00DC0FC7" w:rsidRDefault="00374891" w:rsidP="00C93CE6">
      <w:pPr>
        <w:jc w:val="center"/>
        <w:rPr>
          <w:sz w:val="52"/>
          <w:szCs w:val="52"/>
        </w:rPr>
      </w:pPr>
      <w:r w:rsidRPr="00DC0FC7">
        <w:rPr>
          <w:sz w:val="52"/>
          <w:szCs w:val="52"/>
        </w:rPr>
        <w:t>Word Count:</w:t>
      </w:r>
      <w:r w:rsidR="00C93CE6" w:rsidRPr="00DC0FC7">
        <w:rPr>
          <w:sz w:val="52"/>
          <w:szCs w:val="52"/>
        </w:rPr>
        <w:t xml:space="preserve"> 1</w:t>
      </w:r>
      <w:r w:rsidR="00E36E12">
        <w:rPr>
          <w:sz w:val="52"/>
          <w:szCs w:val="52"/>
        </w:rPr>
        <w:t>099</w:t>
      </w:r>
    </w:p>
    <w:p w14:paraId="590DF532" w14:textId="5AE824BE" w:rsidR="00374891" w:rsidRPr="00DC0FC7" w:rsidRDefault="00374891" w:rsidP="00C93CE6">
      <w:pPr>
        <w:jc w:val="center"/>
        <w:rPr>
          <w:sz w:val="52"/>
          <w:szCs w:val="52"/>
        </w:rPr>
      </w:pPr>
      <w:r w:rsidRPr="00DC0FC7">
        <w:rPr>
          <w:sz w:val="52"/>
          <w:szCs w:val="52"/>
        </w:rPr>
        <w:t>BMPL6001</w:t>
      </w:r>
    </w:p>
    <w:p w14:paraId="0B2E81BA" w14:textId="77777777" w:rsidR="00990FE8" w:rsidRPr="00DC0FC7" w:rsidRDefault="00990FE8">
      <w:pPr>
        <w:rPr>
          <w:sz w:val="16"/>
          <w:szCs w:val="16"/>
        </w:rPr>
      </w:pPr>
    </w:p>
    <w:p w14:paraId="7BE65F68" w14:textId="77777777" w:rsidR="00DA062D" w:rsidRDefault="00DA062D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70A4E2A2" w14:textId="77777777" w:rsidR="00DA062D" w:rsidRDefault="00DA062D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47346D48" w14:textId="77777777" w:rsidR="00DA062D" w:rsidRDefault="00DA062D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0189A6C2" w14:textId="77777777" w:rsidR="00DA062D" w:rsidRDefault="00DA062D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5D8EA94D" w14:textId="1199DB7F" w:rsidR="00990FE8" w:rsidRPr="00DA062D" w:rsidRDefault="00310183" w:rsidP="00C51AB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lastRenderedPageBreak/>
        <w:t>Closed-</w:t>
      </w:r>
      <w:r w:rsidR="003D0B38" w:rsidRPr="00DA062D">
        <w:rPr>
          <w:rFonts w:ascii="Arial" w:hAnsi="Arial" w:cs="Arial"/>
          <w:sz w:val="24"/>
          <w:szCs w:val="24"/>
        </w:rPr>
        <w:t xml:space="preserve">Circuit Television (CCTV) is surveillance that utilises video cameras to monitor a target area (Goold, </w:t>
      </w:r>
      <w:r w:rsidR="0040371C" w:rsidRPr="00DA062D">
        <w:rPr>
          <w:rFonts w:ascii="Arial" w:hAnsi="Arial" w:cs="Arial"/>
          <w:sz w:val="24"/>
          <w:szCs w:val="24"/>
        </w:rPr>
        <w:t>2004).</w:t>
      </w:r>
      <w:r w:rsidR="0039518D" w:rsidRPr="00DA062D">
        <w:rPr>
          <w:rFonts w:ascii="Arial" w:hAnsi="Arial" w:cs="Arial"/>
          <w:sz w:val="24"/>
          <w:szCs w:val="24"/>
        </w:rPr>
        <w:t xml:space="preserve"> </w:t>
      </w:r>
      <w:r w:rsidR="00397C20" w:rsidRPr="00DA062D">
        <w:rPr>
          <w:rFonts w:ascii="Arial" w:hAnsi="Arial" w:cs="Arial"/>
          <w:sz w:val="24"/>
          <w:szCs w:val="24"/>
        </w:rPr>
        <w:t xml:space="preserve">It is a situational crime prevention strategy </w:t>
      </w:r>
      <w:r w:rsidR="00121390" w:rsidRPr="00DA062D">
        <w:rPr>
          <w:rFonts w:ascii="Arial" w:hAnsi="Arial" w:cs="Arial"/>
          <w:sz w:val="24"/>
          <w:szCs w:val="24"/>
        </w:rPr>
        <w:t>meaning</w:t>
      </w:r>
      <w:r w:rsidR="00FD1CCD" w:rsidRPr="00DA062D">
        <w:rPr>
          <w:rFonts w:ascii="Arial" w:hAnsi="Arial" w:cs="Arial"/>
          <w:sz w:val="24"/>
          <w:szCs w:val="24"/>
        </w:rPr>
        <w:t xml:space="preserve"> a target area has increased </w:t>
      </w:r>
      <w:r w:rsidR="00EE3639" w:rsidRPr="00DA062D">
        <w:rPr>
          <w:rFonts w:ascii="Arial" w:hAnsi="Arial" w:cs="Arial"/>
          <w:sz w:val="24"/>
          <w:szCs w:val="24"/>
        </w:rPr>
        <w:t xml:space="preserve">levels of surveillance </w:t>
      </w:r>
      <w:r w:rsidR="00AD1875" w:rsidRPr="00DA062D">
        <w:rPr>
          <w:rFonts w:ascii="Arial" w:hAnsi="Arial" w:cs="Arial"/>
          <w:sz w:val="24"/>
          <w:szCs w:val="24"/>
        </w:rPr>
        <w:t>to</w:t>
      </w:r>
      <w:r w:rsidR="00500E65" w:rsidRPr="00DA062D">
        <w:rPr>
          <w:rFonts w:ascii="Arial" w:hAnsi="Arial" w:cs="Arial"/>
          <w:sz w:val="24"/>
          <w:szCs w:val="24"/>
        </w:rPr>
        <w:t xml:space="preserve"> focus on the </w:t>
      </w:r>
      <w:r w:rsidR="00CA3CC3" w:rsidRPr="00DA062D">
        <w:rPr>
          <w:rFonts w:ascii="Arial" w:hAnsi="Arial" w:cs="Arial"/>
          <w:sz w:val="24"/>
          <w:szCs w:val="24"/>
        </w:rPr>
        <w:t xml:space="preserve">time, location and how a </w:t>
      </w:r>
      <w:r w:rsidR="00500E65" w:rsidRPr="00DA062D">
        <w:rPr>
          <w:rFonts w:ascii="Arial" w:hAnsi="Arial" w:cs="Arial"/>
          <w:sz w:val="24"/>
          <w:szCs w:val="24"/>
        </w:rPr>
        <w:t>crime</w:t>
      </w:r>
      <w:r w:rsidR="00CA3CC3" w:rsidRPr="00DA062D">
        <w:rPr>
          <w:rFonts w:ascii="Arial" w:hAnsi="Arial" w:cs="Arial"/>
          <w:sz w:val="24"/>
          <w:szCs w:val="24"/>
        </w:rPr>
        <w:t xml:space="preserve"> is committed</w:t>
      </w:r>
      <w:r w:rsidR="00103209" w:rsidRPr="00DA062D">
        <w:rPr>
          <w:rFonts w:ascii="Arial" w:hAnsi="Arial" w:cs="Arial"/>
          <w:sz w:val="24"/>
          <w:szCs w:val="24"/>
        </w:rPr>
        <w:t xml:space="preserve"> </w:t>
      </w:r>
      <w:r w:rsidR="00592A63" w:rsidRPr="00DA062D">
        <w:rPr>
          <w:rFonts w:ascii="Arial" w:hAnsi="Arial" w:cs="Arial"/>
          <w:sz w:val="24"/>
          <w:szCs w:val="24"/>
        </w:rPr>
        <w:t>(</w:t>
      </w:r>
      <w:r w:rsidR="00045E34" w:rsidRPr="00DA062D">
        <w:rPr>
          <w:rFonts w:ascii="Arial" w:hAnsi="Arial" w:cs="Arial"/>
          <w:sz w:val="24"/>
          <w:szCs w:val="24"/>
        </w:rPr>
        <w:t>Welsh and Farrington, 2009).</w:t>
      </w:r>
      <w:r w:rsidR="0074736C" w:rsidRPr="00DA062D">
        <w:rPr>
          <w:rFonts w:ascii="Arial" w:hAnsi="Arial" w:cs="Arial"/>
          <w:sz w:val="24"/>
          <w:szCs w:val="24"/>
        </w:rPr>
        <w:t xml:space="preserve"> </w:t>
      </w:r>
      <w:r w:rsidR="00B33CF0" w:rsidRPr="00DA062D">
        <w:rPr>
          <w:rFonts w:ascii="Arial" w:hAnsi="Arial" w:cs="Arial"/>
          <w:sz w:val="24"/>
          <w:szCs w:val="24"/>
        </w:rPr>
        <w:t>Situational crime prevention strategies</w:t>
      </w:r>
      <w:r w:rsidR="00CC44F3" w:rsidRPr="00DA062D">
        <w:rPr>
          <w:rFonts w:ascii="Arial" w:hAnsi="Arial" w:cs="Arial"/>
          <w:sz w:val="24"/>
          <w:szCs w:val="24"/>
        </w:rPr>
        <w:t xml:space="preserve"> prevent crime by </w:t>
      </w:r>
      <w:r w:rsidR="00F93DAA" w:rsidRPr="00DA062D">
        <w:rPr>
          <w:rFonts w:ascii="Arial" w:hAnsi="Arial" w:cs="Arial"/>
          <w:sz w:val="24"/>
          <w:szCs w:val="24"/>
        </w:rPr>
        <w:t xml:space="preserve">altering </w:t>
      </w:r>
      <w:r w:rsidR="00294553" w:rsidRPr="00DA062D">
        <w:rPr>
          <w:rFonts w:ascii="Arial" w:hAnsi="Arial" w:cs="Arial"/>
          <w:sz w:val="24"/>
          <w:szCs w:val="24"/>
        </w:rPr>
        <w:t xml:space="preserve">the environment </w:t>
      </w:r>
      <w:r w:rsidR="00331D03" w:rsidRPr="00DA062D">
        <w:rPr>
          <w:rFonts w:ascii="Arial" w:hAnsi="Arial" w:cs="Arial"/>
          <w:sz w:val="24"/>
          <w:szCs w:val="24"/>
        </w:rPr>
        <w:t>to</w:t>
      </w:r>
      <w:r w:rsidR="00294553" w:rsidRPr="00DA062D">
        <w:rPr>
          <w:rFonts w:ascii="Arial" w:hAnsi="Arial" w:cs="Arial"/>
          <w:sz w:val="24"/>
          <w:szCs w:val="24"/>
        </w:rPr>
        <w:t xml:space="preserve"> increase </w:t>
      </w:r>
      <w:r w:rsidR="00C1599E" w:rsidRPr="00DA062D">
        <w:rPr>
          <w:rFonts w:ascii="Arial" w:hAnsi="Arial" w:cs="Arial"/>
          <w:sz w:val="24"/>
          <w:szCs w:val="24"/>
        </w:rPr>
        <w:t>the perception of the offender that there is an increased risk of being caught (</w:t>
      </w:r>
      <w:r w:rsidR="00A931C9" w:rsidRPr="00DA062D">
        <w:rPr>
          <w:rFonts w:ascii="Arial" w:hAnsi="Arial" w:cs="Arial"/>
          <w:sz w:val="24"/>
          <w:szCs w:val="24"/>
        </w:rPr>
        <w:t>Clarke, 1995).</w:t>
      </w:r>
      <w:r w:rsidR="00352710" w:rsidRPr="00DA062D">
        <w:rPr>
          <w:rFonts w:ascii="Arial" w:hAnsi="Arial" w:cs="Arial"/>
          <w:sz w:val="24"/>
          <w:szCs w:val="24"/>
        </w:rPr>
        <w:t xml:space="preserve"> </w:t>
      </w:r>
    </w:p>
    <w:p w14:paraId="5D1D69E4" w14:textId="0B9743D3" w:rsidR="005A354F" w:rsidRPr="00DA062D" w:rsidRDefault="00FA5A85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The purpose of CCTV is to investigate</w:t>
      </w:r>
      <w:r w:rsidR="0077376D" w:rsidRPr="00DA062D">
        <w:rPr>
          <w:rFonts w:ascii="Arial" w:hAnsi="Arial" w:cs="Arial"/>
          <w:sz w:val="24"/>
          <w:szCs w:val="24"/>
        </w:rPr>
        <w:t xml:space="preserve">, </w:t>
      </w:r>
      <w:r w:rsidR="009F24B2" w:rsidRPr="00DA062D">
        <w:rPr>
          <w:rFonts w:ascii="Arial" w:hAnsi="Arial" w:cs="Arial"/>
          <w:sz w:val="24"/>
          <w:szCs w:val="24"/>
        </w:rPr>
        <w:t xml:space="preserve">deter and detect all crime from offences such theft of a vehicle </w:t>
      </w:r>
      <w:r w:rsidR="00CC1E8F" w:rsidRPr="00DA062D">
        <w:rPr>
          <w:rFonts w:ascii="Arial" w:hAnsi="Arial" w:cs="Arial"/>
          <w:sz w:val="24"/>
          <w:szCs w:val="24"/>
        </w:rPr>
        <w:t xml:space="preserve">all they way to terrorism offences. </w:t>
      </w:r>
      <w:r w:rsidR="00A1653B" w:rsidRPr="00DA062D">
        <w:rPr>
          <w:rFonts w:ascii="Arial" w:hAnsi="Arial" w:cs="Arial"/>
          <w:sz w:val="24"/>
          <w:szCs w:val="24"/>
        </w:rPr>
        <w:t>It also has the aim of reducing the public’s fear of crime as well as increasing the public’s feeling of safety (Gerrard et al, 2007).</w:t>
      </w:r>
    </w:p>
    <w:p w14:paraId="112CD174" w14:textId="3592B515" w:rsidR="00394E5C" w:rsidRPr="00DA062D" w:rsidRDefault="00992D75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A weakness of CCTV is that the general evidence of its effectiveness in having an effect in reducing all forms of crime </w:t>
      </w:r>
      <w:r w:rsidR="002F7DDA" w:rsidRPr="00DA062D">
        <w:rPr>
          <w:rFonts w:ascii="Arial" w:hAnsi="Arial" w:cs="Arial"/>
          <w:sz w:val="24"/>
          <w:szCs w:val="24"/>
        </w:rPr>
        <w:t>is very weak (Gill and Spriggs, 2005).</w:t>
      </w:r>
      <w:r w:rsidR="00C4195C" w:rsidRPr="00DA062D">
        <w:rPr>
          <w:rFonts w:ascii="Arial" w:hAnsi="Arial" w:cs="Arial"/>
          <w:sz w:val="24"/>
          <w:szCs w:val="24"/>
        </w:rPr>
        <w:t xml:space="preserve"> </w:t>
      </w:r>
      <w:r w:rsidR="006E31AD" w:rsidRPr="00DA062D">
        <w:rPr>
          <w:rFonts w:ascii="Arial" w:hAnsi="Arial" w:cs="Arial"/>
          <w:sz w:val="24"/>
          <w:szCs w:val="24"/>
        </w:rPr>
        <w:t xml:space="preserve">Private CCTV footage </w:t>
      </w:r>
      <w:r w:rsidR="00E077CF" w:rsidRPr="00DA062D">
        <w:rPr>
          <w:rFonts w:ascii="Arial" w:hAnsi="Arial" w:cs="Arial"/>
          <w:sz w:val="24"/>
          <w:szCs w:val="24"/>
        </w:rPr>
        <w:t xml:space="preserve">can sometimes be handed in </w:t>
      </w:r>
      <w:r w:rsidR="00B13021" w:rsidRPr="00DA062D">
        <w:rPr>
          <w:rFonts w:ascii="Arial" w:hAnsi="Arial" w:cs="Arial"/>
          <w:sz w:val="24"/>
          <w:szCs w:val="24"/>
        </w:rPr>
        <w:t>to law enforcement late and therefore may delay and have other negative effects on the progress</w:t>
      </w:r>
      <w:r w:rsidR="00232362" w:rsidRPr="00DA062D">
        <w:rPr>
          <w:rFonts w:ascii="Arial" w:hAnsi="Arial" w:cs="Arial"/>
          <w:sz w:val="24"/>
          <w:szCs w:val="24"/>
        </w:rPr>
        <w:t xml:space="preserve">. </w:t>
      </w:r>
      <w:r w:rsidR="003F26EC">
        <w:rPr>
          <w:rFonts w:ascii="Arial" w:hAnsi="Arial" w:cs="Arial"/>
          <w:sz w:val="24"/>
          <w:szCs w:val="24"/>
        </w:rPr>
        <w:t>T</w:t>
      </w:r>
      <w:r w:rsidR="00C06484" w:rsidRPr="00DA062D">
        <w:rPr>
          <w:rFonts w:ascii="Arial" w:hAnsi="Arial" w:cs="Arial"/>
          <w:sz w:val="24"/>
          <w:szCs w:val="24"/>
        </w:rPr>
        <w:t xml:space="preserve">he </w:t>
      </w:r>
      <w:r w:rsidR="00BE16E1" w:rsidRPr="00DA062D">
        <w:rPr>
          <w:rFonts w:ascii="Arial" w:hAnsi="Arial" w:cs="Arial"/>
          <w:sz w:val="24"/>
          <w:szCs w:val="24"/>
        </w:rPr>
        <w:t>process of gathering CCTV evidence is long as not all cameras are manned 24/7</w:t>
      </w:r>
      <w:r w:rsidR="000C4D6D" w:rsidRPr="00DA062D">
        <w:rPr>
          <w:rFonts w:ascii="Arial" w:hAnsi="Arial" w:cs="Arial"/>
          <w:sz w:val="24"/>
          <w:szCs w:val="24"/>
        </w:rPr>
        <w:t xml:space="preserve"> (Haines, 2010).</w:t>
      </w:r>
      <w:r w:rsidR="009C7AFB" w:rsidRPr="00DA062D">
        <w:rPr>
          <w:rFonts w:ascii="Arial" w:hAnsi="Arial" w:cs="Arial"/>
          <w:sz w:val="24"/>
          <w:szCs w:val="24"/>
        </w:rPr>
        <w:t xml:space="preserve"> </w:t>
      </w:r>
      <w:r w:rsidR="00EC6EBE" w:rsidRPr="00DA062D">
        <w:rPr>
          <w:rFonts w:ascii="Arial" w:hAnsi="Arial" w:cs="Arial"/>
          <w:sz w:val="24"/>
          <w:szCs w:val="24"/>
        </w:rPr>
        <w:t>CCTV relies on manual operators who may lack the skill necessary. According to the Police Foundation</w:t>
      </w:r>
      <w:r w:rsidR="00FC4B56" w:rsidRPr="00DA062D">
        <w:rPr>
          <w:rFonts w:ascii="Arial" w:hAnsi="Arial" w:cs="Arial"/>
          <w:sz w:val="24"/>
          <w:szCs w:val="24"/>
        </w:rPr>
        <w:t xml:space="preserve"> (2014), handling of CCTV evid</w:t>
      </w:r>
      <w:r w:rsidR="00FF641F" w:rsidRPr="00DA062D">
        <w:rPr>
          <w:rFonts w:ascii="Arial" w:hAnsi="Arial" w:cs="Arial"/>
          <w:sz w:val="24"/>
          <w:szCs w:val="24"/>
        </w:rPr>
        <w:t xml:space="preserve">ence </w:t>
      </w:r>
      <w:r w:rsidR="00FC4B56" w:rsidRPr="00DA062D">
        <w:rPr>
          <w:rFonts w:ascii="Arial" w:hAnsi="Arial" w:cs="Arial"/>
          <w:sz w:val="24"/>
          <w:szCs w:val="24"/>
        </w:rPr>
        <w:t xml:space="preserve">has been </w:t>
      </w:r>
      <w:r w:rsidR="00525771" w:rsidRPr="00DA062D">
        <w:rPr>
          <w:rFonts w:ascii="Arial" w:hAnsi="Arial" w:cs="Arial"/>
          <w:sz w:val="24"/>
          <w:szCs w:val="24"/>
        </w:rPr>
        <w:t xml:space="preserve">a large weakness. </w:t>
      </w:r>
    </w:p>
    <w:p w14:paraId="3BA91F89" w14:textId="7F52CA1E" w:rsidR="00B91CC0" w:rsidRPr="00DA062D" w:rsidRDefault="00B91CC0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Public transport </w:t>
      </w:r>
      <w:r w:rsidR="00092BC8" w:rsidRPr="00DA062D">
        <w:rPr>
          <w:rFonts w:ascii="Arial" w:hAnsi="Arial" w:cs="Arial"/>
          <w:sz w:val="24"/>
          <w:szCs w:val="24"/>
        </w:rPr>
        <w:t>includes buses, trains</w:t>
      </w:r>
      <w:r w:rsidR="00E36E12">
        <w:rPr>
          <w:rFonts w:ascii="Arial" w:hAnsi="Arial" w:cs="Arial"/>
          <w:sz w:val="24"/>
          <w:szCs w:val="24"/>
        </w:rPr>
        <w:t xml:space="preserve"> and trams.</w:t>
      </w:r>
      <w:r w:rsidR="00D3736B" w:rsidRPr="00DA062D">
        <w:rPr>
          <w:rFonts w:ascii="Arial" w:hAnsi="Arial" w:cs="Arial"/>
          <w:sz w:val="24"/>
          <w:szCs w:val="24"/>
        </w:rPr>
        <w:t xml:space="preserve"> In the year </w:t>
      </w:r>
      <w:r w:rsidR="00B93692" w:rsidRPr="00DA062D">
        <w:rPr>
          <w:rFonts w:ascii="Arial" w:hAnsi="Arial" w:cs="Arial"/>
          <w:sz w:val="24"/>
          <w:szCs w:val="24"/>
        </w:rPr>
        <w:t xml:space="preserve">2019/20 robbery was 10% of the crime committed in relation to buses and theft was 46% of </w:t>
      </w:r>
      <w:r w:rsidR="009675FC" w:rsidRPr="00DA062D">
        <w:rPr>
          <w:rFonts w:ascii="Arial" w:hAnsi="Arial" w:cs="Arial"/>
          <w:sz w:val="24"/>
          <w:szCs w:val="24"/>
        </w:rPr>
        <w:t>crime in a bus environment.</w:t>
      </w:r>
      <w:r w:rsidR="0067120B" w:rsidRPr="00DA062D">
        <w:rPr>
          <w:rFonts w:ascii="Arial" w:hAnsi="Arial" w:cs="Arial"/>
          <w:sz w:val="24"/>
          <w:szCs w:val="24"/>
        </w:rPr>
        <w:t xml:space="preserve"> One study found that </w:t>
      </w:r>
      <w:r w:rsidR="003F445A" w:rsidRPr="00DA062D">
        <w:rPr>
          <w:rFonts w:ascii="Arial" w:hAnsi="Arial" w:cs="Arial"/>
          <w:sz w:val="24"/>
          <w:szCs w:val="24"/>
        </w:rPr>
        <w:t xml:space="preserve">there was a 23% crime reduction when CCTV was present on public transport. </w:t>
      </w:r>
      <w:r w:rsidR="00DE2D4C" w:rsidRPr="00DA062D">
        <w:rPr>
          <w:rFonts w:ascii="Arial" w:hAnsi="Arial" w:cs="Arial"/>
          <w:sz w:val="24"/>
          <w:szCs w:val="24"/>
        </w:rPr>
        <w:t>However,</w:t>
      </w:r>
      <w:r w:rsidR="007B68ED" w:rsidRPr="00DA062D">
        <w:rPr>
          <w:rFonts w:ascii="Arial" w:hAnsi="Arial" w:cs="Arial"/>
          <w:sz w:val="24"/>
          <w:szCs w:val="24"/>
        </w:rPr>
        <w:t xml:space="preserve"> in a </w:t>
      </w:r>
      <w:r w:rsidR="00AD1875" w:rsidRPr="00DA062D">
        <w:rPr>
          <w:rFonts w:ascii="Arial" w:hAnsi="Arial" w:cs="Arial"/>
          <w:sz w:val="24"/>
          <w:szCs w:val="24"/>
        </w:rPr>
        <w:t>meta-analysis of CCTV</w:t>
      </w:r>
      <w:r w:rsidR="00B74A34" w:rsidRPr="00DA062D">
        <w:rPr>
          <w:rFonts w:ascii="Arial" w:hAnsi="Arial" w:cs="Arial"/>
          <w:sz w:val="24"/>
          <w:szCs w:val="24"/>
        </w:rPr>
        <w:t xml:space="preserve"> on </w:t>
      </w:r>
      <w:r w:rsidR="00B74A34" w:rsidRPr="00DA062D">
        <w:rPr>
          <w:rFonts w:ascii="Arial" w:hAnsi="Arial" w:cs="Arial"/>
          <w:sz w:val="24"/>
          <w:szCs w:val="24"/>
        </w:rPr>
        <w:lastRenderedPageBreak/>
        <w:t>public transport were seen as insignificant (Piza et al, 2019).</w:t>
      </w:r>
      <w:r w:rsidR="00DE2D4C" w:rsidRPr="00DA062D">
        <w:rPr>
          <w:rFonts w:ascii="Arial" w:hAnsi="Arial" w:cs="Arial"/>
          <w:sz w:val="24"/>
          <w:szCs w:val="24"/>
        </w:rPr>
        <w:t xml:space="preserve"> This suggests the effects of CCTV on public transport is inconsistent and therefore inconclusive.</w:t>
      </w:r>
    </w:p>
    <w:p w14:paraId="279ED87E" w14:textId="55F1FCF0" w:rsidR="00152CEC" w:rsidRPr="00DA062D" w:rsidRDefault="00A1606F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London underground has received fund</w:t>
      </w:r>
      <w:r w:rsidR="003269C4" w:rsidRPr="00DA062D">
        <w:rPr>
          <w:rFonts w:ascii="Arial" w:hAnsi="Arial" w:cs="Arial"/>
          <w:sz w:val="24"/>
          <w:szCs w:val="24"/>
        </w:rPr>
        <w:t xml:space="preserve">ing to add CCTV to all car parks. </w:t>
      </w:r>
      <w:r w:rsidR="009F3573" w:rsidRPr="00DA062D">
        <w:rPr>
          <w:rFonts w:ascii="Arial" w:hAnsi="Arial" w:cs="Arial"/>
          <w:sz w:val="24"/>
          <w:szCs w:val="24"/>
        </w:rPr>
        <w:t xml:space="preserve">Statistics show that in the year 2016/17 there was </w:t>
      </w:r>
      <w:r w:rsidR="003A4A6B" w:rsidRPr="00DA062D">
        <w:rPr>
          <w:rFonts w:ascii="Arial" w:hAnsi="Arial" w:cs="Arial"/>
          <w:sz w:val="24"/>
          <w:szCs w:val="24"/>
        </w:rPr>
        <w:t xml:space="preserve">approximately </w:t>
      </w:r>
      <w:r w:rsidR="00FA40DE" w:rsidRPr="00DA062D">
        <w:rPr>
          <w:rFonts w:ascii="Arial" w:hAnsi="Arial" w:cs="Arial"/>
          <w:sz w:val="24"/>
          <w:szCs w:val="24"/>
        </w:rPr>
        <w:t>10,</w:t>
      </w:r>
      <w:r w:rsidR="003A1BEA" w:rsidRPr="00DA062D">
        <w:rPr>
          <w:rFonts w:ascii="Arial" w:hAnsi="Arial" w:cs="Arial"/>
          <w:sz w:val="24"/>
          <w:szCs w:val="24"/>
        </w:rPr>
        <w:t>726 crimes reported</w:t>
      </w:r>
      <w:r w:rsidR="00243167" w:rsidRPr="00DA062D">
        <w:rPr>
          <w:rFonts w:ascii="Arial" w:hAnsi="Arial" w:cs="Arial"/>
          <w:sz w:val="24"/>
          <w:szCs w:val="24"/>
        </w:rPr>
        <w:t>. In 2019/20 crime numbers had almost doubled at 20,631</w:t>
      </w:r>
      <w:r w:rsidR="00D81107" w:rsidRPr="00DA062D">
        <w:rPr>
          <w:rFonts w:ascii="Arial" w:hAnsi="Arial" w:cs="Arial"/>
          <w:sz w:val="24"/>
          <w:szCs w:val="24"/>
        </w:rPr>
        <w:t xml:space="preserve"> (Statista, 2022)</w:t>
      </w:r>
      <w:r w:rsidR="00B158FC" w:rsidRPr="00DA062D">
        <w:rPr>
          <w:rFonts w:ascii="Arial" w:hAnsi="Arial" w:cs="Arial"/>
          <w:sz w:val="24"/>
          <w:szCs w:val="24"/>
        </w:rPr>
        <w:t xml:space="preserve">. The </w:t>
      </w:r>
      <w:r w:rsidR="00655490" w:rsidRPr="00DA062D">
        <w:rPr>
          <w:rFonts w:ascii="Arial" w:hAnsi="Arial" w:cs="Arial"/>
          <w:sz w:val="24"/>
          <w:szCs w:val="24"/>
        </w:rPr>
        <w:t xml:space="preserve">lack of effectiveness of CCTV in the London Underground was specifically identified 12 months after CCTV was installed. This suggests that CCTV may work short term as a deterrent, but after a while people may become unthreatened by its presence. </w:t>
      </w:r>
    </w:p>
    <w:p w14:paraId="6EBEEA4F" w14:textId="2206EBEF" w:rsidR="00A26FE5" w:rsidRPr="00DA062D" w:rsidRDefault="00EF214D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The term housing refers to buildings and the courtyard of a residential house</w:t>
      </w:r>
      <w:r w:rsidR="003665D5" w:rsidRPr="00DA062D">
        <w:rPr>
          <w:rFonts w:ascii="Arial" w:hAnsi="Arial" w:cs="Arial"/>
          <w:sz w:val="24"/>
          <w:szCs w:val="24"/>
        </w:rPr>
        <w:t xml:space="preserve">. </w:t>
      </w:r>
      <w:r w:rsidR="00657ED4" w:rsidRPr="00DA062D">
        <w:rPr>
          <w:rFonts w:ascii="Arial" w:hAnsi="Arial" w:cs="Arial"/>
          <w:sz w:val="24"/>
          <w:szCs w:val="24"/>
        </w:rPr>
        <w:t xml:space="preserve">In one evaluation of 10 housing </w:t>
      </w:r>
      <w:r w:rsidR="003665D5" w:rsidRPr="00DA062D">
        <w:rPr>
          <w:rFonts w:ascii="Arial" w:hAnsi="Arial" w:cs="Arial"/>
          <w:sz w:val="24"/>
          <w:szCs w:val="24"/>
        </w:rPr>
        <w:t>estates,</w:t>
      </w:r>
      <w:r w:rsidR="00657ED4" w:rsidRPr="00DA062D">
        <w:rPr>
          <w:rFonts w:ascii="Arial" w:hAnsi="Arial" w:cs="Arial"/>
          <w:sz w:val="24"/>
          <w:szCs w:val="24"/>
        </w:rPr>
        <w:t xml:space="preserve"> it was found that CCTV only </w:t>
      </w:r>
      <w:r w:rsidR="00532BE7" w:rsidRPr="00DA062D">
        <w:rPr>
          <w:rFonts w:ascii="Arial" w:hAnsi="Arial" w:cs="Arial"/>
          <w:sz w:val="24"/>
          <w:szCs w:val="24"/>
        </w:rPr>
        <w:t xml:space="preserve">had a significant effect on reducing crime in 2 of the housing estates. </w:t>
      </w:r>
      <w:r w:rsidR="003665D5" w:rsidRPr="00DA062D">
        <w:rPr>
          <w:rFonts w:ascii="Arial" w:hAnsi="Arial" w:cs="Arial"/>
          <w:sz w:val="24"/>
          <w:szCs w:val="24"/>
        </w:rPr>
        <w:t xml:space="preserve">There was no crime displacement or diffusion of benefits found in 6 of the </w:t>
      </w:r>
      <w:r w:rsidR="001B1531" w:rsidRPr="00DA062D">
        <w:rPr>
          <w:rFonts w:ascii="Arial" w:hAnsi="Arial" w:cs="Arial"/>
          <w:sz w:val="24"/>
          <w:szCs w:val="24"/>
        </w:rPr>
        <w:t>evaluations of the use of CCTV in a housing environment (Piza et al, 2019</w:t>
      </w:r>
      <w:r w:rsidR="009E1799" w:rsidRPr="00DA062D">
        <w:rPr>
          <w:rFonts w:ascii="Arial" w:hAnsi="Arial" w:cs="Arial"/>
          <w:sz w:val="24"/>
          <w:szCs w:val="24"/>
        </w:rPr>
        <w:t>).</w:t>
      </w:r>
      <w:r w:rsidR="00531E25" w:rsidRPr="00DA062D">
        <w:rPr>
          <w:rFonts w:ascii="Arial" w:hAnsi="Arial" w:cs="Arial"/>
          <w:sz w:val="24"/>
          <w:szCs w:val="24"/>
        </w:rPr>
        <w:t xml:space="preserve"> The data therefore suggests that </w:t>
      </w:r>
      <w:r w:rsidR="00D61DC2" w:rsidRPr="00DA062D">
        <w:rPr>
          <w:rFonts w:ascii="Arial" w:hAnsi="Arial" w:cs="Arial"/>
          <w:sz w:val="24"/>
          <w:szCs w:val="24"/>
        </w:rPr>
        <w:t>CCTV has no significant impact in a housing context.</w:t>
      </w:r>
    </w:p>
    <w:p w14:paraId="0D53D1FA" w14:textId="70ED9422" w:rsidR="00B3039A" w:rsidRPr="00DA062D" w:rsidRDefault="00B3039A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A residential area </w:t>
      </w:r>
      <w:r w:rsidR="00AB7A2E" w:rsidRPr="00DA062D">
        <w:rPr>
          <w:rFonts w:ascii="Arial" w:hAnsi="Arial" w:cs="Arial"/>
          <w:sz w:val="24"/>
          <w:szCs w:val="24"/>
        </w:rPr>
        <w:t xml:space="preserve">is referring to application of CCTV in a wider area such as </w:t>
      </w:r>
      <w:r w:rsidR="00411D3A" w:rsidRPr="00DA062D">
        <w:rPr>
          <w:rFonts w:ascii="Arial" w:hAnsi="Arial" w:cs="Arial"/>
          <w:sz w:val="24"/>
          <w:szCs w:val="24"/>
        </w:rPr>
        <w:t xml:space="preserve">streets and other public areas </w:t>
      </w:r>
      <w:r w:rsidR="007536C3" w:rsidRPr="00DA062D">
        <w:rPr>
          <w:rFonts w:ascii="Arial" w:hAnsi="Arial" w:cs="Arial"/>
          <w:sz w:val="24"/>
          <w:szCs w:val="24"/>
        </w:rPr>
        <w:t xml:space="preserve">in a residential neighbourhood. This does not include the housing. </w:t>
      </w:r>
      <w:r w:rsidR="009E3073" w:rsidRPr="00DA062D">
        <w:rPr>
          <w:rFonts w:ascii="Arial" w:hAnsi="Arial" w:cs="Arial"/>
          <w:sz w:val="24"/>
          <w:szCs w:val="24"/>
        </w:rPr>
        <w:t xml:space="preserve">In a </w:t>
      </w:r>
      <w:r w:rsidR="00EF21B7" w:rsidRPr="00DA062D">
        <w:rPr>
          <w:rFonts w:ascii="Arial" w:hAnsi="Arial" w:cs="Arial"/>
          <w:sz w:val="24"/>
          <w:szCs w:val="24"/>
        </w:rPr>
        <w:t>meta-analysis o</w:t>
      </w:r>
      <w:r w:rsidR="00B257E4" w:rsidRPr="00DA062D">
        <w:rPr>
          <w:rFonts w:ascii="Arial" w:hAnsi="Arial" w:cs="Arial"/>
          <w:sz w:val="24"/>
          <w:szCs w:val="24"/>
        </w:rPr>
        <w:t>f 16 studies of CCTV being used in a wider residential context</w:t>
      </w:r>
      <w:r w:rsidR="003A2359" w:rsidRPr="00DA062D">
        <w:rPr>
          <w:rFonts w:ascii="Arial" w:hAnsi="Arial" w:cs="Arial"/>
          <w:sz w:val="24"/>
          <w:szCs w:val="24"/>
        </w:rPr>
        <w:t xml:space="preserve">, 5 of the studies </w:t>
      </w:r>
      <w:r w:rsidR="008C5D5D" w:rsidRPr="00DA062D">
        <w:rPr>
          <w:rFonts w:ascii="Arial" w:hAnsi="Arial" w:cs="Arial"/>
          <w:sz w:val="24"/>
          <w:szCs w:val="24"/>
        </w:rPr>
        <w:t xml:space="preserve">reported a significant a statistically significant effect in reducing crime numbers. </w:t>
      </w:r>
      <w:r w:rsidR="00CC6627" w:rsidRPr="00DA062D">
        <w:rPr>
          <w:rFonts w:ascii="Arial" w:hAnsi="Arial" w:cs="Arial"/>
          <w:sz w:val="24"/>
          <w:szCs w:val="24"/>
        </w:rPr>
        <w:t>Overall crime numbers were reduced by 12</w:t>
      </w:r>
      <w:r w:rsidR="000D192F" w:rsidRPr="00DA062D">
        <w:rPr>
          <w:rFonts w:ascii="Arial" w:hAnsi="Arial" w:cs="Arial"/>
          <w:sz w:val="24"/>
          <w:szCs w:val="24"/>
        </w:rPr>
        <w:t>% in the target areas compared to the control areas</w:t>
      </w:r>
      <w:r w:rsidR="0089672C" w:rsidRPr="00DA062D">
        <w:rPr>
          <w:rFonts w:ascii="Arial" w:hAnsi="Arial" w:cs="Arial"/>
          <w:sz w:val="24"/>
          <w:szCs w:val="24"/>
        </w:rPr>
        <w:t xml:space="preserve"> (Piza et al, 2019)</w:t>
      </w:r>
      <w:r w:rsidR="000D192F" w:rsidRPr="00DA062D">
        <w:rPr>
          <w:rFonts w:ascii="Arial" w:hAnsi="Arial" w:cs="Arial"/>
          <w:sz w:val="24"/>
          <w:szCs w:val="24"/>
        </w:rPr>
        <w:t xml:space="preserve">. </w:t>
      </w:r>
      <w:r w:rsidR="006B17A6" w:rsidRPr="00DA062D">
        <w:rPr>
          <w:rFonts w:ascii="Arial" w:hAnsi="Arial" w:cs="Arial"/>
          <w:sz w:val="24"/>
          <w:szCs w:val="24"/>
        </w:rPr>
        <w:t xml:space="preserve">The evidence may suggest that using CCTV in a residential area yields more successful results than a purely </w:t>
      </w:r>
      <w:r w:rsidR="00A4392F" w:rsidRPr="00DA062D">
        <w:rPr>
          <w:rFonts w:ascii="Arial" w:hAnsi="Arial" w:cs="Arial"/>
          <w:sz w:val="24"/>
          <w:szCs w:val="24"/>
        </w:rPr>
        <w:t>using CCTV in a housing environment.</w:t>
      </w:r>
    </w:p>
    <w:p w14:paraId="0F99DC5F" w14:textId="279F80C8" w:rsidR="0023780E" w:rsidRPr="00DA062D" w:rsidRDefault="00F22000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lastRenderedPageBreak/>
        <w:t>Car parks can in some instances achieve or get close to 100%</w:t>
      </w:r>
      <w:r w:rsidR="007D0278" w:rsidRPr="00DA062D">
        <w:rPr>
          <w:rFonts w:ascii="Arial" w:hAnsi="Arial" w:cs="Arial"/>
          <w:sz w:val="24"/>
          <w:szCs w:val="24"/>
        </w:rPr>
        <w:t xml:space="preserve"> CCTV</w:t>
      </w:r>
      <w:r w:rsidRPr="00DA062D">
        <w:rPr>
          <w:rFonts w:ascii="Arial" w:hAnsi="Arial" w:cs="Arial"/>
          <w:sz w:val="24"/>
          <w:szCs w:val="24"/>
        </w:rPr>
        <w:t xml:space="preserve"> coverage.</w:t>
      </w:r>
      <w:r w:rsidR="00796EE9" w:rsidRPr="00DA062D">
        <w:rPr>
          <w:rFonts w:ascii="Arial" w:hAnsi="Arial" w:cs="Arial"/>
          <w:sz w:val="24"/>
          <w:szCs w:val="24"/>
        </w:rPr>
        <w:t xml:space="preserve"> </w:t>
      </w:r>
      <w:r w:rsidR="00162E4C" w:rsidRPr="00DA062D">
        <w:rPr>
          <w:rFonts w:ascii="Arial" w:hAnsi="Arial" w:cs="Arial"/>
          <w:sz w:val="24"/>
          <w:szCs w:val="24"/>
        </w:rPr>
        <w:t>CCTV in car parks w</w:t>
      </w:r>
      <w:r w:rsidR="007D0278" w:rsidRPr="00DA062D">
        <w:rPr>
          <w:rFonts w:ascii="Arial" w:hAnsi="Arial" w:cs="Arial"/>
          <w:sz w:val="24"/>
          <w:szCs w:val="24"/>
        </w:rPr>
        <w:t xml:space="preserve">ere </w:t>
      </w:r>
      <w:r w:rsidR="00162E4C" w:rsidRPr="00DA062D">
        <w:rPr>
          <w:rFonts w:ascii="Arial" w:hAnsi="Arial" w:cs="Arial"/>
          <w:sz w:val="24"/>
          <w:szCs w:val="24"/>
        </w:rPr>
        <w:t xml:space="preserve">seen as being effective </w:t>
      </w:r>
      <w:r w:rsidR="007F4A39" w:rsidRPr="00DA062D">
        <w:rPr>
          <w:rFonts w:ascii="Arial" w:hAnsi="Arial" w:cs="Arial"/>
          <w:sz w:val="24"/>
          <w:szCs w:val="24"/>
        </w:rPr>
        <w:t>as the levels of coverage is high</w:t>
      </w:r>
      <w:r w:rsidR="00967A5E" w:rsidRPr="00DA062D">
        <w:rPr>
          <w:rFonts w:ascii="Arial" w:hAnsi="Arial" w:cs="Arial"/>
          <w:sz w:val="24"/>
          <w:szCs w:val="24"/>
        </w:rPr>
        <w:t xml:space="preserve">. The target was vehicle crime </w:t>
      </w:r>
      <w:r w:rsidR="00FE14D1" w:rsidRPr="00DA062D">
        <w:rPr>
          <w:rFonts w:ascii="Arial" w:hAnsi="Arial" w:cs="Arial"/>
          <w:sz w:val="24"/>
          <w:szCs w:val="24"/>
        </w:rPr>
        <w:t>(Woodhouse, 2010)</w:t>
      </w:r>
      <w:r w:rsidR="00967A5E" w:rsidRPr="00DA062D">
        <w:rPr>
          <w:rFonts w:ascii="Arial" w:hAnsi="Arial" w:cs="Arial"/>
          <w:sz w:val="24"/>
          <w:szCs w:val="24"/>
        </w:rPr>
        <w:t xml:space="preserve">. </w:t>
      </w:r>
      <w:r w:rsidR="0060389B" w:rsidRPr="00DA062D">
        <w:rPr>
          <w:rFonts w:ascii="Arial" w:hAnsi="Arial" w:cs="Arial"/>
          <w:sz w:val="24"/>
          <w:szCs w:val="24"/>
        </w:rPr>
        <w:t xml:space="preserve">Piza et al (2019) found a 37% reduction in vehicle crime in the treatment areas compared to the control groups. </w:t>
      </w:r>
      <w:r w:rsidR="006118A8" w:rsidRPr="00DA062D">
        <w:rPr>
          <w:rFonts w:ascii="Arial" w:hAnsi="Arial" w:cs="Arial"/>
          <w:sz w:val="24"/>
          <w:szCs w:val="24"/>
        </w:rPr>
        <w:t xml:space="preserve">Suggesting CCTV to be effective, </w:t>
      </w:r>
      <w:r w:rsidR="0040444B" w:rsidRPr="00DA062D">
        <w:rPr>
          <w:rFonts w:ascii="Arial" w:hAnsi="Arial" w:cs="Arial"/>
          <w:sz w:val="24"/>
          <w:szCs w:val="24"/>
        </w:rPr>
        <w:t>evidence</w:t>
      </w:r>
      <w:r w:rsidR="008A0A0F" w:rsidRPr="00DA062D">
        <w:rPr>
          <w:rFonts w:ascii="Arial" w:hAnsi="Arial" w:cs="Arial"/>
          <w:sz w:val="24"/>
          <w:szCs w:val="24"/>
        </w:rPr>
        <w:t xml:space="preserve"> supported by the College of Policing </w:t>
      </w:r>
      <w:r w:rsidR="00B25D6F" w:rsidRPr="00DA062D">
        <w:rPr>
          <w:rFonts w:ascii="Arial" w:hAnsi="Arial" w:cs="Arial"/>
          <w:sz w:val="24"/>
          <w:szCs w:val="24"/>
        </w:rPr>
        <w:t>(2022) states that when paired with other crime prevention techniques such as improved lighting</w:t>
      </w:r>
      <w:r w:rsidR="00E32214" w:rsidRPr="00DA062D">
        <w:rPr>
          <w:rFonts w:ascii="Arial" w:hAnsi="Arial" w:cs="Arial"/>
          <w:sz w:val="24"/>
          <w:szCs w:val="24"/>
        </w:rPr>
        <w:t xml:space="preserve">, crime is reduced by 51%. </w:t>
      </w:r>
    </w:p>
    <w:p w14:paraId="4C39C7FF" w14:textId="3C04F213" w:rsidR="00B3039A" w:rsidRPr="00DA062D" w:rsidRDefault="007B0A23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Violent crime covers many offences </w:t>
      </w:r>
      <w:r w:rsidR="002B583F" w:rsidRPr="00DA062D">
        <w:rPr>
          <w:rFonts w:ascii="Arial" w:hAnsi="Arial" w:cs="Arial"/>
          <w:sz w:val="24"/>
          <w:szCs w:val="24"/>
        </w:rPr>
        <w:t xml:space="preserve">such as common assault, battery </w:t>
      </w:r>
      <w:r w:rsidRPr="00DA062D">
        <w:rPr>
          <w:rFonts w:ascii="Arial" w:hAnsi="Arial" w:cs="Arial"/>
          <w:sz w:val="24"/>
          <w:szCs w:val="24"/>
        </w:rPr>
        <w:t xml:space="preserve">and includes murder. </w:t>
      </w:r>
      <w:r w:rsidR="00892DFB" w:rsidRPr="00DA062D">
        <w:rPr>
          <w:rFonts w:ascii="Arial" w:hAnsi="Arial" w:cs="Arial"/>
          <w:sz w:val="24"/>
          <w:szCs w:val="24"/>
        </w:rPr>
        <w:t>There was significant reduction in violent crime when CCTV was present in Burnle</w:t>
      </w:r>
      <w:r w:rsidR="00A322F5" w:rsidRPr="00DA062D">
        <w:rPr>
          <w:rFonts w:ascii="Arial" w:hAnsi="Arial" w:cs="Arial"/>
          <w:sz w:val="24"/>
          <w:szCs w:val="24"/>
        </w:rPr>
        <w:t xml:space="preserve">y </w:t>
      </w:r>
      <w:r w:rsidR="00BD050E" w:rsidRPr="00DA062D">
        <w:rPr>
          <w:rFonts w:ascii="Arial" w:hAnsi="Arial" w:cs="Arial"/>
          <w:sz w:val="24"/>
          <w:szCs w:val="24"/>
        </w:rPr>
        <w:t>(Armitage et al, 1999)</w:t>
      </w:r>
      <w:r w:rsidR="009E43B3" w:rsidRPr="00DA062D">
        <w:rPr>
          <w:rFonts w:ascii="Arial" w:hAnsi="Arial" w:cs="Arial"/>
          <w:sz w:val="24"/>
          <w:szCs w:val="24"/>
        </w:rPr>
        <w:t xml:space="preserve">. </w:t>
      </w:r>
      <w:r w:rsidR="00435ACA" w:rsidRPr="00DA062D">
        <w:rPr>
          <w:rFonts w:ascii="Arial" w:hAnsi="Arial" w:cs="Arial"/>
          <w:sz w:val="24"/>
          <w:szCs w:val="24"/>
        </w:rPr>
        <w:t>However,</w:t>
      </w:r>
      <w:r w:rsidR="00A322F5" w:rsidRPr="00DA062D">
        <w:rPr>
          <w:rFonts w:ascii="Arial" w:hAnsi="Arial" w:cs="Arial"/>
          <w:sz w:val="24"/>
          <w:szCs w:val="24"/>
        </w:rPr>
        <w:t xml:space="preserve"> Piza et al (2019) found that there was no statistical impact on violent crime</w:t>
      </w:r>
      <w:r w:rsidR="002C398A" w:rsidRPr="00DA062D">
        <w:rPr>
          <w:rFonts w:ascii="Arial" w:hAnsi="Arial" w:cs="Arial"/>
          <w:sz w:val="24"/>
          <w:szCs w:val="24"/>
        </w:rPr>
        <w:t xml:space="preserve"> when CCTV was present</w:t>
      </w:r>
      <w:r w:rsidR="00E36ECE" w:rsidRPr="00DA062D">
        <w:rPr>
          <w:rFonts w:ascii="Arial" w:hAnsi="Arial" w:cs="Arial"/>
          <w:sz w:val="24"/>
          <w:szCs w:val="24"/>
        </w:rPr>
        <w:t xml:space="preserve"> even though violent crime was the most frequently reported crime in a 76 study meta-analysis.</w:t>
      </w:r>
      <w:r w:rsidR="00435ACA" w:rsidRPr="00DA062D">
        <w:rPr>
          <w:rFonts w:ascii="Arial" w:hAnsi="Arial" w:cs="Arial"/>
          <w:sz w:val="24"/>
          <w:szCs w:val="24"/>
        </w:rPr>
        <w:t xml:space="preserve"> This suggests that CCTV may not even be a consideration for someone of the mental state willing to harm another.</w:t>
      </w:r>
    </w:p>
    <w:p w14:paraId="02A181AA" w14:textId="0CA0DE51" w:rsidR="004C5592" w:rsidRPr="00DA062D" w:rsidRDefault="00095301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CCTV being effective in car parks supports its effectiveness in targeting vehicle crime. </w:t>
      </w:r>
      <w:r w:rsidR="00CC315E" w:rsidRPr="00DA062D">
        <w:rPr>
          <w:rFonts w:ascii="Arial" w:hAnsi="Arial" w:cs="Arial"/>
          <w:sz w:val="24"/>
          <w:szCs w:val="24"/>
        </w:rPr>
        <w:t xml:space="preserve">A meta-analysis of 76 studies found that vehicle crime is the second most frequently reported crime. </w:t>
      </w:r>
      <w:r w:rsidR="001A62C2" w:rsidRPr="00DA062D">
        <w:rPr>
          <w:rFonts w:ascii="Arial" w:hAnsi="Arial" w:cs="Arial"/>
          <w:sz w:val="24"/>
          <w:szCs w:val="24"/>
        </w:rPr>
        <w:t xml:space="preserve">It was discovered that CCTV reduced vehicle crime </w:t>
      </w:r>
      <w:r w:rsidR="00CC7891" w:rsidRPr="00DA062D">
        <w:rPr>
          <w:rFonts w:ascii="Arial" w:hAnsi="Arial" w:cs="Arial"/>
          <w:sz w:val="24"/>
          <w:szCs w:val="24"/>
        </w:rPr>
        <w:t>by 14%. The United Kingdom being the most effective country in using CCTV to tackle vehicle crime (Piza et al, 2019).</w:t>
      </w:r>
      <w:r w:rsidR="00182843" w:rsidRPr="00DA062D">
        <w:rPr>
          <w:rFonts w:ascii="Arial" w:hAnsi="Arial" w:cs="Arial"/>
          <w:sz w:val="24"/>
          <w:szCs w:val="24"/>
        </w:rPr>
        <w:t xml:space="preserve"> This may suggest that if paired with other crime prevention techniques such as increased police patrols, like in car parks, </w:t>
      </w:r>
      <w:r w:rsidR="0077510A" w:rsidRPr="00DA062D">
        <w:rPr>
          <w:rFonts w:ascii="Arial" w:hAnsi="Arial" w:cs="Arial"/>
          <w:sz w:val="24"/>
          <w:szCs w:val="24"/>
        </w:rPr>
        <w:t xml:space="preserve">it may reduce vehicle crime further. </w:t>
      </w:r>
    </w:p>
    <w:p w14:paraId="7A2DB0DB" w14:textId="6CE43581" w:rsidR="007A6B90" w:rsidRPr="00DA062D" w:rsidRDefault="004C33E1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There are numerous types of drug offence, these include possession</w:t>
      </w:r>
      <w:r w:rsidR="00787AAA" w:rsidRPr="00DA062D">
        <w:rPr>
          <w:rFonts w:ascii="Arial" w:hAnsi="Arial" w:cs="Arial"/>
          <w:sz w:val="24"/>
          <w:szCs w:val="24"/>
        </w:rPr>
        <w:t xml:space="preserve"> and</w:t>
      </w:r>
      <w:r w:rsidRPr="00DA062D">
        <w:rPr>
          <w:rFonts w:ascii="Arial" w:hAnsi="Arial" w:cs="Arial"/>
          <w:sz w:val="24"/>
          <w:szCs w:val="24"/>
        </w:rPr>
        <w:t xml:space="preserve"> possession with intent to supply</w:t>
      </w:r>
      <w:r w:rsidR="00BE140C" w:rsidRPr="00DA062D">
        <w:rPr>
          <w:rFonts w:ascii="Arial" w:hAnsi="Arial" w:cs="Arial"/>
          <w:sz w:val="24"/>
          <w:szCs w:val="24"/>
        </w:rPr>
        <w:t xml:space="preserve"> (CPS, </w:t>
      </w:r>
      <w:r w:rsidR="00DD07AF" w:rsidRPr="00DA062D">
        <w:rPr>
          <w:rFonts w:ascii="Arial" w:hAnsi="Arial" w:cs="Arial"/>
          <w:sz w:val="24"/>
          <w:szCs w:val="24"/>
        </w:rPr>
        <w:t>2017)</w:t>
      </w:r>
      <w:r w:rsidR="00787AAA" w:rsidRPr="00DA062D">
        <w:rPr>
          <w:rFonts w:ascii="Arial" w:hAnsi="Arial" w:cs="Arial"/>
          <w:sz w:val="24"/>
          <w:szCs w:val="24"/>
        </w:rPr>
        <w:t xml:space="preserve">. A meta-analysis of 6 studies was carried out </w:t>
      </w:r>
      <w:r w:rsidR="00D2622E" w:rsidRPr="00DA062D">
        <w:rPr>
          <w:rFonts w:ascii="Arial" w:hAnsi="Arial" w:cs="Arial"/>
          <w:sz w:val="24"/>
          <w:szCs w:val="24"/>
        </w:rPr>
        <w:t xml:space="preserve">and it found that drug related crimes in areas using CCTV was reduced </w:t>
      </w:r>
      <w:r w:rsidR="00D2622E" w:rsidRPr="00DA062D">
        <w:rPr>
          <w:rFonts w:ascii="Arial" w:hAnsi="Arial" w:cs="Arial"/>
          <w:sz w:val="24"/>
          <w:szCs w:val="24"/>
        </w:rPr>
        <w:lastRenderedPageBreak/>
        <w:t>by 20%</w:t>
      </w:r>
      <w:r w:rsidR="0082134C" w:rsidRPr="00DA062D">
        <w:rPr>
          <w:rFonts w:ascii="Arial" w:hAnsi="Arial" w:cs="Arial"/>
          <w:sz w:val="24"/>
          <w:szCs w:val="24"/>
        </w:rPr>
        <w:t xml:space="preserve"> (Piza et al, 2019)</w:t>
      </w:r>
      <w:r w:rsidR="00D2622E" w:rsidRPr="00DA062D">
        <w:rPr>
          <w:rFonts w:ascii="Arial" w:hAnsi="Arial" w:cs="Arial"/>
          <w:sz w:val="24"/>
          <w:szCs w:val="24"/>
        </w:rPr>
        <w:t xml:space="preserve">. </w:t>
      </w:r>
      <w:r w:rsidR="00540434" w:rsidRPr="00DA062D">
        <w:rPr>
          <w:rFonts w:ascii="Arial" w:hAnsi="Arial" w:cs="Arial"/>
          <w:sz w:val="24"/>
          <w:szCs w:val="24"/>
        </w:rPr>
        <w:t xml:space="preserve">It </w:t>
      </w:r>
      <w:r w:rsidR="00CC54EB" w:rsidRPr="00DA062D">
        <w:rPr>
          <w:rFonts w:ascii="Arial" w:hAnsi="Arial" w:cs="Arial"/>
          <w:sz w:val="24"/>
          <w:szCs w:val="24"/>
        </w:rPr>
        <w:t xml:space="preserve">was </w:t>
      </w:r>
      <w:r w:rsidR="00540434" w:rsidRPr="00DA062D">
        <w:rPr>
          <w:rFonts w:ascii="Arial" w:hAnsi="Arial" w:cs="Arial"/>
          <w:sz w:val="24"/>
          <w:szCs w:val="24"/>
        </w:rPr>
        <w:t xml:space="preserve">found that displacement was present when CCTV was introduced as a drug crime deterrent and detector. </w:t>
      </w:r>
      <w:r w:rsidR="008E35AA" w:rsidRPr="00DA062D">
        <w:rPr>
          <w:rFonts w:ascii="Arial" w:hAnsi="Arial" w:cs="Arial"/>
          <w:sz w:val="24"/>
          <w:szCs w:val="24"/>
        </w:rPr>
        <w:t>This suggests that albeit drug offences are reduced in the CCTV areas, displacement is present meaning the crime is not completely reduce, therefore the numbers in the meta-analysis do not tell the full story.</w:t>
      </w:r>
    </w:p>
    <w:p w14:paraId="688669A3" w14:textId="29BE8410" w:rsidR="00661B61" w:rsidRPr="00DA062D" w:rsidRDefault="009709EE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In terms of property crime, CCTV has</w:t>
      </w:r>
      <w:r w:rsidR="0052233C" w:rsidRPr="00DA062D">
        <w:rPr>
          <w:rFonts w:ascii="Arial" w:hAnsi="Arial" w:cs="Arial"/>
          <w:sz w:val="24"/>
          <w:szCs w:val="24"/>
        </w:rPr>
        <w:t xml:space="preserve"> been</w:t>
      </w:r>
      <w:r w:rsidRPr="00DA062D">
        <w:rPr>
          <w:rFonts w:ascii="Arial" w:hAnsi="Arial" w:cs="Arial"/>
          <w:sz w:val="24"/>
          <w:szCs w:val="24"/>
        </w:rPr>
        <w:t xml:space="preserve"> significantly </w:t>
      </w:r>
      <w:r w:rsidR="0052233C" w:rsidRPr="00DA062D">
        <w:rPr>
          <w:rFonts w:ascii="Arial" w:hAnsi="Arial" w:cs="Arial"/>
          <w:sz w:val="24"/>
          <w:szCs w:val="24"/>
        </w:rPr>
        <w:t xml:space="preserve">effective </w:t>
      </w:r>
      <w:r w:rsidR="00DE7AEE" w:rsidRPr="00DA062D">
        <w:rPr>
          <w:rFonts w:ascii="Arial" w:hAnsi="Arial" w:cs="Arial"/>
          <w:sz w:val="24"/>
          <w:szCs w:val="24"/>
        </w:rPr>
        <w:t>in reducing crime in residential areas, but no effect was seen in a housing context</w:t>
      </w:r>
      <w:r w:rsidR="00471936" w:rsidRPr="00DA062D">
        <w:rPr>
          <w:rFonts w:ascii="Arial" w:hAnsi="Arial" w:cs="Arial"/>
          <w:sz w:val="24"/>
          <w:szCs w:val="24"/>
        </w:rPr>
        <w:t xml:space="preserve"> (Piza et al, 2019)</w:t>
      </w:r>
      <w:r w:rsidR="00DE7AEE" w:rsidRPr="00DA062D">
        <w:rPr>
          <w:rFonts w:ascii="Arial" w:hAnsi="Arial" w:cs="Arial"/>
          <w:sz w:val="24"/>
          <w:szCs w:val="24"/>
        </w:rPr>
        <w:t>.</w:t>
      </w:r>
      <w:r w:rsidR="005F78A2" w:rsidRPr="00DA062D">
        <w:rPr>
          <w:rFonts w:ascii="Arial" w:hAnsi="Arial" w:cs="Arial"/>
          <w:sz w:val="24"/>
          <w:szCs w:val="24"/>
        </w:rPr>
        <w:t xml:space="preserve"> </w:t>
      </w:r>
      <w:r w:rsidR="001A2057" w:rsidRPr="00DA062D">
        <w:rPr>
          <w:rFonts w:ascii="Arial" w:hAnsi="Arial" w:cs="Arial"/>
          <w:sz w:val="24"/>
          <w:szCs w:val="24"/>
        </w:rPr>
        <w:t xml:space="preserve">Property crimes include vandalism, property damage, burglary, </w:t>
      </w:r>
      <w:r w:rsidR="0004058D" w:rsidRPr="00DA062D">
        <w:rPr>
          <w:rFonts w:ascii="Arial" w:hAnsi="Arial" w:cs="Arial"/>
          <w:sz w:val="24"/>
          <w:szCs w:val="24"/>
        </w:rPr>
        <w:t>theft,</w:t>
      </w:r>
      <w:r w:rsidR="001A2057" w:rsidRPr="00DA062D">
        <w:rPr>
          <w:rFonts w:ascii="Arial" w:hAnsi="Arial" w:cs="Arial"/>
          <w:sz w:val="24"/>
          <w:szCs w:val="24"/>
        </w:rPr>
        <w:t xml:space="preserve"> and arson (NIJ, 2022</w:t>
      </w:r>
      <w:r w:rsidR="005D135E" w:rsidRPr="00DA062D">
        <w:rPr>
          <w:rFonts w:ascii="Arial" w:hAnsi="Arial" w:cs="Arial"/>
          <w:sz w:val="24"/>
          <w:szCs w:val="24"/>
        </w:rPr>
        <w:t>). Piza</w:t>
      </w:r>
      <w:r w:rsidR="007121B8" w:rsidRPr="00DA062D">
        <w:rPr>
          <w:rFonts w:ascii="Arial" w:hAnsi="Arial" w:cs="Arial"/>
          <w:sz w:val="24"/>
          <w:szCs w:val="24"/>
        </w:rPr>
        <w:t xml:space="preserve"> et al (2019</w:t>
      </w:r>
      <w:r w:rsidR="00C622D2" w:rsidRPr="00DA062D">
        <w:rPr>
          <w:rFonts w:ascii="Arial" w:hAnsi="Arial" w:cs="Arial"/>
          <w:sz w:val="24"/>
          <w:szCs w:val="24"/>
        </w:rPr>
        <w:t>)</w:t>
      </w:r>
      <w:r w:rsidR="007121B8" w:rsidRPr="00DA062D">
        <w:rPr>
          <w:rFonts w:ascii="Arial" w:hAnsi="Arial" w:cs="Arial"/>
          <w:sz w:val="24"/>
          <w:szCs w:val="24"/>
        </w:rPr>
        <w:t xml:space="preserve"> found that property crime was the second most reduced offence when CCTV was used.</w:t>
      </w:r>
      <w:r w:rsidR="000415AE" w:rsidRPr="00DA062D">
        <w:rPr>
          <w:rFonts w:ascii="Arial" w:hAnsi="Arial" w:cs="Arial"/>
          <w:sz w:val="24"/>
          <w:szCs w:val="24"/>
        </w:rPr>
        <w:t xml:space="preserve"> Property crime was reduced by approximately 14%</w:t>
      </w:r>
      <w:r w:rsidR="008331A6" w:rsidRPr="00DA062D">
        <w:rPr>
          <w:rFonts w:ascii="Arial" w:hAnsi="Arial" w:cs="Arial"/>
          <w:sz w:val="24"/>
          <w:szCs w:val="24"/>
        </w:rPr>
        <w:t xml:space="preserve">. The evidence shows CCTV </w:t>
      </w:r>
      <w:r w:rsidR="008A6A26" w:rsidRPr="00DA062D">
        <w:rPr>
          <w:rFonts w:ascii="Arial" w:hAnsi="Arial" w:cs="Arial"/>
          <w:sz w:val="24"/>
          <w:szCs w:val="24"/>
        </w:rPr>
        <w:t xml:space="preserve">does have a positive impact on crime reduction however only 14% which means there is room for improvement. </w:t>
      </w:r>
    </w:p>
    <w:p w14:paraId="0A10D36C" w14:textId="4655F00E" w:rsidR="00400CC4" w:rsidRPr="00DA062D" w:rsidRDefault="003F26EC" w:rsidP="003064F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816D2" w:rsidRPr="00DA062D">
        <w:rPr>
          <w:rFonts w:ascii="Arial" w:hAnsi="Arial" w:cs="Arial"/>
          <w:sz w:val="24"/>
          <w:szCs w:val="24"/>
        </w:rPr>
        <w:t xml:space="preserve">t can be concluded that </w:t>
      </w:r>
      <w:r w:rsidR="005500BE" w:rsidRPr="00DA062D">
        <w:rPr>
          <w:rFonts w:ascii="Arial" w:hAnsi="Arial" w:cs="Arial"/>
          <w:sz w:val="24"/>
          <w:szCs w:val="24"/>
        </w:rPr>
        <w:t xml:space="preserve">CCTV </w:t>
      </w:r>
      <w:r w:rsidR="00B347F8" w:rsidRPr="00DA062D">
        <w:rPr>
          <w:rFonts w:ascii="Arial" w:hAnsi="Arial" w:cs="Arial"/>
          <w:sz w:val="24"/>
          <w:szCs w:val="24"/>
        </w:rPr>
        <w:t>is most effective in car parks</w:t>
      </w:r>
      <w:r w:rsidR="0038556B" w:rsidRPr="00DA062D">
        <w:rPr>
          <w:rFonts w:ascii="Arial" w:hAnsi="Arial" w:cs="Arial"/>
          <w:sz w:val="24"/>
          <w:szCs w:val="24"/>
        </w:rPr>
        <w:t xml:space="preserve"> and when targeting vehicle crime. It is best when there is high coverage </w:t>
      </w:r>
      <w:r w:rsidR="00DB6A63" w:rsidRPr="00DA062D">
        <w:rPr>
          <w:rFonts w:ascii="Arial" w:hAnsi="Arial" w:cs="Arial"/>
          <w:sz w:val="24"/>
          <w:szCs w:val="24"/>
        </w:rPr>
        <w:t>and is paired with other crime prevention techniques (Police F</w:t>
      </w:r>
      <w:r w:rsidR="00B25B41" w:rsidRPr="00DA062D">
        <w:rPr>
          <w:rFonts w:ascii="Arial" w:hAnsi="Arial" w:cs="Arial"/>
          <w:sz w:val="24"/>
          <w:szCs w:val="24"/>
        </w:rPr>
        <w:t>oundation, 2014).</w:t>
      </w:r>
      <w:r w:rsidR="00FF2B8D" w:rsidRPr="00DA062D">
        <w:rPr>
          <w:rFonts w:ascii="Arial" w:hAnsi="Arial" w:cs="Arial"/>
          <w:sz w:val="24"/>
          <w:szCs w:val="24"/>
        </w:rPr>
        <w:t xml:space="preserve"> </w:t>
      </w:r>
      <w:r w:rsidR="005D135E" w:rsidRPr="00DA062D">
        <w:rPr>
          <w:rFonts w:ascii="Arial" w:hAnsi="Arial" w:cs="Arial"/>
          <w:sz w:val="24"/>
          <w:szCs w:val="24"/>
        </w:rPr>
        <w:t xml:space="preserve">CCTV has weaknesses such as its handling as evidence </w:t>
      </w:r>
      <w:r w:rsidR="00A83096" w:rsidRPr="00DA062D">
        <w:rPr>
          <w:rFonts w:ascii="Arial" w:hAnsi="Arial" w:cs="Arial"/>
          <w:sz w:val="24"/>
          <w:szCs w:val="24"/>
        </w:rPr>
        <w:t>and in some instances the evidence to suggest it reduces all types of crime is week (Police Foundation, 2014; Gill and Spriggs</w:t>
      </w:r>
      <w:r w:rsidR="00387519" w:rsidRPr="00DA062D">
        <w:rPr>
          <w:rFonts w:ascii="Arial" w:hAnsi="Arial" w:cs="Arial"/>
          <w:sz w:val="24"/>
          <w:szCs w:val="24"/>
        </w:rPr>
        <w:t>, 2005). This is supported by Pi</w:t>
      </w:r>
      <w:r w:rsidR="007C6E2E" w:rsidRPr="00DA062D">
        <w:rPr>
          <w:rFonts w:ascii="Arial" w:hAnsi="Arial" w:cs="Arial"/>
          <w:sz w:val="24"/>
          <w:szCs w:val="24"/>
        </w:rPr>
        <w:t>za et al (2019) who found that CCTV had both positive impact in some cases whilst having little to none in others.</w:t>
      </w:r>
    </w:p>
    <w:p w14:paraId="71CAF7FE" w14:textId="77777777" w:rsidR="00C51AB0" w:rsidRDefault="00C51AB0" w:rsidP="00E8580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066D4AFE" w14:textId="77777777" w:rsidR="00C51AB0" w:rsidRDefault="00C51AB0" w:rsidP="00E8580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74E4009A" w14:textId="77777777" w:rsidR="00C51AB0" w:rsidRDefault="00C51AB0" w:rsidP="00E8580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6D99E295" w14:textId="77777777" w:rsidR="00C51AB0" w:rsidRDefault="00C51AB0" w:rsidP="00E8580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</w:p>
    <w:p w14:paraId="324F33E5" w14:textId="69F81711" w:rsidR="00E85802" w:rsidRPr="00DA062D" w:rsidRDefault="00E85802" w:rsidP="00E85802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DA062D">
        <w:rPr>
          <w:rFonts w:ascii="Arial" w:hAnsi="Arial" w:cs="Arial"/>
          <w:b/>
          <w:bCs/>
          <w:sz w:val="24"/>
          <w:szCs w:val="24"/>
        </w:rPr>
        <w:lastRenderedPageBreak/>
        <w:t>Refere</w:t>
      </w:r>
      <w:r w:rsidR="00B10A9F" w:rsidRPr="00DA062D">
        <w:rPr>
          <w:rFonts w:ascii="Arial" w:hAnsi="Arial" w:cs="Arial"/>
          <w:b/>
          <w:bCs/>
          <w:sz w:val="24"/>
          <w:szCs w:val="24"/>
        </w:rPr>
        <w:t>nces</w:t>
      </w:r>
    </w:p>
    <w:p w14:paraId="1303E678" w14:textId="77777777" w:rsidR="00DA062D" w:rsidRPr="00DA062D" w:rsidRDefault="00DA062D" w:rsidP="00DD7B3A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color w:val="222222"/>
          <w:sz w:val="24"/>
          <w:szCs w:val="24"/>
          <w:shd w:val="clear" w:color="auto" w:fill="FFFFFF"/>
        </w:rPr>
        <w:t>Armitage, R., Smyth, G. and Pease, K., (1999). Burnley CCTV evaluation. </w:t>
      </w:r>
      <w:r w:rsidRPr="00DA062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Surveillance of public space: CCTV, street lighting and crime prevention</w:t>
      </w:r>
      <w:r w:rsidRPr="00DA062D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DA062D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10</w:t>
      </w:r>
      <w:r w:rsidRPr="00DA062D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pp.225-50. </w:t>
      </w:r>
      <w:hyperlink r:id="rId4" w:history="1">
        <w:r w:rsidRPr="00DA062D">
          <w:rPr>
            <w:rStyle w:val="Hyperlink"/>
            <w:rFonts w:ascii="Arial" w:hAnsi="Arial" w:cs="Arial"/>
            <w:sz w:val="24"/>
            <w:szCs w:val="24"/>
          </w:rPr>
          <w:t>09-Armitage-2.pdf (asu.edu)</w:t>
        </w:r>
      </w:hyperlink>
      <w:r w:rsidRPr="00DA062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17AD508E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Clarke, R. V. (1995). Situational crime prevention: Its theoretical basis and practical scope</w:t>
      </w:r>
      <w:r w:rsidRPr="00DA062D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Pr="00DA062D">
          <w:rPr>
            <w:rStyle w:val="Hyperlink"/>
            <w:rFonts w:ascii="Arial" w:hAnsi="Arial" w:cs="Arial"/>
            <w:sz w:val="24"/>
            <w:szCs w:val="24"/>
          </w:rPr>
          <w:t>Situational Crime Prevention: Its Theoretical Basis and Practical Scope: Crime and Justice: Vol 4 (uchicago.edu)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6EF80B95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College of Policing. (2022). The effects of CCTV on Crime. Available at: </w:t>
      </w:r>
      <w:hyperlink r:id="rId6" w:history="1">
        <w:r w:rsidRPr="00DA062D">
          <w:rPr>
            <w:rStyle w:val="Hyperlink"/>
            <w:rFonts w:ascii="Arial" w:hAnsi="Arial" w:cs="Arial"/>
            <w:sz w:val="24"/>
            <w:szCs w:val="24"/>
          </w:rPr>
          <w:t>Vehicle surveillance in the UK: Big Brother's little brother or little brother's Big Brother? | Request PDF (researchgate.net)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3CE15594" w14:textId="77777777" w:rsidR="00DA062D" w:rsidRPr="00DA062D" w:rsidRDefault="00DA062D" w:rsidP="00097B0B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Crown Prosecution Service. (2017). Drug offences. Available at: </w:t>
      </w:r>
      <w:hyperlink r:id="rId7" w:history="1">
        <w:r w:rsidRPr="00DA062D">
          <w:rPr>
            <w:rStyle w:val="Hyperlink"/>
            <w:rFonts w:ascii="Arial" w:hAnsi="Arial" w:cs="Arial"/>
            <w:sz w:val="24"/>
            <w:szCs w:val="24"/>
          </w:rPr>
          <w:t>Drug offences | The Crown Prosecution Service (cps.gov.uk)</w:t>
        </w:r>
      </w:hyperlink>
      <w:r w:rsidRPr="00DA062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2B9CF1BF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Gerrard, G., Parkins, G., Cunningham, I., Jones, W., Hill, S. and Douglas, S. (2007) National CCTV Strategy. London: Home Office.</w:t>
      </w:r>
    </w:p>
    <w:p w14:paraId="3EF30434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Gill, M., and Spriggs, A. (2005) The Impact of CCTV: fourteen case studies. London: Home Office. Available at:</w:t>
      </w:r>
      <w:r w:rsidRPr="00DA062D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Pr="00DA062D">
          <w:rPr>
            <w:rStyle w:val="Hyperlink"/>
            <w:rFonts w:ascii="Arial" w:hAnsi="Arial" w:cs="Arial"/>
            <w:sz w:val="24"/>
            <w:szCs w:val="24"/>
          </w:rPr>
          <w:t>The impact of CCTV: fourteen case studies (asu.edu)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0BF5143D" w14:textId="77777777" w:rsidR="00DA062D" w:rsidRPr="00DA062D" w:rsidRDefault="00DA062D" w:rsidP="00E85802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Goold, B.J. (2004) CCTV and Policing: Public Area Surveillance and Police Practices in Britain. Oxford: Oxford University Press.</w:t>
      </w:r>
    </w:p>
    <w:p w14:paraId="5416175D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Haines, A. (2010)</w:t>
      </w:r>
      <w:r w:rsidRPr="00DA062D">
        <w:rPr>
          <w:rFonts w:ascii="Arial" w:hAnsi="Arial" w:cs="Arial"/>
          <w:sz w:val="24"/>
          <w:szCs w:val="24"/>
        </w:rPr>
        <w:t xml:space="preserve">. </w:t>
      </w:r>
      <w:r w:rsidRPr="00DA062D">
        <w:rPr>
          <w:rFonts w:ascii="Arial" w:hAnsi="Arial" w:cs="Arial"/>
          <w:sz w:val="24"/>
          <w:szCs w:val="24"/>
        </w:rPr>
        <w:t>Vehicle surveillance in the UK: Big Brother’s little brother or little brother’s Big Brother? Social Criminology 1(2) pp.43-16</w:t>
      </w:r>
      <w:r w:rsidRPr="00DA062D">
        <w:rPr>
          <w:rFonts w:ascii="Arial" w:hAnsi="Arial" w:cs="Arial"/>
          <w:sz w:val="24"/>
          <w:szCs w:val="24"/>
        </w:rPr>
        <w:t xml:space="preserve">6. Available at: </w:t>
      </w:r>
      <w:hyperlink r:id="rId9" w:history="1">
        <w:r w:rsidRPr="00DA062D">
          <w:rPr>
            <w:rStyle w:val="Hyperlink"/>
            <w:rFonts w:ascii="Arial" w:hAnsi="Arial" w:cs="Arial"/>
            <w:sz w:val="24"/>
            <w:szCs w:val="24"/>
          </w:rPr>
          <w:t>Vehicle surveillance in the UK: Big Brother's little brother or little brother's Big Brother? | Request PDF (researchgate.net)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6E8B3541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lastRenderedPageBreak/>
        <w:t xml:space="preserve">National Institute of Justice. (2022). Property Crimes. Available at: </w:t>
      </w:r>
      <w:hyperlink r:id="rId10" w:anchor=":~:text=Property%20crimes%20include%20burglary%20and%20theft%20as%20well,events%2C%20publications%2C%20and%20multimedia%20related%20to%20property%20crimes." w:history="1">
        <w:r w:rsidRPr="00DA062D">
          <w:rPr>
            <w:rStyle w:val="Hyperlink"/>
            <w:rFonts w:ascii="Arial" w:hAnsi="Arial" w:cs="Arial"/>
            <w:sz w:val="24"/>
            <w:szCs w:val="24"/>
          </w:rPr>
          <w:t>Property Crimes | National Institute of Justice (ojp.gov)</w:t>
        </w:r>
      </w:hyperlink>
      <w:r w:rsidRPr="00DA062D">
        <w:rPr>
          <w:rFonts w:ascii="Arial" w:hAnsi="Arial" w:cs="Arial"/>
          <w:sz w:val="24"/>
          <w:szCs w:val="24"/>
        </w:rPr>
        <w:t xml:space="preserve"> 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6D870316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color w:val="000000" w:themeColor="text1"/>
          <w:spacing w:val="3"/>
          <w:sz w:val="24"/>
          <w:szCs w:val="24"/>
        </w:rPr>
        <w:t>Piza, E. L., Welsh, B. C., Farrington, D. P., &amp; Thomas, A. L. (2019). 'CCTV surveillance for crime prevention: A 40</w:t>
      </w:r>
      <w:r w:rsidRPr="00DA062D">
        <w:rPr>
          <w:rFonts w:ascii="Cambria Math" w:hAnsi="Cambria Math" w:cs="Cambria Math"/>
          <w:color w:val="000000" w:themeColor="text1"/>
          <w:spacing w:val="3"/>
          <w:sz w:val="24"/>
          <w:szCs w:val="24"/>
        </w:rPr>
        <w:t>‐</w:t>
      </w:r>
      <w:r w:rsidRPr="00DA062D">
        <w:rPr>
          <w:rFonts w:ascii="Arial" w:hAnsi="Arial" w:cs="Arial"/>
          <w:color w:val="000000" w:themeColor="text1"/>
          <w:spacing w:val="3"/>
          <w:sz w:val="24"/>
          <w:szCs w:val="24"/>
        </w:rPr>
        <w:t>year systematic review with meta</w:t>
      </w:r>
      <w:r w:rsidRPr="00DA062D">
        <w:rPr>
          <w:rFonts w:ascii="Cambria Math" w:hAnsi="Cambria Math" w:cs="Cambria Math"/>
          <w:color w:val="000000" w:themeColor="text1"/>
          <w:spacing w:val="3"/>
          <w:sz w:val="24"/>
          <w:szCs w:val="24"/>
        </w:rPr>
        <w:t>‐</w:t>
      </w:r>
      <w:r w:rsidRPr="00DA062D">
        <w:rPr>
          <w:rFonts w:ascii="Arial" w:hAnsi="Arial" w:cs="Arial"/>
          <w:color w:val="000000" w:themeColor="text1"/>
          <w:spacing w:val="3"/>
          <w:sz w:val="24"/>
          <w:szCs w:val="24"/>
        </w:rPr>
        <w:t xml:space="preserve">analysis. Criminology &amp; Public Policy, 18(1), 135-159. Available at: </w:t>
      </w:r>
      <w:hyperlink r:id="rId11" w:history="1">
        <w:r w:rsidRPr="00DA062D">
          <w:rPr>
            <w:rStyle w:val="Hyperlink"/>
            <w:rFonts w:ascii="Arial" w:hAnsi="Arial" w:cs="Arial"/>
            <w:sz w:val="24"/>
            <w:szCs w:val="24"/>
          </w:rPr>
          <w:t>CCTV surveillance for crime prevention - Piza - 2019 - Criminology &amp;amp; Public Policy - Wiley Online Library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6F8E4239" w14:textId="77777777" w:rsidR="00DA062D" w:rsidRPr="00DA062D" w:rsidRDefault="00DA062D" w:rsidP="00DD7B3A">
      <w:pPr>
        <w:spacing w:line="480" w:lineRule="auto"/>
        <w:rPr>
          <w:rStyle w:val="Hyperlink"/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 xml:space="preserve">Statista. (2022). </w:t>
      </w:r>
      <w:r w:rsidRPr="00DA062D">
        <w:rPr>
          <w:rFonts w:ascii="Arial" w:hAnsi="Arial" w:cs="Arial"/>
          <w:sz w:val="24"/>
          <w:szCs w:val="24"/>
        </w:rPr>
        <w:t>Reported crimes on the London Underground 2016/17-2020/21, by type</w:t>
      </w:r>
      <w:r w:rsidRPr="00DA062D"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DA062D">
          <w:rPr>
            <w:rStyle w:val="Hyperlink"/>
            <w:rFonts w:ascii="Arial" w:hAnsi="Arial" w:cs="Arial"/>
            <w:sz w:val="24"/>
            <w:szCs w:val="24"/>
          </w:rPr>
          <w:t>• London Underground: crime by type 2021 | Statista</w:t>
        </w:r>
      </w:hyperlink>
      <w:r w:rsidRPr="00DA062D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3F8F7FD1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The Police Foundation. (2014). The Briefing: CCTV. Available at: </w:t>
      </w:r>
      <w:hyperlink r:id="rId13" w:history="1">
        <w:r w:rsidRPr="00DA062D">
          <w:rPr>
            <w:rStyle w:val="Hyperlink"/>
            <w:rFonts w:ascii="Arial" w:hAnsi="Arial" w:cs="Arial"/>
            <w:sz w:val="24"/>
            <w:szCs w:val="24"/>
          </w:rPr>
          <w:t>The Briefing: CCTV - The Police Foundation (police-foundation.org.uk)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p w14:paraId="7F27392F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Welsh, B. C., &amp; Farrington, D. P. (2009). Public area CCTV and crime prevention: An updated systematic review and meta-analysis. Justice Quarterly, 26, 716–745.</w:t>
      </w:r>
    </w:p>
    <w:p w14:paraId="1EC9AC20" w14:textId="77777777" w:rsidR="00DA062D" w:rsidRPr="00DA062D" w:rsidRDefault="00DA062D" w:rsidP="00DD7B3A">
      <w:pPr>
        <w:spacing w:line="480" w:lineRule="auto"/>
        <w:rPr>
          <w:rFonts w:ascii="Arial" w:hAnsi="Arial" w:cs="Arial"/>
          <w:sz w:val="24"/>
          <w:szCs w:val="24"/>
        </w:rPr>
      </w:pPr>
      <w:r w:rsidRPr="00DA062D">
        <w:rPr>
          <w:rFonts w:ascii="Arial" w:hAnsi="Arial" w:cs="Arial"/>
          <w:sz w:val="24"/>
          <w:szCs w:val="24"/>
        </w:rPr>
        <w:t>Woodhouse, J. (2010) CCTV and its effectiveness in tackling crime. SN/HA/5624 [briefing paper]. London: House of Commons Library</w:t>
      </w:r>
      <w:r w:rsidRPr="00DA062D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Pr="00DA062D">
          <w:rPr>
            <w:rStyle w:val="Hyperlink"/>
            <w:rFonts w:ascii="Arial" w:hAnsi="Arial" w:cs="Arial"/>
            <w:sz w:val="24"/>
            <w:szCs w:val="24"/>
          </w:rPr>
          <w:t>SN05624.pdf (parliament.uk)</w:t>
        </w:r>
      </w:hyperlink>
      <w:r w:rsidRPr="00DA062D">
        <w:rPr>
          <w:rFonts w:ascii="Arial" w:hAnsi="Arial" w:cs="Arial"/>
          <w:sz w:val="24"/>
          <w:szCs w:val="24"/>
        </w:rPr>
        <w:t xml:space="preserve"> </w:t>
      </w:r>
      <w:r w:rsidRPr="00DA062D">
        <w:rPr>
          <w:rFonts w:ascii="Arial" w:hAnsi="Arial" w:cs="Arial"/>
          <w:sz w:val="24"/>
          <w:szCs w:val="24"/>
        </w:rPr>
        <w:t>(Accessed 19</w:t>
      </w:r>
      <w:r w:rsidRPr="00DA062D">
        <w:rPr>
          <w:rFonts w:ascii="Arial" w:hAnsi="Arial" w:cs="Arial"/>
          <w:sz w:val="24"/>
          <w:szCs w:val="24"/>
          <w:vertAlign w:val="superscript"/>
        </w:rPr>
        <w:t>th</w:t>
      </w:r>
      <w:r w:rsidRPr="00DA062D">
        <w:rPr>
          <w:rFonts w:ascii="Arial" w:hAnsi="Arial" w:cs="Arial"/>
          <w:sz w:val="24"/>
          <w:szCs w:val="24"/>
        </w:rPr>
        <w:t xml:space="preserve"> April, 2022)</w:t>
      </w:r>
    </w:p>
    <w:sectPr w:rsidR="00DA062D" w:rsidRPr="00DA0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891"/>
    <w:rsid w:val="00002873"/>
    <w:rsid w:val="00003D5D"/>
    <w:rsid w:val="0004058D"/>
    <w:rsid w:val="000415AE"/>
    <w:rsid w:val="00045E34"/>
    <w:rsid w:val="00051089"/>
    <w:rsid w:val="0005473F"/>
    <w:rsid w:val="00054BDD"/>
    <w:rsid w:val="00092BC8"/>
    <w:rsid w:val="00095301"/>
    <w:rsid w:val="00096596"/>
    <w:rsid w:val="00097B0B"/>
    <w:rsid w:val="000B120C"/>
    <w:rsid w:val="000B53D6"/>
    <w:rsid w:val="000C0343"/>
    <w:rsid w:val="000C4D6D"/>
    <w:rsid w:val="000D192F"/>
    <w:rsid w:val="000D6928"/>
    <w:rsid w:val="00103209"/>
    <w:rsid w:val="00121390"/>
    <w:rsid w:val="0013069D"/>
    <w:rsid w:val="0013078A"/>
    <w:rsid w:val="00152CEC"/>
    <w:rsid w:val="00153BF3"/>
    <w:rsid w:val="00162E4C"/>
    <w:rsid w:val="00182843"/>
    <w:rsid w:val="001A0C71"/>
    <w:rsid w:val="001A2057"/>
    <w:rsid w:val="001A62C2"/>
    <w:rsid w:val="001B1531"/>
    <w:rsid w:val="001D224E"/>
    <w:rsid w:val="001D2DE6"/>
    <w:rsid w:val="00202B76"/>
    <w:rsid w:val="00232362"/>
    <w:rsid w:val="0023780E"/>
    <w:rsid w:val="00243167"/>
    <w:rsid w:val="00275AD9"/>
    <w:rsid w:val="00294553"/>
    <w:rsid w:val="002B583F"/>
    <w:rsid w:val="002C398A"/>
    <w:rsid w:val="002F56DE"/>
    <w:rsid w:val="002F7DDA"/>
    <w:rsid w:val="003032A9"/>
    <w:rsid w:val="003064F6"/>
    <w:rsid w:val="00310183"/>
    <w:rsid w:val="00321BD8"/>
    <w:rsid w:val="003269C4"/>
    <w:rsid w:val="00331D03"/>
    <w:rsid w:val="003454BD"/>
    <w:rsid w:val="00352710"/>
    <w:rsid w:val="003541B6"/>
    <w:rsid w:val="003623F4"/>
    <w:rsid w:val="003665D5"/>
    <w:rsid w:val="00374891"/>
    <w:rsid w:val="0038556B"/>
    <w:rsid w:val="00387519"/>
    <w:rsid w:val="00394BCC"/>
    <w:rsid w:val="00394E5C"/>
    <w:rsid w:val="0039518D"/>
    <w:rsid w:val="00397C20"/>
    <w:rsid w:val="003A1BEA"/>
    <w:rsid w:val="003A2359"/>
    <w:rsid w:val="003A4A6B"/>
    <w:rsid w:val="003B1259"/>
    <w:rsid w:val="003B5D64"/>
    <w:rsid w:val="003D0B38"/>
    <w:rsid w:val="003F26EC"/>
    <w:rsid w:val="003F445A"/>
    <w:rsid w:val="00400CC4"/>
    <w:rsid w:val="0040371C"/>
    <w:rsid w:val="0040444B"/>
    <w:rsid w:val="00411D3A"/>
    <w:rsid w:val="00435ACA"/>
    <w:rsid w:val="00471936"/>
    <w:rsid w:val="004C0084"/>
    <w:rsid w:val="004C33E1"/>
    <w:rsid w:val="004C5592"/>
    <w:rsid w:val="004D0248"/>
    <w:rsid w:val="004F18CE"/>
    <w:rsid w:val="004F7E55"/>
    <w:rsid w:val="00500E65"/>
    <w:rsid w:val="0052233C"/>
    <w:rsid w:val="00525771"/>
    <w:rsid w:val="00531E25"/>
    <w:rsid w:val="00532B2F"/>
    <w:rsid w:val="00532BE7"/>
    <w:rsid w:val="00537FE2"/>
    <w:rsid w:val="00540434"/>
    <w:rsid w:val="005406AB"/>
    <w:rsid w:val="005500BE"/>
    <w:rsid w:val="00551679"/>
    <w:rsid w:val="00575C76"/>
    <w:rsid w:val="00592A63"/>
    <w:rsid w:val="005A354F"/>
    <w:rsid w:val="005B065E"/>
    <w:rsid w:val="005B36E0"/>
    <w:rsid w:val="005D135E"/>
    <w:rsid w:val="005F78A2"/>
    <w:rsid w:val="0060389B"/>
    <w:rsid w:val="006118A8"/>
    <w:rsid w:val="00617C70"/>
    <w:rsid w:val="00647CFE"/>
    <w:rsid w:val="00655490"/>
    <w:rsid w:val="00657ED4"/>
    <w:rsid w:val="00661B61"/>
    <w:rsid w:val="0067120B"/>
    <w:rsid w:val="006B17A6"/>
    <w:rsid w:val="006E31AD"/>
    <w:rsid w:val="006F5E72"/>
    <w:rsid w:val="007121B8"/>
    <w:rsid w:val="007254F6"/>
    <w:rsid w:val="0074736C"/>
    <w:rsid w:val="007536C3"/>
    <w:rsid w:val="00754EA9"/>
    <w:rsid w:val="00760CDE"/>
    <w:rsid w:val="0077376D"/>
    <w:rsid w:val="0077510A"/>
    <w:rsid w:val="00787AAA"/>
    <w:rsid w:val="00796EE9"/>
    <w:rsid w:val="007A6B90"/>
    <w:rsid w:val="007B0A23"/>
    <w:rsid w:val="007B68ED"/>
    <w:rsid w:val="007C6E2E"/>
    <w:rsid w:val="007D0278"/>
    <w:rsid w:val="007D44D0"/>
    <w:rsid w:val="007E5DFD"/>
    <w:rsid w:val="007F4A39"/>
    <w:rsid w:val="008212A3"/>
    <w:rsid w:val="0082134C"/>
    <w:rsid w:val="008331A6"/>
    <w:rsid w:val="008816D2"/>
    <w:rsid w:val="00892DFB"/>
    <w:rsid w:val="0089672C"/>
    <w:rsid w:val="008977E6"/>
    <w:rsid w:val="008A0A0F"/>
    <w:rsid w:val="008A6A26"/>
    <w:rsid w:val="008C5D5D"/>
    <w:rsid w:val="008E35AA"/>
    <w:rsid w:val="00956F33"/>
    <w:rsid w:val="009675FC"/>
    <w:rsid w:val="00967A5E"/>
    <w:rsid w:val="009709EE"/>
    <w:rsid w:val="00990FE8"/>
    <w:rsid w:val="00992D75"/>
    <w:rsid w:val="009C7AFB"/>
    <w:rsid w:val="009E1799"/>
    <w:rsid w:val="009E3073"/>
    <w:rsid w:val="009E43B3"/>
    <w:rsid w:val="009F24B2"/>
    <w:rsid w:val="009F3573"/>
    <w:rsid w:val="00A1606F"/>
    <w:rsid w:val="00A1653B"/>
    <w:rsid w:val="00A16AB3"/>
    <w:rsid w:val="00A26FE5"/>
    <w:rsid w:val="00A322F5"/>
    <w:rsid w:val="00A4392F"/>
    <w:rsid w:val="00A83096"/>
    <w:rsid w:val="00A931C9"/>
    <w:rsid w:val="00AB7A2E"/>
    <w:rsid w:val="00AD1875"/>
    <w:rsid w:val="00AD580B"/>
    <w:rsid w:val="00AE2B6B"/>
    <w:rsid w:val="00B0202C"/>
    <w:rsid w:val="00B10A9F"/>
    <w:rsid w:val="00B13021"/>
    <w:rsid w:val="00B158FC"/>
    <w:rsid w:val="00B257E4"/>
    <w:rsid w:val="00B25B41"/>
    <w:rsid w:val="00B25D6F"/>
    <w:rsid w:val="00B3039A"/>
    <w:rsid w:val="00B33CF0"/>
    <w:rsid w:val="00B347F8"/>
    <w:rsid w:val="00B52156"/>
    <w:rsid w:val="00B7127A"/>
    <w:rsid w:val="00B74A34"/>
    <w:rsid w:val="00B91CC0"/>
    <w:rsid w:val="00B93692"/>
    <w:rsid w:val="00BD050E"/>
    <w:rsid w:val="00BE140C"/>
    <w:rsid w:val="00BE16E1"/>
    <w:rsid w:val="00BE1800"/>
    <w:rsid w:val="00C06484"/>
    <w:rsid w:val="00C1599E"/>
    <w:rsid w:val="00C35CCE"/>
    <w:rsid w:val="00C4195C"/>
    <w:rsid w:val="00C51AB0"/>
    <w:rsid w:val="00C6014F"/>
    <w:rsid w:val="00C622D2"/>
    <w:rsid w:val="00C93CE6"/>
    <w:rsid w:val="00CA3CC3"/>
    <w:rsid w:val="00CA6D59"/>
    <w:rsid w:val="00CC1E8F"/>
    <w:rsid w:val="00CC315E"/>
    <w:rsid w:val="00CC44F3"/>
    <w:rsid w:val="00CC54EB"/>
    <w:rsid w:val="00CC6627"/>
    <w:rsid w:val="00CC7891"/>
    <w:rsid w:val="00D2622E"/>
    <w:rsid w:val="00D3736B"/>
    <w:rsid w:val="00D61DC2"/>
    <w:rsid w:val="00D67008"/>
    <w:rsid w:val="00D723A2"/>
    <w:rsid w:val="00D81107"/>
    <w:rsid w:val="00DA062D"/>
    <w:rsid w:val="00DB313B"/>
    <w:rsid w:val="00DB6A63"/>
    <w:rsid w:val="00DC0FC7"/>
    <w:rsid w:val="00DD07AF"/>
    <w:rsid w:val="00DD7B3A"/>
    <w:rsid w:val="00DE2D4C"/>
    <w:rsid w:val="00DE79EB"/>
    <w:rsid w:val="00DE7AEE"/>
    <w:rsid w:val="00E077CF"/>
    <w:rsid w:val="00E14ECC"/>
    <w:rsid w:val="00E31A5B"/>
    <w:rsid w:val="00E32214"/>
    <w:rsid w:val="00E36E12"/>
    <w:rsid w:val="00E36ECE"/>
    <w:rsid w:val="00E40D7B"/>
    <w:rsid w:val="00E85802"/>
    <w:rsid w:val="00EC0595"/>
    <w:rsid w:val="00EC6EBE"/>
    <w:rsid w:val="00EE3639"/>
    <w:rsid w:val="00EF214D"/>
    <w:rsid w:val="00EF21B7"/>
    <w:rsid w:val="00F22000"/>
    <w:rsid w:val="00F233FF"/>
    <w:rsid w:val="00F239EC"/>
    <w:rsid w:val="00F2644F"/>
    <w:rsid w:val="00F610B7"/>
    <w:rsid w:val="00F814D0"/>
    <w:rsid w:val="00F93DAA"/>
    <w:rsid w:val="00FA40DE"/>
    <w:rsid w:val="00FA5A85"/>
    <w:rsid w:val="00FA6D43"/>
    <w:rsid w:val="00FC4B56"/>
    <w:rsid w:val="00FD1CCD"/>
    <w:rsid w:val="00FD23F1"/>
    <w:rsid w:val="00FD2AA3"/>
    <w:rsid w:val="00FE14D1"/>
    <w:rsid w:val="00FF2B8D"/>
    <w:rsid w:val="00FF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E6400"/>
  <w15:chartTrackingRefBased/>
  <w15:docId w15:val="{ABFC7CBB-68BC-4042-9BC4-E1B1E86DE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D2DE6"/>
    <w:rPr>
      <w:color w:val="0000FF"/>
      <w:u w:val="single"/>
    </w:rPr>
  </w:style>
  <w:style w:type="character" w:customStyle="1" w:styleId="visually-hidden">
    <w:name w:val="visually-hidden"/>
    <w:basedOn w:val="DefaultParagraphFont"/>
    <w:rsid w:val="00617C70"/>
  </w:style>
  <w:style w:type="character" w:styleId="FollowedHyperlink">
    <w:name w:val="FollowedHyperlink"/>
    <w:basedOn w:val="DefaultParagraphFont"/>
    <w:uiPriority w:val="99"/>
    <w:semiHidden/>
    <w:unhideWhenUsed/>
    <w:rsid w:val="00B347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2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pcenter.asu.edu/sites/default/files/74-Gill_et_al.pdf" TargetMode="External"/><Relationship Id="rId13" Type="http://schemas.openxmlformats.org/officeDocument/2006/relationships/hyperlink" Target="https://www.police-foundation.org.uk/publication/the-briefing-cctv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ps.gov.uk/crime-info/drug-offences" TargetMode="External"/><Relationship Id="rId12" Type="http://schemas.openxmlformats.org/officeDocument/2006/relationships/hyperlink" Target="https://www.statista.com/statistics/410958/crime-on-the-london-underground-and-dlr-by-crime-type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researchgate.net/publication/264049166_Vehicle_surveillance_in_the_UK_Big_Brother's_little_brother_or_little_brother's_Big_Brother" TargetMode="External"/><Relationship Id="rId11" Type="http://schemas.openxmlformats.org/officeDocument/2006/relationships/hyperlink" Target="https://onlinelibrary.wiley.com/doi/pdf/10.1111/1745-9133.12419?saml_referrer" TargetMode="External"/><Relationship Id="rId5" Type="http://schemas.openxmlformats.org/officeDocument/2006/relationships/hyperlink" Target="https://www.journals.uchicago.edu/doi/10.1086/44909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nij.ojp.gov/topics/crime/property-crimes" TargetMode="External"/><Relationship Id="rId4" Type="http://schemas.openxmlformats.org/officeDocument/2006/relationships/hyperlink" Target="https://popcenter.asu.edu/sites/default/files/library/CrimePrevention/Volume_10/09-Armitage-2.pdf" TargetMode="External"/><Relationship Id="rId9" Type="http://schemas.openxmlformats.org/officeDocument/2006/relationships/hyperlink" Target="https://www.researchgate.net/publication/264049166_Vehicle_surveillance_in_the_UK_Big_Brother's_little_brother_or_little_brother's_Big_Brother" TargetMode="External"/><Relationship Id="rId14" Type="http://schemas.openxmlformats.org/officeDocument/2006/relationships/hyperlink" Target="https://researchbriefings.files.parliament.uk/documents/SN05624/SN0562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7</Pages>
  <Words>1610</Words>
  <Characters>9178</Characters>
  <Application>Microsoft Office Word</Application>
  <DocSecurity>0</DocSecurity>
  <Lines>76</Lines>
  <Paragraphs>21</Paragraphs>
  <ScaleCrop>false</ScaleCrop>
  <Company/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Rudderham</dc:creator>
  <cp:keywords/>
  <dc:description/>
  <cp:lastModifiedBy>Harry Rudderham</cp:lastModifiedBy>
  <cp:revision>245</cp:revision>
  <dcterms:created xsi:type="dcterms:W3CDTF">2022-04-11T15:16:00Z</dcterms:created>
  <dcterms:modified xsi:type="dcterms:W3CDTF">2022-04-20T16:45:00Z</dcterms:modified>
</cp:coreProperties>
</file>