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0A7CAC" w14:textId="51B3322E" w:rsidR="00273615" w:rsidRPr="004C6124" w:rsidRDefault="00273615">
      <w:pPr>
        <w:rPr>
          <w:b/>
          <w:bCs/>
        </w:rPr>
      </w:pPr>
      <w:r w:rsidRPr="004C6124">
        <w:rPr>
          <w:b/>
          <w:bCs/>
        </w:rPr>
        <w:t>Introduction</w:t>
      </w:r>
    </w:p>
    <w:p w14:paraId="4763AF04" w14:textId="6298F67C" w:rsidR="00234A27" w:rsidRDefault="00A16465">
      <w:r>
        <w:t>In the following</w:t>
      </w:r>
      <w:r w:rsidR="00C21371">
        <w:t xml:space="preserve"> essay I will attempt to explore the features and aspects of Architectural awards </w:t>
      </w:r>
      <w:r w:rsidR="003F2463">
        <w:t>and the considered requirements that a practice of individual is deemed worthy of achieving one. The essay will explain this in terms of like-minded organisations such as the RIBA, AIA</w:t>
      </w:r>
      <w:r w:rsidR="00EF637C">
        <w:t>, various European institutes</w:t>
      </w:r>
      <w:r w:rsidR="00273615">
        <w:t xml:space="preserve"> and international awarding committees. Some of these awarding agencies set various standards for what they deem to be of architectural excellence whether it be the most innovative or the design that best preserves a cultural heritage, I will try to assess what is common and what is unique, why are there variations in awards and briefly explore the ethical justifications behind it. In essence I will aim to better understand the purpose of architectural awards and if they do indeed fulfil this purpose.</w:t>
      </w:r>
    </w:p>
    <w:p w14:paraId="5098784D" w14:textId="77777777" w:rsidR="004850C1" w:rsidRDefault="004850C1"/>
    <w:p w14:paraId="2134E2D8" w14:textId="38B34630" w:rsidR="00273615" w:rsidRPr="004C6124" w:rsidRDefault="00D95664">
      <w:pPr>
        <w:rPr>
          <w:b/>
          <w:bCs/>
        </w:rPr>
      </w:pPr>
      <w:r w:rsidRPr="004C6124">
        <w:rPr>
          <w:b/>
          <w:bCs/>
        </w:rPr>
        <w:t>Context</w:t>
      </w:r>
    </w:p>
    <w:p w14:paraId="2B187D58" w14:textId="05779152" w:rsidR="00D95664" w:rsidRDefault="00A52E78">
      <w:r>
        <w:t>Architecture awards were</w:t>
      </w:r>
      <w:r w:rsidR="000C1B7B">
        <w:t xml:space="preserve"> most-likely established </w:t>
      </w:r>
      <w:r w:rsidR="00205F9C">
        <w:t xml:space="preserve">somewhere from the </w:t>
      </w:r>
      <w:r w:rsidR="00B5018D">
        <w:t>early 18</w:t>
      </w:r>
      <w:r w:rsidR="00B5018D" w:rsidRPr="00B5018D">
        <w:rPr>
          <w:vertAlign w:val="superscript"/>
        </w:rPr>
        <w:t>th</w:t>
      </w:r>
      <w:r w:rsidR="00B5018D">
        <w:t xml:space="preserve"> century to </w:t>
      </w:r>
      <w:r w:rsidR="008E23DA">
        <w:t xml:space="preserve">early </w:t>
      </w:r>
      <w:r w:rsidR="00E74C6E">
        <w:t>19</w:t>
      </w:r>
      <w:r w:rsidR="00E74C6E" w:rsidRPr="00E74C6E">
        <w:rPr>
          <w:vertAlign w:val="superscript"/>
        </w:rPr>
        <w:t>th</w:t>
      </w:r>
      <w:r w:rsidR="00E74C6E">
        <w:t xml:space="preserve"> century, however the profession has been around </w:t>
      </w:r>
      <w:r w:rsidR="008641FA">
        <w:t>for</w:t>
      </w:r>
      <w:r w:rsidR="00285BD1">
        <w:t xml:space="preserve"> millennia’s longer</w:t>
      </w:r>
      <w:r w:rsidR="00B07966">
        <w:t xml:space="preserve">, possibly not in it’s modern day official form, yet, knowing </w:t>
      </w:r>
      <w:r w:rsidR="00D35EF0">
        <w:t xml:space="preserve">this may mean the concept of awarding </w:t>
      </w:r>
      <w:r w:rsidR="00193893">
        <w:t xml:space="preserve">structures of architectural excellence may have predated </w:t>
      </w:r>
      <w:r w:rsidR="00F7267F">
        <w:t>what is recorded</w:t>
      </w:r>
      <w:r w:rsidR="00572C2A">
        <w:t xml:space="preserve">. As far as it’s known one of the first </w:t>
      </w:r>
      <w:r w:rsidR="006B7CBB">
        <w:t xml:space="preserve">awarding bodies </w:t>
      </w:r>
      <w:r w:rsidR="00173B3E">
        <w:t xml:space="preserve">of </w:t>
      </w:r>
      <w:r w:rsidR="00187AB3">
        <w:t xml:space="preserve">architecture was known as the </w:t>
      </w:r>
      <w:r w:rsidR="00511B53">
        <w:t>‘Prix de Rome</w:t>
      </w:r>
      <w:r w:rsidR="008039DB">
        <w:t>’</w:t>
      </w:r>
      <w:r w:rsidR="00802E4C">
        <w:t xml:space="preserve"> </w:t>
      </w:r>
      <w:r w:rsidR="00CF222E">
        <w:t>which provided recognition in the field of architecture from 1720</w:t>
      </w:r>
      <w:r w:rsidR="00C43937">
        <w:rPr>
          <w:vertAlign w:val="superscript"/>
        </w:rPr>
        <w:t>[1]</w:t>
      </w:r>
      <w:r w:rsidR="0004765C">
        <w:t xml:space="preserve">. </w:t>
      </w:r>
      <w:r w:rsidR="00F23782">
        <w:t>The o</w:t>
      </w:r>
      <w:r w:rsidR="00D37350">
        <w:t xml:space="preserve">rigins </w:t>
      </w:r>
      <w:r w:rsidR="00846D6C">
        <w:t xml:space="preserve">of the awards were </w:t>
      </w:r>
      <w:r w:rsidR="00682E80">
        <w:t>during French royal rule</w:t>
      </w:r>
      <w:r w:rsidR="00DB464D">
        <w:t xml:space="preserve"> who</w:t>
      </w:r>
      <w:r w:rsidR="00EC45D5">
        <w:t xml:space="preserve">’d </w:t>
      </w:r>
      <w:r w:rsidR="00E311BB">
        <w:t xml:space="preserve">approve </w:t>
      </w:r>
      <w:r w:rsidR="004D0056">
        <w:t>these merits of excellence</w:t>
      </w:r>
      <w:r w:rsidR="00704ACE">
        <w:t xml:space="preserve">. </w:t>
      </w:r>
      <w:r w:rsidR="00152DCA">
        <w:t xml:space="preserve">A scholarship was </w:t>
      </w:r>
      <w:r w:rsidR="00CF6438">
        <w:t xml:space="preserve">prized to the best in a </w:t>
      </w:r>
      <w:r w:rsidR="00CA2274">
        <w:t xml:space="preserve">respective field offering </w:t>
      </w:r>
      <w:r w:rsidR="000F428C">
        <w:t>a</w:t>
      </w:r>
      <w:r w:rsidR="0015260D">
        <w:t xml:space="preserve"> three-five year expenses paid </w:t>
      </w:r>
      <w:r w:rsidR="00464B2E">
        <w:t xml:space="preserve">stay to further </w:t>
      </w:r>
      <w:r w:rsidR="009D6327">
        <w:t>the winner</w:t>
      </w:r>
      <w:r w:rsidR="00341966">
        <w:t>’s</w:t>
      </w:r>
      <w:r w:rsidR="009D6327">
        <w:t xml:space="preserve"> knowledge and experience in their field</w:t>
      </w:r>
      <w:r w:rsidR="006C1B36">
        <w:t xml:space="preserve">. </w:t>
      </w:r>
      <w:r w:rsidR="00081E55">
        <w:t>During the 18</w:t>
      </w:r>
      <w:r w:rsidR="00081E55" w:rsidRPr="00081E55">
        <w:rPr>
          <w:vertAlign w:val="superscript"/>
        </w:rPr>
        <w:t>th</w:t>
      </w:r>
      <w:r w:rsidR="00081E55">
        <w:t>-19</w:t>
      </w:r>
      <w:r w:rsidR="00081E55" w:rsidRPr="00081E55">
        <w:rPr>
          <w:vertAlign w:val="superscript"/>
        </w:rPr>
        <w:t>th</w:t>
      </w:r>
      <w:r w:rsidR="00081E55">
        <w:t xml:space="preserve"> century it was considered to be the most prestigious award a</w:t>
      </w:r>
      <w:r w:rsidR="00890326">
        <w:t>n architect could obtain</w:t>
      </w:r>
      <w:r w:rsidR="00BA1812">
        <w:t>, deserving of far and wide recognition</w:t>
      </w:r>
      <w:r w:rsidR="00A546FE">
        <w:t>, the individual</w:t>
      </w:r>
      <w:r w:rsidR="00534F3B">
        <w:t xml:space="preserve"> and their works</w:t>
      </w:r>
      <w:r w:rsidR="00A546FE">
        <w:t xml:space="preserve"> </w:t>
      </w:r>
      <w:r w:rsidR="008D2F0C">
        <w:t>would be</w:t>
      </w:r>
      <w:r w:rsidR="008042F1">
        <w:t xml:space="preserve"> celebrated</w:t>
      </w:r>
      <w:r w:rsidR="001A7D82">
        <w:t xml:space="preserve">, furthering his/her reach to </w:t>
      </w:r>
      <w:r w:rsidR="00583D0F">
        <w:t xml:space="preserve">other </w:t>
      </w:r>
      <w:r w:rsidR="00F97118">
        <w:t>individuals in their respective fields</w:t>
      </w:r>
      <w:r w:rsidR="00C40BF3">
        <w:t xml:space="preserve">. </w:t>
      </w:r>
      <w:r w:rsidR="00B32494">
        <w:t>Unfortunately the last awards were given in 1968</w:t>
      </w:r>
      <w:r w:rsidR="008F034E">
        <w:t xml:space="preserve">, however the </w:t>
      </w:r>
      <w:r w:rsidR="001921C3">
        <w:t xml:space="preserve">programme was revived </w:t>
      </w:r>
      <w:r w:rsidR="006803B3">
        <w:t>for the Belgium Prix de Rome</w:t>
      </w:r>
      <w:r w:rsidR="00FE0091">
        <w:rPr>
          <w:sz w:val="20"/>
          <w:szCs w:val="20"/>
          <w:vertAlign w:val="superscript"/>
        </w:rPr>
        <w:t>[2]</w:t>
      </w:r>
      <w:r w:rsidR="006803B3">
        <w:t xml:space="preserve"> which based itself on the </w:t>
      </w:r>
      <w:r w:rsidR="00C136D0">
        <w:t>original French iteration.</w:t>
      </w:r>
    </w:p>
    <w:p w14:paraId="5D2C6814" w14:textId="3542B2D4" w:rsidR="00927DFF" w:rsidRDefault="00927DFF">
      <w:pPr>
        <w:rPr>
          <w:rFonts w:cstheme="minorHAnsi"/>
          <w:color w:val="222222"/>
          <w:shd w:val="clear" w:color="auto" w:fill="FFFFFF"/>
        </w:rPr>
      </w:pPr>
      <w:r>
        <w:t xml:space="preserve">One of the next </w:t>
      </w:r>
      <w:r w:rsidR="00DA5220">
        <w:t xml:space="preserve">most globally renowned </w:t>
      </w:r>
      <w:r w:rsidR="004D3889">
        <w:t>merits was the RIBA ‘Presidents medal’ introduced in</w:t>
      </w:r>
      <w:r w:rsidR="00B26D5A">
        <w:t xml:space="preserve"> 1837 shortly after the formation of the RIBA in 1834 when </w:t>
      </w:r>
      <w:r w:rsidR="00D17616">
        <w:t>an individual by the name of George Godwin</w:t>
      </w:r>
      <w:r w:rsidR="004410BA">
        <w:t xml:space="preserve"> </w:t>
      </w:r>
      <w:r w:rsidR="00B40795">
        <w:t xml:space="preserve">submitted an essay titled </w:t>
      </w:r>
      <w:r w:rsidR="00B40795" w:rsidRPr="00B40795">
        <w:rPr>
          <w:rFonts w:cstheme="minorHAnsi"/>
          <w:color w:val="222222"/>
          <w:shd w:val="clear" w:color="auto" w:fill="FFFFFF"/>
        </w:rPr>
        <w:t>'Nature and Properties of Concrete, and its Application to Construction up to the Current Period'</w:t>
      </w:r>
      <w:r w:rsidR="001808CE">
        <w:rPr>
          <w:rFonts w:cstheme="minorHAnsi"/>
          <w:color w:val="222222"/>
          <w:shd w:val="clear" w:color="auto" w:fill="FFFFFF"/>
        </w:rPr>
        <w:t xml:space="preserve"> </w:t>
      </w:r>
      <w:r w:rsidR="00710308">
        <w:rPr>
          <w:rFonts w:cstheme="minorHAnsi"/>
          <w:color w:val="222222"/>
          <w:shd w:val="clear" w:color="auto" w:fill="FFFFFF"/>
        </w:rPr>
        <w:t xml:space="preserve">bestowing on him a ‘Silver Medal’ </w:t>
      </w:r>
      <w:r w:rsidR="006C7486">
        <w:rPr>
          <w:rFonts w:cstheme="minorHAnsi"/>
          <w:color w:val="222222"/>
          <w:shd w:val="clear" w:color="auto" w:fill="FFFFFF"/>
        </w:rPr>
        <w:t xml:space="preserve">for demonstrating </w:t>
      </w:r>
      <w:r w:rsidR="00E44233">
        <w:rPr>
          <w:rFonts w:cstheme="minorHAnsi"/>
          <w:color w:val="222222"/>
          <w:shd w:val="clear" w:color="auto" w:fill="FFFFFF"/>
        </w:rPr>
        <w:t xml:space="preserve">his commitment to studying </w:t>
      </w:r>
      <w:r w:rsidR="005B3685">
        <w:rPr>
          <w:rFonts w:cstheme="minorHAnsi"/>
          <w:color w:val="222222"/>
          <w:shd w:val="clear" w:color="auto" w:fill="FFFFFF"/>
        </w:rPr>
        <w:t>architecture and allowing him to theorize routes to advanc</w:t>
      </w:r>
      <w:r w:rsidR="00F82CA7">
        <w:rPr>
          <w:rFonts w:cstheme="minorHAnsi"/>
          <w:color w:val="222222"/>
          <w:shd w:val="clear" w:color="auto" w:fill="FFFFFF"/>
        </w:rPr>
        <w:t>ing the field.</w:t>
      </w:r>
      <w:r w:rsidR="00A10721">
        <w:rPr>
          <w:rFonts w:cstheme="minorHAnsi"/>
          <w:color w:val="222222"/>
          <w:shd w:val="clear" w:color="auto" w:fill="FFFFFF"/>
        </w:rPr>
        <w:t xml:space="preserve"> </w:t>
      </w:r>
      <w:r w:rsidR="002A243C">
        <w:rPr>
          <w:rFonts w:cstheme="minorHAnsi"/>
          <w:color w:val="222222"/>
          <w:shd w:val="clear" w:color="auto" w:fill="FFFFFF"/>
        </w:rPr>
        <w:t xml:space="preserve">This awarding body </w:t>
      </w:r>
      <w:r w:rsidR="00C150FD">
        <w:rPr>
          <w:rFonts w:cstheme="minorHAnsi"/>
          <w:color w:val="222222"/>
          <w:shd w:val="clear" w:color="auto" w:fill="FFFFFF"/>
        </w:rPr>
        <w:t xml:space="preserve">grants submissions from </w:t>
      </w:r>
      <w:r w:rsidR="00B17C55">
        <w:rPr>
          <w:rFonts w:cstheme="minorHAnsi"/>
          <w:color w:val="222222"/>
          <w:shd w:val="clear" w:color="auto" w:fill="FFFFFF"/>
        </w:rPr>
        <w:t xml:space="preserve">schools of architecture in over 80 countries </w:t>
      </w:r>
      <w:r w:rsidR="000B1407">
        <w:rPr>
          <w:rFonts w:cstheme="minorHAnsi"/>
          <w:color w:val="222222"/>
          <w:shd w:val="clear" w:color="auto" w:fill="FFFFFF"/>
        </w:rPr>
        <w:t xml:space="preserve">to determine who has best </w:t>
      </w:r>
      <w:r w:rsidR="00BC7D58">
        <w:rPr>
          <w:rFonts w:cstheme="minorHAnsi"/>
          <w:color w:val="222222"/>
          <w:shd w:val="clear" w:color="auto" w:fill="FFFFFF"/>
        </w:rPr>
        <w:t xml:space="preserve">proven their dedication to </w:t>
      </w:r>
      <w:r w:rsidR="0097786B">
        <w:rPr>
          <w:rFonts w:cstheme="minorHAnsi"/>
          <w:color w:val="222222"/>
          <w:shd w:val="clear" w:color="auto" w:fill="FFFFFF"/>
        </w:rPr>
        <w:t xml:space="preserve">studying </w:t>
      </w:r>
      <w:r w:rsidR="00845AA9">
        <w:rPr>
          <w:rFonts w:cstheme="minorHAnsi"/>
          <w:color w:val="222222"/>
          <w:shd w:val="clear" w:color="auto" w:fill="FFFFFF"/>
        </w:rPr>
        <w:t>architecture in three categories</w:t>
      </w:r>
      <w:r w:rsidR="00600A08">
        <w:rPr>
          <w:rFonts w:cstheme="minorHAnsi"/>
          <w:color w:val="222222"/>
          <w:shd w:val="clear" w:color="auto" w:fill="FFFFFF"/>
        </w:rPr>
        <w:t>, Part 1 Bronze, Part 2 Silver</w:t>
      </w:r>
      <w:r w:rsidR="00BF0474">
        <w:rPr>
          <w:rFonts w:cstheme="minorHAnsi"/>
          <w:color w:val="222222"/>
          <w:shd w:val="clear" w:color="auto" w:fill="FFFFFF"/>
        </w:rPr>
        <w:t xml:space="preserve"> and Dissertation</w:t>
      </w:r>
      <w:r w:rsidR="00F832D8">
        <w:rPr>
          <w:rFonts w:cstheme="minorHAnsi"/>
          <w:color w:val="222222"/>
          <w:shd w:val="clear" w:color="auto" w:fill="FFFFFF"/>
        </w:rPr>
        <w:t xml:space="preserve"> </w:t>
      </w:r>
      <w:r w:rsidR="00F832D8">
        <w:rPr>
          <w:rFonts w:cstheme="minorHAnsi"/>
          <w:color w:val="222222"/>
          <w:shd w:val="clear" w:color="auto" w:fill="FFFFFF"/>
          <w:vertAlign w:val="superscript"/>
        </w:rPr>
        <w:t>[3]</w:t>
      </w:r>
      <w:r w:rsidR="00BF0474">
        <w:rPr>
          <w:rFonts w:cstheme="minorHAnsi"/>
          <w:color w:val="222222"/>
          <w:shd w:val="clear" w:color="auto" w:fill="FFFFFF"/>
        </w:rPr>
        <w:t>.</w:t>
      </w:r>
    </w:p>
    <w:p w14:paraId="4FC1C6A8" w14:textId="3D5FA9C4" w:rsidR="00B924A5" w:rsidRPr="00B40795" w:rsidRDefault="000E7D1A">
      <w:pPr>
        <w:rPr>
          <w:rFonts w:cstheme="minorHAnsi"/>
          <w:sz w:val="20"/>
          <w:szCs w:val="20"/>
        </w:rPr>
      </w:pPr>
      <w:r>
        <w:rPr>
          <w:rFonts w:cstheme="minorHAnsi"/>
          <w:color w:val="222222"/>
          <w:shd w:val="clear" w:color="auto" w:fill="FFFFFF"/>
        </w:rPr>
        <w:t xml:space="preserve">Contextually speaking </w:t>
      </w:r>
      <w:r w:rsidR="00AE1426">
        <w:rPr>
          <w:rFonts w:cstheme="minorHAnsi"/>
          <w:color w:val="222222"/>
          <w:shd w:val="clear" w:color="auto" w:fill="FFFFFF"/>
        </w:rPr>
        <w:t>I’ve explored some of the historical elements out</w:t>
      </w:r>
      <w:r w:rsidR="00AF5EEF">
        <w:rPr>
          <w:rFonts w:cstheme="minorHAnsi"/>
          <w:color w:val="222222"/>
          <w:shd w:val="clear" w:color="auto" w:fill="FFFFFF"/>
        </w:rPr>
        <w:t xml:space="preserve">lining </w:t>
      </w:r>
      <w:r w:rsidR="00D31684">
        <w:rPr>
          <w:rFonts w:cstheme="minorHAnsi"/>
          <w:color w:val="222222"/>
          <w:shd w:val="clear" w:color="auto" w:fill="FFFFFF"/>
        </w:rPr>
        <w:t xml:space="preserve">their standards of </w:t>
      </w:r>
      <w:r w:rsidR="00F73F0C">
        <w:rPr>
          <w:rFonts w:cstheme="minorHAnsi"/>
          <w:color w:val="222222"/>
          <w:shd w:val="clear" w:color="auto" w:fill="FFFFFF"/>
        </w:rPr>
        <w:t>architectural distinction and the original awarding bodies hav</w:t>
      </w:r>
      <w:r w:rsidR="00C10AAC">
        <w:rPr>
          <w:rFonts w:cstheme="minorHAnsi"/>
          <w:color w:val="222222"/>
          <w:shd w:val="clear" w:color="auto" w:fill="FFFFFF"/>
        </w:rPr>
        <w:t xml:space="preserve">e not so much assessed the merit of </w:t>
      </w:r>
      <w:r w:rsidR="00BC119D">
        <w:rPr>
          <w:rFonts w:cstheme="minorHAnsi"/>
          <w:color w:val="222222"/>
          <w:shd w:val="clear" w:color="auto" w:fill="FFFFFF"/>
        </w:rPr>
        <w:t>physical building</w:t>
      </w:r>
      <w:r w:rsidR="000163F2">
        <w:rPr>
          <w:rFonts w:cstheme="minorHAnsi"/>
          <w:color w:val="222222"/>
          <w:shd w:val="clear" w:color="auto" w:fill="FFFFFF"/>
        </w:rPr>
        <w:t>s and varying structure</w:t>
      </w:r>
      <w:r w:rsidR="00033340">
        <w:rPr>
          <w:rFonts w:cstheme="minorHAnsi"/>
          <w:color w:val="222222"/>
          <w:shd w:val="clear" w:color="auto" w:fill="FFFFFF"/>
        </w:rPr>
        <w:t>s</w:t>
      </w:r>
      <w:r w:rsidR="000163F2">
        <w:rPr>
          <w:rFonts w:cstheme="minorHAnsi"/>
          <w:color w:val="222222"/>
          <w:shd w:val="clear" w:color="auto" w:fill="FFFFFF"/>
        </w:rPr>
        <w:t xml:space="preserve"> but rather have praised </w:t>
      </w:r>
      <w:r w:rsidR="00D138B3">
        <w:rPr>
          <w:rFonts w:cstheme="minorHAnsi"/>
          <w:color w:val="222222"/>
          <w:shd w:val="clear" w:color="auto" w:fill="FFFFFF"/>
        </w:rPr>
        <w:t>individuals themselves in their drive</w:t>
      </w:r>
      <w:r w:rsidR="00BF4292">
        <w:rPr>
          <w:rFonts w:cstheme="minorHAnsi"/>
          <w:color w:val="222222"/>
          <w:shd w:val="clear" w:color="auto" w:fill="FFFFFF"/>
        </w:rPr>
        <w:t xml:space="preserve"> to progress the field of architecture through studies and</w:t>
      </w:r>
      <w:r w:rsidR="00610364">
        <w:rPr>
          <w:rFonts w:cstheme="minorHAnsi"/>
          <w:color w:val="222222"/>
          <w:shd w:val="clear" w:color="auto" w:fill="FFFFFF"/>
        </w:rPr>
        <w:t xml:space="preserve"> </w:t>
      </w:r>
      <w:r w:rsidR="00A32EB9">
        <w:rPr>
          <w:rFonts w:cstheme="minorHAnsi"/>
          <w:color w:val="222222"/>
          <w:shd w:val="clear" w:color="auto" w:fill="FFFFFF"/>
        </w:rPr>
        <w:t xml:space="preserve">defining of </w:t>
      </w:r>
      <w:r w:rsidR="00877FA6">
        <w:rPr>
          <w:rFonts w:cstheme="minorHAnsi"/>
          <w:color w:val="222222"/>
          <w:shd w:val="clear" w:color="auto" w:fill="FFFFFF"/>
        </w:rPr>
        <w:t xml:space="preserve">various principles within architectural theory. Though, </w:t>
      </w:r>
      <w:r w:rsidR="004E5D6F">
        <w:rPr>
          <w:rFonts w:cstheme="minorHAnsi"/>
          <w:color w:val="222222"/>
          <w:shd w:val="clear" w:color="auto" w:fill="FFFFFF"/>
        </w:rPr>
        <w:t>not long after the ‘Presidents Medal</w:t>
      </w:r>
      <w:r w:rsidR="00817D35">
        <w:rPr>
          <w:rFonts w:cstheme="minorHAnsi"/>
          <w:color w:val="222222"/>
          <w:shd w:val="clear" w:color="auto" w:fill="FFFFFF"/>
        </w:rPr>
        <w:t>’</w:t>
      </w:r>
      <w:r w:rsidR="00543733">
        <w:rPr>
          <w:rFonts w:cstheme="minorHAnsi"/>
          <w:color w:val="222222"/>
          <w:shd w:val="clear" w:color="auto" w:fill="FFFFFF"/>
        </w:rPr>
        <w:t xml:space="preserve"> the RIBA had established </w:t>
      </w:r>
      <w:r w:rsidR="00A63003">
        <w:rPr>
          <w:rFonts w:cstheme="minorHAnsi"/>
          <w:color w:val="222222"/>
          <w:shd w:val="clear" w:color="auto" w:fill="FFFFFF"/>
        </w:rPr>
        <w:t xml:space="preserve">the ‘Gold Medal’ </w:t>
      </w:r>
      <w:r w:rsidR="00B31999">
        <w:rPr>
          <w:rFonts w:cstheme="minorHAnsi"/>
          <w:color w:val="222222"/>
          <w:shd w:val="clear" w:color="auto" w:fill="FFFFFF"/>
        </w:rPr>
        <w:t xml:space="preserve">founded on the </w:t>
      </w:r>
      <w:r w:rsidR="000E16D3">
        <w:rPr>
          <w:rFonts w:cstheme="minorHAnsi"/>
          <w:color w:val="222222"/>
          <w:shd w:val="clear" w:color="auto" w:fill="FFFFFF"/>
        </w:rPr>
        <w:t xml:space="preserve">evaluation of an </w:t>
      </w:r>
      <w:r w:rsidR="008A5365">
        <w:rPr>
          <w:rFonts w:cstheme="minorHAnsi"/>
          <w:color w:val="222222"/>
          <w:shd w:val="clear" w:color="auto" w:fill="FFFFFF"/>
        </w:rPr>
        <w:t>individual</w:t>
      </w:r>
      <w:r w:rsidR="006A4AA7">
        <w:rPr>
          <w:rFonts w:cstheme="minorHAnsi"/>
          <w:color w:val="222222"/>
          <w:shd w:val="clear" w:color="auto" w:fill="FFFFFF"/>
        </w:rPr>
        <w:t>’</w:t>
      </w:r>
      <w:r w:rsidR="00FC736A">
        <w:rPr>
          <w:rFonts w:cstheme="minorHAnsi"/>
          <w:color w:val="222222"/>
          <w:shd w:val="clear" w:color="auto" w:fill="FFFFFF"/>
        </w:rPr>
        <w:t>s or group</w:t>
      </w:r>
      <w:r w:rsidR="006A4AA7">
        <w:rPr>
          <w:rFonts w:cstheme="minorHAnsi"/>
          <w:color w:val="222222"/>
          <w:shd w:val="clear" w:color="auto" w:fill="FFFFFF"/>
        </w:rPr>
        <w:t>’</w:t>
      </w:r>
      <w:r w:rsidR="00FC736A">
        <w:rPr>
          <w:rFonts w:cstheme="minorHAnsi"/>
          <w:color w:val="222222"/>
          <w:shd w:val="clear" w:color="auto" w:fill="FFFFFF"/>
        </w:rPr>
        <w:t>s</w:t>
      </w:r>
      <w:r w:rsidR="008A5365">
        <w:rPr>
          <w:rFonts w:cstheme="minorHAnsi"/>
          <w:color w:val="222222"/>
          <w:shd w:val="clear" w:color="auto" w:fill="FFFFFF"/>
        </w:rPr>
        <w:t xml:space="preserve"> lifetime of works</w:t>
      </w:r>
      <w:r w:rsidR="00577C1D">
        <w:rPr>
          <w:rFonts w:cstheme="minorHAnsi"/>
          <w:color w:val="222222"/>
          <w:shd w:val="clear" w:color="auto" w:fill="FFFFFF"/>
        </w:rPr>
        <w:t xml:space="preserve"> </w:t>
      </w:r>
      <w:r w:rsidR="00364F72">
        <w:rPr>
          <w:rFonts w:cstheme="minorHAnsi"/>
          <w:color w:val="222222"/>
          <w:shd w:val="clear" w:color="auto" w:fill="FFFFFF"/>
        </w:rPr>
        <w:t>taking into account all their previous design a</w:t>
      </w:r>
      <w:r w:rsidR="004B5B6B">
        <w:rPr>
          <w:rFonts w:cstheme="minorHAnsi"/>
          <w:color w:val="222222"/>
          <w:shd w:val="clear" w:color="auto" w:fill="FFFFFF"/>
        </w:rPr>
        <w:t xml:space="preserve">nd questioning if </w:t>
      </w:r>
      <w:r w:rsidR="003D04B7">
        <w:rPr>
          <w:rFonts w:cstheme="minorHAnsi"/>
          <w:color w:val="222222"/>
          <w:shd w:val="clear" w:color="auto" w:fill="FFFFFF"/>
        </w:rPr>
        <w:t xml:space="preserve">they’ve created revolutionary </w:t>
      </w:r>
      <w:r w:rsidR="00151C1A">
        <w:rPr>
          <w:rFonts w:cstheme="minorHAnsi"/>
          <w:color w:val="222222"/>
          <w:shd w:val="clear" w:color="auto" w:fill="FFFFFF"/>
        </w:rPr>
        <w:t xml:space="preserve">and innovative works </w:t>
      </w:r>
      <w:r w:rsidR="006A125C">
        <w:rPr>
          <w:rFonts w:cstheme="minorHAnsi"/>
          <w:color w:val="222222"/>
          <w:shd w:val="clear" w:color="auto" w:fill="FFFFFF"/>
        </w:rPr>
        <w:t>of building design.</w:t>
      </w:r>
      <w:r w:rsidR="00082F50">
        <w:rPr>
          <w:rFonts w:cstheme="minorHAnsi"/>
          <w:color w:val="222222"/>
          <w:shd w:val="clear" w:color="auto" w:fill="FFFFFF"/>
        </w:rPr>
        <w:t xml:space="preserve"> </w:t>
      </w:r>
    </w:p>
    <w:p w14:paraId="747AD00A" w14:textId="77777777" w:rsidR="004850C1" w:rsidRDefault="004850C1"/>
    <w:p w14:paraId="7768B782" w14:textId="77777777" w:rsidR="00870E55" w:rsidRDefault="00870E55"/>
    <w:p w14:paraId="66813411" w14:textId="03FE272D" w:rsidR="00273615" w:rsidRPr="004C6124" w:rsidRDefault="00C972FE">
      <w:pPr>
        <w:rPr>
          <w:b/>
          <w:bCs/>
        </w:rPr>
      </w:pPr>
      <w:r>
        <w:rPr>
          <w:b/>
          <w:bCs/>
        </w:rPr>
        <w:t xml:space="preserve">Awarding </w:t>
      </w:r>
      <w:r w:rsidR="00273615" w:rsidRPr="004C6124">
        <w:rPr>
          <w:b/>
          <w:bCs/>
        </w:rPr>
        <w:t>Standards</w:t>
      </w:r>
    </w:p>
    <w:p w14:paraId="582E55EC" w14:textId="3B71BD19" w:rsidR="00496AC5" w:rsidRDefault="00273615">
      <w:r>
        <w:t xml:space="preserve">As I highlighted in the introduction, various architectural institutes and organisations claim differing requirement meet their standards of architectural excellence. Take a look at the RIBA (Royal Institutes of British Architects). This body awards a variety of achievements from buildings to individual and practices themselves, for example the ‘National Awards’ given to UK buildings providing ‘Significant Contribution to Architecture’, or a ‘Stirling Prize’ judge who deemed inspirational architecture as ‘Environmentally and </w:t>
      </w:r>
      <w:r w:rsidR="00DD5859">
        <w:t>Socially Conscious</w:t>
      </w:r>
      <w:r>
        <w:t>. Individually gifted awards such as the ‘Gold Medal’ is given by a panel of judges within the RIBA for ‘Lifetime’s Work’ and ‘</w:t>
      </w:r>
      <w:r w:rsidR="009868E7">
        <w:t>Significant Influence…on the advancement of Architecture</w:t>
      </w:r>
      <w:r>
        <w:t>’.</w:t>
      </w:r>
      <w:r w:rsidR="00113750">
        <w:rPr>
          <w:vertAlign w:val="superscript"/>
        </w:rPr>
        <w:t>[4]</w:t>
      </w:r>
      <w:r>
        <w:t xml:space="preserve"> </w:t>
      </w:r>
    </w:p>
    <w:p w14:paraId="5BD4743B" w14:textId="7DFC9EB8" w:rsidR="00EE36A2" w:rsidRPr="00DA097C" w:rsidRDefault="002C75BB">
      <w:pPr>
        <w:rPr>
          <w:vertAlign w:val="superscript"/>
        </w:rPr>
      </w:pPr>
      <w:r>
        <w:t xml:space="preserve">Another </w:t>
      </w:r>
      <w:r w:rsidR="00B037C0">
        <w:t xml:space="preserve">award </w:t>
      </w:r>
      <w:r w:rsidR="005E0C81">
        <w:t xml:space="preserve">once considered the </w:t>
      </w:r>
      <w:r w:rsidR="00634D6D">
        <w:t xml:space="preserve">most prestigious </w:t>
      </w:r>
      <w:r w:rsidR="00234332">
        <w:t xml:space="preserve">award in Architecture </w:t>
      </w:r>
      <w:r w:rsidR="00871C32">
        <w:t xml:space="preserve">at a time by </w:t>
      </w:r>
      <w:r w:rsidR="00803031">
        <w:t>Paul Goldberger</w:t>
      </w:r>
      <w:r w:rsidR="004E4560">
        <w:rPr>
          <w:vertAlign w:val="superscript"/>
        </w:rPr>
        <w:t>[5]</w:t>
      </w:r>
      <w:r w:rsidR="00803031">
        <w:t xml:space="preserve"> was the Pritzker </w:t>
      </w:r>
      <w:r w:rsidR="00DF70BF">
        <w:t xml:space="preserve">awards similar </w:t>
      </w:r>
      <w:r w:rsidR="00E377C4">
        <w:t xml:space="preserve">in standards somewhat to </w:t>
      </w:r>
      <w:r w:rsidR="002D2D26">
        <w:t xml:space="preserve">the RIBA Gold Medal both celebrating </w:t>
      </w:r>
      <w:r w:rsidR="005C6794">
        <w:t>works throughout the lifetime of an individual</w:t>
      </w:r>
      <w:r w:rsidR="00F826DF">
        <w:t>’s</w:t>
      </w:r>
      <w:r w:rsidR="005C6794">
        <w:t xml:space="preserve"> or group</w:t>
      </w:r>
      <w:r w:rsidR="00F826DF">
        <w:t>’</w:t>
      </w:r>
      <w:r w:rsidR="00373E2A">
        <w:t>s career</w:t>
      </w:r>
      <w:r w:rsidR="00A478D5">
        <w:t xml:space="preserve"> whereas others may celebrate </w:t>
      </w:r>
      <w:r w:rsidR="00F9749E">
        <w:t>a</w:t>
      </w:r>
      <w:r w:rsidR="001171E0">
        <w:t xml:space="preserve">n architects most recent or latest </w:t>
      </w:r>
      <w:r w:rsidR="00B67038">
        <w:t>achievement.</w:t>
      </w:r>
      <w:r w:rsidR="00F826DF">
        <w:t xml:space="preserve"> </w:t>
      </w:r>
      <w:r w:rsidR="00DD5859">
        <w:t>However,</w:t>
      </w:r>
      <w:r w:rsidR="00F826DF">
        <w:t xml:space="preserve"> acknowledging this meant that </w:t>
      </w:r>
      <w:r w:rsidR="00FB08B6">
        <w:t xml:space="preserve">usually the recipients of </w:t>
      </w:r>
      <w:r w:rsidR="00BC1192">
        <w:t xml:space="preserve">the awards were </w:t>
      </w:r>
      <w:r w:rsidR="00BE37AC">
        <w:t xml:space="preserve">more senior in their experiences and </w:t>
      </w:r>
      <w:r w:rsidR="00171C60">
        <w:t>age</w:t>
      </w:r>
      <w:r w:rsidR="00D94F6B">
        <w:t xml:space="preserve">, consequentially </w:t>
      </w:r>
      <w:r w:rsidR="00BB590E">
        <w:t xml:space="preserve">young architects were </w:t>
      </w:r>
      <w:r w:rsidR="00D73735">
        <w:t>not greatly considered</w:t>
      </w:r>
      <w:r w:rsidR="00DA097C">
        <w:t xml:space="preserve"> </w:t>
      </w:r>
      <w:r w:rsidR="00604606">
        <w:rPr>
          <w:vertAlign w:val="superscript"/>
        </w:rPr>
        <w:t>[</w:t>
      </w:r>
      <w:r w:rsidR="002A4E20">
        <w:rPr>
          <w:vertAlign w:val="superscript"/>
        </w:rPr>
        <w:t>5</w:t>
      </w:r>
      <w:r w:rsidR="00604606">
        <w:rPr>
          <w:vertAlign w:val="superscript"/>
        </w:rPr>
        <w:t>]</w:t>
      </w:r>
      <w:r w:rsidR="00B23900">
        <w:t>.</w:t>
      </w:r>
      <w:r w:rsidR="001D170C">
        <w:t xml:space="preserve"> The </w:t>
      </w:r>
      <w:r w:rsidR="00E5214B">
        <w:t xml:space="preserve">primary </w:t>
      </w:r>
      <w:r w:rsidR="00CC7E29">
        <w:t xml:space="preserve">requirements that this award </w:t>
      </w:r>
      <w:r w:rsidR="00F22A19">
        <w:t xml:space="preserve">outlines is </w:t>
      </w:r>
      <w:r w:rsidR="00CB4BD5">
        <w:t xml:space="preserve">‘combination of those </w:t>
      </w:r>
      <w:r w:rsidR="00094656">
        <w:t>qualities of talent, vision and com</w:t>
      </w:r>
      <w:r w:rsidR="00111940">
        <w:t>mitment</w:t>
      </w:r>
      <w:r w:rsidR="00AB72D2">
        <w:t>’…’significant contributions to humanity</w:t>
      </w:r>
      <w:r w:rsidR="003B5B75">
        <w:t xml:space="preserve"> and the built environment through the ar</w:t>
      </w:r>
      <w:r w:rsidR="00BA6101">
        <w:t>t of architecture</w:t>
      </w:r>
      <w:r w:rsidR="001D170C">
        <w:t>.</w:t>
      </w:r>
      <w:r w:rsidR="00DA097C">
        <w:rPr>
          <w:vertAlign w:val="superscript"/>
        </w:rPr>
        <w:t>[</w:t>
      </w:r>
      <w:r w:rsidR="002A4E20">
        <w:rPr>
          <w:vertAlign w:val="superscript"/>
        </w:rPr>
        <w:t>6</w:t>
      </w:r>
      <w:r w:rsidR="00DA097C">
        <w:rPr>
          <w:vertAlign w:val="superscript"/>
        </w:rPr>
        <w:t>]</w:t>
      </w:r>
    </w:p>
    <w:p w14:paraId="6105B31C" w14:textId="50995182" w:rsidR="009F09AD" w:rsidRDefault="009F09AD">
      <w:r>
        <w:t>The American Instit</w:t>
      </w:r>
      <w:r w:rsidR="009006ED">
        <w:t>ute of Architecture (AIA) also retains a gold medal award</w:t>
      </w:r>
      <w:r w:rsidR="009829F2">
        <w:t xml:space="preserve"> established </w:t>
      </w:r>
      <w:r w:rsidR="000863AB">
        <w:t>some decades later than the RIBA gold medal</w:t>
      </w:r>
      <w:r w:rsidR="003F5ABF">
        <w:t xml:space="preserve">. </w:t>
      </w:r>
      <w:r w:rsidR="0008106E">
        <w:t>It annually awards works that are considered</w:t>
      </w:r>
      <w:r w:rsidR="00027811">
        <w:t xml:space="preserve"> to have </w:t>
      </w:r>
      <w:r w:rsidR="0093192D">
        <w:t>‘lasting influence of the theory and practice</w:t>
      </w:r>
      <w:r w:rsidR="00917BA2">
        <w:t xml:space="preserve"> of architecture</w:t>
      </w:r>
      <w:r w:rsidR="005548B8">
        <w:t>’</w:t>
      </w:r>
      <w:r w:rsidR="008B2930">
        <w:rPr>
          <w:vertAlign w:val="superscript"/>
        </w:rPr>
        <w:t>[</w:t>
      </w:r>
      <w:r w:rsidR="00994898">
        <w:rPr>
          <w:vertAlign w:val="superscript"/>
        </w:rPr>
        <w:t>7</w:t>
      </w:r>
      <w:r w:rsidR="008B2930">
        <w:rPr>
          <w:vertAlign w:val="superscript"/>
        </w:rPr>
        <w:t>]</w:t>
      </w:r>
      <w:r w:rsidR="005548B8">
        <w:t xml:space="preserve"> also assumed to be </w:t>
      </w:r>
      <w:r w:rsidR="004C43BF">
        <w:t xml:space="preserve">one of the </w:t>
      </w:r>
      <w:r w:rsidR="00DD5859">
        <w:t>world’s</w:t>
      </w:r>
      <w:r w:rsidR="004C43BF">
        <w:t xml:space="preserve"> most</w:t>
      </w:r>
      <w:r w:rsidR="00CF568E">
        <w:t xml:space="preserve"> prestigious award</w:t>
      </w:r>
      <w:r w:rsidR="00495893">
        <w:t>s</w:t>
      </w:r>
      <w:r w:rsidR="00CF568E">
        <w:t>.</w:t>
      </w:r>
      <w:r w:rsidR="00F97993">
        <w:t xml:space="preserve"> </w:t>
      </w:r>
      <w:r w:rsidR="00B332A8">
        <w:t>A</w:t>
      </w:r>
      <w:r w:rsidR="000D6335">
        <w:t xml:space="preserve"> unique qualit</w:t>
      </w:r>
      <w:r w:rsidR="00B332A8">
        <w:t>y</w:t>
      </w:r>
      <w:r w:rsidR="000D6335">
        <w:t xml:space="preserve"> about this</w:t>
      </w:r>
      <w:r w:rsidR="00D06355">
        <w:t xml:space="preserve"> award is that it can be awarded posthumously</w:t>
      </w:r>
      <w:r w:rsidR="0007799A">
        <w:t xml:space="preserve"> </w:t>
      </w:r>
      <w:r w:rsidR="00994898">
        <w:rPr>
          <w:vertAlign w:val="superscript"/>
        </w:rPr>
        <w:t>[</w:t>
      </w:r>
      <w:r w:rsidR="00EF231D">
        <w:rPr>
          <w:vertAlign w:val="superscript"/>
        </w:rPr>
        <w:t>7</w:t>
      </w:r>
      <w:r w:rsidR="00994898">
        <w:rPr>
          <w:vertAlign w:val="superscript"/>
        </w:rPr>
        <w:t xml:space="preserve">] </w:t>
      </w:r>
      <w:r w:rsidR="0007799A">
        <w:t xml:space="preserve">for any </w:t>
      </w:r>
      <w:r w:rsidR="0065576F">
        <w:t xml:space="preserve">proclaimed architect </w:t>
      </w:r>
      <w:r w:rsidR="008053EE">
        <w:t xml:space="preserve">who has demonstrated </w:t>
      </w:r>
      <w:r w:rsidR="00EA61AC">
        <w:t xml:space="preserve">exceptional works in design and </w:t>
      </w:r>
      <w:r w:rsidR="00D76ED1">
        <w:t>builds.</w:t>
      </w:r>
      <w:r w:rsidR="00884B3A">
        <w:t xml:space="preserve"> </w:t>
      </w:r>
      <w:r w:rsidR="004A3D13">
        <w:t xml:space="preserve">Recently the first </w:t>
      </w:r>
      <w:r w:rsidR="00885D2B">
        <w:t>Women</w:t>
      </w:r>
      <w:r w:rsidR="00A476F7">
        <w:t xml:space="preserve"> and the fir</w:t>
      </w:r>
      <w:r w:rsidR="00D83CE1">
        <w:t xml:space="preserve">st African-American were announced to have </w:t>
      </w:r>
      <w:r w:rsidR="006C5AC9">
        <w:t>won the AIA Gold Medal</w:t>
      </w:r>
      <w:r w:rsidR="00050315">
        <w:t>.</w:t>
      </w:r>
      <w:r w:rsidR="00113E6F">
        <w:t xml:space="preserve"> The AIA themselves </w:t>
      </w:r>
      <w:r w:rsidR="00BB4E7F">
        <w:t>have stated on the</w:t>
      </w:r>
      <w:r w:rsidR="001D68A8">
        <w:t xml:space="preserve">ir entry criteria that </w:t>
      </w:r>
      <w:r w:rsidR="002A0361">
        <w:t>a contribution</w:t>
      </w:r>
      <w:r w:rsidR="00E0265B">
        <w:t xml:space="preserve"> will have “</w:t>
      </w:r>
      <w:r w:rsidR="001D7027">
        <w:t xml:space="preserve">demonstrated great depth </w:t>
      </w:r>
      <w:r w:rsidR="00442226">
        <w:t>and breadth”</w:t>
      </w:r>
      <w:r w:rsidR="00711C50">
        <w:t>,</w:t>
      </w:r>
      <w:r w:rsidR="00442226">
        <w:t xml:space="preserve"> “transc</w:t>
      </w:r>
      <w:r w:rsidR="00711C50">
        <w:t>ended area of expertise</w:t>
      </w:r>
      <w:r w:rsidR="00442226">
        <w:t>”</w:t>
      </w:r>
      <w:r w:rsidR="00F614A4">
        <w:t xml:space="preserve">, </w:t>
      </w:r>
      <w:r w:rsidR="000D5929">
        <w:t>“</w:t>
      </w:r>
      <w:r w:rsidR="004E408F">
        <w:t xml:space="preserve">addressed the future of architecture </w:t>
      </w:r>
      <w:r w:rsidR="006B14B9">
        <w:t>while honouring its tradition“</w:t>
      </w:r>
      <w:r w:rsidR="00816E25">
        <w:t xml:space="preserve"> </w:t>
      </w:r>
      <w:r w:rsidR="00816E25">
        <w:rPr>
          <w:vertAlign w:val="superscript"/>
        </w:rPr>
        <w:t>[7]</w:t>
      </w:r>
      <w:r w:rsidR="00F57E56">
        <w:t xml:space="preserve"> </w:t>
      </w:r>
      <w:r w:rsidR="00251EB4">
        <w:t xml:space="preserve">conclusively </w:t>
      </w:r>
      <w:r w:rsidR="005E409C">
        <w:t>leading that</w:t>
      </w:r>
      <w:r w:rsidR="0050240C">
        <w:t xml:space="preserve"> the AIA </w:t>
      </w:r>
      <w:r w:rsidR="00314FD3">
        <w:t xml:space="preserve">prioritises </w:t>
      </w:r>
      <w:r w:rsidR="00B01AEE">
        <w:t xml:space="preserve">how an </w:t>
      </w:r>
      <w:r w:rsidR="00FC5DA8">
        <w:t>individual has taught through design</w:t>
      </w:r>
      <w:r w:rsidR="00967610">
        <w:t>,</w:t>
      </w:r>
      <w:r w:rsidR="00FC5DA8">
        <w:t xml:space="preserve"> </w:t>
      </w:r>
      <w:r w:rsidR="00D8139C">
        <w:t>the</w:t>
      </w:r>
      <w:r w:rsidR="003D2DEF">
        <w:t xml:space="preserve"> technique to creating responsible </w:t>
      </w:r>
      <w:r w:rsidR="0094256B">
        <w:t>s</w:t>
      </w:r>
      <w:r w:rsidR="0056727E">
        <w:t>tructure</w:t>
      </w:r>
      <w:r w:rsidR="000D3F6D">
        <w:t xml:space="preserve">s </w:t>
      </w:r>
      <w:r w:rsidR="00C95625">
        <w:t xml:space="preserve">to combat the </w:t>
      </w:r>
      <w:r w:rsidR="00D04B20">
        <w:t xml:space="preserve">difficulties and </w:t>
      </w:r>
      <w:r w:rsidR="002A3098">
        <w:t xml:space="preserve">adversities </w:t>
      </w:r>
      <w:r w:rsidR="000A4093">
        <w:t>present before</w:t>
      </w:r>
      <w:r w:rsidR="00B17E68">
        <w:t>, structures</w:t>
      </w:r>
      <w:r w:rsidR="00082F13">
        <w:t xml:space="preserve"> </w:t>
      </w:r>
      <w:r w:rsidR="00380222">
        <w:t>which now suit the context of modern day</w:t>
      </w:r>
      <w:r w:rsidR="00751A3E">
        <w:t xml:space="preserve"> and age</w:t>
      </w:r>
      <w:r w:rsidR="00B17E68">
        <w:t xml:space="preserve"> paving the way for advancement </w:t>
      </w:r>
      <w:r w:rsidR="00A87D78">
        <w:t xml:space="preserve">that </w:t>
      </w:r>
      <w:r w:rsidR="00B20245">
        <w:t xml:space="preserve">provide a </w:t>
      </w:r>
      <w:r w:rsidR="00232E34">
        <w:t xml:space="preserve">preliminary </w:t>
      </w:r>
      <w:r w:rsidR="003E48D7">
        <w:t>ground to figh</w:t>
      </w:r>
      <w:r w:rsidR="0069207A">
        <w:t>t impending issues.</w:t>
      </w:r>
    </w:p>
    <w:p w14:paraId="427FF17F" w14:textId="72FD2A24" w:rsidR="00D81F96" w:rsidRPr="00337E6C" w:rsidRDefault="00FF5D4F">
      <w:pPr>
        <w:rPr>
          <w:vertAlign w:val="superscript"/>
        </w:rPr>
      </w:pPr>
      <w:r>
        <w:t xml:space="preserve">Slightly </w:t>
      </w:r>
      <w:r w:rsidR="00AA1224">
        <w:t xml:space="preserve">differing in their criteria </w:t>
      </w:r>
      <w:r w:rsidR="00F37372">
        <w:t>is the Aga Khan awards for architecture</w:t>
      </w:r>
      <w:r w:rsidR="00250EBE">
        <w:t xml:space="preserve"> </w:t>
      </w:r>
      <w:r w:rsidR="00CB4F5A">
        <w:t xml:space="preserve">created in 1977, </w:t>
      </w:r>
      <w:r w:rsidR="00C90DA2">
        <w:t xml:space="preserve">granted triennially </w:t>
      </w:r>
      <w:r w:rsidR="00D97762">
        <w:t xml:space="preserve">to </w:t>
      </w:r>
      <w:r w:rsidR="00117E0F">
        <w:t xml:space="preserve">a group </w:t>
      </w:r>
      <w:r w:rsidR="00031CFC">
        <w:t>of projects believed to best embod</w:t>
      </w:r>
      <w:r w:rsidR="002212DE">
        <w:t xml:space="preserve">y the </w:t>
      </w:r>
      <w:r w:rsidR="00A45609">
        <w:t>values of what the Aga Khan awards represent, with a considerab</w:t>
      </w:r>
      <w:r w:rsidR="000E027A">
        <w:t xml:space="preserve">le prize </w:t>
      </w:r>
      <w:r w:rsidR="00E57840">
        <w:t xml:space="preserve">fund amounting to </w:t>
      </w:r>
      <w:r w:rsidR="00723F58">
        <w:t>$1million USD</w:t>
      </w:r>
      <w:r w:rsidR="00DF0E6D">
        <w:t xml:space="preserve"> </w:t>
      </w:r>
      <w:r w:rsidR="00DF0E6D">
        <w:rPr>
          <w:vertAlign w:val="superscript"/>
        </w:rPr>
        <w:t>[</w:t>
      </w:r>
      <w:r w:rsidR="003B65FB">
        <w:rPr>
          <w:vertAlign w:val="superscript"/>
        </w:rPr>
        <w:t>8</w:t>
      </w:r>
      <w:r w:rsidR="00DF0E6D">
        <w:rPr>
          <w:vertAlign w:val="superscript"/>
        </w:rPr>
        <w:t>]</w:t>
      </w:r>
      <w:r w:rsidR="0080453B">
        <w:t xml:space="preserve">. Now this </w:t>
      </w:r>
      <w:r w:rsidR="00F561C0">
        <w:t xml:space="preserve">honour </w:t>
      </w:r>
      <w:r w:rsidR="004B0E00">
        <w:t>is quite variant in it</w:t>
      </w:r>
      <w:r w:rsidR="00EA4219">
        <w:t xml:space="preserve">’s attributes compared to other </w:t>
      </w:r>
      <w:r w:rsidR="003A3B73">
        <w:t>honorifics</w:t>
      </w:r>
      <w:r w:rsidR="00A418A4">
        <w:t>, in the sense tha</w:t>
      </w:r>
      <w:r w:rsidR="00FB430C">
        <w:t xml:space="preserve">t the Aga Khan award </w:t>
      </w:r>
      <w:r w:rsidR="00650FE9">
        <w:t xml:space="preserve">focuses on recognizing </w:t>
      </w:r>
      <w:r w:rsidR="00170AC2">
        <w:t>works of a specific cultural</w:t>
      </w:r>
      <w:r w:rsidR="009C0BEF">
        <w:t xml:space="preserve"> and religious inclination. </w:t>
      </w:r>
      <w:r w:rsidR="00702724">
        <w:t xml:space="preserve">It was </w:t>
      </w:r>
      <w:r w:rsidR="005F6F55">
        <w:t>thought by it’s founder</w:t>
      </w:r>
      <w:r w:rsidR="00476DBE">
        <w:t>,</w:t>
      </w:r>
      <w:r w:rsidR="005F6F55">
        <w:t xml:space="preserve"> the Aga Khan</w:t>
      </w:r>
      <w:r w:rsidR="00476DBE">
        <w:t>,</w:t>
      </w:r>
      <w:r w:rsidR="005F6F55">
        <w:t xml:space="preserve"> that </w:t>
      </w:r>
      <w:r w:rsidR="00731D90">
        <w:t>distinct</w:t>
      </w:r>
      <w:r w:rsidR="00E37E4E">
        <w:t xml:space="preserve"> and cultural practices </w:t>
      </w:r>
      <w:r w:rsidR="00743EC5">
        <w:t>in the construction</w:t>
      </w:r>
      <w:r w:rsidR="002252C3">
        <w:t xml:space="preserve"> of architecture </w:t>
      </w:r>
      <w:r w:rsidR="00667036">
        <w:t>in Islamic oriented communities, was being los</w:t>
      </w:r>
      <w:r w:rsidR="00B920A0">
        <w:t>t and gradually suffering degradation in</w:t>
      </w:r>
      <w:r w:rsidR="00FA0A6A">
        <w:t xml:space="preserve"> </w:t>
      </w:r>
      <w:r w:rsidR="007868D3">
        <w:t xml:space="preserve">it’s preservation, </w:t>
      </w:r>
      <w:r w:rsidR="001E09EB">
        <w:t>which</w:t>
      </w:r>
      <w:r w:rsidR="00756795">
        <w:t xml:space="preserve"> the Aga Khan </w:t>
      </w:r>
      <w:r w:rsidR="00C86002">
        <w:t>believed was a cause for concern</w:t>
      </w:r>
      <w:r w:rsidR="0018668D">
        <w:t>, noting one should respect the</w:t>
      </w:r>
      <w:r w:rsidR="00547CB5">
        <w:t xml:space="preserve"> pre-existing </w:t>
      </w:r>
      <w:r w:rsidR="006E1B0C">
        <w:t xml:space="preserve">foundations in which a </w:t>
      </w:r>
      <w:r w:rsidR="008D2692">
        <w:t>place was built upon</w:t>
      </w:r>
      <w:r w:rsidR="001B0515">
        <w:t xml:space="preserve"> and respond in consideration to this, his priority being the</w:t>
      </w:r>
      <w:r w:rsidR="00801671">
        <w:t xml:space="preserve"> dignified</w:t>
      </w:r>
      <w:r w:rsidR="001B0515">
        <w:t xml:space="preserve"> </w:t>
      </w:r>
      <w:r w:rsidR="007719FD">
        <w:t xml:space="preserve">values of traditional </w:t>
      </w:r>
      <w:r w:rsidR="00C46174">
        <w:t>Islamic architecture</w:t>
      </w:r>
      <w:r w:rsidR="00F455F7">
        <w:t xml:space="preserve">, </w:t>
      </w:r>
      <w:r w:rsidR="00066AE2">
        <w:t>seconded by environmental consideration</w:t>
      </w:r>
      <w:r w:rsidR="00AE7286">
        <w:t>.</w:t>
      </w:r>
      <w:r w:rsidR="00DC6D61">
        <w:t xml:space="preserve"> </w:t>
      </w:r>
      <w:r w:rsidR="003D31FE">
        <w:t xml:space="preserve">As </w:t>
      </w:r>
      <w:r w:rsidR="003D31FE">
        <w:lastRenderedPageBreak/>
        <w:t xml:space="preserve">stated in the </w:t>
      </w:r>
      <w:r w:rsidR="00C7737C">
        <w:t>Aga Khan award for architecture circulars</w:t>
      </w:r>
      <w:r w:rsidR="00DB24DC">
        <w:t xml:space="preserve">, </w:t>
      </w:r>
      <w:r w:rsidR="004262AE">
        <w:t>‘Historic Preservation</w:t>
      </w:r>
      <w:r w:rsidR="00690254">
        <w:t>’, ‘Landscape Architecture</w:t>
      </w:r>
      <w:r w:rsidR="007D5483">
        <w:t>’,</w:t>
      </w:r>
      <w:r w:rsidR="00614C63">
        <w:t xml:space="preserve"> ‘Needs and </w:t>
      </w:r>
      <w:r w:rsidR="00A7493D">
        <w:t xml:space="preserve">Aspirations of Societies’ and </w:t>
      </w:r>
      <w:r w:rsidR="006905FC">
        <w:t>‘Significant Muslim Presence’</w:t>
      </w:r>
      <w:r w:rsidR="00613693">
        <w:rPr>
          <w:vertAlign w:val="superscript"/>
        </w:rPr>
        <w:t>[</w:t>
      </w:r>
      <w:r w:rsidR="003B65FB">
        <w:rPr>
          <w:vertAlign w:val="superscript"/>
        </w:rPr>
        <w:t>8</w:t>
      </w:r>
      <w:r w:rsidR="00613693">
        <w:rPr>
          <w:vertAlign w:val="superscript"/>
        </w:rPr>
        <w:t>]</w:t>
      </w:r>
      <w:r w:rsidR="006905FC">
        <w:t xml:space="preserve"> are </w:t>
      </w:r>
      <w:r w:rsidR="00921E6F">
        <w:t>some of the identifiable phrases one would associate with the awards process</w:t>
      </w:r>
      <w:r w:rsidR="00467886">
        <w:t>.</w:t>
      </w:r>
      <w:r w:rsidR="00264AFF">
        <w:t xml:space="preserve"> </w:t>
      </w:r>
      <w:r w:rsidR="00302EA1">
        <w:t xml:space="preserve">The Aga Khan Awards </w:t>
      </w:r>
      <w:r w:rsidR="00576A9E">
        <w:t xml:space="preserve">aims to lead </w:t>
      </w:r>
      <w:r w:rsidR="00400F2A">
        <w:t xml:space="preserve">designers towards </w:t>
      </w:r>
      <w:r w:rsidR="00AC097B">
        <w:t xml:space="preserve">tackling the </w:t>
      </w:r>
      <w:r w:rsidR="00B26284">
        <w:t>loss of Islamic identity</w:t>
      </w:r>
      <w:r w:rsidR="00524FD1">
        <w:t xml:space="preserve"> along with the social crises </w:t>
      </w:r>
      <w:r w:rsidR="00797BDD">
        <w:t xml:space="preserve">in the modern day that </w:t>
      </w:r>
      <w:r w:rsidR="001B4A95">
        <w:t>is heavily present in Muslim communities predominantly in the eastern world</w:t>
      </w:r>
      <w:r w:rsidR="00716351">
        <w:t xml:space="preserve">. </w:t>
      </w:r>
      <w:r w:rsidR="000116F0">
        <w:t xml:space="preserve">Over-population </w:t>
      </w:r>
      <w:r w:rsidR="00EB7B53">
        <w:t>as a demand for shelter and social housing i</w:t>
      </w:r>
      <w:r w:rsidR="00482A30">
        <w:t xml:space="preserve">s rising faster than can be accommodated for, however, </w:t>
      </w:r>
      <w:r w:rsidR="00592440">
        <w:t xml:space="preserve">the benefactor of the award challenges </w:t>
      </w:r>
      <w:r w:rsidR="00D36E13">
        <w:t xml:space="preserve">anyone </w:t>
      </w:r>
      <w:r w:rsidR="00F52623">
        <w:t>who can better improve the situation or provide a</w:t>
      </w:r>
      <w:r w:rsidR="006B136C">
        <w:t xml:space="preserve"> </w:t>
      </w:r>
      <w:r w:rsidR="0045226D">
        <w:t xml:space="preserve">feasible solution </w:t>
      </w:r>
      <w:r w:rsidR="00C22DDC">
        <w:t xml:space="preserve">which can </w:t>
      </w:r>
      <w:r w:rsidR="00332946">
        <w:t>offset this</w:t>
      </w:r>
      <w:r w:rsidR="00A46561">
        <w:t>.</w:t>
      </w:r>
      <w:r w:rsidR="00474E5E">
        <w:t xml:space="preserve"> </w:t>
      </w:r>
      <w:r w:rsidR="00E44773">
        <w:t>Another c</w:t>
      </w:r>
      <w:r w:rsidR="00D11D68">
        <w:t xml:space="preserve">ategory that </w:t>
      </w:r>
      <w:r w:rsidR="0078589C">
        <w:t>applicants</w:t>
      </w:r>
      <w:r w:rsidR="00871086">
        <w:t xml:space="preserve"> or nominees can </w:t>
      </w:r>
      <w:r w:rsidR="003D41BD">
        <w:t>work towards is</w:t>
      </w:r>
      <w:r w:rsidR="00583128">
        <w:t xml:space="preserve"> environmental conservation, again mainly in Islamic communities, yet </w:t>
      </w:r>
      <w:r w:rsidR="00FE3C4A">
        <w:t>any exceptional work</w:t>
      </w:r>
      <w:r w:rsidR="00B26284">
        <w:t xml:space="preserve"> </w:t>
      </w:r>
      <w:r w:rsidR="00F75763">
        <w:t xml:space="preserve">in </w:t>
      </w:r>
      <w:r w:rsidR="00A20136">
        <w:t xml:space="preserve">landscape design and </w:t>
      </w:r>
      <w:r w:rsidR="006E650D">
        <w:t>improve</w:t>
      </w:r>
      <w:r w:rsidR="00CD6862">
        <w:t>ments in the environment are considered</w:t>
      </w:r>
      <w:r w:rsidR="00855BAD">
        <w:t>.</w:t>
      </w:r>
      <w:r w:rsidR="002763C7">
        <w:t xml:space="preserve"> </w:t>
      </w:r>
      <w:r w:rsidR="000E4566">
        <w:t xml:space="preserve">Enhancing </w:t>
      </w:r>
      <w:r w:rsidR="00C845E9">
        <w:t>t</w:t>
      </w:r>
      <w:r w:rsidR="000E4566">
        <w:t>he quality of life</w:t>
      </w:r>
      <w:r w:rsidR="00C845E9">
        <w:t xml:space="preserve"> for </w:t>
      </w:r>
      <w:r w:rsidR="00240CC5">
        <w:t>visitors</w:t>
      </w:r>
      <w:r w:rsidR="0077436E">
        <w:t xml:space="preserve"> and inhabitants in and</w:t>
      </w:r>
      <w:r w:rsidR="000E4566">
        <w:t xml:space="preserve"> around </w:t>
      </w:r>
      <w:r w:rsidR="00C845E9">
        <w:t>the proposed works or projects</w:t>
      </w:r>
      <w:r w:rsidR="0077436E">
        <w:t xml:space="preserve"> is a </w:t>
      </w:r>
      <w:r w:rsidR="001802BB">
        <w:t>crucial</w:t>
      </w:r>
      <w:r w:rsidR="0077436E">
        <w:t xml:space="preserve"> term that the Aga Khan </w:t>
      </w:r>
      <w:r w:rsidR="00822A5B">
        <w:t xml:space="preserve">has stated </w:t>
      </w:r>
      <w:r w:rsidR="001802BB">
        <w:t xml:space="preserve">is of importance in considering </w:t>
      </w:r>
      <w:r w:rsidR="003020CF">
        <w:t>architectural excellence.</w:t>
      </w:r>
      <w:r w:rsidR="00337E6C">
        <w:rPr>
          <w:vertAlign w:val="superscript"/>
        </w:rPr>
        <w:t>[</w:t>
      </w:r>
      <w:r w:rsidR="00F03806">
        <w:rPr>
          <w:vertAlign w:val="superscript"/>
        </w:rPr>
        <w:t>9</w:t>
      </w:r>
      <w:r w:rsidR="00337E6C">
        <w:rPr>
          <w:vertAlign w:val="superscript"/>
        </w:rPr>
        <w:t>][</w:t>
      </w:r>
      <w:r w:rsidR="00F03806">
        <w:rPr>
          <w:vertAlign w:val="superscript"/>
        </w:rPr>
        <w:t>10</w:t>
      </w:r>
      <w:r w:rsidR="00337E6C">
        <w:rPr>
          <w:vertAlign w:val="superscript"/>
        </w:rPr>
        <w:t>][1</w:t>
      </w:r>
      <w:r w:rsidR="00F03806">
        <w:rPr>
          <w:vertAlign w:val="superscript"/>
        </w:rPr>
        <w:t>1</w:t>
      </w:r>
      <w:r w:rsidR="00337E6C">
        <w:rPr>
          <w:vertAlign w:val="superscript"/>
        </w:rPr>
        <w:t>]</w:t>
      </w:r>
    </w:p>
    <w:p w14:paraId="0D7AB3B9" w14:textId="49DF9A1D" w:rsidR="00575CA9" w:rsidRDefault="00DD21B1">
      <w:r>
        <w:t xml:space="preserve">The standards across these </w:t>
      </w:r>
      <w:r w:rsidR="003E403F">
        <w:t>awarding bodies, have specified</w:t>
      </w:r>
      <w:r w:rsidR="003526FF">
        <w:t xml:space="preserve"> definitive terms </w:t>
      </w:r>
      <w:r w:rsidR="00BA7D4C">
        <w:t>leading to what th</w:t>
      </w:r>
      <w:r w:rsidR="00003A14">
        <w:t>eir respective panellist</w:t>
      </w:r>
      <w:r w:rsidR="006C3ECF">
        <w:t>s</w:t>
      </w:r>
      <w:r w:rsidR="00003A14">
        <w:t xml:space="preserve"> and juror</w:t>
      </w:r>
      <w:r w:rsidR="006C3ECF">
        <w:t xml:space="preserve">s classify Architectural excellence. Some </w:t>
      </w:r>
      <w:r w:rsidR="003B2D04">
        <w:t xml:space="preserve">recognize the demonstration </w:t>
      </w:r>
      <w:r w:rsidR="00ED3146">
        <w:t>of knowl</w:t>
      </w:r>
      <w:r w:rsidR="005C0E75">
        <w:t>edgeable architectural theory, other</w:t>
      </w:r>
      <w:r w:rsidR="005E5986">
        <w:t xml:space="preserve">s </w:t>
      </w:r>
      <w:r w:rsidR="00515213">
        <w:t>praise th</w:t>
      </w:r>
      <w:r w:rsidR="00BF6D50">
        <w:t xml:space="preserve">e application of </w:t>
      </w:r>
      <w:r w:rsidR="007E250E">
        <w:t xml:space="preserve">developed </w:t>
      </w:r>
      <w:r w:rsidR="008D47CF">
        <w:t xml:space="preserve">theory to </w:t>
      </w:r>
      <w:r w:rsidR="00E05DA0">
        <w:t xml:space="preserve">practical design </w:t>
      </w:r>
      <w:r w:rsidR="00241EB2">
        <w:t>builds</w:t>
      </w:r>
      <w:r w:rsidR="000A2B2D">
        <w:t xml:space="preserve">. A few </w:t>
      </w:r>
      <w:r w:rsidR="00E6637D">
        <w:t>are dedicated to the preservation of traditio</w:t>
      </w:r>
      <w:r w:rsidR="00C32CD2">
        <w:t>nal design</w:t>
      </w:r>
      <w:r w:rsidR="004037D2">
        <w:t xml:space="preserve"> and maintenance of </w:t>
      </w:r>
      <w:r w:rsidR="001E167A">
        <w:t xml:space="preserve">cultural identity. The following </w:t>
      </w:r>
      <w:r w:rsidR="00DC5F4F">
        <w:t xml:space="preserve">section will evaluate </w:t>
      </w:r>
      <w:r w:rsidR="00943C28">
        <w:t xml:space="preserve">what is meant by these </w:t>
      </w:r>
      <w:r w:rsidR="00C71A06">
        <w:t>phrases</w:t>
      </w:r>
      <w:r w:rsidR="000E4CE2">
        <w:t xml:space="preserve">, in order to </w:t>
      </w:r>
      <w:r w:rsidR="008434D3">
        <w:t xml:space="preserve">try and </w:t>
      </w:r>
      <w:r w:rsidR="00F62959">
        <w:t>compilate a</w:t>
      </w:r>
      <w:r w:rsidR="00382F4B">
        <w:t xml:space="preserve"> </w:t>
      </w:r>
      <w:r w:rsidR="004F240A">
        <w:t xml:space="preserve">cohesive definition of Architectural excellence </w:t>
      </w:r>
      <w:r w:rsidR="00774C97">
        <w:t>ther</w:t>
      </w:r>
      <w:r w:rsidR="005D0A9B">
        <w:t xml:space="preserve">eby </w:t>
      </w:r>
      <w:r w:rsidR="004B681E">
        <w:t xml:space="preserve">refining </w:t>
      </w:r>
      <w:r w:rsidR="00875B60">
        <w:t>a</w:t>
      </w:r>
      <w:r w:rsidR="00E145CE">
        <w:t xml:space="preserve"> finite answer as </w:t>
      </w:r>
      <w:r w:rsidR="003D26E1">
        <w:t xml:space="preserve">to What </w:t>
      </w:r>
      <w:r w:rsidR="00E55D34">
        <w:t>are architecture awards and who they’re for</w:t>
      </w:r>
      <w:r w:rsidR="001E5B38">
        <w:t>.</w:t>
      </w:r>
    </w:p>
    <w:p w14:paraId="6E73141D" w14:textId="77777777" w:rsidR="001E09EB" w:rsidRDefault="001E09EB"/>
    <w:p w14:paraId="2E0CFDED" w14:textId="10A6D172" w:rsidR="00EE36A2" w:rsidRPr="004C6124" w:rsidRDefault="003657BF">
      <w:pPr>
        <w:rPr>
          <w:b/>
          <w:bCs/>
        </w:rPr>
      </w:pPr>
      <w:r w:rsidRPr="004C6124">
        <w:rPr>
          <w:b/>
          <w:bCs/>
        </w:rPr>
        <w:t>Evaluation</w:t>
      </w:r>
    </w:p>
    <w:p w14:paraId="43593613" w14:textId="47605E1B" w:rsidR="00844D7B" w:rsidRDefault="00B02D40">
      <w:r>
        <w:t>T</w:t>
      </w:r>
      <w:r w:rsidR="00273615">
        <w:t xml:space="preserve">he base words that the RIBA deem worthy in the fields of architecture, one will hear a lot of ‘Innovative’, ‘Significant’, ‘Environmental, Social’, ‘Advancement’. </w:t>
      </w:r>
      <w:r w:rsidR="00F37606">
        <w:t xml:space="preserve">Innovation itself is </w:t>
      </w:r>
      <w:r w:rsidR="00363703">
        <w:t>defined in the Cambridge English dictionary as</w:t>
      </w:r>
      <w:r w:rsidR="009125A6">
        <w:t xml:space="preserve"> ‘The use of a new idea or method</w:t>
      </w:r>
      <w:r w:rsidR="00AA2749">
        <w:t>’</w:t>
      </w:r>
      <w:r w:rsidR="00214326">
        <w:rPr>
          <w:vertAlign w:val="superscript"/>
        </w:rPr>
        <w:t>[12]</w:t>
      </w:r>
      <w:r w:rsidR="00AA2749">
        <w:t xml:space="preserve"> whether this be in design</w:t>
      </w:r>
      <w:r w:rsidR="002F77C5">
        <w:t>, technology</w:t>
      </w:r>
      <w:r w:rsidR="00CE11A7">
        <w:t xml:space="preserve">, products, etc. </w:t>
      </w:r>
      <w:r w:rsidR="00732C1B">
        <w:t>Nonetheless</w:t>
      </w:r>
      <w:r w:rsidR="00C52141">
        <w:t xml:space="preserve"> the key </w:t>
      </w:r>
      <w:r w:rsidR="00916707">
        <w:t>words</w:t>
      </w:r>
      <w:r w:rsidR="00C52141">
        <w:t xml:space="preserve"> are new idea</w:t>
      </w:r>
      <w:r w:rsidR="00916707">
        <w:t xml:space="preserve">s </w:t>
      </w:r>
      <w:r w:rsidR="005C3C37">
        <w:t>and/or methods.</w:t>
      </w:r>
      <w:r w:rsidR="006C3082">
        <w:t xml:space="preserve"> A</w:t>
      </w:r>
      <w:r w:rsidR="00FF496A">
        <w:t>ttributing this to architecture</w:t>
      </w:r>
      <w:r w:rsidR="00936DE9">
        <w:t xml:space="preserve"> </w:t>
      </w:r>
      <w:r w:rsidR="008D6E46">
        <w:t xml:space="preserve">means that </w:t>
      </w:r>
      <w:r w:rsidR="00C16CBB">
        <w:t xml:space="preserve">one awarding body considers excellence in design </w:t>
      </w:r>
      <w:r w:rsidR="004B0516">
        <w:t xml:space="preserve">in </w:t>
      </w:r>
      <w:r w:rsidR="00B8771C">
        <w:t>it’s</w:t>
      </w:r>
      <w:r w:rsidR="004B0516">
        <w:t xml:space="preserve"> outlook or structure never seen before </w:t>
      </w:r>
      <w:r w:rsidR="001578AF">
        <w:t xml:space="preserve">or within contains elements </w:t>
      </w:r>
      <w:r w:rsidR="0053157B">
        <w:t>that are somewhat</w:t>
      </w:r>
      <w:r w:rsidR="00B803B6">
        <w:t xml:space="preserve"> progressive.</w:t>
      </w:r>
      <w:r w:rsidR="00BF4325">
        <w:t xml:space="preserve"> </w:t>
      </w:r>
      <w:r w:rsidR="00170F1B">
        <w:t>Environmental</w:t>
      </w:r>
      <w:r w:rsidR="00F01043">
        <w:t xml:space="preserve"> and social can be </w:t>
      </w:r>
      <w:r w:rsidR="00670F44">
        <w:t xml:space="preserve">seen as </w:t>
      </w:r>
      <w:r w:rsidR="005B12C8">
        <w:t>linked ideologies</w:t>
      </w:r>
      <w:r w:rsidR="006B5C19">
        <w:t xml:space="preserve"> in the sense that</w:t>
      </w:r>
      <w:r w:rsidR="00E958EF">
        <w:t xml:space="preserve"> </w:t>
      </w:r>
      <w:r w:rsidR="003949B7">
        <w:t xml:space="preserve">these prerequisites take into account the surrounding </w:t>
      </w:r>
      <w:r w:rsidR="00EF5212">
        <w:t>feature</w:t>
      </w:r>
      <w:r w:rsidR="002C0D58">
        <w:t>s, the best unifiers</w:t>
      </w:r>
      <w:r w:rsidR="001820D0">
        <w:t xml:space="preserve"> </w:t>
      </w:r>
      <w:r w:rsidR="0049655F">
        <w:t>and the most humanist</w:t>
      </w:r>
      <w:r w:rsidR="00664133">
        <w:t xml:space="preserve"> i.e</w:t>
      </w:r>
      <w:r w:rsidR="00494B9D">
        <w:t>.</w:t>
      </w:r>
      <w:r w:rsidR="00664133">
        <w:t xml:space="preserve"> cultural</w:t>
      </w:r>
      <w:r w:rsidR="00CC1D16">
        <w:t xml:space="preserve"> </w:t>
      </w:r>
      <w:r w:rsidR="0019665D">
        <w:t xml:space="preserve">or geographical </w:t>
      </w:r>
      <w:r w:rsidR="00437149">
        <w:t>context</w:t>
      </w:r>
      <w:r w:rsidR="00920747">
        <w:t>. So</w:t>
      </w:r>
      <w:r w:rsidR="003D2299">
        <w:t xml:space="preserve"> </w:t>
      </w:r>
      <w:r w:rsidR="00A94AEF">
        <w:t>the RIBA d</w:t>
      </w:r>
      <w:r w:rsidR="00A62839">
        <w:t>o</w:t>
      </w:r>
      <w:r w:rsidR="00A94AEF">
        <w:t>es feature awards</w:t>
      </w:r>
      <w:r w:rsidR="00A62839">
        <w:t xml:space="preserve"> to the considerate</w:t>
      </w:r>
      <w:r w:rsidR="005B7849">
        <w:t>, individual</w:t>
      </w:r>
      <w:r w:rsidR="00F25621">
        <w:t>s</w:t>
      </w:r>
      <w:r w:rsidR="005B7849">
        <w:t xml:space="preserve"> who </w:t>
      </w:r>
      <w:r w:rsidR="004B0B19">
        <w:t xml:space="preserve">do not pervert the landscape </w:t>
      </w:r>
      <w:r w:rsidR="00F25621">
        <w:t xml:space="preserve">and common identity but rather </w:t>
      </w:r>
      <w:r w:rsidR="009E3E77">
        <w:t xml:space="preserve">enhance and </w:t>
      </w:r>
      <w:r w:rsidR="00C367A5">
        <w:t>develop</w:t>
      </w:r>
      <w:r w:rsidR="00CC20F2">
        <w:t>s these fundamentals</w:t>
      </w:r>
      <w:r w:rsidR="00932973">
        <w:t>.</w:t>
      </w:r>
    </w:p>
    <w:p w14:paraId="2D73CE44" w14:textId="77777777" w:rsidR="004333EE" w:rsidRDefault="00844D7B">
      <w:r>
        <w:t xml:space="preserve">At one point it was stipulated that </w:t>
      </w:r>
      <w:r w:rsidR="00C92548">
        <w:t xml:space="preserve">the </w:t>
      </w:r>
      <w:r w:rsidR="008A03B4">
        <w:t>Pritzker prize</w:t>
      </w:r>
      <w:r>
        <w:t xml:space="preserve"> rewarded inconsideration and aversion to surrounding context in terms of cultural or social values due to the fact that an architect who may strive for such an achievement, aims to have more notable and outstanding works that often lead to pompous and ostentatious design.</w:t>
      </w:r>
      <w:r w:rsidR="000D7B08">
        <w:t xml:space="preserve"> </w:t>
      </w:r>
      <w:r w:rsidR="002E3831">
        <w:t xml:space="preserve">“Arguably, the </w:t>
      </w:r>
      <w:r w:rsidR="00C75E7D">
        <w:t xml:space="preserve">prize does have all the ingredients it </w:t>
      </w:r>
      <w:r w:rsidR="00C70751">
        <w:t>needs to mint prestig</w:t>
      </w:r>
      <w:r w:rsidR="00CA22F6">
        <w:t xml:space="preserve">e. The problem is that the coin of the realm needs to </w:t>
      </w:r>
      <w:r w:rsidR="00F22253">
        <w:t>circulate widely in order to remain relevant</w:t>
      </w:r>
      <w:r w:rsidR="00D830BA">
        <w:t xml:space="preserve">” </w:t>
      </w:r>
      <w:r w:rsidR="00EA583F">
        <w:t>a quote recei</w:t>
      </w:r>
      <w:r w:rsidR="00F2199F">
        <w:t>ved from an online article on the matter</w:t>
      </w:r>
      <w:r w:rsidR="002D2477">
        <w:t xml:space="preserve">. </w:t>
      </w:r>
      <w:r w:rsidR="00A44A8A">
        <w:t xml:space="preserve">It </w:t>
      </w:r>
      <w:r w:rsidR="00407D05">
        <w:t>suggest</w:t>
      </w:r>
      <w:r w:rsidR="00D33CF1">
        <w:t xml:space="preserve">s </w:t>
      </w:r>
      <w:r w:rsidR="00B2332D">
        <w:t>a standard and fanciful way is favoured in</w:t>
      </w:r>
      <w:r w:rsidR="00527098">
        <w:t xml:space="preserve"> controvert to</w:t>
      </w:r>
      <w:r w:rsidR="004921C6">
        <w:t xml:space="preserve"> </w:t>
      </w:r>
      <w:r w:rsidR="001C36EB">
        <w:t>mo</w:t>
      </w:r>
      <w:r w:rsidR="00020F82">
        <w:t>dernism and evolution</w:t>
      </w:r>
      <w:r w:rsidR="00EB61C5">
        <w:t>. Though this was designated to</w:t>
      </w:r>
      <w:r w:rsidR="00620972">
        <w:t xml:space="preserve"> the</w:t>
      </w:r>
      <w:r w:rsidR="00EB61C5">
        <w:t xml:space="preserve"> </w:t>
      </w:r>
      <w:r w:rsidR="005212EA">
        <w:t xml:space="preserve">fact of gender inequality </w:t>
      </w:r>
      <w:r w:rsidR="0071774B">
        <w:t xml:space="preserve">in </w:t>
      </w:r>
      <w:r w:rsidR="00046F96">
        <w:t>architectural recognition</w:t>
      </w:r>
      <w:r w:rsidR="001443F3">
        <w:t xml:space="preserve">, where </w:t>
      </w:r>
      <w:r w:rsidR="00201B17">
        <w:t xml:space="preserve">the majority of ‘Laureates’ were male </w:t>
      </w:r>
      <w:r w:rsidR="002F76D8">
        <w:t>in opposition to only two who have been female</w:t>
      </w:r>
      <w:r w:rsidR="00673948">
        <w:t>, it</w:t>
      </w:r>
      <w:r w:rsidR="00C27AC8">
        <w:t xml:space="preserve"> does </w:t>
      </w:r>
      <w:r w:rsidR="002866E5">
        <w:t xml:space="preserve">also </w:t>
      </w:r>
      <w:r w:rsidR="00BB1D72">
        <w:t xml:space="preserve">relate to the </w:t>
      </w:r>
      <w:r w:rsidR="00862086">
        <w:t xml:space="preserve">non-acceptance </w:t>
      </w:r>
      <w:r w:rsidR="00DC6B54">
        <w:t>of radical and revolutionary</w:t>
      </w:r>
      <w:r w:rsidR="000B6BD4">
        <w:t xml:space="preserve"> design</w:t>
      </w:r>
      <w:r w:rsidR="00254E82">
        <w:t xml:space="preserve"> theory</w:t>
      </w:r>
      <w:r w:rsidR="00D55349">
        <w:t xml:space="preserve">. </w:t>
      </w:r>
    </w:p>
    <w:p w14:paraId="4FD0799E" w14:textId="5EB9E0E1" w:rsidR="00EC1674" w:rsidRDefault="00D55349">
      <w:r>
        <w:lastRenderedPageBreak/>
        <w:t>This</w:t>
      </w:r>
      <w:r w:rsidR="0090202F">
        <w:t xml:space="preserve"> was the structure of </w:t>
      </w:r>
      <w:r w:rsidR="0005149B">
        <w:t>the</w:t>
      </w:r>
      <w:r w:rsidR="004333EE">
        <w:t xml:space="preserve"> Pritzker</w:t>
      </w:r>
      <w:r w:rsidR="0005149B">
        <w:t xml:space="preserve"> award</w:t>
      </w:r>
      <w:r w:rsidR="00502E67">
        <w:t xml:space="preserve">ing body decades </w:t>
      </w:r>
      <w:r w:rsidR="0011196D">
        <w:t>ago however</w:t>
      </w:r>
      <w:r>
        <w:t xml:space="preserve"> </w:t>
      </w:r>
      <w:r w:rsidR="00592208">
        <w:t>this did</w:t>
      </w:r>
      <w:r w:rsidR="00B7353A">
        <w:t xml:space="preserve"> </w:t>
      </w:r>
      <w:r w:rsidR="00592208">
        <w:t>turn</w:t>
      </w:r>
      <w:r w:rsidR="00353993">
        <w:t xml:space="preserve"> </w:t>
      </w:r>
      <w:r w:rsidR="00592208">
        <w:t>in recent year</w:t>
      </w:r>
      <w:r w:rsidR="00A767EC">
        <w:t>s</w:t>
      </w:r>
      <w:r w:rsidR="00353993">
        <w:t xml:space="preserve"> where the </w:t>
      </w:r>
      <w:r w:rsidR="00943BF9">
        <w:t>justifications for</w:t>
      </w:r>
      <w:r w:rsidR="00A767EC">
        <w:t xml:space="preserve"> architectural excellence</w:t>
      </w:r>
      <w:r w:rsidR="0024588E">
        <w:t xml:space="preserve"> became </w:t>
      </w:r>
      <w:r w:rsidR="00061C9D">
        <w:t>“Humanitarian design</w:t>
      </w:r>
      <w:r w:rsidR="00B1150A">
        <w:t xml:space="preserve">” </w:t>
      </w:r>
      <w:r w:rsidR="00E02B9A">
        <w:t>“</w:t>
      </w:r>
      <w:r w:rsidR="004363B9">
        <w:t>Avant</w:t>
      </w:r>
      <w:r w:rsidR="00E02B9A">
        <w:t xml:space="preserve"> </w:t>
      </w:r>
      <w:r w:rsidR="004363B9">
        <w:t>Garde</w:t>
      </w:r>
      <w:r w:rsidR="005335C1">
        <w:t>”</w:t>
      </w:r>
      <w:r w:rsidR="008A5722">
        <w:t xml:space="preserve"> </w:t>
      </w:r>
      <w:r w:rsidR="00110A21">
        <w:t>and “leading edge” where they</w:t>
      </w:r>
      <w:r w:rsidR="003C77BD">
        <w:t xml:space="preserve"> would equally consider </w:t>
      </w:r>
      <w:r w:rsidR="00121612">
        <w:t xml:space="preserve">all </w:t>
      </w:r>
      <w:r w:rsidR="00710F9E">
        <w:t>new contribu</w:t>
      </w:r>
      <w:r w:rsidR="00B37840">
        <w:t>tions to the</w:t>
      </w:r>
      <w:r w:rsidR="00780A10">
        <w:t xml:space="preserve"> artistic world of architecture</w:t>
      </w:r>
      <w:r w:rsidR="00CD4948">
        <w:t>.</w:t>
      </w:r>
      <w:r w:rsidR="00F73D96">
        <w:t xml:space="preserve"> </w:t>
      </w:r>
      <w:r w:rsidR="00577E6F">
        <w:t xml:space="preserve">It can be inferred that “Humanitarian Design” is synonymous with socialist principles where </w:t>
      </w:r>
      <w:r w:rsidR="00EC4CFE">
        <w:t xml:space="preserve">design and projects are conducted to </w:t>
      </w:r>
      <w:r w:rsidR="00A6672C">
        <w:t xml:space="preserve">benefit a community as a whole rather than </w:t>
      </w:r>
      <w:r w:rsidR="001F6F28">
        <w:t xml:space="preserve">fulfil the needs </w:t>
      </w:r>
      <w:r w:rsidR="00193BDF">
        <w:t xml:space="preserve">of </w:t>
      </w:r>
      <w:r w:rsidR="00911E7B">
        <w:t>s</w:t>
      </w:r>
      <w:r w:rsidR="001E60BB">
        <w:t xml:space="preserve">ingle individual or a few individuals </w:t>
      </w:r>
      <w:r w:rsidR="00F219F6">
        <w:t xml:space="preserve">seeking a </w:t>
      </w:r>
      <w:r w:rsidR="004B684C">
        <w:t>more capitalist route</w:t>
      </w:r>
      <w:r w:rsidR="004B747B">
        <w:t xml:space="preserve">. One </w:t>
      </w:r>
      <w:r w:rsidR="00347600">
        <w:t xml:space="preserve">example might be Social/Communal Housing providing </w:t>
      </w:r>
      <w:r w:rsidR="00706ACA">
        <w:t>a</w:t>
      </w:r>
      <w:r w:rsidR="005A26E8">
        <w:t>n</w:t>
      </w:r>
      <w:r w:rsidR="00706ACA">
        <w:t xml:space="preserve"> </w:t>
      </w:r>
      <w:r w:rsidR="00614C66">
        <w:t>environmental</w:t>
      </w:r>
      <w:r w:rsidR="005A26E8">
        <w:t xml:space="preserve">ly considerate </w:t>
      </w:r>
      <w:r w:rsidR="00062582">
        <w:t>and efficient</w:t>
      </w:r>
      <w:r w:rsidR="00614C66">
        <w:t xml:space="preserve"> </w:t>
      </w:r>
      <w:r w:rsidR="00706ACA">
        <w:t xml:space="preserve">method to constructing </w:t>
      </w:r>
      <w:r w:rsidR="002F2366">
        <w:t xml:space="preserve">mass </w:t>
      </w:r>
      <w:r w:rsidR="008D6812">
        <w:t>compact residence</w:t>
      </w:r>
      <w:r w:rsidR="000D73E0">
        <w:t>s</w:t>
      </w:r>
      <w:r w:rsidR="00AB6A50">
        <w:t xml:space="preserve">, which can be </w:t>
      </w:r>
      <w:r w:rsidR="00084FE9">
        <w:t xml:space="preserve">evidenced by the works of 2016 </w:t>
      </w:r>
      <w:r w:rsidR="00053653">
        <w:t>Pritzker Prize winner</w:t>
      </w:r>
      <w:r w:rsidR="006B07DF">
        <w:t>, A</w:t>
      </w:r>
      <w:r w:rsidR="0083553E">
        <w:t>lejandro Aravena</w:t>
      </w:r>
      <w:r w:rsidR="003C3FC6">
        <w:t xml:space="preserve">, and the design of </w:t>
      </w:r>
      <w:r w:rsidR="00A92C0B">
        <w:t>Quinta Monro</w:t>
      </w:r>
      <w:r w:rsidR="00D64028">
        <w:t>y Housing Scheme</w:t>
      </w:r>
      <w:r w:rsidR="00B5403F">
        <w:t xml:space="preserve">. This scheme demonstrated the </w:t>
      </w:r>
      <w:r w:rsidR="00B96A3C">
        <w:t>communication</w:t>
      </w:r>
      <w:r w:rsidR="00F820CE">
        <w:t xml:space="preserve"> made </w:t>
      </w:r>
      <w:r w:rsidR="00B96A3C">
        <w:t>with</w:t>
      </w:r>
      <w:r w:rsidR="00F820CE">
        <w:t xml:space="preserve"> </w:t>
      </w:r>
      <w:r w:rsidR="00AF4A2F">
        <w:t>the surrounding context with the presence of natural disasters</w:t>
      </w:r>
      <w:r w:rsidR="00B96A3C">
        <w:t>, the</w:t>
      </w:r>
      <w:r w:rsidR="00CA7930">
        <w:t xml:space="preserve"> </w:t>
      </w:r>
      <w:r w:rsidR="00B75B91">
        <w:t xml:space="preserve">entrance level floor is raised one storey </w:t>
      </w:r>
      <w:r w:rsidR="00C94E7D">
        <w:t>tackling flooding issues</w:t>
      </w:r>
      <w:r w:rsidR="0068623E">
        <w:t xml:space="preserve">. The </w:t>
      </w:r>
      <w:r w:rsidR="00BA2226">
        <w:t xml:space="preserve">design promotes </w:t>
      </w:r>
      <w:r w:rsidR="003F7CD7">
        <w:t xml:space="preserve">a </w:t>
      </w:r>
      <w:r w:rsidR="004050CD">
        <w:t xml:space="preserve">reduction in standard energy consumption, lowering costs to occupant who </w:t>
      </w:r>
      <w:r w:rsidR="0030798F">
        <w:t xml:space="preserve">reside in such residences </w:t>
      </w:r>
      <w:r w:rsidR="00397787">
        <w:t xml:space="preserve">due to inability to </w:t>
      </w:r>
      <w:r w:rsidR="00E311F8">
        <w:t>afford large price tags of private residences</w:t>
      </w:r>
      <w:r w:rsidR="00166068">
        <w:t xml:space="preserve">, so Aravena </w:t>
      </w:r>
      <w:r w:rsidR="006A69FF">
        <w:t xml:space="preserve">contemplates to this level. </w:t>
      </w:r>
      <w:r w:rsidR="007C78C7">
        <w:t xml:space="preserve">His Humanitarian work goes as far </w:t>
      </w:r>
      <w:r w:rsidR="00A1291A">
        <w:t xml:space="preserve">as to release the plans </w:t>
      </w:r>
      <w:r w:rsidR="00AF272F">
        <w:t>for free as open</w:t>
      </w:r>
      <w:r w:rsidR="00EF665E">
        <w:t xml:space="preserve">-source designs </w:t>
      </w:r>
      <w:r w:rsidR="007F0502">
        <w:t xml:space="preserve">encouraging architects worldwide to unite and </w:t>
      </w:r>
      <w:r w:rsidR="0085258F">
        <w:t>combat th</w:t>
      </w:r>
      <w:r w:rsidR="001454AA">
        <w:t xml:space="preserve">is </w:t>
      </w:r>
      <w:r w:rsidR="0071084C">
        <w:t xml:space="preserve">problem faced with affordable housing. </w:t>
      </w:r>
      <w:r w:rsidR="00136686">
        <w:t xml:space="preserve">All of this </w:t>
      </w:r>
      <w:r w:rsidR="00E556F7">
        <w:t xml:space="preserve">falls in-line with </w:t>
      </w:r>
      <w:r w:rsidR="005A5ED4">
        <w:t xml:space="preserve">Ben Willis’ report detailing </w:t>
      </w:r>
      <w:r w:rsidR="00814875">
        <w:t>whether or not architecture awards matter</w:t>
      </w:r>
      <w:r w:rsidR="00FF229A">
        <w:t xml:space="preserve">, and </w:t>
      </w:r>
      <w:r w:rsidR="000A6BDD">
        <w:t xml:space="preserve">is most-likely </w:t>
      </w:r>
      <w:r w:rsidR="00E20AA1">
        <w:t xml:space="preserve">what </w:t>
      </w:r>
      <w:r w:rsidR="00E97538">
        <w:t>most architecturally a</w:t>
      </w:r>
      <w:r w:rsidR="0075627B">
        <w:t xml:space="preserve">warding bodies are </w:t>
      </w:r>
      <w:r w:rsidR="00CB3949">
        <w:t>inspiring th</w:t>
      </w:r>
      <w:r w:rsidR="001B5294">
        <w:t>e respective architects of their regions to strive to</w:t>
      </w:r>
      <w:r w:rsidR="000C4ABD">
        <w:t>wards.</w:t>
      </w:r>
    </w:p>
    <w:p w14:paraId="591A0E6E" w14:textId="77777777" w:rsidR="008E504D" w:rsidRDefault="00CD4948">
      <w:r>
        <w:t>In terms of the AIA’s Gold medal achieveme</w:t>
      </w:r>
      <w:r w:rsidR="00D34938">
        <w:t xml:space="preserve">nt </w:t>
      </w:r>
      <w:r w:rsidR="00B84A6F">
        <w:t xml:space="preserve">the </w:t>
      </w:r>
      <w:r w:rsidR="00513890">
        <w:t>necessities as outlined previously</w:t>
      </w:r>
      <w:r w:rsidR="004F2B10">
        <w:t>,</w:t>
      </w:r>
      <w:r w:rsidR="00513890">
        <w:t xml:space="preserve"> </w:t>
      </w:r>
      <w:r w:rsidR="00EC1674">
        <w:t>presents</w:t>
      </w:r>
      <w:r w:rsidR="004F2B10">
        <w:t xml:space="preserve"> a</w:t>
      </w:r>
      <w:r w:rsidR="00EC1674">
        <w:t xml:space="preserve"> meaning that Architecture awards are for the extraordinary in their application of artistic and structural principles to practical methodologies, a harmony between proposed literary theory and physical makeup to create a thoughtful, responsible masterpiece truly benefitting the world for a common good. Furthering this, the word ‘Transcend’ suggests that these jurors highlights portfolios and written works of individuals that elevate their own selves and fellow architects understanding of prescribed building design knowledge, in efforts to eradicate the problems ailing the architectural world and improve the level of maturity in comprehending what is better.</w:t>
      </w:r>
      <w:r w:rsidR="008E504D" w:rsidRPr="008E504D">
        <w:t xml:space="preserve"> </w:t>
      </w:r>
    </w:p>
    <w:p w14:paraId="4C5CDB15" w14:textId="326D261F" w:rsidR="00273615" w:rsidRDefault="008E504D">
      <w:r>
        <w:t xml:space="preserve">These awards that I’ve stated the most common standards for are considered to be the awards of prestige, leaning more towards design aesthetics, an architect’s showmanship, the defining factor that renders most people saying ‘Wow’ when looking at the building. There is some assessment on the design’s structural and functional component but not near as extensive as the evaluation on the finished outlook of the design, a theory proposed and backed by an essay composed by community and socialist architect Ben Willis titled ‘Do Architecture Awards matter?’ Further going on to explain that lesser known architectural awards, such as the ‘Social Good Awards’, ‘Wood Design Award’, ‘Innovation by Design Award’ examine a project based more on what the functional aspects of what architecture is meant to fulfil, i.e. Structurally sound, Shelter &amp; Protection, Positive social impact, Eco-friendly, etc. Essentially, the validity of worthy structures would have more measurable content, data-driven assessment procedures and a post-constructed review period which would better establish these functional elements, otherwise a structure could be awarded based solely on how it looks and a few months later, succeeding hand-over the building may fall apart, which can be evidenced by the buildings designed by the recipients of the ‘AIA 25 Year Awards’. Ben Willis hypothesized that setting the awarding criteria with a fusing of both assessments, would lead to improved designs, pushing the boundaries of excellence in architecture slightly further. Furthermore, if there are increased data-driven assessments made in the more classical award ceremonies, it can prevent the Judges from being too subjective which can make or rule-out a </w:t>
      </w:r>
      <w:r>
        <w:lastRenderedPageBreak/>
        <w:t xml:space="preserve">project in the running. Subjectivity itself is a biased opinionated statement bases of personal preference. Designs should not be judged on its ability to appease any single individual but as a capacity to provide the </w:t>
      </w:r>
      <w:r w:rsidR="004363B9">
        <w:t>necessary</w:t>
      </w:r>
      <w:r>
        <w:t xml:space="preserve"> functions and tackle major problems faced in present day society.</w:t>
      </w:r>
    </w:p>
    <w:p w14:paraId="205C489B" w14:textId="0F5A37E1" w:rsidR="00BD1F52" w:rsidRDefault="00BD1F52"/>
    <w:p w14:paraId="131E76DA" w14:textId="227442CF" w:rsidR="00BD1F52" w:rsidRPr="004C6124" w:rsidRDefault="00BD1F52">
      <w:pPr>
        <w:rPr>
          <w:b/>
          <w:bCs/>
        </w:rPr>
      </w:pPr>
      <w:r w:rsidRPr="004C6124">
        <w:rPr>
          <w:b/>
          <w:bCs/>
        </w:rPr>
        <w:t>Conclusion</w:t>
      </w:r>
    </w:p>
    <w:p w14:paraId="6133D72A" w14:textId="6230B316" w:rsidR="007E001B" w:rsidRDefault="002B4033">
      <w:r>
        <w:t>There to answer the question as to what</w:t>
      </w:r>
      <w:r w:rsidR="000227E5">
        <w:t xml:space="preserve"> and who</w:t>
      </w:r>
      <w:r>
        <w:t xml:space="preserve"> </w:t>
      </w:r>
      <w:r w:rsidR="005975B7">
        <w:t>architecture awards are for</w:t>
      </w:r>
      <w:r w:rsidR="009B6523">
        <w:t>, it is clear that they provide an inspirational</w:t>
      </w:r>
      <w:r w:rsidR="00004B71">
        <w:t xml:space="preserve"> factor and goal </w:t>
      </w:r>
      <w:r w:rsidR="00AE57AF">
        <w:t xml:space="preserve">to strive towards for </w:t>
      </w:r>
      <w:r w:rsidR="005E5D94">
        <w:t>y</w:t>
      </w:r>
      <w:r w:rsidR="0011146E">
        <w:t xml:space="preserve">oung and senior architects to make a lasting </w:t>
      </w:r>
      <w:r w:rsidR="002113FD">
        <w:t xml:space="preserve">impression in improving the </w:t>
      </w:r>
      <w:r w:rsidR="000F6104">
        <w:t xml:space="preserve">Architectural world. </w:t>
      </w:r>
      <w:r w:rsidR="00124EF9">
        <w:t xml:space="preserve">Some not only </w:t>
      </w:r>
      <w:r w:rsidR="001048A9">
        <w:t>recognize</w:t>
      </w:r>
      <w:r w:rsidR="00124EF9">
        <w:t xml:space="preserve"> the building</w:t>
      </w:r>
      <w:r w:rsidR="004C2E31">
        <w:t>s</w:t>
      </w:r>
      <w:r w:rsidR="00124EF9">
        <w:t xml:space="preserve"> to be aesthetically pleasing but truly fulfilling a </w:t>
      </w:r>
      <w:r w:rsidR="005133F0">
        <w:t>humane need</w:t>
      </w:r>
      <w:r w:rsidR="00C24A9D">
        <w:t xml:space="preserve"> in response to the basic functional purpose that </w:t>
      </w:r>
      <w:r w:rsidR="001B261E">
        <w:t>individuals have a right to</w:t>
      </w:r>
      <w:r w:rsidR="000227E5">
        <w:t>.</w:t>
      </w:r>
      <w:r w:rsidR="0074669B">
        <w:t xml:space="preserve"> </w:t>
      </w:r>
      <w:r w:rsidR="00072093">
        <w:t>It is also correct that for</w:t>
      </w:r>
      <w:r w:rsidR="009D0D0F">
        <w:t xml:space="preserve"> archit</w:t>
      </w:r>
      <w:r w:rsidR="006C78CF">
        <w:t xml:space="preserve">ects to know what to design towards and </w:t>
      </w:r>
      <w:r w:rsidR="004F5CF7">
        <w:t>how to improve</w:t>
      </w:r>
      <w:r w:rsidR="000A7B1F">
        <w:t xml:space="preserve">, you must </w:t>
      </w:r>
      <w:r w:rsidR="00F50294">
        <w:t>acknowledge</w:t>
      </w:r>
      <w:r w:rsidR="00231328">
        <w:t xml:space="preserve"> and re</w:t>
      </w:r>
      <w:r w:rsidR="009837B1">
        <w:t>spect</w:t>
      </w:r>
      <w:r w:rsidR="00F50294">
        <w:t xml:space="preserve"> the </w:t>
      </w:r>
      <w:r w:rsidR="00A82BFD">
        <w:t>tradition</w:t>
      </w:r>
      <w:r w:rsidR="00CA0C26">
        <w:t xml:space="preserve">s of classical design </w:t>
      </w:r>
      <w:r w:rsidR="00AD72CC">
        <w:t xml:space="preserve">routes </w:t>
      </w:r>
      <w:r w:rsidR="00D00B9C">
        <w:t>existing for centur</w:t>
      </w:r>
      <w:r w:rsidR="006D4A65">
        <w:t>ies even millennia’s prior</w:t>
      </w:r>
      <w:r w:rsidR="009700DD">
        <w:t xml:space="preserve">, </w:t>
      </w:r>
      <w:r w:rsidR="00774CB3">
        <w:t xml:space="preserve">which is what </w:t>
      </w:r>
      <w:r w:rsidR="00240D2A">
        <w:t xml:space="preserve">awards </w:t>
      </w:r>
      <w:r w:rsidR="00580424">
        <w:t xml:space="preserve">similar to the Aga Khan Awards </w:t>
      </w:r>
      <w:r w:rsidR="009D7E9A">
        <w:t xml:space="preserve">do, </w:t>
      </w:r>
      <w:r w:rsidR="00173B02">
        <w:t xml:space="preserve">preserving the </w:t>
      </w:r>
      <w:r w:rsidR="004F5291">
        <w:t>crucial aspects of architectural identity</w:t>
      </w:r>
      <w:r w:rsidR="00730FF3">
        <w:t xml:space="preserve"> th</w:t>
      </w:r>
      <w:r w:rsidR="008207F7">
        <w:t xml:space="preserve">at some may root deep </w:t>
      </w:r>
      <w:r w:rsidR="00447FB8">
        <w:t>within cultural human identity</w:t>
      </w:r>
      <w:r w:rsidR="0074669B">
        <w:t>.</w:t>
      </w:r>
      <w:r w:rsidR="000227E5">
        <w:t xml:space="preserve"> </w:t>
      </w:r>
      <w:r w:rsidR="004B794F">
        <w:t xml:space="preserve">These awards </w:t>
      </w:r>
      <w:r w:rsidR="00AE064D">
        <w:t xml:space="preserve">do provide incentive to </w:t>
      </w:r>
      <w:r w:rsidR="00DF6949">
        <w:t xml:space="preserve">make works </w:t>
      </w:r>
      <w:r w:rsidR="00961B62">
        <w:t xml:space="preserve">of </w:t>
      </w:r>
      <w:r w:rsidR="00DD334B">
        <w:t xml:space="preserve">eye-catching natures which can sometimes forgo </w:t>
      </w:r>
      <w:r w:rsidR="00F77EBF">
        <w:t xml:space="preserve">and forget </w:t>
      </w:r>
      <w:r w:rsidR="00380FA1">
        <w:t>that responsibility architects hav</w:t>
      </w:r>
      <w:r w:rsidR="0069116D">
        <w:t>e towards the wider community</w:t>
      </w:r>
      <w:r w:rsidR="007D4FC8">
        <w:t xml:space="preserve">, yet, with the right </w:t>
      </w:r>
      <w:r w:rsidR="0041796C">
        <w:t>scheme of reformation</w:t>
      </w:r>
      <w:r w:rsidR="00986227">
        <w:t xml:space="preserve"> </w:t>
      </w:r>
      <w:r w:rsidR="00190451">
        <w:t>in awarding procedures,</w:t>
      </w:r>
      <w:r w:rsidR="0041796C">
        <w:t xml:space="preserve"> it c</w:t>
      </w:r>
      <w:r w:rsidR="003942C3">
        <w:t xml:space="preserve">an be highlighted that </w:t>
      </w:r>
      <w:r w:rsidR="00986227">
        <w:t>the commitments an architect shou</w:t>
      </w:r>
      <w:r w:rsidR="00337F91">
        <w:t>ld demonstrate</w:t>
      </w:r>
      <w:r w:rsidR="00D64B2D">
        <w:t>,</w:t>
      </w:r>
      <w:r w:rsidR="00337F91">
        <w:t xml:space="preserve"> </w:t>
      </w:r>
      <w:r w:rsidR="007A6768">
        <w:t xml:space="preserve">is to design innovative and revolutionary </w:t>
      </w:r>
      <w:r w:rsidR="00CC1F8E">
        <w:t>pieces of humanitarian works</w:t>
      </w:r>
      <w:r w:rsidR="00DC3404">
        <w:t xml:space="preserve"> </w:t>
      </w:r>
      <w:r w:rsidR="009816D1">
        <w:t>aiding</w:t>
      </w:r>
      <w:r w:rsidR="0025207E">
        <w:t xml:space="preserve"> </w:t>
      </w:r>
      <w:r w:rsidR="009B7734">
        <w:t>the greater good</w:t>
      </w:r>
      <w:r w:rsidR="00DF65BC">
        <w:t xml:space="preserve"> </w:t>
      </w:r>
      <w:r w:rsidR="00B83636">
        <w:t xml:space="preserve">where neither our environment nor do </w:t>
      </w:r>
      <w:r w:rsidR="00803659">
        <w:t>a group of individuals suffer</w:t>
      </w:r>
      <w:r w:rsidR="008D0635">
        <w:t>.</w:t>
      </w:r>
      <w:r w:rsidR="00000B73">
        <w:t xml:space="preserve"> </w:t>
      </w:r>
    </w:p>
    <w:p w14:paraId="0153439D" w14:textId="725591BC" w:rsidR="005E7CB8" w:rsidRDefault="005E7CB8"/>
    <w:p w14:paraId="57C4BFE0" w14:textId="50E96C29" w:rsidR="005E7CB8" w:rsidRDefault="005E7CB8">
      <w:r>
        <w:t>Word Count: 2526</w:t>
      </w:r>
    </w:p>
    <w:p w14:paraId="2C9D2367" w14:textId="77777777" w:rsidR="007E001B" w:rsidRDefault="007E001B">
      <w:r>
        <w:br w:type="page"/>
      </w:r>
    </w:p>
    <w:p w14:paraId="362467AB" w14:textId="77777777" w:rsidR="001154F1" w:rsidRDefault="007E001B" w:rsidP="001154F1">
      <w:pPr>
        <w:rPr>
          <w:b/>
          <w:bCs/>
          <w:i/>
          <w:iCs/>
          <w:sz w:val="40"/>
          <w:szCs w:val="40"/>
          <w:u w:val="single"/>
        </w:rPr>
      </w:pPr>
      <w:r w:rsidRPr="007E001B">
        <w:rPr>
          <w:b/>
          <w:bCs/>
          <w:i/>
          <w:iCs/>
          <w:sz w:val="40"/>
          <w:szCs w:val="40"/>
          <w:u w:val="single"/>
        </w:rPr>
        <w:lastRenderedPageBreak/>
        <w:t>References</w:t>
      </w:r>
    </w:p>
    <w:p w14:paraId="4EC73665" w14:textId="77777777" w:rsidR="00354015" w:rsidRDefault="00354015" w:rsidP="001154F1">
      <w:pPr>
        <w:rPr>
          <w:b/>
          <w:bCs/>
          <w:i/>
          <w:iCs/>
          <w:sz w:val="40"/>
          <w:szCs w:val="40"/>
          <w:u w:val="single"/>
        </w:rPr>
      </w:pPr>
    </w:p>
    <w:p w14:paraId="3E62C66E" w14:textId="459FFE84" w:rsidR="00E72CA4" w:rsidRPr="00231BD1" w:rsidRDefault="00CE2DB8" w:rsidP="00354015">
      <w:pPr>
        <w:pStyle w:val="ListParagraph"/>
        <w:numPr>
          <w:ilvl w:val="0"/>
          <w:numId w:val="1"/>
        </w:numPr>
        <w:rPr>
          <w:rFonts w:ascii="Times New Roman" w:hAnsi="Times New Roman" w:cs="Times New Roman"/>
          <w:b/>
          <w:bCs/>
          <w:i/>
          <w:iCs/>
          <w:sz w:val="24"/>
          <w:szCs w:val="24"/>
          <w:u w:val="single"/>
        </w:rPr>
      </w:pPr>
      <w:r w:rsidRPr="00231BD1">
        <w:rPr>
          <w:rFonts w:ascii="Times New Roman" w:hAnsi="Times New Roman" w:cs="Times New Roman"/>
          <w:i/>
          <w:iCs/>
          <w:sz w:val="24"/>
          <w:szCs w:val="24"/>
          <w:vertAlign w:val="superscript"/>
        </w:rPr>
        <w:t>[1]</w:t>
      </w:r>
      <w:r w:rsidR="0001041B" w:rsidRPr="00231BD1">
        <w:rPr>
          <w:rFonts w:ascii="Times New Roman" w:hAnsi="Times New Roman" w:cs="Times New Roman"/>
          <w:i/>
          <w:iCs/>
          <w:sz w:val="24"/>
          <w:szCs w:val="24"/>
          <w:vertAlign w:val="superscript"/>
        </w:rPr>
        <w:t xml:space="preserve"> </w:t>
      </w:r>
      <w:r w:rsidR="00E72CA4" w:rsidRPr="00231BD1">
        <w:rPr>
          <w:rFonts w:ascii="Times New Roman" w:hAnsi="Times New Roman" w:cs="Times New Roman"/>
          <w:i/>
          <w:iCs/>
          <w:sz w:val="24"/>
          <w:szCs w:val="24"/>
        </w:rPr>
        <w:t>Bunting</w:t>
      </w:r>
      <w:r w:rsidR="009300BF" w:rsidRPr="00231BD1">
        <w:rPr>
          <w:rFonts w:ascii="Times New Roman" w:hAnsi="Times New Roman" w:cs="Times New Roman"/>
          <w:i/>
          <w:iCs/>
          <w:sz w:val="24"/>
          <w:szCs w:val="24"/>
        </w:rPr>
        <w:t>, B</w:t>
      </w:r>
      <w:r w:rsidR="003B499B" w:rsidRPr="00231BD1">
        <w:rPr>
          <w:rFonts w:ascii="Times New Roman" w:hAnsi="Times New Roman" w:cs="Times New Roman"/>
          <w:i/>
          <w:iCs/>
          <w:sz w:val="24"/>
          <w:szCs w:val="24"/>
        </w:rPr>
        <w:t>. 196</w:t>
      </w:r>
      <w:r w:rsidR="007B2E44" w:rsidRPr="00231BD1">
        <w:rPr>
          <w:rFonts w:ascii="Times New Roman" w:hAnsi="Times New Roman" w:cs="Times New Roman"/>
          <w:i/>
          <w:iCs/>
          <w:sz w:val="24"/>
          <w:szCs w:val="24"/>
        </w:rPr>
        <w:t xml:space="preserve">7. </w:t>
      </w:r>
      <w:r w:rsidR="00E01C45" w:rsidRPr="00231BD1">
        <w:rPr>
          <w:rFonts w:ascii="Times New Roman" w:hAnsi="Times New Roman" w:cs="Times New Roman"/>
          <w:i/>
          <w:iCs/>
          <w:sz w:val="24"/>
          <w:szCs w:val="24"/>
        </w:rPr>
        <w:t>Houses of Boston’s Back Bay: An Architectural History</w:t>
      </w:r>
      <w:r w:rsidR="00551EFF" w:rsidRPr="00231BD1">
        <w:rPr>
          <w:rFonts w:ascii="Times New Roman" w:hAnsi="Times New Roman" w:cs="Times New Roman"/>
          <w:i/>
          <w:iCs/>
          <w:sz w:val="24"/>
          <w:szCs w:val="24"/>
        </w:rPr>
        <w:t>, 1840-1917</w:t>
      </w:r>
      <w:r w:rsidR="00985BB8" w:rsidRPr="00231BD1">
        <w:rPr>
          <w:rFonts w:ascii="Times New Roman" w:hAnsi="Times New Roman" w:cs="Times New Roman"/>
          <w:i/>
          <w:iCs/>
          <w:sz w:val="24"/>
          <w:szCs w:val="24"/>
        </w:rPr>
        <w:t xml:space="preserve">. </w:t>
      </w:r>
      <w:r w:rsidR="00B6267A" w:rsidRPr="00231BD1">
        <w:rPr>
          <w:rFonts w:ascii="Times New Roman" w:hAnsi="Times New Roman" w:cs="Times New Roman"/>
          <w:i/>
          <w:iCs/>
          <w:sz w:val="24"/>
          <w:szCs w:val="24"/>
        </w:rPr>
        <w:t>Cambridge</w:t>
      </w:r>
      <w:r w:rsidR="00180B43" w:rsidRPr="00231BD1">
        <w:rPr>
          <w:rFonts w:ascii="Times New Roman" w:hAnsi="Times New Roman" w:cs="Times New Roman"/>
          <w:i/>
          <w:iCs/>
          <w:sz w:val="24"/>
          <w:szCs w:val="24"/>
        </w:rPr>
        <w:t>:</w:t>
      </w:r>
      <w:r w:rsidR="00B6267A" w:rsidRPr="00231BD1">
        <w:rPr>
          <w:rFonts w:ascii="Times New Roman" w:hAnsi="Times New Roman" w:cs="Times New Roman"/>
          <w:i/>
          <w:iCs/>
          <w:sz w:val="24"/>
          <w:szCs w:val="24"/>
        </w:rPr>
        <w:t xml:space="preserve"> </w:t>
      </w:r>
      <w:r w:rsidR="00B67D83" w:rsidRPr="00231BD1">
        <w:rPr>
          <w:rFonts w:ascii="Times New Roman" w:hAnsi="Times New Roman" w:cs="Times New Roman"/>
          <w:i/>
          <w:iCs/>
          <w:sz w:val="24"/>
          <w:szCs w:val="24"/>
        </w:rPr>
        <w:t>Harvard University Press</w:t>
      </w:r>
      <w:r w:rsidR="00180B43" w:rsidRPr="00231BD1">
        <w:rPr>
          <w:rFonts w:ascii="Times New Roman" w:hAnsi="Times New Roman" w:cs="Times New Roman"/>
          <w:i/>
          <w:iCs/>
          <w:sz w:val="24"/>
          <w:szCs w:val="24"/>
        </w:rPr>
        <w:t>,</w:t>
      </w:r>
      <w:r w:rsidR="00025001" w:rsidRPr="00231BD1">
        <w:rPr>
          <w:rFonts w:ascii="Times New Roman" w:hAnsi="Times New Roman" w:cs="Times New Roman"/>
          <w:i/>
          <w:iCs/>
          <w:sz w:val="24"/>
          <w:szCs w:val="24"/>
        </w:rPr>
        <w:t xml:space="preserve"> </w:t>
      </w:r>
      <w:r w:rsidR="00180B43" w:rsidRPr="00231BD1">
        <w:rPr>
          <w:rFonts w:ascii="Times New Roman" w:hAnsi="Times New Roman" w:cs="Times New Roman"/>
          <w:i/>
          <w:iCs/>
          <w:sz w:val="24"/>
          <w:szCs w:val="24"/>
        </w:rPr>
        <w:t>p</w:t>
      </w:r>
      <w:r w:rsidR="00870AD2" w:rsidRPr="00231BD1">
        <w:rPr>
          <w:rFonts w:ascii="Times New Roman" w:hAnsi="Times New Roman" w:cs="Times New Roman"/>
          <w:i/>
          <w:iCs/>
          <w:sz w:val="24"/>
          <w:szCs w:val="24"/>
        </w:rPr>
        <w:t>.</w:t>
      </w:r>
      <w:r w:rsidR="00025001" w:rsidRPr="00231BD1">
        <w:rPr>
          <w:rFonts w:ascii="Times New Roman" w:hAnsi="Times New Roman" w:cs="Times New Roman"/>
          <w:i/>
          <w:iCs/>
          <w:sz w:val="24"/>
          <w:szCs w:val="24"/>
        </w:rPr>
        <w:t>480</w:t>
      </w:r>
    </w:p>
    <w:p w14:paraId="39F9F7B0" w14:textId="63A4C1A1" w:rsidR="0001041B" w:rsidRPr="00231BD1" w:rsidRDefault="00557FDF" w:rsidP="00354015">
      <w:pPr>
        <w:pStyle w:val="ListParagraph"/>
        <w:numPr>
          <w:ilvl w:val="0"/>
          <w:numId w:val="1"/>
        </w:numPr>
        <w:rPr>
          <w:rFonts w:ascii="Times New Roman" w:hAnsi="Times New Roman" w:cs="Times New Roman"/>
          <w:b/>
          <w:bCs/>
          <w:i/>
          <w:iCs/>
          <w:sz w:val="24"/>
          <w:szCs w:val="24"/>
          <w:u w:val="single"/>
        </w:rPr>
      </w:pPr>
      <w:r w:rsidRPr="00231BD1">
        <w:rPr>
          <w:rFonts w:ascii="Times New Roman" w:hAnsi="Times New Roman" w:cs="Times New Roman"/>
          <w:sz w:val="24"/>
          <w:szCs w:val="24"/>
          <w:vertAlign w:val="superscript"/>
        </w:rPr>
        <w:t xml:space="preserve">[2] </w:t>
      </w:r>
      <w:r w:rsidRPr="00231BD1">
        <w:rPr>
          <w:rFonts w:ascii="Times New Roman" w:hAnsi="Times New Roman" w:cs="Times New Roman"/>
          <w:color w:val="000000"/>
          <w:sz w:val="24"/>
          <w:szCs w:val="24"/>
          <w:shd w:val="clear" w:color="auto" w:fill="FFFFFF"/>
        </w:rPr>
        <w:t>Parrott-Sheffer, C., 2019. </w:t>
      </w:r>
      <w:r w:rsidRPr="00231BD1">
        <w:rPr>
          <w:rFonts w:ascii="Times New Roman" w:hAnsi="Times New Roman" w:cs="Times New Roman"/>
          <w:i/>
          <w:iCs/>
          <w:color w:val="000000"/>
          <w:sz w:val="24"/>
          <w:szCs w:val="24"/>
          <w:shd w:val="clear" w:color="auto" w:fill="FFFFFF"/>
        </w:rPr>
        <w:t>Prix De Rome | Art Scholarship</w:t>
      </w:r>
      <w:r w:rsidRPr="00231BD1">
        <w:rPr>
          <w:rFonts w:ascii="Times New Roman" w:hAnsi="Times New Roman" w:cs="Times New Roman"/>
          <w:color w:val="000000"/>
          <w:sz w:val="24"/>
          <w:szCs w:val="24"/>
          <w:shd w:val="clear" w:color="auto" w:fill="FFFFFF"/>
        </w:rPr>
        <w:t>. [online] Encyclopedia Britannica. Available at: &lt;https://www.britannica.com/art/Prix-de-Rome&gt; [Accessed 1 March 2020].</w:t>
      </w:r>
    </w:p>
    <w:p w14:paraId="506ADAD6" w14:textId="166AA8FC" w:rsidR="00D24E8E" w:rsidRPr="00231BD1" w:rsidRDefault="00D24E8E" w:rsidP="00D24E8E">
      <w:pPr>
        <w:pStyle w:val="ListParagraph"/>
        <w:numPr>
          <w:ilvl w:val="0"/>
          <w:numId w:val="1"/>
        </w:numPr>
        <w:rPr>
          <w:rFonts w:ascii="Times New Roman" w:hAnsi="Times New Roman" w:cs="Times New Roman"/>
          <w:b/>
          <w:bCs/>
          <w:i/>
          <w:iCs/>
          <w:sz w:val="24"/>
          <w:szCs w:val="24"/>
          <w:u w:val="single"/>
        </w:rPr>
      </w:pPr>
      <w:r w:rsidRPr="00231BD1">
        <w:rPr>
          <w:rFonts w:ascii="Times New Roman" w:hAnsi="Times New Roman" w:cs="Times New Roman"/>
          <w:color w:val="000000"/>
          <w:sz w:val="24"/>
          <w:szCs w:val="24"/>
          <w:shd w:val="clear" w:color="auto" w:fill="FFFFFF"/>
          <w:vertAlign w:val="superscript"/>
        </w:rPr>
        <w:t>[3]</w:t>
      </w:r>
      <w:r w:rsidR="0086657B" w:rsidRPr="00231BD1">
        <w:rPr>
          <w:rFonts w:ascii="Times New Roman" w:hAnsi="Times New Roman" w:cs="Times New Roman"/>
          <w:color w:val="000000"/>
          <w:sz w:val="24"/>
          <w:szCs w:val="24"/>
          <w:shd w:val="clear" w:color="auto" w:fill="FFFFFF"/>
          <w:vertAlign w:val="superscript"/>
        </w:rPr>
        <w:t xml:space="preserve"> </w:t>
      </w:r>
      <w:r w:rsidR="00F053A9" w:rsidRPr="00231BD1">
        <w:rPr>
          <w:rFonts w:ascii="Times New Roman" w:hAnsi="Times New Roman" w:cs="Times New Roman"/>
          <w:color w:val="000000"/>
          <w:sz w:val="24"/>
          <w:szCs w:val="24"/>
          <w:shd w:val="clear" w:color="auto" w:fill="FFFFFF"/>
        </w:rPr>
        <w:t>Presidentsmedals.com. 2012. </w:t>
      </w:r>
      <w:r w:rsidR="00F053A9" w:rsidRPr="00231BD1">
        <w:rPr>
          <w:rFonts w:ascii="Times New Roman" w:hAnsi="Times New Roman" w:cs="Times New Roman"/>
          <w:i/>
          <w:iCs/>
          <w:color w:val="000000"/>
          <w:sz w:val="24"/>
          <w:szCs w:val="24"/>
          <w:shd w:val="clear" w:color="auto" w:fill="FFFFFF"/>
        </w:rPr>
        <w:t>President's Medals History</w:t>
      </w:r>
      <w:r w:rsidR="00F053A9" w:rsidRPr="00231BD1">
        <w:rPr>
          <w:rFonts w:ascii="Times New Roman" w:hAnsi="Times New Roman" w:cs="Times New Roman"/>
          <w:color w:val="000000"/>
          <w:sz w:val="24"/>
          <w:szCs w:val="24"/>
          <w:shd w:val="clear" w:color="auto" w:fill="FFFFFF"/>
        </w:rPr>
        <w:t>. [online] Available at: &lt;http://www.presidentsmedals.com/history.aspx&gt; [Accessed 1 March 2020]</w:t>
      </w:r>
      <w:r w:rsidR="00F053A9" w:rsidRPr="00231BD1">
        <w:rPr>
          <w:rFonts w:ascii="Times New Roman" w:hAnsi="Times New Roman" w:cs="Times New Roman"/>
          <w:color w:val="000000"/>
          <w:sz w:val="24"/>
          <w:szCs w:val="24"/>
          <w:shd w:val="clear" w:color="auto" w:fill="FFFFFF"/>
        </w:rPr>
        <w:t>.</w:t>
      </w:r>
    </w:p>
    <w:p w14:paraId="7B95BC2C" w14:textId="77777777" w:rsidR="00113750" w:rsidRPr="00231BD1" w:rsidRDefault="0086657B" w:rsidP="00113750">
      <w:pPr>
        <w:pStyle w:val="ListParagraph"/>
        <w:numPr>
          <w:ilvl w:val="0"/>
          <w:numId w:val="1"/>
        </w:numPr>
        <w:rPr>
          <w:rFonts w:ascii="Times New Roman" w:hAnsi="Times New Roman" w:cs="Times New Roman"/>
          <w:b/>
          <w:bCs/>
          <w:i/>
          <w:iCs/>
          <w:sz w:val="24"/>
          <w:szCs w:val="24"/>
          <w:u w:val="single"/>
        </w:rPr>
      </w:pPr>
      <w:r w:rsidRPr="00231BD1">
        <w:rPr>
          <w:rFonts w:ascii="Times New Roman" w:hAnsi="Times New Roman" w:cs="Times New Roman"/>
          <w:color w:val="000000"/>
          <w:sz w:val="24"/>
          <w:szCs w:val="24"/>
          <w:shd w:val="clear" w:color="auto" w:fill="FFFFFF"/>
          <w:vertAlign w:val="superscript"/>
        </w:rPr>
        <w:t>[4]</w:t>
      </w:r>
      <w:r w:rsidRPr="00231BD1">
        <w:rPr>
          <w:rFonts w:ascii="Times New Roman" w:hAnsi="Times New Roman" w:cs="Times New Roman"/>
          <w:color w:val="000000"/>
          <w:sz w:val="24"/>
          <w:szCs w:val="24"/>
          <w:shd w:val="clear" w:color="auto" w:fill="FFFFFF"/>
        </w:rPr>
        <w:t xml:space="preserve"> </w:t>
      </w:r>
      <w:r w:rsidR="00113750" w:rsidRPr="00231BD1">
        <w:rPr>
          <w:rFonts w:ascii="Times New Roman" w:eastAsia="Times New Roman" w:hAnsi="Times New Roman" w:cs="Times New Roman"/>
          <w:color w:val="000000"/>
          <w:sz w:val="24"/>
          <w:szCs w:val="24"/>
          <w:lang w:eastAsia="en-GB"/>
        </w:rPr>
        <w:t>Architecture.com. 2020. </w:t>
      </w:r>
      <w:r w:rsidR="00113750" w:rsidRPr="00231BD1">
        <w:rPr>
          <w:rFonts w:ascii="Times New Roman" w:eastAsia="Times New Roman" w:hAnsi="Times New Roman" w:cs="Times New Roman"/>
          <w:i/>
          <w:iCs/>
          <w:color w:val="000000"/>
          <w:sz w:val="24"/>
          <w:szCs w:val="24"/>
          <w:lang w:eastAsia="en-GB"/>
        </w:rPr>
        <w:t>RIBA Awards</w:t>
      </w:r>
      <w:r w:rsidR="00113750" w:rsidRPr="00231BD1">
        <w:rPr>
          <w:rFonts w:ascii="Times New Roman" w:eastAsia="Times New Roman" w:hAnsi="Times New Roman" w:cs="Times New Roman"/>
          <w:color w:val="000000"/>
          <w:sz w:val="24"/>
          <w:szCs w:val="24"/>
          <w:lang w:eastAsia="en-GB"/>
        </w:rPr>
        <w:t>. [online] Available at: &lt;https://www.architecture.com/awards-and-competitions-landing-page/awards&gt; [Accessed 1 March 2020].</w:t>
      </w:r>
    </w:p>
    <w:p w14:paraId="1E91AC70" w14:textId="3E98C181" w:rsidR="00D24E8E" w:rsidRPr="00231BD1" w:rsidRDefault="00B6077C" w:rsidP="00D24E8E">
      <w:pPr>
        <w:pStyle w:val="ListParagraph"/>
        <w:numPr>
          <w:ilvl w:val="0"/>
          <w:numId w:val="1"/>
        </w:numPr>
        <w:rPr>
          <w:rFonts w:ascii="Times New Roman" w:hAnsi="Times New Roman" w:cs="Times New Roman"/>
          <w:b/>
          <w:bCs/>
          <w:i/>
          <w:iCs/>
          <w:sz w:val="24"/>
          <w:szCs w:val="24"/>
          <w:u w:val="single"/>
        </w:rPr>
      </w:pPr>
      <w:r w:rsidRPr="00231BD1">
        <w:rPr>
          <w:rFonts w:ascii="Times New Roman" w:hAnsi="Times New Roman" w:cs="Times New Roman"/>
          <w:sz w:val="24"/>
          <w:szCs w:val="24"/>
          <w:vertAlign w:val="superscript"/>
        </w:rPr>
        <w:t>[5]</w:t>
      </w:r>
      <w:r w:rsidR="00552809" w:rsidRPr="00231BD1">
        <w:rPr>
          <w:rFonts w:ascii="Times New Roman" w:hAnsi="Times New Roman" w:cs="Times New Roman"/>
          <w:sz w:val="24"/>
          <w:szCs w:val="24"/>
          <w:vertAlign w:val="superscript"/>
        </w:rPr>
        <w:t xml:space="preserve"> </w:t>
      </w:r>
      <w:r w:rsidR="00552809" w:rsidRPr="00231BD1">
        <w:rPr>
          <w:rFonts w:ascii="Times New Roman" w:hAnsi="Times New Roman" w:cs="Times New Roman"/>
          <w:color w:val="000000"/>
          <w:sz w:val="24"/>
          <w:szCs w:val="24"/>
          <w:shd w:val="clear" w:color="auto" w:fill="FFFFFF"/>
        </w:rPr>
        <w:t>Goldberger, P., 1988. ARCHITECTURE VIEW; What Pritzker Winners Tell Us About the Prize. </w:t>
      </w:r>
      <w:r w:rsidR="00552809" w:rsidRPr="00231BD1">
        <w:rPr>
          <w:rFonts w:ascii="Times New Roman" w:hAnsi="Times New Roman" w:cs="Times New Roman"/>
          <w:i/>
          <w:iCs/>
          <w:color w:val="000000"/>
          <w:sz w:val="24"/>
          <w:szCs w:val="24"/>
          <w:shd w:val="clear" w:color="auto" w:fill="FFFFFF"/>
        </w:rPr>
        <w:t>New York Times</w:t>
      </w:r>
      <w:r w:rsidR="00552809" w:rsidRPr="00231BD1">
        <w:rPr>
          <w:rFonts w:ascii="Times New Roman" w:hAnsi="Times New Roman" w:cs="Times New Roman"/>
          <w:color w:val="000000"/>
          <w:sz w:val="24"/>
          <w:szCs w:val="24"/>
          <w:shd w:val="clear" w:color="auto" w:fill="FFFFFF"/>
        </w:rPr>
        <w:t>, [online] p.30. Available at: &lt;https://www.nytimes.com/1988/05/29/arts/architecture-view-what-pritzker-winners-tell-us-about-the-prize.html&gt; [Accessed 1 March 2020].</w:t>
      </w:r>
    </w:p>
    <w:p w14:paraId="2E590DF0" w14:textId="57F0A5AC" w:rsidR="005F4870" w:rsidRPr="00231BD1" w:rsidRDefault="005F4870" w:rsidP="00D24E8E">
      <w:pPr>
        <w:pStyle w:val="ListParagraph"/>
        <w:numPr>
          <w:ilvl w:val="0"/>
          <w:numId w:val="1"/>
        </w:numPr>
        <w:rPr>
          <w:rFonts w:ascii="Times New Roman" w:hAnsi="Times New Roman" w:cs="Times New Roman"/>
          <w:b/>
          <w:bCs/>
          <w:i/>
          <w:iCs/>
          <w:sz w:val="24"/>
          <w:szCs w:val="24"/>
          <w:u w:val="single"/>
        </w:rPr>
      </w:pPr>
      <w:r w:rsidRPr="00231BD1">
        <w:rPr>
          <w:rFonts w:ascii="Times New Roman" w:hAnsi="Times New Roman" w:cs="Times New Roman"/>
          <w:sz w:val="24"/>
          <w:szCs w:val="24"/>
          <w:vertAlign w:val="superscript"/>
        </w:rPr>
        <w:t>[6]</w:t>
      </w:r>
      <w:r w:rsidR="009B47CE" w:rsidRPr="00231BD1">
        <w:rPr>
          <w:rFonts w:ascii="Times New Roman" w:hAnsi="Times New Roman" w:cs="Times New Roman"/>
          <w:sz w:val="24"/>
          <w:szCs w:val="24"/>
          <w:vertAlign w:val="superscript"/>
        </w:rPr>
        <w:t xml:space="preserve"> </w:t>
      </w:r>
      <w:r w:rsidR="00BD63CC" w:rsidRPr="00231BD1">
        <w:rPr>
          <w:rFonts w:ascii="Times New Roman" w:hAnsi="Times New Roman" w:cs="Times New Roman"/>
          <w:color w:val="000000"/>
          <w:sz w:val="24"/>
          <w:szCs w:val="24"/>
          <w:shd w:val="clear" w:color="auto" w:fill="FFFFFF"/>
        </w:rPr>
        <w:t>Arch2O.com. n.d. </w:t>
      </w:r>
      <w:r w:rsidR="00BD63CC" w:rsidRPr="00231BD1">
        <w:rPr>
          <w:rFonts w:ascii="Times New Roman" w:hAnsi="Times New Roman" w:cs="Times New Roman"/>
          <w:i/>
          <w:iCs/>
          <w:color w:val="000000"/>
          <w:sz w:val="24"/>
          <w:szCs w:val="24"/>
          <w:shd w:val="clear" w:color="auto" w:fill="FFFFFF"/>
        </w:rPr>
        <w:t>5 Highly Prestigious Awards In Architecture That You Should Know - Arch2o.Com</w:t>
      </w:r>
      <w:r w:rsidR="00BD63CC" w:rsidRPr="00231BD1">
        <w:rPr>
          <w:rFonts w:ascii="Times New Roman" w:hAnsi="Times New Roman" w:cs="Times New Roman"/>
          <w:color w:val="000000"/>
          <w:sz w:val="24"/>
          <w:szCs w:val="24"/>
          <w:shd w:val="clear" w:color="auto" w:fill="FFFFFF"/>
        </w:rPr>
        <w:t>. [online] Available at: &lt;https://www.arch2o.com/5-architectural-awards/&gt; [Accessed 1 March 2020].</w:t>
      </w:r>
    </w:p>
    <w:p w14:paraId="276D69B7" w14:textId="20C18A65" w:rsidR="005F4870" w:rsidRPr="00231BD1" w:rsidRDefault="005F4870" w:rsidP="00D24E8E">
      <w:pPr>
        <w:pStyle w:val="ListParagraph"/>
        <w:numPr>
          <w:ilvl w:val="0"/>
          <w:numId w:val="1"/>
        </w:numPr>
        <w:rPr>
          <w:rFonts w:ascii="Times New Roman" w:hAnsi="Times New Roman" w:cs="Times New Roman"/>
          <w:b/>
          <w:bCs/>
          <w:i/>
          <w:iCs/>
          <w:sz w:val="24"/>
          <w:szCs w:val="24"/>
          <w:u w:val="single"/>
        </w:rPr>
      </w:pPr>
      <w:r w:rsidRPr="00231BD1">
        <w:rPr>
          <w:rFonts w:ascii="Times New Roman" w:hAnsi="Times New Roman" w:cs="Times New Roman"/>
          <w:sz w:val="24"/>
          <w:szCs w:val="24"/>
          <w:vertAlign w:val="superscript"/>
        </w:rPr>
        <w:t>[7]</w:t>
      </w:r>
      <w:r w:rsidR="00BD63CC" w:rsidRPr="00231BD1">
        <w:rPr>
          <w:rFonts w:ascii="Times New Roman" w:hAnsi="Times New Roman" w:cs="Times New Roman"/>
          <w:sz w:val="24"/>
          <w:szCs w:val="24"/>
          <w:vertAlign w:val="superscript"/>
        </w:rPr>
        <w:t xml:space="preserve"> </w:t>
      </w:r>
      <w:r w:rsidR="00503BF0" w:rsidRPr="00231BD1">
        <w:rPr>
          <w:rFonts w:ascii="Times New Roman" w:hAnsi="Times New Roman" w:cs="Times New Roman"/>
          <w:color w:val="000000"/>
          <w:sz w:val="24"/>
          <w:szCs w:val="24"/>
          <w:shd w:val="clear" w:color="auto" w:fill="FFFFFF"/>
        </w:rPr>
        <w:t>Aia.org. 2020. </w:t>
      </w:r>
      <w:r w:rsidR="00503BF0" w:rsidRPr="00231BD1">
        <w:rPr>
          <w:rFonts w:ascii="Times New Roman" w:hAnsi="Times New Roman" w:cs="Times New Roman"/>
          <w:i/>
          <w:iCs/>
          <w:color w:val="000000"/>
          <w:sz w:val="24"/>
          <w:szCs w:val="24"/>
          <w:shd w:val="clear" w:color="auto" w:fill="FFFFFF"/>
        </w:rPr>
        <w:t>Gold Medal</w:t>
      </w:r>
      <w:r w:rsidR="00503BF0" w:rsidRPr="00231BD1">
        <w:rPr>
          <w:rFonts w:ascii="Times New Roman" w:hAnsi="Times New Roman" w:cs="Times New Roman"/>
          <w:color w:val="000000"/>
          <w:sz w:val="24"/>
          <w:szCs w:val="24"/>
          <w:shd w:val="clear" w:color="auto" w:fill="FFFFFF"/>
        </w:rPr>
        <w:t>. [online] Available at: &lt;https://www.aia.org/awards/7046-gold-medal&gt; [Accessed 1 March 2020].</w:t>
      </w:r>
    </w:p>
    <w:p w14:paraId="3BE6F851" w14:textId="7E9549EC" w:rsidR="00A07148" w:rsidRPr="00231BD1" w:rsidRDefault="00A07148" w:rsidP="00D24E8E">
      <w:pPr>
        <w:pStyle w:val="ListParagraph"/>
        <w:numPr>
          <w:ilvl w:val="0"/>
          <w:numId w:val="1"/>
        </w:numPr>
        <w:rPr>
          <w:rFonts w:ascii="Times New Roman" w:hAnsi="Times New Roman" w:cs="Times New Roman"/>
          <w:b/>
          <w:bCs/>
          <w:i/>
          <w:iCs/>
          <w:sz w:val="24"/>
          <w:szCs w:val="24"/>
          <w:u w:val="single"/>
        </w:rPr>
      </w:pPr>
      <w:r w:rsidRPr="00231BD1">
        <w:rPr>
          <w:rFonts w:ascii="Times New Roman" w:hAnsi="Times New Roman" w:cs="Times New Roman"/>
          <w:color w:val="000000"/>
          <w:sz w:val="24"/>
          <w:szCs w:val="24"/>
          <w:shd w:val="clear" w:color="auto" w:fill="FFFFFF"/>
          <w:vertAlign w:val="superscript"/>
        </w:rPr>
        <w:t xml:space="preserve">[8] </w:t>
      </w:r>
      <w:r w:rsidR="0068117B" w:rsidRPr="00231BD1">
        <w:rPr>
          <w:rFonts w:ascii="Times New Roman" w:hAnsi="Times New Roman" w:cs="Times New Roman"/>
          <w:sz w:val="24"/>
          <w:szCs w:val="24"/>
        </w:rPr>
        <w:t>akdn.org</w:t>
      </w:r>
      <w:r w:rsidR="00C72845" w:rsidRPr="00231BD1">
        <w:rPr>
          <w:rFonts w:ascii="Times New Roman" w:hAnsi="Times New Roman" w:cs="Times New Roman"/>
          <w:sz w:val="24"/>
          <w:szCs w:val="24"/>
        </w:rPr>
        <w:t>. 2018.</w:t>
      </w:r>
      <w:r w:rsidR="000C7917" w:rsidRPr="00231BD1">
        <w:rPr>
          <w:rFonts w:ascii="Times New Roman" w:hAnsi="Times New Roman" w:cs="Times New Roman"/>
          <w:sz w:val="24"/>
          <w:szCs w:val="24"/>
        </w:rPr>
        <w:t xml:space="preserve"> About the Aga Khan Award For Architecture</w:t>
      </w:r>
      <w:r w:rsidR="0047543B" w:rsidRPr="00231BD1">
        <w:rPr>
          <w:rFonts w:ascii="Times New Roman" w:hAnsi="Times New Roman" w:cs="Times New Roman"/>
          <w:sz w:val="24"/>
          <w:szCs w:val="24"/>
        </w:rPr>
        <w:t xml:space="preserve">. [online] Available at: </w:t>
      </w:r>
      <w:r w:rsidR="00AF00C2" w:rsidRPr="00231BD1">
        <w:rPr>
          <w:rFonts w:ascii="Times New Roman" w:hAnsi="Times New Roman" w:cs="Times New Roman"/>
          <w:sz w:val="24"/>
          <w:szCs w:val="24"/>
        </w:rPr>
        <w:t xml:space="preserve">&lt; </w:t>
      </w:r>
      <w:hyperlink r:id="rId7" w:history="1">
        <w:r w:rsidR="00377F50" w:rsidRPr="00231BD1">
          <w:rPr>
            <w:rStyle w:val="Hyperlink"/>
            <w:rFonts w:ascii="Times New Roman" w:hAnsi="Times New Roman" w:cs="Times New Roman"/>
            <w:color w:val="auto"/>
            <w:sz w:val="24"/>
            <w:szCs w:val="24"/>
            <w:u w:val="none"/>
          </w:rPr>
          <w:t>https://www.akdn.org/architecture</w:t>
        </w:r>
      </w:hyperlink>
      <w:r w:rsidR="00AF00C2" w:rsidRPr="00231BD1">
        <w:rPr>
          <w:rFonts w:ascii="Times New Roman" w:hAnsi="Times New Roman" w:cs="Times New Roman"/>
          <w:sz w:val="24"/>
          <w:szCs w:val="24"/>
        </w:rPr>
        <w:t>&gt;</w:t>
      </w:r>
      <w:r w:rsidR="005C6605" w:rsidRPr="00231BD1">
        <w:rPr>
          <w:rFonts w:ascii="Times New Roman" w:hAnsi="Times New Roman" w:cs="Times New Roman"/>
          <w:sz w:val="24"/>
          <w:szCs w:val="24"/>
        </w:rPr>
        <w:t xml:space="preserve"> [Accessed 1 March 2020]</w:t>
      </w:r>
    </w:p>
    <w:p w14:paraId="4041DC7E" w14:textId="247B556A" w:rsidR="005C6605" w:rsidRPr="00231BD1" w:rsidRDefault="00D43B55" w:rsidP="00D24E8E">
      <w:pPr>
        <w:pStyle w:val="ListParagraph"/>
        <w:numPr>
          <w:ilvl w:val="0"/>
          <w:numId w:val="1"/>
        </w:numPr>
        <w:rPr>
          <w:rFonts w:ascii="Times New Roman" w:hAnsi="Times New Roman" w:cs="Times New Roman"/>
          <w:b/>
          <w:bCs/>
          <w:i/>
          <w:iCs/>
          <w:sz w:val="24"/>
          <w:szCs w:val="24"/>
          <w:u w:val="single"/>
        </w:rPr>
      </w:pPr>
      <w:r w:rsidRPr="00231BD1">
        <w:rPr>
          <w:rFonts w:ascii="Times New Roman" w:hAnsi="Times New Roman" w:cs="Times New Roman"/>
          <w:sz w:val="24"/>
          <w:szCs w:val="24"/>
          <w:vertAlign w:val="superscript"/>
        </w:rPr>
        <w:t xml:space="preserve">[9] </w:t>
      </w:r>
      <w:r w:rsidR="007239B8" w:rsidRPr="00231BD1">
        <w:rPr>
          <w:rFonts w:ascii="Times New Roman" w:hAnsi="Times New Roman" w:cs="Times New Roman"/>
          <w:sz w:val="24"/>
          <w:szCs w:val="24"/>
        </w:rPr>
        <w:t>Lawrence</w:t>
      </w:r>
      <w:r w:rsidR="00BD5D2F" w:rsidRPr="00231BD1">
        <w:rPr>
          <w:rFonts w:ascii="Times New Roman" w:hAnsi="Times New Roman" w:cs="Times New Roman"/>
          <w:sz w:val="24"/>
          <w:szCs w:val="24"/>
        </w:rPr>
        <w:t xml:space="preserve">, L. A. </w:t>
      </w:r>
      <w:r w:rsidR="00793538" w:rsidRPr="00231BD1">
        <w:rPr>
          <w:rFonts w:ascii="Times New Roman" w:hAnsi="Times New Roman" w:cs="Times New Roman"/>
          <w:sz w:val="24"/>
          <w:szCs w:val="24"/>
        </w:rPr>
        <w:t>2001. Shaking Up Architecture.</w:t>
      </w:r>
      <w:r w:rsidR="002C20EF" w:rsidRPr="00231BD1">
        <w:rPr>
          <w:rFonts w:ascii="Times New Roman" w:hAnsi="Times New Roman" w:cs="Times New Roman"/>
          <w:sz w:val="24"/>
          <w:szCs w:val="24"/>
        </w:rPr>
        <w:t xml:space="preserve"> Saudi Aramco World, </w:t>
      </w:r>
      <w:r w:rsidR="009A2B39" w:rsidRPr="00231BD1">
        <w:rPr>
          <w:rFonts w:ascii="Times New Roman" w:hAnsi="Times New Roman" w:cs="Times New Roman"/>
          <w:sz w:val="24"/>
          <w:szCs w:val="24"/>
        </w:rPr>
        <w:t>52(1)</w:t>
      </w:r>
      <w:r w:rsidR="00542498" w:rsidRPr="00231BD1">
        <w:rPr>
          <w:rFonts w:ascii="Times New Roman" w:hAnsi="Times New Roman" w:cs="Times New Roman"/>
          <w:sz w:val="24"/>
          <w:szCs w:val="24"/>
        </w:rPr>
        <w:t>,</w:t>
      </w:r>
      <w:r w:rsidR="00A45BBA" w:rsidRPr="00231BD1">
        <w:rPr>
          <w:rFonts w:ascii="Times New Roman" w:hAnsi="Times New Roman" w:cs="Times New Roman"/>
          <w:sz w:val="24"/>
          <w:szCs w:val="24"/>
        </w:rPr>
        <w:t xml:space="preserve"> pp 6-19</w:t>
      </w:r>
      <w:r w:rsidR="00542498" w:rsidRPr="00231BD1">
        <w:rPr>
          <w:rFonts w:ascii="Times New Roman" w:hAnsi="Times New Roman" w:cs="Times New Roman"/>
          <w:sz w:val="24"/>
          <w:szCs w:val="24"/>
        </w:rPr>
        <w:t>.</w:t>
      </w:r>
    </w:p>
    <w:p w14:paraId="44515A10" w14:textId="4BB7C97E" w:rsidR="006E3759" w:rsidRPr="00231BD1" w:rsidRDefault="00AC035A" w:rsidP="006E3759">
      <w:pPr>
        <w:pStyle w:val="ListParagraph"/>
        <w:numPr>
          <w:ilvl w:val="0"/>
          <w:numId w:val="1"/>
        </w:numPr>
        <w:rPr>
          <w:rFonts w:ascii="Times New Roman" w:hAnsi="Times New Roman" w:cs="Times New Roman"/>
          <w:b/>
          <w:bCs/>
          <w:i/>
          <w:iCs/>
          <w:sz w:val="24"/>
          <w:szCs w:val="24"/>
          <w:u w:val="single"/>
        </w:rPr>
      </w:pPr>
      <w:r w:rsidRPr="00231BD1">
        <w:rPr>
          <w:rFonts w:ascii="Times New Roman" w:hAnsi="Times New Roman" w:cs="Times New Roman"/>
          <w:sz w:val="24"/>
          <w:szCs w:val="24"/>
          <w:vertAlign w:val="superscript"/>
        </w:rPr>
        <w:t xml:space="preserve">[10] </w:t>
      </w:r>
      <w:r w:rsidR="00B81F80" w:rsidRPr="00231BD1">
        <w:rPr>
          <w:rFonts w:ascii="Times New Roman" w:hAnsi="Times New Roman" w:cs="Times New Roman"/>
          <w:sz w:val="24"/>
          <w:szCs w:val="24"/>
        </w:rPr>
        <w:t>Jod</w:t>
      </w:r>
      <w:r w:rsidR="00737A70" w:rsidRPr="00231BD1">
        <w:rPr>
          <w:rFonts w:ascii="Times New Roman" w:hAnsi="Times New Roman" w:cs="Times New Roman"/>
          <w:sz w:val="24"/>
          <w:szCs w:val="24"/>
        </w:rPr>
        <w:t>idio, Philip.</w:t>
      </w:r>
      <w:r w:rsidR="00A35281" w:rsidRPr="00231BD1">
        <w:rPr>
          <w:rFonts w:ascii="Times New Roman" w:hAnsi="Times New Roman" w:cs="Times New Roman"/>
          <w:sz w:val="24"/>
          <w:szCs w:val="24"/>
        </w:rPr>
        <w:t xml:space="preserve"> 2007. Under the eaves of architecture: the Aga Khan: builder and patron</w:t>
      </w:r>
      <w:r w:rsidR="00D76AFE" w:rsidRPr="00231BD1">
        <w:rPr>
          <w:rFonts w:ascii="Times New Roman" w:hAnsi="Times New Roman" w:cs="Times New Roman"/>
          <w:sz w:val="24"/>
          <w:szCs w:val="24"/>
        </w:rPr>
        <w:t xml:space="preserve">. California: Prestel, </w:t>
      </w:r>
      <w:r w:rsidR="008D6CEC" w:rsidRPr="00231BD1">
        <w:rPr>
          <w:rFonts w:ascii="Times New Roman" w:hAnsi="Times New Roman" w:cs="Times New Roman"/>
          <w:sz w:val="24"/>
          <w:szCs w:val="24"/>
        </w:rPr>
        <w:t>p.</w:t>
      </w:r>
      <w:r w:rsidR="00BD5FB4" w:rsidRPr="00231BD1">
        <w:rPr>
          <w:rFonts w:ascii="Times New Roman" w:hAnsi="Times New Roman" w:cs="Times New Roman"/>
          <w:sz w:val="24"/>
          <w:szCs w:val="24"/>
        </w:rPr>
        <w:t>192</w:t>
      </w:r>
    </w:p>
    <w:p w14:paraId="413EEE1C" w14:textId="17420D5F" w:rsidR="00937411" w:rsidRPr="00231BD1" w:rsidRDefault="00AC035A" w:rsidP="00937411">
      <w:pPr>
        <w:pStyle w:val="ListParagraph"/>
        <w:numPr>
          <w:ilvl w:val="0"/>
          <w:numId w:val="1"/>
        </w:numPr>
        <w:rPr>
          <w:rFonts w:ascii="Times New Roman" w:hAnsi="Times New Roman" w:cs="Times New Roman"/>
          <w:b/>
          <w:bCs/>
          <w:i/>
          <w:iCs/>
          <w:sz w:val="24"/>
          <w:szCs w:val="24"/>
          <w:u w:val="single"/>
        </w:rPr>
      </w:pPr>
      <w:r w:rsidRPr="00231BD1">
        <w:rPr>
          <w:rFonts w:ascii="Times New Roman" w:hAnsi="Times New Roman" w:cs="Times New Roman"/>
          <w:sz w:val="24"/>
          <w:szCs w:val="24"/>
          <w:vertAlign w:val="superscript"/>
        </w:rPr>
        <w:t>[11]</w:t>
      </w:r>
      <w:r w:rsidR="006E3759" w:rsidRPr="00231BD1">
        <w:rPr>
          <w:rFonts w:ascii="Times New Roman" w:hAnsi="Times New Roman" w:cs="Times New Roman"/>
          <w:sz w:val="24"/>
          <w:szCs w:val="24"/>
          <w:vertAlign w:val="superscript"/>
        </w:rPr>
        <w:t xml:space="preserve">  </w:t>
      </w:r>
      <w:r w:rsidR="005D485E" w:rsidRPr="00231BD1">
        <w:rPr>
          <w:rFonts w:ascii="Times New Roman" w:hAnsi="Times New Roman" w:cs="Times New Roman"/>
          <w:sz w:val="24"/>
          <w:szCs w:val="24"/>
        </w:rPr>
        <w:t>Davidson, C. C.</w:t>
      </w:r>
      <w:r w:rsidR="00AA600D" w:rsidRPr="00231BD1">
        <w:rPr>
          <w:rFonts w:ascii="Times New Roman" w:hAnsi="Times New Roman" w:cs="Times New Roman"/>
          <w:sz w:val="24"/>
          <w:szCs w:val="24"/>
        </w:rPr>
        <w:t xml:space="preserve"> 1999</w:t>
      </w:r>
      <w:r w:rsidR="001E1226" w:rsidRPr="00231BD1">
        <w:rPr>
          <w:rFonts w:ascii="Times New Roman" w:hAnsi="Times New Roman" w:cs="Times New Roman"/>
          <w:sz w:val="24"/>
          <w:szCs w:val="24"/>
        </w:rPr>
        <w:t>. Legacies for the future</w:t>
      </w:r>
      <w:r w:rsidR="00D4172A" w:rsidRPr="00231BD1">
        <w:rPr>
          <w:rFonts w:ascii="Times New Roman" w:hAnsi="Times New Roman" w:cs="Times New Roman"/>
          <w:sz w:val="24"/>
          <w:szCs w:val="24"/>
        </w:rPr>
        <w:t>: contemporary architecture in Islamic socie</w:t>
      </w:r>
      <w:r w:rsidR="008F65EB" w:rsidRPr="00231BD1">
        <w:rPr>
          <w:rFonts w:ascii="Times New Roman" w:hAnsi="Times New Roman" w:cs="Times New Roman"/>
          <w:sz w:val="24"/>
          <w:szCs w:val="24"/>
        </w:rPr>
        <w:t xml:space="preserve">ties. </w:t>
      </w:r>
      <w:r w:rsidR="001F7E84" w:rsidRPr="00231BD1">
        <w:rPr>
          <w:rFonts w:ascii="Times New Roman" w:hAnsi="Times New Roman" w:cs="Times New Roman"/>
          <w:sz w:val="24"/>
          <w:szCs w:val="24"/>
        </w:rPr>
        <w:t>New York: Thames and Hudson</w:t>
      </w:r>
    </w:p>
    <w:p w14:paraId="2DD4CDB2" w14:textId="4D1E3683" w:rsidR="00A718C3" w:rsidRPr="00231BD1" w:rsidRDefault="00937411" w:rsidP="00231BD1">
      <w:pPr>
        <w:pStyle w:val="ListParagraph"/>
        <w:numPr>
          <w:ilvl w:val="0"/>
          <w:numId w:val="1"/>
        </w:numPr>
        <w:rPr>
          <w:rFonts w:ascii="Times New Roman" w:hAnsi="Times New Roman" w:cs="Times New Roman"/>
          <w:b/>
          <w:bCs/>
          <w:i/>
          <w:iCs/>
          <w:sz w:val="24"/>
          <w:szCs w:val="24"/>
          <w:u w:val="single"/>
        </w:rPr>
      </w:pPr>
      <w:r w:rsidRPr="00231BD1">
        <w:rPr>
          <w:rFonts w:ascii="Times New Roman" w:hAnsi="Times New Roman" w:cs="Times New Roman"/>
          <w:sz w:val="24"/>
          <w:szCs w:val="24"/>
          <w:vertAlign w:val="superscript"/>
        </w:rPr>
        <w:t>[12]</w:t>
      </w:r>
      <w:r w:rsidR="00AF22CB" w:rsidRPr="00231BD1">
        <w:rPr>
          <w:rFonts w:ascii="Times New Roman" w:hAnsi="Times New Roman" w:cs="Times New Roman"/>
          <w:sz w:val="24"/>
          <w:szCs w:val="24"/>
          <w:vertAlign w:val="superscript"/>
        </w:rPr>
        <w:t xml:space="preserve"> </w:t>
      </w:r>
      <w:r w:rsidR="006776F5" w:rsidRPr="00231BD1">
        <w:rPr>
          <w:rFonts w:ascii="Times New Roman" w:hAnsi="Times New Roman" w:cs="Times New Roman"/>
          <w:color w:val="000000"/>
          <w:sz w:val="24"/>
          <w:szCs w:val="24"/>
          <w:shd w:val="clear" w:color="auto" w:fill="FFFFFF"/>
        </w:rPr>
        <w:t>Innovation</w:t>
      </w:r>
      <w:r w:rsidR="00AF22CB" w:rsidRPr="00231BD1">
        <w:rPr>
          <w:rFonts w:ascii="Times New Roman" w:hAnsi="Times New Roman" w:cs="Times New Roman"/>
          <w:color w:val="000000"/>
          <w:sz w:val="24"/>
          <w:szCs w:val="24"/>
          <w:shd w:val="clear" w:color="auto" w:fill="FFFFFF"/>
        </w:rPr>
        <w:t>. (n.d.) In: </w:t>
      </w:r>
      <w:r w:rsidR="006776F5" w:rsidRPr="00231BD1">
        <w:rPr>
          <w:rStyle w:val="Emphasis"/>
          <w:rFonts w:ascii="Times New Roman" w:hAnsi="Times New Roman" w:cs="Times New Roman"/>
          <w:color w:val="000000"/>
          <w:sz w:val="24"/>
          <w:szCs w:val="24"/>
          <w:shd w:val="clear" w:color="auto" w:fill="FFFFFF"/>
        </w:rPr>
        <w:t>Cambridge</w:t>
      </w:r>
      <w:r w:rsidR="00D60ED0" w:rsidRPr="00231BD1">
        <w:rPr>
          <w:rStyle w:val="Emphasis"/>
          <w:rFonts w:ascii="Times New Roman" w:hAnsi="Times New Roman" w:cs="Times New Roman"/>
          <w:color w:val="000000"/>
          <w:sz w:val="24"/>
          <w:szCs w:val="24"/>
          <w:shd w:val="clear" w:color="auto" w:fill="FFFFFF"/>
        </w:rPr>
        <w:t xml:space="preserve"> </w:t>
      </w:r>
      <w:r w:rsidR="00DC50F2" w:rsidRPr="00231BD1">
        <w:rPr>
          <w:rStyle w:val="Emphasis"/>
          <w:rFonts w:ascii="Times New Roman" w:hAnsi="Times New Roman" w:cs="Times New Roman"/>
          <w:color w:val="000000"/>
          <w:sz w:val="24"/>
          <w:szCs w:val="24"/>
          <w:shd w:val="clear" w:color="auto" w:fill="FFFFFF"/>
        </w:rPr>
        <w:t xml:space="preserve">Academic content </w:t>
      </w:r>
      <w:r w:rsidR="00D60ED0" w:rsidRPr="00231BD1">
        <w:rPr>
          <w:rStyle w:val="Emphasis"/>
          <w:rFonts w:ascii="Times New Roman" w:hAnsi="Times New Roman" w:cs="Times New Roman"/>
          <w:color w:val="000000"/>
          <w:sz w:val="24"/>
          <w:szCs w:val="24"/>
          <w:shd w:val="clear" w:color="auto" w:fill="FFFFFF"/>
        </w:rPr>
        <w:t>Dictionary</w:t>
      </w:r>
      <w:r w:rsidR="006776F5" w:rsidRPr="00231BD1">
        <w:rPr>
          <w:rFonts w:ascii="Times New Roman" w:hAnsi="Times New Roman" w:cs="Times New Roman"/>
          <w:color w:val="000000"/>
          <w:sz w:val="24"/>
          <w:szCs w:val="24"/>
          <w:shd w:val="clear" w:color="auto" w:fill="FFFFFF"/>
        </w:rPr>
        <w:t xml:space="preserve"> </w:t>
      </w:r>
      <w:r w:rsidR="00AF22CB" w:rsidRPr="00231BD1">
        <w:rPr>
          <w:rFonts w:ascii="Times New Roman" w:hAnsi="Times New Roman" w:cs="Times New Roman"/>
          <w:color w:val="000000"/>
          <w:sz w:val="24"/>
          <w:szCs w:val="24"/>
          <w:shd w:val="clear" w:color="auto" w:fill="FFFFFF"/>
        </w:rPr>
        <w:t xml:space="preserve">[online] </w:t>
      </w:r>
      <w:r w:rsidR="00DC50F2" w:rsidRPr="00231BD1">
        <w:rPr>
          <w:rFonts w:ascii="Times New Roman" w:hAnsi="Times New Roman" w:cs="Times New Roman"/>
          <w:color w:val="000000"/>
          <w:sz w:val="24"/>
          <w:szCs w:val="24"/>
          <w:shd w:val="clear" w:color="auto" w:fill="FFFFFF"/>
        </w:rPr>
        <w:t>London</w:t>
      </w:r>
      <w:r w:rsidR="00AF22CB" w:rsidRPr="00231BD1">
        <w:rPr>
          <w:rFonts w:ascii="Times New Roman" w:hAnsi="Times New Roman" w:cs="Times New Roman"/>
          <w:color w:val="000000"/>
          <w:sz w:val="24"/>
          <w:szCs w:val="24"/>
          <w:shd w:val="clear" w:color="auto" w:fill="FFFFFF"/>
        </w:rPr>
        <w:t xml:space="preserve">: </w:t>
      </w:r>
      <w:r w:rsidR="00DC50F2" w:rsidRPr="00231BD1">
        <w:rPr>
          <w:rFonts w:ascii="Times New Roman" w:hAnsi="Times New Roman" w:cs="Times New Roman"/>
          <w:color w:val="000000"/>
          <w:sz w:val="24"/>
          <w:szCs w:val="24"/>
          <w:shd w:val="clear" w:color="auto" w:fill="FFFFFF"/>
        </w:rPr>
        <w:t>Cambridge University Press</w:t>
      </w:r>
      <w:r w:rsidR="00E73A7B" w:rsidRPr="00231BD1">
        <w:rPr>
          <w:rFonts w:ascii="Times New Roman" w:hAnsi="Times New Roman" w:cs="Times New Roman"/>
          <w:color w:val="000000"/>
          <w:sz w:val="24"/>
          <w:szCs w:val="24"/>
          <w:shd w:val="clear" w:color="auto" w:fill="FFFFFF"/>
        </w:rPr>
        <w:t xml:space="preserve">. </w:t>
      </w:r>
      <w:r w:rsidR="00AF22CB" w:rsidRPr="00231BD1">
        <w:rPr>
          <w:rFonts w:ascii="Times New Roman" w:hAnsi="Times New Roman" w:cs="Times New Roman"/>
          <w:color w:val="000000"/>
          <w:sz w:val="24"/>
          <w:szCs w:val="24"/>
          <w:shd w:val="clear" w:color="auto" w:fill="FFFFFF"/>
        </w:rPr>
        <w:t xml:space="preserve"> Available at: </w:t>
      </w:r>
      <w:hyperlink r:id="rId8" w:history="1">
        <w:r w:rsidR="00214326" w:rsidRPr="00231BD1">
          <w:rPr>
            <w:rStyle w:val="Hyperlink"/>
            <w:rFonts w:ascii="Times New Roman" w:hAnsi="Times New Roman" w:cs="Times New Roman"/>
            <w:color w:val="auto"/>
            <w:sz w:val="24"/>
            <w:szCs w:val="24"/>
            <w:u w:val="none"/>
          </w:rPr>
          <w:t>https://dictionary.cambridge.org/dictionary/english/innovation</w:t>
        </w:r>
      </w:hyperlink>
      <w:r w:rsidR="00214326" w:rsidRPr="00231BD1">
        <w:rPr>
          <w:rFonts w:ascii="Times New Roman" w:hAnsi="Times New Roman" w:cs="Times New Roman"/>
          <w:color w:val="000000"/>
          <w:sz w:val="24"/>
          <w:szCs w:val="24"/>
          <w:shd w:val="clear" w:color="auto" w:fill="FFFFFF"/>
        </w:rPr>
        <w:t xml:space="preserve"> </w:t>
      </w:r>
      <w:r w:rsidR="00AF22CB" w:rsidRPr="00231BD1">
        <w:rPr>
          <w:rFonts w:ascii="Times New Roman" w:hAnsi="Times New Roman" w:cs="Times New Roman"/>
          <w:color w:val="000000"/>
          <w:sz w:val="24"/>
          <w:szCs w:val="24"/>
          <w:shd w:val="clear" w:color="auto" w:fill="FFFFFF"/>
        </w:rPr>
        <w:t xml:space="preserve">[Accessed </w:t>
      </w:r>
      <w:r w:rsidR="00214326" w:rsidRPr="00231BD1">
        <w:rPr>
          <w:rFonts w:ascii="Times New Roman" w:hAnsi="Times New Roman" w:cs="Times New Roman"/>
          <w:color w:val="000000"/>
          <w:sz w:val="24"/>
          <w:szCs w:val="24"/>
          <w:shd w:val="clear" w:color="auto" w:fill="FFFFFF"/>
        </w:rPr>
        <w:t>1 Mar</w:t>
      </w:r>
      <w:r w:rsidR="00AF22CB" w:rsidRPr="00231BD1">
        <w:rPr>
          <w:rFonts w:ascii="Times New Roman" w:hAnsi="Times New Roman" w:cs="Times New Roman"/>
          <w:color w:val="000000"/>
          <w:sz w:val="24"/>
          <w:szCs w:val="24"/>
          <w:shd w:val="clear" w:color="auto" w:fill="FFFFFF"/>
        </w:rPr>
        <w:t>. 20</w:t>
      </w:r>
      <w:r w:rsidR="00214326" w:rsidRPr="00231BD1">
        <w:rPr>
          <w:rFonts w:ascii="Times New Roman" w:hAnsi="Times New Roman" w:cs="Times New Roman"/>
          <w:color w:val="000000"/>
          <w:sz w:val="24"/>
          <w:szCs w:val="24"/>
          <w:shd w:val="clear" w:color="auto" w:fill="FFFFFF"/>
        </w:rPr>
        <w:t>20</w:t>
      </w:r>
      <w:r w:rsidR="00AF22CB" w:rsidRPr="00231BD1">
        <w:rPr>
          <w:rFonts w:ascii="Times New Roman" w:hAnsi="Times New Roman" w:cs="Times New Roman"/>
          <w:color w:val="000000"/>
          <w:sz w:val="24"/>
          <w:szCs w:val="24"/>
          <w:shd w:val="clear" w:color="auto" w:fill="FFFFFF"/>
        </w:rPr>
        <w:t>].</w:t>
      </w:r>
    </w:p>
    <w:p w14:paraId="3E16AD8D" w14:textId="77777777" w:rsidR="00D24E8E" w:rsidRPr="00231BD1" w:rsidRDefault="00D24E8E" w:rsidP="00D24E8E">
      <w:pPr>
        <w:rPr>
          <w:rFonts w:ascii="Times New Roman" w:hAnsi="Times New Roman" w:cs="Times New Roman"/>
          <w:b/>
          <w:bCs/>
          <w:i/>
          <w:iCs/>
          <w:sz w:val="24"/>
          <w:szCs w:val="24"/>
          <w:u w:val="single"/>
        </w:rPr>
      </w:pPr>
    </w:p>
    <w:p w14:paraId="6F8AB684" w14:textId="1092F673" w:rsidR="00354015" w:rsidRPr="00231BD1" w:rsidRDefault="009E22A6" w:rsidP="00354015">
      <w:pPr>
        <w:pStyle w:val="ListParagraph"/>
        <w:numPr>
          <w:ilvl w:val="0"/>
          <w:numId w:val="1"/>
        </w:numPr>
        <w:rPr>
          <w:rFonts w:ascii="Times New Roman" w:hAnsi="Times New Roman" w:cs="Times New Roman"/>
          <w:b/>
          <w:bCs/>
          <w:i/>
          <w:iCs/>
          <w:sz w:val="24"/>
          <w:szCs w:val="24"/>
          <w:u w:val="single"/>
        </w:rPr>
      </w:pPr>
      <w:r w:rsidRPr="00231BD1">
        <w:rPr>
          <w:rFonts w:ascii="Times New Roman" w:hAnsi="Times New Roman" w:cs="Times New Roman"/>
          <w:color w:val="000000"/>
          <w:sz w:val="24"/>
          <w:szCs w:val="24"/>
          <w:shd w:val="clear" w:color="auto" w:fill="FFFFFF"/>
        </w:rPr>
        <w:t>Moreno, C., 2015. </w:t>
      </w:r>
      <w:r w:rsidRPr="00231BD1">
        <w:rPr>
          <w:rFonts w:ascii="Times New Roman" w:hAnsi="Times New Roman" w:cs="Times New Roman"/>
          <w:i/>
          <w:iCs/>
          <w:color w:val="000000"/>
          <w:sz w:val="24"/>
          <w:szCs w:val="24"/>
          <w:shd w:val="clear" w:color="auto" w:fill="FFFFFF"/>
        </w:rPr>
        <w:t>Architecture Awards You Need To Know</w:t>
      </w:r>
      <w:r w:rsidRPr="00231BD1">
        <w:rPr>
          <w:rFonts w:ascii="Times New Roman" w:hAnsi="Times New Roman" w:cs="Times New Roman"/>
          <w:color w:val="000000"/>
          <w:sz w:val="24"/>
          <w:szCs w:val="24"/>
          <w:shd w:val="clear" w:color="auto" w:fill="FFFFFF"/>
        </w:rPr>
        <w:t>. [online] Redshift EN. Available at: &lt;https://www.autodesk.com/redshift/architecture-awards/&gt; [Accessed 1 March 2020].</w:t>
      </w:r>
    </w:p>
    <w:p w14:paraId="71055AE3" w14:textId="0BA0BA00" w:rsidR="00331DF2" w:rsidRPr="00231BD1" w:rsidRDefault="001D0A0C" w:rsidP="00354015">
      <w:pPr>
        <w:pStyle w:val="ListParagraph"/>
        <w:numPr>
          <w:ilvl w:val="0"/>
          <w:numId w:val="1"/>
        </w:numPr>
        <w:rPr>
          <w:rFonts w:ascii="Times New Roman" w:hAnsi="Times New Roman" w:cs="Times New Roman"/>
          <w:b/>
          <w:bCs/>
          <w:i/>
          <w:iCs/>
          <w:sz w:val="24"/>
          <w:szCs w:val="24"/>
          <w:u w:val="single"/>
        </w:rPr>
      </w:pPr>
      <w:r w:rsidRPr="00231BD1">
        <w:rPr>
          <w:rFonts w:ascii="Times New Roman" w:hAnsi="Times New Roman" w:cs="Times New Roman"/>
          <w:color w:val="000000"/>
          <w:sz w:val="24"/>
          <w:szCs w:val="24"/>
          <w:shd w:val="clear" w:color="auto" w:fill="FFFFFF"/>
        </w:rPr>
        <w:lastRenderedPageBreak/>
        <w:t>Ingalls, J., 2016. </w:t>
      </w:r>
      <w:r w:rsidRPr="00231BD1">
        <w:rPr>
          <w:rFonts w:ascii="Times New Roman" w:hAnsi="Times New Roman" w:cs="Times New Roman"/>
          <w:i/>
          <w:iCs/>
          <w:color w:val="000000"/>
          <w:sz w:val="24"/>
          <w:szCs w:val="24"/>
          <w:shd w:val="clear" w:color="auto" w:fill="FFFFFF"/>
        </w:rPr>
        <w:t>Why Is The Pritzker Such A Big Deal?</w:t>
      </w:r>
      <w:r w:rsidRPr="00231BD1">
        <w:rPr>
          <w:rFonts w:ascii="Times New Roman" w:hAnsi="Times New Roman" w:cs="Times New Roman"/>
          <w:color w:val="000000"/>
          <w:sz w:val="24"/>
          <w:szCs w:val="24"/>
          <w:shd w:val="clear" w:color="auto" w:fill="FFFFFF"/>
        </w:rPr>
        <w:t>. [online] Archinect. Available at: &lt;https://archinect.com/features/article/145812094/why-is-the-pritzker-such-a-big-deal&gt; [Accessed 1 March 2020].</w:t>
      </w:r>
    </w:p>
    <w:p w14:paraId="300C3644" w14:textId="30E46869" w:rsidR="00324C7D" w:rsidRPr="00231BD1" w:rsidRDefault="0070575B" w:rsidP="00354015">
      <w:pPr>
        <w:pStyle w:val="ListParagraph"/>
        <w:numPr>
          <w:ilvl w:val="0"/>
          <w:numId w:val="1"/>
        </w:numPr>
        <w:rPr>
          <w:rFonts w:ascii="Times New Roman" w:hAnsi="Times New Roman" w:cs="Times New Roman"/>
          <w:i/>
          <w:iCs/>
          <w:sz w:val="24"/>
          <w:szCs w:val="24"/>
        </w:rPr>
      </w:pPr>
      <w:r w:rsidRPr="00231BD1">
        <w:rPr>
          <w:rFonts w:ascii="Times New Roman" w:hAnsi="Times New Roman" w:cs="Times New Roman"/>
          <w:sz w:val="24"/>
          <w:szCs w:val="24"/>
        </w:rPr>
        <w:t>galvanizing.org.uk</w:t>
      </w:r>
      <w:r w:rsidRPr="00231BD1">
        <w:rPr>
          <w:rFonts w:ascii="Times New Roman" w:hAnsi="Times New Roman" w:cs="Times New Roman"/>
          <w:sz w:val="24"/>
          <w:szCs w:val="24"/>
        </w:rPr>
        <w:t>. 2020.</w:t>
      </w:r>
      <w:r w:rsidR="00C76D74" w:rsidRPr="00231BD1">
        <w:rPr>
          <w:rFonts w:ascii="Times New Roman" w:hAnsi="Times New Roman" w:cs="Times New Roman"/>
          <w:sz w:val="24"/>
          <w:szCs w:val="24"/>
        </w:rPr>
        <w:t xml:space="preserve"> Architecture Award 2020. </w:t>
      </w:r>
      <w:r w:rsidR="00097E13" w:rsidRPr="00231BD1">
        <w:rPr>
          <w:rFonts w:ascii="Times New Roman" w:hAnsi="Times New Roman" w:cs="Times New Roman"/>
          <w:sz w:val="24"/>
          <w:szCs w:val="24"/>
        </w:rPr>
        <w:t>[online] Available at</w:t>
      </w:r>
      <w:r w:rsidR="00124E97" w:rsidRPr="00231BD1">
        <w:rPr>
          <w:rFonts w:ascii="Times New Roman" w:hAnsi="Times New Roman" w:cs="Times New Roman"/>
          <w:sz w:val="24"/>
          <w:szCs w:val="24"/>
        </w:rPr>
        <w:t>: &lt;</w:t>
      </w:r>
      <w:hyperlink r:id="rId9" w:history="1">
        <w:r w:rsidR="00124E97" w:rsidRPr="00231BD1">
          <w:rPr>
            <w:rStyle w:val="Hyperlink"/>
            <w:rFonts w:ascii="Times New Roman" w:hAnsi="Times New Roman" w:cs="Times New Roman"/>
            <w:color w:val="auto"/>
            <w:sz w:val="24"/>
            <w:szCs w:val="24"/>
            <w:u w:val="none"/>
          </w:rPr>
          <w:t>https://www.galvanizing.org.uk/architecture-award/</w:t>
        </w:r>
      </w:hyperlink>
      <w:r w:rsidR="00124E97" w:rsidRPr="00231BD1">
        <w:rPr>
          <w:rFonts w:ascii="Times New Roman" w:hAnsi="Times New Roman" w:cs="Times New Roman"/>
          <w:i/>
          <w:iCs/>
          <w:sz w:val="24"/>
          <w:szCs w:val="24"/>
        </w:rPr>
        <w:t>&gt; [Accessed 1 March 2020]</w:t>
      </w:r>
    </w:p>
    <w:p w14:paraId="458664A7" w14:textId="4A3E652F" w:rsidR="00124E97" w:rsidRPr="00231BD1" w:rsidRDefault="00A5354C" w:rsidP="00354015">
      <w:pPr>
        <w:pStyle w:val="ListParagraph"/>
        <w:numPr>
          <w:ilvl w:val="0"/>
          <w:numId w:val="1"/>
        </w:numPr>
        <w:rPr>
          <w:rFonts w:ascii="Times New Roman" w:hAnsi="Times New Roman" w:cs="Times New Roman"/>
          <w:i/>
          <w:iCs/>
          <w:sz w:val="24"/>
          <w:szCs w:val="24"/>
        </w:rPr>
      </w:pPr>
      <w:r w:rsidRPr="00231BD1">
        <w:rPr>
          <w:rFonts w:ascii="Times New Roman" w:hAnsi="Times New Roman" w:cs="Times New Roman"/>
          <w:i/>
          <w:iCs/>
          <w:sz w:val="24"/>
          <w:szCs w:val="24"/>
        </w:rPr>
        <w:t>Gerfen</w:t>
      </w:r>
      <w:r w:rsidR="00F829A3" w:rsidRPr="00231BD1">
        <w:rPr>
          <w:rFonts w:ascii="Times New Roman" w:hAnsi="Times New Roman" w:cs="Times New Roman"/>
          <w:i/>
          <w:iCs/>
          <w:sz w:val="24"/>
          <w:szCs w:val="24"/>
        </w:rPr>
        <w:t>, K. 2008</w:t>
      </w:r>
      <w:r w:rsidR="00502A12" w:rsidRPr="00231BD1">
        <w:rPr>
          <w:rFonts w:ascii="Times New Roman" w:hAnsi="Times New Roman" w:cs="Times New Roman"/>
          <w:i/>
          <w:iCs/>
          <w:sz w:val="24"/>
          <w:szCs w:val="24"/>
        </w:rPr>
        <w:t>. 54</w:t>
      </w:r>
      <w:r w:rsidR="00502A12" w:rsidRPr="00231BD1">
        <w:rPr>
          <w:rFonts w:ascii="Times New Roman" w:hAnsi="Times New Roman" w:cs="Times New Roman"/>
          <w:i/>
          <w:iCs/>
          <w:sz w:val="24"/>
          <w:szCs w:val="24"/>
          <w:vertAlign w:val="superscript"/>
        </w:rPr>
        <w:t>th</w:t>
      </w:r>
      <w:r w:rsidR="00502A12" w:rsidRPr="00231BD1">
        <w:rPr>
          <w:rFonts w:ascii="Times New Roman" w:hAnsi="Times New Roman" w:cs="Times New Roman"/>
          <w:i/>
          <w:iCs/>
          <w:sz w:val="24"/>
          <w:szCs w:val="24"/>
        </w:rPr>
        <w:t xml:space="preserve"> Annual P/A Awards</w:t>
      </w:r>
      <w:r w:rsidR="00A909FB" w:rsidRPr="00231BD1">
        <w:rPr>
          <w:rFonts w:ascii="Times New Roman" w:hAnsi="Times New Roman" w:cs="Times New Roman"/>
          <w:i/>
          <w:iCs/>
          <w:sz w:val="24"/>
          <w:szCs w:val="24"/>
        </w:rPr>
        <w:t>. Architect Magazine</w:t>
      </w:r>
      <w:r w:rsidR="003F1DA9" w:rsidRPr="00231BD1">
        <w:rPr>
          <w:rFonts w:ascii="Times New Roman" w:hAnsi="Times New Roman" w:cs="Times New Roman"/>
          <w:i/>
          <w:iCs/>
          <w:sz w:val="24"/>
          <w:szCs w:val="24"/>
        </w:rPr>
        <w:t>. [Online]</w:t>
      </w:r>
      <w:r w:rsidR="00652D9D" w:rsidRPr="00231BD1">
        <w:rPr>
          <w:rFonts w:ascii="Times New Roman" w:hAnsi="Times New Roman" w:cs="Times New Roman"/>
          <w:i/>
          <w:iCs/>
          <w:sz w:val="24"/>
          <w:szCs w:val="24"/>
        </w:rPr>
        <w:t xml:space="preserve"> Available at:</w:t>
      </w:r>
      <w:r w:rsidR="008D0FFF" w:rsidRPr="00231BD1">
        <w:rPr>
          <w:rFonts w:ascii="Times New Roman" w:hAnsi="Times New Roman" w:cs="Times New Roman"/>
          <w:i/>
          <w:iCs/>
          <w:sz w:val="24"/>
          <w:szCs w:val="24"/>
        </w:rPr>
        <w:t xml:space="preserve"> &lt;</w:t>
      </w:r>
      <w:r w:rsidR="002E1EF4" w:rsidRPr="00231BD1">
        <w:rPr>
          <w:rFonts w:ascii="Times New Roman" w:hAnsi="Times New Roman" w:cs="Times New Roman"/>
          <w:sz w:val="24"/>
          <w:szCs w:val="24"/>
        </w:rPr>
        <w:t xml:space="preserve"> </w:t>
      </w:r>
      <w:hyperlink r:id="rId10" w:history="1">
        <w:r w:rsidR="002E1EF4" w:rsidRPr="00231BD1">
          <w:rPr>
            <w:rStyle w:val="Hyperlink"/>
            <w:rFonts w:ascii="Times New Roman" w:hAnsi="Times New Roman" w:cs="Times New Roman"/>
            <w:color w:val="auto"/>
            <w:sz w:val="24"/>
            <w:szCs w:val="24"/>
            <w:u w:val="none"/>
          </w:rPr>
          <w:t>https://www.architectmagazine.com/awards/p-a-awards/54th-annual-p-a-awards_o</w:t>
        </w:r>
      </w:hyperlink>
      <w:r w:rsidR="002E1EF4" w:rsidRPr="00231BD1">
        <w:rPr>
          <w:rFonts w:ascii="Times New Roman" w:hAnsi="Times New Roman" w:cs="Times New Roman"/>
          <w:sz w:val="24"/>
          <w:szCs w:val="24"/>
        </w:rPr>
        <w:t xml:space="preserve">&gt; </w:t>
      </w:r>
      <w:r w:rsidR="008A23E3" w:rsidRPr="00231BD1">
        <w:rPr>
          <w:rFonts w:ascii="Times New Roman" w:hAnsi="Times New Roman" w:cs="Times New Roman"/>
          <w:sz w:val="24"/>
          <w:szCs w:val="24"/>
        </w:rPr>
        <w:t>[Accessed 1 Marc</w:t>
      </w:r>
      <w:r w:rsidR="00FF78D3" w:rsidRPr="00231BD1">
        <w:rPr>
          <w:rFonts w:ascii="Times New Roman" w:hAnsi="Times New Roman" w:cs="Times New Roman"/>
          <w:sz w:val="24"/>
          <w:szCs w:val="24"/>
        </w:rPr>
        <w:t>h 2020</w:t>
      </w:r>
      <w:r w:rsidR="008A23E3" w:rsidRPr="00231BD1">
        <w:rPr>
          <w:rFonts w:ascii="Times New Roman" w:hAnsi="Times New Roman" w:cs="Times New Roman"/>
          <w:sz w:val="24"/>
          <w:szCs w:val="24"/>
        </w:rPr>
        <w:t>]</w:t>
      </w:r>
    </w:p>
    <w:p w14:paraId="56BC8EB8" w14:textId="1DD7FF6D" w:rsidR="00FF78D3" w:rsidRPr="00231BD1" w:rsidRDefault="008F2DC6" w:rsidP="00354015">
      <w:pPr>
        <w:pStyle w:val="ListParagraph"/>
        <w:numPr>
          <w:ilvl w:val="0"/>
          <w:numId w:val="1"/>
        </w:numPr>
        <w:rPr>
          <w:rFonts w:ascii="Times New Roman" w:hAnsi="Times New Roman" w:cs="Times New Roman"/>
          <w:i/>
          <w:iCs/>
          <w:sz w:val="24"/>
          <w:szCs w:val="24"/>
        </w:rPr>
      </w:pPr>
      <w:r w:rsidRPr="00231BD1">
        <w:rPr>
          <w:rFonts w:ascii="Times New Roman" w:hAnsi="Times New Roman" w:cs="Times New Roman"/>
          <w:i/>
          <w:iCs/>
          <w:sz w:val="24"/>
          <w:szCs w:val="24"/>
        </w:rPr>
        <w:t>Palmer</w:t>
      </w:r>
      <w:r w:rsidR="006752F3" w:rsidRPr="00231BD1">
        <w:rPr>
          <w:rFonts w:ascii="Times New Roman" w:hAnsi="Times New Roman" w:cs="Times New Roman"/>
          <w:i/>
          <w:iCs/>
          <w:sz w:val="24"/>
          <w:szCs w:val="24"/>
        </w:rPr>
        <w:t xml:space="preserve">, A. L. 2011. History Dictionary of Neoclassical Art and Architecture. </w:t>
      </w:r>
      <w:r w:rsidR="002750A5" w:rsidRPr="00231BD1">
        <w:rPr>
          <w:rFonts w:ascii="Times New Roman" w:hAnsi="Times New Roman" w:cs="Times New Roman"/>
          <w:i/>
          <w:iCs/>
          <w:sz w:val="24"/>
          <w:szCs w:val="24"/>
        </w:rPr>
        <w:t xml:space="preserve">Oklahoma: </w:t>
      </w:r>
      <w:r w:rsidR="006752F3" w:rsidRPr="00231BD1">
        <w:rPr>
          <w:rFonts w:ascii="Times New Roman" w:hAnsi="Times New Roman" w:cs="Times New Roman"/>
          <w:i/>
          <w:iCs/>
          <w:sz w:val="24"/>
          <w:szCs w:val="24"/>
        </w:rPr>
        <w:t>Scarecrow Press</w:t>
      </w:r>
    </w:p>
    <w:p w14:paraId="026EC9D3" w14:textId="6A341001" w:rsidR="002750A5" w:rsidRDefault="00955D45" w:rsidP="00354015">
      <w:pPr>
        <w:pStyle w:val="ListParagraph"/>
        <w:numPr>
          <w:ilvl w:val="0"/>
          <w:numId w:val="1"/>
        </w:numPr>
        <w:rPr>
          <w:rFonts w:ascii="Times New Roman" w:hAnsi="Times New Roman" w:cs="Times New Roman"/>
          <w:i/>
          <w:iCs/>
          <w:sz w:val="24"/>
          <w:szCs w:val="24"/>
        </w:rPr>
      </w:pPr>
      <w:r w:rsidRPr="00231BD1">
        <w:rPr>
          <w:rFonts w:ascii="Times New Roman" w:hAnsi="Times New Roman" w:cs="Times New Roman"/>
          <w:i/>
          <w:iCs/>
          <w:sz w:val="24"/>
          <w:szCs w:val="24"/>
        </w:rPr>
        <w:t xml:space="preserve">Moffet, M. Fazio, </w:t>
      </w:r>
      <w:r w:rsidR="00780108" w:rsidRPr="00231BD1">
        <w:rPr>
          <w:rFonts w:ascii="Times New Roman" w:hAnsi="Times New Roman" w:cs="Times New Roman"/>
          <w:i/>
          <w:iCs/>
          <w:sz w:val="24"/>
          <w:szCs w:val="24"/>
        </w:rPr>
        <w:t>M. W. Wodehouse</w:t>
      </w:r>
      <w:r w:rsidR="00C4328F" w:rsidRPr="00231BD1">
        <w:rPr>
          <w:rFonts w:ascii="Times New Roman" w:hAnsi="Times New Roman" w:cs="Times New Roman"/>
          <w:i/>
          <w:iCs/>
          <w:sz w:val="24"/>
          <w:szCs w:val="24"/>
        </w:rPr>
        <w:t>, L. 2003. A world History of Architecture. Lawrence King Publishing</w:t>
      </w:r>
    </w:p>
    <w:p w14:paraId="6A56EA0D" w14:textId="605F95F2" w:rsidR="00D12F94" w:rsidRPr="00646A93" w:rsidRDefault="00781EC6" w:rsidP="00354015">
      <w:pPr>
        <w:pStyle w:val="ListParagraph"/>
        <w:numPr>
          <w:ilvl w:val="0"/>
          <w:numId w:val="1"/>
        </w:numPr>
        <w:rPr>
          <w:rFonts w:ascii="Times New Roman" w:hAnsi="Times New Roman" w:cs="Times New Roman"/>
          <w:i/>
          <w:iCs/>
          <w:sz w:val="24"/>
          <w:szCs w:val="24"/>
        </w:rPr>
      </w:pPr>
      <w:r>
        <w:rPr>
          <w:rFonts w:ascii="Times New Roman" w:hAnsi="Times New Roman" w:cs="Times New Roman"/>
          <w:i/>
          <w:iCs/>
          <w:sz w:val="24"/>
          <w:szCs w:val="24"/>
        </w:rPr>
        <w:t>Willis</w:t>
      </w:r>
      <w:r w:rsidR="00C107C6">
        <w:rPr>
          <w:rFonts w:ascii="Times New Roman" w:hAnsi="Times New Roman" w:cs="Times New Roman"/>
          <w:i/>
          <w:iCs/>
          <w:sz w:val="24"/>
          <w:szCs w:val="24"/>
        </w:rPr>
        <w:t>, B. 2017. Do Architecture Awards Matter</w:t>
      </w:r>
      <w:r w:rsidR="00243E54">
        <w:rPr>
          <w:rFonts w:ascii="Times New Roman" w:hAnsi="Times New Roman" w:cs="Times New Roman"/>
          <w:i/>
          <w:iCs/>
          <w:sz w:val="24"/>
          <w:szCs w:val="24"/>
        </w:rPr>
        <w:t xml:space="preserve">. [Online] Available at: </w:t>
      </w:r>
      <w:r w:rsidR="00646A93" w:rsidRPr="00646A93">
        <w:rPr>
          <w:rFonts w:ascii="Times New Roman" w:hAnsi="Times New Roman" w:cs="Times New Roman"/>
          <w:i/>
          <w:iCs/>
          <w:sz w:val="24"/>
          <w:szCs w:val="24"/>
        </w:rPr>
        <w:t>&lt;</w:t>
      </w:r>
      <w:hyperlink r:id="rId11" w:history="1">
        <w:r w:rsidR="00646A93" w:rsidRPr="00646A93">
          <w:rPr>
            <w:rStyle w:val="Hyperlink"/>
            <w:color w:val="auto"/>
            <w:u w:val="none"/>
          </w:rPr>
          <w:t>https://commonedge.org/do-architecture-awards-matter/</w:t>
        </w:r>
      </w:hyperlink>
      <w:r w:rsidR="00646A93" w:rsidRPr="00646A93">
        <w:t>&gt;</w:t>
      </w:r>
      <w:r w:rsidR="00646A93">
        <w:t xml:space="preserve"> [Accessed 1 Mar 2020</w:t>
      </w:r>
      <w:bookmarkStart w:id="0" w:name="_GoBack"/>
      <w:bookmarkEnd w:id="0"/>
      <w:r w:rsidR="00646A93">
        <w:t>]</w:t>
      </w:r>
    </w:p>
    <w:p w14:paraId="165CE59F" w14:textId="77777777" w:rsidR="00BB20B6" w:rsidRPr="00231BD1" w:rsidRDefault="00BB20B6" w:rsidP="00231BD1">
      <w:pPr>
        <w:ind w:left="360"/>
        <w:rPr>
          <w:rFonts w:ascii="Times New Roman" w:hAnsi="Times New Roman" w:cs="Times New Roman"/>
          <w:i/>
          <w:iCs/>
          <w:sz w:val="24"/>
          <w:szCs w:val="24"/>
        </w:rPr>
      </w:pPr>
    </w:p>
    <w:p w14:paraId="1D5E1E84" w14:textId="77777777" w:rsidR="001154F1" w:rsidRDefault="001154F1">
      <w:pPr>
        <w:rPr>
          <w:b/>
          <w:bCs/>
          <w:i/>
          <w:iCs/>
          <w:sz w:val="40"/>
          <w:szCs w:val="40"/>
          <w:u w:val="single"/>
        </w:rPr>
      </w:pPr>
    </w:p>
    <w:p w14:paraId="397211C0" w14:textId="77777777" w:rsidR="00F90A78" w:rsidRPr="007E001B" w:rsidRDefault="00F90A78">
      <w:pPr>
        <w:rPr>
          <w:b/>
          <w:bCs/>
          <w:i/>
          <w:iCs/>
          <w:sz w:val="40"/>
          <w:szCs w:val="40"/>
          <w:u w:val="single"/>
        </w:rPr>
      </w:pPr>
    </w:p>
    <w:sectPr w:rsidR="00F90A78" w:rsidRPr="007E001B">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0B660E" w14:textId="77777777" w:rsidR="00234A27" w:rsidRDefault="00234A27" w:rsidP="000E2CED">
      <w:pPr>
        <w:spacing w:after="0" w:line="240" w:lineRule="auto"/>
      </w:pPr>
      <w:r>
        <w:separator/>
      </w:r>
    </w:p>
  </w:endnote>
  <w:endnote w:type="continuationSeparator" w:id="0">
    <w:p w14:paraId="1A8C9B26" w14:textId="77777777" w:rsidR="00234A27" w:rsidRDefault="00234A27" w:rsidP="000E2C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21A5FD" w14:textId="77777777" w:rsidR="00234A27" w:rsidRDefault="00234A27" w:rsidP="000E2CED">
      <w:pPr>
        <w:spacing w:after="0" w:line="240" w:lineRule="auto"/>
      </w:pPr>
      <w:r>
        <w:separator/>
      </w:r>
    </w:p>
  </w:footnote>
  <w:footnote w:type="continuationSeparator" w:id="0">
    <w:p w14:paraId="29B302DB" w14:textId="77777777" w:rsidR="00234A27" w:rsidRDefault="00234A27" w:rsidP="000E2C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C5BE5E" w14:textId="559CFEB1" w:rsidR="000E2CED" w:rsidRDefault="000E2CED" w:rsidP="000E2CED">
    <w:pPr>
      <w:pStyle w:val="Header"/>
      <w:jc w:val="center"/>
      <w:rPr>
        <w:b/>
        <w:bCs/>
      </w:rPr>
    </w:pPr>
    <w:r w:rsidRPr="00C41F39">
      <w:rPr>
        <w:b/>
        <w:bCs/>
      </w:rPr>
      <w:t>Architecture Awards and what or who they’re for?</w:t>
    </w:r>
  </w:p>
  <w:p w14:paraId="02E3AFCF" w14:textId="27EF66B9" w:rsidR="00C41F39" w:rsidRDefault="00B65306" w:rsidP="000E2CED">
    <w:pPr>
      <w:pStyle w:val="Header"/>
      <w:jc w:val="center"/>
      <w:rPr>
        <w:b/>
        <w:bCs/>
      </w:rPr>
    </w:pPr>
    <w:r>
      <w:rPr>
        <w:b/>
        <w:bCs/>
      </w:rPr>
      <w:t>By Mikael (Saihaan) Islam-Ahmed</w:t>
    </w:r>
  </w:p>
  <w:p w14:paraId="26448087" w14:textId="65B9F85E" w:rsidR="00B65306" w:rsidRDefault="00B65306" w:rsidP="000E2CED">
    <w:pPr>
      <w:pStyle w:val="Header"/>
      <w:jc w:val="center"/>
      <w:rPr>
        <w:b/>
        <w:bCs/>
      </w:rPr>
    </w:pPr>
  </w:p>
  <w:p w14:paraId="2A7A18FF" w14:textId="57040B32" w:rsidR="008C2BBB" w:rsidRDefault="008C2BBB" w:rsidP="000E2CED">
    <w:pPr>
      <w:pStyle w:val="Header"/>
      <w:jc w:val="center"/>
      <w:rPr>
        <w:b/>
        <w:bCs/>
      </w:rPr>
    </w:pPr>
    <w:r>
      <w:rPr>
        <w:b/>
        <w:bCs/>
      </w:rPr>
      <w:t>BSc Architecture</w:t>
    </w:r>
  </w:p>
  <w:p w14:paraId="512E55F4" w14:textId="1BE1C952" w:rsidR="000E37B8" w:rsidRDefault="000E37B8" w:rsidP="000E2CED">
    <w:pPr>
      <w:pStyle w:val="Header"/>
      <w:jc w:val="center"/>
      <w:rPr>
        <w:b/>
        <w:bCs/>
      </w:rPr>
    </w:pPr>
    <w:r>
      <w:rPr>
        <w:b/>
        <w:bCs/>
      </w:rPr>
      <w:t>History &amp; Theory 2</w:t>
    </w:r>
  </w:p>
  <w:p w14:paraId="6A7A4431" w14:textId="15C827A8" w:rsidR="008C2BBB" w:rsidRPr="00C41F39" w:rsidRDefault="0025067B" w:rsidP="000E2CED">
    <w:pPr>
      <w:pStyle w:val="Header"/>
      <w:jc w:val="center"/>
      <w:rPr>
        <w:b/>
        <w:bCs/>
      </w:rPr>
    </w:pPr>
    <w:r>
      <w:rPr>
        <w:b/>
        <w:bCs/>
      </w:rPr>
      <w:t>M5X0</w:t>
    </w:r>
    <w:r w:rsidR="00516CA1">
      <w:rPr>
        <w:b/>
        <w:bCs/>
      </w:rPr>
      <w:t>1981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7E5647"/>
    <w:multiLevelType w:val="hybridMultilevel"/>
    <w:tmpl w:val="594E8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CED"/>
    <w:rsid w:val="00000B73"/>
    <w:rsid w:val="00002EAB"/>
    <w:rsid w:val="00003A14"/>
    <w:rsid w:val="00004B71"/>
    <w:rsid w:val="0001041B"/>
    <w:rsid w:val="00010C1E"/>
    <w:rsid w:val="000116F0"/>
    <w:rsid w:val="00013AF2"/>
    <w:rsid w:val="0001416B"/>
    <w:rsid w:val="00015732"/>
    <w:rsid w:val="000163F2"/>
    <w:rsid w:val="00020F82"/>
    <w:rsid w:val="000227E5"/>
    <w:rsid w:val="00025001"/>
    <w:rsid w:val="00027811"/>
    <w:rsid w:val="00031CFC"/>
    <w:rsid w:val="00033340"/>
    <w:rsid w:val="00042BF2"/>
    <w:rsid w:val="00043F7C"/>
    <w:rsid w:val="00046F96"/>
    <w:rsid w:val="0004765C"/>
    <w:rsid w:val="00050315"/>
    <w:rsid w:val="0005149B"/>
    <w:rsid w:val="000526EB"/>
    <w:rsid w:val="00053653"/>
    <w:rsid w:val="00054A94"/>
    <w:rsid w:val="00060BEA"/>
    <w:rsid w:val="00061C9D"/>
    <w:rsid w:val="00062582"/>
    <w:rsid w:val="00066AE2"/>
    <w:rsid w:val="00072093"/>
    <w:rsid w:val="000762F4"/>
    <w:rsid w:val="0007799A"/>
    <w:rsid w:val="0008106E"/>
    <w:rsid w:val="00081E55"/>
    <w:rsid w:val="00082F13"/>
    <w:rsid w:val="00082F50"/>
    <w:rsid w:val="00084FE9"/>
    <w:rsid w:val="000863AB"/>
    <w:rsid w:val="00092CB1"/>
    <w:rsid w:val="00092E8E"/>
    <w:rsid w:val="00094656"/>
    <w:rsid w:val="00097E13"/>
    <w:rsid w:val="000A0131"/>
    <w:rsid w:val="000A2B2D"/>
    <w:rsid w:val="000A4093"/>
    <w:rsid w:val="000A6BDD"/>
    <w:rsid w:val="000A7B1F"/>
    <w:rsid w:val="000B1407"/>
    <w:rsid w:val="000B33F6"/>
    <w:rsid w:val="000B6BD4"/>
    <w:rsid w:val="000C0768"/>
    <w:rsid w:val="000C1B7B"/>
    <w:rsid w:val="000C3390"/>
    <w:rsid w:val="000C4ABD"/>
    <w:rsid w:val="000C7917"/>
    <w:rsid w:val="000C7FF4"/>
    <w:rsid w:val="000D3F6D"/>
    <w:rsid w:val="000D5747"/>
    <w:rsid w:val="000D57D8"/>
    <w:rsid w:val="000D5929"/>
    <w:rsid w:val="000D6335"/>
    <w:rsid w:val="000D6D1C"/>
    <w:rsid w:val="000D73E0"/>
    <w:rsid w:val="000D7B08"/>
    <w:rsid w:val="000E027A"/>
    <w:rsid w:val="000E16D3"/>
    <w:rsid w:val="000E2CED"/>
    <w:rsid w:val="000E37B8"/>
    <w:rsid w:val="000E4566"/>
    <w:rsid w:val="000E4CE2"/>
    <w:rsid w:val="000E7D1A"/>
    <w:rsid w:val="000F176D"/>
    <w:rsid w:val="000F428C"/>
    <w:rsid w:val="000F6104"/>
    <w:rsid w:val="001048A9"/>
    <w:rsid w:val="00110A21"/>
    <w:rsid w:val="00111122"/>
    <w:rsid w:val="0011146E"/>
    <w:rsid w:val="00111940"/>
    <w:rsid w:val="0011196D"/>
    <w:rsid w:val="00113750"/>
    <w:rsid w:val="00113E6F"/>
    <w:rsid w:val="001154F1"/>
    <w:rsid w:val="001171E0"/>
    <w:rsid w:val="00117E0F"/>
    <w:rsid w:val="00121612"/>
    <w:rsid w:val="00122086"/>
    <w:rsid w:val="00124E97"/>
    <w:rsid w:val="00124EF9"/>
    <w:rsid w:val="00133D0A"/>
    <w:rsid w:val="00136686"/>
    <w:rsid w:val="001413EA"/>
    <w:rsid w:val="001443F3"/>
    <w:rsid w:val="001454AA"/>
    <w:rsid w:val="0015125C"/>
    <w:rsid w:val="00151C1A"/>
    <w:rsid w:val="0015260D"/>
    <w:rsid w:val="00152949"/>
    <w:rsid w:val="00152DCA"/>
    <w:rsid w:val="00156069"/>
    <w:rsid w:val="001578AF"/>
    <w:rsid w:val="00161FB4"/>
    <w:rsid w:val="001637EC"/>
    <w:rsid w:val="00166068"/>
    <w:rsid w:val="00170AC2"/>
    <w:rsid w:val="00170F1B"/>
    <w:rsid w:val="00171C60"/>
    <w:rsid w:val="00172ED2"/>
    <w:rsid w:val="00173B02"/>
    <w:rsid w:val="00173B3E"/>
    <w:rsid w:val="001802BB"/>
    <w:rsid w:val="001808CE"/>
    <w:rsid w:val="00180B43"/>
    <w:rsid w:val="001820D0"/>
    <w:rsid w:val="001863FE"/>
    <w:rsid w:val="0018668D"/>
    <w:rsid w:val="00187AB3"/>
    <w:rsid w:val="00190451"/>
    <w:rsid w:val="001921C3"/>
    <w:rsid w:val="00193893"/>
    <w:rsid w:val="00193BDF"/>
    <w:rsid w:val="0019665D"/>
    <w:rsid w:val="001A68BC"/>
    <w:rsid w:val="001A7D82"/>
    <w:rsid w:val="001B0515"/>
    <w:rsid w:val="001B261E"/>
    <w:rsid w:val="001B27C9"/>
    <w:rsid w:val="001B4A95"/>
    <w:rsid w:val="001B5294"/>
    <w:rsid w:val="001C36EB"/>
    <w:rsid w:val="001D0A0C"/>
    <w:rsid w:val="001D0CDC"/>
    <w:rsid w:val="001D170C"/>
    <w:rsid w:val="001D68A8"/>
    <w:rsid w:val="001D7027"/>
    <w:rsid w:val="001E09EB"/>
    <w:rsid w:val="001E1226"/>
    <w:rsid w:val="001E167A"/>
    <w:rsid w:val="001E1C0A"/>
    <w:rsid w:val="001E5B38"/>
    <w:rsid w:val="001E60BB"/>
    <w:rsid w:val="001F6F28"/>
    <w:rsid w:val="001F7DD4"/>
    <w:rsid w:val="001F7E84"/>
    <w:rsid w:val="00201B17"/>
    <w:rsid w:val="00205F9C"/>
    <w:rsid w:val="0021068E"/>
    <w:rsid w:val="002113FD"/>
    <w:rsid w:val="00214326"/>
    <w:rsid w:val="002212DE"/>
    <w:rsid w:val="00223C8C"/>
    <w:rsid w:val="002252C3"/>
    <w:rsid w:val="00231328"/>
    <w:rsid w:val="00231BD1"/>
    <w:rsid w:val="00232E34"/>
    <w:rsid w:val="00234332"/>
    <w:rsid w:val="00234A27"/>
    <w:rsid w:val="00237E4A"/>
    <w:rsid w:val="00240CC5"/>
    <w:rsid w:val="00240D2A"/>
    <w:rsid w:val="002418F5"/>
    <w:rsid w:val="00241EB2"/>
    <w:rsid w:val="00243E54"/>
    <w:rsid w:val="0024588E"/>
    <w:rsid w:val="00247313"/>
    <w:rsid w:val="0025067B"/>
    <w:rsid w:val="00250EBE"/>
    <w:rsid w:val="00251B5F"/>
    <w:rsid w:val="00251EB4"/>
    <w:rsid w:val="0025207E"/>
    <w:rsid w:val="00254810"/>
    <w:rsid w:val="00254E82"/>
    <w:rsid w:val="002559DD"/>
    <w:rsid w:val="002625C4"/>
    <w:rsid w:val="002640E0"/>
    <w:rsid w:val="00264AFF"/>
    <w:rsid w:val="00273615"/>
    <w:rsid w:val="002750A5"/>
    <w:rsid w:val="00275EA4"/>
    <w:rsid w:val="002763C7"/>
    <w:rsid w:val="0028034C"/>
    <w:rsid w:val="00285BD1"/>
    <w:rsid w:val="002866E5"/>
    <w:rsid w:val="0029129E"/>
    <w:rsid w:val="002928E2"/>
    <w:rsid w:val="002A0361"/>
    <w:rsid w:val="002A243C"/>
    <w:rsid w:val="002A3098"/>
    <w:rsid w:val="002A3A98"/>
    <w:rsid w:val="002A4E20"/>
    <w:rsid w:val="002B4033"/>
    <w:rsid w:val="002B696D"/>
    <w:rsid w:val="002C0D58"/>
    <w:rsid w:val="002C20EF"/>
    <w:rsid w:val="002C75BB"/>
    <w:rsid w:val="002D2477"/>
    <w:rsid w:val="002D2D26"/>
    <w:rsid w:val="002E1EF4"/>
    <w:rsid w:val="002E3831"/>
    <w:rsid w:val="002E4A19"/>
    <w:rsid w:val="002F2366"/>
    <w:rsid w:val="002F76D8"/>
    <w:rsid w:val="002F77C5"/>
    <w:rsid w:val="003020CF"/>
    <w:rsid w:val="00302BEE"/>
    <w:rsid w:val="00302EA1"/>
    <w:rsid w:val="0030798F"/>
    <w:rsid w:val="00314FD3"/>
    <w:rsid w:val="00324C7D"/>
    <w:rsid w:val="00331DF2"/>
    <w:rsid w:val="00332946"/>
    <w:rsid w:val="00337E6C"/>
    <w:rsid w:val="00337F91"/>
    <w:rsid w:val="00341966"/>
    <w:rsid w:val="00346265"/>
    <w:rsid w:val="00347600"/>
    <w:rsid w:val="003526FF"/>
    <w:rsid w:val="00353993"/>
    <w:rsid w:val="00354015"/>
    <w:rsid w:val="00363703"/>
    <w:rsid w:val="00364F72"/>
    <w:rsid w:val="003657BF"/>
    <w:rsid w:val="00373E2A"/>
    <w:rsid w:val="0037622F"/>
    <w:rsid w:val="00377C6C"/>
    <w:rsid w:val="00377F50"/>
    <w:rsid w:val="00380222"/>
    <w:rsid w:val="00380FA1"/>
    <w:rsid w:val="00382F4B"/>
    <w:rsid w:val="00383A26"/>
    <w:rsid w:val="003942C3"/>
    <w:rsid w:val="003949B7"/>
    <w:rsid w:val="00397787"/>
    <w:rsid w:val="003A2022"/>
    <w:rsid w:val="003A3B73"/>
    <w:rsid w:val="003A76AC"/>
    <w:rsid w:val="003B2A30"/>
    <w:rsid w:val="003B2D04"/>
    <w:rsid w:val="003B499B"/>
    <w:rsid w:val="003B5B75"/>
    <w:rsid w:val="003B65FB"/>
    <w:rsid w:val="003C3FC6"/>
    <w:rsid w:val="003C77BD"/>
    <w:rsid w:val="003D04B7"/>
    <w:rsid w:val="003D2299"/>
    <w:rsid w:val="003D26E1"/>
    <w:rsid w:val="003D2DEF"/>
    <w:rsid w:val="003D31FE"/>
    <w:rsid w:val="003D41BD"/>
    <w:rsid w:val="003E403F"/>
    <w:rsid w:val="003E48D7"/>
    <w:rsid w:val="003E4A37"/>
    <w:rsid w:val="003E5231"/>
    <w:rsid w:val="003F0FE6"/>
    <w:rsid w:val="003F1034"/>
    <w:rsid w:val="003F1DA9"/>
    <w:rsid w:val="003F2463"/>
    <w:rsid w:val="003F5ABF"/>
    <w:rsid w:val="003F7CD7"/>
    <w:rsid w:val="00400B5E"/>
    <w:rsid w:val="00400F2A"/>
    <w:rsid w:val="004037D2"/>
    <w:rsid w:val="004050CD"/>
    <w:rsid w:val="00407D05"/>
    <w:rsid w:val="00414575"/>
    <w:rsid w:val="0041796C"/>
    <w:rsid w:val="004262AE"/>
    <w:rsid w:val="00430034"/>
    <w:rsid w:val="004325EF"/>
    <w:rsid w:val="004333EE"/>
    <w:rsid w:val="004363B9"/>
    <w:rsid w:val="00437149"/>
    <w:rsid w:val="004410BA"/>
    <w:rsid w:val="00441330"/>
    <w:rsid w:val="00442226"/>
    <w:rsid w:val="00443074"/>
    <w:rsid w:val="00447FB8"/>
    <w:rsid w:val="0045226D"/>
    <w:rsid w:val="00453AD8"/>
    <w:rsid w:val="0045480C"/>
    <w:rsid w:val="00454C79"/>
    <w:rsid w:val="004568AC"/>
    <w:rsid w:val="00456C6B"/>
    <w:rsid w:val="00464B2E"/>
    <w:rsid w:val="00467886"/>
    <w:rsid w:val="00474E5E"/>
    <w:rsid w:val="0047543B"/>
    <w:rsid w:val="00476DBE"/>
    <w:rsid w:val="00477AED"/>
    <w:rsid w:val="00482A30"/>
    <w:rsid w:val="004850C1"/>
    <w:rsid w:val="00485741"/>
    <w:rsid w:val="00485A07"/>
    <w:rsid w:val="004921C6"/>
    <w:rsid w:val="00494B9D"/>
    <w:rsid w:val="00495893"/>
    <w:rsid w:val="0049655F"/>
    <w:rsid w:val="00496AC5"/>
    <w:rsid w:val="004978ED"/>
    <w:rsid w:val="004A07E6"/>
    <w:rsid w:val="004A3D13"/>
    <w:rsid w:val="004A71CB"/>
    <w:rsid w:val="004B0516"/>
    <w:rsid w:val="004B0B19"/>
    <w:rsid w:val="004B0E00"/>
    <w:rsid w:val="004B0E16"/>
    <w:rsid w:val="004B58FE"/>
    <w:rsid w:val="004B5B6B"/>
    <w:rsid w:val="004B681E"/>
    <w:rsid w:val="004B684C"/>
    <w:rsid w:val="004B731D"/>
    <w:rsid w:val="004B747B"/>
    <w:rsid w:val="004B794F"/>
    <w:rsid w:val="004C2E31"/>
    <w:rsid w:val="004C43BF"/>
    <w:rsid w:val="004C5A93"/>
    <w:rsid w:val="004C6124"/>
    <w:rsid w:val="004D0056"/>
    <w:rsid w:val="004D0137"/>
    <w:rsid w:val="004D3889"/>
    <w:rsid w:val="004D6B20"/>
    <w:rsid w:val="004E408F"/>
    <w:rsid w:val="004E4560"/>
    <w:rsid w:val="004E5D6F"/>
    <w:rsid w:val="004F240A"/>
    <w:rsid w:val="004F2B10"/>
    <w:rsid w:val="004F3114"/>
    <w:rsid w:val="004F5291"/>
    <w:rsid w:val="004F5CF7"/>
    <w:rsid w:val="00501477"/>
    <w:rsid w:val="0050240C"/>
    <w:rsid w:val="00502A12"/>
    <w:rsid w:val="00502E67"/>
    <w:rsid w:val="00503BF0"/>
    <w:rsid w:val="00506B17"/>
    <w:rsid w:val="00511B53"/>
    <w:rsid w:val="005133F0"/>
    <w:rsid w:val="00513890"/>
    <w:rsid w:val="00515213"/>
    <w:rsid w:val="00516CA1"/>
    <w:rsid w:val="00520113"/>
    <w:rsid w:val="005212EA"/>
    <w:rsid w:val="00524FD1"/>
    <w:rsid w:val="00527098"/>
    <w:rsid w:val="00530E03"/>
    <w:rsid w:val="0053157B"/>
    <w:rsid w:val="005335C1"/>
    <w:rsid w:val="00534F3B"/>
    <w:rsid w:val="005407B0"/>
    <w:rsid w:val="00542498"/>
    <w:rsid w:val="00543733"/>
    <w:rsid w:val="00547C27"/>
    <w:rsid w:val="00547CB5"/>
    <w:rsid w:val="00551EFF"/>
    <w:rsid w:val="00552809"/>
    <w:rsid w:val="00553D74"/>
    <w:rsid w:val="005548B8"/>
    <w:rsid w:val="005553A0"/>
    <w:rsid w:val="005569E4"/>
    <w:rsid w:val="00557FDF"/>
    <w:rsid w:val="00563D16"/>
    <w:rsid w:val="0056727E"/>
    <w:rsid w:val="0057299E"/>
    <w:rsid w:val="00572C2A"/>
    <w:rsid w:val="00575CA9"/>
    <w:rsid w:val="00576A9E"/>
    <w:rsid w:val="00577C1D"/>
    <w:rsid w:val="00577E6F"/>
    <w:rsid w:val="00580424"/>
    <w:rsid w:val="00583128"/>
    <w:rsid w:val="00583D0F"/>
    <w:rsid w:val="00592208"/>
    <w:rsid w:val="00592440"/>
    <w:rsid w:val="00595FE7"/>
    <w:rsid w:val="005975B7"/>
    <w:rsid w:val="005A26E8"/>
    <w:rsid w:val="005A5972"/>
    <w:rsid w:val="005A5ED4"/>
    <w:rsid w:val="005B12C8"/>
    <w:rsid w:val="005B3685"/>
    <w:rsid w:val="005B7849"/>
    <w:rsid w:val="005C0E75"/>
    <w:rsid w:val="005C3C37"/>
    <w:rsid w:val="005C4182"/>
    <w:rsid w:val="005C6605"/>
    <w:rsid w:val="005C6794"/>
    <w:rsid w:val="005D0A9B"/>
    <w:rsid w:val="005D485E"/>
    <w:rsid w:val="005D59E9"/>
    <w:rsid w:val="005E0C81"/>
    <w:rsid w:val="005E409C"/>
    <w:rsid w:val="005E5986"/>
    <w:rsid w:val="005E5D94"/>
    <w:rsid w:val="005E64B0"/>
    <w:rsid w:val="005E7CB8"/>
    <w:rsid w:val="005F4870"/>
    <w:rsid w:val="005F6748"/>
    <w:rsid w:val="005F6F55"/>
    <w:rsid w:val="00600A08"/>
    <w:rsid w:val="00604606"/>
    <w:rsid w:val="00610364"/>
    <w:rsid w:val="00611F96"/>
    <w:rsid w:val="00613693"/>
    <w:rsid w:val="00614C63"/>
    <w:rsid w:val="00614C66"/>
    <w:rsid w:val="006170B5"/>
    <w:rsid w:val="00620972"/>
    <w:rsid w:val="00620ABC"/>
    <w:rsid w:val="00624A68"/>
    <w:rsid w:val="00627DF6"/>
    <w:rsid w:val="00634D6D"/>
    <w:rsid w:val="00634EB4"/>
    <w:rsid w:val="00637A88"/>
    <w:rsid w:val="00645263"/>
    <w:rsid w:val="00646A93"/>
    <w:rsid w:val="00650FE9"/>
    <w:rsid w:val="00651FA9"/>
    <w:rsid w:val="0065214D"/>
    <w:rsid w:val="006529B3"/>
    <w:rsid w:val="00652D9D"/>
    <w:rsid w:val="0065576F"/>
    <w:rsid w:val="00664133"/>
    <w:rsid w:val="00667036"/>
    <w:rsid w:val="00670F44"/>
    <w:rsid w:val="00673948"/>
    <w:rsid w:val="00674FBC"/>
    <w:rsid w:val="006752F3"/>
    <w:rsid w:val="006776F5"/>
    <w:rsid w:val="006803B3"/>
    <w:rsid w:val="0068117B"/>
    <w:rsid w:val="00682128"/>
    <w:rsid w:val="00682E80"/>
    <w:rsid w:val="0068623E"/>
    <w:rsid w:val="00690254"/>
    <w:rsid w:val="006905FC"/>
    <w:rsid w:val="0069116D"/>
    <w:rsid w:val="006915F8"/>
    <w:rsid w:val="0069207A"/>
    <w:rsid w:val="00697A03"/>
    <w:rsid w:val="006A0B5D"/>
    <w:rsid w:val="006A125C"/>
    <w:rsid w:val="006A4AA7"/>
    <w:rsid w:val="006A69FF"/>
    <w:rsid w:val="006A6BB1"/>
    <w:rsid w:val="006B07DF"/>
    <w:rsid w:val="006B136C"/>
    <w:rsid w:val="006B14B9"/>
    <w:rsid w:val="006B1980"/>
    <w:rsid w:val="006B5C19"/>
    <w:rsid w:val="006B64AC"/>
    <w:rsid w:val="006B7CBB"/>
    <w:rsid w:val="006C1B36"/>
    <w:rsid w:val="006C2EA1"/>
    <w:rsid w:val="006C3082"/>
    <w:rsid w:val="006C3ECF"/>
    <w:rsid w:val="006C5AC9"/>
    <w:rsid w:val="006C7486"/>
    <w:rsid w:val="006C78CF"/>
    <w:rsid w:val="006D14AC"/>
    <w:rsid w:val="006D4A65"/>
    <w:rsid w:val="006E1B0C"/>
    <w:rsid w:val="006E1F1B"/>
    <w:rsid w:val="006E24C9"/>
    <w:rsid w:val="006E3759"/>
    <w:rsid w:val="006E4C37"/>
    <w:rsid w:val="006E650D"/>
    <w:rsid w:val="00702724"/>
    <w:rsid w:val="00702BF4"/>
    <w:rsid w:val="00704ACE"/>
    <w:rsid w:val="0070575B"/>
    <w:rsid w:val="00706ACA"/>
    <w:rsid w:val="00710308"/>
    <w:rsid w:val="0071084C"/>
    <w:rsid w:val="00710F9E"/>
    <w:rsid w:val="007116D9"/>
    <w:rsid w:val="00711C50"/>
    <w:rsid w:val="00716351"/>
    <w:rsid w:val="0071774B"/>
    <w:rsid w:val="007239B8"/>
    <w:rsid w:val="00723F58"/>
    <w:rsid w:val="007266C8"/>
    <w:rsid w:val="00730FF3"/>
    <w:rsid w:val="00731324"/>
    <w:rsid w:val="00731D90"/>
    <w:rsid w:val="00732C1B"/>
    <w:rsid w:val="00737A70"/>
    <w:rsid w:val="00743EC5"/>
    <w:rsid w:val="007449B4"/>
    <w:rsid w:val="0074669B"/>
    <w:rsid w:val="00751A3E"/>
    <w:rsid w:val="0075627B"/>
    <w:rsid w:val="00756795"/>
    <w:rsid w:val="00770450"/>
    <w:rsid w:val="007719FD"/>
    <w:rsid w:val="0077436E"/>
    <w:rsid w:val="00774C97"/>
    <w:rsid w:val="00774CB3"/>
    <w:rsid w:val="00780108"/>
    <w:rsid w:val="00780A10"/>
    <w:rsid w:val="00781EC6"/>
    <w:rsid w:val="00784444"/>
    <w:rsid w:val="0078589C"/>
    <w:rsid w:val="007868D3"/>
    <w:rsid w:val="00790AD5"/>
    <w:rsid w:val="00793538"/>
    <w:rsid w:val="007946B9"/>
    <w:rsid w:val="00797BDD"/>
    <w:rsid w:val="007A6768"/>
    <w:rsid w:val="007A6E74"/>
    <w:rsid w:val="007B2E44"/>
    <w:rsid w:val="007C2C68"/>
    <w:rsid w:val="007C78C7"/>
    <w:rsid w:val="007D179B"/>
    <w:rsid w:val="007D4FC8"/>
    <w:rsid w:val="007D5483"/>
    <w:rsid w:val="007E001B"/>
    <w:rsid w:val="007E250E"/>
    <w:rsid w:val="007E556B"/>
    <w:rsid w:val="007F0502"/>
    <w:rsid w:val="00801671"/>
    <w:rsid w:val="00802C15"/>
    <w:rsid w:val="00802E4C"/>
    <w:rsid w:val="00803031"/>
    <w:rsid w:val="00803659"/>
    <w:rsid w:val="00803841"/>
    <w:rsid w:val="008039DB"/>
    <w:rsid w:val="008042F1"/>
    <w:rsid w:val="0080453B"/>
    <w:rsid w:val="008053EE"/>
    <w:rsid w:val="00805475"/>
    <w:rsid w:val="00814875"/>
    <w:rsid w:val="00816E25"/>
    <w:rsid w:val="00817432"/>
    <w:rsid w:val="00817D35"/>
    <w:rsid w:val="008207F7"/>
    <w:rsid w:val="00822A5B"/>
    <w:rsid w:val="00830CA0"/>
    <w:rsid w:val="00833AC3"/>
    <w:rsid w:val="0083553E"/>
    <w:rsid w:val="008434D3"/>
    <w:rsid w:val="00844D7B"/>
    <w:rsid w:val="00845AA9"/>
    <w:rsid w:val="00846D6C"/>
    <w:rsid w:val="0085258F"/>
    <w:rsid w:val="00855BAD"/>
    <w:rsid w:val="00862086"/>
    <w:rsid w:val="00863EB0"/>
    <w:rsid w:val="00864073"/>
    <w:rsid w:val="008641FA"/>
    <w:rsid w:val="008659D8"/>
    <w:rsid w:val="0086657B"/>
    <w:rsid w:val="00870AD2"/>
    <w:rsid w:val="00870E55"/>
    <w:rsid w:val="00871086"/>
    <w:rsid w:val="00871C32"/>
    <w:rsid w:val="00875B60"/>
    <w:rsid w:val="00877459"/>
    <w:rsid w:val="00877B52"/>
    <w:rsid w:val="00877FA6"/>
    <w:rsid w:val="00884B3A"/>
    <w:rsid w:val="00885D2B"/>
    <w:rsid w:val="00885F10"/>
    <w:rsid w:val="00890326"/>
    <w:rsid w:val="008A03B4"/>
    <w:rsid w:val="008A23E3"/>
    <w:rsid w:val="008A297D"/>
    <w:rsid w:val="008A40FE"/>
    <w:rsid w:val="008A5365"/>
    <w:rsid w:val="008A5722"/>
    <w:rsid w:val="008B2930"/>
    <w:rsid w:val="008C2BBB"/>
    <w:rsid w:val="008C6D3B"/>
    <w:rsid w:val="008D0635"/>
    <w:rsid w:val="008D0FFF"/>
    <w:rsid w:val="008D2692"/>
    <w:rsid w:val="008D2F0C"/>
    <w:rsid w:val="008D3B3E"/>
    <w:rsid w:val="008D47CF"/>
    <w:rsid w:val="008D5288"/>
    <w:rsid w:val="008D6812"/>
    <w:rsid w:val="008D6CEC"/>
    <w:rsid w:val="008D6E46"/>
    <w:rsid w:val="008E23DA"/>
    <w:rsid w:val="008E504D"/>
    <w:rsid w:val="008F0102"/>
    <w:rsid w:val="008F034E"/>
    <w:rsid w:val="008F2C19"/>
    <w:rsid w:val="008F2DC6"/>
    <w:rsid w:val="008F484A"/>
    <w:rsid w:val="008F632B"/>
    <w:rsid w:val="008F65EB"/>
    <w:rsid w:val="009006ED"/>
    <w:rsid w:val="0090202F"/>
    <w:rsid w:val="00902276"/>
    <w:rsid w:val="00906D49"/>
    <w:rsid w:val="00911E7B"/>
    <w:rsid w:val="009125A6"/>
    <w:rsid w:val="00916707"/>
    <w:rsid w:val="00917BA2"/>
    <w:rsid w:val="00920747"/>
    <w:rsid w:val="00921E6F"/>
    <w:rsid w:val="00927DFF"/>
    <w:rsid w:val="009300BF"/>
    <w:rsid w:val="0093192D"/>
    <w:rsid w:val="00932973"/>
    <w:rsid w:val="00933EE3"/>
    <w:rsid w:val="00936DE9"/>
    <w:rsid w:val="00937411"/>
    <w:rsid w:val="0094256B"/>
    <w:rsid w:val="00943BF9"/>
    <w:rsid w:val="00943C28"/>
    <w:rsid w:val="00955D45"/>
    <w:rsid w:val="009603D7"/>
    <w:rsid w:val="00961B62"/>
    <w:rsid w:val="00967610"/>
    <w:rsid w:val="009700DD"/>
    <w:rsid w:val="0097786B"/>
    <w:rsid w:val="0098082D"/>
    <w:rsid w:val="009816D1"/>
    <w:rsid w:val="009829F2"/>
    <w:rsid w:val="009837B1"/>
    <w:rsid w:val="00985BB8"/>
    <w:rsid w:val="00986227"/>
    <w:rsid w:val="009868E7"/>
    <w:rsid w:val="009873B9"/>
    <w:rsid w:val="00994898"/>
    <w:rsid w:val="009A2B39"/>
    <w:rsid w:val="009B47CE"/>
    <w:rsid w:val="009B6523"/>
    <w:rsid w:val="009B7734"/>
    <w:rsid w:val="009C0BEF"/>
    <w:rsid w:val="009C6714"/>
    <w:rsid w:val="009D0D0F"/>
    <w:rsid w:val="009D6327"/>
    <w:rsid w:val="009D7E9A"/>
    <w:rsid w:val="009E22A6"/>
    <w:rsid w:val="009E3E77"/>
    <w:rsid w:val="009E5D36"/>
    <w:rsid w:val="009F09AD"/>
    <w:rsid w:val="00A07148"/>
    <w:rsid w:val="00A10721"/>
    <w:rsid w:val="00A12565"/>
    <w:rsid w:val="00A1291A"/>
    <w:rsid w:val="00A16465"/>
    <w:rsid w:val="00A20136"/>
    <w:rsid w:val="00A265AF"/>
    <w:rsid w:val="00A30A94"/>
    <w:rsid w:val="00A32EB9"/>
    <w:rsid w:val="00A35281"/>
    <w:rsid w:val="00A37878"/>
    <w:rsid w:val="00A418A4"/>
    <w:rsid w:val="00A44A8A"/>
    <w:rsid w:val="00A45609"/>
    <w:rsid w:val="00A45BBA"/>
    <w:rsid w:val="00A46561"/>
    <w:rsid w:val="00A476F7"/>
    <w:rsid w:val="00A478D5"/>
    <w:rsid w:val="00A52E78"/>
    <w:rsid w:val="00A5354C"/>
    <w:rsid w:val="00A546FE"/>
    <w:rsid w:val="00A55066"/>
    <w:rsid w:val="00A557D2"/>
    <w:rsid w:val="00A62839"/>
    <w:rsid w:val="00A63003"/>
    <w:rsid w:val="00A6672C"/>
    <w:rsid w:val="00A718C3"/>
    <w:rsid w:val="00A7493D"/>
    <w:rsid w:val="00A767EC"/>
    <w:rsid w:val="00A82BFD"/>
    <w:rsid w:val="00A85309"/>
    <w:rsid w:val="00A87D78"/>
    <w:rsid w:val="00A909FB"/>
    <w:rsid w:val="00A92C0B"/>
    <w:rsid w:val="00A94AEF"/>
    <w:rsid w:val="00AA0297"/>
    <w:rsid w:val="00AA1224"/>
    <w:rsid w:val="00AA2749"/>
    <w:rsid w:val="00AA600D"/>
    <w:rsid w:val="00AB6A50"/>
    <w:rsid w:val="00AB72D2"/>
    <w:rsid w:val="00AC035A"/>
    <w:rsid w:val="00AC097B"/>
    <w:rsid w:val="00AD1589"/>
    <w:rsid w:val="00AD3E07"/>
    <w:rsid w:val="00AD4DBA"/>
    <w:rsid w:val="00AD59D9"/>
    <w:rsid w:val="00AD72CC"/>
    <w:rsid w:val="00AD76F6"/>
    <w:rsid w:val="00AE064D"/>
    <w:rsid w:val="00AE1426"/>
    <w:rsid w:val="00AE57AF"/>
    <w:rsid w:val="00AE7286"/>
    <w:rsid w:val="00AF00C2"/>
    <w:rsid w:val="00AF22CB"/>
    <w:rsid w:val="00AF272F"/>
    <w:rsid w:val="00AF4A2F"/>
    <w:rsid w:val="00AF5EEF"/>
    <w:rsid w:val="00B01AEE"/>
    <w:rsid w:val="00B025C6"/>
    <w:rsid w:val="00B02D40"/>
    <w:rsid w:val="00B037C0"/>
    <w:rsid w:val="00B07966"/>
    <w:rsid w:val="00B1150A"/>
    <w:rsid w:val="00B13EAB"/>
    <w:rsid w:val="00B17BA7"/>
    <w:rsid w:val="00B17C55"/>
    <w:rsid w:val="00B17E68"/>
    <w:rsid w:val="00B20245"/>
    <w:rsid w:val="00B2332D"/>
    <w:rsid w:val="00B23900"/>
    <w:rsid w:val="00B2604C"/>
    <w:rsid w:val="00B26284"/>
    <w:rsid w:val="00B26D5A"/>
    <w:rsid w:val="00B274A8"/>
    <w:rsid w:val="00B31999"/>
    <w:rsid w:val="00B32494"/>
    <w:rsid w:val="00B326D5"/>
    <w:rsid w:val="00B332A8"/>
    <w:rsid w:val="00B37840"/>
    <w:rsid w:val="00B40795"/>
    <w:rsid w:val="00B43AA5"/>
    <w:rsid w:val="00B47ABD"/>
    <w:rsid w:val="00B5018D"/>
    <w:rsid w:val="00B5403F"/>
    <w:rsid w:val="00B6077C"/>
    <w:rsid w:val="00B6267A"/>
    <w:rsid w:val="00B65306"/>
    <w:rsid w:val="00B67038"/>
    <w:rsid w:val="00B67D83"/>
    <w:rsid w:val="00B7353A"/>
    <w:rsid w:val="00B75B91"/>
    <w:rsid w:val="00B803B6"/>
    <w:rsid w:val="00B81F80"/>
    <w:rsid w:val="00B83636"/>
    <w:rsid w:val="00B84A6F"/>
    <w:rsid w:val="00B860D6"/>
    <w:rsid w:val="00B8771C"/>
    <w:rsid w:val="00B920A0"/>
    <w:rsid w:val="00B924A5"/>
    <w:rsid w:val="00B93619"/>
    <w:rsid w:val="00B96A3C"/>
    <w:rsid w:val="00BA1812"/>
    <w:rsid w:val="00BA2226"/>
    <w:rsid w:val="00BA6101"/>
    <w:rsid w:val="00BA7D4C"/>
    <w:rsid w:val="00BB0160"/>
    <w:rsid w:val="00BB1D72"/>
    <w:rsid w:val="00BB20B6"/>
    <w:rsid w:val="00BB4E7F"/>
    <w:rsid w:val="00BB590E"/>
    <w:rsid w:val="00BB6DEC"/>
    <w:rsid w:val="00BC1192"/>
    <w:rsid w:val="00BC119D"/>
    <w:rsid w:val="00BC7D58"/>
    <w:rsid w:val="00BD1F52"/>
    <w:rsid w:val="00BD52D0"/>
    <w:rsid w:val="00BD5D2F"/>
    <w:rsid w:val="00BD5FB4"/>
    <w:rsid w:val="00BD63CC"/>
    <w:rsid w:val="00BE37AC"/>
    <w:rsid w:val="00BF0474"/>
    <w:rsid w:val="00BF25CB"/>
    <w:rsid w:val="00BF31C0"/>
    <w:rsid w:val="00BF4292"/>
    <w:rsid w:val="00BF4325"/>
    <w:rsid w:val="00BF6D50"/>
    <w:rsid w:val="00C00C52"/>
    <w:rsid w:val="00C06B81"/>
    <w:rsid w:val="00C1077F"/>
    <w:rsid w:val="00C107C6"/>
    <w:rsid w:val="00C10AAC"/>
    <w:rsid w:val="00C136D0"/>
    <w:rsid w:val="00C150FD"/>
    <w:rsid w:val="00C158D5"/>
    <w:rsid w:val="00C165B4"/>
    <w:rsid w:val="00C16CBB"/>
    <w:rsid w:val="00C21371"/>
    <w:rsid w:val="00C22DDC"/>
    <w:rsid w:val="00C24A9D"/>
    <w:rsid w:val="00C27AC8"/>
    <w:rsid w:val="00C32CD2"/>
    <w:rsid w:val="00C367A5"/>
    <w:rsid w:val="00C37B66"/>
    <w:rsid w:val="00C40BF3"/>
    <w:rsid w:val="00C41F39"/>
    <w:rsid w:val="00C42821"/>
    <w:rsid w:val="00C4328F"/>
    <w:rsid w:val="00C43937"/>
    <w:rsid w:val="00C46174"/>
    <w:rsid w:val="00C52141"/>
    <w:rsid w:val="00C577D3"/>
    <w:rsid w:val="00C635A1"/>
    <w:rsid w:val="00C66853"/>
    <w:rsid w:val="00C70751"/>
    <w:rsid w:val="00C71A06"/>
    <w:rsid w:val="00C72845"/>
    <w:rsid w:val="00C75E7D"/>
    <w:rsid w:val="00C76D74"/>
    <w:rsid w:val="00C7737C"/>
    <w:rsid w:val="00C845E9"/>
    <w:rsid w:val="00C86002"/>
    <w:rsid w:val="00C90DA2"/>
    <w:rsid w:val="00C92548"/>
    <w:rsid w:val="00C946E5"/>
    <w:rsid w:val="00C94E7D"/>
    <w:rsid w:val="00C95625"/>
    <w:rsid w:val="00C972FE"/>
    <w:rsid w:val="00CA0C26"/>
    <w:rsid w:val="00CA2274"/>
    <w:rsid w:val="00CA22F6"/>
    <w:rsid w:val="00CA7930"/>
    <w:rsid w:val="00CB16B0"/>
    <w:rsid w:val="00CB3949"/>
    <w:rsid w:val="00CB3E5E"/>
    <w:rsid w:val="00CB4BD5"/>
    <w:rsid w:val="00CB4F5A"/>
    <w:rsid w:val="00CC1D16"/>
    <w:rsid w:val="00CC1F8E"/>
    <w:rsid w:val="00CC20F2"/>
    <w:rsid w:val="00CC7E29"/>
    <w:rsid w:val="00CD0120"/>
    <w:rsid w:val="00CD4948"/>
    <w:rsid w:val="00CD5BEF"/>
    <w:rsid w:val="00CD6862"/>
    <w:rsid w:val="00CE11A7"/>
    <w:rsid w:val="00CE2DB8"/>
    <w:rsid w:val="00CE66C9"/>
    <w:rsid w:val="00CF222E"/>
    <w:rsid w:val="00CF340D"/>
    <w:rsid w:val="00CF4B28"/>
    <w:rsid w:val="00CF568E"/>
    <w:rsid w:val="00CF6438"/>
    <w:rsid w:val="00D00B9C"/>
    <w:rsid w:val="00D04B20"/>
    <w:rsid w:val="00D05FBD"/>
    <w:rsid w:val="00D06355"/>
    <w:rsid w:val="00D11D68"/>
    <w:rsid w:val="00D12F94"/>
    <w:rsid w:val="00D138B3"/>
    <w:rsid w:val="00D17616"/>
    <w:rsid w:val="00D231A4"/>
    <w:rsid w:val="00D24E8E"/>
    <w:rsid w:val="00D2528E"/>
    <w:rsid w:val="00D310AB"/>
    <w:rsid w:val="00D31684"/>
    <w:rsid w:val="00D324A1"/>
    <w:rsid w:val="00D33CF1"/>
    <w:rsid w:val="00D34938"/>
    <w:rsid w:val="00D35EF0"/>
    <w:rsid w:val="00D36E13"/>
    <w:rsid w:val="00D37350"/>
    <w:rsid w:val="00D406C2"/>
    <w:rsid w:val="00D4172A"/>
    <w:rsid w:val="00D43B55"/>
    <w:rsid w:val="00D45E60"/>
    <w:rsid w:val="00D51896"/>
    <w:rsid w:val="00D55349"/>
    <w:rsid w:val="00D60ED0"/>
    <w:rsid w:val="00D64028"/>
    <w:rsid w:val="00D64B2D"/>
    <w:rsid w:val="00D726F6"/>
    <w:rsid w:val="00D73735"/>
    <w:rsid w:val="00D76AFE"/>
    <w:rsid w:val="00D76EBB"/>
    <w:rsid w:val="00D76ED1"/>
    <w:rsid w:val="00D8139C"/>
    <w:rsid w:val="00D81F96"/>
    <w:rsid w:val="00D830BA"/>
    <w:rsid w:val="00D83CE1"/>
    <w:rsid w:val="00D86A36"/>
    <w:rsid w:val="00D93C5C"/>
    <w:rsid w:val="00D94F6B"/>
    <w:rsid w:val="00D95664"/>
    <w:rsid w:val="00D95D79"/>
    <w:rsid w:val="00D97762"/>
    <w:rsid w:val="00DA097C"/>
    <w:rsid w:val="00DA5220"/>
    <w:rsid w:val="00DB24DC"/>
    <w:rsid w:val="00DB464D"/>
    <w:rsid w:val="00DB55C6"/>
    <w:rsid w:val="00DC0C52"/>
    <w:rsid w:val="00DC3404"/>
    <w:rsid w:val="00DC50F2"/>
    <w:rsid w:val="00DC5F4F"/>
    <w:rsid w:val="00DC6B54"/>
    <w:rsid w:val="00DC6D61"/>
    <w:rsid w:val="00DD21B1"/>
    <w:rsid w:val="00DD334B"/>
    <w:rsid w:val="00DD5859"/>
    <w:rsid w:val="00DD689C"/>
    <w:rsid w:val="00DE05B3"/>
    <w:rsid w:val="00DE7DCA"/>
    <w:rsid w:val="00DF0E6D"/>
    <w:rsid w:val="00DF65BC"/>
    <w:rsid w:val="00DF6949"/>
    <w:rsid w:val="00DF70BF"/>
    <w:rsid w:val="00E01C45"/>
    <w:rsid w:val="00E0251E"/>
    <w:rsid w:val="00E0265B"/>
    <w:rsid w:val="00E02B9A"/>
    <w:rsid w:val="00E05DA0"/>
    <w:rsid w:val="00E145CE"/>
    <w:rsid w:val="00E1594A"/>
    <w:rsid w:val="00E20AA1"/>
    <w:rsid w:val="00E20BF1"/>
    <w:rsid w:val="00E22009"/>
    <w:rsid w:val="00E23FA2"/>
    <w:rsid w:val="00E244A0"/>
    <w:rsid w:val="00E25150"/>
    <w:rsid w:val="00E311BB"/>
    <w:rsid w:val="00E311F8"/>
    <w:rsid w:val="00E31F17"/>
    <w:rsid w:val="00E377C4"/>
    <w:rsid w:val="00E37E4E"/>
    <w:rsid w:val="00E43D4F"/>
    <w:rsid w:val="00E44233"/>
    <w:rsid w:val="00E44773"/>
    <w:rsid w:val="00E5214B"/>
    <w:rsid w:val="00E556F7"/>
    <w:rsid w:val="00E55D34"/>
    <w:rsid w:val="00E57840"/>
    <w:rsid w:val="00E6637D"/>
    <w:rsid w:val="00E67DB4"/>
    <w:rsid w:val="00E71B66"/>
    <w:rsid w:val="00E72CA4"/>
    <w:rsid w:val="00E73A7B"/>
    <w:rsid w:val="00E74C6E"/>
    <w:rsid w:val="00E846E3"/>
    <w:rsid w:val="00E86C27"/>
    <w:rsid w:val="00E8740D"/>
    <w:rsid w:val="00E909E0"/>
    <w:rsid w:val="00E958EF"/>
    <w:rsid w:val="00E97538"/>
    <w:rsid w:val="00E97A46"/>
    <w:rsid w:val="00EA4219"/>
    <w:rsid w:val="00EA4A8F"/>
    <w:rsid w:val="00EA583F"/>
    <w:rsid w:val="00EA61AC"/>
    <w:rsid w:val="00EB139A"/>
    <w:rsid w:val="00EB23D9"/>
    <w:rsid w:val="00EB5D9A"/>
    <w:rsid w:val="00EB61C5"/>
    <w:rsid w:val="00EB7B53"/>
    <w:rsid w:val="00EC1674"/>
    <w:rsid w:val="00EC3EF8"/>
    <w:rsid w:val="00EC45D5"/>
    <w:rsid w:val="00EC4CFE"/>
    <w:rsid w:val="00EC5BD8"/>
    <w:rsid w:val="00ED1135"/>
    <w:rsid w:val="00ED3146"/>
    <w:rsid w:val="00ED4B6C"/>
    <w:rsid w:val="00EE36A2"/>
    <w:rsid w:val="00EF231D"/>
    <w:rsid w:val="00EF5212"/>
    <w:rsid w:val="00EF637C"/>
    <w:rsid w:val="00EF665E"/>
    <w:rsid w:val="00F01043"/>
    <w:rsid w:val="00F02226"/>
    <w:rsid w:val="00F03806"/>
    <w:rsid w:val="00F053A9"/>
    <w:rsid w:val="00F2199F"/>
    <w:rsid w:val="00F219F6"/>
    <w:rsid w:val="00F22253"/>
    <w:rsid w:val="00F22A19"/>
    <w:rsid w:val="00F23782"/>
    <w:rsid w:val="00F25621"/>
    <w:rsid w:val="00F3421E"/>
    <w:rsid w:val="00F37372"/>
    <w:rsid w:val="00F37606"/>
    <w:rsid w:val="00F455F7"/>
    <w:rsid w:val="00F50294"/>
    <w:rsid w:val="00F52623"/>
    <w:rsid w:val="00F53AB6"/>
    <w:rsid w:val="00F55F62"/>
    <w:rsid w:val="00F561C0"/>
    <w:rsid w:val="00F57E56"/>
    <w:rsid w:val="00F614A4"/>
    <w:rsid w:val="00F62959"/>
    <w:rsid w:val="00F70A74"/>
    <w:rsid w:val="00F70D7B"/>
    <w:rsid w:val="00F71C81"/>
    <w:rsid w:val="00F7267F"/>
    <w:rsid w:val="00F73D96"/>
    <w:rsid w:val="00F73F0C"/>
    <w:rsid w:val="00F75763"/>
    <w:rsid w:val="00F77DD1"/>
    <w:rsid w:val="00F77EBF"/>
    <w:rsid w:val="00F806A9"/>
    <w:rsid w:val="00F820CE"/>
    <w:rsid w:val="00F826DF"/>
    <w:rsid w:val="00F829A3"/>
    <w:rsid w:val="00F82CA7"/>
    <w:rsid w:val="00F832D8"/>
    <w:rsid w:val="00F852A6"/>
    <w:rsid w:val="00F90A78"/>
    <w:rsid w:val="00F97118"/>
    <w:rsid w:val="00F9749E"/>
    <w:rsid w:val="00F97993"/>
    <w:rsid w:val="00FA0A6A"/>
    <w:rsid w:val="00FA445D"/>
    <w:rsid w:val="00FB08B6"/>
    <w:rsid w:val="00FB11D1"/>
    <w:rsid w:val="00FB430C"/>
    <w:rsid w:val="00FC0EE7"/>
    <w:rsid w:val="00FC159A"/>
    <w:rsid w:val="00FC2E66"/>
    <w:rsid w:val="00FC5DA8"/>
    <w:rsid w:val="00FC736A"/>
    <w:rsid w:val="00FE0091"/>
    <w:rsid w:val="00FE3C4A"/>
    <w:rsid w:val="00FF229A"/>
    <w:rsid w:val="00FF496A"/>
    <w:rsid w:val="00FF5D4F"/>
    <w:rsid w:val="00FF6340"/>
    <w:rsid w:val="00FF78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4F457E0"/>
  <w15:chartTrackingRefBased/>
  <w15:docId w15:val="{6596B5AC-2630-4621-A7D7-D8148010A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154F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2C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2CED"/>
  </w:style>
  <w:style w:type="paragraph" w:styleId="Footer">
    <w:name w:val="footer"/>
    <w:basedOn w:val="Normal"/>
    <w:link w:val="FooterChar"/>
    <w:uiPriority w:val="99"/>
    <w:unhideWhenUsed/>
    <w:rsid w:val="000E2C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2CED"/>
  </w:style>
  <w:style w:type="character" w:customStyle="1" w:styleId="Heading2Char">
    <w:name w:val="Heading 2 Char"/>
    <w:basedOn w:val="DefaultParagraphFont"/>
    <w:link w:val="Heading2"/>
    <w:uiPriority w:val="9"/>
    <w:rsid w:val="001154F1"/>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1154F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54015"/>
    <w:pPr>
      <w:ind w:left="720"/>
      <w:contextualSpacing/>
    </w:pPr>
  </w:style>
  <w:style w:type="character" w:styleId="Hyperlink">
    <w:name w:val="Hyperlink"/>
    <w:basedOn w:val="DefaultParagraphFont"/>
    <w:uiPriority w:val="99"/>
    <w:unhideWhenUsed/>
    <w:rsid w:val="009B47CE"/>
    <w:rPr>
      <w:color w:val="0000FF"/>
      <w:u w:val="single"/>
    </w:rPr>
  </w:style>
  <w:style w:type="character" w:styleId="UnresolvedMention">
    <w:name w:val="Unresolved Mention"/>
    <w:basedOn w:val="DefaultParagraphFont"/>
    <w:uiPriority w:val="99"/>
    <w:semiHidden/>
    <w:unhideWhenUsed/>
    <w:rsid w:val="00377F50"/>
    <w:rPr>
      <w:color w:val="605E5C"/>
      <w:shd w:val="clear" w:color="auto" w:fill="E1DFDD"/>
    </w:rPr>
  </w:style>
  <w:style w:type="character" w:styleId="Emphasis">
    <w:name w:val="Emphasis"/>
    <w:basedOn w:val="DefaultParagraphFont"/>
    <w:uiPriority w:val="20"/>
    <w:qFormat/>
    <w:rsid w:val="00AF22C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4929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innovati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kdn.org/architecture"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mmonedge.org/do-architecture-awards-matter/" TargetMode="External"/><Relationship Id="rId5" Type="http://schemas.openxmlformats.org/officeDocument/2006/relationships/footnotes" Target="footnotes.xml"/><Relationship Id="rId10" Type="http://schemas.openxmlformats.org/officeDocument/2006/relationships/hyperlink" Target="https://www.architectmagazine.com/awards/p-a-awards/54th-annual-p-a-awards_o" TargetMode="External"/><Relationship Id="rId4" Type="http://schemas.openxmlformats.org/officeDocument/2006/relationships/webSettings" Target="webSettings.xml"/><Relationship Id="rId9" Type="http://schemas.openxmlformats.org/officeDocument/2006/relationships/hyperlink" Target="https://www.galvanizing.org.uk/architecture-awar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1433</TotalTime>
  <Pages>7</Pages>
  <Words>2998</Words>
  <Characters>17092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saihaaan islam</dc:creator>
  <cp:keywords/>
  <dc:description/>
  <cp:lastModifiedBy>saihaaan islam</cp:lastModifiedBy>
  <cp:revision>1009</cp:revision>
  <cp:lastPrinted>2020-03-13T16:52:00Z</cp:lastPrinted>
  <dcterms:created xsi:type="dcterms:W3CDTF">2020-03-04T19:42:00Z</dcterms:created>
  <dcterms:modified xsi:type="dcterms:W3CDTF">2020-03-13T16:55:00Z</dcterms:modified>
</cp:coreProperties>
</file>