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rPr>
        <w:id w:val="-58796416"/>
        <w:docPartObj>
          <w:docPartGallery w:val="Cover Pages"/>
          <w:docPartUnique/>
        </w:docPartObj>
      </w:sdtPr>
      <w:sdtContent>
        <w:p w14:paraId="765329A8" w14:textId="77777777" w:rsidR="00AB4CD9" w:rsidRPr="009E7DEC" w:rsidRDefault="00AB4CD9" w:rsidP="00E511F0">
          <w:pPr>
            <w:jc w:val="both"/>
            <w:rPr>
              <w:rFonts w:ascii="Times New Roman" w:hAnsi="Times New Roman" w:cs="Times New Roman"/>
            </w:rPr>
          </w:pPr>
          <w:r w:rsidRPr="009E7DEC">
            <w:rPr>
              <w:rFonts w:ascii="Times New Roman" w:hAnsi="Times New Roman" w:cs="Times New Roman"/>
              <w:noProof/>
              <w:lang w:eastAsia="en-IN"/>
            </w:rPr>
            <mc:AlternateContent>
              <mc:Choice Requires="wps">
                <w:drawing>
                  <wp:anchor distT="0" distB="0" distL="114300" distR="114300" simplePos="0" relativeHeight="251663360" behindDoc="1" locked="0" layoutInCell="1" allowOverlap="1" wp14:anchorId="26E31042" wp14:editId="6FF3705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6A3E4A4" w14:textId="77777777" w:rsidR="00AB4CD9" w:rsidRDefault="00AB4CD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E7AE73" id="Rectangle 466" o:spid="_x0000_s1026"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eeaf6 [660]" stroked="f" strokeweight="1pt">
                    <v:fill color2="#9cc2e5 [1940]" rotate="t" focus="100%" type="gradient">
                      <o:fill v:ext="view" type="gradientUnscaled"/>
                    </v:fill>
                    <v:textbox inset="21.6pt,,21.6pt">
                      <w:txbxContent>
                        <w:p w:rsidR="00AB4CD9" w:rsidRDefault="00AB4CD9"/>
                      </w:txbxContent>
                    </v:textbox>
                    <w10:wrap anchorx="page" anchory="page"/>
                  </v:rect>
                </w:pict>
              </mc:Fallback>
            </mc:AlternateContent>
          </w:r>
          <w:r w:rsidRPr="009E7DEC">
            <w:rPr>
              <w:rFonts w:ascii="Times New Roman" w:hAnsi="Times New Roman" w:cs="Times New Roman"/>
              <w:noProof/>
              <w:lang w:eastAsia="en-IN"/>
            </w:rPr>
            <mc:AlternateContent>
              <mc:Choice Requires="wps">
                <w:drawing>
                  <wp:anchor distT="0" distB="0" distL="114300" distR="114300" simplePos="0" relativeHeight="251660288" behindDoc="0" locked="0" layoutInCell="1" allowOverlap="1" wp14:anchorId="692AAF6C" wp14:editId="2598A40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475EA7" w14:textId="77777777" w:rsidR="00AB4CD9"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AB4CD9">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1F37C68" id="Rectangle 467" o:spid="_x0000_s1027"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AB4CD9" w:rsidRDefault="00AD609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AB4CD9">
                                <w:rPr>
                                  <w:color w:val="FFFFFF" w:themeColor="background1"/>
                                </w:rPr>
                                <w:t xml:space="preserve">     </w:t>
                              </w:r>
                            </w:sdtContent>
                          </w:sdt>
                        </w:p>
                      </w:txbxContent>
                    </v:textbox>
                    <w10:wrap anchorx="page" anchory="page"/>
                  </v:rect>
                </w:pict>
              </mc:Fallback>
            </mc:AlternateContent>
          </w:r>
          <w:r w:rsidRPr="009E7DEC">
            <w:rPr>
              <w:rFonts w:ascii="Times New Roman" w:hAnsi="Times New Roman" w:cs="Times New Roman"/>
              <w:noProof/>
              <w:lang w:eastAsia="en-IN"/>
            </w:rPr>
            <mc:AlternateContent>
              <mc:Choice Requires="wps">
                <w:drawing>
                  <wp:anchor distT="0" distB="0" distL="114300" distR="114300" simplePos="0" relativeHeight="251659264" behindDoc="0" locked="0" layoutInCell="1" allowOverlap="1" wp14:anchorId="6BD908DD" wp14:editId="0035F73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E52EA9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9E7DEC">
            <w:rPr>
              <w:rFonts w:ascii="Times New Roman" w:hAnsi="Times New Roman" w:cs="Times New Roman"/>
              <w:noProof/>
              <w:lang w:eastAsia="en-IN"/>
            </w:rPr>
            <mc:AlternateContent>
              <mc:Choice Requires="wps">
                <w:drawing>
                  <wp:anchor distT="0" distB="0" distL="114300" distR="114300" simplePos="0" relativeHeight="251662336" behindDoc="0" locked="0" layoutInCell="1" allowOverlap="1" wp14:anchorId="3159558A" wp14:editId="4B336C3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58A2DCF"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sidRPr="009E7DEC">
            <w:rPr>
              <w:rFonts w:ascii="Times New Roman" w:hAnsi="Times New Roman" w:cs="Times New Roman"/>
              <w:noProof/>
              <w:lang w:eastAsia="en-IN"/>
            </w:rPr>
            <mc:AlternateContent>
              <mc:Choice Requires="wps">
                <w:drawing>
                  <wp:anchor distT="0" distB="0" distL="114300" distR="114300" simplePos="0" relativeHeight="251661312" behindDoc="0" locked="0" layoutInCell="1" allowOverlap="1" wp14:anchorId="0ECA92F5" wp14:editId="0C747DD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imes New Roman" w:hAnsi="Times New Roman" w:cs="Times New Roman"/>
                                    <w:b/>
                                    <w:bCs/>
                                    <w:caps/>
                                    <w:sz w:val="32"/>
                                    <w:shd w:val="clear" w:color="auto" w:fill="FFFFFF"/>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5BBBF7D" w14:textId="77777777" w:rsidR="00AB4CD9" w:rsidRPr="000D3799" w:rsidRDefault="000D3799">
                                    <w:pPr>
                                      <w:spacing w:line="240" w:lineRule="auto"/>
                                      <w:rPr>
                                        <w:rFonts w:ascii="Times New Roman" w:eastAsiaTheme="majorEastAsia" w:hAnsi="Times New Roman" w:cs="Times New Roman"/>
                                        <w:noProof/>
                                        <w:sz w:val="160"/>
                                        <w:szCs w:val="144"/>
                                      </w:rPr>
                                    </w:pPr>
                                    <w:r w:rsidRPr="000D3799">
                                      <w:rPr>
                                        <w:rFonts w:ascii="Times New Roman" w:hAnsi="Times New Roman" w:cs="Times New Roman"/>
                                        <w:b/>
                                        <w:bCs/>
                                        <w:caps/>
                                        <w:sz w:val="32"/>
                                        <w:shd w:val="clear" w:color="auto" w:fill="FFFFFF"/>
                                      </w:rPr>
                                      <w:t>Building a Sustainable Marketing Relationship</w:t>
                                    </w:r>
                                  </w:p>
                                </w:sdtContent>
                              </w:sdt>
                              <w:sdt>
                                <w:sdtPr>
                                  <w:rPr>
                                    <w:rFonts w:ascii="Times New Roman" w:eastAsiaTheme="majorEastAsia" w:hAnsi="Times New Roman" w:cs="Times New Roman"/>
                                    <w:noProof/>
                                    <w:sz w:val="44"/>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EADC885" w14:textId="77777777" w:rsidR="00AB4CD9" w:rsidRPr="000D3799" w:rsidRDefault="00AB4CD9">
                                    <w:pPr>
                                      <w:rPr>
                                        <w:rFonts w:ascii="Times New Roman" w:eastAsiaTheme="majorEastAsia" w:hAnsi="Times New Roman" w:cs="Times New Roman"/>
                                        <w:noProof/>
                                        <w:sz w:val="44"/>
                                        <w:szCs w:val="40"/>
                                      </w:rPr>
                                    </w:pPr>
                                    <w:r w:rsidRPr="000D3799">
                                      <w:rPr>
                                        <w:rFonts w:ascii="Times New Roman" w:eastAsiaTheme="majorEastAsia" w:hAnsi="Times New Roman" w:cs="Times New Roman"/>
                                        <w:noProof/>
                                        <w:sz w:val="44"/>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C806E58" id="_x0000_t202" coordsize="21600,21600" o:spt="202" path="m,l,21600r21600,l21600,xe">
                    <v:stroke joinstyle="miter"/>
                    <v:path gradientshapeok="t" o:connecttype="rect"/>
                  </v:shapetype>
                  <v:shape id="Text Box 470" o:spid="_x0000_s1028"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imes New Roman" w:hAnsi="Times New Roman" w:cs="Times New Roman"/>
                              <w:b/>
                              <w:bCs/>
                              <w:caps/>
                              <w:sz w:val="32"/>
                              <w:shd w:val="clear" w:color="auto" w:fill="FFFFFF"/>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AB4CD9" w:rsidRPr="000D3799" w:rsidRDefault="000D3799">
                              <w:pPr>
                                <w:spacing w:line="240" w:lineRule="auto"/>
                                <w:rPr>
                                  <w:rFonts w:ascii="Times New Roman" w:eastAsiaTheme="majorEastAsia" w:hAnsi="Times New Roman" w:cs="Times New Roman"/>
                                  <w:noProof/>
                                  <w:sz w:val="160"/>
                                  <w:szCs w:val="144"/>
                                </w:rPr>
                              </w:pPr>
                              <w:r w:rsidRPr="000D3799">
                                <w:rPr>
                                  <w:rFonts w:ascii="Times New Roman" w:hAnsi="Times New Roman" w:cs="Times New Roman"/>
                                  <w:b/>
                                  <w:bCs/>
                                  <w:caps/>
                                  <w:sz w:val="32"/>
                                  <w:shd w:val="clear" w:color="auto" w:fill="FFFFFF"/>
                                </w:rPr>
                                <w:t>Building a Sustainable Marketing Relationship</w:t>
                              </w:r>
                            </w:p>
                          </w:sdtContent>
                        </w:sdt>
                        <w:sdt>
                          <w:sdtPr>
                            <w:rPr>
                              <w:rFonts w:ascii="Times New Roman" w:eastAsiaTheme="majorEastAsia" w:hAnsi="Times New Roman" w:cs="Times New Roman"/>
                              <w:noProof/>
                              <w:sz w:val="44"/>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AB4CD9" w:rsidRPr="000D3799" w:rsidRDefault="00AB4CD9">
                              <w:pPr>
                                <w:rPr>
                                  <w:rFonts w:ascii="Times New Roman" w:eastAsiaTheme="majorEastAsia" w:hAnsi="Times New Roman" w:cs="Times New Roman"/>
                                  <w:noProof/>
                                  <w:sz w:val="44"/>
                                  <w:szCs w:val="40"/>
                                </w:rPr>
                              </w:pPr>
                              <w:r w:rsidRPr="000D3799">
                                <w:rPr>
                                  <w:rFonts w:ascii="Times New Roman" w:eastAsiaTheme="majorEastAsia" w:hAnsi="Times New Roman" w:cs="Times New Roman"/>
                                  <w:noProof/>
                                  <w:sz w:val="44"/>
                                  <w:szCs w:val="32"/>
                                </w:rPr>
                                <w:t xml:space="preserve">     </w:t>
                              </w:r>
                            </w:p>
                          </w:sdtContent>
                        </w:sdt>
                      </w:txbxContent>
                    </v:textbox>
                    <w10:wrap type="square" anchorx="page" anchory="page"/>
                  </v:shape>
                </w:pict>
              </mc:Fallback>
            </mc:AlternateContent>
          </w:r>
        </w:p>
        <w:p w14:paraId="6F71FB87" w14:textId="77777777" w:rsidR="00AB4CD9" w:rsidRPr="009E7DEC" w:rsidRDefault="000D3799" w:rsidP="00E511F0">
          <w:pPr>
            <w:jc w:val="both"/>
            <w:rPr>
              <w:rFonts w:ascii="Times New Roman" w:hAnsi="Times New Roman" w:cs="Times New Roman"/>
              <w:lang w:val="en-US"/>
            </w:rPr>
          </w:pPr>
          <w:r w:rsidRPr="009E7DEC">
            <w:rPr>
              <w:rFonts w:ascii="Times New Roman" w:hAnsi="Times New Roman" w:cs="Times New Roman"/>
              <w:noProof/>
              <w:lang w:eastAsia="en-IN"/>
            </w:rPr>
            <mc:AlternateContent>
              <mc:Choice Requires="wps">
                <w:drawing>
                  <wp:anchor distT="0" distB="0" distL="114300" distR="114300" simplePos="0" relativeHeight="251664384" behindDoc="0" locked="0" layoutInCell="1" allowOverlap="1" wp14:anchorId="6C0CB430" wp14:editId="3E6984C8">
                    <wp:simplePos x="0" y="0"/>
                    <wp:positionH relativeFrom="page">
                      <wp:posOffset>3421553</wp:posOffset>
                    </wp:positionH>
                    <wp:positionV relativeFrom="page">
                      <wp:posOffset>6774468</wp:posOffset>
                    </wp:positionV>
                    <wp:extent cx="2797810" cy="611967"/>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611967"/>
                            </a:xfrm>
                            <a:prstGeom prst="rect">
                              <a:avLst/>
                            </a:prstGeom>
                            <a:noFill/>
                            <a:ln w="6350">
                              <a:noFill/>
                            </a:ln>
                            <a:effectLst/>
                          </wps:spPr>
                          <wps:txbx>
                            <w:txbxContent>
                              <w:p w14:paraId="2F3E3AC6" w14:textId="6EC232B8" w:rsidR="00AB4CD9" w:rsidRPr="000D3799" w:rsidRDefault="00AB4CD9">
                                <w:pPr>
                                  <w:pStyle w:val="NoSpacing"/>
                                  <w:rPr>
                                    <w:rFonts w:ascii="Times New Roman" w:hAnsi="Times New Roman" w:cs="Times New Roman"/>
                                    <w:noProof/>
                                    <w:lang w:val="en-IN"/>
                                  </w:rPr>
                                </w:pPr>
                                <w:r w:rsidRPr="000D3799">
                                  <w:rPr>
                                    <w:rFonts w:ascii="Times New Roman" w:hAnsi="Times New Roman" w:cs="Times New Roman"/>
                                    <w:noProof/>
                                    <w:lang w:val="en-IN"/>
                                  </w:rPr>
                                  <w:t xml:space="preserve">Student name: </w:t>
                                </w:r>
                                <w:r w:rsidR="00361A8F">
                                  <w:rPr>
                                    <w:rFonts w:ascii="Times New Roman" w:hAnsi="Times New Roman" w:cs="Times New Roman"/>
                                    <w:noProof/>
                                    <w:lang w:val="en-IN"/>
                                  </w:rPr>
                                  <w:t>Ioana Lupu</w:t>
                                </w:r>
                              </w:p>
                              <w:p w14:paraId="016183B1" w14:textId="01044BFD" w:rsidR="00AB4CD9" w:rsidRPr="000D3799" w:rsidRDefault="00AB4CD9">
                                <w:pPr>
                                  <w:pStyle w:val="NoSpacing"/>
                                  <w:rPr>
                                    <w:rFonts w:ascii="Times New Roman" w:hAnsi="Times New Roman" w:cs="Times New Roman"/>
                                    <w:noProof/>
                                  </w:rPr>
                                </w:pPr>
                                <w:r w:rsidRPr="000D3799">
                                  <w:rPr>
                                    <w:rFonts w:ascii="Times New Roman" w:hAnsi="Times New Roman" w:cs="Times New Roman"/>
                                    <w:noProof/>
                                    <w:lang w:val="en-IN"/>
                                  </w:rPr>
                                  <w:t xml:space="preserve">Student ID: </w:t>
                                </w:r>
                                <w:r w:rsidR="00361A8F">
                                  <w:rPr>
                                    <w:rFonts w:ascii="Times New Roman" w:hAnsi="Times New Roman" w:cs="Times New Roman"/>
                                    <w:noProof/>
                                    <w:lang w:val="en-IN"/>
                                  </w:rPr>
                                  <w:t>2024878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6C0CB430" id="_x0000_t202" coordsize="21600,21600" o:spt="202" path="m,l,21600r21600,l21600,xe">
                    <v:stroke joinstyle="miter"/>
                    <v:path gradientshapeok="t" o:connecttype="rect"/>
                  </v:shapetype>
                  <v:shape id="Text Box 465" o:spid="_x0000_s1029" type="#_x0000_t202" style="position:absolute;left:0;text-align:left;margin-left:269.4pt;margin-top:533.4pt;width:220.3pt;height:48.2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" filled="f" stroked="f" strokeweight=".5pt">
                    <v:textbox>
                      <w:txbxContent>
                        <w:p w14:paraId="2F3E3AC6" w14:textId="6EC232B8" w:rsidR="00AB4CD9" w:rsidRPr="000D3799" w:rsidRDefault="00AB4CD9">
                          <w:pPr>
                            <w:pStyle w:val="NoSpacing"/>
                            <w:rPr>
                              <w:rFonts w:ascii="Times New Roman" w:hAnsi="Times New Roman" w:cs="Times New Roman"/>
                              <w:noProof/>
                              <w:lang w:val="en-IN"/>
                            </w:rPr>
                          </w:pPr>
                          <w:r w:rsidRPr="000D3799">
                            <w:rPr>
                              <w:rFonts w:ascii="Times New Roman" w:hAnsi="Times New Roman" w:cs="Times New Roman"/>
                              <w:noProof/>
                              <w:lang w:val="en-IN"/>
                            </w:rPr>
                            <w:t xml:space="preserve">Student name: </w:t>
                          </w:r>
                          <w:r w:rsidR="00361A8F">
                            <w:rPr>
                              <w:rFonts w:ascii="Times New Roman" w:hAnsi="Times New Roman" w:cs="Times New Roman"/>
                              <w:noProof/>
                              <w:lang w:val="en-IN"/>
                            </w:rPr>
                            <w:t>Ioana Lupu</w:t>
                          </w:r>
                        </w:p>
                        <w:p w14:paraId="016183B1" w14:textId="01044BFD" w:rsidR="00AB4CD9" w:rsidRPr="000D3799" w:rsidRDefault="00AB4CD9">
                          <w:pPr>
                            <w:pStyle w:val="NoSpacing"/>
                            <w:rPr>
                              <w:rFonts w:ascii="Times New Roman" w:hAnsi="Times New Roman" w:cs="Times New Roman"/>
                              <w:noProof/>
                            </w:rPr>
                          </w:pPr>
                          <w:r w:rsidRPr="000D3799">
                            <w:rPr>
                              <w:rFonts w:ascii="Times New Roman" w:hAnsi="Times New Roman" w:cs="Times New Roman"/>
                              <w:noProof/>
                              <w:lang w:val="en-IN"/>
                            </w:rPr>
                            <w:t xml:space="preserve">Student ID: </w:t>
                          </w:r>
                          <w:r w:rsidR="00361A8F">
                            <w:rPr>
                              <w:rFonts w:ascii="Times New Roman" w:hAnsi="Times New Roman" w:cs="Times New Roman"/>
                              <w:noProof/>
                              <w:lang w:val="en-IN"/>
                            </w:rPr>
                            <w:t>2024878</w:t>
                          </w:r>
                        </w:p>
                      </w:txbxContent>
                    </v:textbox>
                    <w10:wrap type="square" anchorx="page" anchory="page"/>
                  </v:shape>
                </w:pict>
              </mc:Fallback>
            </mc:AlternateContent>
          </w:r>
          <w:r w:rsidR="00AB4CD9" w:rsidRPr="009E7DEC">
            <w:rPr>
              <w:rFonts w:ascii="Times New Roman" w:hAnsi="Times New Roman" w:cs="Times New Roman"/>
            </w:rPr>
            <w:br w:type="page"/>
          </w:r>
        </w:p>
      </w:sdtContent>
    </w:sdt>
    <w:bookmarkStart w:id="0" w:name="_Toc183275919" w:displacedByCustomXml="next"/>
    <w:sdt>
      <w:sdtPr>
        <w:rPr>
          <w:rFonts w:ascii="Times New Roman" w:eastAsiaTheme="minorHAnsi" w:hAnsi="Times New Roman" w:cs="Times New Roman"/>
          <w:color w:val="auto"/>
          <w:sz w:val="22"/>
          <w:szCs w:val="22"/>
          <w:lang w:val="en-IN"/>
        </w:rPr>
        <w:id w:val="224107425"/>
        <w:docPartObj>
          <w:docPartGallery w:val="Table of Contents"/>
          <w:docPartUnique/>
        </w:docPartObj>
      </w:sdtPr>
      <w:sdtEndPr>
        <w:rPr>
          <w:b/>
          <w:bCs/>
          <w:noProof/>
        </w:rPr>
      </w:sdtEndPr>
      <w:sdtContent>
        <w:p w14:paraId="02CB60A9" w14:textId="77777777" w:rsidR="009E7DEC" w:rsidRPr="009E7DEC" w:rsidRDefault="009E7DEC" w:rsidP="00E511F0">
          <w:pPr>
            <w:pStyle w:val="TOCHeading"/>
            <w:jc w:val="both"/>
            <w:rPr>
              <w:rFonts w:ascii="Times New Roman" w:hAnsi="Times New Roman" w:cs="Times New Roman"/>
            </w:rPr>
          </w:pPr>
          <w:r w:rsidRPr="009E7DEC">
            <w:rPr>
              <w:rFonts w:ascii="Times New Roman" w:hAnsi="Times New Roman" w:cs="Times New Roman"/>
            </w:rPr>
            <w:t>Table of Contents</w:t>
          </w:r>
        </w:p>
        <w:p w14:paraId="4F47D530" w14:textId="77777777" w:rsidR="00F84959" w:rsidRDefault="009E7DEC">
          <w:pPr>
            <w:pStyle w:val="TOC1"/>
            <w:tabs>
              <w:tab w:val="right" w:leader="dot" w:pos="9016"/>
            </w:tabs>
            <w:rPr>
              <w:rFonts w:eastAsiaTheme="minorEastAsia"/>
              <w:noProof/>
              <w:lang w:eastAsia="en-IN"/>
            </w:rPr>
          </w:pPr>
          <w:r w:rsidRPr="009E7DEC">
            <w:rPr>
              <w:rFonts w:ascii="Times New Roman" w:hAnsi="Times New Roman" w:cs="Times New Roman"/>
            </w:rPr>
            <w:fldChar w:fldCharType="begin"/>
          </w:r>
          <w:r w:rsidRPr="009E7DEC">
            <w:rPr>
              <w:rFonts w:ascii="Times New Roman" w:hAnsi="Times New Roman" w:cs="Times New Roman"/>
            </w:rPr>
            <w:instrText xml:space="preserve"> TOC \o "1-3" \h \z \u </w:instrText>
          </w:r>
          <w:r w:rsidRPr="009E7DEC">
            <w:rPr>
              <w:rFonts w:ascii="Times New Roman" w:hAnsi="Times New Roman" w:cs="Times New Roman"/>
            </w:rPr>
            <w:fldChar w:fldCharType="separate"/>
          </w:r>
          <w:hyperlink w:anchor="_Toc183276528" w:history="1">
            <w:r w:rsidR="00F84959" w:rsidRPr="009B4166">
              <w:rPr>
                <w:rStyle w:val="Hyperlink"/>
                <w:rFonts w:ascii="Times New Roman" w:hAnsi="Times New Roman" w:cs="Times New Roman"/>
                <w:noProof/>
                <w:lang w:val="en-US"/>
              </w:rPr>
              <w:t>Introduction</w:t>
            </w:r>
            <w:r w:rsidR="00F84959">
              <w:rPr>
                <w:noProof/>
                <w:webHidden/>
              </w:rPr>
              <w:tab/>
            </w:r>
            <w:r w:rsidR="00F84959">
              <w:rPr>
                <w:noProof/>
                <w:webHidden/>
              </w:rPr>
              <w:fldChar w:fldCharType="begin"/>
            </w:r>
            <w:r w:rsidR="00F84959">
              <w:rPr>
                <w:noProof/>
                <w:webHidden/>
              </w:rPr>
              <w:instrText xml:space="preserve"> PAGEREF _Toc183276528 \h </w:instrText>
            </w:r>
            <w:r w:rsidR="00F84959">
              <w:rPr>
                <w:noProof/>
                <w:webHidden/>
              </w:rPr>
            </w:r>
            <w:r w:rsidR="00F84959">
              <w:rPr>
                <w:noProof/>
                <w:webHidden/>
              </w:rPr>
              <w:fldChar w:fldCharType="separate"/>
            </w:r>
            <w:r w:rsidR="00F84959">
              <w:rPr>
                <w:noProof/>
                <w:webHidden/>
              </w:rPr>
              <w:t>2</w:t>
            </w:r>
            <w:r w:rsidR="00F84959">
              <w:rPr>
                <w:noProof/>
                <w:webHidden/>
              </w:rPr>
              <w:fldChar w:fldCharType="end"/>
            </w:r>
          </w:hyperlink>
        </w:p>
        <w:p w14:paraId="11CA6936" w14:textId="77777777" w:rsidR="00F84959" w:rsidRDefault="00F84959">
          <w:pPr>
            <w:pStyle w:val="TOC1"/>
            <w:tabs>
              <w:tab w:val="right" w:leader="dot" w:pos="9016"/>
            </w:tabs>
            <w:rPr>
              <w:rFonts w:eastAsiaTheme="minorEastAsia"/>
              <w:noProof/>
              <w:lang w:eastAsia="en-IN"/>
            </w:rPr>
          </w:pPr>
          <w:hyperlink w:anchor="_Toc183276529" w:history="1">
            <w:r w:rsidRPr="009B4166">
              <w:rPr>
                <w:rStyle w:val="Hyperlink"/>
                <w:rFonts w:ascii="Times New Roman" w:hAnsi="Times New Roman" w:cs="Times New Roman"/>
                <w:noProof/>
                <w:lang w:val="en-US"/>
              </w:rPr>
              <w:t>Task 1: Profile</w:t>
            </w:r>
            <w:r>
              <w:rPr>
                <w:noProof/>
                <w:webHidden/>
              </w:rPr>
              <w:tab/>
            </w:r>
            <w:r>
              <w:rPr>
                <w:noProof/>
                <w:webHidden/>
              </w:rPr>
              <w:fldChar w:fldCharType="begin"/>
            </w:r>
            <w:r>
              <w:rPr>
                <w:noProof/>
                <w:webHidden/>
              </w:rPr>
              <w:instrText xml:space="preserve"> PAGEREF _Toc183276529 \h </w:instrText>
            </w:r>
            <w:r>
              <w:rPr>
                <w:noProof/>
                <w:webHidden/>
              </w:rPr>
            </w:r>
            <w:r>
              <w:rPr>
                <w:noProof/>
                <w:webHidden/>
              </w:rPr>
              <w:fldChar w:fldCharType="separate"/>
            </w:r>
            <w:r>
              <w:rPr>
                <w:noProof/>
                <w:webHidden/>
              </w:rPr>
              <w:t>3</w:t>
            </w:r>
            <w:r>
              <w:rPr>
                <w:noProof/>
                <w:webHidden/>
              </w:rPr>
              <w:fldChar w:fldCharType="end"/>
            </w:r>
          </w:hyperlink>
        </w:p>
        <w:p w14:paraId="1D32EDC6" w14:textId="77777777" w:rsidR="00F84959" w:rsidRDefault="00F84959">
          <w:pPr>
            <w:pStyle w:val="TOC2"/>
            <w:tabs>
              <w:tab w:val="right" w:leader="dot" w:pos="9016"/>
            </w:tabs>
            <w:rPr>
              <w:rFonts w:eastAsiaTheme="minorEastAsia"/>
              <w:noProof/>
              <w:lang w:eastAsia="en-IN"/>
            </w:rPr>
          </w:pPr>
          <w:hyperlink w:anchor="_Toc183276530" w:history="1">
            <w:r w:rsidRPr="009B4166">
              <w:rPr>
                <w:rStyle w:val="Hyperlink"/>
                <w:rFonts w:ascii="Times New Roman" w:hAnsi="Times New Roman" w:cs="Times New Roman"/>
                <w:noProof/>
                <w:lang w:val="en-US"/>
              </w:rPr>
              <w:t>Historical Development</w:t>
            </w:r>
            <w:r>
              <w:rPr>
                <w:noProof/>
                <w:webHidden/>
              </w:rPr>
              <w:tab/>
            </w:r>
            <w:r>
              <w:rPr>
                <w:noProof/>
                <w:webHidden/>
              </w:rPr>
              <w:fldChar w:fldCharType="begin"/>
            </w:r>
            <w:r>
              <w:rPr>
                <w:noProof/>
                <w:webHidden/>
              </w:rPr>
              <w:instrText xml:space="preserve"> PAGEREF _Toc183276530 \h </w:instrText>
            </w:r>
            <w:r>
              <w:rPr>
                <w:noProof/>
                <w:webHidden/>
              </w:rPr>
            </w:r>
            <w:r>
              <w:rPr>
                <w:noProof/>
                <w:webHidden/>
              </w:rPr>
              <w:fldChar w:fldCharType="separate"/>
            </w:r>
            <w:r>
              <w:rPr>
                <w:noProof/>
                <w:webHidden/>
              </w:rPr>
              <w:t>3</w:t>
            </w:r>
            <w:r>
              <w:rPr>
                <w:noProof/>
                <w:webHidden/>
              </w:rPr>
              <w:fldChar w:fldCharType="end"/>
            </w:r>
          </w:hyperlink>
        </w:p>
        <w:p w14:paraId="45D87E66" w14:textId="77777777" w:rsidR="00F84959" w:rsidRDefault="00F84959">
          <w:pPr>
            <w:pStyle w:val="TOC2"/>
            <w:tabs>
              <w:tab w:val="right" w:leader="dot" w:pos="9016"/>
            </w:tabs>
            <w:rPr>
              <w:rFonts w:eastAsiaTheme="minorEastAsia"/>
              <w:noProof/>
              <w:lang w:eastAsia="en-IN"/>
            </w:rPr>
          </w:pPr>
          <w:hyperlink w:anchor="_Toc183276531" w:history="1">
            <w:r w:rsidRPr="009B4166">
              <w:rPr>
                <w:rStyle w:val="Hyperlink"/>
                <w:rFonts w:ascii="Times New Roman" w:hAnsi="Times New Roman" w:cs="Times New Roman"/>
                <w:b/>
                <w:noProof/>
                <w:lang w:val="en-US"/>
              </w:rPr>
              <w:t>Current Market Position</w:t>
            </w:r>
            <w:r>
              <w:rPr>
                <w:noProof/>
                <w:webHidden/>
              </w:rPr>
              <w:tab/>
            </w:r>
            <w:r>
              <w:rPr>
                <w:noProof/>
                <w:webHidden/>
              </w:rPr>
              <w:fldChar w:fldCharType="begin"/>
            </w:r>
            <w:r>
              <w:rPr>
                <w:noProof/>
                <w:webHidden/>
              </w:rPr>
              <w:instrText xml:space="preserve"> PAGEREF _Toc183276531 \h </w:instrText>
            </w:r>
            <w:r>
              <w:rPr>
                <w:noProof/>
                <w:webHidden/>
              </w:rPr>
            </w:r>
            <w:r>
              <w:rPr>
                <w:noProof/>
                <w:webHidden/>
              </w:rPr>
              <w:fldChar w:fldCharType="separate"/>
            </w:r>
            <w:r>
              <w:rPr>
                <w:noProof/>
                <w:webHidden/>
              </w:rPr>
              <w:t>3</w:t>
            </w:r>
            <w:r>
              <w:rPr>
                <w:noProof/>
                <w:webHidden/>
              </w:rPr>
              <w:fldChar w:fldCharType="end"/>
            </w:r>
          </w:hyperlink>
        </w:p>
        <w:p w14:paraId="1D75F51C" w14:textId="77777777" w:rsidR="00F84959" w:rsidRDefault="00F84959">
          <w:pPr>
            <w:pStyle w:val="TOC2"/>
            <w:tabs>
              <w:tab w:val="right" w:leader="dot" w:pos="9016"/>
            </w:tabs>
            <w:rPr>
              <w:rFonts w:eastAsiaTheme="minorEastAsia"/>
              <w:noProof/>
              <w:lang w:eastAsia="en-IN"/>
            </w:rPr>
          </w:pPr>
          <w:hyperlink w:anchor="_Toc183276532" w:history="1">
            <w:r w:rsidRPr="009B4166">
              <w:rPr>
                <w:rStyle w:val="Hyperlink"/>
                <w:rFonts w:ascii="Times New Roman" w:hAnsi="Times New Roman" w:cs="Times New Roman"/>
                <w:b/>
                <w:noProof/>
                <w:lang w:val="en-US"/>
              </w:rPr>
              <w:t>Mission Statement and Values</w:t>
            </w:r>
            <w:r>
              <w:rPr>
                <w:noProof/>
                <w:webHidden/>
              </w:rPr>
              <w:tab/>
            </w:r>
            <w:r>
              <w:rPr>
                <w:noProof/>
                <w:webHidden/>
              </w:rPr>
              <w:fldChar w:fldCharType="begin"/>
            </w:r>
            <w:r>
              <w:rPr>
                <w:noProof/>
                <w:webHidden/>
              </w:rPr>
              <w:instrText xml:space="preserve"> PAGEREF _Toc183276532 \h </w:instrText>
            </w:r>
            <w:r>
              <w:rPr>
                <w:noProof/>
                <w:webHidden/>
              </w:rPr>
            </w:r>
            <w:r>
              <w:rPr>
                <w:noProof/>
                <w:webHidden/>
              </w:rPr>
              <w:fldChar w:fldCharType="separate"/>
            </w:r>
            <w:r>
              <w:rPr>
                <w:noProof/>
                <w:webHidden/>
              </w:rPr>
              <w:t>4</w:t>
            </w:r>
            <w:r>
              <w:rPr>
                <w:noProof/>
                <w:webHidden/>
              </w:rPr>
              <w:fldChar w:fldCharType="end"/>
            </w:r>
          </w:hyperlink>
        </w:p>
        <w:p w14:paraId="5148F5C8" w14:textId="77777777" w:rsidR="00F84959" w:rsidRDefault="00F84959">
          <w:pPr>
            <w:pStyle w:val="TOC1"/>
            <w:tabs>
              <w:tab w:val="right" w:leader="dot" w:pos="9016"/>
            </w:tabs>
            <w:rPr>
              <w:rFonts w:eastAsiaTheme="minorEastAsia"/>
              <w:noProof/>
              <w:lang w:eastAsia="en-IN"/>
            </w:rPr>
          </w:pPr>
          <w:hyperlink w:anchor="_Toc183276533" w:history="1">
            <w:r w:rsidRPr="009B4166">
              <w:rPr>
                <w:rStyle w:val="Hyperlink"/>
                <w:rFonts w:ascii="Times New Roman" w:hAnsi="Times New Roman" w:cs="Times New Roman"/>
                <w:noProof/>
                <w:lang w:val="en-US"/>
              </w:rPr>
              <w:t>Task 2</w:t>
            </w:r>
            <w:r>
              <w:rPr>
                <w:noProof/>
                <w:webHidden/>
              </w:rPr>
              <w:tab/>
            </w:r>
            <w:r>
              <w:rPr>
                <w:noProof/>
                <w:webHidden/>
              </w:rPr>
              <w:fldChar w:fldCharType="begin"/>
            </w:r>
            <w:r>
              <w:rPr>
                <w:noProof/>
                <w:webHidden/>
              </w:rPr>
              <w:instrText xml:space="preserve"> PAGEREF _Toc183276533 \h </w:instrText>
            </w:r>
            <w:r>
              <w:rPr>
                <w:noProof/>
                <w:webHidden/>
              </w:rPr>
            </w:r>
            <w:r>
              <w:rPr>
                <w:noProof/>
                <w:webHidden/>
              </w:rPr>
              <w:fldChar w:fldCharType="separate"/>
            </w:r>
            <w:r>
              <w:rPr>
                <w:noProof/>
                <w:webHidden/>
              </w:rPr>
              <w:t>6</w:t>
            </w:r>
            <w:r>
              <w:rPr>
                <w:noProof/>
                <w:webHidden/>
              </w:rPr>
              <w:fldChar w:fldCharType="end"/>
            </w:r>
          </w:hyperlink>
        </w:p>
        <w:p w14:paraId="7709E5DA" w14:textId="77777777" w:rsidR="00F84959" w:rsidRDefault="00F84959">
          <w:pPr>
            <w:pStyle w:val="TOC2"/>
            <w:tabs>
              <w:tab w:val="right" w:leader="dot" w:pos="9016"/>
            </w:tabs>
            <w:rPr>
              <w:rFonts w:eastAsiaTheme="minorEastAsia"/>
              <w:noProof/>
              <w:lang w:eastAsia="en-IN"/>
            </w:rPr>
          </w:pPr>
          <w:hyperlink w:anchor="_Toc183276534" w:history="1">
            <w:r w:rsidRPr="009B4166">
              <w:rPr>
                <w:rStyle w:val="Hyperlink"/>
                <w:rFonts w:ascii="Times New Roman" w:hAnsi="Times New Roman" w:cs="Times New Roman"/>
                <w:b/>
                <w:noProof/>
                <w:lang w:val="en-US"/>
              </w:rPr>
              <w:t>Meaning and Purpose of Data in Any Sustained Relationship</w:t>
            </w:r>
            <w:r>
              <w:rPr>
                <w:noProof/>
                <w:webHidden/>
              </w:rPr>
              <w:tab/>
            </w:r>
            <w:r>
              <w:rPr>
                <w:noProof/>
                <w:webHidden/>
              </w:rPr>
              <w:fldChar w:fldCharType="begin"/>
            </w:r>
            <w:r>
              <w:rPr>
                <w:noProof/>
                <w:webHidden/>
              </w:rPr>
              <w:instrText xml:space="preserve"> PAGEREF _Toc183276534 \h </w:instrText>
            </w:r>
            <w:r>
              <w:rPr>
                <w:noProof/>
                <w:webHidden/>
              </w:rPr>
            </w:r>
            <w:r>
              <w:rPr>
                <w:noProof/>
                <w:webHidden/>
              </w:rPr>
              <w:fldChar w:fldCharType="separate"/>
            </w:r>
            <w:r>
              <w:rPr>
                <w:noProof/>
                <w:webHidden/>
              </w:rPr>
              <w:t>6</w:t>
            </w:r>
            <w:r>
              <w:rPr>
                <w:noProof/>
                <w:webHidden/>
              </w:rPr>
              <w:fldChar w:fldCharType="end"/>
            </w:r>
          </w:hyperlink>
        </w:p>
        <w:p w14:paraId="51C3C11F" w14:textId="77777777" w:rsidR="00F84959" w:rsidRDefault="00F84959">
          <w:pPr>
            <w:pStyle w:val="TOC2"/>
            <w:tabs>
              <w:tab w:val="right" w:leader="dot" w:pos="9016"/>
            </w:tabs>
            <w:rPr>
              <w:rFonts w:eastAsiaTheme="minorEastAsia"/>
              <w:noProof/>
              <w:lang w:eastAsia="en-IN"/>
            </w:rPr>
          </w:pPr>
          <w:hyperlink w:anchor="_Toc183276535" w:history="1">
            <w:r w:rsidRPr="009B4166">
              <w:rPr>
                <w:rStyle w:val="Hyperlink"/>
                <w:rFonts w:ascii="Times New Roman" w:hAnsi="Times New Roman" w:cs="Times New Roman"/>
                <w:b/>
                <w:noProof/>
                <w:lang w:val="en-US"/>
              </w:rPr>
              <w:t>Key Roles of Data in Sustainable Relationships:</w:t>
            </w:r>
            <w:r>
              <w:rPr>
                <w:noProof/>
                <w:webHidden/>
              </w:rPr>
              <w:tab/>
            </w:r>
            <w:r>
              <w:rPr>
                <w:noProof/>
                <w:webHidden/>
              </w:rPr>
              <w:fldChar w:fldCharType="begin"/>
            </w:r>
            <w:r>
              <w:rPr>
                <w:noProof/>
                <w:webHidden/>
              </w:rPr>
              <w:instrText xml:space="preserve"> PAGEREF _Toc183276535 \h </w:instrText>
            </w:r>
            <w:r>
              <w:rPr>
                <w:noProof/>
                <w:webHidden/>
              </w:rPr>
            </w:r>
            <w:r>
              <w:rPr>
                <w:noProof/>
                <w:webHidden/>
              </w:rPr>
              <w:fldChar w:fldCharType="separate"/>
            </w:r>
            <w:r>
              <w:rPr>
                <w:noProof/>
                <w:webHidden/>
              </w:rPr>
              <w:t>6</w:t>
            </w:r>
            <w:r>
              <w:rPr>
                <w:noProof/>
                <w:webHidden/>
              </w:rPr>
              <w:fldChar w:fldCharType="end"/>
            </w:r>
          </w:hyperlink>
        </w:p>
        <w:p w14:paraId="5DD4B5E0" w14:textId="77777777" w:rsidR="00F84959" w:rsidRDefault="00F84959">
          <w:pPr>
            <w:pStyle w:val="TOC2"/>
            <w:tabs>
              <w:tab w:val="right" w:leader="dot" w:pos="9016"/>
            </w:tabs>
            <w:rPr>
              <w:rFonts w:eastAsiaTheme="minorEastAsia"/>
              <w:noProof/>
              <w:lang w:eastAsia="en-IN"/>
            </w:rPr>
          </w:pPr>
          <w:hyperlink w:anchor="_Toc183276536" w:history="1">
            <w:r w:rsidRPr="009B4166">
              <w:rPr>
                <w:rStyle w:val="Hyperlink"/>
                <w:rFonts w:ascii="Times New Roman" w:hAnsi="Times New Roman" w:cs="Times New Roman"/>
                <w:b/>
                <w:noProof/>
                <w:lang w:val="en-US"/>
              </w:rPr>
              <w:t>Examples from Tesco</w:t>
            </w:r>
            <w:r>
              <w:rPr>
                <w:noProof/>
                <w:webHidden/>
              </w:rPr>
              <w:tab/>
            </w:r>
            <w:r>
              <w:rPr>
                <w:noProof/>
                <w:webHidden/>
              </w:rPr>
              <w:fldChar w:fldCharType="begin"/>
            </w:r>
            <w:r>
              <w:rPr>
                <w:noProof/>
                <w:webHidden/>
              </w:rPr>
              <w:instrText xml:space="preserve"> PAGEREF _Toc183276536 \h </w:instrText>
            </w:r>
            <w:r>
              <w:rPr>
                <w:noProof/>
                <w:webHidden/>
              </w:rPr>
            </w:r>
            <w:r>
              <w:rPr>
                <w:noProof/>
                <w:webHidden/>
              </w:rPr>
              <w:fldChar w:fldCharType="separate"/>
            </w:r>
            <w:r>
              <w:rPr>
                <w:noProof/>
                <w:webHidden/>
              </w:rPr>
              <w:t>6</w:t>
            </w:r>
            <w:r>
              <w:rPr>
                <w:noProof/>
                <w:webHidden/>
              </w:rPr>
              <w:fldChar w:fldCharType="end"/>
            </w:r>
          </w:hyperlink>
        </w:p>
        <w:p w14:paraId="445236A1" w14:textId="77777777" w:rsidR="00F84959" w:rsidRDefault="00F84959">
          <w:pPr>
            <w:pStyle w:val="TOC2"/>
            <w:tabs>
              <w:tab w:val="right" w:leader="dot" w:pos="9016"/>
            </w:tabs>
            <w:rPr>
              <w:rFonts w:eastAsiaTheme="minorEastAsia"/>
              <w:noProof/>
              <w:lang w:eastAsia="en-IN"/>
            </w:rPr>
          </w:pPr>
          <w:hyperlink w:anchor="_Toc183276537" w:history="1">
            <w:r w:rsidRPr="009B4166">
              <w:rPr>
                <w:rStyle w:val="Hyperlink"/>
                <w:rFonts w:ascii="Times New Roman" w:hAnsi="Times New Roman" w:cs="Times New Roman"/>
                <w:b/>
                <w:noProof/>
                <w:lang w:val="en-US"/>
              </w:rPr>
              <w:t>Grounded Theories Justifying Data-Driven CRM</w:t>
            </w:r>
            <w:r>
              <w:rPr>
                <w:noProof/>
                <w:webHidden/>
              </w:rPr>
              <w:tab/>
            </w:r>
            <w:r>
              <w:rPr>
                <w:noProof/>
                <w:webHidden/>
              </w:rPr>
              <w:fldChar w:fldCharType="begin"/>
            </w:r>
            <w:r>
              <w:rPr>
                <w:noProof/>
                <w:webHidden/>
              </w:rPr>
              <w:instrText xml:space="preserve"> PAGEREF _Toc183276537 \h </w:instrText>
            </w:r>
            <w:r>
              <w:rPr>
                <w:noProof/>
                <w:webHidden/>
              </w:rPr>
            </w:r>
            <w:r>
              <w:rPr>
                <w:noProof/>
                <w:webHidden/>
              </w:rPr>
              <w:fldChar w:fldCharType="separate"/>
            </w:r>
            <w:r>
              <w:rPr>
                <w:noProof/>
                <w:webHidden/>
              </w:rPr>
              <w:t>7</w:t>
            </w:r>
            <w:r>
              <w:rPr>
                <w:noProof/>
                <w:webHidden/>
              </w:rPr>
              <w:fldChar w:fldCharType="end"/>
            </w:r>
          </w:hyperlink>
        </w:p>
        <w:p w14:paraId="210699AE" w14:textId="77777777" w:rsidR="00F84959" w:rsidRDefault="00F84959">
          <w:pPr>
            <w:pStyle w:val="TOC1"/>
            <w:tabs>
              <w:tab w:val="right" w:leader="dot" w:pos="9016"/>
            </w:tabs>
            <w:rPr>
              <w:rFonts w:eastAsiaTheme="minorEastAsia"/>
              <w:noProof/>
              <w:lang w:eastAsia="en-IN"/>
            </w:rPr>
          </w:pPr>
          <w:hyperlink w:anchor="_Toc183276538" w:history="1">
            <w:r w:rsidRPr="009B4166">
              <w:rPr>
                <w:rStyle w:val="Hyperlink"/>
                <w:rFonts w:ascii="Times New Roman" w:hAnsi="Times New Roman" w:cs="Times New Roman"/>
                <w:b/>
                <w:noProof/>
                <w:lang w:val="en-US"/>
              </w:rPr>
              <w:t>Task 3: Marketing Relationship Strategies</w:t>
            </w:r>
            <w:r>
              <w:rPr>
                <w:noProof/>
                <w:webHidden/>
              </w:rPr>
              <w:tab/>
            </w:r>
            <w:r>
              <w:rPr>
                <w:noProof/>
                <w:webHidden/>
              </w:rPr>
              <w:fldChar w:fldCharType="begin"/>
            </w:r>
            <w:r>
              <w:rPr>
                <w:noProof/>
                <w:webHidden/>
              </w:rPr>
              <w:instrText xml:space="preserve"> PAGEREF _Toc183276538 \h </w:instrText>
            </w:r>
            <w:r>
              <w:rPr>
                <w:noProof/>
                <w:webHidden/>
              </w:rPr>
            </w:r>
            <w:r>
              <w:rPr>
                <w:noProof/>
                <w:webHidden/>
              </w:rPr>
              <w:fldChar w:fldCharType="separate"/>
            </w:r>
            <w:r>
              <w:rPr>
                <w:noProof/>
                <w:webHidden/>
              </w:rPr>
              <w:t>7</w:t>
            </w:r>
            <w:r>
              <w:rPr>
                <w:noProof/>
                <w:webHidden/>
              </w:rPr>
              <w:fldChar w:fldCharType="end"/>
            </w:r>
          </w:hyperlink>
        </w:p>
        <w:p w14:paraId="15425DDD" w14:textId="77777777" w:rsidR="00F84959" w:rsidRDefault="00F84959">
          <w:pPr>
            <w:pStyle w:val="TOC2"/>
            <w:tabs>
              <w:tab w:val="right" w:leader="dot" w:pos="9016"/>
            </w:tabs>
            <w:rPr>
              <w:rFonts w:eastAsiaTheme="minorEastAsia"/>
              <w:noProof/>
              <w:lang w:eastAsia="en-IN"/>
            </w:rPr>
          </w:pPr>
          <w:hyperlink w:anchor="_Toc183276539" w:history="1">
            <w:r w:rsidRPr="009B4166">
              <w:rPr>
                <w:rStyle w:val="Hyperlink"/>
                <w:rFonts w:ascii="Times New Roman" w:hAnsi="Times New Roman" w:cs="Times New Roman"/>
                <w:b/>
                <w:noProof/>
                <w:lang w:val="en-US"/>
              </w:rPr>
              <w:t>Segmentation</w:t>
            </w:r>
            <w:r>
              <w:rPr>
                <w:noProof/>
                <w:webHidden/>
              </w:rPr>
              <w:tab/>
            </w:r>
            <w:r>
              <w:rPr>
                <w:noProof/>
                <w:webHidden/>
              </w:rPr>
              <w:fldChar w:fldCharType="begin"/>
            </w:r>
            <w:r>
              <w:rPr>
                <w:noProof/>
                <w:webHidden/>
              </w:rPr>
              <w:instrText xml:space="preserve"> PAGEREF _Toc183276539 \h </w:instrText>
            </w:r>
            <w:r>
              <w:rPr>
                <w:noProof/>
                <w:webHidden/>
              </w:rPr>
            </w:r>
            <w:r>
              <w:rPr>
                <w:noProof/>
                <w:webHidden/>
              </w:rPr>
              <w:fldChar w:fldCharType="separate"/>
            </w:r>
            <w:r>
              <w:rPr>
                <w:noProof/>
                <w:webHidden/>
              </w:rPr>
              <w:t>7</w:t>
            </w:r>
            <w:r>
              <w:rPr>
                <w:noProof/>
                <w:webHidden/>
              </w:rPr>
              <w:fldChar w:fldCharType="end"/>
            </w:r>
          </w:hyperlink>
        </w:p>
        <w:p w14:paraId="2E179CDC" w14:textId="77777777" w:rsidR="00F84959" w:rsidRDefault="00F84959">
          <w:pPr>
            <w:pStyle w:val="TOC2"/>
            <w:tabs>
              <w:tab w:val="right" w:leader="dot" w:pos="9016"/>
            </w:tabs>
            <w:rPr>
              <w:rFonts w:eastAsiaTheme="minorEastAsia"/>
              <w:noProof/>
              <w:lang w:eastAsia="en-IN"/>
            </w:rPr>
          </w:pPr>
          <w:hyperlink w:anchor="_Toc183276540" w:history="1">
            <w:r w:rsidRPr="009B4166">
              <w:rPr>
                <w:rStyle w:val="Hyperlink"/>
                <w:rFonts w:ascii="Times New Roman" w:hAnsi="Times New Roman" w:cs="Times New Roman"/>
                <w:b/>
                <w:noProof/>
                <w:lang w:val="en-US"/>
              </w:rPr>
              <w:t>Pricing Strategies</w:t>
            </w:r>
            <w:r>
              <w:rPr>
                <w:noProof/>
                <w:webHidden/>
              </w:rPr>
              <w:tab/>
            </w:r>
            <w:r>
              <w:rPr>
                <w:noProof/>
                <w:webHidden/>
              </w:rPr>
              <w:fldChar w:fldCharType="begin"/>
            </w:r>
            <w:r>
              <w:rPr>
                <w:noProof/>
                <w:webHidden/>
              </w:rPr>
              <w:instrText xml:space="preserve"> PAGEREF _Toc183276540 \h </w:instrText>
            </w:r>
            <w:r>
              <w:rPr>
                <w:noProof/>
                <w:webHidden/>
              </w:rPr>
            </w:r>
            <w:r>
              <w:rPr>
                <w:noProof/>
                <w:webHidden/>
              </w:rPr>
              <w:fldChar w:fldCharType="separate"/>
            </w:r>
            <w:r>
              <w:rPr>
                <w:noProof/>
                <w:webHidden/>
              </w:rPr>
              <w:t>8</w:t>
            </w:r>
            <w:r>
              <w:rPr>
                <w:noProof/>
                <w:webHidden/>
              </w:rPr>
              <w:fldChar w:fldCharType="end"/>
            </w:r>
          </w:hyperlink>
        </w:p>
        <w:p w14:paraId="5AE978E4" w14:textId="77777777" w:rsidR="00F84959" w:rsidRDefault="00F84959">
          <w:pPr>
            <w:pStyle w:val="TOC2"/>
            <w:tabs>
              <w:tab w:val="right" w:leader="dot" w:pos="9016"/>
            </w:tabs>
            <w:rPr>
              <w:rFonts w:eastAsiaTheme="minorEastAsia"/>
              <w:noProof/>
              <w:lang w:eastAsia="en-IN"/>
            </w:rPr>
          </w:pPr>
          <w:hyperlink w:anchor="_Toc183276541" w:history="1">
            <w:r w:rsidRPr="009B4166">
              <w:rPr>
                <w:rStyle w:val="Hyperlink"/>
                <w:rFonts w:ascii="Times New Roman" w:hAnsi="Times New Roman" w:cs="Times New Roman"/>
                <w:b/>
                <w:noProof/>
                <w:lang w:val="en-US"/>
              </w:rPr>
              <w:t>Differentiation</w:t>
            </w:r>
            <w:r>
              <w:rPr>
                <w:noProof/>
                <w:webHidden/>
              </w:rPr>
              <w:tab/>
            </w:r>
            <w:r>
              <w:rPr>
                <w:noProof/>
                <w:webHidden/>
              </w:rPr>
              <w:fldChar w:fldCharType="begin"/>
            </w:r>
            <w:r>
              <w:rPr>
                <w:noProof/>
                <w:webHidden/>
              </w:rPr>
              <w:instrText xml:space="preserve"> PAGEREF _Toc183276541 \h </w:instrText>
            </w:r>
            <w:r>
              <w:rPr>
                <w:noProof/>
                <w:webHidden/>
              </w:rPr>
            </w:r>
            <w:r>
              <w:rPr>
                <w:noProof/>
                <w:webHidden/>
              </w:rPr>
              <w:fldChar w:fldCharType="separate"/>
            </w:r>
            <w:r>
              <w:rPr>
                <w:noProof/>
                <w:webHidden/>
              </w:rPr>
              <w:t>9</w:t>
            </w:r>
            <w:r>
              <w:rPr>
                <w:noProof/>
                <w:webHidden/>
              </w:rPr>
              <w:fldChar w:fldCharType="end"/>
            </w:r>
          </w:hyperlink>
        </w:p>
        <w:p w14:paraId="49CF9BEB" w14:textId="77777777" w:rsidR="00F84959" w:rsidRDefault="00F84959">
          <w:pPr>
            <w:pStyle w:val="TOC2"/>
            <w:tabs>
              <w:tab w:val="right" w:leader="dot" w:pos="9016"/>
            </w:tabs>
            <w:rPr>
              <w:rFonts w:eastAsiaTheme="minorEastAsia"/>
              <w:noProof/>
              <w:lang w:eastAsia="en-IN"/>
            </w:rPr>
          </w:pPr>
          <w:hyperlink w:anchor="_Toc183276542" w:history="1">
            <w:r w:rsidRPr="009B4166">
              <w:rPr>
                <w:rStyle w:val="Hyperlink"/>
                <w:rFonts w:ascii="Times New Roman" w:hAnsi="Times New Roman" w:cs="Times New Roman"/>
                <w:b/>
                <w:noProof/>
                <w:lang w:val="en-US"/>
              </w:rPr>
              <w:t>Ethical and Sustainability Policies</w:t>
            </w:r>
            <w:r>
              <w:rPr>
                <w:noProof/>
                <w:webHidden/>
              </w:rPr>
              <w:tab/>
            </w:r>
            <w:r>
              <w:rPr>
                <w:noProof/>
                <w:webHidden/>
              </w:rPr>
              <w:fldChar w:fldCharType="begin"/>
            </w:r>
            <w:r>
              <w:rPr>
                <w:noProof/>
                <w:webHidden/>
              </w:rPr>
              <w:instrText xml:space="preserve"> PAGEREF _Toc183276542 \h </w:instrText>
            </w:r>
            <w:r>
              <w:rPr>
                <w:noProof/>
                <w:webHidden/>
              </w:rPr>
            </w:r>
            <w:r>
              <w:rPr>
                <w:noProof/>
                <w:webHidden/>
              </w:rPr>
              <w:fldChar w:fldCharType="separate"/>
            </w:r>
            <w:r>
              <w:rPr>
                <w:noProof/>
                <w:webHidden/>
              </w:rPr>
              <w:t>9</w:t>
            </w:r>
            <w:r>
              <w:rPr>
                <w:noProof/>
                <w:webHidden/>
              </w:rPr>
              <w:fldChar w:fldCharType="end"/>
            </w:r>
          </w:hyperlink>
        </w:p>
        <w:p w14:paraId="3C9D5F16" w14:textId="77777777" w:rsidR="00F84959" w:rsidRDefault="00F84959">
          <w:pPr>
            <w:pStyle w:val="TOC1"/>
            <w:tabs>
              <w:tab w:val="right" w:leader="dot" w:pos="9016"/>
            </w:tabs>
            <w:rPr>
              <w:rFonts w:eastAsiaTheme="minorEastAsia"/>
              <w:noProof/>
              <w:lang w:eastAsia="en-IN"/>
            </w:rPr>
          </w:pPr>
          <w:hyperlink w:anchor="_Toc183276543" w:history="1">
            <w:r w:rsidRPr="009B4166">
              <w:rPr>
                <w:rStyle w:val="Hyperlink"/>
                <w:rFonts w:ascii="Times New Roman" w:hAnsi="Times New Roman" w:cs="Times New Roman"/>
                <w:b/>
                <w:noProof/>
                <w:lang w:val="en-US"/>
              </w:rPr>
              <w:t>Customer Centrality</w:t>
            </w:r>
            <w:r>
              <w:rPr>
                <w:noProof/>
                <w:webHidden/>
              </w:rPr>
              <w:tab/>
            </w:r>
            <w:r>
              <w:rPr>
                <w:noProof/>
                <w:webHidden/>
              </w:rPr>
              <w:fldChar w:fldCharType="begin"/>
            </w:r>
            <w:r>
              <w:rPr>
                <w:noProof/>
                <w:webHidden/>
              </w:rPr>
              <w:instrText xml:space="preserve"> PAGEREF _Toc183276543 \h </w:instrText>
            </w:r>
            <w:r>
              <w:rPr>
                <w:noProof/>
                <w:webHidden/>
              </w:rPr>
            </w:r>
            <w:r>
              <w:rPr>
                <w:noProof/>
                <w:webHidden/>
              </w:rPr>
              <w:fldChar w:fldCharType="separate"/>
            </w:r>
            <w:r>
              <w:rPr>
                <w:noProof/>
                <w:webHidden/>
              </w:rPr>
              <w:t>10</w:t>
            </w:r>
            <w:r>
              <w:rPr>
                <w:noProof/>
                <w:webHidden/>
              </w:rPr>
              <w:fldChar w:fldCharType="end"/>
            </w:r>
          </w:hyperlink>
        </w:p>
        <w:p w14:paraId="7C55AB3A" w14:textId="77777777" w:rsidR="00F84959" w:rsidRDefault="00F84959">
          <w:pPr>
            <w:pStyle w:val="TOC1"/>
            <w:tabs>
              <w:tab w:val="right" w:leader="dot" w:pos="9016"/>
            </w:tabs>
            <w:rPr>
              <w:rFonts w:eastAsiaTheme="minorEastAsia"/>
              <w:noProof/>
              <w:lang w:eastAsia="en-IN"/>
            </w:rPr>
          </w:pPr>
          <w:hyperlink w:anchor="_Toc183276544" w:history="1">
            <w:r w:rsidRPr="009B4166">
              <w:rPr>
                <w:rStyle w:val="Hyperlink"/>
                <w:rFonts w:ascii="Times New Roman" w:hAnsi="Times New Roman" w:cs="Times New Roman"/>
                <w:b/>
                <w:noProof/>
                <w:lang w:val="en-US"/>
              </w:rPr>
              <w:t>Task 4: Conclusion</w:t>
            </w:r>
            <w:r>
              <w:rPr>
                <w:noProof/>
                <w:webHidden/>
              </w:rPr>
              <w:tab/>
            </w:r>
            <w:r>
              <w:rPr>
                <w:noProof/>
                <w:webHidden/>
              </w:rPr>
              <w:fldChar w:fldCharType="begin"/>
            </w:r>
            <w:r>
              <w:rPr>
                <w:noProof/>
                <w:webHidden/>
              </w:rPr>
              <w:instrText xml:space="preserve"> PAGEREF _Toc183276544 \h </w:instrText>
            </w:r>
            <w:r>
              <w:rPr>
                <w:noProof/>
                <w:webHidden/>
              </w:rPr>
            </w:r>
            <w:r>
              <w:rPr>
                <w:noProof/>
                <w:webHidden/>
              </w:rPr>
              <w:fldChar w:fldCharType="separate"/>
            </w:r>
            <w:r>
              <w:rPr>
                <w:noProof/>
                <w:webHidden/>
              </w:rPr>
              <w:t>12</w:t>
            </w:r>
            <w:r>
              <w:rPr>
                <w:noProof/>
                <w:webHidden/>
              </w:rPr>
              <w:fldChar w:fldCharType="end"/>
            </w:r>
          </w:hyperlink>
        </w:p>
        <w:p w14:paraId="7D96C0E9" w14:textId="77777777" w:rsidR="00F84959" w:rsidRDefault="00F84959">
          <w:pPr>
            <w:pStyle w:val="TOC2"/>
            <w:tabs>
              <w:tab w:val="right" w:leader="dot" w:pos="9016"/>
            </w:tabs>
            <w:rPr>
              <w:rFonts w:eastAsiaTheme="minorEastAsia"/>
              <w:noProof/>
              <w:lang w:eastAsia="en-IN"/>
            </w:rPr>
          </w:pPr>
          <w:hyperlink w:anchor="_Toc183276545" w:history="1">
            <w:r w:rsidRPr="009B4166">
              <w:rPr>
                <w:rStyle w:val="Hyperlink"/>
                <w:rFonts w:ascii="Times New Roman" w:eastAsia="Times New Roman" w:hAnsi="Times New Roman" w:cs="Times New Roman"/>
                <w:noProof/>
                <w:lang w:eastAsia="en-IN"/>
              </w:rPr>
              <w:t>Areas of Strength</w:t>
            </w:r>
            <w:r>
              <w:rPr>
                <w:noProof/>
                <w:webHidden/>
              </w:rPr>
              <w:tab/>
            </w:r>
            <w:r>
              <w:rPr>
                <w:noProof/>
                <w:webHidden/>
              </w:rPr>
              <w:fldChar w:fldCharType="begin"/>
            </w:r>
            <w:r>
              <w:rPr>
                <w:noProof/>
                <w:webHidden/>
              </w:rPr>
              <w:instrText xml:space="preserve"> PAGEREF _Toc183276545 \h </w:instrText>
            </w:r>
            <w:r>
              <w:rPr>
                <w:noProof/>
                <w:webHidden/>
              </w:rPr>
            </w:r>
            <w:r>
              <w:rPr>
                <w:noProof/>
                <w:webHidden/>
              </w:rPr>
              <w:fldChar w:fldCharType="separate"/>
            </w:r>
            <w:r>
              <w:rPr>
                <w:noProof/>
                <w:webHidden/>
              </w:rPr>
              <w:t>12</w:t>
            </w:r>
            <w:r>
              <w:rPr>
                <w:noProof/>
                <w:webHidden/>
              </w:rPr>
              <w:fldChar w:fldCharType="end"/>
            </w:r>
          </w:hyperlink>
        </w:p>
        <w:p w14:paraId="1B7399C4" w14:textId="77777777" w:rsidR="00F84959" w:rsidRDefault="00F84959">
          <w:pPr>
            <w:pStyle w:val="TOC2"/>
            <w:tabs>
              <w:tab w:val="right" w:leader="dot" w:pos="9016"/>
            </w:tabs>
            <w:rPr>
              <w:rFonts w:eastAsiaTheme="minorEastAsia"/>
              <w:noProof/>
              <w:lang w:eastAsia="en-IN"/>
            </w:rPr>
          </w:pPr>
          <w:hyperlink w:anchor="_Toc183276546" w:history="1">
            <w:r w:rsidRPr="009B4166">
              <w:rPr>
                <w:rStyle w:val="Hyperlink"/>
                <w:rFonts w:ascii="Times New Roman" w:hAnsi="Times New Roman" w:cs="Times New Roman"/>
                <w:b/>
                <w:noProof/>
                <w:lang w:val="en-US"/>
              </w:rPr>
              <w:t>Areas for Improvement</w:t>
            </w:r>
            <w:r>
              <w:rPr>
                <w:noProof/>
                <w:webHidden/>
              </w:rPr>
              <w:tab/>
            </w:r>
            <w:r>
              <w:rPr>
                <w:noProof/>
                <w:webHidden/>
              </w:rPr>
              <w:fldChar w:fldCharType="begin"/>
            </w:r>
            <w:r>
              <w:rPr>
                <w:noProof/>
                <w:webHidden/>
              </w:rPr>
              <w:instrText xml:space="preserve"> PAGEREF _Toc183276546 \h </w:instrText>
            </w:r>
            <w:r>
              <w:rPr>
                <w:noProof/>
                <w:webHidden/>
              </w:rPr>
            </w:r>
            <w:r>
              <w:rPr>
                <w:noProof/>
                <w:webHidden/>
              </w:rPr>
              <w:fldChar w:fldCharType="separate"/>
            </w:r>
            <w:r>
              <w:rPr>
                <w:noProof/>
                <w:webHidden/>
              </w:rPr>
              <w:t>12</w:t>
            </w:r>
            <w:r>
              <w:rPr>
                <w:noProof/>
                <w:webHidden/>
              </w:rPr>
              <w:fldChar w:fldCharType="end"/>
            </w:r>
          </w:hyperlink>
        </w:p>
        <w:p w14:paraId="3CDEB611" w14:textId="77777777" w:rsidR="00F84959" w:rsidRDefault="00F84959">
          <w:pPr>
            <w:pStyle w:val="TOC2"/>
            <w:tabs>
              <w:tab w:val="right" w:leader="dot" w:pos="9016"/>
            </w:tabs>
            <w:rPr>
              <w:rFonts w:eastAsiaTheme="minorEastAsia"/>
              <w:noProof/>
              <w:lang w:eastAsia="en-IN"/>
            </w:rPr>
          </w:pPr>
          <w:hyperlink w:anchor="_Toc183276547" w:history="1">
            <w:r w:rsidRPr="009B4166">
              <w:rPr>
                <w:rStyle w:val="Hyperlink"/>
                <w:rFonts w:ascii="Times New Roman" w:hAnsi="Times New Roman" w:cs="Times New Roman"/>
                <w:b/>
                <w:noProof/>
                <w:lang w:val="en-US"/>
              </w:rPr>
              <w:t>Future Outlook</w:t>
            </w:r>
            <w:r>
              <w:rPr>
                <w:noProof/>
                <w:webHidden/>
              </w:rPr>
              <w:tab/>
            </w:r>
            <w:r>
              <w:rPr>
                <w:noProof/>
                <w:webHidden/>
              </w:rPr>
              <w:fldChar w:fldCharType="begin"/>
            </w:r>
            <w:r>
              <w:rPr>
                <w:noProof/>
                <w:webHidden/>
              </w:rPr>
              <w:instrText xml:space="preserve"> PAGEREF _Toc183276547 \h </w:instrText>
            </w:r>
            <w:r>
              <w:rPr>
                <w:noProof/>
                <w:webHidden/>
              </w:rPr>
            </w:r>
            <w:r>
              <w:rPr>
                <w:noProof/>
                <w:webHidden/>
              </w:rPr>
              <w:fldChar w:fldCharType="separate"/>
            </w:r>
            <w:r>
              <w:rPr>
                <w:noProof/>
                <w:webHidden/>
              </w:rPr>
              <w:t>12</w:t>
            </w:r>
            <w:r>
              <w:rPr>
                <w:noProof/>
                <w:webHidden/>
              </w:rPr>
              <w:fldChar w:fldCharType="end"/>
            </w:r>
          </w:hyperlink>
        </w:p>
        <w:p w14:paraId="46FB770D" w14:textId="77777777" w:rsidR="00F84959" w:rsidRDefault="00F84959">
          <w:pPr>
            <w:pStyle w:val="TOC1"/>
            <w:tabs>
              <w:tab w:val="right" w:leader="dot" w:pos="9016"/>
            </w:tabs>
            <w:rPr>
              <w:rFonts w:eastAsiaTheme="minorEastAsia"/>
              <w:noProof/>
              <w:lang w:eastAsia="en-IN"/>
            </w:rPr>
          </w:pPr>
          <w:hyperlink w:anchor="_Toc183276548" w:history="1">
            <w:r w:rsidRPr="009B4166">
              <w:rPr>
                <w:rStyle w:val="Hyperlink"/>
                <w:rFonts w:ascii="Times New Roman" w:hAnsi="Times New Roman" w:cs="Times New Roman"/>
                <w:b/>
                <w:noProof/>
                <w:lang w:val="en-US"/>
              </w:rPr>
              <w:t>References</w:t>
            </w:r>
            <w:r>
              <w:rPr>
                <w:noProof/>
                <w:webHidden/>
              </w:rPr>
              <w:tab/>
            </w:r>
            <w:r>
              <w:rPr>
                <w:noProof/>
                <w:webHidden/>
              </w:rPr>
              <w:fldChar w:fldCharType="begin"/>
            </w:r>
            <w:r>
              <w:rPr>
                <w:noProof/>
                <w:webHidden/>
              </w:rPr>
              <w:instrText xml:space="preserve"> PAGEREF _Toc183276548 \h </w:instrText>
            </w:r>
            <w:r>
              <w:rPr>
                <w:noProof/>
                <w:webHidden/>
              </w:rPr>
            </w:r>
            <w:r>
              <w:rPr>
                <w:noProof/>
                <w:webHidden/>
              </w:rPr>
              <w:fldChar w:fldCharType="separate"/>
            </w:r>
            <w:r>
              <w:rPr>
                <w:noProof/>
                <w:webHidden/>
              </w:rPr>
              <w:t>13</w:t>
            </w:r>
            <w:r>
              <w:rPr>
                <w:noProof/>
                <w:webHidden/>
              </w:rPr>
              <w:fldChar w:fldCharType="end"/>
            </w:r>
          </w:hyperlink>
        </w:p>
        <w:p w14:paraId="38131580" w14:textId="77777777" w:rsidR="009E7DEC" w:rsidRPr="009E7DEC" w:rsidRDefault="009E7DEC" w:rsidP="00E511F0">
          <w:pPr>
            <w:jc w:val="both"/>
            <w:rPr>
              <w:rFonts w:ascii="Times New Roman" w:hAnsi="Times New Roman" w:cs="Times New Roman"/>
            </w:rPr>
          </w:pPr>
          <w:r w:rsidRPr="009E7DEC">
            <w:rPr>
              <w:rFonts w:ascii="Times New Roman" w:hAnsi="Times New Roman" w:cs="Times New Roman"/>
              <w:b/>
              <w:bCs/>
              <w:noProof/>
            </w:rPr>
            <w:fldChar w:fldCharType="end"/>
          </w:r>
        </w:p>
      </w:sdtContent>
    </w:sdt>
    <w:p w14:paraId="4F2C98EE" w14:textId="77777777" w:rsidR="009E7DEC" w:rsidRPr="009E7DEC" w:rsidRDefault="009E7DEC" w:rsidP="00E511F0">
      <w:pPr>
        <w:jc w:val="both"/>
        <w:rPr>
          <w:rFonts w:ascii="Times New Roman" w:eastAsiaTheme="majorEastAsia" w:hAnsi="Times New Roman" w:cs="Times New Roman"/>
          <w:sz w:val="32"/>
          <w:szCs w:val="32"/>
          <w:lang w:val="en-US"/>
        </w:rPr>
      </w:pPr>
      <w:r w:rsidRPr="009E7DEC">
        <w:rPr>
          <w:rFonts w:ascii="Times New Roman" w:hAnsi="Times New Roman" w:cs="Times New Roman"/>
          <w:lang w:val="en-US"/>
        </w:rPr>
        <w:br w:type="page"/>
      </w:r>
    </w:p>
    <w:p w14:paraId="7CF3BC99" w14:textId="77777777" w:rsidR="00000000" w:rsidRPr="009E7DEC" w:rsidRDefault="008B4ED4" w:rsidP="00E511F0">
      <w:pPr>
        <w:pStyle w:val="Heading1"/>
        <w:spacing w:line="360" w:lineRule="auto"/>
        <w:jc w:val="both"/>
        <w:rPr>
          <w:rFonts w:ascii="Times New Roman" w:hAnsi="Times New Roman" w:cs="Times New Roman"/>
          <w:color w:val="auto"/>
          <w:lang w:val="en-US"/>
        </w:rPr>
      </w:pPr>
      <w:bookmarkStart w:id="1" w:name="_Toc183276528"/>
      <w:r w:rsidRPr="009E7DEC">
        <w:rPr>
          <w:rFonts w:ascii="Times New Roman" w:hAnsi="Times New Roman" w:cs="Times New Roman"/>
          <w:color w:val="auto"/>
          <w:lang w:val="en-US"/>
        </w:rPr>
        <w:lastRenderedPageBreak/>
        <w:t>Introduction</w:t>
      </w:r>
      <w:bookmarkEnd w:id="0"/>
      <w:bookmarkEnd w:id="1"/>
      <w:r w:rsidRPr="009E7DEC">
        <w:rPr>
          <w:rFonts w:ascii="Times New Roman" w:hAnsi="Times New Roman" w:cs="Times New Roman"/>
          <w:color w:val="auto"/>
          <w:lang w:val="en-US"/>
        </w:rPr>
        <w:t xml:space="preserve"> </w:t>
      </w:r>
    </w:p>
    <w:p w14:paraId="2D972721" w14:textId="77777777" w:rsidR="008B4ED4" w:rsidRPr="009E7DEC" w:rsidRDefault="008B4ED4"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Background and Context</w:t>
      </w:r>
    </w:p>
    <w:p w14:paraId="1AC4E60C" w14:textId="77777777" w:rsidR="008B4ED4" w:rsidRPr="009E7DEC" w:rsidRDefault="008B4ED4"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In today’s context of stiff and ever-shifting market dynamics, maintaining customer relationships </w:t>
      </w:r>
      <w:r w:rsidR="00CF51FC" w:rsidRPr="009E7DEC">
        <w:rPr>
          <w:rFonts w:ascii="Times New Roman" w:hAnsi="Times New Roman" w:cs="Times New Roman"/>
          <w:sz w:val="24"/>
          <w:szCs w:val="24"/>
          <w:lang w:val="en-US"/>
        </w:rPr>
        <w:t>is</w:t>
      </w:r>
      <w:r w:rsidRPr="009E7DEC">
        <w:rPr>
          <w:rFonts w:ascii="Times New Roman" w:hAnsi="Times New Roman" w:cs="Times New Roman"/>
          <w:sz w:val="24"/>
          <w:szCs w:val="24"/>
          <w:lang w:val="en-US"/>
        </w:rPr>
        <w:t xml:space="preserve"> the key to long-term organizational strategic positioning. Sustainable customer relations are not ordinary </w:t>
      </w:r>
      <w:r w:rsidR="008649DE" w:rsidRPr="009E7DEC">
        <w:rPr>
          <w:rFonts w:ascii="Times New Roman" w:hAnsi="Times New Roman" w:cs="Times New Roman"/>
          <w:sz w:val="24"/>
          <w:szCs w:val="24"/>
          <w:lang w:val="en-US"/>
        </w:rPr>
        <w:t>tactical-level</w:t>
      </w:r>
      <w:r w:rsidRPr="009E7DEC">
        <w:rPr>
          <w:rFonts w:ascii="Times New Roman" w:hAnsi="Times New Roman" w:cs="Times New Roman"/>
          <w:sz w:val="24"/>
          <w:szCs w:val="24"/>
          <w:lang w:val="en-US"/>
        </w:rPr>
        <w:t xml:space="preserve"> transactional contact but a strategic relationship that aims at creating transformational trust, loyalty, and benefit over time</w:t>
      </w:r>
      <w:r w:rsidR="00921C51" w:rsidRPr="009E7DEC">
        <w:rPr>
          <w:rFonts w:ascii="Times New Roman" w:hAnsi="Times New Roman" w:cs="Times New Roman"/>
          <w:sz w:val="24"/>
          <w:szCs w:val="24"/>
          <w:lang w:val="en-US"/>
        </w:rPr>
        <w:t xml:space="preserve"> (</w:t>
      </w:r>
      <w:r w:rsidR="00921C51" w:rsidRPr="009E7DEC">
        <w:rPr>
          <w:rFonts w:ascii="Times New Roman" w:hAnsi="Times New Roman" w:cs="Times New Roman"/>
          <w:sz w:val="24"/>
          <w:szCs w:val="24"/>
          <w:shd w:val="clear" w:color="auto" w:fill="FFFFFF"/>
        </w:rPr>
        <w:t>Al-</w:t>
      </w:r>
      <w:proofErr w:type="spellStart"/>
      <w:r w:rsidR="00921C51" w:rsidRPr="009E7DEC">
        <w:rPr>
          <w:rFonts w:ascii="Times New Roman" w:hAnsi="Times New Roman" w:cs="Times New Roman"/>
          <w:sz w:val="24"/>
          <w:szCs w:val="24"/>
          <w:shd w:val="clear" w:color="auto" w:fill="FFFFFF"/>
        </w:rPr>
        <w:t>Bashayreh</w:t>
      </w:r>
      <w:proofErr w:type="spellEnd"/>
      <w:r w:rsidR="00921C51" w:rsidRPr="009E7DEC">
        <w:rPr>
          <w:rFonts w:ascii="Times New Roman" w:hAnsi="Times New Roman" w:cs="Times New Roman"/>
          <w:sz w:val="24"/>
          <w:szCs w:val="24"/>
          <w:shd w:val="clear" w:color="auto" w:fill="FFFFFF"/>
        </w:rPr>
        <w:t xml:space="preserve">, et. </w:t>
      </w:r>
      <w:r w:rsidR="00E511F0">
        <w:rPr>
          <w:rFonts w:ascii="Times New Roman" w:hAnsi="Times New Roman" w:cs="Times New Roman"/>
          <w:sz w:val="24"/>
          <w:szCs w:val="24"/>
          <w:shd w:val="clear" w:color="auto" w:fill="FFFFFF"/>
        </w:rPr>
        <w:t>al.,</w:t>
      </w:r>
      <w:r w:rsidR="00921C51" w:rsidRPr="009E7DEC">
        <w:rPr>
          <w:rFonts w:ascii="Times New Roman" w:hAnsi="Times New Roman" w:cs="Times New Roman"/>
          <w:sz w:val="24"/>
          <w:szCs w:val="24"/>
          <w:shd w:val="clear" w:color="auto" w:fill="FFFFFF"/>
        </w:rPr>
        <w:t>2020)</w:t>
      </w:r>
      <w:r w:rsidRPr="009E7DEC">
        <w:rPr>
          <w:rFonts w:ascii="Times New Roman" w:hAnsi="Times New Roman" w:cs="Times New Roman"/>
          <w:sz w:val="24"/>
          <w:szCs w:val="24"/>
          <w:lang w:val="en-US"/>
        </w:rPr>
        <w:t xml:space="preserve">. They require ethics, customer-centricity and CEM, programmatic contact to be established between the organizational goals and customer needs and wants. In recent years, thanks to increased knowledge and the development of social thinking, people </w:t>
      </w:r>
      <w:r w:rsidR="00CF51FC" w:rsidRPr="009E7DEC">
        <w:rPr>
          <w:rFonts w:ascii="Times New Roman" w:hAnsi="Times New Roman" w:cs="Times New Roman"/>
          <w:sz w:val="24"/>
          <w:szCs w:val="24"/>
          <w:lang w:val="en-US"/>
        </w:rPr>
        <w:t>have chosen</w:t>
      </w:r>
      <w:r w:rsidRPr="009E7DEC">
        <w:rPr>
          <w:rFonts w:ascii="Times New Roman" w:hAnsi="Times New Roman" w:cs="Times New Roman"/>
          <w:sz w:val="24"/>
          <w:szCs w:val="24"/>
          <w:lang w:val="en-US"/>
        </w:rPr>
        <w:t xml:space="preserve"> branded products that meet such values.</w:t>
      </w:r>
    </w:p>
    <w:p w14:paraId="0EBA11A9" w14:textId="77777777" w:rsidR="008B4ED4" w:rsidRPr="009E7DEC" w:rsidRDefault="008B4ED4"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Objective and Scope</w:t>
      </w:r>
    </w:p>
    <w:p w14:paraId="134435D2" w14:textId="77777777" w:rsidR="008B4ED4" w:rsidRPr="009E7DEC" w:rsidRDefault="008B4ED4"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The primary aim of this report is to critically evaluate Tesco’s approach to sustainable customer relationship management and its impact on organizational performance. The analysis focuses on several key areas:</w:t>
      </w:r>
    </w:p>
    <w:p w14:paraId="3AD18052" w14:textId="77777777" w:rsidR="008B4ED4" w:rsidRPr="009E7DEC" w:rsidRDefault="00DE7779"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 </w:t>
      </w:r>
      <w:r w:rsidR="008B4ED4" w:rsidRPr="009E7DEC">
        <w:rPr>
          <w:rFonts w:ascii="Times New Roman" w:hAnsi="Times New Roman" w:cs="Times New Roman"/>
          <w:sz w:val="24"/>
          <w:szCs w:val="24"/>
          <w:lang w:val="en-US"/>
        </w:rPr>
        <w:t>Profiling Tesco to understand its historical development, current market position, and mission.</w:t>
      </w:r>
    </w:p>
    <w:p w14:paraId="1234AB20" w14:textId="77777777" w:rsidR="008B4ED4" w:rsidRPr="009E7DEC" w:rsidRDefault="00DE7779"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 </w:t>
      </w:r>
      <w:r w:rsidR="008B4ED4" w:rsidRPr="009E7DEC">
        <w:rPr>
          <w:rFonts w:ascii="Times New Roman" w:hAnsi="Times New Roman" w:cs="Times New Roman"/>
          <w:sz w:val="24"/>
          <w:szCs w:val="24"/>
          <w:lang w:val="en-US"/>
        </w:rPr>
        <w:t>Assessing the Role of Data in building sustainable customer relationships, with an emphasis on how Tesco leverages data for customer-centric marketing.</w:t>
      </w:r>
    </w:p>
    <w:p w14:paraId="09959C3B" w14:textId="77777777" w:rsidR="008B4ED4" w:rsidRPr="009E7DEC" w:rsidRDefault="008B4ED4"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Thus</w:t>
      </w:r>
      <w:r w:rsidR="00CF51FC" w:rsidRPr="009E7DEC">
        <w:rPr>
          <w:rFonts w:ascii="Times New Roman" w:hAnsi="Times New Roman" w:cs="Times New Roman"/>
          <w:sz w:val="24"/>
          <w:szCs w:val="24"/>
          <w:lang w:val="en-US"/>
        </w:rPr>
        <w:t>, this report provides an assessment of Tesco’s CRM initiatives and their relation to customer value, firm profitability,</w:t>
      </w:r>
      <w:r w:rsidRPr="009E7DEC">
        <w:rPr>
          <w:rFonts w:ascii="Times New Roman" w:hAnsi="Times New Roman" w:cs="Times New Roman"/>
          <w:sz w:val="24"/>
          <w:szCs w:val="24"/>
          <w:lang w:val="en-US"/>
        </w:rPr>
        <w:t xml:space="preserve"> and sustainability based on available data and case study evidence.</w:t>
      </w:r>
    </w:p>
    <w:p w14:paraId="4B97405A" w14:textId="77777777" w:rsidR="0060118D" w:rsidRPr="009E7DEC" w:rsidRDefault="0060118D" w:rsidP="00E511F0">
      <w:pPr>
        <w:spacing w:line="360" w:lineRule="auto"/>
        <w:jc w:val="both"/>
        <w:rPr>
          <w:rFonts w:ascii="Times New Roman" w:eastAsiaTheme="majorEastAsia" w:hAnsi="Times New Roman" w:cs="Times New Roman"/>
          <w:sz w:val="32"/>
          <w:szCs w:val="32"/>
          <w:lang w:val="en-US"/>
        </w:rPr>
      </w:pPr>
      <w:r w:rsidRPr="009E7DEC">
        <w:rPr>
          <w:rFonts w:ascii="Times New Roman" w:hAnsi="Times New Roman" w:cs="Times New Roman"/>
          <w:lang w:val="en-US"/>
        </w:rPr>
        <w:br w:type="page"/>
      </w:r>
    </w:p>
    <w:p w14:paraId="048C8A06" w14:textId="77777777" w:rsidR="009E7DEC" w:rsidRPr="009E7DEC" w:rsidRDefault="009E7DEC" w:rsidP="00E511F0">
      <w:pPr>
        <w:pStyle w:val="Heading1"/>
        <w:jc w:val="both"/>
        <w:rPr>
          <w:rFonts w:ascii="Times New Roman" w:hAnsi="Times New Roman" w:cs="Times New Roman"/>
          <w:color w:val="auto"/>
          <w:lang w:val="en-US"/>
        </w:rPr>
      </w:pPr>
      <w:bookmarkStart w:id="2" w:name="_Toc183275920"/>
      <w:bookmarkStart w:id="3" w:name="_Toc183276529"/>
      <w:r w:rsidRPr="009E7DEC">
        <w:rPr>
          <w:rFonts w:ascii="Times New Roman" w:hAnsi="Times New Roman" w:cs="Times New Roman"/>
          <w:color w:val="auto"/>
          <w:lang w:val="en-US"/>
        </w:rPr>
        <w:lastRenderedPageBreak/>
        <w:t>Task 1: Profile</w:t>
      </w:r>
      <w:bookmarkEnd w:id="2"/>
      <w:bookmarkEnd w:id="3"/>
      <w:r w:rsidRPr="009E7DEC">
        <w:rPr>
          <w:rFonts w:ascii="Times New Roman" w:hAnsi="Times New Roman" w:cs="Times New Roman"/>
          <w:color w:val="auto"/>
          <w:lang w:val="en-US"/>
        </w:rPr>
        <w:t xml:space="preserve"> </w:t>
      </w:r>
    </w:p>
    <w:p w14:paraId="1E97CD0B" w14:textId="77777777" w:rsidR="00DE7779" w:rsidRPr="009E7DEC" w:rsidRDefault="00DE7779" w:rsidP="00E511F0">
      <w:pPr>
        <w:pStyle w:val="Heading2"/>
        <w:spacing w:line="360" w:lineRule="auto"/>
        <w:jc w:val="both"/>
        <w:rPr>
          <w:rFonts w:ascii="Times New Roman" w:hAnsi="Times New Roman" w:cs="Times New Roman"/>
          <w:color w:val="auto"/>
          <w:lang w:val="en-US"/>
        </w:rPr>
      </w:pPr>
      <w:bookmarkStart w:id="4" w:name="_Toc183275921"/>
      <w:bookmarkStart w:id="5" w:name="_Toc183276530"/>
      <w:r w:rsidRPr="009E7DEC">
        <w:rPr>
          <w:rFonts w:ascii="Times New Roman" w:hAnsi="Times New Roman" w:cs="Times New Roman"/>
          <w:color w:val="auto"/>
          <w:lang w:val="en-US"/>
        </w:rPr>
        <w:t>Historical Development</w:t>
      </w:r>
      <w:bookmarkEnd w:id="4"/>
      <w:bookmarkEnd w:id="5"/>
    </w:p>
    <w:p w14:paraId="40A1CFB3" w14:textId="77777777" w:rsidR="00DE7779" w:rsidRPr="009E7DEC" w:rsidRDefault="00DE7779"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Tesco today was established in 1919 by Jack Cohen from a single, simple stall in London. The name</w:t>
      </w:r>
      <w:r w:rsidRPr="009E7DEC">
        <w:rPr>
          <w:rFonts w:ascii="Times New Roman" w:hAnsi="Times New Roman" w:cs="Times New Roman"/>
          <w:lang w:val="en-US"/>
        </w:rPr>
        <w:t xml:space="preserve"> </w:t>
      </w:r>
      <w:r w:rsidRPr="009E7DEC">
        <w:rPr>
          <w:rFonts w:ascii="Times New Roman" w:hAnsi="Times New Roman" w:cs="Times New Roman"/>
          <w:sz w:val="24"/>
          <w:szCs w:val="24"/>
          <w:lang w:val="en-US"/>
        </w:rPr>
        <w:t xml:space="preserve">Tesco was first used in 1924 from the initials of T.E. </w:t>
      </w:r>
      <w:proofErr w:type="gramStart"/>
      <w:r w:rsidRPr="009E7DEC">
        <w:rPr>
          <w:rFonts w:ascii="Times New Roman" w:hAnsi="Times New Roman" w:cs="Times New Roman"/>
          <w:sz w:val="24"/>
          <w:szCs w:val="24"/>
          <w:lang w:val="en-US"/>
        </w:rPr>
        <w:t>Stockwell</w:t>
      </w:r>
      <w:proofErr w:type="gramEnd"/>
      <w:r w:rsidRPr="009E7DEC">
        <w:rPr>
          <w:rFonts w:ascii="Times New Roman" w:hAnsi="Times New Roman" w:cs="Times New Roman"/>
          <w:sz w:val="24"/>
          <w:szCs w:val="24"/>
          <w:lang w:val="en-US"/>
        </w:rPr>
        <w:t xml:space="preserve"> a supplier of tea and Cohen</w:t>
      </w:r>
      <w:r w:rsidR="00145F67" w:rsidRPr="009E7DEC">
        <w:rPr>
          <w:rFonts w:ascii="Times New Roman" w:hAnsi="Times New Roman" w:cs="Times New Roman"/>
          <w:sz w:val="24"/>
          <w:szCs w:val="24"/>
          <w:lang w:val="en-US"/>
        </w:rPr>
        <w:t xml:space="preserve"> (</w:t>
      </w:r>
      <w:r w:rsidR="00145F67" w:rsidRPr="009E7DEC">
        <w:rPr>
          <w:rFonts w:ascii="Times New Roman" w:hAnsi="Times New Roman" w:cs="Times New Roman"/>
          <w:sz w:val="24"/>
          <w:szCs w:val="24"/>
          <w:shd w:val="clear" w:color="auto" w:fill="FFFFFF"/>
        </w:rPr>
        <w:t xml:space="preserve">Kar, et. </w:t>
      </w:r>
      <w:r w:rsidR="00E511F0">
        <w:rPr>
          <w:rFonts w:ascii="Times New Roman" w:hAnsi="Times New Roman" w:cs="Times New Roman"/>
          <w:sz w:val="24"/>
          <w:szCs w:val="24"/>
          <w:shd w:val="clear" w:color="auto" w:fill="FFFFFF"/>
        </w:rPr>
        <w:t>al.,</w:t>
      </w:r>
      <w:r w:rsidR="00145F67" w:rsidRPr="009E7DEC">
        <w:rPr>
          <w:rFonts w:ascii="Times New Roman" w:hAnsi="Times New Roman" w:cs="Times New Roman"/>
          <w:sz w:val="24"/>
          <w:szCs w:val="24"/>
          <w:shd w:val="clear" w:color="auto" w:fill="FFFFFF"/>
        </w:rPr>
        <w:t>2021)</w:t>
      </w:r>
      <w:r w:rsidRPr="009E7DEC">
        <w:rPr>
          <w:rFonts w:ascii="Times New Roman" w:hAnsi="Times New Roman" w:cs="Times New Roman"/>
          <w:sz w:val="24"/>
          <w:szCs w:val="24"/>
          <w:lang w:val="en-US"/>
        </w:rPr>
        <w:t xml:space="preserve">. Tesco started its journey in 1931 at Burnt Oak and aimed to </w:t>
      </w:r>
      <w:proofErr w:type="gramStart"/>
      <w:r w:rsidRPr="009E7DEC">
        <w:rPr>
          <w:rFonts w:ascii="Times New Roman" w:hAnsi="Times New Roman" w:cs="Times New Roman"/>
          <w:sz w:val="24"/>
          <w:szCs w:val="24"/>
          <w:lang w:val="en-US"/>
        </w:rPr>
        <w:t>grow up</w:t>
      </w:r>
      <w:proofErr w:type="gramEnd"/>
      <w:r w:rsidRPr="009E7DEC">
        <w:rPr>
          <w:rFonts w:ascii="Times New Roman" w:hAnsi="Times New Roman" w:cs="Times New Roman"/>
          <w:sz w:val="24"/>
          <w:szCs w:val="24"/>
          <w:lang w:val="en-US"/>
        </w:rPr>
        <w:t xml:space="preserve"> quickly for which they concentrated on </w:t>
      </w:r>
      <w:r w:rsidR="00CF51FC" w:rsidRPr="009E7DEC">
        <w:rPr>
          <w:rFonts w:ascii="Times New Roman" w:hAnsi="Times New Roman" w:cs="Times New Roman"/>
          <w:sz w:val="24"/>
          <w:szCs w:val="24"/>
          <w:lang w:val="en-US"/>
        </w:rPr>
        <w:t>self-service</w:t>
      </w:r>
      <w:r w:rsidRPr="009E7DEC">
        <w:rPr>
          <w:rFonts w:ascii="Times New Roman" w:hAnsi="Times New Roman" w:cs="Times New Roman"/>
          <w:sz w:val="24"/>
          <w:szCs w:val="24"/>
          <w:lang w:val="en-US"/>
        </w:rPr>
        <w:t xml:space="preserve"> stores in the early 1950s. The group started growing in the 1960s and by the end of the decade</w:t>
      </w:r>
      <w:r w:rsidR="00CF51FC" w:rsidRPr="009E7DEC">
        <w:rPr>
          <w:rFonts w:ascii="Times New Roman" w:hAnsi="Times New Roman" w:cs="Times New Roman"/>
          <w:sz w:val="24"/>
          <w:szCs w:val="24"/>
          <w:lang w:val="en-US"/>
        </w:rPr>
        <w:t>,</w:t>
      </w:r>
      <w:r w:rsidRPr="009E7DEC">
        <w:rPr>
          <w:rFonts w:ascii="Times New Roman" w:hAnsi="Times New Roman" w:cs="Times New Roman"/>
          <w:sz w:val="24"/>
          <w:szCs w:val="24"/>
          <w:lang w:val="en-US"/>
        </w:rPr>
        <w:t xml:space="preserve"> Tesco bought </w:t>
      </w:r>
      <w:r w:rsidR="00CF51FC" w:rsidRPr="009E7DEC">
        <w:rPr>
          <w:rFonts w:ascii="Times New Roman" w:hAnsi="Times New Roman" w:cs="Times New Roman"/>
          <w:sz w:val="24"/>
          <w:szCs w:val="24"/>
          <w:lang w:val="en-US"/>
        </w:rPr>
        <w:t>several</w:t>
      </w:r>
      <w:r w:rsidRPr="009E7DEC">
        <w:rPr>
          <w:rFonts w:ascii="Times New Roman" w:hAnsi="Times New Roman" w:cs="Times New Roman"/>
          <w:sz w:val="24"/>
          <w:szCs w:val="24"/>
          <w:lang w:val="en-US"/>
        </w:rPr>
        <w:t xml:space="preserve"> retail chains and became one of the biggest supermarket groups in the UK.</w:t>
      </w:r>
    </w:p>
    <w:p w14:paraId="1AA9E26B" w14:textId="77777777" w:rsidR="00DE7779" w:rsidRPr="009E7DEC" w:rsidRDefault="00DE7779"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Major landmarks are the creation of the Tesco Clubcard in 1995, which changed the concept of store loyalty and the start of Tesco.com in 2000 transforming the concept of internet grocery shopping</w:t>
      </w:r>
      <w:r w:rsidR="00E511F0">
        <w:rPr>
          <w:rFonts w:ascii="Times New Roman" w:hAnsi="Times New Roman" w:cs="Times New Roman"/>
          <w:sz w:val="24"/>
          <w:szCs w:val="24"/>
          <w:lang w:val="en-US"/>
        </w:rPr>
        <w:t xml:space="preserve"> (</w:t>
      </w:r>
      <w:r w:rsidR="00E511F0" w:rsidRPr="00E511F0">
        <w:rPr>
          <w:rFonts w:ascii="Times New Roman" w:hAnsi="Times New Roman" w:cs="Times New Roman"/>
          <w:sz w:val="24"/>
          <w:szCs w:val="24"/>
          <w:lang w:val="en-US"/>
        </w:rPr>
        <w:t>Mason and Jarvis, 2023</w:t>
      </w:r>
      <w:r w:rsidR="00E511F0">
        <w:rPr>
          <w:rFonts w:ascii="Times New Roman" w:hAnsi="Times New Roman" w:cs="Times New Roman"/>
          <w:sz w:val="24"/>
          <w:szCs w:val="24"/>
          <w:lang w:val="en-US"/>
        </w:rPr>
        <w:t>)</w:t>
      </w:r>
      <w:r w:rsidRPr="009E7DEC">
        <w:rPr>
          <w:rFonts w:ascii="Times New Roman" w:hAnsi="Times New Roman" w:cs="Times New Roman"/>
          <w:sz w:val="24"/>
          <w:szCs w:val="24"/>
          <w:lang w:val="en-US"/>
        </w:rPr>
        <w:t>. Internationalization started in the early 1990s in Asia and Central Europe, but some of them, for instance</w:t>
      </w:r>
      <w:r w:rsidR="00CF51FC" w:rsidRPr="009E7DEC">
        <w:rPr>
          <w:rFonts w:ascii="Times New Roman" w:hAnsi="Times New Roman" w:cs="Times New Roman"/>
          <w:sz w:val="24"/>
          <w:szCs w:val="24"/>
          <w:lang w:val="en-US"/>
        </w:rPr>
        <w:t>,</w:t>
      </w:r>
      <w:r w:rsidRPr="009E7DEC">
        <w:rPr>
          <w:rFonts w:ascii="Times New Roman" w:hAnsi="Times New Roman" w:cs="Times New Roman"/>
          <w:sz w:val="24"/>
          <w:szCs w:val="24"/>
          <w:lang w:val="en-US"/>
        </w:rPr>
        <w:t xml:space="preserve"> Fresh &amp; Easy in the </w:t>
      </w:r>
      <w:proofErr w:type="gramStart"/>
      <w:r w:rsidRPr="009E7DEC">
        <w:rPr>
          <w:rFonts w:ascii="Times New Roman" w:hAnsi="Times New Roman" w:cs="Times New Roman"/>
          <w:sz w:val="24"/>
          <w:szCs w:val="24"/>
          <w:lang w:val="en-US"/>
        </w:rPr>
        <w:t>USA</w:t>
      </w:r>
      <w:proofErr w:type="gramEnd"/>
      <w:r w:rsidRPr="009E7DEC">
        <w:rPr>
          <w:rFonts w:ascii="Times New Roman" w:hAnsi="Times New Roman" w:cs="Times New Roman"/>
          <w:sz w:val="24"/>
          <w:szCs w:val="24"/>
          <w:lang w:val="en-US"/>
        </w:rPr>
        <w:t xml:space="preserve"> were later spun off. We observed that Tesco shifted primarily towards CSR and ethical sourcing for sustainable business in the 2000s.</w:t>
      </w:r>
    </w:p>
    <w:p w14:paraId="025FD4ED" w14:textId="77777777" w:rsidR="00DE7779" w:rsidRPr="00E511F0" w:rsidRDefault="00DE7779" w:rsidP="00E511F0">
      <w:pPr>
        <w:pStyle w:val="Heading2"/>
        <w:spacing w:line="360" w:lineRule="auto"/>
        <w:jc w:val="both"/>
        <w:rPr>
          <w:rFonts w:ascii="Times New Roman" w:hAnsi="Times New Roman" w:cs="Times New Roman"/>
          <w:b/>
          <w:color w:val="auto"/>
          <w:sz w:val="24"/>
          <w:szCs w:val="24"/>
          <w:lang w:val="en-US"/>
        </w:rPr>
      </w:pPr>
      <w:bookmarkStart w:id="6" w:name="_Toc183275922"/>
      <w:bookmarkStart w:id="7" w:name="_Toc183276531"/>
      <w:r w:rsidRPr="00E511F0">
        <w:rPr>
          <w:rFonts w:ascii="Times New Roman" w:hAnsi="Times New Roman" w:cs="Times New Roman"/>
          <w:b/>
          <w:color w:val="auto"/>
          <w:sz w:val="24"/>
          <w:szCs w:val="24"/>
          <w:lang w:val="en-US"/>
        </w:rPr>
        <w:t>Current Market Position</w:t>
      </w:r>
      <w:bookmarkEnd w:id="6"/>
      <w:bookmarkEnd w:id="7"/>
    </w:p>
    <w:p w14:paraId="31784876" w14:textId="77777777" w:rsidR="00E511F0" w:rsidRDefault="00DE7779"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Tesco Plc has been the market leader in the UK selling groceries and </w:t>
      </w:r>
      <w:proofErr w:type="gramStart"/>
      <w:r w:rsidRPr="009E7DEC">
        <w:rPr>
          <w:rFonts w:ascii="Times New Roman" w:hAnsi="Times New Roman" w:cs="Times New Roman"/>
          <w:sz w:val="24"/>
          <w:szCs w:val="24"/>
          <w:lang w:val="en-US"/>
        </w:rPr>
        <w:t>having</w:t>
      </w:r>
      <w:proofErr w:type="gramEnd"/>
      <w:r w:rsidRPr="009E7DEC">
        <w:rPr>
          <w:rFonts w:ascii="Times New Roman" w:hAnsi="Times New Roman" w:cs="Times New Roman"/>
          <w:sz w:val="24"/>
          <w:szCs w:val="24"/>
          <w:lang w:val="en-US"/>
        </w:rPr>
        <w:t xml:space="preserve"> a market share of about 27 percent in 2024. </w:t>
      </w:r>
      <w:r w:rsidR="00E411BF" w:rsidRPr="009E7DEC">
        <w:rPr>
          <w:rFonts w:ascii="Times New Roman" w:hAnsi="Times New Roman" w:cs="Times New Roman"/>
          <w:sz w:val="24"/>
          <w:szCs w:val="24"/>
          <w:lang w:val="en-US"/>
        </w:rPr>
        <w:t xml:space="preserve">The chain currently has more than </w:t>
      </w:r>
      <w:r w:rsidR="00CF51FC" w:rsidRPr="009E7DEC">
        <w:rPr>
          <w:rFonts w:ascii="Times New Roman" w:hAnsi="Times New Roman" w:cs="Times New Roman"/>
          <w:sz w:val="24"/>
          <w:szCs w:val="24"/>
          <w:lang w:val="en-US"/>
        </w:rPr>
        <w:t>4,000</w:t>
      </w:r>
      <w:r w:rsidR="00E411BF" w:rsidRPr="009E7DEC">
        <w:rPr>
          <w:rFonts w:ascii="Times New Roman" w:hAnsi="Times New Roman" w:cs="Times New Roman"/>
          <w:sz w:val="24"/>
          <w:szCs w:val="24"/>
          <w:lang w:val="en-US"/>
        </w:rPr>
        <w:t xml:space="preserve"> </w:t>
      </w:r>
      <w:r w:rsidR="00CF51FC" w:rsidRPr="009E7DEC">
        <w:rPr>
          <w:rFonts w:ascii="Times New Roman" w:hAnsi="Times New Roman" w:cs="Times New Roman"/>
          <w:sz w:val="24"/>
          <w:szCs w:val="24"/>
          <w:lang w:val="en-US"/>
        </w:rPr>
        <w:t>store</w:t>
      </w:r>
      <w:r w:rsidR="00E411BF" w:rsidRPr="009E7DEC">
        <w:rPr>
          <w:rFonts w:ascii="Times New Roman" w:hAnsi="Times New Roman" w:cs="Times New Roman"/>
          <w:sz w:val="24"/>
          <w:szCs w:val="24"/>
          <w:lang w:val="en-US"/>
        </w:rPr>
        <w:t xml:space="preserve"> locations in Great Britain </w:t>
      </w:r>
      <w:proofErr w:type="gramStart"/>
      <w:r w:rsidR="00E411BF" w:rsidRPr="009E7DEC">
        <w:rPr>
          <w:rFonts w:ascii="Times New Roman" w:hAnsi="Times New Roman" w:cs="Times New Roman"/>
          <w:sz w:val="24"/>
          <w:szCs w:val="24"/>
          <w:lang w:val="en-US"/>
        </w:rPr>
        <w:t>and also</w:t>
      </w:r>
      <w:proofErr w:type="gramEnd"/>
      <w:r w:rsidR="00E411BF" w:rsidRPr="009E7DEC">
        <w:rPr>
          <w:rFonts w:ascii="Times New Roman" w:hAnsi="Times New Roman" w:cs="Times New Roman"/>
          <w:sz w:val="24"/>
          <w:szCs w:val="24"/>
          <w:lang w:val="en-US"/>
        </w:rPr>
        <w:t xml:space="preserve"> has </w:t>
      </w:r>
      <w:r w:rsidR="00CF51FC" w:rsidRPr="009E7DEC">
        <w:rPr>
          <w:rFonts w:ascii="Times New Roman" w:hAnsi="Times New Roman" w:cs="Times New Roman"/>
          <w:sz w:val="24"/>
          <w:szCs w:val="24"/>
          <w:lang w:val="en-US"/>
        </w:rPr>
        <w:t>thirty-five</w:t>
      </w:r>
      <w:r w:rsidR="00E411BF" w:rsidRPr="009E7DEC">
        <w:rPr>
          <w:rFonts w:ascii="Times New Roman" w:hAnsi="Times New Roman" w:cs="Times New Roman"/>
          <w:sz w:val="24"/>
          <w:szCs w:val="24"/>
          <w:lang w:val="en-US"/>
        </w:rPr>
        <w:t xml:space="preserve"> stores in Ireland, Central E</w:t>
      </w:r>
      <w:r w:rsidR="008278A3" w:rsidRPr="009E7DEC">
        <w:rPr>
          <w:rFonts w:ascii="Times New Roman" w:hAnsi="Times New Roman" w:cs="Times New Roman"/>
          <w:sz w:val="24"/>
          <w:szCs w:val="24"/>
          <w:lang w:val="en-US"/>
        </w:rPr>
        <w:t xml:space="preserve">urope and Asia. </w:t>
      </w:r>
      <w:r w:rsidR="00E411BF" w:rsidRPr="009E7DEC">
        <w:rPr>
          <w:rFonts w:ascii="Times New Roman" w:hAnsi="Times New Roman" w:cs="Times New Roman"/>
          <w:sz w:val="24"/>
          <w:szCs w:val="24"/>
          <w:lang w:val="en-US"/>
        </w:rPr>
        <w:t xml:space="preserve">The company in the last financial year had £57 billion in </w:t>
      </w:r>
      <w:proofErr w:type="gramStart"/>
      <w:r w:rsidR="00E411BF" w:rsidRPr="009E7DEC">
        <w:rPr>
          <w:rFonts w:ascii="Times New Roman" w:hAnsi="Times New Roman" w:cs="Times New Roman"/>
          <w:sz w:val="24"/>
          <w:szCs w:val="24"/>
          <w:lang w:val="en-US"/>
        </w:rPr>
        <w:t>revenues</w:t>
      </w:r>
      <w:proofErr w:type="gramEnd"/>
      <w:r w:rsidR="00E411BF" w:rsidRPr="009E7DEC">
        <w:rPr>
          <w:rFonts w:ascii="Times New Roman" w:hAnsi="Times New Roman" w:cs="Times New Roman"/>
          <w:sz w:val="24"/>
          <w:szCs w:val="24"/>
          <w:lang w:val="en-US"/>
        </w:rPr>
        <w:t xml:space="preserve"> which </w:t>
      </w:r>
      <w:r w:rsidR="00CF51FC" w:rsidRPr="009E7DEC">
        <w:rPr>
          <w:rFonts w:ascii="Times New Roman" w:hAnsi="Times New Roman" w:cs="Times New Roman"/>
          <w:sz w:val="24"/>
          <w:szCs w:val="24"/>
          <w:lang w:val="en-US"/>
        </w:rPr>
        <w:t>was</w:t>
      </w:r>
      <w:r w:rsidR="00E411BF" w:rsidRPr="009E7DEC">
        <w:rPr>
          <w:rFonts w:ascii="Times New Roman" w:hAnsi="Times New Roman" w:cs="Times New Roman"/>
          <w:sz w:val="24"/>
          <w:szCs w:val="24"/>
          <w:lang w:val="en-US"/>
        </w:rPr>
        <w:t xml:space="preserve"> a 4% up from the last financial year</w:t>
      </w:r>
      <w:r w:rsidR="00E511F0">
        <w:rPr>
          <w:rFonts w:ascii="Times New Roman" w:hAnsi="Times New Roman" w:cs="Times New Roman"/>
          <w:sz w:val="24"/>
          <w:szCs w:val="24"/>
          <w:lang w:val="en-US"/>
        </w:rPr>
        <w:t xml:space="preserve"> 2022 (</w:t>
      </w:r>
      <w:r w:rsidR="00E511F0" w:rsidRPr="00E511F0">
        <w:rPr>
          <w:rFonts w:ascii="Times New Roman" w:hAnsi="Times New Roman" w:cs="Times New Roman"/>
          <w:sz w:val="24"/>
          <w:szCs w:val="24"/>
          <w:lang w:val="en-US"/>
        </w:rPr>
        <w:t>Bedford, 2024</w:t>
      </w:r>
      <w:r w:rsidR="00E511F0">
        <w:rPr>
          <w:rFonts w:ascii="Times New Roman" w:hAnsi="Times New Roman" w:cs="Times New Roman"/>
          <w:sz w:val="24"/>
          <w:szCs w:val="24"/>
          <w:lang w:val="en-US"/>
        </w:rPr>
        <w:t>)</w:t>
      </w:r>
      <w:r w:rsidR="00E411BF" w:rsidRPr="009E7DEC">
        <w:rPr>
          <w:rFonts w:ascii="Times New Roman" w:hAnsi="Times New Roman" w:cs="Times New Roman"/>
          <w:sz w:val="24"/>
          <w:szCs w:val="24"/>
          <w:lang w:val="en-US"/>
        </w:rPr>
        <w:t xml:space="preserve">. </w:t>
      </w:r>
    </w:p>
    <w:p w14:paraId="6E80B1D4" w14:textId="77777777" w:rsidR="00F84959" w:rsidRPr="00F84959" w:rsidRDefault="00F84959" w:rsidP="00F84959">
      <w:pPr>
        <w:keepNext/>
        <w:spacing w:line="360" w:lineRule="auto"/>
        <w:jc w:val="center"/>
        <w:rPr>
          <w:rFonts w:ascii="Times New Roman" w:hAnsi="Times New Roman" w:cs="Times New Roman"/>
        </w:rPr>
      </w:pPr>
      <w:r w:rsidRPr="00F84959">
        <w:rPr>
          <w:rFonts w:ascii="Times New Roman" w:hAnsi="Times New Roman" w:cs="Times New Roman"/>
          <w:noProof/>
          <w:sz w:val="24"/>
          <w:szCs w:val="24"/>
          <w:lang w:val="en-US"/>
        </w:rPr>
        <w:lastRenderedPageBreak/>
        <w:drawing>
          <wp:inline distT="0" distB="0" distL="0" distR="0" wp14:anchorId="7117C37F" wp14:editId="37B3CCFC">
            <wp:extent cx="5731510" cy="38601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60165"/>
                    </a:xfrm>
                    <a:prstGeom prst="rect">
                      <a:avLst/>
                    </a:prstGeom>
                  </pic:spPr>
                </pic:pic>
              </a:graphicData>
            </a:graphic>
          </wp:inline>
        </w:drawing>
      </w:r>
    </w:p>
    <w:p w14:paraId="5A33167D" w14:textId="77777777" w:rsidR="00E511F0" w:rsidRPr="00F84959" w:rsidRDefault="00F84959" w:rsidP="00F84959">
      <w:pPr>
        <w:pStyle w:val="Caption"/>
        <w:jc w:val="center"/>
        <w:rPr>
          <w:rFonts w:ascii="Times New Roman" w:hAnsi="Times New Roman" w:cs="Times New Roman"/>
        </w:rPr>
      </w:pPr>
      <w:r w:rsidRPr="00F84959">
        <w:rPr>
          <w:rFonts w:ascii="Times New Roman" w:hAnsi="Times New Roman" w:cs="Times New Roman"/>
        </w:rPr>
        <w:t xml:space="preserve">Figure </w:t>
      </w:r>
      <w:r w:rsidRPr="00F84959">
        <w:rPr>
          <w:rFonts w:ascii="Times New Roman" w:hAnsi="Times New Roman" w:cs="Times New Roman"/>
        </w:rPr>
        <w:fldChar w:fldCharType="begin"/>
      </w:r>
      <w:r w:rsidRPr="00F84959">
        <w:rPr>
          <w:rFonts w:ascii="Times New Roman" w:hAnsi="Times New Roman" w:cs="Times New Roman"/>
        </w:rPr>
        <w:instrText xml:space="preserve"> SEQ Figure \* ARABIC </w:instrText>
      </w:r>
      <w:r w:rsidRPr="00F84959">
        <w:rPr>
          <w:rFonts w:ascii="Times New Roman" w:hAnsi="Times New Roman" w:cs="Times New Roman"/>
        </w:rPr>
        <w:fldChar w:fldCharType="separate"/>
      </w:r>
      <w:r w:rsidRPr="00F84959">
        <w:rPr>
          <w:rFonts w:ascii="Times New Roman" w:hAnsi="Times New Roman" w:cs="Times New Roman"/>
          <w:noProof/>
        </w:rPr>
        <w:t>1</w:t>
      </w:r>
      <w:r w:rsidRPr="00F84959">
        <w:rPr>
          <w:rFonts w:ascii="Times New Roman" w:hAnsi="Times New Roman" w:cs="Times New Roman"/>
        </w:rPr>
        <w:fldChar w:fldCharType="end"/>
      </w:r>
      <w:r w:rsidRPr="00F84959">
        <w:rPr>
          <w:rFonts w:ascii="Times New Roman" w:hAnsi="Times New Roman" w:cs="Times New Roman"/>
        </w:rPr>
        <w:t>: Revenue</w:t>
      </w:r>
    </w:p>
    <w:p w14:paraId="74F298A4" w14:textId="77777777" w:rsidR="00F84959" w:rsidRPr="00F84959" w:rsidRDefault="00F84959" w:rsidP="00F84959">
      <w:pPr>
        <w:jc w:val="center"/>
        <w:rPr>
          <w:rFonts w:ascii="Times New Roman" w:hAnsi="Times New Roman" w:cs="Times New Roman"/>
        </w:rPr>
      </w:pPr>
      <w:r w:rsidRPr="00F84959">
        <w:rPr>
          <w:rFonts w:ascii="Times New Roman" w:hAnsi="Times New Roman" w:cs="Times New Roman"/>
        </w:rPr>
        <w:t>Source: (Bedford, 2024)</w:t>
      </w:r>
    </w:p>
    <w:p w14:paraId="19D6C69D" w14:textId="77777777" w:rsidR="00E411BF" w:rsidRPr="009E7DEC" w:rsidRDefault="00E411BF"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This was about £2 billion while profit after tax and exceptional items averaged £1 billion representing good performance and strong cost control. </w:t>
      </w:r>
    </w:p>
    <w:p w14:paraId="5F8E3266" w14:textId="77777777" w:rsidR="00E411BF" w:rsidRPr="00F84959" w:rsidRDefault="00E411BF" w:rsidP="00E511F0">
      <w:pPr>
        <w:pStyle w:val="Heading2"/>
        <w:spacing w:line="360" w:lineRule="auto"/>
        <w:jc w:val="both"/>
        <w:rPr>
          <w:rFonts w:ascii="Times New Roman" w:hAnsi="Times New Roman" w:cs="Times New Roman"/>
          <w:b/>
          <w:color w:val="auto"/>
          <w:sz w:val="24"/>
          <w:szCs w:val="24"/>
          <w:lang w:val="en-US"/>
        </w:rPr>
      </w:pPr>
      <w:bookmarkStart w:id="8" w:name="_Toc183275923"/>
      <w:bookmarkStart w:id="9" w:name="_Toc183276532"/>
      <w:r w:rsidRPr="00F84959">
        <w:rPr>
          <w:rFonts w:ascii="Times New Roman" w:hAnsi="Times New Roman" w:cs="Times New Roman"/>
          <w:b/>
          <w:color w:val="auto"/>
          <w:sz w:val="24"/>
          <w:szCs w:val="24"/>
          <w:lang w:val="en-US"/>
        </w:rPr>
        <w:t>Mission Statement and Values</w:t>
      </w:r>
      <w:bookmarkEnd w:id="8"/>
      <w:bookmarkEnd w:id="9"/>
    </w:p>
    <w:p w14:paraId="6D306A30" w14:textId="77777777" w:rsidR="00E411BF" w:rsidRPr="009E7DEC" w:rsidRDefault="00E411BF"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Tesco's mission statement is:</w:t>
      </w:r>
    </w:p>
    <w:p w14:paraId="7566AC4B" w14:textId="77777777" w:rsidR="00E411BF" w:rsidRPr="009E7DEC" w:rsidRDefault="00E411BF" w:rsidP="00E511F0">
      <w:pPr>
        <w:spacing w:line="360" w:lineRule="auto"/>
        <w:jc w:val="both"/>
        <w:rPr>
          <w:rFonts w:ascii="Times New Roman" w:hAnsi="Times New Roman" w:cs="Times New Roman"/>
          <w:sz w:val="24"/>
          <w:szCs w:val="24"/>
          <w:lang w:val="en-US"/>
        </w:rPr>
      </w:pPr>
      <w:proofErr w:type="gramStart"/>
      <w:r w:rsidRPr="009E7DEC">
        <w:rPr>
          <w:rFonts w:ascii="Times New Roman" w:hAnsi="Times New Roman" w:cs="Times New Roman"/>
          <w:sz w:val="24"/>
          <w:szCs w:val="24"/>
          <w:lang w:val="en-US"/>
        </w:rPr>
        <w:t>”High</w:t>
      </w:r>
      <w:proofErr w:type="gramEnd"/>
      <w:r w:rsidRPr="009E7DEC">
        <w:rPr>
          <w:rFonts w:ascii="Times New Roman" w:hAnsi="Times New Roman" w:cs="Times New Roman"/>
          <w:sz w:val="24"/>
          <w:szCs w:val="24"/>
          <w:lang w:val="en-US"/>
        </w:rPr>
        <w:t>-quality products and services at affordable prices to customers daily.”</w:t>
      </w:r>
    </w:p>
    <w:p w14:paraId="7EECB8FF" w14:textId="77777777" w:rsidR="00E411BF" w:rsidRPr="009E7DEC" w:rsidRDefault="00E411BF"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Core values underpinning this mission include:</w:t>
      </w:r>
    </w:p>
    <w:p w14:paraId="5A82034C" w14:textId="77777777" w:rsidR="00E411BF" w:rsidRPr="009E7DEC" w:rsidRDefault="004459D2"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1. </w:t>
      </w:r>
      <w:r w:rsidR="00E411BF" w:rsidRPr="009E7DEC">
        <w:rPr>
          <w:rFonts w:ascii="Times New Roman" w:hAnsi="Times New Roman" w:cs="Times New Roman"/>
          <w:sz w:val="24"/>
          <w:szCs w:val="24"/>
          <w:lang w:val="en-US"/>
        </w:rPr>
        <w:t xml:space="preserve">Customer Focus: Striving </w:t>
      </w:r>
      <w:proofErr w:type="gramStart"/>
      <w:r w:rsidR="00E411BF" w:rsidRPr="009E7DEC">
        <w:rPr>
          <w:rFonts w:ascii="Times New Roman" w:hAnsi="Times New Roman" w:cs="Times New Roman"/>
          <w:sz w:val="24"/>
          <w:szCs w:val="24"/>
          <w:lang w:val="en-US"/>
        </w:rPr>
        <w:t>for achieving</w:t>
      </w:r>
      <w:proofErr w:type="gramEnd"/>
      <w:r w:rsidR="00E411BF" w:rsidRPr="009E7DEC">
        <w:rPr>
          <w:rFonts w:ascii="Times New Roman" w:hAnsi="Times New Roman" w:cs="Times New Roman"/>
          <w:sz w:val="24"/>
          <w:szCs w:val="24"/>
          <w:lang w:val="en-US"/>
        </w:rPr>
        <w:t xml:space="preserve"> customer </w:t>
      </w:r>
      <w:r w:rsidR="00E96C89" w:rsidRPr="009E7DEC">
        <w:rPr>
          <w:rFonts w:ascii="Times New Roman" w:hAnsi="Times New Roman" w:cs="Times New Roman"/>
          <w:sz w:val="24"/>
          <w:szCs w:val="24"/>
          <w:lang w:val="en-US"/>
        </w:rPr>
        <w:t>focus</w:t>
      </w:r>
      <w:r w:rsidR="00E411BF" w:rsidRPr="009E7DEC">
        <w:rPr>
          <w:rFonts w:ascii="Times New Roman" w:hAnsi="Times New Roman" w:cs="Times New Roman"/>
          <w:sz w:val="24"/>
          <w:szCs w:val="24"/>
          <w:lang w:val="en-US"/>
        </w:rPr>
        <w:t xml:space="preserve"> in business strategies.</w:t>
      </w:r>
    </w:p>
    <w:p w14:paraId="48C573C5" w14:textId="77777777" w:rsidR="00E411BF" w:rsidRPr="009E7DEC" w:rsidRDefault="004459D2"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2. </w:t>
      </w:r>
      <w:r w:rsidR="00E411BF" w:rsidRPr="009E7DEC">
        <w:rPr>
          <w:rFonts w:ascii="Times New Roman" w:hAnsi="Times New Roman" w:cs="Times New Roman"/>
          <w:sz w:val="24"/>
          <w:szCs w:val="24"/>
          <w:lang w:val="en-US"/>
        </w:rPr>
        <w:t xml:space="preserve">Sustainability: Measures </w:t>
      </w:r>
      <w:r w:rsidR="00E96C89" w:rsidRPr="009E7DEC">
        <w:rPr>
          <w:rFonts w:ascii="Times New Roman" w:hAnsi="Times New Roman" w:cs="Times New Roman"/>
          <w:sz w:val="24"/>
          <w:szCs w:val="24"/>
          <w:lang w:val="en-US"/>
        </w:rPr>
        <w:t>about</w:t>
      </w:r>
      <w:r w:rsidR="00E411BF" w:rsidRPr="009E7DEC">
        <w:rPr>
          <w:rFonts w:ascii="Times New Roman" w:hAnsi="Times New Roman" w:cs="Times New Roman"/>
          <w:sz w:val="24"/>
          <w:szCs w:val="24"/>
          <w:lang w:val="en-US"/>
        </w:rPr>
        <w:t xml:space="preserve"> emissions and efficiency, management of waste, and purchasing that is environmentally friendly.</w:t>
      </w:r>
    </w:p>
    <w:p w14:paraId="59F71B64" w14:textId="77777777" w:rsidR="00E411BF" w:rsidRPr="009E7DEC" w:rsidRDefault="004459D2"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3. </w:t>
      </w:r>
      <w:r w:rsidR="00E411BF" w:rsidRPr="009E7DEC">
        <w:rPr>
          <w:rFonts w:ascii="Times New Roman" w:hAnsi="Times New Roman" w:cs="Times New Roman"/>
          <w:sz w:val="24"/>
          <w:szCs w:val="24"/>
          <w:lang w:val="en-US"/>
        </w:rPr>
        <w:t>Integrity and Transparency: Ethical business practices as the path to trust relationships.</w:t>
      </w:r>
    </w:p>
    <w:p w14:paraId="77E2A876" w14:textId="77777777" w:rsidR="00F84959" w:rsidRDefault="00E411BF"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Many of these values are highlighted by Tesco’s sustainability objectives including Carbon neutrality by 2035 and having 0% non-recyclable packaging by 2025</w:t>
      </w:r>
      <w:r w:rsidR="00766F7E" w:rsidRPr="009E7DEC">
        <w:rPr>
          <w:rFonts w:ascii="Times New Roman" w:hAnsi="Times New Roman" w:cs="Times New Roman"/>
          <w:sz w:val="24"/>
          <w:szCs w:val="24"/>
          <w:lang w:val="en-US"/>
        </w:rPr>
        <w:t xml:space="preserve"> (</w:t>
      </w:r>
      <w:r w:rsidR="00FD511D" w:rsidRPr="009E7DEC">
        <w:rPr>
          <w:rFonts w:ascii="Times New Roman" w:hAnsi="Times New Roman" w:cs="Times New Roman"/>
          <w:sz w:val="24"/>
          <w:szCs w:val="24"/>
          <w:lang w:val="en-US"/>
        </w:rPr>
        <w:t xml:space="preserve">Grieco, </w:t>
      </w:r>
      <w:r w:rsidR="00766F7E" w:rsidRPr="009E7DEC">
        <w:rPr>
          <w:rFonts w:ascii="Times New Roman" w:hAnsi="Times New Roman" w:cs="Times New Roman"/>
          <w:sz w:val="24"/>
          <w:szCs w:val="24"/>
          <w:lang w:val="en-US"/>
        </w:rPr>
        <w:t>2020)</w:t>
      </w:r>
      <w:r w:rsidRPr="009E7DEC">
        <w:rPr>
          <w:rFonts w:ascii="Times New Roman" w:hAnsi="Times New Roman" w:cs="Times New Roman"/>
          <w:sz w:val="24"/>
          <w:szCs w:val="24"/>
          <w:lang w:val="en-US"/>
        </w:rPr>
        <w:t xml:space="preserve">. It is for </w:t>
      </w:r>
      <w:r w:rsidRPr="009E7DEC">
        <w:rPr>
          <w:rFonts w:ascii="Times New Roman" w:hAnsi="Times New Roman" w:cs="Times New Roman"/>
          <w:sz w:val="24"/>
          <w:szCs w:val="24"/>
          <w:lang w:val="en-US"/>
        </w:rPr>
        <w:lastRenderedPageBreak/>
        <w:t>these reasons that Tesco is a member of the UN Global Compact and publishes extensive annual and quarterly CSR reports.</w:t>
      </w:r>
    </w:p>
    <w:p w14:paraId="4D65AE9A" w14:textId="77777777" w:rsidR="00F84959" w:rsidRDefault="00F84959">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0E82DF9" w14:textId="77777777" w:rsidR="008B4ED4" w:rsidRPr="009E7DEC" w:rsidRDefault="00CD3B67" w:rsidP="00E511F0">
      <w:pPr>
        <w:pStyle w:val="Heading1"/>
        <w:spacing w:line="360" w:lineRule="auto"/>
        <w:jc w:val="both"/>
        <w:rPr>
          <w:rFonts w:ascii="Times New Roman" w:hAnsi="Times New Roman" w:cs="Times New Roman"/>
          <w:color w:val="auto"/>
          <w:lang w:val="en-US"/>
        </w:rPr>
      </w:pPr>
      <w:bookmarkStart w:id="10" w:name="_Toc183275924"/>
      <w:bookmarkStart w:id="11" w:name="_Toc183276533"/>
      <w:r w:rsidRPr="009E7DEC">
        <w:rPr>
          <w:rFonts w:ascii="Times New Roman" w:hAnsi="Times New Roman" w:cs="Times New Roman"/>
          <w:color w:val="auto"/>
          <w:lang w:val="en-US"/>
        </w:rPr>
        <w:lastRenderedPageBreak/>
        <w:t>Task 2</w:t>
      </w:r>
      <w:bookmarkEnd w:id="10"/>
      <w:bookmarkEnd w:id="11"/>
    </w:p>
    <w:p w14:paraId="7638961A" w14:textId="77777777" w:rsidR="00CD3B67" w:rsidRPr="00F84959" w:rsidRDefault="00CD3B67" w:rsidP="00E511F0">
      <w:pPr>
        <w:pStyle w:val="Heading2"/>
        <w:spacing w:line="360" w:lineRule="auto"/>
        <w:jc w:val="both"/>
        <w:rPr>
          <w:rFonts w:ascii="Times New Roman" w:hAnsi="Times New Roman" w:cs="Times New Roman"/>
          <w:b/>
          <w:color w:val="auto"/>
          <w:sz w:val="24"/>
          <w:szCs w:val="24"/>
          <w:lang w:val="en-US"/>
        </w:rPr>
      </w:pPr>
      <w:bookmarkStart w:id="12" w:name="_Toc183275925"/>
      <w:bookmarkStart w:id="13" w:name="_Toc183276534"/>
      <w:r w:rsidRPr="00F84959">
        <w:rPr>
          <w:rFonts w:ascii="Times New Roman" w:hAnsi="Times New Roman" w:cs="Times New Roman"/>
          <w:b/>
          <w:color w:val="auto"/>
          <w:sz w:val="24"/>
          <w:szCs w:val="24"/>
          <w:lang w:val="en-US"/>
        </w:rPr>
        <w:t>Meaning and Purpose of Data in Any Sustained Relationship</w:t>
      </w:r>
      <w:bookmarkEnd w:id="12"/>
      <w:bookmarkEnd w:id="13"/>
    </w:p>
    <w:p w14:paraId="73E34BD1" w14:textId="77777777" w:rsidR="00CD3B67" w:rsidRPr="009E7DEC" w:rsidRDefault="00CD3B67"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Acquiring, analyzing and evaluating customer data </w:t>
      </w:r>
      <w:r w:rsidR="00E96C89" w:rsidRPr="009E7DEC">
        <w:rPr>
          <w:rFonts w:ascii="Times New Roman" w:hAnsi="Times New Roman" w:cs="Times New Roman"/>
          <w:sz w:val="24"/>
          <w:szCs w:val="24"/>
          <w:lang w:val="en-US"/>
        </w:rPr>
        <w:t>plays</w:t>
      </w:r>
      <w:r w:rsidRPr="009E7DEC">
        <w:rPr>
          <w:rFonts w:ascii="Times New Roman" w:hAnsi="Times New Roman" w:cs="Times New Roman"/>
          <w:sz w:val="24"/>
          <w:szCs w:val="24"/>
          <w:lang w:val="en-US"/>
        </w:rPr>
        <w:t xml:space="preserve"> a very significant </w:t>
      </w:r>
      <w:r w:rsidR="00E96C89" w:rsidRPr="009E7DEC">
        <w:rPr>
          <w:rFonts w:ascii="Times New Roman" w:hAnsi="Times New Roman" w:cs="Times New Roman"/>
          <w:sz w:val="24"/>
          <w:szCs w:val="24"/>
          <w:lang w:val="en-US"/>
        </w:rPr>
        <w:t>role</w:t>
      </w:r>
      <w:r w:rsidRPr="009E7DEC">
        <w:rPr>
          <w:rFonts w:ascii="Times New Roman" w:hAnsi="Times New Roman" w:cs="Times New Roman"/>
          <w:sz w:val="24"/>
          <w:szCs w:val="24"/>
          <w:lang w:val="en-US"/>
        </w:rPr>
        <w:t xml:space="preserve"> in creating sustainable consumer relations</w:t>
      </w:r>
      <w:r w:rsidR="00F84959">
        <w:rPr>
          <w:rFonts w:ascii="Times New Roman" w:hAnsi="Times New Roman" w:cs="Times New Roman"/>
          <w:sz w:val="24"/>
          <w:szCs w:val="24"/>
          <w:lang w:val="en-US"/>
        </w:rPr>
        <w:t xml:space="preserve"> (Zhang et al., 2020)</w:t>
      </w:r>
      <w:r w:rsidRPr="009E7DEC">
        <w:rPr>
          <w:rFonts w:ascii="Times New Roman" w:hAnsi="Times New Roman" w:cs="Times New Roman"/>
          <w:sz w:val="24"/>
          <w:szCs w:val="24"/>
          <w:lang w:val="en-US"/>
        </w:rPr>
        <w:t xml:space="preserve">. The use of data in organizations and the management of customer relations in the modern world depends mainly on the gathering, analysis, and application of data. From this insight, it becomes possible for a company to adjust its marketing strategies and make sure that they are appropriate towards the </w:t>
      </w:r>
      <w:r w:rsidR="00E96C89" w:rsidRPr="009E7DEC">
        <w:rPr>
          <w:rFonts w:ascii="Times New Roman" w:hAnsi="Times New Roman" w:cs="Times New Roman"/>
          <w:sz w:val="24"/>
          <w:szCs w:val="24"/>
          <w:lang w:val="en-US"/>
        </w:rPr>
        <w:t>needs</w:t>
      </w:r>
      <w:r w:rsidRPr="009E7DEC">
        <w:rPr>
          <w:rFonts w:ascii="Times New Roman" w:hAnsi="Times New Roman" w:cs="Times New Roman"/>
          <w:sz w:val="24"/>
          <w:szCs w:val="24"/>
          <w:lang w:val="en-US"/>
        </w:rPr>
        <w:t xml:space="preserve"> of the customers </w:t>
      </w:r>
      <w:r w:rsidR="00E96C89" w:rsidRPr="009E7DEC">
        <w:rPr>
          <w:rFonts w:ascii="Times New Roman" w:hAnsi="Times New Roman" w:cs="Times New Roman"/>
          <w:sz w:val="24"/>
          <w:szCs w:val="24"/>
          <w:lang w:val="en-US"/>
        </w:rPr>
        <w:t>to</w:t>
      </w:r>
      <w:r w:rsidRPr="009E7DEC">
        <w:rPr>
          <w:rFonts w:ascii="Times New Roman" w:hAnsi="Times New Roman" w:cs="Times New Roman"/>
          <w:sz w:val="24"/>
          <w:szCs w:val="24"/>
          <w:lang w:val="en-US"/>
        </w:rPr>
        <w:t xml:space="preserve"> cultivate brand loyalty.</w:t>
      </w:r>
    </w:p>
    <w:p w14:paraId="71E0922D" w14:textId="77777777" w:rsidR="00CD3B67" w:rsidRPr="00F84959" w:rsidRDefault="00CD3B67" w:rsidP="00E511F0">
      <w:pPr>
        <w:pStyle w:val="Heading2"/>
        <w:spacing w:line="360" w:lineRule="auto"/>
        <w:jc w:val="both"/>
        <w:rPr>
          <w:rFonts w:ascii="Times New Roman" w:hAnsi="Times New Roman" w:cs="Times New Roman"/>
          <w:b/>
          <w:color w:val="auto"/>
          <w:sz w:val="24"/>
          <w:szCs w:val="24"/>
          <w:lang w:val="en-US"/>
        </w:rPr>
      </w:pPr>
      <w:bookmarkStart w:id="14" w:name="_Toc183275926"/>
      <w:bookmarkStart w:id="15" w:name="_Toc183276535"/>
      <w:r w:rsidRPr="00F84959">
        <w:rPr>
          <w:rFonts w:ascii="Times New Roman" w:hAnsi="Times New Roman" w:cs="Times New Roman"/>
          <w:b/>
          <w:color w:val="auto"/>
          <w:sz w:val="24"/>
          <w:szCs w:val="24"/>
          <w:lang w:val="en-US"/>
        </w:rPr>
        <w:t>Key Roles of Data in Sustainable Relationships:</w:t>
      </w:r>
      <w:bookmarkEnd w:id="14"/>
      <w:bookmarkEnd w:id="15"/>
    </w:p>
    <w:p w14:paraId="4F54AEED" w14:textId="77777777" w:rsidR="00CD3B67" w:rsidRPr="009E7DEC" w:rsidRDefault="00E00BA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1. </w:t>
      </w:r>
      <w:r w:rsidR="00CD3B67" w:rsidRPr="009E7DEC">
        <w:rPr>
          <w:rFonts w:ascii="Times New Roman" w:hAnsi="Times New Roman" w:cs="Times New Roman"/>
          <w:sz w:val="24"/>
          <w:szCs w:val="24"/>
          <w:lang w:val="en-US"/>
        </w:rPr>
        <w:t xml:space="preserve">Customer Insights: Data collection assists organizations </w:t>
      </w:r>
      <w:r w:rsidR="00E96C89" w:rsidRPr="009E7DEC">
        <w:rPr>
          <w:rFonts w:ascii="Times New Roman" w:hAnsi="Times New Roman" w:cs="Times New Roman"/>
          <w:sz w:val="24"/>
          <w:szCs w:val="24"/>
          <w:lang w:val="en-US"/>
        </w:rPr>
        <w:t>in categorizing</w:t>
      </w:r>
      <w:r w:rsidR="00CD3B67" w:rsidRPr="009E7DEC">
        <w:rPr>
          <w:rFonts w:ascii="Times New Roman" w:hAnsi="Times New Roman" w:cs="Times New Roman"/>
          <w:sz w:val="24"/>
          <w:szCs w:val="24"/>
          <w:lang w:val="en-US"/>
        </w:rPr>
        <w:t xml:space="preserve"> their client base </w:t>
      </w:r>
      <w:r w:rsidR="00E96C89" w:rsidRPr="009E7DEC">
        <w:rPr>
          <w:rFonts w:ascii="Times New Roman" w:hAnsi="Times New Roman" w:cs="Times New Roman"/>
          <w:sz w:val="24"/>
          <w:szCs w:val="24"/>
          <w:lang w:val="en-US"/>
        </w:rPr>
        <w:t>to</w:t>
      </w:r>
      <w:r w:rsidR="00CD3B67" w:rsidRPr="009E7DEC">
        <w:rPr>
          <w:rFonts w:ascii="Times New Roman" w:hAnsi="Times New Roman" w:cs="Times New Roman"/>
          <w:sz w:val="24"/>
          <w:szCs w:val="24"/>
          <w:lang w:val="en-US"/>
        </w:rPr>
        <w:t xml:space="preserve"> meet special needs and desires. This guarantees an effective mix of information based on </w:t>
      </w:r>
      <w:r w:rsidR="00E96C89" w:rsidRPr="009E7DEC">
        <w:rPr>
          <w:rFonts w:ascii="Times New Roman" w:hAnsi="Times New Roman" w:cs="Times New Roman"/>
          <w:sz w:val="24"/>
          <w:szCs w:val="24"/>
          <w:lang w:val="en-US"/>
        </w:rPr>
        <w:t>well-targeted</w:t>
      </w:r>
      <w:r w:rsidR="00CD3B67" w:rsidRPr="009E7DEC">
        <w:rPr>
          <w:rFonts w:ascii="Times New Roman" w:hAnsi="Times New Roman" w:cs="Times New Roman"/>
          <w:sz w:val="24"/>
          <w:szCs w:val="24"/>
          <w:lang w:val="en-US"/>
        </w:rPr>
        <w:t xml:space="preserve"> recipients</w:t>
      </w:r>
      <w:r w:rsidR="00FF31DE" w:rsidRPr="009E7DEC">
        <w:rPr>
          <w:rFonts w:ascii="Times New Roman" w:hAnsi="Times New Roman" w:cs="Times New Roman"/>
          <w:sz w:val="24"/>
          <w:szCs w:val="24"/>
          <w:lang w:val="en-US"/>
        </w:rPr>
        <w:t xml:space="preserve"> (</w:t>
      </w:r>
      <w:r w:rsidR="00FF31DE" w:rsidRPr="009E7DEC">
        <w:rPr>
          <w:rFonts w:ascii="Times New Roman" w:hAnsi="Times New Roman" w:cs="Times New Roman"/>
          <w:sz w:val="24"/>
          <w:szCs w:val="24"/>
          <w:shd w:val="clear" w:color="auto" w:fill="FFFFFF"/>
        </w:rPr>
        <w:t xml:space="preserve">Grosh, et. </w:t>
      </w:r>
      <w:r w:rsidR="00F84959">
        <w:rPr>
          <w:rFonts w:ascii="Times New Roman" w:hAnsi="Times New Roman" w:cs="Times New Roman"/>
          <w:sz w:val="24"/>
          <w:szCs w:val="24"/>
          <w:shd w:val="clear" w:color="auto" w:fill="FFFFFF"/>
        </w:rPr>
        <w:t>a</w:t>
      </w:r>
      <w:r w:rsidR="00E511F0">
        <w:rPr>
          <w:rFonts w:ascii="Times New Roman" w:hAnsi="Times New Roman" w:cs="Times New Roman"/>
          <w:sz w:val="24"/>
          <w:szCs w:val="24"/>
          <w:shd w:val="clear" w:color="auto" w:fill="FFFFFF"/>
        </w:rPr>
        <w:t>l.,</w:t>
      </w:r>
      <w:r w:rsidR="00F84959">
        <w:rPr>
          <w:rFonts w:ascii="Times New Roman" w:hAnsi="Times New Roman" w:cs="Times New Roman"/>
          <w:sz w:val="24"/>
          <w:szCs w:val="24"/>
          <w:shd w:val="clear" w:color="auto" w:fill="FFFFFF"/>
        </w:rPr>
        <w:t xml:space="preserve"> </w:t>
      </w:r>
      <w:r w:rsidR="00FF31DE" w:rsidRPr="009E7DEC">
        <w:rPr>
          <w:rFonts w:ascii="Times New Roman" w:hAnsi="Times New Roman" w:cs="Times New Roman"/>
          <w:sz w:val="24"/>
          <w:szCs w:val="24"/>
          <w:shd w:val="clear" w:color="auto" w:fill="FFFFFF"/>
        </w:rPr>
        <w:t>2022)</w:t>
      </w:r>
      <w:r w:rsidR="00CD3B67" w:rsidRPr="009E7DEC">
        <w:rPr>
          <w:rFonts w:ascii="Times New Roman" w:hAnsi="Times New Roman" w:cs="Times New Roman"/>
          <w:sz w:val="24"/>
          <w:szCs w:val="24"/>
          <w:lang w:val="en-US"/>
        </w:rPr>
        <w:t>.</w:t>
      </w:r>
    </w:p>
    <w:p w14:paraId="7EC78732" w14:textId="77777777" w:rsidR="00CD3B67" w:rsidRPr="009E7DEC" w:rsidRDefault="00E00BA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2. </w:t>
      </w:r>
      <w:r w:rsidR="00CD3B67" w:rsidRPr="009E7DEC">
        <w:rPr>
          <w:rFonts w:ascii="Times New Roman" w:hAnsi="Times New Roman" w:cs="Times New Roman"/>
          <w:sz w:val="24"/>
          <w:szCs w:val="24"/>
          <w:lang w:val="en-US"/>
        </w:rPr>
        <w:t xml:space="preserve">Predictive Analytics: Data helps companies understand the </w:t>
      </w:r>
      <w:r w:rsidR="00E96C89" w:rsidRPr="009E7DEC">
        <w:rPr>
          <w:rFonts w:ascii="Times New Roman" w:hAnsi="Times New Roman" w:cs="Times New Roman"/>
          <w:sz w:val="24"/>
          <w:szCs w:val="24"/>
          <w:lang w:val="en-US"/>
        </w:rPr>
        <w:t>needs</w:t>
      </w:r>
      <w:r w:rsidR="00CD3B67" w:rsidRPr="009E7DEC">
        <w:rPr>
          <w:rFonts w:ascii="Times New Roman" w:hAnsi="Times New Roman" w:cs="Times New Roman"/>
          <w:sz w:val="24"/>
          <w:szCs w:val="24"/>
          <w:lang w:val="en-US"/>
        </w:rPr>
        <w:t xml:space="preserve"> of the clients and the market; hence the chance to be proactive</w:t>
      </w:r>
      <w:r w:rsidR="00F84959">
        <w:rPr>
          <w:rFonts w:ascii="Times New Roman" w:hAnsi="Times New Roman" w:cs="Times New Roman"/>
          <w:sz w:val="24"/>
          <w:szCs w:val="24"/>
          <w:lang w:val="en-US"/>
        </w:rPr>
        <w:t xml:space="preserve"> (</w:t>
      </w:r>
      <w:r w:rsidR="00F84959" w:rsidRPr="00F84959">
        <w:rPr>
          <w:rFonts w:ascii="Times New Roman" w:hAnsi="Times New Roman" w:cs="Times New Roman"/>
          <w:sz w:val="24"/>
          <w:szCs w:val="24"/>
          <w:lang w:val="en-US"/>
        </w:rPr>
        <w:t>Valli, 2024</w:t>
      </w:r>
      <w:r w:rsidR="00F84959">
        <w:rPr>
          <w:rFonts w:ascii="Times New Roman" w:hAnsi="Times New Roman" w:cs="Times New Roman"/>
          <w:sz w:val="24"/>
          <w:szCs w:val="24"/>
          <w:lang w:val="en-US"/>
        </w:rPr>
        <w:t>)</w:t>
      </w:r>
      <w:r w:rsidR="00CD3B67" w:rsidRPr="009E7DEC">
        <w:rPr>
          <w:rFonts w:ascii="Times New Roman" w:hAnsi="Times New Roman" w:cs="Times New Roman"/>
          <w:sz w:val="24"/>
          <w:szCs w:val="24"/>
          <w:lang w:val="en-US"/>
        </w:rPr>
        <w:t>.</w:t>
      </w:r>
    </w:p>
    <w:p w14:paraId="479A85D8" w14:textId="77777777" w:rsidR="00975200" w:rsidRPr="00F84959" w:rsidRDefault="00975200" w:rsidP="00E511F0">
      <w:pPr>
        <w:pStyle w:val="Heading2"/>
        <w:spacing w:line="360" w:lineRule="auto"/>
        <w:jc w:val="both"/>
        <w:rPr>
          <w:rFonts w:ascii="Times New Roman" w:hAnsi="Times New Roman" w:cs="Times New Roman"/>
          <w:b/>
          <w:color w:val="auto"/>
          <w:sz w:val="24"/>
          <w:szCs w:val="24"/>
          <w:lang w:val="en-US"/>
        </w:rPr>
      </w:pPr>
      <w:bookmarkStart w:id="16" w:name="_Toc183275927"/>
      <w:bookmarkStart w:id="17" w:name="_Toc183276536"/>
      <w:r w:rsidRPr="00F84959">
        <w:rPr>
          <w:rFonts w:ascii="Times New Roman" w:hAnsi="Times New Roman" w:cs="Times New Roman"/>
          <w:b/>
          <w:color w:val="auto"/>
          <w:sz w:val="24"/>
          <w:szCs w:val="24"/>
          <w:lang w:val="en-US"/>
        </w:rPr>
        <w:t>Examples from Tesco</w:t>
      </w:r>
      <w:bookmarkEnd w:id="16"/>
      <w:bookmarkEnd w:id="17"/>
    </w:p>
    <w:p w14:paraId="0E0D92E7" w14:textId="77777777" w:rsidR="00975200" w:rsidRPr="009E7DEC" w:rsidRDefault="00975200"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1. Tesco Clubcard:</w:t>
      </w:r>
    </w:p>
    <w:p w14:paraId="39C95CD1" w14:textId="77777777" w:rsidR="00975200" w:rsidRPr="009E7DEC" w:rsidRDefault="009752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Launched in October 1995, the Clubcard </w:t>
      </w:r>
      <w:r w:rsidR="00E96C89" w:rsidRPr="009E7DEC">
        <w:rPr>
          <w:rFonts w:ascii="Times New Roman" w:hAnsi="Times New Roman" w:cs="Times New Roman"/>
          <w:sz w:val="24"/>
          <w:szCs w:val="24"/>
          <w:lang w:val="en-US"/>
        </w:rPr>
        <w:t>is</w:t>
      </w:r>
      <w:r w:rsidRPr="009E7DEC">
        <w:rPr>
          <w:rFonts w:ascii="Times New Roman" w:hAnsi="Times New Roman" w:cs="Times New Roman"/>
          <w:sz w:val="24"/>
          <w:szCs w:val="24"/>
          <w:lang w:val="en-US"/>
        </w:rPr>
        <w:t xml:space="preserve"> one of the most effective examples of </w:t>
      </w:r>
      <w:r w:rsidR="00E96C89" w:rsidRPr="009E7DEC">
        <w:rPr>
          <w:rFonts w:ascii="Times New Roman" w:hAnsi="Times New Roman" w:cs="Times New Roman"/>
          <w:sz w:val="24"/>
          <w:szCs w:val="24"/>
          <w:lang w:val="en-US"/>
        </w:rPr>
        <w:t>data-based</w:t>
      </w:r>
      <w:r w:rsidRPr="009E7DEC">
        <w:rPr>
          <w:rFonts w:ascii="Times New Roman" w:hAnsi="Times New Roman" w:cs="Times New Roman"/>
          <w:sz w:val="24"/>
          <w:szCs w:val="24"/>
          <w:lang w:val="en-US"/>
        </w:rPr>
        <w:t xml:space="preserve"> CRM</w:t>
      </w:r>
      <w:r w:rsidR="00A12B2A" w:rsidRPr="009E7DEC">
        <w:rPr>
          <w:rFonts w:ascii="Times New Roman" w:hAnsi="Times New Roman" w:cs="Times New Roman"/>
          <w:sz w:val="24"/>
          <w:szCs w:val="24"/>
          <w:lang w:val="en-US"/>
        </w:rPr>
        <w:t xml:space="preserve"> (</w:t>
      </w:r>
      <w:r w:rsidR="00A12B2A" w:rsidRPr="009E7DEC">
        <w:rPr>
          <w:rFonts w:ascii="Times New Roman" w:hAnsi="Times New Roman" w:cs="Times New Roman"/>
          <w:sz w:val="24"/>
          <w:szCs w:val="24"/>
          <w:shd w:val="clear" w:color="auto" w:fill="FFFFFF"/>
        </w:rPr>
        <w:t xml:space="preserve">Kumar </w:t>
      </w:r>
      <w:proofErr w:type="spellStart"/>
      <w:r w:rsidR="00A12B2A" w:rsidRPr="009E7DEC">
        <w:rPr>
          <w:rFonts w:ascii="Times New Roman" w:hAnsi="Times New Roman" w:cs="Times New Roman"/>
          <w:sz w:val="24"/>
          <w:szCs w:val="24"/>
          <w:shd w:val="clear" w:color="auto" w:fill="FFFFFF"/>
        </w:rPr>
        <w:t>Duvvara</w:t>
      </w:r>
      <w:r w:rsidR="00587114" w:rsidRPr="009E7DEC">
        <w:rPr>
          <w:rFonts w:ascii="Times New Roman" w:hAnsi="Times New Roman" w:cs="Times New Roman"/>
          <w:sz w:val="24"/>
          <w:szCs w:val="24"/>
          <w:shd w:val="clear" w:color="auto" w:fill="FFFFFF"/>
        </w:rPr>
        <w:t>pu</w:t>
      </w:r>
      <w:proofErr w:type="spellEnd"/>
      <w:r w:rsidR="00587114" w:rsidRPr="009E7DEC">
        <w:rPr>
          <w:rFonts w:ascii="Times New Roman" w:hAnsi="Times New Roman" w:cs="Times New Roman"/>
          <w:sz w:val="24"/>
          <w:szCs w:val="24"/>
          <w:shd w:val="clear" w:color="auto" w:fill="FFFFFF"/>
        </w:rPr>
        <w:t xml:space="preserve">, </w:t>
      </w:r>
      <w:r w:rsidR="00A12B2A" w:rsidRPr="009E7DEC">
        <w:rPr>
          <w:rFonts w:ascii="Times New Roman" w:hAnsi="Times New Roman" w:cs="Times New Roman"/>
          <w:sz w:val="24"/>
          <w:szCs w:val="24"/>
          <w:shd w:val="clear" w:color="auto" w:fill="FFFFFF"/>
        </w:rPr>
        <w:t>2019)</w:t>
      </w:r>
      <w:r w:rsidRPr="009E7DEC">
        <w:rPr>
          <w:rFonts w:ascii="Times New Roman" w:hAnsi="Times New Roman" w:cs="Times New Roman"/>
          <w:sz w:val="24"/>
          <w:szCs w:val="24"/>
          <w:lang w:val="en-US"/>
        </w:rPr>
        <w:t>. It tracks customer purchases, enabling Tesco to:</w:t>
      </w:r>
    </w:p>
    <w:p w14:paraId="7CFAA0E7" w14:textId="77777777" w:rsidR="00975200" w:rsidRPr="009E7DEC" w:rsidRDefault="009752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 Segment Customers: Purchasing </w:t>
      </w:r>
      <w:proofErr w:type="spellStart"/>
      <w:r w:rsidRPr="009E7DEC">
        <w:rPr>
          <w:rFonts w:ascii="Times New Roman" w:hAnsi="Times New Roman" w:cs="Times New Roman"/>
          <w:sz w:val="24"/>
          <w:szCs w:val="24"/>
          <w:lang w:val="en-US"/>
        </w:rPr>
        <w:t>behaviour</w:t>
      </w:r>
      <w:proofErr w:type="spellEnd"/>
      <w:r w:rsidRPr="009E7DEC">
        <w:rPr>
          <w:rFonts w:ascii="Times New Roman" w:hAnsi="Times New Roman" w:cs="Times New Roman"/>
          <w:sz w:val="24"/>
          <w:szCs w:val="24"/>
          <w:lang w:val="en-US"/>
        </w:rPr>
        <w:t xml:space="preserve"> is used to segment customers in Tesco, and then market to them based on the segment.</w:t>
      </w:r>
    </w:p>
    <w:p w14:paraId="35FBBC19" w14:textId="77777777" w:rsidR="00975200" w:rsidRPr="009E7DEC" w:rsidRDefault="009752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 Offer Personalized Discounts: Clubcard holders get coupons and special offers </w:t>
      </w:r>
      <w:r w:rsidR="00E96C89" w:rsidRPr="009E7DEC">
        <w:rPr>
          <w:rFonts w:ascii="Times New Roman" w:hAnsi="Times New Roman" w:cs="Times New Roman"/>
          <w:sz w:val="24"/>
          <w:szCs w:val="24"/>
          <w:lang w:val="en-US"/>
        </w:rPr>
        <w:t>about</w:t>
      </w:r>
      <w:r w:rsidRPr="009E7DEC">
        <w:rPr>
          <w:rFonts w:ascii="Times New Roman" w:hAnsi="Times New Roman" w:cs="Times New Roman"/>
          <w:sz w:val="24"/>
          <w:szCs w:val="24"/>
          <w:lang w:val="en-US"/>
        </w:rPr>
        <w:t xml:space="preserve"> their preferential purchases’ frequency enabling them to buy the products</w:t>
      </w:r>
      <w:r w:rsidR="00F84959">
        <w:rPr>
          <w:rFonts w:ascii="Times New Roman" w:hAnsi="Times New Roman" w:cs="Times New Roman"/>
          <w:sz w:val="24"/>
          <w:szCs w:val="24"/>
          <w:lang w:val="en-US"/>
        </w:rPr>
        <w:t xml:space="preserve"> (</w:t>
      </w:r>
      <w:r w:rsidR="00F84959" w:rsidRPr="00F84959">
        <w:rPr>
          <w:rFonts w:ascii="Times New Roman" w:hAnsi="Times New Roman" w:cs="Times New Roman"/>
          <w:sz w:val="24"/>
          <w:szCs w:val="24"/>
          <w:lang w:val="en-US"/>
        </w:rPr>
        <w:t>Mason and Jarvis, 2023)</w:t>
      </w:r>
      <w:r w:rsidRPr="009E7DEC">
        <w:rPr>
          <w:rFonts w:ascii="Times New Roman" w:hAnsi="Times New Roman" w:cs="Times New Roman"/>
          <w:sz w:val="24"/>
          <w:szCs w:val="24"/>
          <w:lang w:val="en-US"/>
        </w:rPr>
        <w:t>.</w:t>
      </w:r>
    </w:p>
    <w:p w14:paraId="156BE06E" w14:textId="77777777" w:rsidR="00975200" w:rsidRPr="009E7DEC" w:rsidRDefault="009752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 Predict Trends: Clubcard data is applied in Tesco to predict the demand </w:t>
      </w:r>
      <w:r w:rsidR="00E96C89" w:rsidRPr="009E7DEC">
        <w:rPr>
          <w:rFonts w:ascii="Times New Roman" w:hAnsi="Times New Roman" w:cs="Times New Roman"/>
          <w:sz w:val="24"/>
          <w:szCs w:val="24"/>
          <w:lang w:val="en-US"/>
        </w:rPr>
        <w:t>for</w:t>
      </w:r>
      <w:r w:rsidRPr="009E7DEC">
        <w:rPr>
          <w:rFonts w:ascii="Times New Roman" w:hAnsi="Times New Roman" w:cs="Times New Roman"/>
          <w:sz w:val="24"/>
          <w:szCs w:val="24"/>
          <w:lang w:val="en-US"/>
        </w:rPr>
        <w:t xml:space="preserve"> some products, which will help in managing the stocks.</w:t>
      </w:r>
    </w:p>
    <w:p w14:paraId="668D8B2A" w14:textId="77777777" w:rsidR="00975200" w:rsidRPr="009E7DEC" w:rsidRDefault="009752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Impact: The case of Tesco </w:t>
      </w:r>
      <w:proofErr w:type="gramStart"/>
      <w:r w:rsidRPr="009E7DEC">
        <w:rPr>
          <w:rFonts w:ascii="Times New Roman" w:hAnsi="Times New Roman" w:cs="Times New Roman"/>
          <w:sz w:val="24"/>
          <w:szCs w:val="24"/>
          <w:lang w:val="en-US"/>
        </w:rPr>
        <w:t>depicts</w:t>
      </w:r>
      <w:proofErr w:type="gramEnd"/>
      <w:r w:rsidRPr="009E7DEC">
        <w:rPr>
          <w:rFonts w:ascii="Times New Roman" w:hAnsi="Times New Roman" w:cs="Times New Roman"/>
          <w:sz w:val="24"/>
          <w:szCs w:val="24"/>
          <w:lang w:val="en-US"/>
        </w:rPr>
        <w:t xml:space="preserve"> that more than half of its customers use Clubcard further affirming the truth of targeted promotion.</w:t>
      </w:r>
    </w:p>
    <w:p w14:paraId="5F20B4BB" w14:textId="77777777" w:rsidR="00975200" w:rsidRPr="009E7DEC" w:rsidRDefault="00975200"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2. Customer Feedback Systems:</w:t>
      </w:r>
    </w:p>
    <w:p w14:paraId="04C2480C" w14:textId="77777777" w:rsidR="00975200" w:rsidRPr="009E7DEC" w:rsidRDefault="009752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Tesco has numerous ways of seeking feedback through online surveys, </w:t>
      </w:r>
      <w:r w:rsidR="00E96C89" w:rsidRPr="009E7DEC">
        <w:rPr>
          <w:rFonts w:ascii="Times New Roman" w:hAnsi="Times New Roman" w:cs="Times New Roman"/>
          <w:sz w:val="24"/>
          <w:szCs w:val="24"/>
          <w:lang w:val="en-US"/>
        </w:rPr>
        <w:t>terminals</w:t>
      </w:r>
      <w:r w:rsidRPr="009E7DEC">
        <w:rPr>
          <w:rFonts w:ascii="Times New Roman" w:hAnsi="Times New Roman" w:cs="Times New Roman"/>
          <w:sz w:val="24"/>
          <w:szCs w:val="24"/>
          <w:lang w:val="en-US"/>
        </w:rPr>
        <w:t xml:space="preserve"> in its stores and social media. This feedback is analyzed to:</w:t>
      </w:r>
    </w:p>
    <w:p w14:paraId="2C52AD3B" w14:textId="77777777" w:rsidR="00975200" w:rsidRPr="009E7DEC" w:rsidRDefault="00DE3B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lastRenderedPageBreak/>
        <w:t xml:space="preserve">• </w:t>
      </w:r>
      <w:r w:rsidR="00975200" w:rsidRPr="009E7DEC">
        <w:rPr>
          <w:rFonts w:ascii="Times New Roman" w:hAnsi="Times New Roman" w:cs="Times New Roman"/>
          <w:sz w:val="24"/>
          <w:szCs w:val="24"/>
          <w:lang w:val="en-US"/>
        </w:rPr>
        <w:t>Identify Improvement Areas: Tesco can also meet special concerns, increasing customer satisfaction</w:t>
      </w:r>
      <w:r w:rsidR="00F13A82" w:rsidRPr="009E7DEC">
        <w:rPr>
          <w:rFonts w:ascii="Times New Roman" w:hAnsi="Times New Roman" w:cs="Times New Roman"/>
          <w:sz w:val="24"/>
          <w:szCs w:val="24"/>
          <w:lang w:val="en-US"/>
        </w:rPr>
        <w:t xml:space="preserve"> (</w:t>
      </w:r>
      <w:r w:rsidR="00EF375D" w:rsidRPr="009E7DEC">
        <w:rPr>
          <w:rFonts w:ascii="Times New Roman" w:hAnsi="Times New Roman" w:cs="Times New Roman"/>
          <w:sz w:val="24"/>
          <w:szCs w:val="24"/>
          <w:shd w:val="clear" w:color="auto" w:fill="FFFFFF"/>
        </w:rPr>
        <w:t xml:space="preserve">Abdelazim, </w:t>
      </w:r>
      <w:r w:rsidR="00F13A82" w:rsidRPr="009E7DEC">
        <w:rPr>
          <w:rFonts w:ascii="Times New Roman" w:hAnsi="Times New Roman" w:cs="Times New Roman"/>
          <w:sz w:val="24"/>
          <w:szCs w:val="24"/>
          <w:shd w:val="clear" w:color="auto" w:fill="FFFFFF"/>
        </w:rPr>
        <w:t>2022)</w:t>
      </w:r>
      <w:r w:rsidR="00975200" w:rsidRPr="009E7DEC">
        <w:rPr>
          <w:rFonts w:ascii="Times New Roman" w:hAnsi="Times New Roman" w:cs="Times New Roman"/>
          <w:sz w:val="24"/>
          <w:szCs w:val="24"/>
          <w:lang w:val="en-US"/>
        </w:rPr>
        <w:t>.</w:t>
      </w:r>
    </w:p>
    <w:p w14:paraId="7ACC8519" w14:textId="77777777" w:rsidR="00975200" w:rsidRPr="009E7DEC" w:rsidRDefault="00DE3B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 </w:t>
      </w:r>
      <w:r w:rsidR="00975200" w:rsidRPr="009E7DEC">
        <w:rPr>
          <w:rFonts w:ascii="Times New Roman" w:hAnsi="Times New Roman" w:cs="Times New Roman"/>
          <w:sz w:val="24"/>
          <w:szCs w:val="24"/>
          <w:lang w:val="en-US"/>
        </w:rPr>
        <w:t xml:space="preserve">Innovate Products and Services: Evaluation applied to the development of </w:t>
      </w:r>
      <w:r w:rsidR="00E96C89" w:rsidRPr="009E7DEC">
        <w:rPr>
          <w:rFonts w:ascii="Times New Roman" w:hAnsi="Times New Roman" w:cs="Times New Roman"/>
          <w:sz w:val="24"/>
          <w:szCs w:val="24"/>
          <w:lang w:val="en-US"/>
        </w:rPr>
        <w:t>products</w:t>
      </w:r>
      <w:r w:rsidR="00975200" w:rsidRPr="009E7DEC">
        <w:rPr>
          <w:rFonts w:ascii="Times New Roman" w:hAnsi="Times New Roman" w:cs="Times New Roman"/>
          <w:sz w:val="24"/>
          <w:szCs w:val="24"/>
          <w:lang w:val="en-US"/>
        </w:rPr>
        <w:t xml:space="preserve"> and services reflecting market needs to ensure that service offerings are satisfactory.</w:t>
      </w:r>
    </w:p>
    <w:p w14:paraId="131B1A07" w14:textId="77777777" w:rsidR="00975200" w:rsidRPr="009E7DEC" w:rsidRDefault="009752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Example: Due to customer descriptions </w:t>
      </w:r>
      <w:r w:rsidR="00E96C89" w:rsidRPr="009E7DEC">
        <w:rPr>
          <w:rFonts w:ascii="Times New Roman" w:hAnsi="Times New Roman" w:cs="Times New Roman"/>
          <w:sz w:val="24"/>
          <w:szCs w:val="24"/>
          <w:lang w:val="en-US"/>
        </w:rPr>
        <w:t>of</w:t>
      </w:r>
      <w:r w:rsidRPr="009E7DEC">
        <w:rPr>
          <w:rFonts w:ascii="Times New Roman" w:hAnsi="Times New Roman" w:cs="Times New Roman"/>
          <w:sz w:val="24"/>
          <w:szCs w:val="24"/>
          <w:lang w:val="en-US"/>
        </w:rPr>
        <w:t xml:space="preserve"> the company’s foods, Tesco was able to launch what it called, the “Food Love Stories” initiative.</w:t>
      </w:r>
    </w:p>
    <w:p w14:paraId="11C24175" w14:textId="77777777" w:rsidR="00975200" w:rsidRPr="009E7DEC" w:rsidRDefault="00975200"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3. Data Analytics in Supply Chain Management:</w:t>
      </w:r>
    </w:p>
    <w:p w14:paraId="6455E0D8" w14:textId="77777777" w:rsidR="00975200" w:rsidRPr="009E7DEC" w:rsidRDefault="009752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Tesco constantly engages in predictive demand and supply chain analysis by incorporating business intelligence networking. This saves cost since products that are not required in large quantities are not stocked, there is an aspect of sustainability in that products that customers need most are replenished most often.</w:t>
      </w:r>
    </w:p>
    <w:p w14:paraId="4D9FB947" w14:textId="77777777" w:rsidR="00975200" w:rsidRPr="00F84959" w:rsidRDefault="00975200" w:rsidP="00E511F0">
      <w:pPr>
        <w:pStyle w:val="Heading2"/>
        <w:spacing w:line="360" w:lineRule="auto"/>
        <w:jc w:val="both"/>
        <w:rPr>
          <w:rFonts w:ascii="Times New Roman" w:hAnsi="Times New Roman" w:cs="Times New Roman"/>
          <w:b/>
          <w:color w:val="auto"/>
          <w:sz w:val="24"/>
          <w:szCs w:val="24"/>
          <w:lang w:val="en-US"/>
        </w:rPr>
      </w:pPr>
      <w:bookmarkStart w:id="18" w:name="_Toc183275928"/>
      <w:bookmarkStart w:id="19" w:name="_Toc183276537"/>
      <w:r w:rsidRPr="00F84959">
        <w:rPr>
          <w:rFonts w:ascii="Times New Roman" w:hAnsi="Times New Roman" w:cs="Times New Roman"/>
          <w:b/>
          <w:color w:val="auto"/>
          <w:sz w:val="24"/>
          <w:szCs w:val="24"/>
          <w:lang w:val="en-US"/>
        </w:rPr>
        <w:t>Grounded Theories Justifying Data-Driven CRM</w:t>
      </w:r>
      <w:bookmarkEnd w:id="18"/>
      <w:bookmarkEnd w:id="19"/>
    </w:p>
    <w:p w14:paraId="0393A779" w14:textId="77777777" w:rsidR="00975200" w:rsidRPr="009E7DEC" w:rsidRDefault="00975200"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1</w:t>
      </w:r>
      <w:proofErr w:type="gramStart"/>
      <w:r w:rsidRPr="009E7DEC">
        <w:rPr>
          <w:rFonts w:ascii="Times New Roman" w:hAnsi="Times New Roman" w:cs="Times New Roman"/>
          <w:b/>
          <w:sz w:val="24"/>
          <w:szCs w:val="24"/>
          <w:lang w:val="en-US"/>
        </w:rPr>
        <w:t>. Relationship</w:t>
      </w:r>
      <w:proofErr w:type="gramEnd"/>
      <w:r w:rsidRPr="009E7DEC">
        <w:rPr>
          <w:rFonts w:ascii="Times New Roman" w:hAnsi="Times New Roman" w:cs="Times New Roman"/>
          <w:b/>
          <w:sz w:val="24"/>
          <w:szCs w:val="24"/>
          <w:lang w:val="en-US"/>
        </w:rPr>
        <w:t xml:space="preserve"> Marketing Theory:</w:t>
      </w:r>
    </w:p>
    <w:p w14:paraId="528C75CB" w14:textId="77777777" w:rsidR="00975200" w:rsidRPr="009E7DEC" w:rsidRDefault="00975200"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This theory focuses more on the generation of customer associations rather than the generation of brief </w:t>
      </w:r>
      <w:r w:rsidR="00E96C89" w:rsidRPr="009E7DEC">
        <w:rPr>
          <w:rFonts w:ascii="Times New Roman" w:hAnsi="Times New Roman" w:cs="Times New Roman"/>
          <w:sz w:val="24"/>
          <w:szCs w:val="24"/>
          <w:lang w:val="en-US"/>
        </w:rPr>
        <w:t>sales</w:t>
      </w:r>
      <w:r w:rsidRPr="009E7DEC">
        <w:rPr>
          <w:rFonts w:ascii="Times New Roman" w:hAnsi="Times New Roman" w:cs="Times New Roman"/>
          <w:sz w:val="24"/>
          <w:szCs w:val="24"/>
          <w:lang w:val="en-US"/>
        </w:rPr>
        <w:t>. Such insights enable</w:t>
      </w:r>
      <w:r w:rsidR="00EC3600" w:rsidRPr="009E7DEC">
        <w:rPr>
          <w:rFonts w:ascii="Times New Roman" w:hAnsi="Times New Roman" w:cs="Times New Roman"/>
          <w:sz w:val="24"/>
          <w:szCs w:val="24"/>
          <w:lang w:val="en-US"/>
        </w:rPr>
        <w:tab/>
      </w:r>
      <w:r w:rsidRPr="009E7DEC">
        <w:rPr>
          <w:rFonts w:ascii="Times New Roman" w:hAnsi="Times New Roman" w:cs="Times New Roman"/>
          <w:sz w:val="24"/>
          <w:szCs w:val="24"/>
          <w:lang w:val="en-US"/>
        </w:rPr>
        <w:t xml:space="preserve"> Tesco to establish and maintain such relationships because they guarantee the provision of value and the customization of experiences</w:t>
      </w:r>
      <w:r w:rsidR="00F84959">
        <w:rPr>
          <w:rFonts w:ascii="Times New Roman" w:hAnsi="Times New Roman" w:cs="Times New Roman"/>
          <w:sz w:val="24"/>
          <w:szCs w:val="24"/>
          <w:lang w:val="en-US"/>
        </w:rPr>
        <w:t xml:space="preserve"> (</w:t>
      </w:r>
      <w:r w:rsidR="00F84959" w:rsidRPr="00F84959">
        <w:rPr>
          <w:rFonts w:ascii="Times New Roman" w:hAnsi="Times New Roman" w:cs="Times New Roman"/>
          <w:sz w:val="24"/>
          <w:szCs w:val="24"/>
          <w:lang w:val="en-US"/>
        </w:rPr>
        <w:t>Meng, 2024</w:t>
      </w:r>
      <w:r w:rsidR="00F84959">
        <w:rPr>
          <w:rFonts w:ascii="Times New Roman" w:hAnsi="Times New Roman" w:cs="Times New Roman"/>
          <w:sz w:val="24"/>
          <w:szCs w:val="24"/>
          <w:lang w:val="en-US"/>
        </w:rPr>
        <w:t>)</w:t>
      </w:r>
      <w:r w:rsidRPr="009E7DEC">
        <w:rPr>
          <w:rFonts w:ascii="Times New Roman" w:hAnsi="Times New Roman" w:cs="Times New Roman"/>
          <w:sz w:val="24"/>
          <w:szCs w:val="24"/>
          <w:lang w:val="en-US"/>
        </w:rPr>
        <w:t>.</w:t>
      </w:r>
    </w:p>
    <w:p w14:paraId="718FC65C" w14:textId="77777777" w:rsidR="000B46BF" w:rsidRPr="009E7DEC" w:rsidRDefault="000B46BF"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2. The 360-Degree Customer View:</w:t>
      </w:r>
    </w:p>
    <w:p w14:paraId="33B99A8E" w14:textId="77777777" w:rsidR="000B46BF" w:rsidRPr="009E7DEC" w:rsidRDefault="000B46BF"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This concept implies </w:t>
      </w:r>
      <w:r w:rsidR="00E96C89" w:rsidRPr="009E7DEC">
        <w:rPr>
          <w:rFonts w:ascii="Times New Roman" w:hAnsi="Times New Roman" w:cs="Times New Roman"/>
          <w:sz w:val="24"/>
          <w:szCs w:val="24"/>
          <w:lang w:val="en-US"/>
        </w:rPr>
        <w:t xml:space="preserve">the </w:t>
      </w:r>
      <w:r w:rsidRPr="009E7DEC">
        <w:rPr>
          <w:rFonts w:ascii="Times New Roman" w:hAnsi="Times New Roman" w:cs="Times New Roman"/>
          <w:sz w:val="24"/>
          <w:szCs w:val="24"/>
          <w:lang w:val="en-US"/>
        </w:rPr>
        <w:t>unification of information that is accrued from various contact points to give a single perception of the customer</w:t>
      </w:r>
      <w:r w:rsidR="00821D00" w:rsidRPr="009E7DEC">
        <w:rPr>
          <w:rFonts w:ascii="Times New Roman" w:hAnsi="Times New Roman" w:cs="Times New Roman"/>
          <w:sz w:val="24"/>
          <w:szCs w:val="24"/>
          <w:lang w:val="en-US"/>
        </w:rPr>
        <w:t xml:space="preserve"> (</w:t>
      </w:r>
      <w:r w:rsidR="009F5974" w:rsidRPr="009E7DEC">
        <w:rPr>
          <w:rFonts w:ascii="Times New Roman" w:hAnsi="Times New Roman" w:cs="Times New Roman"/>
          <w:sz w:val="24"/>
          <w:szCs w:val="24"/>
          <w:shd w:val="clear" w:color="auto" w:fill="FFFFFF"/>
        </w:rPr>
        <w:t xml:space="preserve">Salazar Flores, </w:t>
      </w:r>
      <w:r w:rsidR="00821D00" w:rsidRPr="009E7DEC">
        <w:rPr>
          <w:rFonts w:ascii="Times New Roman" w:hAnsi="Times New Roman" w:cs="Times New Roman"/>
          <w:sz w:val="24"/>
          <w:szCs w:val="24"/>
          <w:shd w:val="clear" w:color="auto" w:fill="FFFFFF"/>
        </w:rPr>
        <w:t>2023)</w:t>
      </w:r>
      <w:r w:rsidRPr="009E7DEC">
        <w:rPr>
          <w:rFonts w:ascii="Times New Roman" w:hAnsi="Times New Roman" w:cs="Times New Roman"/>
          <w:sz w:val="24"/>
          <w:szCs w:val="24"/>
          <w:lang w:val="en-US"/>
        </w:rPr>
        <w:t>. To build this comprehensive picture, Tesco integrates information about the company’s in-store sales, web sales and Clubcard activities.</w:t>
      </w:r>
    </w:p>
    <w:p w14:paraId="726AF90C" w14:textId="77777777" w:rsidR="00A90EDB" w:rsidRPr="00F84959" w:rsidRDefault="00A90EDB" w:rsidP="00E511F0">
      <w:pPr>
        <w:pStyle w:val="Heading1"/>
        <w:spacing w:line="360" w:lineRule="auto"/>
        <w:jc w:val="both"/>
        <w:rPr>
          <w:rFonts w:ascii="Times New Roman" w:hAnsi="Times New Roman" w:cs="Times New Roman"/>
          <w:b/>
          <w:color w:val="auto"/>
          <w:lang w:val="en-US"/>
        </w:rPr>
      </w:pPr>
      <w:bookmarkStart w:id="20" w:name="_Toc183275929"/>
      <w:bookmarkStart w:id="21" w:name="_Toc183276538"/>
      <w:r w:rsidRPr="00F84959">
        <w:rPr>
          <w:rFonts w:ascii="Times New Roman" w:hAnsi="Times New Roman" w:cs="Times New Roman"/>
          <w:b/>
          <w:color w:val="auto"/>
          <w:lang w:val="en-US"/>
        </w:rPr>
        <w:t>Task 3: Marketing Relationship Strategies</w:t>
      </w:r>
      <w:bookmarkEnd w:id="20"/>
      <w:bookmarkEnd w:id="21"/>
      <w:r w:rsidRPr="00F84959">
        <w:rPr>
          <w:rFonts w:ascii="Times New Roman" w:hAnsi="Times New Roman" w:cs="Times New Roman"/>
          <w:b/>
          <w:color w:val="auto"/>
          <w:lang w:val="en-US"/>
        </w:rPr>
        <w:t xml:space="preserve"> </w:t>
      </w:r>
    </w:p>
    <w:p w14:paraId="0CE13BCC" w14:textId="77777777" w:rsidR="00A90EDB" w:rsidRPr="00F84959" w:rsidRDefault="00A90EDB" w:rsidP="00E511F0">
      <w:pPr>
        <w:pStyle w:val="Heading2"/>
        <w:spacing w:line="360" w:lineRule="auto"/>
        <w:jc w:val="both"/>
        <w:rPr>
          <w:rFonts w:ascii="Times New Roman" w:hAnsi="Times New Roman" w:cs="Times New Roman"/>
          <w:b/>
          <w:color w:val="auto"/>
          <w:sz w:val="24"/>
          <w:szCs w:val="24"/>
          <w:lang w:val="en-US"/>
        </w:rPr>
      </w:pPr>
      <w:bookmarkStart w:id="22" w:name="_Toc183275930"/>
      <w:bookmarkStart w:id="23" w:name="_Toc183276539"/>
      <w:r w:rsidRPr="00F84959">
        <w:rPr>
          <w:rFonts w:ascii="Times New Roman" w:hAnsi="Times New Roman" w:cs="Times New Roman"/>
          <w:b/>
          <w:color w:val="auto"/>
          <w:sz w:val="24"/>
          <w:szCs w:val="24"/>
          <w:lang w:val="en-US"/>
        </w:rPr>
        <w:t>Segmentation</w:t>
      </w:r>
      <w:bookmarkEnd w:id="22"/>
      <w:bookmarkEnd w:id="23"/>
    </w:p>
    <w:p w14:paraId="37BFAD18"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Tesco has a complicated segmentation to efficiently market to a wide customer base. The company segments its market using various criteria, including demographics, purchasing </w:t>
      </w:r>
      <w:proofErr w:type="spellStart"/>
      <w:r w:rsidRPr="009E7DEC">
        <w:rPr>
          <w:rFonts w:ascii="Times New Roman" w:hAnsi="Times New Roman" w:cs="Times New Roman"/>
          <w:sz w:val="24"/>
          <w:szCs w:val="24"/>
          <w:lang w:val="en-US"/>
        </w:rPr>
        <w:t>behaviour</w:t>
      </w:r>
      <w:proofErr w:type="spellEnd"/>
      <w:r w:rsidRPr="009E7DEC">
        <w:rPr>
          <w:rFonts w:ascii="Times New Roman" w:hAnsi="Times New Roman" w:cs="Times New Roman"/>
          <w:sz w:val="24"/>
          <w:szCs w:val="24"/>
          <w:lang w:val="en-US"/>
        </w:rPr>
        <w:t>, and psychographics:</w:t>
      </w:r>
    </w:p>
    <w:p w14:paraId="4F603D19"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1. Demographic Segmentation:</w:t>
      </w:r>
    </w:p>
    <w:p w14:paraId="3A14B795"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lastRenderedPageBreak/>
        <w:t>Tesco aims to compete for various age groupings, income brackets and family size (</w:t>
      </w:r>
      <w:r w:rsidRPr="009E7DEC">
        <w:rPr>
          <w:rFonts w:ascii="Times New Roman" w:hAnsi="Times New Roman" w:cs="Times New Roman"/>
          <w:sz w:val="24"/>
          <w:szCs w:val="24"/>
          <w:shd w:val="clear" w:color="auto" w:fill="FFFFFF"/>
        </w:rPr>
        <w:t>Samdani, 2020)</w:t>
      </w:r>
      <w:r w:rsidRPr="009E7DEC">
        <w:rPr>
          <w:rFonts w:ascii="Times New Roman" w:hAnsi="Times New Roman" w:cs="Times New Roman"/>
          <w:sz w:val="24"/>
          <w:szCs w:val="24"/>
          <w:lang w:val="en-US"/>
        </w:rPr>
        <w:t xml:space="preserve">. For example, they provide </w:t>
      </w:r>
      <w:r w:rsidRPr="009E7DEC">
        <w:rPr>
          <w:rFonts w:ascii="Times New Roman" w:eastAsia="Times New Roman" w:hAnsi="Times New Roman" w:cs="Times New Roman"/>
          <w:sz w:val="24"/>
          <w:szCs w:val="24"/>
          <w:lang w:eastAsia="en-IN"/>
        </w:rPr>
        <w:t xml:space="preserve">value-oriented </w:t>
      </w:r>
      <w:r w:rsidRPr="009E7DEC">
        <w:rPr>
          <w:rFonts w:ascii="Times New Roman" w:hAnsi="Times New Roman" w:cs="Times New Roman"/>
          <w:sz w:val="24"/>
          <w:szCs w:val="24"/>
          <w:lang w:val="en-US"/>
        </w:rPr>
        <w:t xml:space="preserve">products targeting low-coming consumers while providing </w:t>
      </w:r>
      <w:r w:rsidRPr="009E7DEC">
        <w:rPr>
          <w:rFonts w:ascii="Times New Roman" w:eastAsia="Times New Roman" w:hAnsi="Times New Roman" w:cs="Times New Roman"/>
          <w:sz w:val="24"/>
          <w:szCs w:val="24"/>
          <w:lang w:eastAsia="en-IN"/>
        </w:rPr>
        <w:t xml:space="preserve">premium </w:t>
      </w:r>
      <w:r w:rsidRPr="009E7DEC">
        <w:rPr>
          <w:rFonts w:ascii="Times New Roman" w:hAnsi="Times New Roman" w:cs="Times New Roman"/>
          <w:sz w:val="24"/>
          <w:szCs w:val="24"/>
          <w:lang w:val="en-US"/>
        </w:rPr>
        <w:t>products for high-coming income earners. Tesco Finest targets higher-income consumers whereas, Tesco Everyday Value targets consumers, who prefer products at a cheaper price.</w:t>
      </w:r>
    </w:p>
    <w:p w14:paraId="47D39E41" w14:textId="77777777" w:rsidR="00A90EDB" w:rsidRPr="009E7DEC" w:rsidRDefault="009E7DEC"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2</w:t>
      </w:r>
      <w:r w:rsidR="00A90EDB" w:rsidRPr="009E7DEC">
        <w:rPr>
          <w:rFonts w:ascii="Times New Roman" w:hAnsi="Times New Roman" w:cs="Times New Roman"/>
          <w:b/>
          <w:sz w:val="24"/>
          <w:szCs w:val="24"/>
          <w:lang w:val="en-US"/>
        </w:rPr>
        <w:t>. Psychographic Segmentation:</w:t>
      </w:r>
    </w:p>
    <w:p w14:paraId="1C6AF643"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Tesco also accommodates lifestyle and values. From this consideration, customers who are conscious of sustainability are offered environmentally friendly products and promotional activities (</w:t>
      </w:r>
      <w:proofErr w:type="spellStart"/>
      <w:r w:rsidRPr="009E7DEC">
        <w:rPr>
          <w:rFonts w:ascii="Times New Roman" w:hAnsi="Times New Roman" w:cs="Times New Roman"/>
          <w:sz w:val="24"/>
          <w:szCs w:val="24"/>
          <w:shd w:val="clear" w:color="auto" w:fill="FFFFFF"/>
        </w:rPr>
        <w:t>Kuksa</w:t>
      </w:r>
      <w:proofErr w:type="spellEnd"/>
      <w:r w:rsidRPr="009E7DEC">
        <w:rPr>
          <w:rFonts w:ascii="Times New Roman" w:hAnsi="Times New Roman" w:cs="Times New Roman"/>
          <w:sz w:val="24"/>
          <w:szCs w:val="24"/>
          <w:shd w:val="clear" w:color="auto" w:fill="FFFFFF"/>
        </w:rPr>
        <w:t xml:space="preserve">, et. </w:t>
      </w:r>
      <w:r w:rsidR="00F84959">
        <w:rPr>
          <w:rFonts w:ascii="Times New Roman" w:hAnsi="Times New Roman" w:cs="Times New Roman"/>
          <w:sz w:val="24"/>
          <w:szCs w:val="24"/>
          <w:shd w:val="clear" w:color="auto" w:fill="FFFFFF"/>
        </w:rPr>
        <w:t>a</w:t>
      </w:r>
      <w:r w:rsidR="00E511F0">
        <w:rPr>
          <w:rFonts w:ascii="Times New Roman" w:hAnsi="Times New Roman" w:cs="Times New Roman"/>
          <w:sz w:val="24"/>
          <w:szCs w:val="24"/>
          <w:shd w:val="clear" w:color="auto" w:fill="FFFFFF"/>
        </w:rPr>
        <w:t>l.,</w:t>
      </w:r>
      <w:r w:rsidRPr="009E7DEC">
        <w:rPr>
          <w:rFonts w:ascii="Times New Roman" w:hAnsi="Times New Roman" w:cs="Times New Roman"/>
          <w:sz w:val="24"/>
          <w:szCs w:val="24"/>
          <w:shd w:val="clear" w:color="auto" w:fill="FFFFFF"/>
        </w:rPr>
        <w:t>2024)</w:t>
      </w:r>
      <w:r w:rsidRPr="009E7DEC">
        <w:rPr>
          <w:rFonts w:ascii="Times New Roman" w:hAnsi="Times New Roman" w:cs="Times New Roman"/>
          <w:sz w:val="24"/>
          <w:szCs w:val="24"/>
          <w:lang w:val="en-US"/>
        </w:rPr>
        <w:t>. The new line called “Tesco Organic” is aimed at people who pay attention to their health and the environment.</w:t>
      </w:r>
    </w:p>
    <w:p w14:paraId="4E76293A"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Critical Analysis:</w:t>
      </w:r>
    </w:p>
    <w:p w14:paraId="26187B73"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According to Tesco, its segmentation method is very successful, as it allows the company to meet various client needs and encourage customer loyalty. However, sustaining this across segments is another ball game, particularly with the increasing forces of discounters such as Aldi and Lidl prevailing in the market. While the case discusses how Tesco can undercover the new era of consumer data for micro-segmentation, that strategy involves constant refinement to stay ahead of the game.</w:t>
      </w:r>
    </w:p>
    <w:p w14:paraId="1444BB67" w14:textId="77777777" w:rsidR="00A90EDB" w:rsidRPr="00F84959" w:rsidRDefault="00A90EDB" w:rsidP="00E511F0">
      <w:pPr>
        <w:pStyle w:val="Heading2"/>
        <w:spacing w:line="360" w:lineRule="auto"/>
        <w:jc w:val="both"/>
        <w:rPr>
          <w:rFonts w:ascii="Times New Roman" w:hAnsi="Times New Roman" w:cs="Times New Roman"/>
          <w:b/>
          <w:color w:val="auto"/>
          <w:sz w:val="24"/>
          <w:szCs w:val="24"/>
          <w:lang w:val="en-US"/>
        </w:rPr>
      </w:pPr>
      <w:bookmarkStart w:id="24" w:name="_Toc183275931"/>
      <w:bookmarkStart w:id="25" w:name="_Toc183276540"/>
      <w:r w:rsidRPr="00F84959">
        <w:rPr>
          <w:rFonts w:ascii="Times New Roman" w:hAnsi="Times New Roman" w:cs="Times New Roman"/>
          <w:b/>
          <w:color w:val="auto"/>
          <w:sz w:val="24"/>
          <w:szCs w:val="24"/>
          <w:lang w:val="en-US"/>
        </w:rPr>
        <w:t>Pricing Strategies</w:t>
      </w:r>
      <w:bookmarkEnd w:id="24"/>
      <w:bookmarkEnd w:id="25"/>
    </w:p>
    <w:p w14:paraId="2BD622FB"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Tesco’s pricing strategy is a critical component of its marketing relationship management, aimed at balancing affordability with value:</w:t>
      </w:r>
    </w:p>
    <w:p w14:paraId="5108B260"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2. Promotional Pricing:</w:t>
      </w:r>
    </w:p>
    <w:p w14:paraId="55AFF9BF"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Tesco employs dynamic pricing in a way that </w:t>
      </w:r>
      <w:proofErr w:type="gramStart"/>
      <w:r w:rsidRPr="009E7DEC">
        <w:rPr>
          <w:rFonts w:ascii="Times New Roman" w:hAnsi="Times New Roman" w:cs="Times New Roman"/>
          <w:sz w:val="24"/>
          <w:szCs w:val="24"/>
          <w:lang w:val="en-US"/>
        </w:rPr>
        <w:t>includes,</w:t>
      </w:r>
      <w:proofErr w:type="gramEnd"/>
      <w:r w:rsidRPr="009E7DEC">
        <w:rPr>
          <w:rFonts w:ascii="Times New Roman" w:hAnsi="Times New Roman" w:cs="Times New Roman"/>
          <w:sz w:val="24"/>
          <w:szCs w:val="24"/>
          <w:lang w:val="en-US"/>
        </w:rPr>
        <w:t xml:space="preserve"> specific seasonal promotions, multiple buys as well as low-priced products (</w:t>
      </w:r>
      <w:r w:rsidRPr="009E7DEC">
        <w:rPr>
          <w:rFonts w:ascii="Times New Roman" w:hAnsi="Times New Roman" w:cs="Times New Roman"/>
          <w:sz w:val="24"/>
          <w:szCs w:val="24"/>
          <w:shd w:val="clear" w:color="auto" w:fill="FFFFFF"/>
        </w:rPr>
        <w:t>HELMI and ABDULRAOUF, 2020)</w:t>
      </w:r>
      <w:r w:rsidRPr="009E7DEC">
        <w:rPr>
          <w:rFonts w:ascii="Times New Roman" w:hAnsi="Times New Roman" w:cs="Times New Roman"/>
          <w:sz w:val="24"/>
          <w:szCs w:val="24"/>
          <w:lang w:val="en-US"/>
        </w:rPr>
        <w:t>. For instance, “Clubcard Prices” a pricing strategy offers special discounts only for customers who have club cards hence enjoying a greater degree of privacy ultimately dictating their purchase frequency.</w:t>
      </w:r>
    </w:p>
    <w:p w14:paraId="5B0CEB4D"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Critical Analysis:</w:t>
      </w:r>
    </w:p>
    <w:p w14:paraId="19ABDDCA"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Tesco </w:t>
      </w:r>
      <w:proofErr w:type="spellStart"/>
      <w:r w:rsidRPr="009E7DEC">
        <w:rPr>
          <w:rFonts w:ascii="Times New Roman" w:hAnsi="Times New Roman" w:cs="Times New Roman"/>
          <w:sz w:val="24"/>
          <w:szCs w:val="24"/>
          <w:lang w:val="en-US"/>
        </w:rPr>
        <w:t>Organisation</w:t>
      </w:r>
      <w:proofErr w:type="spellEnd"/>
      <w:r w:rsidRPr="009E7DEC">
        <w:rPr>
          <w:rFonts w:ascii="Times New Roman" w:hAnsi="Times New Roman" w:cs="Times New Roman"/>
          <w:sz w:val="24"/>
          <w:szCs w:val="24"/>
          <w:lang w:val="en-US"/>
        </w:rPr>
        <w:t xml:space="preserve"> has effectively developed a complex pricing strategy that fulfils the different needs of its customers and increases market share (</w:t>
      </w:r>
      <w:proofErr w:type="spellStart"/>
      <w:r w:rsidRPr="009E7DEC">
        <w:rPr>
          <w:rFonts w:ascii="Times New Roman" w:hAnsi="Times New Roman" w:cs="Times New Roman"/>
          <w:sz w:val="24"/>
          <w:szCs w:val="24"/>
          <w:shd w:val="clear" w:color="auto" w:fill="FFFFFF"/>
        </w:rPr>
        <w:t>Keiningham</w:t>
      </w:r>
      <w:proofErr w:type="spellEnd"/>
      <w:r w:rsidRPr="009E7DEC">
        <w:rPr>
          <w:rFonts w:ascii="Times New Roman" w:hAnsi="Times New Roman" w:cs="Times New Roman"/>
          <w:sz w:val="24"/>
          <w:szCs w:val="24"/>
          <w:shd w:val="clear" w:color="auto" w:fill="FFFFFF"/>
        </w:rPr>
        <w:t xml:space="preserve">, et. </w:t>
      </w:r>
      <w:r w:rsidR="00F84959">
        <w:rPr>
          <w:rFonts w:ascii="Times New Roman" w:hAnsi="Times New Roman" w:cs="Times New Roman"/>
          <w:sz w:val="24"/>
          <w:szCs w:val="24"/>
          <w:shd w:val="clear" w:color="auto" w:fill="FFFFFF"/>
        </w:rPr>
        <w:t>a</w:t>
      </w:r>
      <w:r w:rsidR="00E511F0">
        <w:rPr>
          <w:rFonts w:ascii="Times New Roman" w:hAnsi="Times New Roman" w:cs="Times New Roman"/>
          <w:sz w:val="24"/>
          <w:szCs w:val="24"/>
          <w:shd w:val="clear" w:color="auto" w:fill="FFFFFF"/>
        </w:rPr>
        <w:t>l.,</w:t>
      </w:r>
      <w:r w:rsidRPr="009E7DEC">
        <w:rPr>
          <w:rFonts w:ascii="Times New Roman" w:hAnsi="Times New Roman" w:cs="Times New Roman"/>
          <w:sz w:val="24"/>
          <w:szCs w:val="24"/>
          <w:shd w:val="clear" w:color="auto" w:fill="FFFFFF"/>
        </w:rPr>
        <w:t>2020)</w:t>
      </w:r>
      <w:r w:rsidRPr="009E7DEC">
        <w:rPr>
          <w:rFonts w:ascii="Times New Roman" w:hAnsi="Times New Roman" w:cs="Times New Roman"/>
          <w:sz w:val="24"/>
          <w:szCs w:val="24"/>
          <w:lang w:val="en-US"/>
        </w:rPr>
        <w:t xml:space="preserve">. </w:t>
      </w:r>
      <w:proofErr w:type="gramStart"/>
      <w:r w:rsidRPr="009E7DEC">
        <w:rPr>
          <w:rFonts w:ascii="Times New Roman" w:hAnsi="Times New Roman" w:cs="Times New Roman"/>
          <w:sz w:val="24"/>
          <w:szCs w:val="24"/>
          <w:lang w:val="en-US"/>
        </w:rPr>
        <w:t>Although,</w:t>
      </w:r>
      <w:proofErr w:type="gramEnd"/>
      <w:r w:rsidRPr="009E7DEC">
        <w:rPr>
          <w:rFonts w:ascii="Times New Roman" w:hAnsi="Times New Roman" w:cs="Times New Roman"/>
          <w:sz w:val="24"/>
          <w:szCs w:val="24"/>
          <w:lang w:val="en-US"/>
        </w:rPr>
        <w:t xml:space="preserve"> the price war with nature competition, competitors who offer cheaper prices might affect the margins. </w:t>
      </w:r>
      <w:proofErr w:type="gramStart"/>
      <w:r w:rsidRPr="009E7DEC">
        <w:rPr>
          <w:rFonts w:ascii="Times New Roman" w:hAnsi="Times New Roman" w:cs="Times New Roman"/>
          <w:sz w:val="24"/>
          <w:szCs w:val="24"/>
          <w:lang w:val="en-US"/>
        </w:rPr>
        <w:t>Therefore</w:t>
      </w:r>
      <w:proofErr w:type="gramEnd"/>
      <w:r w:rsidRPr="009E7DEC">
        <w:rPr>
          <w:rFonts w:ascii="Times New Roman" w:hAnsi="Times New Roman" w:cs="Times New Roman"/>
          <w:sz w:val="24"/>
          <w:szCs w:val="24"/>
          <w:lang w:val="en-US"/>
        </w:rPr>
        <w:t xml:space="preserve"> sustaining the price competition with appropriate profitability </w:t>
      </w:r>
      <w:r w:rsidRPr="009E7DEC">
        <w:rPr>
          <w:rFonts w:ascii="Times New Roman" w:hAnsi="Times New Roman" w:cs="Times New Roman"/>
          <w:sz w:val="24"/>
          <w:szCs w:val="24"/>
          <w:lang w:val="en-US"/>
        </w:rPr>
        <w:lastRenderedPageBreak/>
        <w:t xml:space="preserve">and perceived value for the product is paramount. The application of Clubcard </w:t>
      </w:r>
      <w:proofErr w:type="gramStart"/>
      <w:r w:rsidRPr="009E7DEC">
        <w:rPr>
          <w:rFonts w:ascii="Times New Roman" w:hAnsi="Times New Roman" w:cs="Times New Roman"/>
          <w:sz w:val="24"/>
          <w:szCs w:val="24"/>
          <w:lang w:val="en-US"/>
        </w:rPr>
        <w:t>specifics</w:t>
      </w:r>
      <w:proofErr w:type="gramEnd"/>
      <w:r w:rsidRPr="009E7DEC">
        <w:rPr>
          <w:rFonts w:ascii="Times New Roman" w:hAnsi="Times New Roman" w:cs="Times New Roman"/>
          <w:sz w:val="24"/>
          <w:szCs w:val="24"/>
          <w:lang w:val="en-US"/>
        </w:rPr>
        <w:t xml:space="preserve"> in offering personalized discounts promotes customer loyalty but needs to be properly realized so as not to diminish brand equity.</w:t>
      </w:r>
    </w:p>
    <w:p w14:paraId="716848AD" w14:textId="77777777" w:rsidR="00A90EDB" w:rsidRPr="00F84959" w:rsidRDefault="00A90EDB" w:rsidP="00E511F0">
      <w:pPr>
        <w:pStyle w:val="Heading2"/>
        <w:spacing w:line="360" w:lineRule="auto"/>
        <w:jc w:val="both"/>
        <w:rPr>
          <w:rFonts w:ascii="Times New Roman" w:hAnsi="Times New Roman" w:cs="Times New Roman"/>
          <w:b/>
          <w:color w:val="auto"/>
          <w:sz w:val="24"/>
          <w:szCs w:val="24"/>
          <w:lang w:val="en-US"/>
        </w:rPr>
      </w:pPr>
      <w:bookmarkStart w:id="26" w:name="_Toc183275932"/>
      <w:bookmarkStart w:id="27" w:name="_Toc183276541"/>
      <w:r w:rsidRPr="00F84959">
        <w:rPr>
          <w:rFonts w:ascii="Times New Roman" w:hAnsi="Times New Roman" w:cs="Times New Roman"/>
          <w:b/>
          <w:color w:val="auto"/>
          <w:sz w:val="24"/>
          <w:szCs w:val="24"/>
          <w:lang w:val="en-US"/>
        </w:rPr>
        <w:t>Differentiation</w:t>
      </w:r>
      <w:bookmarkEnd w:id="26"/>
      <w:bookmarkEnd w:id="27"/>
    </w:p>
    <w:p w14:paraId="48B8FAD3"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Tesco differentiates itself from competitors through several key strategies:</w:t>
      </w:r>
    </w:p>
    <w:p w14:paraId="7B7B52BB"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1. Product Range:</w:t>
      </w:r>
    </w:p>
    <w:p w14:paraId="4521C738"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Tesco has a huge range of products which begins from essential commodities to specialized products which are categorized under Tesco Finest (</w:t>
      </w:r>
      <w:r w:rsidRPr="009E7DEC">
        <w:rPr>
          <w:rFonts w:ascii="Times New Roman" w:hAnsi="Times New Roman" w:cs="Times New Roman"/>
          <w:sz w:val="24"/>
          <w:szCs w:val="24"/>
          <w:shd w:val="clear" w:color="auto" w:fill="FFFFFF"/>
        </w:rPr>
        <w:t>Mooney, 2019)</w:t>
      </w:r>
      <w:r w:rsidRPr="009E7DEC">
        <w:rPr>
          <w:rFonts w:ascii="Times New Roman" w:hAnsi="Times New Roman" w:cs="Times New Roman"/>
          <w:sz w:val="24"/>
          <w:szCs w:val="24"/>
          <w:lang w:val="en-US"/>
        </w:rPr>
        <w:t>. This bread of products and services assures that it can satisfy various segments of the market under one roof. Further differentiation can be observed with the addition of plant-based products and gluten-free food products made by the firm.</w:t>
      </w:r>
    </w:p>
    <w:p w14:paraId="3BE48FC7"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3. Customer Service:</w:t>
      </w:r>
    </w:p>
    <w:p w14:paraId="4A6C965D"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Customer service is another area where Tesco has put a lot of </w:t>
      </w:r>
      <w:proofErr w:type="gramStart"/>
      <w:r w:rsidRPr="009E7DEC">
        <w:rPr>
          <w:rFonts w:ascii="Times New Roman" w:hAnsi="Times New Roman" w:cs="Times New Roman"/>
          <w:sz w:val="24"/>
          <w:szCs w:val="24"/>
          <w:lang w:val="en-US"/>
        </w:rPr>
        <w:t>effort;</w:t>
      </w:r>
      <w:proofErr w:type="gramEnd"/>
      <w:r w:rsidRPr="009E7DEC">
        <w:rPr>
          <w:rFonts w:ascii="Times New Roman" w:hAnsi="Times New Roman" w:cs="Times New Roman"/>
          <w:sz w:val="24"/>
          <w:szCs w:val="24"/>
          <w:lang w:val="en-US"/>
        </w:rPr>
        <w:t xml:space="preserve"> whether this is online or in actual stores. Self-service means “Scan as You Shop” and Self-checkout is convenience-enhancing (</w:t>
      </w:r>
      <w:r w:rsidRPr="009E7DEC">
        <w:rPr>
          <w:rFonts w:ascii="Times New Roman" w:hAnsi="Times New Roman" w:cs="Times New Roman"/>
          <w:sz w:val="24"/>
          <w:szCs w:val="24"/>
          <w:shd w:val="clear" w:color="auto" w:fill="FFFFFF"/>
        </w:rPr>
        <w:t>Wilk, 2019)</w:t>
      </w:r>
      <w:r w:rsidRPr="009E7DEC">
        <w:rPr>
          <w:rFonts w:ascii="Times New Roman" w:hAnsi="Times New Roman" w:cs="Times New Roman"/>
          <w:sz w:val="24"/>
          <w:szCs w:val="24"/>
          <w:lang w:val="en-US"/>
        </w:rPr>
        <w:t>. Tesco Mobile and Tesco bank services bring about diversification to the business beyond the food retail business providing additional value.</w:t>
      </w:r>
    </w:p>
    <w:p w14:paraId="42D15C28"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Critical Analysis:</w:t>
      </w:r>
    </w:p>
    <w:p w14:paraId="74C9335C"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The strategy of differentiation that Tesco applies is just as good as putting the </w:t>
      </w:r>
      <w:proofErr w:type="spellStart"/>
      <w:r w:rsidRPr="009E7DEC">
        <w:rPr>
          <w:rFonts w:ascii="Times New Roman" w:hAnsi="Times New Roman" w:cs="Times New Roman"/>
          <w:sz w:val="24"/>
          <w:szCs w:val="24"/>
          <w:lang w:val="en-US"/>
        </w:rPr>
        <w:t>organisation</w:t>
      </w:r>
      <w:proofErr w:type="spellEnd"/>
      <w:r w:rsidRPr="009E7DEC">
        <w:rPr>
          <w:rFonts w:ascii="Times New Roman" w:hAnsi="Times New Roman" w:cs="Times New Roman"/>
          <w:sz w:val="24"/>
          <w:szCs w:val="24"/>
          <w:lang w:val="en-US"/>
        </w:rPr>
        <w:t xml:space="preserve"> in the limelight in a very competitive era today (</w:t>
      </w:r>
      <w:r w:rsidRPr="009E7DEC">
        <w:rPr>
          <w:rFonts w:ascii="Times New Roman" w:hAnsi="Times New Roman" w:cs="Times New Roman"/>
          <w:sz w:val="24"/>
          <w:szCs w:val="24"/>
          <w:shd w:val="clear" w:color="auto" w:fill="FFFFFF"/>
        </w:rPr>
        <w:t xml:space="preserve">Abdelazim, et. </w:t>
      </w:r>
      <w:r w:rsidR="00F84959">
        <w:rPr>
          <w:rFonts w:ascii="Times New Roman" w:hAnsi="Times New Roman" w:cs="Times New Roman"/>
          <w:sz w:val="24"/>
          <w:szCs w:val="24"/>
          <w:shd w:val="clear" w:color="auto" w:fill="FFFFFF"/>
        </w:rPr>
        <w:t>a</w:t>
      </w:r>
      <w:r w:rsidR="00E511F0">
        <w:rPr>
          <w:rFonts w:ascii="Times New Roman" w:hAnsi="Times New Roman" w:cs="Times New Roman"/>
          <w:sz w:val="24"/>
          <w:szCs w:val="24"/>
          <w:shd w:val="clear" w:color="auto" w:fill="FFFFFF"/>
        </w:rPr>
        <w:t>l.,</w:t>
      </w:r>
      <w:r w:rsidR="00F84959">
        <w:rPr>
          <w:rFonts w:ascii="Times New Roman" w:hAnsi="Times New Roman" w:cs="Times New Roman"/>
          <w:sz w:val="24"/>
          <w:szCs w:val="24"/>
          <w:shd w:val="clear" w:color="auto" w:fill="FFFFFF"/>
        </w:rPr>
        <w:t xml:space="preserve"> </w:t>
      </w:r>
      <w:r w:rsidRPr="009E7DEC">
        <w:rPr>
          <w:rFonts w:ascii="Times New Roman" w:hAnsi="Times New Roman" w:cs="Times New Roman"/>
          <w:sz w:val="24"/>
          <w:szCs w:val="24"/>
          <w:shd w:val="clear" w:color="auto" w:fill="FFFFFF"/>
        </w:rPr>
        <w:t>2022)</w:t>
      </w:r>
      <w:r w:rsidRPr="009E7DEC">
        <w:rPr>
          <w:rFonts w:ascii="Times New Roman" w:hAnsi="Times New Roman" w:cs="Times New Roman"/>
          <w:sz w:val="24"/>
          <w:szCs w:val="24"/>
          <w:lang w:val="en-US"/>
        </w:rPr>
        <w:t xml:space="preserve">. Making product quality, innovativeness and digital change improves customer experience and satisfaction. Nevertheless, sustaining this kind of differentiation becomes an issue due to enhanced competition and changing customer preferences. The </w:t>
      </w:r>
      <w:proofErr w:type="spellStart"/>
      <w:r w:rsidRPr="009E7DEC">
        <w:rPr>
          <w:rFonts w:ascii="Times New Roman" w:hAnsi="Times New Roman" w:cs="Times New Roman"/>
          <w:sz w:val="24"/>
          <w:szCs w:val="24"/>
          <w:lang w:val="en-US"/>
        </w:rPr>
        <w:t>organisation</w:t>
      </w:r>
      <w:proofErr w:type="spellEnd"/>
      <w:r w:rsidRPr="009E7DEC">
        <w:rPr>
          <w:rFonts w:ascii="Times New Roman" w:hAnsi="Times New Roman" w:cs="Times New Roman"/>
          <w:sz w:val="24"/>
          <w:szCs w:val="24"/>
          <w:lang w:val="en-US"/>
        </w:rPr>
        <w:t xml:space="preserve"> must reinvest in technology and product development to maintain this type of competitive advantage.</w:t>
      </w:r>
    </w:p>
    <w:p w14:paraId="65C43F8A" w14:textId="77777777" w:rsidR="00A90EDB" w:rsidRPr="00F84959" w:rsidRDefault="00A90EDB" w:rsidP="00E511F0">
      <w:pPr>
        <w:pStyle w:val="Heading2"/>
        <w:spacing w:line="360" w:lineRule="auto"/>
        <w:jc w:val="both"/>
        <w:rPr>
          <w:rFonts w:ascii="Times New Roman" w:hAnsi="Times New Roman" w:cs="Times New Roman"/>
          <w:b/>
          <w:color w:val="auto"/>
          <w:sz w:val="24"/>
          <w:szCs w:val="24"/>
          <w:lang w:val="en-US"/>
        </w:rPr>
      </w:pPr>
      <w:bookmarkStart w:id="28" w:name="_Toc183275933"/>
      <w:bookmarkStart w:id="29" w:name="_Toc183276542"/>
      <w:r w:rsidRPr="00F84959">
        <w:rPr>
          <w:rFonts w:ascii="Times New Roman" w:hAnsi="Times New Roman" w:cs="Times New Roman"/>
          <w:b/>
          <w:color w:val="auto"/>
          <w:sz w:val="24"/>
          <w:szCs w:val="24"/>
          <w:lang w:val="en-US"/>
        </w:rPr>
        <w:t>Ethical and Sustainability Policies</w:t>
      </w:r>
      <w:bookmarkEnd w:id="28"/>
      <w:bookmarkEnd w:id="29"/>
      <w:r w:rsidRPr="00F84959">
        <w:rPr>
          <w:rFonts w:ascii="Times New Roman" w:hAnsi="Times New Roman" w:cs="Times New Roman"/>
          <w:b/>
          <w:color w:val="auto"/>
          <w:sz w:val="24"/>
          <w:szCs w:val="24"/>
          <w:lang w:val="en-US"/>
        </w:rPr>
        <w:t xml:space="preserve"> </w:t>
      </w:r>
    </w:p>
    <w:p w14:paraId="34C6795C"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Tesco has made significant strides in corporate social responsibility (CSR) and sustainability, recognizing their importance in building long-term customer relationships:</w:t>
      </w:r>
    </w:p>
    <w:p w14:paraId="3D2A8B4C"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1. Environmental Initiatives:</w:t>
      </w:r>
    </w:p>
    <w:p w14:paraId="242ECA63"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The current climate change policy set by Tesco is to become a carbon-neutral company by 2035 (</w:t>
      </w:r>
      <w:r w:rsidRPr="009E7DEC">
        <w:rPr>
          <w:rFonts w:ascii="Times New Roman" w:hAnsi="Times New Roman" w:cs="Times New Roman"/>
          <w:sz w:val="24"/>
          <w:szCs w:val="24"/>
          <w:shd w:val="clear" w:color="auto" w:fill="FFFFFF"/>
        </w:rPr>
        <w:t xml:space="preserve">Sattler, et. </w:t>
      </w:r>
      <w:r w:rsidR="00F84959">
        <w:rPr>
          <w:rFonts w:ascii="Times New Roman" w:hAnsi="Times New Roman" w:cs="Times New Roman"/>
          <w:sz w:val="24"/>
          <w:szCs w:val="24"/>
          <w:shd w:val="clear" w:color="auto" w:fill="FFFFFF"/>
        </w:rPr>
        <w:t>a</w:t>
      </w:r>
      <w:r w:rsidR="00E511F0">
        <w:rPr>
          <w:rFonts w:ascii="Times New Roman" w:hAnsi="Times New Roman" w:cs="Times New Roman"/>
          <w:sz w:val="24"/>
          <w:szCs w:val="24"/>
          <w:shd w:val="clear" w:color="auto" w:fill="FFFFFF"/>
        </w:rPr>
        <w:t>l.,</w:t>
      </w:r>
      <w:r w:rsidRPr="009E7DEC">
        <w:rPr>
          <w:rFonts w:ascii="Times New Roman" w:hAnsi="Times New Roman" w:cs="Times New Roman"/>
          <w:sz w:val="24"/>
          <w:szCs w:val="24"/>
          <w:shd w:val="clear" w:color="auto" w:fill="FFFFFF"/>
        </w:rPr>
        <w:t>2024)</w:t>
      </w:r>
      <w:r w:rsidRPr="009E7DEC">
        <w:rPr>
          <w:rFonts w:ascii="Times New Roman" w:hAnsi="Times New Roman" w:cs="Times New Roman"/>
          <w:sz w:val="24"/>
          <w:szCs w:val="24"/>
          <w:lang w:val="en-US"/>
        </w:rPr>
        <w:t xml:space="preserve">. They have made efforts to curb the emission of </w:t>
      </w:r>
      <w:proofErr w:type="gramStart"/>
      <w:r w:rsidRPr="009E7DEC">
        <w:rPr>
          <w:rFonts w:ascii="Times New Roman" w:hAnsi="Times New Roman" w:cs="Times New Roman"/>
          <w:sz w:val="24"/>
          <w:szCs w:val="24"/>
          <w:lang w:val="en-US"/>
        </w:rPr>
        <w:t>carbon</w:t>
      </w:r>
      <w:proofErr w:type="gramEnd"/>
      <w:r w:rsidRPr="009E7DEC">
        <w:rPr>
          <w:rFonts w:ascii="Times New Roman" w:hAnsi="Times New Roman" w:cs="Times New Roman"/>
          <w:sz w:val="24"/>
          <w:szCs w:val="24"/>
          <w:lang w:val="en-US"/>
        </w:rPr>
        <w:t xml:space="preserve"> and this includes using green energy within stores besides ensuring efficient route planning to cut on </w:t>
      </w:r>
      <w:r w:rsidRPr="009E7DEC">
        <w:rPr>
          <w:rFonts w:ascii="Times New Roman" w:hAnsi="Times New Roman" w:cs="Times New Roman"/>
          <w:sz w:val="24"/>
          <w:szCs w:val="24"/>
          <w:lang w:val="en-US"/>
        </w:rPr>
        <w:lastRenderedPageBreak/>
        <w:t>fuel usage. Tesco also aims at food waste minimization, in a way, by working with food banks and surplus redistribution organizations.</w:t>
      </w:r>
    </w:p>
    <w:p w14:paraId="32170165"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3. Packaging and Waste Reduction:</w:t>
      </w:r>
    </w:p>
    <w:p w14:paraId="379D59D5"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For its part, Tesco as part of its sustainability journey has pledged to ensure all packaging is reusable or recyclable by 2025 (</w:t>
      </w:r>
      <w:r w:rsidRPr="009E7DEC">
        <w:rPr>
          <w:rFonts w:ascii="Times New Roman" w:hAnsi="Times New Roman" w:cs="Times New Roman"/>
          <w:sz w:val="24"/>
          <w:szCs w:val="24"/>
          <w:shd w:val="clear" w:color="auto" w:fill="FFFFFF"/>
        </w:rPr>
        <w:t xml:space="preserve">Ashraf, et. </w:t>
      </w:r>
      <w:r w:rsidR="00E511F0">
        <w:rPr>
          <w:rFonts w:ascii="Times New Roman" w:hAnsi="Times New Roman" w:cs="Times New Roman"/>
          <w:sz w:val="24"/>
          <w:szCs w:val="24"/>
          <w:shd w:val="clear" w:color="auto" w:fill="FFFFFF"/>
        </w:rPr>
        <w:t>Al.,</w:t>
      </w:r>
      <w:r w:rsidRPr="009E7DEC">
        <w:rPr>
          <w:rFonts w:ascii="Times New Roman" w:hAnsi="Times New Roman" w:cs="Times New Roman"/>
          <w:sz w:val="24"/>
          <w:szCs w:val="24"/>
          <w:shd w:val="clear" w:color="auto" w:fill="FFFFFF"/>
        </w:rPr>
        <w:t>2020)</w:t>
      </w:r>
      <w:r w:rsidRPr="009E7DEC">
        <w:rPr>
          <w:rFonts w:ascii="Times New Roman" w:hAnsi="Times New Roman" w:cs="Times New Roman"/>
          <w:sz w:val="24"/>
          <w:szCs w:val="24"/>
          <w:lang w:val="en-US"/>
        </w:rPr>
        <w:t>. Sustainability strategies such as cutting back on the use of plastics or encouraging the use of bags suitable for reuse are perfect examples of what the customer wants in terms of sustainability.</w:t>
      </w:r>
    </w:p>
    <w:p w14:paraId="2A8C0790"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4. Community Engagement:</w:t>
      </w:r>
    </w:p>
    <w:p w14:paraId="590AE837" w14:textId="77777777" w:rsidR="00A90EDB" w:rsidRPr="009E7DEC" w:rsidRDefault="00A90EDB" w:rsidP="00E511F0">
      <w:pPr>
        <w:spacing w:line="360" w:lineRule="auto"/>
        <w:jc w:val="both"/>
        <w:rPr>
          <w:rFonts w:ascii="Times New Roman" w:hAnsi="Times New Roman" w:cs="Times New Roman"/>
          <w:sz w:val="24"/>
          <w:szCs w:val="24"/>
          <w:lang w:val="en-US"/>
        </w:rPr>
      </w:pPr>
      <w:proofErr w:type="gramStart"/>
      <w:r w:rsidRPr="009E7DEC">
        <w:rPr>
          <w:rFonts w:ascii="Times New Roman" w:hAnsi="Times New Roman" w:cs="Times New Roman"/>
          <w:sz w:val="24"/>
          <w:szCs w:val="24"/>
          <w:lang w:val="en-US"/>
        </w:rPr>
        <w:t>Tesco</w:t>
      </w:r>
      <w:proofErr w:type="gramEnd"/>
      <w:r w:rsidRPr="009E7DEC">
        <w:rPr>
          <w:rFonts w:ascii="Times New Roman" w:hAnsi="Times New Roman" w:cs="Times New Roman"/>
          <w:sz w:val="24"/>
          <w:szCs w:val="24"/>
          <w:lang w:val="en-US"/>
        </w:rPr>
        <w:t xml:space="preserve"> being involved in the community supported it whereby there is funding of community projects such as the Tesco Community Grants. Over the COVID-19 period, Tesco was among the prominent parties that provided an important contribution of food aid to needy populations.</w:t>
      </w:r>
    </w:p>
    <w:p w14:paraId="127B7C12"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Critical Analysis:</w:t>
      </w:r>
    </w:p>
    <w:p w14:paraId="26537C35"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CSR and sustainability initiatives have played a great role in improving its brand image and hence customer loyalty at Tesco (</w:t>
      </w:r>
      <w:r w:rsidRPr="009E7DEC">
        <w:rPr>
          <w:rFonts w:ascii="Times New Roman" w:hAnsi="Times New Roman" w:cs="Times New Roman"/>
          <w:sz w:val="24"/>
          <w:szCs w:val="24"/>
          <w:shd w:val="clear" w:color="auto" w:fill="FFFFFF"/>
        </w:rPr>
        <w:t>Nyame-Asiamah and Ghulam, 2020)</w:t>
      </w:r>
      <w:r w:rsidRPr="009E7DEC">
        <w:rPr>
          <w:rFonts w:ascii="Times New Roman" w:hAnsi="Times New Roman" w:cs="Times New Roman"/>
          <w:sz w:val="24"/>
          <w:szCs w:val="24"/>
          <w:lang w:val="en-US"/>
        </w:rPr>
        <w:t xml:space="preserve">. Ethical stewardship has become an essential aspect of branding as it is becoming popular among customers. But the key problem here is to be as transparent as possible when it comes to these measures and guarantee that they do bring benefit </w:t>
      </w:r>
      <w:proofErr w:type="gramStart"/>
      <w:r w:rsidRPr="009E7DEC">
        <w:rPr>
          <w:rFonts w:ascii="Times New Roman" w:hAnsi="Times New Roman" w:cs="Times New Roman"/>
          <w:sz w:val="24"/>
          <w:szCs w:val="24"/>
          <w:lang w:val="en-US"/>
        </w:rPr>
        <w:t>on</w:t>
      </w:r>
      <w:proofErr w:type="gramEnd"/>
      <w:r w:rsidRPr="009E7DEC">
        <w:rPr>
          <w:rFonts w:ascii="Times New Roman" w:hAnsi="Times New Roman" w:cs="Times New Roman"/>
          <w:sz w:val="24"/>
          <w:szCs w:val="24"/>
          <w:lang w:val="en-US"/>
        </w:rPr>
        <w:t xml:space="preserve"> the customer side. </w:t>
      </w:r>
    </w:p>
    <w:p w14:paraId="6BD0C389" w14:textId="77777777" w:rsidR="00A90EDB" w:rsidRPr="00F84959" w:rsidRDefault="00A90EDB" w:rsidP="00E511F0">
      <w:pPr>
        <w:pStyle w:val="Heading1"/>
        <w:spacing w:line="360" w:lineRule="auto"/>
        <w:jc w:val="both"/>
        <w:rPr>
          <w:rFonts w:ascii="Times New Roman" w:hAnsi="Times New Roman" w:cs="Times New Roman"/>
          <w:b/>
          <w:color w:val="auto"/>
          <w:lang w:val="en-US"/>
        </w:rPr>
      </w:pPr>
      <w:bookmarkStart w:id="30" w:name="_Toc183275934"/>
      <w:bookmarkStart w:id="31" w:name="_Toc183276543"/>
      <w:r w:rsidRPr="00F84959">
        <w:rPr>
          <w:rFonts w:ascii="Times New Roman" w:hAnsi="Times New Roman" w:cs="Times New Roman"/>
          <w:b/>
          <w:color w:val="auto"/>
          <w:lang w:val="en-US"/>
        </w:rPr>
        <w:t>Customer Centrality</w:t>
      </w:r>
      <w:bookmarkEnd w:id="30"/>
      <w:bookmarkEnd w:id="31"/>
    </w:p>
    <w:p w14:paraId="42EA4725"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Customer centrality is at the heart of Tesco’s marketing relationship strategies. By placing the customer at the core of its operations, Tesco aims to deliver personalized </w:t>
      </w:r>
      <w:proofErr w:type="gramStart"/>
      <w:r w:rsidRPr="009E7DEC">
        <w:rPr>
          <w:rFonts w:ascii="Times New Roman" w:hAnsi="Times New Roman" w:cs="Times New Roman"/>
          <w:sz w:val="24"/>
          <w:szCs w:val="24"/>
          <w:lang w:val="en-US"/>
        </w:rPr>
        <w:t>experiences</w:t>
      </w:r>
      <w:proofErr w:type="gramEnd"/>
      <w:r w:rsidRPr="009E7DEC">
        <w:rPr>
          <w:rFonts w:ascii="Times New Roman" w:hAnsi="Times New Roman" w:cs="Times New Roman"/>
          <w:sz w:val="24"/>
          <w:szCs w:val="24"/>
          <w:lang w:val="en-US"/>
        </w:rPr>
        <w:t>, high-quality products, and exceptional service.</w:t>
      </w:r>
    </w:p>
    <w:p w14:paraId="30B83155" w14:textId="77777777" w:rsidR="00A90EDB" w:rsidRPr="009E7DEC" w:rsidRDefault="00A90EDB" w:rsidP="00E511F0">
      <w:p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Connection to Strategies:</w:t>
      </w:r>
    </w:p>
    <w:p w14:paraId="25494A05"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Segmentation ensures Tesco understands and meets the diverse needs of its customers (</w:t>
      </w:r>
      <w:r w:rsidRPr="009E7DEC">
        <w:rPr>
          <w:rFonts w:ascii="Times New Roman" w:hAnsi="Times New Roman" w:cs="Times New Roman"/>
          <w:sz w:val="24"/>
          <w:szCs w:val="24"/>
          <w:shd w:val="clear" w:color="auto" w:fill="FFFFFF"/>
        </w:rPr>
        <w:t>Hartfield, 2024)</w:t>
      </w:r>
      <w:r w:rsidRPr="009E7DEC">
        <w:rPr>
          <w:rFonts w:ascii="Times New Roman" w:hAnsi="Times New Roman" w:cs="Times New Roman"/>
          <w:sz w:val="24"/>
          <w:szCs w:val="24"/>
          <w:lang w:val="en-US"/>
        </w:rPr>
        <w:t>.</w:t>
      </w:r>
    </w:p>
    <w:p w14:paraId="07A967E1"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Pricing Strategies reflect a customer-centric approach by offering value and affordability.</w:t>
      </w:r>
    </w:p>
    <w:p w14:paraId="0902CFD9"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 Differentiation enhances the customer experience through quality, innovation, and convenience. </w:t>
      </w:r>
    </w:p>
    <w:p w14:paraId="4BEC78A5"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lastRenderedPageBreak/>
        <w:t>• Sustainability Policies fit the desires of the customer base and help create positive customer associations.</w:t>
      </w:r>
    </w:p>
    <w:p w14:paraId="49DD305A"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Example: The Tesco Clubcard which provides tailored for the customers yet basic loyalty program is an example of customer orientation. This not only meets the </w:t>
      </w:r>
      <w:proofErr w:type="gramStart"/>
      <w:r w:rsidRPr="009E7DEC">
        <w:rPr>
          <w:rFonts w:ascii="Times New Roman" w:hAnsi="Times New Roman" w:cs="Times New Roman"/>
          <w:sz w:val="24"/>
          <w:szCs w:val="24"/>
          <w:lang w:val="en-US"/>
        </w:rPr>
        <w:t>customer</w:t>
      </w:r>
      <w:proofErr w:type="gramEnd"/>
      <w:r w:rsidRPr="009E7DEC">
        <w:rPr>
          <w:rFonts w:ascii="Times New Roman" w:hAnsi="Times New Roman" w:cs="Times New Roman"/>
          <w:sz w:val="24"/>
          <w:szCs w:val="24"/>
          <w:lang w:val="en-US"/>
        </w:rPr>
        <w:t xml:space="preserve"> needs satisfaction but also makes the Tesco customer relationship more solid.</w:t>
      </w:r>
    </w:p>
    <w:p w14:paraId="4594C170" w14:textId="77777777" w:rsidR="00A90EDB" w:rsidRPr="009E7DEC" w:rsidRDefault="00A90EDB" w:rsidP="00E511F0">
      <w:pPr>
        <w:spacing w:line="360" w:lineRule="auto"/>
        <w:jc w:val="both"/>
        <w:rPr>
          <w:rFonts w:ascii="Times New Roman" w:eastAsiaTheme="majorEastAsia" w:hAnsi="Times New Roman" w:cs="Times New Roman"/>
          <w:sz w:val="32"/>
          <w:szCs w:val="32"/>
          <w:lang w:val="en-US"/>
        </w:rPr>
      </w:pPr>
      <w:r w:rsidRPr="009E7DEC">
        <w:rPr>
          <w:rFonts w:ascii="Times New Roman" w:hAnsi="Times New Roman" w:cs="Times New Roman"/>
          <w:lang w:val="en-US"/>
        </w:rPr>
        <w:br w:type="page"/>
      </w:r>
    </w:p>
    <w:p w14:paraId="76CDD03C" w14:textId="77777777" w:rsidR="00A90EDB" w:rsidRPr="00F84959" w:rsidRDefault="009E7DEC" w:rsidP="00E511F0">
      <w:pPr>
        <w:pStyle w:val="Heading1"/>
        <w:spacing w:line="360" w:lineRule="auto"/>
        <w:jc w:val="both"/>
        <w:rPr>
          <w:rFonts w:ascii="Times New Roman" w:hAnsi="Times New Roman" w:cs="Times New Roman"/>
          <w:b/>
          <w:color w:val="auto"/>
          <w:lang w:val="en-US"/>
        </w:rPr>
      </w:pPr>
      <w:bookmarkStart w:id="32" w:name="_Toc183275935"/>
      <w:bookmarkStart w:id="33" w:name="_Toc183276544"/>
      <w:r w:rsidRPr="00F84959">
        <w:rPr>
          <w:rFonts w:ascii="Times New Roman" w:hAnsi="Times New Roman" w:cs="Times New Roman"/>
          <w:b/>
          <w:color w:val="auto"/>
          <w:lang w:val="en-US"/>
        </w:rPr>
        <w:lastRenderedPageBreak/>
        <w:t xml:space="preserve">Task 4: </w:t>
      </w:r>
      <w:r w:rsidR="00A90EDB" w:rsidRPr="00F84959">
        <w:rPr>
          <w:rFonts w:ascii="Times New Roman" w:hAnsi="Times New Roman" w:cs="Times New Roman"/>
          <w:b/>
          <w:color w:val="auto"/>
          <w:lang w:val="en-US"/>
        </w:rPr>
        <w:t>Conclusion</w:t>
      </w:r>
      <w:bookmarkEnd w:id="32"/>
      <w:bookmarkEnd w:id="33"/>
    </w:p>
    <w:p w14:paraId="50BA72E0"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This report has </w:t>
      </w:r>
      <w:proofErr w:type="spellStart"/>
      <w:r w:rsidRPr="009E7DEC">
        <w:rPr>
          <w:rFonts w:ascii="Times New Roman" w:hAnsi="Times New Roman" w:cs="Times New Roman"/>
          <w:sz w:val="24"/>
          <w:szCs w:val="24"/>
          <w:lang w:val="en-US"/>
        </w:rPr>
        <w:t>analysed</w:t>
      </w:r>
      <w:proofErr w:type="spellEnd"/>
      <w:r w:rsidRPr="009E7DEC">
        <w:rPr>
          <w:rFonts w:ascii="Times New Roman" w:hAnsi="Times New Roman" w:cs="Times New Roman"/>
          <w:sz w:val="24"/>
          <w:szCs w:val="24"/>
          <w:lang w:val="en-US"/>
        </w:rPr>
        <w:t xml:space="preserve"> how Tesco has implemented a sustainable CRM strategy on customer segmentation, pricing techniques, differentiation and ethical issues. The growth rate of Tesco, its strong competitive power, and its unique mission of providing consumers with products at the right place and at the right time have made Tesco a giant in the field of retailing. This has been well </w:t>
      </w:r>
      <w:proofErr w:type="gramStart"/>
      <w:r w:rsidRPr="009E7DEC">
        <w:rPr>
          <w:rFonts w:ascii="Times New Roman" w:hAnsi="Times New Roman" w:cs="Times New Roman"/>
          <w:sz w:val="24"/>
          <w:szCs w:val="24"/>
          <w:lang w:val="en-US"/>
        </w:rPr>
        <w:t>complemented</w:t>
      </w:r>
      <w:proofErr w:type="gramEnd"/>
      <w:r w:rsidRPr="009E7DEC">
        <w:rPr>
          <w:rFonts w:ascii="Times New Roman" w:hAnsi="Times New Roman" w:cs="Times New Roman"/>
          <w:sz w:val="24"/>
          <w:szCs w:val="24"/>
          <w:lang w:val="en-US"/>
        </w:rPr>
        <w:t xml:space="preserve"> at Tesco </w:t>
      </w:r>
      <w:proofErr w:type="gramStart"/>
      <w:r w:rsidRPr="009E7DEC">
        <w:rPr>
          <w:rFonts w:ascii="Times New Roman" w:hAnsi="Times New Roman" w:cs="Times New Roman"/>
          <w:sz w:val="24"/>
          <w:szCs w:val="24"/>
          <w:lang w:val="en-US"/>
        </w:rPr>
        <w:t>by the use of</w:t>
      </w:r>
      <w:proofErr w:type="gramEnd"/>
      <w:r w:rsidRPr="009E7DEC">
        <w:rPr>
          <w:rFonts w:ascii="Times New Roman" w:hAnsi="Times New Roman" w:cs="Times New Roman"/>
          <w:sz w:val="24"/>
          <w:szCs w:val="24"/>
          <w:lang w:val="en-US"/>
        </w:rPr>
        <w:t xml:space="preserve"> data accumulated from the Tesco Clubcard and the customer feedback systems to improve its understanding of the needs of the customer. Further, Tesco has used a multifaceted approach to pricing coupled with a vast range of differentiation attempts to guarantee the company’s competitiveness. </w:t>
      </w:r>
      <w:proofErr w:type="gramStart"/>
      <w:r w:rsidRPr="009E7DEC">
        <w:rPr>
          <w:rFonts w:ascii="Times New Roman" w:hAnsi="Times New Roman" w:cs="Times New Roman"/>
          <w:sz w:val="24"/>
          <w:szCs w:val="24"/>
          <w:lang w:val="en-US"/>
        </w:rPr>
        <w:t>Client trust and loyalty,</w:t>
      </w:r>
      <w:proofErr w:type="gramEnd"/>
      <w:r w:rsidRPr="009E7DEC">
        <w:rPr>
          <w:rFonts w:ascii="Times New Roman" w:hAnsi="Times New Roman" w:cs="Times New Roman"/>
          <w:sz w:val="24"/>
          <w:szCs w:val="24"/>
          <w:lang w:val="en-US"/>
        </w:rPr>
        <w:t xml:space="preserve"> have been enhanced by their adherence to sound ethical practices, and sustainability initiatives.</w:t>
      </w:r>
    </w:p>
    <w:p w14:paraId="1BD5D691" w14:textId="77777777" w:rsidR="00A90EDB" w:rsidRPr="009E7DEC" w:rsidRDefault="00A90EDB" w:rsidP="00E511F0">
      <w:pPr>
        <w:pStyle w:val="Heading2"/>
        <w:spacing w:line="360" w:lineRule="auto"/>
        <w:jc w:val="both"/>
        <w:rPr>
          <w:rFonts w:ascii="Times New Roman" w:eastAsia="Times New Roman" w:hAnsi="Times New Roman" w:cs="Times New Roman"/>
          <w:color w:val="auto"/>
          <w:sz w:val="24"/>
          <w:szCs w:val="24"/>
          <w:lang w:eastAsia="en-IN"/>
        </w:rPr>
      </w:pPr>
      <w:bookmarkStart w:id="34" w:name="_Toc183275936"/>
      <w:bookmarkStart w:id="35" w:name="_Toc183276545"/>
      <w:r w:rsidRPr="009E7DEC">
        <w:rPr>
          <w:rFonts w:ascii="Times New Roman" w:eastAsia="Times New Roman" w:hAnsi="Times New Roman" w:cs="Times New Roman"/>
          <w:color w:val="auto"/>
          <w:sz w:val="24"/>
          <w:szCs w:val="24"/>
          <w:lang w:eastAsia="en-IN"/>
        </w:rPr>
        <w:t>Areas of Strength</w:t>
      </w:r>
      <w:bookmarkEnd w:id="34"/>
      <w:bookmarkEnd w:id="35"/>
    </w:p>
    <w:p w14:paraId="75952E52" w14:textId="77777777" w:rsidR="00A90EDB" w:rsidRPr="009E7DEC" w:rsidRDefault="00A90EDB" w:rsidP="00E511F0">
      <w:pPr>
        <w:pStyle w:val="ListParagraph"/>
        <w:numPr>
          <w:ilvl w:val="0"/>
          <w:numId w:val="1"/>
        </w:numPr>
        <w:spacing w:line="360" w:lineRule="auto"/>
        <w:jc w:val="both"/>
        <w:rPr>
          <w:rFonts w:ascii="Times New Roman" w:hAnsi="Times New Roman" w:cs="Times New Roman"/>
          <w:b/>
          <w:sz w:val="24"/>
          <w:szCs w:val="24"/>
          <w:lang w:val="en-US"/>
        </w:rPr>
      </w:pPr>
      <w:r w:rsidRPr="009E7DEC">
        <w:rPr>
          <w:rFonts w:ascii="Times New Roman" w:hAnsi="Times New Roman" w:cs="Times New Roman"/>
          <w:b/>
          <w:sz w:val="24"/>
          <w:szCs w:val="24"/>
          <w:lang w:val="en-US"/>
        </w:rPr>
        <w:t>Data Utilization:</w:t>
      </w:r>
    </w:p>
    <w:p w14:paraId="771F0216"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Tesco has always been on top of the game when it comes to data use; the superior Clubcard is a perfect example of how to engage in personalized marketing. This has not only kept the customers coming back but also given very useful information about the </w:t>
      </w:r>
      <w:proofErr w:type="spellStart"/>
      <w:r w:rsidRPr="009E7DEC">
        <w:rPr>
          <w:rFonts w:ascii="Times New Roman" w:hAnsi="Times New Roman" w:cs="Times New Roman"/>
          <w:sz w:val="24"/>
          <w:szCs w:val="24"/>
          <w:lang w:val="en-US"/>
        </w:rPr>
        <w:t>behaviour</w:t>
      </w:r>
      <w:proofErr w:type="spellEnd"/>
      <w:r w:rsidRPr="009E7DEC">
        <w:rPr>
          <w:rFonts w:ascii="Times New Roman" w:hAnsi="Times New Roman" w:cs="Times New Roman"/>
          <w:sz w:val="24"/>
          <w:szCs w:val="24"/>
          <w:lang w:val="en-US"/>
        </w:rPr>
        <w:t xml:space="preserve"> of consumers in their buying processes.</w:t>
      </w:r>
    </w:p>
    <w:p w14:paraId="7BA00165" w14:textId="77777777" w:rsidR="00A90EDB" w:rsidRPr="00F84959" w:rsidRDefault="00A90EDB" w:rsidP="00E511F0">
      <w:pPr>
        <w:pStyle w:val="Heading2"/>
        <w:spacing w:line="360" w:lineRule="auto"/>
        <w:jc w:val="both"/>
        <w:rPr>
          <w:rFonts w:ascii="Times New Roman" w:hAnsi="Times New Roman" w:cs="Times New Roman"/>
          <w:b/>
          <w:color w:val="auto"/>
          <w:sz w:val="24"/>
          <w:szCs w:val="24"/>
          <w:lang w:val="en-US"/>
        </w:rPr>
      </w:pPr>
      <w:bookmarkStart w:id="36" w:name="_Toc183275937"/>
      <w:bookmarkStart w:id="37" w:name="_Toc183276546"/>
      <w:r w:rsidRPr="00F84959">
        <w:rPr>
          <w:rFonts w:ascii="Times New Roman" w:hAnsi="Times New Roman" w:cs="Times New Roman"/>
          <w:b/>
          <w:color w:val="auto"/>
          <w:sz w:val="24"/>
          <w:szCs w:val="24"/>
          <w:lang w:val="en-US"/>
        </w:rPr>
        <w:t>Areas for Improvement</w:t>
      </w:r>
      <w:bookmarkEnd w:id="36"/>
      <w:bookmarkEnd w:id="37"/>
    </w:p>
    <w:p w14:paraId="44628630" w14:textId="77777777" w:rsidR="00A90EDB" w:rsidRPr="00F84959" w:rsidRDefault="00A90EDB" w:rsidP="00F84959">
      <w:pPr>
        <w:spacing w:line="360" w:lineRule="auto"/>
        <w:jc w:val="both"/>
        <w:rPr>
          <w:rFonts w:ascii="Times New Roman" w:hAnsi="Times New Roman" w:cs="Times New Roman"/>
          <w:b/>
          <w:sz w:val="24"/>
          <w:szCs w:val="24"/>
          <w:lang w:val="en-US"/>
        </w:rPr>
      </w:pPr>
      <w:r w:rsidRPr="00F84959">
        <w:rPr>
          <w:rFonts w:ascii="Times New Roman" w:hAnsi="Times New Roman" w:cs="Times New Roman"/>
          <w:b/>
          <w:sz w:val="24"/>
          <w:szCs w:val="24"/>
          <w:lang w:val="en-US"/>
        </w:rPr>
        <w:t>Enhanced Data Utilization:</w:t>
      </w:r>
    </w:p>
    <w:p w14:paraId="12C2BB14"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Tesco is good at data collection, but there is room for improvement in the way of using more advanced data analysis. Recommendation and AI can also be implemented further to better predict trends and tailor customers’ engagements in </w:t>
      </w:r>
      <w:proofErr w:type="gramStart"/>
      <w:r w:rsidRPr="009E7DEC">
        <w:rPr>
          <w:rFonts w:ascii="Times New Roman" w:hAnsi="Times New Roman" w:cs="Times New Roman"/>
          <w:sz w:val="24"/>
          <w:szCs w:val="24"/>
          <w:lang w:val="en-US"/>
        </w:rPr>
        <w:t>real-time</w:t>
      </w:r>
      <w:proofErr w:type="gramEnd"/>
      <w:r w:rsidRPr="009E7DEC">
        <w:rPr>
          <w:rFonts w:ascii="Times New Roman" w:hAnsi="Times New Roman" w:cs="Times New Roman"/>
          <w:sz w:val="24"/>
          <w:szCs w:val="24"/>
          <w:lang w:val="en-US"/>
        </w:rPr>
        <w:t>. Increasing understanding and analysis of the dynamic of data to increase customers’ engagement participation would positively enhance customer relations.</w:t>
      </w:r>
    </w:p>
    <w:p w14:paraId="538FA75C" w14:textId="77777777" w:rsidR="00A90EDB" w:rsidRPr="00F84959" w:rsidRDefault="00A90EDB" w:rsidP="00E511F0">
      <w:pPr>
        <w:pStyle w:val="Heading2"/>
        <w:spacing w:line="360" w:lineRule="auto"/>
        <w:jc w:val="both"/>
        <w:rPr>
          <w:rFonts w:ascii="Times New Roman" w:hAnsi="Times New Roman" w:cs="Times New Roman"/>
          <w:b/>
          <w:color w:val="auto"/>
          <w:sz w:val="24"/>
          <w:szCs w:val="24"/>
          <w:lang w:val="en-US"/>
        </w:rPr>
      </w:pPr>
      <w:bookmarkStart w:id="38" w:name="_Toc183275938"/>
      <w:bookmarkStart w:id="39" w:name="_Toc183276547"/>
      <w:proofErr w:type="gramStart"/>
      <w:r w:rsidRPr="00F84959">
        <w:rPr>
          <w:rFonts w:ascii="Times New Roman" w:hAnsi="Times New Roman" w:cs="Times New Roman"/>
          <w:b/>
          <w:color w:val="auto"/>
          <w:sz w:val="24"/>
          <w:szCs w:val="24"/>
          <w:lang w:val="en-US"/>
        </w:rPr>
        <w:t>Future Outlook</w:t>
      </w:r>
      <w:bookmarkEnd w:id="38"/>
      <w:bookmarkEnd w:id="39"/>
      <w:proofErr w:type="gramEnd"/>
    </w:p>
    <w:p w14:paraId="49145DFF" w14:textId="77777777" w:rsidR="00A90EDB" w:rsidRPr="009E7DEC" w:rsidRDefault="00A90EDB" w:rsidP="00E511F0">
      <w:pPr>
        <w:spacing w:line="360" w:lineRule="auto"/>
        <w:jc w:val="both"/>
        <w:rPr>
          <w:rFonts w:ascii="Times New Roman" w:hAnsi="Times New Roman" w:cs="Times New Roman"/>
          <w:sz w:val="24"/>
          <w:szCs w:val="24"/>
          <w:lang w:val="en-US"/>
        </w:rPr>
      </w:pPr>
      <w:r w:rsidRPr="009E7DEC">
        <w:rPr>
          <w:rFonts w:ascii="Times New Roman" w:hAnsi="Times New Roman" w:cs="Times New Roman"/>
          <w:sz w:val="24"/>
          <w:szCs w:val="24"/>
          <w:lang w:val="en-US"/>
        </w:rPr>
        <w:t xml:space="preserve">The idea of sustainability will continue to be an important part of customer relations. Continuing the further development of such programs, aimed at increasing ethical procurement, decreasing waste, and increasing support to the local population, will be crucial. Concerning the third objective, Tesco’s ability to share these efforts transparently will create stronger bonds with </w:t>
      </w:r>
      <w:proofErr w:type="gramStart"/>
      <w:r w:rsidRPr="009E7DEC">
        <w:rPr>
          <w:rFonts w:ascii="Times New Roman" w:hAnsi="Times New Roman" w:cs="Times New Roman"/>
          <w:sz w:val="24"/>
          <w:szCs w:val="24"/>
          <w:lang w:val="en-US"/>
        </w:rPr>
        <w:t>consumers</w:t>
      </w:r>
      <w:proofErr w:type="gramEnd"/>
      <w:r w:rsidRPr="009E7DEC">
        <w:rPr>
          <w:rFonts w:ascii="Times New Roman" w:hAnsi="Times New Roman" w:cs="Times New Roman"/>
          <w:sz w:val="24"/>
          <w:szCs w:val="24"/>
          <w:lang w:val="en-US"/>
        </w:rPr>
        <w:t xml:space="preserve"> mostly those who are </w:t>
      </w:r>
      <w:proofErr w:type="gramStart"/>
      <w:r w:rsidRPr="009E7DEC">
        <w:rPr>
          <w:rFonts w:ascii="Times New Roman" w:hAnsi="Times New Roman" w:cs="Times New Roman"/>
          <w:sz w:val="24"/>
          <w:szCs w:val="24"/>
          <w:lang w:val="en-US"/>
        </w:rPr>
        <w:t>conservation-conscious</w:t>
      </w:r>
      <w:proofErr w:type="gramEnd"/>
      <w:r w:rsidRPr="009E7DEC">
        <w:rPr>
          <w:rFonts w:ascii="Times New Roman" w:hAnsi="Times New Roman" w:cs="Times New Roman"/>
          <w:sz w:val="24"/>
          <w:szCs w:val="24"/>
          <w:lang w:val="en-US"/>
        </w:rPr>
        <w:t>.</w:t>
      </w:r>
    </w:p>
    <w:p w14:paraId="2D66D6DB" w14:textId="77777777" w:rsidR="00A90EDB" w:rsidRPr="009E7DEC" w:rsidRDefault="00A90EDB" w:rsidP="00E511F0">
      <w:pPr>
        <w:spacing w:line="360" w:lineRule="auto"/>
        <w:jc w:val="both"/>
        <w:rPr>
          <w:rFonts w:ascii="Times New Roman" w:hAnsi="Times New Roman" w:cs="Times New Roman"/>
          <w:lang w:val="en-US"/>
        </w:rPr>
      </w:pPr>
    </w:p>
    <w:p w14:paraId="5D4D5384" w14:textId="77777777" w:rsidR="009410BF" w:rsidRPr="009E7DEC" w:rsidRDefault="009410BF" w:rsidP="00E511F0">
      <w:pPr>
        <w:spacing w:line="360" w:lineRule="auto"/>
        <w:jc w:val="both"/>
        <w:rPr>
          <w:rFonts w:ascii="Times New Roman" w:hAnsi="Times New Roman" w:cs="Times New Roman"/>
          <w:lang w:val="en-US"/>
        </w:rPr>
      </w:pPr>
      <w:r w:rsidRPr="009E7DEC">
        <w:rPr>
          <w:rFonts w:ascii="Times New Roman" w:hAnsi="Times New Roman" w:cs="Times New Roman"/>
          <w:lang w:val="en-US"/>
        </w:rPr>
        <w:br w:type="page"/>
      </w:r>
    </w:p>
    <w:p w14:paraId="7A89E57D" w14:textId="77777777" w:rsidR="00D111B4" w:rsidRPr="00F84959" w:rsidRDefault="009410BF" w:rsidP="00E511F0">
      <w:pPr>
        <w:pStyle w:val="Heading1"/>
        <w:spacing w:line="360" w:lineRule="auto"/>
        <w:jc w:val="both"/>
        <w:rPr>
          <w:rFonts w:ascii="Times New Roman" w:hAnsi="Times New Roman" w:cs="Times New Roman"/>
          <w:b/>
          <w:color w:val="auto"/>
          <w:lang w:val="en-US"/>
        </w:rPr>
      </w:pPr>
      <w:bookmarkStart w:id="40" w:name="_Toc183275939"/>
      <w:bookmarkStart w:id="41" w:name="_Toc183276548"/>
      <w:r w:rsidRPr="00F84959">
        <w:rPr>
          <w:rFonts w:ascii="Times New Roman" w:hAnsi="Times New Roman" w:cs="Times New Roman"/>
          <w:b/>
          <w:color w:val="auto"/>
          <w:lang w:val="en-US"/>
        </w:rPr>
        <w:lastRenderedPageBreak/>
        <w:t>References</w:t>
      </w:r>
      <w:bookmarkEnd w:id="40"/>
      <w:bookmarkEnd w:id="41"/>
      <w:r w:rsidRPr="00F84959">
        <w:rPr>
          <w:rFonts w:ascii="Times New Roman" w:hAnsi="Times New Roman" w:cs="Times New Roman"/>
          <w:b/>
          <w:color w:val="auto"/>
          <w:lang w:val="en-US"/>
        </w:rPr>
        <w:t xml:space="preserve"> </w:t>
      </w:r>
    </w:p>
    <w:p w14:paraId="1735D3E4"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Abdelazim, Z., 2022. Project Management PLC's operation. </w:t>
      </w:r>
      <w:r w:rsidRPr="00F84959">
        <w:rPr>
          <w:rFonts w:ascii="Times New Roman" w:hAnsi="Times New Roman" w:cs="Times New Roman"/>
          <w:i/>
          <w:iCs/>
          <w:sz w:val="24"/>
          <w:szCs w:val="24"/>
          <w:shd w:val="clear" w:color="auto" w:fill="FFFFFF"/>
        </w:rPr>
        <w:t>Available at SSRN 4453474</w:t>
      </w:r>
      <w:r w:rsidRPr="00F84959">
        <w:rPr>
          <w:rFonts w:ascii="Times New Roman" w:hAnsi="Times New Roman" w:cs="Times New Roman"/>
          <w:sz w:val="24"/>
          <w:szCs w:val="24"/>
          <w:shd w:val="clear" w:color="auto" w:fill="FFFFFF"/>
        </w:rPr>
        <w:t>.Abdelazim, Z., 2022. Project Management PLC's operation. </w:t>
      </w:r>
      <w:r w:rsidRPr="00F84959">
        <w:rPr>
          <w:rFonts w:ascii="Times New Roman" w:hAnsi="Times New Roman" w:cs="Times New Roman"/>
          <w:i/>
          <w:iCs/>
          <w:sz w:val="24"/>
          <w:szCs w:val="24"/>
          <w:shd w:val="clear" w:color="auto" w:fill="FFFFFF"/>
        </w:rPr>
        <w:t>Available at SSRN 4453474</w:t>
      </w:r>
      <w:r w:rsidRPr="00F84959">
        <w:rPr>
          <w:rFonts w:ascii="Times New Roman" w:hAnsi="Times New Roman" w:cs="Times New Roman"/>
          <w:sz w:val="24"/>
          <w:szCs w:val="24"/>
          <w:shd w:val="clear" w:color="auto" w:fill="FFFFFF"/>
        </w:rPr>
        <w:t xml:space="preserve">. </w:t>
      </w:r>
    </w:p>
    <w:p w14:paraId="070E7F77"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Al-</w:t>
      </w:r>
      <w:proofErr w:type="spellStart"/>
      <w:r w:rsidRPr="00F84959">
        <w:rPr>
          <w:rFonts w:ascii="Times New Roman" w:hAnsi="Times New Roman" w:cs="Times New Roman"/>
          <w:sz w:val="24"/>
          <w:szCs w:val="24"/>
          <w:shd w:val="clear" w:color="auto" w:fill="FFFFFF"/>
        </w:rPr>
        <w:t>Bashayreh</w:t>
      </w:r>
      <w:proofErr w:type="spellEnd"/>
      <w:r w:rsidRPr="00F84959">
        <w:rPr>
          <w:rFonts w:ascii="Times New Roman" w:hAnsi="Times New Roman" w:cs="Times New Roman"/>
          <w:sz w:val="24"/>
          <w:szCs w:val="24"/>
          <w:shd w:val="clear" w:color="auto" w:fill="FFFFFF"/>
        </w:rPr>
        <w:t xml:space="preserve">, M., </w:t>
      </w:r>
      <w:proofErr w:type="spellStart"/>
      <w:r w:rsidRPr="00F84959">
        <w:rPr>
          <w:rFonts w:ascii="Times New Roman" w:hAnsi="Times New Roman" w:cs="Times New Roman"/>
          <w:sz w:val="24"/>
          <w:szCs w:val="24"/>
          <w:shd w:val="clear" w:color="auto" w:fill="FFFFFF"/>
        </w:rPr>
        <w:t>Almajali</w:t>
      </w:r>
      <w:proofErr w:type="spellEnd"/>
      <w:r w:rsidRPr="00F84959">
        <w:rPr>
          <w:rFonts w:ascii="Times New Roman" w:hAnsi="Times New Roman" w:cs="Times New Roman"/>
          <w:sz w:val="24"/>
          <w:szCs w:val="24"/>
          <w:shd w:val="clear" w:color="auto" w:fill="FFFFFF"/>
        </w:rPr>
        <w:t>, D., Al-</w:t>
      </w:r>
      <w:proofErr w:type="spellStart"/>
      <w:r w:rsidRPr="00F84959">
        <w:rPr>
          <w:rFonts w:ascii="Times New Roman" w:hAnsi="Times New Roman" w:cs="Times New Roman"/>
          <w:sz w:val="24"/>
          <w:szCs w:val="24"/>
          <w:shd w:val="clear" w:color="auto" w:fill="FFFFFF"/>
        </w:rPr>
        <w:t>Okaily</w:t>
      </w:r>
      <w:proofErr w:type="spellEnd"/>
      <w:r w:rsidRPr="00F84959">
        <w:rPr>
          <w:rFonts w:ascii="Times New Roman" w:hAnsi="Times New Roman" w:cs="Times New Roman"/>
          <w:sz w:val="24"/>
          <w:szCs w:val="24"/>
          <w:shd w:val="clear" w:color="auto" w:fill="FFFFFF"/>
        </w:rPr>
        <w:t xml:space="preserve">, M., </w:t>
      </w:r>
      <w:proofErr w:type="spellStart"/>
      <w:r w:rsidRPr="00F84959">
        <w:rPr>
          <w:rFonts w:ascii="Times New Roman" w:hAnsi="Times New Roman" w:cs="Times New Roman"/>
          <w:sz w:val="24"/>
          <w:szCs w:val="24"/>
          <w:shd w:val="clear" w:color="auto" w:fill="FFFFFF"/>
        </w:rPr>
        <w:t>Masa’deh</w:t>
      </w:r>
      <w:proofErr w:type="spellEnd"/>
      <w:r w:rsidRPr="00F84959">
        <w:rPr>
          <w:rFonts w:ascii="Times New Roman" w:hAnsi="Times New Roman" w:cs="Times New Roman"/>
          <w:sz w:val="24"/>
          <w:szCs w:val="24"/>
          <w:shd w:val="clear" w:color="auto" w:fill="FFFFFF"/>
        </w:rPr>
        <w:t>, R.E. and Samed Al-Adwan, A., 2022. Evaluating electronic customer relationship management system success: the mediating role of customer satisfaction. </w:t>
      </w:r>
      <w:r w:rsidRPr="00F84959">
        <w:rPr>
          <w:rFonts w:ascii="Times New Roman" w:hAnsi="Times New Roman" w:cs="Times New Roman"/>
          <w:i/>
          <w:iCs/>
          <w:sz w:val="24"/>
          <w:szCs w:val="24"/>
          <w:shd w:val="clear" w:color="auto" w:fill="FFFFFF"/>
        </w:rPr>
        <w:t>Sustainability</w:t>
      </w:r>
      <w:r w:rsidRPr="00F84959">
        <w:rPr>
          <w:rFonts w:ascii="Times New Roman" w:hAnsi="Times New Roman" w:cs="Times New Roman"/>
          <w:sz w:val="24"/>
          <w:szCs w:val="24"/>
          <w:shd w:val="clear" w:color="auto" w:fill="FFFFFF"/>
        </w:rPr>
        <w:t>, </w:t>
      </w:r>
      <w:r w:rsidRPr="00F84959">
        <w:rPr>
          <w:rFonts w:ascii="Times New Roman" w:hAnsi="Times New Roman" w:cs="Times New Roman"/>
          <w:i/>
          <w:iCs/>
          <w:sz w:val="24"/>
          <w:szCs w:val="24"/>
          <w:shd w:val="clear" w:color="auto" w:fill="FFFFFF"/>
        </w:rPr>
        <w:t>14</w:t>
      </w:r>
      <w:r w:rsidRPr="00F84959">
        <w:rPr>
          <w:rFonts w:ascii="Times New Roman" w:hAnsi="Times New Roman" w:cs="Times New Roman"/>
          <w:sz w:val="24"/>
          <w:szCs w:val="24"/>
          <w:shd w:val="clear" w:color="auto" w:fill="FFFFFF"/>
        </w:rPr>
        <w:t xml:space="preserve">(19), p.12310.  https://www.mdpi.com/2071-1050/14/19/12310/pdf </w:t>
      </w:r>
    </w:p>
    <w:p w14:paraId="523C9D18"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 xml:space="preserve">Ashraf, N., </w:t>
      </w:r>
      <w:proofErr w:type="spellStart"/>
      <w:r w:rsidRPr="00F84959">
        <w:rPr>
          <w:rFonts w:ascii="Times New Roman" w:hAnsi="Times New Roman" w:cs="Times New Roman"/>
          <w:sz w:val="24"/>
          <w:szCs w:val="24"/>
          <w:shd w:val="clear" w:color="auto" w:fill="FFFFFF"/>
        </w:rPr>
        <w:t>Matseke</w:t>
      </w:r>
      <w:proofErr w:type="spellEnd"/>
      <w:r w:rsidRPr="00F84959">
        <w:rPr>
          <w:rFonts w:ascii="Times New Roman" w:hAnsi="Times New Roman" w:cs="Times New Roman"/>
          <w:sz w:val="24"/>
          <w:szCs w:val="24"/>
          <w:shd w:val="clear" w:color="auto" w:fill="FFFFFF"/>
        </w:rPr>
        <w:t xml:space="preserve">, T., van Seters, J. and Woolfrey, S., 2020. Circular Economy Opportunities in SA-EU Food Trade: The Case of Packaging.https://www.ebcam.eu/images/Final_Draft_Circular_Economy_Opportunities_in_SA_-_EU_Food_Trade_The_Case_of_Packaging_21122020.pdf </w:t>
      </w:r>
    </w:p>
    <w:p w14:paraId="7A6389A4" w14:textId="77777777" w:rsidR="00F84959" w:rsidRPr="00F84959" w:rsidRDefault="00F84959" w:rsidP="00F84959">
      <w:pPr>
        <w:spacing w:line="360" w:lineRule="auto"/>
        <w:jc w:val="both"/>
        <w:rPr>
          <w:rFonts w:ascii="Times New Roman" w:hAnsi="Times New Roman" w:cs="Times New Roman"/>
          <w:color w:val="000000"/>
          <w:sz w:val="24"/>
          <w:szCs w:val="24"/>
        </w:rPr>
      </w:pPr>
      <w:r w:rsidRPr="00F84959">
        <w:rPr>
          <w:rFonts w:ascii="Times New Roman" w:hAnsi="Times New Roman" w:cs="Times New Roman"/>
          <w:color w:val="000000"/>
          <w:sz w:val="24"/>
          <w:szCs w:val="24"/>
        </w:rPr>
        <w:t>Bedford, E., 2024. </w:t>
      </w:r>
      <w:r w:rsidRPr="00F84959">
        <w:rPr>
          <w:rFonts w:ascii="Times New Roman" w:hAnsi="Times New Roman" w:cs="Times New Roman"/>
          <w:i/>
          <w:iCs/>
          <w:color w:val="000000"/>
          <w:sz w:val="24"/>
          <w:szCs w:val="24"/>
        </w:rPr>
        <w:t>Tesco financial revenue United Kingdom 2015-2024 | Statista</w:t>
      </w:r>
      <w:r w:rsidRPr="00F84959">
        <w:rPr>
          <w:rFonts w:ascii="Times New Roman" w:hAnsi="Times New Roman" w:cs="Times New Roman"/>
          <w:color w:val="000000"/>
          <w:sz w:val="24"/>
          <w:szCs w:val="24"/>
        </w:rPr>
        <w:t>. [online] Available at: https://www.statista.com/statistics/490931/tesco-group-finance-revenue-united-kingdom-uk/ [Accessed 23 Nov. 2024].</w:t>
      </w:r>
    </w:p>
    <w:p w14:paraId="57A4564F"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 xml:space="preserve">Grieco, D., 2020. Concentrates for Household Cleaners: Market Analysis and Consumer Perception.https://pub.fh-campuswien.ac.at/obvfcwhsacc/content/titleinfo/5473270/full.pdf </w:t>
      </w:r>
    </w:p>
    <w:p w14:paraId="568FE6BF"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 xml:space="preserve">Grosh, M., Leite, P., </w:t>
      </w:r>
      <w:proofErr w:type="spellStart"/>
      <w:r w:rsidRPr="00F84959">
        <w:rPr>
          <w:rFonts w:ascii="Times New Roman" w:hAnsi="Times New Roman" w:cs="Times New Roman"/>
          <w:sz w:val="24"/>
          <w:szCs w:val="24"/>
          <w:shd w:val="clear" w:color="auto" w:fill="FFFFFF"/>
        </w:rPr>
        <w:t>Tesliuc</w:t>
      </w:r>
      <w:proofErr w:type="spellEnd"/>
      <w:r w:rsidRPr="00F84959">
        <w:rPr>
          <w:rFonts w:ascii="Times New Roman" w:hAnsi="Times New Roman" w:cs="Times New Roman"/>
          <w:sz w:val="24"/>
          <w:szCs w:val="24"/>
          <w:shd w:val="clear" w:color="auto" w:fill="FFFFFF"/>
        </w:rPr>
        <w:t>, E., Rosas, N. and Kanth, P., 2022. Improving Targeting Outcomes through Attention to Delivery Systems. </w:t>
      </w:r>
      <w:r w:rsidRPr="00F84959">
        <w:rPr>
          <w:rFonts w:ascii="Times New Roman" w:hAnsi="Times New Roman" w:cs="Times New Roman"/>
          <w:i/>
          <w:iCs/>
          <w:sz w:val="24"/>
          <w:szCs w:val="24"/>
          <w:shd w:val="clear" w:color="auto" w:fill="FFFFFF"/>
        </w:rPr>
        <w:t>Revisiting Targeting in Social Assistance: A New Look at Old Dilemmas</w:t>
      </w:r>
      <w:r w:rsidRPr="00F84959">
        <w:rPr>
          <w:rFonts w:ascii="Times New Roman" w:hAnsi="Times New Roman" w:cs="Times New Roman"/>
          <w:sz w:val="24"/>
          <w:szCs w:val="24"/>
          <w:shd w:val="clear" w:color="auto" w:fill="FFFFFF"/>
        </w:rPr>
        <w:t xml:space="preserve">.https://books.google.com/books?hl=en&amp;lr=&amp;id=V8ZyEAAAQBAJ&amp;oi=fnd&amp;pg=PT168&amp;dq=Customer+Insights:+Data+collection+assists+organizations+in+categorizing+their+client+base+to+meet+special+needs+and+desires.+This+guarantees+an+effective+mix+of+information+based+on+well-targeted+recipients.&amp;ots=zEgAfvWruy&amp;sig=YqfZm2qzyxP5cbZWpRud8zV4k8A </w:t>
      </w:r>
    </w:p>
    <w:p w14:paraId="69940341"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Hartfield, T.R., 2024. Overcoming Data Barriers: Strategies for New Entrants to Achieve Differentiation in the UK Food Retail Market. </w:t>
      </w:r>
      <w:r w:rsidRPr="00F84959">
        <w:rPr>
          <w:rFonts w:ascii="Times New Roman" w:hAnsi="Times New Roman" w:cs="Times New Roman"/>
          <w:i/>
          <w:iCs/>
          <w:sz w:val="24"/>
          <w:szCs w:val="24"/>
          <w:shd w:val="clear" w:color="auto" w:fill="FFFFFF"/>
        </w:rPr>
        <w:t>Journal of World Economy</w:t>
      </w:r>
      <w:r w:rsidRPr="00F84959">
        <w:rPr>
          <w:rFonts w:ascii="Times New Roman" w:hAnsi="Times New Roman" w:cs="Times New Roman"/>
          <w:sz w:val="24"/>
          <w:szCs w:val="24"/>
          <w:shd w:val="clear" w:color="auto" w:fill="FFFFFF"/>
        </w:rPr>
        <w:t>, </w:t>
      </w:r>
      <w:r w:rsidRPr="00F84959">
        <w:rPr>
          <w:rFonts w:ascii="Times New Roman" w:hAnsi="Times New Roman" w:cs="Times New Roman"/>
          <w:i/>
          <w:iCs/>
          <w:sz w:val="24"/>
          <w:szCs w:val="24"/>
          <w:shd w:val="clear" w:color="auto" w:fill="FFFFFF"/>
        </w:rPr>
        <w:t>3</w:t>
      </w:r>
      <w:r w:rsidRPr="00F84959">
        <w:rPr>
          <w:rFonts w:ascii="Times New Roman" w:hAnsi="Times New Roman" w:cs="Times New Roman"/>
          <w:sz w:val="24"/>
          <w:szCs w:val="24"/>
          <w:shd w:val="clear" w:color="auto" w:fill="FFFFFF"/>
        </w:rPr>
        <w:t>(3), pp.68-</w:t>
      </w:r>
      <w:proofErr w:type="gramStart"/>
      <w:r w:rsidRPr="00F84959">
        <w:rPr>
          <w:rFonts w:ascii="Times New Roman" w:hAnsi="Times New Roman" w:cs="Times New Roman"/>
          <w:sz w:val="24"/>
          <w:szCs w:val="24"/>
          <w:shd w:val="clear" w:color="auto" w:fill="FFFFFF"/>
        </w:rPr>
        <w:t>83.https://www.pioneerpublisher.com/jwe/article/download/992/901</w:t>
      </w:r>
      <w:proofErr w:type="gramEnd"/>
      <w:r w:rsidRPr="00F84959">
        <w:rPr>
          <w:rFonts w:ascii="Times New Roman" w:hAnsi="Times New Roman" w:cs="Times New Roman"/>
          <w:sz w:val="24"/>
          <w:szCs w:val="24"/>
          <w:shd w:val="clear" w:color="auto" w:fill="FFFFFF"/>
        </w:rPr>
        <w:t xml:space="preserve"> </w:t>
      </w:r>
    </w:p>
    <w:p w14:paraId="6E4DB498"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HELMI, M. and ABDULRAOUF, O., 2020. </w:t>
      </w:r>
      <w:r w:rsidRPr="00F84959">
        <w:rPr>
          <w:rFonts w:ascii="Times New Roman" w:hAnsi="Times New Roman" w:cs="Times New Roman"/>
          <w:i/>
          <w:iCs/>
          <w:sz w:val="24"/>
          <w:szCs w:val="24"/>
          <w:shd w:val="clear" w:color="auto" w:fill="FFFFFF"/>
        </w:rPr>
        <w:t>An Empirical Investigation of the Existence and Causes of Noticeable Price Differences in Multi-Channel Retailers</w:t>
      </w:r>
      <w:r w:rsidRPr="00F84959">
        <w:rPr>
          <w:rFonts w:ascii="Times New Roman" w:hAnsi="Times New Roman" w:cs="Times New Roman"/>
          <w:sz w:val="24"/>
          <w:szCs w:val="24"/>
          <w:shd w:val="clear" w:color="auto" w:fill="FFFFFF"/>
        </w:rPr>
        <w:t xml:space="preserve"> (Doctoral dissertation, </w:t>
      </w:r>
      <w:r w:rsidRPr="00F84959">
        <w:rPr>
          <w:rFonts w:ascii="Times New Roman" w:hAnsi="Times New Roman" w:cs="Times New Roman"/>
          <w:sz w:val="24"/>
          <w:szCs w:val="24"/>
          <w:shd w:val="clear" w:color="auto" w:fill="FFFFFF"/>
        </w:rPr>
        <w:lastRenderedPageBreak/>
        <w:t xml:space="preserve">Durham University).  </w:t>
      </w:r>
      <w:hyperlink r:id="rId9" w:history="1">
        <w:r w:rsidRPr="00F84959">
          <w:rPr>
            <w:rStyle w:val="Hyperlink"/>
            <w:rFonts w:ascii="Times New Roman" w:hAnsi="Times New Roman" w:cs="Times New Roman"/>
            <w:color w:val="auto"/>
            <w:sz w:val="24"/>
            <w:szCs w:val="24"/>
            <w:shd w:val="clear" w:color="auto" w:fill="FFFFFF"/>
          </w:rPr>
          <w:t>http://etheses.dur.ac.uk/13595/1/Majed_A._Helmi_2020._PhD_thesis_in_Marketing.pdf</w:t>
        </w:r>
      </w:hyperlink>
    </w:p>
    <w:p w14:paraId="36161F35"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Kar, S.K., Bansal, R. and Mishra, S., 2021. Tesco: Entry and expansion strategy in India. </w:t>
      </w:r>
      <w:r w:rsidRPr="00F84959">
        <w:rPr>
          <w:rFonts w:ascii="Times New Roman" w:hAnsi="Times New Roman" w:cs="Times New Roman"/>
          <w:i/>
          <w:iCs/>
          <w:sz w:val="24"/>
          <w:szCs w:val="24"/>
          <w:shd w:val="clear" w:color="auto" w:fill="FFFFFF"/>
        </w:rPr>
        <w:t>Emerging Economies Cases Journal</w:t>
      </w:r>
      <w:r w:rsidRPr="00F84959">
        <w:rPr>
          <w:rFonts w:ascii="Times New Roman" w:hAnsi="Times New Roman" w:cs="Times New Roman"/>
          <w:sz w:val="24"/>
          <w:szCs w:val="24"/>
          <w:shd w:val="clear" w:color="auto" w:fill="FFFFFF"/>
        </w:rPr>
        <w:t>, </w:t>
      </w:r>
      <w:r w:rsidRPr="00F84959">
        <w:rPr>
          <w:rFonts w:ascii="Times New Roman" w:hAnsi="Times New Roman" w:cs="Times New Roman"/>
          <w:i/>
          <w:iCs/>
          <w:sz w:val="24"/>
          <w:szCs w:val="24"/>
          <w:shd w:val="clear" w:color="auto" w:fill="FFFFFF"/>
        </w:rPr>
        <w:t>3</w:t>
      </w:r>
      <w:r w:rsidRPr="00F84959">
        <w:rPr>
          <w:rFonts w:ascii="Times New Roman" w:hAnsi="Times New Roman" w:cs="Times New Roman"/>
          <w:sz w:val="24"/>
          <w:szCs w:val="24"/>
          <w:shd w:val="clear" w:color="auto" w:fill="FFFFFF"/>
        </w:rPr>
        <w:t xml:space="preserve">(2), pp.65-76.  https://journals.sagepub.com/doi/pdf/10.1177/25166042211038465 </w:t>
      </w:r>
    </w:p>
    <w:p w14:paraId="09B814FD"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proofErr w:type="spellStart"/>
      <w:r w:rsidRPr="00F84959">
        <w:rPr>
          <w:rFonts w:ascii="Times New Roman" w:hAnsi="Times New Roman" w:cs="Times New Roman"/>
          <w:sz w:val="24"/>
          <w:szCs w:val="24"/>
          <w:shd w:val="clear" w:color="auto" w:fill="FFFFFF"/>
        </w:rPr>
        <w:t>Keiningham</w:t>
      </w:r>
      <w:proofErr w:type="spellEnd"/>
      <w:r w:rsidRPr="00F84959">
        <w:rPr>
          <w:rFonts w:ascii="Times New Roman" w:hAnsi="Times New Roman" w:cs="Times New Roman"/>
          <w:sz w:val="24"/>
          <w:szCs w:val="24"/>
          <w:shd w:val="clear" w:color="auto" w:fill="FFFFFF"/>
        </w:rPr>
        <w:t xml:space="preserve">, T., Aksoy, L., Bruce, H.L., Cadet, F., </w:t>
      </w:r>
      <w:proofErr w:type="spellStart"/>
      <w:r w:rsidRPr="00F84959">
        <w:rPr>
          <w:rFonts w:ascii="Times New Roman" w:hAnsi="Times New Roman" w:cs="Times New Roman"/>
          <w:sz w:val="24"/>
          <w:szCs w:val="24"/>
          <w:shd w:val="clear" w:color="auto" w:fill="FFFFFF"/>
        </w:rPr>
        <w:t>Clennell</w:t>
      </w:r>
      <w:proofErr w:type="spellEnd"/>
      <w:r w:rsidRPr="00F84959">
        <w:rPr>
          <w:rFonts w:ascii="Times New Roman" w:hAnsi="Times New Roman" w:cs="Times New Roman"/>
          <w:sz w:val="24"/>
          <w:szCs w:val="24"/>
          <w:shd w:val="clear" w:color="auto" w:fill="FFFFFF"/>
        </w:rPr>
        <w:t>, N., Hodgkinson, I.R. and Kearney, T., 2020. Customer experience-driven business model innovation. </w:t>
      </w:r>
      <w:r w:rsidRPr="00F84959">
        <w:rPr>
          <w:rFonts w:ascii="Times New Roman" w:hAnsi="Times New Roman" w:cs="Times New Roman"/>
          <w:i/>
          <w:iCs/>
          <w:sz w:val="24"/>
          <w:szCs w:val="24"/>
          <w:shd w:val="clear" w:color="auto" w:fill="FFFFFF"/>
        </w:rPr>
        <w:t>Journal of Business Research</w:t>
      </w:r>
      <w:r w:rsidRPr="00F84959">
        <w:rPr>
          <w:rFonts w:ascii="Times New Roman" w:hAnsi="Times New Roman" w:cs="Times New Roman"/>
          <w:sz w:val="24"/>
          <w:szCs w:val="24"/>
          <w:shd w:val="clear" w:color="auto" w:fill="FFFFFF"/>
        </w:rPr>
        <w:t>, </w:t>
      </w:r>
      <w:r w:rsidRPr="00F84959">
        <w:rPr>
          <w:rFonts w:ascii="Times New Roman" w:hAnsi="Times New Roman" w:cs="Times New Roman"/>
          <w:i/>
          <w:iCs/>
          <w:sz w:val="24"/>
          <w:szCs w:val="24"/>
          <w:shd w:val="clear" w:color="auto" w:fill="FFFFFF"/>
        </w:rPr>
        <w:t>116</w:t>
      </w:r>
      <w:r w:rsidRPr="00F84959">
        <w:rPr>
          <w:rFonts w:ascii="Times New Roman" w:hAnsi="Times New Roman" w:cs="Times New Roman"/>
          <w:sz w:val="24"/>
          <w:szCs w:val="24"/>
          <w:shd w:val="clear" w:color="auto" w:fill="FFFFFF"/>
        </w:rPr>
        <w:t xml:space="preserve">, pp.431-440.https://repository.lboro.ac.uk/articles/journal_contribution/Customer_experience_driven_business_model_innovation/9205919/1/files/16840037.pdf </w:t>
      </w:r>
    </w:p>
    <w:p w14:paraId="7609F47D"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proofErr w:type="spellStart"/>
      <w:r w:rsidRPr="00F84959">
        <w:rPr>
          <w:rFonts w:ascii="Times New Roman" w:hAnsi="Times New Roman" w:cs="Times New Roman"/>
          <w:sz w:val="24"/>
          <w:szCs w:val="24"/>
          <w:shd w:val="clear" w:color="auto" w:fill="FFFFFF"/>
        </w:rPr>
        <w:t>Kuksa</w:t>
      </w:r>
      <w:proofErr w:type="spellEnd"/>
      <w:r w:rsidRPr="00F84959">
        <w:rPr>
          <w:rFonts w:ascii="Times New Roman" w:hAnsi="Times New Roman" w:cs="Times New Roman"/>
          <w:sz w:val="24"/>
          <w:szCs w:val="24"/>
          <w:shd w:val="clear" w:color="auto" w:fill="FFFFFF"/>
        </w:rPr>
        <w:t>, I., Kent, A. and West, H., 2024. Pathways to green personalisation: Reducing consumption through design. </w:t>
      </w:r>
      <w:r w:rsidRPr="00F84959">
        <w:rPr>
          <w:rFonts w:ascii="Times New Roman" w:hAnsi="Times New Roman" w:cs="Times New Roman"/>
          <w:i/>
          <w:iCs/>
          <w:sz w:val="24"/>
          <w:szCs w:val="24"/>
          <w:shd w:val="clear" w:color="auto" w:fill="FFFFFF"/>
        </w:rPr>
        <w:t>The Design Journal</w:t>
      </w:r>
      <w:r w:rsidRPr="00F84959">
        <w:rPr>
          <w:rFonts w:ascii="Times New Roman" w:hAnsi="Times New Roman" w:cs="Times New Roman"/>
          <w:sz w:val="24"/>
          <w:szCs w:val="24"/>
          <w:shd w:val="clear" w:color="auto" w:fill="FFFFFF"/>
        </w:rPr>
        <w:t>, </w:t>
      </w:r>
      <w:r w:rsidRPr="00F84959">
        <w:rPr>
          <w:rFonts w:ascii="Times New Roman" w:hAnsi="Times New Roman" w:cs="Times New Roman"/>
          <w:i/>
          <w:iCs/>
          <w:sz w:val="24"/>
          <w:szCs w:val="24"/>
          <w:shd w:val="clear" w:color="auto" w:fill="FFFFFF"/>
        </w:rPr>
        <w:t>27</w:t>
      </w:r>
      <w:r w:rsidRPr="00F84959">
        <w:rPr>
          <w:rFonts w:ascii="Times New Roman" w:hAnsi="Times New Roman" w:cs="Times New Roman"/>
          <w:sz w:val="24"/>
          <w:szCs w:val="24"/>
          <w:shd w:val="clear" w:color="auto" w:fill="FFFFFF"/>
        </w:rPr>
        <w:t xml:space="preserve">(5), pp.823-842.https://www.tandfonline.com/doi/pdf/10.1080/14606925.2024.2377893 </w:t>
      </w:r>
    </w:p>
    <w:p w14:paraId="76F563A8"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 xml:space="preserve">Kumar </w:t>
      </w:r>
      <w:proofErr w:type="spellStart"/>
      <w:r w:rsidRPr="00F84959">
        <w:rPr>
          <w:rFonts w:ascii="Times New Roman" w:hAnsi="Times New Roman" w:cs="Times New Roman"/>
          <w:sz w:val="24"/>
          <w:szCs w:val="24"/>
          <w:shd w:val="clear" w:color="auto" w:fill="FFFFFF"/>
        </w:rPr>
        <w:t>Duvvarapu</w:t>
      </w:r>
      <w:proofErr w:type="spellEnd"/>
      <w:r w:rsidRPr="00F84959">
        <w:rPr>
          <w:rFonts w:ascii="Times New Roman" w:hAnsi="Times New Roman" w:cs="Times New Roman"/>
          <w:sz w:val="24"/>
          <w:szCs w:val="24"/>
          <w:shd w:val="clear" w:color="auto" w:fill="FFFFFF"/>
        </w:rPr>
        <w:t>, G., 2019. </w:t>
      </w:r>
      <w:r w:rsidRPr="00F84959">
        <w:rPr>
          <w:rFonts w:ascii="Times New Roman" w:hAnsi="Times New Roman" w:cs="Times New Roman"/>
          <w:i/>
          <w:iCs/>
          <w:sz w:val="24"/>
          <w:szCs w:val="24"/>
          <w:shd w:val="clear" w:color="auto" w:fill="FFFFFF"/>
        </w:rPr>
        <w:t>To investigate customer perception towards retail loyalty programs and their role in building brand loyalty: A case study of Dunnes Value Club card program</w:t>
      </w:r>
      <w:r w:rsidRPr="00F84959">
        <w:rPr>
          <w:rFonts w:ascii="Times New Roman" w:hAnsi="Times New Roman" w:cs="Times New Roman"/>
          <w:sz w:val="24"/>
          <w:szCs w:val="24"/>
          <w:shd w:val="clear" w:color="auto" w:fill="FFFFFF"/>
        </w:rPr>
        <w:t> (Doctoral dissertation, Dublin Business School</w:t>
      </w:r>
      <w:proofErr w:type="gramStart"/>
      <w:r w:rsidRPr="00F84959">
        <w:rPr>
          <w:rFonts w:ascii="Times New Roman" w:hAnsi="Times New Roman" w:cs="Times New Roman"/>
          <w:sz w:val="24"/>
          <w:szCs w:val="24"/>
          <w:shd w:val="clear" w:color="auto" w:fill="FFFFFF"/>
        </w:rPr>
        <w:t>).https://esource.dbs.ie/bitstreams/f53ef33c-1995-455e-a410-aee6a62071b7/download</w:t>
      </w:r>
      <w:proofErr w:type="gramEnd"/>
      <w:r w:rsidRPr="00F84959">
        <w:rPr>
          <w:rFonts w:ascii="Times New Roman" w:hAnsi="Times New Roman" w:cs="Times New Roman"/>
          <w:sz w:val="24"/>
          <w:szCs w:val="24"/>
          <w:shd w:val="clear" w:color="auto" w:fill="FFFFFF"/>
        </w:rPr>
        <w:t xml:space="preserve"> </w:t>
      </w:r>
    </w:p>
    <w:p w14:paraId="3EFD14CC"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Lee, C., Bassam, E.R.W. and Kuhn, I., 2021. Community-oriented actions by food retailers to support community well-being: a systematic scoping review. </w:t>
      </w:r>
      <w:r w:rsidRPr="00F84959">
        <w:rPr>
          <w:rFonts w:ascii="Times New Roman" w:hAnsi="Times New Roman" w:cs="Times New Roman"/>
          <w:i/>
          <w:iCs/>
          <w:sz w:val="24"/>
          <w:szCs w:val="24"/>
          <w:shd w:val="clear" w:color="auto" w:fill="FFFFFF"/>
        </w:rPr>
        <w:t>Public Health</w:t>
      </w:r>
      <w:r w:rsidRPr="00F84959">
        <w:rPr>
          <w:rFonts w:ascii="Times New Roman" w:hAnsi="Times New Roman" w:cs="Times New Roman"/>
          <w:sz w:val="24"/>
          <w:szCs w:val="24"/>
          <w:shd w:val="clear" w:color="auto" w:fill="FFFFFF"/>
        </w:rPr>
        <w:t>, </w:t>
      </w:r>
      <w:r w:rsidRPr="00F84959">
        <w:rPr>
          <w:rFonts w:ascii="Times New Roman" w:hAnsi="Times New Roman" w:cs="Times New Roman"/>
          <w:i/>
          <w:iCs/>
          <w:sz w:val="24"/>
          <w:szCs w:val="24"/>
          <w:shd w:val="clear" w:color="auto" w:fill="FFFFFF"/>
        </w:rPr>
        <w:t>201</w:t>
      </w:r>
      <w:r w:rsidRPr="00F84959">
        <w:rPr>
          <w:rFonts w:ascii="Times New Roman" w:hAnsi="Times New Roman" w:cs="Times New Roman"/>
          <w:sz w:val="24"/>
          <w:szCs w:val="24"/>
          <w:shd w:val="clear" w:color="auto" w:fill="FFFFFF"/>
        </w:rPr>
        <w:t xml:space="preserve">, pp.115-124.https://www.sciencedirect.com/science/article/pii/S0033350621003917 </w:t>
      </w:r>
    </w:p>
    <w:p w14:paraId="0E13BE30" w14:textId="77777777" w:rsidR="00F84959" w:rsidRPr="00F84959" w:rsidRDefault="00F84959" w:rsidP="00F84959">
      <w:pPr>
        <w:spacing w:line="360" w:lineRule="auto"/>
        <w:jc w:val="both"/>
        <w:rPr>
          <w:rFonts w:ascii="Times New Roman" w:hAnsi="Times New Roman" w:cs="Times New Roman"/>
          <w:color w:val="222222"/>
          <w:sz w:val="24"/>
          <w:szCs w:val="24"/>
          <w:shd w:val="clear" w:color="auto" w:fill="FFFFFF"/>
        </w:rPr>
      </w:pPr>
      <w:r w:rsidRPr="00F84959">
        <w:rPr>
          <w:rFonts w:ascii="Times New Roman" w:hAnsi="Times New Roman" w:cs="Times New Roman"/>
          <w:color w:val="222222"/>
          <w:sz w:val="24"/>
          <w:szCs w:val="24"/>
          <w:shd w:val="clear" w:color="auto" w:fill="FFFFFF"/>
        </w:rPr>
        <w:t>Mason, T. and Jarvis, S., 2023. </w:t>
      </w:r>
      <w:r w:rsidRPr="00F84959">
        <w:rPr>
          <w:rFonts w:ascii="Times New Roman" w:hAnsi="Times New Roman" w:cs="Times New Roman"/>
          <w:i/>
          <w:iCs/>
          <w:color w:val="222222"/>
          <w:sz w:val="24"/>
          <w:szCs w:val="24"/>
          <w:shd w:val="clear" w:color="auto" w:fill="FFFFFF"/>
        </w:rPr>
        <w:t>Omnichannel retail: How to build winning stores in a digital world</w:t>
      </w:r>
      <w:r w:rsidRPr="00F84959">
        <w:rPr>
          <w:rFonts w:ascii="Times New Roman" w:hAnsi="Times New Roman" w:cs="Times New Roman"/>
          <w:color w:val="222222"/>
          <w:sz w:val="24"/>
          <w:szCs w:val="24"/>
          <w:shd w:val="clear" w:color="auto" w:fill="FFFFFF"/>
        </w:rPr>
        <w:t>. Kogan Page Publishers.</w:t>
      </w:r>
    </w:p>
    <w:p w14:paraId="2673F661" w14:textId="77777777" w:rsidR="00F84959" w:rsidRPr="00F84959" w:rsidRDefault="00F84959" w:rsidP="00F84959">
      <w:pPr>
        <w:spacing w:line="360" w:lineRule="auto"/>
        <w:jc w:val="both"/>
        <w:rPr>
          <w:rFonts w:ascii="Times New Roman" w:hAnsi="Times New Roman" w:cs="Times New Roman"/>
          <w:color w:val="000000"/>
          <w:sz w:val="24"/>
          <w:szCs w:val="24"/>
        </w:rPr>
      </w:pPr>
      <w:r w:rsidRPr="00F84959">
        <w:rPr>
          <w:rFonts w:ascii="Times New Roman" w:hAnsi="Times New Roman" w:cs="Times New Roman"/>
          <w:color w:val="222222"/>
          <w:sz w:val="24"/>
          <w:szCs w:val="24"/>
          <w:shd w:val="clear" w:color="auto" w:fill="FFFFFF"/>
        </w:rPr>
        <w:t>Meng, S., 2024. Operation Management of Grocery Retailer in the UK: A Case of Tesco. </w:t>
      </w:r>
      <w:r w:rsidRPr="00F84959">
        <w:rPr>
          <w:rFonts w:ascii="Times New Roman" w:hAnsi="Times New Roman" w:cs="Times New Roman"/>
          <w:i/>
          <w:iCs/>
          <w:color w:val="222222"/>
          <w:sz w:val="24"/>
          <w:szCs w:val="24"/>
          <w:shd w:val="clear" w:color="auto" w:fill="FFFFFF"/>
        </w:rPr>
        <w:t>Pacific International Journal</w:t>
      </w:r>
      <w:r w:rsidRPr="00F84959">
        <w:rPr>
          <w:rFonts w:ascii="Times New Roman" w:hAnsi="Times New Roman" w:cs="Times New Roman"/>
          <w:color w:val="222222"/>
          <w:sz w:val="24"/>
          <w:szCs w:val="24"/>
          <w:shd w:val="clear" w:color="auto" w:fill="FFFFFF"/>
        </w:rPr>
        <w:t>, </w:t>
      </w:r>
      <w:r w:rsidRPr="00F84959">
        <w:rPr>
          <w:rFonts w:ascii="Times New Roman" w:hAnsi="Times New Roman" w:cs="Times New Roman"/>
          <w:i/>
          <w:iCs/>
          <w:color w:val="222222"/>
          <w:sz w:val="24"/>
          <w:szCs w:val="24"/>
          <w:shd w:val="clear" w:color="auto" w:fill="FFFFFF"/>
        </w:rPr>
        <w:t>7</w:t>
      </w:r>
      <w:r w:rsidRPr="00F84959">
        <w:rPr>
          <w:rFonts w:ascii="Times New Roman" w:hAnsi="Times New Roman" w:cs="Times New Roman"/>
          <w:color w:val="222222"/>
          <w:sz w:val="24"/>
          <w:szCs w:val="24"/>
          <w:shd w:val="clear" w:color="auto" w:fill="FFFFFF"/>
        </w:rPr>
        <w:t>(2), pp.136-142.</w:t>
      </w:r>
    </w:p>
    <w:p w14:paraId="49BFB0E4"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Mooney, S., 2019. </w:t>
      </w:r>
      <w:r w:rsidRPr="00F84959">
        <w:rPr>
          <w:rFonts w:ascii="Times New Roman" w:hAnsi="Times New Roman" w:cs="Times New Roman"/>
          <w:i/>
          <w:iCs/>
          <w:sz w:val="24"/>
          <w:szCs w:val="24"/>
          <w:shd w:val="clear" w:color="auto" w:fill="FFFFFF"/>
        </w:rPr>
        <w:t>An investigation into attitudes of Tesco customers in South Dublin towards private-label brands</w:t>
      </w:r>
      <w:r w:rsidRPr="00F84959">
        <w:rPr>
          <w:rFonts w:ascii="Times New Roman" w:hAnsi="Times New Roman" w:cs="Times New Roman"/>
          <w:sz w:val="24"/>
          <w:szCs w:val="24"/>
          <w:shd w:val="clear" w:color="auto" w:fill="FFFFFF"/>
        </w:rPr>
        <w:t> (Doctoral dissertation, Dublin Business School</w:t>
      </w:r>
      <w:proofErr w:type="gramStart"/>
      <w:r w:rsidRPr="00F84959">
        <w:rPr>
          <w:rFonts w:ascii="Times New Roman" w:hAnsi="Times New Roman" w:cs="Times New Roman"/>
          <w:sz w:val="24"/>
          <w:szCs w:val="24"/>
          <w:shd w:val="clear" w:color="auto" w:fill="FFFFFF"/>
        </w:rPr>
        <w:t>).https://esource.dbs.ie/bitstream/10788/3676/1/mba_mooney_s_2019.pdf</w:t>
      </w:r>
      <w:proofErr w:type="gramEnd"/>
      <w:r w:rsidRPr="00F84959">
        <w:rPr>
          <w:rFonts w:ascii="Times New Roman" w:hAnsi="Times New Roman" w:cs="Times New Roman"/>
          <w:sz w:val="24"/>
          <w:szCs w:val="24"/>
          <w:shd w:val="clear" w:color="auto" w:fill="FFFFFF"/>
        </w:rPr>
        <w:t xml:space="preserve"> </w:t>
      </w:r>
    </w:p>
    <w:p w14:paraId="59F209DF"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Nyame-Asiamah, F. and Ghulam, S., 2020. The relationship between CSR activity and sales growth in the UK retailing sector. </w:t>
      </w:r>
      <w:r w:rsidRPr="00F84959">
        <w:rPr>
          <w:rFonts w:ascii="Times New Roman" w:hAnsi="Times New Roman" w:cs="Times New Roman"/>
          <w:i/>
          <w:iCs/>
          <w:sz w:val="24"/>
          <w:szCs w:val="24"/>
          <w:shd w:val="clear" w:color="auto" w:fill="FFFFFF"/>
        </w:rPr>
        <w:t>Social Responsibility Journal</w:t>
      </w:r>
      <w:r w:rsidRPr="00F84959">
        <w:rPr>
          <w:rFonts w:ascii="Times New Roman" w:hAnsi="Times New Roman" w:cs="Times New Roman"/>
          <w:sz w:val="24"/>
          <w:szCs w:val="24"/>
          <w:shd w:val="clear" w:color="auto" w:fill="FFFFFF"/>
        </w:rPr>
        <w:t>, </w:t>
      </w:r>
      <w:r w:rsidRPr="00F84959">
        <w:rPr>
          <w:rFonts w:ascii="Times New Roman" w:hAnsi="Times New Roman" w:cs="Times New Roman"/>
          <w:i/>
          <w:iCs/>
          <w:sz w:val="24"/>
          <w:szCs w:val="24"/>
          <w:shd w:val="clear" w:color="auto" w:fill="FFFFFF"/>
        </w:rPr>
        <w:t>16</w:t>
      </w:r>
      <w:r w:rsidRPr="00F84959">
        <w:rPr>
          <w:rFonts w:ascii="Times New Roman" w:hAnsi="Times New Roman" w:cs="Times New Roman"/>
          <w:sz w:val="24"/>
          <w:szCs w:val="24"/>
          <w:shd w:val="clear" w:color="auto" w:fill="FFFFFF"/>
        </w:rPr>
        <w:t>(3), pp.387-401.https://repository.canterbury.ac.uk/download/7c82348750c428b7a3b9517dbdb71600afc3</w:t>
      </w:r>
      <w:r w:rsidRPr="00F84959">
        <w:rPr>
          <w:rFonts w:ascii="Times New Roman" w:hAnsi="Times New Roman" w:cs="Times New Roman"/>
          <w:sz w:val="24"/>
          <w:szCs w:val="24"/>
          <w:shd w:val="clear" w:color="auto" w:fill="FFFFFF"/>
        </w:rPr>
        <w:lastRenderedPageBreak/>
        <w:t xml:space="preserve">c839bcb01f68c9034acf5b82b719/809407/18209_SRJ%20-%20Revised%20-%2030.10.2018.pdf </w:t>
      </w:r>
    </w:p>
    <w:p w14:paraId="35719132"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Rane, N.L., Achari, A. and Choudhary, S.P., 2023. Enhancing customer loyalty through quality of service: Effective strategies to improve customer satisfaction, experience, relationship, and engagement. </w:t>
      </w:r>
      <w:r w:rsidRPr="00F84959">
        <w:rPr>
          <w:rFonts w:ascii="Times New Roman" w:hAnsi="Times New Roman" w:cs="Times New Roman"/>
          <w:i/>
          <w:iCs/>
          <w:sz w:val="24"/>
          <w:szCs w:val="24"/>
          <w:shd w:val="clear" w:color="auto" w:fill="FFFFFF"/>
        </w:rPr>
        <w:t>International Research Journal of Modernization in Engineering Technology and Science</w:t>
      </w:r>
      <w:r w:rsidRPr="00F84959">
        <w:rPr>
          <w:rFonts w:ascii="Times New Roman" w:hAnsi="Times New Roman" w:cs="Times New Roman"/>
          <w:sz w:val="24"/>
          <w:szCs w:val="24"/>
          <w:shd w:val="clear" w:color="auto" w:fill="FFFFFF"/>
        </w:rPr>
        <w:t>, </w:t>
      </w:r>
      <w:r w:rsidRPr="00F84959">
        <w:rPr>
          <w:rFonts w:ascii="Times New Roman" w:hAnsi="Times New Roman" w:cs="Times New Roman"/>
          <w:i/>
          <w:iCs/>
          <w:sz w:val="24"/>
          <w:szCs w:val="24"/>
          <w:shd w:val="clear" w:color="auto" w:fill="FFFFFF"/>
        </w:rPr>
        <w:t>5</w:t>
      </w:r>
      <w:r w:rsidRPr="00F84959">
        <w:rPr>
          <w:rFonts w:ascii="Times New Roman" w:hAnsi="Times New Roman" w:cs="Times New Roman"/>
          <w:sz w:val="24"/>
          <w:szCs w:val="24"/>
          <w:shd w:val="clear" w:color="auto" w:fill="FFFFFF"/>
        </w:rPr>
        <w:t xml:space="preserve">(5), pp.427-452. </w:t>
      </w:r>
    </w:p>
    <w:p w14:paraId="60DBF531"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Salazar Flores, J.L., 2023. </w:t>
      </w:r>
      <w:r w:rsidRPr="00F84959">
        <w:rPr>
          <w:rFonts w:ascii="Times New Roman" w:hAnsi="Times New Roman" w:cs="Times New Roman"/>
          <w:i/>
          <w:iCs/>
          <w:sz w:val="24"/>
          <w:szCs w:val="24"/>
          <w:shd w:val="clear" w:color="auto" w:fill="FFFFFF"/>
        </w:rPr>
        <w:t>Virtual Mexico: Magical Towns in 360 degrees An exploratory study of the potential of 360-degree video in promoting cultural tourism</w:t>
      </w:r>
      <w:r w:rsidRPr="00F84959">
        <w:rPr>
          <w:rFonts w:ascii="Times New Roman" w:hAnsi="Times New Roman" w:cs="Times New Roman"/>
          <w:sz w:val="24"/>
          <w:szCs w:val="24"/>
          <w:shd w:val="clear" w:color="auto" w:fill="FFFFFF"/>
        </w:rPr>
        <w:t> (Doctoral dissertation, Newcastle University</w:t>
      </w:r>
      <w:proofErr w:type="gramStart"/>
      <w:r w:rsidRPr="00F84959">
        <w:rPr>
          <w:rFonts w:ascii="Times New Roman" w:hAnsi="Times New Roman" w:cs="Times New Roman"/>
          <w:sz w:val="24"/>
          <w:szCs w:val="24"/>
          <w:shd w:val="clear" w:color="auto" w:fill="FFFFFF"/>
        </w:rPr>
        <w:t>).https://theses.ncl.ac.uk/jspui/bitstream/10443/5992/2/Salazar%20Flores%20J%20L%20150150675%20ecopy.pdf</w:t>
      </w:r>
      <w:proofErr w:type="gramEnd"/>
      <w:r w:rsidRPr="00F84959">
        <w:rPr>
          <w:rFonts w:ascii="Times New Roman" w:hAnsi="Times New Roman" w:cs="Times New Roman"/>
          <w:sz w:val="24"/>
          <w:szCs w:val="24"/>
          <w:shd w:val="clear" w:color="auto" w:fill="FFFFFF"/>
        </w:rPr>
        <w:t xml:space="preserve"> </w:t>
      </w:r>
    </w:p>
    <w:p w14:paraId="715A4452"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Samdani, T., 2020. </w:t>
      </w:r>
      <w:r w:rsidRPr="00F84959">
        <w:rPr>
          <w:rFonts w:ascii="Times New Roman" w:hAnsi="Times New Roman" w:cs="Times New Roman"/>
          <w:i/>
          <w:iCs/>
          <w:sz w:val="24"/>
          <w:szCs w:val="24"/>
          <w:shd w:val="clear" w:color="auto" w:fill="FFFFFF"/>
        </w:rPr>
        <w:t>Impact of Tesco's Private Label brands on buying behaviour of Millennials in terms of brand preference in the Irish market</w:t>
      </w:r>
      <w:r w:rsidRPr="00F84959">
        <w:rPr>
          <w:rFonts w:ascii="Times New Roman" w:hAnsi="Times New Roman" w:cs="Times New Roman"/>
          <w:sz w:val="24"/>
          <w:szCs w:val="24"/>
          <w:shd w:val="clear" w:color="auto" w:fill="FFFFFF"/>
        </w:rPr>
        <w:t> (Doctoral dissertation, Dublin, National College of Ireland</w:t>
      </w:r>
      <w:proofErr w:type="gramStart"/>
      <w:r w:rsidRPr="00F84959">
        <w:rPr>
          <w:rFonts w:ascii="Times New Roman" w:hAnsi="Times New Roman" w:cs="Times New Roman"/>
          <w:sz w:val="24"/>
          <w:szCs w:val="24"/>
          <w:shd w:val="clear" w:color="auto" w:fill="FFFFFF"/>
        </w:rPr>
        <w:t>).https://norma.ncirl.ie/4710/1/tanveersamdani.pdf</w:t>
      </w:r>
      <w:proofErr w:type="gramEnd"/>
      <w:r w:rsidRPr="00F84959">
        <w:rPr>
          <w:rFonts w:ascii="Times New Roman" w:hAnsi="Times New Roman" w:cs="Times New Roman"/>
          <w:sz w:val="24"/>
          <w:szCs w:val="24"/>
          <w:shd w:val="clear" w:color="auto" w:fill="FFFFFF"/>
        </w:rPr>
        <w:t xml:space="preserve"> </w:t>
      </w:r>
    </w:p>
    <w:p w14:paraId="2EFBF0BB" w14:textId="77777777" w:rsidR="00F84959" w:rsidRPr="00F84959" w:rsidRDefault="00F84959" w:rsidP="00F84959">
      <w:pPr>
        <w:spacing w:line="360" w:lineRule="auto"/>
        <w:jc w:val="both"/>
        <w:rPr>
          <w:rFonts w:ascii="Times New Roman" w:hAnsi="Times New Roman" w:cs="Times New Roman"/>
          <w:sz w:val="24"/>
          <w:szCs w:val="24"/>
          <w:lang w:val="en-US"/>
        </w:rPr>
      </w:pPr>
      <w:r w:rsidRPr="00F84959">
        <w:rPr>
          <w:rFonts w:ascii="Times New Roman" w:hAnsi="Times New Roman" w:cs="Times New Roman"/>
          <w:sz w:val="24"/>
          <w:szCs w:val="24"/>
          <w:shd w:val="clear" w:color="auto" w:fill="FFFFFF"/>
        </w:rPr>
        <w:t xml:space="preserve">Sattler, K., 2024. Creating Change with Marketing, How sustainable marketing in the food industry can lead the </w:t>
      </w:r>
      <w:proofErr w:type="gramStart"/>
      <w:r w:rsidRPr="00F84959">
        <w:rPr>
          <w:rFonts w:ascii="Times New Roman" w:hAnsi="Times New Roman" w:cs="Times New Roman"/>
          <w:sz w:val="24"/>
          <w:szCs w:val="24"/>
          <w:shd w:val="clear" w:color="auto" w:fill="FFFFFF"/>
        </w:rPr>
        <w:t>way.https://www.theseus.fi/bitstream/handle/10024/857713/Sattler_Kerstin.pdf?sequence=2</w:t>
      </w:r>
      <w:proofErr w:type="gramEnd"/>
      <w:r w:rsidRPr="00F84959">
        <w:rPr>
          <w:rFonts w:ascii="Times New Roman" w:hAnsi="Times New Roman" w:cs="Times New Roman"/>
          <w:sz w:val="24"/>
          <w:szCs w:val="24"/>
          <w:shd w:val="clear" w:color="auto" w:fill="FFFFFF"/>
        </w:rPr>
        <w:t xml:space="preserve"> </w:t>
      </w:r>
    </w:p>
    <w:p w14:paraId="124F01FD" w14:textId="77777777" w:rsidR="00F84959" w:rsidRPr="00F84959" w:rsidRDefault="00F84959" w:rsidP="00F84959">
      <w:pPr>
        <w:spacing w:line="360" w:lineRule="auto"/>
        <w:jc w:val="both"/>
        <w:rPr>
          <w:rFonts w:ascii="Times New Roman" w:hAnsi="Times New Roman" w:cs="Times New Roman"/>
          <w:color w:val="222222"/>
          <w:sz w:val="24"/>
          <w:szCs w:val="24"/>
          <w:shd w:val="clear" w:color="auto" w:fill="FFFFFF"/>
        </w:rPr>
      </w:pPr>
      <w:r w:rsidRPr="00F84959">
        <w:rPr>
          <w:rFonts w:ascii="Times New Roman" w:hAnsi="Times New Roman" w:cs="Times New Roman"/>
          <w:color w:val="222222"/>
          <w:sz w:val="24"/>
          <w:szCs w:val="24"/>
          <w:shd w:val="clear" w:color="auto" w:fill="FFFFFF"/>
        </w:rPr>
        <w:t>Valli, L.N., 2024. Predictive Analytics Applications for Risk Mitigation across Industries; A review. </w:t>
      </w:r>
      <w:r w:rsidRPr="00F84959">
        <w:rPr>
          <w:rFonts w:ascii="Times New Roman" w:hAnsi="Times New Roman" w:cs="Times New Roman"/>
          <w:i/>
          <w:iCs/>
          <w:color w:val="222222"/>
          <w:sz w:val="24"/>
          <w:szCs w:val="24"/>
          <w:shd w:val="clear" w:color="auto" w:fill="FFFFFF"/>
        </w:rPr>
        <w:t xml:space="preserve">BULLET: </w:t>
      </w:r>
      <w:proofErr w:type="spellStart"/>
      <w:r w:rsidRPr="00F84959">
        <w:rPr>
          <w:rFonts w:ascii="Times New Roman" w:hAnsi="Times New Roman" w:cs="Times New Roman"/>
          <w:i/>
          <w:iCs/>
          <w:color w:val="222222"/>
          <w:sz w:val="24"/>
          <w:szCs w:val="24"/>
          <w:shd w:val="clear" w:color="auto" w:fill="FFFFFF"/>
        </w:rPr>
        <w:t>Jurnal</w:t>
      </w:r>
      <w:proofErr w:type="spellEnd"/>
      <w:r w:rsidRPr="00F84959">
        <w:rPr>
          <w:rFonts w:ascii="Times New Roman" w:hAnsi="Times New Roman" w:cs="Times New Roman"/>
          <w:i/>
          <w:iCs/>
          <w:color w:val="222222"/>
          <w:sz w:val="24"/>
          <w:szCs w:val="24"/>
          <w:shd w:val="clear" w:color="auto" w:fill="FFFFFF"/>
        </w:rPr>
        <w:t xml:space="preserve"> </w:t>
      </w:r>
      <w:proofErr w:type="spellStart"/>
      <w:r w:rsidRPr="00F84959">
        <w:rPr>
          <w:rFonts w:ascii="Times New Roman" w:hAnsi="Times New Roman" w:cs="Times New Roman"/>
          <w:i/>
          <w:iCs/>
          <w:color w:val="222222"/>
          <w:sz w:val="24"/>
          <w:szCs w:val="24"/>
          <w:shd w:val="clear" w:color="auto" w:fill="FFFFFF"/>
        </w:rPr>
        <w:t>Multidisiplin</w:t>
      </w:r>
      <w:proofErr w:type="spellEnd"/>
      <w:r w:rsidRPr="00F84959">
        <w:rPr>
          <w:rFonts w:ascii="Times New Roman" w:hAnsi="Times New Roman" w:cs="Times New Roman"/>
          <w:i/>
          <w:iCs/>
          <w:color w:val="222222"/>
          <w:sz w:val="24"/>
          <w:szCs w:val="24"/>
          <w:shd w:val="clear" w:color="auto" w:fill="FFFFFF"/>
        </w:rPr>
        <w:t xml:space="preserve"> </w:t>
      </w:r>
      <w:proofErr w:type="spellStart"/>
      <w:r w:rsidRPr="00F84959">
        <w:rPr>
          <w:rFonts w:ascii="Times New Roman" w:hAnsi="Times New Roman" w:cs="Times New Roman"/>
          <w:i/>
          <w:iCs/>
          <w:color w:val="222222"/>
          <w:sz w:val="24"/>
          <w:szCs w:val="24"/>
          <w:shd w:val="clear" w:color="auto" w:fill="FFFFFF"/>
        </w:rPr>
        <w:t>Ilmu</w:t>
      </w:r>
      <w:proofErr w:type="spellEnd"/>
      <w:r w:rsidRPr="00F84959">
        <w:rPr>
          <w:rFonts w:ascii="Times New Roman" w:hAnsi="Times New Roman" w:cs="Times New Roman"/>
          <w:color w:val="222222"/>
          <w:sz w:val="24"/>
          <w:szCs w:val="24"/>
          <w:shd w:val="clear" w:color="auto" w:fill="FFFFFF"/>
        </w:rPr>
        <w:t>, </w:t>
      </w:r>
      <w:r w:rsidRPr="00F84959">
        <w:rPr>
          <w:rFonts w:ascii="Times New Roman" w:hAnsi="Times New Roman" w:cs="Times New Roman"/>
          <w:i/>
          <w:iCs/>
          <w:color w:val="222222"/>
          <w:sz w:val="24"/>
          <w:szCs w:val="24"/>
          <w:shd w:val="clear" w:color="auto" w:fill="FFFFFF"/>
        </w:rPr>
        <w:t>3</w:t>
      </w:r>
      <w:r w:rsidRPr="00F84959">
        <w:rPr>
          <w:rFonts w:ascii="Times New Roman" w:hAnsi="Times New Roman" w:cs="Times New Roman"/>
          <w:color w:val="222222"/>
          <w:sz w:val="24"/>
          <w:szCs w:val="24"/>
          <w:shd w:val="clear" w:color="auto" w:fill="FFFFFF"/>
        </w:rPr>
        <w:t>(4), pp.542-553.</w:t>
      </w:r>
    </w:p>
    <w:p w14:paraId="7C0C0865" w14:textId="77777777" w:rsidR="00F84959" w:rsidRPr="00F84959" w:rsidRDefault="00F84959" w:rsidP="00F84959">
      <w:pPr>
        <w:spacing w:line="360" w:lineRule="auto"/>
        <w:jc w:val="both"/>
        <w:rPr>
          <w:rFonts w:ascii="Times New Roman" w:hAnsi="Times New Roman" w:cs="Times New Roman"/>
          <w:sz w:val="24"/>
          <w:szCs w:val="24"/>
          <w:shd w:val="clear" w:color="auto" w:fill="FFFFFF"/>
        </w:rPr>
      </w:pPr>
      <w:r w:rsidRPr="00F84959">
        <w:rPr>
          <w:rFonts w:ascii="Times New Roman" w:hAnsi="Times New Roman" w:cs="Times New Roman"/>
          <w:sz w:val="24"/>
          <w:szCs w:val="24"/>
          <w:shd w:val="clear" w:color="auto" w:fill="FFFFFF"/>
        </w:rPr>
        <w:t>Wilk, G., 2019. </w:t>
      </w:r>
      <w:r w:rsidRPr="00F84959">
        <w:rPr>
          <w:rFonts w:ascii="Times New Roman" w:hAnsi="Times New Roman" w:cs="Times New Roman"/>
          <w:i/>
          <w:iCs/>
          <w:sz w:val="24"/>
          <w:szCs w:val="24"/>
          <w:shd w:val="clear" w:color="auto" w:fill="FFFFFF"/>
        </w:rPr>
        <w:t>SCO technology in grocery retailing: a structured analysis of current SCO systems from a customer and retailer perspective</w:t>
      </w:r>
      <w:r w:rsidRPr="00F84959">
        <w:rPr>
          <w:rFonts w:ascii="Times New Roman" w:hAnsi="Times New Roman" w:cs="Times New Roman"/>
          <w:sz w:val="24"/>
          <w:szCs w:val="24"/>
          <w:shd w:val="clear" w:color="auto" w:fill="FFFFFF"/>
        </w:rPr>
        <w:t> (Doctoral dissertation</w:t>
      </w:r>
      <w:proofErr w:type="gramStart"/>
      <w:r w:rsidRPr="00F84959">
        <w:rPr>
          <w:rFonts w:ascii="Times New Roman" w:hAnsi="Times New Roman" w:cs="Times New Roman"/>
          <w:sz w:val="24"/>
          <w:szCs w:val="24"/>
          <w:shd w:val="clear" w:color="auto" w:fill="FFFFFF"/>
        </w:rPr>
        <w:t>).https://repositorio.ucp.pt/bitstream/10400.14/29073/1/152117139_Gregor%20Wilk_DPDFA.pdf</w:t>
      </w:r>
      <w:proofErr w:type="gramEnd"/>
      <w:r w:rsidRPr="00F84959">
        <w:rPr>
          <w:rFonts w:ascii="Times New Roman" w:hAnsi="Times New Roman" w:cs="Times New Roman"/>
          <w:sz w:val="24"/>
          <w:szCs w:val="24"/>
          <w:shd w:val="clear" w:color="auto" w:fill="FFFFFF"/>
        </w:rPr>
        <w:t xml:space="preserve"> </w:t>
      </w:r>
    </w:p>
    <w:p w14:paraId="74AB0173" w14:textId="77777777" w:rsidR="00F84959" w:rsidRPr="00F84959" w:rsidRDefault="00F84959" w:rsidP="00F84959">
      <w:pPr>
        <w:spacing w:line="360" w:lineRule="auto"/>
        <w:jc w:val="both"/>
        <w:rPr>
          <w:rFonts w:ascii="Times New Roman" w:hAnsi="Times New Roman" w:cs="Times New Roman"/>
          <w:color w:val="222222"/>
          <w:sz w:val="24"/>
          <w:szCs w:val="24"/>
          <w:shd w:val="clear" w:color="auto" w:fill="FFFFFF"/>
        </w:rPr>
      </w:pPr>
      <w:r w:rsidRPr="00F84959">
        <w:rPr>
          <w:rFonts w:ascii="Times New Roman" w:hAnsi="Times New Roman" w:cs="Times New Roman"/>
          <w:color w:val="222222"/>
          <w:sz w:val="24"/>
          <w:szCs w:val="24"/>
          <w:shd w:val="clear" w:color="auto" w:fill="FFFFFF"/>
        </w:rPr>
        <w:t>Zhang, C., Wang, X., Cui, A.P. and Han, S., 2020. Linking big data analytical intelligence to customer relationship management performance. </w:t>
      </w:r>
      <w:r w:rsidRPr="00F84959">
        <w:rPr>
          <w:rFonts w:ascii="Times New Roman" w:hAnsi="Times New Roman" w:cs="Times New Roman"/>
          <w:i/>
          <w:iCs/>
          <w:color w:val="222222"/>
          <w:sz w:val="24"/>
          <w:szCs w:val="24"/>
          <w:shd w:val="clear" w:color="auto" w:fill="FFFFFF"/>
        </w:rPr>
        <w:t>Industrial Marketing Management</w:t>
      </w:r>
      <w:r w:rsidRPr="00F84959">
        <w:rPr>
          <w:rFonts w:ascii="Times New Roman" w:hAnsi="Times New Roman" w:cs="Times New Roman"/>
          <w:color w:val="222222"/>
          <w:sz w:val="24"/>
          <w:szCs w:val="24"/>
          <w:shd w:val="clear" w:color="auto" w:fill="FFFFFF"/>
        </w:rPr>
        <w:t>, </w:t>
      </w:r>
      <w:r w:rsidRPr="00F84959">
        <w:rPr>
          <w:rFonts w:ascii="Times New Roman" w:hAnsi="Times New Roman" w:cs="Times New Roman"/>
          <w:i/>
          <w:iCs/>
          <w:color w:val="222222"/>
          <w:sz w:val="24"/>
          <w:szCs w:val="24"/>
          <w:shd w:val="clear" w:color="auto" w:fill="FFFFFF"/>
        </w:rPr>
        <w:t>91</w:t>
      </w:r>
      <w:r w:rsidRPr="00F84959">
        <w:rPr>
          <w:rFonts w:ascii="Times New Roman" w:hAnsi="Times New Roman" w:cs="Times New Roman"/>
          <w:color w:val="222222"/>
          <w:sz w:val="24"/>
          <w:szCs w:val="24"/>
          <w:shd w:val="clear" w:color="auto" w:fill="FFFFFF"/>
        </w:rPr>
        <w:t>, pp.483-494.</w:t>
      </w:r>
    </w:p>
    <w:p w14:paraId="5F63953B" w14:textId="77777777" w:rsidR="00F84959" w:rsidRDefault="00F84959" w:rsidP="00F84959">
      <w:pPr>
        <w:pStyle w:val="NormalWeb"/>
        <w:rPr>
          <w:color w:val="000000"/>
        </w:rPr>
      </w:pPr>
      <w:r>
        <w:rPr>
          <w:color w:val="000000"/>
        </w:rPr>
        <w:t>‌</w:t>
      </w:r>
    </w:p>
    <w:p w14:paraId="0A60ED66" w14:textId="77777777" w:rsidR="00F84959" w:rsidRPr="000F6271" w:rsidRDefault="00F84959" w:rsidP="00F84959"/>
    <w:p w14:paraId="43802A49" w14:textId="77777777" w:rsidR="00F84959" w:rsidRPr="009E7DEC" w:rsidRDefault="00F84959" w:rsidP="00E511F0">
      <w:pPr>
        <w:spacing w:line="360" w:lineRule="auto"/>
        <w:ind w:left="360"/>
        <w:jc w:val="both"/>
        <w:rPr>
          <w:rFonts w:ascii="Times New Roman" w:hAnsi="Times New Roman" w:cs="Times New Roman"/>
          <w:sz w:val="20"/>
          <w:szCs w:val="20"/>
          <w:shd w:val="clear" w:color="auto" w:fill="FFFFFF"/>
        </w:rPr>
      </w:pPr>
    </w:p>
    <w:sectPr w:rsidR="00F84959" w:rsidRPr="009E7DEC" w:rsidSect="00AB4C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009668" w14:textId="77777777" w:rsidR="00FC29CA" w:rsidRDefault="00FC29CA" w:rsidP="00AB4CD9">
      <w:pPr>
        <w:spacing w:after="0" w:line="240" w:lineRule="auto"/>
      </w:pPr>
      <w:r>
        <w:separator/>
      </w:r>
    </w:p>
  </w:endnote>
  <w:endnote w:type="continuationSeparator" w:id="0">
    <w:p w14:paraId="6B2050A6" w14:textId="77777777" w:rsidR="00FC29CA" w:rsidRDefault="00FC29CA" w:rsidP="00AB4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0782675"/>
      <w:docPartObj>
        <w:docPartGallery w:val="Page Numbers (Bottom of Page)"/>
        <w:docPartUnique/>
      </w:docPartObj>
    </w:sdtPr>
    <w:sdtEndPr>
      <w:rPr>
        <w:noProof/>
      </w:rPr>
    </w:sdtEndPr>
    <w:sdtContent>
      <w:p w14:paraId="02A4E4F8" w14:textId="77777777" w:rsidR="00AB4CD9" w:rsidRDefault="00AB4CD9">
        <w:pPr>
          <w:pStyle w:val="Footer"/>
          <w:jc w:val="center"/>
        </w:pPr>
        <w:r>
          <w:fldChar w:fldCharType="begin"/>
        </w:r>
        <w:r>
          <w:instrText xml:space="preserve"> PAGE   \* MERGEFORMAT </w:instrText>
        </w:r>
        <w:r>
          <w:fldChar w:fldCharType="separate"/>
        </w:r>
        <w:r w:rsidR="00273332">
          <w:rPr>
            <w:noProof/>
          </w:rPr>
          <w:t>1</w:t>
        </w:r>
        <w:r>
          <w:rPr>
            <w:noProof/>
          </w:rPr>
          <w:fldChar w:fldCharType="end"/>
        </w:r>
      </w:p>
    </w:sdtContent>
  </w:sdt>
  <w:p w14:paraId="0AF0BF36" w14:textId="77777777" w:rsidR="00AB4CD9" w:rsidRDefault="00AB4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59FC9E" w14:textId="77777777" w:rsidR="00FC29CA" w:rsidRDefault="00FC29CA" w:rsidP="00AB4CD9">
      <w:pPr>
        <w:spacing w:after="0" w:line="240" w:lineRule="auto"/>
      </w:pPr>
      <w:r>
        <w:separator/>
      </w:r>
    </w:p>
  </w:footnote>
  <w:footnote w:type="continuationSeparator" w:id="0">
    <w:p w14:paraId="465A255E" w14:textId="77777777" w:rsidR="00FC29CA" w:rsidRDefault="00FC29CA" w:rsidP="00AB4C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B45EC"/>
    <w:multiLevelType w:val="hybridMultilevel"/>
    <w:tmpl w:val="E494B40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2B501BE"/>
    <w:multiLevelType w:val="hybridMultilevel"/>
    <w:tmpl w:val="EB746BC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75049599">
    <w:abstractNumId w:val="1"/>
  </w:num>
  <w:num w:numId="2" w16cid:durableId="1873495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ED4"/>
    <w:rsid w:val="000004B2"/>
    <w:rsid w:val="000223BA"/>
    <w:rsid w:val="00026B41"/>
    <w:rsid w:val="000B46BF"/>
    <w:rsid w:val="000D0286"/>
    <w:rsid w:val="000D3799"/>
    <w:rsid w:val="00103E8B"/>
    <w:rsid w:val="00116374"/>
    <w:rsid w:val="001427AE"/>
    <w:rsid w:val="00144EC1"/>
    <w:rsid w:val="00145F67"/>
    <w:rsid w:val="00153D72"/>
    <w:rsid w:val="001912D4"/>
    <w:rsid w:val="001A3FA7"/>
    <w:rsid w:val="001C66C0"/>
    <w:rsid w:val="001E5365"/>
    <w:rsid w:val="001F0E9A"/>
    <w:rsid w:val="001F64B4"/>
    <w:rsid w:val="00250DAE"/>
    <w:rsid w:val="002601D8"/>
    <w:rsid w:val="00271D19"/>
    <w:rsid w:val="00273332"/>
    <w:rsid w:val="002A0F2F"/>
    <w:rsid w:val="002B3070"/>
    <w:rsid w:val="002C09B8"/>
    <w:rsid w:val="002D6E38"/>
    <w:rsid w:val="002F2F32"/>
    <w:rsid w:val="00361A8F"/>
    <w:rsid w:val="003627F7"/>
    <w:rsid w:val="003776D1"/>
    <w:rsid w:val="00386086"/>
    <w:rsid w:val="003938E9"/>
    <w:rsid w:val="003A1229"/>
    <w:rsid w:val="003C5521"/>
    <w:rsid w:val="003C5BDA"/>
    <w:rsid w:val="00416A4D"/>
    <w:rsid w:val="004459D2"/>
    <w:rsid w:val="00493D69"/>
    <w:rsid w:val="004B6276"/>
    <w:rsid w:val="004C53FB"/>
    <w:rsid w:val="004D103A"/>
    <w:rsid w:val="004D63FF"/>
    <w:rsid w:val="004E2EA2"/>
    <w:rsid w:val="005044F6"/>
    <w:rsid w:val="00535223"/>
    <w:rsid w:val="00535DF4"/>
    <w:rsid w:val="005661B2"/>
    <w:rsid w:val="00587114"/>
    <w:rsid w:val="005C69AA"/>
    <w:rsid w:val="005D2D89"/>
    <w:rsid w:val="005E3049"/>
    <w:rsid w:val="005E5AF4"/>
    <w:rsid w:val="0060118D"/>
    <w:rsid w:val="00605DC9"/>
    <w:rsid w:val="00634FD0"/>
    <w:rsid w:val="00656F5E"/>
    <w:rsid w:val="0069171D"/>
    <w:rsid w:val="006B4C33"/>
    <w:rsid w:val="006F7462"/>
    <w:rsid w:val="00702213"/>
    <w:rsid w:val="007072ED"/>
    <w:rsid w:val="0072411B"/>
    <w:rsid w:val="00746B58"/>
    <w:rsid w:val="00756069"/>
    <w:rsid w:val="00766F7E"/>
    <w:rsid w:val="007C0115"/>
    <w:rsid w:val="007D7A9E"/>
    <w:rsid w:val="007E1B78"/>
    <w:rsid w:val="00821D00"/>
    <w:rsid w:val="00825D07"/>
    <w:rsid w:val="008278A3"/>
    <w:rsid w:val="008649DE"/>
    <w:rsid w:val="008715FC"/>
    <w:rsid w:val="008B4ED4"/>
    <w:rsid w:val="008B6111"/>
    <w:rsid w:val="008F0BE6"/>
    <w:rsid w:val="008F59B2"/>
    <w:rsid w:val="0090157E"/>
    <w:rsid w:val="00910232"/>
    <w:rsid w:val="00921C51"/>
    <w:rsid w:val="00932EF3"/>
    <w:rsid w:val="009410BF"/>
    <w:rsid w:val="0094369E"/>
    <w:rsid w:val="00975200"/>
    <w:rsid w:val="00984FC7"/>
    <w:rsid w:val="00986689"/>
    <w:rsid w:val="009E7DEC"/>
    <w:rsid w:val="009F5974"/>
    <w:rsid w:val="00A0220A"/>
    <w:rsid w:val="00A12B2A"/>
    <w:rsid w:val="00A30026"/>
    <w:rsid w:val="00A536DC"/>
    <w:rsid w:val="00A67DA7"/>
    <w:rsid w:val="00A74F57"/>
    <w:rsid w:val="00A805BA"/>
    <w:rsid w:val="00A90EDB"/>
    <w:rsid w:val="00AB4CD9"/>
    <w:rsid w:val="00AD609A"/>
    <w:rsid w:val="00AE54D9"/>
    <w:rsid w:val="00AF292F"/>
    <w:rsid w:val="00B42B93"/>
    <w:rsid w:val="00B91767"/>
    <w:rsid w:val="00BA3E7D"/>
    <w:rsid w:val="00BA7E10"/>
    <w:rsid w:val="00C150A5"/>
    <w:rsid w:val="00C31C88"/>
    <w:rsid w:val="00C41B59"/>
    <w:rsid w:val="00C519A1"/>
    <w:rsid w:val="00C606BD"/>
    <w:rsid w:val="00C94C5F"/>
    <w:rsid w:val="00CD3B67"/>
    <w:rsid w:val="00CF51FC"/>
    <w:rsid w:val="00D111B4"/>
    <w:rsid w:val="00D11BE5"/>
    <w:rsid w:val="00D245E9"/>
    <w:rsid w:val="00D44A7F"/>
    <w:rsid w:val="00D6493F"/>
    <w:rsid w:val="00D736E1"/>
    <w:rsid w:val="00DA5F8E"/>
    <w:rsid w:val="00DC4BE6"/>
    <w:rsid w:val="00DE3B00"/>
    <w:rsid w:val="00DE7779"/>
    <w:rsid w:val="00E00BA0"/>
    <w:rsid w:val="00E411BF"/>
    <w:rsid w:val="00E511F0"/>
    <w:rsid w:val="00E56C1B"/>
    <w:rsid w:val="00E56D8C"/>
    <w:rsid w:val="00E65E93"/>
    <w:rsid w:val="00E76E69"/>
    <w:rsid w:val="00E76E9B"/>
    <w:rsid w:val="00E96C89"/>
    <w:rsid w:val="00EA7646"/>
    <w:rsid w:val="00EC3600"/>
    <w:rsid w:val="00EE72FD"/>
    <w:rsid w:val="00EF375D"/>
    <w:rsid w:val="00EF6811"/>
    <w:rsid w:val="00F0181A"/>
    <w:rsid w:val="00F13A82"/>
    <w:rsid w:val="00F150B9"/>
    <w:rsid w:val="00F532C7"/>
    <w:rsid w:val="00F84959"/>
    <w:rsid w:val="00F84A4F"/>
    <w:rsid w:val="00F85572"/>
    <w:rsid w:val="00FB605F"/>
    <w:rsid w:val="00FC29CA"/>
    <w:rsid w:val="00FC45F5"/>
    <w:rsid w:val="00FD511D"/>
    <w:rsid w:val="00FF1D6E"/>
    <w:rsid w:val="00FF31DE"/>
    <w:rsid w:val="00FF32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93EC9"/>
  <w15:chartTrackingRefBased/>
  <w15:docId w15:val="{F9FA854F-EB0A-463C-87B7-680236D4E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E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459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ED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459D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26B41"/>
    <w:pPr>
      <w:ind w:left="720"/>
      <w:contextualSpacing/>
    </w:pPr>
  </w:style>
  <w:style w:type="character" w:styleId="Hyperlink">
    <w:name w:val="Hyperlink"/>
    <w:basedOn w:val="DefaultParagraphFont"/>
    <w:uiPriority w:val="99"/>
    <w:unhideWhenUsed/>
    <w:rsid w:val="00E76E69"/>
    <w:rPr>
      <w:color w:val="0563C1" w:themeColor="hyperlink"/>
      <w:u w:val="single"/>
    </w:rPr>
  </w:style>
  <w:style w:type="paragraph" w:styleId="Header">
    <w:name w:val="header"/>
    <w:basedOn w:val="Normal"/>
    <w:link w:val="HeaderChar"/>
    <w:uiPriority w:val="99"/>
    <w:unhideWhenUsed/>
    <w:rsid w:val="00AB4C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CD9"/>
  </w:style>
  <w:style w:type="paragraph" w:styleId="Footer">
    <w:name w:val="footer"/>
    <w:basedOn w:val="Normal"/>
    <w:link w:val="FooterChar"/>
    <w:uiPriority w:val="99"/>
    <w:unhideWhenUsed/>
    <w:rsid w:val="00AB4C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CD9"/>
  </w:style>
  <w:style w:type="paragraph" w:styleId="TOCHeading">
    <w:name w:val="TOC Heading"/>
    <w:basedOn w:val="Heading1"/>
    <w:next w:val="Normal"/>
    <w:uiPriority w:val="39"/>
    <w:unhideWhenUsed/>
    <w:qFormat/>
    <w:rsid w:val="00AB4CD9"/>
    <w:pPr>
      <w:outlineLvl w:val="9"/>
    </w:pPr>
    <w:rPr>
      <w:lang w:val="en-US"/>
    </w:rPr>
  </w:style>
  <w:style w:type="paragraph" w:styleId="TOC1">
    <w:name w:val="toc 1"/>
    <w:basedOn w:val="Normal"/>
    <w:next w:val="Normal"/>
    <w:autoRedefine/>
    <w:uiPriority w:val="39"/>
    <w:unhideWhenUsed/>
    <w:rsid w:val="00AB4CD9"/>
    <w:pPr>
      <w:spacing w:after="100"/>
    </w:pPr>
  </w:style>
  <w:style w:type="paragraph" w:styleId="TOC2">
    <w:name w:val="toc 2"/>
    <w:basedOn w:val="Normal"/>
    <w:next w:val="Normal"/>
    <w:autoRedefine/>
    <w:uiPriority w:val="39"/>
    <w:unhideWhenUsed/>
    <w:rsid w:val="00AB4CD9"/>
    <w:pPr>
      <w:spacing w:after="100"/>
      <w:ind w:left="220"/>
    </w:pPr>
  </w:style>
  <w:style w:type="paragraph" w:styleId="NoSpacing">
    <w:name w:val="No Spacing"/>
    <w:link w:val="NoSpacingChar"/>
    <w:uiPriority w:val="1"/>
    <w:qFormat/>
    <w:rsid w:val="00AB4C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4CD9"/>
    <w:rPr>
      <w:rFonts w:eastAsiaTheme="minorEastAsia"/>
      <w:lang w:val="en-US"/>
    </w:rPr>
  </w:style>
  <w:style w:type="paragraph" w:styleId="Caption">
    <w:name w:val="caption"/>
    <w:basedOn w:val="Normal"/>
    <w:next w:val="Normal"/>
    <w:uiPriority w:val="35"/>
    <w:unhideWhenUsed/>
    <w:qFormat/>
    <w:rsid w:val="00F84959"/>
    <w:pPr>
      <w:spacing w:after="200" w:line="240" w:lineRule="auto"/>
    </w:pPr>
    <w:rPr>
      <w:i/>
      <w:iCs/>
      <w:color w:val="44546A" w:themeColor="text2"/>
      <w:sz w:val="18"/>
      <w:szCs w:val="18"/>
    </w:rPr>
  </w:style>
  <w:style w:type="paragraph" w:styleId="NormalWeb">
    <w:name w:val="Normal (Web)"/>
    <w:basedOn w:val="Normal"/>
    <w:uiPriority w:val="99"/>
    <w:semiHidden/>
    <w:unhideWhenUsed/>
    <w:rsid w:val="00F84959"/>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theses.dur.ac.uk/13595/1/Majed_A._Helmi_2020._PhD_thesis_in_Marke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79F56-F130-4364-8819-08CB4BA3E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3620</Words>
  <Characters>20635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Building a Sustainable Marketing Relationship</vt:lpstr>
    </vt:vector>
  </TitlesOfParts>
  <Company/>
  <LinksUpToDate>false</LinksUpToDate>
  <CharactersWithSpaces>24207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a Sustainable Marketing Relationship</dc:title>
  <dc:subject/>
  <cp:keywords/>
  <dc:description/>
  <cp:lastModifiedBy>Ioanaaa 7</cp:lastModifiedBy>
  <cp:revision>2</cp:revision>
  <dcterms:created xsi:type="dcterms:W3CDTF">2024-11-27T21:08:00Z</dcterms:created>
  <dcterms:modified xsi:type="dcterms:W3CDTF">2024-11-27T21:08:00Z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7e6368cf-1353-45cd-96af-187fdcfaf4f9</vt:lpwstr>
  </property>
</Properties>
</file>