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55580" w14:textId="77777777" w:rsidR="00912101" w:rsidRDefault="0023752D" w:rsidP="00682E7D">
      <w:r>
        <w:rPr>
          <w:noProof/>
        </w:rPr>
        <w:drawing>
          <wp:anchor distT="0" distB="0" distL="114300" distR="114300" simplePos="0" relativeHeight="251652608" behindDoc="1" locked="0" layoutInCell="1" allowOverlap="1" wp14:anchorId="482C7624" wp14:editId="6CBD2DC6">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33BDD3B0"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091F7F2" wp14:editId="6AE1D1DB">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2E207EC5" w14:textId="77777777" w:rsidR="004C2AAF" w:rsidRDefault="00912101" w:rsidP="00912101">
                                <w:pPr>
                                  <w:jc w:val="center"/>
                                  <w:rPr>
                                    <w:sz w:val="28"/>
                                  </w:rPr>
                                </w:pPr>
                                <w:r w:rsidRPr="00912101">
                                  <w:rPr>
                                    <w:sz w:val="28"/>
                                  </w:rPr>
                                  <w:t xml:space="preserve">Sports Industry Research </w:t>
                                </w:r>
                              </w:p>
                              <w:p w14:paraId="2FAC281B" w14:textId="77777777" w:rsidR="00912101" w:rsidRDefault="00912101" w:rsidP="00912101">
                                <w:pPr>
                                  <w:jc w:val="center"/>
                                  <w:rPr>
                                    <w:sz w:val="28"/>
                                  </w:rPr>
                                </w:pPr>
                                <w:r w:rsidRPr="00912101">
                                  <w:rPr>
                                    <w:sz w:val="28"/>
                                  </w:rPr>
                                  <w:t>Project</w:t>
                                </w:r>
                                <w:r w:rsidR="004C2AAF">
                                  <w:rPr>
                                    <w:sz w:val="28"/>
                                  </w:rPr>
                                  <w:t xml:space="preserve"> </w:t>
                                </w:r>
                                <w:r w:rsidR="0029415A">
                                  <w:rPr>
                                    <w:sz w:val="28"/>
                                  </w:rPr>
                                  <w:t xml:space="preserve">Report </w:t>
                                </w:r>
                                <w:r>
                                  <w:rPr>
                                    <w:sz w:val="28"/>
                                  </w:rPr>
                                  <w:t>M6X02100</w:t>
                                </w:r>
                              </w:p>
                              <w:p w14:paraId="7A8B53CB" w14:textId="77777777" w:rsidR="004C2AAF" w:rsidRPr="00912101" w:rsidRDefault="0029415A" w:rsidP="00912101">
                                <w:pPr>
                                  <w:jc w:val="center"/>
                                  <w:rPr>
                                    <w:sz w:val="28"/>
                                  </w:rPr>
                                </w:pPr>
                                <w:r>
                                  <w:rPr>
                                    <w:sz w:val="28"/>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91F7F2"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14:paraId="2E207EC5" w14:textId="77777777" w:rsidR="004C2AAF" w:rsidRDefault="00912101" w:rsidP="00912101">
                          <w:pPr>
                            <w:jc w:val="center"/>
                            <w:rPr>
                              <w:sz w:val="28"/>
                            </w:rPr>
                          </w:pPr>
                          <w:r w:rsidRPr="00912101">
                            <w:rPr>
                              <w:sz w:val="28"/>
                            </w:rPr>
                            <w:t xml:space="preserve">Sports Industry Research </w:t>
                          </w:r>
                        </w:p>
                        <w:p w14:paraId="2FAC281B" w14:textId="77777777" w:rsidR="00912101" w:rsidRDefault="00912101" w:rsidP="00912101">
                          <w:pPr>
                            <w:jc w:val="center"/>
                            <w:rPr>
                              <w:sz w:val="28"/>
                            </w:rPr>
                          </w:pPr>
                          <w:r w:rsidRPr="00912101">
                            <w:rPr>
                              <w:sz w:val="28"/>
                            </w:rPr>
                            <w:t>Project</w:t>
                          </w:r>
                          <w:r w:rsidR="004C2AAF">
                            <w:rPr>
                              <w:sz w:val="28"/>
                            </w:rPr>
                            <w:t xml:space="preserve"> </w:t>
                          </w:r>
                          <w:r w:rsidR="0029415A">
                            <w:rPr>
                              <w:sz w:val="28"/>
                            </w:rPr>
                            <w:t xml:space="preserve">Report </w:t>
                          </w:r>
                          <w:r>
                            <w:rPr>
                              <w:sz w:val="28"/>
                            </w:rPr>
                            <w:t>M6X02100</w:t>
                          </w:r>
                        </w:p>
                        <w:p w14:paraId="7A8B53CB" w14:textId="77777777" w:rsidR="004C2AAF" w:rsidRPr="00912101" w:rsidRDefault="0029415A" w:rsidP="00912101">
                          <w:pPr>
                            <w:jc w:val="center"/>
                            <w:rPr>
                              <w:sz w:val="28"/>
                            </w:rPr>
                          </w:pPr>
                          <w:r>
                            <w:rPr>
                              <w:sz w:val="28"/>
                            </w:rPr>
                            <w:t>Assignment 2</w:t>
                          </w:r>
                        </w:p>
                      </w:txbxContent>
                    </v:textbox>
                    <w10:wrap type="square" anchorx="margin"/>
                  </v:shape>
                </w:pict>
              </mc:Fallback>
            </mc:AlternateContent>
          </w:r>
        </w:p>
        <w:p w14:paraId="146EC5A8" w14:textId="77777777" w:rsidR="00AB6B41" w:rsidRDefault="00AB6B41">
          <w:pPr>
            <w:spacing w:after="200" w:line="276" w:lineRule="auto"/>
            <w:rPr>
              <w:rFonts w:ascii="Arial" w:hAnsi="Arial" w:cs="Arial"/>
              <w:sz w:val="22"/>
              <w:szCs w:val="22"/>
            </w:rPr>
          </w:pPr>
        </w:p>
        <w:p w14:paraId="78A172C7" w14:textId="77777777" w:rsidR="00AB6B41" w:rsidRDefault="00AB6B41">
          <w:pPr>
            <w:spacing w:after="200" w:line="276" w:lineRule="auto"/>
            <w:rPr>
              <w:rFonts w:ascii="Arial" w:hAnsi="Arial" w:cs="Arial"/>
              <w:sz w:val="22"/>
              <w:szCs w:val="22"/>
            </w:rPr>
          </w:pPr>
        </w:p>
        <w:p w14:paraId="64BD37B3" w14:textId="77777777" w:rsidR="00AB6B41" w:rsidRDefault="00AB6B41">
          <w:pPr>
            <w:spacing w:after="200" w:line="276" w:lineRule="auto"/>
            <w:rPr>
              <w:rFonts w:ascii="Arial" w:hAnsi="Arial" w:cs="Arial"/>
              <w:sz w:val="22"/>
              <w:szCs w:val="22"/>
            </w:rPr>
          </w:pPr>
        </w:p>
        <w:p w14:paraId="4A0EAE29" w14:textId="77777777" w:rsidR="00AB6B41" w:rsidRDefault="00AB6B41">
          <w:pPr>
            <w:spacing w:after="200" w:line="276" w:lineRule="auto"/>
            <w:rPr>
              <w:rFonts w:ascii="Arial" w:hAnsi="Arial" w:cs="Arial"/>
              <w:sz w:val="22"/>
              <w:szCs w:val="22"/>
            </w:rPr>
          </w:pPr>
        </w:p>
        <w:p w14:paraId="303C3675" w14:textId="0E7DDFF2" w:rsidR="00AB6B41" w:rsidRPr="00AB6B41" w:rsidRDefault="00F6192A" w:rsidP="00AB6B41">
          <w:pPr>
            <w:spacing w:after="200" w:line="276" w:lineRule="auto"/>
            <w:jc w:val="center"/>
            <w:rPr>
              <w:rFonts w:ascii="Arial" w:hAnsi="Arial" w:cs="Arial"/>
              <w:sz w:val="72"/>
              <w:szCs w:val="22"/>
            </w:rPr>
          </w:pPr>
          <w:r>
            <w:rPr>
              <w:rFonts w:ascii="Arial" w:hAnsi="Arial" w:cs="Arial"/>
              <w:sz w:val="72"/>
              <w:szCs w:val="22"/>
            </w:rPr>
            <w:t>Christopher Gray</w:t>
          </w:r>
        </w:p>
        <w:p w14:paraId="1101FEFF" w14:textId="77777777" w:rsidR="00AB6B41" w:rsidRPr="00AB6B41" w:rsidRDefault="00AB6B41" w:rsidP="00AB6B41">
          <w:pPr>
            <w:spacing w:after="200" w:line="276" w:lineRule="auto"/>
            <w:jc w:val="center"/>
            <w:rPr>
              <w:rFonts w:ascii="Arial" w:hAnsi="Arial" w:cs="Arial"/>
              <w:sz w:val="72"/>
              <w:szCs w:val="22"/>
            </w:rPr>
          </w:pPr>
        </w:p>
        <w:p w14:paraId="14A043F9" w14:textId="77777777" w:rsidR="00AB6B41" w:rsidRPr="00AB6B41" w:rsidRDefault="00AB6B41" w:rsidP="00AB6B41">
          <w:pPr>
            <w:spacing w:after="200" w:line="276" w:lineRule="auto"/>
            <w:jc w:val="center"/>
            <w:rPr>
              <w:rFonts w:ascii="Arial" w:hAnsi="Arial" w:cs="Arial"/>
              <w:sz w:val="72"/>
              <w:szCs w:val="22"/>
            </w:rPr>
          </w:pPr>
        </w:p>
        <w:p w14:paraId="635C57EF" w14:textId="77777777" w:rsidR="00AB6B41" w:rsidRPr="00AB6B41" w:rsidRDefault="00AB6B41" w:rsidP="00AB6B41">
          <w:pPr>
            <w:spacing w:after="200" w:line="276" w:lineRule="auto"/>
            <w:jc w:val="center"/>
            <w:rPr>
              <w:rFonts w:ascii="Arial" w:hAnsi="Arial" w:cs="Arial"/>
              <w:sz w:val="72"/>
              <w:szCs w:val="22"/>
            </w:rPr>
          </w:pPr>
        </w:p>
        <w:p w14:paraId="68A659AB" w14:textId="6A675C82" w:rsidR="00AB6B41" w:rsidRPr="00AB6B41" w:rsidRDefault="00F6192A" w:rsidP="00AB6B41">
          <w:pPr>
            <w:spacing w:after="200" w:line="276" w:lineRule="auto"/>
            <w:jc w:val="center"/>
            <w:rPr>
              <w:rFonts w:ascii="Arial" w:hAnsi="Arial" w:cs="Arial"/>
              <w:sz w:val="72"/>
              <w:szCs w:val="22"/>
            </w:rPr>
          </w:pPr>
          <w:r>
            <w:rPr>
              <w:rFonts w:ascii="Arial" w:hAnsi="Arial" w:cs="Arial"/>
              <w:sz w:val="72"/>
              <w:szCs w:val="22"/>
            </w:rPr>
            <w:t>Is it really worth it? A Parents Perception on the Benefits of Football Excellence</w:t>
          </w:r>
        </w:p>
        <w:p w14:paraId="50CAD9E6" w14:textId="77777777" w:rsidR="00AB6B41" w:rsidRDefault="00AB6B41">
          <w:pPr>
            <w:spacing w:after="200" w:line="276" w:lineRule="auto"/>
            <w:rPr>
              <w:rFonts w:ascii="Arial" w:hAnsi="Arial" w:cs="Arial"/>
              <w:sz w:val="22"/>
              <w:szCs w:val="22"/>
            </w:rPr>
          </w:pPr>
        </w:p>
        <w:p w14:paraId="11163229"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1B8F0E10" w14:textId="77777777" w:rsidR="00AB6B41" w:rsidRDefault="00AB6B41">
          <w:pPr>
            <w:spacing w:after="200" w:line="276" w:lineRule="auto"/>
            <w:rPr>
              <w:rFonts w:ascii="Arial" w:hAnsi="Arial" w:cs="Arial"/>
              <w:sz w:val="22"/>
              <w:szCs w:val="22"/>
            </w:rPr>
          </w:pPr>
        </w:p>
        <w:p w14:paraId="5A1B3402" w14:textId="77777777" w:rsidR="00290BD5" w:rsidRPr="00290BD5" w:rsidRDefault="0067062D" w:rsidP="00AB6B41">
          <w:pPr>
            <w:spacing w:after="200" w:line="276" w:lineRule="auto"/>
            <w:rPr>
              <w:rFonts w:ascii="Arial" w:hAnsi="Arial" w:cs="Arial"/>
              <w:sz w:val="22"/>
              <w:szCs w:val="22"/>
            </w:rPr>
          </w:pPr>
        </w:p>
      </w:sdtContent>
    </w:sdt>
    <w:p w14:paraId="60A71368" w14:textId="77777777" w:rsidR="0023752D" w:rsidRDefault="00770DC3">
      <w:pPr>
        <w:spacing w:after="200" w:line="276" w:lineRule="auto"/>
        <w:rPr>
          <w:rFonts w:ascii="Arial" w:hAnsi="Arial" w:cs="Arial"/>
          <w:b/>
          <w:sz w:val="22"/>
          <w:szCs w:val="22"/>
        </w:rPr>
      </w:pPr>
      <w:r w:rsidRPr="00770DC3">
        <w:rPr>
          <w:rFonts w:ascii="Arial" w:hAnsi="Arial" w:cs="Arial"/>
          <w:sz w:val="22"/>
          <w:szCs w:val="22"/>
        </w:rPr>
        <w:t>Acknowledgements</w:t>
      </w:r>
    </w:p>
    <w:tbl>
      <w:tblPr>
        <w:tblStyle w:val="TableGrid"/>
        <w:tblW w:w="9511" w:type="dxa"/>
        <w:tblLook w:val="04A0" w:firstRow="1" w:lastRow="0" w:firstColumn="1" w:lastColumn="0" w:noHBand="0" w:noVBand="1"/>
      </w:tblPr>
      <w:tblGrid>
        <w:gridCol w:w="9511"/>
      </w:tblGrid>
      <w:tr w:rsidR="0023752D" w14:paraId="176CB4D3" w14:textId="77777777" w:rsidTr="0023752D">
        <w:trPr>
          <w:trHeight w:val="11309"/>
        </w:trPr>
        <w:tc>
          <w:tcPr>
            <w:tcW w:w="9511" w:type="dxa"/>
          </w:tcPr>
          <w:p w14:paraId="59C7D9DF" w14:textId="77777777" w:rsidR="0023752D" w:rsidRPr="0067111B" w:rsidRDefault="00F6192A" w:rsidP="00546853">
            <w:pPr>
              <w:spacing w:after="200" w:line="360" w:lineRule="auto"/>
              <w:jc w:val="both"/>
              <w:rPr>
                <w:rFonts w:ascii="Arial" w:hAnsi="Arial" w:cs="Arial"/>
                <w:bCs/>
              </w:rPr>
            </w:pPr>
            <w:r w:rsidRPr="0067111B">
              <w:rPr>
                <w:rFonts w:ascii="Arial" w:hAnsi="Arial" w:cs="Arial"/>
                <w:bCs/>
              </w:rPr>
              <w:t xml:space="preserve">I wish to acknowledge my dissertation supervisor Mr Andrew Thomas for all the support and encouragement over the last 24 months. Everything that has been taught by himself and the lecture team at the University of Wales Trinity Saint David has truly stuck with me and allowed to perform at the best of my ability in each assignment area. </w:t>
            </w:r>
          </w:p>
          <w:p w14:paraId="07CE103C" w14:textId="77777777" w:rsidR="00F6192A" w:rsidRPr="0067111B" w:rsidRDefault="00F6192A" w:rsidP="00546853">
            <w:pPr>
              <w:spacing w:after="200" w:line="360" w:lineRule="auto"/>
              <w:jc w:val="both"/>
              <w:rPr>
                <w:rFonts w:ascii="Arial" w:hAnsi="Arial" w:cs="Arial"/>
                <w:bCs/>
              </w:rPr>
            </w:pPr>
            <w:r w:rsidRPr="0067111B">
              <w:rPr>
                <w:rFonts w:ascii="Arial" w:hAnsi="Arial" w:cs="Arial"/>
                <w:bCs/>
              </w:rPr>
              <w:t>I wish to thank my family for their upmost support in being able to achieve my goals of going to University and hopefully succeeding in my Sports Management Degree and I hope I have made them proud.</w:t>
            </w:r>
          </w:p>
          <w:p w14:paraId="0B345F2E" w14:textId="790D932A" w:rsidR="00F6192A" w:rsidRDefault="00F6192A" w:rsidP="00546853">
            <w:pPr>
              <w:spacing w:after="200" w:line="360" w:lineRule="auto"/>
              <w:jc w:val="both"/>
              <w:rPr>
                <w:rFonts w:ascii="Arial" w:hAnsi="Arial" w:cs="Arial"/>
                <w:bCs/>
              </w:rPr>
            </w:pPr>
            <w:r w:rsidRPr="0067111B">
              <w:rPr>
                <w:rFonts w:ascii="Arial" w:hAnsi="Arial" w:cs="Arial"/>
                <w:bCs/>
              </w:rPr>
              <w:t xml:space="preserve">Further to this, I wish to thank my Fiancé Lauren, for her continued support whilst I have undertaken the foundation degree and </w:t>
            </w:r>
            <w:r w:rsidR="00337BE4">
              <w:rPr>
                <w:rFonts w:ascii="Arial" w:hAnsi="Arial" w:cs="Arial"/>
                <w:bCs/>
              </w:rPr>
              <w:t>now</w:t>
            </w:r>
            <w:r w:rsidRPr="0067111B">
              <w:rPr>
                <w:rFonts w:ascii="Arial" w:hAnsi="Arial" w:cs="Arial"/>
                <w:bCs/>
              </w:rPr>
              <w:t xml:space="preserve"> the honours</w:t>
            </w:r>
            <w:r w:rsidR="00337BE4">
              <w:rPr>
                <w:rFonts w:ascii="Arial" w:hAnsi="Arial" w:cs="Arial"/>
                <w:bCs/>
              </w:rPr>
              <w:t xml:space="preserve"> degree</w:t>
            </w:r>
            <w:r w:rsidRPr="0067111B">
              <w:rPr>
                <w:rFonts w:ascii="Arial" w:hAnsi="Arial" w:cs="Arial"/>
                <w:bCs/>
              </w:rPr>
              <w:t>. Without her help and commitment to helping me I would not have achieved anywhere as near as what I have done.</w:t>
            </w:r>
          </w:p>
          <w:p w14:paraId="28D94C53" w14:textId="7A9E8144" w:rsidR="00923B40" w:rsidRPr="0067111B" w:rsidRDefault="00923B40" w:rsidP="00546853">
            <w:pPr>
              <w:spacing w:after="200" w:line="360" w:lineRule="auto"/>
              <w:jc w:val="both"/>
              <w:rPr>
                <w:rFonts w:ascii="Arial" w:hAnsi="Arial" w:cs="Arial"/>
                <w:bCs/>
              </w:rPr>
            </w:pPr>
            <w:r>
              <w:rPr>
                <w:rFonts w:ascii="Arial" w:hAnsi="Arial" w:cs="Arial"/>
                <w:bCs/>
              </w:rPr>
              <w:t xml:space="preserve">Finally, I would like to thank the Football Association of Wales for allowing me to conduct my research at the West Wales Girl’s Performance Centre. Without their permission I would not </w:t>
            </w:r>
            <w:r w:rsidR="005A23A6">
              <w:rPr>
                <w:rFonts w:ascii="Arial" w:hAnsi="Arial" w:cs="Arial"/>
                <w:bCs/>
              </w:rPr>
              <w:t>have</w:t>
            </w:r>
            <w:r>
              <w:rPr>
                <w:rFonts w:ascii="Arial" w:hAnsi="Arial" w:cs="Arial"/>
                <w:bCs/>
              </w:rPr>
              <w:t xml:space="preserve"> been able to have conducted this study. </w:t>
            </w:r>
            <w:r w:rsidR="00E0308C">
              <w:rPr>
                <w:rFonts w:ascii="Arial" w:hAnsi="Arial" w:cs="Arial"/>
                <w:bCs/>
              </w:rPr>
              <w:t xml:space="preserve">I hope that the findings </w:t>
            </w:r>
            <w:r w:rsidR="005A23A6">
              <w:rPr>
                <w:rFonts w:ascii="Arial" w:hAnsi="Arial" w:cs="Arial"/>
                <w:bCs/>
              </w:rPr>
              <w:t>from my study can be effectively used by the Football Association of Wales.</w:t>
            </w:r>
          </w:p>
          <w:p w14:paraId="04A05F17" w14:textId="42581F91" w:rsidR="00F6192A" w:rsidRPr="00F6192A" w:rsidRDefault="00F6192A" w:rsidP="00546853">
            <w:pPr>
              <w:spacing w:after="200" w:line="360" w:lineRule="auto"/>
              <w:jc w:val="both"/>
              <w:rPr>
                <w:rFonts w:ascii="Arial" w:hAnsi="Arial" w:cs="Arial"/>
                <w:b/>
              </w:rPr>
            </w:pPr>
            <w:r w:rsidRPr="0067111B">
              <w:rPr>
                <w:rFonts w:ascii="Arial" w:hAnsi="Arial" w:cs="Arial"/>
                <w:bCs/>
              </w:rPr>
              <w:t>Thank you to everyone mentioned in this section.</w:t>
            </w:r>
          </w:p>
        </w:tc>
      </w:tr>
    </w:tbl>
    <w:p w14:paraId="4061B05C" w14:textId="77777777" w:rsidR="0023752D" w:rsidRDefault="0023752D">
      <w:pPr>
        <w:spacing w:after="200" w:line="276" w:lineRule="auto"/>
        <w:rPr>
          <w:rFonts w:ascii="Arial" w:hAnsi="Arial" w:cs="Arial"/>
          <w:b/>
          <w:sz w:val="22"/>
          <w:szCs w:val="22"/>
        </w:rPr>
      </w:pPr>
    </w:p>
    <w:p w14:paraId="7EB78B9D" w14:textId="77777777" w:rsidR="0023752D" w:rsidRDefault="0023752D">
      <w:pPr>
        <w:spacing w:after="200" w:line="276" w:lineRule="auto"/>
        <w:rPr>
          <w:rFonts w:ascii="Arial" w:hAnsi="Arial" w:cs="Arial"/>
          <w:b/>
          <w:sz w:val="22"/>
          <w:szCs w:val="22"/>
        </w:rPr>
      </w:pPr>
    </w:p>
    <w:p w14:paraId="62741033" w14:textId="77777777" w:rsidR="0023752D" w:rsidRDefault="0023752D">
      <w:pPr>
        <w:spacing w:after="200" w:line="276" w:lineRule="auto"/>
        <w:rPr>
          <w:rFonts w:ascii="Arial" w:hAnsi="Arial" w:cs="Arial"/>
          <w:b/>
          <w:sz w:val="22"/>
          <w:szCs w:val="22"/>
        </w:rPr>
      </w:pPr>
    </w:p>
    <w:p w14:paraId="199E72A2" w14:textId="77777777" w:rsidR="0023752D" w:rsidRDefault="0023752D">
      <w:pPr>
        <w:spacing w:after="200" w:line="276" w:lineRule="auto"/>
        <w:rPr>
          <w:rFonts w:ascii="Arial" w:hAnsi="Arial" w:cs="Arial"/>
          <w:b/>
          <w:sz w:val="22"/>
          <w:szCs w:val="22"/>
        </w:rPr>
      </w:pPr>
    </w:p>
    <w:p w14:paraId="6EA07F39"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Abstract</w:t>
      </w:r>
    </w:p>
    <w:tbl>
      <w:tblPr>
        <w:tblStyle w:val="TableGrid"/>
        <w:tblW w:w="9511" w:type="dxa"/>
        <w:tblLook w:val="04A0" w:firstRow="1" w:lastRow="0" w:firstColumn="1" w:lastColumn="0" w:noHBand="0" w:noVBand="1"/>
      </w:tblPr>
      <w:tblGrid>
        <w:gridCol w:w="9511"/>
      </w:tblGrid>
      <w:tr w:rsidR="0023752D" w14:paraId="3F3FD5A6" w14:textId="77777777" w:rsidTr="000661FF">
        <w:trPr>
          <w:trHeight w:val="11309"/>
        </w:trPr>
        <w:tc>
          <w:tcPr>
            <w:tcW w:w="9511" w:type="dxa"/>
          </w:tcPr>
          <w:p w14:paraId="4FCD539F" w14:textId="285E085A" w:rsidR="00BC6F14" w:rsidRPr="00BC6F14" w:rsidRDefault="00BC6F14" w:rsidP="00BC6F14">
            <w:pPr>
              <w:spacing w:after="200" w:line="360" w:lineRule="auto"/>
              <w:jc w:val="both"/>
              <w:rPr>
                <w:rFonts w:ascii="Arial" w:hAnsi="Arial" w:cs="Arial"/>
                <w:bCs/>
              </w:rPr>
            </w:pPr>
            <w:r w:rsidRPr="00BC6F14">
              <w:rPr>
                <w:rFonts w:ascii="Arial" w:hAnsi="Arial" w:cs="Arial"/>
                <w:bCs/>
              </w:rPr>
              <w:t>The aim of this study was to explore the reasons which parents perceive to be benefits of football excellence in the West Wales Girls’ performance centre for attendees aged 9-14 to. The purpose of this study is to examine parent’s perceptions on the benefits of football excellence for their children at the West Wales Girl’s Performance Centre. A mixed method approach adopting both qualitative and quantitative research designs were employed in this study. Data collection methods included qualitative and quantitative questionnaires. Forty-five questionnaires were collected and analysed through data presentation techniques, to make it easier to present in graphical form and help to identify themes</w:t>
            </w:r>
            <w:r w:rsidR="00C824D8" w:rsidRPr="00BC6F14">
              <w:rPr>
                <w:rFonts w:ascii="Arial" w:hAnsi="Arial" w:cs="Arial"/>
                <w:bCs/>
              </w:rPr>
              <w:t xml:space="preserve">. </w:t>
            </w:r>
          </w:p>
          <w:p w14:paraId="130DD787" w14:textId="77777777" w:rsidR="00BC6F14" w:rsidRPr="00BC6F14" w:rsidRDefault="00BC6F14" w:rsidP="00BC6F14">
            <w:pPr>
              <w:spacing w:after="200" w:line="360" w:lineRule="auto"/>
              <w:jc w:val="both"/>
              <w:rPr>
                <w:rFonts w:ascii="Arial" w:hAnsi="Arial" w:cs="Arial"/>
                <w:bCs/>
              </w:rPr>
            </w:pPr>
            <w:r w:rsidRPr="00BC6F14">
              <w:rPr>
                <w:rFonts w:ascii="Arial" w:hAnsi="Arial" w:cs="Arial"/>
                <w:bCs/>
              </w:rPr>
              <w:t>The UK Government implemented a 24-hour curfew in March 2020 due to the global outbreak of COVID-19 (coronavirus). UWTSD took steps to support students remotely with continued online supervision. However, many National Governing Bodies (NGB's), Sports Teams and Schools closed during this period which meant that data collection became more challenging. With the implementation of the Curfew, it has led to the West Wales Girls Performance Centre closing, thus affecting the way in which I had to collect my data. Therefore, leading to the collection of data through online questionnaires.</w:t>
            </w:r>
          </w:p>
          <w:p w14:paraId="1E3DADC3" w14:textId="15120494" w:rsidR="0023752D" w:rsidRDefault="00BC6F14" w:rsidP="00BC6F14">
            <w:pPr>
              <w:spacing w:after="200" w:line="360" w:lineRule="auto"/>
              <w:jc w:val="both"/>
              <w:rPr>
                <w:rFonts w:ascii="Arial" w:hAnsi="Arial" w:cs="Arial"/>
                <w:b/>
                <w:sz w:val="22"/>
                <w:szCs w:val="22"/>
              </w:rPr>
            </w:pPr>
            <w:r w:rsidRPr="00BC6F14">
              <w:rPr>
                <w:rFonts w:ascii="Arial" w:hAnsi="Arial" w:cs="Arial"/>
                <w:bCs/>
              </w:rPr>
              <w:t>Parents indicated a range of social, physical, and emotional skills that were identified as perceived benefits for children at the performance centre. Parents believed that their children learned more in the centre partly because of the deeper understanding in one chosen sport, and parental involvement. Past research (Malina, 2001; Green, Smith &amp; Roberts, 2005) looked at factors that caused youths to stop participating in sport or physical activity. The main aim of the study intended to further this research by exploring factors which cause young females to drop out of sport and physical activity.</w:t>
            </w:r>
          </w:p>
        </w:tc>
      </w:tr>
    </w:tbl>
    <w:p w14:paraId="0EF429E8" w14:textId="77777777" w:rsidR="0023752D" w:rsidRDefault="0023752D">
      <w:pPr>
        <w:spacing w:after="200" w:line="276" w:lineRule="auto"/>
        <w:rPr>
          <w:rFonts w:ascii="Arial" w:hAnsi="Arial" w:cs="Arial"/>
          <w:b/>
          <w:sz w:val="22"/>
          <w:szCs w:val="22"/>
        </w:rPr>
      </w:pPr>
    </w:p>
    <w:p w14:paraId="47F872A3" w14:textId="77777777" w:rsidR="0023752D" w:rsidRDefault="0023752D">
      <w:pPr>
        <w:spacing w:after="200" w:line="276" w:lineRule="auto"/>
        <w:rPr>
          <w:rFonts w:ascii="Arial" w:hAnsi="Arial" w:cs="Arial"/>
          <w:b/>
          <w:sz w:val="22"/>
          <w:szCs w:val="22"/>
        </w:rPr>
      </w:pPr>
    </w:p>
    <w:p w14:paraId="2152AA63" w14:textId="77777777" w:rsidR="0023752D" w:rsidRDefault="0023752D">
      <w:pPr>
        <w:spacing w:after="200" w:line="276" w:lineRule="auto"/>
        <w:rPr>
          <w:rFonts w:ascii="Arial" w:hAnsi="Arial" w:cs="Arial"/>
          <w:b/>
          <w:sz w:val="22"/>
          <w:szCs w:val="22"/>
        </w:rPr>
      </w:pPr>
    </w:p>
    <w:p w14:paraId="7B5F6344"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81FBED5" w14:textId="77777777" w:rsidTr="00737370">
        <w:trPr>
          <w:trHeight w:val="416"/>
        </w:trPr>
        <w:tc>
          <w:tcPr>
            <w:tcW w:w="9511" w:type="dxa"/>
          </w:tcPr>
          <w:p w14:paraId="08DB9FF7" w14:textId="5811B8C0" w:rsidR="009E1A86" w:rsidRPr="00737370" w:rsidRDefault="009E1A86" w:rsidP="00395AA9">
            <w:pPr>
              <w:spacing w:after="200" w:line="276" w:lineRule="auto"/>
              <w:jc w:val="both"/>
              <w:rPr>
                <w:rFonts w:ascii="Arial" w:hAnsi="Arial" w:cs="Arial"/>
                <w:b/>
                <w:sz w:val="22"/>
                <w:szCs w:val="22"/>
                <w:u w:val="single"/>
              </w:rPr>
            </w:pPr>
            <w:r w:rsidRPr="00737370">
              <w:rPr>
                <w:rFonts w:ascii="Arial" w:hAnsi="Arial" w:cs="Arial"/>
                <w:b/>
                <w:sz w:val="22"/>
                <w:szCs w:val="22"/>
                <w:u w:val="single"/>
              </w:rPr>
              <w:t>Chapter 1</w:t>
            </w:r>
          </w:p>
          <w:p w14:paraId="24701A61" w14:textId="1670FD6B" w:rsidR="002F3646" w:rsidRPr="00737370" w:rsidRDefault="00F6192A" w:rsidP="00486B15">
            <w:pPr>
              <w:pStyle w:val="ListParagraph"/>
              <w:numPr>
                <w:ilvl w:val="0"/>
                <w:numId w:val="2"/>
              </w:numPr>
              <w:spacing w:after="200" w:line="276" w:lineRule="auto"/>
              <w:rPr>
                <w:rFonts w:ascii="Arial" w:hAnsi="Arial" w:cs="Arial"/>
                <w:b/>
                <w:sz w:val="22"/>
                <w:szCs w:val="22"/>
              </w:rPr>
            </w:pPr>
            <w:r w:rsidRPr="00737370">
              <w:rPr>
                <w:rFonts w:ascii="Arial" w:hAnsi="Arial" w:cs="Arial"/>
                <w:b/>
                <w:sz w:val="22"/>
                <w:szCs w:val="22"/>
              </w:rPr>
              <w:t>Introduction</w:t>
            </w:r>
            <w:r w:rsidR="002F3646" w:rsidRPr="00737370">
              <w:rPr>
                <w:rFonts w:ascii="Arial" w:hAnsi="Arial" w:cs="Arial"/>
                <w:b/>
                <w:sz w:val="22"/>
                <w:szCs w:val="22"/>
              </w:rPr>
              <w:t xml:space="preserve">                                                              </w:t>
            </w:r>
            <w:r w:rsidR="00395AA9" w:rsidRPr="00737370">
              <w:rPr>
                <w:rFonts w:ascii="Arial" w:hAnsi="Arial" w:cs="Arial"/>
                <w:b/>
                <w:sz w:val="22"/>
                <w:szCs w:val="22"/>
              </w:rPr>
              <w:t xml:space="preserve">                </w:t>
            </w:r>
            <w:r w:rsidR="007E594F" w:rsidRPr="00737370">
              <w:rPr>
                <w:rFonts w:ascii="Arial" w:hAnsi="Arial" w:cs="Arial"/>
                <w:b/>
                <w:sz w:val="22"/>
                <w:szCs w:val="22"/>
              </w:rPr>
              <w:t xml:space="preserve">     </w:t>
            </w:r>
            <w:r w:rsidR="00395AA9" w:rsidRPr="00737370">
              <w:rPr>
                <w:rFonts w:ascii="Arial" w:hAnsi="Arial" w:cs="Arial"/>
                <w:b/>
                <w:sz w:val="22"/>
                <w:szCs w:val="22"/>
              </w:rPr>
              <w:t>Page 7-10</w:t>
            </w:r>
          </w:p>
          <w:p w14:paraId="2CDC6827" w14:textId="4372CB52" w:rsidR="009E1A86" w:rsidRPr="00737370" w:rsidRDefault="009E1A86" w:rsidP="00486B15">
            <w:pPr>
              <w:spacing w:after="200" w:line="276" w:lineRule="auto"/>
              <w:rPr>
                <w:rFonts w:ascii="Arial" w:hAnsi="Arial" w:cs="Arial"/>
                <w:b/>
                <w:sz w:val="22"/>
                <w:szCs w:val="22"/>
                <w:u w:val="single"/>
              </w:rPr>
            </w:pPr>
            <w:r w:rsidRPr="00737370">
              <w:rPr>
                <w:rFonts w:ascii="Arial" w:hAnsi="Arial" w:cs="Arial"/>
                <w:b/>
                <w:sz w:val="22"/>
                <w:szCs w:val="22"/>
                <w:u w:val="single"/>
              </w:rPr>
              <w:t>Chapter 2</w:t>
            </w:r>
          </w:p>
          <w:p w14:paraId="2B825A72" w14:textId="230C2453" w:rsidR="00F6192A" w:rsidRPr="00737370" w:rsidRDefault="00F6192A" w:rsidP="00486B15">
            <w:pPr>
              <w:spacing w:after="200" w:line="276" w:lineRule="auto"/>
              <w:rPr>
                <w:rFonts w:ascii="Arial" w:hAnsi="Arial" w:cs="Arial"/>
                <w:b/>
                <w:sz w:val="22"/>
                <w:szCs w:val="22"/>
              </w:rPr>
            </w:pPr>
            <w:r w:rsidRPr="00737370">
              <w:rPr>
                <w:rFonts w:ascii="Arial" w:hAnsi="Arial" w:cs="Arial"/>
                <w:b/>
                <w:sz w:val="22"/>
                <w:szCs w:val="22"/>
              </w:rPr>
              <w:t>2.0</w:t>
            </w:r>
            <w:r w:rsidRPr="00737370">
              <w:rPr>
                <w:rFonts w:ascii="Arial" w:hAnsi="Arial" w:cs="Arial"/>
                <w:b/>
                <w:sz w:val="22"/>
                <w:szCs w:val="22"/>
              </w:rPr>
              <w:tab/>
              <w:t>Literature Review</w:t>
            </w:r>
            <w:r w:rsidR="00EE12E7" w:rsidRPr="00737370">
              <w:rPr>
                <w:rFonts w:ascii="Arial" w:hAnsi="Arial" w:cs="Arial"/>
                <w:b/>
                <w:sz w:val="22"/>
                <w:szCs w:val="22"/>
              </w:rPr>
              <w:t xml:space="preserve">                                                                     </w:t>
            </w:r>
            <w:r w:rsidR="007E594F" w:rsidRPr="00737370">
              <w:rPr>
                <w:rFonts w:ascii="Arial" w:hAnsi="Arial" w:cs="Arial"/>
                <w:b/>
                <w:sz w:val="22"/>
                <w:szCs w:val="22"/>
              </w:rPr>
              <w:t xml:space="preserve">     </w:t>
            </w:r>
            <w:r w:rsidR="00EE12E7" w:rsidRPr="00737370">
              <w:rPr>
                <w:rFonts w:ascii="Arial" w:hAnsi="Arial" w:cs="Arial"/>
                <w:b/>
                <w:sz w:val="22"/>
                <w:szCs w:val="22"/>
              </w:rPr>
              <w:t>Page 11</w:t>
            </w:r>
          </w:p>
          <w:p w14:paraId="42D49424" w14:textId="757B8801" w:rsidR="00F6192A" w:rsidRPr="00737370" w:rsidRDefault="00F6192A" w:rsidP="00C95C66">
            <w:pPr>
              <w:spacing w:after="200" w:line="276" w:lineRule="auto"/>
              <w:ind w:left="720"/>
              <w:rPr>
                <w:rFonts w:ascii="Arial" w:hAnsi="Arial" w:cs="Arial"/>
                <w:b/>
                <w:sz w:val="22"/>
                <w:szCs w:val="22"/>
              </w:rPr>
            </w:pPr>
            <w:r w:rsidRPr="00737370">
              <w:rPr>
                <w:rFonts w:ascii="Arial" w:hAnsi="Arial" w:cs="Arial"/>
                <w:b/>
                <w:sz w:val="22"/>
                <w:szCs w:val="22"/>
              </w:rPr>
              <w:t>2.1</w:t>
            </w:r>
            <w:r w:rsidRPr="00737370">
              <w:rPr>
                <w:rFonts w:ascii="Arial" w:hAnsi="Arial" w:cs="Arial"/>
                <w:b/>
                <w:sz w:val="22"/>
                <w:szCs w:val="22"/>
              </w:rPr>
              <w:tab/>
              <w:t>Background of Football in the United Kingdo</w:t>
            </w:r>
            <w:r w:rsidR="00395AA9" w:rsidRPr="00737370">
              <w:rPr>
                <w:rFonts w:ascii="Arial" w:hAnsi="Arial" w:cs="Arial"/>
                <w:b/>
                <w:sz w:val="22"/>
                <w:szCs w:val="22"/>
              </w:rPr>
              <w:t>m</w:t>
            </w:r>
            <w:r w:rsidR="00EE12E7" w:rsidRPr="00737370">
              <w:rPr>
                <w:rFonts w:ascii="Arial" w:hAnsi="Arial" w:cs="Arial"/>
                <w:b/>
                <w:sz w:val="22"/>
                <w:szCs w:val="22"/>
              </w:rPr>
              <w:t xml:space="preserve">             Page 11</w:t>
            </w:r>
          </w:p>
          <w:p w14:paraId="704402EA" w14:textId="3AEDB1FC" w:rsidR="00F6192A" w:rsidRPr="00737370" w:rsidRDefault="00F6192A" w:rsidP="00C95C66">
            <w:pPr>
              <w:spacing w:after="200" w:line="276" w:lineRule="auto"/>
              <w:ind w:left="1440"/>
              <w:rPr>
                <w:rFonts w:ascii="Arial" w:hAnsi="Arial" w:cs="Arial"/>
                <w:b/>
                <w:sz w:val="22"/>
                <w:szCs w:val="22"/>
              </w:rPr>
            </w:pPr>
            <w:r w:rsidRPr="00737370">
              <w:rPr>
                <w:rFonts w:ascii="Arial" w:hAnsi="Arial" w:cs="Arial"/>
                <w:b/>
                <w:sz w:val="22"/>
                <w:szCs w:val="22"/>
              </w:rPr>
              <w:t>2.1.1 Background of Woman’s Footbal</w:t>
            </w:r>
            <w:r w:rsidR="00D92888" w:rsidRPr="00737370">
              <w:rPr>
                <w:rFonts w:ascii="Arial" w:hAnsi="Arial" w:cs="Arial"/>
                <w:b/>
                <w:sz w:val="22"/>
                <w:szCs w:val="22"/>
              </w:rPr>
              <w:t>l</w:t>
            </w:r>
            <w:r w:rsidR="00D523CD" w:rsidRPr="00737370">
              <w:rPr>
                <w:rFonts w:ascii="Arial" w:hAnsi="Arial" w:cs="Arial"/>
                <w:b/>
                <w:sz w:val="22"/>
                <w:szCs w:val="22"/>
              </w:rPr>
              <w:t xml:space="preserve">                          Page 11</w:t>
            </w:r>
          </w:p>
          <w:p w14:paraId="7C30C30A" w14:textId="3E0AB1F6" w:rsidR="00F6192A" w:rsidRPr="00737370" w:rsidRDefault="00F6192A" w:rsidP="00C95C66">
            <w:pPr>
              <w:spacing w:after="200" w:line="276" w:lineRule="auto"/>
              <w:ind w:left="720"/>
              <w:rPr>
                <w:rFonts w:ascii="Arial" w:hAnsi="Arial" w:cs="Arial"/>
                <w:b/>
                <w:sz w:val="22"/>
                <w:szCs w:val="22"/>
              </w:rPr>
            </w:pPr>
            <w:r w:rsidRPr="00737370">
              <w:rPr>
                <w:rFonts w:ascii="Arial" w:hAnsi="Arial" w:cs="Arial"/>
                <w:b/>
                <w:sz w:val="22"/>
                <w:szCs w:val="22"/>
              </w:rPr>
              <w:t>2.2</w:t>
            </w:r>
            <w:r w:rsidRPr="00737370">
              <w:rPr>
                <w:rFonts w:ascii="Arial" w:hAnsi="Arial" w:cs="Arial"/>
                <w:b/>
                <w:sz w:val="22"/>
                <w:szCs w:val="22"/>
              </w:rPr>
              <w:tab/>
              <w:t xml:space="preserve">Participation in Sport </w:t>
            </w:r>
            <w:r w:rsidR="00CF3510" w:rsidRPr="00737370">
              <w:rPr>
                <w:rFonts w:ascii="Arial" w:hAnsi="Arial" w:cs="Arial"/>
                <w:b/>
                <w:sz w:val="22"/>
                <w:szCs w:val="22"/>
              </w:rPr>
              <w:t xml:space="preserve">                                                       Page 11-12 </w:t>
            </w:r>
          </w:p>
          <w:p w14:paraId="75B75688" w14:textId="06E2FF65" w:rsidR="00F6192A" w:rsidRPr="00737370" w:rsidRDefault="00F6192A" w:rsidP="00C95C66">
            <w:pPr>
              <w:spacing w:after="200" w:line="276" w:lineRule="auto"/>
              <w:ind w:left="1440"/>
              <w:rPr>
                <w:rFonts w:ascii="Arial" w:hAnsi="Arial" w:cs="Arial"/>
                <w:b/>
                <w:sz w:val="22"/>
                <w:szCs w:val="22"/>
              </w:rPr>
            </w:pPr>
            <w:r w:rsidRPr="00737370">
              <w:rPr>
                <w:rFonts w:ascii="Arial" w:hAnsi="Arial" w:cs="Arial"/>
                <w:b/>
                <w:sz w:val="22"/>
                <w:szCs w:val="22"/>
              </w:rPr>
              <w:t>2.2.1</w:t>
            </w:r>
            <w:r w:rsidRPr="00737370">
              <w:rPr>
                <w:rFonts w:ascii="Arial" w:hAnsi="Arial" w:cs="Arial"/>
                <w:b/>
                <w:sz w:val="22"/>
                <w:szCs w:val="22"/>
              </w:rPr>
              <w:tab/>
              <w:t>Current Participation Levels in Sport</w:t>
            </w:r>
            <w:r w:rsidR="009B57E0" w:rsidRPr="00737370">
              <w:rPr>
                <w:rFonts w:ascii="Arial" w:hAnsi="Arial" w:cs="Arial"/>
                <w:b/>
                <w:sz w:val="22"/>
                <w:szCs w:val="22"/>
              </w:rPr>
              <w:t xml:space="preserve">                   Page 12</w:t>
            </w:r>
          </w:p>
          <w:p w14:paraId="157FA202" w14:textId="32BB6562" w:rsidR="00F6192A" w:rsidRPr="00737370" w:rsidRDefault="00F6192A" w:rsidP="00C95C66">
            <w:pPr>
              <w:spacing w:after="200" w:line="276" w:lineRule="auto"/>
              <w:ind w:left="1440"/>
              <w:rPr>
                <w:rFonts w:ascii="Arial" w:hAnsi="Arial" w:cs="Arial"/>
                <w:b/>
                <w:sz w:val="22"/>
                <w:szCs w:val="22"/>
              </w:rPr>
            </w:pPr>
            <w:r w:rsidRPr="00737370">
              <w:rPr>
                <w:rFonts w:ascii="Arial" w:hAnsi="Arial" w:cs="Arial"/>
                <w:b/>
                <w:sz w:val="22"/>
                <w:szCs w:val="22"/>
              </w:rPr>
              <w:t>2.2.2</w:t>
            </w:r>
            <w:r w:rsidRPr="00737370">
              <w:rPr>
                <w:rFonts w:ascii="Arial" w:hAnsi="Arial" w:cs="Arial"/>
                <w:b/>
                <w:sz w:val="22"/>
                <w:szCs w:val="22"/>
              </w:rPr>
              <w:tab/>
              <w:t>Female Participation in Spor</w:t>
            </w:r>
            <w:r w:rsidR="00D92888" w:rsidRPr="00737370">
              <w:rPr>
                <w:rFonts w:ascii="Arial" w:hAnsi="Arial" w:cs="Arial"/>
                <w:b/>
                <w:sz w:val="22"/>
                <w:szCs w:val="22"/>
              </w:rPr>
              <w:t>t</w:t>
            </w:r>
            <w:r w:rsidRPr="00737370">
              <w:rPr>
                <w:rFonts w:ascii="Arial" w:hAnsi="Arial" w:cs="Arial"/>
                <w:b/>
                <w:sz w:val="22"/>
                <w:szCs w:val="22"/>
              </w:rPr>
              <w:t xml:space="preserve"> </w:t>
            </w:r>
            <w:r w:rsidR="006967F6" w:rsidRPr="00737370">
              <w:rPr>
                <w:rFonts w:ascii="Arial" w:hAnsi="Arial" w:cs="Arial"/>
                <w:b/>
                <w:sz w:val="22"/>
                <w:szCs w:val="22"/>
              </w:rPr>
              <w:t xml:space="preserve">                             </w:t>
            </w:r>
            <w:r w:rsidR="009021EB" w:rsidRPr="00737370">
              <w:rPr>
                <w:rFonts w:ascii="Arial" w:hAnsi="Arial" w:cs="Arial"/>
                <w:b/>
                <w:sz w:val="22"/>
                <w:szCs w:val="22"/>
              </w:rPr>
              <w:t xml:space="preserve">  </w:t>
            </w:r>
            <w:r w:rsidR="00486B15" w:rsidRPr="00737370">
              <w:rPr>
                <w:rFonts w:ascii="Arial" w:hAnsi="Arial" w:cs="Arial"/>
                <w:b/>
                <w:sz w:val="22"/>
                <w:szCs w:val="22"/>
              </w:rPr>
              <w:t xml:space="preserve">Page </w:t>
            </w:r>
            <w:r w:rsidR="009021EB" w:rsidRPr="00737370">
              <w:rPr>
                <w:rFonts w:ascii="Arial" w:hAnsi="Arial" w:cs="Arial"/>
                <w:b/>
                <w:sz w:val="22"/>
                <w:szCs w:val="22"/>
              </w:rPr>
              <w:t>12-13</w:t>
            </w:r>
          </w:p>
          <w:p w14:paraId="5C76F147" w14:textId="3DA28EF4" w:rsidR="00F6192A" w:rsidRPr="00737370" w:rsidRDefault="00F6192A" w:rsidP="00C95C66">
            <w:pPr>
              <w:spacing w:after="200" w:line="276" w:lineRule="auto"/>
              <w:ind w:left="1440"/>
              <w:jc w:val="both"/>
              <w:rPr>
                <w:rFonts w:ascii="Arial" w:hAnsi="Arial" w:cs="Arial"/>
                <w:b/>
                <w:sz w:val="22"/>
                <w:szCs w:val="22"/>
              </w:rPr>
            </w:pPr>
            <w:r w:rsidRPr="00737370">
              <w:rPr>
                <w:rFonts w:ascii="Arial" w:hAnsi="Arial" w:cs="Arial"/>
                <w:b/>
                <w:sz w:val="22"/>
                <w:szCs w:val="22"/>
              </w:rPr>
              <w:t>2.2.3</w:t>
            </w:r>
            <w:r w:rsidRPr="00737370">
              <w:rPr>
                <w:rFonts w:ascii="Arial" w:hAnsi="Arial" w:cs="Arial"/>
                <w:b/>
                <w:sz w:val="22"/>
                <w:szCs w:val="22"/>
              </w:rPr>
              <w:tab/>
              <w:t>Barriers of participation in Female Spor</w:t>
            </w:r>
            <w:r w:rsidR="00D92888" w:rsidRPr="00737370">
              <w:rPr>
                <w:rFonts w:ascii="Arial" w:hAnsi="Arial" w:cs="Arial"/>
                <w:b/>
                <w:sz w:val="22"/>
                <w:szCs w:val="22"/>
              </w:rPr>
              <w:t>t</w:t>
            </w:r>
            <w:r w:rsidRPr="00737370">
              <w:rPr>
                <w:rFonts w:ascii="Arial" w:hAnsi="Arial" w:cs="Arial"/>
                <w:b/>
                <w:sz w:val="22"/>
                <w:szCs w:val="22"/>
              </w:rPr>
              <w:t xml:space="preserve"> </w:t>
            </w:r>
            <w:r w:rsidR="009021EB" w:rsidRPr="00737370">
              <w:rPr>
                <w:rFonts w:ascii="Arial" w:hAnsi="Arial" w:cs="Arial"/>
                <w:b/>
                <w:sz w:val="22"/>
                <w:szCs w:val="22"/>
              </w:rPr>
              <w:t xml:space="preserve">            Page 13</w:t>
            </w:r>
          </w:p>
          <w:p w14:paraId="5A1326BB" w14:textId="378FF777" w:rsidR="00F6192A" w:rsidRPr="00737370" w:rsidRDefault="00F6192A" w:rsidP="00C95C66">
            <w:pPr>
              <w:spacing w:after="200" w:line="276" w:lineRule="auto"/>
              <w:ind w:left="2160"/>
              <w:jc w:val="both"/>
              <w:rPr>
                <w:rFonts w:ascii="Arial" w:hAnsi="Arial" w:cs="Arial"/>
                <w:b/>
                <w:sz w:val="22"/>
                <w:szCs w:val="22"/>
              </w:rPr>
            </w:pPr>
            <w:r w:rsidRPr="00737370">
              <w:rPr>
                <w:rFonts w:ascii="Arial" w:hAnsi="Arial" w:cs="Arial"/>
                <w:b/>
                <w:sz w:val="22"/>
                <w:szCs w:val="22"/>
              </w:rPr>
              <w:t>2.2.3.1</w:t>
            </w:r>
            <w:r w:rsidRPr="00737370">
              <w:rPr>
                <w:rFonts w:ascii="Arial" w:hAnsi="Arial" w:cs="Arial"/>
                <w:b/>
                <w:sz w:val="22"/>
                <w:szCs w:val="22"/>
              </w:rPr>
              <w:tab/>
              <w:t xml:space="preserve">Time and Travel </w:t>
            </w:r>
            <w:r w:rsidR="009021EB" w:rsidRPr="00737370">
              <w:rPr>
                <w:rFonts w:ascii="Arial" w:hAnsi="Arial" w:cs="Arial"/>
                <w:b/>
                <w:sz w:val="22"/>
                <w:szCs w:val="22"/>
              </w:rPr>
              <w:t xml:space="preserve">                                Page 1</w:t>
            </w:r>
            <w:r w:rsidR="007E594F" w:rsidRPr="00737370">
              <w:rPr>
                <w:rFonts w:ascii="Arial" w:hAnsi="Arial" w:cs="Arial"/>
                <w:b/>
                <w:sz w:val="22"/>
                <w:szCs w:val="22"/>
              </w:rPr>
              <w:t>3</w:t>
            </w:r>
          </w:p>
          <w:p w14:paraId="2BC1AA07" w14:textId="6208BADD" w:rsidR="00F6192A" w:rsidRPr="00737370" w:rsidRDefault="00F6192A" w:rsidP="00C95C66">
            <w:pPr>
              <w:spacing w:after="200" w:line="276" w:lineRule="auto"/>
              <w:ind w:left="2160"/>
              <w:jc w:val="both"/>
              <w:rPr>
                <w:rFonts w:ascii="Arial" w:hAnsi="Arial" w:cs="Arial"/>
                <w:b/>
                <w:sz w:val="22"/>
                <w:szCs w:val="22"/>
              </w:rPr>
            </w:pPr>
            <w:r w:rsidRPr="00737370">
              <w:rPr>
                <w:rFonts w:ascii="Arial" w:hAnsi="Arial" w:cs="Arial"/>
                <w:b/>
                <w:sz w:val="22"/>
                <w:szCs w:val="22"/>
              </w:rPr>
              <w:t>2.2.3.2</w:t>
            </w:r>
            <w:r w:rsidRPr="00737370">
              <w:rPr>
                <w:rFonts w:ascii="Arial" w:hAnsi="Arial" w:cs="Arial"/>
                <w:b/>
                <w:sz w:val="22"/>
                <w:szCs w:val="22"/>
              </w:rPr>
              <w:tab/>
              <w:t>Money</w:t>
            </w:r>
            <w:r w:rsidR="009021EB" w:rsidRPr="00737370">
              <w:rPr>
                <w:rFonts w:ascii="Arial" w:hAnsi="Arial" w:cs="Arial"/>
                <w:b/>
                <w:sz w:val="22"/>
                <w:szCs w:val="22"/>
              </w:rPr>
              <w:t xml:space="preserve">                                                 Page 1</w:t>
            </w:r>
            <w:r w:rsidR="007E594F" w:rsidRPr="00737370">
              <w:rPr>
                <w:rFonts w:ascii="Arial" w:hAnsi="Arial" w:cs="Arial"/>
                <w:b/>
                <w:sz w:val="22"/>
                <w:szCs w:val="22"/>
              </w:rPr>
              <w:t>4</w:t>
            </w:r>
          </w:p>
          <w:p w14:paraId="3FA49D11" w14:textId="55DD0270" w:rsidR="00F6192A" w:rsidRPr="00737370" w:rsidRDefault="00F6192A" w:rsidP="00C95C66">
            <w:pPr>
              <w:spacing w:after="200" w:line="276" w:lineRule="auto"/>
              <w:ind w:left="2160"/>
              <w:jc w:val="both"/>
              <w:rPr>
                <w:rFonts w:ascii="Arial" w:hAnsi="Arial" w:cs="Arial"/>
                <w:b/>
                <w:sz w:val="22"/>
                <w:szCs w:val="22"/>
              </w:rPr>
            </w:pPr>
            <w:r w:rsidRPr="00737370">
              <w:rPr>
                <w:rFonts w:ascii="Arial" w:hAnsi="Arial" w:cs="Arial"/>
                <w:b/>
                <w:sz w:val="22"/>
                <w:szCs w:val="22"/>
              </w:rPr>
              <w:t>2.2.3.3</w:t>
            </w:r>
            <w:r w:rsidRPr="00737370">
              <w:rPr>
                <w:rFonts w:ascii="Arial" w:hAnsi="Arial" w:cs="Arial"/>
                <w:b/>
                <w:sz w:val="22"/>
                <w:szCs w:val="22"/>
              </w:rPr>
              <w:tab/>
              <w:t xml:space="preserve">Gender </w:t>
            </w:r>
            <w:r w:rsidR="007E594F" w:rsidRPr="00737370">
              <w:rPr>
                <w:rFonts w:ascii="Arial" w:hAnsi="Arial" w:cs="Arial"/>
                <w:b/>
                <w:sz w:val="22"/>
                <w:szCs w:val="22"/>
              </w:rPr>
              <w:t xml:space="preserve">                                               Page 14</w:t>
            </w:r>
          </w:p>
          <w:p w14:paraId="1520AB67" w14:textId="77777777" w:rsidR="00C95C66" w:rsidRPr="00737370" w:rsidRDefault="00F6192A" w:rsidP="00C95C66">
            <w:pPr>
              <w:spacing w:after="200" w:line="276" w:lineRule="auto"/>
              <w:ind w:left="1440"/>
              <w:jc w:val="both"/>
              <w:rPr>
                <w:rFonts w:ascii="Arial" w:hAnsi="Arial" w:cs="Arial"/>
                <w:b/>
                <w:sz w:val="22"/>
                <w:szCs w:val="22"/>
              </w:rPr>
            </w:pPr>
            <w:r w:rsidRPr="00737370">
              <w:rPr>
                <w:rFonts w:ascii="Arial" w:hAnsi="Arial" w:cs="Arial"/>
                <w:b/>
                <w:sz w:val="22"/>
                <w:szCs w:val="22"/>
              </w:rPr>
              <w:t>2.2.4</w:t>
            </w:r>
            <w:r w:rsidRPr="00737370">
              <w:rPr>
                <w:rFonts w:ascii="Arial" w:hAnsi="Arial" w:cs="Arial"/>
                <w:b/>
                <w:sz w:val="22"/>
                <w:szCs w:val="22"/>
              </w:rPr>
              <w:tab/>
              <w:t xml:space="preserve"> Motivational Factors for Female Participation in Spor</w:t>
            </w:r>
            <w:r w:rsidR="00D92888" w:rsidRPr="00737370">
              <w:rPr>
                <w:rFonts w:ascii="Arial" w:hAnsi="Arial" w:cs="Arial"/>
                <w:b/>
                <w:sz w:val="22"/>
                <w:szCs w:val="22"/>
              </w:rPr>
              <w:t>t</w:t>
            </w:r>
            <w:r w:rsidR="00C95C66" w:rsidRPr="00737370">
              <w:rPr>
                <w:rFonts w:ascii="Arial" w:hAnsi="Arial" w:cs="Arial"/>
                <w:b/>
                <w:sz w:val="22"/>
                <w:szCs w:val="22"/>
              </w:rPr>
              <w:t xml:space="preserve"> </w:t>
            </w:r>
          </w:p>
          <w:p w14:paraId="5E02A654" w14:textId="376D5B1D" w:rsidR="00F6192A" w:rsidRPr="00737370" w:rsidRDefault="00C95C66" w:rsidP="00C95C66">
            <w:pPr>
              <w:spacing w:after="200" w:line="276" w:lineRule="auto"/>
              <w:ind w:left="1440"/>
              <w:jc w:val="both"/>
              <w:rPr>
                <w:rFonts w:ascii="Arial" w:hAnsi="Arial" w:cs="Arial"/>
                <w:b/>
                <w:sz w:val="22"/>
                <w:szCs w:val="22"/>
              </w:rPr>
            </w:pPr>
            <w:r w:rsidRPr="00737370">
              <w:rPr>
                <w:rFonts w:ascii="Arial" w:hAnsi="Arial" w:cs="Arial"/>
                <w:b/>
                <w:sz w:val="22"/>
                <w:szCs w:val="22"/>
              </w:rPr>
              <w:t xml:space="preserve">                                                                                             Page 15                       </w:t>
            </w:r>
            <w:r w:rsidR="007E594F" w:rsidRPr="00737370">
              <w:rPr>
                <w:rFonts w:ascii="Arial" w:hAnsi="Arial" w:cs="Arial"/>
                <w:b/>
                <w:sz w:val="22"/>
                <w:szCs w:val="22"/>
              </w:rPr>
              <w:t xml:space="preserve">           </w:t>
            </w:r>
            <w:r w:rsidRPr="00737370">
              <w:rPr>
                <w:rFonts w:ascii="Arial" w:hAnsi="Arial" w:cs="Arial"/>
                <w:b/>
                <w:sz w:val="22"/>
                <w:szCs w:val="22"/>
              </w:rPr>
              <w:t xml:space="preserve">                                                                                            </w:t>
            </w:r>
          </w:p>
          <w:p w14:paraId="26B3C6E6" w14:textId="55EDDF45" w:rsidR="00F6192A" w:rsidRPr="00737370" w:rsidRDefault="00F6192A" w:rsidP="008C217E">
            <w:pPr>
              <w:spacing w:after="200" w:line="276" w:lineRule="auto"/>
              <w:ind w:left="1440"/>
              <w:jc w:val="both"/>
              <w:rPr>
                <w:rFonts w:ascii="Arial" w:hAnsi="Arial" w:cs="Arial"/>
                <w:b/>
                <w:sz w:val="22"/>
                <w:szCs w:val="22"/>
              </w:rPr>
            </w:pPr>
            <w:r w:rsidRPr="00737370">
              <w:rPr>
                <w:rFonts w:ascii="Arial" w:hAnsi="Arial" w:cs="Arial"/>
                <w:b/>
                <w:sz w:val="22"/>
                <w:szCs w:val="22"/>
              </w:rPr>
              <w:t>2.2.5</w:t>
            </w:r>
            <w:r w:rsidRPr="00737370">
              <w:rPr>
                <w:rFonts w:ascii="Arial" w:hAnsi="Arial" w:cs="Arial"/>
                <w:b/>
                <w:sz w:val="22"/>
                <w:szCs w:val="22"/>
              </w:rPr>
              <w:tab/>
              <w:t>Motivational Factors for Female participation in Footbal</w:t>
            </w:r>
            <w:r w:rsidR="00D92888" w:rsidRPr="00737370">
              <w:rPr>
                <w:rFonts w:ascii="Arial" w:hAnsi="Arial" w:cs="Arial"/>
                <w:b/>
                <w:sz w:val="22"/>
                <w:szCs w:val="22"/>
              </w:rPr>
              <w:t>l</w:t>
            </w:r>
            <w:r w:rsidRPr="00737370">
              <w:rPr>
                <w:rFonts w:ascii="Arial" w:hAnsi="Arial" w:cs="Arial"/>
                <w:b/>
                <w:sz w:val="22"/>
                <w:szCs w:val="22"/>
              </w:rPr>
              <w:t xml:space="preserve"> </w:t>
            </w:r>
            <w:r w:rsidR="007E594F" w:rsidRPr="00737370">
              <w:rPr>
                <w:rFonts w:ascii="Arial" w:hAnsi="Arial" w:cs="Arial"/>
                <w:b/>
                <w:sz w:val="22"/>
                <w:szCs w:val="22"/>
              </w:rPr>
              <w:t xml:space="preserve">      </w:t>
            </w:r>
            <w:r w:rsidR="008C217E" w:rsidRPr="00737370">
              <w:rPr>
                <w:rFonts w:ascii="Arial" w:hAnsi="Arial" w:cs="Arial"/>
                <w:b/>
                <w:sz w:val="22"/>
                <w:szCs w:val="22"/>
              </w:rPr>
              <w:t xml:space="preserve">  </w:t>
            </w:r>
          </w:p>
          <w:p w14:paraId="219B3E9F" w14:textId="20140D1D" w:rsidR="008C217E" w:rsidRPr="00737370" w:rsidRDefault="008C217E" w:rsidP="008C217E">
            <w:pPr>
              <w:spacing w:after="200" w:line="276" w:lineRule="auto"/>
              <w:ind w:left="1440"/>
              <w:jc w:val="both"/>
              <w:rPr>
                <w:rFonts w:ascii="Arial" w:hAnsi="Arial" w:cs="Arial"/>
                <w:b/>
                <w:sz w:val="22"/>
                <w:szCs w:val="22"/>
              </w:rPr>
            </w:pPr>
            <w:r w:rsidRPr="00737370">
              <w:rPr>
                <w:rFonts w:ascii="Arial" w:hAnsi="Arial" w:cs="Arial"/>
                <w:b/>
                <w:sz w:val="22"/>
                <w:szCs w:val="22"/>
              </w:rPr>
              <w:t xml:space="preserve">                                                                                             </w:t>
            </w:r>
            <w:r w:rsidR="00737370" w:rsidRPr="00737370">
              <w:rPr>
                <w:rFonts w:ascii="Arial" w:hAnsi="Arial" w:cs="Arial"/>
                <w:b/>
                <w:sz w:val="22"/>
                <w:szCs w:val="22"/>
              </w:rPr>
              <w:t>Page 15</w:t>
            </w:r>
          </w:p>
          <w:p w14:paraId="59E22BFC" w14:textId="29328C31" w:rsidR="00F6192A" w:rsidRPr="00737370" w:rsidRDefault="00F6192A" w:rsidP="00737370">
            <w:pPr>
              <w:spacing w:after="200" w:line="276" w:lineRule="auto"/>
              <w:ind w:left="1440"/>
              <w:rPr>
                <w:rFonts w:ascii="Arial" w:hAnsi="Arial" w:cs="Arial"/>
                <w:b/>
                <w:sz w:val="22"/>
                <w:szCs w:val="22"/>
              </w:rPr>
            </w:pPr>
            <w:r w:rsidRPr="00737370">
              <w:rPr>
                <w:rFonts w:ascii="Arial" w:hAnsi="Arial" w:cs="Arial"/>
                <w:b/>
                <w:sz w:val="22"/>
                <w:szCs w:val="22"/>
              </w:rPr>
              <w:t>2.2.6</w:t>
            </w:r>
            <w:r w:rsidRPr="00737370">
              <w:rPr>
                <w:rFonts w:ascii="Arial" w:hAnsi="Arial" w:cs="Arial"/>
                <w:b/>
                <w:sz w:val="22"/>
                <w:szCs w:val="22"/>
              </w:rPr>
              <w:tab/>
              <w:t>Football Female Participation in Football Statistic</w:t>
            </w:r>
            <w:r w:rsidR="00EE12E7" w:rsidRPr="00737370">
              <w:rPr>
                <w:rFonts w:ascii="Arial" w:hAnsi="Arial" w:cs="Arial"/>
                <w:b/>
                <w:sz w:val="22"/>
                <w:szCs w:val="22"/>
              </w:rPr>
              <w:t>s</w:t>
            </w:r>
            <w:r w:rsidR="007E594F" w:rsidRPr="00737370">
              <w:rPr>
                <w:rFonts w:ascii="Arial" w:hAnsi="Arial" w:cs="Arial"/>
                <w:b/>
                <w:sz w:val="22"/>
                <w:szCs w:val="22"/>
              </w:rPr>
              <w:t xml:space="preserve">                 </w:t>
            </w:r>
          </w:p>
          <w:p w14:paraId="13390F24" w14:textId="1D4577DA" w:rsidR="00737370" w:rsidRPr="00737370" w:rsidRDefault="00737370" w:rsidP="00737370">
            <w:pPr>
              <w:spacing w:after="200" w:line="276" w:lineRule="auto"/>
              <w:ind w:left="1440"/>
              <w:rPr>
                <w:rFonts w:ascii="Arial" w:hAnsi="Arial" w:cs="Arial"/>
                <w:b/>
                <w:sz w:val="22"/>
                <w:szCs w:val="22"/>
              </w:rPr>
            </w:pPr>
            <w:r w:rsidRPr="00737370">
              <w:rPr>
                <w:rFonts w:ascii="Arial" w:hAnsi="Arial" w:cs="Arial"/>
                <w:b/>
                <w:sz w:val="22"/>
                <w:szCs w:val="22"/>
              </w:rPr>
              <w:t xml:space="preserve">                                                                                             Page 15</w:t>
            </w:r>
          </w:p>
          <w:p w14:paraId="54BE58DC" w14:textId="48481BA0" w:rsidR="00F6192A" w:rsidRPr="00737370" w:rsidRDefault="00F6192A" w:rsidP="00737370">
            <w:pPr>
              <w:spacing w:after="200" w:line="276" w:lineRule="auto"/>
              <w:ind w:left="1440"/>
              <w:rPr>
                <w:rFonts w:ascii="Arial" w:hAnsi="Arial" w:cs="Arial"/>
                <w:b/>
                <w:sz w:val="22"/>
                <w:szCs w:val="22"/>
              </w:rPr>
            </w:pPr>
            <w:r w:rsidRPr="00737370">
              <w:rPr>
                <w:rFonts w:ascii="Arial" w:hAnsi="Arial" w:cs="Arial"/>
                <w:b/>
                <w:sz w:val="22"/>
                <w:szCs w:val="22"/>
              </w:rPr>
              <w:t>2.2.7</w:t>
            </w:r>
            <w:r w:rsidRPr="00737370">
              <w:rPr>
                <w:rFonts w:ascii="Arial" w:hAnsi="Arial" w:cs="Arial"/>
                <w:b/>
                <w:sz w:val="22"/>
                <w:szCs w:val="22"/>
              </w:rPr>
              <w:tab/>
              <w:t>Parents Perceptions on Sports Participation</w:t>
            </w:r>
            <w:r w:rsidR="007E594F" w:rsidRPr="00737370">
              <w:rPr>
                <w:rFonts w:ascii="Arial" w:hAnsi="Arial" w:cs="Arial"/>
                <w:b/>
                <w:sz w:val="22"/>
                <w:szCs w:val="22"/>
              </w:rPr>
              <w:t xml:space="preserve">                            </w:t>
            </w:r>
          </w:p>
          <w:p w14:paraId="11589D0C" w14:textId="4225A513" w:rsidR="00737370" w:rsidRPr="00737370" w:rsidRDefault="00737370" w:rsidP="00737370">
            <w:pPr>
              <w:spacing w:after="200" w:line="276" w:lineRule="auto"/>
              <w:ind w:left="1440"/>
              <w:rPr>
                <w:rFonts w:ascii="Arial" w:hAnsi="Arial" w:cs="Arial"/>
                <w:b/>
                <w:sz w:val="22"/>
                <w:szCs w:val="22"/>
              </w:rPr>
            </w:pPr>
            <w:r w:rsidRPr="00737370">
              <w:rPr>
                <w:rFonts w:ascii="Arial" w:hAnsi="Arial" w:cs="Arial"/>
                <w:b/>
                <w:sz w:val="22"/>
                <w:szCs w:val="22"/>
              </w:rPr>
              <w:t xml:space="preserve">                                                                                            Page 16</w:t>
            </w:r>
          </w:p>
          <w:p w14:paraId="2563C27F" w14:textId="6F2FDCBD" w:rsidR="00F6192A" w:rsidRPr="00737370" w:rsidRDefault="00F6192A" w:rsidP="00737370">
            <w:pPr>
              <w:spacing w:after="200" w:line="276" w:lineRule="auto"/>
              <w:ind w:left="1440"/>
              <w:rPr>
                <w:rFonts w:ascii="Arial" w:hAnsi="Arial" w:cs="Arial"/>
                <w:b/>
                <w:sz w:val="22"/>
                <w:szCs w:val="22"/>
              </w:rPr>
            </w:pPr>
            <w:r w:rsidRPr="00737370">
              <w:rPr>
                <w:rFonts w:ascii="Arial" w:hAnsi="Arial" w:cs="Arial"/>
                <w:b/>
                <w:sz w:val="22"/>
                <w:szCs w:val="22"/>
              </w:rPr>
              <w:t>2.2.8</w:t>
            </w:r>
            <w:r w:rsidRPr="00737370">
              <w:rPr>
                <w:rFonts w:ascii="Arial" w:hAnsi="Arial" w:cs="Arial"/>
                <w:b/>
                <w:sz w:val="22"/>
                <w:szCs w:val="22"/>
              </w:rPr>
              <w:tab/>
              <w:t xml:space="preserve">Parenting Experiences in Elite Youth </w:t>
            </w:r>
            <w:r w:rsidR="00737370" w:rsidRPr="00737370">
              <w:rPr>
                <w:rFonts w:ascii="Arial" w:hAnsi="Arial" w:cs="Arial"/>
                <w:b/>
                <w:sz w:val="22"/>
                <w:szCs w:val="22"/>
              </w:rPr>
              <w:t xml:space="preserve">Football </w:t>
            </w:r>
            <w:r w:rsidR="00737370">
              <w:rPr>
                <w:rFonts w:ascii="Arial" w:hAnsi="Arial" w:cs="Arial"/>
                <w:b/>
                <w:sz w:val="22"/>
                <w:szCs w:val="22"/>
              </w:rPr>
              <w:t xml:space="preserve"> </w:t>
            </w:r>
            <w:r w:rsidR="00737370" w:rsidRPr="00737370">
              <w:rPr>
                <w:rFonts w:ascii="Arial" w:hAnsi="Arial" w:cs="Arial"/>
                <w:b/>
                <w:sz w:val="22"/>
                <w:szCs w:val="22"/>
              </w:rPr>
              <w:t>Page</w:t>
            </w:r>
            <w:r w:rsidR="007E594F" w:rsidRPr="00737370">
              <w:rPr>
                <w:rFonts w:ascii="Arial" w:hAnsi="Arial" w:cs="Arial"/>
                <w:b/>
                <w:sz w:val="22"/>
                <w:szCs w:val="22"/>
              </w:rPr>
              <w:t xml:space="preserve"> 16-17</w:t>
            </w:r>
          </w:p>
          <w:p w14:paraId="7F293C0E" w14:textId="00752BC5" w:rsidR="00F6192A" w:rsidRPr="00737370" w:rsidRDefault="00F6192A" w:rsidP="00737370">
            <w:pPr>
              <w:spacing w:after="200" w:line="276" w:lineRule="auto"/>
              <w:ind w:left="720"/>
              <w:rPr>
                <w:rFonts w:ascii="Arial" w:hAnsi="Arial" w:cs="Arial"/>
                <w:b/>
                <w:sz w:val="22"/>
                <w:szCs w:val="22"/>
              </w:rPr>
            </w:pPr>
            <w:r w:rsidRPr="00737370">
              <w:rPr>
                <w:rFonts w:ascii="Arial" w:hAnsi="Arial" w:cs="Arial"/>
                <w:b/>
                <w:sz w:val="22"/>
                <w:szCs w:val="22"/>
              </w:rPr>
              <w:t>2.3</w:t>
            </w:r>
            <w:r w:rsidRPr="00737370">
              <w:rPr>
                <w:rFonts w:ascii="Arial" w:hAnsi="Arial" w:cs="Arial"/>
                <w:b/>
                <w:sz w:val="22"/>
                <w:szCs w:val="22"/>
              </w:rPr>
              <w:tab/>
              <w:t xml:space="preserve">Current Strategies and Initiatives for Female Participation </w:t>
            </w:r>
            <w:r w:rsidR="007E594F" w:rsidRPr="00737370">
              <w:rPr>
                <w:rFonts w:ascii="Arial" w:hAnsi="Arial" w:cs="Arial"/>
                <w:b/>
                <w:sz w:val="22"/>
                <w:szCs w:val="22"/>
              </w:rPr>
              <w:t xml:space="preserve">   Page 17</w:t>
            </w:r>
          </w:p>
          <w:p w14:paraId="6BF1CE95" w14:textId="30CEC552" w:rsidR="00F6192A" w:rsidRPr="00737370" w:rsidRDefault="00F6192A" w:rsidP="00737370">
            <w:pPr>
              <w:spacing w:after="200" w:line="276" w:lineRule="auto"/>
              <w:ind w:left="1440"/>
              <w:rPr>
                <w:rFonts w:ascii="Arial" w:hAnsi="Arial" w:cs="Arial"/>
                <w:b/>
                <w:sz w:val="22"/>
                <w:szCs w:val="22"/>
              </w:rPr>
            </w:pPr>
            <w:r w:rsidRPr="00737370">
              <w:rPr>
                <w:rFonts w:ascii="Arial" w:hAnsi="Arial" w:cs="Arial"/>
                <w:b/>
                <w:sz w:val="22"/>
                <w:szCs w:val="22"/>
              </w:rPr>
              <w:t>2.3.1</w:t>
            </w:r>
            <w:r w:rsidRPr="00737370">
              <w:rPr>
                <w:rFonts w:ascii="Arial" w:hAnsi="Arial" w:cs="Arial"/>
                <w:b/>
                <w:sz w:val="22"/>
                <w:szCs w:val="22"/>
              </w:rPr>
              <w:tab/>
              <w:t>This Girl Can</w:t>
            </w:r>
            <w:r w:rsidR="007E594F" w:rsidRPr="00737370">
              <w:rPr>
                <w:rFonts w:ascii="Arial" w:hAnsi="Arial" w:cs="Arial"/>
                <w:b/>
                <w:sz w:val="22"/>
                <w:szCs w:val="22"/>
              </w:rPr>
              <w:t xml:space="preserve">                                                          Page 17</w:t>
            </w:r>
          </w:p>
          <w:p w14:paraId="368F20BE" w14:textId="045EB13A"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2.3.2</w:t>
            </w:r>
            <w:r w:rsidRPr="00737370">
              <w:rPr>
                <w:rFonts w:ascii="Arial" w:hAnsi="Arial" w:cs="Arial"/>
                <w:b/>
                <w:sz w:val="22"/>
                <w:szCs w:val="22"/>
              </w:rPr>
              <w:tab/>
              <w:t>Fit Got Rea</w:t>
            </w:r>
            <w:r w:rsidR="00EE12E7" w:rsidRPr="00737370">
              <w:rPr>
                <w:rFonts w:ascii="Arial" w:hAnsi="Arial" w:cs="Arial"/>
                <w:b/>
                <w:sz w:val="22"/>
                <w:szCs w:val="22"/>
              </w:rPr>
              <w:t>l</w:t>
            </w:r>
            <w:r w:rsidR="007E594F" w:rsidRPr="00737370">
              <w:rPr>
                <w:rFonts w:ascii="Arial" w:hAnsi="Arial" w:cs="Arial"/>
                <w:b/>
                <w:sz w:val="22"/>
                <w:szCs w:val="22"/>
              </w:rPr>
              <w:t xml:space="preserve">                                                            Page 17</w:t>
            </w:r>
          </w:p>
          <w:p w14:paraId="2BE7E12E" w14:textId="1965619F"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2.3.3</w:t>
            </w:r>
            <w:r w:rsidRPr="00737370">
              <w:rPr>
                <w:rFonts w:ascii="Arial" w:hAnsi="Arial" w:cs="Arial"/>
                <w:b/>
                <w:sz w:val="22"/>
                <w:szCs w:val="22"/>
              </w:rPr>
              <w:tab/>
              <w:t>The Game Plan for Growt</w:t>
            </w:r>
            <w:r w:rsidR="00EE12E7" w:rsidRPr="00737370">
              <w:rPr>
                <w:rFonts w:ascii="Arial" w:hAnsi="Arial" w:cs="Arial"/>
                <w:b/>
                <w:sz w:val="22"/>
                <w:szCs w:val="22"/>
              </w:rPr>
              <w:t>h</w:t>
            </w:r>
            <w:r w:rsidR="007E594F" w:rsidRPr="00737370">
              <w:rPr>
                <w:rFonts w:ascii="Arial" w:hAnsi="Arial" w:cs="Arial"/>
                <w:b/>
                <w:sz w:val="22"/>
                <w:szCs w:val="22"/>
              </w:rPr>
              <w:t xml:space="preserve">                                   Page 17-18</w:t>
            </w:r>
          </w:p>
          <w:p w14:paraId="1C7605D7" w14:textId="77777777" w:rsidR="00687A11" w:rsidRDefault="00687A11" w:rsidP="00687A11">
            <w:pPr>
              <w:spacing w:after="200" w:line="276" w:lineRule="auto"/>
              <w:ind w:left="720"/>
              <w:rPr>
                <w:rFonts w:ascii="Arial" w:hAnsi="Arial" w:cs="Arial"/>
                <w:b/>
                <w:sz w:val="22"/>
                <w:szCs w:val="22"/>
              </w:rPr>
            </w:pPr>
          </w:p>
          <w:p w14:paraId="414DCE16" w14:textId="50E92D27" w:rsidR="00582D94" w:rsidRPr="00737370" w:rsidRDefault="00F6192A" w:rsidP="00687A11">
            <w:pPr>
              <w:spacing w:after="200" w:line="276" w:lineRule="auto"/>
              <w:ind w:left="720"/>
              <w:rPr>
                <w:rFonts w:ascii="Arial" w:hAnsi="Arial" w:cs="Arial"/>
                <w:b/>
                <w:sz w:val="22"/>
                <w:szCs w:val="22"/>
              </w:rPr>
            </w:pPr>
            <w:r w:rsidRPr="00737370">
              <w:rPr>
                <w:rFonts w:ascii="Arial" w:hAnsi="Arial" w:cs="Arial"/>
                <w:b/>
                <w:sz w:val="22"/>
                <w:szCs w:val="22"/>
              </w:rPr>
              <w:t>2.4</w:t>
            </w:r>
            <w:r w:rsidRPr="00737370">
              <w:rPr>
                <w:rFonts w:ascii="Arial" w:hAnsi="Arial" w:cs="Arial"/>
                <w:b/>
                <w:sz w:val="22"/>
                <w:szCs w:val="22"/>
              </w:rPr>
              <w:tab/>
              <w:t>Current Strategies and Initiatives for Female Participation in Wales</w:t>
            </w:r>
            <w:r w:rsidR="007E594F" w:rsidRPr="00737370">
              <w:rPr>
                <w:rFonts w:ascii="Arial" w:hAnsi="Arial" w:cs="Arial"/>
                <w:b/>
                <w:sz w:val="22"/>
                <w:szCs w:val="22"/>
              </w:rPr>
              <w:t xml:space="preserve"> </w:t>
            </w:r>
          </w:p>
          <w:p w14:paraId="79B6787A" w14:textId="4BB956AB" w:rsidR="00F6192A" w:rsidRPr="00737370" w:rsidRDefault="00582D94" w:rsidP="00F6192A">
            <w:pPr>
              <w:spacing w:after="200" w:line="276" w:lineRule="auto"/>
              <w:rPr>
                <w:rFonts w:ascii="Arial" w:hAnsi="Arial" w:cs="Arial"/>
                <w:b/>
                <w:sz w:val="22"/>
                <w:szCs w:val="22"/>
              </w:rPr>
            </w:pPr>
            <w:r w:rsidRPr="00737370">
              <w:rPr>
                <w:rFonts w:ascii="Arial" w:hAnsi="Arial" w:cs="Arial"/>
                <w:b/>
                <w:sz w:val="22"/>
                <w:szCs w:val="22"/>
              </w:rPr>
              <w:t xml:space="preserve">                                                                                                                 Page 1</w:t>
            </w:r>
            <w:r w:rsidR="005A291C" w:rsidRPr="00737370">
              <w:rPr>
                <w:rFonts w:ascii="Arial" w:hAnsi="Arial" w:cs="Arial"/>
                <w:b/>
                <w:sz w:val="22"/>
                <w:szCs w:val="22"/>
              </w:rPr>
              <w:t>8</w:t>
            </w:r>
            <w:r w:rsidR="007E594F" w:rsidRPr="00737370">
              <w:rPr>
                <w:rFonts w:ascii="Arial" w:hAnsi="Arial" w:cs="Arial"/>
                <w:b/>
                <w:sz w:val="22"/>
                <w:szCs w:val="22"/>
              </w:rPr>
              <w:t xml:space="preserve">                            </w:t>
            </w:r>
          </w:p>
          <w:p w14:paraId="6838C732" w14:textId="37EEAB27"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2.4.1</w:t>
            </w:r>
            <w:r w:rsidRPr="00737370">
              <w:rPr>
                <w:rFonts w:ascii="Arial" w:hAnsi="Arial" w:cs="Arial"/>
                <w:b/>
                <w:sz w:val="22"/>
                <w:szCs w:val="22"/>
              </w:rPr>
              <w:tab/>
              <w:t>Our Squad</w:t>
            </w:r>
            <w:r w:rsidR="00582D94" w:rsidRPr="00737370">
              <w:rPr>
                <w:rFonts w:ascii="Arial" w:hAnsi="Arial" w:cs="Arial"/>
                <w:b/>
                <w:sz w:val="22"/>
                <w:szCs w:val="22"/>
              </w:rPr>
              <w:t xml:space="preserve">                                                           Page 1</w:t>
            </w:r>
            <w:r w:rsidR="005A291C" w:rsidRPr="00737370">
              <w:rPr>
                <w:rFonts w:ascii="Arial" w:hAnsi="Arial" w:cs="Arial"/>
                <w:b/>
                <w:sz w:val="22"/>
                <w:szCs w:val="22"/>
              </w:rPr>
              <w:t>8</w:t>
            </w:r>
          </w:p>
          <w:p w14:paraId="653EB223" w14:textId="79D93D31"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2.4.2</w:t>
            </w:r>
            <w:r w:rsidRPr="00737370">
              <w:rPr>
                <w:rFonts w:ascii="Arial" w:hAnsi="Arial" w:cs="Arial"/>
                <w:b/>
                <w:sz w:val="22"/>
                <w:szCs w:val="22"/>
              </w:rPr>
              <w:tab/>
              <w:t>Huddle</w:t>
            </w:r>
            <w:r w:rsidR="00582D94" w:rsidRPr="00737370">
              <w:rPr>
                <w:rFonts w:ascii="Arial" w:hAnsi="Arial" w:cs="Arial"/>
                <w:b/>
                <w:sz w:val="22"/>
                <w:szCs w:val="22"/>
              </w:rPr>
              <w:t xml:space="preserve">                                                                 Page 1</w:t>
            </w:r>
            <w:r w:rsidR="005A291C" w:rsidRPr="00737370">
              <w:rPr>
                <w:rFonts w:ascii="Arial" w:hAnsi="Arial" w:cs="Arial"/>
                <w:b/>
                <w:sz w:val="22"/>
                <w:szCs w:val="22"/>
              </w:rPr>
              <w:t>8</w:t>
            </w:r>
          </w:p>
          <w:p w14:paraId="3144D4EA" w14:textId="3B16464F"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2.4.3</w:t>
            </w:r>
            <w:r w:rsidRPr="00737370">
              <w:rPr>
                <w:rFonts w:ascii="Arial" w:hAnsi="Arial" w:cs="Arial"/>
                <w:b/>
                <w:sz w:val="22"/>
                <w:szCs w:val="22"/>
              </w:rPr>
              <w:tab/>
              <w:t>What Moves You Campaig</w:t>
            </w:r>
            <w:r w:rsidR="00582D94" w:rsidRPr="00737370">
              <w:rPr>
                <w:rFonts w:ascii="Arial" w:hAnsi="Arial" w:cs="Arial"/>
                <w:b/>
                <w:sz w:val="22"/>
                <w:szCs w:val="22"/>
              </w:rPr>
              <w:t>n                              Page 1</w:t>
            </w:r>
            <w:r w:rsidR="005A291C" w:rsidRPr="00737370">
              <w:rPr>
                <w:rFonts w:ascii="Arial" w:hAnsi="Arial" w:cs="Arial"/>
                <w:b/>
                <w:sz w:val="22"/>
                <w:szCs w:val="22"/>
              </w:rPr>
              <w:t>8</w:t>
            </w:r>
          </w:p>
          <w:p w14:paraId="38A8D393" w14:textId="183B5A6C"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2.4.4</w:t>
            </w:r>
            <w:r w:rsidRPr="00737370">
              <w:rPr>
                <w:rFonts w:ascii="Arial" w:hAnsi="Arial" w:cs="Arial"/>
                <w:b/>
                <w:sz w:val="22"/>
                <w:szCs w:val="22"/>
              </w:rPr>
              <w:tab/>
              <w:t>BE. Footbal</w:t>
            </w:r>
            <w:r w:rsidR="00582D94" w:rsidRPr="00737370">
              <w:rPr>
                <w:rFonts w:ascii="Arial" w:hAnsi="Arial" w:cs="Arial"/>
                <w:b/>
                <w:sz w:val="22"/>
                <w:szCs w:val="22"/>
              </w:rPr>
              <w:t xml:space="preserve">l                                                       </w:t>
            </w:r>
            <w:r w:rsidR="00687A11">
              <w:rPr>
                <w:rFonts w:ascii="Arial" w:hAnsi="Arial" w:cs="Arial"/>
                <w:b/>
                <w:sz w:val="22"/>
                <w:szCs w:val="22"/>
              </w:rPr>
              <w:t xml:space="preserve"> </w:t>
            </w:r>
            <w:r w:rsidR="00582D94" w:rsidRPr="00737370">
              <w:rPr>
                <w:rFonts w:ascii="Arial" w:hAnsi="Arial" w:cs="Arial"/>
                <w:b/>
                <w:sz w:val="22"/>
                <w:szCs w:val="22"/>
              </w:rPr>
              <w:t>Page 1</w:t>
            </w:r>
            <w:r w:rsidR="00A20B42" w:rsidRPr="00737370">
              <w:rPr>
                <w:rFonts w:ascii="Arial" w:hAnsi="Arial" w:cs="Arial"/>
                <w:b/>
                <w:sz w:val="22"/>
                <w:szCs w:val="22"/>
              </w:rPr>
              <w:t>8</w:t>
            </w:r>
          </w:p>
          <w:p w14:paraId="3FC97B94" w14:textId="192BA775" w:rsidR="00F6192A" w:rsidRPr="00737370" w:rsidRDefault="00F6192A" w:rsidP="00687A11">
            <w:pPr>
              <w:spacing w:after="200" w:line="276" w:lineRule="auto"/>
              <w:ind w:left="720"/>
              <w:rPr>
                <w:rFonts w:ascii="Arial" w:hAnsi="Arial" w:cs="Arial"/>
                <w:b/>
                <w:sz w:val="22"/>
                <w:szCs w:val="22"/>
              </w:rPr>
            </w:pPr>
            <w:r w:rsidRPr="00737370">
              <w:rPr>
                <w:rFonts w:ascii="Arial" w:hAnsi="Arial" w:cs="Arial"/>
                <w:b/>
                <w:sz w:val="22"/>
                <w:szCs w:val="22"/>
              </w:rPr>
              <w:t>2.5</w:t>
            </w:r>
            <w:r w:rsidR="00892527" w:rsidRPr="00737370">
              <w:rPr>
                <w:rFonts w:ascii="Arial" w:hAnsi="Arial" w:cs="Arial"/>
                <w:b/>
                <w:sz w:val="22"/>
                <w:szCs w:val="22"/>
              </w:rPr>
              <w:t xml:space="preserve">     </w:t>
            </w:r>
            <w:r w:rsidRPr="00737370">
              <w:rPr>
                <w:rFonts w:ascii="Arial" w:hAnsi="Arial" w:cs="Arial"/>
                <w:b/>
                <w:sz w:val="22"/>
                <w:szCs w:val="22"/>
              </w:rPr>
              <w:t>What is an Elite Performance Pathway</w:t>
            </w:r>
            <w:r w:rsidR="009355B4" w:rsidRPr="00737370">
              <w:rPr>
                <w:rFonts w:ascii="Arial" w:hAnsi="Arial" w:cs="Arial"/>
                <w:b/>
                <w:sz w:val="22"/>
                <w:szCs w:val="22"/>
              </w:rPr>
              <w:t xml:space="preserve">? </w:t>
            </w:r>
            <w:r w:rsidR="00582D94" w:rsidRPr="00737370">
              <w:rPr>
                <w:rFonts w:ascii="Arial" w:hAnsi="Arial" w:cs="Arial"/>
                <w:b/>
                <w:sz w:val="22"/>
                <w:szCs w:val="22"/>
              </w:rPr>
              <w:t xml:space="preserve">                      Page</w:t>
            </w:r>
            <w:r w:rsidR="00DE654A" w:rsidRPr="00737370">
              <w:rPr>
                <w:rFonts w:ascii="Arial" w:hAnsi="Arial" w:cs="Arial"/>
                <w:b/>
                <w:sz w:val="22"/>
                <w:szCs w:val="22"/>
              </w:rPr>
              <w:t xml:space="preserve"> 1</w:t>
            </w:r>
            <w:r w:rsidR="00A20B42" w:rsidRPr="00737370">
              <w:rPr>
                <w:rFonts w:ascii="Arial" w:hAnsi="Arial" w:cs="Arial"/>
                <w:b/>
                <w:sz w:val="22"/>
                <w:szCs w:val="22"/>
              </w:rPr>
              <w:t>8-19</w:t>
            </w:r>
          </w:p>
          <w:p w14:paraId="2F96BA0D" w14:textId="1D1E87DF" w:rsidR="00F6192A" w:rsidRPr="00737370" w:rsidRDefault="00F6192A" w:rsidP="00687A11">
            <w:pPr>
              <w:spacing w:after="200" w:line="276" w:lineRule="auto"/>
              <w:ind w:left="1440"/>
              <w:rPr>
                <w:rFonts w:ascii="Arial" w:hAnsi="Arial" w:cs="Arial"/>
                <w:b/>
                <w:sz w:val="22"/>
                <w:szCs w:val="22"/>
              </w:rPr>
            </w:pPr>
            <w:r w:rsidRPr="00737370">
              <w:rPr>
                <w:rFonts w:ascii="Arial" w:hAnsi="Arial" w:cs="Arial"/>
                <w:b/>
                <w:sz w:val="22"/>
                <w:szCs w:val="22"/>
              </w:rPr>
              <w:t>2.5.1 FAW Elite Performance Path</w:t>
            </w:r>
            <w:r w:rsidR="00DE654A" w:rsidRPr="00737370">
              <w:rPr>
                <w:rFonts w:ascii="Arial" w:hAnsi="Arial" w:cs="Arial"/>
                <w:b/>
                <w:sz w:val="22"/>
                <w:szCs w:val="22"/>
              </w:rPr>
              <w:t>way</w:t>
            </w:r>
            <w:r w:rsidR="009355B4" w:rsidRPr="00737370">
              <w:rPr>
                <w:rFonts w:ascii="Arial" w:hAnsi="Arial" w:cs="Arial"/>
                <w:b/>
                <w:sz w:val="22"/>
                <w:szCs w:val="22"/>
              </w:rPr>
              <w:t xml:space="preserve">                        Page </w:t>
            </w:r>
            <w:r w:rsidR="00892527" w:rsidRPr="00737370">
              <w:rPr>
                <w:rFonts w:ascii="Arial" w:hAnsi="Arial" w:cs="Arial"/>
                <w:b/>
                <w:sz w:val="22"/>
                <w:szCs w:val="22"/>
              </w:rPr>
              <w:t>19-20</w:t>
            </w:r>
          </w:p>
          <w:p w14:paraId="446C6408" w14:textId="2EB34A30" w:rsidR="00F6192A" w:rsidRPr="00737370" w:rsidRDefault="00F6192A" w:rsidP="00687A11">
            <w:pPr>
              <w:spacing w:after="200" w:line="276" w:lineRule="auto"/>
              <w:ind w:left="720"/>
              <w:rPr>
                <w:rFonts w:ascii="Arial" w:hAnsi="Arial" w:cs="Arial"/>
                <w:b/>
                <w:sz w:val="22"/>
                <w:szCs w:val="22"/>
              </w:rPr>
            </w:pPr>
            <w:r w:rsidRPr="00737370">
              <w:rPr>
                <w:rFonts w:ascii="Arial" w:hAnsi="Arial" w:cs="Arial"/>
                <w:b/>
                <w:sz w:val="22"/>
                <w:szCs w:val="22"/>
              </w:rPr>
              <w:t>2.</w:t>
            </w:r>
            <w:r w:rsidR="004E6C13" w:rsidRPr="00737370">
              <w:rPr>
                <w:rFonts w:ascii="Arial" w:hAnsi="Arial" w:cs="Arial"/>
                <w:b/>
                <w:sz w:val="22"/>
                <w:szCs w:val="22"/>
              </w:rPr>
              <w:t xml:space="preserve">6 </w:t>
            </w:r>
            <w:r w:rsidRPr="00737370">
              <w:rPr>
                <w:rFonts w:ascii="Arial" w:hAnsi="Arial" w:cs="Arial"/>
                <w:b/>
                <w:sz w:val="22"/>
                <w:szCs w:val="22"/>
              </w:rPr>
              <w:t>Conclusion of Literature Revie</w:t>
            </w:r>
            <w:r w:rsidR="009355B4" w:rsidRPr="00737370">
              <w:rPr>
                <w:rFonts w:ascii="Arial" w:hAnsi="Arial" w:cs="Arial"/>
                <w:b/>
                <w:sz w:val="22"/>
                <w:szCs w:val="22"/>
              </w:rPr>
              <w:t>w                                       Page</w:t>
            </w:r>
            <w:r w:rsidR="00892527" w:rsidRPr="00737370">
              <w:rPr>
                <w:rFonts w:ascii="Arial" w:hAnsi="Arial" w:cs="Arial"/>
                <w:b/>
                <w:sz w:val="22"/>
                <w:szCs w:val="22"/>
              </w:rPr>
              <w:t xml:space="preserve"> 20</w:t>
            </w:r>
          </w:p>
          <w:p w14:paraId="560C2818" w14:textId="4004D86B" w:rsidR="009E1A86" w:rsidRPr="00737370" w:rsidRDefault="009E1A86" w:rsidP="009355B4">
            <w:pPr>
              <w:spacing w:after="200" w:line="276" w:lineRule="auto"/>
              <w:rPr>
                <w:rFonts w:ascii="Arial" w:hAnsi="Arial" w:cs="Arial"/>
                <w:b/>
                <w:sz w:val="22"/>
                <w:szCs w:val="22"/>
                <w:u w:val="single"/>
              </w:rPr>
            </w:pPr>
            <w:r w:rsidRPr="00737370">
              <w:rPr>
                <w:rFonts w:ascii="Arial" w:hAnsi="Arial" w:cs="Arial"/>
                <w:b/>
                <w:sz w:val="22"/>
                <w:szCs w:val="22"/>
                <w:u w:val="single"/>
              </w:rPr>
              <w:t>Chapter 3</w:t>
            </w:r>
          </w:p>
          <w:p w14:paraId="1EA05FBA" w14:textId="336C3B7A" w:rsidR="004E6C13" w:rsidRPr="00737370" w:rsidRDefault="004E6C13" w:rsidP="00F6192A">
            <w:pPr>
              <w:spacing w:after="200" w:line="276" w:lineRule="auto"/>
              <w:rPr>
                <w:rFonts w:ascii="Arial" w:hAnsi="Arial" w:cs="Arial"/>
                <w:b/>
                <w:sz w:val="22"/>
                <w:szCs w:val="22"/>
              </w:rPr>
            </w:pPr>
            <w:bookmarkStart w:id="0" w:name="_Hlk34377201"/>
            <w:r w:rsidRPr="00737370">
              <w:rPr>
                <w:rFonts w:ascii="Arial" w:hAnsi="Arial" w:cs="Arial"/>
                <w:b/>
                <w:sz w:val="22"/>
                <w:szCs w:val="22"/>
              </w:rPr>
              <w:t>3.0 Methodology</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21</w:t>
            </w:r>
          </w:p>
          <w:p w14:paraId="3CBCA4D3" w14:textId="198B8EC1" w:rsidR="004E6C13" w:rsidRPr="00737370" w:rsidRDefault="004E6C13" w:rsidP="00687A11">
            <w:pPr>
              <w:spacing w:after="200" w:line="276" w:lineRule="auto"/>
              <w:ind w:left="720"/>
              <w:rPr>
                <w:rFonts w:ascii="Arial" w:hAnsi="Arial" w:cs="Arial"/>
                <w:b/>
                <w:sz w:val="22"/>
                <w:szCs w:val="22"/>
              </w:rPr>
            </w:pPr>
            <w:r w:rsidRPr="00737370">
              <w:rPr>
                <w:rFonts w:ascii="Arial" w:hAnsi="Arial" w:cs="Arial"/>
                <w:b/>
                <w:sz w:val="22"/>
                <w:szCs w:val="22"/>
              </w:rPr>
              <w:t>3.1 Introduction</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21</w:t>
            </w:r>
          </w:p>
          <w:p w14:paraId="16B2A2DC" w14:textId="53F4073A" w:rsidR="008473DF" w:rsidRPr="00737370" w:rsidRDefault="00C823CA" w:rsidP="00687A11">
            <w:pPr>
              <w:spacing w:after="200" w:line="276" w:lineRule="auto"/>
              <w:ind w:left="1440"/>
              <w:rPr>
                <w:rFonts w:ascii="Arial" w:hAnsi="Arial" w:cs="Arial"/>
                <w:b/>
                <w:sz w:val="22"/>
                <w:szCs w:val="22"/>
              </w:rPr>
            </w:pPr>
            <w:r w:rsidRPr="00737370">
              <w:rPr>
                <w:rFonts w:ascii="Arial" w:hAnsi="Arial" w:cs="Arial"/>
                <w:b/>
                <w:sz w:val="22"/>
                <w:szCs w:val="22"/>
              </w:rPr>
              <w:t>3.1.1 Epistemological Perspective</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21</w:t>
            </w:r>
          </w:p>
          <w:p w14:paraId="26F29DC7" w14:textId="5D133E28" w:rsidR="00245640" w:rsidRPr="00737370" w:rsidRDefault="00245640" w:rsidP="00687A11">
            <w:pPr>
              <w:spacing w:after="200" w:line="276" w:lineRule="auto"/>
              <w:ind w:left="1440"/>
              <w:rPr>
                <w:rFonts w:ascii="Arial" w:hAnsi="Arial" w:cs="Arial"/>
                <w:b/>
                <w:sz w:val="22"/>
                <w:szCs w:val="22"/>
              </w:rPr>
            </w:pPr>
            <w:r w:rsidRPr="00737370">
              <w:rPr>
                <w:rFonts w:ascii="Arial" w:hAnsi="Arial" w:cs="Arial"/>
                <w:b/>
                <w:sz w:val="22"/>
                <w:szCs w:val="22"/>
              </w:rPr>
              <w:t>3.1.2 What is Knowledge</w:t>
            </w:r>
            <w:r w:rsidR="009355B4" w:rsidRPr="00737370">
              <w:rPr>
                <w:rFonts w:ascii="Arial" w:hAnsi="Arial" w:cs="Arial"/>
                <w:b/>
                <w:sz w:val="22"/>
                <w:szCs w:val="22"/>
              </w:rPr>
              <w:t xml:space="preserve">?                                       </w:t>
            </w:r>
            <w:r w:rsidR="00265D02">
              <w:rPr>
                <w:rFonts w:ascii="Arial" w:hAnsi="Arial" w:cs="Arial"/>
                <w:b/>
                <w:sz w:val="22"/>
                <w:szCs w:val="22"/>
              </w:rPr>
              <w:t xml:space="preserve"> </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21-22</w:t>
            </w:r>
          </w:p>
          <w:p w14:paraId="3711045F" w14:textId="67CA75BA" w:rsidR="00741706" w:rsidRPr="00737370" w:rsidRDefault="004E6C13" w:rsidP="00265D02">
            <w:pPr>
              <w:spacing w:after="200" w:line="276" w:lineRule="auto"/>
              <w:ind w:left="720"/>
              <w:rPr>
                <w:rFonts w:ascii="Arial" w:hAnsi="Arial" w:cs="Arial"/>
                <w:b/>
                <w:sz w:val="22"/>
                <w:szCs w:val="22"/>
              </w:rPr>
            </w:pPr>
            <w:r w:rsidRPr="00737370">
              <w:rPr>
                <w:rFonts w:ascii="Arial" w:hAnsi="Arial" w:cs="Arial"/>
                <w:b/>
                <w:sz w:val="22"/>
                <w:szCs w:val="22"/>
              </w:rPr>
              <w:t xml:space="preserve">3.2 </w:t>
            </w:r>
            <w:r w:rsidR="00741706" w:rsidRPr="00737370">
              <w:rPr>
                <w:rFonts w:ascii="Arial" w:hAnsi="Arial" w:cs="Arial"/>
                <w:b/>
                <w:sz w:val="22"/>
                <w:szCs w:val="22"/>
              </w:rPr>
              <w:t xml:space="preserve">Research </w:t>
            </w:r>
            <w:r w:rsidRPr="00737370">
              <w:rPr>
                <w:rFonts w:ascii="Arial" w:hAnsi="Arial" w:cs="Arial"/>
                <w:b/>
                <w:sz w:val="22"/>
                <w:szCs w:val="22"/>
              </w:rPr>
              <w:t>Methodology</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22</w:t>
            </w:r>
          </w:p>
          <w:p w14:paraId="08570E59" w14:textId="7E0954EF" w:rsidR="00265D02" w:rsidRDefault="00741706" w:rsidP="00265D02">
            <w:pPr>
              <w:spacing w:after="200" w:line="276" w:lineRule="auto"/>
              <w:ind w:left="1440"/>
              <w:rPr>
                <w:rFonts w:ascii="Arial" w:hAnsi="Arial" w:cs="Arial"/>
                <w:b/>
                <w:sz w:val="22"/>
                <w:szCs w:val="22"/>
              </w:rPr>
            </w:pPr>
            <w:r w:rsidRPr="00737370">
              <w:rPr>
                <w:rFonts w:ascii="Arial" w:hAnsi="Arial" w:cs="Arial"/>
                <w:b/>
                <w:sz w:val="22"/>
                <w:szCs w:val="22"/>
              </w:rPr>
              <w:t xml:space="preserve">3.2.1 Methodology: </w:t>
            </w:r>
            <w:r w:rsidR="004E6C13" w:rsidRPr="00737370">
              <w:rPr>
                <w:rFonts w:ascii="Arial" w:hAnsi="Arial" w:cs="Arial"/>
                <w:b/>
                <w:sz w:val="22"/>
                <w:szCs w:val="22"/>
              </w:rPr>
              <w:t xml:space="preserve">Qualitative or Quantitative or </w:t>
            </w:r>
            <w:r w:rsidR="00265D02">
              <w:rPr>
                <w:rFonts w:ascii="Arial" w:hAnsi="Arial" w:cs="Arial"/>
                <w:b/>
                <w:sz w:val="22"/>
                <w:szCs w:val="22"/>
              </w:rPr>
              <w:t>Mixed Method Approach</w:t>
            </w:r>
            <w:r w:rsidR="004E6C13" w:rsidRPr="00737370">
              <w:rPr>
                <w:rFonts w:ascii="Arial" w:hAnsi="Arial" w:cs="Arial"/>
                <w:b/>
                <w:sz w:val="22"/>
                <w:szCs w:val="22"/>
              </w:rPr>
              <w:t>?</w:t>
            </w:r>
            <w:r w:rsidR="009355B4" w:rsidRPr="00737370">
              <w:rPr>
                <w:rFonts w:ascii="Arial" w:hAnsi="Arial" w:cs="Arial"/>
                <w:b/>
                <w:sz w:val="22"/>
                <w:szCs w:val="22"/>
              </w:rPr>
              <w:t xml:space="preserve">   </w:t>
            </w:r>
          </w:p>
          <w:p w14:paraId="65DED835" w14:textId="3A49E0A4" w:rsidR="004E6C13" w:rsidRPr="00737370" w:rsidRDefault="00265D02" w:rsidP="00265D02">
            <w:pPr>
              <w:spacing w:after="200" w:line="276" w:lineRule="auto"/>
              <w:ind w:left="1440"/>
              <w:rPr>
                <w:rFonts w:ascii="Arial" w:hAnsi="Arial" w:cs="Arial"/>
                <w:b/>
                <w:sz w:val="22"/>
                <w:szCs w:val="22"/>
              </w:rPr>
            </w:pPr>
            <w:r>
              <w:rPr>
                <w:rFonts w:ascii="Arial" w:hAnsi="Arial" w:cs="Arial"/>
                <w:b/>
                <w:sz w:val="22"/>
                <w:szCs w:val="22"/>
              </w:rPr>
              <w:t xml:space="preserve">                                                                                    </w:t>
            </w:r>
            <w:r w:rsidR="009355B4" w:rsidRPr="00737370">
              <w:rPr>
                <w:rFonts w:ascii="Arial" w:hAnsi="Arial" w:cs="Arial"/>
                <w:b/>
                <w:sz w:val="22"/>
                <w:szCs w:val="22"/>
              </w:rPr>
              <w:t>Page</w:t>
            </w:r>
            <w:r w:rsidR="00892527" w:rsidRPr="00737370">
              <w:rPr>
                <w:rFonts w:ascii="Arial" w:hAnsi="Arial" w:cs="Arial"/>
                <w:b/>
                <w:sz w:val="22"/>
                <w:szCs w:val="22"/>
              </w:rPr>
              <w:t xml:space="preserve"> 22</w:t>
            </w:r>
          </w:p>
          <w:p w14:paraId="674B6051" w14:textId="30EE6A80" w:rsidR="004E6C13" w:rsidRPr="00737370" w:rsidRDefault="004E6C13" w:rsidP="00265D02">
            <w:pPr>
              <w:spacing w:after="200" w:line="276" w:lineRule="auto"/>
              <w:ind w:left="720"/>
              <w:rPr>
                <w:rFonts w:ascii="Arial" w:hAnsi="Arial" w:cs="Arial"/>
                <w:b/>
                <w:sz w:val="22"/>
                <w:szCs w:val="22"/>
              </w:rPr>
            </w:pPr>
            <w:r w:rsidRPr="00737370">
              <w:rPr>
                <w:rFonts w:ascii="Arial" w:hAnsi="Arial" w:cs="Arial"/>
                <w:b/>
                <w:sz w:val="22"/>
                <w:szCs w:val="22"/>
              </w:rPr>
              <w:t>3.</w:t>
            </w:r>
            <w:r w:rsidR="001300E6" w:rsidRPr="00737370">
              <w:rPr>
                <w:rFonts w:ascii="Arial" w:hAnsi="Arial" w:cs="Arial"/>
                <w:b/>
                <w:sz w:val="22"/>
                <w:szCs w:val="22"/>
              </w:rPr>
              <w:t xml:space="preserve">3 </w:t>
            </w:r>
            <w:r w:rsidRPr="00737370">
              <w:rPr>
                <w:rFonts w:ascii="Arial" w:hAnsi="Arial" w:cs="Arial"/>
                <w:b/>
                <w:sz w:val="22"/>
                <w:szCs w:val="22"/>
              </w:rPr>
              <w:t>Data Collection Techniques</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23</w:t>
            </w:r>
          </w:p>
          <w:p w14:paraId="679F3352" w14:textId="4174626A" w:rsidR="001300E6" w:rsidRPr="00737370" w:rsidRDefault="001300E6" w:rsidP="00265D02">
            <w:pPr>
              <w:spacing w:after="200" w:line="276" w:lineRule="auto"/>
              <w:ind w:left="1440"/>
              <w:rPr>
                <w:rFonts w:ascii="Arial" w:hAnsi="Arial" w:cs="Arial"/>
                <w:b/>
                <w:sz w:val="22"/>
                <w:szCs w:val="22"/>
              </w:rPr>
            </w:pPr>
            <w:r w:rsidRPr="00737370">
              <w:rPr>
                <w:rFonts w:ascii="Arial" w:hAnsi="Arial" w:cs="Arial"/>
                <w:b/>
                <w:sz w:val="22"/>
                <w:szCs w:val="22"/>
              </w:rPr>
              <w:t xml:space="preserve">3.3.1 </w:t>
            </w:r>
            <w:r w:rsidR="00B448C2" w:rsidRPr="00737370">
              <w:rPr>
                <w:rFonts w:ascii="Arial" w:hAnsi="Arial" w:cs="Arial"/>
                <w:b/>
                <w:sz w:val="22"/>
                <w:szCs w:val="22"/>
              </w:rPr>
              <w:t>Questionnaires</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23</w:t>
            </w:r>
          </w:p>
          <w:p w14:paraId="0BA15252" w14:textId="4477929B" w:rsidR="00EB1A46" w:rsidRPr="00737370" w:rsidRDefault="004E6C13" w:rsidP="00265D02">
            <w:pPr>
              <w:spacing w:after="200" w:line="276" w:lineRule="auto"/>
              <w:ind w:left="720"/>
              <w:rPr>
                <w:rFonts w:ascii="Arial" w:hAnsi="Arial" w:cs="Arial"/>
                <w:b/>
                <w:sz w:val="22"/>
                <w:szCs w:val="22"/>
              </w:rPr>
            </w:pPr>
            <w:r w:rsidRPr="00737370">
              <w:rPr>
                <w:rFonts w:ascii="Arial" w:hAnsi="Arial" w:cs="Arial"/>
                <w:b/>
                <w:sz w:val="22"/>
                <w:szCs w:val="22"/>
              </w:rPr>
              <w:t>3.</w:t>
            </w:r>
            <w:r w:rsidR="00B448C2" w:rsidRPr="00737370">
              <w:rPr>
                <w:rFonts w:ascii="Arial" w:hAnsi="Arial" w:cs="Arial"/>
                <w:b/>
                <w:sz w:val="22"/>
                <w:szCs w:val="22"/>
              </w:rPr>
              <w:t>4</w:t>
            </w:r>
            <w:r w:rsidRPr="00737370">
              <w:rPr>
                <w:rFonts w:ascii="Arial" w:hAnsi="Arial" w:cs="Arial"/>
                <w:b/>
                <w:sz w:val="22"/>
                <w:szCs w:val="22"/>
              </w:rPr>
              <w:t xml:space="preserve"> </w:t>
            </w:r>
            <w:r w:rsidR="00EB1A46" w:rsidRPr="00737370">
              <w:rPr>
                <w:rFonts w:ascii="Arial" w:hAnsi="Arial" w:cs="Arial"/>
                <w:b/>
                <w:sz w:val="22"/>
                <w:szCs w:val="22"/>
              </w:rPr>
              <w:t>Sample</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23</w:t>
            </w:r>
          </w:p>
          <w:p w14:paraId="4721876B" w14:textId="1DC17E8B" w:rsidR="004E6C13" w:rsidRDefault="00EB1A46" w:rsidP="00265D02">
            <w:pPr>
              <w:spacing w:after="200" w:line="276" w:lineRule="auto"/>
              <w:ind w:left="720"/>
              <w:rPr>
                <w:rFonts w:ascii="Arial" w:hAnsi="Arial" w:cs="Arial"/>
                <w:b/>
                <w:sz w:val="22"/>
                <w:szCs w:val="22"/>
              </w:rPr>
            </w:pPr>
            <w:r w:rsidRPr="00737370">
              <w:rPr>
                <w:rFonts w:ascii="Arial" w:hAnsi="Arial" w:cs="Arial"/>
                <w:b/>
                <w:sz w:val="22"/>
                <w:szCs w:val="22"/>
              </w:rPr>
              <w:t xml:space="preserve">3.5 </w:t>
            </w:r>
            <w:r w:rsidR="004E6C13" w:rsidRPr="00737370">
              <w:rPr>
                <w:rFonts w:ascii="Arial" w:hAnsi="Arial" w:cs="Arial"/>
                <w:b/>
                <w:sz w:val="22"/>
                <w:szCs w:val="22"/>
              </w:rPr>
              <w:t>Data Analysis Techniques</w:t>
            </w:r>
            <w:r w:rsidR="009355B4" w:rsidRPr="00737370">
              <w:rPr>
                <w:rFonts w:ascii="Arial" w:hAnsi="Arial" w:cs="Arial"/>
                <w:b/>
                <w:sz w:val="22"/>
                <w:szCs w:val="22"/>
              </w:rPr>
              <w:t xml:space="preserve">                                            Page</w:t>
            </w:r>
            <w:r w:rsidR="00892527" w:rsidRPr="00737370">
              <w:rPr>
                <w:rFonts w:ascii="Arial" w:hAnsi="Arial" w:cs="Arial"/>
                <w:b/>
                <w:sz w:val="22"/>
                <w:szCs w:val="22"/>
              </w:rPr>
              <w:t xml:space="preserve"> 23-24</w:t>
            </w:r>
          </w:p>
          <w:p w14:paraId="23205D7C" w14:textId="2F0FE2BD" w:rsidR="00A63B28" w:rsidRPr="00737370" w:rsidRDefault="00A63B28" w:rsidP="00265D02">
            <w:pPr>
              <w:spacing w:after="200" w:line="276" w:lineRule="auto"/>
              <w:ind w:left="720"/>
              <w:rPr>
                <w:rFonts w:ascii="Arial" w:hAnsi="Arial" w:cs="Arial"/>
                <w:b/>
                <w:sz w:val="22"/>
                <w:szCs w:val="22"/>
              </w:rPr>
            </w:pPr>
            <w:r>
              <w:rPr>
                <w:rFonts w:ascii="Arial" w:hAnsi="Arial" w:cs="Arial"/>
                <w:b/>
                <w:sz w:val="22"/>
                <w:szCs w:val="22"/>
              </w:rPr>
              <w:t>3.6 Validity and Reliability                                                  Page 24</w:t>
            </w:r>
          </w:p>
          <w:p w14:paraId="01ABBC04" w14:textId="1DC75BAF" w:rsidR="007A661A" w:rsidRPr="00737370" w:rsidRDefault="007A661A" w:rsidP="00C731DC">
            <w:pPr>
              <w:spacing w:after="200" w:line="276" w:lineRule="auto"/>
              <w:rPr>
                <w:rFonts w:ascii="Arial" w:hAnsi="Arial" w:cs="Arial"/>
                <w:b/>
                <w:sz w:val="22"/>
                <w:szCs w:val="22"/>
                <w:u w:val="single"/>
              </w:rPr>
            </w:pPr>
            <w:r w:rsidRPr="00737370">
              <w:rPr>
                <w:rFonts w:ascii="Arial" w:hAnsi="Arial" w:cs="Arial"/>
                <w:b/>
                <w:sz w:val="22"/>
                <w:szCs w:val="22"/>
                <w:u w:val="single"/>
              </w:rPr>
              <w:t>Chapter 4</w:t>
            </w:r>
          </w:p>
          <w:p w14:paraId="04150040" w14:textId="79229CEC" w:rsidR="00EB1A46" w:rsidRPr="00737370" w:rsidRDefault="00EB1A46" w:rsidP="00EB1A46">
            <w:pPr>
              <w:spacing w:after="200" w:line="276" w:lineRule="auto"/>
              <w:rPr>
                <w:rFonts w:ascii="Arial" w:hAnsi="Arial" w:cs="Arial"/>
                <w:b/>
                <w:sz w:val="22"/>
                <w:szCs w:val="22"/>
              </w:rPr>
            </w:pPr>
            <w:r w:rsidRPr="00737370">
              <w:rPr>
                <w:rFonts w:ascii="Arial" w:hAnsi="Arial" w:cs="Arial"/>
                <w:b/>
                <w:sz w:val="22"/>
                <w:szCs w:val="22"/>
              </w:rPr>
              <w:t>4.</w:t>
            </w:r>
            <w:r w:rsidR="008F5984" w:rsidRPr="00737370">
              <w:rPr>
                <w:rFonts w:ascii="Arial" w:hAnsi="Arial" w:cs="Arial"/>
                <w:b/>
                <w:sz w:val="22"/>
                <w:szCs w:val="22"/>
              </w:rPr>
              <w:t>0 Findings</w:t>
            </w:r>
            <w:r w:rsidR="009355B4" w:rsidRPr="00737370">
              <w:rPr>
                <w:rFonts w:ascii="Arial" w:hAnsi="Arial" w:cs="Arial"/>
                <w:b/>
                <w:sz w:val="22"/>
                <w:szCs w:val="22"/>
              </w:rPr>
              <w:t xml:space="preserve"> and Results</w:t>
            </w:r>
            <w:r w:rsidR="00725873" w:rsidRPr="00737370">
              <w:rPr>
                <w:rFonts w:ascii="Arial" w:hAnsi="Arial" w:cs="Arial"/>
                <w:b/>
                <w:sz w:val="22"/>
                <w:szCs w:val="22"/>
              </w:rPr>
              <w:t xml:space="preserve">                                                                Page</w:t>
            </w:r>
            <w:r w:rsidR="00DB0D4A" w:rsidRPr="00737370">
              <w:rPr>
                <w:rFonts w:ascii="Arial" w:hAnsi="Arial" w:cs="Arial"/>
                <w:b/>
                <w:sz w:val="22"/>
                <w:szCs w:val="22"/>
              </w:rPr>
              <w:t xml:space="preserve"> 25</w:t>
            </w:r>
            <w:r w:rsidR="00442292" w:rsidRPr="00737370">
              <w:rPr>
                <w:rFonts w:ascii="Arial" w:hAnsi="Arial" w:cs="Arial"/>
                <w:b/>
                <w:sz w:val="22"/>
                <w:szCs w:val="22"/>
              </w:rPr>
              <w:t>-26</w:t>
            </w:r>
          </w:p>
          <w:p w14:paraId="72FAE253" w14:textId="61832C66" w:rsidR="009355B4" w:rsidRPr="00737370" w:rsidRDefault="009355B4" w:rsidP="00265D02">
            <w:pPr>
              <w:spacing w:after="200" w:line="276" w:lineRule="auto"/>
              <w:ind w:left="1440"/>
              <w:rPr>
                <w:rFonts w:ascii="Arial" w:hAnsi="Arial" w:cs="Arial"/>
                <w:b/>
                <w:sz w:val="22"/>
                <w:szCs w:val="22"/>
              </w:rPr>
            </w:pPr>
            <w:r w:rsidRPr="00737370">
              <w:rPr>
                <w:rFonts w:ascii="Arial" w:hAnsi="Arial" w:cs="Arial"/>
                <w:b/>
                <w:sz w:val="22"/>
                <w:szCs w:val="22"/>
              </w:rPr>
              <w:t>4.0.1 Teamwork</w:t>
            </w:r>
            <w:r w:rsidR="00725873" w:rsidRPr="00737370">
              <w:rPr>
                <w:rFonts w:ascii="Arial" w:hAnsi="Arial" w:cs="Arial"/>
                <w:b/>
                <w:sz w:val="22"/>
                <w:szCs w:val="22"/>
              </w:rPr>
              <w:t xml:space="preserve">                                                        Page</w:t>
            </w:r>
            <w:r w:rsidR="00442292" w:rsidRPr="00737370">
              <w:rPr>
                <w:rFonts w:ascii="Arial" w:hAnsi="Arial" w:cs="Arial"/>
                <w:b/>
                <w:sz w:val="22"/>
                <w:szCs w:val="22"/>
              </w:rPr>
              <w:t xml:space="preserve"> 26</w:t>
            </w:r>
          </w:p>
          <w:p w14:paraId="50480F3B" w14:textId="33C8B21F" w:rsidR="009355B4" w:rsidRPr="00737370" w:rsidRDefault="009355B4" w:rsidP="00265D02">
            <w:pPr>
              <w:spacing w:after="200" w:line="276" w:lineRule="auto"/>
              <w:ind w:left="1440"/>
              <w:rPr>
                <w:rFonts w:ascii="Arial" w:hAnsi="Arial" w:cs="Arial"/>
                <w:b/>
                <w:sz w:val="22"/>
                <w:szCs w:val="22"/>
              </w:rPr>
            </w:pPr>
            <w:r w:rsidRPr="00737370">
              <w:rPr>
                <w:rFonts w:ascii="Arial" w:hAnsi="Arial" w:cs="Arial"/>
                <w:b/>
                <w:sz w:val="22"/>
                <w:szCs w:val="22"/>
              </w:rPr>
              <w:t>4.0.2</w:t>
            </w:r>
            <w:r w:rsidR="00B0799B" w:rsidRPr="00737370">
              <w:rPr>
                <w:rFonts w:ascii="Arial" w:hAnsi="Arial" w:cs="Arial"/>
                <w:b/>
                <w:sz w:val="22"/>
                <w:szCs w:val="22"/>
              </w:rPr>
              <w:t xml:space="preserve"> New Friendship Groups</w:t>
            </w:r>
            <w:r w:rsidR="00725873" w:rsidRPr="00737370">
              <w:rPr>
                <w:rFonts w:ascii="Arial" w:hAnsi="Arial" w:cs="Arial"/>
                <w:b/>
                <w:sz w:val="22"/>
                <w:szCs w:val="22"/>
              </w:rPr>
              <w:t xml:space="preserve">                                 Page</w:t>
            </w:r>
            <w:r w:rsidR="00442292" w:rsidRPr="00737370">
              <w:rPr>
                <w:rFonts w:ascii="Arial" w:hAnsi="Arial" w:cs="Arial"/>
                <w:b/>
                <w:sz w:val="22"/>
                <w:szCs w:val="22"/>
              </w:rPr>
              <w:t xml:space="preserve"> 26</w:t>
            </w:r>
          </w:p>
          <w:p w14:paraId="02CA6E5C" w14:textId="1F3D37AC" w:rsidR="009355B4" w:rsidRPr="00737370" w:rsidRDefault="009355B4" w:rsidP="00265D02">
            <w:pPr>
              <w:spacing w:after="200" w:line="276" w:lineRule="auto"/>
              <w:ind w:left="1440"/>
              <w:rPr>
                <w:rFonts w:ascii="Arial" w:hAnsi="Arial" w:cs="Arial"/>
                <w:b/>
                <w:sz w:val="22"/>
                <w:szCs w:val="22"/>
              </w:rPr>
            </w:pPr>
            <w:r w:rsidRPr="00737370">
              <w:rPr>
                <w:rFonts w:ascii="Arial" w:hAnsi="Arial" w:cs="Arial"/>
                <w:b/>
                <w:sz w:val="22"/>
                <w:szCs w:val="22"/>
              </w:rPr>
              <w:t>4.0.3</w:t>
            </w:r>
            <w:r w:rsidR="00D45A89" w:rsidRPr="00737370">
              <w:rPr>
                <w:rFonts w:ascii="Arial" w:hAnsi="Arial" w:cs="Arial"/>
                <w:b/>
                <w:sz w:val="22"/>
                <w:szCs w:val="22"/>
              </w:rPr>
              <w:t xml:space="preserve"> Enhanced Fitness</w:t>
            </w:r>
            <w:r w:rsidR="00725873" w:rsidRPr="00737370">
              <w:rPr>
                <w:rFonts w:ascii="Arial" w:hAnsi="Arial" w:cs="Arial"/>
                <w:b/>
                <w:sz w:val="22"/>
                <w:szCs w:val="22"/>
              </w:rPr>
              <w:t xml:space="preserve">                                           Page</w:t>
            </w:r>
            <w:r w:rsidR="00442292" w:rsidRPr="00737370">
              <w:rPr>
                <w:rFonts w:ascii="Arial" w:hAnsi="Arial" w:cs="Arial"/>
                <w:b/>
                <w:sz w:val="22"/>
                <w:szCs w:val="22"/>
              </w:rPr>
              <w:t xml:space="preserve"> 26-27</w:t>
            </w:r>
          </w:p>
          <w:p w14:paraId="11336E18" w14:textId="77777777" w:rsidR="0067062D" w:rsidRDefault="0067062D" w:rsidP="00265D02">
            <w:pPr>
              <w:spacing w:after="200" w:line="276" w:lineRule="auto"/>
              <w:ind w:left="720"/>
              <w:rPr>
                <w:rFonts w:ascii="Arial" w:hAnsi="Arial" w:cs="Arial"/>
                <w:b/>
                <w:sz w:val="22"/>
                <w:szCs w:val="22"/>
              </w:rPr>
            </w:pPr>
          </w:p>
          <w:p w14:paraId="0155B99F" w14:textId="499FC41D" w:rsidR="00D45A89" w:rsidRPr="00737370" w:rsidRDefault="00D45A89" w:rsidP="00265D02">
            <w:pPr>
              <w:spacing w:after="200" w:line="276" w:lineRule="auto"/>
              <w:ind w:left="720"/>
              <w:rPr>
                <w:rFonts w:ascii="Arial" w:hAnsi="Arial" w:cs="Arial"/>
                <w:b/>
                <w:sz w:val="22"/>
                <w:szCs w:val="22"/>
              </w:rPr>
            </w:pPr>
            <w:r w:rsidRPr="00737370">
              <w:rPr>
                <w:rFonts w:ascii="Arial" w:hAnsi="Arial" w:cs="Arial"/>
                <w:b/>
                <w:sz w:val="22"/>
                <w:szCs w:val="22"/>
              </w:rPr>
              <w:t>4.1 Facilities and Travel</w:t>
            </w:r>
            <w:r w:rsidR="00725873" w:rsidRPr="00737370">
              <w:rPr>
                <w:rFonts w:ascii="Arial" w:hAnsi="Arial" w:cs="Arial"/>
                <w:b/>
                <w:sz w:val="22"/>
                <w:szCs w:val="22"/>
              </w:rPr>
              <w:t xml:space="preserve">                                                     </w:t>
            </w:r>
            <w:r w:rsidR="00265D02">
              <w:rPr>
                <w:rFonts w:ascii="Arial" w:hAnsi="Arial" w:cs="Arial"/>
                <w:b/>
                <w:sz w:val="22"/>
                <w:szCs w:val="22"/>
              </w:rPr>
              <w:t xml:space="preserve"> </w:t>
            </w:r>
            <w:r w:rsidR="00725873" w:rsidRPr="00737370">
              <w:rPr>
                <w:rFonts w:ascii="Arial" w:hAnsi="Arial" w:cs="Arial"/>
                <w:b/>
                <w:sz w:val="22"/>
                <w:szCs w:val="22"/>
              </w:rPr>
              <w:t>Page</w:t>
            </w:r>
            <w:r w:rsidR="00442292" w:rsidRPr="00737370">
              <w:rPr>
                <w:rFonts w:ascii="Arial" w:hAnsi="Arial" w:cs="Arial"/>
                <w:b/>
                <w:sz w:val="22"/>
                <w:szCs w:val="22"/>
              </w:rPr>
              <w:t xml:space="preserve"> 27-29</w:t>
            </w:r>
          </w:p>
          <w:p w14:paraId="0050A4C9" w14:textId="77777777" w:rsidR="00265D02" w:rsidRDefault="00265D02" w:rsidP="00EB1A46">
            <w:pPr>
              <w:spacing w:after="200" w:line="276" w:lineRule="auto"/>
              <w:rPr>
                <w:rFonts w:ascii="Arial" w:hAnsi="Arial" w:cs="Arial"/>
                <w:b/>
                <w:sz w:val="22"/>
                <w:szCs w:val="22"/>
              </w:rPr>
            </w:pPr>
          </w:p>
          <w:p w14:paraId="192A7369" w14:textId="6E65D5C2" w:rsidR="00D45A89" w:rsidRPr="00737370" w:rsidRDefault="00D45A89" w:rsidP="00265D02">
            <w:pPr>
              <w:spacing w:after="200" w:line="276" w:lineRule="auto"/>
              <w:ind w:left="720"/>
              <w:rPr>
                <w:rFonts w:ascii="Arial" w:hAnsi="Arial" w:cs="Arial"/>
                <w:b/>
                <w:sz w:val="22"/>
                <w:szCs w:val="22"/>
              </w:rPr>
            </w:pPr>
            <w:r w:rsidRPr="00737370">
              <w:rPr>
                <w:rFonts w:ascii="Arial" w:hAnsi="Arial" w:cs="Arial"/>
                <w:b/>
                <w:sz w:val="22"/>
                <w:szCs w:val="22"/>
              </w:rPr>
              <w:t xml:space="preserve">4.2 FAW Players Performance Pathway </w:t>
            </w:r>
            <w:r w:rsidR="00725873" w:rsidRPr="00737370">
              <w:rPr>
                <w:rFonts w:ascii="Arial" w:hAnsi="Arial" w:cs="Arial"/>
                <w:b/>
                <w:sz w:val="22"/>
                <w:szCs w:val="22"/>
              </w:rPr>
              <w:t xml:space="preserve">                        Page </w:t>
            </w:r>
            <w:r w:rsidR="00442292" w:rsidRPr="00737370">
              <w:rPr>
                <w:rFonts w:ascii="Arial" w:hAnsi="Arial" w:cs="Arial"/>
                <w:b/>
                <w:sz w:val="22"/>
                <w:szCs w:val="22"/>
              </w:rPr>
              <w:t>30-31</w:t>
            </w:r>
          </w:p>
          <w:p w14:paraId="0F88AF49" w14:textId="78AACDE1" w:rsidR="007A661A" w:rsidRPr="00737370" w:rsidRDefault="007A661A" w:rsidP="00F6192A">
            <w:pPr>
              <w:spacing w:after="200" w:line="276" w:lineRule="auto"/>
              <w:rPr>
                <w:rFonts w:ascii="Arial" w:hAnsi="Arial" w:cs="Arial"/>
                <w:b/>
                <w:sz w:val="22"/>
                <w:szCs w:val="22"/>
                <w:u w:val="single"/>
              </w:rPr>
            </w:pPr>
          </w:p>
          <w:p w14:paraId="4BA9172A" w14:textId="70E75032" w:rsidR="007A661A" w:rsidRPr="00737370" w:rsidRDefault="007A661A" w:rsidP="00442292">
            <w:pPr>
              <w:spacing w:after="200" w:line="276" w:lineRule="auto"/>
              <w:rPr>
                <w:rFonts w:ascii="Arial" w:hAnsi="Arial" w:cs="Arial"/>
                <w:b/>
                <w:sz w:val="22"/>
                <w:szCs w:val="22"/>
                <w:u w:val="single"/>
              </w:rPr>
            </w:pPr>
            <w:r w:rsidRPr="00737370">
              <w:rPr>
                <w:rFonts w:ascii="Arial" w:hAnsi="Arial" w:cs="Arial"/>
                <w:b/>
                <w:sz w:val="22"/>
                <w:szCs w:val="22"/>
                <w:u w:val="single"/>
              </w:rPr>
              <w:t>Chapter 5</w:t>
            </w:r>
          </w:p>
          <w:p w14:paraId="74FC92A2" w14:textId="33EB3C1A" w:rsidR="008F5984" w:rsidRPr="00737370" w:rsidRDefault="008F5984" w:rsidP="008F5984">
            <w:pPr>
              <w:spacing w:after="200" w:line="276" w:lineRule="auto"/>
              <w:rPr>
                <w:rFonts w:ascii="Arial" w:hAnsi="Arial" w:cs="Arial"/>
                <w:b/>
                <w:sz w:val="22"/>
                <w:szCs w:val="22"/>
              </w:rPr>
            </w:pPr>
            <w:r w:rsidRPr="00737370">
              <w:rPr>
                <w:rFonts w:ascii="Arial" w:hAnsi="Arial" w:cs="Arial"/>
                <w:b/>
                <w:sz w:val="22"/>
                <w:szCs w:val="22"/>
              </w:rPr>
              <w:t>5.0 Conclusion</w:t>
            </w:r>
            <w:r w:rsidR="00442292" w:rsidRPr="00737370">
              <w:rPr>
                <w:rFonts w:ascii="Arial" w:hAnsi="Arial" w:cs="Arial"/>
                <w:b/>
                <w:sz w:val="22"/>
                <w:szCs w:val="22"/>
              </w:rPr>
              <w:t xml:space="preserve">                                                                            </w:t>
            </w:r>
            <w:r w:rsidR="00C370F5" w:rsidRPr="00737370">
              <w:rPr>
                <w:rFonts w:ascii="Arial" w:hAnsi="Arial" w:cs="Arial"/>
                <w:b/>
                <w:sz w:val="22"/>
                <w:szCs w:val="22"/>
              </w:rPr>
              <w:t xml:space="preserve"> Page 32-33</w:t>
            </w:r>
          </w:p>
          <w:p w14:paraId="3DA47FB1" w14:textId="1C79535E" w:rsidR="00390A19" w:rsidRPr="00737370" w:rsidRDefault="00390A19" w:rsidP="00442292">
            <w:pPr>
              <w:spacing w:after="200" w:line="276" w:lineRule="auto"/>
              <w:rPr>
                <w:rFonts w:ascii="Arial" w:hAnsi="Arial" w:cs="Arial"/>
                <w:b/>
                <w:sz w:val="22"/>
                <w:szCs w:val="22"/>
                <w:u w:val="single"/>
              </w:rPr>
            </w:pPr>
            <w:r w:rsidRPr="00737370">
              <w:rPr>
                <w:rFonts w:ascii="Arial" w:hAnsi="Arial" w:cs="Arial"/>
                <w:b/>
                <w:sz w:val="22"/>
                <w:szCs w:val="22"/>
                <w:u w:val="single"/>
              </w:rPr>
              <w:t>Chapter 6</w:t>
            </w:r>
          </w:p>
          <w:p w14:paraId="3BDC47DC" w14:textId="186DC043" w:rsidR="002B11BB" w:rsidRPr="00737370" w:rsidRDefault="002B11BB" w:rsidP="008F5984">
            <w:pPr>
              <w:spacing w:after="200" w:line="276" w:lineRule="auto"/>
              <w:rPr>
                <w:rFonts w:ascii="Arial" w:hAnsi="Arial" w:cs="Arial"/>
                <w:b/>
                <w:sz w:val="22"/>
                <w:szCs w:val="22"/>
              </w:rPr>
            </w:pPr>
            <w:r w:rsidRPr="00737370">
              <w:rPr>
                <w:rFonts w:ascii="Arial" w:hAnsi="Arial" w:cs="Arial"/>
                <w:b/>
                <w:sz w:val="22"/>
                <w:szCs w:val="22"/>
              </w:rPr>
              <w:t xml:space="preserve">6.0 Recommendations </w:t>
            </w:r>
            <w:r w:rsidR="00C370F5" w:rsidRPr="00737370">
              <w:rPr>
                <w:rFonts w:ascii="Arial" w:hAnsi="Arial" w:cs="Arial"/>
                <w:b/>
                <w:sz w:val="22"/>
                <w:szCs w:val="22"/>
              </w:rPr>
              <w:t xml:space="preserve">                                                               Page </w:t>
            </w:r>
            <w:r w:rsidR="00D73164" w:rsidRPr="00737370">
              <w:rPr>
                <w:rFonts w:ascii="Arial" w:hAnsi="Arial" w:cs="Arial"/>
                <w:b/>
                <w:sz w:val="22"/>
                <w:szCs w:val="22"/>
              </w:rPr>
              <w:t>34</w:t>
            </w:r>
          </w:p>
          <w:p w14:paraId="593A0DD9" w14:textId="77777777" w:rsidR="00B36519" w:rsidRPr="00737370" w:rsidRDefault="00725873" w:rsidP="00265D02">
            <w:pPr>
              <w:spacing w:after="200" w:line="276" w:lineRule="auto"/>
              <w:ind w:left="720"/>
              <w:rPr>
                <w:rFonts w:ascii="Arial" w:hAnsi="Arial" w:cs="Arial"/>
                <w:b/>
                <w:sz w:val="22"/>
                <w:szCs w:val="22"/>
              </w:rPr>
            </w:pPr>
            <w:r w:rsidRPr="00737370">
              <w:rPr>
                <w:rFonts w:ascii="Arial" w:hAnsi="Arial" w:cs="Arial"/>
                <w:b/>
                <w:sz w:val="22"/>
                <w:szCs w:val="22"/>
              </w:rPr>
              <w:t>6.1</w:t>
            </w:r>
            <w:r w:rsidR="00D73164" w:rsidRPr="00737370">
              <w:rPr>
                <w:rFonts w:ascii="Arial" w:hAnsi="Arial" w:cs="Arial"/>
                <w:b/>
                <w:sz w:val="22"/>
                <w:szCs w:val="22"/>
              </w:rPr>
              <w:t xml:space="preserve"> Option of a facility closer to Swansea and Neath Port Talbot areas  </w:t>
            </w:r>
          </w:p>
          <w:p w14:paraId="66760B00" w14:textId="7B867998" w:rsidR="00725873" w:rsidRPr="00737370" w:rsidRDefault="00B36519" w:rsidP="008F5984">
            <w:pPr>
              <w:spacing w:after="200" w:line="276" w:lineRule="auto"/>
              <w:rPr>
                <w:rFonts w:ascii="Arial" w:hAnsi="Arial" w:cs="Arial"/>
                <w:b/>
                <w:sz w:val="22"/>
                <w:szCs w:val="22"/>
              </w:rPr>
            </w:pPr>
            <w:r w:rsidRPr="00737370">
              <w:rPr>
                <w:rFonts w:ascii="Arial" w:hAnsi="Arial" w:cs="Arial"/>
                <w:b/>
                <w:sz w:val="22"/>
                <w:szCs w:val="22"/>
              </w:rPr>
              <w:t xml:space="preserve">                                                                                                      Page 34</w:t>
            </w:r>
            <w:r w:rsidR="00D73164" w:rsidRPr="00737370">
              <w:rPr>
                <w:rFonts w:ascii="Arial" w:hAnsi="Arial" w:cs="Arial"/>
                <w:b/>
                <w:sz w:val="22"/>
                <w:szCs w:val="22"/>
              </w:rPr>
              <w:t xml:space="preserve">                    </w:t>
            </w:r>
          </w:p>
          <w:p w14:paraId="3B427D98" w14:textId="28E25EE0" w:rsidR="00725873" w:rsidRPr="00737370" w:rsidRDefault="00725873" w:rsidP="00265D02">
            <w:pPr>
              <w:spacing w:after="200" w:line="276" w:lineRule="auto"/>
              <w:ind w:left="720"/>
              <w:rPr>
                <w:rFonts w:ascii="Arial" w:hAnsi="Arial" w:cs="Arial"/>
                <w:b/>
                <w:sz w:val="22"/>
                <w:szCs w:val="22"/>
              </w:rPr>
            </w:pPr>
            <w:r w:rsidRPr="00737370">
              <w:rPr>
                <w:rFonts w:ascii="Arial" w:hAnsi="Arial" w:cs="Arial"/>
                <w:b/>
                <w:sz w:val="22"/>
                <w:szCs w:val="22"/>
              </w:rPr>
              <w:t>6.2</w:t>
            </w:r>
            <w:r w:rsidR="00B36519" w:rsidRPr="00737370">
              <w:rPr>
                <w:rFonts w:ascii="Arial" w:hAnsi="Arial" w:cs="Arial"/>
                <w:b/>
                <w:sz w:val="22"/>
                <w:szCs w:val="22"/>
              </w:rPr>
              <w:t xml:space="preserve"> Toilet Facilities                                                          Page 34</w:t>
            </w:r>
          </w:p>
          <w:p w14:paraId="59B90308" w14:textId="52AC2516" w:rsidR="00725873" w:rsidRPr="00737370" w:rsidRDefault="00725873" w:rsidP="00265D02">
            <w:pPr>
              <w:spacing w:after="200" w:line="276" w:lineRule="auto"/>
              <w:ind w:left="720"/>
              <w:rPr>
                <w:rFonts w:ascii="Arial" w:hAnsi="Arial" w:cs="Arial"/>
                <w:b/>
                <w:sz w:val="22"/>
                <w:szCs w:val="22"/>
              </w:rPr>
            </w:pPr>
            <w:r w:rsidRPr="00737370">
              <w:rPr>
                <w:rFonts w:ascii="Arial" w:hAnsi="Arial" w:cs="Arial"/>
                <w:b/>
                <w:sz w:val="22"/>
                <w:szCs w:val="22"/>
              </w:rPr>
              <w:t>6.3</w:t>
            </w:r>
            <w:r w:rsidR="00B36519" w:rsidRPr="00737370">
              <w:rPr>
                <w:rFonts w:ascii="Arial" w:hAnsi="Arial" w:cs="Arial"/>
                <w:b/>
                <w:sz w:val="22"/>
                <w:szCs w:val="22"/>
              </w:rPr>
              <w:t xml:space="preserve"> Documentation for the WWGPC and FAW Performance Pathway</w:t>
            </w:r>
          </w:p>
          <w:p w14:paraId="61C1B743" w14:textId="051FC897" w:rsidR="00B36519" w:rsidRPr="00737370" w:rsidRDefault="00B36519" w:rsidP="008F5984">
            <w:pPr>
              <w:spacing w:after="200" w:line="276" w:lineRule="auto"/>
              <w:rPr>
                <w:rFonts w:ascii="Arial" w:hAnsi="Arial" w:cs="Arial"/>
                <w:b/>
                <w:sz w:val="22"/>
                <w:szCs w:val="22"/>
              </w:rPr>
            </w:pPr>
            <w:r w:rsidRPr="00737370">
              <w:rPr>
                <w:rFonts w:ascii="Arial" w:hAnsi="Arial" w:cs="Arial"/>
                <w:b/>
                <w:sz w:val="22"/>
                <w:szCs w:val="22"/>
              </w:rPr>
              <w:t xml:space="preserve">                                                                                                      Page 35</w:t>
            </w:r>
          </w:p>
          <w:bookmarkEnd w:id="0"/>
          <w:p w14:paraId="603F4DF4" w14:textId="380F7729" w:rsidR="00F6192A" w:rsidRPr="00737370" w:rsidRDefault="002B11BB" w:rsidP="00F6192A">
            <w:pPr>
              <w:spacing w:after="200" w:line="276" w:lineRule="auto"/>
              <w:rPr>
                <w:rFonts w:ascii="Arial" w:hAnsi="Arial" w:cs="Arial"/>
                <w:b/>
                <w:sz w:val="22"/>
                <w:szCs w:val="22"/>
              </w:rPr>
            </w:pPr>
            <w:r w:rsidRPr="00737370">
              <w:rPr>
                <w:rFonts w:ascii="Arial" w:hAnsi="Arial" w:cs="Arial"/>
                <w:b/>
                <w:sz w:val="22"/>
                <w:szCs w:val="22"/>
              </w:rPr>
              <w:t xml:space="preserve">7.0 </w:t>
            </w:r>
            <w:r w:rsidR="00F6192A" w:rsidRPr="00737370">
              <w:rPr>
                <w:rFonts w:ascii="Arial" w:hAnsi="Arial" w:cs="Arial"/>
                <w:b/>
                <w:sz w:val="22"/>
                <w:szCs w:val="22"/>
              </w:rPr>
              <w:t>Reference</w:t>
            </w:r>
            <w:r w:rsidR="00B36519" w:rsidRPr="00737370">
              <w:rPr>
                <w:rFonts w:ascii="Arial" w:hAnsi="Arial" w:cs="Arial"/>
                <w:b/>
                <w:sz w:val="22"/>
                <w:szCs w:val="22"/>
              </w:rPr>
              <w:t xml:space="preserve">s                                                                            Page </w:t>
            </w:r>
            <w:r w:rsidR="0025280A" w:rsidRPr="00737370">
              <w:rPr>
                <w:rFonts w:ascii="Arial" w:hAnsi="Arial" w:cs="Arial"/>
                <w:b/>
                <w:sz w:val="22"/>
                <w:szCs w:val="22"/>
              </w:rPr>
              <w:t>36-55</w:t>
            </w:r>
          </w:p>
          <w:p w14:paraId="779E7336" w14:textId="0787B66D" w:rsidR="00F6192A" w:rsidRPr="00737370" w:rsidRDefault="002B11BB" w:rsidP="00F6192A">
            <w:pPr>
              <w:spacing w:after="200" w:line="276" w:lineRule="auto"/>
              <w:rPr>
                <w:rFonts w:ascii="Arial" w:hAnsi="Arial" w:cs="Arial"/>
                <w:b/>
                <w:sz w:val="22"/>
                <w:szCs w:val="22"/>
              </w:rPr>
            </w:pPr>
            <w:r w:rsidRPr="00737370">
              <w:rPr>
                <w:rFonts w:ascii="Arial" w:hAnsi="Arial" w:cs="Arial"/>
                <w:b/>
                <w:sz w:val="22"/>
                <w:szCs w:val="22"/>
              </w:rPr>
              <w:t xml:space="preserve">8.0 </w:t>
            </w:r>
            <w:r w:rsidR="00F6192A" w:rsidRPr="00737370">
              <w:rPr>
                <w:rFonts w:ascii="Arial" w:hAnsi="Arial" w:cs="Arial"/>
                <w:b/>
                <w:sz w:val="22"/>
                <w:szCs w:val="22"/>
              </w:rPr>
              <w:t>Bibliography</w:t>
            </w:r>
            <w:r w:rsidR="00B36519" w:rsidRPr="00737370">
              <w:rPr>
                <w:rFonts w:ascii="Arial" w:hAnsi="Arial" w:cs="Arial"/>
                <w:b/>
                <w:sz w:val="22"/>
                <w:szCs w:val="22"/>
              </w:rPr>
              <w:t xml:space="preserve">                                                                         Page </w:t>
            </w:r>
            <w:r w:rsidR="0025280A" w:rsidRPr="00737370">
              <w:rPr>
                <w:rFonts w:ascii="Arial" w:hAnsi="Arial" w:cs="Arial"/>
                <w:b/>
                <w:sz w:val="22"/>
                <w:szCs w:val="22"/>
              </w:rPr>
              <w:t>56-57</w:t>
            </w:r>
          </w:p>
          <w:p w14:paraId="3091CDEA" w14:textId="482138AF" w:rsidR="0023752D" w:rsidRPr="00737370" w:rsidRDefault="002B11BB" w:rsidP="00F6192A">
            <w:pPr>
              <w:spacing w:after="200" w:line="276" w:lineRule="auto"/>
              <w:rPr>
                <w:rFonts w:ascii="Arial" w:hAnsi="Arial" w:cs="Arial"/>
                <w:b/>
                <w:sz w:val="22"/>
                <w:szCs w:val="22"/>
              </w:rPr>
            </w:pPr>
            <w:r w:rsidRPr="00737370">
              <w:rPr>
                <w:rFonts w:ascii="Arial" w:hAnsi="Arial" w:cs="Arial"/>
                <w:b/>
                <w:sz w:val="22"/>
                <w:szCs w:val="22"/>
              </w:rPr>
              <w:t>9</w:t>
            </w:r>
            <w:r w:rsidR="004E6C13" w:rsidRPr="00737370">
              <w:rPr>
                <w:rFonts w:ascii="Arial" w:hAnsi="Arial" w:cs="Arial"/>
                <w:b/>
                <w:sz w:val="22"/>
                <w:szCs w:val="22"/>
              </w:rPr>
              <w:t>.0</w:t>
            </w:r>
            <w:r w:rsidRPr="00737370">
              <w:rPr>
                <w:rFonts w:ascii="Arial" w:hAnsi="Arial" w:cs="Arial"/>
                <w:b/>
                <w:sz w:val="22"/>
                <w:szCs w:val="22"/>
              </w:rPr>
              <w:t xml:space="preserve"> </w:t>
            </w:r>
            <w:r w:rsidR="00F6192A" w:rsidRPr="00737370">
              <w:rPr>
                <w:rFonts w:ascii="Arial" w:hAnsi="Arial" w:cs="Arial"/>
                <w:b/>
                <w:sz w:val="22"/>
                <w:szCs w:val="22"/>
              </w:rPr>
              <w:t>Appendice</w:t>
            </w:r>
            <w:r w:rsidR="009631CA" w:rsidRPr="00737370">
              <w:rPr>
                <w:rFonts w:ascii="Arial" w:hAnsi="Arial" w:cs="Arial"/>
                <w:b/>
                <w:sz w:val="22"/>
                <w:szCs w:val="22"/>
              </w:rPr>
              <w:t>s                                                                           Page</w:t>
            </w:r>
            <w:r w:rsidR="0025280A" w:rsidRPr="00737370">
              <w:rPr>
                <w:rFonts w:ascii="Arial" w:hAnsi="Arial" w:cs="Arial"/>
                <w:b/>
                <w:sz w:val="22"/>
                <w:szCs w:val="22"/>
              </w:rPr>
              <w:t xml:space="preserve"> 58</w:t>
            </w:r>
          </w:p>
          <w:p w14:paraId="0A79B6EE" w14:textId="0B3A0A5D" w:rsidR="006F0332" w:rsidRPr="00737370" w:rsidRDefault="006F0332" w:rsidP="00265D02">
            <w:pPr>
              <w:spacing w:after="200" w:line="276" w:lineRule="auto"/>
              <w:ind w:left="720"/>
              <w:rPr>
                <w:rFonts w:ascii="Arial" w:hAnsi="Arial" w:cs="Arial"/>
                <w:b/>
                <w:sz w:val="22"/>
                <w:szCs w:val="22"/>
              </w:rPr>
            </w:pPr>
            <w:r w:rsidRPr="00737370">
              <w:rPr>
                <w:rFonts w:ascii="Arial" w:hAnsi="Arial" w:cs="Arial"/>
                <w:b/>
                <w:sz w:val="22"/>
                <w:szCs w:val="22"/>
              </w:rPr>
              <w:t>9.1 Questionnaire</w:t>
            </w:r>
            <w:r w:rsidR="009631CA" w:rsidRPr="00737370">
              <w:rPr>
                <w:rFonts w:ascii="Arial" w:hAnsi="Arial" w:cs="Arial"/>
                <w:b/>
                <w:sz w:val="22"/>
                <w:szCs w:val="22"/>
              </w:rPr>
              <w:t xml:space="preserve">                                                           Page</w:t>
            </w:r>
            <w:r w:rsidR="0025280A" w:rsidRPr="00737370">
              <w:rPr>
                <w:rFonts w:ascii="Arial" w:hAnsi="Arial" w:cs="Arial"/>
                <w:b/>
                <w:sz w:val="22"/>
                <w:szCs w:val="22"/>
              </w:rPr>
              <w:t xml:space="preserve"> 58-60</w:t>
            </w:r>
          </w:p>
          <w:p w14:paraId="4244FFC0" w14:textId="69FF8C2C" w:rsidR="006F0332" w:rsidRPr="00737370" w:rsidRDefault="006F0332" w:rsidP="00265D02">
            <w:pPr>
              <w:spacing w:after="200" w:line="276" w:lineRule="auto"/>
              <w:ind w:left="720"/>
              <w:rPr>
                <w:rFonts w:ascii="Arial" w:hAnsi="Arial" w:cs="Arial"/>
                <w:b/>
                <w:sz w:val="22"/>
                <w:szCs w:val="22"/>
              </w:rPr>
            </w:pPr>
            <w:r w:rsidRPr="00737370">
              <w:rPr>
                <w:rFonts w:ascii="Arial" w:hAnsi="Arial" w:cs="Arial"/>
                <w:b/>
                <w:sz w:val="22"/>
                <w:szCs w:val="22"/>
              </w:rPr>
              <w:t xml:space="preserve">9.2 Email to Andy Jones </w:t>
            </w:r>
            <w:r w:rsidR="009631CA" w:rsidRPr="00737370">
              <w:rPr>
                <w:rFonts w:ascii="Arial" w:hAnsi="Arial" w:cs="Arial"/>
                <w:b/>
                <w:sz w:val="22"/>
                <w:szCs w:val="22"/>
              </w:rPr>
              <w:t xml:space="preserve">                                               Page</w:t>
            </w:r>
            <w:r w:rsidR="0025280A" w:rsidRPr="00737370">
              <w:rPr>
                <w:rFonts w:ascii="Arial" w:hAnsi="Arial" w:cs="Arial"/>
                <w:b/>
                <w:sz w:val="22"/>
                <w:szCs w:val="22"/>
              </w:rPr>
              <w:t xml:space="preserve"> 61-62</w:t>
            </w:r>
          </w:p>
          <w:p w14:paraId="04C35DE0" w14:textId="3B72DD21" w:rsidR="006F0332" w:rsidRPr="00737370" w:rsidRDefault="006F0332" w:rsidP="00265D02">
            <w:pPr>
              <w:spacing w:after="200" w:line="276" w:lineRule="auto"/>
              <w:ind w:left="720"/>
              <w:rPr>
                <w:rFonts w:ascii="Arial" w:hAnsi="Arial" w:cs="Arial"/>
                <w:b/>
                <w:sz w:val="22"/>
                <w:szCs w:val="22"/>
              </w:rPr>
            </w:pPr>
            <w:r w:rsidRPr="00737370">
              <w:rPr>
                <w:rFonts w:ascii="Arial" w:hAnsi="Arial" w:cs="Arial"/>
                <w:b/>
                <w:sz w:val="22"/>
                <w:szCs w:val="22"/>
              </w:rPr>
              <w:t>9.</w:t>
            </w:r>
            <w:r w:rsidR="004C1974" w:rsidRPr="00737370">
              <w:rPr>
                <w:rFonts w:ascii="Arial" w:hAnsi="Arial" w:cs="Arial"/>
                <w:b/>
                <w:sz w:val="22"/>
                <w:szCs w:val="22"/>
              </w:rPr>
              <w:t xml:space="preserve">3 </w:t>
            </w:r>
            <w:r w:rsidRPr="00737370">
              <w:rPr>
                <w:rFonts w:ascii="Arial" w:hAnsi="Arial" w:cs="Arial"/>
                <w:b/>
                <w:sz w:val="22"/>
                <w:szCs w:val="22"/>
              </w:rPr>
              <w:t>Email to Kat Lov</w:t>
            </w:r>
            <w:r w:rsidR="00C44488" w:rsidRPr="00737370">
              <w:rPr>
                <w:rFonts w:ascii="Arial" w:hAnsi="Arial" w:cs="Arial"/>
                <w:b/>
                <w:sz w:val="22"/>
                <w:szCs w:val="22"/>
              </w:rPr>
              <w:t>e</w:t>
            </w:r>
            <w:r w:rsidRPr="00737370">
              <w:rPr>
                <w:rFonts w:ascii="Arial" w:hAnsi="Arial" w:cs="Arial"/>
                <w:b/>
                <w:sz w:val="22"/>
                <w:szCs w:val="22"/>
              </w:rPr>
              <w:t>tt</w:t>
            </w:r>
            <w:r w:rsidR="009631CA" w:rsidRPr="00737370">
              <w:rPr>
                <w:rFonts w:ascii="Arial" w:hAnsi="Arial" w:cs="Arial"/>
                <w:b/>
                <w:sz w:val="22"/>
                <w:szCs w:val="22"/>
              </w:rPr>
              <w:t xml:space="preserve">                                                   Page</w:t>
            </w:r>
            <w:r w:rsidR="0025280A" w:rsidRPr="00737370">
              <w:rPr>
                <w:rFonts w:ascii="Arial" w:hAnsi="Arial" w:cs="Arial"/>
                <w:b/>
                <w:sz w:val="22"/>
                <w:szCs w:val="22"/>
              </w:rPr>
              <w:t xml:space="preserve"> 63</w:t>
            </w:r>
          </w:p>
          <w:p w14:paraId="2E73D188" w14:textId="3D601AB2" w:rsidR="00D94911" w:rsidRPr="00737370" w:rsidRDefault="00D94911" w:rsidP="00265D02">
            <w:pPr>
              <w:spacing w:after="200" w:line="276" w:lineRule="auto"/>
              <w:ind w:left="720"/>
              <w:rPr>
                <w:rFonts w:ascii="Arial" w:hAnsi="Arial" w:cs="Arial"/>
                <w:b/>
                <w:sz w:val="22"/>
                <w:szCs w:val="22"/>
              </w:rPr>
            </w:pPr>
            <w:r w:rsidRPr="00737370">
              <w:rPr>
                <w:rFonts w:ascii="Arial" w:hAnsi="Arial" w:cs="Arial"/>
                <w:b/>
                <w:sz w:val="22"/>
                <w:szCs w:val="22"/>
              </w:rPr>
              <w:t>9.</w:t>
            </w:r>
            <w:r w:rsidR="004C1974" w:rsidRPr="00737370">
              <w:rPr>
                <w:rFonts w:ascii="Arial" w:hAnsi="Arial" w:cs="Arial"/>
                <w:b/>
                <w:sz w:val="22"/>
                <w:szCs w:val="22"/>
              </w:rPr>
              <w:t>4</w:t>
            </w:r>
            <w:r w:rsidRPr="00737370">
              <w:rPr>
                <w:rFonts w:ascii="Arial" w:hAnsi="Arial" w:cs="Arial"/>
                <w:b/>
                <w:sz w:val="22"/>
                <w:szCs w:val="22"/>
              </w:rPr>
              <w:t xml:space="preserve"> Response from Kat Lov</w:t>
            </w:r>
            <w:r w:rsidR="00C44488" w:rsidRPr="00737370">
              <w:rPr>
                <w:rFonts w:ascii="Arial" w:hAnsi="Arial" w:cs="Arial"/>
                <w:b/>
                <w:sz w:val="22"/>
                <w:szCs w:val="22"/>
              </w:rPr>
              <w:t>e</w:t>
            </w:r>
            <w:r w:rsidRPr="00737370">
              <w:rPr>
                <w:rFonts w:ascii="Arial" w:hAnsi="Arial" w:cs="Arial"/>
                <w:b/>
                <w:sz w:val="22"/>
                <w:szCs w:val="22"/>
              </w:rPr>
              <w:t>tt</w:t>
            </w:r>
            <w:r w:rsidR="009631CA" w:rsidRPr="00737370">
              <w:rPr>
                <w:rFonts w:ascii="Arial" w:hAnsi="Arial" w:cs="Arial"/>
                <w:b/>
                <w:sz w:val="22"/>
                <w:szCs w:val="22"/>
              </w:rPr>
              <w:t xml:space="preserve">                                      Page</w:t>
            </w:r>
            <w:r w:rsidR="0025280A" w:rsidRPr="00737370">
              <w:rPr>
                <w:rFonts w:ascii="Arial" w:hAnsi="Arial" w:cs="Arial"/>
                <w:b/>
                <w:sz w:val="22"/>
                <w:szCs w:val="22"/>
              </w:rPr>
              <w:t xml:space="preserve"> 64</w:t>
            </w:r>
          </w:p>
          <w:p w14:paraId="752C02B9" w14:textId="3730D402" w:rsidR="004C1974" w:rsidRPr="00737370" w:rsidRDefault="004C1974" w:rsidP="00265D02">
            <w:pPr>
              <w:spacing w:after="200" w:line="276" w:lineRule="auto"/>
              <w:ind w:left="720"/>
              <w:rPr>
                <w:rFonts w:ascii="Arial" w:hAnsi="Arial" w:cs="Arial"/>
                <w:b/>
                <w:sz w:val="22"/>
                <w:szCs w:val="22"/>
              </w:rPr>
            </w:pPr>
            <w:r w:rsidRPr="00737370">
              <w:rPr>
                <w:rFonts w:ascii="Arial" w:hAnsi="Arial" w:cs="Arial"/>
                <w:b/>
                <w:sz w:val="22"/>
                <w:szCs w:val="22"/>
              </w:rPr>
              <w:t>9.5</w:t>
            </w:r>
            <w:r w:rsidR="009631CA" w:rsidRPr="00737370">
              <w:rPr>
                <w:rFonts w:ascii="Arial" w:hAnsi="Arial" w:cs="Arial"/>
                <w:b/>
                <w:sz w:val="22"/>
                <w:szCs w:val="22"/>
              </w:rPr>
              <w:t xml:space="preserve"> </w:t>
            </w:r>
            <w:r w:rsidR="0025280A" w:rsidRPr="00737370">
              <w:rPr>
                <w:rFonts w:ascii="Arial" w:hAnsi="Arial" w:cs="Arial"/>
                <w:b/>
                <w:sz w:val="22"/>
                <w:szCs w:val="22"/>
              </w:rPr>
              <w:t>FAW Performance Pathway</w:t>
            </w:r>
            <w:r w:rsidR="009631CA" w:rsidRPr="00737370">
              <w:rPr>
                <w:rFonts w:ascii="Arial" w:hAnsi="Arial" w:cs="Arial"/>
                <w:b/>
                <w:sz w:val="22"/>
                <w:szCs w:val="22"/>
              </w:rPr>
              <w:t xml:space="preserve">        </w:t>
            </w:r>
            <w:r w:rsidR="0025280A" w:rsidRPr="00737370">
              <w:rPr>
                <w:rFonts w:ascii="Arial" w:hAnsi="Arial" w:cs="Arial"/>
                <w:b/>
                <w:sz w:val="22"/>
                <w:szCs w:val="22"/>
              </w:rPr>
              <w:t xml:space="preserve">                            Page</w:t>
            </w:r>
            <w:r w:rsidR="00F01BC9" w:rsidRPr="00737370">
              <w:rPr>
                <w:rFonts w:ascii="Arial" w:hAnsi="Arial" w:cs="Arial"/>
                <w:b/>
                <w:sz w:val="22"/>
                <w:szCs w:val="22"/>
              </w:rPr>
              <w:t xml:space="preserve"> 65</w:t>
            </w:r>
            <w:r w:rsidR="0025280A" w:rsidRPr="00737370">
              <w:rPr>
                <w:rFonts w:ascii="Arial" w:hAnsi="Arial" w:cs="Arial"/>
                <w:b/>
                <w:sz w:val="22"/>
                <w:szCs w:val="22"/>
              </w:rPr>
              <w:t xml:space="preserve"> </w:t>
            </w:r>
            <w:r w:rsidR="009631CA" w:rsidRPr="00737370">
              <w:rPr>
                <w:rFonts w:ascii="Arial" w:hAnsi="Arial" w:cs="Arial"/>
                <w:b/>
                <w:sz w:val="22"/>
                <w:szCs w:val="22"/>
              </w:rPr>
              <w:t xml:space="preserve">                                                                               </w:t>
            </w:r>
          </w:p>
          <w:p w14:paraId="1ECD97C2" w14:textId="76C41E9B" w:rsidR="004C1974" w:rsidRPr="00737370" w:rsidRDefault="004C1974" w:rsidP="00265D02">
            <w:pPr>
              <w:spacing w:after="200" w:line="276" w:lineRule="auto"/>
              <w:ind w:left="720"/>
              <w:rPr>
                <w:rFonts w:ascii="Arial" w:hAnsi="Arial" w:cs="Arial"/>
                <w:b/>
                <w:sz w:val="22"/>
                <w:szCs w:val="22"/>
              </w:rPr>
            </w:pPr>
            <w:r w:rsidRPr="00737370">
              <w:rPr>
                <w:rFonts w:ascii="Arial" w:hAnsi="Arial" w:cs="Arial"/>
                <w:b/>
                <w:sz w:val="22"/>
                <w:szCs w:val="22"/>
              </w:rPr>
              <w:t>9.6</w:t>
            </w:r>
            <w:r w:rsidR="00F01BC9" w:rsidRPr="00737370">
              <w:rPr>
                <w:rFonts w:ascii="Arial" w:hAnsi="Arial" w:cs="Arial"/>
                <w:b/>
                <w:sz w:val="22"/>
                <w:szCs w:val="22"/>
              </w:rPr>
              <w:t xml:space="preserve"> Ethics Forms                                                            Page 66-72</w:t>
            </w:r>
          </w:p>
          <w:p w14:paraId="4ED173C9" w14:textId="77777777" w:rsidR="00284C2F" w:rsidRDefault="00284C2F" w:rsidP="00F6192A">
            <w:pPr>
              <w:spacing w:after="200" w:line="276" w:lineRule="auto"/>
              <w:rPr>
                <w:rFonts w:ascii="Arial" w:hAnsi="Arial" w:cs="Arial"/>
                <w:b/>
              </w:rPr>
            </w:pPr>
          </w:p>
          <w:p w14:paraId="2AB7FAD2" w14:textId="77777777" w:rsidR="00284C2F" w:rsidRDefault="00284C2F" w:rsidP="00F6192A">
            <w:pPr>
              <w:spacing w:after="200" w:line="276" w:lineRule="auto"/>
              <w:rPr>
                <w:rFonts w:ascii="Arial" w:hAnsi="Arial" w:cs="Arial"/>
                <w:b/>
              </w:rPr>
            </w:pPr>
          </w:p>
          <w:p w14:paraId="713D6497" w14:textId="77777777" w:rsidR="00284C2F" w:rsidRDefault="00284C2F" w:rsidP="00F6192A">
            <w:pPr>
              <w:spacing w:after="200" w:line="276" w:lineRule="auto"/>
              <w:rPr>
                <w:rFonts w:ascii="Arial" w:hAnsi="Arial" w:cs="Arial"/>
                <w:b/>
              </w:rPr>
            </w:pPr>
          </w:p>
          <w:p w14:paraId="7B268B34" w14:textId="77777777" w:rsidR="00284C2F" w:rsidRDefault="00284C2F" w:rsidP="00F6192A">
            <w:pPr>
              <w:spacing w:after="200" w:line="276" w:lineRule="auto"/>
              <w:rPr>
                <w:rFonts w:ascii="Arial" w:hAnsi="Arial" w:cs="Arial"/>
                <w:b/>
              </w:rPr>
            </w:pPr>
          </w:p>
          <w:p w14:paraId="1570169A" w14:textId="51CB9D42" w:rsidR="007A661A" w:rsidRPr="007A661A" w:rsidRDefault="007A661A" w:rsidP="007A661A">
            <w:pPr>
              <w:tabs>
                <w:tab w:val="left" w:pos="2190"/>
              </w:tabs>
              <w:rPr>
                <w:rFonts w:ascii="Arial" w:hAnsi="Arial" w:cs="Arial"/>
              </w:rPr>
            </w:pPr>
          </w:p>
        </w:tc>
      </w:tr>
    </w:tbl>
    <w:p w14:paraId="76D0E4DD" w14:textId="77777777" w:rsidR="0023752D" w:rsidRDefault="0023752D" w:rsidP="0023752D">
      <w:pPr>
        <w:jc w:val="both"/>
        <w:rPr>
          <w:rFonts w:ascii="Arial" w:hAnsi="Arial" w:cs="Arial"/>
          <w:sz w:val="22"/>
          <w:szCs w:val="22"/>
        </w:rPr>
      </w:pPr>
    </w:p>
    <w:p w14:paraId="46E8E766" w14:textId="77777777" w:rsidR="00770DC3" w:rsidRDefault="00770DC3" w:rsidP="0023752D">
      <w:pPr>
        <w:jc w:val="both"/>
        <w:rPr>
          <w:rFonts w:ascii="Arial" w:hAnsi="Arial" w:cs="Arial"/>
          <w:sz w:val="22"/>
          <w:szCs w:val="22"/>
        </w:rPr>
      </w:pPr>
    </w:p>
    <w:p w14:paraId="70020A4B" w14:textId="77777777" w:rsidR="00770DC3" w:rsidRDefault="00770DC3" w:rsidP="0023752D">
      <w:pPr>
        <w:jc w:val="both"/>
        <w:rPr>
          <w:rFonts w:ascii="Arial" w:hAnsi="Arial" w:cs="Arial"/>
          <w:sz w:val="22"/>
          <w:szCs w:val="22"/>
        </w:rPr>
      </w:pPr>
    </w:p>
    <w:p w14:paraId="755AAC12"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List of Figures or illustrations</w:t>
      </w:r>
    </w:p>
    <w:tbl>
      <w:tblPr>
        <w:tblStyle w:val="TableGrid"/>
        <w:tblW w:w="9511" w:type="dxa"/>
        <w:tblLook w:val="04A0" w:firstRow="1" w:lastRow="0" w:firstColumn="1" w:lastColumn="0" w:noHBand="0" w:noVBand="1"/>
      </w:tblPr>
      <w:tblGrid>
        <w:gridCol w:w="9511"/>
      </w:tblGrid>
      <w:tr w:rsidR="0023752D" w14:paraId="2B1D3BE0" w14:textId="77777777" w:rsidTr="000661FF">
        <w:trPr>
          <w:trHeight w:val="11309"/>
        </w:trPr>
        <w:tc>
          <w:tcPr>
            <w:tcW w:w="9511" w:type="dxa"/>
          </w:tcPr>
          <w:p w14:paraId="4F2450EB" w14:textId="77777777" w:rsidR="0023752D" w:rsidRDefault="0023752D" w:rsidP="000661FF">
            <w:pPr>
              <w:spacing w:after="200" w:line="276" w:lineRule="auto"/>
              <w:rPr>
                <w:rFonts w:ascii="Arial" w:hAnsi="Arial" w:cs="Arial"/>
                <w:b/>
                <w:sz w:val="22"/>
                <w:szCs w:val="22"/>
              </w:rPr>
            </w:pPr>
          </w:p>
          <w:p w14:paraId="5FFED26D" w14:textId="5A35D74B" w:rsidR="007A661A" w:rsidRPr="00D94911" w:rsidRDefault="007C1B5C" w:rsidP="003863B9">
            <w:pPr>
              <w:spacing w:after="200" w:line="276" w:lineRule="auto"/>
              <w:jc w:val="both"/>
              <w:rPr>
                <w:rFonts w:ascii="Arial" w:hAnsi="Arial" w:cs="Arial"/>
                <w:b/>
              </w:rPr>
            </w:pPr>
            <w:r w:rsidRPr="00D94911">
              <w:rPr>
                <w:rFonts w:ascii="Arial" w:hAnsi="Arial" w:cs="Arial"/>
                <w:b/>
              </w:rPr>
              <w:t>Figure 1:</w:t>
            </w:r>
            <w:r w:rsidR="00D94911">
              <w:rPr>
                <w:rFonts w:ascii="Arial" w:hAnsi="Arial" w:cs="Arial"/>
                <w:b/>
              </w:rPr>
              <w:t xml:space="preserve"> </w:t>
            </w:r>
            <w:r w:rsidR="00BE36B2" w:rsidRPr="00BE36B2">
              <w:rPr>
                <w:rFonts w:ascii="Arial" w:hAnsi="Arial" w:cs="Arial"/>
                <w:b/>
              </w:rPr>
              <w:t>Highest Percentages regarding perceived benefits of participating at the West Wales Girls Performance Centre</w:t>
            </w:r>
            <w:r w:rsidR="00BE36B2">
              <w:rPr>
                <w:rFonts w:ascii="Arial" w:hAnsi="Arial" w:cs="Arial"/>
                <w:b/>
              </w:rPr>
              <w:t xml:space="preserve">                                              </w:t>
            </w:r>
            <w:r w:rsidR="0099548C">
              <w:rPr>
                <w:rFonts w:ascii="Arial" w:hAnsi="Arial" w:cs="Arial"/>
                <w:b/>
              </w:rPr>
              <w:t>Page</w:t>
            </w:r>
            <w:r w:rsidR="00BE36B2">
              <w:rPr>
                <w:rFonts w:ascii="Arial" w:hAnsi="Arial" w:cs="Arial"/>
                <w:b/>
              </w:rPr>
              <w:t xml:space="preserve"> 25</w:t>
            </w:r>
          </w:p>
          <w:p w14:paraId="3398BB4A" w14:textId="7A04A3B9" w:rsidR="003863B9" w:rsidRPr="00D94911" w:rsidRDefault="003863B9" w:rsidP="003863B9">
            <w:pPr>
              <w:spacing w:after="200" w:line="276" w:lineRule="auto"/>
              <w:jc w:val="both"/>
              <w:rPr>
                <w:rFonts w:ascii="Arial" w:hAnsi="Arial" w:cs="Arial"/>
                <w:b/>
              </w:rPr>
            </w:pPr>
            <w:r w:rsidRPr="00D94911">
              <w:rPr>
                <w:rFonts w:ascii="Arial" w:hAnsi="Arial" w:cs="Arial"/>
                <w:b/>
              </w:rPr>
              <w:t xml:space="preserve">Figure 2: </w:t>
            </w:r>
            <w:r w:rsidR="00F46760" w:rsidRPr="00F46760">
              <w:rPr>
                <w:rFonts w:ascii="Arial" w:hAnsi="Arial" w:cs="Arial"/>
                <w:b/>
              </w:rPr>
              <w:t>Perceived benefits of attending the West Wales Girls Performance Centre with the lowest percentages</w:t>
            </w:r>
            <w:r w:rsidR="00F46760">
              <w:rPr>
                <w:rFonts w:ascii="Arial" w:hAnsi="Arial" w:cs="Arial"/>
                <w:b/>
              </w:rPr>
              <w:t xml:space="preserve">                                                               </w:t>
            </w:r>
            <w:r w:rsidR="0099548C">
              <w:rPr>
                <w:rFonts w:ascii="Arial" w:hAnsi="Arial" w:cs="Arial"/>
                <w:b/>
              </w:rPr>
              <w:t>Page</w:t>
            </w:r>
            <w:r w:rsidR="00011D9E">
              <w:rPr>
                <w:rFonts w:ascii="Arial" w:hAnsi="Arial" w:cs="Arial"/>
                <w:b/>
              </w:rPr>
              <w:t xml:space="preserve"> 27</w:t>
            </w:r>
          </w:p>
          <w:p w14:paraId="1BE89B40" w14:textId="35A27F64" w:rsidR="00551F26" w:rsidRPr="00D94911" w:rsidRDefault="003A3A47" w:rsidP="003863B9">
            <w:pPr>
              <w:spacing w:after="200" w:line="276" w:lineRule="auto"/>
              <w:jc w:val="both"/>
              <w:rPr>
                <w:rFonts w:ascii="Arial" w:hAnsi="Arial" w:cs="Arial"/>
                <w:b/>
              </w:rPr>
            </w:pPr>
            <w:r w:rsidRPr="00D94911">
              <w:rPr>
                <w:rFonts w:ascii="Arial" w:hAnsi="Arial" w:cs="Arial"/>
                <w:b/>
              </w:rPr>
              <w:t>Figure 3:</w:t>
            </w:r>
            <w:r w:rsidR="00527042">
              <w:t xml:space="preserve"> </w:t>
            </w:r>
            <w:r w:rsidR="00AC2F83">
              <w:t>F</w:t>
            </w:r>
            <w:r w:rsidR="00AC2F83" w:rsidRPr="00527042">
              <w:rPr>
                <w:rFonts w:ascii="Arial" w:hAnsi="Arial" w:cs="Arial"/>
                <w:b/>
              </w:rPr>
              <w:t>acilities</w:t>
            </w:r>
            <w:r w:rsidR="00527042" w:rsidRPr="00527042">
              <w:rPr>
                <w:rFonts w:ascii="Arial" w:hAnsi="Arial" w:cs="Arial"/>
                <w:b/>
              </w:rPr>
              <w:t xml:space="preserve"> at Ysgol </w:t>
            </w:r>
            <w:proofErr w:type="spellStart"/>
            <w:r w:rsidR="00527042" w:rsidRPr="00527042">
              <w:rPr>
                <w:rFonts w:ascii="Arial" w:hAnsi="Arial" w:cs="Arial"/>
                <w:b/>
              </w:rPr>
              <w:t>Maes</w:t>
            </w:r>
            <w:proofErr w:type="spellEnd"/>
            <w:r w:rsidR="00527042" w:rsidRPr="00527042">
              <w:rPr>
                <w:rFonts w:ascii="Arial" w:hAnsi="Arial" w:cs="Arial"/>
                <w:b/>
              </w:rPr>
              <w:t xml:space="preserve"> Y </w:t>
            </w:r>
            <w:proofErr w:type="spellStart"/>
            <w:r w:rsidR="00527042" w:rsidRPr="00527042">
              <w:rPr>
                <w:rFonts w:ascii="Arial" w:hAnsi="Arial" w:cs="Arial"/>
                <w:b/>
              </w:rPr>
              <w:t>Gwendraeth</w:t>
            </w:r>
            <w:proofErr w:type="spellEnd"/>
            <w:r w:rsidR="00527042" w:rsidRPr="00527042">
              <w:rPr>
                <w:rFonts w:ascii="Arial" w:hAnsi="Arial" w:cs="Arial"/>
                <w:b/>
              </w:rPr>
              <w:t xml:space="preserve">. </w:t>
            </w:r>
            <w:r w:rsidR="0099548C">
              <w:rPr>
                <w:rFonts w:ascii="Arial" w:hAnsi="Arial" w:cs="Arial"/>
                <w:b/>
              </w:rPr>
              <w:t xml:space="preserve">                           Page</w:t>
            </w:r>
            <w:r w:rsidR="00011D9E">
              <w:rPr>
                <w:rFonts w:ascii="Arial" w:hAnsi="Arial" w:cs="Arial"/>
                <w:b/>
              </w:rPr>
              <w:t xml:space="preserve"> 28</w:t>
            </w:r>
          </w:p>
          <w:p w14:paraId="5B9662FF" w14:textId="71F385AD" w:rsidR="003A3A47" w:rsidRPr="00D94911" w:rsidRDefault="003A3A47" w:rsidP="003863B9">
            <w:pPr>
              <w:spacing w:after="200" w:line="276" w:lineRule="auto"/>
              <w:jc w:val="both"/>
              <w:rPr>
                <w:rFonts w:ascii="Arial" w:hAnsi="Arial" w:cs="Arial"/>
                <w:b/>
              </w:rPr>
            </w:pPr>
            <w:r w:rsidRPr="00D94911">
              <w:rPr>
                <w:rFonts w:ascii="Arial" w:hAnsi="Arial" w:cs="Arial"/>
                <w:b/>
              </w:rPr>
              <w:t>Figure 4:</w:t>
            </w:r>
            <w:r w:rsidR="0099548C" w:rsidRPr="00D94911">
              <w:rPr>
                <w:rFonts w:ascii="Arial" w:hAnsi="Arial" w:cs="Arial"/>
                <w:b/>
              </w:rPr>
              <w:t xml:space="preserve"> How far do you travel roughly (One Way)</w:t>
            </w:r>
            <w:r w:rsidR="0099548C">
              <w:rPr>
                <w:rFonts w:ascii="Arial" w:hAnsi="Arial" w:cs="Arial"/>
                <w:b/>
              </w:rPr>
              <w:t xml:space="preserve">       </w:t>
            </w:r>
            <w:r w:rsidR="00BE36B2">
              <w:rPr>
                <w:rFonts w:ascii="Arial" w:hAnsi="Arial" w:cs="Arial"/>
                <w:b/>
              </w:rPr>
              <w:t xml:space="preserve">                  Page</w:t>
            </w:r>
            <w:r w:rsidR="0099548C">
              <w:rPr>
                <w:rFonts w:ascii="Arial" w:hAnsi="Arial" w:cs="Arial"/>
                <w:b/>
              </w:rPr>
              <w:t xml:space="preserve"> </w:t>
            </w:r>
            <w:r w:rsidR="00011D9E">
              <w:rPr>
                <w:rFonts w:ascii="Arial" w:hAnsi="Arial" w:cs="Arial"/>
                <w:b/>
              </w:rPr>
              <w:t>29</w:t>
            </w:r>
            <w:r w:rsidR="0099548C">
              <w:rPr>
                <w:rFonts w:ascii="Arial" w:hAnsi="Arial" w:cs="Arial"/>
                <w:b/>
              </w:rPr>
              <w:t xml:space="preserve">               </w:t>
            </w:r>
          </w:p>
          <w:p w14:paraId="10C670BA" w14:textId="7D467823" w:rsidR="003A3A47" w:rsidRPr="00D94911" w:rsidRDefault="003A3A47" w:rsidP="003863B9">
            <w:pPr>
              <w:spacing w:after="200" w:line="276" w:lineRule="auto"/>
              <w:jc w:val="both"/>
              <w:rPr>
                <w:rFonts w:ascii="Arial" w:hAnsi="Arial" w:cs="Arial"/>
                <w:b/>
              </w:rPr>
            </w:pPr>
            <w:r w:rsidRPr="00D94911">
              <w:rPr>
                <w:rFonts w:ascii="Arial" w:hAnsi="Arial" w:cs="Arial"/>
                <w:b/>
              </w:rPr>
              <w:t>Figure 5:</w:t>
            </w:r>
            <w:r w:rsidR="00BE36B2">
              <w:rPr>
                <w:rFonts w:ascii="Arial" w:hAnsi="Arial" w:cs="Arial"/>
                <w:b/>
              </w:rPr>
              <w:t xml:space="preserve"> </w:t>
            </w:r>
            <w:r w:rsidR="00BE36B2" w:rsidRPr="00BE36B2">
              <w:rPr>
                <w:rFonts w:ascii="Arial" w:hAnsi="Arial" w:cs="Arial"/>
                <w:b/>
              </w:rPr>
              <w:t>FAW Performance Pathway Question Result</w:t>
            </w:r>
            <w:r w:rsidR="00BE36B2">
              <w:rPr>
                <w:rFonts w:ascii="Arial" w:hAnsi="Arial" w:cs="Arial"/>
                <w:b/>
              </w:rPr>
              <w:t xml:space="preserve">                   Page</w:t>
            </w:r>
            <w:r w:rsidR="00011D9E">
              <w:rPr>
                <w:rFonts w:ascii="Arial" w:hAnsi="Arial" w:cs="Arial"/>
                <w:b/>
              </w:rPr>
              <w:t xml:space="preserve"> 30</w:t>
            </w:r>
          </w:p>
          <w:p w14:paraId="7CF5D64D" w14:textId="77777777" w:rsidR="007A661A" w:rsidRDefault="007A661A" w:rsidP="000661FF">
            <w:pPr>
              <w:spacing w:after="200" w:line="276" w:lineRule="auto"/>
              <w:rPr>
                <w:rFonts w:ascii="Arial" w:hAnsi="Arial" w:cs="Arial"/>
                <w:b/>
                <w:sz w:val="22"/>
                <w:szCs w:val="22"/>
              </w:rPr>
            </w:pPr>
          </w:p>
          <w:p w14:paraId="5EDE4843" w14:textId="77777777" w:rsidR="007A661A" w:rsidRDefault="007A661A" w:rsidP="000661FF">
            <w:pPr>
              <w:spacing w:after="200" w:line="276" w:lineRule="auto"/>
              <w:rPr>
                <w:rFonts w:ascii="Arial" w:hAnsi="Arial" w:cs="Arial"/>
                <w:b/>
                <w:sz w:val="22"/>
                <w:szCs w:val="22"/>
              </w:rPr>
            </w:pPr>
          </w:p>
          <w:p w14:paraId="28BA0913" w14:textId="77777777" w:rsidR="007A661A" w:rsidRDefault="007A661A" w:rsidP="000661FF">
            <w:pPr>
              <w:spacing w:after="200" w:line="276" w:lineRule="auto"/>
              <w:rPr>
                <w:rFonts w:ascii="Arial" w:hAnsi="Arial" w:cs="Arial"/>
                <w:b/>
                <w:sz w:val="22"/>
                <w:szCs w:val="22"/>
              </w:rPr>
            </w:pPr>
          </w:p>
          <w:p w14:paraId="32881F15" w14:textId="10871194" w:rsidR="007A661A" w:rsidRDefault="007A661A" w:rsidP="000661FF">
            <w:pPr>
              <w:spacing w:after="200" w:line="276" w:lineRule="auto"/>
              <w:rPr>
                <w:rFonts w:ascii="Arial" w:hAnsi="Arial" w:cs="Arial"/>
                <w:b/>
                <w:sz w:val="22"/>
                <w:szCs w:val="22"/>
              </w:rPr>
            </w:pPr>
          </w:p>
        </w:tc>
      </w:tr>
    </w:tbl>
    <w:p w14:paraId="1B8ED2A6" w14:textId="77777777" w:rsidR="0023752D" w:rsidRDefault="0023752D">
      <w:pPr>
        <w:spacing w:after="200" w:line="276" w:lineRule="auto"/>
        <w:rPr>
          <w:rFonts w:ascii="Arial" w:hAnsi="Arial" w:cs="Arial"/>
          <w:b/>
          <w:sz w:val="22"/>
          <w:szCs w:val="22"/>
        </w:rPr>
      </w:pPr>
    </w:p>
    <w:p w14:paraId="5133EEB7" w14:textId="77777777" w:rsidR="0023752D" w:rsidRDefault="0023752D">
      <w:pPr>
        <w:spacing w:after="200" w:line="276" w:lineRule="auto"/>
        <w:rPr>
          <w:rFonts w:ascii="Arial" w:hAnsi="Arial" w:cs="Arial"/>
          <w:b/>
          <w:sz w:val="22"/>
          <w:szCs w:val="22"/>
        </w:rPr>
      </w:pPr>
    </w:p>
    <w:p w14:paraId="5059B61A" w14:textId="77777777" w:rsidR="0023752D" w:rsidRDefault="0023752D">
      <w:pPr>
        <w:spacing w:after="200" w:line="276" w:lineRule="auto"/>
        <w:rPr>
          <w:rFonts w:ascii="Arial" w:hAnsi="Arial" w:cs="Arial"/>
          <w:b/>
          <w:sz w:val="22"/>
          <w:szCs w:val="22"/>
        </w:rPr>
      </w:pPr>
    </w:p>
    <w:p w14:paraId="1CABD233" w14:textId="77777777" w:rsidR="0023752D" w:rsidRDefault="0023752D" w:rsidP="0023752D">
      <w:pPr>
        <w:jc w:val="both"/>
        <w:rPr>
          <w:rFonts w:ascii="Arial" w:hAnsi="Arial" w:cs="Arial"/>
          <w:sz w:val="22"/>
          <w:szCs w:val="22"/>
        </w:rPr>
      </w:pPr>
    </w:p>
    <w:p w14:paraId="06AB9E56" w14:textId="77777777" w:rsidR="0023752D" w:rsidRDefault="0023752D" w:rsidP="0023752D">
      <w:pPr>
        <w:jc w:val="both"/>
        <w:rPr>
          <w:rFonts w:ascii="Arial" w:hAnsi="Arial" w:cs="Arial"/>
          <w:sz w:val="22"/>
          <w:szCs w:val="22"/>
        </w:rPr>
      </w:pPr>
    </w:p>
    <w:p w14:paraId="00E5F860" w14:textId="42140FDC"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Introduction</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7F4FD3AF" w14:textId="77777777" w:rsidTr="004C1974">
        <w:trPr>
          <w:trHeight w:val="11189"/>
        </w:trPr>
        <w:tc>
          <w:tcPr>
            <w:tcW w:w="9511" w:type="dxa"/>
          </w:tcPr>
          <w:p w14:paraId="19EF5D1B" w14:textId="5C3882E9" w:rsidR="00661F74" w:rsidRPr="00661F74" w:rsidRDefault="00661F74" w:rsidP="004C1974">
            <w:pPr>
              <w:spacing w:after="200" w:line="276" w:lineRule="auto"/>
              <w:jc w:val="center"/>
              <w:rPr>
                <w:rFonts w:ascii="Arial" w:hAnsi="Arial" w:cs="Arial"/>
                <w:b/>
                <w:u w:val="single"/>
              </w:rPr>
            </w:pPr>
            <w:r w:rsidRPr="00661F74">
              <w:rPr>
                <w:rFonts w:ascii="Arial" w:hAnsi="Arial" w:cs="Arial"/>
                <w:b/>
                <w:u w:val="single"/>
              </w:rPr>
              <w:t>Chapter 1</w:t>
            </w:r>
          </w:p>
          <w:p w14:paraId="00F78D62" w14:textId="09EDD1BE" w:rsidR="00661F74" w:rsidRPr="004678B1" w:rsidRDefault="00661F74" w:rsidP="00661F74">
            <w:pPr>
              <w:spacing w:after="200" w:line="276" w:lineRule="auto"/>
              <w:rPr>
                <w:rFonts w:ascii="Arial" w:hAnsi="Arial" w:cs="Arial"/>
                <w:b/>
              </w:rPr>
            </w:pPr>
            <w:r w:rsidRPr="004678B1">
              <w:rPr>
                <w:rFonts w:ascii="Arial" w:hAnsi="Arial" w:cs="Arial"/>
                <w:b/>
              </w:rPr>
              <w:t>1.0 Introduction</w:t>
            </w:r>
          </w:p>
          <w:p w14:paraId="33F7ABAA" w14:textId="77777777" w:rsidR="00661F74" w:rsidRPr="004678B1" w:rsidRDefault="00661F74" w:rsidP="004678B1">
            <w:pPr>
              <w:spacing w:after="200" w:line="360" w:lineRule="auto"/>
              <w:jc w:val="both"/>
              <w:rPr>
                <w:rFonts w:ascii="Arial" w:hAnsi="Arial" w:cs="Arial"/>
                <w:b/>
                <w:u w:val="single"/>
              </w:rPr>
            </w:pPr>
            <w:r w:rsidRPr="004678B1">
              <w:rPr>
                <w:rFonts w:ascii="Arial" w:hAnsi="Arial" w:cs="Arial"/>
                <w:b/>
                <w:u w:val="single"/>
              </w:rPr>
              <w:t>Research Aim</w:t>
            </w:r>
          </w:p>
          <w:p w14:paraId="3F81620A"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To evaluate the rationale, perceived benefits and likely continuation for parents attending the West Wales Girls Performance Centre</w:t>
            </w:r>
          </w:p>
          <w:p w14:paraId="619AF156" w14:textId="77777777" w:rsidR="00661F74" w:rsidRPr="004678B1" w:rsidRDefault="00661F74" w:rsidP="004678B1">
            <w:pPr>
              <w:spacing w:after="200" w:line="360" w:lineRule="auto"/>
              <w:jc w:val="both"/>
              <w:rPr>
                <w:rFonts w:ascii="Arial" w:hAnsi="Arial" w:cs="Arial"/>
                <w:b/>
                <w:u w:val="single"/>
              </w:rPr>
            </w:pPr>
            <w:r w:rsidRPr="004678B1">
              <w:rPr>
                <w:rFonts w:ascii="Arial" w:hAnsi="Arial" w:cs="Arial"/>
                <w:b/>
                <w:u w:val="single"/>
              </w:rPr>
              <w:t>Objectives</w:t>
            </w:r>
          </w:p>
          <w:p w14:paraId="10294E5B"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Establish the key motivational factors that drive parents to take their children to Adult-led sporting clubs/centres.</w:t>
            </w:r>
          </w:p>
          <w:p w14:paraId="1BAFB1EF"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To identify benefits of participating in football and an excellence centre for young children</w:t>
            </w:r>
          </w:p>
          <w:p w14:paraId="3E49CC21"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Evaluate the outcome of responses in relation to the Football Association of Wales</w:t>
            </w:r>
          </w:p>
          <w:p w14:paraId="3028F192"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Women’s and girls’ active involvement within the football environment has over the last few years been viewed as quite complex (Caudwell, 2012). Women and girls continue to be active in all aspects of the football environment such as:</w:t>
            </w:r>
          </w:p>
          <w:p w14:paraId="2DC830E0"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Spectating</w:t>
            </w:r>
          </w:p>
          <w:p w14:paraId="7407DC1C"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Managing</w:t>
            </w:r>
          </w:p>
          <w:p w14:paraId="6C941D19"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Coaching</w:t>
            </w:r>
          </w:p>
          <w:p w14:paraId="092D3CE6"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Playing</w:t>
            </w:r>
          </w:p>
          <w:p w14:paraId="2785FDED"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These areas mentioned can be seen in all areas of the football pyramid in all levels of the game including:</w:t>
            </w:r>
          </w:p>
          <w:p w14:paraId="5A6B33AE"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Grassroots</w:t>
            </w:r>
          </w:p>
          <w:p w14:paraId="5DAA7818"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Developmental Academies</w:t>
            </w:r>
          </w:p>
          <w:p w14:paraId="6FCE2169" w14:textId="16B14327" w:rsidR="00661F74"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Competitive fixtures</w:t>
            </w:r>
          </w:p>
          <w:p w14:paraId="2969F142" w14:textId="77777777" w:rsidR="00961C1D" w:rsidRPr="004678B1" w:rsidRDefault="00961C1D" w:rsidP="004678B1">
            <w:pPr>
              <w:spacing w:after="200" w:line="360" w:lineRule="auto"/>
              <w:jc w:val="both"/>
              <w:rPr>
                <w:rFonts w:ascii="Arial" w:hAnsi="Arial" w:cs="Arial"/>
                <w:bCs/>
              </w:rPr>
            </w:pPr>
          </w:p>
          <w:p w14:paraId="51E49A2D"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Elite Level</w:t>
            </w:r>
          </w:p>
          <w:p w14:paraId="49FB92E1"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Participation in organised sports has become a major part of children’s and adolescents’ lives over recent years and has contributed to a variety of positive outcomes. Health benefits from physical activity and participation in organised sports have seen a range of physical, mental, and social benefits for young adolescents and children (Vella et al, 2017). The participation in  organised sports programs can have an impact on the range of childhood skills that can be developed through organized sports, such as jumping, kicking, and throwing (</w:t>
            </w:r>
            <w:proofErr w:type="spellStart"/>
            <w:r w:rsidRPr="004678B1">
              <w:rPr>
                <w:rFonts w:ascii="Arial" w:hAnsi="Arial" w:cs="Arial"/>
                <w:bCs/>
              </w:rPr>
              <w:t>Matvienko</w:t>
            </w:r>
            <w:proofErr w:type="spellEnd"/>
            <w:r w:rsidRPr="004678B1">
              <w:rPr>
                <w:rFonts w:ascii="Arial" w:hAnsi="Arial" w:cs="Arial"/>
                <w:bCs/>
              </w:rPr>
              <w:t xml:space="preserve"> and </w:t>
            </w:r>
            <w:proofErr w:type="spellStart"/>
            <w:r w:rsidRPr="004678B1">
              <w:rPr>
                <w:rFonts w:ascii="Arial" w:hAnsi="Arial" w:cs="Arial"/>
                <w:bCs/>
              </w:rPr>
              <w:t>Ahrabi-Fard</w:t>
            </w:r>
            <w:proofErr w:type="spellEnd"/>
            <w:r w:rsidRPr="004678B1">
              <w:rPr>
                <w:rFonts w:ascii="Arial" w:hAnsi="Arial" w:cs="Arial"/>
                <w:bCs/>
              </w:rPr>
              <w:t xml:space="preserve">, 2017), which are perceived benefits highlighted by parents and also can be associated with better cardiovascular fitness, both in the short-term for children and into teenage years (Barnett et al, 2008). </w:t>
            </w:r>
          </w:p>
          <w:p w14:paraId="533E961B"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Little research has been carried out on the area surround parents perceptions of their children’s experiences in the sporting environment. One  study that cites parents having the opportunity to voice their opinions in a research study is the work of Wiersma and Fifer (2008) who held focus group interviews to help understand parental involvement within youth sport from the perspective of parent’s. Therefore, parents described the increase in satisfaction that they gain from the increased opportunity to speak and interact with their children and, seeing their child learning, enjoying and being successful in the youth sport environment. Little is known about parents’ perceptions of their children’s experiences in youth sport programs (Na, 2015). Instead, many researchers have primarily focused on the effect parents have on their children’s levels of motivation, achievements, and competence in the sporting environment (</w:t>
            </w:r>
            <w:proofErr w:type="spellStart"/>
            <w:r w:rsidRPr="004678B1">
              <w:rPr>
                <w:rFonts w:ascii="Arial" w:hAnsi="Arial" w:cs="Arial"/>
                <w:bCs/>
              </w:rPr>
              <w:t>Bois</w:t>
            </w:r>
            <w:proofErr w:type="spellEnd"/>
            <w:r w:rsidRPr="004678B1">
              <w:rPr>
                <w:rFonts w:ascii="Arial" w:hAnsi="Arial" w:cs="Arial"/>
                <w:bCs/>
              </w:rPr>
              <w:t xml:space="preserve">, </w:t>
            </w:r>
            <w:proofErr w:type="spellStart"/>
            <w:r w:rsidRPr="004678B1">
              <w:rPr>
                <w:rFonts w:ascii="Arial" w:hAnsi="Arial" w:cs="Arial"/>
                <w:bCs/>
              </w:rPr>
              <w:t>Sarrazin</w:t>
            </w:r>
            <w:proofErr w:type="spellEnd"/>
            <w:r w:rsidRPr="004678B1">
              <w:rPr>
                <w:rFonts w:ascii="Arial" w:hAnsi="Arial" w:cs="Arial"/>
                <w:bCs/>
              </w:rPr>
              <w:t xml:space="preserve">, Brustad, </w:t>
            </w:r>
            <w:proofErr w:type="spellStart"/>
            <w:r w:rsidRPr="004678B1">
              <w:rPr>
                <w:rFonts w:ascii="Arial" w:hAnsi="Arial" w:cs="Arial"/>
                <w:bCs/>
              </w:rPr>
              <w:t>Trouilloud</w:t>
            </w:r>
            <w:proofErr w:type="spellEnd"/>
            <w:r w:rsidRPr="004678B1">
              <w:rPr>
                <w:rFonts w:ascii="Arial" w:hAnsi="Arial" w:cs="Arial"/>
                <w:bCs/>
              </w:rPr>
              <w:t xml:space="preserve">, &amp; </w:t>
            </w:r>
            <w:proofErr w:type="spellStart"/>
            <w:r w:rsidRPr="004678B1">
              <w:rPr>
                <w:rFonts w:ascii="Arial" w:hAnsi="Arial" w:cs="Arial"/>
                <w:bCs/>
              </w:rPr>
              <w:t>Cury</w:t>
            </w:r>
            <w:proofErr w:type="spellEnd"/>
            <w:r w:rsidRPr="004678B1">
              <w:rPr>
                <w:rFonts w:ascii="Arial" w:hAnsi="Arial" w:cs="Arial"/>
                <w:bCs/>
              </w:rPr>
              <w:t>, 2005; Eccles, 1993; Fredricks &amp; Eccles, 2004).</w:t>
            </w:r>
          </w:p>
          <w:p w14:paraId="5808FA1A" w14:textId="42678C97" w:rsidR="00961C1D" w:rsidRDefault="00661F74" w:rsidP="004678B1">
            <w:pPr>
              <w:spacing w:after="200" w:line="360" w:lineRule="auto"/>
              <w:jc w:val="both"/>
              <w:rPr>
                <w:rFonts w:ascii="Arial" w:hAnsi="Arial" w:cs="Arial"/>
                <w:bCs/>
              </w:rPr>
            </w:pPr>
            <w:r w:rsidRPr="004678B1">
              <w:rPr>
                <w:rFonts w:ascii="Arial" w:hAnsi="Arial" w:cs="Arial"/>
                <w:bCs/>
              </w:rPr>
              <w:t xml:space="preserve">Researchers across the globe suggest that participating in sport and physical activity can bring a range of benefits to an individual’s mental health, physical </w:t>
            </w:r>
            <w:r w:rsidR="002F3646" w:rsidRPr="004678B1">
              <w:rPr>
                <w:rFonts w:ascii="Arial" w:hAnsi="Arial" w:cs="Arial"/>
                <w:bCs/>
              </w:rPr>
              <w:t>health,</w:t>
            </w:r>
            <w:r w:rsidRPr="004678B1">
              <w:rPr>
                <w:rFonts w:ascii="Arial" w:hAnsi="Arial" w:cs="Arial"/>
                <w:bCs/>
              </w:rPr>
              <w:t xml:space="preserve"> and social benefits also. Some benefits of sport include improved confidence, improved relationships with friends and peers (Mulvihill, Rivers and </w:t>
            </w:r>
            <w:proofErr w:type="spellStart"/>
            <w:r w:rsidRPr="004678B1">
              <w:rPr>
                <w:rFonts w:ascii="Arial" w:hAnsi="Arial" w:cs="Arial"/>
                <w:bCs/>
              </w:rPr>
              <w:t>Aggleton</w:t>
            </w:r>
            <w:proofErr w:type="spellEnd"/>
            <w:r w:rsidRPr="004678B1">
              <w:rPr>
                <w:rFonts w:ascii="Arial" w:hAnsi="Arial" w:cs="Arial"/>
                <w:bCs/>
              </w:rPr>
              <w:t>, 2000; World Health Organisation, 2009; Houlihan and Green, 2011). Even though there is such a range of benefits from participating in sport, participation levels are relatively low. The School Sport Survey 2018 showed that, 46% of girls took part in sport three or more times a week in comparison to 2015, where 44% of girls stated that they regularly took part in</w:t>
            </w:r>
          </w:p>
          <w:p w14:paraId="0DDEEAAB" w14:textId="77777777" w:rsidR="00961C1D" w:rsidRDefault="00961C1D" w:rsidP="004678B1">
            <w:pPr>
              <w:spacing w:after="200" w:line="360" w:lineRule="auto"/>
              <w:jc w:val="both"/>
              <w:rPr>
                <w:rFonts w:ascii="Arial" w:hAnsi="Arial" w:cs="Arial"/>
                <w:bCs/>
              </w:rPr>
            </w:pPr>
          </w:p>
          <w:p w14:paraId="7030C60E" w14:textId="359AC75C" w:rsidR="00661F74" w:rsidRPr="004678B1" w:rsidRDefault="00661F74" w:rsidP="004678B1">
            <w:pPr>
              <w:spacing w:after="200" w:line="360" w:lineRule="auto"/>
              <w:jc w:val="both"/>
              <w:rPr>
                <w:rFonts w:ascii="Arial" w:hAnsi="Arial" w:cs="Arial"/>
                <w:bCs/>
              </w:rPr>
            </w:pPr>
            <w:r w:rsidRPr="004678B1">
              <w:rPr>
                <w:rFonts w:ascii="Arial" w:hAnsi="Arial" w:cs="Arial"/>
                <w:bCs/>
              </w:rPr>
              <w:t xml:space="preserve">sporting activity. When looking at the concerns about girls’ physical activity levels, the issue of girls’ low participation levels in football and other male dominated sports is a matter of interest not only to researchers but sports professionals across the world and the importance of research into the lack of participation in sport by young girls and women (Clark and </w:t>
            </w:r>
            <w:proofErr w:type="spellStart"/>
            <w:r w:rsidRPr="004678B1">
              <w:rPr>
                <w:rFonts w:ascii="Arial" w:hAnsi="Arial" w:cs="Arial"/>
                <w:bCs/>
              </w:rPr>
              <w:t>Paechter</w:t>
            </w:r>
            <w:proofErr w:type="spellEnd"/>
            <w:r w:rsidRPr="004678B1">
              <w:rPr>
                <w:rFonts w:ascii="Arial" w:hAnsi="Arial" w:cs="Arial"/>
                <w:bCs/>
              </w:rPr>
              <w:t>, 2007).</w:t>
            </w:r>
            <w:r w:rsidR="004678B1">
              <w:rPr>
                <w:rFonts w:ascii="Arial" w:hAnsi="Arial" w:cs="Arial"/>
                <w:bCs/>
              </w:rPr>
              <w:t xml:space="preserve"> </w:t>
            </w:r>
            <w:r w:rsidRPr="004678B1">
              <w:rPr>
                <w:rFonts w:ascii="Arial" w:hAnsi="Arial" w:cs="Arial"/>
                <w:bCs/>
              </w:rPr>
              <w:t>Initiatives set out by the government to tackle the issue of falling sports participation levels such as Dragon Sport and 5x60. The irregularity of physical education within the educational setting is often a barrier to participation in sport for young people (Pickup et al. 2007) which in turn made the way primary school physical education a long-term success within the 5x60 strategy. The more sport that children undertake in early life, the more that girls would want to attend football and prolong their careers in sport. Supporting this, Marsden and Weston (2007) state that ‘the quality of physical education in the early stages of life can affect a child’s motivation to participate in physical activity for the remainder of their lives.</w:t>
            </w:r>
          </w:p>
          <w:p w14:paraId="1A2B06B1" w14:textId="3FF95F83" w:rsidR="00661F74" w:rsidRPr="004678B1" w:rsidRDefault="00661F74" w:rsidP="004678B1">
            <w:pPr>
              <w:spacing w:after="200" w:line="360" w:lineRule="auto"/>
              <w:jc w:val="both"/>
              <w:rPr>
                <w:rFonts w:ascii="Arial" w:hAnsi="Arial" w:cs="Arial"/>
                <w:bCs/>
              </w:rPr>
            </w:pPr>
            <w:r w:rsidRPr="004678B1">
              <w:rPr>
                <w:rFonts w:ascii="Arial" w:hAnsi="Arial" w:cs="Arial"/>
                <w:bCs/>
              </w:rPr>
              <w:t xml:space="preserve">Despite the low participation rates, the rise in participation levels in girls’ and women’s football is rather impressive. Since 2016, female football has grown by 50% with a record 8,600 women and girls now signed up to football clubs in Wales (FAW, 2020). You can see the progression of girls’ football in Wales through the progressive statistics that come directly from the Football Association of Wales. As noted, girls’ and woman’s participation levels in football here in Wales has rose each year. As of 2018, a 17% increase occurred with 6020 under 16 girls participating in football (FAW, 2018). Within two years, you can see that a further 33% increase occurred for years 2018-20 which over such a small </w:t>
            </w:r>
            <w:r w:rsidR="004C1974" w:rsidRPr="004678B1">
              <w:rPr>
                <w:rFonts w:ascii="Arial" w:hAnsi="Arial" w:cs="Arial"/>
                <w:bCs/>
              </w:rPr>
              <w:t>period</w:t>
            </w:r>
            <w:r w:rsidRPr="004678B1">
              <w:rPr>
                <w:rFonts w:ascii="Arial" w:hAnsi="Arial" w:cs="Arial"/>
                <w:bCs/>
              </w:rPr>
              <w:t xml:space="preserve"> is a</w:t>
            </w:r>
            <w:r w:rsidR="004678B1">
              <w:rPr>
                <w:rFonts w:ascii="Arial" w:hAnsi="Arial" w:cs="Arial"/>
                <w:bCs/>
              </w:rPr>
              <w:t>n</w:t>
            </w:r>
            <w:r w:rsidRPr="004678B1">
              <w:rPr>
                <w:rFonts w:ascii="Arial" w:hAnsi="Arial" w:cs="Arial"/>
                <w:bCs/>
              </w:rPr>
              <w:t xml:space="preserve"> outstanding rise in participation levels.</w:t>
            </w:r>
          </w:p>
          <w:p w14:paraId="7FAC74A9" w14:textId="241E6940" w:rsidR="00661F74" w:rsidRPr="004678B1" w:rsidRDefault="00661F74" w:rsidP="004678B1">
            <w:pPr>
              <w:spacing w:after="200" w:line="360" w:lineRule="auto"/>
              <w:jc w:val="both"/>
              <w:rPr>
                <w:rFonts w:ascii="Arial" w:hAnsi="Arial" w:cs="Arial"/>
                <w:bCs/>
              </w:rPr>
            </w:pPr>
            <w:r w:rsidRPr="004678B1">
              <w:rPr>
                <w:rFonts w:ascii="Arial" w:hAnsi="Arial" w:cs="Arial"/>
                <w:bCs/>
              </w:rPr>
              <w:t>Clear pathways of progression that enable the growth of individuals in the sporting field are recognised as being tools that are important for the sustained levels of participation within football and therefore it also helps support player development through the route from grassroots to the elite stage (U</w:t>
            </w:r>
            <w:r w:rsidR="004678B1">
              <w:rPr>
                <w:rFonts w:ascii="Arial" w:hAnsi="Arial" w:cs="Arial"/>
                <w:bCs/>
              </w:rPr>
              <w:t>EFA</w:t>
            </w:r>
            <w:r w:rsidRPr="004678B1">
              <w:rPr>
                <w:rFonts w:ascii="Arial" w:hAnsi="Arial" w:cs="Arial"/>
                <w:bCs/>
              </w:rPr>
              <w:t>, 2013b). This has been effective in Welsh football female sector of Welsh football with the introduction of the ‘Girls Player Pathway’ for Wales which indicated the clear route from grassroots football up to the national level.</w:t>
            </w:r>
          </w:p>
          <w:p w14:paraId="3A595E4E" w14:textId="3D320FBC" w:rsidR="0023752D" w:rsidRPr="004678B1" w:rsidRDefault="00661F74" w:rsidP="004678B1">
            <w:pPr>
              <w:spacing w:after="200" w:line="360" w:lineRule="auto"/>
              <w:jc w:val="both"/>
              <w:rPr>
                <w:rFonts w:ascii="Arial" w:hAnsi="Arial" w:cs="Arial"/>
                <w:bCs/>
              </w:rPr>
            </w:pPr>
            <w:r w:rsidRPr="004678B1">
              <w:rPr>
                <w:rFonts w:ascii="Arial" w:hAnsi="Arial" w:cs="Arial"/>
                <w:bCs/>
              </w:rPr>
              <w:t>Academies and centres of excellence such as the WWGPC aim to help young players maximise their potential on the football field, in education and life. The well-being of</w:t>
            </w:r>
            <w:r w:rsidR="004C1974">
              <w:rPr>
                <w:rFonts w:ascii="Arial" w:hAnsi="Arial" w:cs="Arial"/>
                <w:bCs/>
              </w:rPr>
              <w:t xml:space="preserve"> </w:t>
            </w:r>
            <w:r w:rsidRPr="004678B1">
              <w:rPr>
                <w:rFonts w:ascii="Arial" w:hAnsi="Arial" w:cs="Arial"/>
                <w:bCs/>
              </w:rPr>
              <w:lastRenderedPageBreak/>
              <w:t>players and personal development milestones are at the heart of all academy and excellence centres (EFL Youth Development, 2018).</w:t>
            </w:r>
          </w:p>
          <w:p w14:paraId="042CFE79" w14:textId="77777777" w:rsidR="00546853" w:rsidRDefault="00546853" w:rsidP="000661FF">
            <w:pPr>
              <w:spacing w:after="200" w:line="276" w:lineRule="auto"/>
              <w:rPr>
                <w:rFonts w:ascii="Arial" w:hAnsi="Arial" w:cs="Arial"/>
                <w:b/>
                <w:sz w:val="22"/>
                <w:szCs w:val="22"/>
              </w:rPr>
            </w:pPr>
          </w:p>
          <w:p w14:paraId="1F0DCAC7" w14:textId="77777777" w:rsidR="00546853" w:rsidRDefault="00546853" w:rsidP="000661FF">
            <w:pPr>
              <w:spacing w:after="200" w:line="276" w:lineRule="auto"/>
              <w:rPr>
                <w:rFonts w:ascii="Arial" w:hAnsi="Arial" w:cs="Arial"/>
                <w:b/>
                <w:sz w:val="22"/>
                <w:szCs w:val="22"/>
              </w:rPr>
            </w:pPr>
          </w:p>
          <w:p w14:paraId="103ED782" w14:textId="77777777" w:rsidR="00546853" w:rsidRPr="00546853" w:rsidRDefault="00546853" w:rsidP="00546853">
            <w:pPr>
              <w:rPr>
                <w:rFonts w:ascii="Arial" w:hAnsi="Arial" w:cs="Arial"/>
                <w:sz w:val="22"/>
                <w:szCs w:val="22"/>
              </w:rPr>
            </w:pPr>
          </w:p>
          <w:p w14:paraId="4C2B8B26" w14:textId="77777777" w:rsidR="00546853" w:rsidRPr="00546853" w:rsidRDefault="00546853" w:rsidP="00546853">
            <w:pPr>
              <w:rPr>
                <w:rFonts w:ascii="Arial" w:hAnsi="Arial" w:cs="Arial"/>
                <w:sz w:val="22"/>
                <w:szCs w:val="22"/>
              </w:rPr>
            </w:pPr>
          </w:p>
          <w:p w14:paraId="59C933D2" w14:textId="77777777" w:rsidR="00546853" w:rsidRPr="00546853" w:rsidRDefault="00546853" w:rsidP="00546853">
            <w:pPr>
              <w:rPr>
                <w:rFonts w:ascii="Arial" w:hAnsi="Arial" w:cs="Arial"/>
                <w:sz w:val="22"/>
                <w:szCs w:val="22"/>
              </w:rPr>
            </w:pPr>
          </w:p>
          <w:p w14:paraId="25CC4F18" w14:textId="77777777" w:rsidR="00546853" w:rsidRPr="00546853" w:rsidRDefault="00546853" w:rsidP="00546853">
            <w:pPr>
              <w:rPr>
                <w:rFonts w:ascii="Arial" w:hAnsi="Arial" w:cs="Arial"/>
                <w:sz w:val="22"/>
                <w:szCs w:val="22"/>
              </w:rPr>
            </w:pPr>
          </w:p>
          <w:p w14:paraId="503E7040" w14:textId="77777777" w:rsidR="00546853" w:rsidRPr="00546853" w:rsidRDefault="00546853" w:rsidP="00546853">
            <w:pPr>
              <w:rPr>
                <w:rFonts w:ascii="Arial" w:hAnsi="Arial" w:cs="Arial"/>
                <w:sz w:val="22"/>
                <w:szCs w:val="22"/>
              </w:rPr>
            </w:pPr>
          </w:p>
          <w:p w14:paraId="6FC78BA1" w14:textId="77777777" w:rsidR="00546853" w:rsidRPr="00546853" w:rsidRDefault="00546853" w:rsidP="00546853">
            <w:pPr>
              <w:rPr>
                <w:rFonts w:ascii="Arial" w:hAnsi="Arial" w:cs="Arial"/>
                <w:sz w:val="22"/>
                <w:szCs w:val="22"/>
              </w:rPr>
            </w:pPr>
          </w:p>
          <w:p w14:paraId="4384287F" w14:textId="77777777" w:rsidR="00546853" w:rsidRPr="00546853" w:rsidRDefault="00546853" w:rsidP="00546853">
            <w:pPr>
              <w:rPr>
                <w:rFonts w:ascii="Arial" w:hAnsi="Arial" w:cs="Arial"/>
                <w:sz w:val="22"/>
                <w:szCs w:val="22"/>
              </w:rPr>
            </w:pPr>
          </w:p>
          <w:p w14:paraId="1F6F76DD" w14:textId="77777777" w:rsidR="00546853" w:rsidRPr="00546853" w:rsidRDefault="00546853" w:rsidP="00546853">
            <w:pPr>
              <w:rPr>
                <w:rFonts w:ascii="Arial" w:hAnsi="Arial" w:cs="Arial"/>
                <w:sz w:val="22"/>
                <w:szCs w:val="22"/>
              </w:rPr>
            </w:pPr>
          </w:p>
          <w:p w14:paraId="4B8D70F7" w14:textId="77777777" w:rsidR="00546853" w:rsidRPr="00546853" w:rsidRDefault="00546853" w:rsidP="00546853">
            <w:pPr>
              <w:rPr>
                <w:rFonts w:ascii="Arial" w:hAnsi="Arial" w:cs="Arial"/>
                <w:sz w:val="22"/>
                <w:szCs w:val="22"/>
              </w:rPr>
            </w:pPr>
          </w:p>
          <w:p w14:paraId="340F6614" w14:textId="77777777" w:rsidR="00546853" w:rsidRPr="00546853" w:rsidRDefault="00546853" w:rsidP="00546853">
            <w:pPr>
              <w:rPr>
                <w:rFonts w:ascii="Arial" w:hAnsi="Arial" w:cs="Arial"/>
                <w:sz w:val="22"/>
                <w:szCs w:val="22"/>
              </w:rPr>
            </w:pPr>
          </w:p>
          <w:p w14:paraId="20DE3A75" w14:textId="77777777" w:rsidR="00546853" w:rsidRPr="00546853" w:rsidRDefault="00546853" w:rsidP="00546853">
            <w:pPr>
              <w:rPr>
                <w:rFonts w:ascii="Arial" w:hAnsi="Arial" w:cs="Arial"/>
                <w:sz w:val="22"/>
                <w:szCs w:val="22"/>
              </w:rPr>
            </w:pPr>
          </w:p>
          <w:p w14:paraId="1C874AF2" w14:textId="77777777" w:rsidR="00546853" w:rsidRPr="00546853" w:rsidRDefault="00546853" w:rsidP="00546853">
            <w:pPr>
              <w:rPr>
                <w:rFonts w:ascii="Arial" w:hAnsi="Arial" w:cs="Arial"/>
                <w:sz w:val="22"/>
                <w:szCs w:val="22"/>
              </w:rPr>
            </w:pPr>
          </w:p>
          <w:p w14:paraId="40AC6901" w14:textId="77777777" w:rsidR="00546853" w:rsidRPr="00546853" w:rsidRDefault="00546853" w:rsidP="00546853">
            <w:pPr>
              <w:rPr>
                <w:rFonts w:ascii="Arial" w:hAnsi="Arial" w:cs="Arial"/>
                <w:sz w:val="22"/>
                <w:szCs w:val="22"/>
              </w:rPr>
            </w:pPr>
          </w:p>
          <w:p w14:paraId="46F8934F" w14:textId="77777777" w:rsidR="00546853" w:rsidRPr="00546853" w:rsidRDefault="00546853" w:rsidP="00546853">
            <w:pPr>
              <w:rPr>
                <w:rFonts w:ascii="Arial" w:hAnsi="Arial" w:cs="Arial"/>
                <w:sz w:val="22"/>
                <w:szCs w:val="22"/>
              </w:rPr>
            </w:pPr>
          </w:p>
          <w:p w14:paraId="08F72EC8" w14:textId="77777777" w:rsidR="00546853" w:rsidRPr="00546853" w:rsidRDefault="00546853" w:rsidP="00546853">
            <w:pPr>
              <w:rPr>
                <w:rFonts w:ascii="Arial" w:hAnsi="Arial" w:cs="Arial"/>
                <w:sz w:val="22"/>
                <w:szCs w:val="22"/>
              </w:rPr>
            </w:pPr>
          </w:p>
          <w:p w14:paraId="2820A428" w14:textId="77777777" w:rsidR="00546853" w:rsidRPr="00546853" w:rsidRDefault="00546853" w:rsidP="00546853">
            <w:pPr>
              <w:rPr>
                <w:rFonts w:ascii="Arial" w:hAnsi="Arial" w:cs="Arial"/>
                <w:sz w:val="22"/>
                <w:szCs w:val="22"/>
              </w:rPr>
            </w:pPr>
          </w:p>
          <w:p w14:paraId="2E856610" w14:textId="77777777" w:rsidR="00546853" w:rsidRPr="00546853" w:rsidRDefault="00546853" w:rsidP="00546853">
            <w:pPr>
              <w:rPr>
                <w:rFonts w:ascii="Arial" w:hAnsi="Arial" w:cs="Arial"/>
                <w:sz w:val="22"/>
                <w:szCs w:val="22"/>
              </w:rPr>
            </w:pPr>
          </w:p>
          <w:p w14:paraId="4E7F8393" w14:textId="77777777" w:rsidR="00546853" w:rsidRPr="00546853" w:rsidRDefault="00546853" w:rsidP="00546853">
            <w:pPr>
              <w:rPr>
                <w:rFonts w:ascii="Arial" w:hAnsi="Arial" w:cs="Arial"/>
                <w:sz w:val="22"/>
                <w:szCs w:val="22"/>
              </w:rPr>
            </w:pPr>
          </w:p>
          <w:p w14:paraId="27C30B46" w14:textId="77777777" w:rsidR="00546853" w:rsidRPr="00546853" w:rsidRDefault="00546853" w:rsidP="00546853">
            <w:pPr>
              <w:rPr>
                <w:rFonts w:ascii="Arial" w:hAnsi="Arial" w:cs="Arial"/>
                <w:sz w:val="22"/>
                <w:szCs w:val="22"/>
              </w:rPr>
            </w:pPr>
          </w:p>
          <w:p w14:paraId="534EA2CD" w14:textId="77777777" w:rsidR="00546853" w:rsidRPr="00546853" w:rsidRDefault="00546853" w:rsidP="00546853">
            <w:pPr>
              <w:rPr>
                <w:rFonts w:ascii="Arial" w:hAnsi="Arial" w:cs="Arial"/>
                <w:sz w:val="22"/>
                <w:szCs w:val="22"/>
              </w:rPr>
            </w:pPr>
          </w:p>
          <w:p w14:paraId="47A7E269" w14:textId="77777777" w:rsidR="00546853" w:rsidRPr="00546853" w:rsidRDefault="00546853" w:rsidP="00546853">
            <w:pPr>
              <w:rPr>
                <w:rFonts w:ascii="Arial" w:hAnsi="Arial" w:cs="Arial"/>
                <w:sz w:val="22"/>
                <w:szCs w:val="22"/>
              </w:rPr>
            </w:pPr>
          </w:p>
          <w:p w14:paraId="07571176" w14:textId="77777777" w:rsidR="00546853" w:rsidRPr="00546853" w:rsidRDefault="00546853" w:rsidP="00546853">
            <w:pPr>
              <w:rPr>
                <w:rFonts w:ascii="Arial" w:hAnsi="Arial" w:cs="Arial"/>
                <w:sz w:val="22"/>
                <w:szCs w:val="22"/>
              </w:rPr>
            </w:pPr>
          </w:p>
          <w:p w14:paraId="3211AF36" w14:textId="77777777" w:rsidR="00546853" w:rsidRPr="00546853" w:rsidRDefault="00546853" w:rsidP="00546853">
            <w:pPr>
              <w:rPr>
                <w:rFonts w:ascii="Arial" w:hAnsi="Arial" w:cs="Arial"/>
                <w:sz w:val="22"/>
                <w:szCs w:val="22"/>
              </w:rPr>
            </w:pPr>
          </w:p>
          <w:p w14:paraId="7992F0D5" w14:textId="77777777" w:rsidR="00546853" w:rsidRPr="00546853" w:rsidRDefault="00546853" w:rsidP="00546853">
            <w:pPr>
              <w:rPr>
                <w:rFonts w:ascii="Arial" w:hAnsi="Arial" w:cs="Arial"/>
                <w:sz w:val="22"/>
                <w:szCs w:val="22"/>
              </w:rPr>
            </w:pPr>
          </w:p>
          <w:p w14:paraId="23A3035D" w14:textId="77777777" w:rsidR="00546853" w:rsidRPr="00546853" w:rsidRDefault="00546853" w:rsidP="00546853">
            <w:pPr>
              <w:rPr>
                <w:rFonts w:ascii="Arial" w:hAnsi="Arial" w:cs="Arial"/>
                <w:sz w:val="22"/>
                <w:szCs w:val="22"/>
              </w:rPr>
            </w:pPr>
          </w:p>
          <w:p w14:paraId="6963C416" w14:textId="77777777" w:rsidR="00546853" w:rsidRPr="00546853" w:rsidRDefault="00546853" w:rsidP="00546853">
            <w:pPr>
              <w:rPr>
                <w:rFonts w:ascii="Arial" w:hAnsi="Arial" w:cs="Arial"/>
                <w:sz w:val="22"/>
                <w:szCs w:val="22"/>
              </w:rPr>
            </w:pPr>
          </w:p>
          <w:p w14:paraId="79CD43D2" w14:textId="77777777" w:rsidR="00546853" w:rsidRPr="00546853" w:rsidRDefault="00546853" w:rsidP="00546853">
            <w:pPr>
              <w:rPr>
                <w:rFonts w:ascii="Arial" w:hAnsi="Arial" w:cs="Arial"/>
                <w:sz w:val="22"/>
                <w:szCs w:val="22"/>
              </w:rPr>
            </w:pPr>
          </w:p>
          <w:p w14:paraId="3EB4DB24" w14:textId="77777777" w:rsidR="00546853" w:rsidRPr="00546853" w:rsidRDefault="00546853" w:rsidP="00546853">
            <w:pPr>
              <w:rPr>
                <w:rFonts w:ascii="Arial" w:hAnsi="Arial" w:cs="Arial"/>
                <w:sz w:val="22"/>
                <w:szCs w:val="22"/>
              </w:rPr>
            </w:pPr>
          </w:p>
          <w:p w14:paraId="4B12B4CB" w14:textId="77777777" w:rsidR="00546853" w:rsidRPr="00546853" w:rsidRDefault="00546853" w:rsidP="00546853">
            <w:pPr>
              <w:rPr>
                <w:rFonts w:ascii="Arial" w:hAnsi="Arial" w:cs="Arial"/>
                <w:sz w:val="22"/>
                <w:szCs w:val="22"/>
              </w:rPr>
            </w:pPr>
          </w:p>
          <w:p w14:paraId="75EB6BC9" w14:textId="77777777" w:rsidR="00546853" w:rsidRPr="00546853" w:rsidRDefault="00546853" w:rsidP="00546853">
            <w:pPr>
              <w:rPr>
                <w:rFonts w:ascii="Arial" w:hAnsi="Arial" w:cs="Arial"/>
                <w:sz w:val="22"/>
                <w:szCs w:val="22"/>
              </w:rPr>
            </w:pPr>
          </w:p>
          <w:p w14:paraId="18DC4648" w14:textId="77777777" w:rsidR="00546853" w:rsidRDefault="00546853" w:rsidP="00546853">
            <w:pPr>
              <w:rPr>
                <w:rFonts w:ascii="Arial" w:hAnsi="Arial" w:cs="Arial"/>
                <w:b/>
                <w:sz w:val="22"/>
                <w:szCs w:val="22"/>
              </w:rPr>
            </w:pPr>
          </w:p>
          <w:p w14:paraId="508B789D" w14:textId="77777777" w:rsidR="00546853" w:rsidRDefault="00546853" w:rsidP="00546853">
            <w:pPr>
              <w:ind w:firstLine="720"/>
              <w:rPr>
                <w:rFonts w:ascii="Arial" w:hAnsi="Arial" w:cs="Arial"/>
                <w:sz w:val="22"/>
                <w:szCs w:val="22"/>
              </w:rPr>
            </w:pPr>
          </w:p>
          <w:p w14:paraId="1C8D463A" w14:textId="77777777" w:rsidR="00546853" w:rsidRDefault="00546853" w:rsidP="00546853">
            <w:pPr>
              <w:ind w:firstLine="720"/>
              <w:rPr>
                <w:rFonts w:ascii="Arial" w:hAnsi="Arial" w:cs="Arial"/>
                <w:sz w:val="22"/>
                <w:szCs w:val="22"/>
              </w:rPr>
            </w:pPr>
          </w:p>
          <w:p w14:paraId="145588A0" w14:textId="77777777" w:rsidR="00546853" w:rsidRDefault="00546853" w:rsidP="00546853">
            <w:pPr>
              <w:ind w:firstLine="720"/>
              <w:rPr>
                <w:rFonts w:ascii="Arial" w:hAnsi="Arial" w:cs="Arial"/>
                <w:sz w:val="22"/>
                <w:szCs w:val="22"/>
              </w:rPr>
            </w:pPr>
          </w:p>
          <w:p w14:paraId="4D64E792" w14:textId="1F67DAF7" w:rsidR="00961C1D" w:rsidRDefault="00961C1D" w:rsidP="00961C1D">
            <w:pPr>
              <w:rPr>
                <w:rFonts w:ascii="Arial" w:hAnsi="Arial" w:cs="Arial"/>
                <w:sz w:val="22"/>
                <w:szCs w:val="22"/>
              </w:rPr>
            </w:pPr>
          </w:p>
          <w:p w14:paraId="28D0F872" w14:textId="1CCA6F96" w:rsidR="004C1974" w:rsidRDefault="004C1974" w:rsidP="00961C1D">
            <w:pPr>
              <w:rPr>
                <w:rFonts w:ascii="Arial" w:hAnsi="Arial" w:cs="Arial"/>
                <w:sz w:val="22"/>
                <w:szCs w:val="22"/>
              </w:rPr>
            </w:pPr>
          </w:p>
          <w:p w14:paraId="1D278E75" w14:textId="77777777" w:rsidR="00DE654A" w:rsidRDefault="00DE654A" w:rsidP="00961C1D">
            <w:pPr>
              <w:rPr>
                <w:rFonts w:ascii="Arial" w:hAnsi="Arial" w:cs="Arial"/>
                <w:sz w:val="22"/>
                <w:szCs w:val="22"/>
              </w:rPr>
            </w:pPr>
          </w:p>
          <w:p w14:paraId="71ED478E" w14:textId="77777777" w:rsidR="004C1974" w:rsidRDefault="004C1974" w:rsidP="00961C1D">
            <w:pPr>
              <w:rPr>
                <w:rFonts w:ascii="Arial" w:hAnsi="Arial" w:cs="Arial"/>
                <w:sz w:val="22"/>
                <w:szCs w:val="22"/>
              </w:rPr>
            </w:pPr>
          </w:p>
          <w:p w14:paraId="34B1787B" w14:textId="77777777" w:rsidR="00961C1D" w:rsidRDefault="00961C1D" w:rsidP="00961C1D">
            <w:pPr>
              <w:rPr>
                <w:rFonts w:ascii="Arial" w:hAnsi="Arial" w:cs="Arial"/>
                <w:sz w:val="22"/>
                <w:szCs w:val="22"/>
              </w:rPr>
            </w:pPr>
          </w:p>
          <w:p w14:paraId="030CC0AC" w14:textId="77777777" w:rsidR="00C731DC" w:rsidRDefault="00C731DC" w:rsidP="00961C1D">
            <w:pPr>
              <w:rPr>
                <w:rFonts w:ascii="Arial" w:hAnsi="Arial" w:cs="Arial"/>
                <w:sz w:val="22"/>
                <w:szCs w:val="22"/>
              </w:rPr>
            </w:pPr>
          </w:p>
          <w:p w14:paraId="3E5E6309" w14:textId="77777777" w:rsidR="00C731DC" w:rsidRDefault="00C731DC" w:rsidP="00961C1D">
            <w:pPr>
              <w:rPr>
                <w:rFonts w:ascii="Arial" w:hAnsi="Arial" w:cs="Arial"/>
                <w:sz w:val="22"/>
                <w:szCs w:val="22"/>
              </w:rPr>
            </w:pPr>
          </w:p>
          <w:p w14:paraId="0EC63855" w14:textId="77777777" w:rsidR="00C731DC" w:rsidRDefault="00C731DC" w:rsidP="00961C1D">
            <w:pPr>
              <w:rPr>
                <w:rFonts w:ascii="Arial" w:hAnsi="Arial" w:cs="Arial"/>
                <w:sz w:val="22"/>
                <w:szCs w:val="22"/>
              </w:rPr>
            </w:pPr>
          </w:p>
          <w:p w14:paraId="72E69D3F" w14:textId="77777777" w:rsidR="00C731DC" w:rsidRDefault="00C731DC" w:rsidP="00961C1D">
            <w:pPr>
              <w:rPr>
                <w:rFonts w:ascii="Arial" w:hAnsi="Arial" w:cs="Arial"/>
                <w:sz w:val="22"/>
                <w:szCs w:val="22"/>
              </w:rPr>
            </w:pPr>
          </w:p>
          <w:p w14:paraId="11763805" w14:textId="142B63C3" w:rsidR="00C731DC" w:rsidRPr="00961C1D" w:rsidRDefault="00C731DC" w:rsidP="00961C1D">
            <w:pPr>
              <w:rPr>
                <w:rFonts w:ascii="Arial" w:hAnsi="Arial" w:cs="Arial"/>
                <w:sz w:val="22"/>
                <w:szCs w:val="22"/>
              </w:rPr>
            </w:pPr>
          </w:p>
        </w:tc>
      </w:tr>
    </w:tbl>
    <w:p w14:paraId="3478CAF0" w14:textId="77777777" w:rsidR="0023752D" w:rsidRDefault="0023752D">
      <w:pPr>
        <w:spacing w:after="200" w:line="276" w:lineRule="auto"/>
        <w:rPr>
          <w:rFonts w:ascii="Arial" w:hAnsi="Arial" w:cs="Arial"/>
          <w:b/>
          <w:sz w:val="22"/>
          <w:szCs w:val="22"/>
        </w:rPr>
      </w:pPr>
    </w:p>
    <w:p w14:paraId="08E15367" w14:textId="77777777" w:rsidR="004C1974" w:rsidRDefault="004C1974" w:rsidP="008F5984">
      <w:pPr>
        <w:tabs>
          <w:tab w:val="left" w:pos="5235"/>
        </w:tabs>
        <w:spacing w:after="200" w:line="276" w:lineRule="auto"/>
        <w:rPr>
          <w:rFonts w:ascii="Arial" w:hAnsi="Arial" w:cs="Arial"/>
          <w:sz w:val="22"/>
          <w:szCs w:val="22"/>
        </w:rPr>
      </w:pPr>
    </w:p>
    <w:p w14:paraId="7354CE33" w14:textId="031CF4A0" w:rsidR="0023752D" w:rsidRDefault="00770DC3" w:rsidP="008F5984">
      <w:pPr>
        <w:tabs>
          <w:tab w:val="left" w:pos="5235"/>
        </w:tabs>
        <w:spacing w:after="200" w:line="276" w:lineRule="auto"/>
        <w:rPr>
          <w:rFonts w:ascii="Arial" w:hAnsi="Arial" w:cs="Arial"/>
          <w:b/>
          <w:sz w:val="22"/>
          <w:szCs w:val="22"/>
        </w:rPr>
      </w:pPr>
      <w:r w:rsidRPr="00770DC3">
        <w:rPr>
          <w:rFonts w:ascii="Arial" w:hAnsi="Arial" w:cs="Arial"/>
          <w:sz w:val="22"/>
          <w:szCs w:val="22"/>
        </w:rPr>
        <w:lastRenderedPageBreak/>
        <w:t>Main body - 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5BB8002F" w14:textId="77777777" w:rsidTr="00570510">
        <w:trPr>
          <w:trHeight w:val="13031"/>
        </w:trPr>
        <w:tc>
          <w:tcPr>
            <w:tcW w:w="9511" w:type="dxa"/>
          </w:tcPr>
          <w:p w14:paraId="36ED2111" w14:textId="77777777" w:rsidR="00B70D65" w:rsidRDefault="00B70D65" w:rsidP="00570510">
            <w:pPr>
              <w:spacing w:after="200" w:line="276" w:lineRule="auto"/>
              <w:rPr>
                <w:rFonts w:ascii="Arial" w:hAnsi="Arial" w:cs="Arial"/>
                <w:b/>
                <w:u w:val="single"/>
              </w:rPr>
            </w:pPr>
            <w:r>
              <w:rPr>
                <w:rFonts w:ascii="Arial" w:hAnsi="Arial" w:cs="Arial"/>
                <w:b/>
                <w:u w:val="single"/>
              </w:rPr>
              <w:t>Chapter 2</w:t>
            </w:r>
          </w:p>
          <w:p w14:paraId="5AEFAC5B" w14:textId="61C0A7AA"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2.0 Literature Review</w:t>
            </w:r>
          </w:p>
          <w:p w14:paraId="37B40197" w14:textId="77777777"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2.1 Background of Football in the United Kingdom</w:t>
            </w:r>
          </w:p>
          <w:p w14:paraId="0FADD23A"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The modern-day history of the world’s most popular sport in the World spans for more than 100 years (</w:t>
            </w:r>
            <w:proofErr w:type="spellStart"/>
            <w:r w:rsidRPr="00284C2F">
              <w:rPr>
                <w:rFonts w:ascii="Arial" w:hAnsi="Arial" w:cs="Arial"/>
                <w:bCs/>
              </w:rPr>
              <w:t>Boudway</w:t>
            </w:r>
            <w:proofErr w:type="spellEnd"/>
            <w:r w:rsidRPr="00284C2F">
              <w:rPr>
                <w:rFonts w:ascii="Arial" w:hAnsi="Arial" w:cs="Arial"/>
                <w:bCs/>
              </w:rPr>
              <w:t xml:space="preserve">, 2018; </w:t>
            </w:r>
            <w:proofErr w:type="spellStart"/>
            <w:r w:rsidRPr="00284C2F">
              <w:rPr>
                <w:rFonts w:ascii="Arial" w:hAnsi="Arial" w:cs="Arial"/>
                <w:bCs/>
              </w:rPr>
              <w:t>SportShow</w:t>
            </w:r>
            <w:proofErr w:type="spellEnd"/>
            <w:r w:rsidRPr="00284C2F">
              <w:rPr>
                <w:rFonts w:ascii="Arial" w:hAnsi="Arial" w:cs="Arial"/>
                <w:bCs/>
              </w:rPr>
              <w:t xml:space="preserve">, 2019; </w:t>
            </w:r>
            <w:proofErr w:type="spellStart"/>
            <w:r w:rsidRPr="00284C2F">
              <w:rPr>
                <w:rFonts w:ascii="Arial" w:hAnsi="Arial" w:cs="Arial"/>
                <w:bCs/>
              </w:rPr>
              <w:t>Topendsports</w:t>
            </w:r>
            <w:proofErr w:type="spellEnd"/>
            <w:r w:rsidRPr="00284C2F">
              <w:rPr>
                <w:rFonts w:ascii="Arial" w:hAnsi="Arial" w:cs="Arial"/>
                <w:bCs/>
              </w:rPr>
              <w:t xml:space="preserve">, 2019). The game we see today all began back in 1863 in England, when association football and rugby football separated and branched off on their different courses leading to the formation of the Football Association in England – becoming the sport’s first governing body (FIFA.com, </w:t>
            </w:r>
            <w:proofErr w:type="spellStart"/>
            <w:r w:rsidRPr="00284C2F">
              <w:rPr>
                <w:rFonts w:ascii="Arial" w:hAnsi="Arial" w:cs="Arial"/>
                <w:bCs/>
              </w:rPr>
              <w:t>N.a</w:t>
            </w:r>
            <w:proofErr w:type="spellEnd"/>
            <w:r w:rsidRPr="00284C2F">
              <w:rPr>
                <w:rFonts w:ascii="Arial" w:hAnsi="Arial" w:cs="Arial"/>
                <w:bCs/>
              </w:rPr>
              <w:t>).</w:t>
            </w:r>
          </w:p>
          <w:p w14:paraId="1A66C2C8" w14:textId="77777777"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2.1.1 Background of Woman’s Football</w:t>
            </w:r>
          </w:p>
          <w:p w14:paraId="23F5AD20" w14:textId="77777777" w:rsidR="00546853" w:rsidRDefault="00284C2F" w:rsidP="00546853">
            <w:pPr>
              <w:spacing w:after="200" w:line="360" w:lineRule="auto"/>
              <w:jc w:val="both"/>
              <w:rPr>
                <w:rFonts w:ascii="Arial" w:hAnsi="Arial" w:cs="Arial"/>
                <w:bCs/>
              </w:rPr>
            </w:pPr>
            <w:r w:rsidRPr="00284C2F">
              <w:rPr>
                <w:rFonts w:ascii="Arial" w:hAnsi="Arial" w:cs="Arial"/>
                <w:bCs/>
              </w:rPr>
              <w:t xml:space="preserve">History of Ladies Football dates back over 100 years to the first football match in the mid 1890’s. The Football Association placed a ban on women’s football from club grounds as they claimed that football was ‘quite unsuitable for females’ which changed towards the end of the 1960s (Doble, 2015). Adding to the history of the women’s game The Women’s FA (WFA) was created in 1969 and within three years of establishment, the first Women’s FA Cup final and Women’s England internationals took place. In 1993, a Women’s football committee was set up to continue the running of the women’s game in England (The FA, </w:t>
            </w:r>
            <w:proofErr w:type="spellStart"/>
            <w:r w:rsidRPr="00284C2F">
              <w:rPr>
                <w:rFonts w:ascii="Arial" w:hAnsi="Arial" w:cs="Arial"/>
                <w:bCs/>
              </w:rPr>
              <w:t>N.a</w:t>
            </w:r>
            <w:proofErr w:type="spellEnd"/>
            <w:r w:rsidRPr="00284C2F">
              <w:rPr>
                <w:rFonts w:ascii="Arial" w:hAnsi="Arial" w:cs="Arial"/>
                <w:bCs/>
              </w:rPr>
              <w:t>).</w:t>
            </w:r>
          </w:p>
          <w:p w14:paraId="2408A347" w14:textId="63A74B03" w:rsidR="00284C2F" w:rsidRPr="00546853" w:rsidRDefault="00284C2F" w:rsidP="00546853">
            <w:pPr>
              <w:spacing w:after="200" w:line="360" w:lineRule="auto"/>
              <w:jc w:val="both"/>
              <w:rPr>
                <w:rFonts w:ascii="Arial" w:hAnsi="Arial" w:cs="Arial"/>
                <w:bCs/>
              </w:rPr>
            </w:pPr>
            <w:r w:rsidRPr="00284C2F">
              <w:rPr>
                <w:rFonts w:ascii="Arial" w:hAnsi="Arial" w:cs="Arial"/>
                <w:b/>
                <w:u w:val="single"/>
              </w:rPr>
              <w:t>2.2 Participation in Sport</w:t>
            </w:r>
          </w:p>
          <w:p w14:paraId="7A6C9B27" w14:textId="3F2F2025" w:rsidR="00284C2F" w:rsidRDefault="00284C2F" w:rsidP="00546853">
            <w:pPr>
              <w:spacing w:after="200" w:line="360" w:lineRule="auto"/>
              <w:jc w:val="both"/>
              <w:rPr>
                <w:rFonts w:ascii="Arial" w:hAnsi="Arial" w:cs="Arial"/>
                <w:bCs/>
              </w:rPr>
            </w:pPr>
            <w:r w:rsidRPr="00284C2F">
              <w:rPr>
                <w:rFonts w:ascii="Arial" w:hAnsi="Arial" w:cs="Arial"/>
                <w:bCs/>
              </w:rPr>
              <w:t>Participation in sport does not have to be exclusive to sports in an organised set-up and sporting clubs although this is often the way of ensuring continued and regular participation (</w:t>
            </w:r>
            <w:proofErr w:type="spellStart"/>
            <w:r w:rsidRPr="00284C2F">
              <w:rPr>
                <w:rFonts w:ascii="Arial" w:hAnsi="Arial" w:cs="Arial"/>
                <w:bCs/>
              </w:rPr>
              <w:t>Deelan</w:t>
            </w:r>
            <w:proofErr w:type="spellEnd"/>
            <w:r w:rsidRPr="00284C2F">
              <w:rPr>
                <w:rFonts w:ascii="Arial" w:hAnsi="Arial" w:cs="Arial"/>
                <w:bCs/>
              </w:rPr>
              <w:t xml:space="preserve">, </w:t>
            </w:r>
            <w:proofErr w:type="spellStart"/>
            <w:r w:rsidRPr="00284C2F">
              <w:rPr>
                <w:rFonts w:ascii="Arial" w:hAnsi="Arial" w:cs="Arial"/>
                <w:bCs/>
              </w:rPr>
              <w:t>Ettema</w:t>
            </w:r>
            <w:proofErr w:type="spellEnd"/>
            <w:r w:rsidRPr="00284C2F">
              <w:rPr>
                <w:rFonts w:ascii="Arial" w:hAnsi="Arial" w:cs="Arial"/>
                <w:bCs/>
              </w:rPr>
              <w:t xml:space="preserve"> &amp; </w:t>
            </w:r>
            <w:proofErr w:type="spellStart"/>
            <w:r w:rsidRPr="00284C2F">
              <w:rPr>
                <w:rFonts w:ascii="Arial" w:hAnsi="Arial" w:cs="Arial"/>
                <w:bCs/>
              </w:rPr>
              <w:t>Kamphuis</w:t>
            </w:r>
            <w:proofErr w:type="spellEnd"/>
            <w:r w:rsidRPr="00284C2F">
              <w:rPr>
                <w:rFonts w:ascii="Arial" w:hAnsi="Arial" w:cs="Arial"/>
                <w:bCs/>
              </w:rPr>
              <w:t xml:space="preserve">, 2018). Sports participation can be defined as having been physically active during the last four weeks (Humphreys and </w:t>
            </w:r>
            <w:proofErr w:type="spellStart"/>
            <w:r w:rsidRPr="00284C2F">
              <w:rPr>
                <w:rFonts w:ascii="Arial" w:hAnsi="Arial" w:cs="Arial"/>
                <w:bCs/>
              </w:rPr>
              <w:t>Ruseski</w:t>
            </w:r>
            <w:proofErr w:type="spellEnd"/>
            <w:r w:rsidRPr="00284C2F">
              <w:rPr>
                <w:rFonts w:ascii="Arial" w:hAnsi="Arial" w:cs="Arial"/>
                <w:bCs/>
              </w:rPr>
              <w:t>, 2009) however Leslie et al (2004) define sports participation as having practiced a form of sport within the last fortnight.</w:t>
            </w:r>
          </w:p>
          <w:p w14:paraId="0DF0F600" w14:textId="701A0735" w:rsidR="00546853" w:rsidRDefault="00546853" w:rsidP="00546853">
            <w:pPr>
              <w:spacing w:after="200" w:line="360" w:lineRule="auto"/>
              <w:jc w:val="both"/>
              <w:rPr>
                <w:rFonts w:ascii="Arial" w:hAnsi="Arial" w:cs="Arial"/>
                <w:bCs/>
              </w:rPr>
            </w:pPr>
          </w:p>
          <w:p w14:paraId="319378B6" w14:textId="018AACB9" w:rsidR="00546853" w:rsidRDefault="00546853" w:rsidP="00546853">
            <w:pPr>
              <w:spacing w:after="200" w:line="360" w:lineRule="auto"/>
              <w:jc w:val="both"/>
              <w:rPr>
                <w:rFonts w:ascii="Arial" w:hAnsi="Arial" w:cs="Arial"/>
                <w:bCs/>
              </w:rPr>
            </w:pPr>
          </w:p>
          <w:p w14:paraId="4010D713" w14:textId="77777777" w:rsidR="00546853" w:rsidRPr="00284C2F" w:rsidRDefault="00546853" w:rsidP="00546853">
            <w:pPr>
              <w:spacing w:after="200" w:line="360" w:lineRule="auto"/>
              <w:jc w:val="both"/>
              <w:rPr>
                <w:rFonts w:ascii="Arial" w:hAnsi="Arial" w:cs="Arial"/>
                <w:bCs/>
              </w:rPr>
            </w:pPr>
          </w:p>
          <w:p w14:paraId="58365F36" w14:textId="77777777" w:rsidR="00570510" w:rsidRDefault="00570510" w:rsidP="00546853">
            <w:pPr>
              <w:spacing w:after="200" w:line="360" w:lineRule="auto"/>
              <w:jc w:val="both"/>
              <w:rPr>
                <w:rFonts w:ascii="Arial" w:hAnsi="Arial" w:cs="Arial"/>
                <w:bCs/>
              </w:rPr>
            </w:pPr>
          </w:p>
          <w:p w14:paraId="3389287F" w14:textId="0BF885EC" w:rsidR="00284C2F" w:rsidRPr="00284C2F" w:rsidRDefault="00284C2F" w:rsidP="00546853">
            <w:pPr>
              <w:spacing w:after="200" w:line="360" w:lineRule="auto"/>
              <w:jc w:val="both"/>
              <w:rPr>
                <w:rFonts w:ascii="Arial" w:hAnsi="Arial" w:cs="Arial"/>
                <w:bCs/>
              </w:rPr>
            </w:pPr>
            <w:r w:rsidRPr="00284C2F">
              <w:rPr>
                <w:rFonts w:ascii="Arial" w:hAnsi="Arial" w:cs="Arial"/>
                <w:bCs/>
              </w:rPr>
              <w:t>Increasing sports participation and physical activity is an important health objective in developed countries such as the United Kingdom (</w:t>
            </w:r>
            <w:proofErr w:type="spellStart"/>
            <w:r w:rsidRPr="00284C2F">
              <w:rPr>
                <w:rFonts w:ascii="Arial" w:hAnsi="Arial" w:cs="Arial"/>
                <w:bCs/>
              </w:rPr>
              <w:t>Nichelson</w:t>
            </w:r>
            <w:proofErr w:type="spellEnd"/>
            <w:r w:rsidRPr="00284C2F">
              <w:rPr>
                <w:rFonts w:ascii="Arial" w:hAnsi="Arial" w:cs="Arial"/>
                <w:bCs/>
              </w:rPr>
              <w:t xml:space="preserve">, </w:t>
            </w:r>
            <w:proofErr w:type="spellStart"/>
            <w:r w:rsidRPr="00284C2F">
              <w:rPr>
                <w:rFonts w:ascii="Arial" w:hAnsi="Arial" w:cs="Arial"/>
                <w:bCs/>
              </w:rPr>
              <w:t>Hoye</w:t>
            </w:r>
            <w:proofErr w:type="spellEnd"/>
            <w:r w:rsidRPr="00284C2F">
              <w:rPr>
                <w:rFonts w:ascii="Arial" w:hAnsi="Arial" w:cs="Arial"/>
                <w:bCs/>
              </w:rPr>
              <w:t xml:space="preserve"> &amp; Houlihan, 2011; </w:t>
            </w:r>
            <w:proofErr w:type="spellStart"/>
            <w:r w:rsidRPr="00284C2F">
              <w:rPr>
                <w:rFonts w:ascii="Arial" w:hAnsi="Arial" w:cs="Arial"/>
                <w:bCs/>
              </w:rPr>
              <w:t>Eime</w:t>
            </w:r>
            <w:proofErr w:type="spellEnd"/>
            <w:r w:rsidRPr="00284C2F">
              <w:rPr>
                <w:rFonts w:ascii="Arial" w:hAnsi="Arial" w:cs="Arial"/>
                <w:bCs/>
              </w:rPr>
              <w:t xml:space="preserve"> et al, 2015).  Sport participation can also lead to increased levels of physical activity among children and adolescents. This is beneficial, because most youth from developed countries such as the United Kingdom are physically inactive (Janssen et al., 2005).</w:t>
            </w:r>
          </w:p>
          <w:p w14:paraId="2FE35765" w14:textId="18A2FDC5" w:rsidR="00284C2F" w:rsidRDefault="00284C2F" w:rsidP="00546853">
            <w:pPr>
              <w:spacing w:after="200" w:line="360" w:lineRule="auto"/>
              <w:jc w:val="both"/>
              <w:rPr>
                <w:rFonts w:ascii="Arial" w:hAnsi="Arial" w:cs="Arial"/>
                <w:bCs/>
              </w:rPr>
            </w:pPr>
            <w:r w:rsidRPr="00284C2F">
              <w:rPr>
                <w:rFonts w:ascii="Arial" w:hAnsi="Arial" w:cs="Arial"/>
                <w:bCs/>
              </w:rPr>
              <w:t xml:space="preserve">There is a steady growth of research that supports the concept that sport may provide children and youth with qualities such as assets, values, competencies and life skills that help them to thrive away from the sporting field (Jones, Dunn, Holt, Sullivan and Bloom, 2011). </w:t>
            </w:r>
          </w:p>
          <w:p w14:paraId="3F9C8D91"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2.2.1 Current Participation Levels in Sport</w:t>
            </w:r>
          </w:p>
          <w:p w14:paraId="73EFBF4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Latest figures from the Active Lives Adult Survey show 61.8% of the 16+ population in England are active with the number of people participating at 27.7 million people (Sport England, 2018). At the other end of the table, 25.7% of the adult population are inactive. This leads to an overall number of 11.5 million people (Sport England, 2018). When looking predominantly at Wales, for adults, figures show that 62% of males are more likely to participate in sport compared to females where 51% they would participate in sport. Further to this, there are more than double male members (22%) of sports clubs than the 11% of females (Sport Wales, </w:t>
            </w:r>
            <w:proofErr w:type="spellStart"/>
            <w:r w:rsidRPr="00284C2F">
              <w:rPr>
                <w:rFonts w:ascii="Arial" w:hAnsi="Arial" w:cs="Arial"/>
                <w:bCs/>
              </w:rPr>
              <w:t>n.a</w:t>
            </w:r>
            <w:proofErr w:type="spellEnd"/>
            <w:r w:rsidRPr="00284C2F">
              <w:rPr>
                <w:rFonts w:ascii="Arial" w:hAnsi="Arial" w:cs="Arial"/>
                <w:bCs/>
              </w:rPr>
              <w:t>).</w:t>
            </w:r>
          </w:p>
          <w:p w14:paraId="4F89EB32" w14:textId="6117D1A3" w:rsidR="00284C2F" w:rsidRDefault="00284C2F" w:rsidP="00546853">
            <w:pPr>
              <w:spacing w:after="200" w:line="360" w:lineRule="auto"/>
              <w:jc w:val="both"/>
              <w:rPr>
                <w:rFonts w:ascii="Arial" w:hAnsi="Arial" w:cs="Arial"/>
                <w:bCs/>
              </w:rPr>
            </w:pPr>
            <w:r w:rsidRPr="00284C2F">
              <w:rPr>
                <w:rFonts w:ascii="Arial" w:hAnsi="Arial" w:cs="Arial"/>
                <w:bCs/>
              </w:rPr>
              <w:t xml:space="preserve">When looking at primary school age, participation levels for sports participation outside of school hours peaks around 68%. However, by the end of secondary school, the levels of sports participation declines significantly with only 44% of girls partaking in physical activity and 52% of boys (Sport Wales, </w:t>
            </w:r>
            <w:proofErr w:type="spellStart"/>
            <w:r w:rsidRPr="00284C2F">
              <w:rPr>
                <w:rFonts w:ascii="Arial" w:hAnsi="Arial" w:cs="Arial"/>
                <w:bCs/>
              </w:rPr>
              <w:t>n,a</w:t>
            </w:r>
            <w:proofErr w:type="spellEnd"/>
            <w:r w:rsidRPr="00284C2F">
              <w:rPr>
                <w:rFonts w:ascii="Arial" w:hAnsi="Arial" w:cs="Arial"/>
                <w:bCs/>
              </w:rPr>
              <w:t>). Children and adolescents who participate in sport and physical activity accumulate more steps-per-day and are more likely to meet the physical activity guidelines than non-sporting participants (Active Healthy Kids Canada, 2009).</w:t>
            </w:r>
          </w:p>
          <w:p w14:paraId="7910C649"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2.2.2 Female Participation in Sport</w:t>
            </w:r>
          </w:p>
          <w:p w14:paraId="28252006" w14:textId="77777777" w:rsidR="001B0B4F" w:rsidRDefault="00284C2F" w:rsidP="00546853">
            <w:pPr>
              <w:spacing w:after="200" w:line="360" w:lineRule="auto"/>
              <w:jc w:val="both"/>
              <w:rPr>
                <w:rFonts w:ascii="Arial" w:hAnsi="Arial" w:cs="Arial"/>
                <w:bCs/>
              </w:rPr>
            </w:pPr>
            <w:r w:rsidRPr="00284C2F">
              <w:rPr>
                <w:rFonts w:ascii="Arial" w:hAnsi="Arial" w:cs="Arial"/>
                <w:bCs/>
              </w:rPr>
              <w:t>Women who begin sporting participation younger in life are more likely to continue being physically active as they get older (</w:t>
            </w:r>
            <w:proofErr w:type="spellStart"/>
            <w:r w:rsidRPr="00284C2F">
              <w:rPr>
                <w:rFonts w:ascii="Arial" w:hAnsi="Arial" w:cs="Arial"/>
                <w:bCs/>
              </w:rPr>
              <w:t>Crouter</w:t>
            </w:r>
            <w:proofErr w:type="spellEnd"/>
            <w:r w:rsidRPr="00284C2F">
              <w:rPr>
                <w:rFonts w:ascii="Arial" w:hAnsi="Arial" w:cs="Arial"/>
                <w:bCs/>
              </w:rPr>
              <w:t xml:space="preserve">, 2007). </w:t>
            </w:r>
            <w:proofErr w:type="spellStart"/>
            <w:r w:rsidRPr="00284C2F">
              <w:rPr>
                <w:rFonts w:ascii="Arial" w:hAnsi="Arial" w:cs="Arial"/>
                <w:bCs/>
              </w:rPr>
              <w:t>Youle</w:t>
            </w:r>
            <w:proofErr w:type="spellEnd"/>
            <w:r w:rsidRPr="00284C2F">
              <w:rPr>
                <w:rFonts w:ascii="Arial" w:hAnsi="Arial" w:cs="Arial"/>
                <w:bCs/>
              </w:rPr>
              <w:t xml:space="preserve">, (2017) reported that the number of females undertaking sport in Wales is lower than the participation levels of </w:t>
            </w:r>
          </w:p>
          <w:p w14:paraId="7D57B9AD" w14:textId="77777777" w:rsidR="00BE317B" w:rsidRDefault="00BE317B" w:rsidP="00546853">
            <w:pPr>
              <w:spacing w:after="200" w:line="360" w:lineRule="auto"/>
              <w:jc w:val="both"/>
              <w:rPr>
                <w:rFonts w:ascii="Arial" w:hAnsi="Arial" w:cs="Arial"/>
                <w:bCs/>
              </w:rPr>
            </w:pPr>
          </w:p>
          <w:p w14:paraId="1393D8A8" w14:textId="0CA3A759"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males within the Country. However, female participation levels continue to rise to the levels at which males are currently participating at. </w:t>
            </w:r>
          </w:p>
          <w:p w14:paraId="29EB5B81"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There are many reasons for the increase in participation by females, Coakley and Pike (2009) believe that there are five factors that are included: increased coverage across media platforms of women in sports, the fitness and health movements across the United Kingdom and the Globe, Governmental legislation and policies mandating to equality and equal rights and new opportunities. </w:t>
            </w:r>
          </w:p>
          <w:p w14:paraId="45223FBA"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2.2.3 Barriers of Participation in Female Sport</w:t>
            </w:r>
          </w:p>
          <w:p w14:paraId="4DF39092"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Aldridge, (2013) defines the term barrier as ‘something that stops or prevents an individual developing in a sport or physical activity. </w:t>
            </w:r>
          </w:p>
          <w:p w14:paraId="08060FC2" w14:textId="77777777" w:rsidR="00546853" w:rsidRDefault="00284C2F" w:rsidP="00546853">
            <w:pPr>
              <w:spacing w:after="200" w:line="360" w:lineRule="auto"/>
              <w:jc w:val="both"/>
              <w:rPr>
                <w:rFonts w:ascii="Arial" w:hAnsi="Arial" w:cs="Arial"/>
                <w:bCs/>
              </w:rPr>
            </w:pPr>
            <w:proofErr w:type="spellStart"/>
            <w:r w:rsidRPr="00284C2F">
              <w:rPr>
                <w:rFonts w:ascii="Arial" w:hAnsi="Arial" w:cs="Arial"/>
                <w:bCs/>
              </w:rPr>
              <w:t>Boiche</w:t>
            </w:r>
            <w:proofErr w:type="spellEnd"/>
            <w:r w:rsidRPr="00284C2F">
              <w:rPr>
                <w:rFonts w:ascii="Arial" w:hAnsi="Arial" w:cs="Arial"/>
                <w:bCs/>
              </w:rPr>
              <w:t xml:space="preserve">, (2009) investigated potential factors for dropout rates in sport and the continuation of sport. Whereas Perry, (2011) pursued the route of identifying perceptions of motivators and barriers to undertaking physical activity. </w:t>
            </w:r>
          </w:p>
          <w:p w14:paraId="14758598" w14:textId="5D2C5001" w:rsidR="00284C2F" w:rsidRPr="00546853" w:rsidRDefault="00284C2F" w:rsidP="00546853">
            <w:pPr>
              <w:spacing w:after="200" w:line="360" w:lineRule="auto"/>
              <w:jc w:val="both"/>
              <w:rPr>
                <w:rFonts w:ascii="Arial" w:hAnsi="Arial" w:cs="Arial"/>
                <w:bCs/>
              </w:rPr>
            </w:pPr>
            <w:r w:rsidRPr="00284C2F">
              <w:rPr>
                <w:rFonts w:ascii="Arial" w:hAnsi="Arial" w:cs="Arial"/>
                <w:b/>
                <w:u w:val="single"/>
              </w:rPr>
              <w:t>2.2.3.1 Time and Travel</w:t>
            </w:r>
          </w:p>
          <w:p w14:paraId="7B92D19C"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Dwyer et al., (2006) identified a lack of time as one of the main barriers to participating in sports and physical activity. Training at the West Wales Girls’ Performance centre is at 7.30pm on a weekday night. Most parents see this as quite late regarding that their children are of primary/secondary school age and as the training is on a school day, they may seek to non-attend due to this (Vu, </w:t>
            </w:r>
            <w:proofErr w:type="spellStart"/>
            <w:r w:rsidRPr="00284C2F">
              <w:rPr>
                <w:rFonts w:ascii="Arial" w:hAnsi="Arial" w:cs="Arial"/>
                <w:bCs/>
              </w:rPr>
              <w:t>Murrie</w:t>
            </w:r>
            <w:proofErr w:type="spellEnd"/>
            <w:r w:rsidRPr="00284C2F">
              <w:rPr>
                <w:rFonts w:ascii="Arial" w:hAnsi="Arial" w:cs="Arial"/>
                <w:bCs/>
              </w:rPr>
              <w:t xml:space="preserve">, Gonzalez and </w:t>
            </w:r>
            <w:proofErr w:type="spellStart"/>
            <w:r w:rsidRPr="00284C2F">
              <w:rPr>
                <w:rFonts w:ascii="Arial" w:hAnsi="Arial" w:cs="Arial"/>
                <w:bCs/>
              </w:rPr>
              <w:t>Jobe</w:t>
            </w:r>
            <w:proofErr w:type="spellEnd"/>
            <w:r w:rsidRPr="00284C2F">
              <w:rPr>
                <w:rFonts w:ascii="Arial" w:hAnsi="Arial" w:cs="Arial"/>
                <w:bCs/>
              </w:rPr>
              <w:t xml:space="preserve">, 2006; Robbins, Talley, Wu, and Wilbur, 2010). </w:t>
            </w:r>
          </w:p>
          <w:p w14:paraId="05B9AA10" w14:textId="326B1736" w:rsidR="001B0B4F" w:rsidRDefault="00284C2F" w:rsidP="00546853">
            <w:pPr>
              <w:spacing w:after="200" w:line="360" w:lineRule="auto"/>
              <w:jc w:val="both"/>
              <w:rPr>
                <w:rFonts w:ascii="Arial" w:hAnsi="Arial" w:cs="Arial"/>
                <w:bCs/>
              </w:rPr>
            </w:pPr>
            <w:r w:rsidRPr="00284C2F">
              <w:rPr>
                <w:rFonts w:ascii="Arial" w:hAnsi="Arial" w:cs="Arial"/>
                <w:bCs/>
              </w:rPr>
              <w:t>Further to add to this barrier, many parents work week days and long hours, therefore the ability to travel from Swansea to Cross Hands on a weekday evening could prove hard for some parents and could lead them to not being able to take their children to the performance centre.</w:t>
            </w:r>
          </w:p>
          <w:p w14:paraId="5C5F185F" w14:textId="77777777" w:rsidR="001B0B4F" w:rsidRDefault="001B0B4F" w:rsidP="00284C2F">
            <w:pPr>
              <w:spacing w:after="200" w:line="276" w:lineRule="auto"/>
              <w:rPr>
                <w:rFonts w:ascii="Arial" w:hAnsi="Arial" w:cs="Arial"/>
                <w:b/>
                <w:u w:val="single"/>
              </w:rPr>
            </w:pPr>
          </w:p>
          <w:p w14:paraId="2145CE71" w14:textId="77777777" w:rsidR="001B0B4F" w:rsidRDefault="001B0B4F" w:rsidP="00284C2F">
            <w:pPr>
              <w:spacing w:after="200" w:line="276" w:lineRule="auto"/>
              <w:rPr>
                <w:rFonts w:ascii="Arial" w:hAnsi="Arial" w:cs="Arial"/>
                <w:b/>
                <w:u w:val="single"/>
              </w:rPr>
            </w:pPr>
          </w:p>
          <w:p w14:paraId="36F237EA" w14:textId="77777777" w:rsidR="001B0B4F" w:rsidRDefault="001B0B4F" w:rsidP="00284C2F">
            <w:pPr>
              <w:spacing w:after="200" w:line="276" w:lineRule="auto"/>
              <w:rPr>
                <w:rFonts w:ascii="Arial" w:hAnsi="Arial" w:cs="Arial"/>
                <w:b/>
                <w:u w:val="single"/>
              </w:rPr>
            </w:pPr>
          </w:p>
          <w:p w14:paraId="14621250" w14:textId="77777777" w:rsidR="001B0B4F" w:rsidRDefault="001B0B4F" w:rsidP="00284C2F">
            <w:pPr>
              <w:spacing w:after="200" w:line="276" w:lineRule="auto"/>
              <w:rPr>
                <w:rFonts w:ascii="Arial" w:hAnsi="Arial" w:cs="Arial"/>
                <w:b/>
                <w:u w:val="single"/>
              </w:rPr>
            </w:pPr>
          </w:p>
          <w:p w14:paraId="38019312" w14:textId="34A4D02D"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2.2.3.2 Money</w:t>
            </w:r>
          </w:p>
          <w:p w14:paraId="6D205810" w14:textId="77777777" w:rsidR="001B0B4F" w:rsidRDefault="00284C2F" w:rsidP="00546853">
            <w:pPr>
              <w:spacing w:after="200" w:line="360" w:lineRule="auto"/>
              <w:jc w:val="both"/>
              <w:rPr>
                <w:rFonts w:ascii="Arial" w:hAnsi="Arial" w:cs="Arial"/>
                <w:bCs/>
              </w:rPr>
            </w:pPr>
            <w:r w:rsidRPr="00284C2F">
              <w:rPr>
                <w:rFonts w:ascii="Arial" w:hAnsi="Arial" w:cs="Arial"/>
                <w:bCs/>
              </w:rPr>
              <w:t xml:space="preserve">Additionally, money can also be a barrier to young females participating in sports due to the income that their families receive. The Sociodemographic view of South Wales is that of a more working-class population with lower income jobs (Scully, 2017). Pollock, </w:t>
            </w:r>
          </w:p>
          <w:p w14:paraId="2F73E5F8" w14:textId="60991DFD"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(2019), explained that Wales is the only UK nation which has seen child poverty rise. As of 2017-18 figures show 29.3% of children were in Poverty. </w:t>
            </w:r>
          </w:p>
          <w:p w14:paraId="0C4A1910"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Money can also be perceived as a barrier for participation, as the young children get older parents cannot afford to be paying for their children to participate in certain sports and activities, </w:t>
            </w:r>
            <w:proofErr w:type="spellStart"/>
            <w:r w:rsidRPr="00284C2F">
              <w:rPr>
                <w:rFonts w:ascii="Arial" w:hAnsi="Arial" w:cs="Arial"/>
                <w:bCs/>
              </w:rPr>
              <w:t>Craike</w:t>
            </w:r>
            <w:proofErr w:type="spellEnd"/>
            <w:r w:rsidRPr="00284C2F">
              <w:rPr>
                <w:rFonts w:ascii="Arial" w:hAnsi="Arial" w:cs="Arial"/>
                <w:bCs/>
              </w:rPr>
              <w:t xml:space="preserve"> et al., (2009). The West Wales Girls Performance Centre is currently £110 per annum. If you refer to figure 3 in the appendices you will see current pricings of the WWGPC kit. with the cost of kit starting at £65.00 (Total Teamwear, </w:t>
            </w:r>
            <w:proofErr w:type="spellStart"/>
            <w:r w:rsidRPr="00284C2F">
              <w:rPr>
                <w:rFonts w:ascii="Arial" w:hAnsi="Arial" w:cs="Arial"/>
                <w:bCs/>
              </w:rPr>
              <w:t>n.a</w:t>
            </w:r>
            <w:proofErr w:type="spellEnd"/>
            <w:r w:rsidRPr="00284C2F">
              <w:rPr>
                <w:rFonts w:ascii="Arial" w:hAnsi="Arial" w:cs="Arial"/>
                <w:bCs/>
              </w:rPr>
              <w:t>).  Studies show that financial barriers were a major factor that restricted participation in sport among children from low-income families. Furthermore, children and adolescents from low-income communities have restricted access to sport/leisure facilities (Gordon-Larsen, McMurray, &amp; Popkin, 2000).</w:t>
            </w:r>
          </w:p>
          <w:p w14:paraId="11B0369C"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The ﬁndings regarding parenting perceptions by Wheeler and Green (2014) revealed that parents felt they were better able and more inclined to invest in their children in general, and their children’s sports participation in particular, because of several ‘structural’ and ‘cultural’ changes that have occurred over the past 30 years or so.</w:t>
            </w:r>
          </w:p>
          <w:p w14:paraId="302BB033" w14:textId="740ED6B1"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2.2.3.3 Gender</w:t>
            </w:r>
          </w:p>
          <w:p w14:paraId="2E071F83" w14:textId="77777777" w:rsidR="00863EE9" w:rsidRDefault="00284C2F" w:rsidP="00546853">
            <w:pPr>
              <w:spacing w:after="200" w:line="360" w:lineRule="auto"/>
              <w:jc w:val="both"/>
              <w:rPr>
                <w:rFonts w:ascii="Arial" w:hAnsi="Arial" w:cs="Arial"/>
                <w:bCs/>
              </w:rPr>
            </w:pPr>
            <w:r w:rsidRPr="00284C2F">
              <w:rPr>
                <w:rFonts w:ascii="Arial" w:hAnsi="Arial" w:cs="Arial"/>
                <w:bCs/>
              </w:rPr>
              <w:t>Another barrier to sporting participation is Gender. One of the biggest barriers in women’s sport today is the association of levels if activity and the perception that physical activity is ‘unfeminine’ (NI Assembly, 2010). This is apparent in the gender imbalance evident across higher levels of businesses within the sporting</w:t>
            </w:r>
            <w:r w:rsidRPr="00284C2F">
              <w:rPr>
                <w:rFonts w:ascii="Arial" w:hAnsi="Arial" w:cs="Arial"/>
                <w:b/>
              </w:rPr>
              <w:t xml:space="preserve"> </w:t>
            </w:r>
            <w:r w:rsidRPr="00284C2F">
              <w:rPr>
                <w:rFonts w:ascii="Arial" w:hAnsi="Arial" w:cs="Arial"/>
                <w:bCs/>
              </w:rPr>
              <w:t>industry, the portrayal of female</w:t>
            </w:r>
            <w:r>
              <w:rPr>
                <w:rFonts w:ascii="Arial" w:hAnsi="Arial" w:cs="Arial"/>
                <w:bCs/>
              </w:rPr>
              <w:t xml:space="preserve"> </w:t>
            </w:r>
            <w:r w:rsidRPr="00284C2F">
              <w:rPr>
                <w:rFonts w:ascii="Arial" w:hAnsi="Arial" w:cs="Arial"/>
                <w:bCs/>
              </w:rPr>
              <w:t>sport in the media and the formative experiences of many women in the United Kingdom.</w:t>
            </w:r>
          </w:p>
          <w:p w14:paraId="4E3ED84A" w14:textId="77777777" w:rsidR="00863EE9" w:rsidRDefault="00863EE9" w:rsidP="00546853">
            <w:pPr>
              <w:spacing w:after="200" w:line="360" w:lineRule="auto"/>
              <w:jc w:val="both"/>
              <w:rPr>
                <w:rFonts w:ascii="Arial" w:hAnsi="Arial" w:cs="Arial"/>
                <w:bCs/>
              </w:rPr>
            </w:pPr>
          </w:p>
          <w:p w14:paraId="7C759C72" w14:textId="77777777" w:rsidR="00863EE9" w:rsidRDefault="00863EE9" w:rsidP="00546853">
            <w:pPr>
              <w:spacing w:after="200" w:line="360" w:lineRule="auto"/>
              <w:jc w:val="both"/>
              <w:rPr>
                <w:rFonts w:ascii="Arial" w:hAnsi="Arial" w:cs="Arial"/>
                <w:bCs/>
              </w:rPr>
            </w:pPr>
          </w:p>
          <w:p w14:paraId="5C57A048" w14:textId="77777777" w:rsidR="00863EE9" w:rsidRDefault="00863EE9" w:rsidP="00546853">
            <w:pPr>
              <w:spacing w:after="200" w:line="360" w:lineRule="auto"/>
              <w:jc w:val="both"/>
              <w:rPr>
                <w:rFonts w:ascii="Arial" w:hAnsi="Arial" w:cs="Arial"/>
                <w:bCs/>
              </w:rPr>
            </w:pPr>
          </w:p>
          <w:p w14:paraId="171370D8" w14:textId="46FFBF38" w:rsidR="00284C2F" w:rsidRPr="00284C2F" w:rsidRDefault="00284C2F" w:rsidP="00546853">
            <w:pPr>
              <w:spacing w:after="200" w:line="360" w:lineRule="auto"/>
              <w:jc w:val="both"/>
              <w:rPr>
                <w:rFonts w:ascii="Arial" w:hAnsi="Arial" w:cs="Arial"/>
                <w:bCs/>
              </w:rPr>
            </w:pPr>
            <w:r w:rsidRPr="00284C2F">
              <w:rPr>
                <w:rFonts w:ascii="Arial" w:hAnsi="Arial" w:cs="Arial"/>
                <w:b/>
              </w:rPr>
              <w:lastRenderedPageBreak/>
              <w:t xml:space="preserve"> </w:t>
            </w:r>
          </w:p>
          <w:p w14:paraId="5FDCB98D" w14:textId="2A7361EC"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 xml:space="preserve">2.2.4 Motivational Factors for </w:t>
            </w:r>
            <w:r w:rsidR="006A71FC">
              <w:rPr>
                <w:rFonts w:ascii="Arial" w:hAnsi="Arial" w:cs="Arial"/>
                <w:b/>
                <w:u w:val="single"/>
              </w:rPr>
              <w:t>F</w:t>
            </w:r>
            <w:r w:rsidRPr="00284C2F">
              <w:rPr>
                <w:rFonts w:ascii="Arial" w:hAnsi="Arial" w:cs="Arial"/>
                <w:b/>
                <w:u w:val="single"/>
              </w:rPr>
              <w:t xml:space="preserve">emale participation in </w:t>
            </w:r>
            <w:r w:rsidR="006A71FC">
              <w:rPr>
                <w:rFonts w:ascii="Arial" w:hAnsi="Arial" w:cs="Arial"/>
                <w:b/>
                <w:u w:val="single"/>
              </w:rPr>
              <w:t>S</w:t>
            </w:r>
            <w:r w:rsidRPr="00284C2F">
              <w:rPr>
                <w:rFonts w:ascii="Arial" w:hAnsi="Arial" w:cs="Arial"/>
                <w:b/>
                <w:u w:val="single"/>
              </w:rPr>
              <w:t>port</w:t>
            </w:r>
          </w:p>
          <w:p w14:paraId="4AB0C136" w14:textId="77777777" w:rsidR="00284C2F" w:rsidRDefault="00284C2F" w:rsidP="00546853">
            <w:pPr>
              <w:spacing w:after="200" w:line="360" w:lineRule="auto"/>
              <w:jc w:val="both"/>
              <w:rPr>
                <w:rFonts w:ascii="Arial" w:hAnsi="Arial" w:cs="Arial"/>
                <w:bCs/>
              </w:rPr>
            </w:pPr>
            <w:r w:rsidRPr="00284C2F">
              <w:rPr>
                <w:rFonts w:ascii="Arial" w:hAnsi="Arial" w:cs="Arial"/>
                <w:bCs/>
              </w:rPr>
              <w:t>Gaston-</w:t>
            </w:r>
            <w:proofErr w:type="spellStart"/>
            <w:r w:rsidRPr="00284C2F">
              <w:rPr>
                <w:rFonts w:ascii="Arial" w:hAnsi="Arial" w:cs="Arial"/>
                <w:bCs/>
              </w:rPr>
              <w:t>Gayles</w:t>
            </w:r>
            <w:proofErr w:type="spellEnd"/>
            <w:r w:rsidRPr="00284C2F">
              <w:rPr>
                <w:rFonts w:ascii="Arial" w:hAnsi="Arial" w:cs="Arial"/>
                <w:bCs/>
              </w:rPr>
              <w:t xml:space="preserve">, (2004) indicated that the opportunity to play at an elite level within sports is a key motivational motive but more prominent within the male sporting population. </w:t>
            </w:r>
          </w:p>
          <w:p w14:paraId="31C74112" w14:textId="5F729AFD"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It has been suggested that women who partake in sport and physical activity at elite levels feel a sense of empowerment (Robinson and Ferraro, 2004; </w:t>
            </w:r>
            <w:proofErr w:type="spellStart"/>
            <w:r w:rsidRPr="00284C2F">
              <w:rPr>
                <w:rFonts w:ascii="Arial" w:hAnsi="Arial" w:cs="Arial"/>
                <w:bCs/>
              </w:rPr>
              <w:t>Staurowsky</w:t>
            </w:r>
            <w:proofErr w:type="spellEnd"/>
            <w:r w:rsidRPr="00284C2F">
              <w:rPr>
                <w:rFonts w:ascii="Arial" w:hAnsi="Arial" w:cs="Arial"/>
                <w:bCs/>
              </w:rPr>
              <w:t xml:space="preserve"> et al, 2009).</w:t>
            </w:r>
          </w:p>
          <w:p w14:paraId="6E14FE9D"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2.2.5 Motivational Factors for Female participation in Football</w:t>
            </w:r>
          </w:p>
          <w:p w14:paraId="331749E5" w14:textId="29516981" w:rsidR="00284C2F" w:rsidRDefault="00284C2F" w:rsidP="00546853">
            <w:pPr>
              <w:spacing w:after="200" w:line="360" w:lineRule="auto"/>
              <w:jc w:val="both"/>
              <w:rPr>
                <w:rFonts w:ascii="Arial" w:hAnsi="Arial" w:cs="Arial"/>
                <w:bCs/>
              </w:rPr>
            </w:pPr>
            <w:r w:rsidRPr="00284C2F">
              <w:rPr>
                <w:rFonts w:ascii="Arial" w:hAnsi="Arial" w:cs="Arial"/>
                <w:bCs/>
              </w:rPr>
              <w:t xml:space="preserve">When looking at motivational factors for female football participation, we need to underline the need for the self-determination theory. This outlines how environmental and social factors affect a persons, well-being, autonomy, mental health, self-determined </w:t>
            </w:r>
            <w:r w:rsidR="00BE317B" w:rsidRPr="00284C2F">
              <w:rPr>
                <w:rFonts w:ascii="Arial" w:hAnsi="Arial" w:cs="Arial"/>
                <w:bCs/>
              </w:rPr>
              <w:t>behaviour,</w:t>
            </w:r>
            <w:r w:rsidRPr="00284C2F">
              <w:rPr>
                <w:rFonts w:ascii="Arial" w:hAnsi="Arial" w:cs="Arial"/>
                <w:bCs/>
              </w:rPr>
              <w:t xml:space="preserve"> and related performance (</w:t>
            </w:r>
            <w:proofErr w:type="spellStart"/>
            <w:r w:rsidRPr="00284C2F">
              <w:rPr>
                <w:rFonts w:ascii="Arial" w:hAnsi="Arial" w:cs="Arial"/>
                <w:bCs/>
              </w:rPr>
              <w:t>Podlog</w:t>
            </w:r>
            <w:proofErr w:type="spellEnd"/>
            <w:r w:rsidRPr="00284C2F">
              <w:rPr>
                <w:rFonts w:ascii="Arial" w:hAnsi="Arial" w:cs="Arial"/>
                <w:bCs/>
              </w:rPr>
              <w:t xml:space="preserve"> et al, 2011).</w:t>
            </w:r>
          </w:p>
          <w:p w14:paraId="3678C9F1" w14:textId="67A5EA5B"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 A behaviour that is self-determined should support an individual’s experience and needs of competence, </w:t>
            </w:r>
            <w:r w:rsidR="00BE317B" w:rsidRPr="00284C2F">
              <w:rPr>
                <w:rFonts w:ascii="Arial" w:hAnsi="Arial" w:cs="Arial"/>
                <w:bCs/>
              </w:rPr>
              <w:t>relatedness,</w:t>
            </w:r>
            <w:r w:rsidRPr="00284C2F">
              <w:rPr>
                <w:rFonts w:ascii="Arial" w:hAnsi="Arial" w:cs="Arial"/>
                <w:bCs/>
              </w:rPr>
              <w:t xml:space="preserve"> and autonomy as well as influence motivation (Ryan and Deci, 2000).</w:t>
            </w:r>
          </w:p>
          <w:p w14:paraId="52E7F499"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2.2.6 Female Participation in Football statistics</w:t>
            </w:r>
          </w:p>
          <w:p w14:paraId="279F6774"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Middleton, (2019) identified that a record number of girls and women are currently taking part in football thanks to the Women’s World Cup. When looking at statistical values of female participation in football in the UEFA ‘Women’s football across the national associations’ report (2017), you can see that player numbers went up by 7% from 1.270 million in 2016, to 1.365 million in 2017 in just one year.</w:t>
            </w:r>
          </w:p>
          <w:p w14:paraId="295086C3" w14:textId="28ACDB4D" w:rsidR="00284C2F" w:rsidRDefault="00284C2F" w:rsidP="00546853">
            <w:pPr>
              <w:spacing w:after="200" w:line="360" w:lineRule="auto"/>
              <w:jc w:val="both"/>
              <w:rPr>
                <w:rFonts w:ascii="Arial" w:hAnsi="Arial" w:cs="Arial"/>
                <w:bCs/>
              </w:rPr>
            </w:pPr>
            <w:r w:rsidRPr="00284C2F">
              <w:rPr>
                <w:rFonts w:ascii="Arial" w:hAnsi="Arial" w:cs="Arial"/>
                <w:bCs/>
              </w:rPr>
              <w:t xml:space="preserve">The Football Association stated that over 2.63 million women aged 16 and over in England play football. With 23% playing either 11-a-side or small sided competitive football (BBC Sport, 2019). Figures from the Football Associations Game plan for Growth show that attendances to matches in the Women’s Super League are up by 13% and attendances have risen by over 75% in the FA Women’s Championship also (FA </w:t>
            </w:r>
            <w:proofErr w:type="spellStart"/>
            <w:r w:rsidRPr="00284C2F">
              <w:rPr>
                <w:rFonts w:ascii="Arial" w:hAnsi="Arial" w:cs="Arial"/>
                <w:bCs/>
              </w:rPr>
              <w:t>Gameplan</w:t>
            </w:r>
            <w:proofErr w:type="spellEnd"/>
            <w:r w:rsidRPr="00284C2F">
              <w:rPr>
                <w:rFonts w:ascii="Arial" w:hAnsi="Arial" w:cs="Arial"/>
                <w:bCs/>
              </w:rPr>
              <w:t xml:space="preserve"> for Growth, 2019). </w:t>
            </w:r>
          </w:p>
          <w:p w14:paraId="0A65D718" w14:textId="7FF95715" w:rsidR="00863EE9" w:rsidRDefault="00863EE9" w:rsidP="00546853">
            <w:pPr>
              <w:spacing w:after="200" w:line="360" w:lineRule="auto"/>
              <w:jc w:val="both"/>
              <w:rPr>
                <w:rFonts w:ascii="Arial" w:hAnsi="Arial" w:cs="Arial"/>
                <w:bCs/>
              </w:rPr>
            </w:pPr>
          </w:p>
          <w:p w14:paraId="1B8EB6A5" w14:textId="77777777" w:rsidR="00863EE9" w:rsidRDefault="00863EE9" w:rsidP="00546853">
            <w:pPr>
              <w:spacing w:after="200" w:line="360" w:lineRule="auto"/>
              <w:jc w:val="both"/>
              <w:rPr>
                <w:rFonts w:ascii="Arial" w:hAnsi="Arial" w:cs="Arial"/>
                <w:bCs/>
              </w:rPr>
            </w:pPr>
          </w:p>
          <w:p w14:paraId="114EB478"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2.2.7 Parents Perceptions on Sports Participation</w:t>
            </w:r>
          </w:p>
          <w:p w14:paraId="136E19F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Parents influence their children’s involvement in sport in several ways. In Fredricks and Eccles’ (2004) model of parental influence on children’s motivation and achievement, it is suggested that parents fulfil three crucial roles: provider, interpreter, and role model.</w:t>
            </w:r>
          </w:p>
          <w:p w14:paraId="01E6DF51" w14:textId="74DD9FCC" w:rsidR="00284C2F" w:rsidRDefault="00284C2F" w:rsidP="00546853">
            <w:pPr>
              <w:spacing w:after="200" w:line="360" w:lineRule="auto"/>
              <w:jc w:val="both"/>
              <w:rPr>
                <w:rFonts w:ascii="Arial" w:hAnsi="Arial" w:cs="Arial"/>
                <w:bCs/>
              </w:rPr>
            </w:pPr>
            <w:r w:rsidRPr="00284C2F">
              <w:rPr>
                <w:rFonts w:ascii="Arial" w:hAnsi="Arial" w:cs="Arial"/>
                <w:bCs/>
              </w:rPr>
              <w:t>The importance of parents in children’s sporting participation and exercise behaviours cannot be overemphasized (Brustad, 1993). Research has indicated that parents were influential in the adoption of healthy behaviours such as involvement in physical activity in children and adolescents (</w:t>
            </w:r>
            <w:proofErr w:type="spellStart"/>
            <w:r w:rsidRPr="00284C2F">
              <w:rPr>
                <w:rFonts w:ascii="Arial" w:hAnsi="Arial" w:cs="Arial"/>
                <w:bCs/>
              </w:rPr>
              <w:t>Bois</w:t>
            </w:r>
            <w:proofErr w:type="spellEnd"/>
            <w:r w:rsidRPr="00284C2F">
              <w:rPr>
                <w:rFonts w:ascii="Arial" w:hAnsi="Arial" w:cs="Arial"/>
                <w:bCs/>
              </w:rPr>
              <w:t xml:space="preserve">, </w:t>
            </w:r>
            <w:proofErr w:type="spellStart"/>
            <w:r w:rsidRPr="00284C2F">
              <w:rPr>
                <w:rFonts w:ascii="Arial" w:hAnsi="Arial" w:cs="Arial"/>
                <w:bCs/>
              </w:rPr>
              <w:t>Sarrazin</w:t>
            </w:r>
            <w:proofErr w:type="spellEnd"/>
            <w:r w:rsidRPr="00284C2F">
              <w:rPr>
                <w:rFonts w:ascii="Arial" w:hAnsi="Arial" w:cs="Arial"/>
                <w:bCs/>
              </w:rPr>
              <w:t xml:space="preserve">, </w:t>
            </w:r>
            <w:proofErr w:type="spellStart"/>
            <w:r w:rsidRPr="00284C2F">
              <w:rPr>
                <w:rFonts w:ascii="Arial" w:hAnsi="Arial" w:cs="Arial"/>
                <w:bCs/>
              </w:rPr>
              <w:t>Brustrad</w:t>
            </w:r>
            <w:proofErr w:type="spellEnd"/>
            <w:r w:rsidRPr="00284C2F">
              <w:rPr>
                <w:rFonts w:ascii="Arial" w:hAnsi="Arial" w:cs="Arial"/>
                <w:bCs/>
              </w:rPr>
              <w:t xml:space="preserve">, </w:t>
            </w:r>
            <w:proofErr w:type="spellStart"/>
            <w:r w:rsidRPr="00284C2F">
              <w:rPr>
                <w:rFonts w:ascii="Arial" w:hAnsi="Arial" w:cs="Arial"/>
                <w:bCs/>
              </w:rPr>
              <w:t>Trouilloud</w:t>
            </w:r>
            <w:proofErr w:type="spellEnd"/>
            <w:r w:rsidRPr="00284C2F">
              <w:rPr>
                <w:rFonts w:ascii="Arial" w:hAnsi="Arial" w:cs="Arial"/>
                <w:bCs/>
              </w:rPr>
              <w:t xml:space="preserve"> &amp; </w:t>
            </w:r>
            <w:proofErr w:type="spellStart"/>
            <w:r w:rsidRPr="00284C2F">
              <w:rPr>
                <w:rFonts w:ascii="Arial" w:hAnsi="Arial" w:cs="Arial"/>
                <w:bCs/>
              </w:rPr>
              <w:t>Cury</w:t>
            </w:r>
            <w:proofErr w:type="spellEnd"/>
            <w:r w:rsidRPr="00284C2F">
              <w:rPr>
                <w:rFonts w:ascii="Arial" w:hAnsi="Arial" w:cs="Arial"/>
                <w:bCs/>
              </w:rPr>
              <w:t>, 2005; Fredricks and Eccles, 2005). The examples stated from this literature imply that parental involvement is crucial to the children’s socialization process.</w:t>
            </w:r>
          </w:p>
          <w:p w14:paraId="1111DDF3" w14:textId="14728536"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Furthermore, recreational benefits, social and health benefits are the top three reasons parents cite for their child’s participation in sports (Meaney et al, 1995). Additionally, Neely and Holt, (2008) highlighted that their children gained a variety of personal, </w:t>
            </w:r>
            <w:r w:rsidR="006A71FC" w:rsidRPr="00284C2F">
              <w:rPr>
                <w:rFonts w:ascii="Arial" w:hAnsi="Arial" w:cs="Arial"/>
                <w:bCs/>
              </w:rPr>
              <w:t>physical,</w:t>
            </w:r>
            <w:r w:rsidRPr="00284C2F">
              <w:rPr>
                <w:rFonts w:ascii="Arial" w:hAnsi="Arial" w:cs="Arial"/>
                <w:bCs/>
              </w:rPr>
              <w:t xml:space="preserve"> and social benefits such as positive perception, teamwork and co-operation skills, opportunities to make friends, increase in physical activity levels and development of fundamental movement skills. </w:t>
            </w:r>
          </w:p>
          <w:p w14:paraId="757C7D9B" w14:textId="77777777" w:rsidR="00284C2F" w:rsidRPr="00284C2F" w:rsidRDefault="00284C2F" w:rsidP="00546853">
            <w:pPr>
              <w:spacing w:after="200" w:line="360" w:lineRule="auto"/>
              <w:rPr>
                <w:rFonts w:ascii="Arial" w:hAnsi="Arial" w:cs="Arial"/>
                <w:b/>
                <w:u w:val="single"/>
              </w:rPr>
            </w:pPr>
            <w:r w:rsidRPr="00284C2F">
              <w:rPr>
                <w:rFonts w:ascii="Arial" w:hAnsi="Arial" w:cs="Arial"/>
                <w:b/>
                <w:u w:val="single"/>
              </w:rPr>
              <w:t>2.2.8 Parenting experiences of Elite Youth Football</w:t>
            </w:r>
          </w:p>
          <w:p w14:paraId="43EB9B58"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The parenting-sport literature to date has been dominated by research that has aimed at identifying “optimal” behaviours for parents in sport that enable their children to have reduced levels of anxiety, increased enjoyment and successful progression through sport (</w:t>
            </w:r>
            <w:proofErr w:type="spellStart"/>
            <w:r w:rsidRPr="00284C2F">
              <w:rPr>
                <w:rFonts w:ascii="Arial" w:hAnsi="Arial" w:cs="Arial"/>
                <w:bCs/>
              </w:rPr>
              <w:t>Babkes</w:t>
            </w:r>
            <w:proofErr w:type="spellEnd"/>
            <w:r w:rsidRPr="00284C2F">
              <w:rPr>
                <w:rFonts w:ascii="Arial" w:hAnsi="Arial" w:cs="Arial"/>
                <w:bCs/>
              </w:rPr>
              <w:t xml:space="preserve"> and Weiss, 1999; </w:t>
            </w:r>
            <w:proofErr w:type="spellStart"/>
            <w:r w:rsidRPr="00284C2F">
              <w:rPr>
                <w:rFonts w:ascii="Arial" w:hAnsi="Arial" w:cs="Arial"/>
                <w:bCs/>
              </w:rPr>
              <w:t>Weurth</w:t>
            </w:r>
            <w:proofErr w:type="spellEnd"/>
            <w:r w:rsidRPr="00284C2F">
              <w:rPr>
                <w:rFonts w:ascii="Arial" w:hAnsi="Arial" w:cs="Arial"/>
                <w:bCs/>
              </w:rPr>
              <w:t xml:space="preserve">, Lee and Alfermann, 2004; O’Rourke, Smith, </w:t>
            </w:r>
            <w:proofErr w:type="spellStart"/>
            <w:r w:rsidRPr="00284C2F">
              <w:rPr>
                <w:rFonts w:ascii="Arial" w:hAnsi="Arial" w:cs="Arial"/>
                <w:bCs/>
              </w:rPr>
              <w:t>Smoll</w:t>
            </w:r>
            <w:proofErr w:type="spellEnd"/>
            <w:r w:rsidRPr="00284C2F">
              <w:rPr>
                <w:rFonts w:ascii="Arial" w:hAnsi="Arial" w:cs="Arial"/>
                <w:bCs/>
              </w:rPr>
              <w:t xml:space="preserve"> and Cumming, 2011). </w:t>
            </w:r>
          </w:p>
          <w:p w14:paraId="40B35882" w14:textId="4D018EB7" w:rsidR="00284C2F" w:rsidRDefault="00284C2F" w:rsidP="00546853">
            <w:pPr>
              <w:spacing w:after="200" w:line="360" w:lineRule="auto"/>
              <w:jc w:val="both"/>
              <w:rPr>
                <w:rFonts w:ascii="Arial" w:hAnsi="Arial" w:cs="Arial"/>
                <w:bCs/>
              </w:rPr>
            </w:pPr>
            <w:r w:rsidRPr="00284C2F">
              <w:rPr>
                <w:rFonts w:ascii="Arial" w:hAnsi="Arial" w:cs="Arial"/>
                <w:bCs/>
              </w:rPr>
              <w:t xml:space="preserve">The influence of contextual factors on the behaviour of parents in sport has previously been identified in past research. Such work as </w:t>
            </w:r>
            <w:proofErr w:type="spellStart"/>
            <w:r w:rsidRPr="00284C2F">
              <w:rPr>
                <w:rFonts w:ascii="Arial" w:hAnsi="Arial" w:cs="Arial"/>
                <w:bCs/>
              </w:rPr>
              <w:t>Dorsch</w:t>
            </w:r>
            <w:proofErr w:type="spellEnd"/>
            <w:r w:rsidRPr="00284C2F">
              <w:rPr>
                <w:rFonts w:ascii="Arial" w:hAnsi="Arial" w:cs="Arial"/>
                <w:bCs/>
              </w:rPr>
              <w:t>, Smith and McDonough (2009) which illustrated that a parents cognition, behaviour and affect changed in response to the participation in sport by their child, through an interactive process involving the agency of the parents involved, the influence of the child and the social context (Clarke, 2014).</w:t>
            </w:r>
          </w:p>
          <w:p w14:paraId="4FCCD3DA" w14:textId="77777777" w:rsidR="00863EE9" w:rsidRPr="00284C2F" w:rsidRDefault="00863EE9" w:rsidP="00546853">
            <w:pPr>
              <w:spacing w:after="200" w:line="360" w:lineRule="auto"/>
              <w:jc w:val="both"/>
              <w:rPr>
                <w:rFonts w:ascii="Arial" w:hAnsi="Arial" w:cs="Arial"/>
                <w:bCs/>
              </w:rPr>
            </w:pPr>
          </w:p>
          <w:p w14:paraId="3B574F64" w14:textId="5617C879" w:rsidR="00284C2F" w:rsidRDefault="00284C2F" w:rsidP="00546853">
            <w:pPr>
              <w:spacing w:after="200" w:line="360" w:lineRule="auto"/>
              <w:jc w:val="both"/>
              <w:rPr>
                <w:rFonts w:ascii="Arial" w:hAnsi="Arial" w:cs="Arial"/>
                <w:bCs/>
              </w:rPr>
            </w:pPr>
            <w:r w:rsidRPr="00284C2F">
              <w:rPr>
                <w:rFonts w:ascii="Arial" w:hAnsi="Arial" w:cs="Arial"/>
                <w:bCs/>
              </w:rPr>
              <w:t xml:space="preserve">In one of the few studies that give parents the chance to voice their opinions in their research, Wiersma and Fifer (2008) held focus groups to understand involvement of parents in youth sport from the parent’s perspective. </w:t>
            </w:r>
          </w:p>
          <w:p w14:paraId="1F8D72D7"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 Current Strategies and Initiatives for Female Participation</w:t>
            </w:r>
          </w:p>
          <w:p w14:paraId="107B6ED6"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Strategy can be defined as a method or plan chosen to bring about a desired future, such as the achievement of goals or solutions to a problem (Business Dictionary, </w:t>
            </w:r>
            <w:proofErr w:type="spellStart"/>
            <w:r w:rsidRPr="00284C2F">
              <w:rPr>
                <w:rFonts w:ascii="Arial" w:hAnsi="Arial" w:cs="Arial"/>
                <w:bCs/>
              </w:rPr>
              <w:t>n.a</w:t>
            </w:r>
            <w:proofErr w:type="spellEnd"/>
            <w:r w:rsidRPr="00284C2F">
              <w:rPr>
                <w:rFonts w:ascii="Arial" w:hAnsi="Arial" w:cs="Arial"/>
                <w:bCs/>
              </w:rPr>
              <w:t xml:space="preserve">). </w:t>
            </w:r>
          </w:p>
          <w:p w14:paraId="6A57BB3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Initiative can be defined as a new plan or process which aims to achieve something or solve a problem (Cambridge Dictionary, </w:t>
            </w:r>
            <w:proofErr w:type="spellStart"/>
            <w:r w:rsidRPr="00284C2F">
              <w:rPr>
                <w:rFonts w:ascii="Arial" w:hAnsi="Arial" w:cs="Arial"/>
                <w:bCs/>
              </w:rPr>
              <w:t>n.a</w:t>
            </w:r>
            <w:proofErr w:type="spellEnd"/>
            <w:r w:rsidRPr="00284C2F">
              <w:rPr>
                <w:rFonts w:ascii="Arial" w:hAnsi="Arial" w:cs="Arial"/>
                <w:bCs/>
              </w:rPr>
              <w:t>).</w:t>
            </w:r>
          </w:p>
          <w:p w14:paraId="42B62504"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2.3.1 This Girl Can</w:t>
            </w:r>
          </w:p>
          <w:p w14:paraId="60B6E3D7" w14:textId="1A93A700" w:rsidR="00284C2F" w:rsidRDefault="00284C2F" w:rsidP="00546853">
            <w:pPr>
              <w:spacing w:after="200" w:line="360" w:lineRule="auto"/>
              <w:jc w:val="both"/>
              <w:rPr>
                <w:rFonts w:ascii="Arial" w:hAnsi="Arial" w:cs="Arial"/>
                <w:bCs/>
              </w:rPr>
            </w:pPr>
            <w:r w:rsidRPr="00284C2F">
              <w:rPr>
                <w:rFonts w:ascii="Arial" w:hAnsi="Arial" w:cs="Arial"/>
                <w:bCs/>
              </w:rPr>
              <w:t xml:space="preserve">This girl can is a nationwide campaign aimed to get women and girls engaged and active regardless of ability, </w:t>
            </w:r>
            <w:r w:rsidR="006A6C2A" w:rsidRPr="00284C2F">
              <w:rPr>
                <w:rFonts w:ascii="Arial" w:hAnsi="Arial" w:cs="Arial"/>
                <w:bCs/>
              </w:rPr>
              <w:t>size,</w:t>
            </w:r>
            <w:r w:rsidRPr="00284C2F">
              <w:rPr>
                <w:rFonts w:ascii="Arial" w:hAnsi="Arial" w:cs="Arial"/>
                <w:bCs/>
              </w:rPr>
              <w:t xml:space="preserve"> and shape (Sport England, </w:t>
            </w:r>
            <w:proofErr w:type="spellStart"/>
            <w:r w:rsidRPr="00284C2F">
              <w:rPr>
                <w:rFonts w:ascii="Arial" w:hAnsi="Arial" w:cs="Arial"/>
                <w:bCs/>
              </w:rPr>
              <w:t>n.a</w:t>
            </w:r>
            <w:proofErr w:type="spellEnd"/>
            <w:r w:rsidRPr="00284C2F">
              <w:rPr>
                <w:rFonts w:ascii="Arial" w:hAnsi="Arial" w:cs="Arial"/>
                <w:bCs/>
              </w:rPr>
              <w:t xml:space="preserve">). Vizard, (2018), states that the This Girl Can campaign aids in the tackling of inequality and helps to leave no woman behind. </w:t>
            </w:r>
          </w:p>
          <w:p w14:paraId="0147AF6C"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2.3.2 Fit Got Real</w:t>
            </w:r>
          </w:p>
          <w:p w14:paraId="362167D9"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Fit got real is the third instalment of the ‘This Girl Can’ campaign. Launched in 2018, it builds on the successes and achievements of the ‘This Girl Can’ campaign and seeks to challenge the conventional ideas of what exercise looks like (Sport England, </w:t>
            </w:r>
            <w:proofErr w:type="spellStart"/>
            <w:r w:rsidRPr="00284C2F">
              <w:rPr>
                <w:rFonts w:ascii="Arial" w:hAnsi="Arial" w:cs="Arial"/>
                <w:bCs/>
              </w:rPr>
              <w:t>n.a</w:t>
            </w:r>
            <w:proofErr w:type="spellEnd"/>
            <w:r w:rsidRPr="00284C2F">
              <w:rPr>
                <w:rFonts w:ascii="Arial" w:hAnsi="Arial" w:cs="Arial"/>
                <w:bCs/>
              </w:rPr>
              <w:t>; Moss, 2018).</w:t>
            </w:r>
          </w:p>
          <w:p w14:paraId="3A99D0B7"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2.3.3 The Game plan for Growth</w:t>
            </w:r>
          </w:p>
          <w:p w14:paraId="297A1AF3" w14:textId="43DFB53F" w:rsidR="00863EE9" w:rsidRDefault="00284C2F" w:rsidP="00546853">
            <w:pPr>
              <w:spacing w:after="200" w:line="360" w:lineRule="auto"/>
              <w:jc w:val="both"/>
              <w:rPr>
                <w:rFonts w:ascii="Arial" w:hAnsi="Arial" w:cs="Arial"/>
                <w:bCs/>
              </w:rPr>
            </w:pPr>
            <w:r w:rsidRPr="00284C2F">
              <w:rPr>
                <w:rFonts w:ascii="Arial" w:hAnsi="Arial" w:cs="Arial"/>
                <w:bCs/>
              </w:rPr>
              <w:t>The Game plan for growth strategy is set out by the Football Association with the main aims of doubling participation levels in the women and girls’ football, doubling the number of fans attending games and consistent success on the International Stage (FA Strategic Plan, 2016)</w:t>
            </w:r>
            <w:r w:rsidR="00863EE9">
              <w:rPr>
                <w:rFonts w:ascii="Arial" w:hAnsi="Arial" w:cs="Arial"/>
                <w:bCs/>
              </w:rPr>
              <w:t>.</w:t>
            </w:r>
          </w:p>
          <w:p w14:paraId="3E9DBA97" w14:textId="77777777" w:rsidR="00863EE9" w:rsidRDefault="00284C2F" w:rsidP="00546853">
            <w:pPr>
              <w:spacing w:after="200" w:line="360" w:lineRule="auto"/>
              <w:jc w:val="both"/>
              <w:rPr>
                <w:rFonts w:ascii="Arial" w:hAnsi="Arial" w:cs="Arial"/>
                <w:bCs/>
              </w:rPr>
            </w:pPr>
            <w:r w:rsidRPr="00284C2F">
              <w:rPr>
                <w:rFonts w:ascii="Arial" w:hAnsi="Arial" w:cs="Arial"/>
                <w:bCs/>
              </w:rPr>
              <w:t>As the plan is two years into the four-year strategy, the statistics that have come from the 2019 report suggest that ladies and girl’s participation in football is increasing at a fast rate. Participation levels for players grew 9% to 2.7 million, coaches went up by</w:t>
            </w:r>
          </w:p>
          <w:p w14:paraId="1AEE75C1" w14:textId="77777777" w:rsidR="00863EE9" w:rsidRDefault="00863EE9" w:rsidP="00546853">
            <w:pPr>
              <w:spacing w:after="200" w:line="360" w:lineRule="auto"/>
              <w:jc w:val="both"/>
              <w:rPr>
                <w:rFonts w:ascii="Arial" w:hAnsi="Arial" w:cs="Arial"/>
                <w:bCs/>
              </w:rPr>
            </w:pPr>
          </w:p>
          <w:p w14:paraId="27D82018" w14:textId="77777777" w:rsidR="00863EE9" w:rsidRDefault="00863EE9" w:rsidP="00546853">
            <w:pPr>
              <w:spacing w:after="200" w:line="360" w:lineRule="auto"/>
              <w:jc w:val="both"/>
              <w:rPr>
                <w:rFonts w:ascii="Arial" w:hAnsi="Arial" w:cs="Arial"/>
                <w:bCs/>
              </w:rPr>
            </w:pPr>
          </w:p>
          <w:p w14:paraId="39E8DC77" w14:textId="2953EFCB"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nearly a quarter (24%) to 1,691. Referees in the ladies and girls football leagues grew 13% to 1727 (FA - the Game Plane for Growth Year 2 Report, 2019). </w:t>
            </w:r>
          </w:p>
          <w:p w14:paraId="355E8EDB"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2.4 Current Strategies and Initiatives for Female Participation in Wales</w:t>
            </w:r>
          </w:p>
          <w:p w14:paraId="079B484B"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2.4.1 Our Squad</w:t>
            </w:r>
          </w:p>
          <w:p w14:paraId="6AF27A3B" w14:textId="77777777" w:rsidR="00546853" w:rsidRDefault="00284C2F" w:rsidP="00546853">
            <w:pPr>
              <w:spacing w:after="200" w:line="360" w:lineRule="auto"/>
              <w:jc w:val="both"/>
              <w:rPr>
                <w:rFonts w:ascii="Arial" w:hAnsi="Arial" w:cs="Arial"/>
                <w:bCs/>
              </w:rPr>
            </w:pPr>
            <w:r w:rsidRPr="00284C2F">
              <w:rPr>
                <w:rFonts w:ascii="Arial" w:hAnsi="Arial" w:cs="Arial"/>
                <w:bCs/>
              </w:rPr>
              <w:t xml:space="preserve">Our Squad, is an initiative set up by Sport Wales aimed at empowering, encouraging and inspiring more women and girls in Wales to get active and partake in sports and physical activity (Sport Wales, </w:t>
            </w:r>
            <w:proofErr w:type="spellStart"/>
            <w:r w:rsidRPr="00284C2F">
              <w:rPr>
                <w:rFonts w:ascii="Arial" w:hAnsi="Arial" w:cs="Arial"/>
                <w:bCs/>
              </w:rPr>
              <w:t>n.a</w:t>
            </w:r>
            <w:proofErr w:type="spellEnd"/>
            <w:r w:rsidRPr="00284C2F">
              <w:rPr>
                <w:rFonts w:ascii="Arial" w:hAnsi="Arial" w:cs="Arial"/>
                <w:bCs/>
              </w:rPr>
              <w:t xml:space="preserve">; BBC News, 2017; Cook, 2018). </w:t>
            </w:r>
          </w:p>
          <w:p w14:paraId="586B41E6" w14:textId="6052FE4B" w:rsidR="00284C2F" w:rsidRPr="00546853" w:rsidRDefault="00284C2F" w:rsidP="00546853">
            <w:pPr>
              <w:spacing w:after="200" w:line="360" w:lineRule="auto"/>
              <w:jc w:val="both"/>
              <w:rPr>
                <w:rFonts w:ascii="Arial" w:hAnsi="Arial" w:cs="Arial"/>
                <w:bCs/>
              </w:rPr>
            </w:pPr>
            <w:r w:rsidRPr="00284C2F">
              <w:rPr>
                <w:rFonts w:ascii="Arial" w:hAnsi="Arial" w:cs="Arial"/>
                <w:b/>
                <w:u w:val="single"/>
              </w:rPr>
              <w:t>2.4.2 Huddle</w:t>
            </w:r>
          </w:p>
          <w:p w14:paraId="25CC0553" w14:textId="441F9512" w:rsidR="00284C2F" w:rsidRDefault="00284C2F" w:rsidP="00546853">
            <w:pPr>
              <w:spacing w:after="200" w:line="360" w:lineRule="auto"/>
              <w:jc w:val="both"/>
              <w:rPr>
                <w:rFonts w:ascii="Arial" w:hAnsi="Arial" w:cs="Arial"/>
                <w:bCs/>
              </w:rPr>
            </w:pPr>
            <w:r w:rsidRPr="00284C2F">
              <w:rPr>
                <w:rFonts w:ascii="Arial" w:hAnsi="Arial" w:cs="Arial"/>
                <w:bCs/>
              </w:rPr>
              <w:t>Huddle is a new and exciting programme created by the Football Association of Wales Trust, with the aim to achieve a target of 20,000 female footballers in the country by 2024 (FAW Trust, 2019; Parkinson, 2019).</w:t>
            </w:r>
          </w:p>
          <w:p w14:paraId="1EF502CB"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2.4.3 What Moves You Campaign</w:t>
            </w:r>
          </w:p>
          <w:p w14:paraId="2A52C36A" w14:textId="77777777" w:rsidR="00546853" w:rsidRDefault="00284C2F" w:rsidP="00546853">
            <w:pPr>
              <w:spacing w:after="200" w:line="360" w:lineRule="auto"/>
              <w:jc w:val="both"/>
              <w:rPr>
                <w:rFonts w:ascii="Arial" w:hAnsi="Arial" w:cs="Arial"/>
                <w:bCs/>
              </w:rPr>
            </w:pPr>
            <w:r w:rsidRPr="00284C2F">
              <w:rPr>
                <w:rFonts w:ascii="Arial" w:hAnsi="Arial" w:cs="Arial"/>
                <w:bCs/>
              </w:rPr>
              <w:t>What Moves You?' is a campaign by Sport Wales. The campaign aims to get women of all ages across Wales to find their trainers and fall in love with sport. Many individual women may find sport competitive or they perceive themselves to have a lack of</w:t>
            </w:r>
          </w:p>
          <w:p w14:paraId="3878DDB8" w14:textId="6777EB4F"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 confidence or ability, but this is the reason the campaign has been started by Sport Wales (Sport Wales, </w:t>
            </w:r>
            <w:r w:rsidR="005A630A">
              <w:rPr>
                <w:rFonts w:ascii="Arial" w:hAnsi="Arial" w:cs="Arial"/>
                <w:bCs/>
              </w:rPr>
              <w:t>N</w:t>
            </w:r>
            <w:r w:rsidRPr="00284C2F">
              <w:rPr>
                <w:rFonts w:ascii="Arial" w:hAnsi="Arial" w:cs="Arial"/>
                <w:bCs/>
              </w:rPr>
              <w:t>.</w:t>
            </w:r>
            <w:r w:rsidR="005A630A">
              <w:rPr>
                <w:rFonts w:ascii="Arial" w:hAnsi="Arial" w:cs="Arial"/>
                <w:bCs/>
              </w:rPr>
              <w:t>A.</w:t>
            </w:r>
            <w:r w:rsidRPr="00284C2F">
              <w:rPr>
                <w:rFonts w:ascii="Arial" w:hAnsi="Arial" w:cs="Arial"/>
                <w:bCs/>
              </w:rPr>
              <w:t>).</w:t>
            </w:r>
          </w:p>
          <w:p w14:paraId="0FDEA99F"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 xml:space="preserve"> 2.4.4 BE. Football</w:t>
            </w:r>
          </w:p>
          <w:p w14:paraId="6C1E0111" w14:textId="423C3096" w:rsidR="00284C2F" w:rsidRPr="00284C2F" w:rsidRDefault="00284C2F" w:rsidP="00546853">
            <w:pPr>
              <w:spacing w:after="200" w:line="360" w:lineRule="auto"/>
              <w:jc w:val="both"/>
              <w:rPr>
                <w:rFonts w:ascii="Arial" w:hAnsi="Arial" w:cs="Arial"/>
                <w:bCs/>
              </w:rPr>
            </w:pPr>
            <w:r w:rsidRPr="00284C2F">
              <w:rPr>
                <w:rFonts w:ascii="Arial" w:hAnsi="Arial" w:cs="Arial"/>
                <w:bCs/>
              </w:rPr>
              <w:t>‘</w:t>
            </w:r>
            <w:proofErr w:type="spellStart"/>
            <w:r w:rsidRPr="00284C2F">
              <w:rPr>
                <w:rFonts w:ascii="Arial" w:hAnsi="Arial" w:cs="Arial"/>
                <w:bCs/>
              </w:rPr>
              <w:t>BE.Football</w:t>
            </w:r>
            <w:proofErr w:type="spellEnd"/>
            <w:r w:rsidRPr="00284C2F">
              <w:rPr>
                <w:rFonts w:ascii="Arial" w:hAnsi="Arial" w:cs="Arial"/>
                <w:bCs/>
              </w:rPr>
              <w:t xml:space="preserve">’ is a new campaign launched by the Football Association of Wales to celebrate and unite all levels of the women and girls’ games in Wales. The campaign aims to challenge the perceptions of women’s sport, give </w:t>
            </w:r>
            <w:r w:rsidR="005A630A" w:rsidRPr="00284C2F">
              <w:rPr>
                <w:rFonts w:ascii="Arial" w:hAnsi="Arial" w:cs="Arial"/>
                <w:bCs/>
              </w:rPr>
              <w:t>confidence,</w:t>
            </w:r>
            <w:r w:rsidRPr="00284C2F">
              <w:rPr>
                <w:rFonts w:ascii="Arial" w:hAnsi="Arial" w:cs="Arial"/>
                <w:bCs/>
              </w:rPr>
              <w:t xml:space="preserve"> and inspire the many women and girls playing football in Wales (Abergavenny Chronicle, 2019; Davies, 2019; FAW, 2019).</w:t>
            </w:r>
          </w:p>
          <w:p w14:paraId="561BCDE1" w14:textId="77777777"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2.5 What is an Elite Performance Pathway?</w:t>
            </w:r>
          </w:p>
          <w:p w14:paraId="1E9BC4E3" w14:textId="77777777" w:rsidR="00863EE9" w:rsidRDefault="00284C2F" w:rsidP="00546853">
            <w:pPr>
              <w:spacing w:after="200" w:line="360" w:lineRule="auto"/>
              <w:jc w:val="both"/>
              <w:rPr>
                <w:rFonts w:ascii="Arial" w:hAnsi="Arial" w:cs="Arial"/>
                <w:bCs/>
              </w:rPr>
            </w:pPr>
            <w:r w:rsidRPr="00284C2F">
              <w:rPr>
                <w:rFonts w:ascii="Arial" w:hAnsi="Arial" w:cs="Arial"/>
                <w:bCs/>
              </w:rPr>
              <w:t>Successful performance pathways require a range of expert coaching, leadership, and support staff, all working towards a shared common goal of identifying and confirming</w:t>
            </w:r>
          </w:p>
          <w:p w14:paraId="2F48A33B" w14:textId="77777777" w:rsidR="00863EE9" w:rsidRDefault="00863EE9" w:rsidP="00546853">
            <w:pPr>
              <w:spacing w:after="200" w:line="360" w:lineRule="auto"/>
              <w:jc w:val="both"/>
              <w:rPr>
                <w:rFonts w:ascii="Arial" w:hAnsi="Arial" w:cs="Arial"/>
                <w:bCs/>
              </w:rPr>
            </w:pPr>
          </w:p>
          <w:p w14:paraId="03B60F60" w14:textId="269ED7A6"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 the right athletes. Furthermore, the need to support those individuals to develop within an optimal sporting environment (UK Sport, N.</w:t>
            </w:r>
            <w:r w:rsidR="005A630A">
              <w:rPr>
                <w:rFonts w:ascii="Arial" w:hAnsi="Arial" w:cs="Arial"/>
                <w:bCs/>
              </w:rPr>
              <w:t>A.</w:t>
            </w:r>
            <w:r w:rsidRPr="00284C2F">
              <w:rPr>
                <w:rFonts w:ascii="Arial" w:hAnsi="Arial" w:cs="Arial"/>
                <w:bCs/>
              </w:rPr>
              <w:t>).</w:t>
            </w:r>
          </w:p>
          <w:p w14:paraId="7A789928"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The long-term athlete development (LTAD) model has been adopted by a variety of sporting associations and organisations worldwide in an effort to link closely training prescription with the timing and tempo of maturation in younger years (</w:t>
            </w:r>
            <w:proofErr w:type="spellStart"/>
            <w:r w:rsidRPr="00284C2F">
              <w:rPr>
                <w:rFonts w:ascii="Arial" w:hAnsi="Arial" w:cs="Arial"/>
                <w:bCs/>
              </w:rPr>
              <w:t>Balyi</w:t>
            </w:r>
            <w:proofErr w:type="spellEnd"/>
            <w:r w:rsidRPr="00284C2F">
              <w:rPr>
                <w:rFonts w:ascii="Arial" w:hAnsi="Arial" w:cs="Arial"/>
                <w:bCs/>
              </w:rPr>
              <w:t xml:space="preserve">, 2002; </w:t>
            </w:r>
            <w:proofErr w:type="spellStart"/>
            <w:r w:rsidRPr="00284C2F">
              <w:rPr>
                <w:rFonts w:ascii="Arial" w:hAnsi="Arial" w:cs="Arial"/>
                <w:bCs/>
              </w:rPr>
              <w:t>Balyi</w:t>
            </w:r>
            <w:proofErr w:type="spellEnd"/>
            <w:r w:rsidRPr="00284C2F">
              <w:rPr>
                <w:rFonts w:ascii="Arial" w:hAnsi="Arial" w:cs="Arial"/>
                <w:bCs/>
              </w:rPr>
              <w:t xml:space="preserve"> &amp; Hamilton, 2004). </w:t>
            </w:r>
          </w:p>
          <w:p w14:paraId="7F989813" w14:textId="6804572A" w:rsidR="00284C2F" w:rsidRDefault="00284C2F" w:rsidP="00546853">
            <w:pPr>
              <w:spacing w:after="200" w:line="360" w:lineRule="auto"/>
              <w:jc w:val="both"/>
              <w:rPr>
                <w:rFonts w:ascii="Arial" w:hAnsi="Arial" w:cs="Arial"/>
                <w:bCs/>
              </w:rPr>
            </w:pPr>
            <w:r w:rsidRPr="00284C2F">
              <w:rPr>
                <w:rFonts w:ascii="Arial" w:hAnsi="Arial" w:cs="Arial"/>
                <w:bCs/>
              </w:rPr>
              <w:t>When looking at football in the United Kingdom, it is clear to see the EPPP is the leading strategy in football. The Elite Player Performance Plan (EPPP) is a long-term strategy with the aim of developing a larger base of home-grown players and ensuring the quality of the players is of a higher standard. The plan which has been in place since 2012, promotes the empowerment of each individual player through a player-led approach (Premier League, 2019).</w:t>
            </w:r>
          </w:p>
          <w:p w14:paraId="1C0F1D8C" w14:textId="6F2E567E"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2.5.1 FAW Elite Performance Pathway</w:t>
            </w:r>
          </w:p>
          <w:p w14:paraId="0AED351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Clear progressive pathways that enable growth of sporting individuals are recognised as being tools that are important for the sustained participation in football and helps to support the player development through the route from grassroots football to the elite stage (UEFA, 2013b). This has been effective in Wales and predominantly in the female sector of Welsh football with the introduction of the ‘Girls Player Pathway’ for Wales which indicated the clear route from grassroots football up to the national level. </w:t>
            </w:r>
          </w:p>
          <w:p w14:paraId="491A73CB"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This therefore helps the Welsh Football Trust to ensure the continuation of high standard setting and enable the next generation of footballers to challenge themselves and earn the right to progress up the ladder of succession, as seen in figure 4 (WFT, 2013b). Running trials for the most talented girl footballers, born between 2003 and 2011, this ultimately allows them to make their step-up into the development pathway at a regional performance centre (FAW Trust, 2018).</w:t>
            </w:r>
          </w:p>
          <w:p w14:paraId="06CBC08C" w14:textId="77777777" w:rsidR="00863EE9" w:rsidRDefault="00284C2F" w:rsidP="00546853">
            <w:pPr>
              <w:spacing w:after="200" w:line="360" w:lineRule="auto"/>
              <w:jc w:val="both"/>
              <w:rPr>
                <w:rFonts w:ascii="Arial" w:hAnsi="Arial" w:cs="Arial"/>
                <w:bCs/>
              </w:rPr>
            </w:pPr>
            <w:r w:rsidRPr="00284C2F">
              <w:rPr>
                <w:rFonts w:ascii="Arial" w:hAnsi="Arial" w:cs="Arial"/>
                <w:bCs/>
              </w:rPr>
              <w:t>The development of women’s football in Wales has grown significantly over recent years and this is demonstrated through statistical values which show around 4000 registered players since 2000 in Wales (UEFA, 2013b). The Welsh Football Trust is responsible for the identification and development of young female players across Wales (WFT, 2010).</w:t>
            </w:r>
          </w:p>
          <w:p w14:paraId="77E9962A" w14:textId="77777777" w:rsidR="00863EE9" w:rsidRDefault="00863EE9" w:rsidP="00546853">
            <w:pPr>
              <w:spacing w:after="200" w:line="360" w:lineRule="auto"/>
              <w:jc w:val="both"/>
              <w:rPr>
                <w:rFonts w:ascii="Arial" w:hAnsi="Arial" w:cs="Arial"/>
                <w:bCs/>
              </w:rPr>
            </w:pPr>
          </w:p>
          <w:p w14:paraId="61DD8C20" w14:textId="4E9351CA" w:rsidR="0023752D" w:rsidRDefault="00284C2F" w:rsidP="00546853">
            <w:pPr>
              <w:spacing w:after="200" w:line="360" w:lineRule="auto"/>
              <w:jc w:val="both"/>
              <w:rPr>
                <w:rFonts w:ascii="Arial" w:hAnsi="Arial" w:cs="Arial"/>
                <w:bCs/>
              </w:rPr>
            </w:pPr>
            <w:r w:rsidRPr="00284C2F">
              <w:rPr>
                <w:rFonts w:ascii="Arial" w:hAnsi="Arial" w:cs="Arial"/>
                <w:bCs/>
              </w:rPr>
              <w:t>In addition to the girls’ player pathway that has been introduced for girls from grassroots football to the elite level, the Welsh Football Trust provide a range of development centres and regional squads to assist in the nurture, development and support for talented players to progress through to the national squads at age-grade level.</w:t>
            </w:r>
          </w:p>
          <w:p w14:paraId="72771753" w14:textId="63843C7E"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2.6 Literature Conclusion</w:t>
            </w:r>
          </w:p>
          <w:p w14:paraId="6B83711A" w14:textId="1E90166C" w:rsidR="00284C2F" w:rsidRDefault="00284C2F" w:rsidP="00546853">
            <w:pPr>
              <w:spacing w:after="200" w:line="360" w:lineRule="auto"/>
              <w:jc w:val="both"/>
              <w:rPr>
                <w:rFonts w:ascii="Arial" w:hAnsi="Arial" w:cs="Arial"/>
                <w:bCs/>
              </w:rPr>
            </w:pPr>
            <w:r w:rsidRPr="00284C2F">
              <w:rPr>
                <w:rFonts w:ascii="Arial" w:hAnsi="Arial" w:cs="Arial"/>
                <w:bCs/>
              </w:rPr>
              <w:t xml:space="preserve">To conclude, more research needs to be undertaken to clearly identify the range of parental perspectives based around the sporting environment. More needs to be done to sustain this field of research needs to be focused on to ensure future development plans of elite sport youth set-ups. This can be done through listening to what parents perceive are benefits to their children when attending such Adult-led set ups. </w:t>
            </w:r>
          </w:p>
          <w:p w14:paraId="17776DB2" w14:textId="63119C11" w:rsidR="00284C2F" w:rsidRPr="00284C2F" w:rsidRDefault="00284C2F" w:rsidP="00546853">
            <w:pPr>
              <w:spacing w:after="200" w:line="360" w:lineRule="auto"/>
              <w:jc w:val="both"/>
              <w:rPr>
                <w:rFonts w:ascii="Arial" w:hAnsi="Arial" w:cs="Arial"/>
                <w:bCs/>
              </w:rPr>
            </w:pPr>
            <w:r w:rsidRPr="00284C2F">
              <w:rPr>
                <w:rFonts w:ascii="Arial" w:hAnsi="Arial" w:cs="Arial"/>
                <w:bCs/>
              </w:rPr>
              <w:t>Additionally, looking predominantly at the literature surrounding women’s football in Wales, it is clear to see that although participation levels in physical activity and sport are generally far lower than what it should be within Wales, the increase in participation within women’s and girls’ football contradicts this theme (</w:t>
            </w:r>
            <w:proofErr w:type="spellStart"/>
            <w:r w:rsidRPr="00284C2F">
              <w:rPr>
                <w:rFonts w:ascii="Arial" w:hAnsi="Arial" w:cs="Arial"/>
                <w:bCs/>
              </w:rPr>
              <w:t>McGoona</w:t>
            </w:r>
            <w:proofErr w:type="spellEnd"/>
            <w:r w:rsidRPr="00284C2F">
              <w:rPr>
                <w:rFonts w:ascii="Arial" w:hAnsi="Arial" w:cs="Arial"/>
                <w:bCs/>
              </w:rPr>
              <w:t>, 2014). It is therefore important to understand what the Football Association in England and Wales are doing to increase the popularity of women’s football and therefore implement the successes of both football associations and apply them to a range of different sports to help increase female participation and performance levels at both grassroots and elite levels.</w:t>
            </w:r>
          </w:p>
        </w:tc>
      </w:tr>
    </w:tbl>
    <w:p w14:paraId="3CEBDF98" w14:textId="77777777" w:rsidR="0023752D" w:rsidRDefault="0023752D">
      <w:pPr>
        <w:spacing w:after="200" w:line="276" w:lineRule="auto"/>
        <w:rPr>
          <w:rFonts w:ascii="Arial" w:hAnsi="Arial" w:cs="Arial"/>
          <w:b/>
          <w:sz w:val="22"/>
          <w:szCs w:val="22"/>
        </w:rPr>
      </w:pPr>
    </w:p>
    <w:p w14:paraId="3FED9FDD"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1A1AAC5E" w14:textId="77777777" w:rsidR="0023752D" w:rsidRDefault="0023752D">
      <w:pPr>
        <w:spacing w:after="200" w:line="276" w:lineRule="auto"/>
        <w:rPr>
          <w:rFonts w:ascii="Arial" w:hAnsi="Arial" w:cs="Arial"/>
          <w:b/>
          <w:sz w:val="22"/>
          <w:szCs w:val="22"/>
        </w:rPr>
      </w:pPr>
    </w:p>
    <w:p w14:paraId="0C5345C7" w14:textId="43B7598B"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Methodology</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6C8A2B47" w14:textId="77777777" w:rsidTr="008351F8">
        <w:trPr>
          <w:trHeight w:val="1124"/>
        </w:trPr>
        <w:tc>
          <w:tcPr>
            <w:tcW w:w="9511" w:type="dxa"/>
          </w:tcPr>
          <w:p w14:paraId="4722AFF0" w14:textId="77777777" w:rsidR="00B70D65" w:rsidRDefault="00B70D65" w:rsidP="00B70D65">
            <w:pPr>
              <w:spacing w:after="200" w:line="360" w:lineRule="auto"/>
              <w:jc w:val="center"/>
              <w:rPr>
                <w:rFonts w:ascii="Arial" w:hAnsi="Arial" w:cs="Arial"/>
                <w:b/>
                <w:u w:val="single"/>
              </w:rPr>
            </w:pPr>
            <w:r>
              <w:rPr>
                <w:rFonts w:ascii="Arial" w:hAnsi="Arial" w:cs="Arial"/>
                <w:b/>
                <w:u w:val="single"/>
              </w:rPr>
              <w:t>Chapter 3</w:t>
            </w:r>
          </w:p>
          <w:p w14:paraId="2A3EC0D0" w14:textId="420EA6D2"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3.0 Methodology</w:t>
            </w:r>
          </w:p>
          <w:p w14:paraId="4477B884"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3.1 Introduction</w:t>
            </w:r>
          </w:p>
          <w:p w14:paraId="3FEE6856"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This chapter helps to outline the specific methodology adapted within this study to explore the nature of responses from parents, an aid in the understanding of the benefits of football excellence on their children who are involved in the West Wales Girls’ Performance Centre. The main intention of this study is to ascertain a key understanding of parental views and knowledge on the benefits that their children encounter whilst in a football excellence pathway. </w:t>
            </w:r>
          </w:p>
          <w:p w14:paraId="3825708D"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3.1.1 Epistemological Perspective</w:t>
            </w:r>
          </w:p>
          <w:p w14:paraId="0F5BABBD"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Epistemology is a field of science that deals with the knowledge and how people acquire knowledge. It is concerned with how we as human beings gain knowledge and how we come to an answer. It is particularly concerned with the sources, nature and limitations of knowledge. Therefore, it can be defined as “a field of philosophy concerned with the limits, sources, nature and possibility of human knowledge” (</w:t>
            </w:r>
            <w:proofErr w:type="spellStart"/>
            <w:r w:rsidRPr="008473DF">
              <w:rPr>
                <w:rFonts w:ascii="Arial" w:hAnsi="Arial" w:cs="Arial"/>
                <w:bCs/>
              </w:rPr>
              <w:t>Jupp</w:t>
            </w:r>
            <w:proofErr w:type="spellEnd"/>
            <w:r w:rsidRPr="008473DF">
              <w:rPr>
                <w:rFonts w:ascii="Arial" w:hAnsi="Arial" w:cs="Arial"/>
                <w:bCs/>
              </w:rPr>
              <w:t xml:space="preserve">, 2006). </w:t>
            </w:r>
          </w:p>
          <w:p w14:paraId="4AD83552"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The epistemological essentialist approach underestimates that the nature of knowledge is continuously changing over time (Barnett, 2000). Research that relies upon using the constructivist approach. To understand the benefits of football excellence it is only right to explore the minds of parents and understand the way in which they choose their answers. Epistemology therefore determines what researchers accept as the truth or as real, which then guides how we attain that knowledge” (Whaley &amp; Krane, 2011, p. 396).   </w:t>
            </w:r>
          </w:p>
          <w:p w14:paraId="1C7AE4BD"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3.1.2 What is Knowledge</w:t>
            </w:r>
          </w:p>
          <w:p w14:paraId="31A5F915" w14:textId="1CE54AA3" w:rsidR="008473DF" w:rsidRDefault="008473DF" w:rsidP="008473DF">
            <w:pPr>
              <w:spacing w:after="200" w:line="360" w:lineRule="auto"/>
              <w:jc w:val="both"/>
              <w:rPr>
                <w:rFonts w:ascii="Arial" w:hAnsi="Arial" w:cs="Arial"/>
                <w:bCs/>
              </w:rPr>
            </w:pPr>
            <w:r w:rsidRPr="008473DF">
              <w:rPr>
                <w:rFonts w:ascii="Arial" w:hAnsi="Arial" w:cs="Arial"/>
                <w:bCs/>
              </w:rPr>
              <w:t xml:space="preserve">Knowledge is the understanding and awareness of aspects of reality. It is the clear information gained through the process of reasoning when applied to reality (Philosophy Basics, </w:t>
            </w:r>
            <w:proofErr w:type="spellStart"/>
            <w:r w:rsidRPr="008473DF">
              <w:rPr>
                <w:rFonts w:ascii="Arial" w:hAnsi="Arial" w:cs="Arial"/>
                <w:bCs/>
              </w:rPr>
              <w:t>n.d</w:t>
            </w:r>
            <w:proofErr w:type="spellEnd"/>
            <w:r w:rsidRPr="008473DF">
              <w:rPr>
                <w:rFonts w:ascii="Arial" w:hAnsi="Arial" w:cs="Arial"/>
                <w:bCs/>
              </w:rPr>
              <w:t xml:space="preserve">). </w:t>
            </w:r>
          </w:p>
          <w:p w14:paraId="236D1F2A" w14:textId="2C5160D5" w:rsidR="00993C0A" w:rsidRDefault="00993C0A" w:rsidP="008473DF">
            <w:pPr>
              <w:spacing w:after="200" w:line="360" w:lineRule="auto"/>
              <w:jc w:val="both"/>
              <w:rPr>
                <w:rFonts w:ascii="Arial" w:hAnsi="Arial" w:cs="Arial"/>
                <w:bCs/>
              </w:rPr>
            </w:pPr>
          </w:p>
          <w:p w14:paraId="48FC854C" w14:textId="77777777" w:rsidR="00993C0A" w:rsidRDefault="00993C0A" w:rsidP="008473DF">
            <w:pPr>
              <w:spacing w:after="200" w:line="360" w:lineRule="auto"/>
              <w:jc w:val="both"/>
              <w:rPr>
                <w:rFonts w:ascii="Arial" w:hAnsi="Arial" w:cs="Arial"/>
                <w:bCs/>
              </w:rPr>
            </w:pPr>
          </w:p>
          <w:p w14:paraId="752F486C" w14:textId="3FDC2576" w:rsidR="00535E2D" w:rsidRDefault="00535E2D" w:rsidP="008473DF">
            <w:pPr>
              <w:spacing w:after="200" w:line="360" w:lineRule="auto"/>
              <w:jc w:val="both"/>
              <w:rPr>
                <w:rFonts w:ascii="Arial" w:hAnsi="Arial" w:cs="Arial"/>
                <w:bCs/>
              </w:rPr>
            </w:pPr>
            <w:r>
              <w:rPr>
                <w:rFonts w:ascii="Arial" w:hAnsi="Arial" w:cs="Arial"/>
                <w:bCs/>
              </w:rPr>
              <w:t xml:space="preserve">Therefore, </w:t>
            </w:r>
            <w:r w:rsidR="00D96D1E">
              <w:rPr>
                <w:rFonts w:ascii="Arial" w:hAnsi="Arial" w:cs="Arial"/>
                <w:bCs/>
              </w:rPr>
              <w:t xml:space="preserve">for this study I will </w:t>
            </w:r>
            <w:r w:rsidRPr="00535E2D">
              <w:rPr>
                <w:rFonts w:ascii="Arial" w:hAnsi="Arial" w:cs="Arial"/>
                <w:bCs/>
              </w:rPr>
              <w:t>use Interpretive Description (ID) methodology, which is a qualitative approach for generating grounded knowledge in applied research settings (Thorne, 2008).</w:t>
            </w:r>
          </w:p>
          <w:p w14:paraId="47516CFA"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3.2 Research Methodology</w:t>
            </w:r>
          </w:p>
          <w:p w14:paraId="19CE7E33"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This research draws primarily on questionnaires with parents across four age groups at the West Wales Girls Performance Centre. The chosen participants are selected at random to complete the questionnaires and are randomly selected to undertake a focus group.</w:t>
            </w:r>
          </w:p>
          <w:p w14:paraId="21CC3A07" w14:textId="7D74EF3A"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 xml:space="preserve">3.2.1 Methodology: Qualitative or Quantitative or </w:t>
            </w:r>
            <w:r w:rsidR="00524913">
              <w:rPr>
                <w:rFonts w:ascii="Arial" w:hAnsi="Arial" w:cs="Arial"/>
                <w:b/>
                <w:u w:val="single"/>
              </w:rPr>
              <w:t>Mixed Method Approach</w:t>
            </w:r>
            <w:r w:rsidRPr="008473DF">
              <w:rPr>
                <w:rFonts w:ascii="Arial" w:hAnsi="Arial" w:cs="Arial"/>
                <w:b/>
                <w:u w:val="single"/>
              </w:rPr>
              <w:t>?</w:t>
            </w:r>
          </w:p>
          <w:p w14:paraId="32DAEDAB" w14:textId="5AF28388"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By mixing both qualitative and quantitative research and data, you can gain depth and breadth of understanding while offsetting the weaknesses that come with using individual approaches themselves. A mixed method research approach represents research that involves analysing, </w:t>
            </w:r>
            <w:r w:rsidR="00390B46" w:rsidRPr="008473DF">
              <w:rPr>
                <w:rFonts w:ascii="Arial" w:hAnsi="Arial" w:cs="Arial"/>
                <w:bCs/>
              </w:rPr>
              <w:t>collecting,</w:t>
            </w:r>
            <w:r w:rsidRPr="008473DF">
              <w:rPr>
                <w:rFonts w:ascii="Arial" w:hAnsi="Arial" w:cs="Arial"/>
                <w:bCs/>
              </w:rPr>
              <w:t xml:space="preserve"> and interpreting qualitative and quantitative data in a single study (Leech and Onwuegbuzie, 2008). Further to this, </w:t>
            </w:r>
            <w:proofErr w:type="spellStart"/>
            <w:r w:rsidRPr="008473DF">
              <w:rPr>
                <w:rFonts w:ascii="Arial" w:hAnsi="Arial" w:cs="Arial"/>
                <w:bCs/>
              </w:rPr>
              <w:t>Cresswell</w:t>
            </w:r>
            <w:proofErr w:type="spellEnd"/>
            <w:r w:rsidRPr="008473DF">
              <w:rPr>
                <w:rFonts w:ascii="Arial" w:hAnsi="Arial" w:cs="Arial"/>
                <w:bCs/>
              </w:rPr>
              <w:t xml:space="preserve"> and Plano Clark (2007: 5) identify the mixed method research approach as a research design with philosophical assumptions as well as methods of inquiry. Its central premise is that the use of both forms of collecting data through qualitative and quantitative approaches combine to provide a better understanding of research problems.</w:t>
            </w:r>
          </w:p>
          <w:p w14:paraId="13DC8BC5"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By mixing both qualitative and quantitative it allows for the scope of research which allows to offset the weaknesses of using either approach alone (Blake 1989; Greene, </w:t>
            </w:r>
            <w:proofErr w:type="spellStart"/>
            <w:r w:rsidRPr="008473DF">
              <w:rPr>
                <w:rFonts w:ascii="Arial" w:hAnsi="Arial" w:cs="Arial"/>
                <w:bCs/>
              </w:rPr>
              <w:t>Caracelli</w:t>
            </w:r>
            <w:proofErr w:type="spellEnd"/>
            <w:r w:rsidRPr="008473DF">
              <w:rPr>
                <w:rFonts w:ascii="Arial" w:hAnsi="Arial" w:cs="Arial"/>
                <w:bCs/>
              </w:rPr>
              <w:t>, and Graham, 1989; Rossman and Wilson, 1991).</w:t>
            </w:r>
          </w:p>
          <w:p w14:paraId="0EEAC575"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Quantitative research methods are used to explain and provide description of different phenomena that occur during research (</w:t>
            </w:r>
            <w:proofErr w:type="spellStart"/>
            <w:r w:rsidRPr="008473DF">
              <w:rPr>
                <w:rFonts w:ascii="Arial" w:hAnsi="Arial" w:cs="Arial"/>
                <w:bCs/>
              </w:rPr>
              <w:t>Gramatikov</w:t>
            </w:r>
            <w:proofErr w:type="spellEnd"/>
            <w:r w:rsidRPr="008473DF">
              <w:rPr>
                <w:rFonts w:ascii="Arial" w:hAnsi="Arial" w:cs="Arial"/>
                <w:bCs/>
              </w:rPr>
              <w:t xml:space="preserve">, </w:t>
            </w:r>
            <w:proofErr w:type="spellStart"/>
            <w:r w:rsidRPr="008473DF">
              <w:rPr>
                <w:rFonts w:ascii="Arial" w:hAnsi="Arial" w:cs="Arial"/>
                <w:bCs/>
              </w:rPr>
              <w:t>Barendrecht</w:t>
            </w:r>
            <w:proofErr w:type="spellEnd"/>
            <w:r w:rsidRPr="008473DF">
              <w:rPr>
                <w:rFonts w:ascii="Arial" w:hAnsi="Arial" w:cs="Arial"/>
                <w:bCs/>
              </w:rPr>
              <w:t xml:space="preserve">, </w:t>
            </w:r>
            <w:proofErr w:type="spellStart"/>
            <w:r w:rsidRPr="008473DF">
              <w:rPr>
                <w:rFonts w:ascii="Arial" w:hAnsi="Arial" w:cs="Arial"/>
                <w:bCs/>
              </w:rPr>
              <w:t>Laxinarayan</w:t>
            </w:r>
            <w:proofErr w:type="spellEnd"/>
            <w:r w:rsidRPr="008473DF">
              <w:rPr>
                <w:rFonts w:ascii="Arial" w:hAnsi="Arial" w:cs="Arial"/>
                <w:bCs/>
              </w:rPr>
              <w:t xml:space="preserve">, </w:t>
            </w:r>
            <w:proofErr w:type="spellStart"/>
            <w:r w:rsidRPr="008473DF">
              <w:rPr>
                <w:rFonts w:ascii="Arial" w:hAnsi="Arial" w:cs="Arial"/>
                <w:bCs/>
              </w:rPr>
              <w:t>Verdonschot</w:t>
            </w:r>
            <w:proofErr w:type="spellEnd"/>
            <w:r w:rsidRPr="008473DF">
              <w:rPr>
                <w:rFonts w:ascii="Arial" w:hAnsi="Arial" w:cs="Arial"/>
                <w:bCs/>
              </w:rPr>
              <w:t xml:space="preserve">, </w:t>
            </w:r>
            <w:proofErr w:type="spellStart"/>
            <w:r w:rsidRPr="008473DF">
              <w:rPr>
                <w:rFonts w:ascii="Arial" w:hAnsi="Arial" w:cs="Arial"/>
                <w:bCs/>
              </w:rPr>
              <w:t>Klaming</w:t>
            </w:r>
            <w:proofErr w:type="spellEnd"/>
            <w:r w:rsidRPr="008473DF">
              <w:rPr>
                <w:rFonts w:ascii="Arial" w:hAnsi="Arial" w:cs="Arial"/>
                <w:bCs/>
              </w:rPr>
              <w:t xml:space="preserve"> and Zeeland, 2010, p. 47). The inclusion of a quantitative approach to this study proved beneficial as it allows for a large sample to be studied, therefore reducing generalisability bias within the study (Thomas and Nelson, 2001).</w:t>
            </w:r>
          </w:p>
          <w:p w14:paraId="5FA5D884" w14:textId="11EDA9CD" w:rsidR="008473DF" w:rsidRDefault="008473DF" w:rsidP="008473DF">
            <w:pPr>
              <w:spacing w:after="200" w:line="360" w:lineRule="auto"/>
              <w:jc w:val="both"/>
              <w:rPr>
                <w:rFonts w:ascii="Arial" w:hAnsi="Arial" w:cs="Arial"/>
                <w:bCs/>
              </w:rPr>
            </w:pPr>
          </w:p>
          <w:p w14:paraId="6597D07F" w14:textId="77777777" w:rsidR="007133E2" w:rsidRPr="008473DF" w:rsidRDefault="007133E2" w:rsidP="008473DF">
            <w:pPr>
              <w:spacing w:after="200" w:line="360" w:lineRule="auto"/>
              <w:jc w:val="both"/>
              <w:rPr>
                <w:rFonts w:ascii="Arial" w:hAnsi="Arial" w:cs="Arial"/>
                <w:bCs/>
              </w:rPr>
            </w:pPr>
          </w:p>
          <w:p w14:paraId="787036F0" w14:textId="50867704"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3.3 Data Collection Techniques</w:t>
            </w:r>
          </w:p>
          <w:p w14:paraId="03F8801D"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The use of multiple data collection techniques helps strengthen the credibility of outcomes from participants and enables different interpretations and meanings to be included in data analysis (Shanks and </w:t>
            </w:r>
            <w:proofErr w:type="spellStart"/>
            <w:r w:rsidRPr="008473DF">
              <w:rPr>
                <w:rFonts w:ascii="Arial" w:hAnsi="Arial" w:cs="Arial"/>
                <w:bCs/>
              </w:rPr>
              <w:t>Bekmamedova</w:t>
            </w:r>
            <w:proofErr w:type="spellEnd"/>
            <w:r w:rsidRPr="008473DF">
              <w:rPr>
                <w:rFonts w:ascii="Arial" w:hAnsi="Arial" w:cs="Arial"/>
                <w:bCs/>
              </w:rPr>
              <w:t>, 2018). This is also known as triangulation (Flick, 2014).</w:t>
            </w:r>
          </w:p>
          <w:p w14:paraId="0DCE1351"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3.3.1 Questionnaires</w:t>
            </w:r>
          </w:p>
          <w:p w14:paraId="35C7B702" w14:textId="24BE0913"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Jack and Clark (1998) state that questionnaires are a cost-effective research tool for use in data collection. </w:t>
            </w:r>
            <w:proofErr w:type="spellStart"/>
            <w:r w:rsidRPr="008473DF">
              <w:rPr>
                <w:rFonts w:ascii="Arial" w:hAnsi="Arial" w:cs="Arial"/>
                <w:bCs/>
              </w:rPr>
              <w:t>Mcleod</w:t>
            </w:r>
            <w:proofErr w:type="spellEnd"/>
            <w:r w:rsidRPr="008473DF">
              <w:rPr>
                <w:rFonts w:ascii="Arial" w:hAnsi="Arial" w:cs="Arial"/>
                <w:bCs/>
              </w:rPr>
              <w:t>, (2018) identifies a questionnaire as a research instrument which consists of a series of questions for the purpose of gathering valuable information from participants</w:t>
            </w:r>
            <w:r w:rsidR="00390B46" w:rsidRPr="008473DF">
              <w:rPr>
                <w:rFonts w:ascii="Arial" w:hAnsi="Arial" w:cs="Arial"/>
                <w:bCs/>
              </w:rPr>
              <w:t xml:space="preserve">. </w:t>
            </w:r>
            <w:r w:rsidRPr="008473DF">
              <w:rPr>
                <w:rFonts w:ascii="Arial" w:hAnsi="Arial" w:cs="Arial"/>
                <w:bCs/>
              </w:rPr>
              <w:t xml:space="preserve">Quantitative data can be collected using questionnaires often using close-ended questions, open </w:t>
            </w:r>
            <w:r w:rsidR="00390B46" w:rsidRPr="008473DF">
              <w:rPr>
                <w:rFonts w:ascii="Arial" w:hAnsi="Arial" w:cs="Arial"/>
                <w:bCs/>
              </w:rPr>
              <w:t>questions,</w:t>
            </w:r>
            <w:r w:rsidRPr="008473DF">
              <w:rPr>
                <w:rFonts w:ascii="Arial" w:hAnsi="Arial" w:cs="Arial"/>
                <w:bCs/>
              </w:rPr>
              <w:t xml:space="preserve"> and Likert scaling questions. Likert Scales are a five- or seven-point scale which is used to allow a person to express how much they disagree or agree with a statement (</w:t>
            </w:r>
            <w:proofErr w:type="spellStart"/>
            <w:r w:rsidRPr="008473DF">
              <w:rPr>
                <w:rFonts w:ascii="Arial" w:hAnsi="Arial" w:cs="Arial"/>
                <w:bCs/>
              </w:rPr>
              <w:t>Mcleod</w:t>
            </w:r>
            <w:proofErr w:type="spellEnd"/>
            <w:r w:rsidRPr="008473DF">
              <w:rPr>
                <w:rFonts w:ascii="Arial" w:hAnsi="Arial" w:cs="Arial"/>
                <w:bCs/>
              </w:rPr>
              <w:t>, 2019).</w:t>
            </w:r>
          </w:p>
          <w:p w14:paraId="49C4A47D"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The primary aim of the questionnaire is to ascertain the perceived benefits of football excellence within the West Wales Girls’ Performance Centre. The secondary aim for the questionnaire is to try to understand the reasoning behind the parent’s answers and how an epistemological approach affects the answers for each question.</w:t>
            </w:r>
          </w:p>
          <w:p w14:paraId="17E7244F" w14:textId="1B54E88F" w:rsidR="008473DF" w:rsidRPr="008473DF" w:rsidRDefault="008473DF" w:rsidP="008473DF">
            <w:pPr>
              <w:spacing w:after="200" w:line="360" w:lineRule="auto"/>
              <w:jc w:val="both"/>
              <w:rPr>
                <w:rFonts w:ascii="Arial" w:hAnsi="Arial" w:cs="Arial"/>
                <w:bCs/>
              </w:rPr>
            </w:pPr>
            <w:proofErr w:type="spellStart"/>
            <w:r w:rsidRPr="008473DF">
              <w:rPr>
                <w:rFonts w:ascii="Arial" w:hAnsi="Arial" w:cs="Arial"/>
                <w:bCs/>
              </w:rPr>
              <w:t>Sallis</w:t>
            </w:r>
            <w:proofErr w:type="spellEnd"/>
            <w:r w:rsidRPr="008473DF">
              <w:rPr>
                <w:rFonts w:ascii="Arial" w:hAnsi="Arial" w:cs="Arial"/>
                <w:bCs/>
              </w:rPr>
              <w:t xml:space="preserve"> and </w:t>
            </w:r>
            <w:proofErr w:type="spellStart"/>
            <w:r w:rsidRPr="008473DF">
              <w:rPr>
                <w:rFonts w:ascii="Arial" w:hAnsi="Arial" w:cs="Arial"/>
                <w:bCs/>
              </w:rPr>
              <w:t>Saelens</w:t>
            </w:r>
            <w:proofErr w:type="spellEnd"/>
            <w:r w:rsidRPr="008473DF">
              <w:rPr>
                <w:rFonts w:ascii="Arial" w:hAnsi="Arial" w:cs="Arial"/>
                <w:bCs/>
              </w:rPr>
              <w:t xml:space="preserve"> (2000) states that the reliability of a research study when using questionnaires could inevitably be hampered due to the misinterpretations of the questions asked. To prevent this, </w:t>
            </w:r>
            <w:r w:rsidR="00390B46" w:rsidRPr="008473DF">
              <w:rPr>
                <w:rFonts w:ascii="Arial" w:hAnsi="Arial" w:cs="Arial"/>
                <w:bCs/>
              </w:rPr>
              <w:t>all</w:t>
            </w:r>
            <w:r w:rsidRPr="008473DF">
              <w:rPr>
                <w:rFonts w:ascii="Arial" w:hAnsi="Arial" w:cs="Arial"/>
                <w:bCs/>
              </w:rPr>
              <w:t xml:space="preserve"> the questions in this study are of a simple, concise nature.</w:t>
            </w:r>
          </w:p>
          <w:p w14:paraId="19689676"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3.4 Sample</w:t>
            </w:r>
          </w:p>
          <w:p w14:paraId="586A5639" w14:textId="77777777" w:rsidR="00993C0A" w:rsidRDefault="008473DF" w:rsidP="008473DF">
            <w:pPr>
              <w:spacing w:after="200" w:line="360" w:lineRule="auto"/>
              <w:jc w:val="both"/>
              <w:rPr>
                <w:rFonts w:ascii="Arial" w:hAnsi="Arial" w:cs="Arial"/>
                <w:bCs/>
              </w:rPr>
            </w:pPr>
            <w:r w:rsidRPr="008473DF">
              <w:rPr>
                <w:rFonts w:ascii="Arial" w:hAnsi="Arial" w:cs="Arial"/>
                <w:bCs/>
              </w:rPr>
              <w:t xml:space="preserve">The purposeful sampling criteria (Patton, 2002) were to recruit several parents of children aged 8-14 years who were involved in a range of organized youth sport programs (e.g. West Wales Girls Performance Centre). Therefore, 40 - 50 participants were recruited via the director of the West Wales Girls Performance Centre to an online questionnaire; links to the questionnaire were emailed to parents via the Survey Monkey link (https://www.surveymonkey.co.uk/r/Q7FWQ2B), and parents of attendees were able to </w:t>
            </w:r>
          </w:p>
          <w:p w14:paraId="384FC8C9" w14:textId="77777777" w:rsidR="00993C0A" w:rsidRDefault="00993C0A" w:rsidP="008473DF">
            <w:pPr>
              <w:spacing w:after="200" w:line="360" w:lineRule="auto"/>
              <w:jc w:val="both"/>
              <w:rPr>
                <w:rFonts w:ascii="Arial" w:hAnsi="Arial" w:cs="Arial"/>
                <w:bCs/>
              </w:rPr>
            </w:pPr>
          </w:p>
          <w:p w14:paraId="5C60E357" w14:textId="027AB3C9"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complete the questionnaire). The age range of respondents was from 18-100 years. Participants were required to be English speaking, and over 18 to fill in the questionnaire. </w:t>
            </w:r>
          </w:p>
          <w:p w14:paraId="0BFE5C79"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3.5 Data Analysis Techniques</w:t>
            </w:r>
          </w:p>
          <w:p w14:paraId="7E81F4C9" w14:textId="77777777" w:rsidR="0023752D" w:rsidRDefault="008473DF" w:rsidP="008473DF">
            <w:pPr>
              <w:spacing w:after="200" w:line="360" w:lineRule="auto"/>
              <w:jc w:val="both"/>
              <w:rPr>
                <w:rFonts w:ascii="Arial" w:hAnsi="Arial" w:cs="Arial"/>
                <w:bCs/>
              </w:rPr>
            </w:pPr>
            <w:r w:rsidRPr="008473DF">
              <w:rPr>
                <w:rFonts w:ascii="Arial" w:hAnsi="Arial" w:cs="Arial"/>
                <w:bCs/>
              </w:rPr>
              <w:t>The analysis of data is seen as a crucial part of any research, as it provides an overview of the collected data and aims to make sense of the collected data in order to answer the research question (Gratton and Jones, 2004).</w:t>
            </w:r>
          </w:p>
          <w:p w14:paraId="0467C505" w14:textId="77777777" w:rsidR="00682F5A" w:rsidRPr="00682F5A" w:rsidRDefault="00682F5A" w:rsidP="00682F5A">
            <w:pPr>
              <w:spacing w:after="200" w:line="360" w:lineRule="auto"/>
              <w:jc w:val="both"/>
              <w:rPr>
                <w:rFonts w:ascii="Arial" w:hAnsi="Arial" w:cs="Arial"/>
                <w:bCs/>
              </w:rPr>
            </w:pPr>
            <w:r w:rsidRPr="00682F5A">
              <w:rPr>
                <w:rFonts w:ascii="Arial" w:hAnsi="Arial" w:cs="Arial"/>
                <w:bCs/>
              </w:rPr>
              <w:t>Questionnaires are the primary source of data as they can lead to results relatively quickly through the answering of a structured set of questions. The structured questionnaire can lead to data and graphs being created with ease and ultimately lead to results being found relatively easily. Therefore, for the results to be shown effectively I will be using data presentation to help with the forecasting the future requirements and recommendations. Data Presentation enables all numerical data collected to be presented in graphical form which makes the data easier to analyse. Some of the ways which can be used are:</w:t>
            </w:r>
          </w:p>
          <w:p w14:paraId="1BFE0E2F" w14:textId="77777777" w:rsidR="00682F5A" w:rsidRPr="00682F5A" w:rsidRDefault="00682F5A" w:rsidP="00682F5A">
            <w:pPr>
              <w:spacing w:after="200" w:line="360" w:lineRule="auto"/>
              <w:jc w:val="both"/>
              <w:rPr>
                <w:rFonts w:ascii="Arial" w:hAnsi="Arial" w:cs="Arial"/>
                <w:bCs/>
              </w:rPr>
            </w:pPr>
            <w:r w:rsidRPr="00682F5A">
              <w:rPr>
                <w:rFonts w:ascii="Arial" w:hAnsi="Arial" w:cs="Arial"/>
                <w:bCs/>
              </w:rPr>
              <w:t>•</w:t>
            </w:r>
            <w:r w:rsidRPr="00682F5A">
              <w:rPr>
                <w:rFonts w:ascii="Arial" w:hAnsi="Arial" w:cs="Arial"/>
                <w:bCs/>
              </w:rPr>
              <w:tab/>
              <w:t>Histogram</w:t>
            </w:r>
          </w:p>
          <w:p w14:paraId="7C72F1D8" w14:textId="77777777" w:rsidR="00682F5A" w:rsidRPr="00682F5A" w:rsidRDefault="00682F5A" w:rsidP="00682F5A">
            <w:pPr>
              <w:spacing w:after="200" w:line="360" w:lineRule="auto"/>
              <w:jc w:val="both"/>
              <w:rPr>
                <w:rFonts w:ascii="Arial" w:hAnsi="Arial" w:cs="Arial"/>
                <w:bCs/>
              </w:rPr>
            </w:pPr>
            <w:r w:rsidRPr="00682F5A">
              <w:rPr>
                <w:rFonts w:ascii="Arial" w:hAnsi="Arial" w:cs="Arial"/>
                <w:bCs/>
              </w:rPr>
              <w:t>•</w:t>
            </w:r>
            <w:r w:rsidRPr="00682F5A">
              <w:rPr>
                <w:rFonts w:ascii="Arial" w:hAnsi="Arial" w:cs="Arial"/>
                <w:bCs/>
              </w:rPr>
              <w:tab/>
              <w:t>Bar Charts</w:t>
            </w:r>
          </w:p>
          <w:p w14:paraId="3183EDFA" w14:textId="0A0A83E7" w:rsidR="00682F5A" w:rsidRDefault="00682F5A" w:rsidP="00682F5A">
            <w:pPr>
              <w:spacing w:after="200" w:line="360" w:lineRule="auto"/>
              <w:jc w:val="both"/>
              <w:rPr>
                <w:rFonts w:ascii="Arial" w:hAnsi="Arial" w:cs="Arial"/>
                <w:bCs/>
              </w:rPr>
            </w:pPr>
            <w:r w:rsidRPr="00682F5A">
              <w:rPr>
                <w:rFonts w:ascii="Arial" w:hAnsi="Arial" w:cs="Arial"/>
                <w:bCs/>
              </w:rPr>
              <w:t>All data would be placed into graphs and through this calculation can be done easily (</w:t>
            </w:r>
            <w:proofErr w:type="spellStart"/>
            <w:r w:rsidRPr="00682F5A">
              <w:rPr>
                <w:rFonts w:ascii="Arial" w:hAnsi="Arial" w:cs="Arial"/>
                <w:bCs/>
              </w:rPr>
              <w:t>Weerahandi</w:t>
            </w:r>
            <w:proofErr w:type="spellEnd"/>
            <w:r w:rsidRPr="00682F5A">
              <w:rPr>
                <w:rFonts w:ascii="Arial" w:hAnsi="Arial" w:cs="Arial"/>
                <w:bCs/>
              </w:rPr>
              <w:t>, 2003).</w:t>
            </w:r>
          </w:p>
          <w:p w14:paraId="5072E3E6" w14:textId="54B39EB3" w:rsidR="00524913" w:rsidRDefault="007F4997" w:rsidP="00682F5A">
            <w:pPr>
              <w:spacing w:after="200" w:line="360" w:lineRule="auto"/>
              <w:jc w:val="both"/>
              <w:rPr>
                <w:rFonts w:ascii="Arial" w:hAnsi="Arial" w:cs="Arial"/>
                <w:b/>
              </w:rPr>
            </w:pPr>
            <w:r>
              <w:rPr>
                <w:rFonts w:ascii="Arial" w:hAnsi="Arial" w:cs="Arial"/>
                <w:b/>
              </w:rPr>
              <w:t xml:space="preserve">3.6 </w:t>
            </w:r>
            <w:r w:rsidRPr="007F4997">
              <w:rPr>
                <w:rFonts w:ascii="Arial" w:hAnsi="Arial" w:cs="Arial"/>
                <w:b/>
              </w:rPr>
              <w:t>Validity and Reliability</w:t>
            </w:r>
          </w:p>
          <w:p w14:paraId="71A89C89" w14:textId="78758EDE" w:rsidR="001335A0" w:rsidRPr="001335A0" w:rsidRDefault="008351F8" w:rsidP="001335A0">
            <w:pPr>
              <w:spacing w:after="200" w:line="360" w:lineRule="auto"/>
              <w:jc w:val="both"/>
              <w:rPr>
                <w:rFonts w:ascii="Arial" w:hAnsi="Arial" w:cs="Arial"/>
                <w:bCs/>
              </w:rPr>
            </w:pPr>
            <w:r w:rsidRPr="008351F8">
              <w:rPr>
                <w:rFonts w:ascii="Arial" w:hAnsi="Arial" w:cs="Arial"/>
                <w:bCs/>
              </w:rPr>
              <w:t>Reliability and validity are concepts used to evaluate the quality of research</w:t>
            </w:r>
            <w:r w:rsidR="00C863C1">
              <w:rPr>
                <w:rFonts w:ascii="Arial" w:hAnsi="Arial" w:cs="Arial"/>
                <w:bCs/>
              </w:rPr>
              <w:t xml:space="preserve"> such as mine</w:t>
            </w:r>
            <w:r w:rsidRPr="008351F8">
              <w:rPr>
                <w:rFonts w:ascii="Arial" w:hAnsi="Arial" w:cs="Arial"/>
                <w:bCs/>
              </w:rPr>
              <w:t xml:space="preserve">. They </w:t>
            </w:r>
            <w:r w:rsidR="00C863C1">
              <w:rPr>
                <w:rFonts w:ascii="Arial" w:hAnsi="Arial" w:cs="Arial"/>
                <w:bCs/>
              </w:rPr>
              <w:t xml:space="preserve">therefore </w:t>
            </w:r>
            <w:r w:rsidRPr="008351F8">
              <w:rPr>
                <w:rFonts w:ascii="Arial" w:hAnsi="Arial" w:cs="Arial"/>
                <w:bCs/>
              </w:rPr>
              <w:t xml:space="preserve">indicate how well a method, </w:t>
            </w:r>
            <w:r w:rsidRPr="008351F8">
              <w:rPr>
                <w:rFonts w:ascii="Arial" w:hAnsi="Arial" w:cs="Arial"/>
                <w:bCs/>
              </w:rPr>
              <w:t>technique,</w:t>
            </w:r>
            <w:r w:rsidRPr="008351F8">
              <w:rPr>
                <w:rFonts w:ascii="Arial" w:hAnsi="Arial" w:cs="Arial"/>
                <w:bCs/>
              </w:rPr>
              <w:t xml:space="preserve"> </w:t>
            </w:r>
            <w:r w:rsidR="0011313E">
              <w:rPr>
                <w:rFonts w:ascii="Arial" w:hAnsi="Arial" w:cs="Arial"/>
                <w:bCs/>
              </w:rPr>
              <w:t xml:space="preserve">is </w:t>
            </w:r>
            <w:r w:rsidR="00CA5C32">
              <w:rPr>
                <w:rFonts w:ascii="Arial" w:hAnsi="Arial" w:cs="Arial"/>
                <w:bCs/>
              </w:rPr>
              <w:t>used in my research</w:t>
            </w:r>
            <w:r w:rsidRPr="008351F8">
              <w:rPr>
                <w:rFonts w:ascii="Arial" w:hAnsi="Arial" w:cs="Arial"/>
                <w:bCs/>
              </w:rPr>
              <w:t>. Reliability is about the consistency of a measure, and validity is about the accuracy of a measure</w:t>
            </w:r>
            <w:r w:rsidR="00CA5C32">
              <w:rPr>
                <w:rFonts w:ascii="Arial" w:hAnsi="Arial" w:cs="Arial"/>
                <w:bCs/>
              </w:rPr>
              <w:t xml:space="preserve"> (Middleton, 2020)</w:t>
            </w:r>
            <w:r w:rsidRPr="008351F8">
              <w:rPr>
                <w:rFonts w:ascii="Arial" w:hAnsi="Arial" w:cs="Arial"/>
                <w:bCs/>
              </w:rPr>
              <w:t>.</w:t>
            </w:r>
            <w:r w:rsidR="00F171FD">
              <w:rPr>
                <w:rFonts w:ascii="Arial" w:hAnsi="Arial" w:cs="Arial"/>
                <w:bCs/>
              </w:rPr>
              <w:t xml:space="preserve"> </w:t>
            </w:r>
            <w:r w:rsidR="007700A1">
              <w:rPr>
                <w:rFonts w:ascii="Arial" w:hAnsi="Arial" w:cs="Arial"/>
                <w:bCs/>
              </w:rPr>
              <w:t xml:space="preserve">Validity and reliability </w:t>
            </w:r>
            <w:r w:rsidR="001335A0">
              <w:rPr>
                <w:rFonts w:ascii="Arial" w:hAnsi="Arial" w:cs="Arial"/>
                <w:bCs/>
              </w:rPr>
              <w:t>have</w:t>
            </w:r>
            <w:r w:rsidR="007700A1">
              <w:rPr>
                <w:rFonts w:ascii="Arial" w:hAnsi="Arial" w:cs="Arial"/>
                <w:bCs/>
              </w:rPr>
              <w:t xml:space="preserve"> been </w:t>
            </w:r>
            <w:r w:rsidR="00FC5FAA">
              <w:rPr>
                <w:rFonts w:ascii="Arial" w:hAnsi="Arial" w:cs="Arial"/>
                <w:bCs/>
              </w:rPr>
              <w:t>considered</w:t>
            </w:r>
            <w:r w:rsidR="007700A1">
              <w:rPr>
                <w:rFonts w:ascii="Arial" w:hAnsi="Arial" w:cs="Arial"/>
                <w:bCs/>
              </w:rPr>
              <w:t xml:space="preserve"> throughout this study, with sampling, data collection techniques, and </w:t>
            </w:r>
            <w:r w:rsidR="001335A0">
              <w:rPr>
                <w:rFonts w:ascii="Arial" w:hAnsi="Arial" w:cs="Arial"/>
                <w:bCs/>
              </w:rPr>
              <w:t xml:space="preserve">appropriate methods of measurement have been used throughout this study. </w:t>
            </w:r>
            <w:r w:rsidRPr="008351F8">
              <w:rPr>
                <w:rFonts w:ascii="Arial" w:hAnsi="Arial" w:cs="Arial"/>
                <w:bCs/>
              </w:rPr>
              <w:t>It</w:t>
            </w:r>
            <w:r>
              <w:rPr>
                <w:rFonts w:ascii="Arial" w:hAnsi="Arial" w:cs="Arial"/>
                <w:bCs/>
              </w:rPr>
              <w:t xml:space="preserve"> is</w:t>
            </w:r>
            <w:r w:rsidRPr="008351F8">
              <w:rPr>
                <w:rFonts w:ascii="Arial" w:hAnsi="Arial" w:cs="Arial"/>
                <w:bCs/>
              </w:rPr>
              <w:t xml:space="preserve"> important to consider reliability and validity when you </w:t>
            </w:r>
            <w:r w:rsidR="0011313E">
              <w:rPr>
                <w:rFonts w:ascii="Arial" w:hAnsi="Arial" w:cs="Arial"/>
                <w:bCs/>
              </w:rPr>
              <w:t xml:space="preserve">create </w:t>
            </w:r>
            <w:r w:rsidR="007B2970">
              <w:rPr>
                <w:rFonts w:ascii="Arial" w:hAnsi="Arial" w:cs="Arial"/>
                <w:bCs/>
              </w:rPr>
              <w:t xml:space="preserve">a </w:t>
            </w:r>
            <w:r w:rsidRPr="008351F8">
              <w:rPr>
                <w:rFonts w:ascii="Arial" w:hAnsi="Arial" w:cs="Arial"/>
                <w:bCs/>
              </w:rPr>
              <w:t>research design, planning methods, and writing up</w:t>
            </w:r>
            <w:r w:rsidR="007B2970">
              <w:rPr>
                <w:rFonts w:ascii="Arial" w:hAnsi="Arial" w:cs="Arial"/>
                <w:bCs/>
              </w:rPr>
              <w:t xml:space="preserve"> results</w:t>
            </w:r>
            <w:r w:rsidRPr="008351F8">
              <w:rPr>
                <w:rFonts w:ascii="Arial" w:hAnsi="Arial" w:cs="Arial"/>
                <w:bCs/>
              </w:rPr>
              <w:t>, especially in</w:t>
            </w:r>
            <w:r w:rsidR="00693340">
              <w:rPr>
                <w:rFonts w:ascii="Arial" w:hAnsi="Arial" w:cs="Arial"/>
                <w:bCs/>
              </w:rPr>
              <w:t xml:space="preserve"> a mixed method research design</w:t>
            </w:r>
            <w:r w:rsidR="001335A0">
              <w:rPr>
                <w:rFonts w:ascii="Arial" w:hAnsi="Arial" w:cs="Arial"/>
                <w:bCs/>
              </w:rPr>
              <w:t xml:space="preserve"> (Middleton, 2020)</w:t>
            </w:r>
            <w:r w:rsidRPr="008351F8">
              <w:rPr>
                <w:rFonts w:ascii="Arial" w:hAnsi="Arial" w:cs="Arial"/>
                <w:bCs/>
              </w:rPr>
              <w:t>.</w:t>
            </w:r>
            <w:r w:rsidR="00FA6C8F">
              <w:rPr>
                <w:rFonts w:ascii="Arial" w:hAnsi="Arial" w:cs="Arial"/>
                <w:bCs/>
              </w:rPr>
              <w:t xml:space="preserve"> </w:t>
            </w:r>
          </w:p>
        </w:tc>
      </w:tr>
    </w:tbl>
    <w:p w14:paraId="0BAB3836" w14:textId="77777777"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14:paraId="42981502" w14:textId="77777777" w:rsidR="0023752D" w:rsidRDefault="0023752D">
      <w:pPr>
        <w:spacing w:after="200" w:line="276" w:lineRule="auto"/>
        <w:rPr>
          <w:rFonts w:ascii="Arial" w:hAnsi="Arial" w:cs="Arial"/>
          <w:b/>
          <w:sz w:val="22"/>
          <w:szCs w:val="22"/>
        </w:rPr>
      </w:pPr>
    </w:p>
    <w:p w14:paraId="5F6AB9B4"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Findings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rsidRPr="00F6110B" w14:paraId="1F4DC4F3" w14:textId="77777777" w:rsidTr="000661FF">
        <w:trPr>
          <w:trHeight w:val="11309"/>
        </w:trPr>
        <w:tc>
          <w:tcPr>
            <w:tcW w:w="9511" w:type="dxa"/>
          </w:tcPr>
          <w:p w14:paraId="6C4DD9C5" w14:textId="77777777" w:rsidR="00B70D65" w:rsidRDefault="00B70D65" w:rsidP="00B70D65">
            <w:pPr>
              <w:spacing w:after="200" w:line="276" w:lineRule="auto"/>
              <w:jc w:val="center"/>
              <w:rPr>
                <w:rFonts w:ascii="Arial" w:hAnsi="Arial" w:cs="Arial"/>
                <w:b/>
                <w:bCs/>
                <w:u w:val="single"/>
              </w:rPr>
            </w:pPr>
            <w:bookmarkStart w:id="1" w:name="_Hlk36905891"/>
            <w:bookmarkEnd w:id="1"/>
            <w:r>
              <w:rPr>
                <w:rFonts w:ascii="Arial" w:hAnsi="Arial" w:cs="Arial"/>
                <w:b/>
                <w:bCs/>
                <w:u w:val="single"/>
              </w:rPr>
              <w:t>Chapter 4</w:t>
            </w:r>
          </w:p>
          <w:p w14:paraId="451170D1" w14:textId="4CC2E812" w:rsidR="002B5BFC" w:rsidRPr="002B5BFC" w:rsidRDefault="002B5BFC" w:rsidP="002B5BFC">
            <w:pPr>
              <w:spacing w:after="200" w:line="276" w:lineRule="auto"/>
              <w:rPr>
                <w:rFonts w:ascii="Arial" w:hAnsi="Arial" w:cs="Arial"/>
                <w:b/>
                <w:bCs/>
                <w:sz w:val="22"/>
                <w:szCs w:val="22"/>
                <w:u w:val="single"/>
              </w:rPr>
            </w:pPr>
            <w:r w:rsidRPr="002B5BFC">
              <w:rPr>
                <w:rFonts w:ascii="Arial" w:hAnsi="Arial" w:cs="Arial"/>
                <w:b/>
                <w:bCs/>
                <w:u w:val="single"/>
              </w:rPr>
              <w:t>4.0 Findings and Results</w:t>
            </w:r>
          </w:p>
          <w:p w14:paraId="4921E49B" w14:textId="77777777" w:rsidR="002B5BFC" w:rsidRPr="002B5BFC" w:rsidRDefault="002B5BFC" w:rsidP="00F6110B">
            <w:pPr>
              <w:spacing w:after="200" w:line="360" w:lineRule="auto"/>
              <w:jc w:val="both"/>
              <w:rPr>
                <w:rFonts w:ascii="Arial" w:hAnsi="Arial" w:cs="Arial"/>
              </w:rPr>
            </w:pPr>
            <w:r w:rsidRPr="002B5BFC">
              <w:rPr>
                <w:rFonts w:ascii="Arial" w:hAnsi="Arial" w:cs="Arial"/>
              </w:rPr>
              <w:t>This section will aim to discuss all key themes that have emerged within the findings.  Results from both the quantitative and qualitative part of the study will be discussed. From the data collection it is clear to see that the three most popular responses from parents regarding what they believe as perceived benefits of their child are:</w:t>
            </w:r>
          </w:p>
          <w:tbl>
            <w:tblPr>
              <w:tblStyle w:val="TableGrid"/>
              <w:tblW w:w="0" w:type="auto"/>
              <w:tblInd w:w="720" w:type="dxa"/>
              <w:tblLook w:val="04A0" w:firstRow="1" w:lastRow="0" w:firstColumn="1" w:lastColumn="0" w:noHBand="0" w:noVBand="1"/>
            </w:tblPr>
            <w:tblGrid>
              <w:gridCol w:w="4649"/>
              <w:gridCol w:w="3647"/>
            </w:tblGrid>
            <w:tr w:rsidR="002B5BFC" w:rsidRPr="002B5BFC" w14:paraId="0F409E5C"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344BF09E" w14:textId="77777777" w:rsidR="002B5BFC" w:rsidRPr="002B5BFC" w:rsidRDefault="002B5BFC" w:rsidP="00F6110B">
                  <w:pPr>
                    <w:spacing w:after="200" w:line="360" w:lineRule="auto"/>
                    <w:jc w:val="both"/>
                    <w:rPr>
                      <w:rFonts w:ascii="Arial" w:hAnsi="Arial" w:cs="Arial"/>
                    </w:rPr>
                  </w:pPr>
                  <w:r w:rsidRPr="002B5BFC">
                    <w:rPr>
                      <w:rFonts w:ascii="Arial" w:hAnsi="Arial" w:cs="Arial"/>
                    </w:rPr>
                    <w:t>List of Perceived Benefits</w:t>
                  </w:r>
                </w:p>
              </w:tc>
              <w:tc>
                <w:tcPr>
                  <w:tcW w:w="3647" w:type="dxa"/>
                  <w:tcBorders>
                    <w:top w:val="single" w:sz="4" w:space="0" w:color="auto"/>
                    <w:left w:val="single" w:sz="4" w:space="0" w:color="auto"/>
                    <w:bottom w:val="single" w:sz="4" w:space="0" w:color="auto"/>
                    <w:right w:val="single" w:sz="4" w:space="0" w:color="auto"/>
                  </w:tcBorders>
                  <w:hideMark/>
                </w:tcPr>
                <w:p w14:paraId="605A9CDC" w14:textId="77777777" w:rsidR="002B5BFC" w:rsidRPr="002B5BFC" w:rsidRDefault="002B5BFC" w:rsidP="00F6110B">
                  <w:pPr>
                    <w:spacing w:after="200" w:line="360" w:lineRule="auto"/>
                    <w:jc w:val="both"/>
                    <w:rPr>
                      <w:rFonts w:ascii="Arial" w:hAnsi="Arial" w:cs="Arial"/>
                    </w:rPr>
                  </w:pPr>
                  <w:r w:rsidRPr="002B5BFC">
                    <w:rPr>
                      <w:rFonts w:ascii="Arial" w:hAnsi="Arial" w:cs="Arial"/>
                    </w:rPr>
                    <w:t>Percentages</w:t>
                  </w:r>
                </w:p>
              </w:tc>
            </w:tr>
            <w:tr w:rsidR="002B5BFC" w:rsidRPr="002B5BFC" w14:paraId="6B15509C"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3D07DB41"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Teamwork Skills</w:t>
                  </w:r>
                </w:p>
              </w:tc>
              <w:tc>
                <w:tcPr>
                  <w:tcW w:w="3647" w:type="dxa"/>
                  <w:tcBorders>
                    <w:top w:val="single" w:sz="4" w:space="0" w:color="auto"/>
                    <w:left w:val="single" w:sz="4" w:space="0" w:color="auto"/>
                    <w:bottom w:val="single" w:sz="4" w:space="0" w:color="auto"/>
                    <w:right w:val="single" w:sz="4" w:space="0" w:color="auto"/>
                  </w:tcBorders>
                  <w:hideMark/>
                </w:tcPr>
                <w:p w14:paraId="7173306A" w14:textId="77777777" w:rsidR="002B5BFC" w:rsidRPr="002B5BFC" w:rsidRDefault="002B5BFC" w:rsidP="00F6110B">
                  <w:pPr>
                    <w:spacing w:after="200" w:line="360" w:lineRule="auto"/>
                    <w:jc w:val="both"/>
                    <w:rPr>
                      <w:rFonts w:ascii="Arial" w:hAnsi="Arial" w:cs="Arial"/>
                    </w:rPr>
                  </w:pPr>
                  <w:r w:rsidRPr="002B5BFC">
                    <w:rPr>
                      <w:rFonts w:ascii="Arial" w:hAnsi="Arial" w:cs="Arial"/>
                    </w:rPr>
                    <w:t>95.56%</w:t>
                  </w:r>
                </w:p>
              </w:tc>
            </w:tr>
            <w:tr w:rsidR="002B5BFC" w:rsidRPr="002B5BFC" w14:paraId="5C288D3D"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2BC2657D"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Making new friends</w:t>
                  </w:r>
                </w:p>
              </w:tc>
              <w:tc>
                <w:tcPr>
                  <w:tcW w:w="3647" w:type="dxa"/>
                  <w:tcBorders>
                    <w:top w:val="single" w:sz="4" w:space="0" w:color="auto"/>
                    <w:left w:val="single" w:sz="4" w:space="0" w:color="auto"/>
                    <w:bottom w:val="single" w:sz="4" w:space="0" w:color="auto"/>
                    <w:right w:val="single" w:sz="4" w:space="0" w:color="auto"/>
                  </w:tcBorders>
                  <w:hideMark/>
                </w:tcPr>
                <w:p w14:paraId="5BBC26C7" w14:textId="77777777" w:rsidR="002B5BFC" w:rsidRPr="002B5BFC" w:rsidRDefault="002B5BFC" w:rsidP="00F6110B">
                  <w:pPr>
                    <w:spacing w:after="200" w:line="360" w:lineRule="auto"/>
                    <w:jc w:val="both"/>
                    <w:rPr>
                      <w:rFonts w:ascii="Arial" w:hAnsi="Arial" w:cs="Arial"/>
                    </w:rPr>
                  </w:pPr>
                  <w:r w:rsidRPr="002B5BFC">
                    <w:rPr>
                      <w:rFonts w:ascii="Arial" w:hAnsi="Arial" w:cs="Arial"/>
                    </w:rPr>
                    <w:t>88.89%</w:t>
                  </w:r>
                </w:p>
              </w:tc>
            </w:tr>
            <w:tr w:rsidR="002B5BFC" w:rsidRPr="002B5BFC" w14:paraId="4D6C11F8"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1ABF3B0C"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Better Listening Skills</w:t>
                  </w:r>
                </w:p>
              </w:tc>
              <w:tc>
                <w:tcPr>
                  <w:tcW w:w="3647" w:type="dxa"/>
                  <w:tcBorders>
                    <w:top w:val="single" w:sz="4" w:space="0" w:color="auto"/>
                    <w:left w:val="single" w:sz="4" w:space="0" w:color="auto"/>
                    <w:bottom w:val="single" w:sz="4" w:space="0" w:color="auto"/>
                    <w:right w:val="single" w:sz="4" w:space="0" w:color="auto"/>
                  </w:tcBorders>
                  <w:hideMark/>
                </w:tcPr>
                <w:p w14:paraId="354905B0" w14:textId="77777777" w:rsidR="002B5BFC" w:rsidRPr="002B5BFC" w:rsidRDefault="002B5BFC" w:rsidP="00F6110B">
                  <w:pPr>
                    <w:spacing w:after="200" w:line="360" w:lineRule="auto"/>
                    <w:jc w:val="both"/>
                    <w:rPr>
                      <w:rFonts w:ascii="Arial" w:hAnsi="Arial" w:cs="Arial"/>
                    </w:rPr>
                  </w:pPr>
                  <w:r w:rsidRPr="002B5BFC">
                    <w:rPr>
                      <w:rFonts w:ascii="Arial" w:hAnsi="Arial" w:cs="Arial"/>
                    </w:rPr>
                    <w:t>80%</w:t>
                  </w:r>
                </w:p>
              </w:tc>
            </w:tr>
            <w:tr w:rsidR="002B5BFC" w:rsidRPr="002B5BFC" w14:paraId="3457FCF4"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45FA398D"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Better Discipline</w:t>
                  </w:r>
                </w:p>
              </w:tc>
              <w:tc>
                <w:tcPr>
                  <w:tcW w:w="3647" w:type="dxa"/>
                  <w:tcBorders>
                    <w:top w:val="single" w:sz="4" w:space="0" w:color="auto"/>
                    <w:left w:val="single" w:sz="4" w:space="0" w:color="auto"/>
                    <w:bottom w:val="single" w:sz="4" w:space="0" w:color="auto"/>
                    <w:right w:val="single" w:sz="4" w:space="0" w:color="auto"/>
                  </w:tcBorders>
                  <w:hideMark/>
                </w:tcPr>
                <w:p w14:paraId="2B7EA3A0" w14:textId="77777777" w:rsidR="002B5BFC" w:rsidRPr="002B5BFC" w:rsidRDefault="002B5BFC" w:rsidP="00F6110B">
                  <w:pPr>
                    <w:spacing w:after="200" w:line="360" w:lineRule="auto"/>
                    <w:jc w:val="both"/>
                    <w:rPr>
                      <w:rFonts w:ascii="Arial" w:hAnsi="Arial" w:cs="Arial"/>
                    </w:rPr>
                  </w:pPr>
                  <w:r w:rsidRPr="002B5BFC">
                    <w:rPr>
                      <w:rFonts w:ascii="Arial" w:hAnsi="Arial" w:cs="Arial"/>
                    </w:rPr>
                    <w:t>80%</w:t>
                  </w:r>
                </w:p>
              </w:tc>
            </w:tr>
            <w:tr w:rsidR="002B5BFC" w:rsidRPr="002B5BFC" w14:paraId="594CD481"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2E8FEF96"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Enhanced Fitness</w:t>
                  </w:r>
                </w:p>
              </w:tc>
              <w:tc>
                <w:tcPr>
                  <w:tcW w:w="3647" w:type="dxa"/>
                  <w:tcBorders>
                    <w:top w:val="single" w:sz="4" w:space="0" w:color="auto"/>
                    <w:left w:val="single" w:sz="4" w:space="0" w:color="auto"/>
                    <w:bottom w:val="single" w:sz="4" w:space="0" w:color="auto"/>
                    <w:right w:val="single" w:sz="4" w:space="0" w:color="auto"/>
                  </w:tcBorders>
                  <w:hideMark/>
                </w:tcPr>
                <w:p w14:paraId="62E72A40" w14:textId="77777777" w:rsidR="002B5BFC" w:rsidRPr="002B5BFC" w:rsidRDefault="002B5BFC" w:rsidP="00F6110B">
                  <w:pPr>
                    <w:spacing w:after="200" w:line="360" w:lineRule="auto"/>
                    <w:jc w:val="both"/>
                    <w:rPr>
                      <w:rFonts w:ascii="Arial" w:hAnsi="Arial" w:cs="Arial"/>
                    </w:rPr>
                  </w:pPr>
                  <w:r w:rsidRPr="002B5BFC">
                    <w:rPr>
                      <w:rFonts w:ascii="Arial" w:hAnsi="Arial" w:cs="Arial"/>
                    </w:rPr>
                    <w:t>80%</w:t>
                  </w:r>
                </w:p>
              </w:tc>
            </w:tr>
          </w:tbl>
          <w:p w14:paraId="73815158" w14:textId="77777777" w:rsidR="002B5BFC" w:rsidRPr="0099548C" w:rsidRDefault="002B5BFC" w:rsidP="002B5BFC">
            <w:pPr>
              <w:spacing w:after="200" w:line="276" w:lineRule="auto"/>
              <w:rPr>
                <w:rFonts w:ascii="Arial" w:hAnsi="Arial" w:cs="Arial"/>
                <w:b/>
                <w:bCs/>
              </w:rPr>
            </w:pPr>
            <w:r w:rsidRPr="0099548C">
              <w:rPr>
                <w:rFonts w:ascii="Arial" w:hAnsi="Arial" w:cs="Arial"/>
                <w:b/>
                <w:bCs/>
              </w:rPr>
              <w:t>Figure 1: Highest Percentages regarding perceived benefits of participating at the West Wales Girls Performance Centre</w:t>
            </w:r>
          </w:p>
          <w:p w14:paraId="431AA02B" w14:textId="77777777" w:rsidR="002B5BFC" w:rsidRPr="002B5BFC" w:rsidRDefault="002B5BFC" w:rsidP="00F6110B">
            <w:pPr>
              <w:spacing w:after="200" w:line="360" w:lineRule="auto"/>
              <w:jc w:val="both"/>
              <w:rPr>
                <w:rFonts w:ascii="Arial" w:hAnsi="Arial" w:cs="Arial"/>
              </w:rPr>
            </w:pPr>
            <w:r w:rsidRPr="002B5BFC">
              <w:rPr>
                <w:rFonts w:ascii="Arial" w:hAnsi="Arial" w:cs="Arial"/>
              </w:rPr>
              <w:t xml:space="preserve">The results that parents have shown throughout the questionnaires run parallel to Warburton (2006); </w:t>
            </w:r>
            <w:proofErr w:type="spellStart"/>
            <w:r w:rsidRPr="002B5BFC">
              <w:rPr>
                <w:rFonts w:ascii="Arial" w:hAnsi="Arial" w:cs="Arial"/>
              </w:rPr>
              <w:t>Mutrie</w:t>
            </w:r>
            <w:proofErr w:type="spellEnd"/>
            <w:r w:rsidRPr="002B5BFC">
              <w:rPr>
                <w:rFonts w:ascii="Arial" w:hAnsi="Arial" w:cs="Arial"/>
              </w:rPr>
              <w:t xml:space="preserve"> and Faulkner (2004) who both recognised that physical activity and sports such as Football and other key sports hold a variety of mental health benefits such as an increased sense of well-being, reduction of stress levels, anxiety levels and depression, as well as improvements in a youngster’s confidence. </w:t>
            </w:r>
          </w:p>
          <w:p w14:paraId="6F7F6D8E" w14:textId="77777777" w:rsidR="002B5BFC" w:rsidRPr="002B5BFC" w:rsidRDefault="002B5BFC" w:rsidP="00F6110B">
            <w:pPr>
              <w:spacing w:after="200" w:line="360" w:lineRule="auto"/>
              <w:jc w:val="both"/>
              <w:rPr>
                <w:rFonts w:ascii="Arial" w:hAnsi="Arial" w:cs="Arial"/>
              </w:rPr>
            </w:pPr>
            <w:r w:rsidRPr="002B5BFC">
              <w:rPr>
                <w:rFonts w:ascii="Arial" w:hAnsi="Arial" w:cs="Arial"/>
              </w:rPr>
              <w:t>Additionally, Coleman et al. (2008) suggested that sports involving teams help to promote other benefits such as increased social interaction, developing communication skills and leadership skills. All points that were highlighted by Coleman et al. (2008). Are seen throughout the results sector of the questionnaires as parents have effectively highlighted what they perceive as benefits for the attendees at the West Wales Girl’s Performance Centre.</w:t>
            </w:r>
          </w:p>
          <w:p w14:paraId="21DB70DB" w14:textId="77777777" w:rsidR="004E336A" w:rsidRDefault="004E336A" w:rsidP="00F6110B">
            <w:pPr>
              <w:spacing w:after="200" w:line="360" w:lineRule="auto"/>
              <w:jc w:val="both"/>
              <w:rPr>
                <w:rFonts w:ascii="Arial" w:hAnsi="Arial" w:cs="Arial"/>
              </w:rPr>
            </w:pPr>
          </w:p>
          <w:p w14:paraId="069ADBEC" w14:textId="233ACD1C" w:rsidR="002B5BFC" w:rsidRPr="002B5BFC" w:rsidRDefault="002B5BFC" w:rsidP="00F6110B">
            <w:pPr>
              <w:spacing w:after="200" w:line="360" w:lineRule="auto"/>
              <w:jc w:val="both"/>
              <w:rPr>
                <w:rFonts w:ascii="Arial" w:hAnsi="Arial" w:cs="Arial"/>
              </w:rPr>
            </w:pPr>
            <w:r w:rsidRPr="002B5BFC">
              <w:rPr>
                <w:rFonts w:ascii="Arial" w:hAnsi="Arial" w:cs="Arial"/>
              </w:rPr>
              <w:t xml:space="preserve">Therefore, the key areas that will be focused on around the results of the questionnaires are featured below: </w:t>
            </w:r>
          </w:p>
          <w:p w14:paraId="063F0A54" w14:textId="77777777" w:rsidR="002B5BFC" w:rsidRPr="002B5BFC" w:rsidRDefault="002B5BFC" w:rsidP="00F6110B">
            <w:pPr>
              <w:spacing w:after="200" w:line="276" w:lineRule="auto"/>
              <w:jc w:val="both"/>
              <w:rPr>
                <w:rFonts w:ascii="Arial" w:hAnsi="Arial" w:cs="Arial"/>
                <w:b/>
                <w:bCs/>
                <w:u w:val="single"/>
              </w:rPr>
            </w:pPr>
            <w:r w:rsidRPr="002B5BFC">
              <w:rPr>
                <w:rFonts w:ascii="Arial" w:hAnsi="Arial" w:cs="Arial"/>
                <w:b/>
                <w:bCs/>
                <w:u w:val="single"/>
              </w:rPr>
              <w:t>4.0.1 Teamwork</w:t>
            </w:r>
          </w:p>
          <w:p w14:paraId="3B7BE64C" w14:textId="77777777" w:rsidR="002B5BFC" w:rsidRPr="002B5BFC" w:rsidRDefault="002B5BFC" w:rsidP="00F6110B">
            <w:pPr>
              <w:spacing w:after="200" w:line="360" w:lineRule="auto"/>
              <w:jc w:val="both"/>
              <w:rPr>
                <w:rFonts w:ascii="Arial" w:hAnsi="Arial" w:cs="Arial"/>
              </w:rPr>
            </w:pPr>
            <w:r w:rsidRPr="002B5BFC">
              <w:rPr>
                <w:rFonts w:ascii="Arial" w:hAnsi="Arial" w:cs="Arial"/>
              </w:rPr>
              <w:t>When looking at these results, it is clear to see that parents perceive that teamwork is the most essential benefit that children learn whilst in a football excellence pathway. Schnell, (2017) states that teamwork is an ongoing skill set, the age of the children, as well as the type of activity all affect the benefit associated with learning teamwork. Therefore, as the participants are still at a relatively young age with the age groups ranging from Under 9’s to Under 15’s it is essential to them to develop their teamwork development as it ensures that leaders are produced within the pathway system. Therefore, it helps the participants to play as part of a team and shows them that football is not an individualist sport.</w:t>
            </w:r>
          </w:p>
          <w:p w14:paraId="1B3ECAC7" w14:textId="77777777" w:rsidR="002B5BFC" w:rsidRPr="002B5BFC" w:rsidRDefault="002B5BFC" w:rsidP="002B5BFC">
            <w:pPr>
              <w:spacing w:after="200" w:line="276" w:lineRule="auto"/>
              <w:rPr>
                <w:rFonts w:ascii="Arial" w:hAnsi="Arial" w:cs="Arial"/>
                <w:b/>
                <w:bCs/>
                <w:u w:val="single"/>
              </w:rPr>
            </w:pPr>
            <w:r w:rsidRPr="002B5BFC">
              <w:rPr>
                <w:rFonts w:ascii="Arial" w:hAnsi="Arial" w:cs="Arial"/>
                <w:b/>
                <w:bCs/>
                <w:u w:val="single"/>
              </w:rPr>
              <w:t>4.0.2 New Friendship Groups</w:t>
            </w:r>
          </w:p>
          <w:p w14:paraId="52F5ED9D" w14:textId="77777777" w:rsidR="002B5BFC" w:rsidRPr="002B5BFC" w:rsidRDefault="002B5BFC" w:rsidP="00F6110B">
            <w:pPr>
              <w:spacing w:after="200" w:line="360" w:lineRule="auto"/>
              <w:jc w:val="both"/>
              <w:rPr>
                <w:rFonts w:ascii="Arial" w:hAnsi="Arial" w:cs="Arial"/>
              </w:rPr>
            </w:pPr>
            <w:r w:rsidRPr="002B5BFC">
              <w:rPr>
                <w:rFonts w:ascii="Arial" w:hAnsi="Arial" w:cs="Arial"/>
              </w:rPr>
              <w:t xml:space="preserve">Further to this, parents also highlighted that they notice that the participants gain new friendship groups from their time at the performance centre. Ultimately, this is down to the range of distances that players come to attend the centre. </w:t>
            </w:r>
          </w:p>
          <w:p w14:paraId="3DFF5877" w14:textId="5FBDA241" w:rsidR="00F6110B" w:rsidRPr="002B5BFC" w:rsidRDefault="002B5BFC" w:rsidP="00F6110B">
            <w:pPr>
              <w:spacing w:after="200" w:line="360" w:lineRule="auto"/>
              <w:jc w:val="both"/>
              <w:rPr>
                <w:rFonts w:ascii="Arial" w:hAnsi="Arial" w:cs="Arial"/>
              </w:rPr>
            </w:pPr>
            <w:r w:rsidRPr="002B5BFC">
              <w:rPr>
                <w:rFonts w:ascii="Arial" w:hAnsi="Arial" w:cs="Arial"/>
              </w:rPr>
              <w:t xml:space="preserve">Partridge, (2015) notes that the relationships that children develop during sport can lead to a range of different outcomes. For example, when children feel accepted by their peers, they report higher levels of self-esteem, more enjoyment of activities and are less likely to want to avoid participating. </w:t>
            </w:r>
          </w:p>
          <w:p w14:paraId="63733B05" w14:textId="77777777" w:rsidR="002B5BFC" w:rsidRPr="002B5BFC" w:rsidRDefault="002B5BFC" w:rsidP="00F6110B">
            <w:pPr>
              <w:spacing w:after="200" w:line="276" w:lineRule="auto"/>
              <w:jc w:val="both"/>
              <w:rPr>
                <w:rFonts w:ascii="Arial" w:hAnsi="Arial" w:cs="Arial"/>
                <w:b/>
                <w:bCs/>
                <w:u w:val="single"/>
              </w:rPr>
            </w:pPr>
            <w:r w:rsidRPr="002B5BFC">
              <w:rPr>
                <w:rFonts w:ascii="Arial" w:hAnsi="Arial" w:cs="Arial"/>
                <w:b/>
                <w:bCs/>
                <w:u w:val="single"/>
              </w:rPr>
              <w:t>4.0.3 Enhanced Fitness</w:t>
            </w:r>
          </w:p>
          <w:p w14:paraId="56AC1A43" w14:textId="77777777" w:rsidR="002B5BFC" w:rsidRPr="002B5BFC" w:rsidRDefault="002B5BFC" w:rsidP="00F6110B">
            <w:pPr>
              <w:spacing w:after="200" w:line="360" w:lineRule="auto"/>
              <w:jc w:val="both"/>
              <w:rPr>
                <w:rFonts w:ascii="Arial" w:hAnsi="Arial" w:cs="Arial"/>
              </w:rPr>
            </w:pPr>
            <w:r w:rsidRPr="002B5BFC">
              <w:rPr>
                <w:rFonts w:ascii="Arial" w:hAnsi="Arial" w:cs="Arial"/>
              </w:rPr>
              <w:t>The need for enhanced fitness is crucial to any sporting participant across all levels of sport within Wales. Southampton University noted in written evidence that “levels of physical activity and sedentariness among children in Wales are some of the poorest globally” (National Assembly of Wales, 2019).</w:t>
            </w:r>
          </w:p>
          <w:p w14:paraId="68A2EEA4" w14:textId="77777777" w:rsidR="004E336A" w:rsidRDefault="002B5BFC" w:rsidP="00F6110B">
            <w:pPr>
              <w:spacing w:after="200" w:line="360" w:lineRule="auto"/>
              <w:jc w:val="both"/>
              <w:rPr>
                <w:rFonts w:ascii="Arial" w:hAnsi="Arial" w:cs="Arial"/>
              </w:rPr>
            </w:pPr>
            <w:r w:rsidRPr="002B5BFC">
              <w:rPr>
                <w:rFonts w:ascii="Arial" w:hAnsi="Arial" w:cs="Arial"/>
              </w:rPr>
              <w:t xml:space="preserve">For parents to identify the perceived benefit of enhanced fitness levels for participants is essential for participants to maintain a fit and healthy lifestyle. The enhanced levels of </w:t>
            </w:r>
          </w:p>
          <w:p w14:paraId="09EDCCE4" w14:textId="77777777" w:rsidR="004E336A" w:rsidRDefault="004E336A" w:rsidP="00F6110B">
            <w:pPr>
              <w:spacing w:after="200" w:line="360" w:lineRule="auto"/>
              <w:jc w:val="both"/>
              <w:rPr>
                <w:rFonts w:ascii="Arial" w:hAnsi="Arial" w:cs="Arial"/>
              </w:rPr>
            </w:pPr>
          </w:p>
          <w:p w14:paraId="00168BFE" w14:textId="77777777" w:rsidR="004E336A" w:rsidRDefault="004E336A" w:rsidP="00F6110B">
            <w:pPr>
              <w:spacing w:after="200" w:line="360" w:lineRule="auto"/>
              <w:jc w:val="both"/>
              <w:rPr>
                <w:rFonts w:ascii="Arial" w:hAnsi="Arial" w:cs="Arial"/>
              </w:rPr>
            </w:pPr>
          </w:p>
          <w:p w14:paraId="23786850" w14:textId="02D9FEF4" w:rsidR="002B5BFC" w:rsidRPr="002B5BFC" w:rsidRDefault="002B5BFC" w:rsidP="00F6110B">
            <w:pPr>
              <w:spacing w:after="200" w:line="360" w:lineRule="auto"/>
              <w:jc w:val="both"/>
              <w:rPr>
                <w:rFonts w:ascii="Arial" w:hAnsi="Arial" w:cs="Arial"/>
              </w:rPr>
            </w:pPr>
            <w:r w:rsidRPr="002B5BFC">
              <w:rPr>
                <w:rFonts w:ascii="Arial" w:hAnsi="Arial" w:cs="Arial"/>
              </w:rPr>
              <w:t xml:space="preserve">sporting fitness can certainly ensure a prolonged career in sport and especially the FAW performance pathway. </w:t>
            </w:r>
          </w:p>
          <w:p w14:paraId="5D469516" w14:textId="09069233" w:rsidR="002B5BFC" w:rsidRPr="00F6110B" w:rsidRDefault="002B5BFC" w:rsidP="00F6110B">
            <w:pPr>
              <w:spacing w:after="200" w:line="360" w:lineRule="auto"/>
              <w:jc w:val="both"/>
              <w:rPr>
                <w:rFonts w:ascii="Arial" w:hAnsi="Arial" w:cs="Arial"/>
              </w:rPr>
            </w:pPr>
            <w:r w:rsidRPr="002B5BFC">
              <w:rPr>
                <w:rFonts w:ascii="Arial" w:hAnsi="Arial" w:cs="Arial"/>
              </w:rPr>
              <w:t>When looking at the results, the three lowest benefits to participating at the West Wales Girls Performance centre were:</w:t>
            </w:r>
          </w:p>
          <w:p w14:paraId="5C23684C" w14:textId="77777777" w:rsidR="00F6110B" w:rsidRPr="002B5BFC" w:rsidRDefault="00F6110B" w:rsidP="002B5BFC">
            <w:pPr>
              <w:spacing w:after="200" w:line="276" w:lineRule="auto"/>
              <w:rPr>
                <w:rFonts w:ascii="Arial" w:hAnsi="Arial" w:cs="Arial"/>
                <w:sz w:val="22"/>
                <w:szCs w:val="22"/>
              </w:rPr>
            </w:pPr>
          </w:p>
          <w:tbl>
            <w:tblPr>
              <w:tblStyle w:val="TableGrid"/>
              <w:tblW w:w="0" w:type="auto"/>
              <w:tblInd w:w="720" w:type="dxa"/>
              <w:tblLook w:val="04A0" w:firstRow="1" w:lastRow="0" w:firstColumn="1" w:lastColumn="0" w:noHBand="0" w:noVBand="1"/>
            </w:tblPr>
            <w:tblGrid>
              <w:gridCol w:w="4778"/>
              <w:gridCol w:w="3518"/>
            </w:tblGrid>
            <w:tr w:rsidR="002B5BFC" w:rsidRPr="002B5BFC" w14:paraId="710AC3B2" w14:textId="77777777" w:rsidTr="002B5BFC">
              <w:tc>
                <w:tcPr>
                  <w:tcW w:w="4778" w:type="dxa"/>
                  <w:tcBorders>
                    <w:top w:val="single" w:sz="4" w:space="0" w:color="auto"/>
                    <w:left w:val="single" w:sz="4" w:space="0" w:color="auto"/>
                    <w:bottom w:val="single" w:sz="4" w:space="0" w:color="auto"/>
                    <w:right w:val="single" w:sz="4" w:space="0" w:color="auto"/>
                  </w:tcBorders>
                  <w:hideMark/>
                </w:tcPr>
                <w:p w14:paraId="77D24687"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 xml:space="preserve">Weight Management </w:t>
                  </w:r>
                </w:p>
              </w:tc>
              <w:tc>
                <w:tcPr>
                  <w:tcW w:w="3518" w:type="dxa"/>
                  <w:tcBorders>
                    <w:top w:val="single" w:sz="4" w:space="0" w:color="auto"/>
                    <w:left w:val="single" w:sz="4" w:space="0" w:color="auto"/>
                    <w:bottom w:val="single" w:sz="4" w:space="0" w:color="auto"/>
                    <w:right w:val="single" w:sz="4" w:space="0" w:color="auto"/>
                  </w:tcBorders>
                  <w:hideMark/>
                </w:tcPr>
                <w:p w14:paraId="58E8AB91" w14:textId="77777777" w:rsidR="002B5BFC" w:rsidRPr="002B5BFC" w:rsidRDefault="002B5BFC" w:rsidP="00F6110B">
                  <w:pPr>
                    <w:spacing w:after="200" w:line="360" w:lineRule="auto"/>
                    <w:jc w:val="both"/>
                    <w:rPr>
                      <w:rFonts w:ascii="Arial" w:hAnsi="Arial" w:cs="Arial"/>
                    </w:rPr>
                  </w:pPr>
                  <w:r w:rsidRPr="002B5BFC">
                    <w:rPr>
                      <w:rFonts w:ascii="Arial" w:hAnsi="Arial" w:cs="Arial"/>
                    </w:rPr>
                    <w:t>24.44%</w:t>
                  </w:r>
                </w:p>
              </w:tc>
            </w:tr>
            <w:tr w:rsidR="002B5BFC" w:rsidRPr="002B5BFC" w14:paraId="55D748B7" w14:textId="77777777" w:rsidTr="002B5BFC">
              <w:tc>
                <w:tcPr>
                  <w:tcW w:w="4778" w:type="dxa"/>
                  <w:tcBorders>
                    <w:top w:val="single" w:sz="4" w:space="0" w:color="auto"/>
                    <w:left w:val="single" w:sz="4" w:space="0" w:color="auto"/>
                    <w:bottom w:val="single" w:sz="4" w:space="0" w:color="auto"/>
                    <w:right w:val="single" w:sz="4" w:space="0" w:color="auto"/>
                  </w:tcBorders>
                  <w:hideMark/>
                </w:tcPr>
                <w:p w14:paraId="450284B1"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 xml:space="preserve">Speech and Language Development </w:t>
                  </w:r>
                </w:p>
              </w:tc>
              <w:tc>
                <w:tcPr>
                  <w:tcW w:w="3518" w:type="dxa"/>
                  <w:tcBorders>
                    <w:top w:val="single" w:sz="4" w:space="0" w:color="auto"/>
                    <w:left w:val="single" w:sz="4" w:space="0" w:color="auto"/>
                    <w:bottom w:val="single" w:sz="4" w:space="0" w:color="auto"/>
                    <w:right w:val="single" w:sz="4" w:space="0" w:color="auto"/>
                  </w:tcBorders>
                  <w:hideMark/>
                </w:tcPr>
                <w:p w14:paraId="0CA94C0D" w14:textId="77777777" w:rsidR="002B5BFC" w:rsidRPr="002B5BFC" w:rsidRDefault="002B5BFC" w:rsidP="00F6110B">
                  <w:pPr>
                    <w:spacing w:after="200" w:line="360" w:lineRule="auto"/>
                    <w:jc w:val="both"/>
                    <w:rPr>
                      <w:rFonts w:ascii="Arial" w:hAnsi="Arial" w:cs="Arial"/>
                    </w:rPr>
                  </w:pPr>
                  <w:r w:rsidRPr="002B5BFC">
                    <w:rPr>
                      <w:rFonts w:ascii="Arial" w:hAnsi="Arial" w:cs="Arial"/>
                    </w:rPr>
                    <w:t>13.33%</w:t>
                  </w:r>
                </w:p>
              </w:tc>
            </w:tr>
            <w:tr w:rsidR="002B5BFC" w:rsidRPr="002B5BFC" w14:paraId="4211A03D" w14:textId="77777777" w:rsidTr="002B5BFC">
              <w:tc>
                <w:tcPr>
                  <w:tcW w:w="4778" w:type="dxa"/>
                  <w:tcBorders>
                    <w:top w:val="single" w:sz="4" w:space="0" w:color="auto"/>
                    <w:left w:val="single" w:sz="4" w:space="0" w:color="auto"/>
                    <w:bottom w:val="single" w:sz="4" w:space="0" w:color="auto"/>
                    <w:right w:val="single" w:sz="4" w:space="0" w:color="auto"/>
                  </w:tcBorders>
                  <w:hideMark/>
                </w:tcPr>
                <w:p w14:paraId="3F0D84F3"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 xml:space="preserve">Increase in Academic Learning </w:t>
                  </w:r>
                </w:p>
              </w:tc>
              <w:tc>
                <w:tcPr>
                  <w:tcW w:w="3518" w:type="dxa"/>
                  <w:tcBorders>
                    <w:top w:val="single" w:sz="4" w:space="0" w:color="auto"/>
                    <w:left w:val="single" w:sz="4" w:space="0" w:color="auto"/>
                    <w:bottom w:val="single" w:sz="4" w:space="0" w:color="auto"/>
                    <w:right w:val="single" w:sz="4" w:space="0" w:color="auto"/>
                  </w:tcBorders>
                  <w:hideMark/>
                </w:tcPr>
                <w:p w14:paraId="04B22A69" w14:textId="77777777" w:rsidR="002B5BFC" w:rsidRPr="002B5BFC" w:rsidRDefault="002B5BFC" w:rsidP="00F6110B">
                  <w:pPr>
                    <w:spacing w:after="200" w:line="360" w:lineRule="auto"/>
                    <w:jc w:val="both"/>
                    <w:rPr>
                      <w:rFonts w:ascii="Arial" w:hAnsi="Arial" w:cs="Arial"/>
                    </w:rPr>
                  </w:pPr>
                  <w:r w:rsidRPr="002B5BFC">
                    <w:rPr>
                      <w:rFonts w:ascii="Arial" w:hAnsi="Arial" w:cs="Arial"/>
                    </w:rPr>
                    <w:t>11.11%</w:t>
                  </w:r>
                </w:p>
              </w:tc>
            </w:tr>
          </w:tbl>
          <w:p w14:paraId="393D1070" w14:textId="77777777" w:rsidR="002B5BFC" w:rsidRPr="002B5BFC" w:rsidRDefault="002B5BFC" w:rsidP="002B5BFC">
            <w:pPr>
              <w:spacing w:after="200" w:line="276" w:lineRule="auto"/>
              <w:rPr>
                <w:rFonts w:ascii="Arial" w:hAnsi="Arial" w:cs="Arial"/>
                <w:b/>
                <w:bCs/>
              </w:rPr>
            </w:pPr>
            <w:r w:rsidRPr="002B5BFC">
              <w:rPr>
                <w:rFonts w:ascii="Arial" w:hAnsi="Arial" w:cs="Arial"/>
                <w:b/>
                <w:bCs/>
              </w:rPr>
              <w:t xml:space="preserve">Figure 2: Perceived benefits of attending the West Wales Girls Performance Centre with the lowest percentages </w:t>
            </w:r>
          </w:p>
          <w:p w14:paraId="76AC6F14" w14:textId="38066B16" w:rsidR="002B5BFC" w:rsidRPr="002B5BFC" w:rsidRDefault="002B5BFC" w:rsidP="00F6110B">
            <w:pPr>
              <w:spacing w:after="200" w:line="360" w:lineRule="auto"/>
              <w:jc w:val="both"/>
              <w:rPr>
                <w:rFonts w:ascii="Arial" w:hAnsi="Arial" w:cs="Arial"/>
              </w:rPr>
            </w:pPr>
            <w:r w:rsidRPr="002B5BFC">
              <w:rPr>
                <w:rFonts w:ascii="Arial" w:hAnsi="Arial" w:cs="Arial"/>
              </w:rPr>
              <w:t>It is good to note that an increase in academic learning was the least selected perceived benefit from the questionnaire. However, the growing body of academic research links physical activity to improvements in academic studies and academic achievement (Jenkin, 2015)</w:t>
            </w:r>
            <w:r w:rsidR="00F63A9A" w:rsidRPr="002B5BFC">
              <w:rPr>
                <w:rFonts w:ascii="Arial" w:hAnsi="Arial" w:cs="Arial"/>
              </w:rPr>
              <w:t xml:space="preserve">. </w:t>
            </w:r>
          </w:p>
          <w:p w14:paraId="502E3CAA" w14:textId="77777777" w:rsidR="002B5BFC" w:rsidRPr="002B5BFC" w:rsidRDefault="002B5BFC" w:rsidP="00F6110B">
            <w:pPr>
              <w:spacing w:after="200" w:line="360" w:lineRule="auto"/>
              <w:jc w:val="both"/>
              <w:rPr>
                <w:rFonts w:ascii="Arial" w:hAnsi="Arial" w:cs="Arial"/>
              </w:rPr>
            </w:pPr>
            <w:r w:rsidRPr="002B5BFC">
              <w:rPr>
                <w:rFonts w:ascii="Arial" w:hAnsi="Arial" w:cs="Arial"/>
              </w:rPr>
              <w:t>With the growing research surrounding the positive relationship between sports participation and academic achievement, more focus needs to be placed on a student’s participation in sports. Many studies such as (</w:t>
            </w:r>
            <w:proofErr w:type="spellStart"/>
            <w:r w:rsidRPr="002B5BFC">
              <w:rPr>
                <w:rFonts w:ascii="Arial" w:hAnsi="Arial" w:cs="Arial"/>
              </w:rPr>
              <w:t>Heynes</w:t>
            </w:r>
            <w:proofErr w:type="spellEnd"/>
            <w:r w:rsidRPr="002B5BFC">
              <w:rPr>
                <w:rFonts w:ascii="Arial" w:hAnsi="Arial" w:cs="Arial"/>
              </w:rPr>
              <w:t xml:space="preserve">, 2007; Wang &amp; Sheikh-Khalil, 2014; </w:t>
            </w:r>
            <w:proofErr w:type="spellStart"/>
            <w:r w:rsidRPr="002B5BFC">
              <w:rPr>
                <w:rFonts w:ascii="Arial" w:hAnsi="Arial" w:cs="Arial"/>
              </w:rPr>
              <w:t>Caprara</w:t>
            </w:r>
            <w:proofErr w:type="spellEnd"/>
            <w:r w:rsidRPr="002B5BFC">
              <w:rPr>
                <w:rFonts w:ascii="Arial" w:hAnsi="Arial" w:cs="Arial"/>
              </w:rPr>
              <w:t xml:space="preserve"> et al., 2011) have been conducted suggesting that self-esteem, parental support and sporting participation all play a part in a participant’s academic achievement. However, looking at the result of this question it contradicts the studies already carried out as parents do not see this as a benefit to attending a sporting centre. </w:t>
            </w:r>
          </w:p>
          <w:p w14:paraId="18DA1CE7" w14:textId="77777777" w:rsidR="002B5BFC" w:rsidRPr="002B5BFC" w:rsidRDefault="002B5BFC" w:rsidP="00F6110B">
            <w:pPr>
              <w:spacing w:after="200" w:line="276" w:lineRule="auto"/>
              <w:jc w:val="both"/>
              <w:rPr>
                <w:rFonts w:ascii="Arial" w:hAnsi="Arial" w:cs="Arial"/>
                <w:b/>
                <w:bCs/>
                <w:u w:val="single"/>
              </w:rPr>
            </w:pPr>
            <w:r w:rsidRPr="002B5BFC">
              <w:rPr>
                <w:rFonts w:ascii="Arial" w:hAnsi="Arial" w:cs="Arial"/>
                <w:b/>
                <w:bCs/>
                <w:u w:val="single"/>
              </w:rPr>
              <w:t>4.1 Facilities and Travel</w:t>
            </w:r>
          </w:p>
          <w:p w14:paraId="2854FF6A" w14:textId="77777777" w:rsidR="00527042" w:rsidRDefault="002B5BFC" w:rsidP="00F6110B">
            <w:pPr>
              <w:spacing w:after="200" w:line="360" w:lineRule="auto"/>
              <w:jc w:val="both"/>
              <w:rPr>
                <w:rFonts w:ascii="Arial" w:hAnsi="Arial" w:cs="Arial"/>
              </w:rPr>
            </w:pPr>
            <w:r w:rsidRPr="002B5BFC">
              <w:rPr>
                <w:rFonts w:ascii="Arial" w:hAnsi="Arial" w:cs="Arial"/>
              </w:rPr>
              <w:t xml:space="preserve">When we look at the responses that come from the participants it is clear to see that the facilities at the centre are deemed very good/excellent when reviewing the facilities within the school sport environment at Ysgol </w:t>
            </w:r>
            <w:proofErr w:type="spellStart"/>
            <w:r w:rsidRPr="002B5BFC">
              <w:rPr>
                <w:rFonts w:ascii="Arial" w:hAnsi="Arial" w:cs="Arial"/>
              </w:rPr>
              <w:t>Maes</w:t>
            </w:r>
            <w:proofErr w:type="spellEnd"/>
            <w:r w:rsidRPr="002B5BFC">
              <w:rPr>
                <w:rFonts w:ascii="Arial" w:hAnsi="Arial" w:cs="Arial"/>
              </w:rPr>
              <w:t xml:space="preserve"> Y </w:t>
            </w:r>
            <w:proofErr w:type="spellStart"/>
            <w:r w:rsidRPr="002B5BFC">
              <w:rPr>
                <w:rFonts w:ascii="Arial" w:hAnsi="Arial" w:cs="Arial"/>
              </w:rPr>
              <w:t>Gwendraeth</w:t>
            </w:r>
            <w:proofErr w:type="spellEnd"/>
            <w:r w:rsidRPr="002B5BFC">
              <w:rPr>
                <w:rFonts w:ascii="Arial" w:hAnsi="Arial" w:cs="Arial"/>
              </w:rPr>
              <w:t xml:space="preserve">. It is clear to see that most </w:t>
            </w:r>
          </w:p>
          <w:p w14:paraId="62CDFDE2" w14:textId="77777777" w:rsidR="00527042" w:rsidRDefault="00527042" w:rsidP="00F6110B">
            <w:pPr>
              <w:spacing w:after="200" w:line="360" w:lineRule="auto"/>
              <w:jc w:val="both"/>
              <w:rPr>
                <w:rFonts w:ascii="Arial" w:hAnsi="Arial" w:cs="Arial"/>
              </w:rPr>
            </w:pPr>
          </w:p>
          <w:p w14:paraId="58B4E2BC" w14:textId="77777777" w:rsidR="00527042" w:rsidRDefault="00527042" w:rsidP="00F6110B">
            <w:pPr>
              <w:spacing w:after="200" w:line="360" w:lineRule="auto"/>
              <w:jc w:val="both"/>
              <w:rPr>
                <w:rFonts w:ascii="Arial" w:hAnsi="Arial" w:cs="Arial"/>
              </w:rPr>
            </w:pPr>
          </w:p>
          <w:p w14:paraId="72C192B1" w14:textId="1391BAB8" w:rsidR="004E336A" w:rsidRDefault="002B5BFC" w:rsidP="00F6110B">
            <w:pPr>
              <w:spacing w:after="200" w:line="360" w:lineRule="auto"/>
              <w:jc w:val="both"/>
              <w:rPr>
                <w:rFonts w:ascii="Arial" w:hAnsi="Arial" w:cs="Arial"/>
              </w:rPr>
            </w:pPr>
            <w:r w:rsidRPr="002B5BFC">
              <w:rPr>
                <w:rFonts w:ascii="Arial" w:hAnsi="Arial" w:cs="Arial"/>
              </w:rPr>
              <w:t xml:space="preserve">parents who undertook the questionnaire really appreciate the need for good sporting facilities. FAW Trust (n.d.) state that they have set a target of creating 100 3G pitches </w:t>
            </w:r>
          </w:p>
          <w:p w14:paraId="029386EA" w14:textId="5EF06E0F" w:rsidR="002B5BFC" w:rsidRPr="002B5BFC" w:rsidRDefault="002B5BFC" w:rsidP="00F6110B">
            <w:pPr>
              <w:spacing w:after="200" w:line="360" w:lineRule="auto"/>
              <w:jc w:val="both"/>
              <w:rPr>
                <w:rFonts w:ascii="Arial" w:hAnsi="Arial" w:cs="Arial"/>
              </w:rPr>
            </w:pPr>
            <w:r w:rsidRPr="002B5BFC">
              <w:rPr>
                <w:rFonts w:ascii="Arial" w:hAnsi="Arial" w:cs="Arial"/>
              </w:rPr>
              <w:t xml:space="preserve">within Wales by 2024. The need for these facilities especially in the development of children’s football in both boy’s and girl’s youth football development pathways are essential to ensuring that Wales has their next Gareth Bale or Jess </w:t>
            </w:r>
            <w:proofErr w:type="spellStart"/>
            <w:r w:rsidRPr="002B5BFC">
              <w:rPr>
                <w:rFonts w:ascii="Arial" w:hAnsi="Arial" w:cs="Arial"/>
              </w:rPr>
              <w:t>Fishlock</w:t>
            </w:r>
            <w:proofErr w:type="spellEnd"/>
            <w:r w:rsidR="00527042" w:rsidRPr="002B5BFC">
              <w:rPr>
                <w:rFonts w:ascii="Arial" w:hAnsi="Arial" w:cs="Arial"/>
              </w:rPr>
              <w:t xml:space="preserve">. </w:t>
            </w:r>
          </w:p>
          <w:p w14:paraId="70AB6CF0" w14:textId="77777777" w:rsidR="002B5BFC" w:rsidRPr="002B5BFC" w:rsidRDefault="002B5BFC" w:rsidP="002B5BFC">
            <w:pPr>
              <w:spacing w:after="200" w:line="276" w:lineRule="auto"/>
              <w:rPr>
                <w:rFonts w:ascii="Arial" w:hAnsi="Arial" w:cs="Arial"/>
                <w:sz w:val="22"/>
                <w:szCs w:val="22"/>
              </w:rPr>
            </w:pPr>
          </w:p>
          <w:p w14:paraId="7B7F1A4A" w14:textId="77777777" w:rsidR="002B5BFC" w:rsidRPr="002B5BFC" w:rsidRDefault="002B5BFC" w:rsidP="002B5BFC">
            <w:pPr>
              <w:spacing w:after="200" w:line="276" w:lineRule="auto"/>
              <w:rPr>
                <w:rFonts w:ascii="Arial" w:hAnsi="Arial" w:cs="Arial"/>
                <w:sz w:val="22"/>
                <w:szCs w:val="22"/>
              </w:rPr>
            </w:pPr>
          </w:p>
          <w:p w14:paraId="56207767" w14:textId="23984C47" w:rsidR="002B5BFC" w:rsidRPr="002B5BFC" w:rsidRDefault="002B5BFC" w:rsidP="002B5BFC">
            <w:pPr>
              <w:spacing w:after="200" w:line="276" w:lineRule="auto"/>
              <w:rPr>
                <w:rFonts w:ascii="Arial" w:hAnsi="Arial" w:cs="Arial"/>
                <w:sz w:val="22"/>
                <w:szCs w:val="22"/>
              </w:rPr>
            </w:pPr>
            <w:r w:rsidRPr="00F6110B">
              <w:rPr>
                <w:rFonts w:ascii="Arial" w:hAnsi="Arial" w:cs="Arial"/>
                <w:noProof/>
                <w:sz w:val="22"/>
                <w:szCs w:val="22"/>
              </w:rPr>
              <w:drawing>
                <wp:inline distT="0" distB="0" distL="0" distR="0" wp14:anchorId="3CC55951" wp14:editId="2D5B5352">
                  <wp:extent cx="5731510" cy="32213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30579" t="15961" r="10802" b="16354"/>
                          <a:stretch>
                            <a:fillRect/>
                          </a:stretch>
                        </pic:blipFill>
                        <pic:spPr bwMode="auto">
                          <a:xfrm>
                            <a:off x="0" y="0"/>
                            <a:ext cx="5731510" cy="3221355"/>
                          </a:xfrm>
                          <a:prstGeom prst="rect">
                            <a:avLst/>
                          </a:prstGeom>
                          <a:noFill/>
                          <a:ln>
                            <a:noFill/>
                          </a:ln>
                        </pic:spPr>
                      </pic:pic>
                    </a:graphicData>
                  </a:graphic>
                </wp:inline>
              </w:drawing>
            </w:r>
            <w:r w:rsidRPr="002B5BFC">
              <w:rPr>
                <w:rFonts w:ascii="Arial" w:hAnsi="Arial" w:cs="Arial"/>
                <w:b/>
                <w:bCs/>
              </w:rPr>
              <w:t xml:space="preserve">Figure 3: What do you think of the </w:t>
            </w:r>
            <w:proofErr w:type="spellStart"/>
            <w:r w:rsidRPr="002B5BFC">
              <w:rPr>
                <w:rFonts w:ascii="Arial" w:hAnsi="Arial" w:cs="Arial"/>
                <w:b/>
                <w:bCs/>
              </w:rPr>
              <w:t>faciltities</w:t>
            </w:r>
            <w:proofErr w:type="spellEnd"/>
            <w:r w:rsidRPr="002B5BFC">
              <w:rPr>
                <w:rFonts w:ascii="Arial" w:hAnsi="Arial" w:cs="Arial"/>
                <w:b/>
                <w:bCs/>
              </w:rPr>
              <w:t xml:space="preserve"> at Ysgol </w:t>
            </w:r>
            <w:proofErr w:type="spellStart"/>
            <w:r w:rsidRPr="002B5BFC">
              <w:rPr>
                <w:rFonts w:ascii="Arial" w:hAnsi="Arial" w:cs="Arial"/>
                <w:b/>
                <w:bCs/>
              </w:rPr>
              <w:t>Maes</w:t>
            </w:r>
            <w:proofErr w:type="spellEnd"/>
            <w:r w:rsidRPr="002B5BFC">
              <w:rPr>
                <w:rFonts w:ascii="Arial" w:hAnsi="Arial" w:cs="Arial"/>
                <w:b/>
                <w:bCs/>
              </w:rPr>
              <w:t xml:space="preserve"> Y </w:t>
            </w:r>
            <w:proofErr w:type="spellStart"/>
            <w:r w:rsidRPr="002B5BFC">
              <w:rPr>
                <w:rFonts w:ascii="Arial" w:hAnsi="Arial" w:cs="Arial"/>
                <w:b/>
                <w:bCs/>
              </w:rPr>
              <w:t>Gwendraeth</w:t>
            </w:r>
            <w:proofErr w:type="spellEnd"/>
            <w:r w:rsidRPr="002B5BFC">
              <w:rPr>
                <w:rFonts w:ascii="Arial" w:hAnsi="Arial" w:cs="Arial"/>
                <w:b/>
                <w:bCs/>
              </w:rPr>
              <w:t>. Survey Monkey.</w:t>
            </w:r>
          </w:p>
          <w:p w14:paraId="36918143" w14:textId="77777777" w:rsidR="002B5BFC" w:rsidRPr="002B5BFC" w:rsidRDefault="002B5BFC" w:rsidP="00F6110B">
            <w:pPr>
              <w:spacing w:after="200" w:line="360" w:lineRule="auto"/>
              <w:rPr>
                <w:rFonts w:ascii="Arial" w:hAnsi="Arial" w:cs="Arial"/>
              </w:rPr>
            </w:pPr>
            <w:r w:rsidRPr="002B5BFC">
              <w:rPr>
                <w:rFonts w:ascii="Arial" w:hAnsi="Arial" w:cs="Arial"/>
              </w:rPr>
              <w:t xml:space="preserve">The answers given by the parents who have conducted the interview correlate to that of the SPLISS Model Pillar 6 that states that training facilities are an important success factor in the process of enabling sports participants and athletes to train in a relevant and high quality sporting environment such as Ysgol </w:t>
            </w:r>
            <w:proofErr w:type="spellStart"/>
            <w:r w:rsidRPr="002B5BFC">
              <w:rPr>
                <w:rFonts w:ascii="Arial" w:hAnsi="Arial" w:cs="Arial"/>
              </w:rPr>
              <w:t>Maes</w:t>
            </w:r>
            <w:proofErr w:type="spellEnd"/>
            <w:r w:rsidRPr="002B5BFC">
              <w:rPr>
                <w:rFonts w:ascii="Arial" w:hAnsi="Arial" w:cs="Arial"/>
              </w:rPr>
              <w:t xml:space="preserve"> Y </w:t>
            </w:r>
            <w:proofErr w:type="spellStart"/>
            <w:r w:rsidRPr="002B5BFC">
              <w:rPr>
                <w:rFonts w:ascii="Arial" w:hAnsi="Arial" w:cs="Arial"/>
              </w:rPr>
              <w:t>Gwendraeth</w:t>
            </w:r>
            <w:proofErr w:type="spellEnd"/>
            <w:r w:rsidRPr="002B5BFC">
              <w:rPr>
                <w:rFonts w:ascii="Arial" w:hAnsi="Arial" w:cs="Arial"/>
              </w:rPr>
              <w:t xml:space="preserve"> and its sporting facilities. (De </w:t>
            </w:r>
            <w:proofErr w:type="spellStart"/>
            <w:r w:rsidRPr="002B5BFC">
              <w:rPr>
                <w:rFonts w:ascii="Arial" w:hAnsi="Arial" w:cs="Arial"/>
              </w:rPr>
              <w:t>Bosscher</w:t>
            </w:r>
            <w:proofErr w:type="spellEnd"/>
            <w:r w:rsidRPr="002B5BFC">
              <w:rPr>
                <w:rFonts w:ascii="Arial" w:hAnsi="Arial" w:cs="Arial"/>
              </w:rPr>
              <w:t xml:space="preserve">, et al. 2015). </w:t>
            </w:r>
          </w:p>
          <w:p w14:paraId="0718AED3" w14:textId="1F9408C3" w:rsidR="002B5BFC" w:rsidRPr="002B5BFC" w:rsidRDefault="002B5BFC" w:rsidP="002B5BFC">
            <w:pPr>
              <w:spacing w:after="200" w:line="276" w:lineRule="auto"/>
              <w:rPr>
                <w:rFonts w:ascii="Arial" w:hAnsi="Arial" w:cs="Arial"/>
                <w:sz w:val="22"/>
                <w:szCs w:val="22"/>
              </w:rPr>
            </w:pPr>
            <w:r w:rsidRPr="00F6110B">
              <w:rPr>
                <w:rFonts w:ascii="Arial" w:hAnsi="Arial" w:cs="Arial"/>
                <w:noProof/>
                <w:sz w:val="22"/>
                <w:szCs w:val="22"/>
              </w:rPr>
              <w:lastRenderedPageBreak/>
              <w:drawing>
                <wp:inline distT="0" distB="0" distL="0" distR="0" wp14:anchorId="7A004599" wp14:editId="4D786A54">
                  <wp:extent cx="5686425" cy="3114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l="29581" t="17732" r="11922" b="21677"/>
                          <a:stretch>
                            <a:fillRect/>
                          </a:stretch>
                        </pic:blipFill>
                        <pic:spPr bwMode="auto">
                          <a:xfrm>
                            <a:off x="0" y="0"/>
                            <a:ext cx="5686425" cy="3114675"/>
                          </a:xfrm>
                          <a:prstGeom prst="rect">
                            <a:avLst/>
                          </a:prstGeom>
                          <a:noFill/>
                          <a:ln>
                            <a:noFill/>
                          </a:ln>
                        </pic:spPr>
                      </pic:pic>
                    </a:graphicData>
                  </a:graphic>
                </wp:inline>
              </w:drawing>
            </w:r>
            <w:r w:rsidRPr="002B5BFC">
              <w:rPr>
                <w:rFonts w:ascii="Arial" w:hAnsi="Arial" w:cs="Arial"/>
                <w:b/>
                <w:bCs/>
              </w:rPr>
              <w:t>Figure 4: How far do you travel to come to the centre roughly. Survey Monkey</w:t>
            </w:r>
          </w:p>
          <w:p w14:paraId="58F79311" w14:textId="6D4A99BF" w:rsidR="002B5BFC" w:rsidRPr="002B5BFC" w:rsidRDefault="002B5BFC" w:rsidP="00F6110B">
            <w:pPr>
              <w:spacing w:after="200" w:line="360" w:lineRule="auto"/>
              <w:jc w:val="both"/>
              <w:rPr>
                <w:rFonts w:ascii="Arial" w:hAnsi="Arial" w:cs="Arial"/>
              </w:rPr>
            </w:pPr>
            <w:r w:rsidRPr="002B5BFC">
              <w:rPr>
                <w:rFonts w:ascii="Arial" w:hAnsi="Arial" w:cs="Arial"/>
              </w:rPr>
              <w:t xml:space="preserve">When looking at the results of this question, it is clear to note that parents travel quite a significant distance to attend the performance centre. The graph above features the results which show the distance travelled one way. Sports such as football require a place to participate – and for many younger girls, especially in dense urban environments such as Swansea, Neath, </w:t>
            </w:r>
            <w:r w:rsidR="00AC2F83" w:rsidRPr="002B5BFC">
              <w:rPr>
                <w:rFonts w:ascii="Arial" w:hAnsi="Arial" w:cs="Arial"/>
              </w:rPr>
              <w:t>Llanelli</w:t>
            </w:r>
            <w:r w:rsidRPr="002B5BFC">
              <w:rPr>
                <w:rFonts w:ascii="Arial" w:hAnsi="Arial" w:cs="Arial"/>
              </w:rPr>
              <w:t xml:space="preserve">, means traveling to facilities through unsafe neighbourhoods in South West Wales. As the age brackets for the centre are mainly 8 to 14 years old means that they don’t have the transport essential to get to good facilities such as that of Ysgol </w:t>
            </w:r>
            <w:proofErr w:type="spellStart"/>
            <w:r w:rsidRPr="002B5BFC">
              <w:rPr>
                <w:rFonts w:ascii="Arial" w:hAnsi="Arial" w:cs="Arial"/>
              </w:rPr>
              <w:t>Maes</w:t>
            </w:r>
            <w:proofErr w:type="spellEnd"/>
            <w:r w:rsidRPr="002B5BFC">
              <w:rPr>
                <w:rFonts w:ascii="Arial" w:hAnsi="Arial" w:cs="Arial"/>
              </w:rPr>
              <w:t xml:space="preserve"> Y </w:t>
            </w:r>
            <w:proofErr w:type="spellStart"/>
            <w:r w:rsidRPr="002B5BFC">
              <w:rPr>
                <w:rFonts w:ascii="Arial" w:hAnsi="Arial" w:cs="Arial"/>
              </w:rPr>
              <w:t>Gwendraeth</w:t>
            </w:r>
            <w:proofErr w:type="spellEnd"/>
            <w:r w:rsidRPr="002B5BFC">
              <w:rPr>
                <w:rFonts w:ascii="Arial" w:hAnsi="Arial" w:cs="Arial"/>
              </w:rPr>
              <w:t xml:space="preserve"> and predominantly rely on parents to take the attendees to training. </w:t>
            </w:r>
          </w:p>
          <w:p w14:paraId="2CD1D8C8" w14:textId="77777777" w:rsidR="002B5BFC" w:rsidRPr="002B5BFC" w:rsidRDefault="002B5BFC" w:rsidP="002B5BFC">
            <w:pPr>
              <w:spacing w:after="200" w:line="276" w:lineRule="auto"/>
              <w:rPr>
                <w:rFonts w:ascii="Arial" w:hAnsi="Arial" w:cs="Arial"/>
                <w:sz w:val="22"/>
                <w:szCs w:val="22"/>
              </w:rPr>
            </w:pPr>
          </w:p>
          <w:p w14:paraId="68EFAFFD" w14:textId="77777777" w:rsidR="00865B69" w:rsidRDefault="00865B69" w:rsidP="00F6110B">
            <w:pPr>
              <w:spacing w:after="200" w:line="360" w:lineRule="auto"/>
              <w:jc w:val="both"/>
              <w:rPr>
                <w:rFonts w:ascii="Arial" w:hAnsi="Arial" w:cs="Arial"/>
                <w:b/>
                <w:bCs/>
                <w:u w:val="single"/>
              </w:rPr>
            </w:pPr>
          </w:p>
          <w:p w14:paraId="70C18078" w14:textId="77777777" w:rsidR="00865B69" w:rsidRDefault="00865B69" w:rsidP="00F6110B">
            <w:pPr>
              <w:spacing w:after="200" w:line="360" w:lineRule="auto"/>
              <w:jc w:val="both"/>
              <w:rPr>
                <w:rFonts w:ascii="Arial" w:hAnsi="Arial" w:cs="Arial"/>
                <w:b/>
                <w:bCs/>
                <w:u w:val="single"/>
              </w:rPr>
            </w:pPr>
          </w:p>
          <w:p w14:paraId="6FBAAE45" w14:textId="77777777" w:rsidR="00865B69" w:rsidRDefault="00865B69" w:rsidP="00F6110B">
            <w:pPr>
              <w:spacing w:after="200" w:line="360" w:lineRule="auto"/>
              <w:jc w:val="both"/>
              <w:rPr>
                <w:rFonts w:ascii="Arial" w:hAnsi="Arial" w:cs="Arial"/>
                <w:b/>
                <w:bCs/>
                <w:u w:val="single"/>
              </w:rPr>
            </w:pPr>
          </w:p>
          <w:p w14:paraId="473105A3" w14:textId="77777777" w:rsidR="00865B69" w:rsidRDefault="00865B69" w:rsidP="00F6110B">
            <w:pPr>
              <w:spacing w:after="200" w:line="360" w:lineRule="auto"/>
              <w:jc w:val="both"/>
              <w:rPr>
                <w:rFonts w:ascii="Arial" w:hAnsi="Arial" w:cs="Arial"/>
                <w:b/>
                <w:bCs/>
                <w:u w:val="single"/>
              </w:rPr>
            </w:pPr>
          </w:p>
          <w:p w14:paraId="5400A3D9" w14:textId="77777777" w:rsidR="00865B69" w:rsidRDefault="00865B69" w:rsidP="00F6110B">
            <w:pPr>
              <w:spacing w:after="200" w:line="360" w:lineRule="auto"/>
              <w:jc w:val="both"/>
              <w:rPr>
                <w:rFonts w:ascii="Arial" w:hAnsi="Arial" w:cs="Arial"/>
                <w:b/>
                <w:bCs/>
                <w:u w:val="single"/>
              </w:rPr>
            </w:pPr>
          </w:p>
          <w:p w14:paraId="423B8456" w14:textId="77777777" w:rsidR="00865B69" w:rsidRDefault="00865B69" w:rsidP="00F6110B">
            <w:pPr>
              <w:spacing w:after="200" w:line="360" w:lineRule="auto"/>
              <w:jc w:val="both"/>
              <w:rPr>
                <w:rFonts w:ascii="Arial" w:hAnsi="Arial" w:cs="Arial"/>
                <w:b/>
                <w:bCs/>
                <w:u w:val="single"/>
              </w:rPr>
            </w:pPr>
          </w:p>
          <w:p w14:paraId="160227AB" w14:textId="77777777" w:rsidR="00865B69" w:rsidRDefault="00865B69" w:rsidP="00F6110B">
            <w:pPr>
              <w:spacing w:after="200" w:line="360" w:lineRule="auto"/>
              <w:jc w:val="both"/>
              <w:rPr>
                <w:rFonts w:ascii="Arial" w:hAnsi="Arial" w:cs="Arial"/>
                <w:b/>
                <w:bCs/>
                <w:u w:val="single"/>
              </w:rPr>
            </w:pPr>
          </w:p>
          <w:p w14:paraId="5A8CA70F" w14:textId="052FCE18" w:rsidR="00BE317B" w:rsidRDefault="002B5BFC" w:rsidP="00F6110B">
            <w:pPr>
              <w:spacing w:after="200" w:line="360" w:lineRule="auto"/>
              <w:jc w:val="both"/>
              <w:rPr>
                <w:rFonts w:ascii="Arial" w:hAnsi="Arial" w:cs="Arial"/>
                <w:b/>
                <w:bCs/>
                <w:u w:val="single"/>
              </w:rPr>
            </w:pPr>
            <w:r w:rsidRPr="002B5BFC">
              <w:rPr>
                <w:rFonts w:ascii="Arial" w:hAnsi="Arial" w:cs="Arial"/>
                <w:b/>
                <w:bCs/>
                <w:u w:val="single"/>
              </w:rPr>
              <w:t>4.2 FAW Players Performance Pathway</w:t>
            </w:r>
          </w:p>
          <w:p w14:paraId="161569DA" w14:textId="3A45D38E" w:rsidR="002B5BFC" w:rsidRPr="00BE317B" w:rsidRDefault="002B5BFC" w:rsidP="00F6110B">
            <w:pPr>
              <w:spacing w:after="200" w:line="360" w:lineRule="auto"/>
              <w:jc w:val="both"/>
              <w:rPr>
                <w:rFonts w:ascii="Arial" w:hAnsi="Arial" w:cs="Arial"/>
                <w:b/>
                <w:bCs/>
                <w:u w:val="single"/>
              </w:rPr>
            </w:pPr>
            <w:r w:rsidRPr="002B5BFC">
              <w:rPr>
                <w:rFonts w:ascii="Arial" w:hAnsi="Arial" w:cs="Arial"/>
              </w:rPr>
              <w:t xml:space="preserve">Having studied the answers within the question regarding the FAW players performance pathway, it is good to note that not every parent understands what happens regarding the pathway from the West Wales Girls’ Performance Centre. </w:t>
            </w:r>
            <w:r w:rsidRPr="00F6110B">
              <w:rPr>
                <w:rFonts w:ascii="Arial" w:hAnsi="Arial" w:cs="Arial"/>
                <w:noProof/>
                <w:sz w:val="22"/>
                <w:szCs w:val="22"/>
              </w:rPr>
              <w:drawing>
                <wp:inline distT="0" distB="0" distL="0" distR="0" wp14:anchorId="777B023A" wp14:editId="60A7FC1A">
                  <wp:extent cx="5391150" cy="260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29581" t="12119" r="14249" b="36749"/>
                          <a:stretch>
                            <a:fillRect/>
                          </a:stretch>
                        </pic:blipFill>
                        <pic:spPr bwMode="auto">
                          <a:xfrm>
                            <a:off x="0" y="0"/>
                            <a:ext cx="5391150" cy="2609850"/>
                          </a:xfrm>
                          <a:prstGeom prst="rect">
                            <a:avLst/>
                          </a:prstGeom>
                          <a:noFill/>
                          <a:ln>
                            <a:noFill/>
                          </a:ln>
                        </pic:spPr>
                      </pic:pic>
                    </a:graphicData>
                  </a:graphic>
                </wp:inline>
              </w:drawing>
            </w:r>
          </w:p>
          <w:p w14:paraId="7485D477" w14:textId="285334E0" w:rsidR="00F6110B" w:rsidRPr="005356CC" w:rsidRDefault="00F6110B" w:rsidP="005356CC">
            <w:pPr>
              <w:spacing w:after="200" w:line="360" w:lineRule="auto"/>
              <w:jc w:val="both"/>
              <w:rPr>
                <w:rFonts w:ascii="Arial" w:hAnsi="Arial" w:cs="Arial"/>
                <w:b/>
                <w:bCs/>
              </w:rPr>
            </w:pPr>
            <w:r w:rsidRPr="005356CC">
              <w:rPr>
                <w:rFonts w:ascii="Arial" w:hAnsi="Arial" w:cs="Arial"/>
                <w:b/>
                <w:bCs/>
              </w:rPr>
              <w:t xml:space="preserve">Figure 5: </w:t>
            </w:r>
            <w:r w:rsidR="005356CC" w:rsidRPr="005356CC">
              <w:rPr>
                <w:rFonts w:ascii="Arial" w:hAnsi="Arial" w:cs="Arial"/>
                <w:b/>
                <w:bCs/>
              </w:rPr>
              <w:t>FAW Performance Pathway Question Result</w:t>
            </w:r>
          </w:p>
          <w:p w14:paraId="4E8A8C83" w14:textId="7D745FA2" w:rsidR="002B5BFC" w:rsidRPr="002B5BFC" w:rsidRDefault="002B5BFC" w:rsidP="00F6110B">
            <w:pPr>
              <w:spacing w:after="200" w:line="360" w:lineRule="auto"/>
              <w:jc w:val="both"/>
              <w:rPr>
                <w:rFonts w:ascii="Arial" w:hAnsi="Arial" w:cs="Arial"/>
              </w:rPr>
            </w:pPr>
            <w:r w:rsidRPr="002B5BFC">
              <w:rPr>
                <w:rFonts w:ascii="Arial" w:hAnsi="Arial" w:cs="Arial"/>
              </w:rPr>
              <w:t>When we look at figure 5 above you can see that:</w:t>
            </w:r>
          </w:p>
          <w:p w14:paraId="343D5FE6"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84.44% of Parents understand the performance pathway</w:t>
            </w:r>
          </w:p>
          <w:p w14:paraId="3194BA05"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2.22% Have no understanding of the pathway</w:t>
            </w:r>
          </w:p>
          <w:p w14:paraId="31B125E3"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13.33% of the parents don’t know about the performance pathway</w:t>
            </w:r>
          </w:p>
          <w:p w14:paraId="740747A9" w14:textId="365BE87E" w:rsidR="002B5BFC" w:rsidRPr="002B5BFC" w:rsidRDefault="002B5BFC" w:rsidP="00F6110B">
            <w:pPr>
              <w:spacing w:after="200" w:line="360" w:lineRule="auto"/>
              <w:jc w:val="both"/>
              <w:rPr>
                <w:rFonts w:ascii="Arial" w:hAnsi="Arial" w:cs="Arial"/>
              </w:rPr>
            </w:pPr>
            <w:r w:rsidRPr="002B5BFC">
              <w:rPr>
                <w:rFonts w:ascii="Arial" w:hAnsi="Arial" w:cs="Arial"/>
              </w:rPr>
              <w:t xml:space="preserve">The figures that have come from the questionnaires are somewhat staggering as parents are taking their children to this performance centre and </w:t>
            </w:r>
            <w:r w:rsidR="004B7A5F" w:rsidRPr="002B5BFC">
              <w:rPr>
                <w:rFonts w:ascii="Arial" w:hAnsi="Arial" w:cs="Arial"/>
              </w:rPr>
              <w:t>do not</w:t>
            </w:r>
            <w:r w:rsidRPr="002B5BFC">
              <w:rPr>
                <w:rFonts w:ascii="Arial" w:hAnsi="Arial" w:cs="Arial"/>
              </w:rPr>
              <w:t xml:space="preserve"> realise what the outcome can be for their child if they are highlighted as a talented player. </w:t>
            </w:r>
          </w:p>
          <w:p w14:paraId="20F3861B" w14:textId="77777777" w:rsidR="00865B69" w:rsidRDefault="002B5BFC" w:rsidP="00F6110B">
            <w:pPr>
              <w:spacing w:after="200" w:line="360" w:lineRule="auto"/>
              <w:jc w:val="both"/>
              <w:rPr>
                <w:rFonts w:ascii="Arial" w:hAnsi="Arial" w:cs="Arial"/>
              </w:rPr>
            </w:pPr>
            <w:r w:rsidRPr="002B5BFC">
              <w:rPr>
                <w:rFonts w:ascii="Arial" w:hAnsi="Arial" w:cs="Arial"/>
              </w:rPr>
              <w:t xml:space="preserve">Having a target of 45 parents with the current situation surrounding Covid-19 was a good number to achieve. But with looking at the number of participants that attend the centre it is clear that more needs to be explored into the answers that have come from all 45 parents that have undertook the questionnaire, to gain an overall insight into what every </w:t>
            </w:r>
          </w:p>
          <w:p w14:paraId="12DC9656" w14:textId="77777777" w:rsidR="00865B69" w:rsidRDefault="00865B69" w:rsidP="00F6110B">
            <w:pPr>
              <w:spacing w:after="200" w:line="360" w:lineRule="auto"/>
              <w:jc w:val="both"/>
              <w:rPr>
                <w:rFonts w:ascii="Arial" w:hAnsi="Arial" w:cs="Arial"/>
              </w:rPr>
            </w:pPr>
          </w:p>
          <w:p w14:paraId="55CCAFD0" w14:textId="77777777" w:rsidR="00865B69" w:rsidRDefault="00865B69" w:rsidP="00F6110B">
            <w:pPr>
              <w:spacing w:after="200" w:line="360" w:lineRule="auto"/>
              <w:jc w:val="both"/>
              <w:rPr>
                <w:rFonts w:ascii="Arial" w:hAnsi="Arial" w:cs="Arial"/>
              </w:rPr>
            </w:pPr>
          </w:p>
          <w:p w14:paraId="56550233" w14:textId="117539ED" w:rsidR="002B5BFC" w:rsidRPr="002B5BFC" w:rsidRDefault="002B5BFC" w:rsidP="00F6110B">
            <w:pPr>
              <w:spacing w:after="200" w:line="360" w:lineRule="auto"/>
              <w:jc w:val="both"/>
              <w:rPr>
                <w:rFonts w:ascii="Arial" w:hAnsi="Arial" w:cs="Arial"/>
              </w:rPr>
            </w:pPr>
            <w:r w:rsidRPr="002B5BFC">
              <w:rPr>
                <w:rFonts w:ascii="Arial" w:hAnsi="Arial" w:cs="Arial"/>
              </w:rPr>
              <w:t>parent believes are perceived benefits for their children when attending the performance centre</w:t>
            </w:r>
            <w:r w:rsidR="00865B69" w:rsidRPr="002B5BFC">
              <w:rPr>
                <w:rFonts w:ascii="Arial" w:hAnsi="Arial" w:cs="Arial"/>
              </w:rPr>
              <w:t xml:space="preserve">. </w:t>
            </w:r>
          </w:p>
          <w:p w14:paraId="16423645" w14:textId="7C3DEBB6" w:rsidR="002B5BFC" w:rsidRPr="002B5BFC" w:rsidRDefault="002B5BFC" w:rsidP="00F6110B">
            <w:pPr>
              <w:spacing w:after="200" w:line="360" w:lineRule="auto"/>
              <w:jc w:val="both"/>
              <w:rPr>
                <w:rFonts w:ascii="Arial" w:hAnsi="Arial" w:cs="Arial"/>
              </w:rPr>
            </w:pPr>
            <w:r w:rsidRPr="002B5BFC">
              <w:rPr>
                <w:rFonts w:ascii="Arial" w:hAnsi="Arial" w:cs="Arial"/>
              </w:rPr>
              <w:t xml:space="preserve">Overall, parents have highlighted key areas within this questionnaire that shows that the performance centre is somewhere that parents feel that their children can perform well and gain new experiences from exceptional coaches. From the questionnaires it is clear to see that the cost-effectiveness from a parent’s perspective is also a point to highlight. The cost for parents is very similar to the set-ups of community run clubs and therefore, having players come from all socio-demographical backgrounds allows for parents to help in the aid of sports development for their children. The benefits highlighted from this study suggest that parents were satisfied with the experiences in sport that they were ‘purchasing’ and providing for their children at the WWGPC (Frederick and Eccles, 2004). Additionally, it is good to note that parental satisfaction is an important indicator to the continued involvement in participation in a chosen sport (Brustad, 1993). </w:t>
            </w:r>
          </w:p>
          <w:p w14:paraId="1C630F47" w14:textId="77777777" w:rsidR="0023752D" w:rsidRPr="00F6110B" w:rsidRDefault="0023752D" w:rsidP="000661FF">
            <w:pPr>
              <w:spacing w:after="200" w:line="276" w:lineRule="auto"/>
              <w:rPr>
                <w:rFonts w:ascii="Arial" w:hAnsi="Arial" w:cs="Arial"/>
                <w:sz w:val="22"/>
                <w:szCs w:val="22"/>
              </w:rPr>
            </w:pPr>
          </w:p>
        </w:tc>
      </w:tr>
    </w:tbl>
    <w:p w14:paraId="058973ED" w14:textId="77777777"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14:paraId="0530EFD1" w14:textId="77777777" w:rsidR="0023752D" w:rsidRDefault="0023752D">
      <w:pPr>
        <w:spacing w:after="200" w:line="276" w:lineRule="auto"/>
        <w:rPr>
          <w:rFonts w:ascii="Arial" w:hAnsi="Arial" w:cs="Arial"/>
          <w:b/>
          <w:sz w:val="22"/>
          <w:szCs w:val="22"/>
        </w:rPr>
      </w:pPr>
    </w:p>
    <w:p w14:paraId="416CD88D" w14:textId="77777777" w:rsidR="00BB2EFC" w:rsidRPr="00290BD5" w:rsidRDefault="00770DC3" w:rsidP="00BB2EFC">
      <w:pPr>
        <w:jc w:val="both"/>
        <w:rPr>
          <w:rFonts w:ascii="Arial" w:hAnsi="Arial" w:cs="Arial"/>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Conclusion</w:t>
      </w:r>
      <w:r>
        <w:rPr>
          <w:rFonts w:ascii="Arial" w:hAnsi="Arial" w:cs="Arial"/>
          <w:sz w:val="22"/>
          <w:szCs w:val="22"/>
        </w:rPr>
        <w:t xml:space="preserve"> (use relevant number of pages)</w:t>
      </w:r>
    </w:p>
    <w:p w14:paraId="07BC78D6"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5DDB8E04" w14:textId="77777777" w:rsidTr="000661FF">
        <w:trPr>
          <w:trHeight w:val="11309"/>
        </w:trPr>
        <w:tc>
          <w:tcPr>
            <w:tcW w:w="9511" w:type="dxa"/>
          </w:tcPr>
          <w:p w14:paraId="3F2D4CCC" w14:textId="3131FA0F" w:rsidR="0073228A" w:rsidRDefault="0073228A" w:rsidP="0073228A">
            <w:pPr>
              <w:spacing w:after="200" w:line="360" w:lineRule="auto"/>
              <w:jc w:val="both"/>
              <w:rPr>
                <w:rFonts w:ascii="Arial" w:hAnsi="Arial" w:cs="Arial"/>
                <w:bCs/>
              </w:rPr>
            </w:pPr>
            <w:r>
              <w:rPr>
                <w:rFonts w:ascii="Arial" w:hAnsi="Arial" w:cs="Arial"/>
                <w:bCs/>
              </w:rPr>
              <w:t xml:space="preserve">The aim of this research was to </w:t>
            </w:r>
            <w:r w:rsidRPr="0073228A">
              <w:rPr>
                <w:rFonts w:ascii="Arial" w:hAnsi="Arial" w:cs="Arial"/>
                <w:bCs/>
              </w:rPr>
              <w:t>evaluate the rationale, perceived benefits and likely continuation for parents attending the West Wales Girls Performance Centre</w:t>
            </w:r>
            <w:r>
              <w:rPr>
                <w:rFonts w:ascii="Arial" w:hAnsi="Arial" w:cs="Arial"/>
                <w:bCs/>
              </w:rPr>
              <w:t xml:space="preserve">. Over the course of this research we have identified several key themes from parents and highlighted a range of benefits perceived to be positive benefits from parents for their children at the West Wales </w:t>
            </w:r>
            <w:r w:rsidR="00BA6AA7">
              <w:rPr>
                <w:rFonts w:ascii="Arial" w:hAnsi="Arial" w:cs="Arial"/>
                <w:bCs/>
              </w:rPr>
              <w:t>Girls’ Performance Centre. In order to achieve this, we needed to e</w:t>
            </w:r>
            <w:r w:rsidRPr="0073228A">
              <w:rPr>
                <w:rFonts w:ascii="Arial" w:hAnsi="Arial" w:cs="Arial"/>
                <w:bCs/>
              </w:rPr>
              <w:t>stablish the key motivational factors that drive parents to take their children to Adult-led sporting clubs/centres</w:t>
            </w:r>
            <w:r w:rsidR="00BA6AA7">
              <w:rPr>
                <w:rFonts w:ascii="Arial" w:hAnsi="Arial" w:cs="Arial"/>
                <w:bCs/>
              </w:rPr>
              <w:t>. I</w:t>
            </w:r>
            <w:r w:rsidR="00BA6AA7" w:rsidRPr="0073228A">
              <w:rPr>
                <w:rFonts w:ascii="Arial" w:hAnsi="Arial" w:cs="Arial"/>
                <w:bCs/>
              </w:rPr>
              <w:t>dentify</w:t>
            </w:r>
            <w:r w:rsidRPr="0073228A">
              <w:rPr>
                <w:rFonts w:ascii="Arial" w:hAnsi="Arial" w:cs="Arial"/>
                <w:bCs/>
              </w:rPr>
              <w:t xml:space="preserve"> benefits of participating in football </w:t>
            </w:r>
            <w:r w:rsidR="00BA6AA7">
              <w:rPr>
                <w:rFonts w:ascii="Arial" w:hAnsi="Arial" w:cs="Arial"/>
                <w:bCs/>
              </w:rPr>
              <w:t xml:space="preserve">for </w:t>
            </w:r>
            <w:r w:rsidRPr="0073228A">
              <w:rPr>
                <w:rFonts w:ascii="Arial" w:hAnsi="Arial" w:cs="Arial"/>
                <w:bCs/>
              </w:rPr>
              <w:t>young children</w:t>
            </w:r>
            <w:r w:rsidR="00BA6AA7">
              <w:rPr>
                <w:rFonts w:ascii="Arial" w:hAnsi="Arial" w:cs="Arial"/>
                <w:bCs/>
              </w:rPr>
              <w:t xml:space="preserve"> and e</w:t>
            </w:r>
            <w:r w:rsidRPr="0073228A">
              <w:rPr>
                <w:rFonts w:ascii="Arial" w:hAnsi="Arial" w:cs="Arial"/>
                <w:bCs/>
              </w:rPr>
              <w:t>valuate the outcome of responses in relation to the Football Association of Wales</w:t>
            </w:r>
            <w:r w:rsidR="00BA6AA7">
              <w:rPr>
                <w:rFonts w:ascii="Arial" w:hAnsi="Arial" w:cs="Arial"/>
                <w:bCs/>
              </w:rPr>
              <w:t>.</w:t>
            </w:r>
          </w:p>
          <w:p w14:paraId="0FBAA037" w14:textId="200D7424" w:rsidR="003B4C71" w:rsidRPr="003B4C71" w:rsidRDefault="003B4C71" w:rsidP="003B4C71">
            <w:pPr>
              <w:spacing w:after="200" w:line="360" w:lineRule="auto"/>
              <w:jc w:val="both"/>
              <w:rPr>
                <w:rFonts w:ascii="Arial" w:hAnsi="Arial" w:cs="Arial"/>
                <w:bCs/>
              </w:rPr>
            </w:pPr>
            <w:r w:rsidRPr="003B4C71">
              <w:rPr>
                <w:rFonts w:ascii="Arial" w:hAnsi="Arial" w:cs="Arial"/>
                <w:bCs/>
              </w:rPr>
              <w:t xml:space="preserve">To conclude, the non-competitive atmosphere that allows for children to focus on the development of their skills is key to the reasoning behind parents bringing their children to this centre. For the primary focus to be on skill development and not to be focused on winning and losing, I feel is key to the development of the young attendees at the performance centre. Therefore, the FAW has created what is known as a “mastery orientated motivational climate” as stated by Neely and Holt (2014). A mastery orientated motivational climate is an area that facilitates learning, maximum effort, and self-improvement as well as attendees viewing their mistakes on the field as part of their learning process (Weiss and Williams, 2004, p.258). </w:t>
            </w:r>
          </w:p>
          <w:p w14:paraId="6A0C0E29" w14:textId="77777777" w:rsidR="00BA6AA7" w:rsidRDefault="005E1593" w:rsidP="003B4C71">
            <w:pPr>
              <w:spacing w:after="200" w:line="360" w:lineRule="auto"/>
              <w:jc w:val="both"/>
              <w:rPr>
                <w:rFonts w:ascii="Arial" w:hAnsi="Arial" w:cs="Arial"/>
                <w:bCs/>
              </w:rPr>
            </w:pPr>
            <w:r>
              <w:rPr>
                <w:rFonts w:ascii="Arial" w:hAnsi="Arial" w:cs="Arial"/>
                <w:bCs/>
              </w:rPr>
              <w:t xml:space="preserve"> </w:t>
            </w:r>
            <w:r w:rsidR="003B4C71" w:rsidRPr="003B4C71">
              <w:rPr>
                <w:rFonts w:ascii="Arial" w:hAnsi="Arial" w:cs="Arial"/>
                <w:bCs/>
              </w:rPr>
              <w:t>It is clear to note from the findings from the study that parents of attendees at the centre perceive very different benefits to football excellence. Researchers have agreed that children obtain a range of benefits through the participation in sports including the development of fundamental sport skills and a range of health-related benefits (Neely, 2011; Cote and Fraser-Thomas, 2007). Looking at the results from previous research studies it has led me to notice a consistency in results as parents in the current study have reported their children gain numerous physical and social benefits through their involvement in sport and physical activity. With the increasing rates of obesity here in Wales (Smith, 2018) and declining physical activity rates in Wales (Smith, 2016), there is an upmost need to increase physical activity among younger children and adolescents.</w:t>
            </w:r>
          </w:p>
          <w:p w14:paraId="05A10EFD" w14:textId="5D037E2B" w:rsidR="003B4C71" w:rsidRPr="003B4C71" w:rsidRDefault="003B4C71" w:rsidP="003B4C71">
            <w:pPr>
              <w:spacing w:after="200" w:line="360" w:lineRule="auto"/>
              <w:jc w:val="both"/>
              <w:rPr>
                <w:rFonts w:ascii="Arial" w:hAnsi="Arial" w:cs="Arial"/>
                <w:bCs/>
              </w:rPr>
            </w:pPr>
            <w:r w:rsidRPr="003B4C71">
              <w:rPr>
                <w:rFonts w:ascii="Arial" w:hAnsi="Arial" w:cs="Arial"/>
                <w:bCs/>
              </w:rPr>
              <w:lastRenderedPageBreak/>
              <w:t xml:space="preserve"> </w:t>
            </w:r>
          </w:p>
          <w:p w14:paraId="0EC8AB72" w14:textId="77777777" w:rsidR="003B4C71" w:rsidRPr="003B4C71" w:rsidRDefault="003B4C71" w:rsidP="003B4C71">
            <w:pPr>
              <w:spacing w:after="200" w:line="360" w:lineRule="auto"/>
              <w:jc w:val="both"/>
              <w:rPr>
                <w:rFonts w:ascii="Arial" w:hAnsi="Arial" w:cs="Arial"/>
                <w:bCs/>
              </w:rPr>
            </w:pPr>
            <w:r w:rsidRPr="003B4C71">
              <w:rPr>
                <w:rFonts w:ascii="Arial" w:hAnsi="Arial" w:cs="Arial"/>
                <w:bCs/>
              </w:rPr>
              <w:t xml:space="preserve">Parents throughout this study have perceived that young children gain many of the same benefits of sport as adolescents and adults. These findings add to the continuing growth of academic literature surround positive youth development through sport. Through the perceptions of the parent’s it is clear to note that coaches and parents play an important role in creating a positive sporting environment that can foster the development of the attendees. When looking at perceived benefits of the attendees, parents noted that making new friends is the benefit that had the highest answer rate. The reasoning behind this is parents have a first-hand view of their children participating at the centre and as such the answer can be perceived because of first-hand viewing when the attendee undertakes training. </w:t>
            </w:r>
          </w:p>
          <w:p w14:paraId="4365FC58" w14:textId="5B73BC60" w:rsidR="003B4C71" w:rsidRPr="003B4C71" w:rsidRDefault="003B4C71" w:rsidP="003B4C71">
            <w:pPr>
              <w:spacing w:after="200" w:line="360" w:lineRule="auto"/>
              <w:jc w:val="both"/>
              <w:rPr>
                <w:rFonts w:ascii="Arial" w:hAnsi="Arial" w:cs="Arial"/>
                <w:bCs/>
              </w:rPr>
            </w:pPr>
            <w:r w:rsidRPr="003B4C71">
              <w:rPr>
                <w:rFonts w:ascii="Arial" w:hAnsi="Arial" w:cs="Arial"/>
                <w:bCs/>
              </w:rPr>
              <w:t xml:space="preserve">Furthermore, the overall facilities and coaching received are noted by parents as being very good and exceptional and that the value for money is good with some parents highlighting that it is somewhat inexpensive to very cheap. </w:t>
            </w:r>
          </w:p>
          <w:p w14:paraId="587DC618" w14:textId="7EF2F8AB" w:rsidR="0023752D" w:rsidRDefault="003B4C71" w:rsidP="003B4C71">
            <w:pPr>
              <w:spacing w:after="200" w:line="360" w:lineRule="auto"/>
              <w:jc w:val="both"/>
              <w:rPr>
                <w:rFonts w:ascii="Arial" w:hAnsi="Arial" w:cs="Arial"/>
                <w:bCs/>
              </w:rPr>
            </w:pPr>
            <w:r w:rsidRPr="003B4C71">
              <w:rPr>
                <w:rFonts w:ascii="Arial" w:hAnsi="Arial" w:cs="Arial"/>
                <w:bCs/>
              </w:rPr>
              <w:t xml:space="preserve">Additionally, </w:t>
            </w:r>
            <w:r w:rsidR="00A12A02">
              <w:rPr>
                <w:rFonts w:ascii="Arial" w:hAnsi="Arial" w:cs="Arial"/>
                <w:bCs/>
              </w:rPr>
              <w:t xml:space="preserve">to further understand how parents use the theory of epistemology when </w:t>
            </w:r>
            <w:r w:rsidR="00383143">
              <w:rPr>
                <w:rFonts w:ascii="Arial" w:hAnsi="Arial" w:cs="Arial"/>
                <w:bCs/>
              </w:rPr>
              <w:t>perceiving the benefits of football excellence for their children would be better understood with interviews and focus groups to determine the reasons why they thought of their chosen answers.</w:t>
            </w:r>
            <w:r w:rsidR="007C1983">
              <w:rPr>
                <w:rFonts w:ascii="Arial" w:hAnsi="Arial" w:cs="Arial"/>
                <w:bCs/>
              </w:rPr>
              <w:t xml:space="preserve"> </w:t>
            </w:r>
            <w:r w:rsidR="00383143">
              <w:rPr>
                <w:rFonts w:ascii="Arial" w:hAnsi="Arial" w:cs="Arial"/>
                <w:bCs/>
              </w:rPr>
              <w:t xml:space="preserve">Furthermore, </w:t>
            </w:r>
            <w:r w:rsidRPr="003B4C71">
              <w:rPr>
                <w:rFonts w:ascii="Arial" w:hAnsi="Arial" w:cs="Arial"/>
                <w:bCs/>
              </w:rPr>
              <w:t>for the study to gain recognition, a wider study would need to be conducted of the whole West Wales girls’ performance centre to validate the results of this study and to identify if the results of this study bring consistency with that of future studies.</w:t>
            </w:r>
          </w:p>
          <w:p w14:paraId="4A3AC297" w14:textId="77777777" w:rsidR="004B7A5F" w:rsidRDefault="004B7A5F" w:rsidP="003B4C71">
            <w:pPr>
              <w:spacing w:after="200" w:line="360" w:lineRule="auto"/>
              <w:jc w:val="both"/>
              <w:rPr>
                <w:rFonts w:ascii="Arial" w:hAnsi="Arial" w:cs="Arial"/>
                <w:bCs/>
              </w:rPr>
            </w:pPr>
          </w:p>
          <w:p w14:paraId="64745486" w14:textId="0ACD8783" w:rsidR="007C1983" w:rsidRPr="007C1983" w:rsidRDefault="007C1983" w:rsidP="003B4C71">
            <w:pPr>
              <w:spacing w:after="200" w:line="360" w:lineRule="auto"/>
              <w:jc w:val="both"/>
              <w:rPr>
                <w:rFonts w:ascii="Arial" w:hAnsi="Arial" w:cs="Arial"/>
                <w:bCs/>
              </w:rPr>
            </w:pPr>
          </w:p>
        </w:tc>
      </w:tr>
    </w:tbl>
    <w:p w14:paraId="4AE41A86" w14:textId="77777777" w:rsidR="00BB2EFC" w:rsidRDefault="00290BD5">
      <w:pPr>
        <w:spacing w:after="200" w:line="276" w:lineRule="auto"/>
        <w:rPr>
          <w:rFonts w:ascii="Arial" w:hAnsi="Arial" w:cs="Arial"/>
          <w:b/>
          <w:sz w:val="22"/>
          <w:szCs w:val="22"/>
        </w:rPr>
      </w:pPr>
      <w:r>
        <w:rPr>
          <w:rFonts w:ascii="Arial" w:hAnsi="Arial" w:cs="Arial"/>
          <w:b/>
          <w:sz w:val="22"/>
          <w:szCs w:val="22"/>
        </w:rPr>
        <w:lastRenderedPageBreak/>
        <w:br w:type="page"/>
      </w:r>
    </w:p>
    <w:p w14:paraId="2BDA762D" w14:textId="77777777" w:rsidR="00BB2EFC" w:rsidRDefault="00BB2EFC">
      <w:pPr>
        <w:spacing w:after="200" w:line="276" w:lineRule="auto"/>
        <w:rPr>
          <w:rFonts w:ascii="Arial" w:hAnsi="Arial" w:cs="Arial"/>
          <w:b/>
          <w:sz w:val="22"/>
          <w:szCs w:val="22"/>
        </w:rPr>
      </w:pPr>
    </w:p>
    <w:p w14:paraId="76F45A9C" w14:textId="6A179E50"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Recommendations</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4F9E90F2" w14:textId="77777777" w:rsidTr="000661FF">
        <w:trPr>
          <w:trHeight w:val="11309"/>
        </w:trPr>
        <w:tc>
          <w:tcPr>
            <w:tcW w:w="9511" w:type="dxa"/>
          </w:tcPr>
          <w:p w14:paraId="2D51EEAC" w14:textId="36B70A74" w:rsidR="001B4541" w:rsidRPr="00F16D46" w:rsidRDefault="001B4541" w:rsidP="00F16D46">
            <w:pPr>
              <w:pStyle w:val="ListParagraph"/>
              <w:numPr>
                <w:ilvl w:val="0"/>
                <w:numId w:val="5"/>
              </w:numPr>
              <w:spacing w:after="200" w:line="360" w:lineRule="auto"/>
              <w:jc w:val="both"/>
              <w:rPr>
                <w:rFonts w:ascii="Arial" w:hAnsi="Arial" w:cs="Arial"/>
                <w:b/>
                <w:u w:val="single"/>
              </w:rPr>
            </w:pPr>
            <w:r w:rsidRPr="00F16D46">
              <w:rPr>
                <w:rFonts w:ascii="Arial" w:hAnsi="Arial" w:cs="Arial"/>
                <w:b/>
                <w:u w:val="single"/>
              </w:rPr>
              <w:t>Option of a facility closer to Swansea and Neath Port Talbot areas</w:t>
            </w:r>
          </w:p>
          <w:p w14:paraId="3B3DFBA6" w14:textId="77777777" w:rsidR="001B4541" w:rsidRPr="001B4541" w:rsidRDefault="001B4541" w:rsidP="001B4541">
            <w:pPr>
              <w:spacing w:after="200" w:line="360" w:lineRule="auto"/>
              <w:jc w:val="both"/>
              <w:rPr>
                <w:rFonts w:ascii="Arial" w:hAnsi="Arial" w:cs="Arial"/>
                <w:bCs/>
              </w:rPr>
            </w:pPr>
            <w:r w:rsidRPr="001B4541">
              <w:rPr>
                <w:rFonts w:ascii="Arial" w:hAnsi="Arial" w:cs="Arial"/>
                <w:bCs/>
              </w:rPr>
              <w:t xml:space="preserve">Whilst looking at the results of the questionnaires that have been undertaken it is clear too see that the distances that parents travel to bring their attendees to the West Wales Girls Performance Centre are relatively far. Having researched the areas that people come from it is clear too see that the vast number of Parents are travelling from the Neath and Swansea areas of South West Wales. </w:t>
            </w:r>
          </w:p>
          <w:p w14:paraId="53EBEDDD" w14:textId="558EC7A9" w:rsidR="001B4541" w:rsidRPr="001B4541" w:rsidRDefault="001B4541" w:rsidP="001B4541">
            <w:pPr>
              <w:spacing w:after="200" w:line="360" w:lineRule="auto"/>
              <w:jc w:val="both"/>
              <w:rPr>
                <w:rFonts w:ascii="Arial" w:hAnsi="Arial" w:cs="Arial"/>
                <w:bCs/>
              </w:rPr>
            </w:pPr>
            <w:r w:rsidRPr="001B4541">
              <w:rPr>
                <w:rFonts w:ascii="Arial" w:hAnsi="Arial" w:cs="Arial"/>
                <w:bCs/>
              </w:rPr>
              <w:t xml:space="preserve">Therefore, one recommendation that the Football Association of Wales might take into consideration is the need for a facility closer to families that are travelling vast distances to the centre. Therefore, three locations that could be recommended would be that of </w:t>
            </w:r>
            <w:proofErr w:type="spellStart"/>
            <w:r w:rsidRPr="001B4541">
              <w:rPr>
                <w:rFonts w:ascii="Arial" w:hAnsi="Arial" w:cs="Arial"/>
                <w:bCs/>
              </w:rPr>
              <w:t>Pontardawe</w:t>
            </w:r>
            <w:proofErr w:type="spellEnd"/>
            <w:r w:rsidRPr="001B4541">
              <w:rPr>
                <w:rFonts w:ascii="Arial" w:hAnsi="Arial" w:cs="Arial"/>
                <w:bCs/>
              </w:rPr>
              <w:t xml:space="preserve"> Leisure Facility which has recently converted their football playing surface into a new 4G surface and Pen-</w:t>
            </w:r>
            <w:proofErr w:type="spellStart"/>
            <w:r w:rsidRPr="001B4541">
              <w:rPr>
                <w:rFonts w:ascii="Arial" w:hAnsi="Arial" w:cs="Arial"/>
                <w:bCs/>
              </w:rPr>
              <w:t>yr</w:t>
            </w:r>
            <w:proofErr w:type="spellEnd"/>
            <w:r w:rsidRPr="001B4541">
              <w:rPr>
                <w:rFonts w:ascii="Arial" w:hAnsi="Arial" w:cs="Arial"/>
                <w:bCs/>
              </w:rPr>
              <w:t>-</w:t>
            </w:r>
            <w:proofErr w:type="spellStart"/>
            <w:r w:rsidRPr="001B4541">
              <w:rPr>
                <w:rFonts w:ascii="Arial" w:hAnsi="Arial" w:cs="Arial"/>
                <w:bCs/>
              </w:rPr>
              <w:t>heol</w:t>
            </w:r>
            <w:proofErr w:type="spellEnd"/>
            <w:r w:rsidRPr="001B4541">
              <w:rPr>
                <w:rFonts w:ascii="Arial" w:hAnsi="Arial" w:cs="Arial"/>
                <w:bCs/>
              </w:rPr>
              <w:t xml:space="preserve"> Comprehensive school which has also had a brand new 3G football pitch installed with new changing room facilities and also Bae </w:t>
            </w:r>
            <w:proofErr w:type="spellStart"/>
            <w:r w:rsidRPr="001B4541">
              <w:rPr>
                <w:rFonts w:ascii="Arial" w:hAnsi="Arial" w:cs="Arial"/>
                <w:bCs/>
              </w:rPr>
              <w:t>Baglan</w:t>
            </w:r>
            <w:proofErr w:type="spellEnd"/>
            <w:r w:rsidRPr="001B4541">
              <w:rPr>
                <w:rFonts w:ascii="Arial" w:hAnsi="Arial" w:cs="Arial"/>
                <w:bCs/>
              </w:rPr>
              <w:t xml:space="preserve"> School which has just installed brand new sporting facilities such as a 3G playing surface their also (FAW Trust, n.d.). Therefore, all three of these facilities would cater the same facilities as what Ysgol </w:t>
            </w:r>
            <w:proofErr w:type="spellStart"/>
            <w:r w:rsidRPr="001B4541">
              <w:rPr>
                <w:rFonts w:ascii="Arial" w:hAnsi="Arial" w:cs="Arial"/>
                <w:bCs/>
              </w:rPr>
              <w:t>Maes</w:t>
            </w:r>
            <w:proofErr w:type="spellEnd"/>
            <w:r w:rsidRPr="001B4541">
              <w:rPr>
                <w:rFonts w:ascii="Arial" w:hAnsi="Arial" w:cs="Arial"/>
                <w:bCs/>
              </w:rPr>
              <w:t xml:space="preserve"> Y </w:t>
            </w:r>
            <w:proofErr w:type="spellStart"/>
            <w:r w:rsidRPr="001B4541">
              <w:rPr>
                <w:rFonts w:ascii="Arial" w:hAnsi="Arial" w:cs="Arial"/>
                <w:bCs/>
              </w:rPr>
              <w:t>Gwendraeth</w:t>
            </w:r>
            <w:proofErr w:type="spellEnd"/>
            <w:r w:rsidRPr="001B4541">
              <w:rPr>
                <w:rFonts w:ascii="Arial" w:hAnsi="Arial" w:cs="Arial"/>
                <w:bCs/>
              </w:rPr>
              <w:t xml:space="preserve"> has. </w:t>
            </w:r>
          </w:p>
          <w:p w14:paraId="1D1119F8" w14:textId="77777777" w:rsidR="001B4541" w:rsidRPr="001B4541" w:rsidRDefault="001B4541" w:rsidP="001B4541">
            <w:pPr>
              <w:spacing w:after="200" w:line="360" w:lineRule="auto"/>
              <w:jc w:val="both"/>
              <w:rPr>
                <w:rFonts w:ascii="Arial" w:hAnsi="Arial" w:cs="Arial"/>
                <w:bCs/>
              </w:rPr>
            </w:pPr>
            <w:r w:rsidRPr="001B4541">
              <w:rPr>
                <w:rFonts w:ascii="Arial" w:hAnsi="Arial" w:cs="Arial"/>
                <w:bCs/>
              </w:rPr>
              <w:t>Further to highlight the need for this recommendation, Sport England (n.d.) state that Many educational sites have very good sports facilities that are often underused out of normal school hours. As a result of this it reiterates the point of utilising a school such as Pen-</w:t>
            </w:r>
            <w:proofErr w:type="spellStart"/>
            <w:r w:rsidRPr="001B4541">
              <w:rPr>
                <w:rFonts w:ascii="Arial" w:hAnsi="Arial" w:cs="Arial"/>
                <w:bCs/>
              </w:rPr>
              <w:t>yr</w:t>
            </w:r>
            <w:proofErr w:type="spellEnd"/>
            <w:r w:rsidRPr="001B4541">
              <w:rPr>
                <w:rFonts w:ascii="Arial" w:hAnsi="Arial" w:cs="Arial"/>
                <w:bCs/>
              </w:rPr>
              <w:t>-</w:t>
            </w:r>
            <w:proofErr w:type="spellStart"/>
            <w:r w:rsidRPr="001B4541">
              <w:rPr>
                <w:rFonts w:ascii="Arial" w:hAnsi="Arial" w:cs="Arial"/>
                <w:bCs/>
              </w:rPr>
              <w:t>heol</w:t>
            </w:r>
            <w:proofErr w:type="spellEnd"/>
            <w:r w:rsidRPr="001B4541">
              <w:rPr>
                <w:rFonts w:ascii="Arial" w:hAnsi="Arial" w:cs="Arial"/>
                <w:bCs/>
              </w:rPr>
              <w:t xml:space="preserve"> Comprehensive school, Bae </w:t>
            </w:r>
            <w:proofErr w:type="spellStart"/>
            <w:r w:rsidRPr="001B4541">
              <w:rPr>
                <w:rFonts w:ascii="Arial" w:hAnsi="Arial" w:cs="Arial"/>
                <w:bCs/>
              </w:rPr>
              <w:t>Baglan</w:t>
            </w:r>
            <w:proofErr w:type="spellEnd"/>
            <w:r w:rsidRPr="001B4541">
              <w:rPr>
                <w:rFonts w:ascii="Arial" w:hAnsi="Arial" w:cs="Arial"/>
                <w:bCs/>
              </w:rPr>
              <w:t xml:space="preserve"> Comprehensive because of their new sporting facilities and the distance from Neath and central Swansea areas is closer, with links to the M4 motorway. </w:t>
            </w:r>
          </w:p>
          <w:p w14:paraId="341DFB0A" w14:textId="2FDA38B4" w:rsidR="001B4541" w:rsidRPr="00F16D46" w:rsidRDefault="001B4541" w:rsidP="00F16D46">
            <w:pPr>
              <w:pStyle w:val="ListParagraph"/>
              <w:numPr>
                <w:ilvl w:val="0"/>
                <w:numId w:val="5"/>
              </w:numPr>
              <w:spacing w:after="200" w:line="360" w:lineRule="auto"/>
              <w:jc w:val="both"/>
              <w:rPr>
                <w:rFonts w:ascii="Arial" w:hAnsi="Arial" w:cs="Arial"/>
                <w:b/>
                <w:u w:val="single"/>
              </w:rPr>
            </w:pPr>
            <w:r w:rsidRPr="00F16D46">
              <w:rPr>
                <w:rFonts w:ascii="Arial" w:hAnsi="Arial" w:cs="Arial"/>
                <w:b/>
                <w:u w:val="single"/>
              </w:rPr>
              <w:t xml:space="preserve">Toilet Facilities </w:t>
            </w:r>
          </w:p>
          <w:p w14:paraId="7D346E18" w14:textId="076DEECE" w:rsidR="001B4541" w:rsidRDefault="001B4541" w:rsidP="001B4541">
            <w:pPr>
              <w:spacing w:after="200" w:line="360" w:lineRule="auto"/>
              <w:jc w:val="both"/>
              <w:rPr>
                <w:rFonts w:ascii="Arial" w:hAnsi="Arial" w:cs="Arial"/>
                <w:bCs/>
              </w:rPr>
            </w:pPr>
            <w:r w:rsidRPr="001B4541">
              <w:rPr>
                <w:rFonts w:ascii="Arial" w:hAnsi="Arial" w:cs="Arial"/>
                <w:bCs/>
              </w:rPr>
              <w:t xml:space="preserve">Parents noted that toilet facilities are not open until the end of training sessions at Ysgol </w:t>
            </w:r>
            <w:proofErr w:type="spellStart"/>
            <w:r w:rsidRPr="001B4541">
              <w:rPr>
                <w:rFonts w:ascii="Arial" w:hAnsi="Arial" w:cs="Arial"/>
                <w:bCs/>
              </w:rPr>
              <w:t>Maes</w:t>
            </w:r>
            <w:proofErr w:type="spellEnd"/>
            <w:r w:rsidRPr="001B4541">
              <w:rPr>
                <w:rFonts w:ascii="Arial" w:hAnsi="Arial" w:cs="Arial"/>
                <w:bCs/>
              </w:rPr>
              <w:t xml:space="preserve"> Y </w:t>
            </w:r>
            <w:proofErr w:type="spellStart"/>
            <w:r w:rsidRPr="001B4541">
              <w:rPr>
                <w:rFonts w:ascii="Arial" w:hAnsi="Arial" w:cs="Arial"/>
                <w:bCs/>
              </w:rPr>
              <w:t>Gwendraeth</w:t>
            </w:r>
            <w:proofErr w:type="spellEnd"/>
            <w:r w:rsidRPr="001B4541">
              <w:rPr>
                <w:rFonts w:ascii="Arial" w:hAnsi="Arial" w:cs="Arial"/>
                <w:bCs/>
              </w:rPr>
              <w:t>. Therefore, with the facilities mentioned both facilities have access to leisure centres (Freedom Leisure). Therefore, having access to these would mean that toilet facilities would also be provided for training sessions and for parents and participants of the West Wales Girls Performance Centre.</w:t>
            </w:r>
          </w:p>
          <w:p w14:paraId="1F6F08C4" w14:textId="77777777" w:rsidR="00AC2F83" w:rsidRPr="001B4541" w:rsidRDefault="00AC2F83" w:rsidP="001B4541">
            <w:pPr>
              <w:spacing w:after="200" w:line="360" w:lineRule="auto"/>
              <w:jc w:val="both"/>
              <w:rPr>
                <w:rFonts w:ascii="Arial" w:hAnsi="Arial" w:cs="Arial"/>
                <w:bCs/>
              </w:rPr>
            </w:pPr>
          </w:p>
          <w:p w14:paraId="71A4E654" w14:textId="1055C1EF" w:rsidR="001B4541" w:rsidRPr="00F16D46" w:rsidRDefault="001B4541" w:rsidP="00F16D46">
            <w:pPr>
              <w:pStyle w:val="ListParagraph"/>
              <w:numPr>
                <w:ilvl w:val="0"/>
                <w:numId w:val="5"/>
              </w:numPr>
              <w:spacing w:after="200" w:line="360" w:lineRule="auto"/>
              <w:jc w:val="both"/>
              <w:rPr>
                <w:rFonts w:ascii="Arial" w:hAnsi="Arial" w:cs="Arial"/>
                <w:b/>
                <w:u w:val="single"/>
              </w:rPr>
            </w:pPr>
            <w:r w:rsidRPr="00F16D46">
              <w:rPr>
                <w:rFonts w:ascii="Arial" w:hAnsi="Arial" w:cs="Arial"/>
                <w:b/>
                <w:u w:val="single"/>
              </w:rPr>
              <w:t>Documentation for the WWGPC and FAW Performance Pathway</w:t>
            </w:r>
          </w:p>
          <w:p w14:paraId="2AE9B5C3" w14:textId="77777777" w:rsidR="00F622CD" w:rsidRDefault="001B4541" w:rsidP="001B4541">
            <w:pPr>
              <w:spacing w:after="200" w:line="360" w:lineRule="auto"/>
              <w:jc w:val="both"/>
              <w:rPr>
                <w:rFonts w:ascii="Arial" w:hAnsi="Arial" w:cs="Arial"/>
                <w:bCs/>
              </w:rPr>
            </w:pPr>
            <w:r w:rsidRPr="001B4541">
              <w:rPr>
                <w:rFonts w:ascii="Arial" w:hAnsi="Arial" w:cs="Arial"/>
                <w:bCs/>
              </w:rPr>
              <w:t>Parents highlighted in the questionnaire that a minor majority of the participants did not know what the FAW Players performance pathway was. As the next step up from the Performance centre is Regionals Squads, I believe that all parents should have a level of understanding to what the players performance pathway entails and also have a brief explanation regarding to what happens to players whilst at the West Wales Girls Performance Centre and their progression through to the next stages of the FAW Player performance pathway.</w:t>
            </w:r>
          </w:p>
          <w:p w14:paraId="174510B4" w14:textId="62EEBCE6" w:rsidR="00BB2EFC" w:rsidRDefault="001B4541" w:rsidP="001B4541">
            <w:pPr>
              <w:spacing w:after="200" w:line="360" w:lineRule="auto"/>
              <w:jc w:val="both"/>
              <w:rPr>
                <w:rFonts w:ascii="Arial" w:hAnsi="Arial" w:cs="Arial"/>
                <w:b/>
                <w:sz w:val="22"/>
                <w:szCs w:val="22"/>
              </w:rPr>
            </w:pPr>
            <w:r w:rsidRPr="001B4541">
              <w:rPr>
                <w:rFonts w:ascii="Arial" w:hAnsi="Arial" w:cs="Arial"/>
                <w:bCs/>
              </w:rPr>
              <w:t>As we saw a minor majority of participants say that they did not understand the pathway, this could only open a further door for a future study of the whole FAW Player performance pathway and ultimately lead to future recommendations beyond the ones stated in this study.</w:t>
            </w:r>
          </w:p>
        </w:tc>
      </w:tr>
    </w:tbl>
    <w:p w14:paraId="112B7FAA"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4CCD57E0" w14:textId="77777777" w:rsidR="00BB2EFC" w:rsidRDefault="00BB2EFC">
      <w:pPr>
        <w:spacing w:after="200" w:line="276" w:lineRule="auto"/>
        <w:rPr>
          <w:rFonts w:ascii="Arial" w:hAnsi="Arial" w:cs="Arial"/>
          <w:b/>
          <w:sz w:val="22"/>
          <w:szCs w:val="22"/>
        </w:rPr>
      </w:pPr>
    </w:p>
    <w:p w14:paraId="7CB11246" w14:textId="001EDD93"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7EBAA187" w14:textId="77777777" w:rsidTr="000661FF">
        <w:trPr>
          <w:trHeight w:val="11309"/>
        </w:trPr>
        <w:tc>
          <w:tcPr>
            <w:tcW w:w="9511" w:type="dxa"/>
          </w:tcPr>
          <w:p w14:paraId="2B626638"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Abergavenny Chronicle. (2019). FA Wales launch new campaign for women and girls’ game. Abergavenny Chronicle. </w:t>
            </w:r>
          </w:p>
          <w:p w14:paraId="78F849C8" w14:textId="77777777" w:rsidR="00284C2F" w:rsidRPr="00284C2F" w:rsidRDefault="00284C2F" w:rsidP="006B57F9">
            <w:pPr>
              <w:spacing w:after="200" w:line="360" w:lineRule="auto"/>
              <w:jc w:val="both"/>
              <w:rPr>
                <w:rFonts w:ascii="Arial" w:hAnsi="Arial" w:cs="Arial"/>
                <w:bCs/>
              </w:rPr>
            </w:pPr>
          </w:p>
          <w:p w14:paraId="68337CE2"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Active Healthy Kids Canada. (2009). Canada’s report card on physical activity for children and youth. Available from: http://www.activehealthykids.ca/ecms.ashx/ReportCard2009/AHKC-Longform_WEB_FINAL.pdf </w:t>
            </w:r>
          </w:p>
          <w:p w14:paraId="1A4AD46D" w14:textId="77777777" w:rsidR="00284C2F" w:rsidRPr="00284C2F" w:rsidRDefault="00284C2F" w:rsidP="006B57F9">
            <w:pPr>
              <w:spacing w:after="200" w:line="360" w:lineRule="auto"/>
              <w:jc w:val="both"/>
              <w:rPr>
                <w:rFonts w:ascii="Arial" w:hAnsi="Arial" w:cs="Arial"/>
                <w:bCs/>
              </w:rPr>
            </w:pPr>
          </w:p>
          <w:p w14:paraId="43C429C5"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Aldridge, S. (2013). Barriers in Sport P5. Prezi. Available at: https://prezi.com/m/tqntlmeehpma/barriers-in-sport-p5/ </w:t>
            </w:r>
          </w:p>
          <w:p w14:paraId="5783520B" w14:textId="77777777" w:rsidR="00284C2F" w:rsidRPr="00284C2F" w:rsidRDefault="00284C2F" w:rsidP="006B57F9">
            <w:pPr>
              <w:spacing w:after="200" w:line="360" w:lineRule="auto"/>
              <w:jc w:val="both"/>
              <w:rPr>
                <w:rFonts w:ascii="Arial" w:hAnsi="Arial" w:cs="Arial"/>
                <w:bCs/>
              </w:rPr>
            </w:pPr>
          </w:p>
          <w:p w14:paraId="63EF43EA"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Babkes</w:t>
            </w:r>
            <w:proofErr w:type="spellEnd"/>
            <w:r w:rsidRPr="00284C2F">
              <w:rPr>
                <w:rFonts w:ascii="Arial" w:hAnsi="Arial" w:cs="Arial"/>
                <w:bCs/>
              </w:rPr>
              <w:t>, M.L., and Weiss, M.R. (1999). Parental influence on children’s cognitive and affective responses to competitive soccer participation. Paediatric Exercise Science, 11(1), pp 44-62.</w:t>
            </w:r>
          </w:p>
          <w:p w14:paraId="6D0D52A1" w14:textId="77777777" w:rsidR="00284C2F" w:rsidRPr="00284C2F" w:rsidRDefault="00284C2F" w:rsidP="006B57F9">
            <w:pPr>
              <w:spacing w:after="200" w:line="360" w:lineRule="auto"/>
              <w:jc w:val="both"/>
              <w:rPr>
                <w:rFonts w:ascii="Arial" w:hAnsi="Arial" w:cs="Arial"/>
                <w:bCs/>
              </w:rPr>
            </w:pPr>
          </w:p>
          <w:p w14:paraId="3327D689"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Balyi</w:t>
            </w:r>
            <w:proofErr w:type="spellEnd"/>
            <w:r w:rsidRPr="00284C2F">
              <w:rPr>
                <w:rFonts w:ascii="Arial" w:hAnsi="Arial" w:cs="Arial"/>
                <w:bCs/>
              </w:rPr>
              <w:t xml:space="preserve"> I. (2002). Long-term athlete development: The system and solutions. Faster, Higher, Stronger 14: 6–9,</w:t>
            </w:r>
          </w:p>
          <w:p w14:paraId="1A5E1CEA" w14:textId="77777777" w:rsidR="00284C2F" w:rsidRPr="00284C2F" w:rsidRDefault="00284C2F" w:rsidP="006B57F9">
            <w:pPr>
              <w:spacing w:after="200" w:line="360" w:lineRule="auto"/>
              <w:jc w:val="both"/>
              <w:rPr>
                <w:rFonts w:ascii="Arial" w:hAnsi="Arial" w:cs="Arial"/>
                <w:bCs/>
              </w:rPr>
            </w:pPr>
          </w:p>
          <w:p w14:paraId="2787FA00" w14:textId="4B9C3555" w:rsidR="00284C2F" w:rsidRDefault="00284C2F" w:rsidP="006B57F9">
            <w:pPr>
              <w:spacing w:after="200" w:line="360" w:lineRule="auto"/>
              <w:jc w:val="both"/>
              <w:rPr>
                <w:rFonts w:ascii="Arial" w:hAnsi="Arial" w:cs="Arial"/>
                <w:bCs/>
              </w:rPr>
            </w:pPr>
            <w:proofErr w:type="spellStart"/>
            <w:r w:rsidRPr="00284C2F">
              <w:rPr>
                <w:rFonts w:ascii="Arial" w:hAnsi="Arial" w:cs="Arial"/>
                <w:bCs/>
              </w:rPr>
              <w:t>Balyi</w:t>
            </w:r>
            <w:proofErr w:type="spellEnd"/>
            <w:r w:rsidRPr="00284C2F">
              <w:rPr>
                <w:rFonts w:ascii="Arial" w:hAnsi="Arial" w:cs="Arial"/>
                <w:bCs/>
              </w:rPr>
              <w:t xml:space="preserve"> I, &amp; Hamilton A. (2014). Long-Term Athlete Development: Trainability in Childhood and Adolescence. Windows of Opportunity. Optimal Trainability. Victoria, British Columbia, Canada: National Coaching Institute British Columbia and Advanced Training and Performance</w:t>
            </w:r>
          </w:p>
          <w:p w14:paraId="42B6CE6D" w14:textId="39E20969" w:rsidR="00B275E9" w:rsidRDefault="00B275E9" w:rsidP="006B57F9">
            <w:pPr>
              <w:spacing w:after="200" w:line="360" w:lineRule="auto"/>
              <w:jc w:val="both"/>
              <w:rPr>
                <w:rFonts w:ascii="Arial" w:hAnsi="Arial" w:cs="Arial"/>
                <w:bCs/>
              </w:rPr>
            </w:pPr>
          </w:p>
          <w:p w14:paraId="2F8FD7EA" w14:textId="3C5AEC86" w:rsidR="006B57F9" w:rsidRDefault="006B57F9" w:rsidP="006B57F9">
            <w:pPr>
              <w:spacing w:after="200" w:line="360" w:lineRule="auto"/>
              <w:jc w:val="both"/>
              <w:rPr>
                <w:rFonts w:ascii="Arial" w:hAnsi="Arial" w:cs="Arial"/>
                <w:bCs/>
              </w:rPr>
            </w:pPr>
          </w:p>
          <w:p w14:paraId="07309338" w14:textId="77777777" w:rsidR="006B57F9" w:rsidRDefault="006B57F9" w:rsidP="006B57F9">
            <w:pPr>
              <w:spacing w:after="200" w:line="360" w:lineRule="auto"/>
              <w:jc w:val="both"/>
              <w:rPr>
                <w:rFonts w:ascii="Arial" w:hAnsi="Arial" w:cs="Arial"/>
                <w:bCs/>
              </w:rPr>
            </w:pPr>
          </w:p>
          <w:p w14:paraId="54D379E6" w14:textId="33D5FD8B" w:rsidR="00B275E9" w:rsidRPr="00284C2F" w:rsidRDefault="00B275E9" w:rsidP="006B57F9">
            <w:pPr>
              <w:spacing w:after="200" w:line="360" w:lineRule="auto"/>
              <w:jc w:val="both"/>
              <w:rPr>
                <w:rFonts w:ascii="Arial" w:hAnsi="Arial" w:cs="Arial"/>
                <w:bCs/>
              </w:rPr>
            </w:pPr>
            <w:r w:rsidRPr="00B275E9">
              <w:rPr>
                <w:rFonts w:ascii="Arial" w:hAnsi="Arial" w:cs="Arial"/>
                <w:bCs/>
              </w:rPr>
              <w:t xml:space="preserve">Barnett, L.M., Van </w:t>
            </w:r>
            <w:proofErr w:type="spellStart"/>
            <w:r w:rsidRPr="00B275E9">
              <w:rPr>
                <w:rFonts w:ascii="Arial" w:hAnsi="Arial" w:cs="Arial"/>
                <w:bCs/>
              </w:rPr>
              <w:t>Beurden</w:t>
            </w:r>
            <w:proofErr w:type="spellEnd"/>
            <w:r w:rsidRPr="00B275E9">
              <w:rPr>
                <w:rFonts w:ascii="Arial" w:hAnsi="Arial" w:cs="Arial"/>
                <w:bCs/>
              </w:rPr>
              <w:t>, E., Morgan, P.J., Brooks, L.O., and Beard, J.R. (2008). Does childhood motor skill proficiency predict adolescent fitness? Med Sci Sports Exercise. 40(12):pages 2137–2144</w:t>
            </w:r>
          </w:p>
          <w:p w14:paraId="268EA64C" w14:textId="77777777" w:rsidR="00284C2F" w:rsidRPr="00284C2F" w:rsidRDefault="00284C2F" w:rsidP="006B57F9">
            <w:pPr>
              <w:spacing w:after="200" w:line="360" w:lineRule="auto"/>
              <w:jc w:val="both"/>
              <w:rPr>
                <w:rFonts w:ascii="Arial" w:hAnsi="Arial" w:cs="Arial"/>
                <w:bCs/>
              </w:rPr>
            </w:pPr>
          </w:p>
          <w:p w14:paraId="498E7259"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BBC News. (2017). Sport Wales campaign for more women to get into sport. BBC News. Available at: https://www.bbc.co.uk/news/uk-wales-40739951 </w:t>
            </w:r>
          </w:p>
          <w:p w14:paraId="78C597C5" w14:textId="336C8B59" w:rsidR="00284C2F" w:rsidRDefault="00284C2F" w:rsidP="006B57F9">
            <w:pPr>
              <w:spacing w:after="200" w:line="360" w:lineRule="auto"/>
              <w:jc w:val="both"/>
              <w:rPr>
                <w:rFonts w:ascii="Arial" w:hAnsi="Arial" w:cs="Arial"/>
                <w:bCs/>
              </w:rPr>
            </w:pPr>
          </w:p>
          <w:p w14:paraId="662AA49B" w14:textId="77777777" w:rsidR="00B275E9" w:rsidRPr="00284C2F" w:rsidRDefault="00B275E9" w:rsidP="006B57F9">
            <w:pPr>
              <w:spacing w:after="200" w:line="360" w:lineRule="auto"/>
              <w:jc w:val="both"/>
              <w:rPr>
                <w:rFonts w:ascii="Arial" w:hAnsi="Arial" w:cs="Arial"/>
                <w:bCs/>
              </w:rPr>
            </w:pPr>
          </w:p>
          <w:p w14:paraId="4F5C5FCB"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BBC Sport. (2019). England’s Women’s World Cup run inspires growth in football participation. BBC Sport. Available at: www.bbc.co.uk/sport/amp/football/50300768</w:t>
            </w:r>
          </w:p>
          <w:p w14:paraId="25D3D912" w14:textId="4FFAB832" w:rsidR="00284C2F" w:rsidRDefault="00284C2F" w:rsidP="006B57F9">
            <w:pPr>
              <w:spacing w:after="200" w:line="360" w:lineRule="auto"/>
              <w:jc w:val="both"/>
              <w:rPr>
                <w:rFonts w:ascii="Arial" w:hAnsi="Arial" w:cs="Arial"/>
                <w:bCs/>
              </w:rPr>
            </w:pPr>
          </w:p>
          <w:p w14:paraId="14E4B986" w14:textId="79586A80" w:rsidR="00C54082" w:rsidRPr="00284C2F" w:rsidRDefault="00C54082" w:rsidP="006B57F9">
            <w:pPr>
              <w:spacing w:after="200" w:line="360" w:lineRule="auto"/>
              <w:jc w:val="both"/>
              <w:rPr>
                <w:rFonts w:ascii="Arial" w:hAnsi="Arial" w:cs="Arial"/>
                <w:bCs/>
              </w:rPr>
            </w:pPr>
            <w:r w:rsidRPr="00C54082">
              <w:rPr>
                <w:rFonts w:ascii="Arial" w:hAnsi="Arial" w:cs="Arial"/>
                <w:bCs/>
              </w:rPr>
              <w:t>Blake, R. (1989). Integrating Quantitative and Qualitative Methods in Family Research. Family Systems and Health 7:411-427.</w:t>
            </w:r>
          </w:p>
          <w:p w14:paraId="2BF598DC" w14:textId="77777777" w:rsidR="00E92ABA" w:rsidRDefault="00E92ABA" w:rsidP="006B57F9">
            <w:pPr>
              <w:spacing w:after="200" w:line="360" w:lineRule="auto"/>
              <w:jc w:val="both"/>
              <w:rPr>
                <w:rFonts w:ascii="Arial" w:hAnsi="Arial" w:cs="Arial"/>
                <w:bCs/>
              </w:rPr>
            </w:pPr>
          </w:p>
          <w:p w14:paraId="4B3B57B6" w14:textId="33324E60"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Boiche</w:t>
            </w:r>
            <w:proofErr w:type="spellEnd"/>
            <w:r w:rsidRPr="00284C2F">
              <w:rPr>
                <w:rFonts w:ascii="Arial" w:hAnsi="Arial" w:cs="Arial"/>
                <w:bCs/>
              </w:rPr>
              <w:t xml:space="preserve">, J.C.S, and </w:t>
            </w:r>
            <w:proofErr w:type="spellStart"/>
            <w:r w:rsidRPr="00284C2F">
              <w:rPr>
                <w:rFonts w:ascii="Arial" w:hAnsi="Arial" w:cs="Arial"/>
                <w:bCs/>
              </w:rPr>
              <w:t>Sarazzin</w:t>
            </w:r>
            <w:proofErr w:type="spellEnd"/>
            <w:r w:rsidRPr="00284C2F">
              <w:rPr>
                <w:rFonts w:ascii="Arial" w:hAnsi="Arial" w:cs="Arial"/>
                <w:bCs/>
              </w:rPr>
              <w:t>, P.G. (2009). Proximal and distal factors associated with dropout versus maintained participation in organised sport. Journal of Sports Science Medicine. 8: 9-16</w:t>
            </w:r>
          </w:p>
          <w:p w14:paraId="3EA0C898" w14:textId="77777777" w:rsidR="00284C2F" w:rsidRPr="00284C2F" w:rsidRDefault="00284C2F" w:rsidP="006B57F9">
            <w:pPr>
              <w:spacing w:after="200" w:line="360" w:lineRule="auto"/>
              <w:jc w:val="both"/>
              <w:rPr>
                <w:rFonts w:ascii="Arial" w:hAnsi="Arial" w:cs="Arial"/>
                <w:bCs/>
              </w:rPr>
            </w:pPr>
          </w:p>
          <w:p w14:paraId="393C4324"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Bois</w:t>
            </w:r>
            <w:proofErr w:type="spellEnd"/>
            <w:r w:rsidRPr="00284C2F">
              <w:rPr>
                <w:rFonts w:ascii="Arial" w:hAnsi="Arial" w:cs="Arial"/>
                <w:bCs/>
              </w:rPr>
              <w:t xml:space="preserve">, J.E., </w:t>
            </w:r>
            <w:proofErr w:type="spellStart"/>
            <w:r w:rsidRPr="00284C2F">
              <w:rPr>
                <w:rFonts w:ascii="Arial" w:hAnsi="Arial" w:cs="Arial"/>
                <w:bCs/>
              </w:rPr>
              <w:t>Sarrazin</w:t>
            </w:r>
            <w:proofErr w:type="spellEnd"/>
            <w:r w:rsidRPr="00284C2F">
              <w:rPr>
                <w:rFonts w:ascii="Arial" w:hAnsi="Arial" w:cs="Arial"/>
                <w:bCs/>
              </w:rPr>
              <w:t xml:space="preserve">, P.J., Brustad, R.J., </w:t>
            </w:r>
            <w:proofErr w:type="spellStart"/>
            <w:r w:rsidRPr="00284C2F">
              <w:rPr>
                <w:rFonts w:ascii="Arial" w:hAnsi="Arial" w:cs="Arial"/>
                <w:bCs/>
              </w:rPr>
              <w:t>Trouilloud</w:t>
            </w:r>
            <w:proofErr w:type="spellEnd"/>
            <w:r w:rsidRPr="00284C2F">
              <w:rPr>
                <w:rFonts w:ascii="Arial" w:hAnsi="Arial" w:cs="Arial"/>
                <w:bCs/>
              </w:rPr>
              <w:t xml:space="preserve">, D.Q., &amp; </w:t>
            </w:r>
            <w:proofErr w:type="spellStart"/>
            <w:r w:rsidRPr="00284C2F">
              <w:rPr>
                <w:rFonts w:ascii="Arial" w:hAnsi="Arial" w:cs="Arial"/>
                <w:bCs/>
              </w:rPr>
              <w:t>Cury</w:t>
            </w:r>
            <w:proofErr w:type="spellEnd"/>
            <w:r w:rsidRPr="00284C2F">
              <w:rPr>
                <w:rFonts w:ascii="Arial" w:hAnsi="Arial" w:cs="Arial"/>
                <w:bCs/>
              </w:rPr>
              <w:t xml:space="preserve">, F. (2005). Elementary schoolchildren's perceived competence and physical activity involvement: the inﬂuence of parents' role modelling behaviours and perceptions of their child's competence.   Psychology of Sport and Exercise, 6, 381-397.  </w:t>
            </w:r>
          </w:p>
          <w:p w14:paraId="57E88056" w14:textId="77777777" w:rsidR="00284C2F" w:rsidRPr="00284C2F" w:rsidRDefault="00284C2F" w:rsidP="006B57F9">
            <w:pPr>
              <w:spacing w:after="200" w:line="360" w:lineRule="auto"/>
              <w:jc w:val="both"/>
              <w:rPr>
                <w:rFonts w:ascii="Arial" w:hAnsi="Arial" w:cs="Arial"/>
                <w:bCs/>
              </w:rPr>
            </w:pPr>
          </w:p>
          <w:p w14:paraId="439EFC4E" w14:textId="77777777" w:rsidR="006B57F9" w:rsidRDefault="006B57F9" w:rsidP="006B57F9">
            <w:pPr>
              <w:spacing w:after="200" w:line="360" w:lineRule="auto"/>
              <w:jc w:val="both"/>
              <w:rPr>
                <w:rFonts w:ascii="Arial" w:hAnsi="Arial" w:cs="Arial"/>
                <w:bCs/>
              </w:rPr>
            </w:pPr>
          </w:p>
          <w:p w14:paraId="116B2444" w14:textId="77777777" w:rsidR="006B57F9" w:rsidRDefault="006B57F9" w:rsidP="006B57F9">
            <w:pPr>
              <w:spacing w:after="200" w:line="360" w:lineRule="auto"/>
              <w:jc w:val="both"/>
              <w:rPr>
                <w:rFonts w:ascii="Arial" w:hAnsi="Arial" w:cs="Arial"/>
                <w:bCs/>
              </w:rPr>
            </w:pPr>
          </w:p>
          <w:p w14:paraId="0D904F4B" w14:textId="4542094A" w:rsidR="00284C2F" w:rsidRDefault="00284C2F" w:rsidP="006B57F9">
            <w:pPr>
              <w:spacing w:after="200" w:line="360" w:lineRule="auto"/>
              <w:jc w:val="both"/>
              <w:rPr>
                <w:rFonts w:ascii="Arial" w:hAnsi="Arial" w:cs="Arial"/>
                <w:bCs/>
              </w:rPr>
            </w:pPr>
            <w:proofErr w:type="spellStart"/>
            <w:r w:rsidRPr="00284C2F">
              <w:rPr>
                <w:rFonts w:ascii="Arial" w:hAnsi="Arial" w:cs="Arial"/>
                <w:bCs/>
              </w:rPr>
              <w:t>Boudway</w:t>
            </w:r>
            <w:proofErr w:type="spellEnd"/>
            <w:r w:rsidRPr="00284C2F">
              <w:rPr>
                <w:rFonts w:ascii="Arial" w:hAnsi="Arial" w:cs="Arial"/>
                <w:bCs/>
              </w:rPr>
              <w:t xml:space="preserve">, I. (2018). Soccer is the World’s Most Popular Sport and Still Growing. Bloomberg. Available at: </w:t>
            </w:r>
            <w:hyperlink r:id="rId18" w:history="1">
              <w:r w:rsidR="00D6041C" w:rsidRPr="00D6041C">
                <w:rPr>
                  <w:rStyle w:val="Hyperlink"/>
                  <w:rFonts w:ascii="Arial" w:hAnsi="Arial" w:cs="Arial"/>
                  <w:bCs/>
                  <w:color w:val="auto"/>
                  <w:u w:val="none"/>
                </w:rPr>
                <w:t>https://www.bloomberg.com/news/articles/2018-06-12/soccer-is-the-world-s-most-popular-sport-and-still-growing</w:t>
              </w:r>
            </w:hyperlink>
          </w:p>
          <w:p w14:paraId="1B9A2389" w14:textId="02EFE458" w:rsidR="00D6041C" w:rsidRDefault="00D6041C" w:rsidP="006B57F9">
            <w:pPr>
              <w:spacing w:after="200" w:line="360" w:lineRule="auto"/>
              <w:jc w:val="both"/>
              <w:rPr>
                <w:rFonts w:ascii="Arial" w:hAnsi="Arial" w:cs="Arial"/>
                <w:bCs/>
              </w:rPr>
            </w:pPr>
          </w:p>
          <w:p w14:paraId="4817B126" w14:textId="660CC569" w:rsidR="00D6041C" w:rsidRPr="00284C2F" w:rsidRDefault="00D6041C" w:rsidP="006B57F9">
            <w:pPr>
              <w:spacing w:after="200" w:line="360" w:lineRule="auto"/>
              <w:jc w:val="both"/>
              <w:rPr>
                <w:rFonts w:ascii="Arial" w:hAnsi="Arial" w:cs="Arial"/>
                <w:bCs/>
              </w:rPr>
            </w:pPr>
            <w:r w:rsidRPr="00D6041C">
              <w:rPr>
                <w:rFonts w:ascii="Arial" w:hAnsi="Arial" w:cs="Arial"/>
                <w:bCs/>
              </w:rPr>
              <w:t xml:space="preserve">Brustad, R.J. (1993). Who will go out and play? Parental and psychological influences on children’s attraction to physical activity. </w:t>
            </w:r>
            <w:proofErr w:type="spellStart"/>
            <w:r w:rsidRPr="00D6041C">
              <w:rPr>
                <w:rFonts w:ascii="Arial" w:hAnsi="Arial" w:cs="Arial"/>
                <w:bCs/>
              </w:rPr>
              <w:t>Pdiatric</w:t>
            </w:r>
            <w:proofErr w:type="spellEnd"/>
            <w:r w:rsidRPr="00D6041C">
              <w:rPr>
                <w:rFonts w:ascii="Arial" w:hAnsi="Arial" w:cs="Arial"/>
                <w:bCs/>
              </w:rPr>
              <w:t xml:space="preserve"> Exercise Science, 5, 210-223.</w:t>
            </w:r>
          </w:p>
          <w:p w14:paraId="743EA0DF" w14:textId="77777777" w:rsidR="00284C2F" w:rsidRPr="00284C2F" w:rsidRDefault="00284C2F" w:rsidP="006B57F9">
            <w:pPr>
              <w:spacing w:after="200" w:line="360" w:lineRule="auto"/>
              <w:jc w:val="both"/>
              <w:rPr>
                <w:rFonts w:ascii="Arial" w:hAnsi="Arial" w:cs="Arial"/>
                <w:bCs/>
              </w:rPr>
            </w:pPr>
          </w:p>
          <w:p w14:paraId="21AE86CC"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Business Dictionary. (</w:t>
            </w:r>
            <w:proofErr w:type="spellStart"/>
            <w:r w:rsidRPr="00284C2F">
              <w:rPr>
                <w:rFonts w:ascii="Arial" w:hAnsi="Arial" w:cs="Arial"/>
                <w:bCs/>
              </w:rPr>
              <w:t>n.a</w:t>
            </w:r>
            <w:proofErr w:type="spellEnd"/>
            <w:r w:rsidRPr="00284C2F">
              <w:rPr>
                <w:rFonts w:ascii="Arial" w:hAnsi="Arial" w:cs="Arial"/>
                <w:bCs/>
              </w:rPr>
              <w:t xml:space="preserve">). Meaning of strategy. Business Dictionary. Available at www.businessdictionary.com/definition/startegy.html </w:t>
            </w:r>
          </w:p>
          <w:p w14:paraId="3F75F648" w14:textId="77777777" w:rsidR="00284C2F" w:rsidRPr="00284C2F" w:rsidRDefault="00284C2F" w:rsidP="006B57F9">
            <w:pPr>
              <w:spacing w:after="200" w:line="360" w:lineRule="auto"/>
              <w:jc w:val="both"/>
              <w:rPr>
                <w:rFonts w:ascii="Arial" w:hAnsi="Arial" w:cs="Arial"/>
                <w:bCs/>
              </w:rPr>
            </w:pPr>
          </w:p>
          <w:p w14:paraId="2B760E83" w14:textId="0823CDF2" w:rsidR="00284C2F" w:rsidRDefault="00284C2F" w:rsidP="006B57F9">
            <w:pPr>
              <w:spacing w:after="200" w:line="360" w:lineRule="auto"/>
              <w:jc w:val="both"/>
              <w:rPr>
                <w:rFonts w:ascii="Arial" w:hAnsi="Arial" w:cs="Arial"/>
                <w:bCs/>
              </w:rPr>
            </w:pPr>
            <w:r w:rsidRPr="00284C2F">
              <w:rPr>
                <w:rFonts w:ascii="Arial" w:hAnsi="Arial" w:cs="Arial"/>
                <w:bCs/>
              </w:rPr>
              <w:t>Cambridge Dictionary. (</w:t>
            </w:r>
            <w:proofErr w:type="spellStart"/>
            <w:r w:rsidRPr="00284C2F">
              <w:rPr>
                <w:rFonts w:ascii="Arial" w:hAnsi="Arial" w:cs="Arial"/>
                <w:bCs/>
              </w:rPr>
              <w:t>n.a</w:t>
            </w:r>
            <w:proofErr w:type="spellEnd"/>
            <w:r w:rsidRPr="00284C2F">
              <w:rPr>
                <w:rFonts w:ascii="Arial" w:hAnsi="Arial" w:cs="Arial"/>
                <w:bCs/>
              </w:rPr>
              <w:t xml:space="preserve">). Meaning of initiative. Cambridge Dictionary. Available at </w:t>
            </w:r>
            <w:hyperlink r:id="rId19" w:history="1">
              <w:r w:rsidR="00C231F8" w:rsidRPr="00C231F8">
                <w:rPr>
                  <w:rStyle w:val="Hyperlink"/>
                  <w:rFonts w:ascii="Arial" w:hAnsi="Arial" w:cs="Arial"/>
                  <w:bCs/>
                  <w:color w:val="auto"/>
                  <w:u w:val="none"/>
                </w:rPr>
                <w:t>https://www.google.co.uk/amp/s/dictionary.cambridge.org/amp/english/initiative</w:t>
              </w:r>
            </w:hyperlink>
            <w:r w:rsidRPr="00C231F8">
              <w:rPr>
                <w:rFonts w:ascii="Arial" w:hAnsi="Arial" w:cs="Arial"/>
                <w:bCs/>
              </w:rPr>
              <w:t xml:space="preserve"> </w:t>
            </w:r>
          </w:p>
          <w:p w14:paraId="0AAE7FF4" w14:textId="60A05F74" w:rsidR="00C231F8" w:rsidRDefault="00C231F8" w:rsidP="006B57F9">
            <w:pPr>
              <w:spacing w:after="200" w:line="360" w:lineRule="auto"/>
              <w:jc w:val="both"/>
              <w:rPr>
                <w:rFonts w:ascii="Arial" w:hAnsi="Arial" w:cs="Arial"/>
                <w:bCs/>
              </w:rPr>
            </w:pPr>
          </w:p>
          <w:p w14:paraId="037ADB3B" w14:textId="648561BA" w:rsidR="00C231F8" w:rsidRPr="00284C2F" w:rsidRDefault="00C231F8" w:rsidP="006B57F9">
            <w:pPr>
              <w:spacing w:after="200" w:line="360" w:lineRule="auto"/>
              <w:jc w:val="both"/>
              <w:rPr>
                <w:rFonts w:ascii="Arial" w:hAnsi="Arial" w:cs="Arial"/>
                <w:bCs/>
              </w:rPr>
            </w:pPr>
            <w:proofErr w:type="spellStart"/>
            <w:r w:rsidRPr="00C231F8">
              <w:rPr>
                <w:rFonts w:ascii="Arial" w:hAnsi="Arial" w:cs="Arial"/>
                <w:bCs/>
              </w:rPr>
              <w:t>Caprara</w:t>
            </w:r>
            <w:proofErr w:type="spellEnd"/>
            <w:r w:rsidRPr="00C231F8">
              <w:rPr>
                <w:rFonts w:ascii="Arial" w:hAnsi="Arial" w:cs="Arial"/>
                <w:bCs/>
              </w:rPr>
              <w:t xml:space="preserve">, G.V., </w:t>
            </w:r>
            <w:proofErr w:type="spellStart"/>
            <w:r w:rsidRPr="00C231F8">
              <w:rPr>
                <w:rFonts w:ascii="Arial" w:hAnsi="Arial" w:cs="Arial"/>
                <w:bCs/>
              </w:rPr>
              <w:t>Vecchione</w:t>
            </w:r>
            <w:proofErr w:type="spellEnd"/>
            <w:r w:rsidRPr="00C231F8">
              <w:rPr>
                <w:rFonts w:ascii="Arial" w:hAnsi="Arial" w:cs="Arial"/>
                <w:bCs/>
              </w:rPr>
              <w:t xml:space="preserve">, M., </w:t>
            </w:r>
            <w:proofErr w:type="spellStart"/>
            <w:r w:rsidRPr="00C231F8">
              <w:rPr>
                <w:rFonts w:ascii="Arial" w:hAnsi="Arial" w:cs="Arial"/>
                <w:bCs/>
              </w:rPr>
              <w:t>Alessandri</w:t>
            </w:r>
            <w:proofErr w:type="spellEnd"/>
            <w:r w:rsidRPr="00C231F8">
              <w:rPr>
                <w:rFonts w:ascii="Arial" w:hAnsi="Arial" w:cs="Arial"/>
                <w:bCs/>
              </w:rPr>
              <w:t xml:space="preserve">, G., </w:t>
            </w:r>
            <w:proofErr w:type="spellStart"/>
            <w:r w:rsidRPr="00C231F8">
              <w:rPr>
                <w:rFonts w:ascii="Arial" w:hAnsi="Arial" w:cs="Arial"/>
                <w:bCs/>
              </w:rPr>
              <w:t>Gerbino</w:t>
            </w:r>
            <w:proofErr w:type="spellEnd"/>
            <w:r w:rsidRPr="00C231F8">
              <w:rPr>
                <w:rFonts w:ascii="Arial" w:hAnsi="Arial" w:cs="Arial"/>
                <w:bCs/>
              </w:rPr>
              <w:t xml:space="preserve">, M., and </w:t>
            </w:r>
            <w:proofErr w:type="spellStart"/>
            <w:r w:rsidRPr="00C231F8">
              <w:rPr>
                <w:rFonts w:ascii="Arial" w:hAnsi="Arial" w:cs="Arial"/>
                <w:bCs/>
              </w:rPr>
              <w:t>Barbaranelli</w:t>
            </w:r>
            <w:proofErr w:type="spellEnd"/>
            <w:r w:rsidRPr="00C231F8">
              <w:rPr>
                <w:rFonts w:ascii="Arial" w:hAnsi="Arial" w:cs="Arial"/>
                <w:bCs/>
              </w:rPr>
              <w:t>, C. (2011). The contribution of personality traits and self-efficacy beliefs to academic achievement: a longitudinal study. British Journal of Educational Psychology. 81(1), 78-96.</w:t>
            </w:r>
          </w:p>
          <w:p w14:paraId="6B176FB5" w14:textId="77777777" w:rsidR="00284C2F" w:rsidRPr="00284C2F" w:rsidRDefault="00284C2F" w:rsidP="006B57F9">
            <w:pPr>
              <w:spacing w:after="200" w:line="360" w:lineRule="auto"/>
              <w:jc w:val="both"/>
              <w:rPr>
                <w:rFonts w:ascii="Arial" w:hAnsi="Arial" w:cs="Arial"/>
                <w:bCs/>
              </w:rPr>
            </w:pPr>
          </w:p>
          <w:p w14:paraId="68DB5F25" w14:textId="52612125" w:rsidR="0096466C" w:rsidRDefault="0096466C" w:rsidP="006B57F9">
            <w:pPr>
              <w:spacing w:after="200" w:line="360" w:lineRule="auto"/>
              <w:jc w:val="both"/>
              <w:rPr>
                <w:rFonts w:ascii="Arial" w:hAnsi="Arial" w:cs="Arial"/>
                <w:bCs/>
              </w:rPr>
            </w:pPr>
            <w:r w:rsidRPr="0096466C">
              <w:rPr>
                <w:rFonts w:ascii="Arial" w:hAnsi="Arial" w:cs="Arial"/>
                <w:bCs/>
              </w:rPr>
              <w:t>Caudwell, J. (2012). Women’s Football in the UK. Continuing with Gender Analysis. Routledge Publishing.</w:t>
            </w:r>
          </w:p>
          <w:p w14:paraId="734167F9" w14:textId="2F3EAC00" w:rsidR="00F81413" w:rsidRDefault="00F81413" w:rsidP="006B57F9">
            <w:pPr>
              <w:spacing w:after="200" w:line="360" w:lineRule="auto"/>
              <w:jc w:val="both"/>
              <w:rPr>
                <w:rFonts w:ascii="Arial" w:hAnsi="Arial" w:cs="Arial"/>
                <w:bCs/>
              </w:rPr>
            </w:pPr>
          </w:p>
          <w:p w14:paraId="12594F40" w14:textId="597735EE" w:rsidR="00F81413" w:rsidRDefault="00F81413" w:rsidP="006B57F9">
            <w:pPr>
              <w:spacing w:after="200" w:line="360" w:lineRule="auto"/>
              <w:jc w:val="both"/>
              <w:rPr>
                <w:rFonts w:ascii="Arial" w:hAnsi="Arial" w:cs="Arial"/>
                <w:bCs/>
              </w:rPr>
            </w:pPr>
            <w:r w:rsidRPr="00F81413">
              <w:rPr>
                <w:rFonts w:ascii="Arial" w:hAnsi="Arial" w:cs="Arial"/>
                <w:bCs/>
              </w:rPr>
              <w:t xml:space="preserve">Clark, S., and </w:t>
            </w:r>
            <w:proofErr w:type="spellStart"/>
            <w:r w:rsidRPr="00F81413">
              <w:rPr>
                <w:rFonts w:ascii="Arial" w:hAnsi="Arial" w:cs="Arial"/>
                <w:bCs/>
              </w:rPr>
              <w:t>Paechter</w:t>
            </w:r>
            <w:proofErr w:type="spellEnd"/>
            <w:r w:rsidRPr="00F81413">
              <w:rPr>
                <w:rFonts w:ascii="Arial" w:hAnsi="Arial" w:cs="Arial"/>
                <w:bCs/>
              </w:rPr>
              <w:t>, C. (2007). ‘Why can't girls play football?’ Gender dynamics and the playground, Sport, Education and Society, 12:3, 261-276.</w:t>
            </w:r>
          </w:p>
          <w:p w14:paraId="58300C4A" w14:textId="77777777" w:rsidR="0096466C" w:rsidRDefault="0096466C" w:rsidP="006B57F9">
            <w:pPr>
              <w:spacing w:after="200" w:line="360" w:lineRule="auto"/>
              <w:jc w:val="both"/>
              <w:rPr>
                <w:rFonts w:ascii="Arial" w:hAnsi="Arial" w:cs="Arial"/>
                <w:bCs/>
              </w:rPr>
            </w:pPr>
          </w:p>
          <w:p w14:paraId="7D9BEF9A" w14:textId="77777777" w:rsidR="006B57F9" w:rsidRDefault="006B57F9" w:rsidP="006B57F9">
            <w:pPr>
              <w:spacing w:after="200" w:line="360" w:lineRule="auto"/>
              <w:jc w:val="both"/>
              <w:rPr>
                <w:rFonts w:ascii="Arial" w:hAnsi="Arial" w:cs="Arial"/>
                <w:bCs/>
              </w:rPr>
            </w:pPr>
          </w:p>
          <w:p w14:paraId="5EB494D5" w14:textId="77777777" w:rsidR="006B57F9" w:rsidRDefault="006B57F9" w:rsidP="006B57F9">
            <w:pPr>
              <w:spacing w:after="200" w:line="360" w:lineRule="auto"/>
              <w:jc w:val="both"/>
              <w:rPr>
                <w:rFonts w:ascii="Arial" w:hAnsi="Arial" w:cs="Arial"/>
                <w:bCs/>
              </w:rPr>
            </w:pPr>
          </w:p>
          <w:p w14:paraId="7D2574D3" w14:textId="6243D0F8" w:rsidR="00284C2F" w:rsidRPr="00284C2F" w:rsidRDefault="00284C2F" w:rsidP="006B57F9">
            <w:pPr>
              <w:spacing w:after="200" w:line="360" w:lineRule="auto"/>
              <w:jc w:val="both"/>
              <w:rPr>
                <w:rFonts w:ascii="Arial" w:hAnsi="Arial" w:cs="Arial"/>
                <w:bCs/>
              </w:rPr>
            </w:pPr>
            <w:r w:rsidRPr="00284C2F">
              <w:rPr>
                <w:rFonts w:ascii="Arial" w:hAnsi="Arial" w:cs="Arial"/>
                <w:bCs/>
              </w:rPr>
              <w:t>Clarke, N.J. (2014). Parenting experiences in Elite Youth Football: A Phenomenological Study. Leeds Beckett University. pp: 1-33.</w:t>
            </w:r>
          </w:p>
          <w:p w14:paraId="20FFCF72" w14:textId="77777777" w:rsidR="00284C2F" w:rsidRPr="00284C2F" w:rsidRDefault="00284C2F" w:rsidP="006B57F9">
            <w:pPr>
              <w:spacing w:after="200" w:line="360" w:lineRule="auto"/>
              <w:jc w:val="both"/>
              <w:rPr>
                <w:rFonts w:ascii="Arial" w:hAnsi="Arial" w:cs="Arial"/>
                <w:bCs/>
              </w:rPr>
            </w:pPr>
          </w:p>
          <w:p w14:paraId="10C60795" w14:textId="71171293" w:rsidR="00284C2F" w:rsidRDefault="00284C2F" w:rsidP="006B57F9">
            <w:pPr>
              <w:spacing w:after="200" w:line="360" w:lineRule="auto"/>
              <w:jc w:val="both"/>
              <w:rPr>
                <w:rFonts w:ascii="Arial" w:hAnsi="Arial" w:cs="Arial"/>
                <w:bCs/>
              </w:rPr>
            </w:pPr>
            <w:r w:rsidRPr="00284C2F">
              <w:rPr>
                <w:rFonts w:ascii="Arial" w:hAnsi="Arial" w:cs="Arial"/>
                <w:bCs/>
              </w:rPr>
              <w:t xml:space="preserve">Coakley, J. and Pike, E. (2009). Sports in society: issues and controversies. Maidenhead, Berkshire, McGraw-Hill Education. </w:t>
            </w:r>
          </w:p>
          <w:p w14:paraId="18F770A8" w14:textId="67A98A10" w:rsidR="008D4B83" w:rsidRDefault="008D4B83" w:rsidP="006B57F9">
            <w:pPr>
              <w:spacing w:after="200" w:line="360" w:lineRule="auto"/>
              <w:jc w:val="both"/>
              <w:rPr>
                <w:rFonts w:ascii="Arial" w:hAnsi="Arial" w:cs="Arial"/>
                <w:bCs/>
              </w:rPr>
            </w:pPr>
          </w:p>
          <w:p w14:paraId="6E226805" w14:textId="139D9999" w:rsidR="008D4B83" w:rsidRPr="00284C2F" w:rsidRDefault="008D4B83" w:rsidP="006B57F9">
            <w:pPr>
              <w:spacing w:after="200" w:line="360" w:lineRule="auto"/>
              <w:jc w:val="both"/>
              <w:rPr>
                <w:rFonts w:ascii="Arial" w:hAnsi="Arial" w:cs="Arial"/>
                <w:bCs/>
              </w:rPr>
            </w:pPr>
            <w:r w:rsidRPr="008D4B83">
              <w:rPr>
                <w:rFonts w:ascii="Arial" w:hAnsi="Arial" w:cs="Arial"/>
                <w:bCs/>
              </w:rPr>
              <w:t xml:space="preserve">Coleman, L., Cox, L. and Roker, </w:t>
            </w:r>
            <w:r w:rsidR="006B1D12" w:rsidRPr="008D4B83">
              <w:rPr>
                <w:rFonts w:ascii="Arial" w:hAnsi="Arial" w:cs="Arial"/>
                <w:bCs/>
              </w:rPr>
              <w:t xml:space="preserve">D. </w:t>
            </w:r>
            <w:r w:rsidRPr="008D4B83">
              <w:rPr>
                <w:rFonts w:ascii="Arial" w:hAnsi="Arial" w:cs="Arial"/>
                <w:bCs/>
              </w:rPr>
              <w:t>(2008)</w:t>
            </w:r>
            <w:r w:rsidR="006B1D12" w:rsidRPr="008D4B83">
              <w:rPr>
                <w:rFonts w:ascii="Arial" w:hAnsi="Arial" w:cs="Arial"/>
                <w:bCs/>
              </w:rPr>
              <w:t xml:space="preserve">. </w:t>
            </w:r>
            <w:r w:rsidRPr="008D4B83">
              <w:rPr>
                <w:rFonts w:ascii="Arial" w:hAnsi="Arial" w:cs="Arial"/>
                <w:bCs/>
              </w:rPr>
              <w:t>Girls and Young Women’s Participation in Physical Activity: Psychological and Social Influences</w:t>
            </w:r>
            <w:r w:rsidR="006B1D12" w:rsidRPr="008D4B83">
              <w:rPr>
                <w:rFonts w:ascii="Arial" w:hAnsi="Arial" w:cs="Arial"/>
                <w:bCs/>
              </w:rPr>
              <w:t xml:space="preserve">. </w:t>
            </w:r>
            <w:r w:rsidRPr="008D4B83">
              <w:rPr>
                <w:rFonts w:ascii="Arial" w:hAnsi="Arial" w:cs="Arial"/>
                <w:bCs/>
              </w:rPr>
              <w:t>Health Education Research, 23 (4), 633-647.</w:t>
            </w:r>
          </w:p>
          <w:p w14:paraId="181D9754" w14:textId="77777777" w:rsidR="00284C2F" w:rsidRPr="00284C2F" w:rsidRDefault="00284C2F" w:rsidP="006B57F9">
            <w:pPr>
              <w:spacing w:after="200" w:line="360" w:lineRule="auto"/>
              <w:jc w:val="both"/>
              <w:rPr>
                <w:rFonts w:ascii="Arial" w:hAnsi="Arial" w:cs="Arial"/>
                <w:bCs/>
              </w:rPr>
            </w:pPr>
          </w:p>
          <w:p w14:paraId="42432DD5" w14:textId="53E6A508" w:rsidR="00284C2F" w:rsidRDefault="00284C2F" w:rsidP="006B57F9">
            <w:pPr>
              <w:spacing w:after="200" w:line="360" w:lineRule="auto"/>
              <w:jc w:val="both"/>
              <w:rPr>
                <w:rFonts w:ascii="Arial" w:hAnsi="Arial" w:cs="Arial"/>
                <w:bCs/>
              </w:rPr>
            </w:pPr>
            <w:r w:rsidRPr="00284C2F">
              <w:rPr>
                <w:rFonts w:ascii="Arial" w:hAnsi="Arial" w:cs="Arial"/>
                <w:bCs/>
              </w:rPr>
              <w:t xml:space="preserve">Cook, J. (2018). Our Squad Podcast. </w:t>
            </w:r>
            <w:proofErr w:type="spellStart"/>
            <w:r w:rsidRPr="00284C2F">
              <w:rPr>
                <w:rFonts w:ascii="Arial" w:hAnsi="Arial" w:cs="Arial"/>
                <w:bCs/>
              </w:rPr>
              <w:t>Bengo</w:t>
            </w:r>
            <w:proofErr w:type="spellEnd"/>
            <w:r w:rsidRPr="00284C2F">
              <w:rPr>
                <w:rFonts w:ascii="Arial" w:hAnsi="Arial" w:cs="Arial"/>
                <w:bCs/>
              </w:rPr>
              <w:t xml:space="preserve"> Media. Available at: </w:t>
            </w:r>
            <w:hyperlink r:id="rId20" w:history="1">
              <w:r w:rsidR="000448A5" w:rsidRPr="000448A5">
                <w:rPr>
                  <w:rStyle w:val="Hyperlink"/>
                  <w:rFonts w:ascii="Arial" w:hAnsi="Arial" w:cs="Arial"/>
                  <w:bCs/>
                  <w:color w:val="auto"/>
                  <w:u w:val="none"/>
                </w:rPr>
                <w:t>https://www.bengomedia.com/case-study-oursquad-podcast-episodes-for-sport-wales/education-wales-1</w:t>
              </w:r>
              <w:r w:rsidR="000448A5" w:rsidRPr="000448A5">
                <w:rPr>
                  <w:rStyle w:val="Hyperlink"/>
                  <w:rFonts w:ascii="Arial" w:hAnsi="Arial" w:cs="Arial"/>
                  <w:bCs/>
                  <w:color w:val="auto"/>
                </w:rPr>
                <w:t>/</w:t>
              </w:r>
            </w:hyperlink>
            <w:r w:rsidRPr="000448A5">
              <w:rPr>
                <w:rFonts w:ascii="Arial" w:hAnsi="Arial" w:cs="Arial"/>
                <w:bCs/>
              </w:rPr>
              <w:t xml:space="preserve"> </w:t>
            </w:r>
          </w:p>
          <w:p w14:paraId="5255F880" w14:textId="472B231C" w:rsidR="00E169EF" w:rsidRDefault="00E169EF" w:rsidP="006B57F9">
            <w:pPr>
              <w:spacing w:after="200" w:line="360" w:lineRule="auto"/>
              <w:jc w:val="both"/>
              <w:rPr>
                <w:rFonts w:ascii="Arial" w:hAnsi="Arial" w:cs="Arial"/>
                <w:bCs/>
              </w:rPr>
            </w:pPr>
          </w:p>
          <w:p w14:paraId="5CEED67E" w14:textId="0BA9C94D" w:rsidR="00E169EF" w:rsidRDefault="00E169EF" w:rsidP="006B57F9">
            <w:pPr>
              <w:spacing w:after="200" w:line="360" w:lineRule="auto"/>
              <w:jc w:val="both"/>
              <w:rPr>
                <w:rFonts w:ascii="Arial" w:hAnsi="Arial" w:cs="Arial"/>
                <w:bCs/>
              </w:rPr>
            </w:pPr>
            <w:proofErr w:type="spellStart"/>
            <w:r w:rsidRPr="00E169EF">
              <w:rPr>
                <w:rFonts w:ascii="Arial" w:hAnsi="Arial" w:cs="Arial"/>
                <w:bCs/>
              </w:rPr>
              <w:t>Côté</w:t>
            </w:r>
            <w:proofErr w:type="spellEnd"/>
            <w:r w:rsidRPr="00E169EF">
              <w:rPr>
                <w:rFonts w:ascii="Arial" w:hAnsi="Arial" w:cs="Arial"/>
                <w:bCs/>
              </w:rPr>
              <w:t>, J., and Fraser-Thomas, J. (2007). Youth involvement in sport. In P. R. E. Crocker (Ed.), Sport and exercise psychology: A Canadian perspective (pp. 266-294). Toronto: Pearson</w:t>
            </w:r>
          </w:p>
          <w:p w14:paraId="3520493B" w14:textId="77777777" w:rsidR="000448A5" w:rsidRPr="00284C2F" w:rsidRDefault="000448A5" w:rsidP="006B57F9">
            <w:pPr>
              <w:spacing w:after="200" w:line="360" w:lineRule="auto"/>
              <w:jc w:val="both"/>
              <w:rPr>
                <w:rFonts w:ascii="Arial" w:hAnsi="Arial" w:cs="Arial"/>
                <w:bCs/>
              </w:rPr>
            </w:pPr>
          </w:p>
          <w:p w14:paraId="52D2ED67" w14:textId="6BC8A539" w:rsidR="00284C2F" w:rsidRDefault="00284C2F" w:rsidP="006B57F9">
            <w:pPr>
              <w:spacing w:after="200" w:line="360" w:lineRule="auto"/>
              <w:jc w:val="both"/>
              <w:rPr>
                <w:rFonts w:ascii="Arial" w:hAnsi="Arial" w:cs="Arial"/>
                <w:bCs/>
              </w:rPr>
            </w:pPr>
            <w:proofErr w:type="spellStart"/>
            <w:r w:rsidRPr="00284C2F">
              <w:rPr>
                <w:rFonts w:ascii="Arial" w:hAnsi="Arial" w:cs="Arial"/>
                <w:bCs/>
              </w:rPr>
              <w:t>Craike</w:t>
            </w:r>
            <w:proofErr w:type="spellEnd"/>
            <w:r w:rsidRPr="00284C2F">
              <w:rPr>
                <w:rFonts w:ascii="Arial" w:hAnsi="Arial" w:cs="Arial"/>
                <w:bCs/>
              </w:rPr>
              <w:t xml:space="preserve">, M J., Symons, C. and </w:t>
            </w:r>
            <w:proofErr w:type="spellStart"/>
            <w:r w:rsidRPr="00284C2F">
              <w:rPr>
                <w:rFonts w:ascii="Arial" w:hAnsi="Arial" w:cs="Arial"/>
                <w:bCs/>
              </w:rPr>
              <w:t>Zimmwemann</w:t>
            </w:r>
            <w:proofErr w:type="spellEnd"/>
            <w:r w:rsidRPr="00284C2F">
              <w:rPr>
                <w:rFonts w:ascii="Arial" w:hAnsi="Arial" w:cs="Arial"/>
                <w:bCs/>
              </w:rPr>
              <w:t>, J A M. (2009). Why do young women drop out of sport and physical activity? A social ecological approach. Australian and New Zealand Association for Leisure Studies, 12(2), 148-173.</w:t>
            </w:r>
          </w:p>
          <w:p w14:paraId="0B776BA7" w14:textId="7F69A787" w:rsidR="000448A5" w:rsidRDefault="000448A5" w:rsidP="006B57F9">
            <w:pPr>
              <w:spacing w:after="200" w:line="360" w:lineRule="auto"/>
              <w:jc w:val="both"/>
              <w:rPr>
                <w:rFonts w:ascii="Arial" w:hAnsi="Arial" w:cs="Arial"/>
                <w:bCs/>
              </w:rPr>
            </w:pPr>
          </w:p>
          <w:p w14:paraId="134CD949" w14:textId="6EC45594" w:rsidR="000448A5" w:rsidRPr="00284C2F" w:rsidRDefault="000448A5" w:rsidP="006B57F9">
            <w:pPr>
              <w:spacing w:after="200" w:line="360" w:lineRule="auto"/>
              <w:jc w:val="both"/>
              <w:rPr>
                <w:rFonts w:ascii="Arial" w:hAnsi="Arial" w:cs="Arial"/>
                <w:bCs/>
              </w:rPr>
            </w:pPr>
            <w:r w:rsidRPr="000448A5">
              <w:rPr>
                <w:rFonts w:ascii="Arial" w:hAnsi="Arial" w:cs="Arial"/>
                <w:bCs/>
              </w:rPr>
              <w:t>Creswell, J.W., and Plano Clark, V.L. (2007). Designing and Conducting Mixed Methods Study in Primary Care. Annals of Family Medicine 2:7-12</w:t>
            </w:r>
          </w:p>
          <w:p w14:paraId="00EA5C7E" w14:textId="77777777" w:rsidR="00284C2F" w:rsidRPr="00284C2F" w:rsidRDefault="00284C2F" w:rsidP="006B57F9">
            <w:pPr>
              <w:spacing w:after="200" w:line="360" w:lineRule="auto"/>
              <w:jc w:val="both"/>
              <w:rPr>
                <w:rFonts w:ascii="Arial" w:hAnsi="Arial" w:cs="Arial"/>
                <w:bCs/>
              </w:rPr>
            </w:pPr>
          </w:p>
          <w:p w14:paraId="38721D37" w14:textId="77777777" w:rsidR="006B57F9" w:rsidRDefault="006B57F9" w:rsidP="006B57F9">
            <w:pPr>
              <w:spacing w:after="200" w:line="360" w:lineRule="auto"/>
              <w:jc w:val="both"/>
              <w:rPr>
                <w:rFonts w:ascii="Arial" w:hAnsi="Arial" w:cs="Arial"/>
                <w:bCs/>
              </w:rPr>
            </w:pPr>
          </w:p>
          <w:p w14:paraId="39EAF99B" w14:textId="50BE87F2"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Crouter</w:t>
            </w:r>
            <w:proofErr w:type="spellEnd"/>
            <w:r w:rsidRPr="00284C2F">
              <w:rPr>
                <w:rFonts w:ascii="Arial" w:hAnsi="Arial" w:cs="Arial"/>
                <w:bCs/>
              </w:rPr>
              <w:t>, S.E. (2007). Benefits of sport participation for young females. American College of Sports Medicine.</w:t>
            </w:r>
          </w:p>
          <w:p w14:paraId="37CBAC71" w14:textId="77777777" w:rsidR="006B57F9" w:rsidRDefault="006B57F9" w:rsidP="006B57F9">
            <w:pPr>
              <w:spacing w:after="200" w:line="360" w:lineRule="auto"/>
              <w:jc w:val="both"/>
              <w:rPr>
                <w:rFonts w:ascii="Arial" w:hAnsi="Arial" w:cs="Arial"/>
                <w:bCs/>
              </w:rPr>
            </w:pPr>
          </w:p>
          <w:p w14:paraId="0DF6A2BE" w14:textId="47699025" w:rsidR="00284C2F" w:rsidRDefault="00284C2F" w:rsidP="006B57F9">
            <w:pPr>
              <w:spacing w:after="200" w:line="360" w:lineRule="auto"/>
              <w:jc w:val="both"/>
              <w:rPr>
                <w:rFonts w:ascii="Arial" w:hAnsi="Arial" w:cs="Arial"/>
                <w:bCs/>
              </w:rPr>
            </w:pPr>
            <w:r w:rsidRPr="00284C2F">
              <w:rPr>
                <w:rFonts w:ascii="Arial" w:hAnsi="Arial" w:cs="Arial"/>
                <w:bCs/>
              </w:rPr>
              <w:t xml:space="preserve">Davies, S. (2019). Campaign united all levels of women’s and girls’ football. North Wales chronicle. Available at: </w:t>
            </w:r>
            <w:hyperlink r:id="rId21" w:history="1">
              <w:r w:rsidR="00132CC3" w:rsidRPr="00132CC3">
                <w:rPr>
                  <w:rStyle w:val="Hyperlink"/>
                  <w:rFonts w:ascii="Arial" w:hAnsi="Arial" w:cs="Arial"/>
                  <w:bCs/>
                  <w:color w:val="auto"/>
                  <w:u w:val="none"/>
                </w:rPr>
                <w:t>https://www.northwaleschronicle.co.uk/sport/17859703.campaign-unites-levels-women-39-s-girls-football/</w:t>
              </w:r>
            </w:hyperlink>
          </w:p>
          <w:p w14:paraId="0BBE4B02" w14:textId="7BE158D5" w:rsidR="00132CC3" w:rsidRDefault="00132CC3" w:rsidP="006B57F9">
            <w:pPr>
              <w:spacing w:after="200" w:line="360" w:lineRule="auto"/>
              <w:jc w:val="both"/>
              <w:rPr>
                <w:rFonts w:ascii="Arial" w:hAnsi="Arial" w:cs="Arial"/>
                <w:bCs/>
              </w:rPr>
            </w:pPr>
          </w:p>
          <w:p w14:paraId="0F19CE28" w14:textId="6EBD7933" w:rsidR="00132CC3" w:rsidRPr="00284C2F" w:rsidRDefault="00132CC3" w:rsidP="006B57F9">
            <w:pPr>
              <w:spacing w:after="200" w:line="360" w:lineRule="auto"/>
              <w:jc w:val="both"/>
              <w:rPr>
                <w:rFonts w:ascii="Arial" w:hAnsi="Arial" w:cs="Arial"/>
                <w:bCs/>
              </w:rPr>
            </w:pPr>
            <w:r w:rsidRPr="00132CC3">
              <w:rPr>
                <w:rFonts w:ascii="Arial" w:hAnsi="Arial" w:cs="Arial"/>
                <w:bCs/>
              </w:rPr>
              <w:t xml:space="preserve">De </w:t>
            </w:r>
            <w:proofErr w:type="spellStart"/>
            <w:r w:rsidRPr="00132CC3">
              <w:rPr>
                <w:rFonts w:ascii="Arial" w:hAnsi="Arial" w:cs="Arial"/>
                <w:bCs/>
              </w:rPr>
              <w:t>Bosscher</w:t>
            </w:r>
            <w:proofErr w:type="spellEnd"/>
            <w:r w:rsidRPr="00132CC3">
              <w:rPr>
                <w:rFonts w:ascii="Arial" w:hAnsi="Arial" w:cs="Arial"/>
                <w:bCs/>
              </w:rPr>
              <w:t xml:space="preserve">, V., Shibli, S., </w:t>
            </w:r>
            <w:proofErr w:type="spellStart"/>
            <w:r w:rsidRPr="00132CC3">
              <w:rPr>
                <w:rFonts w:ascii="Arial" w:hAnsi="Arial" w:cs="Arial"/>
                <w:bCs/>
              </w:rPr>
              <w:t>Westerbeek</w:t>
            </w:r>
            <w:proofErr w:type="spellEnd"/>
            <w:r w:rsidRPr="00132CC3">
              <w:rPr>
                <w:rFonts w:ascii="Arial" w:hAnsi="Arial" w:cs="Arial"/>
                <w:bCs/>
              </w:rPr>
              <w:t xml:space="preserve">, H., and van </w:t>
            </w:r>
            <w:proofErr w:type="spellStart"/>
            <w:r w:rsidRPr="00132CC3">
              <w:rPr>
                <w:rFonts w:ascii="Arial" w:hAnsi="Arial" w:cs="Arial"/>
                <w:bCs/>
              </w:rPr>
              <w:t>Bottenburg</w:t>
            </w:r>
            <w:proofErr w:type="spellEnd"/>
            <w:r w:rsidRPr="00132CC3">
              <w:rPr>
                <w:rFonts w:ascii="Arial" w:hAnsi="Arial" w:cs="Arial"/>
                <w:bCs/>
              </w:rPr>
              <w:t>, M. (2015). Successful Elite Sport Policies. Meyer and Meyer Sport Ltd.</w:t>
            </w:r>
          </w:p>
          <w:p w14:paraId="49CE1961" w14:textId="77777777" w:rsidR="00284C2F" w:rsidRPr="00284C2F" w:rsidRDefault="00284C2F" w:rsidP="006B57F9">
            <w:pPr>
              <w:spacing w:after="200" w:line="360" w:lineRule="auto"/>
              <w:jc w:val="both"/>
              <w:rPr>
                <w:rFonts w:ascii="Arial" w:hAnsi="Arial" w:cs="Arial"/>
                <w:bCs/>
              </w:rPr>
            </w:pPr>
          </w:p>
          <w:p w14:paraId="02B08D96"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Deelen</w:t>
            </w:r>
            <w:proofErr w:type="spellEnd"/>
            <w:r w:rsidRPr="00284C2F">
              <w:rPr>
                <w:rFonts w:ascii="Arial" w:hAnsi="Arial" w:cs="Arial"/>
                <w:bCs/>
              </w:rPr>
              <w:t xml:space="preserve"> I, </w:t>
            </w:r>
            <w:proofErr w:type="spellStart"/>
            <w:r w:rsidRPr="00284C2F">
              <w:rPr>
                <w:rFonts w:ascii="Arial" w:hAnsi="Arial" w:cs="Arial"/>
                <w:bCs/>
              </w:rPr>
              <w:t>Ettema</w:t>
            </w:r>
            <w:proofErr w:type="spellEnd"/>
            <w:r w:rsidRPr="00284C2F">
              <w:rPr>
                <w:rFonts w:ascii="Arial" w:hAnsi="Arial" w:cs="Arial"/>
                <w:bCs/>
              </w:rPr>
              <w:t xml:space="preserve"> D, </w:t>
            </w:r>
            <w:proofErr w:type="spellStart"/>
            <w:r w:rsidRPr="00284C2F">
              <w:rPr>
                <w:rFonts w:ascii="Arial" w:hAnsi="Arial" w:cs="Arial"/>
                <w:bCs/>
              </w:rPr>
              <w:t>Kamphuis</w:t>
            </w:r>
            <w:proofErr w:type="spellEnd"/>
            <w:r w:rsidRPr="00284C2F">
              <w:rPr>
                <w:rFonts w:ascii="Arial" w:hAnsi="Arial" w:cs="Arial"/>
                <w:bCs/>
              </w:rPr>
              <w:t xml:space="preserve"> CBM (2018) Sports participation in sport clubs, gyms or public spaces: How users of different sports settings differ in their motivations, goals, and sports frequency. </w:t>
            </w:r>
            <w:proofErr w:type="spellStart"/>
            <w:r w:rsidRPr="00284C2F">
              <w:rPr>
                <w:rFonts w:ascii="Arial" w:hAnsi="Arial" w:cs="Arial"/>
                <w:bCs/>
              </w:rPr>
              <w:t>PLoS</w:t>
            </w:r>
            <w:proofErr w:type="spellEnd"/>
            <w:r w:rsidRPr="00284C2F">
              <w:rPr>
                <w:rFonts w:ascii="Arial" w:hAnsi="Arial" w:cs="Arial"/>
                <w:bCs/>
              </w:rPr>
              <w:t xml:space="preserve"> ONE 13(10): e0205198. https://doi.org/10.1371/journal.pone.0205198</w:t>
            </w:r>
          </w:p>
          <w:p w14:paraId="4A3463D2" w14:textId="77777777" w:rsidR="00284C2F" w:rsidRPr="00284C2F" w:rsidRDefault="00284C2F" w:rsidP="006B57F9">
            <w:pPr>
              <w:spacing w:after="200" w:line="360" w:lineRule="auto"/>
              <w:jc w:val="both"/>
              <w:rPr>
                <w:rFonts w:ascii="Arial" w:hAnsi="Arial" w:cs="Arial"/>
                <w:bCs/>
              </w:rPr>
            </w:pPr>
          </w:p>
          <w:p w14:paraId="56E64F33"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Doble, A. (2015). The secret history of women's football. BBC Newsbeat. Available at: http://www.bbc.co.uk/newsbeat/article/33064421/the-secret-history-of-womens-football</w:t>
            </w:r>
          </w:p>
          <w:p w14:paraId="5C793530" w14:textId="77777777" w:rsidR="00284C2F" w:rsidRPr="00284C2F" w:rsidRDefault="00284C2F" w:rsidP="006B57F9">
            <w:pPr>
              <w:spacing w:after="200" w:line="360" w:lineRule="auto"/>
              <w:jc w:val="both"/>
              <w:rPr>
                <w:rFonts w:ascii="Arial" w:hAnsi="Arial" w:cs="Arial"/>
                <w:bCs/>
              </w:rPr>
            </w:pPr>
          </w:p>
          <w:p w14:paraId="30FA4E3A"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Dorsch</w:t>
            </w:r>
            <w:proofErr w:type="spellEnd"/>
            <w:r w:rsidRPr="00284C2F">
              <w:rPr>
                <w:rFonts w:ascii="Arial" w:hAnsi="Arial" w:cs="Arial"/>
                <w:bCs/>
              </w:rPr>
              <w:t>, T.E., Smith, A.L., and McDonough, M.H. (2009). Parents’ Perceptions of child-parent socialization in organised youth sport. Journal of Sport and Exercise Psychology. 31(4), pp 444-468</w:t>
            </w:r>
          </w:p>
          <w:p w14:paraId="0D97CE1B" w14:textId="77777777" w:rsidR="00284C2F" w:rsidRPr="00284C2F" w:rsidRDefault="00284C2F" w:rsidP="006B57F9">
            <w:pPr>
              <w:spacing w:after="200" w:line="360" w:lineRule="auto"/>
              <w:jc w:val="both"/>
              <w:rPr>
                <w:rFonts w:ascii="Arial" w:hAnsi="Arial" w:cs="Arial"/>
                <w:bCs/>
              </w:rPr>
            </w:pPr>
          </w:p>
          <w:p w14:paraId="5DDF3B4E" w14:textId="77777777" w:rsidR="006B57F9" w:rsidRDefault="006B57F9" w:rsidP="006B57F9">
            <w:pPr>
              <w:spacing w:after="200" w:line="360" w:lineRule="auto"/>
              <w:jc w:val="both"/>
              <w:rPr>
                <w:rFonts w:ascii="Arial" w:hAnsi="Arial" w:cs="Arial"/>
                <w:bCs/>
              </w:rPr>
            </w:pPr>
          </w:p>
          <w:p w14:paraId="227000F1" w14:textId="77777777" w:rsidR="006B57F9" w:rsidRDefault="006B57F9" w:rsidP="006B57F9">
            <w:pPr>
              <w:spacing w:after="200" w:line="360" w:lineRule="auto"/>
              <w:jc w:val="both"/>
              <w:rPr>
                <w:rFonts w:ascii="Arial" w:hAnsi="Arial" w:cs="Arial"/>
                <w:bCs/>
              </w:rPr>
            </w:pPr>
          </w:p>
          <w:p w14:paraId="74D9AA0C" w14:textId="77777777" w:rsidR="006B57F9" w:rsidRDefault="006B57F9" w:rsidP="006B57F9">
            <w:pPr>
              <w:spacing w:after="200" w:line="360" w:lineRule="auto"/>
              <w:jc w:val="both"/>
              <w:rPr>
                <w:rFonts w:ascii="Arial" w:hAnsi="Arial" w:cs="Arial"/>
                <w:bCs/>
              </w:rPr>
            </w:pPr>
          </w:p>
          <w:p w14:paraId="13CA9CC8" w14:textId="3DE0D1B4" w:rsidR="00284C2F" w:rsidRDefault="00284C2F" w:rsidP="006B57F9">
            <w:pPr>
              <w:spacing w:after="200" w:line="360" w:lineRule="auto"/>
              <w:jc w:val="both"/>
              <w:rPr>
                <w:rFonts w:ascii="Arial" w:hAnsi="Arial" w:cs="Arial"/>
                <w:bCs/>
              </w:rPr>
            </w:pPr>
            <w:r w:rsidRPr="00284C2F">
              <w:rPr>
                <w:rFonts w:ascii="Arial" w:hAnsi="Arial" w:cs="Arial"/>
                <w:bCs/>
              </w:rPr>
              <w:t xml:space="preserve">Dwyer, J., Allison, K., Goldenberg, E., Fein, A., Yoshida, K. and </w:t>
            </w:r>
            <w:proofErr w:type="spellStart"/>
            <w:r w:rsidRPr="00284C2F">
              <w:rPr>
                <w:rFonts w:ascii="Arial" w:hAnsi="Arial" w:cs="Arial"/>
                <w:bCs/>
              </w:rPr>
              <w:t>Boutilier</w:t>
            </w:r>
            <w:proofErr w:type="spellEnd"/>
            <w:r w:rsidRPr="00284C2F">
              <w:rPr>
                <w:rFonts w:ascii="Arial" w:hAnsi="Arial" w:cs="Arial"/>
                <w:bCs/>
              </w:rPr>
              <w:t>, M. (2006). Adolescent girls perceived barriers to participation in physical activity. Adolescence, 41(161), 75-89.</w:t>
            </w:r>
          </w:p>
          <w:p w14:paraId="5D44A873" w14:textId="2DFF3885" w:rsidR="00DF6DB3" w:rsidRDefault="00DF6DB3" w:rsidP="006B57F9">
            <w:pPr>
              <w:spacing w:after="200" w:line="360" w:lineRule="auto"/>
              <w:jc w:val="both"/>
              <w:rPr>
                <w:rFonts w:ascii="Arial" w:hAnsi="Arial" w:cs="Arial"/>
                <w:bCs/>
              </w:rPr>
            </w:pPr>
          </w:p>
          <w:p w14:paraId="3328051C" w14:textId="7A17491F" w:rsidR="00DF6DB3" w:rsidRPr="00284C2F" w:rsidRDefault="00DF6DB3" w:rsidP="006B57F9">
            <w:pPr>
              <w:spacing w:after="200" w:line="360" w:lineRule="auto"/>
              <w:jc w:val="both"/>
              <w:rPr>
                <w:rFonts w:ascii="Arial" w:hAnsi="Arial" w:cs="Arial"/>
                <w:bCs/>
              </w:rPr>
            </w:pPr>
            <w:r w:rsidRPr="00DF6DB3">
              <w:rPr>
                <w:rFonts w:ascii="Arial" w:hAnsi="Arial" w:cs="Arial"/>
                <w:bCs/>
              </w:rPr>
              <w:t xml:space="preserve">Eccles, J. S. (1993). School and family effects on the ontogeny of children’s interests, self-perceptions, and activity choices. In R. </w:t>
            </w:r>
            <w:proofErr w:type="spellStart"/>
            <w:r w:rsidRPr="00DF6DB3">
              <w:rPr>
                <w:rFonts w:ascii="Arial" w:hAnsi="Arial" w:cs="Arial"/>
                <w:bCs/>
              </w:rPr>
              <w:t>Dienstbier</w:t>
            </w:r>
            <w:proofErr w:type="spellEnd"/>
            <w:r w:rsidRPr="00DF6DB3">
              <w:rPr>
                <w:rFonts w:ascii="Arial" w:hAnsi="Arial" w:cs="Arial"/>
                <w:bCs/>
              </w:rPr>
              <w:t xml:space="preserve"> &amp; J. E. Jacobs (Eds.), Developmental perspectives on motivation (Vol. 40, pp. 145–208). Lincoln: University of Nebraska Press.</w:t>
            </w:r>
          </w:p>
          <w:p w14:paraId="5EED5642" w14:textId="6A5D2870" w:rsidR="00284C2F" w:rsidRDefault="00284C2F" w:rsidP="006B57F9">
            <w:pPr>
              <w:spacing w:after="200" w:line="360" w:lineRule="auto"/>
              <w:jc w:val="both"/>
              <w:rPr>
                <w:rFonts w:ascii="Arial" w:hAnsi="Arial" w:cs="Arial"/>
                <w:bCs/>
              </w:rPr>
            </w:pPr>
          </w:p>
          <w:p w14:paraId="03256FED" w14:textId="5BB9F615" w:rsidR="007A3179" w:rsidRDefault="007A3179" w:rsidP="006B57F9">
            <w:pPr>
              <w:spacing w:after="200" w:line="360" w:lineRule="auto"/>
              <w:jc w:val="both"/>
              <w:rPr>
                <w:rFonts w:ascii="Arial" w:hAnsi="Arial" w:cs="Arial"/>
                <w:bCs/>
              </w:rPr>
            </w:pPr>
            <w:r w:rsidRPr="007A3179">
              <w:rPr>
                <w:rFonts w:ascii="Arial" w:hAnsi="Arial" w:cs="Arial"/>
                <w:bCs/>
              </w:rPr>
              <w:t>EFL Youth Development. (2018). CHARTER FOR ACADEMY PLAYERS AND PARENTS – EFL Youth Development Player’s and Parent’s Guide Season 2018/19. Available at https://www.efl.com/siteassets/efl-documents/201819/efl-youth-development-charter-players-and-parents-guide-2018-19--e-book4.pdf</w:t>
            </w:r>
          </w:p>
          <w:p w14:paraId="11EE26A5" w14:textId="77777777" w:rsidR="007A3179" w:rsidRDefault="007A3179" w:rsidP="006B57F9">
            <w:pPr>
              <w:spacing w:after="200" w:line="360" w:lineRule="auto"/>
              <w:jc w:val="both"/>
              <w:rPr>
                <w:rFonts w:ascii="Arial" w:hAnsi="Arial" w:cs="Arial"/>
                <w:bCs/>
              </w:rPr>
            </w:pPr>
          </w:p>
          <w:p w14:paraId="52130541" w14:textId="4E439669"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Eime</w:t>
            </w:r>
            <w:proofErr w:type="spellEnd"/>
            <w:r w:rsidRPr="00284C2F">
              <w:rPr>
                <w:rFonts w:ascii="Arial" w:hAnsi="Arial" w:cs="Arial"/>
                <w:bCs/>
              </w:rPr>
              <w:t xml:space="preserve"> R.M., Sawyer, N., Harvey J.T., Casey, M.M., </w:t>
            </w:r>
            <w:proofErr w:type="spellStart"/>
            <w:r w:rsidRPr="00284C2F">
              <w:rPr>
                <w:rFonts w:ascii="Arial" w:hAnsi="Arial" w:cs="Arial"/>
                <w:bCs/>
              </w:rPr>
              <w:t>Westerbeek</w:t>
            </w:r>
            <w:proofErr w:type="spellEnd"/>
            <w:r w:rsidRPr="00284C2F">
              <w:rPr>
                <w:rFonts w:ascii="Arial" w:hAnsi="Arial" w:cs="Arial"/>
                <w:bCs/>
              </w:rPr>
              <w:t>, H. and Payne, W.R. (2015). Integrating public health and sport management: sport participation trends 2001–2010. Sport Management Review.;18: 207–217.</w:t>
            </w:r>
          </w:p>
          <w:p w14:paraId="3EBD824E" w14:textId="77777777" w:rsidR="00284C2F" w:rsidRPr="00284C2F" w:rsidRDefault="00284C2F" w:rsidP="006B57F9">
            <w:pPr>
              <w:spacing w:after="200" w:line="360" w:lineRule="auto"/>
              <w:jc w:val="both"/>
              <w:rPr>
                <w:rFonts w:ascii="Arial" w:hAnsi="Arial" w:cs="Arial"/>
                <w:bCs/>
              </w:rPr>
            </w:pPr>
          </w:p>
          <w:p w14:paraId="073CAF33"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Football Association. (</w:t>
            </w:r>
            <w:proofErr w:type="spellStart"/>
            <w:r w:rsidRPr="00284C2F">
              <w:rPr>
                <w:rFonts w:ascii="Arial" w:hAnsi="Arial" w:cs="Arial"/>
                <w:bCs/>
              </w:rPr>
              <w:t>n.a</w:t>
            </w:r>
            <w:proofErr w:type="spellEnd"/>
            <w:r w:rsidRPr="00284C2F">
              <w:rPr>
                <w:rFonts w:ascii="Arial" w:hAnsi="Arial" w:cs="Arial"/>
                <w:bCs/>
              </w:rPr>
              <w:t xml:space="preserve">). The Game Plan for Growth - The FA’s Strategy for Women’s and Girls’ Football 2017-20. Football Association. Available at: https://www.thefa.com/-/media/cfa/staffordshirefa/files/female-football/fa-women-and-girls-strategy---gameplan-for-growth.ashx </w:t>
            </w:r>
          </w:p>
          <w:p w14:paraId="3E19E83B" w14:textId="77777777" w:rsidR="00284C2F" w:rsidRPr="00284C2F" w:rsidRDefault="00284C2F" w:rsidP="006B57F9">
            <w:pPr>
              <w:spacing w:after="200" w:line="360" w:lineRule="auto"/>
              <w:jc w:val="both"/>
              <w:rPr>
                <w:rFonts w:ascii="Arial" w:hAnsi="Arial" w:cs="Arial"/>
                <w:bCs/>
              </w:rPr>
            </w:pPr>
          </w:p>
          <w:p w14:paraId="6C87CBE0" w14:textId="77777777" w:rsidR="0050046F" w:rsidRDefault="00284C2F" w:rsidP="006B57F9">
            <w:pPr>
              <w:spacing w:after="200" w:line="360" w:lineRule="auto"/>
              <w:jc w:val="both"/>
              <w:rPr>
                <w:rFonts w:ascii="Arial" w:hAnsi="Arial" w:cs="Arial"/>
                <w:bCs/>
              </w:rPr>
            </w:pPr>
            <w:r w:rsidRPr="00284C2F">
              <w:rPr>
                <w:rFonts w:ascii="Arial" w:hAnsi="Arial" w:cs="Arial"/>
                <w:bCs/>
              </w:rPr>
              <w:t>Football Association. (2019). The Game Plan for Growth – The FA’s Strategy for Women’s and Girls’ Football 2017-20: Year 2 Review and Report. Football Association.</w:t>
            </w:r>
          </w:p>
          <w:p w14:paraId="4DD8148E" w14:textId="77777777" w:rsidR="0050046F" w:rsidRDefault="0050046F" w:rsidP="006B57F9">
            <w:pPr>
              <w:spacing w:after="200" w:line="360" w:lineRule="auto"/>
              <w:jc w:val="both"/>
              <w:rPr>
                <w:rFonts w:ascii="Arial" w:hAnsi="Arial" w:cs="Arial"/>
                <w:bCs/>
              </w:rPr>
            </w:pPr>
          </w:p>
          <w:p w14:paraId="01E5CA6E" w14:textId="77777777" w:rsidR="006B57F9" w:rsidRDefault="006B57F9" w:rsidP="006B57F9">
            <w:pPr>
              <w:spacing w:after="200" w:line="360" w:lineRule="auto"/>
              <w:jc w:val="both"/>
              <w:rPr>
                <w:rFonts w:ascii="Arial" w:hAnsi="Arial" w:cs="Arial"/>
                <w:bCs/>
              </w:rPr>
            </w:pPr>
          </w:p>
          <w:p w14:paraId="02EEFBD3" w14:textId="2106187A" w:rsidR="00284C2F" w:rsidRPr="00284C2F" w:rsidRDefault="0050046F" w:rsidP="006B57F9">
            <w:pPr>
              <w:spacing w:after="200" w:line="360" w:lineRule="auto"/>
              <w:jc w:val="both"/>
              <w:rPr>
                <w:rFonts w:ascii="Arial" w:hAnsi="Arial" w:cs="Arial"/>
                <w:bCs/>
              </w:rPr>
            </w:pPr>
            <w:r w:rsidRPr="0050046F">
              <w:rPr>
                <w:rFonts w:ascii="Arial" w:hAnsi="Arial" w:cs="Arial"/>
                <w:bCs/>
              </w:rPr>
              <w:t>Football Association of Wales. (2020). Women and girls football participation in Wales hits record numbers. Available at: https://www.faw.cymru/en/news/women-and-girls-football-participation-wales-hits-record-numbers/</w:t>
            </w:r>
          </w:p>
          <w:p w14:paraId="253F7FB5" w14:textId="77777777" w:rsidR="00284C2F" w:rsidRPr="00284C2F" w:rsidRDefault="00284C2F" w:rsidP="006B57F9">
            <w:pPr>
              <w:spacing w:after="200" w:line="360" w:lineRule="auto"/>
              <w:jc w:val="both"/>
              <w:rPr>
                <w:rFonts w:ascii="Arial" w:hAnsi="Arial" w:cs="Arial"/>
                <w:bCs/>
              </w:rPr>
            </w:pPr>
          </w:p>
          <w:p w14:paraId="1013031F" w14:textId="7D37A9E9" w:rsidR="00284C2F" w:rsidRDefault="00284C2F" w:rsidP="006B57F9">
            <w:pPr>
              <w:spacing w:after="200" w:line="360" w:lineRule="auto"/>
              <w:jc w:val="both"/>
              <w:rPr>
                <w:rFonts w:ascii="Arial" w:hAnsi="Arial" w:cs="Arial"/>
                <w:bCs/>
              </w:rPr>
            </w:pPr>
            <w:r w:rsidRPr="00284C2F">
              <w:rPr>
                <w:rFonts w:ascii="Arial" w:hAnsi="Arial" w:cs="Arial"/>
                <w:bCs/>
              </w:rPr>
              <w:t xml:space="preserve">Football Association of Wales. (2019). FA WALES LAUNCH NEW CAMPAIGN FOR WOMEN AND GIRLS' GAME. FAW. Available at: https://www.faw.cymru/en/news/fa-wales-launch-new-campaign-women-and-girls-game/ </w:t>
            </w:r>
          </w:p>
          <w:p w14:paraId="5B7E5B76" w14:textId="77777777" w:rsidR="0079245B" w:rsidRDefault="0079245B" w:rsidP="006B57F9">
            <w:pPr>
              <w:spacing w:after="200" w:line="360" w:lineRule="auto"/>
              <w:jc w:val="both"/>
              <w:rPr>
                <w:rFonts w:ascii="Arial" w:hAnsi="Arial" w:cs="Arial"/>
                <w:bCs/>
              </w:rPr>
            </w:pPr>
          </w:p>
          <w:p w14:paraId="6C427768" w14:textId="358CFFA2" w:rsidR="0079245B" w:rsidRPr="00284C2F" w:rsidRDefault="0079245B" w:rsidP="006B57F9">
            <w:pPr>
              <w:spacing w:after="200" w:line="360" w:lineRule="auto"/>
              <w:jc w:val="both"/>
              <w:rPr>
                <w:rFonts w:ascii="Arial" w:hAnsi="Arial" w:cs="Arial"/>
                <w:bCs/>
              </w:rPr>
            </w:pPr>
            <w:r w:rsidRPr="0079245B">
              <w:rPr>
                <w:rFonts w:ascii="Arial" w:hAnsi="Arial" w:cs="Arial"/>
                <w:bCs/>
              </w:rPr>
              <w:t>F</w:t>
            </w:r>
            <w:r>
              <w:rPr>
                <w:rFonts w:ascii="Arial" w:hAnsi="Arial" w:cs="Arial"/>
                <w:bCs/>
              </w:rPr>
              <w:t xml:space="preserve">ootball </w:t>
            </w:r>
            <w:r w:rsidRPr="0079245B">
              <w:rPr>
                <w:rFonts w:ascii="Arial" w:hAnsi="Arial" w:cs="Arial"/>
                <w:bCs/>
              </w:rPr>
              <w:t>A</w:t>
            </w:r>
            <w:r>
              <w:rPr>
                <w:rFonts w:ascii="Arial" w:hAnsi="Arial" w:cs="Arial"/>
                <w:bCs/>
              </w:rPr>
              <w:t xml:space="preserve">ssociation of </w:t>
            </w:r>
            <w:r w:rsidRPr="0079245B">
              <w:rPr>
                <w:rFonts w:ascii="Arial" w:hAnsi="Arial" w:cs="Arial"/>
                <w:bCs/>
              </w:rPr>
              <w:t>W</w:t>
            </w:r>
            <w:r>
              <w:rPr>
                <w:rFonts w:ascii="Arial" w:hAnsi="Arial" w:cs="Arial"/>
                <w:bCs/>
              </w:rPr>
              <w:t>ales</w:t>
            </w:r>
            <w:r w:rsidRPr="0079245B">
              <w:rPr>
                <w:rFonts w:ascii="Arial" w:hAnsi="Arial" w:cs="Arial"/>
                <w:bCs/>
              </w:rPr>
              <w:t>. (2018). Girls football participation rises by 17% in Wales. Available at: https://www.fawtrust.cymru/get-inspired/news/girls-football-participation-rises-17-wales/</w:t>
            </w:r>
          </w:p>
          <w:p w14:paraId="446B87DD" w14:textId="77777777" w:rsidR="00284C2F" w:rsidRPr="00284C2F" w:rsidRDefault="00284C2F" w:rsidP="006B57F9">
            <w:pPr>
              <w:spacing w:after="200" w:line="360" w:lineRule="auto"/>
              <w:jc w:val="both"/>
              <w:rPr>
                <w:rFonts w:ascii="Arial" w:hAnsi="Arial" w:cs="Arial"/>
                <w:bCs/>
              </w:rPr>
            </w:pPr>
          </w:p>
          <w:p w14:paraId="6C480DB0"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FAW Trust Cymru. (2019). Welcome to Huddle… Our Exciting New Programme to Grow the Girls’ Game. FAW Trust. Available at: https://www.fawtrust.cymru/get-inspired/news/welome-huddle-our-exciting-new-programme-grow-girls-game </w:t>
            </w:r>
          </w:p>
          <w:p w14:paraId="23420210" w14:textId="77777777" w:rsidR="00284C2F" w:rsidRPr="00284C2F" w:rsidRDefault="00284C2F" w:rsidP="006B57F9">
            <w:pPr>
              <w:spacing w:after="200" w:line="360" w:lineRule="auto"/>
              <w:jc w:val="both"/>
              <w:rPr>
                <w:rFonts w:ascii="Arial" w:hAnsi="Arial" w:cs="Arial"/>
                <w:bCs/>
              </w:rPr>
            </w:pPr>
          </w:p>
          <w:p w14:paraId="3655F3A8" w14:textId="0EFE15E8" w:rsidR="00284C2F" w:rsidRDefault="00284C2F" w:rsidP="006B57F9">
            <w:pPr>
              <w:spacing w:after="200" w:line="360" w:lineRule="auto"/>
              <w:jc w:val="both"/>
              <w:rPr>
                <w:rFonts w:ascii="Arial" w:hAnsi="Arial" w:cs="Arial"/>
                <w:bCs/>
              </w:rPr>
            </w:pPr>
            <w:r w:rsidRPr="00284C2F">
              <w:rPr>
                <w:rFonts w:ascii="Arial" w:hAnsi="Arial" w:cs="Arial"/>
                <w:bCs/>
              </w:rPr>
              <w:t xml:space="preserve">FAW Trust. (2018). FAW Trust Girls' Performance Centre Trials. FAW Trust. Available at: </w:t>
            </w:r>
            <w:hyperlink r:id="rId22" w:history="1">
              <w:r w:rsidR="009B5D7F" w:rsidRPr="009B5D7F">
                <w:rPr>
                  <w:rStyle w:val="Hyperlink"/>
                  <w:rFonts w:ascii="Arial" w:hAnsi="Arial" w:cs="Arial"/>
                  <w:bCs/>
                  <w:color w:val="auto"/>
                  <w:u w:val="none"/>
                </w:rPr>
                <w:t>https://www.fawtrust.cymru/next-generation/news/faw-trust-girls-performance-centre-trials/</w:t>
              </w:r>
            </w:hyperlink>
            <w:r w:rsidRPr="009B5D7F">
              <w:rPr>
                <w:rFonts w:ascii="Arial" w:hAnsi="Arial" w:cs="Arial"/>
                <w:bCs/>
              </w:rPr>
              <w:t xml:space="preserve"> </w:t>
            </w:r>
          </w:p>
          <w:p w14:paraId="537AD878" w14:textId="449B1EC0" w:rsidR="009B5D7F" w:rsidRDefault="009B5D7F" w:rsidP="006B57F9">
            <w:pPr>
              <w:spacing w:after="200" w:line="360" w:lineRule="auto"/>
              <w:jc w:val="both"/>
              <w:rPr>
                <w:rFonts w:ascii="Arial" w:hAnsi="Arial" w:cs="Arial"/>
                <w:bCs/>
              </w:rPr>
            </w:pPr>
          </w:p>
          <w:p w14:paraId="0DF791CE" w14:textId="3B58EB54" w:rsidR="009B5D7F" w:rsidRPr="00284C2F" w:rsidRDefault="009B5D7F" w:rsidP="006B57F9">
            <w:pPr>
              <w:spacing w:after="200" w:line="360" w:lineRule="auto"/>
              <w:jc w:val="both"/>
              <w:rPr>
                <w:rFonts w:ascii="Arial" w:hAnsi="Arial" w:cs="Arial"/>
                <w:bCs/>
              </w:rPr>
            </w:pPr>
            <w:r w:rsidRPr="009B5D7F">
              <w:rPr>
                <w:rFonts w:ascii="Arial" w:hAnsi="Arial" w:cs="Arial"/>
                <w:bCs/>
              </w:rPr>
              <w:t>FAW Trust. (</w:t>
            </w:r>
            <w:proofErr w:type="spellStart"/>
            <w:r w:rsidRPr="009B5D7F">
              <w:rPr>
                <w:rFonts w:ascii="Arial" w:hAnsi="Arial" w:cs="Arial"/>
                <w:bCs/>
              </w:rPr>
              <w:t>n.d</w:t>
            </w:r>
            <w:proofErr w:type="spellEnd"/>
            <w:r w:rsidRPr="009B5D7F">
              <w:rPr>
                <w:rFonts w:ascii="Arial" w:hAnsi="Arial" w:cs="Arial"/>
                <w:bCs/>
              </w:rPr>
              <w:t>). 3G Artificial Pitches – Facilities. Available at: https://www.fawtrust.cymru/grassroots/facilities/3g-pitches/</w:t>
            </w:r>
          </w:p>
          <w:p w14:paraId="1A7157B0" w14:textId="77777777" w:rsidR="00284C2F" w:rsidRPr="00284C2F" w:rsidRDefault="00284C2F" w:rsidP="006B57F9">
            <w:pPr>
              <w:spacing w:after="200" w:line="360" w:lineRule="auto"/>
              <w:jc w:val="both"/>
              <w:rPr>
                <w:rFonts w:ascii="Arial" w:hAnsi="Arial" w:cs="Arial"/>
                <w:bCs/>
              </w:rPr>
            </w:pPr>
          </w:p>
          <w:p w14:paraId="093DC4B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Fifa.com. (</w:t>
            </w:r>
            <w:proofErr w:type="spellStart"/>
            <w:r w:rsidRPr="00284C2F">
              <w:rPr>
                <w:rFonts w:ascii="Arial" w:hAnsi="Arial" w:cs="Arial"/>
                <w:bCs/>
              </w:rPr>
              <w:t>N.a</w:t>
            </w:r>
            <w:proofErr w:type="spellEnd"/>
            <w:r w:rsidRPr="00284C2F">
              <w:rPr>
                <w:rFonts w:ascii="Arial" w:hAnsi="Arial" w:cs="Arial"/>
                <w:bCs/>
              </w:rPr>
              <w:t>). History of Football – The Origins. Available at: https://www.fifa.com/about-fifa/who-we-are/the-game/</w:t>
            </w:r>
          </w:p>
          <w:p w14:paraId="21B183A5" w14:textId="77777777" w:rsidR="00284C2F" w:rsidRPr="00284C2F" w:rsidRDefault="00284C2F" w:rsidP="006B57F9">
            <w:pPr>
              <w:spacing w:after="200" w:line="360" w:lineRule="auto"/>
              <w:jc w:val="both"/>
              <w:rPr>
                <w:rFonts w:ascii="Arial" w:hAnsi="Arial" w:cs="Arial"/>
                <w:bCs/>
              </w:rPr>
            </w:pPr>
          </w:p>
          <w:p w14:paraId="32140385" w14:textId="3AB07A1B" w:rsidR="00284C2F" w:rsidRDefault="00284C2F" w:rsidP="006B57F9">
            <w:pPr>
              <w:spacing w:after="200" w:line="360" w:lineRule="auto"/>
              <w:jc w:val="both"/>
              <w:rPr>
                <w:rFonts w:ascii="Arial" w:hAnsi="Arial" w:cs="Arial"/>
                <w:bCs/>
              </w:rPr>
            </w:pPr>
            <w:r w:rsidRPr="00284C2F">
              <w:rPr>
                <w:rFonts w:ascii="Arial" w:hAnsi="Arial" w:cs="Arial"/>
                <w:bCs/>
              </w:rPr>
              <w:t xml:space="preserve">Fredricks, J.A. &amp; Eccles, J.S. (2005). Family socialization, gender, and sport motivation and involvement. Journal of Sport &amp; Exercise Psychology, 27, 3-31.  </w:t>
            </w:r>
          </w:p>
          <w:p w14:paraId="1F4938D9" w14:textId="5716AAE8" w:rsidR="00947906" w:rsidRDefault="00947906" w:rsidP="006B57F9">
            <w:pPr>
              <w:spacing w:after="200" w:line="360" w:lineRule="auto"/>
              <w:jc w:val="both"/>
              <w:rPr>
                <w:rFonts w:ascii="Arial" w:hAnsi="Arial" w:cs="Arial"/>
                <w:bCs/>
              </w:rPr>
            </w:pPr>
          </w:p>
          <w:p w14:paraId="1BA76A77" w14:textId="4F63F77A" w:rsidR="00947906" w:rsidRPr="00284C2F" w:rsidRDefault="00947906" w:rsidP="006B57F9">
            <w:pPr>
              <w:spacing w:after="200" w:line="360" w:lineRule="auto"/>
              <w:jc w:val="both"/>
              <w:rPr>
                <w:rFonts w:ascii="Arial" w:hAnsi="Arial" w:cs="Arial"/>
                <w:bCs/>
              </w:rPr>
            </w:pPr>
            <w:r w:rsidRPr="00947906">
              <w:rPr>
                <w:rFonts w:ascii="Arial" w:hAnsi="Arial" w:cs="Arial"/>
                <w:bCs/>
              </w:rPr>
              <w:t>Fredericks, J.A., and Eccles, J.S. (2004). Parental influences on youth involvement in sports. In M.R. Weiss (Ed.) Developmental sport and exercise psychology: A lifespan perspective (pp.145-164). Morgantown, MV: Fitness Information Technology.</w:t>
            </w:r>
          </w:p>
          <w:p w14:paraId="44D7D018" w14:textId="77777777" w:rsidR="00284C2F" w:rsidRPr="00284C2F" w:rsidRDefault="00284C2F" w:rsidP="006B57F9">
            <w:pPr>
              <w:spacing w:after="200" w:line="360" w:lineRule="auto"/>
              <w:jc w:val="both"/>
              <w:rPr>
                <w:rFonts w:ascii="Arial" w:hAnsi="Arial" w:cs="Arial"/>
                <w:bCs/>
              </w:rPr>
            </w:pPr>
          </w:p>
          <w:p w14:paraId="26570D33" w14:textId="444CBF44" w:rsidR="00284C2F" w:rsidRDefault="00284C2F" w:rsidP="006B57F9">
            <w:pPr>
              <w:spacing w:after="200" w:line="360" w:lineRule="auto"/>
              <w:jc w:val="both"/>
              <w:rPr>
                <w:rFonts w:ascii="Arial" w:hAnsi="Arial" w:cs="Arial"/>
                <w:bCs/>
              </w:rPr>
            </w:pPr>
            <w:r w:rsidRPr="00284C2F">
              <w:rPr>
                <w:rFonts w:ascii="Arial" w:hAnsi="Arial" w:cs="Arial"/>
                <w:bCs/>
              </w:rPr>
              <w:t>Gaston-</w:t>
            </w:r>
            <w:proofErr w:type="spellStart"/>
            <w:r w:rsidRPr="00284C2F">
              <w:rPr>
                <w:rFonts w:ascii="Arial" w:hAnsi="Arial" w:cs="Arial"/>
                <w:bCs/>
              </w:rPr>
              <w:t>Gayles</w:t>
            </w:r>
            <w:proofErr w:type="spellEnd"/>
            <w:r w:rsidRPr="00284C2F">
              <w:rPr>
                <w:rFonts w:ascii="Arial" w:hAnsi="Arial" w:cs="Arial"/>
                <w:bCs/>
              </w:rPr>
              <w:t>, J.L. (2004). Examining academic and athletic motivation among student athletes at a division 1 university. J Coll Stud Dev. 45(1): 75-83.</w:t>
            </w:r>
          </w:p>
          <w:p w14:paraId="4F527B07" w14:textId="77777777" w:rsidR="00F43F42" w:rsidRDefault="00F43F42" w:rsidP="006B57F9">
            <w:pPr>
              <w:spacing w:after="200" w:line="360" w:lineRule="auto"/>
              <w:jc w:val="both"/>
              <w:rPr>
                <w:rFonts w:ascii="Arial" w:hAnsi="Arial" w:cs="Arial"/>
                <w:bCs/>
              </w:rPr>
            </w:pPr>
          </w:p>
          <w:p w14:paraId="4B159ACE" w14:textId="7532A44D" w:rsidR="00F43F42" w:rsidRDefault="00F43F42" w:rsidP="006B57F9">
            <w:pPr>
              <w:spacing w:after="200" w:line="360" w:lineRule="auto"/>
              <w:jc w:val="both"/>
              <w:rPr>
                <w:rFonts w:ascii="Arial" w:hAnsi="Arial" w:cs="Arial"/>
                <w:bCs/>
              </w:rPr>
            </w:pPr>
            <w:proofErr w:type="spellStart"/>
            <w:r w:rsidRPr="00F43F42">
              <w:rPr>
                <w:rFonts w:ascii="Arial" w:hAnsi="Arial" w:cs="Arial"/>
                <w:bCs/>
              </w:rPr>
              <w:t>Gramatikov</w:t>
            </w:r>
            <w:proofErr w:type="spellEnd"/>
            <w:r w:rsidRPr="00F43F42">
              <w:rPr>
                <w:rFonts w:ascii="Arial" w:hAnsi="Arial" w:cs="Arial"/>
                <w:bCs/>
              </w:rPr>
              <w:t xml:space="preserve">, M., </w:t>
            </w:r>
            <w:proofErr w:type="spellStart"/>
            <w:r w:rsidRPr="00F43F42">
              <w:rPr>
                <w:rFonts w:ascii="Arial" w:hAnsi="Arial" w:cs="Arial"/>
                <w:bCs/>
              </w:rPr>
              <w:t>Barendrecht</w:t>
            </w:r>
            <w:proofErr w:type="spellEnd"/>
            <w:r w:rsidRPr="00F43F42">
              <w:rPr>
                <w:rFonts w:ascii="Arial" w:hAnsi="Arial" w:cs="Arial"/>
                <w:bCs/>
              </w:rPr>
              <w:t xml:space="preserve">, M., Laxminarayan, M., </w:t>
            </w:r>
            <w:proofErr w:type="spellStart"/>
            <w:r w:rsidRPr="00F43F42">
              <w:rPr>
                <w:rFonts w:ascii="Arial" w:hAnsi="Arial" w:cs="Arial"/>
                <w:bCs/>
              </w:rPr>
              <w:t>Verdonschot</w:t>
            </w:r>
            <w:proofErr w:type="spellEnd"/>
            <w:r w:rsidRPr="00F43F42">
              <w:rPr>
                <w:rFonts w:ascii="Arial" w:hAnsi="Arial" w:cs="Arial"/>
                <w:bCs/>
              </w:rPr>
              <w:t xml:space="preserve">, J.H., </w:t>
            </w:r>
            <w:proofErr w:type="spellStart"/>
            <w:r w:rsidRPr="00F43F42">
              <w:rPr>
                <w:rFonts w:ascii="Arial" w:hAnsi="Arial" w:cs="Arial"/>
                <w:bCs/>
              </w:rPr>
              <w:t>Klaming</w:t>
            </w:r>
            <w:proofErr w:type="spellEnd"/>
            <w:r w:rsidRPr="00F43F42">
              <w:rPr>
                <w:rFonts w:ascii="Arial" w:hAnsi="Arial" w:cs="Arial"/>
                <w:bCs/>
              </w:rPr>
              <w:t xml:space="preserve">, L. and Zeeland, </w:t>
            </w:r>
            <w:r w:rsidR="006B1D12" w:rsidRPr="00F43F42">
              <w:rPr>
                <w:rFonts w:ascii="Arial" w:hAnsi="Arial" w:cs="Arial"/>
                <w:bCs/>
              </w:rPr>
              <w:t xml:space="preserve">C.V. </w:t>
            </w:r>
            <w:r w:rsidRPr="00F43F42">
              <w:rPr>
                <w:rFonts w:ascii="Arial" w:hAnsi="Arial" w:cs="Arial"/>
                <w:bCs/>
              </w:rPr>
              <w:t xml:space="preserve">(2010). A Handbook for Measuring the Cost and Quality of Access to Justice. Portland: </w:t>
            </w:r>
            <w:proofErr w:type="spellStart"/>
            <w:r w:rsidRPr="00F43F42">
              <w:rPr>
                <w:rFonts w:ascii="Arial" w:hAnsi="Arial" w:cs="Arial"/>
                <w:bCs/>
              </w:rPr>
              <w:t>Maklu</w:t>
            </w:r>
            <w:proofErr w:type="spellEnd"/>
            <w:r w:rsidR="006B1D12" w:rsidRPr="00F43F42">
              <w:rPr>
                <w:rFonts w:ascii="Arial" w:hAnsi="Arial" w:cs="Arial"/>
                <w:bCs/>
              </w:rPr>
              <w:t xml:space="preserve">. </w:t>
            </w:r>
            <w:r w:rsidRPr="00F43F42">
              <w:rPr>
                <w:rFonts w:ascii="Arial" w:hAnsi="Arial" w:cs="Arial"/>
                <w:bCs/>
              </w:rPr>
              <w:t xml:space="preserve">  </w:t>
            </w:r>
          </w:p>
          <w:p w14:paraId="7CE95784" w14:textId="1ECF6A20" w:rsidR="000E1BD6" w:rsidRDefault="000E1BD6" w:rsidP="006B57F9">
            <w:pPr>
              <w:spacing w:after="200" w:line="360" w:lineRule="auto"/>
              <w:jc w:val="both"/>
              <w:rPr>
                <w:rFonts w:ascii="Arial" w:hAnsi="Arial" w:cs="Arial"/>
                <w:bCs/>
              </w:rPr>
            </w:pPr>
          </w:p>
          <w:p w14:paraId="16271B2E" w14:textId="0B4E03F9" w:rsidR="000E1BD6" w:rsidRPr="00284C2F" w:rsidRDefault="000E1BD6" w:rsidP="006B57F9">
            <w:pPr>
              <w:spacing w:after="200" w:line="360" w:lineRule="auto"/>
              <w:jc w:val="both"/>
              <w:rPr>
                <w:rFonts w:ascii="Arial" w:hAnsi="Arial" w:cs="Arial"/>
                <w:bCs/>
              </w:rPr>
            </w:pPr>
            <w:r w:rsidRPr="000E1BD6">
              <w:rPr>
                <w:rFonts w:ascii="Arial" w:hAnsi="Arial" w:cs="Arial"/>
                <w:bCs/>
              </w:rPr>
              <w:t>Green, K., Smith, A. and Roberts, K. (2005).  Young People and Lifelong Participation in Sport and Physical Activity: A Sociological Perspective on Contemporary Physical Education Programmes in England and Wales. Leisure Studies, 24 (1), 27-42.</w:t>
            </w:r>
            <w:r>
              <w:rPr>
                <w:rFonts w:ascii="Arial" w:hAnsi="Arial" w:cs="Arial"/>
                <w:bCs/>
              </w:rPr>
              <w:t xml:space="preserve"> </w:t>
            </w:r>
          </w:p>
          <w:p w14:paraId="74A22741" w14:textId="77777777" w:rsidR="00284C2F" w:rsidRPr="00284C2F" w:rsidRDefault="00284C2F" w:rsidP="006B57F9">
            <w:pPr>
              <w:spacing w:after="200" w:line="360" w:lineRule="auto"/>
              <w:jc w:val="both"/>
              <w:rPr>
                <w:rFonts w:ascii="Arial" w:hAnsi="Arial" w:cs="Arial"/>
                <w:bCs/>
              </w:rPr>
            </w:pPr>
          </w:p>
          <w:p w14:paraId="0BC8DEA1" w14:textId="73E6BE66" w:rsidR="00284C2F" w:rsidRDefault="00284C2F" w:rsidP="006B57F9">
            <w:pPr>
              <w:spacing w:after="200" w:line="360" w:lineRule="auto"/>
              <w:jc w:val="both"/>
              <w:rPr>
                <w:rFonts w:ascii="Arial" w:hAnsi="Arial" w:cs="Arial"/>
                <w:bCs/>
              </w:rPr>
            </w:pPr>
            <w:r w:rsidRPr="00284C2F">
              <w:rPr>
                <w:rFonts w:ascii="Arial" w:hAnsi="Arial" w:cs="Arial"/>
                <w:bCs/>
              </w:rPr>
              <w:t>Gordon-Larsen, P., McMurray, R.G., and Popkin, B.M. (2000). Determinants of adolescent physical activity and inactivity patterns. Paediatrics: 105, p. E83</w:t>
            </w:r>
          </w:p>
          <w:p w14:paraId="762332DB" w14:textId="3F62F9AA" w:rsidR="00344014" w:rsidRDefault="00344014" w:rsidP="006B57F9">
            <w:pPr>
              <w:spacing w:after="200" w:line="360" w:lineRule="auto"/>
              <w:jc w:val="both"/>
              <w:rPr>
                <w:rFonts w:ascii="Arial" w:hAnsi="Arial" w:cs="Arial"/>
                <w:bCs/>
              </w:rPr>
            </w:pPr>
          </w:p>
          <w:p w14:paraId="5310BD35" w14:textId="5958CD68" w:rsidR="00344014" w:rsidRDefault="00344014" w:rsidP="006B57F9">
            <w:pPr>
              <w:spacing w:after="200" w:line="360" w:lineRule="auto"/>
              <w:jc w:val="both"/>
              <w:rPr>
                <w:rFonts w:ascii="Arial" w:hAnsi="Arial" w:cs="Arial"/>
                <w:bCs/>
              </w:rPr>
            </w:pPr>
            <w:r w:rsidRPr="00344014">
              <w:rPr>
                <w:rFonts w:ascii="Arial" w:hAnsi="Arial" w:cs="Arial"/>
                <w:bCs/>
              </w:rPr>
              <w:t>Gratton, C. and Jones, I. (2004). Research Methods for Sport Studies. Routledge – Taylor and Francis Group.</w:t>
            </w:r>
          </w:p>
          <w:p w14:paraId="3ECCEB65" w14:textId="566F48A6" w:rsidR="006C4073" w:rsidRDefault="006C4073" w:rsidP="006B57F9">
            <w:pPr>
              <w:spacing w:after="200" w:line="360" w:lineRule="auto"/>
              <w:jc w:val="both"/>
              <w:rPr>
                <w:rFonts w:ascii="Arial" w:hAnsi="Arial" w:cs="Arial"/>
                <w:bCs/>
              </w:rPr>
            </w:pPr>
          </w:p>
          <w:p w14:paraId="21313F08" w14:textId="77777777" w:rsidR="006B57F9" w:rsidRDefault="006B57F9" w:rsidP="006B57F9">
            <w:pPr>
              <w:spacing w:after="200" w:line="360" w:lineRule="auto"/>
              <w:jc w:val="both"/>
              <w:rPr>
                <w:rFonts w:ascii="Arial" w:hAnsi="Arial" w:cs="Arial"/>
                <w:bCs/>
              </w:rPr>
            </w:pPr>
          </w:p>
          <w:p w14:paraId="0642E2AC" w14:textId="679383B9" w:rsidR="006C4073" w:rsidRDefault="006C4073" w:rsidP="006B57F9">
            <w:pPr>
              <w:spacing w:after="200" w:line="360" w:lineRule="auto"/>
              <w:jc w:val="both"/>
              <w:rPr>
                <w:rFonts w:ascii="Arial" w:hAnsi="Arial" w:cs="Arial"/>
                <w:bCs/>
              </w:rPr>
            </w:pPr>
            <w:r w:rsidRPr="006C4073">
              <w:rPr>
                <w:rFonts w:ascii="Arial" w:hAnsi="Arial" w:cs="Arial"/>
                <w:bCs/>
              </w:rPr>
              <w:t xml:space="preserve">Greene, J., </w:t>
            </w:r>
            <w:proofErr w:type="spellStart"/>
            <w:r w:rsidRPr="006C4073">
              <w:rPr>
                <w:rFonts w:ascii="Arial" w:hAnsi="Arial" w:cs="Arial"/>
                <w:bCs/>
              </w:rPr>
              <w:t>Caracelli</w:t>
            </w:r>
            <w:proofErr w:type="spellEnd"/>
            <w:r w:rsidRPr="006C4073">
              <w:rPr>
                <w:rFonts w:ascii="Arial" w:hAnsi="Arial" w:cs="Arial"/>
                <w:bCs/>
              </w:rPr>
              <w:t>, V., and Graham, W. (1989). Toward a Conceptual Framework for Mixed Methods Evaluation Designs. Educational Evaluation and Policy Analysis 11:255-274</w:t>
            </w:r>
          </w:p>
          <w:p w14:paraId="3CC050C3" w14:textId="38E70B27" w:rsidR="00DD76AF" w:rsidRDefault="00DD76AF" w:rsidP="006B57F9">
            <w:pPr>
              <w:spacing w:after="200" w:line="360" w:lineRule="auto"/>
              <w:jc w:val="both"/>
              <w:rPr>
                <w:rFonts w:ascii="Arial" w:hAnsi="Arial" w:cs="Arial"/>
                <w:bCs/>
              </w:rPr>
            </w:pPr>
          </w:p>
          <w:p w14:paraId="12A3A77F" w14:textId="65CBECB6" w:rsidR="00DD76AF" w:rsidRPr="00284C2F" w:rsidRDefault="00DD76AF" w:rsidP="006B57F9">
            <w:pPr>
              <w:spacing w:after="200" w:line="360" w:lineRule="auto"/>
              <w:jc w:val="both"/>
              <w:rPr>
                <w:rFonts w:ascii="Arial" w:hAnsi="Arial" w:cs="Arial"/>
                <w:bCs/>
              </w:rPr>
            </w:pPr>
            <w:r w:rsidRPr="00DD76AF">
              <w:rPr>
                <w:rFonts w:ascii="Arial" w:hAnsi="Arial" w:cs="Arial"/>
                <w:bCs/>
              </w:rPr>
              <w:t>Houlihan, B &amp; Green, M (2011). Routledge handbook of sports development. Oxon: Routledge</w:t>
            </w:r>
            <w:r>
              <w:rPr>
                <w:rFonts w:ascii="Arial" w:hAnsi="Arial" w:cs="Arial"/>
                <w:bCs/>
              </w:rPr>
              <w:t xml:space="preserve">. </w:t>
            </w:r>
          </w:p>
          <w:p w14:paraId="34117D43" w14:textId="77777777" w:rsidR="00284C2F" w:rsidRPr="00284C2F" w:rsidRDefault="00284C2F" w:rsidP="006B57F9">
            <w:pPr>
              <w:spacing w:after="200" w:line="360" w:lineRule="auto"/>
              <w:jc w:val="both"/>
              <w:rPr>
                <w:rFonts w:ascii="Arial" w:hAnsi="Arial" w:cs="Arial"/>
                <w:bCs/>
              </w:rPr>
            </w:pPr>
          </w:p>
          <w:p w14:paraId="1DFF44B7" w14:textId="67E9749B" w:rsidR="00284C2F" w:rsidRDefault="00284C2F" w:rsidP="006B57F9">
            <w:pPr>
              <w:spacing w:after="200" w:line="360" w:lineRule="auto"/>
              <w:jc w:val="both"/>
              <w:rPr>
                <w:rFonts w:ascii="Arial" w:hAnsi="Arial" w:cs="Arial"/>
                <w:bCs/>
              </w:rPr>
            </w:pPr>
            <w:r w:rsidRPr="00284C2F">
              <w:rPr>
                <w:rFonts w:ascii="Arial" w:hAnsi="Arial" w:cs="Arial"/>
                <w:bCs/>
              </w:rPr>
              <w:t xml:space="preserve">Humphreys, B.R. and </w:t>
            </w:r>
            <w:proofErr w:type="spellStart"/>
            <w:r w:rsidRPr="00284C2F">
              <w:rPr>
                <w:rFonts w:ascii="Arial" w:hAnsi="Arial" w:cs="Arial"/>
                <w:bCs/>
              </w:rPr>
              <w:t>Ruseski</w:t>
            </w:r>
            <w:proofErr w:type="spellEnd"/>
            <w:r w:rsidRPr="00284C2F">
              <w:rPr>
                <w:rFonts w:ascii="Arial" w:hAnsi="Arial" w:cs="Arial"/>
                <w:bCs/>
              </w:rPr>
              <w:t xml:space="preserve">, J.E. (2009). The </w:t>
            </w:r>
            <w:r w:rsidR="00344014" w:rsidRPr="00284C2F">
              <w:rPr>
                <w:rFonts w:ascii="Arial" w:hAnsi="Arial" w:cs="Arial"/>
                <w:bCs/>
              </w:rPr>
              <w:t>economics</w:t>
            </w:r>
            <w:r w:rsidRPr="00284C2F">
              <w:rPr>
                <w:rFonts w:ascii="Arial" w:hAnsi="Arial" w:cs="Arial"/>
                <w:bCs/>
              </w:rPr>
              <w:t xml:space="preserve"> of participation and time spent in physical activity: Working paper 2009-09. University of Alberta, Department of Economics, Edmonton.</w:t>
            </w:r>
          </w:p>
          <w:p w14:paraId="022B4663" w14:textId="513802E7" w:rsidR="001537A9" w:rsidRDefault="001537A9" w:rsidP="006B57F9">
            <w:pPr>
              <w:spacing w:after="200" w:line="360" w:lineRule="auto"/>
              <w:jc w:val="both"/>
              <w:rPr>
                <w:rFonts w:ascii="Arial" w:hAnsi="Arial" w:cs="Arial"/>
                <w:bCs/>
              </w:rPr>
            </w:pPr>
          </w:p>
          <w:p w14:paraId="6CD447F0" w14:textId="68E89313" w:rsidR="001537A9" w:rsidRPr="00284C2F" w:rsidRDefault="001537A9" w:rsidP="006B57F9">
            <w:pPr>
              <w:spacing w:after="200" w:line="360" w:lineRule="auto"/>
              <w:jc w:val="both"/>
              <w:rPr>
                <w:rFonts w:ascii="Arial" w:hAnsi="Arial" w:cs="Arial"/>
                <w:bCs/>
              </w:rPr>
            </w:pPr>
            <w:r w:rsidRPr="001537A9">
              <w:rPr>
                <w:rFonts w:ascii="Arial" w:hAnsi="Arial" w:cs="Arial"/>
                <w:bCs/>
              </w:rPr>
              <w:t>Jack, B., &amp; Clarke, A. M. (1998). The purpose and use of questionnaires in research. Professional Nurse, 14(3), 176-179.</w:t>
            </w:r>
          </w:p>
          <w:p w14:paraId="64FBDDFF" w14:textId="77777777" w:rsidR="00284C2F" w:rsidRPr="00284C2F" w:rsidRDefault="00284C2F" w:rsidP="006B57F9">
            <w:pPr>
              <w:spacing w:after="200" w:line="360" w:lineRule="auto"/>
              <w:jc w:val="both"/>
              <w:rPr>
                <w:rFonts w:ascii="Arial" w:hAnsi="Arial" w:cs="Arial"/>
                <w:bCs/>
              </w:rPr>
            </w:pPr>
          </w:p>
          <w:p w14:paraId="2D805E59" w14:textId="5072C6D5" w:rsidR="00284C2F" w:rsidRDefault="00284C2F" w:rsidP="006B57F9">
            <w:pPr>
              <w:spacing w:after="200" w:line="360" w:lineRule="auto"/>
              <w:jc w:val="both"/>
              <w:rPr>
                <w:rFonts w:ascii="Arial" w:hAnsi="Arial" w:cs="Arial"/>
                <w:bCs/>
              </w:rPr>
            </w:pPr>
            <w:r w:rsidRPr="00284C2F">
              <w:rPr>
                <w:rFonts w:ascii="Arial" w:hAnsi="Arial" w:cs="Arial"/>
                <w:bCs/>
              </w:rPr>
              <w:t xml:space="preserve">Janssen, I., </w:t>
            </w:r>
            <w:proofErr w:type="spellStart"/>
            <w:r w:rsidRPr="00284C2F">
              <w:rPr>
                <w:rFonts w:ascii="Arial" w:hAnsi="Arial" w:cs="Arial"/>
                <w:bCs/>
              </w:rPr>
              <w:t>Katzmarzyk</w:t>
            </w:r>
            <w:proofErr w:type="spellEnd"/>
            <w:r w:rsidRPr="00284C2F">
              <w:rPr>
                <w:rFonts w:ascii="Arial" w:hAnsi="Arial" w:cs="Arial"/>
                <w:bCs/>
              </w:rPr>
              <w:t xml:space="preserve">, P.T., Boyce, W.F. </w:t>
            </w:r>
            <w:proofErr w:type="spellStart"/>
            <w:r w:rsidRPr="00284C2F">
              <w:rPr>
                <w:rFonts w:ascii="Arial" w:hAnsi="Arial" w:cs="Arial"/>
                <w:bCs/>
              </w:rPr>
              <w:t>Vereecken</w:t>
            </w:r>
            <w:proofErr w:type="spellEnd"/>
            <w:r w:rsidRPr="00284C2F">
              <w:rPr>
                <w:rFonts w:ascii="Arial" w:hAnsi="Arial" w:cs="Arial"/>
                <w:bCs/>
              </w:rPr>
              <w:t>, C., Mulvihill, C., Roberts, C., et al. (2005). Comparison of overweight and obesity prevalence in school-aged youth from 34 countries and their relationships with physical activity and dietary patters. Obesity Reviews, 6, pp.123-132</w:t>
            </w:r>
          </w:p>
          <w:p w14:paraId="5E42BB02" w14:textId="410D2F91" w:rsidR="00657F45" w:rsidRDefault="00657F45" w:rsidP="006B57F9">
            <w:pPr>
              <w:spacing w:after="200" w:line="360" w:lineRule="auto"/>
              <w:jc w:val="both"/>
              <w:rPr>
                <w:rFonts w:ascii="Arial" w:hAnsi="Arial" w:cs="Arial"/>
                <w:bCs/>
              </w:rPr>
            </w:pPr>
          </w:p>
          <w:p w14:paraId="5884B65F" w14:textId="77777777" w:rsidR="006B1D12" w:rsidRDefault="00657F45" w:rsidP="006B57F9">
            <w:pPr>
              <w:spacing w:after="200" w:line="360" w:lineRule="auto"/>
              <w:jc w:val="both"/>
              <w:rPr>
                <w:rFonts w:ascii="Arial" w:hAnsi="Arial" w:cs="Arial"/>
                <w:bCs/>
              </w:rPr>
            </w:pPr>
            <w:r w:rsidRPr="00657F45">
              <w:rPr>
                <w:rFonts w:ascii="Arial" w:hAnsi="Arial" w:cs="Arial"/>
                <w:bCs/>
              </w:rPr>
              <w:t xml:space="preserve">Jenkin, M. (2015). Fit for learning: what research says about the benefits of sport. PE and School Sport. The Guardian Newspaper. Available at: </w:t>
            </w:r>
          </w:p>
          <w:p w14:paraId="3E58CBC6" w14:textId="77777777" w:rsidR="006B1D12" w:rsidRDefault="006B1D12" w:rsidP="006B57F9">
            <w:pPr>
              <w:spacing w:after="200" w:line="360" w:lineRule="auto"/>
              <w:jc w:val="both"/>
            </w:pPr>
          </w:p>
          <w:p w14:paraId="31E6A079" w14:textId="7B1439B7" w:rsidR="00657F45" w:rsidRPr="006B1D12" w:rsidRDefault="0067062D" w:rsidP="006B57F9">
            <w:pPr>
              <w:spacing w:after="200" w:line="360" w:lineRule="auto"/>
              <w:jc w:val="both"/>
              <w:rPr>
                <w:rFonts w:ascii="Arial" w:hAnsi="Arial" w:cs="Arial"/>
                <w:bCs/>
              </w:rPr>
            </w:pPr>
            <w:hyperlink r:id="rId23" w:history="1">
              <w:r w:rsidR="006B1D12" w:rsidRPr="006B1D12">
                <w:rPr>
                  <w:rStyle w:val="Hyperlink"/>
                  <w:rFonts w:ascii="Arial" w:hAnsi="Arial" w:cs="Arial"/>
                  <w:bCs/>
                  <w:color w:val="auto"/>
                  <w:u w:val="none"/>
                </w:rPr>
                <w:t>https://www.google.co.uk/amp/s/amp.theguardian.com/teacher-network/2015/sep/03/fit-for-learning-what-research-says-about-the-benefits-of-sport</w:t>
              </w:r>
            </w:hyperlink>
            <w:r w:rsidR="00657F45" w:rsidRPr="006B1D12">
              <w:rPr>
                <w:rFonts w:ascii="Arial" w:hAnsi="Arial" w:cs="Arial"/>
                <w:bCs/>
              </w:rPr>
              <w:t xml:space="preserve"> </w:t>
            </w:r>
          </w:p>
          <w:p w14:paraId="6CA64E1C" w14:textId="3174293D" w:rsidR="00B1002F" w:rsidRDefault="00B1002F" w:rsidP="006B57F9">
            <w:pPr>
              <w:spacing w:after="200" w:line="360" w:lineRule="auto"/>
              <w:jc w:val="both"/>
              <w:rPr>
                <w:rFonts w:ascii="Arial" w:hAnsi="Arial" w:cs="Arial"/>
                <w:bCs/>
              </w:rPr>
            </w:pPr>
          </w:p>
          <w:p w14:paraId="6CE3B5FA" w14:textId="77777777" w:rsidR="006B57F9" w:rsidRDefault="006B57F9" w:rsidP="006B57F9">
            <w:pPr>
              <w:spacing w:after="200" w:line="360" w:lineRule="auto"/>
              <w:jc w:val="both"/>
              <w:rPr>
                <w:rFonts w:ascii="Arial" w:hAnsi="Arial" w:cs="Arial"/>
                <w:bCs/>
              </w:rPr>
            </w:pPr>
          </w:p>
          <w:p w14:paraId="505ECDF2" w14:textId="794BD2D2" w:rsidR="00B1002F" w:rsidRPr="00284C2F" w:rsidRDefault="00B1002F" w:rsidP="006B57F9">
            <w:pPr>
              <w:spacing w:after="200" w:line="360" w:lineRule="auto"/>
              <w:jc w:val="both"/>
              <w:rPr>
                <w:rFonts w:ascii="Arial" w:hAnsi="Arial" w:cs="Arial"/>
                <w:bCs/>
              </w:rPr>
            </w:pPr>
            <w:proofErr w:type="spellStart"/>
            <w:r w:rsidRPr="00B1002F">
              <w:rPr>
                <w:rFonts w:ascii="Arial" w:hAnsi="Arial" w:cs="Arial"/>
                <w:bCs/>
              </w:rPr>
              <w:t>Jeynes</w:t>
            </w:r>
            <w:proofErr w:type="spellEnd"/>
            <w:r w:rsidRPr="00B1002F">
              <w:rPr>
                <w:rFonts w:ascii="Arial" w:hAnsi="Arial" w:cs="Arial"/>
                <w:bCs/>
              </w:rPr>
              <w:t>, W.H. (2007). The Relationship between Parental Involvement and Urban Secondary School Student Academic Achievement: A Meta-analysis. Urban Education 42(1), 82-110.</w:t>
            </w:r>
          </w:p>
          <w:p w14:paraId="30B04696" w14:textId="77777777" w:rsidR="00284C2F" w:rsidRPr="00284C2F" w:rsidRDefault="00284C2F" w:rsidP="006B57F9">
            <w:pPr>
              <w:spacing w:after="200" w:line="360" w:lineRule="auto"/>
              <w:jc w:val="both"/>
              <w:rPr>
                <w:rFonts w:ascii="Arial" w:hAnsi="Arial" w:cs="Arial"/>
                <w:bCs/>
              </w:rPr>
            </w:pPr>
          </w:p>
          <w:p w14:paraId="7590C28E" w14:textId="5B469AE6" w:rsidR="00284C2F" w:rsidRDefault="00284C2F" w:rsidP="006B57F9">
            <w:pPr>
              <w:spacing w:after="200" w:line="360" w:lineRule="auto"/>
              <w:jc w:val="both"/>
              <w:rPr>
                <w:rFonts w:ascii="Arial" w:hAnsi="Arial" w:cs="Arial"/>
                <w:bCs/>
              </w:rPr>
            </w:pPr>
            <w:r w:rsidRPr="00284C2F">
              <w:rPr>
                <w:rFonts w:ascii="Arial" w:hAnsi="Arial" w:cs="Arial"/>
                <w:bCs/>
              </w:rPr>
              <w:t xml:space="preserve">Jones, M.I., Dunn, J.G.H., Holt, N., Sullivan, P.J., and Bloom, G.A. (2011). Exploring the ‘5 Cs’ of positive youth development in sport. Journal of Sport Behaviour. 34(3), pp 250-267 </w:t>
            </w:r>
          </w:p>
          <w:p w14:paraId="3EB15D2B" w14:textId="35501EE0" w:rsidR="005C0B20" w:rsidRDefault="005C0B20" w:rsidP="006B57F9">
            <w:pPr>
              <w:spacing w:after="200" w:line="360" w:lineRule="auto"/>
              <w:jc w:val="both"/>
              <w:rPr>
                <w:rFonts w:ascii="Arial" w:hAnsi="Arial" w:cs="Arial"/>
                <w:bCs/>
              </w:rPr>
            </w:pPr>
          </w:p>
          <w:p w14:paraId="5DBD5290" w14:textId="4626D974" w:rsidR="005C0B20" w:rsidRPr="00284C2F" w:rsidRDefault="005C0B20" w:rsidP="006B57F9">
            <w:pPr>
              <w:spacing w:after="200" w:line="360" w:lineRule="auto"/>
              <w:jc w:val="both"/>
              <w:rPr>
                <w:rFonts w:ascii="Arial" w:hAnsi="Arial" w:cs="Arial"/>
                <w:bCs/>
              </w:rPr>
            </w:pPr>
            <w:proofErr w:type="spellStart"/>
            <w:r w:rsidRPr="005C0B20">
              <w:rPr>
                <w:rFonts w:ascii="Arial" w:hAnsi="Arial" w:cs="Arial"/>
                <w:bCs/>
              </w:rPr>
              <w:t>Jupp</w:t>
            </w:r>
            <w:proofErr w:type="spellEnd"/>
            <w:r w:rsidRPr="005C0B20">
              <w:rPr>
                <w:rFonts w:ascii="Arial" w:hAnsi="Arial" w:cs="Arial"/>
                <w:bCs/>
              </w:rPr>
              <w:t xml:space="preserve">, V. (2006). The SAGE dictionary of social research methods: SAGE Publications Ltd </w:t>
            </w:r>
            <w:proofErr w:type="spellStart"/>
            <w:r w:rsidRPr="005C0B20">
              <w:rPr>
                <w:rFonts w:ascii="Arial" w:hAnsi="Arial" w:cs="Arial"/>
                <w:bCs/>
              </w:rPr>
              <w:t>doi</w:t>
            </w:r>
            <w:proofErr w:type="spellEnd"/>
            <w:r w:rsidRPr="005C0B20">
              <w:rPr>
                <w:rFonts w:ascii="Arial" w:hAnsi="Arial" w:cs="Arial"/>
                <w:bCs/>
              </w:rPr>
              <w:t>: 10.4135/9780857020116</w:t>
            </w:r>
          </w:p>
          <w:p w14:paraId="4D84A82A" w14:textId="77777777" w:rsidR="00284C2F" w:rsidRPr="00284C2F" w:rsidRDefault="00284C2F" w:rsidP="006B57F9">
            <w:pPr>
              <w:spacing w:after="200" w:line="360" w:lineRule="auto"/>
              <w:jc w:val="both"/>
              <w:rPr>
                <w:rFonts w:ascii="Arial" w:hAnsi="Arial" w:cs="Arial"/>
                <w:bCs/>
              </w:rPr>
            </w:pPr>
          </w:p>
          <w:p w14:paraId="7534205B" w14:textId="44EF8FD1" w:rsidR="00284C2F" w:rsidRDefault="00284C2F" w:rsidP="006B57F9">
            <w:pPr>
              <w:spacing w:after="200" w:line="360" w:lineRule="auto"/>
              <w:jc w:val="both"/>
              <w:rPr>
                <w:rFonts w:ascii="Arial" w:hAnsi="Arial" w:cs="Arial"/>
                <w:bCs/>
              </w:rPr>
            </w:pPr>
            <w:r w:rsidRPr="00284C2F">
              <w:rPr>
                <w:rFonts w:ascii="Arial" w:hAnsi="Arial" w:cs="Arial"/>
                <w:bCs/>
              </w:rPr>
              <w:t xml:space="preserve">Leslie, E., </w:t>
            </w:r>
            <w:proofErr w:type="spellStart"/>
            <w:r w:rsidRPr="00284C2F">
              <w:rPr>
                <w:rFonts w:ascii="Arial" w:hAnsi="Arial" w:cs="Arial"/>
                <w:bCs/>
              </w:rPr>
              <w:t>Cerin</w:t>
            </w:r>
            <w:proofErr w:type="spellEnd"/>
            <w:r w:rsidRPr="00284C2F">
              <w:rPr>
                <w:rFonts w:ascii="Arial" w:hAnsi="Arial" w:cs="Arial"/>
                <w:bCs/>
              </w:rPr>
              <w:t>, E., Gore, C.J., St. George, A., Bauman, A., and Owen, N. (2004). Gender, age and educational-attainment differences in Australian adults’ participation in vigorous sporting and fitness activities. Journal of Physical Activity and Health. 1(4), pp 377-388</w:t>
            </w:r>
          </w:p>
          <w:p w14:paraId="356D2163" w14:textId="36A6B259" w:rsidR="0080797D" w:rsidRDefault="0080797D" w:rsidP="006B57F9">
            <w:pPr>
              <w:spacing w:after="200" w:line="360" w:lineRule="auto"/>
              <w:jc w:val="both"/>
              <w:rPr>
                <w:rFonts w:ascii="Arial" w:hAnsi="Arial" w:cs="Arial"/>
                <w:bCs/>
              </w:rPr>
            </w:pPr>
          </w:p>
          <w:p w14:paraId="3414E2F0" w14:textId="41F149A8" w:rsidR="0080797D" w:rsidRDefault="0080797D" w:rsidP="006B57F9">
            <w:pPr>
              <w:spacing w:after="200" w:line="360" w:lineRule="auto"/>
              <w:jc w:val="both"/>
              <w:rPr>
                <w:rFonts w:ascii="Arial" w:hAnsi="Arial" w:cs="Arial"/>
                <w:bCs/>
              </w:rPr>
            </w:pPr>
            <w:r w:rsidRPr="0080797D">
              <w:rPr>
                <w:rFonts w:ascii="Arial" w:hAnsi="Arial" w:cs="Arial"/>
                <w:bCs/>
              </w:rPr>
              <w:t>Leech, N. and Onwuegbuzie, A. (2008). A typology of mixed methods research designs. Quality and Quantity. 43(2), March, pp. 265-275</w:t>
            </w:r>
          </w:p>
          <w:p w14:paraId="60A38C05" w14:textId="7D3F7B6C" w:rsidR="00FA3606" w:rsidRDefault="00FA3606" w:rsidP="006B57F9">
            <w:pPr>
              <w:spacing w:after="200" w:line="360" w:lineRule="auto"/>
              <w:jc w:val="both"/>
              <w:rPr>
                <w:rFonts w:ascii="Arial" w:hAnsi="Arial" w:cs="Arial"/>
                <w:bCs/>
              </w:rPr>
            </w:pPr>
          </w:p>
          <w:p w14:paraId="076ED5C0" w14:textId="056CE381" w:rsidR="00FA3606" w:rsidRDefault="00FA3606" w:rsidP="006B57F9">
            <w:pPr>
              <w:spacing w:after="200" w:line="360" w:lineRule="auto"/>
              <w:jc w:val="both"/>
              <w:rPr>
                <w:rFonts w:ascii="Arial" w:hAnsi="Arial" w:cs="Arial"/>
                <w:bCs/>
              </w:rPr>
            </w:pPr>
            <w:r w:rsidRPr="00FA3606">
              <w:rPr>
                <w:rFonts w:ascii="Arial" w:hAnsi="Arial" w:cs="Arial"/>
                <w:bCs/>
              </w:rPr>
              <w:t>Malina, R. (2001). Adherence to Physical Activity from Childhood to Adulthood: A Perspective from Tracking Studies. Quest, 53 (1): 346-355.</w:t>
            </w:r>
          </w:p>
          <w:p w14:paraId="3D608DA7" w14:textId="3C270594" w:rsidR="00290B00" w:rsidRDefault="00290B00" w:rsidP="006B57F9">
            <w:pPr>
              <w:spacing w:after="200" w:line="360" w:lineRule="auto"/>
              <w:jc w:val="both"/>
              <w:rPr>
                <w:rFonts w:ascii="Arial" w:hAnsi="Arial" w:cs="Arial"/>
                <w:bCs/>
              </w:rPr>
            </w:pPr>
          </w:p>
          <w:p w14:paraId="400DC44D" w14:textId="79F859C3" w:rsidR="00290B00" w:rsidRDefault="00290B00" w:rsidP="006B57F9">
            <w:pPr>
              <w:spacing w:after="200" w:line="360" w:lineRule="auto"/>
              <w:jc w:val="both"/>
              <w:rPr>
                <w:rFonts w:ascii="Arial" w:hAnsi="Arial" w:cs="Arial"/>
                <w:bCs/>
              </w:rPr>
            </w:pPr>
            <w:r w:rsidRPr="00290B00">
              <w:rPr>
                <w:rFonts w:ascii="Arial" w:hAnsi="Arial" w:cs="Arial"/>
                <w:bCs/>
              </w:rPr>
              <w:t>Marsden, E &amp; Weston, C. (2007). Locating quality PE in early years pedagogy. Sport, Education and Society. 12(4), p383-398.</w:t>
            </w:r>
          </w:p>
          <w:p w14:paraId="47987E75" w14:textId="403828A5" w:rsidR="00A31459" w:rsidRDefault="00A31459" w:rsidP="006B57F9">
            <w:pPr>
              <w:spacing w:after="200" w:line="360" w:lineRule="auto"/>
              <w:jc w:val="both"/>
              <w:rPr>
                <w:rFonts w:ascii="Arial" w:hAnsi="Arial" w:cs="Arial"/>
                <w:bCs/>
              </w:rPr>
            </w:pPr>
          </w:p>
          <w:p w14:paraId="1D523424" w14:textId="77777777" w:rsidR="006B57F9" w:rsidRDefault="006B57F9" w:rsidP="006B57F9">
            <w:pPr>
              <w:spacing w:after="200" w:line="360" w:lineRule="auto"/>
              <w:jc w:val="both"/>
              <w:rPr>
                <w:rFonts w:ascii="Arial" w:hAnsi="Arial" w:cs="Arial"/>
                <w:bCs/>
              </w:rPr>
            </w:pPr>
          </w:p>
          <w:p w14:paraId="457C0920" w14:textId="76C9230A" w:rsidR="00A31459" w:rsidRPr="00284C2F" w:rsidRDefault="00A31459" w:rsidP="006B57F9">
            <w:pPr>
              <w:spacing w:after="200" w:line="360" w:lineRule="auto"/>
              <w:jc w:val="both"/>
              <w:rPr>
                <w:rFonts w:ascii="Arial" w:hAnsi="Arial" w:cs="Arial"/>
                <w:bCs/>
              </w:rPr>
            </w:pPr>
            <w:proofErr w:type="spellStart"/>
            <w:r w:rsidRPr="00A31459">
              <w:rPr>
                <w:rFonts w:ascii="Arial" w:hAnsi="Arial" w:cs="Arial"/>
                <w:bCs/>
              </w:rPr>
              <w:t>Matvienko</w:t>
            </w:r>
            <w:proofErr w:type="spellEnd"/>
            <w:r w:rsidRPr="00A31459">
              <w:rPr>
                <w:rFonts w:ascii="Arial" w:hAnsi="Arial" w:cs="Arial"/>
                <w:bCs/>
              </w:rPr>
              <w:t xml:space="preserve">, O. and </w:t>
            </w:r>
            <w:proofErr w:type="spellStart"/>
            <w:r w:rsidRPr="00A31459">
              <w:rPr>
                <w:rFonts w:ascii="Arial" w:hAnsi="Arial" w:cs="Arial"/>
                <w:bCs/>
              </w:rPr>
              <w:t>Ahrabi-Fard</w:t>
            </w:r>
            <w:proofErr w:type="spellEnd"/>
            <w:r w:rsidRPr="00A31459">
              <w:rPr>
                <w:rFonts w:ascii="Arial" w:hAnsi="Arial" w:cs="Arial"/>
                <w:bCs/>
              </w:rPr>
              <w:t xml:space="preserve">, I. (2010). The effects of a 4-week after-school program on motor skills and fitness of kindergarten and first-grade students. Am J Health </w:t>
            </w:r>
            <w:proofErr w:type="spellStart"/>
            <w:r w:rsidRPr="00A31459">
              <w:rPr>
                <w:rFonts w:ascii="Arial" w:hAnsi="Arial" w:cs="Arial"/>
                <w:bCs/>
              </w:rPr>
              <w:t>Promot</w:t>
            </w:r>
            <w:proofErr w:type="spellEnd"/>
            <w:r w:rsidRPr="00A31459">
              <w:rPr>
                <w:rFonts w:ascii="Arial" w:hAnsi="Arial" w:cs="Arial"/>
                <w:bCs/>
              </w:rPr>
              <w:t>. 24(5): p299–303</w:t>
            </w:r>
          </w:p>
          <w:p w14:paraId="6BCA3FBD" w14:textId="77777777" w:rsidR="00284C2F" w:rsidRPr="00284C2F" w:rsidRDefault="00284C2F" w:rsidP="006B57F9">
            <w:pPr>
              <w:spacing w:after="200" w:line="360" w:lineRule="auto"/>
              <w:jc w:val="both"/>
              <w:rPr>
                <w:rFonts w:ascii="Arial" w:hAnsi="Arial" w:cs="Arial"/>
                <w:bCs/>
              </w:rPr>
            </w:pPr>
          </w:p>
          <w:p w14:paraId="48FC1917" w14:textId="6A521AF4" w:rsidR="00284C2F" w:rsidRDefault="00284C2F" w:rsidP="006B57F9">
            <w:pPr>
              <w:spacing w:after="200" w:line="360" w:lineRule="auto"/>
              <w:jc w:val="both"/>
              <w:rPr>
                <w:rFonts w:ascii="Arial" w:hAnsi="Arial" w:cs="Arial"/>
                <w:bCs/>
              </w:rPr>
            </w:pPr>
            <w:proofErr w:type="spellStart"/>
            <w:r w:rsidRPr="00284C2F">
              <w:rPr>
                <w:rFonts w:ascii="Arial" w:hAnsi="Arial" w:cs="Arial"/>
                <w:bCs/>
              </w:rPr>
              <w:t>McGoona</w:t>
            </w:r>
            <w:proofErr w:type="spellEnd"/>
            <w:r w:rsidRPr="00284C2F">
              <w:rPr>
                <w:rFonts w:ascii="Arial" w:hAnsi="Arial" w:cs="Arial"/>
                <w:bCs/>
              </w:rPr>
              <w:t>, H. (2014). Factors that motivate females over the age of 18 to participate in football in Wales. Sport Development. Cardiff Metropolitan University.</w:t>
            </w:r>
          </w:p>
          <w:p w14:paraId="6AE102D7" w14:textId="5536EA24" w:rsidR="00AC7AE3" w:rsidRDefault="00AC7AE3" w:rsidP="006B57F9">
            <w:pPr>
              <w:spacing w:after="200" w:line="360" w:lineRule="auto"/>
              <w:jc w:val="both"/>
              <w:rPr>
                <w:rFonts w:ascii="Arial" w:hAnsi="Arial" w:cs="Arial"/>
                <w:bCs/>
              </w:rPr>
            </w:pPr>
          </w:p>
          <w:p w14:paraId="36C1409E" w14:textId="7C77F4AC" w:rsidR="00AC7AE3" w:rsidRDefault="00AC7AE3" w:rsidP="006B57F9">
            <w:pPr>
              <w:spacing w:after="200" w:line="360" w:lineRule="auto"/>
              <w:jc w:val="both"/>
              <w:rPr>
                <w:rFonts w:ascii="Arial" w:hAnsi="Arial" w:cs="Arial"/>
                <w:bCs/>
              </w:rPr>
            </w:pPr>
            <w:proofErr w:type="spellStart"/>
            <w:r w:rsidRPr="00AC7AE3">
              <w:rPr>
                <w:rFonts w:ascii="Arial" w:hAnsi="Arial" w:cs="Arial"/>
                <w:bCs/>
              </w:rPr>
              <w:t>Mcleod</w:t>
            </w:r>
            <w:proofErr w:type="spellEnd"/>
            <w:r w:rsidRPr="00AC7AE3">
              <w:rPr>
                <w:rFonts w:ascii="Arial" w:hAnsi="Arial" w:cs="Arial"/>
                <w:bCs/>
              </w:rPr>
              <w:t xml:space="preserve">, S. (2019). Likert scale. Simple Psychology. Available at: </w:t>
            </w:r>
            <w:hyperlink r:id="rId24" w:history="1">
              <w:r w:rsidRPr="00AC7AE3">
                <w:rPr>
                  <w:rStyle w:val="Hyperlink"/>
                  <w:rFonts w:ascii="Arial" w:hAnsi="Arial" w:cs="Arial"/>
                  <w:bCs/>
                  <w:color w:val="auto"/>
                  <w:u w:val="none"/>
                </w:rPr>
                <w:t>https://www.simplypsychology.org/likertscale.html</w:t>
              </w:r>
            </w:hyperlink>
          </w:p>
          <w:p w14:paraId="20F2666B" w14:textId="0E4FDB22" w:rsidR="00AC7AE3" w:rsidRDefault="00AC7AE3" w:rsidP="006B57F9">
            <w:pPr>
              <w:spacing w:after="200" w:line="360" w:lineRule="auto"/>
              <w:jc w:val="both"/>
              <w:rPr>
                <w:rFonts w:ascii="Arial" w:hAnsi="Arial" w:cs="Arial"/>
                <w:bCs/>
              </w:rPr>
            </w:pPr>
          </w:p>
          <w:p w14:paraId="28966D09" w14:textId="34128A62" w:rsidR="00AC7AE3" w:rsidRDefault="00FA24F6" w:rsidP="006B57F9">
            <w:pPr>
              <w:spacing w:after="200" w:line="360" w:lineRule="auto"/>
              <w:jc w:val="both"/>
              <w:rPr>
                <w:rFonts w:ascii="Arial" w:hAnsi="Arial" w:cs="Arial"/>
                <w:bCs/>
              </w:rPr>
            </w:pPr>
            <w:proofErr w:type="spellStart"/>
            <w:r w:rsidRPr="00FA24F6">
              <w:rPr>
                <w:rFonts w:ascii="Arial" w:hAnsi="Arial" w:cs="Arial"/>
                <w:bCs/>
              </w:rPr>
              <w:t>Mcleod</w:t>
            </w:r>
            <w:proofErr w:type="spellEnd"/>
            <w:r w:rsidRPr="00FA24F6">
              <w:rPr>
                <w:rFonts w:ascii="Arial" w:hAnsi="Arial" w:cs="Arial"/>
                <w:bCs/>
              </w:rPr>
              <w:t>, S. (2018). Questionnaire: Definition, Examples, Design and Types. Simply Psychology. Available at: https://www.simplypsychology.org/questionnaires.html</w:t>
            </w:r>
          </w:p>
          <w:p w14:paraId="4256CA0D" w14:textId="7FB14238" w:rsidR="00AC7AE3" w:rsidRDefault="00AC7AE3" w:rsidP="006B57F9">
            <w:pPr>
              <w:spacing w:after="200" w:line="360" w:lineRule="auto"/>
              <w:jc w:val="both"/>
              <w:rPr>
                <w:rFonts w:ascii="Arial" w:hAnsi="Arial" w:cs="Arial"/>
                <w:bCs/>
              </w:rPr>
            </w:pPr>
          </w:p>
          <w:p w14:paraId="6EE60A3F" w14:textId="3EF41526" w:rsidR="00284C2F" w:rsidRDefault="00284C2F" w:rsidP="006B57F9">
            <w:pPr>
              <w:spacing w:after="200" w:line="360" w:lineRule="auto"/>
              <w:jc w:val="both"/>
              <w:rPr>
                <w:rFonts w:ascii="Arial" w:hAnsi="Arial" w:cs="Arial"/>
                <w:bCs/>
              </w:rPr>
            </w:pPr>
            <w:r w:rsidRPr="00284C2F">
              <w:rPr>
                <w:rFonts w:ascii="Arial" w:hAnsi="Arial" w:cs="Arial"/>
                <w:bCs/>
              </w:rPr>
              <w:t>Meaney, K.S., Dornier, L.A., Hensel, T.C. and Ludlum, K.L. (1995). Benefits parents seek from children’s sport participation. Research Quarterly for Exercise and Sport. University of Texas Tech. pg. A79</w:t>
            </w:r>
          </w:p>
          <w:p w14:paraId="34DC2839" w14:textId="7CFFEF3D" w:rsidR="00693340" w:rsidRDefault="00693340" w:rsidP="006B57F9">
            <w:pPr>
              <w:spacing w:after="200" w:line="360" w:lineRule="auto"/>
              <w:jc w:val="both"/>
              <w:rPr>
                <w:rFonts w:ascii="Arial" w:hAnsi="Arial" w:cs="Arial"/>
                <w:bCs/>
              </w:rPr>
            </w:pPr>
          </w:p>
          <w:p w14:paraId="018A03E1" w14:textId="2B6B6A2F" w:rsidR="00693340" w:rsidRPr="00284C2F" w:rsidRDefault="00566637" w:rsidP="006B57F9">
            <w:pPr>
              <w:spacing w:after="200" w:line="360" w:lineRule="auto"/>
              <w:jc w:val="both"/>
              <w:rPr>
                <w:rFonts w:ascii="Arial" w:hAnsi="Arial" w:cs="Arial"/>
                <w:bCs/>
              </w:rPr>
            </w:pPr>
            <w:r>
              <w:rPr>
                <w:rFonts w:ascii="Arial" w:hAnsi="Arial" w:cs="Arial"/>
                <w:bCs/>
              </w:rPr>
              <w:t xml:space="preserve">Middleton, F. (2020). </w:t>
            </w:r>
            <w:r w:rsidRPr="00566637">
              <w:rPr>
                <w:rFonts w:ascii="Arial" w:hAnsi="Arial" w:cs="Arial"/>
                <w:bCs/>
              </w:rPr>
              <w:t>Reliability vs validity: what’s the difference?</w:t>
            </w:r>
            <w:r>
              <w:rPr>
                <w:rFonts w:ascii="Arial" w:hAnsi="Arial" w:cs="Arial"/>
                <w:bCs/>
              </w:rPr>
              <w:t xml:space="preserve"> Available at: </w:t>
            </w:r>
            <w:r w:rsidR="00CF5174" w:rsidRPr="00CF5174">
              <w:rPr>
                <w:rFonts w:ascii="Arial" w:hAnsi="Arial" w:cs="Arial"/>
                <w:bCs/>
              </w:rPr>
              <w:t>https://www.scribbr.com/methodology/reliability-vs-validity/</w:t>
            </w:r>
          </w:p>
          <w:p w14:paraId="0A240CF3" w14:textId="77777777" w:rsidR="00284C2F" w:rsidRPr="00284C2F" w:rsidRDefault="00284C2F" w:rsidP="006B57F9">
            <w:pPr>
              <w:spacing w:after="200" w:line="360" w:lineRule="auto"/>
              <w:jc w:val="both"/>
              <w:rPr>
                <w:rFonts w:ascii="Arial" w:hAnsi="Arial" w:cs="Arial"/>
                <w:bCs/>
              </w:rPr>
            </w:pPr>
          </w:p>
          <w:p w14:paraId="241175B6"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Middleton, L. (2019). Record amount of girls and women playing football after World Cup. Metro News. Available at: https://www.metro.co.uk/2019/07/09/record-amount-girls-women-playing-football-world-cup-10136975/amp/ </w:t>
            </w:r>
          </w:p>
          <w:p w14:paraId="4CDD79C5" w14:textId="77777777" w:rsidR="00284C2F" w:rsidRPr="00284C2F" w:rsidRDefault="00284C2F" w:rsidP="006B57F9">
            <w:pPr>
              <w:spacing w:after="200" w:line="360" w:lineRule="auto"/>
              <w:jc w:val="both"/>
              <w:rPr>
                <w:rFonts w:ascii="Arial" w:hAnsi="Arial" w:cs="Arial"/>
                <w:bCs/>
              </w:rPr>
            </w:pPr>
          </w:p>
          <w:p w14:paraId="67954C50" w14:textId="7FCA2F72" w:rsidR="00284C2F" w:rsidRDefault="00284C2F" w:rsidP="006B57F9">
            <w:pPr>
              <w:spacing w:after="200" w:line="360" w:lineRule="auto"/>
              <w:jc w:val="both"/>
              <w:rPr>
                <w:rFonts w:ascii="Arial" w:hAnsi="Arial" w:cs="Arial"/>
                <w:bCs/>
              </w:rPr>
            </w:pPr>
            <w:r w:rsidRPr="00284C2F">
              <w:rPr>
                <w:rFonts w:ascii="Arial" w:hAnsi="Arial" w:cs="Arial"/>
                <w:bCs/>
              </w:rPr>
              <w:lastRenderedPageBreak/>
              <w:t xml:space="preserve">Moss, R. (2018). ‘Fit Got Real’ is the new campaign empowering women to exercise their way. Huffington Post. Available at: </w:t>
            </w:r>
            <w:hyperlink r:id="rId25" w:history="1">
              <w:r w:rsidR="0098712E" w:rsidRPr="0098712E">
                <w:rPr>
                  <w:rStyle w:val="Hyperlink"/>
                  <w:rFonts w:ascii="Arial" w:hAnsi="Arial" w:cs="Arial"/>
                  <w:bCs/>
                  <w:color w:val="auto"/>
                  <w:u w:val="none"/>
                </w:rPr>
                <w:t>https://www.huffingtonpost.co.uk/amp/entry/fit-got-real-is-the-new-campaign-showing-no-woman-should-feel-excluded-from-exercise_uk_5bd30407e4b0a8f17ef6b989/</w:t>
              </w:r>
            </w:hyperlink>
            <w:r w:rsidRPr="0098712E">
              <w:rPr>
                <w:rFonts w:ascii="Arial" w:hAnsi="Arial" w:cs="Arial"/>
                <w:bCs/>
              </w:rPr>
              <w:t xml:space="preserve"> </w:t>
            </w:r>
          </w:p>
          <w:p w14:paraId="0A8B368E" w14:textId="19B8AF18" w:rsidR="00477ECB" w:rsidRDefault="00477ECB" w:rsidP="006B57F9">
            <w:pPr>
              <w:spacing w:after="200" w:line="360" w:lineRule="auto"/>
              <w:jc w:val="both"/>
              <w:rPr>
                <w:rFonts w:ascii="Arial" w:hAnsi="Arial" w:cs="Arial"/>
                <w:bCs/>
              </w:rPr>
            </w:pPr>
          </w:p>
          <w:p w14:paraId="5D21E676" w14:textId="1F2872FE" w:rsidR="00477ECB" w:rsidRDefault="00477ECB" w:rsidP="006B57F9">
            <w:pPr>
              <w:spacing w:after="200" w:line="360" w:lineRule="auto"/>
              <w:jc w:val="both"/>
              <w:rPr>
                <w:rFonts w:ascii="Arial" w:hAnsi="Arial" w:cs="Arial"/>
                <w:bCs/>
              </w:rPr>
            </w:pPr>
            <w:r w:rsidRPr="00477ECB">
              <w:rPr>
                <w:rFonts w:ascii="Arial" w:hAnsi="Arial" w:cs="Arial"/>
                <w:bCs/>
              </w:rPr>
              <w:t>Mulvihill</w:t>
            </w:r>
            <w:r w:rsidR="003D3CB3">
              <w:rPr>
                <w:rFonts w:ascii="Arial" w:hAnsi="Arial" w:cs="Arial"/>
                <w:bCs/>
              </w:rPr>
              <w:t>,</w:t>
            </w:r>
            <w:r w:rsidRPr="00477ECB">
              <w:rPr>
                <w:rFonts w:ascii="Arial" w:hAnsi="Arial" w:cs="Arial"/>
                <w:bCs/>
              </w:rPr>
              <w:t xml:space="preserve"> C</w:t>
            </w:r>
            <w:r w:rsidR="003D3CB3">
              <w:rPr>
                <w:rFonts w:ascii="Arial" w:hAnsi="Arial" w:cs="Arial"/>
                <w:bCs/>
              </w:rPr>
              <w:t>.</w:t>
            </w:r>
            <w:r w:rsidRPr="00477ECB">
              <w:rPr>
                <w:rFonts w:ascii="Arial" w:hAnsi="Arial" w:cs="Arial"/>
                <w:bCs/>
              </w:rPr>
              <w:t>, Rivers</w:t>
            </w:r>
            <w:r w:rsidR="003D3CB3">
              <w:rPr>
                <w:rFonts w:ascii="Arial" w:hAnsi="Arial" w:cs="Arial"/>
                <w:bCs/>
              </w:rPr>
              <w:t>,</w:t>
            </w:r>
            <w:r w:rsidRPr="00477ECB">
              <w:rPr>
                <w:rFonts w:ascii="Arial" w:hAnsi="Arial" w:cs="Arial"/>
                <w:bCs/>
              </w:rPr>
              <w:t xml:space="preserve"> K</w:t>
            </w:r>
            <w:r w:rsidR="003D3CB3">
              <w:rPr>
                <w:rFonts w:ascii="Arial" w:hAnsi="Arial" w:cs="Arial"/>
                <w:bCs/>
              </w:rPr>
              <w:t>.</w:t>
            </w:r>
            <w:r w:rsidRPr="00477ECB">
              <w:rPr>
                <w:rFonts w:ascii="Arial" w:hAnsi="Arial" w:cs="Arial"/>
                <w:bCs/>
              </w:rPr>
              <w:t xml:space="preserve">, &amp; </w:t>
            </w:r>
            <w:proofErr w:type="spellStart"/>
            <w:r w:rsidRPr="00477ECB">
              <w:rPr>
                <w:rFonts w:ascii="Arial" w:hAnsi="Arial" w:cs="Arial"/>
                <w:bCs/>
              </w:rPr>
              <w:t>Aggelton</w:t>
            </w:r>
            <w:proofErr w:type="spellEnd"/>
            <w:r w:rsidR="003D3CB3">
              <w:rPr>
                <w:rFonts w:ascii="Arial" w:hAnsi="Arial" w:cs="Arial"/>
                <w:bCs/>
              </w:rPr>
              <w:t>,</w:t>
            </w:r>
            <w:r w:rsidRPr="00477ECB">
              <w:rPr>
                <w:rFonts w:ascii="Arial" w:hAnsi="Arial" w:cs="Arial"/>
                <w:bCs/>
              </w:rPr>
              <w:t xml:space="preserve"> P</w:t>
            </w:r>
            <w:r w:rsidR="003D3CB3">
              <w:rPr>
                <w:rFonts w:ascii="Arial" w:hAnsi="Arial" w:cs="Arial"/>
                <w:bCs/>
              </w:rPr>
              <w:t>.</w:t>
            </w:r>
            <w:r w:rsidR="001027DE">
              <w:rPr>
                <w:rFonts w:ascii="Arial" w:hAnsi="Arial" w:cs="Arial"/>
                <w:bCs/>
              </w:rPr>
              <w:t xml:space="preserve"> </w:t>
            </w:r>
            <w:r w:rsidRPr="00477ECB">
              <w:rPr>
                <w:rFonts w:ascii="Arial" w:hAnsi="Arial" w:cs="Arial"/>
                <w:bCs/>
              </w:rPr>
              <w:t>(2000). Physical Activity ‘At Our Time’. London: Health Education Authority</w:t>
            </w:r>
          </w:p>
          <w:p w14:paraId="7CEFF13D" w14:textId="4B58F9B9" w:rsidR="0098712E" w:rsidRDefault="0098712E" w:rsidP="006B57F9">
            <w:pPr>
              <w:spacing w:after="200" w:line="360" w:lineRule="auto"/>
              <w:jc w:val="both"/>
              <w:rPr>
                <w:rFonts w:ascii="Arial" w:hAnsi="Arial" w:cs="Arial"/>
                <w:bCs/>
              </w:rPr>
            </w:pPr>
          </w:p>
          <w:p w14:paraId="2F70FDC8" w14:textId="4E3F03F7" w:rsidR="0098712E" w:rsidRPr="00284C2F" w:rsidRDefault="0098712E" w:rsidP="006B57F9">
            <w:pPr>
              <w:spacing w:after="200" w:line="360" w:lineRule="auto"/>
              <w:jc w:val="both"/>
              <w:rPr>
                <w:rFonts w:ascii="Arial" w:hAnsi="Arial" w:cs="Arial"/>
                <w:bCs/>
              </w:rPr>
            </w:pPr>
            <w:proofErr w:type="spellStart"/>
            <w:r w:rsidRPr="0098712E">
              <w:rPr>
                <w:rFonts w:ascii="Arial" w:hAnsi="Arial" w:cs="Arial"/>
                <w:bCs/>
              </w:rPr>
              <w:t>Mutrie</w:t>
            </w:r>
            <w:proofErr w:type="spellEnd"/>
            <w:r w:rsidRPr="0098712E">
              <w:rPr>
                <w:rFonts w:ascii="Arial" w:hAnsi="Arial" w:cs="Arial"/>
                <w:bCs/>
              </w:rPr>
              <w:t>, N., and Faulkner, G. (2004). Physical activity: positive psychology in motion. In P.A. Linley, &amp; S. Joseph (Eds.), Positive psychology in practice (pp. 146-164). NJ: Wiley.</w:t>
            </w:r>
          </w:p>
          <w:p w14:paraId="581D4ABF" w14:textId="19BE4069" w:rsidR="00AA4FB6" w:rsidRDefault="00AA4FB6" w:rsidP="006B57F9">
            <w:pPr>
              <w:spacing w:after="200" w:line="360" w:lineRule="auto"/>
              <w:jc w:val="both"/>
              <w:rPr>
                <w:rFonts w:ascii="Arial" w:hAnsi="Arial" w:cs="Arial"/>
                <w:bCs/>
                <w:noProof/>
              </w:rPr>
            </w:pPr>
            <w:r w:rsidRPr="00AA4FB6">
              <w:rPr>
                <w:rFonts w:ascii="Arial" w:hAnsi="Arial" w:cs="Arial"/>
                <w:bCs/>
                <w:noProof/>
              </w:rPr>
              <w:t>National Assembly of Wales. (2019). Physical Activity of Children and Young People. Health, Social Care and Sport Committee: Report March 2019.</w:t>
            </w:r>
          </w:p>
          <w:p w14:paraId="32B9B35E" w14:textId="77777777" w:rsidR="00EE0BEA" w:rsidRDefault="00EE0BEA" w:rsidP="006B57F9">
            <w:pPr>
              <w:spacing w:after="200" w:line="360" w:lineRule="auto"/>
              <w:jc w:val="both"/>
              <w:rPr>
                <w:rFonts w:ascii="Arial" w:hAnsi="Arial" w:cs="Arial"/>
                <w:bCs/>
                <w:noProof/>
              </w:rPr>
            </w:pPr>
          </w:p>
          <w:p w14:paraId="6547EE56" w14:textId="26B9C064" w:rsidR="00284C2F" w:rsidRDefault="00284C2F" w:rsidP="006B57F9">
            <w:pPr>
              <w:spacing w:after="200" w:line="360" w:lineRule="auto"/>
              <w:jc w:val="both"/>
              <w:rPr>
                <w:rFonts w:ascii="Arial" w:hAnsi="Arial" w:cs="Arial"/>
                <w:bCs/>
              </w:rPr>
            </w:pPr>
            <w:r w:rsidRPr="00284C2F">
              <w:rPr>
                <w:rFonts w:ascii="Arial" w:hAnsi="Arial" w:cs="Arial"/>
                <w:bCs/>
              </w:rPr>
              <w:t>Neely. K.C., &amp; Holt, N.L. (2014). Parents’ Perspectives on the Benefits of Sport Participation for Young Children. The Sport Psychologist. Vol 28(3), pp 255-268</w:t>
            </w:r>
          </w:p>
          <w:p w14:paraId="3F167127" w14:textId="5AFFC12E" w:rsidR="00595ED6" w:rsidRDefault="00595ED6" w:rsidP="006B57F9">
            <w:pPr>
              <w:spacing w:after="200" w:line="360" w:lineRule="auto"/>
              <w:jc w:val="both"/>
              <w:rPr>
                <w:rFonts w:ascii="Arial" w:hAnsi="Arial" w:cs="Arial"/>
                <w:bCs/>
              </w:rPr>
            </w:pPr>
          </w:p>
          <w:p w14:paraId="20A2DDA6" w14:textId="4B70C638" w:rsidR="00595ED6" w:rsidRPr="00284C2F" w:rsidRDefault="00595ED6" w:rsidP="006B57F9">
            <w:pPr>
              <w:spacing w:after="200" w:line="360" w:lineRule="auto"/>
              <w:jc w:val="both"/>
              <w:rPr>
                <w:rFonts w:ascii="Arial" w:hAnsi="Arial" w:cs="Arial"/>
                <w:bCs/>
              </w:rPr>
            </w:pPr>
            <w:r w:rsidRPr="00595ED6">
              <w:rPr>
                <w:rFonts w:ascii="Arial" w:hAnsi="Arial" w:cs="Arial"/>
                <w:bCs/>
              </w:rPr>
              <w:t>Neely, K. (2011). Parents’ Perceptions of Positive Youth Development Through Sport. Edmonton: Canada.</w:t>
            </w:r>
          </w:p>
          <w:p w14:paraId="138F4BBC" w14:textId="77777777" w:rsidR="00284C2F" w:rsidRPr="00284C2F" w:rsidRDefault="00284C2F" w:rsidP="006B57F9">
            <w:pPr>
              <w:spacing w:after="200" w:line="360" w:lineRule="auto"/>
              <w:jc w:val="both"/>
              <w:rPr>
                <w:rFonts w:ascii="Arial" w:hAnsi="Arial" w:cs="Arial"/>
                <w:bCs/>
              </w:rPr>
            </w:pPr>
          </w:p>
          <w:p w14:paraId="7B5933C0" w14:textId="6E310FFD"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Nichelson</w:t>
            </w:r>
            <w:proofErr w:type="spellEnd"/>
            <w:r w:rsidRPr="00284C2F">
              <w:rPr>
                <w:rFonts w:ascii="Arial" w:hAnsi="Arial" w:cs="Arial"/>
                <w:bCs/>
              </w:rPr>
              <w:t xml:space="preserve"> M, </w:t>
            </w:r>
            <w:proofErr w:type="spellStart"/>
            <w:r w:rsidRPr="00284C2F">
              <w:rPr>
                <w:rFonts w:ascii="Arial" w:hAnsi="Arial" w:cs="Arial"/>
                <w:bCs/>
              </w:rPr>
              <w:t>Hoye</w:t>
            </w:r>
            <w:proofErr w:type="spellEnd"/>
            <w:r w:rsidRPr="00284C2F">
              <w:rPr>
                <w:rFonts w:ascii="Arial" w:hAnsi="Arial" w:cs="Arial"/>
                <w:bCs/>
              </w:rPr>
              <w:t xml:space="preserve"> R, Houlihan B. (2011). Participation in Sport. International Policy Perspectives. </w:t>
            </w:r>
          </w:p>
          <w:p w14:paraId="28233F64" w14:textId="77777777" w:rsidR="00284C2F" w:rsidRPr="00284C2F" w:rsidRDefault="00284C2F" w:rsidP="006B57F9">
            <w:pPr>
              <w:spacing w:after="200" w:line="360" w:lineRule="auto"/>
              <w:jc w:val="both"/>
              <w:rPr>
                <w:rFonts w:ascii="Arial" w:hAnsi="Arial" w:cs="Arial"/>
                <w:bCs/>
              </w:rPr>
            </w:pPr>
          </w:p>
          <w:p w14:paraId="6B43B5DE"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Norther Ireland Assembly. (2010). Barriers to Sport and Physical Activity Participation. Research Paper </w:t>
            </w:r>
          </w:p>
          <w:p w14:paraId="1FA4FDFC" w14:textId="77777777" w:rsidR="00284C2F" w:rsidRPr="00284C2F" w:rsidRDefault="00284C2F" w:rsidP="006B57F9">
            <w:pPr>
              <w:spacing w:after="200" w:line="360" w:lineRule="auto"/>
              <w:jc w:val="both"/>
              <w:rPr>
                <w:rFonts w:ascii="Arial" w:hAnsi="Arial" w:cs="Arial"/>
                <w:bCs/>
              </w:rPr>
            </w:pPr>
          </w:p>
          <w:p w14:paraId="17B07B99"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lastRenderedPageBreak/>
              <w:t xml:space="preserve">O’Rourke, D.J., Smith, R.E., </w:t>
            </w:r>
            <w:proofErr w:type="spellStart"/>
            <w:r w:rsidRPr="00284C2F">
              <w:rPr>
                <w:rFonts w:ascii="Arial" w:hAnsi="Arial" w:cs="Arial"/>
                <w:bCs/>
              </w:rPr>
              <w:t>Smoll</w:t>
            </w:r>
            <w:proofErr w:type="spellEnd"/>
            <w:r w:rsidRPr="00284C2F">
              <w:rPr>
                <w:rFonts w:ascii="Arial" w:hAnsi="Arial" w:cs="Arial"/>
                <w:bCs/>
              </w:rPr>
              <w:t>, F.L. and Cumming, S.P. (2011). Trait anxiety in young athletes as a function of parental pressure and motivational climate: Is parental pressure always harmful? Journal of Applied Sport Psychology, 23(4), pp 398-412.</w:t>
            </w:r>
          </w:p>
          <w:p w14:paraId="68826842" w14:textId="77777777" w:rsidR="00284C2F" w:rsidRPr="00284C2F" w:rsidRDefault="00284C2F" w:rsidP="006B57F9">
            <w:pPr>
              <w:spacing w:after="200" w:line="360" w:lineRule="auto"/>
              <w:jc w:val="both"/>
              <w:rPr>
                <w:rFonts w:ascii="Arial" w:hAnsi="Arial" w:cs="Arial"/>
                <w:bCs/>
              </w:rPr>
            </w:pPr>
          </w:p>
          <w:p w14:paraId="0EF6F413" w14:textId="77777777" w:rsidR="006B57F9" w:rsidRDefault="006B57F9" w:rsidP="006B57F9">
            <w:pPr>
              <w:spacing w:after="200" w:line="360" w:lineRule="auto"/>
              <w:jc w:val="both"/>
              <w:rPr>
                <w:rFonts w:ascii="Arial" w:hAnsi="Arial" w:cs="Arial"/>
                <w:bCs/>
              </w:rPr>
            </w:pPr>
          </w:p>
          <w:p w14:paraId="6DE69759" w14:textId="558CA085" w:rsidR="00284C2F" w:rsidRDefault="00284C2F" w:rsidP="006B57F9">
            <w:pPr>
              <w:spacing w:after="200" w:line="360" w:lineRule="auto"/>
              <w:jc w:val="both"/>
              <w:rPr>
                <w:rFonts w:ascii="Arial" w:hAnsi="Arial" w:cs="Arial"/>
                <w:bCs/>
              </w:rPr>
            </w:pPr>
            <w:r w:rsidRPr="00284C2F">
              <w:rPr>
                <w:rFonts w:ascii="Arial" w:hAnsi="Arial" w:cs="Arial"/>
                <w:bCs/>
              </w:rPr>
              <w:t xml:space="preserve">Parkinson, D. (2019). Cardigan chosen for pilot scheme to get girls to play football. </w:t>
            </w:r>
            <w:proofErr w:type="spellStart"/>
            <w:r w:rsidRPr="00284C2F">
              <w:rPr>
                <w:rFonts w:ascii="Arial" w:hAnsi="Arial" w:cs="Arial"/>
                <w:bCs/>
              </w:rPr>
              <w:t>Tivyside</w:t>
            </w:r>
            <w:proofErr w:type="spellEnd"/>
            <w:r w:rsidRPr="00284C2F">
              <w:rPr>
                <w:rFonts w:ascii="Arial" w:hAnsi="Arial" w:cs="Arial"/>
                <w:bCs/>
              </w:rPr>
              <w:t xml:space="preserve"> Advertiser. Available at: </w:t>
            </w:r>
            <w:hyperlink r:id="rId26" w:history="1">
              <w:r w:rsidR="00DC0A19" w:rsidRPr="00DC0A19">
                <w:rPr>
                  <w:rStyle w:val="Hyperlink"/>
                  <w:rFonts w:ascii="Arial" w:hAnsi="Arial" w:cs="Arial"/>
                  <w:bCs/>
                  <w:color w:val="auto"/>
                  <w:u w:val="none"/>
                </w:rPr>
                <w:t>https://www.tivysideadvertiser.co.uk/news/17916331.cardigan-chosen-pilot-schemeget-girls-play-football</w:t>
              </w:r>
            </w:hyperlink>
            <w:r w:rsidRPr="00DC0A19">
              <w:rPr>
                <w:rFonts w:ascii="Arial" w:hAnsi="Arial" w:cs="Arial"/>
                <w:bCs/>
              </w:rPr>
              <w:t xml:space="preserve"> </w:t>
            </w:r>
          </w:p>
          <w:p w14:paraId="1E145E86" w14:textId="0E7AEB3D" w:rsidR="0016164C" w:rsidRDefault="0016164C" w:rsidP="006B57F9">
            <w:pPr>
              <w:spacing w:after="200" w:line="360" w:lineRule="auto"/>
              <w:jc w:val="both"/>
              <w:rPr>
                <w:rFonts w:ascii="Arial" w:hAnsi="Arial" w:cs="Arial"/>
                <w:bCs/>
              </w:rPr>
            </w:pPr>
          </w:p>
          <w:p w14:paraId="1C9F2B40" w14:textId="11BCA42B" w:rsidR="0016164C" w:rsidRPr="0016164C" w:rsidRDefault="0016164C" w:rsidP="006B57F9">
            <w:pPr>
              <w:spacing w:after="200" w:line="360" w:lineRule="auto"/>
              <w:jc w:val="both"/>
              <w:rPr>
                <w:rFonts w:ascii="Arial" w:hAnsi="Arial" w:cs="Arial"/>
                <w:bCs/>
              </w:rPr>
            </w:pPr>
            <w:r w:rsidRPr="0016164C">
              <w:rPr>
                <w:rFonts w:ascii="Arial" w:hAnsi="Arial" w:cs="Arial"/>
                <w:bCs/>
              </w:rPr>
              <w:t xml:space="preserve">Partridge, J. (2015). The Role of Friendships in Youth Sports. Available at: </w:t>
            </w:r>
            <w:hyperlink r:id="rId27" w:history="1">
              <w:r w:rsidRPr="0016164C">
                <w:rPr>
                  <w:rStyle w:val="Hyperlink"/>
                  <w:rFonts w:ascii="Arial" w:hAnsi="Arial" w:cs="Arial"/>
                  <w:bCs/>
                  <w:color w:val="auto"/>
                  <w:u w:val="none"/>
                </w:rPr>
                <w:t>https://nays.org/blog/the-role-of-friendships-in-youth-sports/</w:t>
              </w:r>
            </w:hyperlink>
            <w:r w:rsidRPr="0016164C">
              <w:rPr>
                <w:rFonts w:ascii="Arial" w:hAnsi="Arial" w:cs="Arial"/>
                <w:bCs/>
              </w:rPr>
              <w:t xml:space="preserve"> </w:t>
            </w:r>
          </w:p>
          <w:p w14:paraId="3507B43F" w14:textId="2BA8E4F7" w:rsidR="00DC0A19" w:rsidRDefault="00DC0A19" w:rsidP="006B57F9">
            <w:pPr>
              <w:spacing w:after="200" w:line="360" w:lineRule="auto"/>
              <w:jc w:val="both"/>
              <w:rPr>
                <w:rFonts w:ascii="Arial" w:hAnsi="Arial" w:cs="Arial"/>
                <w:bCs/>
              </w:rPr>
            </w:pPr>
          </w:p>
          <w:p w14:paraId="0964ACB4" w14:textId="065D4864" w:rsidR="00DC0A19" w:rsidRPr="00284C2F" w:rsidRDefault="00DC0A19" w:rsidP="006B57F9">
            <w:pPr>
              <w:spacing w:after="200" w:line="360" w:lineRule="auto"/>
              <w:jc w:val="both"/>
              <w:rPr>
                <w:rFonts w:ascii="Arial" w:hAnsi="Arial" w:cs="Arial"/>
                <w:bCs/>
              </w:rPr>
            </w:pPr>
            <w:r w:rsidRPr="00DC0A19">
              <w:rPr>
                <w:rFonts w:ascii="Arial" w:hAnsi="Arial" w:cs="Arial"/>
                <w:bCs/>
              </w:rPr>
              <w:t>Patton, M.Q. (2002). Qualitative research &amp; evaluation methods. Thousand Oaks, CA: Sage</w:t>
            </w:r>
          </w:p>
          <w:p w14:paraId="42491656" w14:textId="77777777" w:rsidR="00284C2F" w:rsidRPr="00284C2F" w:rsidRDefault="00284C2F" w:rsidP="006B57F9">
            <w:pPr>
              <w:spacing w:after="200" w:line="360" w:lineRule="auto"/>
              <w:jc w:val="both"/>
              <w:rPr>
                <w:rFonts w:ascii="Arial" w:hAnsi="Arial" w:cs="Arial"/>
                <w:bCs/>
              </w:rPr>
            </w:pPr>
          </w:p>
          <w:p w14:paraId="08EAB564" w14:textId="5B13BC82" w:rsidR="00284C2F" w:rsidRDefault="00284C2F" w:rsidP="006B57F9">
            <w:pPr>
              <w:spacing w:after="200" w:line="360" w:lineRule="auto"/>
              <w:jc w:val="both"/>
              <w:rPr>
                <w:rFonts w:ascii="Arial" w:hAnsi="Arial" w:cs="Arial"/>
                <w:bCs/>
              </w:rPr>
            </w:pPr>
            <w:r w:rsidRPr="00284C2F">
              <w:rPr>
                <w:rFonts w:ascii="Arial" w:hAnsi="Arial" w:cs="Arial"/>
                <w:bCs/>
              </w:rPr>
              <w:t xml:space="preserve">Perry, C.K., and </w:t>
            </w:r>
            <w:proofErr w:type="spellStart"/>
            <w:r w:rsidRPr="00284C2F">
              <w:rPr>
                <w:rFonts w:ascii="Arial" w:hAnsi="Arial" w:cs="Arial"/>
                <w:bCs/>
              </w:rPr>
              <w:t>Saelens</w:t>
            </w:r>
            <w:proofErr w:type="spellEnd"/>
            <w:r w:rsidRPr="00284C2F">
              <w:rPr>
                <w:rFonts w:ascii="Arial" w:hAnsi="Arial" w:cs="Arial"/>
                <w:bCs/>
              </w:rPr>
              <w:t>, B.E., and Thompson, B. (2011). Intrapersonal, behavioural and environmental factors associated with meeting recommended physical activity among rural Latino youth. Paediatric exercise science. 23(4), pp 521-536</w:t>
            </w:r>
          </w:p>
          <w:p w14:paraId="1F33AE41" w14:textId="1CB0C417" w:rsidR="00EC0962" w:rsidRDefault="00EC0962" w:rsidP="006B57F9">
            <w:pPr>
              <w:spacing w:after="200" w:line="360" w:lineRule="auto"/>
              <w:jc w:val="both"/>
              <w:rPr>
                <w:rFonts w:ascii="Arial" w:hAnsi="Arial" w:cs="Arial"/>
                <w:bCs/>
              </w:rPr>
            </w:pPr>
          </w:p>
          <w:p w14:paraId="445F5CFA" w14:textId="66C470CE" w:rsidR="00EC0962" w:rsidRPr="001027DE" w:rsidRDefault="00EC0962" w:rsidP="006B57F9">
            <w:pPr>
              <w:spacing w:after="200" w:line="360" w:lineRule="auto"/>
              <w:jc w:val="both"/>
              <w:rPr>
                <w:rFonts w:ascii="Arial" w:hAnsi="Arial" w:cs="Arial"/>
                <w:bCs/>
              </w:rPr>
            </w:pPr>
            <w:r w:rsidRPr="00EC0962">
              <w:rPr>
                <w:rFonts w:ascii="Arial" w:hAnsi="Arial" w:cs="Arial"/>
                <w:bCs/>
              </w:rPr>
              <w:t xml:space="preserve">Philosophy Basics. (n.d.). The Basics of Philosophy. Available at: </w:t>
            </w:r>
            <w:hyperlink r:id="rId28" w:history="1">
              <w:r w:rsidR="001027DE" w:rsidRPr="001027DE">
                <w:rPr>
                  <w:rStyle w:val="Hyperlink"/>
                  <w:rFonts w:ascii="Arial" w:hAnsi="Arial" w:cs="Arial"/>
                  <w:bCs/>
                  <w:color w:val="auto"/>
                  <w:u w:val="none"/>
                </w:rPr>
                <w:t>https://www.philosophybasics.com/branch_epistemology.html</w:t>
              </w:r>
            </w:hyperlink>
          </w:p>
          <w:p w14:paraId="6B20DAC0" w14:textId="21804C3E" w:rsidR="001027DE" w:rsidRDefault="001027DE" w:rsidP="006B57F9">
            <w:pPr>
              <w:spacing w:after="200" w:line="360" w:lineRule="auto"/>
              <w:jc w:val="both"/>
              <w:rPr>
                <w:rFonts w:ascii="Arial" w:hAnsi="Arial" w:cs="Arial"/>
                <w:bCs/>
              </w:rPr>
            </w:pPr>
          </w:p>
          <w:p w14:paraId="51F9ACA8" w14:textId="631CBEE6" w:rsidR="001027DE" w:rsidRPr="00284C2F" w:rsidRDefault="001027DE" w:rsidP="006B57F9">
            <w:pPr>
              <w:spacing w:after="200" w:line="360" w:lineRule="auto"/>
              <w:jc w:val="both"/>
              <w:rPr>
                <w:rFonts w:ascii="Arial" w:hAnsi="Arial" w:cs="Arial"/>
                <w:bCs/>
              </w:rPr>
            </w:pPr>
            <w:r w:rsidRPr="001027DE">
              <w:rPr>
                <w:rFonts w:ascii="Arial" w:hAnsi="Arial" w:cs="Arial"/>
                <w:bCs/>
              </w:rPr>
              <w:t>Pickup, I., Haydn- Davies, D., &amp; Jess, M (2007). The Importance of Primary physical education. Physical Education Matters. 2 (1), p8-11.</w:t>
            </w:r>
          </w:p>
          <w:p w14:paraId="2F3D7022" w14:textId="77777777" w:rsidR="00284C2F" w:rsidRPr="00284C2F" w:rsidRDefault="00284C2F" w:rsidP="006B57F9">
            <w:pPr>
              <w:spacing w:after="200" w:line="360" w:lineRule="auto"/>
              <w:jc w:val="both"/>
              <w:rPr>
                <w:rFonts w:ascii="Arial" w:hAnsi="Arial" w:cs="Arial"/>
                <w:bCs/>
              </w:rPr>
            </w:pPr>
          </w:p>
          <w:p w14:paraId="630381AB"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lastRenderedPageBreak/>
              <w:t>Podlog</w:t>
            </w:r>
            <w:proofErr w:type="spellEnd"/>
            <w:r w:rsidRPr="00284C2F">
              <w:rPr>
                <w:rFonts w:ascii="Arial" w:hAnsi="Arial" w:cs="Arial"/>
                <w:bCs/>
              </w:rPr>
              <w:t>, L., Dimmock, J., Miller, J. (2011). A review of return to sport concerns following injury rehabilitation: practitioner strategies for enhancing recovery outcomes. Physical Therapy Sport: 12, p36-42.</w:t>
            </w:r>
          </w:p>
          <w:p w14:paraId="18927B9A" w14:textId="77777777" w:rsidR="00284C2F" w:rsidRPr="00284C2F" w:rsidRDefault="00284C2F" w:rsidP="006B57F9">
            <w:pPr>
              <w:spacing w:after="200" w:line="360" w:lineRule="auto"/>
              <w:jc w:val="both"/>
              <w:rPr>
                <w:rFonts w:ascii="Arial" w:hAnsi="Arial" w:cs="Arial"/>
                <w:bCs/>
              </w:rPr>
            </w:pPr>
          </w:p>
          <w:p w14:paraId="5AAA20E5" w14:textId="77777777" w:rsidR="006B57F9" w:rsidRDefault="006B57F9" w:rsidP="006B57F9">
            <w:pPr>
              <w:spacing w:after="200" w:line="360" w:lineRule="auto"/>
              <w:jc w:val="both"/>
              <w:rPr>
                <w:rFonts w:ascii="Arial" w:hAnsi="Arial" w:cs="Arial"/>
                <w:bCs/>
              </w:rPr>
            </w:pPr>
          </w:p>
          <w:p w14:paraId="469C8DCC" w14:textId="32FE23A4"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Pollock, I. (2019). Child Poverty: Wales is the only UK nation to see increase. BBC News. Available at: https://www.bbc.co.uk/news/amp/uk-wales-48259327 </w:t>
            </w:r>
          </w:p>
          <w:p w14:paraId="7EF8B68E" w14:textId="77777777" w:rsidR="00284C2F" w:rsidRPr="00284C2F" w:rsidRDefault="00284C2F" w:rsidP="006B57F9">
            <w:pPr>
              <w:spacing w:after="200" w:line="360" w:lineRule="auto"/>
              <w:jc w:val="both"/>
              <w:rPr>
                <w:rFonts w:ascii="Arial" w:hAnsi="Arial" w:cs="Arial"/>
                <w:bCs/>
              </w:rPr>
            </w:pPr>
          </w:p>
          <w:p w14:paraId="2680518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Premier League. (2019). Elite Player Performance Plan. Available at: https://www.premierleague.com/news/58930</w:t>
            </w:r>
          </w:p>
          <w:p w14:paraId="23C5AB0D" w14:textId="77777777" w:rsidR="00284C2F" w:rsidRPr="00284C2F" w:rsidRDefault="00284C2F" w:rsidP="006B57F9">
            <w:pPr>
              <w:spacing w:after="200" w:line="360" w:lineRule="auto"/>
              <w:jc w:val="both"/>
              <w:rPr>
                <w:rFonts w:ascii="Arial" w:hAnsi="Arial" w:cs="Arial"/>
                <w:bCs/>
              </w:rPr>
            </w:pPr>
          </w:p>
          <w:p w14:paraId="713FCBDD"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Robbins, L.B., Talley, H.C., Wu, T.Y., and Wilbur, J. (2010). Sixth-grade boys’ perceived benefits of and barriers to physical activity and suggestions for increasing physical activity. Journal School of Nursing. 26(1): pp 65-77</w:t>
            </w:r>
          </w:p>
          <w:p w14:paraId="377CDBB1" w14:textId="77777777" w:rsidR="00284C2F" w:rsidRPr="00284C2F" w:rsidRDefault="00284C2F" w:rsidP="006B57F9">
            <w:pPr>
              <w:spacing w:after="200" w:line="360" w:lineRule="auto"/>
              <w:jc w:val="both"/>
              <w:rPr>
                <w:rFonts w:ascii="Arial" w:hAnsi="Arial" w:cs="Arial"/>
                <w:bCs/>
              </w:rPr>
            </w:pPr>
          </w:p>
          <w:p w14:paraId="4C04D943" w14:textId="40CB7C0F" w:rsidR="00284C2F" w:rsidRDefault="00284C2F" w:rsidP="006B57F9">
            <w:pPr>
              <w:spacing w:after="200" w:line="360" w:lineRule="auto"/>
              <w:jc w:val="both"/>
              <w:rPr>
                <w:rFonts w:ascii="Arial" w:hAnsi="Arial" w:cs="Arial"/>
                <w:bCs/>
              </w:rPr>
            </w:pPr>
            <w:r w:rsidRPr="00284C2F">
              <w:rPr>
                <w:rFonts w:ascii="Arial" w:hAnsi="Arial" w:cs="Arial"/>
                <w:bCs/>
              </w:rPr>
              <w:t>Robinson, K. and Ferraro, F.R. (2004). The relationship between types of female athletic participation and female body type. Journal of Psychology. 138(2): 115-128.</w:t>
            </w:r>
          </w:p>
          <w:p w14:paraId="596334DF" w14:textId="4DF03EA8" w:rsidR="00300E06" w:rsidRDefault="00300E06" w:rsidP="006B57F9">
            <w:pPr>
              <w:spacing w:after="200" w:line="360" w:lineRule="auto"/>
              <w:jc w:val="both"/>
              <w:rPr>
                <w:rFonts w:ascii="Arial" w:hAnsi="Arial" w:cs="Arial"/>
                <w:bCs/>
              </w:rPr>
            </w:pPr>
          </w:p>
          <w:p w14:paraId="14A07F3C" w14:textId="3C3B62A3" w:rsidR="00300E06" w:rsidRPr="00284C2F" w:rsidRDefault="00300E06" w:rsidP="006B57F9">
            <w:pPr>
              <w:spacing w:after="200" w:line="360" w:lineRule="auto"/>
              <w:jc w:val="both"/>
              <w:rPr>
                <w:rFonts w:ascii="Arial" w:hAnsi="Arial" w:cs="Arial"/>
                <w:bCs/>
              </w:rPr>
            </w:pPr>
            <w:r w:rsidRPr="00300E06">
              <w:rPr>
                <w:rFonts w:ascii="Arial" w:hAnsi="Arial" w:cs="Arial"/>
                <w:bCs/>
              </w:rPr>
              <w:t>Rossman, G., and Wilson, B. (1991). Numbers and Words Revisited: Being “Shamelessly Eclectic.” Evaluation Review 9(5): 627-643.</w:t>
            </w:r>
          </w:p>
          <w:p w14:paraId="710FAF83" w14:textId="77777777" w:rsidR="00284C2F" w:rsidRPr="00284C2F" w:rsidRDefault="00284C2F" w:rsidP="006B57F9">
            <w:pPr>
              <w:spacing w:after="200" w:line="360" w:lineRule="auto"/>
              <w:jc w:val="both"/>
              <w:rPr>
                <w:rFonts w:ascii="Arial" w:hAnsi="Arial" w:cs="Arial"/>
                <w:bCs/>
              </w:rPr>
            </w:pPr>
          </w:p>
          <w:p w14:paraId="01CD1C12" w14:textId="7CC219C5" w:rsidR="00284C2F" w:rsidRDefault="00284C2F" w:rsidP="006B57F9">
            <w:pPr>
              <w:spacing w:after="200" w:line="360" w:lineRule="auto"/>
              <w:jc w:val="both"/>
              <w:rPr>
                <w:rFonts w:ascii="Arial" w:hAnsi="Arial" w:cs="Arial"/>
                <w:bCs/>
              </w:rPr>
            </w:pPr>
            <w:r w:rsidRPr="00284C2F">
              <w:rPr>
                <w:rFonts w:ascii="Arial" w:hAnsi="Arial" w:cs="Arial"/>
                <w:bCs/>
              </w:rPr>
              <w:t>Ryan, R.M., and Deci, E.L. (2000). Self-determination theory and the facilitation of intrinsic motivation, social development, and well-being. American Psychologist: 55 (1), 68.</w:t>
            </w:r>
          </w:p>
          <w:p w14:paraId="3D63A496" w14:textId="32ADD873" w:rsidR="00BF2008" w:rsidRDefault="00BF2008" w:rsidP="006B57F9">
            <w:pPr>
              <w:spacing w:after="200" w:line="360" w:lineRule="auto"/>
              <w:jc w:val="both"/>
              <w:rPr>
                <w:rFonts w:ascii="Arial" w:hAnsi="Arial" w:cs="Arial"/>
                <w:bCs/>
              </w:rPr>
            </w:pPr>
          </w:p>
          <w:p w14:paraId="525571F8" w14:textId="2C00A0A2" w:rsidR="00BF2008" w:rsidRPr="00284C2F" w:rsidRDefault="00BF2008" w:rsidP="006B57F9">
            <w:pPr>
              <w:spacing w:after="200" w:line="360" w:lineRule="auto"/>
              <w:jc w:val="both"/>
              <w:rPr>
                <w:rFonts w:ascii="Arial" w:hAnsi="Arial" w:cs="Arial"/>
                <w:bCs/>
              </w:rPr>
            </w:pPr>
            <w:proofErr w:type="spellStart"/>
            <w:r w:rsidRPr="00BF2008">
              <w:rPr>
                <w:rFonts w:ascii="Arial" w:hAnsi="Arial" w:cs="Arial"/>
                <w:bCs/>
              </w:rPr>
              <w:lastRenderedPageBreak/>
              <w:t>Sallis</w:t>
            </w:r>
            <w:proofErr w:type="spellEnd"/>
            <w:r w:rsidRPr="00BF2008">
              <w:rPr>
                <w:rFonts w:ascii="Arial" w:hAnsi="Arial" w:cs="Arial"/>
                <w:bCs/>
              </w:rPr>
              <w:t xml:space="preserve">, J.F. and </w:t>
            </w:r>
            <w:proofErr w:type="spellStart"/>
            <w:r w:rsidRPr="00BF2008">
              <w:rPr>
                <w:rFonts w:ascii="Arial" w:hAnsi="Arial" w:cs="Arial"/>
                <w:bCs/>
              </w:rPr>
              <w:t>Saelens</w:t>
            </w:r>
            <w:proofErr w:type="spellEnd"/>
            <w:r w:rsidRPr="00BF2008">
              <w:rPr>
                <w:rFonts w:ascii="Arial" w:hAnsi="Arial" w:cs="Arial"/>
                <w:bCs/>
              </w:rPr>
              <w:t>, B.E.  (2000).  Assessment of Physical Activity by Self Report: Status, Limitations and Future Decisions.  Research Quarterly for Exercise and Sport, 71, 1-14.</w:t>
            </w:r>
          </w:p>
          <w:p w14:paraId="34BA8C2C" w14:textId="33496634" w:rsidR="00284C2F" w:rsidRDefault="00284C2F" w:rsidP="006B57F9">
            <w:pPr>
              <w:spacing w:after="200" w:line="360" w:lineRule="auto"/>
              <w:jc w:val="both"/>
              <w:rPr>
                <w:rFonts w:ascii="Arial" w:hAnsi="Arial" w:cs="Arial"/>
                <w:bCs/>
              </w:rPr>
            </w:pPr>
          </w:p>
          <w:p w14:paraId="2635B307" w14:textId="77777777" w:rsidR="006B57F9" w:rsidRDefault="006B57F9" w:rsidP="006B57F9">
            <w:pPr>
              <w:spacing w:after="200" w:line="360" w:lineRule="auto"/>
              <w:jc w:val="both"/>
              <w:rPr>
                <w:rFonts w:ascii="Arial" w:hAnsi="Arial" w:cs="Arial"/>
                <w:bCs/>
              </w:rPr>
            </w:pPr>
          </w:p>
          <w:p w14:paraId="21E296DC" w14:textId="4BBCD49F" w:rsidR="00FD461D" w:rsidRPr="00FD461D" w:rsidRDefault="00FD461D" w:rsidP="006B57F9">
            <w:pPr>
              <w:spacing w:after="200" w:line="360" w:lineRule="auto"/>
              <w:jc w:val="both"/>
              <w:rPr>
                <w:rFonts w:ascii="Arial" w:hAnsi="Arial" w:cs="Arial"/>
                <w:bCs/>
              </w:rPr>
            </w:pPr>
            <w:r w:rsidRPr="00FD461D">
              <w:rPr>
                <w:rFonts w:ascii="Arial" w:hAnsi="Arial" w:cs="Arial"/>
                <w:bCs/>
              </w:rPr>
              <w:t xml:space="preserve">Schnell, C. (2017). The Benefit of Teaching Children Teamwork. Available at: </w:t>
            </w:r>
            <w:hyperlink r:id="rId29" w:history="1">
              <w:r w:rsidRPr="00FD461D">
                <w:rPr>
                  <w:rStyle w:val="Hyperlink"/>
                  <w:rFonts w:ascii="Arial" w:hAnsi="Arial" w:cs="Arial"/>
                  <w:bCs/>
                  <w:color w:val="auto"/>
                  <w:u w:val="none"/>
                </w:rPr>
                <w:t>https://howtoadult.com/benefit-teaching-children-teamwork-19822.html</w:t>
              </w:r>
            </w:hyperlink>
          </w:p>
          <w:p w14:paraId="0C0BB2F5" w14:textId="77777777" w:rsidR="00FD461D" w:rsidRPr="00284C2F" w:rsidRDefault="00FD461D" w:rsidP="006B57F9">
            <w:pPr>
              <w:spacing w:after="200" w:line="360" w:lineRule="auto"/>
              <w:jc w:val="both"/>
              <w:rPr>
                <w:rFonts w:ascii="Arial" w:hAnsi="Arial" w:cs="Arial"/>
                <w:bCs/>
              </w:rPr>
            </w:pPr>
          </w:p>
          <w:p w14:paraId="73A03F36" w14:textId="372118E0" w:rsidR="00284C2F" w:rsidRDefault="00284C2F" w:rsidP="006B57F9">
            <w:pPr>
              <w:spacing w:after="200" w:line="360" w:lineRule="auto"/>
              <w:jc w:val="both"/>
              <w:rPr>
                <w:rFonts w:ascii="Arial" w:hAnsi="Arial" w:cs="Arial"/>
                <w:bCs/>
              </w:rPr>
            </w:pPr>
            <w:r w:rsidRPr="00284C2F">
              <w:rPr>
                <w:rFonts w:ascii="Arial" w:hAnsi="Arial" w:cs="Arial"/>
                <w:bCs/>
              </w:rPr>
              <w:t xml:space="preserve">Scully, R. (2017). I spent a year researching why working-class Welsh people in the Valleys voted for Brexit, and this is what I found. The Independent. Available at: </w:t>
            </w:r>
            <w:hyperlink r:id="rId30" w:history="1">
              <w:r w:rsidR="001C627E" w:rsidRPr="001C627E">
                <w:rPr>
                  <w:rStyle w:val="Hyperlink"/>
                  <w:rFonts w:ascii="Arial" w:hAnsi="Arial" w:cs="Arial"/>
                  <w:bCs/>
                  <w:color w:val="auto"/>
                  <w:u w:val="none"/>
                </w:rPr>
                <w:t>https://www.independant.co.uk/voices/south-wales-valleys-brexit-vote-leave-a8021051.html%3famp</w:t>
              </w:r>
            </w:hyperlink>
            <w:r w:rsidRPr="001C627E">
              <w:rPr>
                <w:rFonts w:ascii="Arial" w:hAnsi="Arial" w:cs="Arial"/>
                <w:bCs/>
              </w:rPr>
              <w:t xml:space="preserve"> </w:t>
            </w:r>
          </w:p>
          <w:p w14:paraId="7B8C375E" w14:textId="0BC42936" w:rsidR="001C627E" w:rsidRDefault="001C627E" w:rsidP="006B57F9">
            <w:pPr>
              <w:spacing w:after="200" w:line="360" w:lineRule="auto"/>
              <w:jc w:val="both"/>
              <w:rPr>
                <w:rFonts w:ascii="Arial" w:hAnsi="Arial" w:cs="Arial"/>
                <w:bCs/>
              </w:rPr>
            </w:pPr>
          </w:p>
          <w:p w14:paraId="7F6DBC4D" w14:textId="31E40C5D" w:rsidR="001C627E" w:rsidRDefault="001C627E" w:rsidP="006B57F9">
            <w:pPr>
              <w:spacing w:after="200" w:line="360" w:lineRule="auto"/>
              <w:jc w:val="both"/>
              <w:rPr>
                <w:rFonts w:ascii="Arial" w:hAnsi="Arial" w:cs="Arial"/>
                <w:bCs/>
              </w:rPr>
            </w:pPr>
            <w:r w:rsidRPr="001C627E">
              <w:rPr>
                <w:rFonts w:ascii="Arial" w:hAnsi="Arial" w:cs="Arial"/>
                <w:bCs/>
              </w:rPr>
              <w:t xml:space="preserve">Shanks, G., and </w:t>
            </w:r>
            <w:proofErr w:type="spellStart"/>
            <w:r w:rsidRPr="001C627E">
              <w:rPr>
                <w:rFonts w:ascii="Arial" w:hAnsi="Arial" w:cs="Arial"/>
                <w:bCs/>
              </w:rPr>
              <w:t>Bekmamedova</w:t>
            </w:r>
            <w:proofErr w:type="spellEnd"/>
            <w:r w:rsidRPr="001C627E">
              <w:rPr>
                <w:rFonts w:ascii="Arial" w:hAnsi="Arial" w:cs="Arial"/>
                <w:bCs/>
              </w:rPr>
              <w:t>, N. (2018). Case Study research in information systems. In: Williamson, K., and Johnson, G. (2018). Research Methods: Information, Systems and Contexts. 2nd Edition. Elsevier Ltd.</w:t>
            </w:r>
          </w:p>
          <w:p w14:paraId="2F2EEF85" w14:textId="77777777" w:rsidR="006B1D12" w:rsidRDefault="006B1D12" w:rsidP="006B57F9">
            <w:pPr>
              <w:spacing w:after="200" w:line="360" w:lineRule="auto"/>
              <w:jc w:val="both"/>
              <w:rPr>
                <w:rFonts w:ascii="Arial" w:hAnsi="Arial" w:cs="Arial"/>
                <w:bCs/>
              </w:rPr>
            </w:pPr>
          </w:p>
          <w:p w14:paraId="761E6F5E" w14:textId="68D0D958" w:rsidR="00EE741B" w:rsidRDefault="00EE741B" w:rsidP="006B57F9">
            <w:pPr>
              <w:spacing w:after="200" w:line="360" w:lineRule="auto"/>
              <w:jc w:val="both"/>
              <w:rPr>
                <w:rFonts w:ascii="Arial" w:hAnsi="Arial" w:cs="Arial"/>
                <w:bCs/>
              </w:rPr>
            </w:pPr>
            <w:r w:rsidRPr="00EE741B">
              <w:rPr>
                <w:rFonts w:ascii="Arial" w:hAnsi="Arial" w:cs="Arial"/>
                <w:bCs/>
              </w:rPr>
              <w:t xml:space="preserve">Smith, M. (2018). More children are obese in Wales than ever before – and here are the worst regions. Wales Online. Available at: </w:t>
            </w:r>
            <w:hyperlink r:id="rId31" w:history="1">
              <w:r w:rsidRPr="00EE741B">
                <w:rPr>
                  <w:rStyle w:val="Hyperlink"/>
                  <w:rFonts w:ascii="Arial" w:hAnsi="Arial" w:cs="Arial"/>
                  <w:bCs/>
                  <w:color w:val="auto"/>
                  <w:u w:val="none"/>
                </w:rPr>
                <w:t>https://www.walesonline.co.uk/news/health/rates-childhood-obesity-higher-ever-14549511</w:t>
              </w:r>
            </w:hyperlink>
          </w:p>
          <w:p w14:paraId="4D56440A" w14:textId="017CFF51" w:rsidR="00EE741B" w:rsidRDefault="00EE741B" w:rsidP="006B57F9">
            <w:pPr>
              <w:spacing w:after="200" w:line="360" w:lineRule="auto"/>
              <w:jc w:val="both"/>
              <w:rPr>
                <w:rFonts w:ascii="Arial" w:hAnsi="Arial" w:cs="Arial"/>
                <w:bCs/>
              </w:rPr>
            </w:pPr>
          </w:p>
          <w:p w14:paraId="335B6513" w14:textId="6B794464" w:rsidR="00EE741B" w:rsidRDefault="00255139" w:rsidP="006B57F9">
            <w:pPr>
              <w:spacing w:after="200" w:line="360" w:lineRule="auto"/>
              <w:jc w:val="both"/>
              <w:rPr>
                <w:rFonts w:ascii="Arial" w:hAnsi="Arial" w:cs="Arial"/>
                <w:bCs/>
              </w:rPr>
            </w:pPr>
            <w:r w:rsidRPr="00255139">
              <w:rPr>
                <w:rFonts w:ascii="Arial" w:hAnsi="Arial" w:cs="Arial"/>
                <w:bCs/>
              </w:rPr>
              <w:t>Smith, M. (2016). Children in Wales are among the least active in the world. Wales Online. Available at: https://www.walesonline.co.uk/news/health/children-wales-among-least-active-12209320</w:t>
            </w:r>
          </w:p>
          <w:p w14:paraId="67A2F343" w14:textId="715B4A7F" w:rsidR="00EE741B" w:rsidRDefault="00EE741B" w:rsidP="006B57F9">
            <w:pPr>
              <w:spacing w:after="200" w:line="360" w:lineRule="auto"/>
              <w:jc w:val="both"/>
              <w:rPr>
                <w:rFonts w:ascii="Arial" w:hAnsi="Arial" w:cs="Arial"/>
                <w:bCs/>
              </w:rPr>
            </w:pPr>
          </w:p>
          <w:p w14:paraId="2B633E50"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lastRenderedPageBreak/>
              <w:t>Sport England. (2018). Figures show nation's activity levels - Our new Active Lives Adult Survey figures give a snapshot of the nation's activity habits. Available at: https://www.sportengland.org/news-and-features/news/2018/march/22/figures-show-nations-activity-levels/</w:t>
            </w:r>
          </w:p>
          <w:p w14:paraId="195A3D5C" w14:textId="77777777" w:rsidR="00284C2F" w:rsidRPr="00284C2F" w:rsidRDefault="00284C2F" w:rsidP="006B57F9">
            <w:pPr>
              <w:spacing w:after="200" w:line="360" w:lineRule="auto"/>
              <w:jc w:val="both"/>
              <w:rPr>
                <w:rFonts w:ascii="Arial" w:hAnsi="Arial" w:cs="Arial"/>
                <w:bCs/>
              </w:rPr>
            </w:pPr>
          </w:p>
          <w:p w14:paraId="2D3B8CB6" w14:textId="77777777" w:rsidR="006B57F9" w:rsidRDefault="006B57F9" w:rsidP="006B57F9">
            <w:pPr>
              <w:spacing w:after="200" w:line="360" w:lineRule="auto"/>
              <w:jc w:val="both"/>
              <w:rPr>
                <w:rFonts w:ascii="Arial" w:hAnsi="Arial" w:cs="Arial"/>
                <w:bCs/>
              </w:rPr>
            </w:pPr>
          </w:p>
          <w:p w14:paraId="35F0B209" w14:textId="7521D028" w:rsidR="00284C2F" w:rsidRDefault="00284C2F" w:rsidP="006B57F9">
            <w:pPr>
              <w:spacing w:after="200" w:line="360" w:lineRule="auto"/>
              <w:jc w:val="both"/>
              <w:rPr>
                <w:rFonts w:ascii="Arial" w:hAnsi="Arial" w:cs="Arial"/>
                <w:bCs/>
              </w:rPr>
            </w:pPr>
            <w:r w:rsidRPr="00284C2F">
              <w:rPr>
                <w:rFonts w:ascii="Arial" w:hAnsi="Arial" w:cs="Arial"/>
                <w:bCs/>
              </w:rPr>
              <w:t>Sport England. (</w:t>
            </w:r>
            <w:proofErr w:type="spellStart"/>
            <w:r w:rsidRPr="00284C2F">
              <w:rPr>
                <w:rFonts w:ascii="Arial" w:hAnsi="Arial" w:cs="Arial"/>
                <w:bCs/>
              </w:rPr>
              <w:t>n.a</w:t>
            </w:r>
            <w:proofErr w:type="spellEnd"/>
            <w:r w:rsidRPr="00284C2F">
              <w:rPr>
                <w:rFonts w:ascii="Arial" w:hAnsi="Arial" w:cs="Arial"/>
                <w:bCs/>
              </w:rPr>
              <w:t xml:space="preserve">). This Girl Can. Available at: </w:t>
            </w:r>
            <w:hyperlink r:id="rId32" w:history="1">
              <w:r w:rsidR="008F722D" w:rsidRPr="008F722D">
                <w:rPr>
                  <w:rStyle w:val="Hyperlink"/>
                  <w:rFonts w:ascii="Arial" w:hAnsi="Arial" w:cs="Arial"/>
                  <w:bCs/>
                  <w:color w:val="auto"/>
                  <w:u w:val="none"/>
                </w:rPr>
                <w:t>https://www.sportengland.org/our-work/women/this-girl-can/</w:t>
              </w:r>
            </w:hyperlink>
          </w:p>
          <w:p w14:paraId="22F3CE36" w14:textId="07ACECE7" w:rsidR="008F722D" w:rsidRDefault="008F722D" w:rsidP="006B57F9">
            <w:pPr>
              <w:spacing w:after="200" w:line="360" w:lineRule="auto"/>
              <w:jc w:val="both"/>
              <w:rPr>
                <w:rFonts w:ascii="Arial" w:hAnsi="Arial" w:cs="Arial"/>
                <w:bCs/>
              </w:rPr>
            </w:pPr>
          </w:p>
          <w:p w14:paraId="10090ED2" w14:textId="590B771A" w:rsidR="008F722D" w:rsidRPr="00284C2F" w:rsidRDefault="008F722D" w:rsidP="006B57F9">
            <w:pPr>
              <w:spacing w:after="200" w:line="360" w:lineRule="auto"/>
              <w:jc w:val="both"/>
              <w:rPr>
                <w:rFonts w:ascii="Arial" w:hAnsi="Arial" w:cs="Arial"/>
                <w:bCs/>
              </w:rPr>
            </w:pPr>
            <w:r w:rsidRPr="008F722D">
              <w:rPr>
                <w:rFonts w:ascii="Arial" w:hAnsi="Arial" w:cs="Arial"/>
                <w:bCs/>
              </w:rPr>
              <w:t>Sport England. (n.d.). Community Use Agreements. Sport England. Available at: https://www.sportengland.org/how-we-can-help/facilities-and-planning/planning-for-sport/community-use-agreements</w:t>
            </w:r>
          </w:p>
          <w:p w14:paraId="62095F0E" w14:textId="77777777" w:rsidR="006B57F9" w:rsidRDefault="006B57F9" w:rsidP="006B57F9">
            <w:pPr>
              <w:spacing w:after="200" w:line="360" w:lineRule="auto"/>
              <w:jc w:val="both"/>
              <w:rPr>
                <w:rFonts w:ascii="Arial" w:hAnsi="Arial" w:cs="Arial"/>
                <w:bCs/>
              </w:rPr>
            </w:pPr>
          </w:p>
          <w:p w14:paraId="676A9EBF" w14:textId="63DAF582" w:rsidR="00284C2F" w:rsidRDefault="00284C2F" w:rsidP="006B57F9">
            <w:pPr>
              <w:spacing w:after="200" w:line="360" w:lineRule="auto"/>
              <w:jc w:val="both"/>
              <w:rPr>
                <w:rFonts w:ascii="Arial" w:hAnsi="Arial" w:cs="Arial"/>
                <w:bCs/>
              </w:rPr>
            </w:pPr>
            <w:proofErr w:type="spellStart"/>
            <w:r w:rsidRPr="00284C2F">
              <w:rPr>
                <w:rFonts w:ascii="Arial" w:hAnsi="Arial" w:cs="Arial"/>
                <w:bCs/>
              </w:rPr>
              <w:t>Sportsshow</w:t>
            </w:r>
            <w:proofErr w:type="spellEnd"/>
            <w:r w:rsidRPr="00284C2F">
              <w:rPr>
                <w:rFonts w:ascii="Arial" w:hAnsi="Arial" w:cs="Arial"/>
                <w:bCs/>
              </w:rPr>
              <w:t>. (2019). Top 10 most popular sports in the World. Sports Facts and Trivia. Available at</w:t>
            </w:r>
            <w:r w:rsidRPr="00705545">
              <w:rPr>
                <w:rFonts w:ascii="Arial" w:hAnsi="Arial" w:cs="Arial"/>
                <w:bCs/>
              </w:rPr>
              <w:t xml:space="preserve">: </w:t>
            </w:r>
            <w:hyperlink r:id="rId33" w:history="1">
              <w:r w:rsidR="00705545" w:rsidRPr="00705545">
                <w:rPr>
                  <w:rStyle w:val="Hyperlink"/>
                  <w:rFonts w:ascii="Arial" w:hAnsi="Arial" w:cs="Arial"/>
                  <w:bCs/>
                  <w:color w:val="auto"/>
                  <w:u w:val="none"/>
                </w:rPr>
                <w:t>https://www.google.co.uk/amp/s/sportsshow.net/top-10-most-popular-sports-in-the-world/amp/</w:t>
              </w:r>
            </w:hyperlink>
            <w:r w:rsidRPr="00705545">
              <w:rPr>
                <w:rFonts w:ascii="Arial" w:hAnsi="Arial" w:cs="Arial"/>
                <w:bCs/>
              </w:rPr>
              <w:t xml:space="preserve"> </w:t>
            </w:r>
          </w:p>
          <w:p w14:paraId="4A4505C9" w14:textId="12DB5119" w:rsidR="00705545" w:rsidRDefault="00705545" w:rsidP="006B57F9">
            <w:pPr>
              <w:spacing w:after="200" w:line="360" w:lineRule="auto"/>
              <w:jc w:val="both"/>
              <w:rPr>
                <w:rFonts w:ascii="Arial" w:hAnsi="Arial" w:cs="Arial"/>
                <w:bCs/>
              </w:rPr>
            </w:pPr>
          </w:p>
          <w:p w14:paraId="02C2FA89" w14:textId="5D932A84" w:rsidR="00705545" w:rsidRPr="00284C2F" w:rsidRDefault="00705545" w:rsidP="006B57F9">
            <w:pPr>
              <w:spacing w:after="200" w:line="360" w:lineRule="auto"/>
              <w:jc w:val="both"/>
              <w:rPr>
                <w:rFonts w:ascii="Arial" w:hAnsi="Arial" w:cs="Arial"/>
                <w:bCs/>
              </w:rPr>
            </w:pPr>
            <w:r w:rsidRPr="00705545">
              <w:rPr>
                <w:rFonts w:ascii="Arial" w:hAnsi="Arial" w:cs="Arial"/>
                <w:bCs/>
              </w:rPr>
              <w:t>Sport Wales. (2018). School Sport Survey – State of the Nation. Available at: https://www.sport.wales/files/be75d2ef7a9f0620a5bcbd371ba9c9ce.pdf</w:t>
            </w:r>
          </w:p>
          <w:p w14:paraId="0058EA05" w14:textId="77777777" w:rsidR="00284C2F" w:rsidRPr="00284C2F" w:rsidRDefault="00284C2F" w:rsidP="006B57F9">
            <w:pPr>
              <w:spacing w:after="200" w:line="360" w:lineRule="auto"/>
              <w:jc w:val="both"/>
              <w:rPr>
                <w:rFonts w:ascii="Arial" w:hAnsi="Arial" w:cs="Arial"/>
                <w:bCs/>
              </w:rPr>
            </w:pPr>
          </w:p>
          <w:p w14:paraId="6E16731E"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Sport Wales. (</w:t>
            </w:r>
            <w:proofErr w:type="spellStart"/>
            <w:r w:rsidRPr="00284C2F">
              <w:rPr>
                <w:rFonts w:ascii="Arial" w:hAnsi="Arial" w:cs="Arial"/>
                <w:bCs/>
              </w:rPr>
              <w:t>n.a</w:t>
            </w:r>
            <w:proofErr w:type="spellEnd"/>
            <w:r w:rsidRPr="00284C2F">
              <w:rPr>
                <w:rFonts w:ascii="Arial" w:hAnsi="Arial" w:cs="Arial"/>
                <w:bCs/>
              </w:rPr>
              <w:t xml:space="preserve">). Welsh push to get female sport moving. Sport Wales. Available at: http://sport.wales/news--events/news--events/our-news/latest-news/welsh-push-to-get-female-sport-moving.aspx </w:t>
            </w:r>
          </w:p>
          <w:p w14:paraId="6E4B33AB" w14:textId="77777777" w:rsidR="00284C2F" w:rsidRPr="00284C2F" w:rsidRDefault="00284C2F" w:rsidP="006B57F9">
            <w:pPr>
              <w:spacing w:after="200" w:line="360" w:lineRule="auto"/>
              <w:jc w:val="both"/>
              <w:rPr>
                <w:rFonts w:ascii="Arial" w:hAnsi="Arial" w:cs="Arial"/>
                <w:bCs/>
              </w:rPr>
            </w:pPr>
          </w:p>
          <w:p w14:paraId="560A1364"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lastRenderedPageBreak/>
              <w:t>Sport Wales. (</w:t>
            </w:r>
            <w:proofErr w:type="spellStart"/>
            <w:r w:rsidRPr="00284C2F">
              <w:rPr>
                <w:rFonts w:ascii="Arial" w:hAnsi="Arial" w:cs="Arial"/>
                <w:bCs/>
              </w:rPr>
              <w:t>n.a</w:t>
            </w:r>
            <w:proofErr w:type="spellEnd"/>
            <w:r w:rsidRPr="00284C2F">
              <w:rPr>
                <w:rFonts w:ascii="Arial" w:hAnsi="Arial" w:cs="Arial"/>
                <w:bCs/>
              </w:rPr>
              <w:t xml:space="preserve">). What Moves You? Campaign – About the Campaign. Sport Wales. Available at: http://sport.wales/news--events/news--events/our-campaigns/what-moves-you/about-the-campaign.aspx </w:t>
            </w:r>
          </w:p>
          <w:p w14:paraId="5B96CF4C" w14:textId="77777777" w:rsidR="00284C2F" w:rsidRPr="00284C2F" w:rsidRDefault="00284C2F" w:rsidP="006B57F9">
            <w:pPr>
              <w:spacing w:after="200" w:line="360" w:lineRule="auto"/>
              <w:jc w:val="both"/>
              <w:rPr>
                <w:rFonts w:ascii="Arial" w:hAnsi="Arial" w:cs="Arial"/>
                <w:bCs/>
              </w:rPr>
            </w:pPr>
          </w:p>
          <w:p w14:paraId="4DDA6502" w14:textId="77777777" w:rsidR="0090092D" w:rsidRDefault="0090092D" w:rsidP="006B57F9">
            <w:pPr>
              <w:spacing w:after="200" w:line="360" w:lineRule="auto"/>
              <w:jc w:val="both"/>
              <w:rPr>
                <w:rFonts w:ascii="Arial" w:hAnsi="Arial" w:cs="Arial"/>
                <w:bCs/>
              </w:rPr>
            </w:pPr>
          </w:p>
          <w:p w14:paraId="1DFBC04B" w14:textId="77777777" w:rsidR="0090092D" w:rsidRDefault="0090092D" w:rsidP="006B57F9">
            <w:pPr>
              <w:spacing w:after="200" w:line="360" w:lineRule="auto"/>
              <w:jc w:val="both"/>
              <w:rPr>
                <w:rFonts w:ascii="Arial" w:hAnsi="Arial" w:cs="Arial"/>
                <w:bCs/>
              </w:rPr>
            </w:pPr>
          </w:p>
          <w:p w14:paraId="2B0956AB" w14:textId="77777777" w:rsidR="0090092D" w:rsidRDefault="0090092D" w:rsidP="006B57F9">
            <w:pPr>
              <w:spacing w:after="200" w:line="360" w:lineRule="auto"/>
              <w:jc w:val="both"/>
              <w:rPr>
                <w:rFonts w:ascii="Arial" w:hAnsi="Arial" w:cs="Arial"/>
                <w:bCs/>
              </w:rPr>
            </w:pPr>
          </w:p>
          <w:p w14:paraId="439B8CFF" w14:textId="5E0CC5B3"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Staurowsky</w:t>
            </w:r>
            <w:proofErr w:type="spellEnd"/>
            <w:r w:rsidRPr="00284C2F">
              <w:rPr>
                <w:rFonts w:ascii="Arial" w:hAnsi="Arial" w:cs="Arial"/>
                <w:bCs/>
              </w:rPr>
              <w:t xml:space="preserve">, E.J., </w:t>
            </w:r>
            <w:proofErr w:type="spellStart"/>
            <w:r w:rsidRPr="00284C2F">
              <w:rPr>
                <w:rFonts w:ascii="Arial" w:hAnsi="Arial" w:cs="Arial"/>
                <w:bCs/>
              </w:rPr>
              <w:t>Desousa</w:t>
            </w:r>
            <w:proofErr w:type="spellEnd"/>
            <w:r w:rsidRPr="00284C2F">
              <w:rPr>
                <w:rFonts w:ascii="Arial" w:hAnsi="Arial" w:cs="Arial"/>
                <w:bCs/>
              </w:rPr>
              <w:t xml:space="preserve">, M.J., </w:t>
            </w:r>
            <w:proofErr w:type="spellStart"/>
            <w:r w:rsidRPr="00284C2F">
              <w:rPr>
                <w:rFonts w:ascii="Arial" w:hAnsi="Arial" w:cs="Arial"/>
                <w:bCs/>
              </w:rPr>
              <w:t>Ducher</w:t>
            </w:r>
            <w:proofErr w:type="spellEnd"/>
            <w:r w:rsidRPr="00284C2F">
              <w:rPr>
                <w:rFonts w:ascii="Arial" w:hAnsi="Arial" w:cs="Arial"/>
                <w:bCs/>
              </w:rPr>
              <w:t xml:space="preserve">, G., </w:t>
            </w:r>
            <w:proofErr w:type="spellStart"/>
            <w:r w:rsidRPr="00284C2F">
              <w:rPr>
                <w:rFonts w:ascii="Arial" w:hAnsi="Arial" w:cs="Arial"/>
                <w:bCs/>
              </w:rPr>
              <w:t>Gentner</w:t>
            </w:r>
            <w:proofErr w:type="spellEnd"/>
            <w:r w:rsidRPr="00284C2F">
              <w:rPr>
                <w:rFonts w:ascii="Arial" w:hAnsi="Arial" w:cs="Arial"/>
                <w:bCs/>
              </w:rPr>
              <w:t>, N., Miller, K.E., Shakib, S., Theberge, N., and Williams, N. (2009). Her life depends on it II: Sport, Physical Activity, and the Health and Well-being of American Girls and Women. East Meadow, NY: Women’s Sport Foundation.</w:t>
            </w:r>
          </w:p>
          <w:p w14:paraId="417CEC2D" w14:textId="77777777" w:rsidR="00284C2F" w:rsidRPr="00284C2F" w:rsidRDefault="00284C2F" w:rsidP="006B57F9">
            <w:pPr>
              <w:spacing w:after="200" w:line="360" w:lineRule="auto"/>
              <w:jc w:val="both"/>
              <w:rPr>
                <w:rFonts w:ascii="Arial" w:hAnsi="Arial" w:cs="Arial"/>
                <w:bCs/>
              </w:rPr>
            </w:pPr>
          </w:p>
          <w:p w14:paraId="707D5682"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The FA. (</w:t>
            </w:r>
            <w:proofErr w:type="spellStart"/>
            <w:r w:rsidRPr="00284C2F">
              <w:rPr>
                <w:rFonts w:ascii="Arial" w:hAnsi="Arial" w:cs="Arial"/>
                <w:bCs/>
              </w:rPr>
              <w:t>N,a</w:t>
            </w:r>
            <w:proofErr w:type="spellEnd"/>
            <w:r w:rsidRPr="00284C2F">
              <w:rPr>
                <w:rFonts w:ascii="Arial" w:hAnsi="Arial" w:cs="Arial"/>
                <w:bCs/>
              </w:rPr>
              <w:t>). The History of Women's Football in England. The Football Association. Available at: http://www.thefa.com/womens-girls-football/history</w:t>
            </w:r>
          </w:p>
          <w:p w14:paraId="76F0BC0C" w14:textId="77777777" w:rsidR="00E41211" w:rsidRDefault="00E41211" w:rsidP="006B57F9">
            <w:pPr>
              <w:spacing w:after="200" w:line="360" w:lineRule="auto"/>
              <w:jc w:val="both"/>
              <w:rPr>
                <w:rFonts w:ascii="Arial" w:hAnsi="Arial" w:cs="Arial"/>
                <w:bCs/>
              </w:rPr>
            </w:pPr>
          </w:p>
          <w:p w14:paraId="764A9389" w14:textId="01E9871B" w:rsidR="00BF2008" w:rsidRDefault="003E5F93" w:rsidP="006B57F9">
            <w:pPr>
              <w:spacing w:after="200" w:line="360" w:lineRule="auto"/>
              <w:jc w:val="both"/>
              <w:rPr>
                <w:rFonts w:ascii="Arial" w:hAnsi="Arial" w:cs="Arial"/>
                <w:bCs/>
              </w:rPr>
            </w:pPr>
            <w:r w:rsidRPr="003E5F93">
              <w:rPr>
                <w:rFonts w:ascii="Arial" w:hAnsi="Arial" w:cs="Arial"/>
                <w:bCs/>
              </w:rPr>
              <w:t>Thomas, J. and Nelson, J.  (2001).  Research Methods in Physical Activity: 4th Edition.  USA: Human Kinetics.</w:t>
            </w:r>
          </w:p>
          <w:p w14:paraId="2247A8D4" w14:textId="32249399" w:rsidR="007621F9" w:rsidRDefault="007621F9" w:rsidP="006B57F9">
            <w:pPr>
              <w:spacing w:after="200" w:line="360" w:lineRule="auto"/>
              <w:jc w:val="both"/>
              <w:rPr>
                <w:rFonts w:ascii="Arial" w:hAnsi="Arial" w:cs="Arial"/>
                <w:bCs/>
              </w:rPr>
            </w:pPr>
          </w:p>
          <w:p w14:paraId="403F3278" w14:textId="75DE66FE" w:rsidR="007621F9" w:rsidRDefault="007621F9" w:rsidP="006B57F9">
            <w:pPr>
              <w:spacing w:after="200" w:line="360" w:lineRule="auto"/>
              <w:jc w:val="both"/>
              <w:rPr>
                <w:rFonts w:ascii="Arial" w:hAnsi="Arial" w:cs="Arial"/>
                <w:bCs/>
              </w:rPr>
            </w:pPr>
            <w:r>
              <w:rPr>
                <w:rFonts w:ascii="Arial" w:hAnsi="Arial" w:cs="Arial"/>
                <w:bCs/>
              </w:rPr>
              <w:t>Thorne</w:t>
            </w:r>
            <w:r w:rsidR="00A76356">
              <w:rPr>
                <w:rFonts w:ascii="Arial" w:hAnsi="Arial" w:cs="Arial"/>
                <w:bCs/>
              </w:rPr>
              <w:t xml:space="preserve">, S. (2008). Interpretive Description. </w:t>
            </w:r>
            <w:r w:rsidR="00DE6E20">
              <w:rPr>
                <w:rFonts w:ascii="Arial" w:hAnsi="Arial" w:cs="Arial"/>
                <w:bCs/>
              </w:rPr>
              <w:t xml:space="preserve">Left Coast Press. Walnut Creek, CA. </w:t>
            </w:r>
          </w:p>
          <w:p w14:paraId="6223267B" w14:textId="77777777" w:rsidR="00BF2008" w:rsidRPr="00284C2F" w:rsidRDefault="00BF2008" w:rsidP="006B57F9">
            <w:pPr>
              <w:spacing w:after="200" w:line="360" w:lineRule="auto"/>
              <w:jc w:val="both"/>
              <w:rPr>
                <w:rFonts w:ascii="Arial" w:hAnsi="Arial" w:cs="Arial"/>
                <w:bCs/>
              </w:rPr>
            </w:pPr>
          </w:p>
          <w:p w14:paraId="49B9E93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Top end Sports. (2019). Top 10 List of the World’s Most popular sports. Available at: https://www.topendsports.com/world/lists/popular-sport/fans.htm</w:t>
            </w:r>
          </w:p>
          <w:p w14:paraId="7C35F6B1" w14:textId="77777777" w:rsidR="00284C2F" w:rsidRPr="00284C2F" w:rsidRDefault="00284C2F" w:rsidP="006B57F9">
            <w:pPr>
              <w:spacing w:after="200" w:line="360" w:lineRule="auto"/>
              <w:jc w:val="both"/>
              <w:rPr>
                <w:rFonts w:ascii="Arial" w:hAnsi="Arial" w:cs="Arial"/>
                <w:bCs/>
              </w:rPr>
            </w:pPr>
          </w:p>
          <w:p w14:paraId="3D45D837"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lastRenderedPageBreak/>
              <w:t>Total Teamwear. (</w:t>
            </w:r>
            <w:proofErr w:type="spellStart"/>
            <w:r w:rsidRPr="00284C2F">
              <w:rPr>
                <w:rFonts w:ascii="Arial" w:hAnsi="Arial" w:cs="Arial"/>
                <w:bCs/>
              </w:rPr>
              <w:t>n.a</w:t>
            </w:r>
            <w:proofErr w:type="spellEnd"/>
            <w:r w:rsidRPr="00284C2F">
              <w:rPr>
                <w:rFonts w:ascii="Arial" w:hAnsi="Arial" w:cs="Arial"/>
                <w:bCs/>
              </w:rPr>
              <w:t xml:space="preserve">). Client Shops - West Wales Girls Performance Centre. Total Teamwear. Available at: https://www.totalteamwearuk.com/client/westwalesgirlperformance/default.htm </w:t>
            </w:r>
          </w:p>
          <w:p w14:paraId="3B848FD2" w14:textId="77777777" w:rsidR="00284C2F" w:rsidRPr="00284C2F" w:rsidRDefault="00284C2F" w:rsidP="006B57F9">
            <w:pPr>
              <w:spacing w:after="200" w:line="360" w:lineRule="auto"/>
              <w:jc w:val="both"/>
              <w:rPr>
                <w:rFonts w:ascii="Arial" w:hAnsi="Arial" w:cs="Arial"/>
                <w:bCs/>
              </w:rPr>
            </w:pPr>
          </w:p>
          <w:p w14:paraId="678E3CF5"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UEFA. 2017. Registered female footballers on the rise. Women’s football across the national association 2017 report. UEFA. Available at: https://www.uefa.com/insideuefa/news/newsid=2516070.html </w:t>
            </w:r>
          </w:p>
          <w:p w14:paraId="56C582C1" w14:textId="77777777" w:rsidR="00284C2F" w:rsidRPr="00284C2F" w:rsidRDefault="00284C2F" w:rsidP="006B57F9">
            <w:pPr>
              <w:spacing w:after="200" w:line="360" w:lineRule="auto"/>
              <w:jc w:val="both"/>
              <w:rPr>
                <w:rFonts w:ascii="Arial" w:hAnsi="Arial" w:cs="Arial"/>
                <w:bCs/>
              </w:rPr>
            </w:pPr>
          </w:p>
          <w:p w14:paraId="066FEFFE" w14:textId="77777777" w:rsidR="0090092D" w:rsidRDefault="0090092D" w:rsidP="006B57F9">
            <w:pPr>
              <w:spacing w:after="200" w:line="360" w:lineRule="auto"/>
              <w:jc w:val="both"/>
              <w:rPr>
                <w:rFonts w:ascii="Arial" w:hAnsi="Arial" w:cs="Arial"/>
                <w:bCs/>
              </w:rPr>
            </w:pPr>
          </w:p>
          <w:p w14:paraId="72361AB3" w14:textId="204EB484"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UEFA. (2013b). UEFA women’s development programme review. Available at: https://www.uefa,com/women/womens-football-development/programme/news/newsid=1965657.html </w:t>
            </w:r>
          </w:p>
          <w:p w14:paraId="20AB3725" w14:textId="77777777" w:rsidR="00284C2F" w:rsidRPr="00284C2F" w:rsidRDefault="00284C2F" w:rsidP="006B57F9">
            <w:pPr>
              <w:spacing w:after="200" w:line="360" w:lineRule="auto"/>
              <w:jc w:val="both"/>
              <w:rPr>
                <w:rFonts w:ascii="Arial" w:hAnsi="Arial" w:cs="Arial"/>
                <w:bCs/>
              </w:rPr>
            </w:pPr>
          </w:p>
          <w:p w14:paraId="636F527E" w14:textId="4245778A" w:rsidR="00284C2F" w:rsidRDefault="00284C2F" w:rsidP="006B57F9">
            <w:pPr>
              <w:spacing w:after="200" w:line="360" w:lineRule="auto"/>
              <w:jc w:val="both"/>
              <w:rPr>
                <w:rFonts w:ascii="Arial" w:hAnsi="Arial" w:cs="Arial"/>
                <w:bCs/>
              </w:rPr>
            </w:pPr>
            <w:r w:rsidRPr="00284C2F">
              <w:rPr>
                <w:rFonts w:ascii="Arial" w:hAnsi="Arial" w:cs="Arial"/>
                <w:bCs/>
              </w:rPr>
              <w:t>UK Sport. (</w:t>
            </w:r>
            <w:proofErr w:type="spellStart"/>
            <w:r w:rsidRPr="00284C2F">
              <w:rPr>
                <w:rFonts w:ascii="Arial" w:hAnsi="Arial" w:cs="Arial"/>
                <w:bCs/>
              </w:rPr>
              <w:t>N.a</w:t>
            </w:r>
            <w:proofErr w:type="spellEnd"/>
            <w:r w:rsidRPr="00284C2F">
              <w:rPr>
                <w:rFonts w:ascii="Arial" w:hAnsi="Arial" w:cs="Arial"/>
                <w:bCs/>
              </w:rPr>
              <w:t xml:space="preserve">). What is a Performance Pathway? UK Sport. Available at: </w:t>
            </w:r>
            <w:hyperlink r:id="rId34" w:history="1">
              <w:r w:rsidR="00066DEC" w:rsidRPr="00066DEC">
                <w:rPr>
                  <w:rStyle w:val="Hyperlink"/>
                  <w:rFonts w:ascii="Arial" w:hAnsi="Arial" w:cs="Arial"/>
                  <w:bCs/>
                  <w:color w:val="auto"/>
                  <w:u w:val="none"/>
                </w:rPr>
                <w:t>https://www.uksport.gov.uk/our-work/talent-id/what-is-a-performance-pathway</w:t>
              </w:r>
            </w:hyperlink>
          </w:p>
          <w:p w14:paraId="7B2043F8" w14:textId="7E07B016" w:rsidR="00066DEC" w:rsidRDefault="00066DEC" w:rsidP="006B57F9">
            <w:pPr>
              <w:spacing w:after="200" w:line="360" w:lineRule="auto"/>
              <w:jc w:val="both"/>
              <w:rPr>
                <w:rFonts w:ascii="Arial" w:hAnsi="Arial" w:cs="Arial"/>
                <w:bCs/>
              </w:rPr>
            </w:pPr>
          </w:p>
          <w:p w14:paraId="07FB3CB9" w14:textId="7CA74607" w:rsidR="00066DEC" w:rsidRPr="00284C2F" w:rsidRDefault="00066DEC" w:rsidP="006B57F9">
            <w:pPr>
              <w:spacing w:after="200" w:line="360" w:lineRule="auto"/>
              <w:jc w:val="both"/>
              <w:rPr>
                <w:rFonts w:ascii="Arial" w:hAnsi="Arial" w:cs="Arial"/>
                <w:bCs/>
              </w:rPr>
            </w:pPr>
            <w:r w:rsidRPr="00066DEC">
              <w:rPr>
                <w:rFonts w:ascii="Arial" w:hAnsi="Arial" w:cs="Arial"/>
                <w:bCs/>
              </w:rPr>
              <w:t xml:space="preserve">Vella, S.A., Swann, C., Allen, M.S., </w:t>
            </w:r>
            <w:proofErr w:type="spellStart"/>
            <w:r w:rsidRPr="00066DEC">
              <w:rPr>
                <w:rFonts w:ascii="Arial" w:hAnsi="Arial" w:cs="Arial"/>
                <w:bCs/>
              </w:rPr>
              <w:t>Schweickle</w:t>
            </w:r>
            <w:proofErr w:type="spellEnd"/>
            <w:r w:rsidRPr="00066DEC">
              <w:rPr>
                <w:rFonts w:ascii="Arial" w:hAnsi="Arial" w:cs="Arial"/>
                <w:bCs/>
              </w:rPr>
              <w:t xml:space="preserve">, M.J., Magee, C.A. (2017). Bidirectional associations between sport involvement and mental health in adolescence. Med Sci Sports </w:t>
            </w:r>
            <w:proofErr w:type="spellStart"/>
            <w:r w:rsidRPr="00066DEC">
              <w:rPr>
                <w:rFonts w:ascii="Arial" w:hAnsi="Arial" w:cs="Arial"/>
                <w:bCs/>
              </w:rPr>
              <w:t>Exerc</w:t>
            </w:r>
            <w:proofErr w:type="spellEnd"/>
            <w:r w:rsidRPr="00066DEC">
              <w:rPr>
                <w:rFonts w:ascii="Arial" w:hAnsi="Arial" w:cs="Arial"/>
                <w:bCs/>
              </w:rPr>
              <w:t>. 49(4): p687–694</w:t>
            </w:r>
          </w:p>
          <w:p w14:paraId="40BC93A0" w14:textId="77777777" w:rsidR="00284C2F" w:rsidRPr="00284C2F" w:rsidRDefault="00284C2F" w:rsidP="006B57F9">
            <w:pPr>
              <w:spacing w:after="200" w:line="360" w:lineRule="auto"/>
              <w:jc w:val="both"/>
              <w:rPr>
                <w:rFonts w:ascii="Arial" w:hAnsi="Arial" w:cs="Arial"/>
                <w:bCs/>
              </w:rPr>
            </w:pPr>
          </w:p>
          <w:p w14:paraId="1D783187"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Vizard, S. (2018). ‘This Girl Can’ tackles inequality as it vows to ‘leave no woman behind’ in new push. Marketing Week. Available at: https://www.marketingweek.com/this-girl-can-campaign </w:t>
            </w:r>
          </w:p>
          <w:p w14:paraId="2710B7B3" w14:textId="77777777" w:rsidR="00284C2F" w:rsidRPr="00284C2F" w:rsidRDefault="00284C2F" w:rsidP="006B57F9">
            <w:pPr>
              <w:spacing w:after="200" w:line="360" w:lineRule="auto"/>
              <w:jc w:val="both"/>
              <w:rPr>
                <w:rFonts w:ascii="Arial" w:hAnsi="Arial" w:cs="Arial"/>
                <w:bCs/>
              </w:rPr>
            </w:pPr>
          </w:p>
          <w:p w14:paraId="47641595"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lastRenderedPageBreak/>
              <w:t xml:space="preserve">Vu, M.B., </w:t>
            </w:r>
            <w:proofErr w:type="spellStart"/>
            <w:r w:rsidRPr="00284C2F">
              <w:rPr>
                <w:rFonts w:ascii="Arial" w:hAnsi="Arial" w:cs="Arial"/>
                <w:bCs/>
              </w:rPr>
              <w:t>Murrie</w:t>
            </w:r>
            <w:proofErr w:type="spellEnd"/>
            <w:r w:rsidRPr="00284C2F">
              <w:rPr>
                <w:rFonts w:ascii="Arial" w:hAnsi="Arial" w:cs="Arial"/>
                <w:bCs/>
              </w:rPr>
              <w:t xml:space="preserve">, D., Gonzalez, V., and </w:t>
            </w:r>
            <w:proofErr w:type="spellStart"/>
            <w:r w:rsidRPr="00284C2F">
              <w:rPr>
                <w:rFonts w:ascii="Arial" w:hAnsi="Arial" w:cs="Arial"/>
                <w:bCs/>
              </w:rPr>
              <w:t>Jobe</w:t>
            </w:r>
            <w:proofErr w:type="spellEnd"/>
            <w:r w:rsidRPr="00284C2F">
              <w:rPr>
                <w:rFonts w:ascii="Arial" w:hAnsi="Arial" w:cs="Arial"/>
                <w:bCs/>
              </w:rPr>
              <w:t>, J.B. (2006). Listening to girls and boys talk about girls’ physical activity behaviours. Health Education and Behaviour. 33(1): pp 81-96</w:t>
            </w:r>
          </w:p>
          <w:p w14:paraId="659CE0E0" w14:textId="77777777" w:rsidR="00284C2F" w:rsidRPr="00284C2F" w:rsidRDefault="00284C2F" w:rsidP="006B57F9">
            <w:pPr>
              <w:spacing w:after="200" w:line="360" w:lineRule="auto"/>
              <w:jc w:val="both"/>
              <w:rPr>
                <w:rFonts w:ascii="Arial" w:hAnsi="Arial" w:cs="Arial"/>
                <w:bCs/>
              </w:rPr>
            </w:pPr>
          </w:p>
          <w:p w14:paraId="4E6BD2DB" w14:textId="0C6AFCC5" w:rsidR="00284C2F" w:rsidRDefault="00284C2F" w:rsidP="006B57F9">
            <w:pPr>
              <w:spacing w:after="200" w:line="360" w:lineRule="auto"/>
              <w:jc w:val="both"/>
              <w:rPr>
                <w:rFonts w:ascii="Arial" w:hAnsi="Arial" w:cs="Arial"/>
                <w:bCs/>
              </w:rPr>
            </w:pPr>
            <w:r w:rsidRPr="00284C2F">
              <w:rPr>
                <w:rFonts w:ascii="Arial" w:hAnsi="Arial" w:cs="Arial"/>
                <w:bCs/>
              </w:rPr>
              <w:t>Watchman, T. and Spencer-Cavaliere, N. (2017). Times have changed: Parents’ Perspectives on children’s free play and sport. Psychology of Sport and Exercise. Elsevier: Vol 32, pp 102-112</w:t>
            </w:r>
          </w:p>
          <w:p w14:paraId="7F6FC50A" w14:textId="7DE708AA" w:rsidR="00E41211" w:rsidRDefault="00E41211" w:rsidP="006B57F9">
            <w:pPr>
              <w:spacing w:after="200" w:line="360" w:lineRule="auto"/>
              <w:jc w:val="both"/>
              <w:rPr>
                <w:rFonts w:ascii="Arial" w:hAnsi="Arial" w:cs="Arial"/>
                <w:bCs/>
              </w:rPr>
            </w:pPr>
          </w:p>
          <w:p w14:paraId="25975BF5" w14:textId="77777777" w:rsidR="00891E39" w:rsidRDefault="00891E39" w:rsidP="006B57F9">
            <w:pPr>
              <w:spacing w:after="200" w:line="360" w:lineRule="auto"/>
              <w:jc w:val="both"/>
              <w:rPr>
                <w:rFonts w:ascii="Arial" w:hAnsi="Arial" w:cs="Arial"/>
                <w:bCs/>
              </w:rPr>
            </w:pPr>
          </w:p>
          <w:p w14:paraId="077A9A15" w14:textId="77777777" w:rsidR="0090092D" w:rsidRDefault="0090092D" w:rsidP="006B57F9">
            <w:pPr>
              <w:spacing w:after="200" w:line="360" w:lineRule="auto"/>
              <w:jc w:val="both"/>
              <w:rPr>
                <w:rFonts w:ascii="Arial" w:hAnsi="Arial" w:cs="Arial"/>
                <w:bCs/>
              </w:rPr>
            </w:pPr>
          </w:p>
          <w:p w14:paraId="1228E60E" w14:textId="77777777" w:rsidR="0090092D" w:rsidRDefault="0090092D" w:rsidP="006B57F9">
            <w:pPr>
              <w:spacing w:after="200" w:line="360" w:lineRule="auto"/>
              <w:jc w:val="both"/>
              <w:rPr>
                <w:rFonts w:ascii="Arial" w:hAnsi="Arial" w:cs="Arial"/>
                <w:bCs/>
              </w:rPr>
            </w:pPr>
          </w:p>
          <w:p w14:paraId="234461AA" w14:textId="0575C590" w:rsidR="00E41211" w:rsidRDefault="00E41211" w:rsidP="006B57F9">
            <w:pPr>
              <w:spacing w:after="200" w:line="360" w:lineRule="auto"/>
              <w:jc w:val="both"/>
              <w:rPr>
                <w:rFonts w:ascii="Arial" w:hAnsi="Arial" w:cs="Arial"/>
                <w:bCs/>
              </w:rPr>
            </w:pPr>
            <w:r w:rsidRPr="00E41211">
              <w:rPr>
                <w:rFonts w:ascii="Arial" w:hAnsi="Arial" w:cs="Arial"/>
                <w:bCs/>
              </w:rPr>
              <w:t>Wang, M.T., and Sheikh-Khalil, S. (2014). Does parental involvement matter for student achievement and mental health in high school? Child Development 85(2), 610-625.</w:t>
            </w:r>
          </w:p>
          <w:p w14:paraId="7AC7937B" w14:textId="5571CE9E" w:rsidR="00E8775B" w:rsidRDefault="00E8775B" w:rsidP="006B57F9">
            <w:pPr>
              <w:spacing w:after="200" w:line="360" w:lineRule="auto"/>
              <w:jc w:val="both"/>
              <w:rPr>
                <w:rFonts w:ascii="Arial" w:hAnsi="Arial" w:cs="Arial"/>
                <w:bCs/>
              </w:rPr>
            </w:pPr>
          </w:p>
          <w:p w14:paraId="0A1063D6" w14:textId="7BB6F41E" w:rsidR="00E8775B" w:rsidRDefault="00E8775B" w:rsidP="006B57F9">
            <w:pPr>
              <w:spacing w:after="200" w:line="360" w:lineRule="auto"/>
              <w:jc w:val="both"/>
              <w:rPr>
                <w:rFonts w:ascii="Arial" w:hAnsi="Arial" w:cs="Arial"/>
                <w:bCs/>
              </w:rPr>
            </w:pPr>
            <w:r w:rsidRPr="00E8775B">
              <w:rPr>
                <w:rFonts w:ascii="Arial" w:hAnsi="Arial" w:cs="Arial"/>
                <w:bCs/>
              </w:rPr>
              <w:t xml:space="preserve">Warburton, </w:t>
            </w:r>
            <w:r w:rsidR="00891E39" w:rsidRPr="00E8775B">
              <w:rPr>
                <w:rFonts w:ascii="Arial" w:hAnsi="Arial" w:cs="Arial"/>
                <w:bCs/>
              </w:rPr>
              <w:t xml:space="preserve">D. </w:t>
            </w:r>
            <w:r w:rsidRPr="00E8775B">
              <w:rPr>
                <w:rFonts w:ascii="Arial" w:hAnsi="Arial" w:cs="Arial"/>
                <w:bCs/>
              </w:rPr>
              <w:t>(2006). Health Benefits of Physical Activity: The Evidence. Canadian Medical Association Journal. 146 (6), 801-809.</w:t>
            </w:r>
          </w:p>
          <w:p w14:paraId="5041E981" w14:textId="0BA7EBFC" w:rsidR="00682F5A" w:rsidRDefault="00682F5A" w:rsidP="006B57F9">
            <w:pPr>
              <w:spacing w:after="200" w:line="360" w:lineRule="auto"/>
              <w:jc w:val="both"/>
              <w:rPr>
                <w:rFonts w:ascii="Arial" w:hAnsi="Arial" w:cs="Arial"/>
                <w:bCs/>
              </w:rPr>
            </w:pPr>
          </w:p>
          <w:p w14:paraId="4414C829" w14:textId="125188CC" w:rsidR="00682F5A" w:rsidRPr="00284C2F" w:rsidRDefault="00682F5A" w:rsidP="006B57F9">
            <w:pPr>
              <w:spacing w:after="200" w:line="360" w:lineRule="auto"/>
              <w:jc w:val="both"/>
              <w:rPr>
                <w:rFonts w:ascii="Arial" w:hAnsi="Arial" w:cs="Arial"/>
                <w:bCs/>
              </w:rPr>
            </w:pPr>
            <w:proofErr w:type="spellStart"/>
            <w:r>
              <w:rPr>
                <w:rFonts w:ascii="Arial" w:hAnsi="Arial" w:cs="Arial"/>
                <w:bCs/>
              </w:rPr>
              <w:t>Wee</w:t>
            </w:r>
            <w:r w:rsidR="00E61927">
              <w:rPr>
                <w:rFonts w:ascii="Arial" w:hAnsi="Arial" w:cs="Arial"/>
                <w:bCs/>
              </w:rPr>
              <w:t>rahandi</w:t>
            </w:r>
            <w:proofErr w:type="spellEnd"/>
            <w:r w:rsidR="00E61927">
              <w:rPr>
                <w:rFonts w:ascii="Arial" w:hAnsi="Arial" w:cs="Arial"/>
                <w:bCs/>
              </w:rPr>
              <w:t xml:space="preserve">, S. (2003). </w:t>
            </w:r>
            <w:r w:rsidR="00D21233">
              <w:rPr>
                <w:rFonts w:ascii="Arial" w:hAnsi="Arial" w:cs="Arial"/>
                <w:bCs/>
              </w:rPr>
              <w:t>Exact statistical methods</w:t>
            </w:r>
            <w:r w:rsidR="005620BE">
              <w:rPr>
                <w:rFonts w:ascii="Arial" w:hAnsi="Arial" w:cs="Arial"/>
                <w:bCs/>
              </w:rPr>
              <w:t xml:space="preserve"> for data analysis. New York: Springer</w:t>
            </w:r>
          </w:p>
          <w:p w14:paraId="19850177" w14:textId="77777777" w:rsidR="00284C2F" w:rsidRPr="00284C2F" w:rsidRDefault="00284C2F" w:rsidP="006B57F9">
            <w:pPr>
              <w:spacing w:after="200" w:line="360" w:lineRule="auto"/>
              <w:jc w:val="both"/>
              <w:rPr>
                <w:rFonts w:ascii="Arial" w:hAnsi="Arial" w:cs="Arial"/>
                <w:bCs/>
              </w:rPr>
            </w:pPr>
          </w:p>
          <w:p w14:paraId="1E95E6E8"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Welsh Football Trust. (2010). WFT Strategic Plan 2010 to 2014. Available at: https://www.welshfootballtrust.org.uk/WomensGrassroots.ink </w:t>
            </w:r>
          </w:p>
          <w:p w14:paraId="77C8205A" w14:textId="77777777" w:rsidR="00284C2F" w:rsidRPr="00284C2F" w:rsidRDefault="00284C2F" w:rsidP="006B57F9">
            <w:pPr>
              <w:spacing w:after="200" w:line="360" w:lineRule="auto"/>
              <w:jc w:val="both"/>
              <w:rPr>
                <w:rFonts w:ascii="Arial" w:hAnsi="Arial" w:cs="Arial"/>
                <w:bCs/>
              </w:rPr>
            </w:pPr>
          </w:p>
          <w:p w14:paraId="538E273D" w14:textId="250ED491" w:rsidR="00284C2F" w:rsidRDefault="00284C2F" w:rsidP="006B57F9">
            <w:pPr>
              <w:spacing w:after="200" w:line="360" w:lineRule="auto"/>
              <w:jc w:val="both"/>
              <w:rPr>
                <w:rFonts w:ascii="Arial" w:hAnsi="Arial" w:cs="Arial"/>
                <w:bCs/>
              </w:rPr>
            </w:pPr>
            <w:r w:rsidRPr="00284C2F">
              <w:rPr>
                <w:rFonts w:ascii="Arial" w:hAnsi="Arial" w:cs="Arial"/>
                <w:bCs/>
              </w:rPr>
              <w:t xml:space="preserve">Welsh Football Trust. (2013b). Grassroots. Available at </w:t>
            </w:r>
            <w:hyperlink r:id="rId35" w:history="1">
              <w:r w:rsidR="006476C0" w:rsidRPr="006476C0">
                <w:rPr>
                  <w:rStyle w:val="Hyperlink"/>
                  <w:rFonts w:ascii="Arial" w:hAnsi="Arial" w:cs="Arial"/>
                  <w:bCs/>
                  <w:color w:val="auto"/>
                  <w:u w:val="none"/>
                </w:rPr>
                <w:t>https://www.welshfootballtrust.org.uk/WomensGrassroots.ink</w:t>
              </w:r>
            </w:hyperlink>
            <w:r w:rsidRPr="006476C0">
              <w:rPr>
                <w:rFonts w:ascii="Arial" w:hAnsi="Arial" w:cs="Arial"/>
                <w:bCs/>
              </w:rPr>
              <w:t xml:space="preserve">. </w:t>
            </w:r>
          </w:p>
          <w:p w14:paraId="44FD8A21" w14:textId="4DA8EA74" w:rsidR="00C30539" w:rsidRDefault="00C30539" w:rsidP="006B57F9">
            <w:pPr>
              <w:spacing w:after="200" w:line="360" w:lineRule="auto"/>
              <w:jc w:val="both"/>
              <w:rPr>
                <w:rFonts w:ascii="Arial" w:hAnsi="Arial" w:cs="Arial"/>
                <w:bCs/>
              </w:rPr>
            </w:pPr>
          </w:p>
          <w:p w14:paraId="64375581" w14:textId="18402ADD" w:rsidR="00C30539" w:rsidRDefault="00C30539" w:rsidP="006B57F9">
            <w:pPr>
              <w:spacing w:after="200" w:line="360" w:lineRule="auto"/>
              <w:jc w:val="both"/>
              <w:rPr>
                <w:rFonts w:ascii="Arial" w:hAnsi="Arial" w:cs="Arial"/>
                <w:bCs/>
              </w:rPr>
            </w:pPr>
            <w:r w:rsidRPr="00C30539">
              <w:rPr>
                <w:rFonts w:ascii="Arial" w:hAnsi="Arial" w:cs="Arial"/>
                <w:bCs/>
              </w:rPr>
              <w:lastRenderedPageBreak/>
              <w:t>Weiss, M.R., and Williams, L. (2004). The why of youth sport involvement: A developmental perspective on motivational processes. In M.R. Weiss (Ed.), Developmental sport and exercise psychology: A lifespan perspective (pp. 223-268)</w:t>
            </w:r>
            <w:r>
              <w:rPr>
                <w:rFonts w:ascii="Arial" w:hAnsi="Arial" w:cs="Arial"/>
                <w:bCs/>
              </w:rPr>
              <w:t>.</w:t>
            </w:r>
          </w:p>
          <w:p w14:paraId="709641FA" w14:textId="2C7BD8C5" w:rsidR="006476C0" w:rsidRDefault="006476C0" w:rsidP="006B57F9">
            <w:pPr>
              <w:spacing w:after="200" w:line="360" w:lineRule="auto"/>
              <w:jc w:val="both"/>
              <w:rPr>
                <w:rFonts w:ascii="Arial" w:hAnsi="Arial" w:cs="Arial"/>
                <w:bCs/>
              </w:rPr>
            </w:pPr>
          </w:p>
          <w:p w14:paraId="2637BB16" w14:textId="1A723C1F" w:rsidR="006476C0" w:rsidRDefault="006476C0" w:rsidP="006B57F9">
            <w:pPr>
              <w:spacing w:after="200" w:line="360" w:lineRule="auto"/>
              <w:jc w:val="both"/>
              <w:rPr>
                <w:rFonts w:ascii="Arial" w:hAnsi="Arial" w:cs="Arial"/>
                <w:bCs/>
              </w:rPr>
            </w:pPr>
            <w:r w:rsidRPr="006476C0">
              <w:rPr>
                <w:rFonts w:ascii="Arial" w:hAnsi="Arial" w:cs="Arial"/>
                <w:bCs/>
              </w:rPr>
              <w:t xml:space="preserve">Whaley, D. E., &amp; Krane, V. (2011). Now that we all agree, </w:t>
            </w:r>
            <w:r w:rsidR="00891E39" w:rsidRPr="006476C0">
              <w:rPr>
                <w:rFonts w:ascii="Arial" w:hAnsi="Arial" w:cs="Arial"/>
                <w:bCs/>
              </w:rPr>
              <w:t>let us</w:t>
            </w:r>
            <w:r w:rsidRPr="006476C0">
              <w:rPr>
                <w:rFonts w:ascii="Arial" w:hAnsi="Arial" w:cs="Arial"/>
                <w:bCs/>
              </w:rPr>
              <w:t xml:space="preserve"> talk epistemology: a commentary on invited articles. Qualitative research in Sport, Exercise and Health, 3, 394-403. doi.org/10.1080/2159676X.2011.607186</w:t>
            </w:r>
          </w:p>
          <w:p w14:paraId="2B7926C3" w14:textId="77777777" w:rsidR="006B57F9" w:rsidRPr="00284C2F" w:rsidRDefault="006B57F9" w:rsidP="006B57F9">
            <w:pPr>
              <w:spacing w:after="200" w:line="360" w:lineRule="auto"/>
              <w:jc w:val="both"/>
              <w:rPr>
                <w:rFonts w:ascii="Arial" w:hAnsi="Arial" w:cs="Arial"/>
                <w:bCs/>
              </w:rPr>
            </w:pPr>
          </w:p>
          <w:p w14:paraId="2F591C20" w14:textId="77777777" w:rsidR="0090092D" w:rsidRDefault="0090092D" w:rsidP="006B57F9">
            <w:pPr>
              <w:spacing w:after="200" w:line="360" w:lineRule="auto"/>
              <w:jc w:val="both"/>
              <w:rPr>
                <w:rFonts w:ascii="Arial" w:hAnsi="Arial" w:cs="Arial"/>
                <w:bCs/>
              </w:rPr>
            </w:pPr>
          </w:p>
          <w:p w14:paraId="665B79EC" w14:textId="77777777" w:rsidR="0090092D" w:rsidRDefault="0090092D" w:rsidP="006B57F9">
            <w:pPr>
              <w:spacing w:after="200" w:line="360" w:lineRule="auto"/>
              <w:jc w:val="both"/>
              <w:rPr>
                <w:rFonts w:ascii="Arial" w:hAnsi="Arial" w:cs="Arial"/>
                <w:bCs/>
              </w:rPr>
            </w:pPr>
          </w:p>
          <w:p w14:paraId="543F2F4F" w14:textId="77777777" w:rsidR="0090092D" w:rsidRDefault="0090092D" w:rsidP="006B57F9">
            <w:pPr>
              <w:spacing w:after="200" w:line="360" w:lineRule="auto"/>
              <w:jc w:val="both"/>
              <w:rPr>
                <w:rFonts w:ascii="Arial" w:hAnsi="Arial" w:cs="Arial"/>
                <w:bCs/>
              </w:rPr>
            </w:pPr>
          </w:p>
          <w:p w14:paraId="058D57E9" w14:textId="5E614273" w:rsidR="006B57F9" w:rsidRPr="00284C2F" w:rsidRDefault="006B57F9" w:rsidP="006B57F9">
            <w:pPr>
              <w:spacing w:after="200" w:line="360" w:lineRule="auto"/>
              <w:jc w:val="both"/>
              <w:rPr>
                <w:rFonts w:ascii="Arial" w:hAnsi="Arial" w:cs="Arial"/>
                <w:bCs/>
              </w:rPr>
            </w:pPr>
            <w:r w:rsidRPr="00284C2F">
              <w:rPr>
                <w:rFonts w:ascii="Arial" w:hAnsi="Arial" w:cs="Arial"/>
                <w:bCs/>
              </w:rPr>
              <w:t>Wheeler, S &amp; Green, K. (2014). Parenting in relation to children’s sports participation: generational changes and potential implications. Leisure Studies, 33:3, 267-284, DOI: 10.1080/02614367.2012.707227</w:t>
            </w:r>
          </w:p>
          <w:p w14:paraId="0F842375" w14:textId="77777777" w:rsidR="00284C2F" w:rsidRPr="00284C2F" w:rsidRDefault="00284C2F" w:rsidP="006B57F9">
            <w:pPr>
              <w:spacing w:after="200" w:line="360" w:lineRule="auto"/>
              <w:jc w:val="both"/>
              <w:rPr>
                <w:rFonts w:ascii="Arial" w:hAnsi="Arial" w:cs="Arial"/>
                <w:bCs/>
              </w:rPr>
            </w:pPr>
          </w:p>
          <w:p w14:paraId="5B51003E"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Wiersma, L.D., and Fifer, A.M. (2008). “The schedule has been tough but we think it’s worth it”: The joys, challenges, and recommendations of youth sport parents. Journal of Leisure Research, 40(4), pp 505-530</w:t>
            </w:r>
          </w:p>
          <w:p w14:paraId="4D8321F7" w14:textId="61D0D4D7" w:rsidR="00284C2F" w:rsidRDefault="00284C2F" w:rsidP="006B57F9">
            <w:pPr>
              <w:spacing w:after="200" w:line="360" w:lineRule="auto"/>
              <w:jc w:val="both"/>
              <w:rPr>
                <w:rFonts w:ascii="Arial" w:hAnsi="Arial" w:cs="Arial"/>
                <w:bCs/>
              </w:rPr>
            </w:pPr>
          </w:p>
          <w:p w14:paraId="23821951" w14:textId="28C0609B" w:rsidR="006B57F9" w:rsidRDefault="006B57F9" w:rsidP="006B57F9">
            <w:pPr>
              <w:spacing w:after="200" w:line="360" w:lineRule="auto"/>
              <w:jc w:val="both"/>
              <w:rPr>
                <w:rFonts w:ascii="Arial" w:hAnsi="Arial" w:cs="Arial"/>
                <w:bCs/>
              </w:rPr>
            </w:pPr>
            <w:r w:rsidRPr="006B57F9">
              <w:rPr>
                <w:rFonts w:ascii="Arial" w:hAnsi="Arial" w:cs="Arial"/>
                <w:bCs/>
              </w:rPr>
              <w:t xml:space="preserve">World Health Organisation. (2009). Unhealthy Diets and Physical Inactivity. Available: http://www.who.int/nmh/publications/fact_sheet_diet_en.pdf. Last accessed 16th October 2013  </w:t>
            </w:r>
          </w:p>
          <w:p w14:paraId="5189A65F" w14:textId="77777777" w:rsidR="006B57F9" w:rsidRPr="00284C2F" w:rsidRDefault="006B57F9" w:rsidP="006B57F9">
            <w:pPr>
              <w:spacing w:after="200" w:line="360" w:lineRule="auto"/>
              <w:jc w:val="both"/>
              <w:rPr>
                <w:rFonts w:ascii="Arial" w:hAnsi="Arial" w:cs="Arial"/>
                <w:bCs/>
              </w:rPr>
            </w:pPr>
          </w:p>
          <w:p w14:paraId="3ABAD999" w14:textId="77777777" w:rsidR="00284C2F" w:rsidRPr="00284C2F" w:rsidRDefault="00284C2F" w:rsidP="006B57F9">
            <w:pPr>
              <w:spacing w:after="200" w:line="360" w:lineRule="auto"/>
              <w:jc w:val="both"/>
              <w:rPr>
                <w:rFonts w:ascii="Arial" w:hAnsi="Arial" w:cs="Arial"/>
                <w:bCs/>
              </w:rPr>
            </w:pPr>
            <w:proofErr w:type="spellStart"/>
            <w:r w:rsidRPr="00284C2F">
              <w:rPr>
                <w:rFonts w:ascii="Arial" w:hAnsi="Arial" w:cs="Arial"/>
                <w:bCs/>
              </w:rPr>
              <w:t>Wuerth</w:t>
            </w:r>
            <w:proofErr w:type="spellEnd"/>
            <w:r w:rsidRPr="00284C2F">
              <w:rPr>
                <w:rFonts w:ascii="Arial" w:hAnsi="Arial" w:cs="Arial"/>
                <w:bCs/>
              </w:rPr>
              <w:t>, S., Lee, M.J., and Alfermann, D. (2004). Parental Involvement and athletes’ career in youth sport. Psychology of Sport and Exercise. 5(1), pp 21-33.</w:t>
            </w:r>
          </w:p>
          <w:p w14:paraId="2D3A8665" w14:textId="77777777" w:rsidR="00284C2F" w:rsidRPr="00284C2F" w:rsidRDefault="00284C2F" w:rsidP="006B57F9">
            <w:pPr>
              <w:spacing w:after="200" w:line="360" w:lineRule="auto"/>
              <w:jc w:val="both"/>
              <w:rPr>
                <w:rFonts w:ascii="Arial" w:hAnsi="Arial" w:cs="Arial"/>
                <w:bCs/>
              </w:rPr>
            </w:pPr>
          </w:p>
          <w:p w14:paraId="0B1E2F1B" w14:textId="648CCDE9" w:rsidR="00BB2EFC" w:rsidRDefault="00284C2F" w:rsidP="006B57F9">
            <w:pPr>
              <w:spacing w:after="200" w:line="360" w:lineRule="auto"/>
              <w:jc w:val="both"/>
              <w:rPr>
                <w:rFonts w:ascii="Arial" w:hAnsi="Arial" w:cs="Arial"/>
                <w:bCs/>
              </w:rPr>
            </w:pPr>
            <w:proofErr w:type="spellStart"/>
            <w:r w:rsidRPr="00284C2F">
              <w:rPr>
                <w:rFonts w:ascii="Arial" w:hAnsi="Arial" w:cs="Arial"/>
                <w:bCs/>
              </w:rPr>
              <w:lastRenderedPageBreak/>
              <w:t>Youle</w:t>
            </w:r>
            <w:proofErr w:type="spellEnd"/>
            <w:r w:rsidRPr="00284C2F">
              <w:rPr>
                <w:rFonts w:ascii="Arial" w:hAnsi="Arial" w:cs="Arial"/>
                <w:bCs/>
              </w:rPr>
              <w:t xml:space="preserve">, R. (2017). Not enough girls are playing sport in Wales and this is what's being done about it. Wales Online. Available at: </w:t>
            </w:r>
            <w:hyperlink r:id="rId36" w:history="1">
              <w:r w:rsidR="00017906" w:rsidRPr="00017906">
                <w:rPr>
                  <w:rStyle w:val="Hyperlink"/>
                  <w:rFonts w:ascii="Arial" w:hAnsi="Arial" w:cs="Arial"/>
                  <w:bCs/>
                  <w:color w:val="auto"/>
                  <w:u w:val="none"/>
                </w:rPr>
                <w:t>https://www.walesonline.co.uk/news/wales-news/not-enough-girls-playing-sport-13423579</w:t>
              </w:r>
            </w:hyperlink>
          </w:p>
          <w:p w14:paraId="436B2BAE" w14:textId="77777777" w:rsidR="00017906" w:rsidRDefault="00017906" w:rsidP="006B57F9">
            <w:pPr>
              <w:spacing w:after="200" w:line="360" w:lineRule="auto"/>
              <w:jc w:val="both"/>
              <w:rPr>
                <w:rFonts w:ascii="Arial" w:hAnsi="Arial" w:cs="Arial"/>
                <w:b/>
              </w:rPr>
            </w:pPr>
          </w:p>
          <w:p w14:paraId="6205633D" w14:textId="77777777" w:rsidR="00017906" w:rsidRDefault="00017906" w:rsidP="006B57F9">
            <w:pPr>
              <w:spacing w:after="200" w:line="360" w:lineRule="auto"/>
              <w:jc w:val="both"/>
              <w:rPr>
                <w:rFonts w:ascii="Arial" w:hAnsi="Arial" w:cs="Arial"/>
                <w:b/>
              </w:rPr>
            </w:pPr>
          </w:p>
          <w:p w14:paraId="051546DC" w14:textId="77777777" w:rsidR="00017906" w:rsidRDefault="00017906" w:rsidP="006B57F9">
            <w:pPr>
              <w:spacing w:after="200" w:line="360" w:lineRule="auto"/>
              <w:jc w:val="both"/>
              <w:rPr>
                <w:rFonts w:ascii="Arial" w:hAnsi="Arial" w:cs="Arial"/>
                <w:b/>
              </w:rPr>
            </w:pPr>
          </w:p>
          <w:p w14:paraId="3103B25F" w14:textId="77777777" w:rsidR="00017906" w:rsidRDefault="00017906" w:rsidP="006B57F9">
            <w:pPr>
              <w:spacing w:after="200" w:line="360" w:lineRule="auto"/>
              <w:jc w:val="both"/>
              <w:rPr>
                <w:rFonts w:ascii="Arial" w:hAnsi="Arial" w:cs="Arial"/>
                <w:b/>
              </w:rPr>
            </w:pPr>
          </w:p>
          <w:p w14:paraId="301708D5" w14:textId="1C4C2A69" w:rsidR="00017906" w:rsidRDefault="00017906" w:rsidP="006B57F9">
            <w:pPr>
              <w:spacing w:after="200" w:line="360" w:lineRule="auto"/>
              <w:jc w:val="both"/>
              <w:rPr>
                <w:rFonts w:ascii="Arial" w:hAnsi="Arial" w:cs="Arial"/>
                <w:b/>
                <w:sz w:val="22"/>
                <w:szCs w:val="22"/>
              </w:rPr>
            </w:pPr>
          </w:p>
        </w:tc>
      </w:tr>
    </w:tbl>
    <w:p w14:paraId="58D3A330"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4A285F0C" w14:textId="77777777" w:rsidR="00BB2EFC" w:rsidRDefault="00BB2EFC">
      <w:pPr>
        <w:spacing w:after="200" w:line="276" w:lineRule="auto"/>
        <w:rPr>
          <w:rFonts w:ascii="Arial" w:hAnsi="Arial" w:cs="Arial"/>
          <w:b/>
          <w:sz w:val="22"/>
          <w:szCs w:val="22"/>
        </w:rPr>
      </w:pPr>
    </w:p>
    <w:p w14:paraId="09D33DCF"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23BB4CDA" w14:textId="77777777" w:rsidTr="000661FF">
        <w:trPr>
          <w:trHeight w:val="11309"/>
        </w:trPr>
        <w:tc>
          <w:tcPr>
            <w:tcW w:w="9511" w:type="dxa"/>
          </w:tcPr>
          <w:p w14:paraId="1DA59291" w14:textId="08F5546F" w:rsidR="00C82EC3" w:rsidRDefault="00C82EC3" w:rsidP="00284C2F">
            <w:pPr>
              <w:spacing w:after="200" w:line="276" w:lineRule="auto"/>
              <w:jc w:val="both"/>
              <w:rPr>
                <w:rFonts w:ascii="Arial" w:hAnsi="Arial" w:cs="Arial"/>
                <w:bCs/>
              </w:rPr>
            </w:pPr>
            <w:r w:rsidRPr="00C82EC3">
              <w:rPr>
                <w:rFonts w:ascii="Arial" w:hAnsi="Arial" w:cs="Arial"/>
                <w:bCs/>
              </w:rPr>
              <w:t>Bowling, A. (1997). Research Methods in Health. Buckingham: Open University Press.</w:t>
            </w:r>
          </w:p>
          <w:p w14:paraId="0921AEC3" w14:textId="77777777" w:rsidR="00C82EC3" w:rsidRDefault="00C82EC3" w:rsidP="00284C2F">
            <w:pPr>
              <w:spacing w:after="200" w:line="276" w:lineRule="auto"/>
              <w:jc w:val="both"/>
              <w:rPr>
                <w:rFonts w:ascii="Arial" w:hAnsi="Arial" w:cs="Arial"/>
                <w:bCs/>
              </w:rPr>
            </w:pPr>
          </w:p>
          <w:p w14:paraId="2BFA0865" w14:textId="73F495BF" w:rsidR="00284C2F" w:rsidRPr="00284C2F" w:rsidRDefault="00284C2F" w:rsidP="00284C2F">
            <w:pPr>
              <w:spacing w:after="200" w:line="276" w:lineRule="auto"/>
              <w:jc w:val="both"/>
              <w:rPr>
                <w:rFonts w:ascii="Arial" w:hAnsi="Arial" w:cs="Arial"/>
                <w:bCs/>
              </w:rPr>
            </w:pPr>
            <w:r w:rsidRPr="00284C2F">
              <w:rPr>
                <w:rFonts w:ascii="Arial" w:hAnsi="Arial" w:cs="Arial"/>
                <w:bCs/>
              </w:rPr>
              <w:t>Green, M. (2007). Olympic Glory or Grassroots Development? Sports policy priorities in Australia, Canada and the United Kingdom 1960-2006. International Journal of the history of sport. 24(7), 921-953.</w:t>
            </w:r>
          </w:p>
          <w:p w14:paraId="3220CC1B" w14:textId="77777777" w:rsidR="00284C2F" w:rsidRPr="00284C2F" w:rsidRDefault="00284C2F" w:rsidP="00284C2F">
            <w:pPr>
              <w:spacing w:after="200" w:line="276" w:lineRule="auto"/>
              <w:jc w:val="both"/>
              <w:rPr>
                <w:rFonts w:ascii="Arial" w:hAnsi="Arial" w:cs="Arial"/>
                <w:bCs/>
              </w:rPr>
            </w:pPr>
          </w:p>
          <w:p w14:paraId="2F42F13D" w14:textId="6B460E57" w:rsidR="00284C2F" w:rsidRDefault="00284C2F" w:rsidP="00284C2F">
            <w:pPr>
              <w:spacing w:after="200" w:line="276" w:lineRule="auto"/>
              <w:jc w:val="both"/>
              <w:rPr>
                <w:rFonts w:ascii="Arial" w:hAnsi="Arial" w:cs="Arial"/>
                <w:bCs/>
              </w:rPr>
            </w:pPr>
            <w:r w:rsidRPr="00284C2F">
              <w:rPr>
                <w:rFonts w:ascii="Arial" w:hAnsi="Arial" w:cs="Arial"/>
                <w:bCs/>
              </w:rPr>
              <w:t xml:space="preserve">Holt, N. L., Neely, K. C., Slater, L. G., </w:t>
            </w:r>
            <w:proofErr w:type="spellStart"/>
            <w:r w:rsidRPr="00284C2F">
              <w:rPr>
                <w:rFonts w:ascii="Arial" w:hAnsi="Arial" w:cs="Arial"/>
                <w:bCs/>
              </w:rPr>
              <w:t>Camiré</w:t>
            </w:r>
            <w:proofErr w:type="spellEnd"/>
            <w:r w:rsidRPr="00284C2F">
              <w:rPr>
                <w:rFonts w:ascii="Arial" w:hAnsi="Arial" w:cs="Arial"/>
                <w:bCs/>
              </w:rPr>
              <w:t xml:space="preserve">, M., </w:t>
            </w:r>
            <w:proofErr w:type="spellStart"/>
            <w:r w:rsidRPr="00284C2F">
              <w:rPr>
                <w:rFonts w:ascii="Arial" w:hAnsi="Arial" w:cs="Arial"/>
                <w:bCs/>
              </w:rPr>
              <w:t>Côté</w:t>
            </w:r>
            <w:proofErr w:type="spellEnd"/>
            <w:r w:rsidRPr="00284C2F">
              <w:rPr>
                <w:rFonts w:ascii="Arial" w:hAnsi="Arial" w:cs="Arial"/>
                <w:bCs/>
              </w:rPr>
              <w:t xml:space="preserve">, J., Fraser-Thomas, J., </w:t>
            </w:r>
            <w:proofErr w:type="spellStart"/>
            <w:r w:rsidRPr="00284C2F">
              <w:rPr>
                <w:rFonts w:ascii="Arial" w:hAnsi="Arial" w:cs="Arial"/>
                <w:bCs/>
              </w:rPr>
              <w:t>Tamminen</w:t>
            </w:r>
            <w:proofErr w:type="spellEnd"/>
            <w:r w:rsidRPr="00284C2F">
              <w:rPr>
                <w:rFonts w:ascii="Arial" w:hAnsi="Arial" w:cs="Arial"/>
                <w:bCs/>
              </w:rPr>
              <w:t>, K. A. (2017). A grounded theory of positive youth development through sport based on results from a qualitative meta-study. International review of sport and exercise psychology, 10(1), 1–49. doi:10.1080/1750984X.2016.1180704</w:t>
            </w:r>
          </w:p>
          <w:p w14:paraId="79A11551" w14:textId="33BBAC0D" w:rsidR="00AC63E9" w:rsidRDefault="00AC63E9" w:rsidP="00284C2F">
            <w:pPr>
              <w:spacing w:after="200" w:line="276" w:lineRule="auto"/>
              <w:jc w:val="both"/>
              <w:rPr>
                <w:rFonts w:ascii="Arial" w:hAnsi="Arial" w:cs="Arial"/>
                <w:bCs/>
              </w:rPr>
            </w:pPr>
          </w:p>
          <w:p w14:paraId="41C450A7" w14:textId="1FFDCD15" w:rsidR="00AC63E9" w:rsidRPr="00284C2F" w:rsidRDefault="00AC63E9" w:rsidP="00284C2F">
            <w:pPr>
              <w:spacing w:after="200" w:line="276" w:lineRule="auto"/>
              <w:jc w:val="both"/>
              <w:rPr>
                <w:rFonts w:ascii="Arial" w:hAnsi="Arial" w:cs="Arial"/>
                <w:bCs/>
              </w:rPr>
            </w:pPr>
            <w:r w:rsidRPr="00AC63E9">
              <w:rPr>
                <w:rFonts w:ascii="Arial" w:hAnsi="Arial" w:cs="Arial"/>
                <w:bCs/>
              </w:rPr>
              <w:t>Jamieson, S. (2004). Likert Scales: How to use them. Medical Education, 38(12), 1217-1218.</w:t>
            </w:r>
          </w:p>
          <w:p w14:paraId="362D8B4D" w14:textId="77777777" w:rsidR="00284C2F" w:rsidRPr="00284C2F" w:rsidRDefault="00284C2F" w:rsidP="00284C2F">
            <w:pPr>
              <w:spacing w:after="200" w:line="276" w:lineRule="auto"/>
              <w:jc w:val="both"/>
              <w:rPr>
                <w:rFonts w:ascii="Arial" w:hAnsi="Arial" w:cs="Arial"/>
                <w:bCs/>
              </w:rPr>
            </w:pPr>
          </w:p>
          <w:p w14:paraId="0C45D028" w14:textId="574EDEA5" w:rsidR="00284C2F" w:rsidRDefault="00284C2F" w:rsidP="00284C2F">
            <w:pPr>
              <w:spacing w:after="200" w:line="276" w:lineRule="auto"/>
              <w:jc w:val="both"/>
              <w:rPr>
                <w:rFonts w:ascii="Arial" w:hAnsi="Arial" w:cs="Arial"/>
                <w:bCs/>
              </w:rPr>
            </w:pPr>
            <w:r w:rsidRPr="00284C2F">
              <w:rPr>
                <w:rFonts w:ascii="Arial" w:hAnsi="Arial" w:cs="Arial"/>
                <w:bCs/>
              </w:rPr>
              <w:t>Keegan, R., Spray, C., Harwood, C., and Lavallee, D. (2010). The motivational atmosphere in youth sport: Coach, Parent and Peer Influences on motivation in specialising sport participants. Journal of Applied Sport Psychology, 22(1), 87-105.</w:t>
            </w:r>
          </w:p>
          <w:p w14:paraId="07C03224" w14:textId="73504C84" w:rsidR="002D0BF6" w:rsidRDefault="002D0BF6" w:rsidP="00284C2F">
            <w:pPr>
              <w:spacing w:after="200" w:line="276" w:lineRule="auto"/>
              <w:jc w:val="both"/>
              <w:rPr>
                <w:rFonts w:ascii="Arial" w:hAnsi="Arial" w:cs="Arial"/>
                <w:bCs/>
              </w:rPr>
            </w:pPr>
          </w:p>
          <w:p w14:paraId="6A94620E" w14:textId="62F4760E" w:rsidR="002D0BF6" w:rsidRPr="00284C2F" w:rsidRDefault="002D0BF6" w:rsidP="00284C2F">
            <w:pPr>
              <w:spacing w:after="200" w:line="276" w:lineRule="auto"/>
              <w:jc w:val="both"/>
              <w:rPr>
                <w:rFonts w:ascii="Arial" w:hAnsi="Arial" w:cs="Arial"/>
                <w:bCs/>
              </w:rPr>
            </w:pPr>
            <w:r w:rsidRPr="002D0BF6">
              <w:rPr>
                <w:rFonts w:ascii="Arial" w:hAnsi="Arial" w:cs="Arial"/>
                <w:bCs/>
              </w:rPr>
              <w:t>Likert, R. (1932). A Technique for the Measurement of Attitudes. Archives of Psychology, 140, 1-55.</w:t>
            </w:r>
          </w:p>
          <w:p w14:paraId="6D4F576F" w14:textId="77777777" w:rsidR="00284C2F" w:rsidRPr="00284C2F" w:rsidRDefault="00284C2F" w:rsidP="00284C2F">
            <w:pPr>
              <w:spacing w:after="200" w:line="276" w:lineRule="auto"/>
              <w:jc w:val="both"/>
              <w:rPr>
                <w:rFonts w:ascii="Arial" w:hAnsi="Arial" w:cs="Arial"/>
                <w:bCs/>
              </w:rPr>
            </w:pPr>
          </w:p>
          <w:p w14:paraId="17DA336A"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 xml:space="preserve">Pfeiffer, K.A., </w:t>
            </w:r>
            <w:proofErr w:type="spellStart"/>
            <w:r w:rsidRPr="00284C2F">
              <w:rPr>
                <w:rFonts w:ascii="Arial" w:hAnsi="Arial" w:cs="Arial"/>
                <w:bCs/>
              </w:rPr>
              <w:t>Dowda</w:t>
            </w:r>
            <w:proofErr w:type="spellEnd"/>
            <w:r w:rsidRPr="00284C2F">
              <w:rPr>
                <w:rFonts w:ascii="Arial" w:hAnsi="Arial" w:cs="Arial"/>
                <w:bCs/>
              </w:rPr>
              <w:t xml:space="preserve">, M., Dishman, R.K., </w:t>
            </w:r>
            <w:proofErr w:type="spellStart"/>
            <w:r w:rsidRPr="00284C2F">
              <w:rPr>
                <w:rFonts w:ascii="Arial" w:hAnsi="Arial" w:cs="Arial"/>
                <w:bCs/>
              </w:rPr>
              <w:t>Mciver</w:t>
            </w:r>
            <w:proofErr w:type="spellEnd"/>
            <w:r w:rsidRPr="00284C2F">
              <w:rPr>
                <w:rFonts w:ascii="Arial" w:hAnsi="Arial" w:cs="Arial"/>
                <w:bCs/>
              </w:rPr>
              <w:t xml:space="preserve">, K.L., </w:t>
            </w:r>
            <w:proofErr w:type="spellStart"/>
            <w:r w:rsidRPr="00284C2F">
              <w:rPr>
                <w:rFonts w:ascii="Arial" w:hAnsi="Arial" w:cs="Arial"/>
                <w:bCs/>
              </w:rPr>
              <w:t>Sirard</w:t>
            </w:r>
            <w:proofErr w:type="spellEnd"/>
            <w:r w:rsidRPr="00284C2F">
              <w:rPr>
                <w:rFonts w:ascii="Arial" w:hAnsi="Arial" w:cs="Arial"/>
                <w:bCs/>
              </w:rPr>
              <w:t>, J.R., Ward, D.S., and Pate, R.R. (2006). Sport Participation and physical activity in adolescent females across a four-year period. Journal of Adolescent Health, 39(4), 523-529.</w:t>
            </w:r>
          </w:p>
          <w:p w14:paraId="28F3272D" w14:textId="77777777" w:rsidR="00284C2F" w:rsidRPr="00284C2F" w:rsidRDefault="00284C2F" w:rsidP="00284C2F">
            <w:pPr>
              <w:spacing w:after="200" w:line="276" w:lineRule="auto"/>
              <w:jc w:val="both"/>
              <w:rPr>
                <w:rFonts w:ascii="Arial" w:hAnsi="Arial" w:cs="Arial"/>
                <w:bCs/>
              </w:rPr>
            </w:pPr>
          </w:p>
          <w:p w14:paraId="1332AFA2" w14:textId="77777777" w:rsidR="00284C2F" w:rsidRPr="00284C2F" w:rsidRDefault="00284C2F" w:rsidP="00284C2F">
            <w:pPr>
              <w:spacing w:after="200" w:line="276" w:lineRule="auto"/>
              <w:jc w:val="both"/>
              <w:rPr>
                <w:rFonts w:ascii="Arial" w:hAnsi="Arial" w:cs="Arial"/>
                <w:bCs/>
              </w:rPr>
            </w:pPr>
            <w:proofErr w:type="spellStart"/>
            <w:r w:rsidRPr="00284C2F">
              <w:rPr>
                <w:rFonts w:ascii="Arial" w:hAnsi="Arial" w:cs="Arial"/>
                <w:bCs/>
              </w:rPr>
              <w:t>Sirard</w:t>
            </w:r>
            <w:proofErr w:type="spellEnd"/>
            <w:r w:rsidRPr="00284C2F">
              <w:rPr>
                <w:rFonts w:ascii="Arial" w:hAnsi="Arial" w:cs="Arial"/>
                <w:bCs/>
              </w:rPr>
              <w:t>, J.R., Pfeiffer, K.A., and Pate, R.R. (2006). Motivational factors associated with sport program participation in middle school students. Journal of Adolescent Health. 38(6), 696-703.</w:t>
            </w:r>
          </w:p>
          <w:p w14:paraId="1A889BDE" w14:textId="77777777" w:rsidR="00284C2F" w:rsidRPr="00284C2F" w:rsidRDefault="00284C2F" w:rsidP="00284C2F">
            <w:pPr>
              <w:spacing w:after="200" w:line="276" w:lineRule="auto"/>
              <w:jc w:val="both"/>
              <w:rPr>
                <w:rFonts w:ascii="Arial" w:hAnsi="Arial" w:cs="Arial"/>
                <w:bCs/>
              </w:rPr>
            </w:pPr>
          </w:p>
          <w:p w14:paraId="05D0481A"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Sport Wales. (2010). Elite Sport Strategy 2010-16. Cardiff: Sport Wales</w:t>
            </w:r>
          </w:p>
          <w:p w14:paraId="226AC69E" w14:textId="77777777" w:rsidR="00284C2F" w:rsidRPr="00284C2F" w:rsidRDefault="00284C2F" w:rsidP="00284C2F">
            <w:pPr>
              <w:spacing w:after="200" w:line="276" w:lineRule="auto"/>
              <w:jc w:val="both"/>
              <w:rPr>
                <w:rFonts w:ascii="Arial" w:hAnsi="Arial" w:cs="Arial"/>
                <w:bCs/>
              </w:rPr>
            </w:pPr>
          </w:p>
          <w:p w14:paraId="75526593"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The Sports Council for Wales. (2010). 2008-09 Active Adults Survey. Available at http://www.sportwales.org.uk/media/331206/2008-09_active_adult_survey_-_research_findings_-_headline_results.pdf.</w:t>
            </w:r>
          </w:p>
          <w:p w14:paraId="750FB1DC" w14:textId="77777777" w:rsidR="00284C2F" w:rsidRPr="00284C2F" w:rsidRDefault="00284C2F" w:rsidP="00284C2F">
            <w:pPr>
              <w:spacing w:after="200" w:line="276" w:lineRule="auto"/>
              <w:jc w:val="both"/>
              <w:rPr>
                <w:rFonts w:ascii="Arial" w:hAnsi="Arial" w:cs="Arial"/>
                <w:bCs/>
              </w:rPr>
            </w:pPr>
          </w:p>
          <w:p w14:paraId="76272FB1" w14:textId="77777777" w:rsidR="00284C2F" w:rsidRPr="00284C2F" w:rsidRDefault="00284C2F" w:rsidP="00284C2F">
            <w:pPr>
              <w:spacing w:after="200" w:line="276" w:lineRule="auto"/>
              <w:jc w:val="both"/>
              <w:rPr>
                <w:rFonts w:ascii="Arial" w:hAnsi="Arial" w:cs="Arial"/>
                <w:bCs/>
              </w:rPr>
            </w:pPr>
            <w:proofErr w:type="spellStart"/>
            <w:r w:rsidRPr="00284C2F">
              <w:rPr>
                <w:rFonts w:ascii="Arial" w:hAnsi="Arial" w:cs="Arial"/>
                <w:bCs/>
              </w:rPr>
              <w:t>Scheerder</w:t>
            </w:r>
            <w:proofErr w:type="spellEnd"/>
            <w:r w:rsidRPr="00284C2F">
              <w:rPr>
                <w:rFonts w:ascii="Arial" w:hAnsi="Arial" w:cs="Arial"/>
                <w:bCs/>
              </w:rPr>
              <w:t xml:space="preserve"> J, Vos S. (2011). Social stratification in adults’ sports participation from a time-trend perspective: Results from a 40-year household study. European Journal for Sport and Society.;8: 31–44</w:t>
            </w:r>
          </w:p>
          <w:p w14:paraId="585D935C" w14:textId="77777777" w:rsidR="00284C2F" w:rsidRPr="00284C2F" w:rsidRDefault="00284C2F" w:rsidP="00284C2F">
            <w:pPr>
              <w:spacing w:after="200" w:line="276" w:lineRule="auto"/>
              <w:jc w:val="both"/>
              <w:rPr>
                <w:rFonts w:ascii="Arial" w:hAnsi="Arial" w:cs="Arial"/>
                <w:bCs/>
              </w:rPr>
            </w:pPr>
          </w:p>
          <w:p w14:paraId="18EB0638" w14:textId="12405A2C" w:rsidR="00284C2F" w:rsidRDefault="00284C2F" w:rsidP="00284C2F">
            <w:pPr>
              <w:spacing w:after="200" w:line="276" w:lineRule="auto"/>
              <w:jc w:val="both"/>
              <w:rPr>
                <w:rFonts w:ascii="Arial" w:hAnsi="Arial" w:cs="Arial"/>
                <w:bCs/>
              </w:rPr>
            </w:pPr>
            <w:r w:rsidRPr="00284C2F">
              <w:rPr>
                <w:rFonts w:ascii="Arial" w:hAnsi="Arial" w:cs="Arial"/>
                <w:bCs/>
              </w:rPr>
              <w:t>Sport Wales. (</w:t>
            </w:r>
            <w:proofErr w:type="spellStart"/>
            <w:r w:rsidRPr="00284C2F">
              <w:rPr>
                <w:rFonts w:ascii="Arial" w:hAnsi="Arial" w:cs="Arial"/>
                <w:bCs/>
              </w:rPr>
              <w:t>n.a</w:t>
            </w:r>
            <w:proofErr w:type="spellEnd"/>
            <w:r w:rsidRPr="00284C2F">
              <w:rPr>
                <w:rFonts w:ascii="Arial" w:hAnsi="Arial" w:cs="Arial"/>
                <w:bCs/>
              </w:rPr>
              <w:t xml:space="preserve">). Squad Day aims to get more Welsh women active. Available at: </w:t>
            </w:r>
            <w:hyperlink r:id="rId37" w:history="1">
              <w:r w:rsidR="00930957" w:rsidRPr="00930957">
                <w:rPr>
                  <w:rStyle w:val="Hyperlink"/>
                  <w:rFonts w:ascii="Arial" w:hAnsi="Arial" w:cs="Arial"/>
                  <w:bCs/>
                  <w:color w:val="auto"/>
                  <w:u w:val="none"/>
                </w:rPr>
                <w:t>https://sport.wales/news--events/news--events/our-news/latest-news/squad-day-aims-to-get-more-welsh-women-active.aspx</w:t>
              </w:r>
            </w:hyperlink>
          </w:p>
          <w:p w14:paraId="5830FFB6" w14:textId="49CFFBD0" w:rsidR="00930957" w:rsidRDefault="00930957" w:rsidP="00284C2F">
            <w:pPr>
              <w:spacing w:after="200" w:line="276" w:lineRule="auto"/>
              <w:jc w:val="both"/>
              <w:rPr>
                <w:rFonts w:ascii="Arial" w:hAnsi="Arial" w:cs="Arial"/>
                <w:bCs/>
              </w:rPr>
            </w:pPr>
          </w:p>
          <w:p w14:paraId="4AFC2C62" w14:textId="5D0D31CC" w:rsidR="00930957" w:rsidRPr="00284C2F" w:rsidRDefault="00930957" w:rsidP="00284C2F">
            <w:pPr>
              <w:spacing w:after="200" w:line="276" w:lineRule="auto"/>
              <w:jc w:val="both"/>
              <w:rPr>
                <w:rFonts w:ascii="Arial" w:hAnsi="Arial" w:cs="Arial"/>
                <w:bCs/>
              </w:rPr>
            </w:pPr>
            <w:r w:rsidRPr="00930957">
              <w:rPr>
                <w:rFonts w:ascii="Arial" w:hAnsi="Arial" w:cs="Arial"/>
                <w:bCs/>
              </w:rPr>
              <w:t>Tan, C. and Crawford, L. (2006). Knowledge and Inquiry: An introduction to Epistemology.</w:t>
            </w:r>
          </w:p>
          <w:p w14:paraId="0B5A4500" w14:textId="77777777" w:rsidR="00284C2F" w:rsidRPr="00284C2F" w:rsidRDefault="00284C2F" w:rsidP="00284C2F">
            <w:pPr>
              <w:spacing w:after="200" w:line="276" w:lineRule="auto"/>
              <w:jc w:val="both"/>
              <w:rPr>
                <w:rFonts w:ascii="Arial" w:hAnsi="Arial" w:cs="Arial"/>
                <w:bCs/>
              </w:rPr>
            </w:pPr>
          </w:p>
          <w:p w14:paraId="2115BC63"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Warburton, D.E.R., Nicol, C.W. and Bredin, S.S.D. (2006). Health benefits of physical activity: the evidence. Canadian Medical Association Journal. 174(6), 801-809.</w:t>
            </w:r>
          </w:p>
          <w:p w14:paraId="59E8DBF5" w14:textId="77777777" w:rsidR="00284C2F" w:rsidRPr="00284C2F" w:rsidRDefault="00284C2F" w:rsidP="00284C2F">
            <w:pPr>
              <w:spacing w:after="200" w:line="276" w:lineRule="auto"/>
              <w:jc w:val="both"/>
              <w:rPr>
                <w:rFonts w:ascii="Arial" w:hAnsi="Arial" w:cs="Arial"/>
                <w:bCs/>
              </w:rPr>
            </w:pPr>
          </w:p>
          <w:p w14:paraId="554B3678"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Welsh Assembly Government. (2006). Climbing Higher: Next Steps. Cardiff WAG</w:t>
            </w:r>
          </w:p>
          <w:p w14:paraId="07F6D7A3" w14:textId="77777777" w:rsidR="00BB2EFC" w:rsidRDefault="00BB2EFC" w:rsidP="000661FF">
            <w:pPr>
              <w:spacing w:after="200" w:line="276" w:lineRule="auto"/>
              <w:rPr>
                <w:rFonts w:ascii="Arial" w:hAnsi="Arial" w:cs="Arial"/>
                <w:b/>
                <w:sz w:val="22"/>
                <w:szCs w:val="22"/>
              </w:rPr>
            </w:pPr>
          </w:p>
        </w:tc>
      </w:tr>
    </w:tbl>
    <w:p w14:paraId="6380095B"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41F3D0CF" w14:textId="77777777" w:rsidR="00BB2EFC" w:rsidRDefault="00BB2EFC">
      <w:pPr>
        <w:spacing w:after="200" w:line="276" w:lineRule="auto"/>
        <w:rPr>
          <w:rFonts w:ascii="Arial" w:hAnsi="Arial" w:cs="Arial"/>
          <w:b/>
          <w:sz w:val="22"/>
          <w:szCs w:val="22"/>
        </w:rPr>
      </w:pPr>
    </w:p>
    <w:p w14:paraId="419E6C7E"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76"/>
      </w:tblGrid>
      <w:tr w:rsidR="00BB2EFC" w14:paraId="38500D72" w14:textId="77777777" w:rsidTr="000661FF">
        <w:trPr>
          <w:trHeight w:val="11309"/>
        </w:trPr>
        <w:tc>
          <w:tcPr>
            <w:tcW w:w="9511" w:type="dxa"/>
          </w:tcPr>
          <w:p w14:paraId="754DE188" w14:textId="175B880D" w:rsidR="00BB2EFC" w:rsidRDefault="00163305" w:rsidP="000661FF">
            <w:pPr>
              <w:spacing w:after="200" w:line="276" w:lineRule="auto"/>
              <w:rPr>
                <w:rFonts w:ascii="Arial" w:hAnsi="Arial" w:cs="Arial"/>
                <w:b/>
                <w:sz w:val="22"/>
                <w:szCs w:val="22"/>
                <w:u w:val="single"/>
              </w:rPr>
            </w:pPr>
            <w:r w:rsidRPr="00163305">
              <w:rPr>
                <w:rFonts w:ascii="Arial" w:hAnsi="Arial" w:cs="Arial"/>
                <w:b/>
                <w:sz w:val="22"/>
                <w:szCs w:val="22"/>
                <w:u w:val="single"/>
              </w:rPr>
              <w:t>9.0 Appendices</w:t>
            </w:r>
          </w:p>
          <w:p w14:paraId="2D7F2521" w14:textId="42239D33" w:rsidR="00163305" w:rsidRDefault="00163305" w:rsidP="000661FF">
            <w:pPr>
              <w:spacing w:after="200" w:line="276" w:lineRule="auto"/>
              <w:rPr>
                <w:rFonts w:ascii="Arial" w:hAnsi="Arial" w:cs="Arial"/>
                <w:b/>
                <w:sz w:val="22"/>
                <w:szCs w:val="22"/>
                <w:u w:val="single"/>
              </w:rPr>
            </w:pPr>
            <w:r>
              <w:rPr>
                <w:rFonts w:ascii="Arial" w:hAnsi="Arial" w:cs="Arial"/>
                <w:b/>
                <w:sz w:val="22"/>
                <w:szCs w:val="22"/>
                <w:u w:val="single"/>
              </w:rPr>
              <w:t>9.1 Questionnaire</w:t>
            </w:r>
          </w:p>
          <w:p w14:paraId="6B5294A0" w14:textId="6518EBAA" w:rsidR="00DF3783" w:rsidRDefault="00DF3783" w:rsidP="000661FF">
            <w:pPr>
              <w:spacing w:after="200" w:line="276" w:lineRule="auto"/>
              <w:rPr>
                <w:rFonts w:ascii="Arial" w:hAnsi="Arial" w:cs="Arial"/>
                <w:b/>
                <w:sz w:val="22"/>
                <w:szCs w:val="22"/>
                <w:u w:val="single"/>
              </w:rPr>
            </w:pPr>
            <w:r>
              <w:rPr>
                <w:noProof/>
              </w:rPr>
              <w:drawing>
                <wp:inline distT="0" distB="0" distL="0" distR="0" wp14:anchorId="0815C5C8" wp14:editId="0D81BEE2">
                  <wp:extent cx="5514975" cy="49339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3461" t="21872" r="53634" b="5714"/>
                          <a:stretch/>
                        </pic:blipFill>
                        <pic:spPr bwMode="auto">
                          <a:xfrm>
                            <a:off x="0" y="0"/>
                            <a:ext cx="5514975" cy="4933950"/>
                          </a:xfrm>
                          <a:prstGeom prst="rect">
                            <a:avLst/>
                          </a:prstGeom>
                          <a:ln>
                            <a:noFill/>
                          </a:ln>
                          <a:extLst>
                            <a:ext uri="{53640926-AAD7-44D8-BBD7-CCE9431645EC}">
                              <a14:shadowObscured xmlns:a14="http://schemas.microsoft.com/office/drawing/2010/main"/>
                            </a:ext>
                          </a:extLst>
                        </pic:spPr>
                      </pic:pic>
                    </a:graphicData>
                  </a:graphic>
                </wp:inline>
              </w:drawing>
            </w:r>
          </w:p>
          <w:p w14:paraId="0CC146FE" w14:textId="687D03A2" w:rsidR="00163305" w:rsidRPr="00163305" w:rsidRDefault="00DF3783" w:rsidP="000661FF">
            <w:pPr>
              <w:spacing w:after="200" w:line="276" w:lineRule="auto"/>
              <w:rPr>
                <w:rFonts w:ascii="Arial" w:hAnsi="Arial" w:cs="Arial"/>
                <w:b/>
                <w:sz w:val="22"/>
                <w:szCs w:val="22"/>
                <w:u w:val="single"/>
              </w:rPr>
            </w:pPr>
            <w:r>
              <w:rPr>
                <w:noProof/>
              </w:rPr>
              <w:lastRenderedPageBreak/>
              <w:drawing>
                <wp:inline distT="0" distB="0" distL="0" distR="0" wp14:anchorId="1F0151C5" wp14:editId="41914FD0">
                  <wp:extent cx="5724525" cy="56673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9524" t="21281" r="14746" b="7488"/>
                          <a:stretch/>
                        </pic:blipFill>
                        <pic:spPr bwMode="auto">
                          <a:xfrm>
                            <a:off x="0" y="0"/>
                            <a:ext cx="5724525" cy="5667375"/>
                          </a:xfrm>
                          <a:prstGeom prst="rect">
                            <a:avLst/>
                          </a:prstGeom>
                          <a:ln>
                            <a:noFill/>
                          </a:ln>
                          <a:extLst>
                            <a:ext uri="{53640926-AAD7-44D8-BBD7-CCE9431645EC}">
                              <a14:shadowObscured xmlns:a14="http://schemas.microsoft.com/office/drawing/2010/main"/>
                            </a:ext>
                          </a:extLst>
                        </pic:spPr>
                      </pic:pic>
                    </a:graphicData>
                  </a:graphic>
                </wp:inline>
              </w:drawing>
            </w:r>
          </w:p>
          <w:p w14:paraId="13A421AB" w14:textId="77777777" w:rsidR="00163305" w:rsidRDefault="00717E80" w:rsidP="000661FF">
            <w:pPr>
              <w:spacing w:after="200" w:line="276" w:lineRule="auto"/>
              <w:rPr>
                <w:noProof/>
              </w:rPr>
            </w:pPr>
            <w:r>
              <w:rPr>
                <w:noProof/>
              </w:rPr>
              <w:lastRenderedPageBreak/>
              <w:drawing>
                <wp:inline distT="0" distB="0" distL="0" distR="0" wp14:anchorId="7486DAC9" wp14:editId="238B2726">
                  <wp:extent cx="5829300" cy="7505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1575" t="23054" r="32694" b="7192"/>
                          <a:stretch/>
                        </pic:blipFill>
                        <pic:spPr bwMode="auto">
                          <a:xfrm>
                            <a:off x="0" y="0"/>
                            <a:ext cx="5829300" cy="7505700"/>
                          </a:xfrm>
                          <a:prstGeom prst="rect">
                            <a:avLst/>
                          </a:prstGeom>
                          <a:ln>
                            <a:noFill/>
                          </a:ln>
                          <a:extLst>
                            <a:ext uri="{53640926-AAD7-44D8-BBD7-CCE9431645EC}">
                              <a14:shadowObscured xmlns:a14="http://schemas.microsoft.com/office/drawing/2010/main"/>
                            </a:ext>
                          </a:extLst>
                        </pic:spPr>
                      </pic:pic>
                    </a:graphicData>
                  </a:graphic>
                </wp:inline>
              </w:drawing>
            </w:r>
          </w:p>
          <w:p w14:paraId="716B1B82" w14:textId="00DECC52" w:rsidR="00115890" w:rsidRDefault="00115890" w:rsidP="00115890">
            <w:pPr>
              <w:rPr>
                <w:rFonts w:ascii="Arial" w:hAnsi="Arial" w:cs="Arial"/>
                <w:sz w:val="22"/>
                <w:szCs w:val="22"/>
              </w:rPr>
            </w:pPr>
          </w:p>
          <w:p w14:paraId="7E5106AE" w14:textId="057A3774" w:rsidR="00D7390E" w:rsidRDefault="00D7390E" w:rsidP="00115890">
            <w:pPr>
              <w:rPr>
                <w:rFonts w:ascii="Arial" w:hAnsi="Arial" w:cs="Arial"/>
                <w:sz w:val="22"/>
                <w:szCs w:val="22"/>
              </w:rPr>
            </w:pPr>
          </w:p>
          <w:p w14:paraId="3CAE0DEB" w14:textId="7C58D3B9" w:rsidR="00D7390E" w:rsidRDefault="00D7390E" w:rsidP="00115890">
            <w:pPr>
              <w:rPr>
                <w:rFonts w:ascii="Arial" w:hAnsi="Arial" w:cs="Arial"/>
                <w:sz w:val="22"/>
                <w:szCs w:val="22"/>
              </w:rPr>
            </w:pPr>
          </w:p>
          <w:p w14:paraId="76BF5ADD" w14:textId="260DB777" w:rsidR="00D7390E" w:rsidRDefault="00D7390E" w:rsidP="00115890">
            <w:pPr>
              <w:rPr>
                <w:rFonts w:ascii="Arial" w:hAnsi="Arial" w:cs="Arial"/>
                <w:sz w:val="22"/>
                <w:szCs w:val="22"/>
              </w:rPr>
            </w:pPr>
          </w:p>
          <w:p w14:paraId="77440859" w14:textId="08014069" w:rsidR="00D7390E" w:rsidRDefault="00D7390E" w:rsidP="00115890">
            <w:pPr>
              <w:rPr>
                <w:rFonts w:ascii="Arial" w:hAnsi="Arial" w:cs="Arial"/>
                <w:sz w:val="22"/>
                <w:szCs w:val="22"/>
              </w:rPr>
            </w:pPr>
          </w:p>
          <w:p w14:paraId="3310BC36" w14:textId="241122B5" w:rsidR="00D7390E" w:rsidRDefault="00D7390E" w:rsidP="00115890">
            <w:pPr>
              <w:rPr>
                <w:rFonts w:ascii="Arial" w:hAnsi="Arial" w:cs="Arial"/>
                <w:sz w:val="22"/>
                <w:szCs w:val="22"/>
              </w:rPr>
            </w:pPr>
          </w:p>
          <w:p w14:paraId="406D5158" w14:textId="3CD683C5" w:rsidR="00D7390E" w:rsidRDefault="00D7390E" w:rsidP="00115890">
            <w:pPr>
              <w:rPr>
                <w:rFonts w:ascii="Arial" w:hAnsi="Arial" w:cs="Arial"/>
                <w:sz w:val="22"/>
                <w:szCs w:val="22"/>
              </w:rPr>
            </w:pPr>
          </w:p>
          <w:p w14:paraId="0C89FE80" w14:textId="24F5377D" w:rsidR="00D7390E" w:rsidRDefault="00D7390E" w:rsidP="00115890">
            <w:pPr>
              <w:rPr>
                <w:rFonts w:ascii="Arial" w:hAnsi="Arial" w:cs="Arial"/>
                <w:sz w:val="22"/>
                <w:szCs w:val="22"/>
              </w:rPr>
            </w:pPr>
          </w:p>
          <w:p w14:paraId="48167753" w14:textId="12C58A80" w:rsidR="00115890" w:rsidRDefault="00115890" w:rsidP="00115890">
            <w:pPr>
              <w:rPr>
                <w:rFonts w:ascii="Arial" w:hAnsi="Arial" w:cs="Arial"/>
                <w:b/>
                <w:bCs/>
              </w:rPr>
            </w:pPr>
            <w:r w:rsidRPr="00115890">
              <w:rPr>
                <w:rFonts w:ascii="Arial" w:hAnsi="Arial" w:cs="Arial"/>
                <w:b/>
                <w:bCs/>
              </w:rPr>
              <w:t xml:space="preserve">9.2 </w:t>
            </w:r>
            <w:r w:rsidR="00F3697F">
              <w:rPr>
                <w:rFonts w:ascii="Arial" w:hAnsi="Arial" w:cs="Arial"/>
                <w:b/>
                <w:bCs/>
              </w:rPr>
              <w:t>Email to Andy Jones (Head of WWGPC)</w:t>
            </w:r>
          </w:p>
          <w:p w14:paraId="3F5EF969" w14:textId="77777777" w:rsidR="00D7390E" w:rsidRDefault="00D7390E" w:rsidP="00115890">
            <w:pPr>
              <w:rPr>
                <w:rFonts w:ascii="Arial" w:hAnsi="Arial" w:cs="Arial"/>
                <w:b/>
                <w:bCs/>
              </w:rPr>
            </w:pPr>
          </w:p>
          <w:p w14:paraId="7903C103" w14:textId="77777777" w:rsidR="00F3697F" w:rsidRDefault="00F3697F" w:rsidP="00115890">
            <w:pPr>
              <w:rPr>
                <w:rFonts w:ascii="Arial" w:hAnsi="Arial" w:cs="Arial"/>
                <w:b/>
                <w:bCs/>
                <w:sz w:val="22"/>
                <w:szCs w:val="22"/>
              </w:rPr>
            </w:pPr>
            <w:r>
              <w:rPr>
                <w:rFonts w:ascii="Arial" w:hAnsi="Arial" w:cs="Arial"/>
                <w:b/>
                <w:bCs/>
                <w:noProof/>
                <w:sz w:val="22"/>
                <w:szCs w:val="22"/>
              </w:rPr>
              <w:drawing>
                <wp:inline distT="0" distB="0" distL="0" distR="0" wp14:anchorId="54FC8F10" wp14:editId="60EC5BA2">
                  <wp:extent cx="5857875" cy="7058025"/>
                  <wp:effectExtent l="0" t="0" r="9525" b="952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mail to Andy Proposal.png"/>
                          <pic:cNvPicPr/>
                        </pic:nvPicPr>
                        <pic:blipFill rotWithShape="1">
                          <a:blip r:embed="rId40">
                            <a:extLst>
                              <a:ext uri="{28A0092B-C50C-407E-A947-70E740481C1C}">
                                <a14:useLocalDpi xmlns:a14="http://schemas.microsoft.com/office/drawing/2010/main" val="0"/>
                              </a:ext>
                            </a:extLst>
                          </a:blip>
                          <a:srcRect b="6084"/>
                          <a:stretch/>
                        </pic:blipFill>
                        <pic:spPr bwMode="auto">
                          <a:xfrm>
                            <a:off x="0" y="0"/>
                            <a:ext cx="5857875" cy="7058025"/>
                          </a:xfrm>
                          <a:prstGeom prst="rect">
                            <a:avLst/>
                          </a:prstGeom>
                          <a:ln>
                            <a:noFill/>
                          </a:ln>
                          <a:extLst>
                            <a:ext uri="{53640926-AAD7-44D8-BBD7-CCE9431645EC}">
                              <a14:shadowObscured xmlns:a14="http://schemas.microsoft.com/office/drawing/2010/main"/>
                            </a:ext>
                          </a:extLst>
                        </pic:spPr>
                      </pic:pic>
                    </a:graphicData>
                  </a:graphic>
                </wp:inline>
              </w:drawing>
            </w:r>
          </w:p>
          <w:p w14:paraId="34DB91D2" w14:textId="77777777" w:rsidR="00D7390E" w:rsidRDefault="00D7390E" w:rsidP="00115890">
            <w:pPr>
              <w:rPr>
                <w:rFonts w:ascii="Arial" w:hAnsi="Arial" w:cs="Arial"/>
                <w:b/>
                <w:bCs/>
                <w:sz w:val="22"/>
                <w:szCs w:val="22"/>
              </w:rPr>
            </w:pPr>
          </w:p>
          <w:p w14:paraId="5E372C44" w14:textId="77777777" w:rsidR="00D7390E" w:rsidRDefault="00D7390E" w:rsidP="00115890">
            <w:pPr>
              <w:rPr>
                <w:rFonts w:ascii="Arial" w:hAnsi="Arial" w:cs="Arial"/>
                <w:b/>
                <w:bCs/>
                <w:sz w:val="22"/>
                <w:szCs w:val="22"/>
              </w:rPr>
            </w:pPr>
            <w:r>
              <w:rPr>
                <w:rFonts w:ascii="Arial" w:hAnsi="Arial" w:cs="Arial"/>
                <w:b/>
                <w:bCs/>
                <w:noProof/>
                <w:sz w:val="22"/>
                <w:szCs w:val="22"/>
              </w:rPr>
              <w:lastRenderedPageBreak/>
              <w:drawing>
                <wp:inline distT="0" distB="0" distL="0" distR="0" wp14:anchorId="7446ECD4" wp14:editId="42F46FAC">
                  <wp:extent cx="5943600" cy="7915275"/>
                  <wp:effectExtent l="0" t="0" r="0" b="9525"/>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mail to Andy proposal continued.png"/>
                          <pic:cNvPicPr/>
                        </pic:nvPicPr>
                        <pic:blipFill rotWithShape="1">
                          <a:blip r:embed="rId41">
                            <a:extLst>
                              <a:ext uri="{28A0092B-C50C-407E-A947-70E740481C1C}">
                                <a14:useLocalDpi xmlns:a14="http://schemas.microsoft.com/office/drawing/2010/main" val="0"/>
                              </a:ext>
                            </a:extLst>
                          </a:blip>
                          <a:srcRect t="36215" b="8977"/>
                          <a:stretch/>
                        </pic:blipFill>
                        <pic:spPr bwMode="auto">
                          <a:xfrm>
                            <a:off x="0" y="0"/>
                            <a:ext cx="5943600" cy="7915275"/>
                          </a:xfrm>
                          <a:prstGeom prst="rect">
                            <a:avLst/>
                          </a:prstGeom>
                          <a:ln>
                            <a:noFill/>
                          </a:ln>
                          <a:extLst>
                            <a:ext uri="{53640926-AAD7-44D8-BBD7-CCE9431645EC}">
                              <a14:shadowObscured xmlns:a14="http://schemas.microsoft.com/office/drawing/2010/main"/>
                            </a:ext>
                          </a:extLst>
                        </pic:spPr>
                      </pic:pic>
                    </a:graphicData>
                  </a:graphic>
                </wp:inline>
              </w:drawing>
            </w:r>
          </w:p>
          <w:p w14:paraId="68B83DEC" w14:textId="4BBD6889" w:rsidR="00C10B29" w:rsidRDefault="00C10B29" w:rsidP="00C10B29">
            <w:pPr>
              <w:rPr>
                <w:rFonts w:ascii="Arial" w:hAnsi="Arial" w:cs="Arial"/>
                <w:b/>
                <w:bCs/>
                <w:sz w:val="22"/>
                <w:szCs w:val="22"/>
              </w:rPr>
            </w:pPr>
          </w:p>
          <w:p w14:paraId="3C601B39" w14:textId="4E01302C" w:rsidR="00AE247A" w:rsidRDefault="00AE247A" w:rsidP="00C10B29">
            <w:pPr>
              <w:rPr>
                <w:rFonts w:ascii="Arial" w:hAnsi="Arial" w:cs="Arial"/>
                <w:b/>
                <w:bCs/>
                <w:sz w:val="22"/>
                <w:szCs w:val="22"/>
              </w:rPr>
            </w:pPr>
          </w:p>
          <w:p w14:paraId="1EA1F95A" w14:textId="46E7C4B7" w:rsidR="00AE247A" w:rsidRDefault="00AE247A" w:rsidP="00C10B29">
            <w:pPr>
              <w:rPr>
                <w:rFonts w:ascii="Arial" w:hAnsi="Arial" w:cs="Arial"/>
                <w:b/>
                <w:bCs/>
                <w:sz w:val="22"/>
                <w:szCs w:val="22"/>
              </w:rPr>
            </w:pPr>
          </w:p>
          <w:p w14:paraId="44728436" w14:textId="7846DC63" w:rsidR="00AE247A" w:rsidRDefault="00AE247A" w:rsidP="00C10B29">
            <w:pPr>
              <w:rPr>
                <w:rFonts w:ascii="Arial" w:hAnsi="Arial" w:cs="Arial"/>
                <w:b/>
                <w:bCs/>
                <w:sz w:val="22"/>
                <w:szCs w:val="22"/>
              </w:rPr>
            </w:pPr>
          </w:p>
          <w:p w14:paraId="5181BAD3" w14:textId="78E90A0A" w:rsidR="00AE247A" w:rsidRDefault="00AE247A" w:rsidP="00C10B29">
            <w:pPr>
              <w:rPr>
                <w:rFonts w:ascii="Arial" w:hAnsi="Arial" w:cs="Arial"/>
                <w:b/>
                <w:bCs/>
                <w:sz w:val="22"/>
                <w:szCs w:val="22"/>
              </w:rPr>
            </w:pPr>
          </w:p>
          <w:p w14:paraId="1F331639" w14:textId="05E85477" w:rsidR="00AE247A" w:rsidRDefault="00AE247A" w:rsidP="00C10B29">
            <w:pPr>
              <w:rPr>
                <w:rFonts w:ascii="Arial" w:hAnsi="Arial" w:cs="Arial"/>
                <w:b/>
                <w:bCs/>
                <w:sz w:val="22"/>
                <w:szCs w:val="22"/>
              </w:rPr>
            </w:pPr>
          </w:p>
          <w:p w14:paraId="295B335A" w14:textId="34F2E114" w:rsidR="00C10B29" w:rsidRDefault="00C10B29" w:rsidP="00C10B29">
            <w:pPr>
              <w:rPr>
                <w:rFonts w:ascii="Arial" w:hAnsi="Arial" w:cs="Arial"/>
                <w:b/>
                <w:bCs/>
                <w:noProof/>
              </w:rPr>
            </w:pPr>
            <w:r w:rsidRPr="00693396">
              <w:rPr>
                <w:rFonts w:ascii="Arial" w:hAnsi="Arial" w:cs="Arial"/>
                <w:b/>
                <w:bCs/>
              </w:rPr>
              <w:t>9.3</w:t>
            </w:r>
            <w:r w:rsidR="00693396" w:rsidRPr="00693396">
              <w:rPr>
                <w:rFonts w:ascii="Arial" w:hAnsi="Arial" w:cs="Arial"/>
                <w:b/>
                <w:bCs/>
              </w:rPr>
              <w:t xml:space="preserve"> Email </w:t>
            </w:r>
            <w:r w:rsidR="00D6627D">
              <w:rPr>
                <w:rFonts w:ascii="Arial" w:hAnsi="Arial" w:cs="Arial"/>
                <w:b/>
                <w:bCs/>
              </w:rPr>
              <w:t>from</w:t>
            </w:r>
            <w:r w:rsidR="00693396" w:rsidRPr="00693396">
              <w:rPr>
                <w:rFonts w:ascii="Arial" w:hAnsi="Arial" w:cs="Arial"/>
                <w:b/>
                <w:bCs/>
              </w:rPr>
              <w:t xml:space="preserve"> Kat Lovett (FAW Employee)</w:t>
            </w:r>
            <w:r w:rsidR="00D6627D">
              <w:rPr>
                <w:rFonts w:ascii="Arial" w:hAnsi="Arial" w:cs="Arial"/>
                <w:b/>
                <w:bCs/>
                <w:noProof/>
              </w:rPr>
              <w:t xml:space="preserve"> </w:t>
            </w:r>
            <w:r w:rsidR="00D6627D">
              <w:rPr>
                <w:rFonts w:ascii="Arial" w:hAnsi="Arial" w:cs="Arial"/>
                <w:b/>
                <w:bCs/>
                <w:noProof/>
              </w:rPr>
              <w:drawing>
                <wp:inline distT="0" distB="0" distL="0" distR="0" wp14:anchorId="311F31F4" wp14:editId="14CC2653">
                  <wp:extent cx="4982845" cy="6605905"/>
                  <wp:effectExtent l="0" t="0" r="8255" b="4445"/>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mail Kat Lovett .png"/>
                          <pic:cNvPicPr/>
                        </pic:nvPicPr>
                        <pic:blipFill rotWithShape="1">
                          <a:blip r:embed="rId42">
                            <a:extLst>
                              <a:ext uri="{28A0092B-C50C-407E-A947-70E740481C1C}">
                                <a14:useLocalDpi xmlns:a14="http://schemas.microsoft.com/office/drawing/2010/main" val="0"/>
                              </a:ext>
                            </a:extLst>
                          </a:blip>
                          <a:srcRect t="25469"/>
                          <a:stretch/>
                        </pic:blipFill>
                        <pic:spPr bwMode="auto">
                          <a:xfrm>
                            <a:off x="0" y="0"/>
                            <a:ext cx="4982845" cy="6605905"/>
                          </a:xfrm>
                          <a:prstGeom prst="rect">
                            <a:avLst/>
                          </a:prstGeom>
                          <a:ln>
                            <a:noFill/>
                          </a:ln>
                          <a:extLst>
                            <a:ext uri="{53640926-AAD7-44D8-BBD7-CCE9431645EC}">
                              <a14:shadowObscured xmlns:a14="http://schemas.microsoft.com/office/drawing/2010/main"/>
                            </a:ext>
                          </a:extLst>
                        </pic:spPr>
                      </pic:pic>
                    </a:graphicData>
                  </a:graphic>
                </wp:inline>
              </w:drawing>
            </w:r>
          </w:p>
          <w:p w14:paraId="64B18ADD" w14:textId="0A292EE2" w:rsidR="00D6627D" w:rsidRDefault="00D6627D" w:rsidP="00C10B29">
            <w:pPr>
              <w:rPr>
                <w:rFonts w:ascii="Arial" w:hAnsi="Arial" w:cs="Arial"/>
                <w:b/>
                <w:bCs/>
                <w:noProof/>
              </w:rPr>
            </w:pPr>
          </w:p>
          <w:p w14:paraId="68F84B79" w14:textId="187443B7" w:rsidR="00D6627D" w:rsidRDefault="00D6627D" w:rsidP="00C10B29">
            <w:pPr>
              <w:rPr>
                <w:rFonts w:ascii="Arial" w:hAnsi="Arial" w:cs="Arial"/>
                <w:b/>
                <w:bCs/>
                <w:noProof/>
              </w:rPr>
            </w:pPr>
          </w:p>
          <w:p w14:paraId="3F568664" w14:textId="756E8C08" w:rsidR="00D6627D" w:rsidRDefault="00D6627D" w:rsidP="00C10B29">
            <w:pPr>
              <w:rPr>
                <w:rFonts w:ascii="Arial" w:hAnsi="Arial" w:cs="Arial"/>
                <w:b/>
                <w:bCs/>
                <w:noProof/>
              </w:rPr>
            </w:pPr>
          </w:p>
          <w:p w14:paraId="2CFF09B7" w14:textId="4F24803B" w:rsidR="00D6627D" w:rsidRDefault="00D6627D" w:rsidP="00C10B29">
            <w:pPr>
              <w:rPr>
                <w:rFonts w:ascii="Arial" w:hAnsi="Arial" w:cs="Arial"/>
                <w:b/>
                <w:bCs/>
                <w:noProof/>
              </w:rPr>
            </w:pPr>
          </w:p>
          <w:p w14:paraId="46582D9A" w14:textId="3FDA4270" w:rsidR="00D6627D" w:rsidRDefault="00D6627D" w:rsidP="00C10B29">
            <w:pPr>
              <w:rPr>
                <w:rFonts w:ascii="Arial" w:hAnsi="Arial" w:cs="Arial"/>
                <w:b/>
                <w:bCs/>
                <w:noProof/>
              </w:rPr>
            </w:pPr>
          </w:p>
          <w:p w14:paraId="3333A632" w14:textId="5F7B8808" w:rsidR="00D6627D" w:rsidRDefault="00D6627D" w:rsidP="00C10B29">
            <w:pPr>
              <w:rPr>
                <w:rFonts w:ascii="Arial" w:hAnsi="Arial" w:cs="Arial"/>
                <w:b/>
                <w:bCs/>
                <w:noProof/>
              </w:rPr>
            </w:pPr>
          </w:p>
          <w:p w14:paraId="211E79C5" w14:textId="29322C65" w:rsidR="00D6627D" w:rsidRDefault="00D6627D" w:rsidP="00C10B29">
            <w:pPr>
              <w:rPr>
                <w:rFonts w:ascii="Arial" w:hAnsi="Arial" w:cs="Arial"/>
                <w:b/>
                <w:bCs/>
                <w:noProof/>
              </w:rPr>
            </w:pPr>
          </w:p>
          <w:p w14:paraId="04DDF084" w14:textId="5160B8EA" w:rsidR="00D6627D" w:rsidRDefault="00D6627D" w:rsidP="00C10B29">
            <w:pPr>
              <w:rPr>
                <w:rFonts w:ascii="Arial" w:hAnsi="Arial" w:cs="Arial"/>
                <w:b/>
                <w:bCs/>
                <w:noProof/>
              </w:rPr>
            </w:pPr>
          </w:p>
          <w:p w14:paraId="06A2D55C" w14:textId="2FDFD090" w:rsidR="00D6627D" w:rsidRDefault="00D6627D" w:rsidP="00C10B29">
            <w:pPr>
              <w:rPr>
                <w:rFonts w:ascii="Arial" w:hAnsi="Arial" w:cs="Arial"/>
                <w:b/>
                <w:bCs/>
                <w:noProof/>
              </w:rPr>
            </w:pPr>
          </w:p>
          <w:p w14:paraId="3850E93F" w14:textId="1310F3ED" w:rsidR="00D6627D" w:rsidRDefault="00D6627D" w:rsidP="00C10B29">
            <w:pPr>
              <w:rPr>
                <w:rFonts w:ascii="Arial" w:hAnsi="Arial" w:cs="Arial"/>
                <w:b/>
                <w:bCs/>
                <w:noProof/>
              </w:rPr>
            </w:pPr>
          </w:p>
          <w:p w14:paraId="0C6A7D01" w14:textId="6C4A41CA" w:rsidR="00D6627D" w:rsidRDefault="00D6627D" w:rsidP="00C10B29">
            <w:pPr>
              <w:rPr>
                <w:rFonts w:ascii="Arial" w:hAnsi="Arial" w:cs="Arial"/>
                <w:b/>
                <w:bCs/>
                <w:noProof/>
              </w:rPr>
            </w:pPr>
          </w:p>
          <w:p w14:paraId="77CAC596" w14:textId="419E1561" w:rsidR="00D6627D" w:rsidRDefault="00401510" w:rsidP="00C10B29">
            <w:pPr>
              <w:rPr>
                <w:rFonts w:ascii="Arial" w:hAnsi="Arial" w:cs="Arial"/>
                <w:b/>
                <w:bCs/>
              </w:rPr>
            </w:pPr>
            <w:r>
              <w:rPr>
                <w:rFonts w:ascii="Arial" w:hAnsi="Arial" w:cs="Arial"/>
                <w:b/>
                <w:bCs/>
                <w:noProof/>
              </w:rPr>
              <w:t>9.4 Email Response to Kat Lovett (FAW Employee)</w:t>
            </w:r>
          </w:p>
          <w:p w14:paraId="6501FD8E" w14:textId="6173C0E1" w:rsidR="0027705B" w:rsidRDefault="0027705B" w:rsidP="00C10B29">
            <w:pPr>
              <w:rPr>
                <w:rFonts w:ascii="Arial" w:hAnsi="Arial" w:cs="Arial"/>
                <w:b/>
                <w:bCs/>
              </w:rPr>
            </w:pPr>
            <w:r>
              <w:rPr>
                <w:rFonts w:ascii="Arial" w:hAnsi="Arial" w:cs="Arial"/>
                <w:b/>
                <w:bCs/>
                <w:noProof/>
              </w:rPr>
              <w:drawing>
                <wp:inline distT="0" distB="0" distL="0" distR="0" wp14:anchorId="30BB60F0" wp14:editId="5FB731E1">
                  <wp:extent cx="4982845" cy="8491855"/>
                  <wp:effectExtent l="0" t="0" r="8255" b="4445"/>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mail to Kat Lovett .png"/>
                          <pic:cNvPicPr/>
                        </pic:nvPicPr>
                        <pic:blipFill rotWithShape="1">
                          <a:blip r:embed="rId43">
                            <a:extLst>
                              <a:ext uri="{28A0092B-C50C-407E-A947-70E740481C1C}">
                                <a14:useLocalDpi xmlns:a14="http://schemas.microsoft.com/office/drawing/2010/main" val="0"/>
                              </a:ext>
                            </a:extLst>
                          </a:blip>
                          <a:srcRect t="4191"/>
                          <a:stretch/>
                        </pic:blipFill>
                        <pic:spPr bwMode="auto">
                          <a:xfrm>
                            <a:off x="0" y="0"/>
                            <a:ext cx="4982845" cy="8491855"/>
                          </a:xfrm>
                          <a:prstGeom prst="rect">
                            <a:avLst/>
                          </a:prstGeom>
                          <a:ln>
                            <a:noFill/>
                          </a:ln>
                          <a:extLst>
                            <a:ext uri="{53640926-AAD7-44D8-BBD7-CCE9431645EC}">
                              <a14:shadowObscured xmlns:a14="http://schemas.microsoft.com/office/drawing/2010/main"/>
                            </a:ext>
                          </a:extLst>
                        </pic:spPr>
                      </pic:pic>
                    </a:graphicData>
                  </a:graphic>
                </wp:inline>
              </w:drawing>
            </w:r>
          </w:p>
          <w:p w14:paraId="10E167DA" w14:textId="66C1BC8A" w:rsidR="0027705B" w:rsidRDefault="0027705B" w:rsidP="00C10B29">
            <w:pPr>
              <w:rPr>
                <w:rFonts w:ascii="Arial" w:hAnsi="Arial" w:cs="Arial"/>
                <w:b/>
                <w:bCs/>
              </w:rPr>
            </w:pPr>
          </w:p>
          <w:p w14:paraId="316AD758" w14:textId="5B5919E6" w:rsidR="00401510" w:rsidRDefault="00401510" w:rsidP="00C10B29">
            <w:pPr>
              <w:rPr>
                <w:rFonts w:ascii="Arial" w:hAnsi="Arial" w:cs="Arial"/>
                <w:b/>
                <w:bCs/>
              </w:rPr>
            </w:pPr>
            <w:r>
              <w:rPr>
                <w:rFonts w:ascii="Arial" w:hAnsi="Arial" w:cs="Arial"/>
                <w:b/>
                <w:bCs/>
              </w:rPr>
              <w:t>9.</w:t>
            </w:r>
            <w:r w:rsidR="005C17C4">
              <w:rPr>
                <w:rFonts w:ascii="Arial" w:hAnsi="Arial" w:cs="Arial"/>
                <w:b/>
                <w:bCs/>
              </w:rPr>
              <w:t xml:space="preserve">5 </w:t>
            </w:r>
            <w:r>
              <w:rPr>
                <w:rFonts w:ascii="Arial" w:hAnsi="Arial" w:cs="Arial"/>
                <w:b/>
                <w:bCs/>
              </w:rPr>
              <w:t>FAW Performance Pathway</w:t>
            </w:r>
          </w:p>
          <w:p w14:paraId="787956DE" w14:textId="305DA55B" w:rsidR="00401510" w:rsidRDefault="00401510" w:rsidP="00C10B29">
            <w:pPr>
              <w:rPr>
                <w:rFonts w:ascii="Arial" w:hAnsi="Arial" w:cs="Arial"/>
                <w:b/>
                <w:bCs/>
              </w:rPr>
            </w:pPr>
            <w:r>
              <w:rPr>
                <w:rFonts w:ascii="Arial" w:hAnsi="Arial" w:cs="Arial"/>
                <w:b/>
                <w:bCs/>
                <w:noProof/>
              </w:rPr>
              <w:drawing>
                <wp:inline distT="0" distB="0" distL="0" distR="0" wp14:anchorId="139D5D0B" wp14:editId="063827D7">
                  <wp:extent cx="4219575" cy="4314825"/>
                  <wp:effectExtent l="0" t="0" r="9525" b="9525"/>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AW Performance Pathway.png"/>
                          <pic:cNvPicPr/>
                        </pic:nvPicPr>
                        <pic:blipFill>
                          <a:blip r:embed="rId44">
                            <a:extLst>
                              <a:ext uri="{28A0092B-C50C-407E-A947-70E740481C1C}">
                                <a14:useLocalDpi xmlns:a14="http://schemas.microsoft.com/office/drawing/2010/main" val="0"/>
                              </a:ext>
                            </a:extLst>
                          </a:blip>
                          <a:stretch>
                            <a:fillRect/>
                          </a:stretch>
                        </pic:blipFill>
                        <pic:spPr>
                          <a:xfrm>
                            <a:off x="0" y="0"/>
                            <a:ext cx="4219575" cy="4314825"/>
                          </a:xfrm>
                          <a:prstGeom prst="rect">
                            <a:avLst/>
                          </a:prstGeom>
                        </pic:spPr>
                      </pic:pic>
                    </a:graphicData>
                  </a:graphic>
                </wp:inline>
              </w:drawing>
            </w:r>
          </w:p>
          <w:p w14:paraId="36DA5543" w14:textId="6E322E0A" w:rsidR="00D11AEC" w:rsidRDefault="00D11AEC" w:rsidP="00C10B29">
            <w:pPr>
              <w:rPr>
                <w:rFonts w:ascii="Arial" w:hAnsi="Arial" w:cs="Arial"/>
                <w:b/>
                <w:bCs/>
              </w:rPr>
            </w:pPr>
          </w:p>
          <w:p w14:paraId="486DFB59" w14:textId="77777777" w:rsidR="00D11AEC" w:rsidRDefault="00D11AEC" w:rsidP="00C10B29">
            <w:pPr>
              <w:rPr>
                <w:rFonts w:ascii="Arial" w:hAnsi="Arial" w:cs="Arial"/>
                <w:b/>
                <w:bCs/>
              </w:rPr>
            </w:pPr>
          </w:p>
          <w:p w14:paraId="75B4E8B3" w14:textId="3E506923" w:rsidR="00D11AEC" w:rsidRPr="00AE247A" w:rsidRDefault="00D11AEC" w:rsidP="00C10B29">
            <w:pPr>
              <w:rPr>
                <w:rFonts w:ascii="Arial" w:hAnsi="Arial" w:cs="Arial"/>
                <w:b/>
                <w:bCs/>
                <w:sz w:val="22"/>
                <w:szCs w:val="22"/>
              </w:rPr>
            </w:pPr>
          </w:p>
        </w:tc>
      </w:tr>
    </w:tbl>
    <w:p w14:paraId="72208FF9" w14:textId="77777777" w:rsidR="006E04C9"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6640412F" w14:textId="77777777" w:rsidR="006E04C9" w:rsidRDefault="006E04C9">
      <w:pPr>
        <w:spacing w:after="200" w:line="276" w:lineRule="auto"/>
        <w:rPr>
          <w:rFonts w:ascii="Arial" w:hAnsi="Arial" w:cs="Arial"/>
          <w:b/>
          <w:sz w:val="22"/>
          <w:szCs w:val="22"/>
        </w:rPr>
      </w:pPr>
    </w:p>
    <w:p w14:paraId="4A11A07C"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P1 into the table below </w:t>
      </w:r>
    </w:p>
    <w:p w14:paraId="21468AEB"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438167E6" w14:textId="77777777" w:rsidTr="000661FF">
        <w:trPr>
          <w:trHeight w:val="11309"/>
        </w:trPr>
        <w:tc>
          <w:tcPr>
            <w:tcW w:w="9511" w:type="dxa"/>
          </w:tcPr>
          <w:p w14:paraId="20997BD9" w14:textId="77777777" w:rsidR="00503491" w:rsidRDefault="002B219B" w:rsidP="000661FF">
            <w:pPr>
              <w:spacing w:after="200" w:line="276" w:lineRule="auto"/>
              <w:rPr>
                <w:noProof/>
              </w:rPr>
            </w:pPr>
            <w:r>
              <w:rPr>
                <w:noProof/>
              </w:rPr>
              <w:drawing>
                <wp:inline distT="0" distB="0" distL="0" distR="0" wp14:anchorId="255ABB58" wp14:editId="6652F34A">
                  <wp:extent cx="5753100" cy="3600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9581" t="24236" r="26545" b="13990"/>
                          <a:stretch/>
                        </pic:blipFill>
                        <pic:spPr bwMode="auto">
                          <a:xfrm>
                            <a:off x="0" y="0"/>
                            <a:ext cx="5753100" cy="3600450"/>
                          </a:xfrm>
                          <a:prstGeom prst="rect">
                            <a:avLst/>
                          </a:prstGeom>
                          <a:ln>
                            <a:noFill/>
                          </a:ln>
                          <a:extLst>
                            <a:ext uri="{53640926-AAD7-44D8-BBD7-CCE9431645EC}">
                              <a14:shadowObscured xmlns:a14="http://schemas.microsoft.com/office/drawing/2010/main"/>
                            </a:ext>
                          </a:extLst>
                        </pic:spPr>
                      </pic:pic>
                    </a:graphicData>
                  </a:graphic>
                </wp:inline>
              </w:drawing>
            </w:r>
          </w:p>
          <w:p w14:paraId="2A4C12FE" w14:textId="52A5B46F" w:rsidR="00821122" w:rsidRPr="00821122" w:rsidRDefault="00821122" w:rsidP="00821122">
            <w:pPr>
              <w:ind w:firstLine="720"/>
              <w:rPr>
                <w:rFonts w:ascii="Arial" w:hAnsi="Arial" w:cs="Arial"/>
                <w:sz w:val="22"/>
                <w:szCs w:val="22"/>
              </w:rPr>
            </w:pPr>
            <w:r>
              <w:rPr>
                <w:noProof/>
              </w:rPr>
              <w:drawing>
                <wp:inline distT="0" distB="0" distL="0" distR="0" wp14:anchorId="3A07F55E" wp14:editId="10FD53DC">
                  <wp:extent cx="4752975" cy="2343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9249" t="30739" r="30368" b="39705"/>
                          <a:stretch/>
                        </pic:blipFill>
                        <pic:spPr bwMode="auto">
                          <a:xfrm>
                            <a:off x="0" y="0"/>
                            <a:ext cx="4752975" cy="23431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67BC349"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64FFB477" w14:textId="77777777" w:rsidR="00503491" w:rsidRDefault="00503491" w:rsidP="00503491">
      <w:pPr>
        <w:spacing w:after="200" w:line="276" w:lineRule="auto"/>
        <w:rPr>
          <w:rFonts w:ascii="Arial" w:hAnsi="Arial" w:cs="Arial"/>
          <w:b/>
          <w:sz w:val="22"/>
          <w:szCs w:val="22"/>
        </w:rPr>
      </w:pPr>
    </w:p>
    <w:p w14:paraId="40BB171E"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P2 into the table below </w:t>
      </w:r>
    </w:p>
    <w:p w14:paraId="6472A43A"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02A995E8" w14:textId="77777777" w:rsidTr="000661FF">
        <w:trPr>
          <w:trHeight w:val="11309"/>
        </w:trPr>
        <w:tc>
          <w:tcPr>
            <w:tcW w:w="9511" w:type="dxa"/>
          </w:tcPr>
          <w:p w14:paraId="6F5F4B5A" w14:textId="77777777" w:rsidR="00503491" w:rsidRDefault="00461EF1" w:rsidP="000661FF">
            <w:pPr>
              <w:spacing w:after="200" w:line="276" w:lineRule="auto"/>
              <w:rPr>
                <w:rFonts w:ascii="Arial" w:hAnsi="Arial" w:cs="Arial"/>
                <w:b/>
                <w:sz w:val="22"/>
                <w:szCs w:val="22"/>
              </w:rPr>
            </w:pPr>
            <w:r>
              <w:rPr>
                <w:noProof/>
              </w:rPr>
              <w:drawing>
                <wp:inline distT="0" distB="0" distL="0" distR="0" wp14:anchorId="35BC9BAA" wp14:editId="45194829">
                  <wp:extent cx="5591175" cy="2552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1076" t="26895" r="34191" b="46208"/>
                          <a:stretch/>
                        </pic:blipFill>
                        <pic:spPr bwMode="auto">
                          <a:xfrm>
                            <a:off x="0" y="0"/>
                            <a:ext cx="5591175" cy="2552700"/>
                          </a:xfrm>
                          <a:prstGeom prst="rect">
                            <a:avLst/>
                          </a:prstGeom>
                          <a:ln>
                            <a:noFill/>
                          </a:ln>
                          <a:extLst>
                            <a:ext uri="{53640926-AAD7-44D8-BBD7-CCE9431645EC}">
                              <a14:shadowObscured xmlns:a14="http://schemas.microsoft.com/office/drawing/2010/main"/>
                            </a:ext>
                          </a:extLst>
                        </pic:spPr>
                      </pic:pic>
                    </a:graphicData>
                  </a:graphic>
                </wp:inline>
              </w:drawing>
            </w:r>
          </w:p>
          <w:p w14:paraId="1D13261B" w14:textId="69B1B7BD" w:rsidR="00C77527" w:rsidRPr="00C77527" w:rsidRDefault="00C77527" w:rsidP="00C77527">
            <w:pPr>
              <w:rPr>
                <w:rFonts w:ascii="Arial" w:hAnsi="Arial" w:cs="Arial"/>
                <w:sz w:val="22"/>
                <w:szCs w:val="22"/>
              </w:rPr>
            </w:pPr>
            <w:r>
              <w:rPr>
                <w:noProof/>
              </w:rPr>
              <w:drawing>
                <wp:inline distT="0" distB="0" distL="0" distR="0" wp14:anchorId="61E2B429" wp14:editId="53038F0A">
                  <wp:extent cx="5819775" cy="4391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2407" t="32513" r="33359" b="17537"/>
                          <a:stretch/>
                        </pic:blipFill>
                        <pic:spPr bwMode="auto">
                          <a:xfrm>
                            <a:off x="0" y="0"/>
                            <a:ext cx="5819775" cy="43910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3EE88C52"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A5BF19E" w14:textId="77777777" w:rsidR="00503491" w:rsidRDefault="00503491" w:rsidP="00503491">
      <w:pPr>
        <w:spacing w:after="200" w:line="276" w:lineRule="auto"/>
        <w:rPr>
          <w:rFonts w:ascii="Arial" w:hAnsi="Arial" w:cs="Arial"/>
          <w:b/>
          <w:sz w:val="22"/>
          <w:szCs w:val="22"/>
        </w:rPr>
      </w:pPr>
    </w:p>
    <w:p w14:paraId="34512459"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P3 into the table below </w:t>
      </w:r>
    </w:p>
    <w:p w14:paraId="27EC3E2E"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5F7D782B" w14:textId="77777777" w:rsidTr="000661FF">
        <w:trPr>
          <w:trHeight w:val="11309"/>
        </w:trPr>
        <w:tc>
          <w:tcPr>
            <w:tcW w:w="9511" w:type="dxa"/>
          </w:tcPr>
          <w:p w14:paraId="32D42505" w14:textId="77777777" w:rsidR="00503491" w:rsidRDefault="006A0DA6" w:rsidP="000661FF">
            <w:pPr>
              <w:spacing w:after="200" w:line="276" w:lineRule="auto"/>
              <w:rPr>
                <w:rFonts w:ascii="Arial" w:hAnsi="Arial" w:cs="Arial"/>
                <w:b/>
                <w:sz w:val="22"/>
                <w:szCs w:val="22"/>
              </w:rPr>
            </w:pPr>
            <w:r>
              <w:rPr>
                <w:noProof/>
              </w:rPr>
              <w:drawing>
                <wp:inline distT="0" distB="0" distL="0" distR="0" wp14:anchorId="45096D35" wp14:editId="5A186BF1">
                  <wp:extent cx="5743575" cy="3895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2905" t="27783" r="33691" b="19311"/>
                          <a:stretch/>
                        </pic:blipFill>
                        <pic:spPr bwMode="auto">
                          <a:xfrm>
                            <a:off x="0" y="0"/>
                            <a:ext cx="5743575" cy="3895725"/>
                          </a:xfrm>
                          <a:prstGeom prst="rect">
                            <a:avLst/>
                          </a:prstGeom>
                          <a:ln>
                            <a:noFill/>
                          </a:ln>
                          <a:extLst>
                            <a:ext uri="{53640926-AAD7-44D8-BBD7-CCE9431645EC}">
                              <a14:shadowObscured xmlns:a14="http://schemas.microsoft.com/office/drawing/2010/main"/>
                            </a:ext>
                          </a:extLst>
                        </pic:spPr>
                      </pic:pic>
                    </a:graphicData>
                  </a:graphic>
                </wp:inline>
              </w:drawing>
            </w:r>
          </w:p>
          <w:p w14:paraId="2D1A2801" w14:textId="32EAD850" w:rsidR="00E145C4" w:rsidRPr="00E145C4" w:rsidRDefault="00E145C4" w:rsidP="00E145C4">
            <w:pPr>
              <w:rPr>
                <w:rFonts w:ascii="Arial" w:hAnsi="Arial" w:cs="Arial"/>
                <w:sz w:val="22"/>
                <w:szCs w:val="22"/>
              </w:rPr>
            </w:pPr>
            <w:r>
              <w:rPr>
                <w:noProof/>
              </w:rPr>
              <w:drawing>
                <wp:inline distT="0" distB="0" distL="0" distR="0" wp14:anchorId="767931AD" wp14:editId="7F3CCA54">
                  <wp:extent cx="5848350" cy="2771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3737" t="46995" r="34356" b="36158"/>
                          <a:stretch/>
                        </pic:blipFill>
                        <pic:spPr bwMode="auto">
                          <a:xfrm>
                            <a:off x="0" y="0"/>
                            <a:ext cx="5848350" cy="27717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6B77E03C"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0E25D19" w14:textId="77777777" w:rsidR="00503491" w:rsidRDefault="00503491" w:rsidP="00503491">
      <w:pPr>
        <w:spacing w:after="200" w:line="276" w:lineRule="auto"/>
        <w:rPr>
          <w:rFonts w:ascii="Arial" w:hAnsi="Arial" w:cs="Arial"/>
          <w:b/>
          <w:sz w:val="22"/>
          <w:szCs w:val="22"/>
        </w:rPr>
      </w:pPr>
    </w:p>
    <w:p w14:paraId="371A794D"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P4 into the table below </w:t>
      </w:r>
    </w:p>
    <w:p w14:paraId="0DAC4423"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3EFDAE5D" w14:textId="77777777" w:rsidTr="000661FF">
        <w:trPr>
          <w:trHeight w:val="11309"/>
        </w:trPr>
        <w:tc>
          <w:tcPr>
            <w:tcW w:w="9511" w:type="dxa"/>
          </w:tcPr>
          <w:p w14:paraId="24BE98EE" w14:textId="1C330209" w:rsidR="00503491" w:rsidRDefault="00681F63" w:rsidP="000661FF">
            <w:pPr>
              <w:spacing w:after="200" w:line="276" w:lineRule="auto"/>
              <w:rPr>
                <w:rFonts w:ascii="Arial" w:hAnsi="Arial" w:cs="Arial"/>
                <w:b/>
                <w:sz w:val="22"/>
                <w:szCs w:val="22"/>
              </w:rPr>
            </w:pPr>
            <w:r>
              <w:rPr>
                <w:noProof/>
              </w:rPr>
              <w:drawing>
                <wp:inline distT="0" distB="0" distL="0" distR="0" wp14:anchorId="6BE1C71E" wp14:editId="174E4D87">
                  <wp:extent cx="5810250" cy="7067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1908" t="22463" r="33359" b="8966"/>
                          <a:stretch/>
                        </pic:blipFill>
                        <pic:spPr bwMode="auto">
                          <a:xfrm>
                            <a:off x="0" y="0"/>
                            <a:ext cx="5810250" cy="70675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516FFB3"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E5C4EAA" w14:textId="77777777" w:rsidR="00503491" w:rsidRDefault="00503491" w:rsidP="00503491">
      <w:pPr>
        <w:spacing w:after="200" w:line="276" w:lineRule="auto"/>
        <w:rPr>
          <w:rFonts w:ascii="Arial" w:hAnsi="Arial" w:cs="Arial"/>
          <w:b/>
          <w:sz w:val="22"/>
          <w:szCs w:val="22"/>
        </w:rPr>
      </w:pPr>
    </w:p>
    <w:p w14:paraId="3642CB64"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P5 into the table below </w:t>
      </w:r>
    </w:p>
    <w:p w14:paraId="3B818A14"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1B1332D2" w14:textId="77777777" w:rsidTr="000661FF">
        <w:trPr>
          <w:trHeight w:val="11309"/>
        </w:trPr>
        <w:tc>
          <w:tcPr>
            <w:tcW w:w="9511" w:type="dxa"/>
          </w:tcPr>
          <w:p w14:paraId="739AF76E" w14:textId="6EE62907" w:rsidR="00503491" w:rsidRDefault="00106AD3" w:rsidP="000661FF">
            <w:pPr>
              <w:spacing w:after="200" w:line="276" w:lineRule="auto"/>
              <w:rPr>
                <w:rFonts w:ascii="Arial" w:hAnsi="Arial" w:cs="Arial"/>
                <w:b/>
                <w:sz w:val="22"/>
                <w:szCs w:val="22"/>
              </w:rPr>
            </w:pPr>
            <w:r>
              <w:rPr>
                <w:noProof/>
              </w:rPr>
              <w:drawing>
                <wp:inline distT="0" distB="0" distL="0" distR="0" wp14:anchorId="0EC0D114" wp14:editId="1BCED92A">
                  <wp:extent cx="5829300" cy="70580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2738" t="28374" r="34855" b="8965"/>
                          <a:stretch/>
                        </pic:blipFill>
                        <pic:spPr bwMode="auto">
                          <a:xfrm>
                            <a:off x="0" y="0"/>
                            <a:ext cx="5829300" cy="70580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A915F81"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4609C110" w14:textId="77777777" w:rsidR="00503491" w:rsidRDefault="00503491" w:rsidP="00503491">
      <w:pPr>
        <w:spacing w:after="200" w:line="276" w:lineRule="auto"/>
        <w:rPr>
          <w:rFonts w:ascii="Arial" w:hAnsi="Arial" w:cs="Arial"/>
          <w:b/>
          <w:sz w:val="22"/>
          <w:szCs w:val="22"/>
        </w:rPr>
      </w:pPr>
    </w:p>
    <w:p w14:paraId="7F405D8C"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P6 into the table below </w:t>
      </w:r>
    </w:p>
    <w:p w14:paraId="6351C2C9"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74100509" w14:textId="77777777" w:rsidTr="000661FF">
        <w:trPr>
          <w:trHeight w:val="11309"/>
        </w:trPr>
        <w:tc>
          <w:tcPr>
            <w:tcW w:w="9511" w:type="dxa"/>
          </w:tcPr>
          <w:p w14:paraId="52AA8DD5" w14:textId="7F873E82" w:rsidR="00503491" w:rsidRDefault="006D3679" w:rsidP="000661FF">
            <w:pPr>
              <w:spacing w:after="200" w:line="276" w:lineRule="auto"/>
              <w:rPr>
                <w:rFonts w:ascii="Arial" w:hAnsi="Arial" w:cs="Arial"/>
                <w:b/>
                <w:sz w:val="22"/>
                <w:szCs w:val="22"/>
              </w:rPr>
            </w:pPr>
            <w:r>
              <w:rPr>
                <w:noProof/>
              </w:rPr>
              <w:drawing>
                <wp:inline distT="0" distB="0" distL="0" distR="0" wp14:anchorId="02760A93" wp14:editId="03D23D38">
                  <wp:extent cx="5848350" cy="70008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2573" t="20985" r="35187" b="8079"/>
                          <a:stretch/>
                        </pic:blipFill>
                        <pic:spPr bwMode="auto">
                          <a:xfrm>
                            <a:off x="0" y="0"/>
                            <a:ext cx="5848350" cy="70008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259E1040"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3BE222F8" w14:textId="77777777" w:rsidR="00503491" w:rsidRDefault="00503491" w:rsidP="00503491">
      <w:pPr>
        <w:spacing w:after="200" w:line="276" w:lineRule="auto"/>
        <w:rPr>
          <w:rFonts w:ascii="Arial" w:hAnsi="Arial" w:cs="Arial"/>
          <w:b/>
          <w:sz w:val="22"/>
          <w:szCs w:val="22"/>
        </w:rPr>
      </w:pPr>
    </w:p>
    <w:p w14:paraId="6D645504"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P7 into the table below </w:t>
      </w:r>
    </w:p>
    <w:p w14:paraId="3D1E5AE3"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7A0C6102" w14:textId="77777777" w:rsidTr="000661FF">
        <w:trPr>
          <w:trHeight w:val="11309"/>
        </w:trPr>
        <w:tc>
          <w:tcPr>
            <w:tcW w:w="9511" w:type="dxa"/>
          </w:tcPr>
          <w:p w14:paraId="5091879D" w14:textId="1876C876" w:rsidR="00503491" w:rsidRDefault="00C93EFA" w:rsidP="000661FF">
            <w:pPr>
              <w:spacing w:after="200" w:line="276" w:lineRule="auto"/>
              <w:rPr>
                <w:rFonts w:ascii="Arial" w:hAnsi="Arial" w:cs="Arial"/>
                <w:b/>
                <w:sz w:val="22"/>
                <w:szCs w:val="22"/>
              </w:rPr>
            </w:pPr>
            <w:r>
              <w:rPr>
                <w:noProof/>
              </w:rPr>
              <w:drawing>
                <wp:inline distT="0" distB="0" distL="0" distR="0" wp14:anchorId="1FF51D3B" wp14:editId="4180AF47">
                  <wp:extent cx="5838825" cy="70485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6229" t="24237" r="38012" b="14877"/>
                          <a:stretch/>
                        </pic:blipFill>
                        <pic:spPr bwMode="auto">
                          <a:xfrm>
                            <a:off x="0" y="0"/>
                            <a:ext cx="5838825" cy="70485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A9F9BD4" w14:textId="6A22843E" w:rsidR="00503491" w:rsidRDefault="00503491" w:rsidP="00503491">
      <w:pPr>
        <w:spacing w:after="200" w:line="276" w:lineRule="auto"/>
        <w:rPr>
          <w:rFonts w:ascii="Arial" w:hAnsi="Arial" w:cs="Arial"/>
          <w:b/>
          <w:sz w:val="22"/>
          <w:szCs w:val="22"/>
        </w:rPr>
      </w:pPr>
    </w:p>
    <w:p w14:paraId="4829D102" w14:textId="77777777" w:rsidR="00503491" w:rsidRDefault="00503491" w:rsidP="00503491">
      <w:pPr>
        <w:spacing w:after="200" w:line="276" w:lineRule="auto"/>
        <w:rPr>
          <w:rFonts w:ascii="Arial" w:hAnsi="Arial" w:cs="Arial"/>
          <w:b/>
          <w:sz w:val="22"/>
          <w:szCs w:val="22"/>
        </w:rPr>
      </w:pPr>
    </w:p>
    <w:p w14:paraId="07440E06" w14:textId="77777777" w:rsidR="00503491" w:rsidRDefault="00503491">
      <w:pPr>
        <w:spacing w:after="200" w:line="276" w:lineRule="auto"/>
        <w:rPr>
          <w:rFonts w:ascii="Arial" w:hAnsi="Arial" w:cs="Arial"/>
          <w:sz w:val="22"/>
          <w:szCs w:val="22"/>
        </w:rPr>
      </w:pPr>
      <w:r>
        <w:rPr>
          <w:rFonts w:ascii="Arial" w:hAnsi="Arial" w:cs="Arial"/>
          <w:sz w:val="22"/>
          <w:szCs w:val="22"/>
        </w:rPr>
        <w:br w:type="page"/>
      </w:r>
    </w:p>
    <w:p w14:paraId="58DABCEB" w14:textId="77777777" w:rsidR="00503491" w:rsidRDefault="00503491" w:rsidP="006E04C9">
      <w:pPr>
        <w:jc w:val="both"/>
        <w:rPr>
          <w:rFonts w:ascii="Arial" w:hAnsi="Arial" w:cs="Arial"/>
          <w:sz w:val="22"/>
          <w:szCs w:val="22"/>
        </w:rPr>
      </w:pPr>
    </w:p>
    <w:p w14:paraId="5A8E5AD0" w14:textId="77777777" w:rsidR="00503491" w:rsidRDefault="00503491" w:rsidP="006E04C9">
      <w:pPr>
        <w:jc w:val="both"/>
        <w:rPr>
          <w:rFonts w:ascii="Arial" w:hAnsi="Arial" w:cs="Arial"/>
          <w:sz w:val="22"/>
          <w:szCs w:val="22"/>
        </w:rPr>
      </w:pPr>
    </w:p>
    <w:p w14:paraId="223EB66E" w14:textId="77777777" w:rsidR="006E04C9" w:rsidRPr="00290BD5" w:rsidRDefault="00770DC3" w:rsidP="006E04C9">
      <w:pPr>
        <w:jc w:val="both"/>
        <w:rPr>
          <w:rFonts w:ascii="Arial" w:hAnsi="Arial" w:cs="Arial"/>
          <w:sz w:val="22"/>
          <w:szCs w:val="22"/>
        </w:rPr>
      </w:pPr>
      <w:r>
        <w:rPr>
          <w:rFonts w:ascii="Arial" w:hAnsi="Arial" w:cs="Arial"/>
          <w:sz w:val="22"/>
          <w:szCs w:val="22"/>
        </w:rPr>
        <w:t xml:space="preserve">Submission Evidence </w:t>
      </w:r>
    </w:p>
    <w:p w14:paraId="5AE95DC5" w14:textId="77777777" w:rsidR="006E04C9" w:rsidRDefault="006E04C9" w:rsidP="006E04C9">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6E04C9" w14:paraId="6BA913C6" w14:textId="77777777" w:rsidTr="000661FF">
        <w:trPr>
          <w:trHeight w:val="11309"/>
        </w:trPr>
        <w:tc>
          <w:tcPr>
            <w:tcW w:w="9511" w:type="dxa"/>
          </w:tcPr>
          <w:p w14:paraId="45BF372B" w14:textId="77777777" w:rsidR="006E04C9" w:rsidRDefault="006E04C9" w:rsidP="000661FF">
            <w:pPr>
              <w:spacing w:after="200" w:line="276" w:lineRule="auto"/>
              <w:rPr>
                <w:rFonts w:ascii="Arial" w:hAnsi="Arial" w:cs="Arial"/>
                <w:b/>
                <w:sz w:val="22"/>
                <w:szCs w:val="22"/>
              </w:rPr>
            </w:pPr>
          </w:p>
          <w:p w14:paraId="53B435FA" w14:textId="77777777" w:rsidR="00884824" w:rsidRDefault="00884824" w:rsidP="000661FF">
            <w:pPr>
              <w:spacing w:after="200" w:line="276" w:lineRule="auto"/>
              <w:rPr>
                <w:rFonts w:ascii="Arial" w:hAnsi="Arial" w:cs="Arial"/>
                <w:b/>
                <w:sz w:val="22"/>
                <w:szCs w:val="22"/>
              </w:rPr>
            </w:pPr>
          </w:p>
          <w:p w14:paraId="43878AFE" w14:textId="77777777" w:rsidR="00884824" w:rsidRDefault="00884824" w:rsidP="000661FF">
            <w:pPr>
              <w:spacing w:after="200" w:line="276" w:lineRule="auto"/>
              <w:rPr>
                <w:rFonts w:ascii="Arial" w:hAnsi="Arial" w:cs="Arial"/>
                <w:b/>
                <w:sz w:val="22"/>
                <w:szCs w:val="22"/>
              </w:rPr>
            </w:pPr>
          </w:p>
          <w:p w14:paraId="41EBFD94" w14:textId="77777777" w:rsidR="00884824" w:rsidRDefault="00884824" w:rsidP="00884824">
            <w:pPr>
              <w:spacing w:after="200" w:line="276" w:lineRule="auto"/>
              <w:jc w:val="center"/>
              <w:rPr>
                <w:rFonts w:ascii="Arial" w:hAnsi="Arial" w:cs="Arial"/>
                <w:b/>
                <w:sz w:val="36"/>
                <w:szCs w:val="22"/>
              </w:rPr>
            </w:pPr>
          </w:p>
          <w:p w14:paraId="156BDF4D" w14:textId="77777777" w:rsidR="00884824" w:rsidRDefault="00884824" w:rsidP="00884824">
            <w:pPr>
              <w:spacing w:after="200" w:line="276" w:lineRule="auto"/>
              <w:jc w:val="center"/>
              <w:rPr>
                <w:rFonts w:ascii="Arial" w:hAnsi="Arial" w:cs="Arial"/>
                <w:b/>
                <w:sz w:val="36"/>
                <w:szCs w:val="22"/>
              </w:rPr>
            </w:pPr>
          </w:p>
          <w:p w14:paraId="666239DA" w14:textId="77777777" w:rsidR="00884824" w:rsidRDefault="00884824" w:rsidP="00884824">
            <w:pPr>
              <w:spacing w:after="200" w:line="276" w:lineRule="auto"/>
              <w:jc w:val="center"/>
              <w:rPr>
                <w:rFonts w:ascii="Arial" w:hAnsi="Arial" w:cs="Arial"/>
                <w:b/>
                <w:sz w:val="36"/>
                <w:szCs w:val="22"/>
              </w:rPr>
            </w:pPr>
          </w:p>
          <w:p w14:paraId="615258D4" w14:textId="77777777" w:rsidR="00884824" w:rsidRDefault="00884824" w:rsidP="00884824">
            <w:pPr>
              <w:spacing w:after="200" w:line="276" w:lineRule="auto"/>
              <w:jc w:val="center"/>
              <w:rPr>
                <w:rFonts w:ascii="Arial" w:hAnsi="Arial" w:cs="Arial"/>
                <w:b/>
                <w:sz w:val="36"/>
                <w:szCs w:val="22"/>
              </w:rPr>
            </w:pPr>
          </w:p>
          <w:p w14:paraId="2F26A7CA" w14:textId="77777777" w:rsidR="00884824" w:rsidRPr="00884824" w:rsidRDefault="00884824" w:rsidP="00884824">
            <w:pPr>
              <w:spacing w:after="200" w:line="276" w:lineRule="auto"/>
              <w:jc w:val="center"/>
              <w:rPr>
                <w:rFonts w:ascii="Arial" w:hAnsi="Arial" w:cs="Arial"/>
                <w:b/>
                <w:sz w:val="36"/>
                <w:szCs w:val="22"/>
              </w:rPr>
            </w:pPr>
            <w:r w:rsidRPr="00884824">
              <w:rPr>
                <w:rFonts w:ascii="Arial" w:hAnsi="Arial" w:cs="Arial"/>
                <w:b/>
                <w:sz w:val="36"/>
                <w:szCs w:val="22"/>
              </w:rPr>
              <w:t>Faculty Office  (1 x Paper Copy</w:t>
            </w:r>
            <w:r w:rsidR="004320D4">
              <w:rPr>
                <w:rFonts w:ascii="Arial" w:hAnsi="Arial" w:cs="Arial"/>
                <w:b/>
                <w:sz w:val="36"/>
                <w:szCs w:val="22"/>
              </w:rPr>
              <w:t>,</w:t>
            </w:r>
            <w:r w:rsidRPr="00884824">
              <w:rPr>
                <w:rFonts w:ascii="Arial" w:hAnsi="Arial" w:cs="Arial"/>
                <w:b/>
                <w:sz w:val="36"/>
                <w:szCs w:val="22"/>
              </w:rPr>
              <w:t xml:space="preserve"> Bind Professionally)</w:t>
            </w:r>
          </w:p>
          <w:p w14:paraId="78FFC400" w14:textId="77777777" w:rsidR="00884824" w:rsidRPr="00884824" w:rsidRDefault="00884824" w:rsidP="00884824">
            <w:pPr>
              <w:spacing w:after="200" w:line="276" w:lineRule="auto"/>
              <w:jc w:val="center"/>
              <w:rPr>
                <w:rFonts w:ascii="Arial" w:hAnsi="Arial" w:cs="Arial"/>
                <w:b/>
                <w:sz w:val="36"/>
                <w:szCs w:val="22"/>
              </w:rPr>
            </w:pPr>
            <w:r>
              <w:rPr>
                <w:rFonts w:ascii="Arial" w:hAnsi="Arial" w:cs="Arial"/>
                <w:b/>
                <w:sz w:val="36"/>
                <w:szCs w:val="22"/>
              </w:rPr>
              <w:t>+</w:t>
            </w:r>
          </w:p>
          <w:p w14:paraId="070F291E" w14:textId="77777777" w:rsidR="00884824" w:rsidRDefault="00884824" w:rsidP="00884824">
            <w:pPr>
              <w:spacing w:after="200" w:line="276" w:lineRule="auto"/>
              <w:jc w:val="center"/>
              <w:rPr>
                <w:rFonts w:ascii="Arial" w:hAnsi="Arial" w:cs="Arial"/>
                <w:b/>
                <w:sz w:val="22"/>
                <w:szCs w:val="22"/>
              </w:rPr>
            </w:pPr>
            <w:r w:rsidRPr="00884824">
              <w:rPr>
                <w:rFonts w:ascii="Arial" w:hAnsi="Arial" w:cs="Arial"/>
                <w:b/>
                <w:sz w:val="36"/>
                <w:szCs w:val="22"/>
              </w:rPr>
              <w:t>Online Turnitin Submission</w:t>
            </w:r>
            <w:r>
              <w:rPr>
                <w:rFonts w:ascii="Arial" w:hAnsi="Arial" w:cs="Arial"/>
                <w:b/>
                <w:sz w:val="36"/>
                <w:szCs w:val="22"/>
              </w:rPr>
              <w:t xml:space="preserve"> (prior to Deadline)</w:t>
            </w:r>
          </w:p>
        </w:tc>
      </w:tr>
    </w:tbl>
    <w:p w14:paraId="506895C1" w14:textId="77777777" w:rsidR="006E04C9" w:rsidRDefault="006E04C9">
      <w:pPr>
        <w:spacing w:after="200" w:line="276" w:lineRule="auto"/>
        <w:rPr>
          <w:rFonts w:ascii="Arial" w:hAnsi="Arial" w:cs="Arial"/>
          <w:b/>
          <w:sz w:val="22"/>
          <w:szCs w:val="22"/>
        </w:rPr>
      </w:pPr>
      <w:r>
        <w:rPr>
          <w:rFonts w:ascii="Arial" w:hAnsi="Arial" w:cs="Arial"/>
          <w:b/>
          <w:sz w:val="22"/>
          <w:szCs w:val="22"/>
        </w:rPr>
        <w:br w:type="page"/>
      </w:r>
    </w:p>
    <w:p w14:paraId="5745ECA5"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743CC1AE" wp14:editId="59DF2B9E">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3094667C"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61992C88" wp14:editId="4C4E38F8">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367E01" w14:textId="77777777" w:rsidR="00884824" w:rsidRDefault="00884824" w:rsidP="00770DC3">
                              <w:pPr>
                                <w:jc w:val="center"/>
                                <w:rPr>
                                  <w:color w:val="FFFFFF" w:themeColor="background1"/>
                                  <w:sz w:val="32"/>
                                </w:rPr>
                              </w:pPr>
                            </w:p>
                            <w:p w14:paraId="5E8CD9C2"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5C8AC8CF" w14:textId="77777777" w:rsidR="00884824" w:rsidRDefault="00884824" w:rsidP="00770DC3">
                              <w:pPr>
                                <w:jc w:val="center"/>
                                <w:rPr>
                                  <w:color w:val="FFFFFF" w:themeColor="background1"/>
                                  <w:sz w:val="32"/>
                                </w:rPr>
                              </w:pPr>
                            </w:p>
                            <w:p w14:paraId="5346852A" w14:textId="77777777" w:rsidR="00884824" w:rsidRDefault="00884824" w:rsidP="00770DC3">
                              <w:pPr>
                                <w:jc w:val="center"/>
                                <w:rPr>
                                  <w:color w:val="FFFFFF" w:themeColor="background1"/>
                                  <w:sz w:val="32"/>
                                </w:rPr>
                              </w:pPr>
                              <w:r>
                                <w:rPr>
                                  <w:color w:val="FFFFFF" w:themeColor="background1"/>
                                  <w:sz w:val="32"/>
                                </w:rPr>
                                <w:t xml:space="preserve">Research Project </w:t>
                              </w:r>
                            </w:p>
                            <w:p w14:paraId="536F7F89" w14:textId="77777777" w:rsidR="00884824" w:rsidRDefault="00884824" w:rsidP="00770DC3">
                              <w:pPr>
                                <w:jc w:val="center"/>
                                <w:rPr>
                                  <w:color w:val="FFFFFF" w:themeColor="background1"/>
                                  <w:sz w:val="32"/>
                                </w:rPr>
                              </w:pPr>
                              <w:r>
                                <w:rPr>
                                  <w:color w:val="FFFFFF" w:themeColor="background1"/>
                                  <w:sz w:val="32"/>
                                </w:rPr>
                                <w:t>Report</w:t>
                              </w:r>
                            </w:p>
                            <w:p w14:paraId="777C9E75" w14:textId="77777777" w:rsidR="00884824" w:rsidRDefault="00884824" w:rsidP="00770DC3">
                              <w:pPr>
                                <w:jc w:val="center"/>
                                <w:rPr>
                                  <w:color w:val="FFFFFF" w:themeColor="background1"/>
                                  <w:sz w:val="32"/>
                                </w:rPr>
                              </w:pPr>
                            </w:p>
                            <w:p w14:paraId="02D7D9BB"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4A87B"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992C88"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6D367E01" w14:textId="77777777" w:rsidR="00884824" w:rsidRDefault="00884824" w:rsidP="00770DC3">
                        <w:pPr>
                          <w:jc w:val="center"/>
                          <w:rPr>
                            <w:color w:val="FFFFFF" w:themeColor="background1"/>
                            <w:sz w:val="32"/>
                          </w:rPr>
                        </w:pPr>
                      </w:p>
                      <w:p w14:paraId="5E8CD9C2"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5C8AC8CF" w14:textId="77777777" w:rsidR="00884824" w:rsidRDefault="00884824" w:rsidP="00770DC3">
                        <w:pPr>
                          <w:jc w:val="center"/>
                          <w:rPr>
                            <w:color w:val="FFFFFF" w:themeColor="background1"/>
                            <w:sz w:val="32"/>
                          </w:rPr>
                        </w:pPr>
                      </w:p>
                      <w:p w14:paraId="5346852A" w14:textId="77777777" w:rsidR="00884824" w:rsidRDefault="00884824" w:rsidP="00770DC3">
                        <w:pPr>
                          <w:jc w:val="center"/>
                          <w:rPr>
                            <w:color w:val="FFFFFF" w:themeColor="background1"/>
                            <w:sz w:val="32"/>
                          </w:rPr>
                        </w:pPr>
                        <w:r>
                          <w:rPr>
                            <w:color w:val="FFFFFF" w:themeColor="background1"/>
                            <w:sz w:val="32"/>
                          </w:rPr>
                          <w:t xml:space="preserve">Research Project </w:t>
                        </w:r>
                      </w:p>
                      <w:p w14:paraId="536F7F89" w14:textId="77777777" w:rsidR="00884824" w:rsidRDefault="00884824" w:rsidP="00770DC3">
                        <w:pPr>
                          <w:jc w:val="center"/>
                          <w:rPr>
                            <w:color w:val="FFFFFF" w:themeColor="background1"/>
                            <w:sz w:val="32"/>
                          </w:rPr>
                        </w:pPr>
                        <w:r>
                          <w:rPr>
                            <w:color w:val="FFFFFF" w:themeColor="background1"/>
                            <w:sz w:val="32"/>
                          </w:rPr>
                          <w:t>Report</w:t>
                        </w:r>
                      </w:p>
                      <w:p w14:paraId="777C9E75" w14:textId="77777777" w:rsidR="00884824" w:rsidRDefault="00884824" w:rsidP="00770DC3">
                        <w:pPr>
                          <w:jc w:val="center"/>
                          <w:rPr>
                            <w:color w:val="FFFFFF" w:themeColor="background1"/>
                            <w:sz w:val="32"/>
                          </w:rPr>
                        </w:pPr>
                      </w:p>
                      <w:p w14:paraId="02D7D9BB"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01A4A87B"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FA2E1" w14:textId="77777777" w:rsidR="00CA1CB9" w:rsidRDefault="00CA1CB9" w:rsidP="00290BD5">
      <w:r>
        <w:separator/>
      </w:r>
    </w:p>
  </w:endnote>
  <w:endnote w:type="continuationSeparator" w:id="0">
    <w:p w14:paraId="725C9901" w14:textId="77777777" w:rsidR="00CA1CB9" w:rsidRDefault="00CA1CB9"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850065"/>
      <w:docPartObj>
        <w:docPartGallery w:val="Page Numbers (Bottom of Page)"/>
        <w:docPartUnique/>
      </w:docPartObj>
    </w:sdtPr>
    <w:sdtEndPr>
      <w:rPr>
        <w:noProof/>
      </w:rPr>
    </w:sdtEndPr>
    <w:sdtContent>
      <w:p w14:paraId="1C2BB508"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53CCB53E"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AA34E" w14:textId="77777777" w:rsidR="00CA1CB9" w:rsidRDefault="00CA1CB9" w:rsidP="00290BD5">
      <w:r>
        <w:separator/>
      </w:r>
    </w:p>
  </w:footnote>
  <w:footnote w:type="continuationSeparator" w:id="0">
    <w:p w14:paraId="535C2E75" w14:textId="77777777" w:rsidR="00CA1CB9" w:rsidRDefault="00CA1CB9"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3CF77"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0FF9ABD5" wp14:editId="7841B95B">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7D898"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0C70D3FE" wp14:editId="5F817B88">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2C6B5"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056CFC75" wp14:editId="411DC522">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6D514C"/>
    <w:multiLevelType w:val="hybridMultilevel"/>
    <w:tmpl w:val="363E7A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7187F77"/>
    <w:multiLevelType w:val="hybridMultilevel"/>
    <w:tmpl w:val="0CD47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C509FF"/>
    <w:multiLevelType w:val="multilevel"/>
    <w:tmpl w:val="6CCA0B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1"/>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1D9E"/>
    <w:rsid w:val="00017906"/>
    <w:rsid w:val="000448A5"/>
    <w:rsid w:val="00056DE2"/>
    <w:rsid w:val="000661FF"/>
    <w:rsid w:val="00066CB8"/>
    <w:rsid w:val="00066DEC"/>
    <w:rsid w:val="00091F76"/>
    <w:rsid w:val="00092F2B"/>
    <w:rsid w:val="000B6D0F"/>
    <w:rsid w:val="000E1BD6"/>
    <w:rsid w:val="000F0FB8"/>
    <w:rsid w:val="001027DE"/>
    <w:rsid w:val="00106AD3"/>
    <w:rsid w:val="0011313E"/>
    <w:rsid w:val="00115890"/>
    <w:rsid w:val="001300E6"/>
    <w:rsid w:val="00132CC3"/>
    <w:rsid w:val="001335A0"/>
    <w:rsid w:val="001537A9"/>
    <w:rsid w:val="0016164C"/>
    <w:rsid w:val="00163305"/>
    <w:rsid w:val="001B0B4F"/>
    <w:rsid w:val="001B4541"/>
    <w:rsid w:val="001B4EA8"/>
    <w:rsid w:val="001C627E"/>
    <w:rsid w:val="001C7BA6"/>
    <w:rsid w:val="001D1817"/>
    <w:rsid w:val="001E30E9"/>
    <w:rsid w:val="001F430A"/>
    <w:rsid w:val="0023752D"/>
    <w:rsid w:val="00245640"/>
    <w:rsid w:val="0025280A"/>
    <w:rsid w:val="00255139"/>
    <w:rsid w:val="00265D02"/>
    <w:rsid w:val="0027705B"/>
    <w:rsid w:val="00284C2F"/>
    <w:rsid w:val="00290B00"/>
    <w:rsid w:val="00290BD5"/>
    <w:rsid w:val="0029415A"/>
    <w:rsid w:val="002B11BB"/>
    <w:rsid w:val="002B219B"/>
    <w:rsid w:val="002B5BFC"/>
    <w:rsid w:val="002C0426"/>
    <w:rsid w:val="002D0BF6"/>
    <w:rsid w:val="002D27ED"/>
    <w:rsid w:val="002F3646"/>
    <w:rsid w:val="00300E06"/>
    <w:rsid w:val="00337BE4"/>
    <w:rsid w:val="00344014"/>
    <w:rsid w:val="00344C0D"/>
    <w:rsid w:val="00383143"/>
    <w:rsid w:val="003863B9"/>
    <w:rsid w:val="00390A19"/>
    <w:rsid w:val="00390B46"/>
    <w:rsid w:val="00395AA9"/>
    <w:rsid w:val="003A39E1"/>
    <w:rsid w:val="003A3A47"/>
    <w:rsid w:val="003B4C71"/>
    <w:rsid w:val="003D3CB3"/>
    <w:rsid w:val="003E5F93"/>
    <w:rsid w:val="00401510"/>
    <w:rsid w:val="004320D4"/>
    <w:rsid w:val="00442292"/>
    <w:rsid w:val="00456AC6"/>
    <w:rsid w:val="00461EF1"/>
    <w:rsid w:val="004678B1"/>
    <w:rsid w:val="00477ECB"/>
    <w:rsid w:val="00486B15"/>
    <w:rsid w:val="004A7962"/>
    <w:rsid w:val="004B7A5F"/>
    <w:rsid w:val="004C1974"/>
    <w:rsid w:val="004C2AAF"/>
    <w:rsid w:val="004C48AD"/>
    <w:rsid w:val="004E336A"/>
    <w:rsid w:val="004E433B"/>
    <w:rsid w:val="004E6C13"/>
    <w:rsid w:val="0050046F"/>
    <w:rsid w:val="00503491"/>
    <w:rsid w:val="00524913"/>
    <w:rsid w:val="00527042"/>
    <w:rsid w:val="0053551F"/>
    <w:rsid w:val="005356CC"/>
    <w:rsid w:val="00535E2D"/>
    <w:rsid w:val="00546853"/>
    <w:rsid w:val="00551F26"/>
    <w:rsid w:val="005620BE"/>
    <w:rsid w:val="00566637"/>
    <w:rsid w:val="00567033"/>
    <w:rsid w:val="00570510"/>
    <w:rsid w:val="00582D94"/>
    <w:rsid w:val="00590E4C"/>
    <w:rsid w:val="00595ED6"/>
    <w:rsid w:val="005A23A6"/>
    <w:rsid w:val="005A291C"/>
    <w:rsid w:val="005A5D17"/>
    <w:rsid w:val="005A630A"/>
    <w:rsid w:val="005C0B20"/>
    <w:rsid w:val="005C17C4"/>
    <w:rsid w:val="005E1593"/>
    <w:rsid w:val="005E4939"/>
    <w:rsid w:val="006149E7"/>
    <w:rsid w:val="006152A3"/>
    <w:rsid w:val="00643EF5"/>
    <w:rsid w:val="006476C0"/>
    <w:rsid w:val="00657F45"/>
    <w:rsid w:val="00661F74"/>
    <w:rsid w:val="0067062D"/>
    <w:rsid w:val="0067111B"/>
    <w:rsid w:val="00681F63"/>
    <w:rsid w:val="00682E7D"/>
    <w:rsid w:val="00682F5A"/>
    <w:rsid w:val="00687A11"/>
    <w:rsid w:val="00693340"/>
    <w:rsid w:val="00693396"/>
    <w:rsid w:val="006967F6"/>
    <w:rsid w:val="006A0DA6"/>
    <w:rsid w:val="006A6C2A"/>
    <w:rsid w:val="006A71FC"/>
    <w:rsid w:val="006B1D12"/>
    <w:rsid w:val="006B57F9"/>
    <w:rsid w:val="006C4073"/>
    <w:rsid w:val="006D3679"/>
    <w:rsid w:val="006E04C9"/>
    <w:rsid w:val="006F0332"/>
    <w:rsid w:val="00705545"/>
    <w:rsid w:val="007133E2"/>
    <w:rsid w:val="00717E80"/>
    <w:rsid w:val="00725873"/>
    <w:rsid w:val="0073228A"/>
    <w:rsid w:val="00737370"/>
    <w:rsid w:val="00741706"/>
    <w:rsid w:val="007621F9"/>
    <w:rsid w:val="007700A1"/>
    <w:rsid w:val="00770DC3"/>
    <w:rsid w:val="0079245B"/>
    <w:rsid w:val="007A3179"/>
    <w:rsid w:val="007A661A"/>
    <w:rsid w:val="007B2970"/>
    <w:rsid w:val="007C1983"/>
    <w:rsid w:val="007C1B5C"/>
    <w:rsid w:val="007E594F"/>
    <w:rsid w:val="007F4997"/>
    <w:rsid w:val="0080797D"/>
    <w:rsid w:val="00821122"/>
    <w:rsid w:val="008351F8"/>
    <w:rsid w:val="008473DF"/>
    <w:rsid w:val="00855F7A"/>
    <w:rsid w:val="00863EE9"/>
    <w:rsid w:val="00865B69"/>
    <w:rsid w:val="00884824"/>
    <w:rsid w:val="00891E39"/>
    <w:rsid w:val="00892527"/>
    <w:rsid w:val="008B521D"/>
    <w:rsid w:val="008C1F2B"/>
    <w:rsid w:val="008C217E"/>
    <w:rsid w:val="008D4B83"/>
    <w:rsid w:val="008E29AF"/>
    <w:rsid w:val="008F5984"/>
    <w:rsid w:val="008F722D"/>
    <w:rsid w:val="0090092D"/>
    <w:rsid w:val="009021EB"/>
    <w:rsid w:val="00912101"/>
    <w:rsid w:val="0092209B"/>
    <w:rsid w:val="00923B40"/>
    <w:rsid w:val="00930957"/>
    <w:rsid w:val="009355B4"/>
    <w:rsid w:val="00947906"/>
    <w:rsid w:val="00961C1D"/>
    <w:rsid w:val="009631CA"/>
    <w:rsid w:val="0096466C"/>
    <w:rsid w:val="0098712E"/>
    <w:rsid w:val="00993C0A"/>
    <w:rsid w:val="0099548C"/>
    <w:rsid w:val="009B57E0"/>
    <w:rsid w:val="009B5D7F"/>
    <w:rsid w:val="009C4E0F"/>
    <w:rsid w:val="009E1A86"/>
    <w:rsid w:val="00A02384"/>
    <w:rsid w:val="00A12A02"/>
    <w:rsid w:val="00A20B42"/>
    <w:rsid w:val="00A31459"/>
    <w:rsid w:val="00A46058"/>
    <w:rsid w:val="00A63B28"/>
    <w:rsid w:val="00A63E4B"/>
    <w:rsid w:val="00A76356"/>
    <w:rsid w:val="00AA4FB6"/>
    <w:rsid w:val="00AB6B41"/>
    <w:rsid w:val="00AC2F83"/>
    <w:rsid w:val="00AC63E9"/>
    <w:rsid w:val="00AC7AE3"/>
    <w:rsid w:val="00AD6907"/>
    <w:rsid w:val="00AE247A"/>
    <w:rsid w:val="00B00495"/>
    <w:rsid w:val="00B0799B"/>
    <w:rsid w:val="00B1002F"/>
    <w:rsid w:val="00B275E9"/>
    <w:rsid w:val="00B36519"/>
    <w:rsid w:val="00B448C2"/>
    <w:rsid w:val="00B52A01"/>
    <w:rsid w:val="00B54EF1"/>
    <w:rsid w:val="00B70D65"/>
    <w:rsid w:val="00BA6AA7"/>
    <w:rsid w:val="00BB2EFC"/>
    <w:rsid w:val="00BB520D"/>
    <w:rsid w:val="00BC6F14"/>
    <w:rsid w:val="00BE317B"/>
    <w:rsid w:val="00BE36B2"/>
    <w:rsid w:val="00BF2008"/>
    <w:rsid w:val="00C028CC"/>
    <w:rsid w:val="00C10B29"/>
    <w:rsid w:val="00C22053"/>
    <w:rsid w:val="00C231F8"/>
    <w:rsid w:val="00C30539"/>
    <w:rsid w:val="00C34B15"/>
    <w:rsid w:val="00C370F5"/>
    <w:rsid w:val="00C44488"/>
    <w:rsid w:val="00C54082"/>
    <w:rsid w:val="00C61727"/>
    <w:rsid w:val="00C731DC"/>
    <w:rsid w:val="00C77527"/>
    <w:rsid w:val="00C823CA"/>
    <w:rsid w:val="00C824D8"/>
    <w:rsid w:val="00C82EC3"/>
    <w:rsid w:val="00C863C1"/>
    <w:rsid w:val="00C93EFA"/>
    <w:rsid w:val="00C95C66"/>
    <w:rsid w:val="00C96CE7"/>
    <w:rsid w:val="00CA1CB9"/>
    <w:rsid w:val="00CA5C32"/>
    <w:rsid w:val="00CD4FD9"/>
    <w:rsid w:val="00CF3510"/>
    <w:rsid w:val="00CF5174"/>
    <w:rsid w:val="00CF7CB9"/>
    <w:rsid w:val="00D11AEC"/>
    <w:rsid w:val="00D21233"/>
    <w:rsid w:val="00D45A89"/>
    <w:rsid w:val="00D523CD"/>
    <w:rsid w:val="00D53027"/>
    <w:rsid w:val="00D548DB"/>
    <w:rsid w:val="00D6041C"/>
    <w:rsid w:val="00D6627D"/>
    <w:rsid w:val="00D73164"/>
    <w:rsid w:val="00D7390E"/>
    <w:rsid w:val="00D92888"/>
    <w:rsid w:val="00D94911"/>
    <w:rsid w:val="00D96D1E"/>
    <w:rsid w:val="00DB0D4A"/>
    <w:rsid w:val="00DC0A19"/>
    <w:rsid w:val="00DD76AF"/>
    <w:rsid w:val="00DE654A"/>
    <w:rsid w:val="00DE6E20"/>
    <w:rsid w:val="00DF3783"/>
    <w:rsid w:val="00DF6DB3"/>
    <w:rsid w:val="00E0308C"/>
    <w:rsid w:val="00E145C4"/>
    <w:rsid w:val="00E169EF"/>
    <w:rsid w:val="00E41211"/>
    <w:rsid w:val="00E61927"/>
    <w:rsid w:val="00E8775B"/>
    <w:rsid w:val="00E92ABA"/>
    <w:rsid w:val="00EA542D"/>
    <w:rsid w:val="00EB1A46"/>
    <w:rsid w:val="00EC0962"/>
    <w:rsid w:val="00EE0BEA"/>
    <w:rsid w:val="00EE12E7"/>
    <w:rsid w:val="00EE741B"/>
    <w:rsid w:val="00F01BC9"/>
    <w:rsid w:val="00F16D46"/>
    <w:rsid w:val="00F171FD"/>
    <w:rsid w:val="00F3697F"/>
    <w:rsid w:val="00F41FEE"/>
    <w:rsid w:val="00F43F42"/>
    <w:rsid w:val="00F46760"/>
    <w:rsid w:val="00F6110B"/>
    <w:rsid w:val="00F6192A"/>
    <w:rsid w:val="00F622CD"/>
    <w:rsid w:val="00F63A9A"/>
    <w:rsid w:val="00F81413"/>
    <w:rsid w:val="00FA24F6"/>
    <w:rsid w:val="00FA3606"/>
    <w:rsid w:val="00FA6C8F"/>
    <w:rsid w:val="00FC5FAA"/>
    <w:rsid w:val="00FD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D6E9F1"/>
  <w15:docId w15:val="{2A2C9D25-0736-4183-B186-A488690FD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3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styleId="UnresolvedMention">
    <w:name w:val="Unresolved Mention"/>
    <w:basedOn w:val="DefaultParagraphFont"/>
    <w:uiPriority w:val="99"/>
    <w:semiHidden/>
    <w:unhideWhenUsed/>
    <w:rsid w:val="000448A5"/>
    <w:rPr>
      <w:color w:val="605E5C"/>
      <w:shd w:val="clear" w:color="auto" w:fill="E1DFDD"/>
    </w:rPr>
  </w:style>
  <w:style w:type="paragraph" w:styleId="ListParagraph">
    <w:name w:val="List Paragraph"/>
    <w:basedOn w:val="Normal"/>
    <w:uiPriority w:val="34"/>
    <w:qFormat/>
    <w:rsid w:val="009E1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00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loomberg.com/news/articles/2018-06-12/soccer-is-the-world-s-most-popular-sport-and-still-growing" TargetMode="External"/><Relationship Id="rId26" Type="http://schemas.openxmlformats.org/officeDocument/2006/relationships/hyperlink" Target="https://www.tivysideadvertiser.co.uk/news/17916331.cardigan-chosen-pilot-schemeget-girls-play-football" TargetMode="External"/><Relationship Id="rId39" Type="http://schemas.openxmlformats.org/officeDocument/2006/relationships/image" Target="media/image7.png"/><Relationship Id="rId21" Type="http://schemas.openxmlformats.org/officeDocument/2006/relationships/hyperlink" Target="https://www.northwaleschronicle.co.uk/sport/17859703.campaign-unites-levels-women-39-s-girls-football/" TargetMode="External"/><Relationship Id="rId34" Type="http://schemas.openxmlformats.org/officeDocument/2006/relationships/hyperlink" Target="https://www.uksport.gov.uk/our-work/talent-id/what-is-a-performance-pathway" TargetMode="External"/><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www.huffingtonpost.co.uk/amp/entry/fit-got-real-is-the-new-campaign-showing-no-woman-should-feel-excluded-from-exercise_uk_5bd30407e4b0a8f17ef6b989/" TargetMode="External"/><Relationship Id="rId33" Type="http://schemas.openxmlformats.org/officeDocument/2006/relationships/hyperlink" Target="https://www.google.co.uk/amp/s/sportsshow.net/top-10-most-popular-sports-in-the-world/amp/" TargetMode="External"/><Relationship Id="rId38" Type="http://schemas.openxmlformats.org/officeDocument/2006/relationships/image" Target="media/image6.png"/><Relationship Id="rId46"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bengomedia.com/case-study-oursquad-podcast-episodes-for-sport-wales/education-wales-1/" TargetMode="External"/><Relationship Id="rId29" Type="http://schemas.openxmlformats.org/officeDocument/2006/relationships/hyperlink" Target="https://howtoadult.com/benefit-teaching-children-teamwork-19822.html" TargetMode="External"/><Relationship Id="rId41" Type="http://schemas.openxmlformats.org/officeDocument/2006/relationships/image" Target="media/image9.png"/><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implypsychology.org/likertscale.html" TargetMode="External"/><Relationship Id="rId32" Type="http://schemas.openxmlformats.org/officeDocument/2006/relationships/hyperlink" Target="https://www.sportengland.org/our-work/women/this-girl-can/" TargetMode="External"/><Relationship Id="rId37" Type="http://schemas.openxmlformats.org/officeDocument/2006/relationships/hyperlink" Target="https://sport.wales/news--events/news--events/our-news/latest-news/squad-day-aims-to-get-more-welsh-women-active.aspx" TargetMode="External"/><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google.co.uk/amp/s/amp.theguardian.com/teacher-network/2015/sep/03/fit-for-learning-what-research-says-about-the-benefits-of-sport" TargetMode="External"/><Relationship Id="rId28" Type="http://schemas.openxmlformats.org/officeDocument/2006/relationships/hyperlink" Target="https://www.philosophybasics.com/branch_epistemology.html" TargetMode="External"/><Relationship Id="rId36" Type="http://schemas.openxmlformats.org/officeDocument/2006/relationships/hyperlink" Target="https://www.walesonline.co.uk/news/wales-news/not-enough-girls-playing-sport-13423579" TargetMode="External"/><Relationship Id="rId49" Type="http://schemas.openxmlformats.org/officeDocument/2006/relationships/image" Target="media/image17.png"/><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ogle.co.uk/amp/s/dictionary.cambridge.org/amp/english/initiative" TargetMode="External"/><Relationship Id="rId31" Type="http://schemas.openxmlformats.org/officeDocument/2006/relationships/hyperlink" Target="https://www.walesonline.co.uk/news/health/rates-childhood-obesity-higher-ever-14549511" TargetMode="External"/><Relationship Id="rId44" Type="http://schemas.openxmlformats.org/officeDocument/2006/relationships/image" Target="media/image12.png"/><Relationship Id="rId52"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fawtrust.cymru/next-generation/news/faw-trust-girls-performance-centre-trials/" TargetMode="External"/><Relationship Id="rId27" Type="http://schemas.openxmlformats.org/officeDocument/2006/relationships/hyperlink" Target="https://nays.org/blog/the-role-of-friendships-in-youth-sports/" TargetMode="External"/><Relationship Id="rId30" Type="http://schemas.openxmlformats.org/officeDocument/2006/relationships/hyperlink" Target="https://www.independant.co.uk/voices/south-wales-valleys-brexit-vote-leave-a8021051.html%3famp" TargetMode="External"/><Relationship Id="rId35" Type="http://schemas.openxmlformats.org/officeDocument/2006/relationships/hyperlink" Target="https://www.welshfootballtrust.org.uk/WomensGrassroots.ink" TargetMode="External"/><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image" Target="media/image19.png"/><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586726A2-A2A4-455B-9F4F-7B54A5164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27661</TotalTime>
  <Pages>77</Pages>
  <Words>13067</Words>
  <Characters>74486</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87379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chris yyy</cp:lastModifiedBy>
  <cp:revision>384</cp:revision>
  <cp:lastPrinted>2015-02-09T16:35:00Z</cp:lastPrinted>
  <dcterms:created xsi:type="dcterms:W3CDTF">2016-11-01T10:33:00Z</dcterms:created>
  <dcterms:modified xsi:type="dcterms:W3CDTF">2020-04-29T10:17:00Z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