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07939907"/>
        <w:docPartObj>
          <w:docPartGallery w:val="Cover Pages"/>
          <w:docPartUnique/>
        </w:docPartObj>
      </w:sdtPr>
      <w:sdtEndPr>
        <w:rPr>
          <w:rFonts w:ascii="Arial" w:hAnsi="Arial" w:cs="Arial"/>
        </w:rPr>
      </w:sdtEndPr>
      <w:sdtContent>
        <w:p w14:paraId="1887FBA4" w14:textId="604DC3FB" w:rsidR="009536CE" w:rsidRDefault="009536CE">
          <w:r>
            <w:rPr>
              <w:noProof/>
            </w:rPr>
            <mc:AlternateContent>
              <mc:Choice Requires="wpg">
                <w:drawing>
                  <wp:anchor distT="0" distB="0" distL="114300" distR="114300" simplePos="0" relativeHeight="251660288" behindDoc="0" locked="0" layoutInCell="1" allowOverlap="1" wp14:anchorId="5387CF32" wp14:editId="6B606A68">
                    <wp:simplePos x="0" y="0"/>
                    <wp:positionH relativeFrom="page">
                      <wp:align>left</wp:align>
                    </wp:positionH>
                    <wp:positionV relativeFrom="page">
                      <wp:align>top</wp:align>
                    </wp:positionV>
                    <wp:extent cx="6382385" cy="6096000"/>
                    <wp:effectExtent l="0" t="0" r="5715"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385" cy="609600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53205"/>
                                <a:ext cx="5610225" cy="2441839"/>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1899A76B" w14:textId="1E5ADF8A" w:rsidR="009536CE" w:rsidRDefault="009536C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9B879EE" w14:textId="12769E7F" w:rsidR="009536CE" w:rsidRDefault="009536C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Critique of the article; “bridging the gap between apprentices and retirees”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87CF32" id="Group 39" o:spid="_x0000_s1026" alt="Title: Title and subtitle with crop mark graphic" style="position:absolute;margin-left:0;margin-top:0;width:502.55pt;height:480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532;width:56102;height:2441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1899A76B" w14:textId="1E5ADF8A" w:rsidR="009536CE" w:rsidRDefault="009536C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9B879EE" w14:textId="12769E7F" w:rsidR="009536CE" w:rsidRDefault="009536C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Critique of the article; “bridging the gap between apprentices and retirees”</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33CD7AA0" wp14:editId="60141A2B">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CBD9726" w14:textId="5848BF90" w:rsidR="009536CE" w:rsidRDefault="009536CE">
                                      <w:pPr>
                                        <w:pStyle w:val="NoSpacing"/>
                                        <w:spacing w:after="240"/>
                                        <w:jc w:val="right"/>
                                        <w:rPr>
                                          <w:color w:val="44546A" w:themeColor="text2"/>
                                          <w:spacing w:val="10"/>
                                          <w:sz w:val="36"/>
                                          <w:szCs w:val="36"/>
                                        </w:rPr>
                                      </w:pPr>
                                      <w:r>
                                        <w:rPr>
                                          <w:color w:val="44546A" w:themeColor="text2"/>
                                          <w:spacing w:val="10"/>
                                          <w:sz w:val="36"/>
                                          <w:szCs w:val="36"/>
                                        </w:rPr>
                                        <w:t>Napier, Jocasta</w:t>
                                      </w:r>
                                    </w:p>
                                  </w:sdtContent>
                                </w:sdt>
                                <w:p w14:paraId="205C745C" w14:textId="1BFDC578" w:rsidR="009536CE"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9536CE">
                                        <w:rPr>
                                          <w:color w:val="44546A" w:themeColor="text2"/>
                                          <w:spacing w:val="10"/>
                                          <w:sz w:val="28"/>
                                          <w:szCs w:val="28"/>
                                        </w:rPr>
                                        <w:t>Student Number 2316860</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CD7AA0" id="Group 38"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CBD9726" w14:textId="5848BF90" w:rsidR="009536CE" w:rsidRDefault="009536CE">
                                <w:pPr>
                                  <w:pStyle w:val="NoSpacing"/>
                                  <w:spacing w:after="240"/>
                                  <w:jc w:val="right"/>
                                  <w:rPr>
                                    <w:color w:val="44546A" w:themeColor="text2"/>
                                    <w:spacing w:val="10"/>
                                    <w:sz w:val="36"/>
                                    <w:szCs w:val="36"/>
                                  </w:rPr>
                                </w:pPr>
                                <w:r>
                                  <w:rPr>
                                    <w:color w:val="44546A" w:themeColor="text2"/>
                                    <w:spacing w:val="10"/>
                                    <w:sz w:val="36"/>
                                    <w:szCs w:val="36"/>
                                  </w:rPr>
                                  <w:t>Napier, Jocasta</w:t>
                                </w:r>
                              </w:p>
                            </w:sdtContent>
                          </w:sdt>
                          <w:p w14:paraId="205C745C" w14:textId="1BFDC578" w:rsidR="009536CE" w:rsidRDefault="009536C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Student Number 2316860</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2A4A3A3" wp14:editId="41267942">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477B78C"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322B2932" w14:textId="7C06B908" w:rsidR="009536CE" w:rsidRDefault="009536CE">
          <w:pPr>
            <w:rPr>
              <w:rFonts w:ascii="Arial" w:eastAsiaTheme="majorEastAsia" w:hAnsi="Arial" w:cs="Arial"/>
              <w:color w:val="2F5496" w:themeColor="accent1" w:themeShade="BF"/>
              <w:sz w:val="32"/>
              <w:szCs w:val="32"/>
            </w:rPr>
          </w:pPr>
          <w:r>
            <w:rPr>
              <w:rFonts w:ascii="Arial" w:hAnsi="Arial" w:cs="Arial"/>
            </w:rPr>
            <w:br w:type="page"/>
          </w:r>
        </w:p>
      </w:sdtContent>
    </w:sdt>
    <w:sdt>
      <w:sdtPr>
        <w:rPr>
          <w:rFonts w:asciiTheme="minorHAnsi" w:eastAsiaTheme="minorHAnsi" w:hAnsiTheme="minorHAnsi" w:cstheme="minorBidi"/>
          <w:b w:val="0"/>
          <w:bCs w:val="0"/>
          <w:color w:val="auto"/>
          <w:kern w:val="2"/>
          <w:sz w:val="22"/>
          <w:szCs w:val="22"/>
          <w:lang w:val="en-GB"/>
          <w14:ligatures w14:val="standardContextual"/>
        </w:rPr>
        <w:id w:val="-343561856"/>
        <w:docPartObj>
          <w:docPartGallery w:val="Table of Contents"/>
          <w:docPartUnique/>
        </w:docPartObj>
      </w:sdtPr>
      <w:sdtEndPr>
        <w:rPr>
          <w:noProof/>
        </w:rPr>
      </w:sdtEndPr>
      <w:sdtContent>
        <w:p w14:paraId="57165B4D" w14:textId="55533FCA" w:rsidR="00A27898" w:rsidRDefault="00A27898">
          <w:pPr>
            <w:pStyle w:val="TOCHeading"/>
          </w:pPr>
          <w:r>
            <w:t>Table of Contents</w:t>
          </w:r>
        </w:p>
        <w:p w14:paraId="21A301EE" w14:textId="35545300" w:rsidR="00A27898" w:rsidRDefault="00A27898">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5813255" w:history="1">
            <w:r w:rsidRPr="004F568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_Toc155813255 \h </w:instrText>
            </w:r>
            <w:r>
              <w:rPr>
                <w:noProof/>
                <w:webHidden/>
              </w:rPr>
            </w:r>
            <w:r>
              <w:rPr>
                <w:noProof/>
                <w:webHidden/>
              </w:rPr>
              <w:fldChar w:fldCharType="separate"/>
            </w:r>
            <w:r>
              <w:rPr>
                <w:noProof/>
                <w:webHidden/>
              </w:rPr>
              <w:t>2</w:t>
            </w:r>
            <w:r>
              <w:rPr>
                <w:noProof/>
                <w:webHidden/>
              </w:rPr>
              <w:fldChar w:fldCharType="end"/>
            </w:r>
          </w:hyperlink>
        </w:p>
        <w:p w14:paraId="058DCE59" w14:textId="0531AD37" w:rsidR="00A27898" w:rsidRDefault="00000000">
          <w:pPr>
            <w:pStyle w:val="TOC1"/>
            <w:tabs>
              <w:tab w:val="right" w:leader="dot" w:pos="9016"/>
            </w:tabs>
            <w:rPr>
              <w:rFonts w:eastAsiaTheme="minorEastAsia" w:cstheme="minorBidi"/>
              <w:b w:val="0"/>
              <w:bCs w:val="0"/>
              <w:i w:val="0"/>
              <w:iCs w:val="0"/>
              <w:noProof/>
              <w:lang w:eastAsia="en-GB"/>
            </w:rPr>
          </w:pPr>
          <w:hyperlink w:anchor="_Toc155813256" w:history="1">
            <w:r w:rsidR="00A27898" w:rsidRPr="004F5682">
              <w:rPr>
                <w:rStyle w:val="Hyperlink"/>
                <w:rFonts w:ascii="Arial" w:hAnsi="Arial" w:cs="Arial"/>
                <w:noProof/>
              </w:rPr>
              <w:t>About the Article</w:t>
            </w:r>
            <w:r w:rsidR="00A27898">
              <w:rPr>
                <w:noProof/>
                <w:webHidden/>
              </w:rPr>
              <w:tab/>
            </w:r>
            <w:r w:rsidR="00A27898">
              <w:rPr>
                <w:noProof/>
                <w:webHidden/>
              </w:rPr>
              <w:fldChar w:fldCharType="begin"/>
            </w:r>
            <w:r w:rsidR="00A27898">
              <w:rPr>
                <w:noProof/>
                <w:webHidden/>
              </w:rPr>
              <w:instrText xml:space="preserve"> PAGEREF _Toc155813256 \h </w:instrText>
            </w:r>
            <w:r w:rsidR="00A27898">
              <w:rPr>
                <w:noProof/>
                <w:webHidden/>
              </w:rPr>
            </w:r>
            <w:r w:rsidR="00A27898">
              <w:rPr>
                <w:noProof/>
                <w:webHidden/>
              </w:rPr>
              <w:fldChar w:fldCharType="separate"/>
            </w:r>
            <w:r w:rsidR="00A27898">
              <w:rPr>
                <w:noProof/>
                <w:webHidden/>
              </w:rPr>
              <w:t>2</w:t>
            </w:r>
            <w:r w:rsidR="00A27898">
              <w:rPr>
                <w:noProof/>
                <w:webHidden/>
              </w:rPr>
              <w:fldChar w:fldCharType="end"/>
            </w:r>
          </w:hyperlink>
        </w:p>
        <w:p w14:paraId="2C31D95E" w14:textId="47E13D58" w:rsidR="00A27898" w:rsidRDefault="00000000">
          <w:pPr>
            <w:pStyle w:val="TOC1"/>
            <w:tabs>
              <w:tab w:val="right" w:leader="dot" w:pos="9016"/>
            </w:tabs>
            <w:rPr>
              <w:rFonts w:eastAsiaTheme="minorEastAsia" w:cstheme="minorBidi"/>
              <w:b w:val="0"/>
              <w:bCs w:val="0"/>
              <w:i w:val="0"/>
              <w:iCs w:val="0"/>
              <w:noProof/>
              <w:lang w:eastAsia="en-GB"/>
            </w:rPr>
          </w:pPr>
          <w:hyperlink w:anchor="_Toc155813257" w:history="1">
            <w:r w:rsidR="00A27898" w:rsidRPr="004F5682">
              <w:rPr>
                <w:rStyle w:val="Hyperlink"/>
                <w:rFonts w:ascii="Arial" w:hAnsi="Arial" w:cs="Arial"/>
                <w:noProof/>
              </w:rPr>
              <w:t>Credibility</w:t>
            </w:r>
            <w:r w:rsidR="00A27898">
              <w:rPr>
                <w:noProof/>
                <w:webHidden/>
              </w:rPr>
              <w:tab/>
            </w:r>
            <w:r w:rsidR="00A27898">
              <w:rPr>
                <w:noProof/>
                <w:webHidden/>
              </w:rPr>
              <w:fldChar w:fldCharType="begin"/>
            </w:r>
            <w:r w:rsidR="00A27898">
              <w:rPr>
                <w:noProof/>
                <w:webHidden/>
              </w:rPr>
              <w:instrText xml:space="preserve"> PAGEREF _Toc155813257 \h </w:instrText>
            </w:r>
            <w:r w:rsidR="00A27898">
              <w:rPr>
                <w:noProof/>
                <w:webHidden/>
              </w:rPr>
            </w:r>
            <w:r w:rsidR="00A27898">
              <w:rPr>
                <w:noProof/>
                <w:webHidden/>
              </w:rPr>
              <w:fldChar w:fldCharType="separate"/>
            </w:r>
            <w:r w:rsidR="00A27898">
              <w:rPr>
                <w:noProof/>
                <w:webHidden/>
              </w:rPr>
              <w:t>3</w:t>
            </w:r>
            <w:r w:rsidR="00A27898">
              <w:rPr>
                <w:noProof/>
                <w:webHidden/>
              </w:rPr>
              <w:fldChar w:fldCharType="end"/>
            </w:r>
          </w:hyperlink>
        </w:p>
        <w:p w14:paraId="0F6CA4FF" w14:textId="0DD2AF69" w:rsidR="00A27898" w:rsidRDefault="00000000">
          <w:pPr>
            <w:pStyle w:val="TOC1"/>
            <w:tabs>
              <w:tab w:val="right" w:leader="dot" w:pos="9016"/>
            </w:tabs>
            <w:rPr>
              <w:rFonts w:eastAsiaTheme="minorEastAsia" w:cstheme="minorBidi"/>
              <w:b w:val="0"/>
              <w:bCs w:val="0"/>
              <w:i w:val="0"/>
              <w:iCs w:val="0"/>
              <w:noProof/>
              <w:lang w:eastAsia="en-GB"/>
            </w:rPr>
          </w:pPr>
          <w:hyperlink w:anchor="_Toc155813258" w:history="1">
            <w:r w:rsidR="00A27898" w:rsidRPr="004F5682">
              <w:rPr>
                <w:rStyle w:val="Hyperlink"/>
                <w:rFonts w:ascii="Arial" w:hAnsi="Arial" w:cs="Arial"/>
                <w:noProof/>
              </w:rPr>
              <w:t>Feedback</w:t>
            </w:r>
            <w:r w:rsidR="00A27898">
              <w:rPr>
                <w:noProof/>
                <w:webHidden/>
              </w:rPr>
              <w:tab/>
            </w:r>
            <w:r w:rsidR="00A27898">
              <w:rPr>
                <w:noProof/>
                <w:webHidden/>
              </w:rPr>
              <w:fldChar w:fldCharType="begin"/>
            </w:r>
            <w:r w:rsidR="00A27898">
              <w:rPr>
                <w:noProof/>
                <w:webHidden/>
              </w:rPr>
              <w:instrText xml:space="preserve"> PAGEREF _Toc155813258 \h </w:instrText>
            </w:r>
            <w:r w:rsidR="00A27898">
              <w:rPr>
                <w:noProof/>
                <w:webHidden/>
              </w:rPr>
            </w:r>
            <w:r w:rsidR="00A27898">
              <w:rPr>
                <w:noProof/>
                <w:webHidden/>
              </w:rPr>
              <w:fldChar w:fldCharType="separate"/>
            </w:r>
            <w:r w:rsidR="00A27898">
              <w:rPr>
                <w:noProof/>
                <w:webHidden/>
              </w:rPr>
              <w:t>4</w:t>
            </w:r>
            <w:r w:rsidR="00A27898">
              <w:rPr>
                <w:noProof/>
                <w:webHidden/>
              </w:rPr>
              <w:fldChar w:fldCharType="end"/>
            </w:r>
          </w:hyperlink>
        </w:p>
        <w:p w14:paraId="560286CE" w14:textId="519E30AD" w:rsidR="00A27898" w:rsidRDefault="00000000">
          <w:pPr>
            <w:pStyle w:val="TOC1"/>
            <w:tabs>
              <w:tab w:val="right" w:leader="dot" w:pos="9016"/>
            </w:tabs>
            <w:rPr>
              <w:rFonts w:eastAsiaTheme="minorEastAsia" w:cstheme="minorBidi"/>
              <w:b w:val="0"/>
              <w:bCs w:val="0"/>
              <w:i w:val="0"/>
              <w:iCs w:val="0"/>
              <w:noProof/>
              <w:lang w:eastAsia="en-GB"/>
            </w:rPr>
          </w:pPr>
          <w:hyperlink w:anchor="_Toc155813259" w:history="1">
            <w:r w:rsidR="00A27898" w:rsidRPr="004F5682">
              <w:rPr>
                <w:rStyle w:val="Hyperlink"/>
                <w:rFonts w:ascii="Arial" w:hAnsi="Arial" w:cs="Arial"/>
                <w:noProof/>
              </w:rPr>
              <w:t>Conclusion</w:t>
            </w:r>
            <w:r w:rsidR="00A27898">
              <w:rPr>
                <w:noProof/>
                <w:webHidden/>
              </w:rPr>
              <w:tab/>
            </w:r>
            <w:r w:rsidR="00A27898">
              <w:rPr>
                <w:noProof/>
                <w:webHidden/>
              </w:rPr>
              <w:fldChar w:fldCharType="begin"/>
            </w:r>
            <w:r w:rsidR="00A27898">
              <w:rPr>
                <w:noProof/>
                <w:webHidden/>
              </w:rPr>
              <w:instrText xml:space="preserve"> PAGEREF _Toc155813259 \h </w:instrText>
            </w:r>
            <w:r w:rsidR="00A27898">
              <w:rPr>
                <w:noProof/>
                <w:webHidden/>
              </w:rPr>
            </w:r>
            <w:r w:rsidR="00A27898">
              <w:rPr>
                <w:noProof/>
                <w:webHidden/>
              </w:rPr>
              <w:fldChar w:fldCharType="separate"/>
            </w:r>
            <w:r w:rsidR="00A27898">
              <w:rPr>
                <w:noProof/>
                <w:webHidden/>
              </w:rPr>
              <w:t>5</w:t>
            </w:r>
            <w:r w:rsidR="00A27898">
              <w:rPr>
                <w:noProof/>
                <w:webHidden/>
              </w:rPr>
              <w:fldChar w:fldCharType="end"/>
            </w:r>
          </w:hyperlink>
        </w:p>
        <w:p w14:paraId="39FA6135" w14:textId="6587B9CA" w:rsidR="00A27898" w:rsidRDefault="00000000">
          <w:pPr>
            <w:pStyle w:val="TOC1"/>
            <w:tabs>
              <w:tab w:val="right" w:leader="dot" w:pos="9016"/>
            </w:tabs>
            <w:rPr>
              <w:rFonts w:eastAsiaTheme="minorEastAsia" w:cstheme="minorBidi"/>
              <w:b w:val="0"/>
              <w:bCs w:val="0"/>
              <w:i w:val="0"/>
              <w:iCs w:val="0"/>
              <w:noProof/>
              <w:lang w:eastAsia="en-GB"/>
            </w:rPr>
          </w:pPr>
          <w:hyperlink w:anchor="_Toc155813260" w:history="1">
            <w:r w:rsidR="00A27898" w:rsidRPr="004F5682">
              <w:rPr>
                <w:rStyle w:val="Hyperlink"/>
                <w:rFonts w:ascii="Arial" w:hAnsi="Arial" w:cs="Arial"/>
                <w:noProof/>
              </w:rPr>
              <w:t>References</w:t>
            </w:r>
            <w:r w:rsidR="00A27898">
              <w:rPr>
                <w:noProof/>
                <w:webHidden/>
              </w:rPr>
              <w:tab/>
            </w:r>
            <w:r w:rsidR="00A27898">
              <w:rPr>
                <w:noProof/>
                <w:webHidden/>
              </w:rPr>
              <w:fldChar w:fldCharType="begin"/>
            </w:r>
            <w:r w:rsidR="00A27898">
              <w:rPr>
                <w:noProof/>
                <w:webHidden/>
              </w:rPr>
              <w:instrText xml:space="preserve"> PAGEREF _Toc155813260 \h </w:instrText>
            </w:r>
            <w:r w:rsidR="00A27898">
              <w:rPr>
                <w:noProof/>
                <w:webHidden/>
              </w:rPr>
            </w:r>
            <w:r w:rsidR="00A27898">
              <w:rPr>
                <w:noProof/>
                <w:webHidden/>
              </w:rPr>
              <w:fldChar w:fldCharType="separate"/>
            </w:r>
            <w:r w:rsidR="00A27898">
              <w:rPr>
                <w:noProof/>
                <w:webHidden/>
              </w:rPr>
              <w:t>5</w:t>
            </w:r>
            <w:r w:rsidR="00A27898">
              <w:rPr>
                <w:noProof/>
                <w:webHidden/>
              </w:rPr>
              <w:fldChar w:fldCharType="end"/>
            </w:r>
          </w:hyperlink>
        </w:p>
        <w:p w14:paraId="0FB975F6" w14:textId="22EF671B" w:rsidR="00A27898" w:rsidRDefault="00A27898">
          <w:r>
            <w:rPr>
              <w:b/>
              <w:bCs/>
              <w:noProof/>
            </w:rPr>
            <w:fldChar w:fldCharType="end"/>
          </w:r>
        </w:p>
      </w:sdtContent>
    </w:sdt>
    <w:p w14:paraId="4D098981" w14:textId="77777777" w:rsidR="00A27898" w:rsidRDefault="00A27898">
      <w:pPr>
        <w:rPr>
          <w:rFonts w:ascii="Arial" w:eastAsiaTheme="majorEastAsia" w:hAnsi="Arial" w:cs="Arial"/>
          <w:color w:val="2F5496" w:themeColor="accent1" w:themeShade="BF"/>
          <w:sz w:val="32"/>
          <w:szCs w:val="32"/>
        </w:rPr>
      </w:pPr>
      <w:r>
        <w:rPr>
          <w:rFonts w:ascii="Arial" w:hAnsi="Arial" w:cs="Arial"/>
        </w:rPr>
        <w:br w:type="page"/>
      </w:r>
    </w:p>
    <w:p w14:paraId="123EA7F4" w14:textId="45BF0AAE" w:rsidR="00FB457D" w:rsidRPr="00E42FE1" w:rsidRDefault="00753B03" w:rsidP="00E42FE1">
      <w:pPr>
        <w:pStyle w:val="Heading1"/>
        <w:spacing w:line="360" w:lineRule="auto"/>
        <w:jc w:val="both"/>
        <w:rPr>
          <w:rFonts w:ascii="Arial" w:hAnsi="Arial" w:cs="Arial"/>
        </w:rPr>
      </w:pPr>
      <w:bookmarkStart w:id="0" w:name="_Toc155813255"/>
      <w:r w:rsidRPr="00E42FE1">
        <w:rPr>
          <w:rFonts w:ascii="Arial" w:hAnsi="Arial" w:cs="Arial"/>
        </w:rPr>
        <w:lastRenderedPageBreak/>
        <w:t>Introduction</w:t>
      </w:r>
      <w:bookmarkEnd w:id="0"/>
    </w:p>
    <w:p w14:paraId="6A44822B" w14:textId="77777777" w:rsidR="00FA2D5D" w:rsidRPr="00E42FE1" w:rsidRDefault="00FA2D5D" w:rsidP="00E42FE1">
      <w:pPr>
        <w:spacing w:line="360" w:lineRule="auto"/>
        <w:jc w:val="both"/>
        <w:rPr>
          <w:rFonts w:ascii="Arial" w:hAnsi="Arial" w:cs="Arial"/>
          <w:sz w:val="24"/>
          <w:szCs w:val="24"/>
        </w:rPr>
      </w:pPr>
    </w:p>
    <w:p w14:paraId="1D695953" w14:textId="55ABBE1C" w:rsidR="00753B03" w:rsidRPr="00E42FE1" w:rsidRDefault="00DB7463" w:rsidP="00E42FE1">
      <w:pPr>
        <w:spacing w:line="360" w:lineRule="auto"/>
        <w:jc w:val="both"/>
        <w:rPr>
          <w:rFonts w:ascii="Arial" w:hAnsi="Arial" w:cs="Arial"/>
          <w:sz w:val="24"/>
          <w:szCs w:val="24"/>
        </w:rPr>
      </w:pPr>
      <w:r w:rsidRPr="00E42FE1">
        <w:rPr>
          <w:rFonts w:ascii="Arial" w:hAnsi="Arial" w:cs="Arial"/>
          <w:sz w:val="24"/>
          <w:szCs w:val="24"/>
        </w:rPr>
        <w:t>T</w:t>
      </w:r>
      <w:r w:rsidR="00FA2D5D" w:rsidRPr="00E42FE1">
        <w:rPr>
          <w:rFonts w:ascii="Arial" w:hAnsi="Arial" w:cs="Arial"/>
          <w:sz w:val="24"/>
          <w:szCs w:val="24"/>
        </w:rPr>
        <w:t>his article</w:t>
      </w:r>
      <w:r w:rsidRPr="00E42FE1">
        <w:rPr>
          <w:rFonts w:ascii="Arial" w:hAnsi="Arial" w:cs="Arial"/>
          <w:sz w:val="24"/>
          <w:szCs w:val="24"/>
        </w:rPr>
        <w:t xml:space="preserve"> by Business Engineers, shows the findings</w:t>
      </w:r>
      <w:r w:rsidR="00FA2D5D" w:rsidRPr="00E42FE1">
        <w:rPr>
          <w:rFonts w:ascii="Arial" w:hAnsi="Arial" w:cs="Arial"/>
          <w:sz w:val="24"/>
          <w:szCs w:val="24"/>
        </w:rPr>
        <w:t xml:space="preserve"> </w:t>
      </w:r>
      <w:r w:rsidR="00561141">
        <w:rPr>
          <w:rFonts w:ascii="Arial" w:hAnsi="Arial" w:cs="Arial"/>
          <w:sz w:val="24"/>
          <w:szCs w:val="24"/>
        </w:rPr>
        <w:t xml:space="preserve">of </w:t>
      </w:r>
      <w:r w:rsidR="00FA2D5D" w:rsidRPr="00E42FE1">
        <w:rPr>
          <w:rFonts w:ascii="Arial" w:hAnsi="Arial" w:cs="Arial"/>
          <w:sz w:val="24"/>
          <w:szCs w:val="24"/>
        </w:rPr>
        <w:t xml:space="preserve">David Adams </w:t>
      </w:r>
      <w:r w:rsidRPr="00E42FE1">
        <w:rPr>
          <w:rFonts w:ascii="Arial" w:hAnsi="Arial" w:cs="Arial"/>
          <w:sz w:val="24"/>
          <w:szCs w:val="24"/>
        </w:rPr>
        <w:t xml:space="preserve">who was looking </w:t>
      </w:r>
      <w:r w:rsidR="00FA2D5D" w:rsidRPr="00E42FE1">
        <w:rPr>
          <w:rFonts w:ascii="Arial" w:hAnsi="Arial" w:cs="Arial"/>
          <w:sz w:val="24"/>
          <w:szCs w:val="24"/>
        </w:rPr>
        <w:t xml:space="preserve">into whether there is a gap in skill between retires and apprenticeship. </w:t>
      </w:r>
      <w:r w:rsidRPr="00E42FE1">
        <w:rPr>
          <w:rFonts w:ascii="Arial" w:hAnsi="Arial" w:cs="Arial"/>
          <w:sz w:val="24"/>
          <w:szCs w:val="24"/>
        </w:rPr>
        <w:t>It discusses the growing gap between there two work groups and advises what changes need to be made to try and reduce this gap.</w:t>
      </w:r>
    </w:p>
    <w:p w14:paraId="7634AF84" w14:textId="2F40B67B" w:rsidR="00753B03" w:rsidRPr="00E42FE1" w:rsidRDefault="00753B03" w:rsidP="00E42FE1">
      <w:pPr>
        <w:pStyle w:val="Heading1"/>
        <w:spacing w:line="360" w:lineRule="auto"/>
        <w:jc w:val="both"/>
        <w:rPr>
          <w:rFonts w:ascii="Arial" w:hAnsi="Arial" w:cs="Arial"/>
        </w:rPr>
      </w:pPr>
      <w:bookmarkStart w:id="1" w:name="_Toc155813256"/>
      <w:r w:rsidRPr="00E42FE1">
        <w:rPr>
          <w:rFonts w:ascii="Arial" w:hAnsi="Arial" w:cs="Arial"/>
        </w:rPr>
        <w:t>About the Article</w:t>
      </w:r>
      <w:bookmarkEnd w:id="1"/>
    </w:p>
    <w:p w14:paraId="21EA11E3" w14:textId="77777777" w:rsidR="00753B03" w:rsidRPr="00E42FE1" w:rsidRDefault="00753B03" w:rsidP="00E42FE1">
      <w:pPr>
        <w:spacing w:line="360" w:lineRule="auto"/>
        <w:jc w:val="both"/>
        <w:rPr>
          <w:rFonts w:ascii="Arial" w:hAnsi="Arial" w:cs="Arial"/>
          <w:sz w:val="24"/>
          <w:szCs w:val="24"/>
        </w:rPr>
      </w:pPr>
    </w:p>
    <w:p w14:paraId="08DCF545" w14:textId="6EA1894E" w:rsidR="00FA2D5D" w:rsidRPr="00E42FE1" w:rsidRDefault="00FA2D5D" w:rsidP="00E42FE1">
      <w:pPr>
        <w:spacing w:line="360" w:lineRule="auto"/>
        <w:jc w:val="both"/>
        <w:rPr>
          <w:rFonts w:ascii="Arial" w:hAnsi="Arial" w:cs="Arial"/>
          <w:sz w:val="24"/>
          <w:szCs w:val="24"/>
        </w:rPr>
      </w:pPr>
      <w:r w:rsidRPr="00E42FE1">
        <w:rPr>
          <w:rFonts w:ascii="Arial" w:hAnsi="Arial" w:cs="Arial"/>
          <w:sz w:val="24"/>
          <w:szCs w:val="24"/>
        </w:rPr>
        <w:t>Th</w:t>
      </w:r>
      <w:r w:rsidR="00DB7463" w:rsidRPr="00E42FE1">
        <w:rPr>
          <w:rFonts w:ascii="Arial" w:hAnsi="Arial" w:cs="Arial"/>
          <w:sz w:val="24"/>
          <w:szCs w:val="24"/>
        </w:rPr>
        <w:t>e article starts by discussing the skill shortages within the construction industr</w:t>
      </w:r>
      <w:r w:rsidR="007F797C" w:rsidRPr="00E42FE1">
        <w:rPr>
          <w:rFonts w:ascii="Arial" w:hAnsi="Arial" w:cs="Arial"/>
          <w:sz w:val="24"/>
          <w:szCs w:val="24"/>
        </w:rPr>
        <w:t xml:space="preserve">y, advising that the two main problems, one being that it is an aging industry and that there is a demand to get new engineers urgently through education/apprenticeships or other </w:t>
      </w:r>
      <w:r w:rsidR="006615CD" w:rsidRPr="00E42FE1">
        <w:rPr>
          <w:rFonts w:ascii="Arial" w:hAnsi="Arial" w:cs="Arial"/>
          <w:sz w:val="24"/>
          <w:szCs w:val="24"/>
        </w:rPr>
        <w:t>careers</w:t>
      </w:r>
      <w:r w:rsidR="007F797C" w:rsidRPr="00E42FE1">
        <w:rPr>
          <w:rFonts w:ascii="Arial" w:hAnsi="Arial" w:cs="Arial"/>
          <w:sz w:val="24"/>
          <w:szCs w:val="24"/>
        </w:rPr>
        <w:t xml:space="preserve">. The second problem is there are too many people retiring from the industry without sharing the wealth of knowledge with there junior colleagues. </w:t>
      </w:r>
    </w:p>
    <w:p w14:paraId="3492B395" w14:textId="06F2E0D5" w:rsidR="00FB28FB" w:rsidRPr="00E42FE1" w:rsidRDefault="00B50525" w:rsidP="00E42FE1">
      <w:pPr>
        <w:spacing w:line="360" w:lineRule="auto"/>
        <w:jc w:val="both"/>
        <w:rPr>
          <w:rFonts w:ascii="Arial" w:hAnsi="Arial" w:cs="Arial"/>
          <w:sz w:val="24"/>
          <w:szCs w:val="24"/>
        </w:rPr>
      </w:pPr>
      <w:r w:rsidRPr="00E42FE1">
        <w:rPr>
          <w:rFonts w:ascii="Arial" w:hAnsi="Arial" w:cs="Arial"/>
          <w:sz w:val="24"/>
          <w:szCs w:val="24"/>
        </w:rPr>
        <w:t>It then gets broken down into the skill shortage in the industry</w:t>
      </w:r>
      <w:r w:rsidR="00A125AE" w:rsidRPr="00E42FE1">
        <w:rPr>
          <w:rFonts w:ascii="Arial" w:hAnsi="Arial" w:cs="Arial"/>
          <w:sz w:val="24"/>
          <w:szCs w:val="24"/>
        </w:rPr>
        <w:t xml:space="preserve"> between engineers and surveyors</w:t>
      </w:r>
      <w:r w:rsidRPr="00E42FE1">
        <w:rPr>
          <w:rFonts w:ascii="Arial" w:hAnsi="Arial" w:cs="Arial"/>
          <w:sz w:val="24"/>
          <w:szCs w:val="24"/>
        </w:rPr>
        <w:t xml:space="preserve"> </w:t>
      </w:r>
      <w:r w:rsidR="006615CD" w:rsidRPr="00E42FE1">
        <w:rPr>
          <w:rFonts w:ascii="Arial" w:hAnsi="Arial" w:cs="Arial"/>
          <w:sz w:val="24"/>
          <w:szCs w:val="24"/>
        </w:rPr>
        <w:t xml:space="preserve">and how they are trying to encourage more people to join the industry, but even with new people joining the industry they still don’t have the skill set needed to </w:t>
      </w:r>
      <w:r w:rsidR="00A775DD" w:rsidRPr="00E42FE1">
        <w:rPr>
          <w:rFonts w:ascii="Arial" w:hAnsi="Arial" w:cs="Arial"/>
          <w:sz w:val="24"/>
          <w:szCs w:val="24"/>
        </w:rPr>
        <w:t xml:space="preserve">be able to work on buildings independently. </w:t>
      </w:r>
      <w:r w:rsidR="00FB28FB" w:rsidRPr="00E42FE1">
        <w:rPr>
          <w:rFonts w:ascii="Arial" w:hAnsi="Arial" w:cs="Arial"/>
          <w:sz w:val="24"/>
          <w:szCs w:val="24"/>
        </w:rPr>
        <w:t xml:space="preserve">They then go on to state that there is a </w:t>
      </w:r>
      <w:r w:rsidR="00561141" w:rsidRPr="00E42FE1">
        <w:rPr>
          <w:rFonts w:ascii="Arial" w:hAnsi="Arial" w:cs="Arial"/>
          <w:sz w:val="24"/>
          <w:szCs w:val="24"/>
        </w:rPr>
        <w:t>knock-on</w:t>
      </w:r>
      <w:r w:rsidR="00FB28FB" w:rsidRPr="00E42FE1">
        <w:rPr>
          <w:rFonts w:ascii="Arial" w:hAnsi="Arial" w:cs="Arial"/>
          <w:sz w:val="24"/>
          <w:szCs w:val="24"/>
        </w:rPr>
        <w:t xml:space="preserve"> effect with the shortage of skills, there is a</w:t>
      </w:r>
      <w:r w:rsidR="00561141">
        <w:rPr>
          <w:rFonts w:ascii="Arial" w:hAnsi="Arial" w:cs="Arial"/>
          <w:sz w:val="24"/>
          <w:szCs w:val="24"/>
        </w:rPr>
        <w:t>lso a</w:t>
      </w:r>
      <w:r w:rsidR="00FB28FB" w:rsidRPr="00E42FE1">
        <w:rPr>
          <w:rFonts w:ascii="Arial" w:hAnsi="Arial" w:cs="Arial"/>
          <w:sz w:val="24"/>
          <w:szCs w:val="24"/>
        </w:rPr>
        <w:t xml:space="preserve"> lack of people with the knowledge and understanding to be able to go out independently to work on different projects. This then causes more pressure and stress for the people who can do this as they are stretched thin to try and keep up with the demand. </w:t>
      </w:r>
      <w:r w:rsidR="00A27898" w:rsidRPr="00E42FE1">
        <w:rPr>
          <w:rFonts w:ascii="Arial" w:hAnsi="Arial" w:cs="Arial"/>
          <w:sz w:val="24"/>
          <w:szCs w:val="24"/>
        </w:rPr>
        <w:t>Therefore,</w:t>
      </w:r>
      <w:r w:rsidR="00FB28FB" w:rsidRPr="00E42FE1">
        <w:rPr>
          <w:rFonts w:ascii="Arial" w:hAnsi="Arial" w:cs="Arial"/>
          <w:sz w:val="24"/>
          <w:szCs w:val="24"/>
        </w:rPr>
        <w:t xml:space="preserve"> it is very important they get new people in as quickly as possible to spread the </w:t>
      </w:r>
      <w:r w:rsidR="00561141" w:rsidRPr="00E42FE1">
        <w:rPr>
          <w:rFonts w:ascii="Arial" w:hAnsi="Arial" w:cs="Arial"/>
          <w:sz w:val="24"/>
          <w:szCs w:val="24"/>
        </w:rPr>
        <w:t>workload</w:t>
      </w:r>
      <w:r w:rsidR="00FB28FB" w:rsidRPr="00E42FE1">
        <w:rPr>
          <w:rFonts w:ascii="Arial" w:hAnsi="Arial" w:cs="Arial"/>
          <w:sz w:val="24"/>
          <w:szCs w:val="24"/>
        </w:rPr>
        <w:t>.</w:t>
      </w:r>
    </w:p>
    <w:p w14:paraId="692D737E" w14:textId="04B51099" w:rsidR="00A125AE" w:rsidRPr="00E42FE1" w:rsidRDefault="00A125AE" w:rsidP="00E42FE1">
      <w:pPr>
        <w:spacing w:line="360" w:lineRule="auto"/>
        <w:jc w:val="both"/>
        <w:rPr>
          <w:rFonts w:ascii="Arial" w:hAnsi="Arial" w:cs="Arial"/>
          <w:sz w:val="24"/>
          <w:szCs w:val="24"/>
        </w:rPr>
      </w:pPr>
      <w:r w:rsidRPr="00E42FE1">
        <w:rPr>
          <w:rFonts w:ascii="Arial" w:hAnsi="Arial" w:cs="Arial"/>
          <w:sz w:val="24"/>
          <w:szCs w:val="24"/>
        </w:rPr>
        <w:t>The article the goes into discussing the links to education and the importance of apprenticeship that allow students to work in the industry while being ed</w:t>
      </w:r>
      <w:r w:rsidR="00675348" w:rsidRPr="00E42FE1">
        <w:rPr>
          <w:rFonts w:ascii="Arial" w:hAnsi="Arial" w:cs="Arial"/>
          <w:sz w:val="24"/>
          <w:szCs w:val="24"/>
        </w:rPr>
        <w:t xml:space="preserve">ucated. It the goes on to discussing different scheme they are putting together to allow people to study remotely to try and encourage people to join the course along with different course which gives a more hands-on experience. </w:t>
      </w:r>
    </w:p>
    <w:p w14:paraId="3E7B817D" w14:textId="2523A526" w:rsidR="004F3411" w:rsidRPr="00E42FE1" w:rsidRDefault="00675348" w:rsidP="00E42FE1">
      <w:pPr>
        <w:spacing w:line="360" w:lineRule="auto"/>
        <w:jc w:val="both"/>
        <w:rPr>
          <w:rFonts w:ascii="Arial" w:hAnsi="Arial" w:cs="Arial"/>
          <w:sz w:val="24"/>
          <w:szCs w:val="24"/>
        </w:rPr>
      </w:pPr>
      <w:r w:rsidRPr="00E42FE1">
        <w:rPr>
          <w:rFonts w:ascii="Arial" w:hAnsi="Arial" w:cs="Arial"/>
          <w:sz w:val="24"/>
          <w:szCs w:val="24"/>
        </w:rPr>
        <w:t xml:space="preserve">The article then goes on to discuss </w:t>
      </w:r>
      <w:r w:rsidR="00741E8B" w:rsidRPr="00E42FE1">
        <w:rPr>
          <w:rFonts w:ascii="Arial" w:hAnsi="Arial" w:cs="Arial"/>
          <w:sz w:val="24"/>
          <w:szCs w:val="24"/>
        </w:rPr>
        <w:t xml:space="preserve">a </w:t>
      </w:r>
      <w:proofErr w:type="gramStart"/>
      <w:r w:rsidR="00741E8B" w:rsidRPr="00E42FE1">
        <w:rPr>
          <w:rFonts w:ascii="Arial" w:hAnsi="Arial" w:cs="Arial"/>
          <w:sz w:val="24"/>
          <w:szCs w:val="24"/>
        </w:rPr>
        <w:t>frame work</w:t>
      </w:r>
      <w:proofErr w:type="gramEnd"/>
      <w:r w:rsidR="00741E8B" w:rsidRPr="00E42FE1">
        <w:rPr>
          <w:rFonts w:ascii="Arial" w:hAnsi="Arial" w:cs="Arial"/>
          <w:sz w:val="24"/>
          <w:szCs w:val="24"/>
        </w:rPr>
        <w:t xml:space="preserve"> they have in place called the ‘Trailblazer’ this framework measure the competency in building control functions, where </w:t>
      </w:r>
      <w:r w:rsidR="00FB28FB" w:rsidRPr="00E42FE1">
        <w:rPr>
          <w:rFonts w:ascii="Arial" w:hAnsi="Arial" w:cs="Arial"/>
          <w:sz w:val="24"/>
          <w:szCs w:val="24"/>
        </w:rPr>
        <w:t>individuals</w:t>
      </w:r>
      <w:r w:rsidR="00741E8B" w:rsidRPr="00E42FE1">
        <w:rPr>
          <w:rFonts w:ascii="Arial" w:hAnsi="Arial" w:cs="Arial"/>
          <w:sz w:val="24"/>
          <w:szCs w:val="24"/>
        </w:rPr>
        <w:t xml:space="preserve"> </w:t>
      </w:r>
      <w:r w:rsidR="00561141">
        <w:rPr>
          <w:rFonts w:ascii="Arial" w:hAnsi="Arial" w:cs="Arial"/>
          <w:sz w:val="24"/>
          <w:szCs w:val="24"/>
        </w:rPr>
        <w:t>will</w:t>
      </w:r>
      <w:r w:rsidR="00741E8B" w:rsidRPr="00E42FE1">
        <w:rPr>
          <w:rFonts w:ascii="Arial" w:hAnsi="Arial" w:cs="Arial"/>
          <w:sz w:val="24"/>
          <w:szCs w:val="24"/>
        </w:rPr>
        <w:t xml:space="preserve"> learn the industry and can progress to different levels of </w:t>
      </w:r>
      <w:r w:rsidR="00741E8B" w:rsidRPr="00E42FE1">
        <w:rPr>
          <w:rFonts w:ascii="Arial" w:hAnsi="Arial" w:cs="Arial"/>
          <w:sz w:val="24"/>
          <w:szCs w:val="24"/>
        </w:rPr>
        <w:lastRenderedPageBreak/>
        <w:t>education</w:t>
      </w:r>
      <w:r w:rsidR="00561141">
        <w:rPr>
          <w:rFonts w:ascii="Arial" w:hAnsi="Arial" w:cs="Arial"/>
          <w:sz w:val="24"/>
          <w:szCs w:val="24"/>
        </w:rPr>
        <w:t>.</w:t>
      </w:r>
      <w:r w:rsidR="00741E8B" w:rsidRPr="00E42FE1">
        <w:rPr>
          <w:rFonts w:ascii="Arial" w:hAnsi="Arial" w:cs="Arial"/>
          <w:sz w:val="24"/>
          <w:szCs w:val="24"/>
        </w:rPr>
        <w:t xml:space="preserve"> </w:t>
      </w:r>
      <w:r w:rsidR="00561141">
        <w:rPr>
          <w:rFonts w:ascii="Arial" w:hAnsi="Arial" w:cs="Arial"/>
          <w:sz w:val="24"/>
          <w:szCs w:val="24"/>
        </w:rPr>
        <w:t>They have been able to do this w</w:t>
      </w:r>
      <w:r w:rsidR="00741E8B" w:rsidRPr="00E42FE1">
        <w:rPr>
          <w:rFonts w:ascii="Arial" w:hAnsi="Arial" w:cs="Arial"/>
          <w:sz w:val="24"/>
          <w:szCs w:val="24"/>
        </w:rPr>
        <w:t xml:space="preserve">ith the help of a retired founder and large networks </w:t>
      </w:r>
      <w:proofErr w:type="gramStart"/>
      <w:r w:rsidR="00741E8B" w:rsidRPr="00E42FE1">
        <w:rPr>
          <w:rFonts w:ascii="Arial" w:hAnsi="Arial" w:cs="Arial"/>
          <w:sz w:val="24"/>
          <w:szCs w:val="24"/>
        </w:rPr>
        <w:t>with in</w:t>
      </w:r>
      <w:proofErr w:type="gramEnd"/>
      <w:r w:rsidR="00741E8B" w:rsidRPr="00E42FE1">
        <w:rPr>
          <w:rFonts w:ascii="Arial" w:hAnsi="Arial" w:cs="Arial"/>
          <w:sz w:val="24"/>
          <w:szCs w:val="24"/>
        </w:rPr>
        <w:t xml:space="preserve"> the industry such as the Direct </w:t>
      </w:r>
      <w:r w:rsidR="004F3411" w:rsidRPr="00E42FE1">
        <w:rPr>
          <w:rFonts w:ascii="Arial" w:hAnsi="Arial" w:cs="Arial"/>
          <w:sz w:val="24"/>
          <w:szCs w:val="24"/>
        </w:rPr>
        <w:t xml:space="preserve">Works </w:t>
      </w:r>
      <w:r w:rsidR="00741E8B" w:rsidRPr="00E42FE1">
        <w:rPr>
          <w:rFonts w:ascii="Arial" w:hAnsi="Arial" w:cs="Arial"/>
          <w:sz w:val="24"/>
          <w:szCs w:val="24"/>
        </w:rPr>
        <w:t>this has also allowed a multi-skilled course over 30 month</w:t>
      </w:r>
      <w:r w:rsidR="00561141">
        <w:rPr>
          <w:rFonts w:ascii="Arial" w:hAnsi="Arial" w:cs="Arial"/>
          <w:sz w:val="24"/>
          <w:szCs w:val="24"/>
        </w:rPr>
        <w:t>.</w:t>
      </w:r>
      <w:r w:rsidR="004F3411" w:rsidRPr="00E42FE1">
        <w:rPr>
          <w:rFonts w:ascii="Arial" w:hAnsi="Arial" w:cs="Arial"/>
          <w:sz w:val="24"/>
          <w:szCs w:val="24"/>
        </w:rPr>
        <w:t xml:space="preserve"> </w:t>
      </w:r>
      <w:r w:rsidR="00561141">
        <w:rPr>
          <w:rFonts w:ascii="Arial" w:hAnsi="Arial" w:cs="Arial"/>
          <w:sz w:val="24"/>
          <w:szCs w:val="24"/>
        </w:rPr>
        <w:t>A</w:t>
      </w:r>
      <w:r w:rsidR="004F3411" w:rsidRPr="00E42FE1">
        <w:rPr>
          <w:rFonts w:ascii="Arial" w:hAnsi="Arial" w:cs="Arial"/>
          <w:sz w:val="24"/>
          <w:szCs w:val="24"/>
        </w:rPr>
        <w:t xml:space="preserve">t the end of this </w:t>
      </w:r>
      <w:proofErr w:type="gramStart"/>
      <w:r w:rsidR="004F3411" w:rsidRPr="00E42FE1">
        <w:rPr>
          <w:rFonts w:ascii="Arial" w:hAnsi="Arial" w:cs="Arial"/>
          <w:sz w:val="24"/>
          <w:szCs w:val="24"/>
        </w:rPr>
        <w:t>course</w:t>
      </w:r>
      <w:proofErr w:type="gramEnd"/>
      <w:r w:rsidR="004F3411" w:rsidRPr="00E42FE1">
        <w:rPr>
          <w:rFonts w:ascii="Arial" w:hAnsi="Arial" w:cs="Arial"/>
          <w:sz w:val="24"/>
          <w:szCs w:val="24"/>
        </w:rPr>
        <w:t xml:space="preserve"> they will have a portfolio of work to show what skills they have learnt on site and in the classroom, they the</w:t>
      </w:r>
      <w:r w:rsidR="00561141">
        <w:rPr>
          <w:rFonts w:ascii="Arial" w:hAnsi="Arial" w:cs="Arial"/>
          <w:sz w:val="24"/>
          <w:szCs w:val="24"/>
        </w:rPr>
        <w:t>n</w:t>
      </w:r>
      <w:r w:rsidR="004F3411" w:rsidRPr="00E42FE1">
        <w:rPr>
          <w:rFonts w:ascii="Arial" w:hAnsi="Arial" w:cs="Arial"/>
          <w:sz w:val="24"/>
          <w:szCs w:val="24"/>
        </w:rPr>
        <w:t xml:space="preserve"> advised that Direct Works have persuaded seven large housing groups and one large contracting firms to run pilot schemes for the apprenticeship. As well as this they are also encouraging employers to promote the industry with young people, </w:t>
      </w:r>
      <w:proofErr w:type="gramStart"/>
      <w:r w:rsidR="004F3411" w:rsidRPr="00E42FE1">
        <w:rPr>
          <w:rFonts w:ascii="Arial" w:hAnsi="Arial" w:cs="Arial"/>
          <w:sz w:val="24"/>
          <w:szCs w:val="24"/>
        </w:rPr>
        <w:t>school</w:t>
      </w:r>
      <w:proofErr w:type="gramEnd"/>
      <w:r w:rsidR="004F3411" w:rsidRPr="00E42FE1">
        <w:rPr>
          <w:rFonts w:ascii="Arial" w:hAnsi="Arial" w:cs="Arial"/>
          <w:sz w:val="24"/>
          <w:szCs w:val="24"/>
        </w:rPr>
        <w:t xml:space="preserve"> and colleges</w:t>
      </w:r>
      <w:r w:rsidR="00FB28FB" w:rsidRPr="00E42FE1">
        <w:rPr>
          <w:rFonts w:ascii="Arial" w:hAnsi="Arial" w:cs="Arial"/>
          <w:sz w:val="24"/>
          <w:szCs w:val="24"/>
        </w:rPr>
        <w:t xml:space="preserve">. </w:t>
      </w:r>
    </w:p>
    <w:p w14:paraId="3F8F8B93" w14:textId="534DB0EE" w:rsidR="00753B03" w:rsidRPr="00E42FE1" w:rsidRDefault="00FB28FB" w:rsidP="00E42FE1">
      <w:pPr>
        <w:spacing w:line="360" w:lineRule="auto"/>
        <w:jc w:val="both"/>
        <w:rPr>
          <w:rFonts w:ascii="Arial" w:hAnsi="Arial" w:cs="Arial"/>
          <w:sz w:val="24"/>
          <w:szCs w:val="24"/>
        </w:rPr>
      </w:pPr>
      <w:proofErr w:type="gramStart"/>
      <w:r w:rsidRPr="00E42FE1">
        <w:rPr>
          <w:rFonts w:ascii="Arial" w:hAnsi="Arial" w:cs="Arial"/>
          <w:sz w:val="24"/>
          <w:szCs w:val="24"/>
        </w:rPr>
        <w:t>Finally</w:t>
      </w:r>
      <w:proofErr w:type="gramEnd"/>
      <w:r w:rsidRPr="00E42FE1">
        <w:rPr>
          <w:rFonts w:ascii="Arial" w:hAnsi="Arial" w:cs="Arial"/>
          <w:sz w:val="24"/>
          <w:szCs w:val="24"/>
        </w:rPr>
        <w:t xml:space="preserve"> the report goes on to talking about the importance of people who are already in the industry who have the knowledge and skills to share this information with people coming into the in</w:t>
      </w:r>
      <w:r w:rsidR="00417561" w:rsidRPr="00E42FE1">
        <w:rPr>
          <w:rFonts w:ascii="Arial" w:hAnsi="Arial" w:cs="Arial"/>
          <w:sz w:val="24"/>
          <w:szCs w:val="24"/>
        </w:rPr>
        <w:t>dustry.</w:t>
      </w:r>
    </w:p>
    <w:p w14:paraId="39A925A3" w14:textId="6EAC36C4" w:rsidR="00753B03" w:rsidRPr="00E42FE1" w:rsidRDefault="00753B03" w:rsidP="00E42FE1">
      <w:pPr>
        <w:pStyle w:val="Heading1"/>
        <w:spacing w:line="360" w:lineRule="auto"/>
        <w:jc w:val="both"/>
        <w:rPr>
          <w:rFonts w:ascii="Arial" w:hAnsi="Arial" w:cs="Arial"/>
        </w:rPr>
      </w:pPr>
      <w:bookmarkStart w:id="2" w:name="_Toc155813257"/>
      <w:r w:rsidRPr="00E42FE1">
        <w:rPr>
          <w:rFonts w:ascii="Arial" w:hAnsi="Arial" w:cs="Arial"/>
        </w:rPr>
        <w:t>Credibility</w:t>
      </w:r>
      <w:bookmarkEnd w:id="2"/>
      <w:r w:rsidRPr="00E42FE1">
        <w:rPr>
          <w:rFonts w:ascii="Arial" w:hAnsi="Arial" w:cs="Arial"/>
        </w:rPr>
        <w:t xml:space="preserve"> </w:t>
      </w:r>
    </w:p>
    <w:p w14:paraId="4225A0CF" w14:textId="77777777" w:rsidR="00417561" w:rsidRPr="00E42FE1" w:rsidRDefault="00417561" w:rsidP="00E42FE1">
      <w:pPr>
        <w:spacing w:line="360" w:lineRule="auto"/>
        <w:jc w:val="both"/>
        <w:rPr>
          <w:rFonts w:ascii="Arial" w:hAnsi="Arial" w:cs="Arial"/>
          <w:sz w:val="24"/>
          <w:szCs w:val="24"/>
        </w:rPr>
      </w:pPr>
    </w:p>
    <w:p w14:paraId="1380D748" w14:textId="229A3130" w:rsidR="00417561" w:rsidRPr="00E42FE1" w:rsidRDefault="00417561" w:rsidP="00E42FE1">
      <w:pPr>
        <w:spacing w:line="360" w:lineRule="auto"/>
        <w:jc w:val="both"/>
        <w:rPr>
          <w:rFonts w:ascii="Arial" w:hAnsi="Arial" w:cs="Arial"/>
          <w:sz w:val="24"/>
          <w:szCs w:val="24"/>
        </w:rPr>
      </w:pPr>
      <w:r w:rsidRPr="00201E89">
        <w:rPr>
          <w:rFonts w:ascii="Arial" w:hAnsi="Arial" w:cs="Arial"/>
          <w:sz w:val="24"/>
          <w:szCs w:val="24"/>
        </w:rPr>
        <w:t>The article states the author of this article is Business Engineers, therefore anyone could have written the piece.</w:t>
      </w:r>
    </w:p>
    <w:p w14:paraId="0C846EF9" w14:textId="4DC06186" w:rsidR="00E42FE1" w:rsidRDefault="00E42FE1" w:rsidP="00E42FE1">
      <w:pPr>
        <w:spacing w:line="360" w:lineRule="auto"/>
        <w:jc w:val="both"/>
        <w:rPr>
          <w:rFonts w:ascii="Arial" w:hAnsi="Arial" w:cs="Arial"/>
          <w:sz w:val="24"/>
          <w:szCs w:val="24"/>
        </w:rPr>
      </w:pPr>
      <w:r w:rsidRPr="00E42FE1">
        <w:rPr>
          <w:rFonts w:ascii="Arial" w:hAnsi="Arial" w:cs="Arial"/>
          <w:sz w:val="24"/>
          <w:szCs w:val="24"/>
        </w:rPr>
        <w:t>Even though</w:t>
      </w:r>
      <w:r w:rsidR="00201E89">
        <w:rPr>
          <w:rFonts w:ascii="Arial" w:hAnsi="Arial" w:cs="Arial"/>
          <w:sz w:val="24"/>
          <w:szCs w:val="24"/>
        </w:rPr>
        <w:t xml:space="preserve"> there is mention to many different people within the article, only some of them are referenced to a company such as Lorna Stimpson who is a chief executive, she is likely to be a credible source, whereas when they mention Alison and John there is no mention to where they work or what there role is, therefore the information provided from them could just be an assumption.</w:t>
      </w:r>
    </w:p>
    <w:p w14:paraId="4D6A6F99" w14:textId="421BA81C" w:rsidR="00201E89" w:rsidRDefault="00201E89" w:rsidP="00E42FE1">
      <w:pPr>
        <w:spacing w:line="360" w:lineRule="auto"/>
        <w:jc w:val="both"/>
        <w:rPr>
          <w:rFonts w:ascii="Arial" w:hAnsi="Arial" w:cs="Arial"/>
          <w:sz w:val="24"/>
          <w:szCs w:val="24"/>
        </w:rPr>
      </w:pPr>
      <w:r>
        <w:rPr>
          <w:rFonts w:ascii="Arial" w:hAnsi="Arial" w:cs="Arial"/>
          <w:sz w:val="24"/>
          <w:szCs w:val="24"/>
        </w:rPr>
        <w:t xml:space="preserve">There are no references at the end of the article either to state where the write has got </w:t>
      </w:r>
      <w:r w:rsidR="00561141">
        <w:rPr>
          <w:rFonts w:ascii="Arial" w:hAnsi="Arial" w:cs="Arial"/>
          <w:sz w:val="24"/>
          <w:szCs w:val="24"/>
        </w:rPr>
        <w:t>their</w:t>
      </w:r>
      <w:r>
        <w:rPr>
          <w:rFonts w:ascii="Arial" w:hAnsi="Arial" w:cs="Arial"/>
          <w:sz w:val="24"/>
          <w:szCs w:val="24"/>
        </w:rPr>
        <w:t xml:space="preserve"> information from</w:t>
      </w:r>
      <w:r w:rsidR="00803E4E">
        <w:rPr>
          <w:rFonts w:ascii="Arial" w:hAnsi="Arial" w:cs="Arial"/>
          <w:sz w:val="24"/>
          <w:szCs w:val="24"/>
        </w:rPr>
        <w:t>, meaning that none of the information can be checked for credibility or allow the reader to look up more information if needed.</w:t>
      </w:r>
    </w:p>
    <w:p w14:paraId="58B23B3A" w14:textId="4896F676" w:rsidR="00803E4E" w:rsidRPr="00E42FE1" w:rsidRDefault="00803E4E" w:rsidP="00803E4E">
      <w:pPr>
        <w:rPr>
          <w:rFonts w:ascii="Arial" w:hAnsi="Arial" w:cs="Arial"/>
          <w:sz w:val="24"/>
          <w:szCs w:val="24"/>
        </w:rPr>
      </w:pPr>
      <w:r>
        <w:rPr>
          <w:rFonts w:ascii="Arial" w:hAnsi="Arial" w:cs="Arial"/>
          <w:sz w:val="24"/>
          <w:szCs w:val="24"/>
        </w:rPr>
        <w:br w:type="page"/>
      </w:r>
    </w:p>
    <w:p w14:paraId="1DB1184F" w14:textId="77174023" w:rsidR="007F797C" w:rsidRDefault="00753B03" w:rsidP="00691C9A">
      <w:pPr>
        <w:pStyle w:val="Heading1"/>
        <w:spacing w:line="360" w:lineRule="auto"/>
        <w:jc w:val="both"/>
        <w:rPr>
          <w:rFonts w:ascii="Arial" w:hAnsi="Arial" w:cs="Arial"/>
        </w:rPr>
      </w:pPr>
      <w:bookmarkStart w:id="3" w:name="_Toc155813258"/>
      <w:r w:rsidRPr="00E42FE1">
        <w:rPr>
          <w:rFonts w:ascii="Arial" w:hAnsi="Arial" w:cs="Arial"/>
        </w:rPr>
        <w:lastRenderedPageBreak/>
        <w:t>Feedback</w:t>
      </w:r>
      <w:bookmarkEnd w:id="3"/>
    </w:p>
    <w:p w14:paraId="245516CA" w14:textId="77777777" w:rsidR="00561141" w:rsidRPr="00561141" w:rsidRDefault="00561141" w:rsidP="00561141"/>
    <w:p w14:paraId="7C0FC2D7" w14:textId="6C1000F0" w:rsidR="00803E4E" w:rsidRPr="00561141" w:rsidRDefault="008009DB" w:rsidP="00561141">
      <w:pPr>
        <w:spacing w:line="360" w:lineRule="auto"/>
        <w:jc w:val="both"/>
        <w:rPr>
          <w:rFonts w:ascii="Arial" w:hAnsi="Arial" w:cs="Arial"/>
          <w:sz w:val="24"/>
          <w:szCs w:val="24"/>
        </w:rPr>
      </w:pPr>
      <w:r w:rsidRPr="00E42FE1">
        <w:rPr>
          <w:rFonts w:ascii="Arial" w:hAnsi="Arial" w:cs="Arial"/>
          <w:sz w:val="24"/>
          <w:szCs w:val="24"/>
        </w:rPr>
        <w:t>The presentation of th</w:t>
      </w:r>
      <w:r>
        <w:rPr>
          <w:rFonts w:ascii="Arial" w:hAnsi="Arial" w:cs="Arial"/>
          <w:sz w:val="24"/>
          <w:szCs w:val="24"/>
        </w:rPr>
        <w:t>e article could have been changed as well, there is no structure to the article not only with</w:t>
      </w:r>
      <w:r w:rsidR="00561141">
        <w:rPr>
          <w:rFonts w:ascii="Arial" w:hAnsi="Arial" w:cs="Arial"/>
          <w:sz w:val="24"/>
          <w:szCs w:val="24"/>
        </w:rPr>
        <w:t xml:space="preserve"> no</w:t>
      </w:r>
      <w:r>
        <w:rPr>
          <w:rFonts w:ascii="Arial" w:hAnsi="Arial" w:cs="Arial"/>
          <w:sz w:val="24"/>
          <w:szCs w:val="24"/>
        </w:rPr>
        <w:t xml:space="preserve"> beginning, middle or end to the piece, but they have </w:t>
      </w:r>
      <w:r w:rsidR="00561141">
        <w:rPr>
          <w:rFonts w:ascii="Arial" w:hAnsi="Arial" w:cs="Arial"/>
          <w:sz w:val="24"/>
          <w:szCs w:val="24"/>
        </w:rPr>
        <w:t xml:space="preserve">missed </w:t>
      </w:r>
      <w:r>
        <w:rPr>
          <w:rFonts w:ascii="Arial" w:hAnsi="Arial" w:cs="Arial"/>
          <w:sz w:val="24"/>
          <w:szCs w:val="24"/>
        </w:rPr>
        <w:t>out on parts such as - the first section about skills could have had its own title, as well as a grammar, at the start of the last section there is a double ‘the’.</w:t>
      </w:r>
    </w:p>
    <w:p w14:paraId="2AFF0B68" w14:textId="0CF6DA7E" w:rsidR="00561141" w:rsidRDefault="00561141" w:rsidP="00E42FE1">
      <w:pPr>
        <w:spacing w:line="360" w:lineRule="auto"/>
        <w:jc w:val="both"/>
        <w:rPr>
          <w:rFonts w:ascii="Arial" w:hAnsi="Arial" w:cs="Arial"/>
          <w:sz w:val="24"/>
          <w:szCs w:val="24"/>
        </w:rPr>
      </w:pPr>
      <w:r>
        <w:rPr>
          <w:rFonts w:ascii="Arial" w:hAnsi="Arial" w:cs="Arial"/>
          <w:sz w:val="24"/>
          <w:szCs w:val="24"/>
        </w:rPr>
        <w:t>I</w:t>
      </w:r>
      <w:r w:rsidR="00DB69A5">
        <w:rPr>
          <w:rFonts w:ascii="Arial" w:hAnsi="Arial" w:cs="Arial"/>
          <w:sz w:val="24"/>
          <w:szCs w:val="24"/>
        </w:rPr>
        <w:t xml:space="preserve">t appears the writer is expecting anyone who is reading this to </w:t>
      </w:r>
      <w:r w:rsidR="00803E4E">
        <w:rPr>
          <w:rFonts w:ascii="Arial" w:hAnsi="Arial" w:cs="Arial"/>
          <w:sz w:val="24"/>
          <w:szCs w:val="24"/>
        </w:rPr>
        <w:t>piece to be part of the industry.</w:t>
      </w:r>
      <w:r w:rsidR="007F797C" w:rsidRPr="00E42FE1">
        <w:rPr>
          <w:rFonts w:ascii="Arial" w:hAnsi="Arial" w:cs="Arial"/>
          <w:sz w:val="24"/>
          <w:szCs w:val="24"/>
        </w:rPr>
        <w:t xml:space="preserve"> </w:t>
      </w:r>
      <w:r w:rsidR="00E41DF0">
        <w:rPr>
          <w:rFonts w:ascii="Arial" w:hAnsi="Arial" w:cs="Arial"/>
          <w:sz w:val="24"/>
          <w:szCs w:val="24"/>
        </w:rPr>
        <w:t xml:space="preserve">An example of this is when they mention CABE, if you work in the </w:t>
      </w:r>
      <w:r>
        <w:rPr>
          <w:rFonts w:ascii="Arial" w:hAnsi="Arial" w:cs="Arial"/>
          <w:sz w:val="24"/>
          <w:szCs w:val="24"/>
        </w:rPr>
        <w:t>industry,</w:t>
      </w:r>
      <w:r w:rsidR="00E41DF0">
        <w:rPr>
          <w:rFonts w:ascii="Arial" w:hAnsi="Arial" w:cs="Arial"/>
          <w:sz w:val="24"/>
          <w:szCs w:val="24"/>
        </w:rPr>
        <w:t xml:space="preserve"> you may know who this is</w:t>
      </w:r>
      <w:r w:rsidR="0061312B">
        <w:rPr>
          <w:rFonts w:ascii="Arial" w:hAnsi="Arial" w:cs="Arial"/>
          <w:sz w:val="24"/>
          <w:szCs w:val="24"/>
        </w:rPr>
        <w:t xml:space="preserve">, otherwise you would need to research this. After checking the website, </w:t>
      </w:r>
      <w:r>
        <w:rPr>
          <w:rFonts w:ascii="Arial" w:hAnsi="Arial" w:cs="Arial"/>
          <w:sz w:val="24"/>
          <w:szCs w:val="24"/>
        </w:rPr>
        <w:t>below</w:t>
      </w:r>
      <w:r w:rsidR="0061312B">
        <w:rPr>
          <w:rFonts w:ascii="Arial" w:hAnsi="Arial" w:cs="Arial"/>
          <w:sz w:val="24"/>
          <w:szCs w:val="24"/>
        </w:rPr>
        <w:t xml:space="preserve"> related content, it does </w:t>
      </w:r>
      <w:r>
        <w:rPr>
          <w:rFonts w:ascii="Arial" w:hAnsi="Arial" w:cs="Arial"/>
          <w:sz w:val="24"/>
          <w:szCs w:val="24"/>
        </w:rPr>
        <w:t>advise</w:t>
      </w:r>
      <w:r w:rsidR="0061312B">
        <w:rPr>
          <w:rFonts w:ascii="Arial" w:hAnsi="Arial" w:cs="Arial"/>
          <w:sz w:val="24"/>
          <w:szCs w:val="24"/>
        </w:rPr>
        <w:t xml:space="preserve"> what CABE stands for but not everyone is going </w:t>
      </w:r>
      <w:r>
        <w:rPr>
          <w:rFonts w:ascii="Arial" w:hAnsi="Arial" w:cs="Arial"/>
          <w:sz w:val="24"/>
          <w:szCs w:val="24"/>
        </w:rPr>
        <w:t>scroll</w:t>
      </w:r>
      <w:r w:rsidR="0061312B">
        <w:rPr>
          <w:rFonts w:ascii="Arial" w:hAnsi="Arial" w:cs="Arial"/>
          <w:sz w:val="24"/>
          <w:szCs w:val="24"/>
        </w:rPr>
        <w:t xml:space="preserve"> this</w:t>
      </w:r>
      <w:r>
        <w:rPr>
          <w:rFonts w:ascii="Arial" w:hAnsi="Arial" w:cs="Arial"/>
          <w:sz w:val="24"/>
          <w:szCs w:val="24"/>
        </w:rPr>
        <w:t xml:space="preserve"> far</w:t>
      </w:r>
      <w:r w:rsidR="0061312B">
        <w:rPr>
          <w:rFonts w:ascii="Arial" w:hAnsi="Arial" w:cs="Arial"/>
          <w:sz w:val="24"/>
          <w:szCs w:val="24"/>
        </w:rPr>
        <w:t xml:space="preserve"> </w:t>
      </w:r>
      <w:r>
        <w:rPr>
          <w:rFonts w:ascii="Arial" w:hAnsi="Arial" w:cs="Arial"/>
          <w:sz w:val="24"/>
          <w:szCs w:val="24"/>
        </w:rPr>
        <w:t>therefore</w:t>
      </w:r>
      <w:r w:rsidR="0061312B">
        <w:rPr>
          <w:rFonts w:ascii="Arial" w:hAnsi="Arial" w:cs="Arial"/>
          <w:sz w:val="24"/>
          <w:szCs w:val="24"/>
        </w:rPr>
        <w:t xml:space="preserve"> the writer shouldn’t assume this.</w:t>
      </w:r>
    </w:p>
    <w:p w14:paraId="531EBEA8" w14:textId="0472CDCF" w:rsidR="00B50525" w:rsidRDefault="007F797C" w:rsidP="00E42FE1">
      <w:pPr>
        <w:spacing w:line="360" w:lineRule="auto"/>
        <w:jc w:val="both"/>
        <w:rPr>
          <w:rFonts w:ascii="Arial" w:hAnsi="Arial" w:cs="Arial"/>
          <w:sz w:val="24"/>
          <w:szCs w:val="24"/>
        </w:rPr>
      </w:pPr>
      <w:r w:rsidRPr="00E42FE1">
        <w:rPr>
          <w:rFonts w:ascii="Arial" w:hAnsi="Arial" w:cs="Arial"/>
          <w:sz w:val="24"/>
          <w:szCs w:val="24"/>
        </w:rPr>
        <w:t>The article has advised at the beginning that David Adam’s is the one who</w:t>
      </w:r>
      <w:r w:rsidR="00DB69A5">
        <w:rPr>
          <w:rFonts w:ascii="Arial" w:hAnsi="Arial" w:cs="Arial"/>
          <w:sz w:val="24"/>
          <w:szCs w:val="24"/>
        </w:rPr>
        <w:t xml:space="preserve"> is</w:t>
      </w:r>
      <w:r w:rsidRPr="00E42FE1">
        <w:rPr>
          <w:rFonts w:ascii="Arial" w:hAnsi="Arial" w:cs="Arial"/>
          <w:sz w:val="24"/>
          <w:szCs w:val="24"/>
        </w:rPr>
        <w:t xml:space="preserve"> </w:t>
      </w:r>
      <w:r w:rsidR="00DB69A5">
        <w:rPr>
          <w:rFonts w:ascii="Arial" w:hAnsi="Arial" w:cs="Arial"/>
          <w:sz w:val="24"/>
          <w:szCs w:val="24"/>
        </w:rPr>
        <w:t>‘looking into’</w:t>
      </w:r>
      <w:r w:rsidR="00DB69A5" w:rsidRPr="00E42FE1">
        <w:rPr>
          <w:rFonts w:ascii="Arial" w:hAnsi="Arial" w:cs="Arial"/>
          <w:sz w:val="24"/>
          <w:szCs w:val="24"/>
        </w:rPr>
        <w:t xml:space="preserve"> </w:t>
      </w:r>
      <w:r w:rsidRPr="00E42FE1">
        <w:rPr>
          <w:rFonts w:ascii="Arial" w:hAnsi="Arial" w:cs="Arial"/>
          <w:sz w:val="24"/>
          <w:szCs w:val="24"/>
        </w:rPr>
        <w:t>has done all the research</w:t>
      </w:r>
      <w:r w:rsidR="00DB69A5">
        <w:rPr>
          <w:rFonts w:ascii="Arial" w:hAnsi="Arial" w:cs="Arial"/>
          <w:sz w:val="24"/>
          <w:szCs w:val="24"/>
        </w:rPr>
        <w:t xml:space="preserve"> </w:t>
      </w:r>
      <w:r w:rsidRPr="00E42FE1">
        <w:rPr>
          <w:rFonts w:ascii="Arial" w:hAnsi="Arial" w:cs="Arial"/>
          <w:sz w:val="24"/>
          <w:szCs w:val="24"/>
        </w:rPr>
        <w:t>for the article</w:t>
      </w:r>
      <w:r w:rsidR="00DB69A5">
        <w:rPr>
          <w:rFonts w:ascii="Arial" w:hAnsi="Arial" w:cs="Arial"/>
          <w:sz w:val="24"/>
          <w:szCs w:val="24"/>
        </w:rPr>
        <w:t>.</w:t>
      </w:r>
      <w:r w:rsidRPr="00E42FE1">
        <w:rPr>
          <w:rFonts w:ascii="Arial" w:hAnsi="Arial" w:cs="Arial"/>
          <w:sz w:val="24"/>
          <w:szCs w:val="24"/>
        </w:rPr>
        <w:t xml:space="preserve"> </w:t>
      </w:r>
      <w:r w:rsidR="00DB69A5">
        <w:rPr>
          <w:rFonts w:ascii="Arial" w:hAnsi="Arial" w:cs="Arial"/>
          <w:sz w:val="24"/>
          <w:szCs w:val="24"/>
        </w:rPr>
        <w:t>I</w:t>
      </w:r>
      <w:r w:rsidRPr="00E42FE1">
        <w:rPr>
          <w:rFonts w:ascii="Arial" w:hAnsi="Arial" w:cs="Arial"/>
          <w:sz w:val="24"/>
          <w:szCs w:val="24"/>
        </w:rPr>
        <w:t xml:space="preserve">t doesn’t advise who he is </w:t>
      </w:r>
      <w:r w:rsidR="00DB69A5">
        <w:rPr>
          <w:rFonts w:ascii="Arial" w:hAnsi="Arial" w:cs="Arial"/>
          <w:sz w:val="24"/>
          <w:szCs w:val="24"/>
        </w:rPr>
        <w:t xml:space="preserve">(credibility) </w:t>
      </w:r>
      <w:r w:rsidRPr="00E42FE1">
        <w:rPr>
          <w:rFonts w:ascii="Arial" w:hAnsi="Arial" w:cs="Arial"/>
          <w:sz w:val="24"/>
          <w:szCs w:val="24"/>
        </w:rPr>
        <w:t>or</w:t>
      </w:r>
      <w:r w:rsidR="00893D06" w:rsidRPr="00E42FE1">
        <w:rPr>
          <w:rFonts w:ascii="Arial" w:hAnsi="Arial" w:cs="Arial"/>
          <w:sz w:val="24"/>
          <w:szCs w:val="24"/>
        </w:rPr>
        <w:t xml:space="preserve"> why he would be researching this subject and </w:t>
      </w:r>
      <w:r w:rsidR="00803E4E">
        <w:rPr>
          <w:rFonts w:ascii="Arial" w:hAnsi="Arial" w:cs="Arial"/>
          <w:sz w:val="24"/>
          <w:szCs w:val="24"/>
        </w:rPr>
        <w:t>with</w:t>
      </w:r>
      <w:r w:rsidR="00893D06" w:rsidRPr="00E42FE1">
        <w:rPr>
          <w:rFonts w:ascii="Arial" w:hAnsi="Arial" w:cs="Arial"/>
          <w:sz w:val="24"/>
          <w:szCs w:val="24"/>
        </w:rPr>
        <w:t xml:space="preserve"> reflection of the entire article it seems that he has just be</w:t>
      </w:r>
      <w:r w:rsidR="00803E4E">
        <w:rPr>
          <w:rFonts w:ascii="Arial" w:hAnsi="Arial" w:cs="Arial"/>
          <w:sz w:val="24"/>
          <w:szCs w:val="24"/>
        </w:rPr>
        <w:t>en</w:t>
      </w:r>
      <w:r w:rsidR="00893D06" w:rsidRPr="00E42FE1">
        <w:rPr>
          <w:rFonts w:ascii="Arial" w:hAnsi="Arial" w:cs="Arial"/>
          <w:sz w:val="24"/>
          <w:szCs w:val="24"/>
        </w:rPr>
        <w:t xml:space="preserve"> picked at random</w:t>
      </w:r>
      <w:r w:rsidR="00803E4E">
        <w:rPr>
          <w:rFonts w:ascii="Arial" w:hAnsi="Arial" w:cs="Arial"/>
          <w:sz w:val="24"/>
          <w:szCs w:val="24"/>
        </w:rPr>
        <w:t>, as the article is just information put together there is no structure.</w:t>
      </w:r>
    </w:p>
    <w:p w14:paraId="2C5FA724" w14:textId="78FCB3A9" w:rsidR="00803E4E" w:rsidRPr="00E42FE1" w:rsidRDefault="00803E4E" w:rsidP="00803E4E">
      <w:pPr>
        <w:spacing w:line="360" w:lineRule="auto"/>
        <w:jc w:val="both"/>
        <w:rPr>
          <w:rFonts w:ascii="Arial" w:hAnsi="Arial" w:cs="Arial"/>
          <w:sz w:val="24"/>
          <w:szCs w:val="24"/>
        </w:rPr>
      </w:pPr>
      <w:r w:rsidRPr="00E42FE1">
        <w:rPr>
          <w:rFonts w:ascii="Arial" w:hAnsi="Arial" w:cs="Arial"/>
          <w:sz w:val="24"/>
          <w:szCs w:val="24"/>
        </w:rPr>
        <w:t>Although the article is found o</w:t>
      </w:r>
      <w:r>
        <w:rPr>
          <w:rFonts w:ascii="Arial" w:hAnsi="Arial" w:cs="Arial"/>
          <w:sz w:val="24"/>
          <w:szCs w:val="24"/>
        </w:rPr>
        <w:t>n</w:t>
      </w:r>
      <w:r w:rsidRPr="00E42FE1">
        <w:rPr>
          <w:rFonts w:ascii="Arial" w:hAnsi="Arial" w:cs="Arial"/>
          <w:sz w:val="24"/>
          <w:szCs w:val="24"/>
        </w:rPr>
        <w:t xml:space="preserve"> the </w:t>
      </w:r>
      <w:r>
        <w:rPr>
          <w:rFonts w:ascii="Arial" w:hAnsi="Arial" w:cs="Arial"/>
          <w:sz w:val="24"/>
          <w:szCs w:val="24"/>
        </w:rPr>
        <w:t>B</w:t>
      </w:r>
      <w:r w:rsidRPr="00E42FE1">
        <w:rPr>
          <w:rFonts w:ascii="Arial" w:hAnsi="Arial" w:cs="Arial"/>
          <w:sz w:val="24"/>
          <w:szCs w:val="24"/>
        </w:rPr>
        <w:t xml:space="preserve">usiness </w:t>
      </w:r>
      <w:r>
        <w:rPr>
          <w:rFonts w:ascii="Arial" w:hAnsi="Arial" w:cs="Arial"/>
          <w:sz w:val="24"/>
          <w:szCs w:val="24"/>
        </w:rPr>
        <w:t>E</w:t>
      </w:r>
      <w:r w:rsidRPr="00E42FE1">
        <w:rPr>
          <w:rFonts w:ascii="Arial" w:hAnsi="Arial" w:cs="Arial"/>
          <w:sz w:val="24"/>
          <w:szCs w:val="24"/>
        </w:rPr>
        <w:t>ngineers’ site, the abstract should mention which industry they are talking about to make it clear to the reader, as this skills gap can be applied to many professions.</w:t>
      </w:r>
    </w:p>
    <w:p w14:paraId="2B92177A" w14:textId="12755ACC" w:rsidR="00803E4E" w:rsidRPr="00E42FE1" w:rsidRDefault="00803E4E" w:rsidP="00E42FE1">
      <w:pPr>
        <w:spacing w:line="360" w:lineRule="auto"/>
        <w:jc w:val="both"/>
        <w:rPr>
          <w:rFonts w:ascii="Arial" w:hAnsi="Arial" w:cs="Arial"/>
          <w:sz w:val="24"/>
          <w:szCs w:val="24"/>
        </w:rPr>
      </w:pPr>
      <w:r>
        <w:rPr>
          <w:rFonts w:ascii="Arial" w:hAnsi="Arial" w:cs="Arial"/>
          <w:sz w:val="24"/>
          <w:szCs w:val="24"/>
        </w:rPr>
        <w:t>The article</w:t>
      </w:r>
      <w:r w:rsidR="008009DB">
        <w:rPr>
          <w:rFonts w:ascii="Arial" w:hAnsi="Arial" w:cs="Arial"/>
          <w:sz w:val="24"/>
          <w:szCs w:val="24"/>
        </w:rPr>
        <w:t xml:space="preserve"> doesn’t flow very well, it</w:t>
      </w:r>
      <w:r>
        <w:rPr>
          <w:rFonts w:ascii="Arial" w:hAnsi="Arial" w:cs="Arial"/>
          <w:sz w:val="24"/>
          <w:szCs w:val="24"/>
        </w:rPr>
        <w:t xml:space="preserve"> jumps around talking about engineering first then to surveyors, then back to engineers, they should have spoken</w:t>
      </w:r>
      <w:r w:rsidR="00561141">
        <w:rPr>
          <w:rFonts w:ascii="Arial" w:hAnsi="Arial" w:cs="Arial"/>
          <w:sz w:val="24"/>
          <w:szCs w:val="24"/>
        </w:rPr>
        <w:t xml:space="preserve"> about</w:t>
      </w:r>
      <w:r>
        <w:rPr>
          <w:rFonts w:ascii="Arial" w:hAnsi="Arial" w:cs="Arial"/>
          <w:sz w:val="24"/>
          <w:szCs w:val="24"/>
        </w:rPr>
        <w:t xml:space="preserve"> the first role entirely and then moved on to the next. </w:t>
      </w:r>
      <w:r w:rsidR="008009DB">
        <w:rPr>
          <w:rFonts w:ascii="Arial" w:hAnsi="Arial" w:cs="Arial"/>
          <w:sz w:val="24"/>
          <w:szCs w:val="24"/>
        </w:rPr>
        <w:t xml:space="preserve">It also goes back and forth between people views, where it looks like a conversation has taken place between two people. </w:t>
      </w:r>
    </w:p>
    <w:p w14:paraId="3336A6CC" w14:textId="2C4F5728" w:rsidR="00B50525" w:rsidRPr="00E42FE1" w:rsidRDefault="00B50525" w:rsidP="00DB69A5">
      <w:pPr>
        <w:spacing w:line="360" w:lineRule="auto"/>
        <w:jc w:val="both"/>
        <w:rPr>
          <w:rFonts w:ascii="Arial" w:hAnsi="Arial" w:cs="Arial"/>
          <w:sz w:val="24"/>
          <w:szCs w:val="24"/>
        </w:rPr>
      </w:pPr>
      <w:r w:rsidRPr="00E42FE1">
        <w:rPr>
          <w:rFonts w:ascii="Arial" w:hAnsi="Arial" w:cs="Arial"/>
          <w:sz w:val="24"/>
          <w:szCs w:val="24"/>
        </w:rPr>
        <w:t>When read</w:t>
      </w:r>
      <w:r w:rsidR="00561141">
        <w:rPr>
          <w:rFonts w:ascii="Arial" w:hAnsi="Arial" w:cs="Arial"/>
          <w:sz w:val="24"/>
          <w:szCs w:val="24"/>
        </w:rPr>
        <w:t>ing</w:t>
      </w:r>
      <w:r w:rsidRPr="00E42FE1">
        <w:rPr>
          <w:rFonts w:ascii="Arial" w:hAnsi="Arial" w:cs="Arial"/>
          <w:sz w:val="24"/>
          <w:szCs w:val="24"/>
        </w:rPr>
        <w:t xml:space="preserve"> though the article, it appears that a lot of the information gathered has come from people</w:t>
      </w:r>
      <w:r w:rsidR="00DB69A5">
        <w:rPr>
          <w:rFonts w:ascii="Arial" w:hAnsi="Arial" w:cs="Arial"/>
          <w:sz w:val="24"/>
          <w:szCs w:val="24"/>
        </w:rPr>
        <w:t>s point of view,</w:t>
      </w:r>
      <w:r w:rsidRPr="00E42FE1">
        <w:rPr>
          <w:rFonts w:ascii="Arial" w:hAnsi="Arial" w:cs="Arial"/>
          <w:sz w:val="24"/>
          <w:szCs w:val="24"/>
        </w:rPr>
        <w:t xml:space="preserve"> it would have been beneficial to the article to have facts and figure, th</w:t>
      </w:r>
      <w:r w:rsidR="00803E4E">
        <w:rPr>
          <w:rFonts w:ascii="Arial" w:hAnsi="Arial" w:cs="Arial"/>
          <w:sz w:val="24"/>
          <w:szCs w:val="24"/>
        </w:rPr>
        <w:t>ey</w:t>
      </w:r>
      <w:r w:rsidRPr="00E42FE1">
        <w:rPr>
          <w:rFonts w:ascii="Arial" w:hAnsi="Arial" w:cs="Arial"/>
          <w:sz w:val="24"/>
          <w:szCs w:val="24"/>
        </w:rPr>
        <w:t xml:space="preserve"> could </w:t>
      </w:r>
      <w:r w:rsidR="00803E4E">
        <w:rPr>
          <w:rFonts w:ascii="Arial" w:hAnsi="Arial" w:cs="Arial"/>
          <w:sz w:val="24"/>
          <w:szCs w:val="24"/>
        </w:rPr>
        <w:t xml:space="preserve">have </w:t>
      </w:r>
      <w:r w:rsidRPr="00E42FE1">
        <w:rPr>
          <w:rFonts w:ascii="Arial" w:hAnsi="Arial" w:cs="Arial"/>
          <w:sz w:val="24"/>
          <w:szCs w:val="24"/>
        </w:rPr>
        <w:t xml:space="preserve">also </w:t>
      </w:r>
      <w:r w:rsidR="00803E4E">
        <w:rPr>
          <w:rFonts w:ascii="Arial" w:hAnsi="Arial" w:cs="Arial"/>
          <w:sz w:val="24"/>
          <w:szCs w:val="24"/>
        </w:rPr>
        <w:t>included</w:t>
      </w:r>
      <w:r w:rsidRPr="00E42FE1">
        <w:rPr>
          <w:rFonts w:ascii="Arial" w:hAnsi="Arial" w:cs="Arial"/>
          <w:sz w:val="24"/>
          <w:szCs w:val="24"/>
        </w:rPr>
        <w:t xml:space="preserve"> visual charts, this would allow the article to be broken up for readers and by seeing the numbers, </w:t>
      </w:r>
      <w:r w:rsidR="00E41DF0">
        <w:rPr>
          <w:rFonts w:ascii="Arial" w:hAnsi="Arial" w:cs="Arial"/>
          <w:sz w:val="24"/>
          <w:szCs w:val="24"/>
        </w:rPr>
        <w:t>it could highlight</w:t>
      </w:r>
      <w:r w:rsidRPr="00E42FE1">
        <w:rPr>
          <w:rFonts w:ascii="Arial" w:hAnsi="Arial" w:cs="Arial"/>
          <w:sz w:val="24"/>
          <w:szCs w:val="24"/>
        </w:rPr>
        <w:t xml:space="preserve"> </w:t>
      </w:r>
      <w:r w:rsidR="00E41DF0">
        <w:rPr>
          <w:rFonts w:ascii="Arial" w:hAnsi="Arial" w:cs="Arial"/>
          <w:sz w:val="24"/>
          <w:szCs w:val="24"/>
        </w:rPr>
        <w:t xml:space="preserve">how </w:t>
      </w:r>
      <w:r w:rsidRPr="00E42FE1">
        <w:rPr>
          <w:rFonts w:ascii="Arial" w:hAnsi="Arial" w:cs="Arial"/>
          <w:sz w:val="24"/>
          <w:szCs w:val="24"/>
        </w:rPr>
        <w:t>big</w:t>
      </w:r>
      <w:r w:rsidR="00E41DF0">
        <w:rPr>
          <w:rFonts w:ascii="Arial" w:hAnsi="Arial" w:cs="Arial"/>
          <w:sz w:val="24"/>
          <w:szCs w:val="24"/>
        </w:rPr>
        <w:t xml:space="preserve"> an</w:t>
      </w:r>
      <w:r w:rsidRPr="00E42FE1">
        <w:rPr>
          <w:rFonts w:ascii="Arial" w:hAnsi="Arial" w:cs="Arial"/>
          <w:sz w:val="24"/>
          <w:szCs w:val="24"/>
        </w:rPr>
        <w:t xml:space="preserve"> impact </w:t>
      </w:r>
      <w:r w:rsidR="00E41DF0">
        <w:rPr>
          <w:rFonts w:ascii="Arial" w:hAnsi="Arial" w:cs="Arial"/>
          <w:sz w:val="24"/>
          <w:szCs w:val="24"/>
        </w:rPr>
        <w:t>there is in</w:t>
      </w:r>
      <w:r w:rsidRPr="00E42FE1">
        <w:rPr>
          <w:rFonts w:ascii="Arial" w:hAnsi="Arial" w:cs="Arial"/>
          <w:sz w:val="24"/>
          <w:szCs w:val="24"/>
        </w:rPr>
        <w:t xml:space="preserve"> skills gap. </w:t>
      </w:r>
    </w:p>
    <w:p w14:paraId="3CEC303F" w14:textId="553C2D9B" w:rsidR="008009DB" w:rsidRPr="00E42FE1" w:rsidRDefault="008009DB" w:rsidP="00E42FE1">
      <w:pPr>
        <w:spacing w:line="360" w:lineRule="auto"/>
        <w:jc w:val="both"/>
        <w:rPr>
          <w:rFonts w:ascii="Arial" w:hAnsi="Arial" w:cs="Arial"/>
          <w:sz w:val="24"/>
          <w:szCs w:val="24"/>
        </w:rPr>
      </w:pPr>
      <w:r>
        <w:rPr>
          <w:rFonts w:ascii="Arial" w:hAnsi="Arial" w:cs="Arial"/>
          <w:sz w:val="24"/>
          <w:szCs w:val="24"/>
        </w:rPr>
        <w:t>There are no references at the end of the article to show where the writer got the information from.</w:t>
      </w:r>
    </w:p>
    <w:p w14:paraId="0831C429" w14:textId="7D606637" w:rsidR="00753B03" w:rsidRPr="00E42FE1" w:rsidRDefault="00753B03" w:rsidP="00E42FE1">
      <w:pPr>
        <w:pStyle w:val="Heading1"/>
        <w:spacing w:line="360" w:lineRule="auto"/>
        <w:jc w:val="both"/>
        <w:rPr>
          <w:rFonts w:ascii="Arial" w:hAnsi="Arial" w:cs="Arial"/>
        </w:rPr>
      </w:pPr>
      <w:bookmarkStart w:id="4" w:name="_Toc155813259"/>
      <w:r w:rsidRPr="00E42FE1">
        <w:rPr>
          <w:rFonts w:ascii="Arial" w:hAnsi="Arial" w:cs="Arial"/>
        </w:rPr>
        <w:lastRenderedPageBreak/>
        <w:t>Conclusion</w:t>
      </w:r>
      <w:bookmarkEnd w:id="4"/>
      <w:r w:rsidRPr="00E42FE1">
        <w:rPr>
          <w:rFonts w:ascii="Arial" w:hAnsi="Arial" w:cs="Arial"/>
        </w:rPr>
        <w:t xml:space="preserve"> </w:t>
      </w:r>
    </w:p>
    <w:p w14:paraId="12E82A5F" w14:textId="04346D2C" w:rsidR="00561141" w:rsidRDefault="00A27898" w:rsidP="009536CE">
      <w:pPr>
        <w:spacing w:line="360" w:lineRule="auto"/>
        <w:jc w:val="both"/>
        <w:rPr>
          <w:rFonts w:ascii="Arial" w:hAnsi="Arial" w:cs="Arial"/>
          <w:sz w:val="24"/>
          <w:szCs w:val="24"/>
        </w:rPr>
      </w:pPr>
      <w:r>
        <w:rPr>
          <w:rFonts w:ascii="Arial" w:hAnsi="Arial" w:cs="Arial"/>
          <w:sz w:val="24"/>
          <w:szCs w:val="24"/>
        </w:rPr>
        <w:t>Overall,</w:t>
      </w:r>
      <w:r w:rsidR="009536CE">
        <w:rPr>
          <w:rFonts w:ascii="Arial" w:hAnsi="Arial" w:cs="Arial"/>
          <w:sz w:val="24"/>
          <w:szCs w:val="24"/>
        </w:rPr>
        <w:t xml:space="preserve"> </w:t>
      </w:r>
      <w:r>
        <w:rPr>
          <w:rFonts w:ascii="Arial" w:hAnsi="Arial" w:cs="Arial"/>
          <w:sz w:val="24"/>
          <w:szCs w:val="24"/>
        </w:rPr>
        <w:t>th</w:t>
      </w:r>
      <w:r w:rsidR="00561141">
        <w:rPr>
          <w:rFonts w:ascii="Arial" w:hAnsi="Arial" w:cs="Arial"/>
          <w:sz w:val="24"/>
          <w:szCs w:val="24"/>
        </w:rPr>
        <w:t>is</w:t>
      </w:r>
      <w:r>
        <w:rPr>
          <w:rFonts w:ascii="Arial" w:hAnsi="Arial" w:cs="Arial"/>
          <w:sz w:val="24"/>
          <w:szCs w:val="24"/>
        </w:rPr>
        <w:t xml:space="preserve"> </w:t>
      </w:r>
      <w:r w:rsidR="00A45B1E">
        <w:rPr>
          <w:rFonts w:ascii="Arial" w:hAnsi="Arial" w:cs="Arial"/>
          <w:sz w:val="24"/>
          <w:szCs w:val="24"/>
        </w:rPr>
        <w:t xml:space="preserve">topic is </w:t>
      </w:r>
      <w:r w:rsidR="00561141">
        <w:rPr>
          <w:rFonts w:ascii="Arial" w:hAnsi="Arial" w:cs="Arial"/>
          <w:sz w:val="24"/>
          <w:szCs w:val="24"/>
        </w:rPr>
        <w:t>important and influencing</w:t>
      </w:r>
      <w:r w:rsidR="00A45B1E">
        <w:rPr>
          <w:rFonts w:ascii="Arial" w:hAnsi="Arial" w:cs="Arial"/>
          <w:sz w:val="24"/>
          <w:szCs w:val="24"/>
        </w:rPr>
        <w:t xml:space="preserve"> the construction industry and without change</w:t>
      </w:r>
      <w:r w:rsidR="00561141">
        <w:rPr>
          <w:rFonts w:ascii="Arial" w:hAnsi="Arial" w:cs="Arial"/>
          <w:sz w:val="24"/>
          <w:szCs w:val="24"/>
        </w:rPr>
        <w:t>, the industry could face a lot of problems</w:t>
      </w:r>
      <w:r>
        <w:rPr>
          <w:rFonts w:ascii="Arial" w:hAnsi="Arial" w:cs="Arial"/>
          <w:sz w:val="24"/>
          <w:szCs w:val="24"/>
        </w:rPr>
        <w:t xml:space="preserve">. </w:t>
      </w:r>
    </w:p>
    <w:p w14:paraId="43B334B8" w14:textId="2EFF003E" w:rsidR="00753B03" w:rsidRPr="009536CE" w:rsidRDefault="00A27898" w:rsidP="009536CE">
      <w:pPr>
        <w:spacing w:line="360" w:lineRule="auto"/>
        <w:jc w:val="both"/>
        <w:rPr>
          <w:rFonts w:ascii="Arial" w:hAnsi="Arial" w:cs="Arial"/>
          <w:sz w:val="24"/>
          <w:szCs w:val="24"/>
        </w:rPr>
      </w:pPr>
      <w:r>
        <w:rPr>
          <w:rFonts w:ascii="Arial" w:hAnsi="Arial" w:cs="Arial"/>
          <w:sz w:val="24"/>
          <w:szCs w:val="24"/>
        </w:rPr>
        <w:t xml:space="preserve">Therefore, </w:t>
      </w:r>
      <w:r w:rsidR="00561141">
        <w:rPr>
          <w:rFonts w:ascii="Arial" w:hAnsi="Arial" w:cs="Arial"/>
          <w:sz w:val="24"/>
          <w:szCs w:val="24"/>
        </w:rPr>
        <w:t xml:space="preserve">to show the impact it could have and the importance of change </w:t>
      </w:r>
      <w:r>
        <w:rPr>
          <w:rFonts w:ascii="Arial" w:hAnsi="Arial" w:cs="Arial"/>
          <w:sz w:val="24"/>
          <w:szCs w:val="24"/>
        </w:rPr>
        <w:t>more time and research should have been carried out to show t</w:t>
      </w:r>
      <w:r w:rsidR="00561141">
        <w:rPr>
          <w:rFonts w:ascii="Arial" w:hAnsi="Arial" w:cs="Arial"/>
          <w:sz w:val="24"/>
          <w:szCs w:val="24"/>
        </w:rPr>
        <w:t>his within the article.</w:t>
      </w:r>
    </w:p>
    <w:p w14:paraId="3A82F4E9" w14:textId="732A26A6" w:rsidR="00753B03" w:rsidRDefault="00753B03" w:rsidP="00E42FE1">
      <w:pPr>
        <w:pStyle w:val="Heading1"/>
        <w:spacing w:line="360" w:lineRule="auto"/>
        <w:jc w:val="both"/>
        <w:rPr>
          <w:rFonts w:ascii="Arial" w:hAnsi="Arial" w:cs="Arial"/>
        </w:rPr>
      </w:pPr>
      <w:bookmarkStart w:id="5" w:name="_Toc155813260"/>
      <w:r w:rsidRPr="00E42FE1">
        <w:rPr>
          <w:rFonts w:ascii="Arial" w:hAnsi="Arial" w:cs="Arial"/>
        </w:rPr>
        <w:t>References</w:t>
      </w:r>
      <w:bookmarkEnd w:id="5"/>
    </w:p>
    <w:p w14:paraId="5D128B9B" w14:textId="1086D928" w:rsidR="001F0D61" w:rsidRDefault="00561141" w:rsidP="00545A91">
      <w:pPr>
        <w:spacing w:line="360" w:lineRule="auto"/>
        <w:jc w:val="both"/>
        <w:rPr>
          <w:rFonts w:ascii="Arial" w:hAnsi="Arial" w:cs="Arial"/>
          <w:sz w:val="24"/>
          <w:szCs w:val="24"/>
        </w:rPr>
      </w:pPr>
      <w:r w:rsidRPr="00545A91">
        <w:rPr>
          <w:rFonts w:ascii="Arial" w:hAnsi="Arial" w:cs="Arial"/>
          <w:sz w:val="24"/>
          <w:szCs w:val="24"/>
        </w:rPr>
        <w:t>Business Engineering</w:t>
      </w:r>
      <w:r w:rsidR="00545A91" w:rsidRPr="00545A91">
        <w:rPr>
          <w:rFonts w:ascii="Arial" w:hAnsi="Arial" w:cs="Arial"/>
          <w:sz w:val="24"/>
          <w:szCs w:val="24"/>
        </w:rPr>
        <w:t xml:space="preserve"> (2022) </w:t>
      </w:r>
      <w:r w:rsidR="00545A91" w:rsidRPr="00545A91">
        <w:rPr>
          <w:rFonts w:ascii="Arial" w:hAnsi="Arial" w:cs="Arial"/>
          <w:i/>
          <w:iCs/>
          <w:sz w:val="24"/>
          <w:szCs w:val="24"/>
        </w:rPr>
        <w:t>Bridging the gap between apprentices and retirees</w:t>
      </w:r>
      <w:r w:rsidR="00545A91" w:rsidRPr="00545A91">
        <w:rPr>
          <w:rFonts w:ascii="Arial" w:hAnsi="Arial" w:cs="Arial"/>
          <w:sz w:val="24"/>
          <w:szCs w:val="24"/>
        </w:rPr>
        <w:t xml:space="preserve">. </w:t>
      </w:r>
      <w:hyperlink r:id="rId7" w:history="1">
        <w:r w:rsidR="00545A91" w:rsidRPr="00545A91">
          <w:rPr>
            <w:rStyle w:val="Hyperlink"/>
            <w:rFonts w:ascii="Arial" w:hAnsi="Arial" w:cs="Arial"/>
            <w:sz w:val="24"/>
            <w:szCs w:val="24"/>
          </w:rPr>
          <w:t>https://www.buildingengineer.org.uk/insight/bridging-gap-between-apprentices-and-retirees</w:t>
        </w:r>
      </w:hyperlink>
      <w:r w:rsidR="00545A91" w:rsidRPr="00545A91">
        <w:rPr>
          <w:rFonts w:ascii="Arial" w:hAnsi="Arial" w:cs="Arial"/>
          <w:sz w:val="24"/>
          <w:szCs w:val="24"/>
        </w:rPr>
        <w:t xml:space="preserve"> (Accessed 09 January 2024)</w:t>
      </w:r>
    </w:p>
    <w:p w14:paraId="3F32C0FB" w14:textId="7DDB28A5" w:rsidR="00545A91" w:rsidRPr="00545A91" w:rsidRDefault="00545A91" w:rsidP="00545A91">
      <w:pPr>
        <w:spacing w:line="360" w:lineRule="auto"/>
        <w:jc w:val="both"/>
        <w:rPr>
          <w:rFonts w:ascii="Arial" w:hAnsi="Arial" w:cs="Arial"/>
          <w:sz w:val="24"/>
          <w:szCs w:val="24"/>
        </w:rPr>
      </w:pPr>
      <w:r>
        <w:rPr>
          <w:rFonts w:ascii="Arial" w:hAnsi="Arial" w:cs="Arial"/>
          <w:sz w:val="24"/>
          <w:szCs w:val="24"/>
        </w:rPr>
        <w:t xml:space="preserve">LABC (2024) </w:t>
      </w:r>
      <w:r>
        <w:rPr>
          <w:rFonts w:ascii="Arial" w:hAnsi="Arial" w:cs="Arial"/>
          <w:i/>
          <w:iCs/>
          <w:sz w:val="24"/>
          <w:szCs w:val="24"/>
        </w:rPr>
        <w:t xml:space="preserve">Lorna Stimpson </w:t>
      </w:r>
      <w:hyperlink r:id="rId8" w:history="1">
        <w:r w:rsidRPr="00D23DBA">
          <w:rPr>
            <w:rStyle w:val="Hyperlink"/>
            <w:rFonts w:ascii="Arial" w:hAnsi="Arial" w:cs="Arial"/>
            <w:i/>
            <w:iCs/>
            <w:sz w:val="24"/>
            <w:szCs w:val="24"/>
          </w:rPr>
          <w:t>https://www.labc.co.uk/meet-labc-team/lorna-stimpson</w:t>
        </w:r>
      </w:hyperlink>
      <w:r>
        <w:rPr>
          <w:rFonts w:ascii="Arial" w:hAnsi="Arial" w:cs="Arial"/>
          <w:i/>
          <w:iCs/>
          <w:sz w:val="24"/>
          <w:szCs w:val="24"/>
        </w:rPr>
        <w:t xml:space="preserve"> (Accessed 11 January 2024)</w:t>
      </w:r>
    </w:p>
    <w:sectPr w:rsidR="00545A91" w:rsidRPr="00545A91" w:rsidSect="009536CE">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CFDD8" w14:textId="77777777" w:rsidR="00CA17D0" w:rsidRDefault="00CA17D0" w:rsidP="00A27898">
      <w:pPr>
        <w:spacing w:after="0" w:line="240" w:lineRule="auto"/>
      </w:pPr>
      <w:r>
        <w:separator/>
      </w:r>
    </w:p>
  </w:endnote>
  <w:endnote w:type="continuationSeparator" w:id="0">
    <w:p w14:paraId="19C2324E" w14:textId="77777777" w:rsidR="00CA17D0" w:rsidRDefault="00CA17D0" w:rsidP="00A27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8507057"/>
      <w:docPartObj>
        <w:docPartGallery w:val="Page Numbers (Bottom of Page)"/>
        <w:docPartUnique/>
      </w:docPartObj>
    </w:sdtPr>
    <w:sdtContent>
      <w:p w14:paraId="639D37B9" w14:textId="50EE056B" w:rsidR="00A27898" w:rsidRDefault="00A27898" w:rsidP="00F612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36E287" w14:textId="77777777" w:rsidR="00A27898" w:rsidRDefault="00A27898" w:rsidP="00A278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4630776"/>
      <w:docPartObj>
        <w:docPartGallery w:val="Page Numbers (Bottom of Page)"/>
        <w:docPartUnique/>
      </w:docPartObj>
    </w:sdtPr>
    <w:sdtContent>
      <w:p w14:paraId="438678DF" w14:textId="48C2FD03" w:rsidR="00A27898" w:rsidRDefault="00A27898" w:rsidP="00F612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3ECE8B" w14:textId="77777777" w:rsidR="00A27898" w:rsidRDefault="00A27898" w:rsidP="00A2789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FA584" w14:textId="77777777" w:rsidR="00CA17D0" w:rsidRDefault="00CA17D0" w:rsidP="00A27898">
      <w:pPr>
        <w:spacing w:after="0" w:line="240" w:lineRule="auto"/>
      </w:pPr>
      <w:r>
        <w:separator/>
      </w:r>
    </w:p>
  </w:footnote>
  <w:footnote w:type="continuationSeparator" w:id="0">
    <w:p w14:paraId="78E7EB39" w14:textId="77777777" w:rsidR="00CA17D0" w:rsidRDefault="00CA17D0" w:rsidP="00A278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B03"/>
    <w:rsid w:val="00135507"/>
    <w:rsid w:val="001F0D61"/>
    <w:rsid w:val="00201E89"/>
    <w:rsid w:val="003B1A1D"/>
    <w:rsid w:val="00417561"/>
    <w:rsid w:val="00475400"/>
    <w:rsid w:val="004F3411"/>
    <w:rsid w:val="00545A91"/>
    <w:rsid w:val="00561141"/>
    <w:rsid w:val="0061312B"/>
    <w:rsid w:val="006615CD"/>
    <w:rsid w:val="00675348"/>
    <w:rsid w:val="00691C9A"/>
    <w:rsid w:val="006C6272"/>
    <w:rsid w:val="00741E8B"/>
    <w:rsid w:val="00753B03"/>
    <w:rsid w:val="007F797C"/>
    <w:rsid w:val="008009DB"/>
    <w:rsid w:val="00803E4E"/>
    <w:rsid w:val="00893D06"/>
    <w:rsid w:val="00942488"/>
    <w:rsid w:val="009536CE"/>
    <w:rsid w:val="009563B9"/>
    <w:rsid w:val="00A125AE"/>
    <w:rsid w:val="00A27898"/>
    <w:rsid w:val="00A45B1E"/>
    <w:rsid w:val="00A775DD"/>
    <w:rsid w:val="00B50525"/>
    <w:rsid w:val="00CA17D0"/>
    <w:rsid w:val="00CA20FA"/>
    <w:rsid w:val="00DB69A5"/>
    <w:rsid w:val="00DB7463"/>
    <w:rsid w:val="00E41DF0"/>
    <w:rsid w:val="00E42FE1"/>
    <w:rsid w:val="00E54FC0"/>
    <w:rsid w:val="00FA2D5D"/>
    <w:rsid w:val="00FB28FB"/>
    <w:rsid w:val="00FB4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E5319"/>
  <w15:chartTrackingRefBased/>
  <w15:docId w15:val="{0E0D1ED7-0B8D-4AFF-86FD-D8AF92C21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3B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B03"/>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FA2D5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A2D5D"/>
    <w:rPr>
      <w:rFonts w:eastAsiaTheme="minorEastAsia"/>
      <w:kern w:val="0"/>
      <w:lang w:val="en-US"/>
      <w14:ligatures w14:val="none"/>
    </w:rPr>
  </w:style>
  <w:style w:type="paragraph" w:styleId="TOCHeading">
    <w:name w:val="TOC Heading"/>
    <w:basedOn w:val="Heading1"/>
    <w:next w:val="Normal"/>
    <w:uiPriority w:val="39"/>
    <w:unhideWhenUsed/>
    <w:qFormat/>
    <w:rsid w:val="00A2789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27898"/>
    <w:pPr>
      <w:spacing w:before="120" w:after="0"/>
    </w:pPr>
    <w:rPr>
      <w:rFonts w:cstheme="minorHAnsi"/>
      <w:b/>
      <w:bCs/>
      <w:i/>
      <w:iCs/>
      <w:sz w:val="24"/>
      <w:szCs w:val="24"/>
    </w:rPr>
  </w:style>
  <w:style w:type="character" w:styleId="Hyperlink">
    <w:name w:val="Hyperlink"/>
    <w:basedOn w:val="DefaultParagraphFont"/>
    <w:uiPriority w:val="99"/>
    <w:unhideWhenUsed/>
    <w:rsid w:val="00A27898"/>
    <w:rPr>
      <w:color w:val="0563C1" w:themeColor="hyperlink"/>
      <w:u w:val="single"/>
    </w:rPr>
  </w:style>
  <w:style w:type="paragraph" w:styleId="TOC2">
    <w:name w:val="toc 2"/>
    <w:basedOn w:val="Normal"/>
    <w:next w:val="Normal"/>
    <w:autoRedefine/>
    <w:uiPriority w:val="39"/>
    <w:semiHidden/>
    <w:unhideWhenUsed/>
    <w:rsid w:val="00A27898"/>
    <w:pPr>
      <w:spacing w:before="120" w:after="0"/>
      <w:ind w:left="220"/>
    </w:pPr>
    <w:rPr>
      <w:rFonts w:cstheme="minorHAnsi"/>
      <w:b/>
      <w:bCs/>
    </w:rPr>
  </w:style>
  <w:style w:type="paragraph" w:styleId="TOC3">
    <w:name w:val="toc 3"/>
    <w:basedOn w:val="Normal"/>
    <w:next w:val="Normal"/>
    <w:autoRedefine/>
    <w:uiPriority w:val="39"/>
    <w:semiHidden/>
    <w:unhideWhenUsed/>
    <w:rsid w:val="00A27898"/>
    <w:pPr>
      <w:spacing w:after="0"/>
      <w:ind w:left="440"/>
    </w:pPr>
    <w:rPr>
      <w:rFonts w:cstheme="minorHAnsi"/>
      <w:sz w:val="20"/>
      <w:szCs w:val="20"/>
    </w:rPr>
  </w:style>
  <w:style w:type="paragraph" w:styleId="TOC4">
    <w:name w:val="toc 4"/>
    <w:basedOn w:val="Normal"/>
    <w:next w:val="Normal"/>
    <w:autoRedefine/>
    <w:uiPriority w:val="39"/>
    <w:semiHidden/>
    <w:unhideWhenUsed/>
    <w:rsid w:val="00A27898"/>
    <w:pPr>
      <w:spacing w:after="0"/>
      <w:ind w:left="660"/>
    </w:pPr>
    <w:rPr>
      <w:rFonts w:cstheme="minorHAnsi"/>
      <w:sz w:val="20"/>
      <w:szCs w:val="20"/>
    </w:rPr>
  </w:style>
  <w:style w:type="paragraph" w:styleId="TOC5">
    <w:name w:val="toc 5"/>
    <w:basedOn w:val="Normal"/>
    <w:next w:val="Normal"/>
    <w:autoRedefine/>
    <w:uiPriority w:val="39"/>
    <w:semiHidden/>
    <w:unhideWhenUsed/>
    <w:rsid w:val="00A27898"/>
    <w:pPr>
      <w:spacing w:after="0"/>
      <w:ind w:left="880"/>
    </w:pPr>
    <w:rPr>
      <w:rFonts w:cstheme="minorHAnsi"/>
      <w:sz w:val="20"/>
      <w:szCs w:val="20"/>
    </w:rPr>
  </w:style>
  <w:style w:type="paragraph" w:styleId="TOC6">
    <w:name w:val="toc 6"/>
    <w:basedOn w:val="Normal"/>
    <w:next w:val="Normal"/>
    <w:autoRedefine/>
    <w:uiPriority w:val="39"/>
    <w:semiHidden/>
    <w:unhideWhenUsed/>
    <w:rsid w:val="00A27898"/>
    <w:pPr>
      <w:spacing w:after="0"/>
      <w:ind w:left="1100"/>
    </w:pPr>
    <w:rPr>
      <w:rFonts w:cstheme="minorHAnsi"/>
      <w:sz w:val="20"/>
      <w:szCs w:val="20"/>
    </w:rPr>
  </w:style>
  <w:style w:type="paragraph" w:styleId="TOC7">
    <w:name w:val="toc 7"/>
    <w:basedOn w:val="Normal"/>
    <w:next w:val="Normal"/>
    <w:autoRedefine/>
    <w:uiPriority w:val="39"/>
    <w:semiHidden/>
    <w:unhideWhenUsed/>
    <w:rsid w:val="00A27898"/>
    <w:pPr>
      <w:spacing w:after="0"/>
      <w:ind w:left="1320"/>
    </w:pPr>
    <w:rPr>
      <w:rFonts w:cstheme="minorHAnsi"/>
      <w:sz w:val="20"/>
      <w:szCs w:val="20"/>
    </w:rPr>
  </w:style>
  <w:style w:type="paragraph" w:styleId="TOC8">
    <w:name w:val="toc 8"/>
    <w:basedOn w:val="Normal"/>
    <w:next w:val="Normal"/>
    <w:autoRedefine/>
    <w:uiPriority w:val="39"/>
    <w:semiHidden/>
    <w:unhideWhenUsed/>
    <w:rsid w:val="00A27898"/>
    <w:pPr>
      <w:spacing w:after="0"/>
      <w:ind w:left="1540"/>
    </w:pPr>
    <w:rPr>
      <w:rFonts w:cstheme="minorHAnsi"/>
      <w:sz w:val="20"/>
      <w:szCs w:val="20"/>
    </w:rPr>
  </w:style>
  <w:style w:type="paragraph" w:styleId="TOC9">
    <w:name w:val="toc 9"/>
    <w:basedOn w:val="Normal"/>
    <w:next w:val="Normal"/>
    <w:autoRedefine/>
    <w:uiPriority w:val="39"/>
    <w:semiHidden/>
    <w:unhideWhenUsed/>
    <w:rsid w:val="00A27898"/>
    <w:pPr>
      <w:spacing w:after="0"/>
      <w:ind w:left="1760"/>
    </w:pPr>
    <w:rPr>
      <w:rFonts w:cstheme="minorHAnsi"/>
      <w:sz w:val="20"/>
      <w:szCs w:val="20"/>
    </w:rPr>
  </w:style>
  <w:style w:type="paragraph" w:styleId="Footer">
    <w:name w:val="footer"/>
    <w:basedOn w:val="Normal"/>
    <w:link w:val="FooterChar"/>
    <w:uiPriority w:val="99"/>
    <w:unhideWhenUsed/>
    <w:rsid w:val="00A27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898"/>
  </w:style>
  <w:style w:type="character" w:styleId="PageNumber">
    <w:name w:val="page number"/>
    <w:basedOn w:val="DefaultParagraphFont"/>
    <w:uiPriority w:val="99"/>
    <w:semiHidden/>
    <w:unhideWhenUsed/>
    <w:rsid w:val="00A27898"/>
  </w:style>
  <w:style w:type="character" w:styleId="UnresolvedMention">
    <w:name w:val="Unresolved Mention"/>
    <w:basedOn w:val="DefaultParagraphFont"/>
    <w:uiPriority w:val="99"/>
    <w:semiHidden/>
    <w:unhideWhenUsed/>
    <w:rsid w:val="00545A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bc.co.uk/meet-labc-team/lorna-stimpson" TargetMode="External"/><Relationship Id="rId3" Type="http://schemas.openxmlformats.org/officeDocument/2006/relationships/settings" Target="settings.xml"/><Relationship Id="rId7" Type="http://schemas.openxmlformats.org/officeDocument/2006/relationships/hyperlink" Target="https://www.buildingengineer.org.uk/insight/bridging-gap-between-apprentices-and-retire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DE96A2-5DC2-4C3B-A410-3A4F89B2D5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6</Pages>
  <Words>1072</Words>
  <Characters>6111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Critique of the article; “bridging the gap between apprentices and retirees”</vt:lpstr>
    </vt:vector>
  </TitlesOfParts>
  <Company>Student Number 2316860</Company>
  <LinksUpToDate>false</LinksUpToDate>
  <CharactersWithSpaces>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Critique of the article; “bridging the gap between apprentices and retirees”</dc:title>
  <dc:subject/>
  <dc:creator>Napier, Jocasta</dc:creator>
  <cp:keywords/>
  <dc:description/>
  <cp:lastModifiedBy>Jocasta Napier</cp:lastModifiedBy>
  <cp:revision>3</cp:revision>
  <dcterms:created xsi:type="dcterms:W3CDTF">2024-01-10T21:19:00Z</dcterms:created>
  <dcterms:modified xsi:type="dcterms:W3CDTF">2024-01-11T10:28:00Z</dcterms:modified>
</cp:coreProperties>
</file>