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62CC" w:rsidRPr="001427F3" w:rsidRDefault="00CA0D1B" w:rsidP="00A4065F">
      <w:pPr>
        <w:pStyle w:val="Title"/>
        <w:jc w:val="center"/>
        <w:rPr>
          <w:rFonts w:ascii="Arial" w:hAnsi="Arial" w:cs="Arial"/>
          <w:sz w:val="22"/>
        </w:rPr>
      </w:pPr>
      <w:r w:rsidRPr="001427F3">
        <w:rPr>
          <w:rFonts w:ascii="Arial" w:hAnsi="Arial" w:cs="Arial"/>
          <w:sz w:val="22"/>
        </w:rPr>
        <w:t xml:space="preserve">University of Wales Trinity Saint David </w:t>
      </w:r>
    </w:p>
    <w:p w:rsidR="00CA0D1B" w:rsidRPr="001427F3" w:rsidRDefault="00CA0D1B" w:rsidP="00CA0D1B">
      <w:pPr>
        <w:rPr>
          <w:rFonts w:ascii="Arial" w:hAnsi="Arial" w:cs="Arial"/>
          <w:sz w:val="16"/>
        </w:rPr>
      </w:pPr>
    </w:p>
    <w:p w:rsidR="00CA0D1B" w:rsidRPr="001427F3" w:rsidRDefault="00CA0D1B" w:rsidP="00CA0D1B">
      <w:pPr>
        <w:pStyle w:val="Title"/>
        <w:jc w:val="center"/>
        <w:rPr>
          <w:rFonts w:ascii="Arial" w:hAnsi="Arial" w:cs="Arial"/>
          <w:sz w:val="22"/>
        </w:rPr>
      </w:pPr>
      <w:r w:rsidRPr="001427F3">
        <w:rPr>
          <w:rFonts w:ascii="Arial" w:hAnsi="Arial" w:cs="Arial"/>
          <w:sz w:val="22"/>
        </w:rPr>
        <w:t>Task 3. Cash-flow forecast analysis</w:t>
      </w:r>
    </w:p>
    <w:p w:rsidR="001427F3" w:rsidRDefault="001427F3" w:rsidP="00CA0D1B">
      <w:pPr>
        <w:jc w:val="center"/>
        <w:rPr>
          <w:rFonts w:ascii="Arial" w:hAnsi="Arial" w:cs="Arial"/>
        </w:rPr>
      </w:pPr>
      <w:bookmarkStart w:id="0" w:name="_GoBack"/>
      <w:bookmarkEnd w:id="0"/>
    </w:p>
    <w:p w:rsidR="00CA0D1B" w:rsidRPr="00CA0D1B" w:rsidRDefault="00CA0D1B" w:rsidP="00CA0D1B">
      <w:pPr>
        <w:jc w:val="center"/>
        <w:rPr>
          <w:rFonts w:ascii="Arial" w:hAnsi="Arial" w:cs="Arial"/>
        </w:rPr>
      </w:pPr>
      <w:r w:rsidRPr="00CA0D1B">
        <w:rPr>
          <w:rFonts w:ascii="Arial" w:hAnsi="Arial" w:cs="Arial"/>
        </w:rPr>
        <w:t>By: Mubarik Jama</w:t>
      </w:r>
    </w:p>
    <w:p w:rsidR="00CA0D1B" w:rsidRPr="00CA0D1B" w:rsidRDefault="00CA0D1B" w:rsidP="00CA0D1B">
      <w:pPr>
        <w:jc w:val="center"/>
        <w:rPr>
          <w:rFonts w:ascii="Arial" w:hAnsi="Arial" w:cs="Arial"/>
        </w:rPr>
      </w:pPr>
      <w:r w:rsidRPr="00CA0D1B">
        <w:rPr>
          <w:rFonts w:ascii="Arial" w:hAnsi="Arial" w:cs="Arial"/>
        </w:rPr>
        <w:t xml:space="preserve">Dr Juan A </w:t>
      </w:r>
      <w:proofErr w:type="spellStart"/>
      <w:r w:rsidRPr="00CA0D1B">
        <w:rPr>
          <w:rFonts w:ascii="Arial" w:hAnsi="Arial" w:cs="Arial"/>
        </w:rPr>
        <w:t>Ferriz-Papi</w:t>
      </w:r>
      <w:proofErr w:type="spellEnd"/>
    </w:p>
    <w:p w:rsidR="00CA0D1B" w:rsidRPr="00CA0D1B" w:rsidRDefault="00CA0D1B" w:rsidP="00CA0D1B">
      <w:pPr>
        <w:jc w:val="center"/>
        <w:rPr>
          <w:rFonts w:ascii="Arial" w:hAnsi="Arial" w:cs="Arial"/>
        </w:rPr>
      </w:pPr>
      <w:r w:rsidRPr="00CA0D1B">
        <w:rPr>
          <w:rFonts w:ascii="Arial" w:hAnsi="Arial" w:cs="Arial"/>
        </w:rPr>
        <w:t>Civil Engineering and Environmental Manag</w:t>
      </w:r>
      <w:r>
        <w:rPr>
          <w:rFonts w:ascii="Arial" w:hAnsi="Arial" w:cs="Arial"/>
        </w:rPr>
        <w:t>e</w:t>
      </w:r>
      <w:r w:rsidRPr="00CA0D1B">
        <w:rPr>
          <w:rFonts w:ascii="Arial" w:hAnsi="Arial" w:cs="Arial"/>
        </w:rPr>
        <w:t>ment</w:t>
      </w:r>
    </w:p>
    <w:p w:rsidR="00CA0D1B" w:rsidRPr="00CA0D1B" w:rsidRDefault="00CA0D1B" w:rsidP="00CA0D1B">
      <w:pPr>
        <w:jc w:val="center"/>
      </w:pPr>
    </w:p>
    <w:p w:rsidR="000F62CC" w:rsidRDefault="000F62CC" w:rsidP="00A4065F">
      <w:pPr>
        <w:pStyle w:val="Title"/>
        <w:jc w:val="center"/>
        <w:rPr>
          <w:sz w:val="36"/>
        </w:rPr>
      </w:pPr>
    </w:p>
    <w:p w:rsidR="000F62CC" w:rsidRDefault="000F62CC" w:rsidP="00A4065F">
      <w:pPr>
        <w:pStyle w:val="Title"/>
        <w:jc w:val="center"/>
        <w:rPr>
          <w:sz w:val="36"/>
        </w:rPr>
      </w:pPr>
    </w:p>
    <w:p w:rsidR="000F62CC" w:rsidRDefault="000F62CC" w:rsidP="00A4065F">
      <w:pPr>
        <w:pStyle w:val="Title"/>
        <w:jc w:val="center"/>
        <w:rPr>
          <w:sz w:val="36"/>
        </w:rPr>
      </w:pPr>
    </w:p>
    <w:p w:rsidR="000F62CC" w:rsidRDefault="000F62CC" w:rsidP="00A4065F">
      <w:pPr>
        <w:pStyle w:val="Title"/>
        <w:jc w:val="center"/>
        <w:rPr>
          <w:sz w:val="36"/>
        </w:rPr>
      </w:pPr>
    </w:p>
    <w:p w:rsidR="00A4065F" w:rsidRPr="00913C24" w:rsidRDefault="00A4065F" w:rsidP="00A4065F">
      <w:pPr>
        <w:rPr>
          <w:rFonts w:asciiTheme="majorHAnsi" w:eastAsiaTheme="majorEastAsia" w:hAnsiTheme="majorHAnsi" w:cstheme="majorBidi"/>
          <w:spacing w:val="-10"/>
          <w:kern w:val="28"/>
          <w:sz w:val="56"/>
          <w:szCs w:val="56"/>
        </w:rPr>
      </w:pPr>
      <w:r w:rsidRPr="00913C24">
        <w:br w:type="page"/>
      </w:r>
    </w:p>
    <w:sdt>
      <w:sdtPr>
        <w:rPr>
          <w:rFonts w:ascii="Times New Roman" w:eastAsiaTheme="minorHAnsi" w:hAnsi="Times New Roman" w:cstheme="minorBidi"/>
          <w:color w:val="auto"/>
          <w:sz w:val="24"/>
          <w:szCs w:val="22"/>
        </w:rPr>
        <w:id w:val="1740289679"/>
        <w:docPartObj>
          <w:docPartGallery w:val="Table of Contents"/>
          <w:docPartUnique/>
        </w:docPartObj>
      </w:sdtPr>
      <w:sdtEndPr>
        <w:rPr>
          <w:rFonts w:ascii="Arial" w:hAnsi="Arial" w:cs="Arial"/>
          <w:b/>
          <w:bCs/>
          <w:sz w:val="22"/>
        </w:rPr>
      </w:sdtEndPr>
      <w:sdtContent>
        <w:p w:rsidR="00A4065F" w:rsidRPr="00FB22EA" w:rsidRDefault="00A4065F">
          <w:pPr>
            <w:pStyle w:val="TOCHeading"/>
            <w:rPr>
              <w:rFonts w:ascii="Arial" w:hAnsi="Arial" w:cs="Arial"/>
              <w:sz w:val="22"/>
              <w:szCs w:val="22"/>
            </w:rPr>
          </w:pPr>
          <w:r w:rsidRPr="00FB22EA">
            <w:rPr>
              <w:rFonts w:ascii="Arial" w:hAnsi="Arial" w:cs="Arial"/>
              <w:sz w:val="22"/>
              <w:szCs w:val="22"/>
            </w:rPr>
            <w:t>Table of Contents</w:t>
          </w:r>
        </w:p>
        <w:p w:rsidR="00EA025B" w:rsidRPr="00FB22EA" w:rsidRDefault="00A4065F">
          <w:pPr>
            <w:pStyle w:val="TOC1"/>
            <w:tabs>
              <w:tab w:val="right" w:leader="dot" w:pos="9350"/>
            </w:tabs>
            <w:rPr>
              <w:rFonts w:ascii="Arial" w:hAnsi="Arial" w:cs="Arial"/>
              <w:noProof/>
              <w:sz w:val="22"/>
            </w:rPr>
          </w:pPr>
          <w:r w:rsidRPr="00FB22EA">
            <w:rPr>
              <w:rFonts w:ascii="Arial" w:hAnsi="Arial" w:cs="Arial"/>
              <w:sz w:val="22"/>
            </w:rPr>
            <w:fldChar w:fldCharType="begin"/>
          </w:r>
          <w:r w:rsidRPr="00FB22EA">
            <w:rPr>
              <w:rFonts w:ascii="Arial" w:hAnsi="Arial" w:cs="Arial"/>
              <w:sz w:val="22"/>
            </w:rPr>
            <w:instrText xml:space="preserve"> TOC \o "1-3" \h \z \u </w:instrText>
          </w:r>
          <w:r w:rsidRPr="00FB22EA">
            <w:rPr>
              <w:rFonts w:ascii="Arial" w:hAnsi="Arial" w:cs="Arial"/>
              <w:sz w:val="22"/>
            </w:rPr>
            <w:fldChar w:fldCharType="separate"/>
          </w:r>
          <w:hyperlink w:anchor="_Toc535634912" w:history="1">
            <w:r w:rsidR="00EA025B" w:rsidRPr="00FB22EA">
              <w:rPr>
                <w:rStyle w:val="Hyperlink"/>
                <w:rFonts w:ascii="Arial" w:hAnsi="Arial" w:cs="Arial"/>
                <w:noProof/>
                <w:sz w:val="22"/>
              </w:rPr>
              <w:t>Task 03</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_Toc535634912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3</w:t>
            </w:r>
            <w:r w:rsidR="00EA025B" w:rsidRPr="00FB22EA">
              <w:rPr>
                <w:rFonts w:ascii="Arial" w:hAnsi="Arial" w:cs="Arial"/>
                <w:noProof/>
                <w:webHidden/>
                <w:sz w:val="22"/>
              </w:rPr>
              <w:fldChar w:fldCharType="end"/>
            </w:r>
          </w:hyperlink>
        </w:p>
        <w:p w:rsidR="00EA025B" w:rsidRPr="00FB22EA" w:rsidRDefault="002A713B">
          <w:pPr>
            <w:pStyle w:val="TOC1"/>
            <w:tabs>
              <w:tab w:val="right" w:leader="dot" w:pos="9350"/>
            </w:tabs>
            <w:rPr>
              <w:rFonts w:ascii="Arial" w:hAnsi="Arial" w:cs="Arial"/>
              <w:noProof/>
              <w:sz w:val="22"/>
            </w:rPr>
          </w:pPr>
          <w:hyperlink w:anchor="_Toc535634913" w:history="1">
            <w:r w:rsidR="00EA025B" w:rsidRPr="00FB22EA">
              <w:rPr>
                <w:rStyle w:val="Hyperlink"/>
                <w:rFonts w:ascii="Arial" w:hAnsi="Arial" w:cs="Arial"/>
                <w:noProof/>
                <w:sz w:val="22"/>
              </w:rPr>
              <w:t>Introduction</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_Toc535634913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3</w:t>
            </w:r>
            <w:r w:rsidR="00EA025B" w:rsidRPr="00FB22EA">
              <w:rPr>
                <w:rFonts w:ascii="Arial" w:hAnsi="Arial" w:cs="Arial"/>
                <w:noProof/>
                <w:webHidden/>
                <w:sz w:val="22"/>
              </w:rPr>
              <w:fldChar w:fldCharType="end"/>
            </w:r>
          </w:hyperlink>
        </w:p>
        <w:p w:rsidR="00EA025B" w:rsidRPr="00FB22EA" w:rsidRDefault="002A713B">
          <w:pPr>
            <w:pStyle w:val="TOC1"/>
            <w:tabs>
              <w:tab w:val="right" w:leader="dot" w:pos="9350"/>
            </w:tabs>
            <w:rPr>
              <w:rFonts w:ascii="Arial" w:hAnsi="Arial" w:cs="Arial"/>
              <w:noProof/>
              <w:sz w:val="22"/>
            </w:rPr>
          </w:pPr>
          <w:hyperlink w:anchor="_Toc535634914" w:history="1">
            <w:r w:rsidR="00EA025B" w:rsidRPr="00FB22EA">
              <w:rPr>
                <w:rStyle w:val="Hyperlink"/>
                <w:rFonts w:ascii="Arial" w:hAnsi="Arial" w:cs="Arial"/>
                <w:noProof/>
                <w:sz w:val="22"/>
              </w:rPr>
              <w:t>Background</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_Toc535634914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3</w:t>
            </w:r>
            <w:r w:rsidR="00EA025B" w:rsidRPr="00FB22EA">
              <w:rPr>
                <w:rFonts w:ascii="Arial" w:hAnsi="Arial" w:cs="Arial"/>
                <w:noProof/>
                <w:webHidden/>
                <w:sz w:val="22"/>
              </w:rPr>
              <w:fldChar w:fldCharType="end"/>
            </w:r>
          </w:hyperlink>
        </w:p>
        <w:p w:rsidR="00EA025B" w:rsidRPr="00FB22EA" w:rsidRDefault="002A713B">
          <w:pPr>
            <w:pStyle w:val="TOC1"/>
            <w:tabs>
              <w:tab w:val="right" w:leader="dot" w:pos="9350"/>
            </w:tabs>
            <w:rPr>
              <w:rFonts w:ascii="Arial" w:hAnsi="Arial" w:cs="Arial"/>
              <w:noProof/>
              <w:sz w:val="22"/>
            </w:rPr>
          </w:pPr>
          <w:hyperlink w:anchor="_Toc535634915" w:history="1">
            <w:r w:rsidR="00EA025B" w:rsidRPr="00FB22EA">
              <w:rPr>
                <w:rStyle w:val="Hyperlink"/>
                <w:rFonts w:ascii="Arial" w:hAnsi="Arial" w:cs="Arial"/>
                <w:noProof/>
                <w:sz w:val="22"/>
              </w:rPr>
              <w:t>Case Study</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_Toc535634915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3</w:t>
            </w:r>
            <w:r w:rsidR="00EA025B" w:rsidRPr="00FB22EA">
              <w:rPr>
                <w:rFonts w:ascii="Arial" w:hAnsi="Arial" w:cs="Arial"/>
                <w:noProof/>
                <w:webHidden/>
                <w:sz w:val="22"/>
              </w:rPr>
              <w:fldChar w:fldCharType="end"/>
            </w:r>
          </w:hyperlink>
        </w:p>
        <w:p w:rsidR="00EA025B" w:rsidRPr="00FB22EA" w:rsidRDefault="002A713B">
          <w:pPr>
            <w:pStyle w:val="TOC1"/>
            <w:tabs>
              <w:tab w:val="right" w:leader="dot" w:pos="9350"/>
            </w:tabs>
            <w:rPr>
              <w:rFonts w:ascii="Arial" w:hAnsi="Arial" w:cs="Arial"/>
              <w:noProof/>
              <w:sz w:val="22"/>
            </w:rPr>
          </w:pPr>
          <w:hyperlink w:anchor="_Toc535634916" w:history="1">
            <w:r w:rsidR="00EA025B" w:rsidRPr="00FB22EA">
              <w:rPr>
                <w:rStyle w:val="Hyperlink"/>
                <w:rFonts w:ascii="Arial" w:hAnsi="Arial" w:cs="Arial"/>
                <w:noProof/>
                <w:sz w:val="22"/>
              </w:rPr>
              <w:t>Solution</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_Toc535634916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3</w:t>
            </w:r>
            <w:r w:rsidR="00EA025B" w:rsidRPr="00FB22EA">
              <w:rPr>
                <w:rFonts w:ascii="Arial" w:hAnsi="Arial" w:cs="Arial"/>
                <w:noProof/>
                <w:webHidden/>
                <w:sz w:val="22"/>
              </w:rPr>
              <w:fldChar w:fldCharType="end"/>
            </w:r>
          </w:hyperlink>
        </w:p>
        <w:p w:rsidR="00EA025B" w:rsidRPr="00FB22EA" w:rsidRDefault="002A713B">
          <w:pPr>
            <w:pStyle w:val="TOC2"/>
            <w:tabs>
              <w:tab w:val="right" w:leader="dot" w:pos="9350"/>
            </w:tabs>
            <w:rPr>
              <w:rFonts w:ascii="Arial" w:eastAsiaTheme="minorEastAsia" w:hAnsi="Arial" w:cs="Arial"/>
              <w:noProof/>
              <w:sz w:val="22"/>
              <w:lang w:eastAsia="en-GB" w:bidi="bn-IN"/>
            </w:rPr>
          </w:pPr>
          <w:hyperlink w:anchor="_Toc535634917" w:history="1">
            <w:r w:rsidR="00EA025B" w:rsidRPr="00FB22EA">
              <w:rPr>
                <w:rStyle w:val="Hyperlink"/>
                <w:rFonts w:ascii="Arial" w:hAnsi="Arial" w:cs="Arial"/>
                <w:noProof/>
                <w:sz w:val="22"/>
              </w:rPr>
              <w:t>Calculation of the cost expenses per month:</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_Toc535634917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3</w:t>
            </w:r>
            <w:r w:rsidR="00EA025B" w:rsidRPr="00FB22EA">
              <w:rPr>
                <w:rFonts w:ascii="Arial" w:hAnsi="Arial" w:cs="Arial"/>
                <w:noProof/>
                <w:webHidden/>
                <w:sz w:val="22"/>
              </w:rPr>
              <w:fldChar w:fldCharType="end"/>
            </w:r>
          </w:hyperlink>
        </w:p>
        <w:p w:rsidR="00EA025B" w:rsidRPr="00FB22EA" w:rsidRDefault="002A713B">
          <w:pPr>
            <w:pStyle w:val="TOC2"/>
            <w:tabs>
              <w:tab w:val="right" w:leader="dot" w:pos="9350"/>
            </w:tabs>
            <w:rPr>
              <w:rFonts w:ascii="Arial" w:eastAsiaTheme="minorEastAsia" w:hAnsi="Arial" w:cs="Arial"/>
              <w:noProof/>
              <w:sz w:val="22"/>
              <w:lang w:eastAsia="en-GB" w:bidi="bn-IN"/>
            </w:rPr>
          </w:pPr>
          <w:hyperlink w:anchor="_Toc535634918" w:history="1">
            <w:r w:rsidR="00EA025B" w:rsidRPr="00FB22EA">
              <w:rPr>
                <w:rStyle w:val="Hyperlink"/>
                <w:rFonts w:ascii="Arial" w:hAnsi="Arial" w:cs="Arial"/>
                <w:noProof/>
                <w:sz w:val="22"/>
              </w:rPr>
              <w:t xml:space="preserve"> Monthly invoices and payments:</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_Toc535634918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4</w:t>
            </w:r>
            <w:r w:rsidR="00EA025B" w:rsidRPr="00FB22EA">
              <w:rPr>
                <w:rFonts w:ascii="Arial" w:hAnsi="Arial" w:cs="Arial"/>
                <w:noProof/>
                <w:webHidden/>
                <w:sz w:val="22"/>
              </w:rPr>
              <w:fldChar w:fldCharType="end"/>
            </w:r>
          </w:hyperlink>
        </w:p>
        <w:p w:rsidR="00EA025B" w:rsidRPr="00FB22EA" w:rsidRDefault="002A713B">
          <w:pPr>
            <w:pStyle w:val="TOC2"/>
            <w:tabs>
              <w:tab w:val="right" w:leader="dot" w:pos="9350"/>
            </w:tabs>
            <w:rPr>
              <w:rFonts w:ascii="Arial" w:eastAsiaTheme="minorEastAsia" w:hAnsi="Arial" w:cs="Arial"/>
              <w:noProof/>
              <w:sz w:val="22"/>
              <w:lang w:eastAsia="en-GB" w:bidi="bn-IN"/>
            </w:rPr>
          </w:pPr>
          <w:hyperlink w:anchor="_Toc535634919" w:history="1">
            <w:r w:rsidR="00EA025B" w:rsidRPr="00FB22EA">
              <w:rPr>
                <w:rStyle w:val="Hyperlink"/>
                <w:rFonts w:ascii="Arial" w:hAnsi="Arial" w:cs="Arial"/>
                <w:noProof/>
                <w:sz w:val="22"/>
              </w:rPr>
              <w:t xml:space="preserve"> Cash flow diagram:</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_Toc535634919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14</w:t>
            </w:r>
            <w:r w:rsidR="00EA025B" w:rsidRPr="00FB22EA">
              <w:rPr>
                <w:rFonts w:ascii="Arial" w:hAnsi="Arial" w:cs="Arial"/>
                <w:noProof/>
                <w:webHidden/>
                <w:sz w:val="22"/>
              </w:rPr>
              <w:fldChar w:fldCharType="end"/>
            </w:r>
          </w:hyperlink>
        </w:p>
        <w:p w:rsidR="00EA025B" w:rsidRPr="00FB22EA" w:rsidRDefault="002A713B">
          <w:pPr>
            <w:pStyle w:val="TOC2"/>
            <w:tabs>
              <w:tab w:val="right" w:leader="dot" w:pos="9350"/>
            </w:tabs>
            <w:rPr>
              <w:rFonts w:ascii="Arial" w:eastAsiaTheme="minorEastAsia" w:hAnsi="Arial" w:cs="Arial"/>
              <w:noProof/>
              <w:sz w:val="22"/>
              <w:lang w:eastAsia="en-GB" w:bidi="bn-IN"/>
            </w:rPr>
          </w:pPr>
          <w:hyperlink w:anchor="_Toc535634920" w:history="1">
            <w:r w:rsidR="00EA025B" w:rsidRPr="00FB22EA">
              <w:rPr>
                <w:rStyle w:val="Hyperlink"/>
                <w:rFonts w:ascii="Arial" w:hAnsi="Arial" w:cs="Arial"/>
                <w:noProof/>
                <w:sz w:val="22"/>
              </w:rPr>
              <w:t>Calculation of the interest payable:</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_Toc535634920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14</w:t>
            </w:r>
            <w:r w:rsidR="00EA025B" w:rsidRPr="00FB22EA">
              <w:rPr>
                <w:rFonts w:ascii="Arial" w:hAnsi="Arial" w:cs="Arial"/>
                <w:noProof/>
                <w:webHidden/>
                <w:sz w:val="22"/>
              </w:rPr>
              <w:fldChar w:fldCharType="end"/>
            </w:r>
          </w:hyperlink>
        </w:p>
        <w:p w:rsidR="00EA025B" w:rsidRPr="00FB22EA" w:rsidRDefault="002A713B">
          <w:pPr>
            <w:pStyle w:val="TOC1"/>
            <w:tabs>
              <w:tab w:val="right" w:leader="dot" w:pos="9350"/>
            </w:tabs>
            <w:rPr>
              <w:rFonts w:ascii="Arial" w:hAnsi="Arial" w:cs="Arial"/>
              <w:noProof/>
              <w:sz w:val="22"/>
            </w:rPr>
          </w:pPr>
          <w:hyperlink w:anchor="_Toc535634921" w:history="1">
            <w:r w:rsidR="00EA025B" w:rsidRPr="00FB22EA">
              <w:rPr>
                <w:rStyle w:val="Hyperlink"/>
                <w:rFonts w:ascii="Arial" w:hAnsi="Arial" w:cs="Arial"/>
                <w:noProof/>
                <w:sz w:val="22"/>
              </w:rPr>
              <w:t>Discussion</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_Toc535634921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15</w:t>
            </w:r>
            <w:r w:rsidR="00EA025B" w:rsidRPr="00FB22EA">
              <w:rPr>
                <w:rFonts w:ascii="Arial" w:hAnsi="Arial" w:cs="Arial"/>
                <w:noProof/>
                <w:webHidden/>
                <w:sz w:val="22"/>
              </w:rPr>
              <w:fldChar w:fldCharType="end"/>
            </w:r>
          </w:hyperlink>
        </w:p>
        <w:p w:rsidR="00EA025B" w:rsidRPr="00FB22EA" w:rsidRDefault="002A713B">
          <w:pPr>
            <w:pStyle w:val="TOC1"/>
            <w:tabs>
              <w:tab w:val="right" w:leader="dot" w:pos="9350"/>
            </w:tabs>
            <w:rPr>
              <w:rFonts w:ascii="Arial" w:hAnsi="Arial" w:cs="Arial"/>
              <w:noProof/>
              <w:sz w:val="22"/>
            </w:rPr>
          </w:pPr>
          <w:hyperlink w:anchor="_Toc535634922" w:history="1">
            <w:r w:rsidR="00EA025B" w:rsidRPr="00FB22EA">
              <w:rPr>
                <w:rStyle w:val="Hyperlink"/>
                <w:rFonts w:ascii="Arial" w:hAnsi="Arial" w:cs="Arial"/>
                <w:noProof/>
                <w:sz w:val="22"/>
              </w:rPr>
              <w:t>Conclusion</w:t>
            </w:r>
            <w:r w:rsidR="00EA025B" w:rsidRPr="00FB22EA">
              <w:rPr>
                <w:rFonts w:ascii="Arial" w:hAnsi="Arial" w:cs="Arial"/>
                <w:noProof/>
                <w:webHidden/>
                <w:sz w:val="22"/>
              </w:rPr>
              <w:tab/>
            </w:r>
            <w:r w:rsidR="00EA025B" w:rsidRPr="00FB22EA">
              <w:rPr>
                <w:rFonts w:ascii="Arial" w:hAnsi="Arial" w:cs="Arial"/>
                <w:noProof/>
                <w:webHidden/>
                <w:sz w:val="22"/>
              </w:rPr>
              <w:fldChar w:fldCharType="begin"/>
            </w:r>
            <w:r w:rsidR="00EA025B" w:rsidRPr="00FB22EA">
              <w:rPr>
                <w:rFonts w:ascii="Arial" w:hAnsi="Arial" w:cs="Arial"/>
                <w:noProof/>
                <w:webHidden/>
                <w:sz w:val="22"/>
              </w:rPr>
              <w:instrText xml:space="preserve"> PAGEREF _Toc535634922 \h </w:instrText>
            </w:r>
            <w:r w:rsidR="00EA025B" w:rsidRPr="00FB22EA">
              <w:rPr>
                <w:rFonts w:ascii="Arial" w:hAnsi="Arial" w:cs="Arial"/>
                <w:noProof/>
                <w:webHidden/>
                <w:sz w:val="22"/>
              </w:rPr>
            </w:r>
            <w:r w:rsidR="00EA025B" w:rsidRPr="00FB22EA">
              <w:rPr>
                <w:rFonts w:ascii="Arial" w:hAnsi="Arial" w:cs="Arial"/>
                <w:noProof/>
                <w:webHidden/>
                <w:sz w:val="22"/>
              </w:rPr>
              <w:fldChar w:fldCharType="separate"/>
            </w:r>
            <w:r w:rsidR="00EA025B" w:rsidRPr="00FB22EA">
              <w:rPr>
                <w:rFonts w:ascii="Arial" w:hAnsi="Arial" w:cs="Arial"/>
                <w:noProof/>
                <w:webHidden/>
                <w:sz w:val="22"/>
              </w:rPr>
              <w:t>15</w:t>
            </w:r>
            <w:r w:rsidR="00EA025B" w:rsidRPr="00FB22EA">
              <w:rPr>
                <w:rFonts w:ascii="Arial" w:hAnsi="Arial" w:cs="Arial"/>
                <w:noProof/>
                <w:webHidden/>
                <w:sz w:val="22"/>
              </w:rPr>
              <w:fldChar w:fldCharType="end"/>
            </w:r>
          </w:hyperlink>
        </w:p>
        <w:p w:rsidR="00A4065F" w:rsidRPr="00FB22EA" w:rsidRDefault="00A4065F">
          <w:pPr>
            <w:rPr>
              <w:rFonts w:ascii="Arial" w:hAnsi="Arial" w:cs="Arial"/>
              <w:sz w:val="22"/>
            </w:rPr>
          </w:pPr>
          <w:r w:rsidRPr="00FB22EA">
            <w:rPr>
              <w:rFonts w:ascii="Arial" w:hAnsi="Arial" w:cs="Arial"/>
              <w:b/>
              <w:bCs/>
              <w:sz w:val="22"/>
            </w:rPr>
            <w:fldChar w:fldCharType="end"/>
          </w:r>
        </w:p>
      </w:sdtContent>
    </w:sdt>
    <w:p w:rsidR="00A4065F" w:rsidRPr="00FB22EA" w:rsidRDefault="00A4065F" w:rsidP="00A4065F">
      <w:pPr>
        <w:pStyle w:val="Title"/>
        <w:rPr>
          <w:rFonts w:ascii="Arial" w:hAnsi="Arial" w:cs="Arial"/>
          <w:sz w:val="22"/>
          <w:szCs w:val="22"/>
        </w:rPr>
      </w:pPr>
    </w:p>
    <w:p w:rsidR="00FB22EA" w:rsidRDefault="00FB22EA" w:rsidP="00FB22EA">
      <w:pPr>
        <w:tabs>
          <w:tab w:val="left" w:pos="8025"/>
        </w:tabs>
        <w:rPr>
          <w:rFonts w:ascii="Arial" w:hAnsi="Arial" w:cs="Arial"/>
          <w:sz w:val="22"/>
        </w:rPr>
      </w:pPr>
      <w:r>
        <w:rPr>
          <w:rFonts w:ascii="Arial" w:hAnsi="Arial" w:cs="Arial"/>
          <w:sz w:val="22"/>
        </w:rPr>
        <w:tab/>
      </w:r>
    </w:p>
    <w:p w:rsidR="00A4065F" w:rsidRPr="00FB22EA" w:rsidRDefault="00A4065F" w:rsidP="00FB22EA">
      <w:pPr>
        <w:tabs>
          <w:tab w:val="left" w:pos="8025"/>
        </w:tabs>
        <w:rPr>
          <w:rFonts w:ascii="Arial" w:eastAsiaTheme="majorEastAsia" w:hAnsi="Arial" w:cs="Arial"/>
          <w:color w:val="2E74B5" w:themeColor="accent1" w:themeShade="BF"/>
          <w:sz w:val="22"/>
        </w:rPr>
      </w:pPr>
      <w:r w:rsidRPr="00FB22EA">
        <w:rPr>
          <w:rFonts w:ascii="Arial" w:hAnsi="Arial" w:cs="Arial"/>
          <w:sz w:val="22"/>
        </w:rPr>
        <w:br w:type="page"/>
      </w:r>
      <w:r w:rsidR="00FB22EA">
        <w:rPr>
          <w:rFonts w:ascii="Arial" w:hAnsi="Arial" w:cs="Arial"/>
          <w:sz w:val="22"/>
        </w:rPr>
        <w:lastRenderedPageBreak/>
        <w:tab/>
      </w:r>
    </w:p>
    <w:p w:rsidR="00107530" w:rsidRPr="00FB22EA" w:rsidRDefault="00A804C7" w:rsidP="000F34A0">
      <w:pPr>
        <w:pStyle w:val="Heading1"/>
        <w:rPr>
          <w:rFonts w:ascii="Arial" w:hAnsi="Arial" w:cs="Arial"/>
          <w:b/>
          <w:bCs/>
          <w:sz w:val="22"/>
          <w:szCs w:val="22"/>
        </w:rPr>
      </w:pPr>
      <w:bookmarkStart w:id="1" w:name="_Toc535634912"/>
      <w:r w:rsidRPr="00FB22EA">
        <w:rPr>
          <w:rFonts w:ascii="Arial" w:hAnsi="Arial" w:cs="Arial"/>
          <w:b/>
          <w:bCs/>
          <w:sz w:val="22"/>
          <w:szCs w:val="22"/>
        </w:rPr>
        <w:t>Task 0</w:t>
      </w:r>
      <w:r w:rsidR="00A4065F" w:rsidRPr="00FB22EA">
        <w:rPr>
          <w:rFonts w:ascii="Arial" w:hAnsi="Arial" w:cs="Arial"/>
          <w:b/>
          <w:bCs/>
          <w:sz w:val="22"/>
          <w:szCs w:val="22"/>
        </w:rPr>
        <w:t>3</w:t>
      </w:r>
      <w:bookmarkEnd w:id="1"/>
    </w:p>
    <w:p w:rsidR="002370B8" w:rsidRPr="00FB22EA" w:rsidRDefault="002370B8" w:rsidP="002370B8">
      <w:pPr>
        <w:pStyle w:val="Heading1"/>
        <w:rPr>
          <w:rFonts w:ascii="Arial" w:hAnsi="Arial" w:cs="Arial"/>
          <w:b/>
          <w:bCs/>
          <w:sz w:val="22"/>
          <w:szCs w:val="22"/>
          <w:u w:val="single"/>
        </w:rPr>
      </w:pPr>
      <w:bookmarkStart w:id="2" w:name="_Toc535634913"/>
      <w:r w:rsidRPr="00FB22EA">
        <w:rPr>
          <w:rFonts w:ascii="Arial" w:hAnsi="Arial" w:cs="Arial"/>
          <w:b/>
          <w:bCs/>
          <w:sz w:val="22"/>
          <w:szCs w:val="22"/>
          <w:u w:val="single"/>
        </w:rPr>
        <w:t>Introduction</w:t>
      </w:r>
      <w:bookmarkEnd w:id="2"/>
      <w:r w:rsidR="00534639" w:rsidRPr="00FB22EA">
        <w:rPr>
          <w:rFonts w:ascii="Arial" w:hAnsi="Arial" w:cs="Arial"/>
          <w:b/>
          <w:bCs/>
          <w:sz w:val="22"/>
          <w:szCs w:val="22"/>
          <w:u w:val="single"/>
        </w:rPr>
        <w:t xml:space="preserve"> </w:t>
      </w:r>
    </w:p>
    <w:p w:rsidR="00534639" w:rsidRPr="00FB22EA" w:rsidRDefault="00534639" w:rsidP="00534639">
      <w:pPr>
        <w:spacing w:line="360" w:lineRule="auto"/>
        <w:jc w:val="both"/>
        <w:rPr>
          <w:rFonts w:ascii="Arial" w:hAnsi="Arial" w:cs="Arial"/>
          <w:sz w:val="22"/>
        </w:rPr>
      </w:pPr>
      <w:r w:rsidRPr="00FB22EA">
        <w:rPr>
          <w:rFonts w:ascii="Arial" w:hAnsi="Arial" w:cs="Arial"/>
          <w:sz w:val="22"/>
        </w:rPr>
        <w:t xml:space="preserve">A cash flow analysis is calculation of an organization cash inflows and outflows during a </w:t>
      </w:r>
      <w:proofErr w:type="gramStart"/>
      <w:r w:rsidRPr="00FB22EA">
        <w:rPr>
          <w:rFonts w:ascii="Arial" w:hAnsi="Arial" w:cs="Arial"/>
          <w:sz w:val="22"/>
        </w:rPr>
        <w:t>particular time</w:t>
      </w:r>
      <w:proofErr w:type="gramEnd"/>
      <w:r w:rsidRPr="00FB22EA">
        <w:rPr>
          <w:rFonts w:ascii="Arial" w:hAnsi="Arial" w:cs="Arial"/>
          <w:sz w:val="22"/>
        </w:rPr>
        <w:t xml:space="preserve"> period. The analysis of cash flow starts with starting balance and creates cash ending balance based on cash receipts and paid expenses throughout the </w:t>
      </w:r>
      <w:proofErr w:type="gramStart"/>
      <w:r w:rsidRPr="00FB22EA">
        <w:rPr>
          <w:rFonts w:ascii="Arial" w:hAnsi="Arial" w:cs="Arial"/>
          <w:sz w:val="22"/>
        </w:rPr>
        <w:t>particular time</w:t>
      </w:r>
      <w:proofErr w:type="gramEnd"/>
      <w:r w:rsidRPr="00FB22EA">
        <w:rPr>
          <w:rFonts w:ascii="Arial" w:hAnsi="Arial" w:cs="Arial"/>
          <w:sz w:val="22"/>
        </w:rPr>
        <w:t xml:space="preserve"> period. It is one types of the financial report that provided to external information users. The aim of this report is to analyse the cash flow the project developed in task one. To do this report the tasks are divided into several parts and </w:t>
      </w:r>
      <w:proofErr w:type="gramStart"/>
      <w:r w:rsidRPr="00FB22EA">
        <w:rPr>
          <w:rFonts w:ascii="Arial" w:hAnsi="Arial" w:cs="Arial"/>
          <w:sz w:val="22"/>
        </w:rPr>
        <w:t>all of</w:t>
      </w:r>
      <w:proofErr w:type="gramEnd"/>
      <w:r w:rsidRPr="00FB22EA">
        <w:rPr>
          <w:rFonts w:ascii="Arial" w:hAnsi="Arial" w:cs="Arial"/>
          <w:sz w:val="22"/>
        </w:rPr>
        <w:t xml:space="preserve"> the parts have corresponding sub points. The quantitative method is used to analyse this report. </w:t>
      </w:r>
    </w:p>
    <w:p w:rsidR="00534639" w:rsidRPr="00FB22EA" w:rsidRDefault="00534639" w:rsidP="00534639">
      <w:pPr>
        <w:pStyle w:val="Heading1"/>
        <w:rPr>
          <w:rFonts w:ascii="Arial" w:hAnsi="Arial" w:cs="Arial"/>
          <w:b/>
          <w:bCs/>
          <w:sz w:val="22"/>
          <w:szCs w:val="22"/>
          <w:u w:val="single"/>
        </w:rPr>
      </w:pPr>
      <w:bookmarkStart w:id="3" w:name="_Toc535634914"/>
      <w:r w:rsidRPr="00FB22EA">
        <w:rPr>
          <w:rFonts w:ascii="Arial" w:hAnsi="Arial" w:cs="Arial"/>
          <w:b/>
          <w:bCs/>
          <w:sz w:val="22"/>
          <w:szCs w:val="22"/>
          <w:u w:val="single"/>
        </w:rPr>
        <w:t>Background</w:t>
      </w:r>
      <w:bookmarkEnd w:id="3"/>
    </w:p>
    <w:p w:rsidR="009B1653" w:rsidRPr="00FB22EA" w:rsidRDefault="009B1653" w:rsidP="009B1653">
      <w:pPr>
        <w:spacing w:line="360" w:lineRule="auto"/>
        <w:jc w:val="both"/>
        <w:rPr>
          <w:rFonts w:ascii="Arial" w:hAnsi="Arial" w:cs="Arial"/>
          <w:sz w:val="22"/>
        </w:rPr>
      </w:pPr>
      <w:r w:rsidRPr="00FB22EA">
        <w:rPr>
          <w:rFonts w:ascii="Arial" w:hAnsi="Arial" w:cs="Arial"/>
          <w:sz w:val="22"/>
        </w:rPr>
        <w:t>This assignment is based on the cash flow analysis of the case study developed in the task one. Here in the report, there will be discussion of calculation of cost expenses per month along with calculation of monthly invoices and payments based on 8% profit and 5% retention. Further, in this task monthly cash-flow and locked-up capital will also be calculated for the case study. Lastly, there will be provided a cash-flow diagram to indicate the proper outline about the cash outflow or the cash inflow of the project.</w:t>
      </w:r>
    </w:p>
    <w:p w:rsidR="009B1653" w:rsidRPr="00FB22EA" w:rsidRDefault="009B1653" w:rsidP="009B1653">
      <w:pPr>
        <w:pStyle w:val="Heading1"/>
        <w:rPr>
          <w:rFonts w:ascii="Arial" w:hAnsi="Arial" w:cs="Arial"/>
          <w:b/>
          <w:bCs/>
          <w:sz w:val="22"/>
          <w:szCs w:val="22"/>
          <w:u w:val="single"/>
        </w:rPr>
      </w:pPr>
      <w:bookmarkStart w:id="4" w:name="_Toc535634915"/>
      <w:r w:rsidRPr="00FB22EA">
        <w:rPr>
          <w:rFonts w:ascii="Arial" w:hAnsi="Arial" w:cs="Arial"/>
          <w:b/>
          <w:bCs/>
          <w:sz w:val="22"/>
          <w:szCs w:val="22"/>
          <w:u w:val="single"/>
        </w:rPr>
        <w:t>Case Study</w:t>
      </w:r>
      <w:bookmarkEnd w:id="4"/>
      <w:r w:rsidRPr="00FB22EA">
        <w:rPr>
          <w:rFonts w:ascii="Arial" w:hAnsi="Arial" w:cs="Arial"/>
          <w:b/>
          <w:bCs/>
          <w:sz w:val="22"/>
          <w:szCs w:val="22"/>
          <w:u w:val="single"/>
        </w:rPr>
        <w:t xml:space="preserve"> </w:t>
      </w:r>
    </w:p>
    <w:p w:rsidR="00913C24" w:rsidRPr="00FB22EA" w:rsidRDefault="009B1653" w:rsidP="00913C24">
      <w:pPr>
        <w:spacing w:line="360" w:lineRule="auto"/>
        <w:jc w:val="both"/>
        <w:rPr>
          <w:rFonts w:ascii="Arial" w:hAnsi="Arial" w:cs="Arial"/>
          <w:sz w:val="22"/>
        </w:rPr>
      </w:pPr>
      <w:r w:rsidRPr="00FB22EA">
        <w:rPr>
          <w:rFonts w:ascii="Arial" w:hAnsi="Arial" w:cs="Arial"/>
          <w:sz w:val="22"/>
        </w:rPr>
        <w:t xml:space="preserve">Based on Gantt chart made on task the case study has been developed. In </w:t>
      </w:r>
      <w:proofErr w:type="gramStart"/>
      <w:r w:rsidRPr="00FB22EA">
        <w:rPr>
          <w:rFonts w:ascii="Arial" w:hAnsi="Arial" w:cs="Arial"/>
          <w:sz w:val="22"/>
        </w:rPr>
        <w:t>the this</w:t>
      </w:r>
      <w:proofErr w:type="gramEnd"/>
      <w:r w:rsidRPr="00FB22EA">
        <w:rPr>
          <w:rFonts w:ascii="Arial" w:hAnsi="Arial" w:cs="Arial"/>
          <w:sz w:val="22"/>
        </w:rPr>
        <w:t xml:space="preserve"> case there </w:t>
      </w:r>
      <w:r w:rsidR="00913C24" w:rsidRPr="00FB22EA">
        <w:rPr>
          <w:rFonts w:ascii="Arial" w:hAnsi="Arial" w:cs="Arial"/>
          <w:sz w:val="22"/>
        </w:rPr>
        <w:t xml:space="preserve">19 activities such as Erecting hoardings, Site clearance, Site setup, running and dismantle, Trial pits and so on. There </w:t>
      </w:r>
      <w:proofErr w:type="gramStart"/>
      <w:r w:rsidR="00913C24" w:rsidRPr="00FB22EA">
        <w:rPr>
          <w:rFonts w:ascii="Arial" w:hAnsi="Arial" w:cs="Arial"/>
          <w:sz w:val="22"/>
        </w:rPr>
        <w:t>are</w:t>
      </w:r>
      <w:proofErr w:type="gramEnd"/>
      <w:r w:rsidR="00913C24" w:rsidRPr="00FB22EA">
        <w:rPr>
          <w:rFonts w:ascii="Arial" w:hAnsi="Arial" w:cs="Arial"/>
          <w:sz w:val="22"/>
        </w:rPr>
        <w:t xml:space="preserve"> also necessary information of time duration, task description, site establishment, total rate, labour resources, plant resources, and materials required for each activities. The duration of the project is 65 weeks and </w:t>
      </w:r>
      <w:r w:rsidR="00B60E9E" w:rsidRPr="00FB22EA">
        <w:rPr>
          <w:rFonts w:ascii="Arial" w:hAnsi="Arial" w:cs="Arial"/>
          <w:sz w:val="22"/>
        </w:rPr>
        <w:t xml:space="preserve">total cost of the project is £12339100. </w:t>
      </w:r>
    </w:p>
    <w:p w:rsidR="009B1653" w:rsidRPr="00FB22EA" w:rsidRDefault="00913C24" w:rsidP="00913C24">
      <w:pPr>
        <w:pStyle w:val="Heading1"/>
        <w:spacing w:after="240" w:line="360" w:lineRule="auto"/>
        <w:jc w:val="both"/>
        <w:rPr>
          <w:rFonts w:ascii="Arial" w:hAnsi="Arial" w:cs="Arial"/>
          <w:b/>
          <w:bCs/>
          <w:sz w:val="22"/>
          <w:szCs w:val="22"/>
          <w:u w:val="single"/>
        </w:rPr>
      </w:pPr>
      <w:bookmarkStart w:id="5" w:name="_Toc535634916"/>
      <w:r w:rsidRPr="00FB22EA">
        <w:rPr>
          <w:rFonts w:ascii="Arial" w:hAnsi="Arial" w:cs="Arial"/>
          <w:b/>
          <w:bCs/>
          <w:sz w:val="22"/>
          <w:szCs w:val="22"/>
          <w:u w:val="single"/>
        </w:rPr>
        <w:t>Solution</w:t>
      </w:r>
      <w:bookmarkEnd w:id="5"/>
    </w:p>
    <w:p w:rsidR="00B92734" w:rsidRPr="00FB22EA" w:rsidRDefault="00B92734" w:rsidP="00A4065F">
      <w:pPr>
        <w:pStyle w:val="Heading2"/>
        <w:rPr>
          <w:rFonts w:ascii="Arial" w:hAnsi="Arial" w:cs="Arial"/>
          <w:sz w:val="22"/>
          <w:szCs w:val="22"/>
          <w:u w:val="single"/>
        </w:rPr>
      </w:pPr>
      <w:bookmarkStart w:id="6" w:name="_Toc535634917"/>
      <w:r w:rsidRPr="00FB22EA">
        <w:rPr>
          <w:rFonts w:ascii="Arial" w:hAnsi="Arial" w:cs="Arial"/>
          <w:sz w:val="22"/>
          <w:szCs w:val="22"/>
          <w:u w:val="single"/>
        </w:rPr>
        <w:t>01:</w:t>
      </w:r>
      <w:r w:rsidR="00584EB2" w:rsidRPr="00FB22EA">
        <w:rPr>
          <w:rFonts w:ascii="Arial" w:hAnsi="Arial" w:cs="Arial"/>
          <w:sz w:val="22"/>
          <w:szCs w:val="22"/>
          <w:u w:val="single"/>
        </w:rPr>
        <w:t xml:space="preserve"> Calculation of the cost expenses per month:</w:t>
      </w:r>
      <w:bookmarkEnd w:id="6"/>
    </w:p>
    <w:p w:rsidR="00A804C7" w:rsidRPr="00FB22EA" w:rsidRDefault="00A804C7" w:rsidP="00A804C7">
      <w:pPr>
        <w:rPr>
          <w:rFonts w:ascii="Arial" w:hAnsi="Arial" w:cs="Arial"/>
          <w:sz w:val="22"/>
        </w:rPr>
      </w:pPr>
    </w:p>
    <w:tbl>
      <w:tblPr>
        <w:tblStyle w:val="TableGrid"/>
        <w:tblW w:w="5000" w:type="pct"/>
        <w:jc w:val="center"/>
        <w:tblLook w:val="04A0" w:firstRow="1" w:lastRow="0" w:firstColumn="1" w:lastColumn="0" w:noHBand="0" w:noVBand="1"/>
      </w:tblPr>
      <w:tblGrid>
        <w:gridCol w:w="3017"/>
        <w:gridCol w:w="1024"/>
        <w:gridCol w:w="3672"/>
        <w:gridCol w:w="1637"/>
      </w:tblGrid>
      <w:tr w:rsidR="00A804C7" w:rsidRPr="00FB22EA" w:rsidTr="00A4065F">
        <w:trPr>
          <w:trHeight w:val="84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Task description</w:t>
            </w:r>
          </w:p>
        </w:tc>
        <w:tc>
          <w:tcPr>
            <w:tcW w:w="525"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Time based cost </w:t>
            </w:r>
            <w:proofErr w:type="gramStart"/>
            <w:r w:rsidRPr="00FB22EA">
              <w:rPr>
                <w:rFonts w:ascii="Arial" w:eastAsia="Times New Roman" w:hAnsi="Arial" w:cs="Arial"/>
                <w:color w:val="000000"/>
                <w:sz w:val="22"/>
              </w:rPr>
              <w:t>( one</w:t>
            </w:r>
            <w:proofErr w:type="gramEnd"/>
            <w:r w:rsidRPr="00FB22EA">
              <w:rPr>
                <w:rFonts w:ascii="Arial" w:eastAsia="Times New Roman" w:hAnsi="Arial" w:cs="Arial"/>
                <w:color w:val="000000"/>
                <w:sz w:val="22"/>
              </w:rPr>
              <w:t xml:space="preserve"> month)</w:t>
            </w:r>
          </w:p>
        </w:tc>
        <w:tc>
          <w:tcPr>
            <w:tcW w:w="197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Cost expiring details</w:t>
            </w:r>
          </w:p>
        </w:tc>
        <w:tc>
          <w:tcPr>
            <w:tcW w:w="883"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Expired cost (Expense of month, £)</w:t>
            </w:r>
          </w:p>
        </w:tc>
      </w:tr>
      <w:tr w:rsidR="00A804C7" w:rsidRPr="00FB22EA" w:rsidTr="00A4065F">
        <w:trPr>
          <w:trHeight w:val="810"/>
          <w:jc w:val="center"/>
        </w:trPr>
        <w:tc>
          <w:tcPr>
            <w:tcW w:w="1621" w:type="pct"/>
            <w:hideMark/>
          </w:tcPr>
          <w:p w:rsidR="00A804C7" w:rsidRPr="00FB22EA" w:rsidRDefault="00A804C7" w:rsidP="00A804C7">
            <w:pPr>
              <w:rPr>
                <w:rFonts w:ascii="Arial" w:eastAsia="Times New Roman" w:hAnsi="Arial" w:cs="Arial"/>
                <w:color w:val="000000"/>
                <w:sz w:val="22"/>
              </w:rPr>
            </w:pPr>
            <w:proofErr w:type="spellStart"/>
            <w:r w:rsidRPr="00FB22EA">
              <w:rPr>
                <w:rFonts w:ascii="Arial" w:eastAsia="Times New Roman" w:hAnsi="Arial" w:cs="Arial"/>
                <w:color w:val="000000"/>
                <w:sz w:val="22"/>
              </w:rPr>
              <w:t>Eracting</w:t>
            </w:r>
            <w:proofErr w:type="spellEnd"/>
            <w:r w:rsidRPr="00FB22EA">
              <w:rPr>
                <w:rFonts w:ascii="Arial" w:eastAsia="Times New Roman" w:hAnsi="Arial" w:cs="Arial"/>
                <w:color w:val="000000"/>
                <w:sz w:val="22"/>
              </w:rPr>
              <w:t xml:space="preserve"> hoardings</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Each week £ 340* 4 weeks</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1360</w:t>
            </w:r>
          </w:p>
        </w:tc>
      </w:tr>
      <w:tr w:rsidR="00A804C7" w:rsidRPr="00FB22EA" w:rsidTr="00A4065F">
        <w:trPr>
          <w:trHeight w:val="300"/>
          <w:jc w:val="center"/>
        </w:trPr>
        <w:tc>
          <w:tcPr>
            <w:tcW w:w="162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lastRenderedPageBreak/>
              <w:t>Site clearance</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2 weeks</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5000 £ for two weeks</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5000</w:t>
            </w:r>
          </w:p>
        </w:tc>
      </w:tr>
      <w:tr w:rsidR="00A804C7" w:rsidRPr="00FB22EA" w:rsidTr="00A4065F">
        <w:trPr>
          <w:trHeight w:val="9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Site setup, running and </w:t>
            </w:r>
            <w:proofErr w:type="spellStart"/>
            <w:r w:rsidRPr="00FB22EA">
              <w:rPr>
                <w:rFonts w:ascii="Arial" w:eastAsia="Times New Roman" w:hAnsi="Arial" w:cs="Arial"/>
                <w:color w:val="000000"/>
                <w:sz w:val="22"/>
              </w:rPr>
              <w:t>dismentle</w:t>
            </w:r>
            <w:proofErr w:type="spellEnd"/>
            <w:r w:rsidRPr="00FB22EA">
              <w:rPr>
                <w:rFonts w:ascii="Arial" w:eastAsia="Times New Roman" w:hAnsi="Arial" w:cs="Arial"/>
                <w:color w:val="000000"/>
                <w:sz w:val="22"/>
              </w:rPr>
              <w:t xml:space="preserve"> </w:t>
            </w:r>
            <w:proofErr w:type="gramStart"/>
            <w:r w:rsidRPr="00FB22EA">
              <w:rPr>
                <w:rFonts w:ascii="Arial" w:eastAsia="Times New Roman" w:hAnsi="Arial" w:cs="Arial"/>
                <w:color w:val="000000"/>
                <w:sz w:val="22"/>
              </w:rPr>
              <w:t>( Rent</w:t>
            </w:r>
            <w:proofErr w:type="gramEnd"/>
            <w:r w:rsidRPr="00FB22EA">
              <w:rPr>
                <w:rFonts w:ascii="Arial" w:eastAsia="Times New Roman" w:hAnsi="Arial" w:cs="Arial"/>
                <w:color w:val="000000"/>
                <w:sz w:val="22"/>
              </w:rPr>
              <w:t xml:space="preserve"> of site running </w:t>
            </w:r>
            <w:proofErr w:type="spellStart"/>
            <w:r w:rsidRPr="00FB22EA">
              <w:rPr>
                <w:rFonts w:ascii="Arial" w:eastAsia="Times New Roman" w:hAnsi="Arial" w:cs="Arial"/>
                <w:color w:val="000000"/>
                <w:sz w:val="22"/>
              </w:rPr>
              <w:t>equipments</w:t>
            </w:r>
            <w:proofErr w:type="spellEnd"/>
            <w:r w:rsidRPr="00FB22EA">
              <w:rPr>
                <w:rFonts w:ascii="Arial" w:eastAsia="Times New Roman" w:hAnsi="Arial" w:cs="Arial"/>
                <w:color w:val="000000"/>
                <w:sz w:val="22"/>
              </w:rPr>
              <w:t>)</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1.5 million £ each year, (15,00,000/</w:t>
            </w:r>
            <w:proofErr w:type="gramStart"/>
            <w:r w:rsidRPr="00FB22EA">
              <w:rPr>
                <w:rFonts w:ascii="Arial" w:eastAsia="Times New Roman" w:hAnsi="Arial" w:cs="Arial"/>
                <w:color w:val="000000"/>
                <w:sz w:val="22"/>
              </w:rPr>
              <w:t>12)=</w:t>
            </w:r>
            <w:proofErr w:type="gramEnd"/>
            <w:r w:rsidRPr="00FB22EA">
              <w:rPr>
                <w:rFonts w:ascii="Arial" w:eastAsia="Times New Roman" w:hAnsi="Arial" w:cs="Arial"/>
                <w:color w:val="000000"/>
                <w:sz w:val="22"/>
              </w:rPr>
              <w:t>1,25,000 each month)</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125,000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Trial pits</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1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 22,500 £</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22,500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Trial pits analysis</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2 weeks</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6,600 £</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6,600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Basement wall sheet piling</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2,47,000 £</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247000</w:t>
            </w:r>
          </w:p>
        </w:tc>
      </w:tr>
      <w:tr w:rsidR="00A804C7" w:rsidRPr="00FB22EA" w:rsidTr="00A4065F">
        <w:trPr>
          <w:trHeight w:val="9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Ground anchors to sheet piling</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total 8 weeks cost 300,000 £ therefore </w:t>
            </w:r>
            <w:proofErr w:type="gramStart"/>
            <w:r w:rsidRPr="00FB22EA">
              <w:rPr>
                <w:rFonts w:ascii="Arial" w:eastAsia="Times New Roman" w:hAnsi="Arial" w:cs="Arial"/>
                <w:color w:val="000000"/>
                <w:sz w:val="22"/>
              </w:rPr>
              <w:t>4 week</w:t>
            </w:r>
            <w:proofErr w:type="gramEnd"/>
            <w:r w:rsidRPr="00FB22EA">
              <w:rPr>
                <w:rFonts w:ascii="Arial" w:eastAsia="Times New Roman" w:hAnsi="Arial" w:cs="Arial"/>
                <w:color w:val="000000"/>
                <w:sz w:val="22"/>
              </w:rPr>
              <w:t xml:space="preserve"> cost 300,000/2= 150,000</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150,000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Excavator of block A, B, C, D</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650,000/16*4= 1,62,500</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162500</w:t>
            </w:r>
          </w:p>
        </w:tc>
      </w:tr>
      <w:tr w:rsidR="00A804C7" w:rsidRPr="00FB22EA" w:rsidTr="00A4065F">
        <w:trPr>
          <w:trHeight w:val="6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Concrete slab and column block A, B, C, D</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1070000/24*4= 178,333</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178,333</w:t>
            </w:r>
          </w:p>
        </w:tc>
      </w:tr>
      <w:tr w:rsidR="00A804C7" w:rsidRPr="00FB22EA" w:rsidTr="00A4065F">
        <w:trPr>
          <w:trHeight w:val="6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Concrete slab and column block A, B, C, D </w:t>
            </w:r>
            <w:proofErr w:type="gramStart"/>
            <w:r w:rsidRPr="00FB22EA">
              <w:rPr>
                <w:rFonts w:ascii="Arial" w:eastAsia="Times New Roman" w:hAnsi="Arial" w:cs="Arial"/>
                <w:color w:val="000000"/>
                <w:sz w:val="22"/>
              </w:rPr>
              <w:t>( Upper</w:t>
            </w:r>
            <w:proofErr w:type="gramEnd"/>
            <w:r w:rsidRPr="00FB22EA">
              <w:rPr>
                <w:rFonts w:ascii="Arial" w:eastAsia="Times New Roman" w:hAnsi="Arial" w:cs="Arial"/>
                <w:color w:val="000000"/>
                <w:sz w:val="22"/>
              </w:rPr>
              <w:t xml:space="preserve"> level)</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1070000/24*4= 178,333</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178,333</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Steel frame </w:t>
            </w:r>
            <w:proofErr w:type="spellStart"/>
            <w:r w:rsidRPr="00FB22EA">
              <w:rPr>
                <w:rFonts w:ascii="Arial" w:eastAsia="Times New Roman" w:hAnsi="Arial" w:cs="Arial"/>
                <w:color w:val="000000"/>
                <w:sz w:val="22"/>
              </w:rPr>
              <w:t>eract</w:t>
            </w:r>
            <w:proofErr w:type="spellEnd"/>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3185000/38*4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335,263</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Roof install</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140000/8*4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70,000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Cover and roof waterproofing</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200,000/12*4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66,667</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Cladding block </w:t>
            </w:r>
            <w:proofErr w:type="gramStart"/>
            <w:r w:rsidRPr="00FB22EA">
              <w:rPr>
                <w:rFonts w:ascii="Arial" w:eastAsia="Times New Roman" w:hAnsi="Arial" w:cs="Arial"/>
                <w:color w:val="000000"/>
                <w:sz w:val="22"/>
              </w:rPr>
              <w:t>A,B</w:t>
            </w:r>
            <w:proofErr w:type="gramEnd"/>
            <w:r w:rsidRPr="00FB22EA">
              <w:rPr>
                <w:rFonts w:ascii="Arial" w:eastAsia="Times New Roman" w:hAnsi="Arial" w:cs="Arial"/>
                <w:color w:val="000000"/>
                <w:sz w:val="22"/>
              </w:rPr>
              <w:t>,C,D</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667500/21*4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127143</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Windows</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206400/21*4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39314</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Guttering downpipe</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19740/2</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9870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Brickwork</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380000/38*4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40000</w:t>
            </w:r>
          </w:p>
        </w:tc>
      </w:tr>
      <w:tr w:rsidR="00A804C7" w:rsidRPr="00FB22EA" w:rsidTr="00A4065F">
        <w:trPr>
          <w:trHeight w:val="300"/>
          <w:jc w:val="center"/>
        </w:trPr>
        <w:tc>
          <w:tcPr>
            <w:tcW w:w="1621" w:type="pct"/>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Plaster and paint</w:t>
            </w:r>
          </w:p>
        </w:tc>
        <w:tc>
          <w:tcPr>
            <w:tcW w:w="525"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4 weeks </w:t>
            </w: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266000/38*4</w:t>
            </w:r>
          </w:p>
        </w:tc>
        <w:tc>
          <w:tcPr>
            <w:tcW w:w="883" w:type="pct"/>
            <w:noWrap/>
            <w:hideMark/>
          </w:tcPr>
          <w:p w:rsidR="00A804C7" w:rsidRPr="00FB22EA" w:rsidRDefault="00A804C7" w:rsidP="00A804C7">
            <w:pPr>
              <w:jc w:val="right"/>
              <w:rPr>
                <w:rFonts w:ascii="Arial" w:eastAsia="Times New Roman" w:hAnsi="Arial" w:cs="Arial"/>
                <w:color w:val="000000"/>
                <w:sz w:val="22"/>
              </w:rPr>
            </w:pPr>
            <w:r w:rsidRPr="00FB22EA">
              <w:rPr>
                <w:rFonts w:ascii="Arial" w:eastAsia="Times New Roman" w:hAnsi="Arial" w:cs="Arial"/>
                <w:color w:val="000000"/>
                <w:sz w:val="22"/>
              </w:rPr>
              <w:t>28000</w:t>
            </w:r>
          </w:p>
        </w:tc>
      </w:tr>
      <w:tr w:rsidR="00A804C7" w:rsidRPr="00FB22EA" w:rsidTr="00A4065F">
        <w:trPr>
          <w:trHeight w:val="300"/>
          <w:jc w:val="center"/>
        </w:trPr>
        <w:tc>
          <w:tcPr>
            <w:tcW w:w="1621" w:type="pct"/>
            <w:noWrap/>
            <w:hideMark/>
          </w:tcPr>
          <w:p w:rsidR="00A804C7" w:rsidRPr="00FB22EA" w:rsidRDefault="00A804C7" w:rsidP="00A804C7">
            <w:pPr>
              <w:jc w:val="right"/>
              <w:rPr>
                <w:rFonts w:ascii="Arial" w:eastAsia="Times New Roman" w:hAnsi="Arial" w:cs="Arial"/>
                <w:color w:val="000000"/>
                <w:sz w:val="22"/>
              </w:rPr>
            </w:pPr>
          </w:p>
        </w:tc>
        <w:tc>
          <w:tcPr>
            <w:tcW w:w="525" w:type="pct"/>
            <w:noWrap/>
            <w:hideMark/>
          </w:tcPr>
          <w:p w:rsidR="00A804C7" w:rsidRPr="00FB22EA" w:rsidRDefault="00A804C7" w:rsidP="00A804C7">
            <w:pPr>
              <w:rPr>
                <w:rFonts w:ascii="Arial" w:eastAsia="Times New Roman" w:hAnsi="Arial" w:cs="Arial"/>
                <w:sz w:val="22"/>
              </w:rPr>
            </w:pPr>
          </w:p>
        </w:tc>
        <w:tc>
          <w:tcPr>
            <w:tcW w:w="1971" w:type="pct"/>
            <w:noWrap/>
            <w:hideMark/>
          </w:tcPr>
          <w:p w:rsidR="00A804C7" w:rsidRPr="00FB22EA" w:rsidRDefault="00A804C7" w:rsidP="00A804C7">
            <w:pPr>
              <w:rPr>
                <w:rFonts w:ascii="Arial" w:eastAsia="Times New Roman" w:hAnsi="Arial" w:cs="Arial"/>
                <w:color w:val="000000"/>
                <w:sz w:val="22"/>
              </w:rPr>
            </w:pPr>
            <w:r w:rsidRPr="00FB22EA">
              <w:rPr>
                <w:rFonts w:ascii="Arial" w:eastAsia="Times New Roman" w:hAnsi="Arial" w:cs="Arial"/>
                <w:color w:val="000000"/>
                <w:sz w:val="22"/>
              </w:rPr>
              <w:t xml:space="preserve">Total </w:t>
            </w:r>
          </w:p>
        </w:tc>
        <w:tc>
          <w:tcPr>
            <w:tcW w:w="883" w:type="pct"/>
            <w:noWrap/>
            <w:hideMark/>
          </w:tcPr>
          <w:p w:rsidR="00A804C7" w:rsidRPr="00FB22EA" w:rsidRDefault="00A804C7" w:rsidP="00A804C7">
            <w:pPr>
              <w:jc w:val="right"/>
              <w:rPr>
                <w:rFonts w:ascii="Arial" w:eastAsia="Times New Roman" w:hAnsi="Arial" w:cs="Arial"/>
                <w:color w:val="000000"/>
                <w:sz w:val="22"/>
                <w:u w:val="double"/>
              </w:rPr>
            </w:pPr>
            <w:r w:rsidRPr="00FB22EA">
              <w:rPr>
                <w:rFonts w:ascii="Arial" w:eastAsia="Times New Roman" w:hAnsi="Arial" w:cs="Arial"/>
                <w:color w:val="000000"/>
                <w:sz w:val="22"/>
                <w:u w:val="double"/>
              </w:rPr>
              <w:t>1792883</w:t>
            </w:r>
          </w:p>
        </w:tc>
      </w:tr>
    </w:tbl>
    <w:p w:rsidR="00A804C7" w:rsidRPr="00FB22EA" w:rsidRDefault="00A804C7" w:rsidP="00A804C7">
      <w:pPr>
        <w:rPr>
          <w:rFonts w:ascii="Arial" w:hAnsi="Arial" w:cs="Arial"/>
          <w:sz w:val="22"/>
        </w:rPr>
      </w:pPr>
    </w:p>
    <w:p w:rsidR="00B92734" w:rsidRPr="00FB22EA" w:rsidRDefault="00A804C7" w:rsidP="00A4065F">
      <w:pPr>
        <w:spacing w:line="360" w:lineRule="auto"/>
        <w:jc w:val="both"/>
        <w:rPr>
          <w:rFonts w:ascii="Arial" w:hAnsi="Arial" w:cs="Arial"/>
          <w:sz w:val="22"/>
        </w:rPr>
      </w:pPr>
      <w:r w:rsidRPr="00FB22EA">
        <w:rPr>
          <w:rFonts w:ascii="Arial" w:hAnsi="Arial" w:cs="Arial"/>
          <w:b/>
          <w:bCs/>
          <w:sz w:val="22"/>
        </w:rPr>
        <w:t>Interpretation:</w:t>
      </w:r>
      <w:r w:rsidRPr="00FB22EA">
        <w:rPr>
          <w:rFonts w:ascii="Arial" w:hAnsi="Arial" w:cs="Arial"/>
          <w:sz w:val="22"/>
        </w:rPr>
        <w:t xml:space="preserve"> The expenses for one month is the expired cost of the entire head. Here the costs are representing of the one month. Considering the </w:t>
      </w:r>
      <w:proofErr w:type="gramStart"/>
      <w:r w:rsidRPr="00FB22EA">
        <w:rPr>
          <w:rFonts w:ascii="Arial" w:hAnsi="Arial" w:cs="Arial"/>
          <w:sz w:val="22"/>
        </w:rPr>
        <w:t>four week</w:t>
      </w:r>
      <w:proofErr w:type="gramEnd"/>
      <w:r w:rsidRPr="00FB22EA">
        <w:rPr>
          <w:rFonts w:ascii="Arial" w:hAnsi="Arial" w:cs="Arial"/>
          <w:sz w:val="22"/>
        </w:rPr>
        <w:t xml:space="preserve"> work period of the first month every cost is calculated for four months and if the task is entirely competed less than four months then the entire cost of the task is considered to that month.</w:t>
      </w:r>
    </w:p>
    <w:tbl>
      <w:tblPr>
        <w:tblStyle w:val="TableGrid"/>
        <w:tblpPr w:leftFromText="180" w:rightFromText="180" w:vertAnchor="text" w:horzAnchor="margin" w:tblpY="973"/>
        <w:tblW w:w="5000" w:type="pct"/>
        <w:tblLook w:val="04A0" w:firstRow="1" w:lastRow="0" w:firstColumn="1" w:lastColumn="0" w:noHBand="0" w:noVBand="1"/>
      </w:tblPr>
      <w:tblGrid>
        <w:gridCol w:w="1289"/>
        <w:gridCol w:w="1068"/>
        <w:gridCol w:w="1068"/>
        <w:gridCol w:w="901"/>
        <w:gridCol w:w="278"/>
        <w:gridCol w:w="2271"/>
        <w:gridCol w:w="1219"/>
        <w:gridCol w:w="1256"/>
      </w:tblGrid>
      <w:tr w:rsidR="00B92734" w:rsidRPr="00FB22EA" w:rsidTr="00A4065F">
        <w:trPr>
          <w:trHeight w:val="570"/>
        </w:trPr>
        <w:tc>
          <w:tcPr>
            <w:tcW w:w="2109" w:type="pct"/>
            <w:gridSpan w:val="3"/>
            <w:noWrap/>
            <w:hideMark/>
          </w:tcPr>
          <w:p w:rsidR="00B92734" w:rsidRPr="00FB22EA" w:rsidRDefault="00B92734" w:rsidP="00B92734">
            <w:pPr>
              <w:jc w:val="center"/>
              <w:rPr>
                <w:rFonts w:ascii="Arial" w:eastAsia="Times New Roman" w:hAnsi="Arial" w:cs="Arial"/>
                <w:color w:val="000000"/>
                <w:sz w:val="22"/>
              </w:rPr>
            </w:pPr>
            <w:r w:rsidRPr="00FB22EA">
              <w:rPr>
                <w:rFonts w:ascii="Arial" w:eastAsia="Times New Roman" w:hAnsi="Arial" w:cs="Arial"/>
                <w:color w:val="000000"/>
                <w:sz w:val="22"/>
              </w:rPr>
              <w:t>Spon</w:t>
            </w:r>
          </w:p>
        </w:tc>
        <w:tc>
          <w:tcPr>
            <w:tcW w:w="434"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5"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80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1221" w:type="pct"/>
            <w:gridSpan w:val="2"/>
            <w:noWrap/>
            <w:hideMark/>
          </w:tcPr>
          <w:p w:rsidR="00B92734" w:rsidRPr="00FB22EA" w:rsidRDefault="00B92734" w:rsidP="00B92734">
            <w:pPr>
              <w:jc w:val="center"/>
              <w:rPr>
                <w:rFonts w:ascii="Arial" w:eastAsia="Times New Roman" w:hAnsi="Arial" w:cs="Arial"/>
                <w:color w:val="000000"/>
                <w:sz w:val="22"/>
              </w:rPr>
            </w:pPr>
            <w:r w:rsidRPr="00FB22EA">
              <w:rPr>
                <w:rFonts w:ascii="Arial" w:eastAsia="Times New Roman" w:hAnsi="Arial" w:cs="Arial"/>
                <w:color w:val="000000"/>
                <w:sz w:val="22"/>
              </w:rPr>
              <w:t>Invoice</w:t>
            </w:r>
          </w:p>
        </w:tc>
      </w:tr>
      <w:tr w:rsidR="00B92734" w:rsidRPr="00FB22EA" w:rsidTr="00A4065F">
        <w:trPr>
          <w:trHeight w:val="33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Address</w:t>
            </w:r>
          </w:p>
        </w:tc>
        <w:tc>
          <w:tcPr>
            <w:tcW w:w="579" w:type="pct"/>
            <w:noWrap/>
            <w:hideMark/>
          </w:tcPr>
          <w:p w:rsidR="00B92734" w:rsidRPr="00FB22EA" w:rsidRDefault="00B92734" w:rsidP="00B92734">
            <w:pPr>
              <w:rPr>
                <w:rFonts w:ascii="Arial" w:eastAsia="Times New Roman" w:hAnsi="Arial" w:cs="Arial"/>
                <w:color w:val="000000"/>
                <w:sz w:val="22"/>
              </w:rPr>
            </w:pPr>
          </w:p>
        </w:tc>
        <w:tc>
          <w:tcPr>
            <w:tcW w:w="2248" w:type="pct"/>
            <w:gridSpan w:val="4"/>
            <w:noWrap/>
            <w:hideMark/>
          </w:tcPr>
          <w:p w:rsidR="00B92734" w:rsidRPr="00FB22EA" w:rsidRDefault="00B92734" w:rsidP="00B92734">
            <w:pPr>
              <w:jc w:val="center"/>
              <w:rPr>
                <w:rFonts w:ascii="Arial" w:eastAsia="Times New Roman" w:hAnsi="Arial" w:cs="Arial"/>
                <w:color w:val="000000"/>
                <w:sz w:val="22"/>
              </w:rPr>
            </w:pPr>
            <w:r w:rsidRPr="00FB22EA">
              <w:rPr>
                <w:rFonts w:ascii="Arial" w:eastAsia="Times New Roman" w:hAnsi="Arial" w:cs="Arial"/>
                <w:color w:val="000000"/>
                <w:sz w:val="22"/>
              </w:rPr>
              <w:t>For the month ended</w:t>
            </w: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Invoice no</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r>
      <w:tr w:rsidR="00B92734" w:rsidRPr="00FB22EA" w:rsidTr="00A4065F">
        <w:trPr>
          <w:trHeight w:val="600"/>
        </w:trPr>
        <w:tc>
          <w:tcPr>
            <w:tcW w:w="2109" w:type="pct"/>
            <w:gridSpan w:val="3"/>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State, city, Zip code</w:t>
            </w:r>
          </w:p>
        </w:tc>
        <w:tc>
          <w:tcPr>
            <w:tcW w:w="434" w:type="pct"/>
            <w:noWrap/>
            <w:hideMark/>
          </w:tcPr>
          <w:p w:rsidR="00B92734" w:rsidRPr="00FB22EA" w:rsidRDefault="00B92734" w:rsidP="00B92734">
            <w:pPr>
              <w:rPr>
                <w:rFonts w:ascii="Arial" w:eastAsia="Times New Roman" w:hAnsi="Arial" w:cs="Arial"/>
                <w:color w:val="000000"/>
                <w:sz w:val="22"/>
              </w:rPr>
            </w:pPr>
          </w:p>
        </w:tc>
        <w:tc>
          <w:tcPr>
            <w:tcW w:w="435" w:type="pct"/>
            <w:noWrap/>
            <w:hideMark/>
          </w:tcPr>
          <w:p w:rsidR="00B92734" w:rsidRPr="00FB22EA" w:rsidRDefault="00B92734" w:rsidP="00B92734">
            <w:pPr>
              <w:rPr>
                <w:rFonts w:ascii="Arial" w:eastAsia="Times New Roman" w:hAnsi="Arial" w:cs="Arial"/>
                <w:sz w:val="22"/>
              </w:rPr>
            </w:pPr>
          </w:p>
        </w:tc>
        <w:tc>
          <w:tcPr>
            <w:tcW w:w="802" w:type="pct"/>
            <w:noWrap/>
            <w:hideMark/>
          </w:tcPr>
          <w:p w:rsidR="00B92734" w:rsidRPr="00FB22EA" w:rsidRDefault="00B92734" w:rsidP="00B92734">
            <w:pPr>
              <w:rPr>
                <w:rFonts w:ascii="Arial" w:eastAsia="Times New Roman" w:hAnsi="Arial" w:cs="Arial"/>
                <w:sz w:val="22"/>
              </w:rPr>
            </w:pPr>
          </w:p>
        </w:tc>
        <w:tc>
          <w:tcPr>
            <w:tcW w:w="551" w:type="pct"/>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Invoice date</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r>
      <w:tr w:rsidR="00B92734" w:rsidRPr="00FB22EA" w:rsidTr="00A4065F">
        <w:trPr>
          <w:trHeight w:val="33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xml:space="preserve">Sold to </w:t>
            </w:r>
          </w:p>
        </w:tc>
        <w:tc>
          <w:tcPr>
            <w:tcW w:w="1158" w:type="pct"/>
            <w:gridSpan w:val="2"/>
            <w:noWrap/>
          </w:tcPr>
          <w:p w:rsidR="00B92734" w:rsidRPr="00FB22EA" w:rsidRDefault="00B92734" w:rsidP="00B92734">
            <w:pPr>
              <w:rPr>
                <w:rFonts w:ascii="Arial" w:eastAsia="Times New Roman" w:hAnsi="Arial" w:cs="Arial"/>
                <w:color w:val="000000"/>
                <w:sz w:val="22"/>
              </w:rPr>
            </w:pPr>
          </w:p>
        </w:tc>
        <w:tc>
          <w:tcPr>
            <w:tcW w:w="434" w:type="pct"/>
            <w:noWrap/>
            <w:hideMark/>
          </w:tcPr>
          <w:p w:rsidR="00B92734" w:rsidRPr="00FB22EA" w:rsidRDefault="00B92734" w:rsidP="00B92734">
            <w:pPr>
              <w:rPr>
                <w:rFonts w:ascii="Arial" w:eastAsia="Times New Roman" w:hAnsi="Arial" w:cs="Arial"/>
                <w:color w:val="000000"/>
                <w:sz w:val="22"/>
                <w:u w:val="single"/>
              </w:rPr>
            </w:pPr>
            <w:r w:rsidRPr="00FB22EA">
              <w:rPr>
                <w:rFonts w:ascii="Arial" w:eastAsia="Times New Roman" w:hAnsi="Arial" w:cs="Arial"/>
                <w:color w:val="000000"/>
                <w:sz w:val="22"/>
                <w:u w:val="single"/>
              </w:rPr>
              <w:t>Ship to</w:t>
            </w:r>
          </w:p>
        </w:tc>
        <w:tc>
          <w:tcPr>
            <w:tcW w:w="1236" w:type="pct"/>
            <w:gridSpan w:val="2"/>
            <w:noWrap/>
          </w:tcPr>
          <w:p w:rsidR="00B92734" w:rsidRPr="00FB22EA" w:rsidRDefault="00B92734" w:rsidP="00B92734">
            <w:pPr>
              <w:rPr>
                <w:rFonts w:ascii="Arial" w:eastAsia="Times New Roman" w:hAnsi="Arial" w:cs="Arial"/>
                <w:color w:val="000000"/>
                <w:sz w:val="22"/>
              </w:rPr>
            </w:pP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lastRenderedPageBreak/>
              <w:t> </w:t>
            </w:r>
          </w:p>
        </w:tc>
        <w:tc>
          <w:tcPr>
            <w:tcW w:w="1158" w:type="pct"/>
            <w:gridSpan w:val="2"/>
            <w:noWrap/>
            <w:hideMark/>
          </w:tcPr>
          <w:p w:rsidR="00B92734" w:rsidRPr="00FB22EA" w:rsidRDefault="00B92734" w:rsidP="00B92734">
            <w:pPr>
              <w:rPr>
                <w:rFonts w:ascii="Arial" w:eastAsia="Times New Roman" w:hAnsi="Arial" w:cs="Arial"/>
                <w:color w:val="000000"/>
                <w:sz w:val="22"/>
              </w:rPr>
            </w:pPr>
          </w:p>
          <w:tbl>
            <w:tblPr>
              <w:tblW w:w="0" w:type="auto"/>
              <w:tblCellSpacing w:w="0" w:type="dxa"/>
              <w:tblCellMar>
                <w:left w:w="0" w:type="dxa"/>
                <w:right w:w="0" w:type="dxa"/>
              </w:tblCellMar>
              <w:tblLook w:val="04A0" w:firstRow="1" w:lastRow="0" w:firstColumn="1" w:lastColumn="0" w:noHBand="0" w:noVBand="1"/>
            </w:tblPr>
            <w:tblGrid>
              <w:gridCol w:w="1920"/>
            </w:tblGrid>
            <w:tr w:rsidR="00B92734" w:rsidRPr="00FB22EA" w:rsidTr="0087497E">
              <w:trPr>
                <w:trHeight w:val="300"/>
                <w:tblCellSpacing w:w="0" w:type="dxa"/>
              </w:trPr>
              <w:tc>
                <w:tcPr>
                  <w:tcW w:w="1920" w:type="dxa"/>
                  <w:tcBorders>
                    <w:top w:val="nil"/>
                    <w:left w:val="nil"/>
                    <w:bottom w:val="nil"/>
                    <w:right w:val="nil"/>
                  </w:tcBorders>
                  <w:shd w:val="clear" w:color="auto" w:fill="auto"/>
                  <w:noWrap/>
                  <w:vAlign w:val="bottom"/>
                  <w:hideMark/>
                </w:tcPr>
                <w:p w:rsidR="00B92734" w:rsidRPr="00FB22EA" w:rsidRDefault="00B92734" w:rsidP="002A713B">
                  <w:pPr>
                    <w:framePr w:hSpace="180" w:wrap="around" w:vAnchor="text" w:hAnchor="margin" w:y="973"/>
                    <w:spacing w:after="0" w:line="240" w:lineRule="auto"/>
                    <w:rPr>
                      <w:rFonts w:ascii="Arial" w:eastAsia="Times New Roman" w:hAnsi="Arial" w:cs="Arial"/>
                      <w:color w:val="000000"/>
                      <w:sz w:val="22"/>
                    </w:rPr>
                  </w:pPr>
                </w:p>
              </w:tc>
            </w:tr>
          </w:tbl>
          <w:p w:rsidR="00B92734" w:rsidRPr="00FB22EA" w:rsidRDefault="00B92734" w:rsidP="00B92734">
            <w:pPr>
              <w:rPr>
                <w:rFonts w:ascii="Arial" w:eastAsia="Times New Roman" w:hAnsi="Arial" w:cs="Arial"/>
                <w:color w:val="000000"/>
                <w:sz w:val="22"/>
              </w:rPr>
            </w:pPr>
          </w:p>
        </w:tc>
        <w:tc>
          <w:tcPr>
            <w:tcW w:w="434"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1236" w:type="pct"/>
            <w:gridSpan w:val="2"/>
            <w:noWrap/>
          </w:tcPr>
          <w:p w:rsidR="00B92734" w:rsidRPr="00FB22EA" w:rsidRDefault="00B92734" w:rsidP="00B92734">
            <w:pPr>
              <w:rPr>
                <w:rFonts w:ascii="Arial" w:eastAsia="Times New Roman" w:hAnsi="Arial" w:cs="Arial"/>
                <w:color w:val="000000"/>
                <w:sz w:val="22"/>
              </w:rPr>
            </w:pP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1158" w:type="pct"/>
            <w:gridSpan w:val="2"/>
            <w:noWrap/>
            <w:hideMark/>
          </w:tcPr>
          <w:p w:rsidR="00B92734" w:rsidRPr="00FB22EA" w:rsidRDefault="00B92734" w:rsidP="00B92734">
            <w:pPr>
              <w:rPr>
                <w:rFonts w:ascii="Arial" w:eastAsia="Times New Roman" w:hAnsi="Arial" w:cs="Arial"/>
                <w:color w:val="000000"/>
                <w:sz w:val="22"/>
              </w:rPr>
            </w:pPr>
          </w:p>
          <w:tbl>
            <w:tblPr>
              <w:tblW w:w="0" w:type="auto"/>
              <w:tblCellSpacing w:w="0" w:type="dxa"/>
              <w:tblCellMar>
                <w:left w:w="0" w:type="dxa"/>
                <w:right w:w="0" w:type="dxa"/>
              </w:tblCellMar>
              <w:tblLook w:val="04A0" w:firstRow="1" w:lastRow="0" w:firstColumn="1" w:lastColumn="0" w:noHBand="0" w:noVBand="1"/>
            </w:tblPr>
            <w:tblGrid>
              <w:gridCol w:w="1920"/>
            </w:tblGrid>
            <w:tr w:rsidR="00B92734" w:rsidRPr="00FB22EA" w:rsidTr="0087497E">
              <w:trPr>
                <w:trHeight w:val="300"/>
                <w:tblCellSpacing w:w="0" w:type="dxa"/>
              </w:trPr>
              <w:tc>
                <w:tcPr>
                  <w:tcW w:w="1920" w:type="dxa"/>
                  <w:tcBorders>
                    <w:top w:val="nil"/>
                    <w:left w:val="nil"/>
                    <w:bottom w:val="nil"/>
                    <w:right w:val="nil"/>
                  </w:tcBorders>
                  <w:shd w:val="clear" w:color="auto" w:fill="auto"/>
                  <w:noWrap/>
                  <w:vAlign w:val="bottom"/>
                  <w:hideMark/>
                </w:tcPr>
                <w:p w:rsidR="00B92734" w:rsidRPr="00FB22EA" w:rsidRDefault="00B92734" w:rsidP="002A713B">
                  <w:pPr>
                    <w:framePr w:hSpace="180" w:wrap="around" w:vAnchor="text" w:hAnchor="margin" w:y="973"/>
                    <w:spacing w:after="0" w:line="240" w:lineRule="auto"/>
                    <w:rPr>
                      <w:rFonts w:ascii="Arial" w:eastAsia="Times New Roman" w:hAnsi="Arial" w:cs="Arial"/>
                      <w:color w:val="000000"/>
                      <w:sz w:val="22"/>
                    </w:rPr>
                  </w:pPr>
                </w:p>
              </w:tc>
            </w:tr>
          </w:tbl>
          <w:p w:rsidR="00B92734" w:rsidRPr="00FB22EA" w:rsidRDefault="00B92734" w:rsidP="00B92734">
            <w:pPr>
              <w:rPr>
                <w:rFonts w:ascii="Arial" w:eastAsia="Times New Roman" w:hAnsi="Arial" w:cs="Arial"/>
                <w:color w:val="000000"/>
                <w:sz w:val="22"/>
              </w:rPr>
            </w:pPr>
          </w:p>
        </w:tc>
        <w:tc>
          <w:tcPr>
            <w:tcW w:w="434"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1236" w:type="pct"/>
            <w:gridSpan w:val="2"/>
            <w:noWrap/>
            <w:hideMark/>
          </w:tcPr>
          <w:p w:rsidR="00B92734" w:rsidRPr="00FB22EA" w:rsidRDefault="00B92734" w:rsidP="00B92734">
            <w:pPr>
              <w:rPr>
                <w:rFonts w:ascii="Arial" w:eastAsia="Times New Roman" w:hAnsi="Arial" w:cs="Arial"/>
                <w:color w:val="000000"/>
                <w:sz w:val="22"/>
              </w:rPr>
            </w:pP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Quantity</w:t>
            </w:r>
          </w:p>
        </w:tc>
        <w:tc>
          <w:tcPr>
            <w:tcW w:w="2827" w:type="pct"/>
            <w:gridSpan w:val="5"/>
            <w:noWrap/>
            <w:hideMark/>
          </w:tcPr>
          <w:p w:rsidR="00B92734" w:rsidRPr="00FB22EA" w:rsidRDefault="00CA0D1B" w:rsidP="00B92734">
            <w:pPr>
              <w:jc w:val="center"/>
              <w:rPr>
                <w:rFonts w:ascii="Arial" w:eastAsia="Times New Roman" w:hAnsi="Arial" w:cs="Arial"/>
                <w:color w:val="000000"/>
                <w:sz w:val="22"/>
              </w:rPr>
            </w:pPr>
            <w:r w:rsidRPr="00FB22EA">
              <w:rPr>
                <w:rFonts w:ascii="Arial" w:eastAsia="Times New Roman" w:hAnsi="Arial" w:cs="Arial"/>
                <w:color w:val="000000"/>
                <w:sz w:val="22"/>
              </w:rPr>
              <w:t>Description</w:t>
            </w: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xml:space="preserve">Price </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Total</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2827" w:type="pct"/>
            <w:gridSpan w:val="5"/>
            <w:noWrap/>
            <w:hideMark/>
          </w:tcPr>
          <w:p w:rsidR="00B92734" w:rsidRPr="00FB22EA" w:rsidRDefault="00B92734" w:rsidP="00B92734">
            <w:pPr>
              <w:jc w:val="center"/>
              <w:rPr>
                <w:rFonts w:ascii="Arial" w:eastAsia="Times New Roman" w:hAnsi="Arial" w:cs="Arial"/>
                <w:color w:val="000000"/>
                <w:sz w:val="22"/>
              </w:rPr>
            </w:pPr>
            <w:proofErr w:type="spellStart"/>
            <w:r w:rsidRPr="00FB22EA">
              <w:rPr>
                <w:rFonts w:ascii="Arial" w:eastAsia="Times New Roman" w:hAnsi="Arial" w:cs="Arial"/>
                <w:color w:val="000000"/>
                <w:sz w:val="22"/>
              </w:rPr>
              <w:t>Eracting</w:t>
            </w:r>
            <w:proofErr w:type="spellEnd"/>
            <w:r w:rsidRPr="00FB22EA">
              <w:rPr>
                <w:rFonts w:ascii="Arial" w:eastAsia="Times New Roman" w:hAnsi="Arial" w:cs="Arial"/>
                <w:color w:val="000000"/>
                <w:sz w:val="22"/>
              </w:rPr>
              <w:t xml:space="preserve"> hoardings</w:t>
            </w:r>
          </w:p>
        </w:tc>
        <w:tc>
          <w:tcPr>
            <w:tcW w:w="551"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1360</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1360</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2827" w:type="pct"/>
            <w:gridSpan w:val="5"/>
            <w:noWrap/>
            <w:hideMark/>
          </w:tcPr>
          <w:p w:rsidR="00B92734" w:rsidRPr="00FB22EA" w:rsidRDefault="00B92734" w:rsidP="00B92734">
            <w:pPr>
              <w:jc w:val="center"/>
              <w:rPr>
                <w:rFonts w:ascii="Arial" w:eastAsia="Times New Roman" w:hAnsi="Arial" w:cs="Arial"/>
                <w:color w:val="000000"/>
                <w:sz w:val="22"/>
              </w:rPr>
            </w:pPr>
            <w:r w:rsidRPr="00FB22EA">
              <w:rPr>
                <w:rFonts w:ascii="Arial" w:eastAsia="Times New Roman" w:hAnsi="Arial" w:cs="Arial"/>
                <w:color w:val="000000"/>
                <w:sz w:val="22"/>
              </w:rPr>
              <w:t>Site clearance</w:t>
            </w:r>
          </w:p>
        </w:tc>
        <w:tc>
          <w:tcPr>
            <w:tcW w:w="551"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5000</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5000</w:t>
            </w:r>
          </w:p>
        </w:tc>
      </w:tr>
      <w:tr w:rsidR="00B92734" w:rsidRPr="00FB22EA" w:rsidTr="00A4065F">
        <w:trPr>
          <w:trHeight w:val="345"/>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2827" w:type="pct"/>
            <w:gridSpan w:val="5"/>
            <w:noWrap/>
            <w:hideMark/>
          </w:tcPr>
          <w:p w:rsidR="00B92734" w:rsidRPr="00FB22EA" w:rsidRDefault="00B92734" w:rsidP="00B92734">
            <w:pPr>
              <w:jc w:val="center"/>
              <w:rPr>
                <w:rFonts w:ascii="Arial" w:eastAsia="Times New Roman" w:hAnsi="Arial" w:cs="Arial"/>
                <w:color w:val="000000"/>
                <w:sz w:val="22"/>
              </w:rPr>
            </w:pPr>
            <w:r w:rsidRPr="00FB22EA">
              <w:rPr>
                <w:rFonts w:ascii="Arial" w:eastAsia="Times New Roman" w:hAnsi="Arial" w:cs="Arial"/>
                <w:color w:val="000000"/>
                <w:sz w:val="22"/>
              </w:rPr>
              <w:t>Site running</w:t>
            </w:r>
          </w:p>
        </w:tc>
        <w:tc>
          <w:tcPr>
            <w:tcW w:w="551"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125,000</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125,000</w:t>
            </w:r>
          </w:p>
        </w:tc>
      </w:tr>
      <w:tr w:rsidR="00B92734" w:rsidRPr="00FB22EA" w:rsidTr="00A4065F">
        <w:trPr>
          <w:trHeight w:val="375"/>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2827" w:type="pct"/>
            <w:gridSpan w:val="5"/>
            <w:noWrap/>
            <w:hideMark/>
          </w:tcPr>
          <w:p w:rsidR="00B92734" w:rsidRPr="00FB22EA" w:rsidRDefault="00B92734" w:rsidP="00B92734">
            <w:pPr>
              <w:jc w:val="center"/>
              <w:rPr>
                <w:rFonts w:ascii="Arial" w:eastAsia="Times New Roman" w:hAnsi="Arial" w:cs="Arial"/>
                <w:color w:val="000000"/>
                <w:sz w:val="22"/>
              </w:rPr>
            </w:pPr>
            <w:r w:rsidRPr="00FB22EA">
              <w:rPr>
                <w:rFonts w:ascii="Arial" w:eastAsia="Times New Roman" w:hAnsi="Arial" w:cs="Arial"/>
                <w:color w:val="000000"/>
                <w:sz w:val="22"/>
              </w:rPr>
              <w:t>Trial pits</w:t>
            </w:r>
          </w:p>
        </w:tc>
        <w:tc>
          <w:tcPr>
            <w:tcW w:w="551"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22,500</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22,500</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9" w:type="pct"/>
            <w:noWrap/>
            <w:hideMark/>
          </w:tcPr>
          <w:p w:rsidR="00B92734" w:rsidRPr="00FB22EA" w:rsidRDefault="00B92734" w:rsidP="00B92734">
            <w:pPr>
              <w:rPr>
                <w:rFonts w:ascii="Arial" w:eastAsia="Times New Roman" w:hAnsi="Arial" w:cs="Arial"/>
                <w:color w:val="000000"/>
                <w:sz w:val="22"/>
              </w:rPr>
            </w:pPr>
          </w:p>
        </w:tc>
        <w:tc>
          <w:tcPr>
            <w:tcW w:w="578" w:type="pct"/>
            <w:noWrap/>
            <w:hideMark/>
          </w:tcPr>
          <w:p w:rsidR="00B92734" w:rsidRPr="00FB22EA" w:rsidRDefault="00B92734" w:rsidP="00B92734">
            <w:pPr>
              <w:rPr>
                <w:rFonts w:ascii="Arial" w:eastAsia="Times New Roman" w:hAnsi="Arial" w:cs="Arial"/>
                <w:sz w:val="22"/>
              </w:rPr>
            </w:pPr>
          </w:p>
        </w:tc>
        <w:tc>
          <w:tcPr>
            <w:tcW w:w="434" w:type="pct"/>
            <w:noWrap/>
            <w:hideMark/>
          </w:tcPr>
          <w:p w:rsidR="00B92734" w:rsidRPr="00FB22EA" w:rsidRDefault="00B92734" w:rsidP="00B92734">
            <w:pPr>
              <w:rPr>
                <w:rFonts w:ascii="Arial" w:eastAsia="Times New Roman" w:hAnsi="Arial" w:cs="Arial"/>
                <w:sz w:val="22"/>
              </w:rPr>
            </w:pPr>
          </w:p>
        </w:tc>
        <w:tc>
          <w:tcPr>
            <w:tcW w:w="435" w:type="pct"/>
            <w:noWrap/>
            <w:hideMark/>
          </w:tcPr>
          <w:p w:rsidR="00B92734" w:rsidRPr="00FB22EA" w:rsidRDefault="00B92734" w:rsidP="00B92734">
            <w:pPr>
              <w:rPr>
                <w:rFonts w:ascii="Arial" w:eastAsia="Times New Roman" w:hAnsi="Arial" w:cs="Arial"/>
                <w:sz w:val="22"/>
              </w:rPr>
            </w:pPr>
          </w:p>
        </w:tc>
        <w:tc>
          <w:tcPr>
            <w:tcW w:w="802" w:type="pct"/>
            <w:noWrap/>
            <w:hideMark/>
          </w:tcPr>
          <w:p w:rsidR="00B92734" w:rsidRPr="00FB22EA" w:rsidRDefault="00B92734" w:rsidP="00B92734">
            <w:pPr>
              <w:rPr>
                <w:rFonts w:ascii="Arial" w:eastAsia="Times New Roman" w:hAnsi="Arial" w:cs="Arial"/>
                <w:sz w:val="22"/>
              </w:rPr>
            </w:pP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Subtotal</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153860</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9" w:type="pct"/>
            <w:noWrap/>
            <w:hideMark/>
          </w:tcPr>
          <w:p w:rsidR="00B92734" w:rsidRPr="00FB22EA" w:rsidRDefault="00B92734" w:rsidP="00B92734">
            <w:pPr>
              <w:rPr>
                <w:rFonts w:ascii="Arial" w:eastAsia="Times New Roman" w:hAnsi="Arial" w:cs="Arial"/>
                <w:color w:val="000000"/>
                <w:sz w:val="22"/>
              </w:rPr>
            </w:pPr>
          </w:p>
        </w:tc>
        <w:tc>
          <w:tcPr>
            <w:tcW w:w="578" w:type="pct"/>
            <w:noWrap/>
            <w:hideMark/>
          </w:tcPr>
          <w:p w:rsidR="00B92734" w:rsidRPr="00FB22EA" w:rsidRDefault="00B92734" w:rsidP="00B92734">
            <w:pPr>
              <w:rPr>
                <w:rFonts w:ascii="Arial" w:eastAsia="Times New Roman" w:hAnsi="Arial" w:cs="Arial"/>
                <w:sz w:val="22"/>
              </w:rPr>
            </w:pPr>
          </w:p>
        </w:tc>
        <w:tc>
          <w:tcPr>
            <w:tcW w:w="434" w:type="pct"/>
            <w:noWrap/>
            <w:hideMark/>
          </w:tcPr>
          <w:p w:rsidR="00B92734" w:rsidRPr="00FB22EA" w:rsidRDefault="00B92734" w:rsidP="00B92734">
            <w:pPr>
              <w:rPr>
                <w:rFonts w:ascii="Arial" w:eastAsia="Times New Roman" w:hAnsi="Arial" w:cs="Arial"/>
                <w:sz w:val="22"/>
              </w:rPr>
            </w:pPr>
          </w:p>
        </w:tc>
        <w:tc>
          <w:tcPr>
            <w:tcW w:w="435" w:type="pct"/>
            <w:noWrap/>
            <w:hideMark/>
          </w:tcPr>
          <w:p w:rsidR="00B92734" w:rsidRPr="00FB22EA" w:rsidRDefault="00B92734" w:rsidP="00B92734">
            <w:pPr>
              <w:rPr>
                <w:rFonts w:ascii="Arial" w:eastAsia="Times New Roman" w:hAnsi="Arial" w:cs="Arial"/>
                <w:sz w:val="22"/>
              </w:rPr>
            </w:pPr>
          </w:p>
        </w:tc>
        <w:tc>
          <w:tcPr>
            <w:tcW w:w="802" w:type="pct"/>
            <w:noWrap/>
            <w:hideMark/>
          </w:tcPr>
          <w:p w:rsidR="00B92734" w:rsidRPr="00FB22EA" w:rsidRDefault="00B92734" w:rsidP="00B92734">
            <w:pPr>
              <w:rPr>
                <w:rFonts w:ascii="Arial" w:eastAsia="Times New Roman" w:hAnsi="Arial" w:cs="Arial"/>
                <w:sz w:val="22"/>
              </w:rPr>
            </w:pP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Profit 8%</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12308.8</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9" w:type="pct"/>
            <w:noWrap/>
            <w:hideMark/>
          </w:tcPr>
          <w:p w:rsidR="00B92734" w:rsidRPr="00FB22EA" w:rsidRDefault="00B92734" w:rsidP="00B92734">
            <w:pPr>
              <w:rPr>
                <w:rFonts w:ascii="Arial" w:eastAsia="Times New Roman" w:hAnsi="Arial" w:cs="Arial"/>
                <w:color w:val="000000"/>
                <w:sz w:val="22"/>
              </w:rPr>
            </w:pPr>
          </w:p>
        </w:tc>
        <w:tc>
          <w:tcPr>
            <w:tcW w:w="578" w:type="pct"/>
            <w:noWrap/>
            <w:hideMark/>
          </w:tcPr>
          <w:p w:rsidR="00B92734" w:rsidRPr="00FB22EA" w:rsidRDefault="00B92734" w:rsidP="00B92734">
            <w:pPr>
              <w:rPr>
                <w:rFonts w:ascii="Arial" w:eastAsia="Times New Roman" w:hAnsi="Arial" w:cs="Arial"/>
                <w:sz w:val="22"/>
              </w:rPr>
            </w:pPr>
          </w:p>
        </w:tc>
        <w:tc>
          <w:tcPr>
            <w:tcW w:w="434" w:type="pct"/>
            <w:noWrap/>
            <w:hideMark/>
          </w:tcPr>
          <w:p w:rsidR="00B92734" w:rsidRPr="00FB22EA" w:rsidRDefault="00B92734" w:rsidP="00B92734">
            <w:pPr>
              <w:rPr>
                <w:rFonts w:ascii="Arial" w:eastAsia="Times New Roman" w:hAnsi="Arial" w:cs="Arial"/>
                <w:sz w:val="22"/>
              </w:rPr>
            </w:pPr>
          </w:p>
        </w:tc>
        <w:tc>
          <w:tcPr>
            <w:tcW w:w="435" w:type="pct"/>
            <w:noWrap/>
            <w:hideMark/>
          </w:tcPr>
          <w:p w:rsidR="00B92734" w:rsidRPr="00FB22EA" w:rsidRDefault="00B92734" w:rsidP="00B92734">
            <w:pPr>
              <w:rPr>
                <w:rFonts w:ascii="Arial" w:eastAsia="Times New Roman" w:hAnsi="Arial" w:cs="Arial"/>
                <w:sz w:val="22"/>
              </w:rPr>
            </w:pPr>
          </w:p>
        </w:tc>
        <w:tc>
          <w:tcPr>
            <w:tcW w:w="802" w:type="pct"/>
            <w:noWrap/>
            <w:hideMark/>
          </w:tcPr>
          <w:p w:rsidR="00B92734" w:rsidRPr="00FB22EA" w:rsidRDefault="00B92734" w:rsidP="00B92734">
            <w:pPr>
              <w:rPr>
                <w:rFonts w:ascii="Arial" w:eastAsia="Times New Roman" w:hAnsi="Arial" w:cs="Arial"/>
                <w:sz w:val="22"/>
              </w:rPr>
            </w:pP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Total</w:t>
            </w: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166168.8</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Date</w:t>
            </w:r>
          </w:p>
        </w:tc>
        <w:tc>
          <w:tcPr>
            <w:tcW w:w="579"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8"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4"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5"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80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Less: Retention (5%)</w:t>
            </w:r>
          </w:p>
        </w:tc>
        <w:tc>
          <w:tcPr>
            <w:tcW w:w="551" w:type="pct"/>
            <w:noWrap/>
            <w:hideMark/>
          </w:tcPr>
          <w:p w:rsidR="00B92734" w:rsidRPr="00FB22EA" w:rsidRDefault="00B92734" w:rsidP="00B92734">
            <w:pPr>
              <w:rPr>
                <w:rFonts w:ascii="Arial" w:eastAsia="Times New Roman" w:hAnsi="Arial" w:cs="Arial"/>
                <w:color w:val="000000"/>
                <w:sz w:val="22"/>
              </w:rPr>
            </w:pPr>
          </w:p>
        </w:tc>
        <w:tc>
          <w:tcPr>
            <w:tcW w:w="670" w:type="pct"/>
            <w:noWrap/>
            <w:hideMark/>
          </w:tcPr>
          <w:p w:rsidR="00B92734" w:rsidRPr="00FB22EA" w:rsidRDefault="00B92734" w:rsidP="00B92734">
            <w:pPr>
              <w:jc w:val="right"/>
              <w:rPr>
                <w:rFonts w:ascii="Arial" w:eastAsia="Times New Roman" w:hAnsi="Arial" w:cs="Arial"/>
                <w:color w:val="000000"/>
                <w:sz w:val="22"/>
              </w:rPr>
            </w:pPr>
            <w:r w:rsidRPr="00FB22EA">
              <w:rPr>
                <w:rFonts w:ascii="Arial" w:eastAsia="Times New Roman" w:hAnsi="Arial" w:cs="Arial"/>
                <w:color w:val="000000"/>
                <w:sz w:val="22"/>
              </w:rPr>
              <w:t>8308.44</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Signed</w:t>
            </w:r>
          </w:p>
        </w:tc>
        <w:tc>
          <w:tcPr>
            <w:tcW w:w="579"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8"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4"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5"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80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Payable</w:t>
            </w:r>
          </w:p>
        </w:tc>
        <w:tc>
          <w:tcPr>
            <w:tcW w:w="670" w:type="pct"/>
            <w:noWrap/>
            <w:hideMark/>
          </w:tcPr>
          <w:p w:rsidR="00B92734" w:rsidRPr="00FB22EA" w:rsidRDefault="00B92734" w:rsidP="00B92734">
            <w:pPr>
              <w:jc w:val="right"/>
              <w:rPr>
                <w:rFonts w:ascii="Arial" w:eastAsia="Times New Roman" w:hAnsi="Arial" w:cs="Arial"/>
                <w:color w:val="000000"/>
                <w:sz w:val="22"/>
                <w:u w:val="double"/>
              </w:rPr>
            </w:pPr>
            <w:r w:rsidRPr="00FB22EA">
              <w:rPr>
                <w:rFonts w:ascii="Arial" w:eastAsia="Times New Roman" w:hAnsi="Arial" w:cs="Arial"/>
                <w:color w:val="000000"/>
                <w:sz w:val="22"/>
                <w:u w:val="double"/>
              </w:rPr>
              <w:t>157860.36</w:t>
            </w:r>
          </w:p>
        </w:tc>
      </w:tr>
      <w:tr w:rsidR="00B92734" w:rsidRPr="00FB22EA" w:rsidTr="00A4065F">
        <w:trPr>
          <w:trHeight w:val="300"/>
        </w:trPr>
        <w:tc>
          <w:tcPr>
            <w:tcW w:w="95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9"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78"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4"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435"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802"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551"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c>
          <w:tcPr>
            <w:tcW w:w="670" w:type="pct"/>
            <w:noWrap/>
            <w:hideMark/>
          </w:tcPr>
          <w:p w:rsidR="00B92734" w:rsidRPr="00FB22EA" w:rsidRDefault="00B92734" w:rsidP="00B92734">
            <w:pPr>
              <w:rPr>
                <w:rFonts w:ascii="Arial" w:eastAsia="Times New Roman" w:hAnsi="Arial" w:cs="Arial"/>
                <w:color w:val="000000"/>
                <w:sz w:val="22"/>
              </w:rPr>
            </w:pPr>
            <w:r w:rsidRPr="00FB22EA">
              <w:rPr>
                <w:rFonts w:ascii="Arial" w:eastAsia="Times New Roman" w:hAnsi="Arial" w:cs="Arial"/>
                <w:color w:val="000000"/>
                <w:sz w:val="22"/>
              </w:rPr>
              <w:t> </w:t>
            </w:r>
          </w:p>
        </w:tc>
      </w:tr>
    </w:tbl>
    <w:p w:rsidR="00B92734" w:rsidRPr="003B4E9A" w:rsidRDefault="00B92734" w:rsidP="00B92734">
      <w:pPr>
        <w:pStyle w:val="Heading2"/>
        <w:rPr>
          <w:rFonts w:ascii="Arial" w:hAnsi="Arial" w:cs="Arial"/>
          <w:sz w:val="22"/>
          <w:szCs w:val="22"/>
          <w:u w:val="single"/>
        </w:rPr>
      </w:pPr>
      <w:bookmarkStart w:id="7" w:name="_Toc535634918"/>
      <w:r w:rsidRPr="003B4E9A">
        <w:rPr>
          <w:rFonts w:ascii="Arial" w:hAnsi="Arial" w:cs="Arial"/>
          <w:sz w:val="22"/>
          <w:szCs w:val="22"/>
          <w:u w:val="single"/>
        </w:rPr>
        <w:t>02: Monthly invoices and payments:</w:t>
      </w:r>
      <w:bookmarkEnd w:id="7"/>
    </w:p>
    <w:p w:rsidR="00B92734" w:rsidRPr="00FB22EA" w:rsidRDefault="00B92734" w:rsidP="00B92734">
      <w:pPr>
        <w:rPr>
          <w:rFonts w:ascii="Arial" w:hAnsi="Arial" w:cs="Arial"/>
          <w:sz w:val="22"/>
        </w:rPr>
      </w:pPr>
    </w:p>
    <w:p w:rsidR="00B92734" w:rsidRPr="00FB22EA" w:rsidRDefault="00B92734" w:rsidP="00B92734">
      <w:pPr>
        <w:rPr>
          <w:rFonts w:ascii="Arial" w:hAnsi="Arial" w:cs="Arial"/>
          <w:sz w:val="22"/>
        </w:rPr>
      </w:pPr>
    </w:p>
    <w:p w:rsidR="00144CB7" w:rsidRPr="00FB22EA" w:rsidRDefault="00144CB7" w:rsidP="009B1653">
      <w:pPr>
        <w:spacing w:line="360" w:lineRule="auto"/>
        <w:jc w:val="both"/>
        <w:rPr>
          <w:rFonts w:ascii="Arial" w:hAnsi="Arial" w:cs="Arial"/>
          <w:sz w:val="22"/>
        </w:rPr>
      </w:pPr>
      <w:r w:rsidRPr="00FB22EA">
        <w:rPr>
          <w:rFonts w:ascii="Arial" w:hAnsi="Arial" w:cs="Arial"/>
          <w:b/>
          <w:bCs/>
          <w:sz w:val="22"/>
        </w:rPr>
        <w:t>Interpretation:</w:t>
      </w:r>
      <w:r w:rsidRPr="00FB22EA">
        <w:rPr>
          <w:rFonts w:ascii="Arial" w:hAnsi="Arial" w:cs="Arial"/>
          <w:sz w:val="22"/>
        </w:rPr>
        <w:t xml:space="preserve"> The invoice is making</w:t>
      </w:r>
      <w:r w:rsidR="00995DFF" w:rsidRPr="00FB22EA">
        <w:rPr>
          <w:rFonts w:ascii="Arial" w:hAnsi="Arial" w:cs="Arial"/>
          <w:sz w:val="22"/>
        </w:rPr>
        <w:t xml:space="preserve"> bill of the customer so that</w:t>
      </w:r>
      <w:r w:rsidRPr="00FB22EA">
        <w:rPr>
          <w:rFonts w:ascii="Arial" w:hAnsi="Arial" w:cs="Arial"/>
          <w:sz w:val="22"/>
        </w:rPr>
        <w:t xml:space="preserve"> the four costs to be paid where the profit of 8% is considered and the retention of 5% i</w:t>
      </w:r>
      <w:r w:rsidR="00995DFF" w:rsidRPr="00FB22EA">
        <w:rPr>
          <w:rFonts w:ascii="Arial" w:hAnsi="Arial" w:cs="Arial"/>
          <w:sz w:val="22"/>
        </w:rPr>
        <w:t>s considered which are depicted in the invoice. It is a simple document that describes the product sold or the service provided to the customer and bills the customer.</w:t>
      </w:r>
    </w:p>
    <w:tbl>
      <w:tblPr>
        <w:tblStyle w:val="TableGrid"/>
        <w:tblW w:w="5000" w:type="pct"/>
        <w:jc w:val="center"/>
        <w:tblLook w:val="04A0" w:firstRow="1" w:lastRow="0" w:firstColumn="1" w:lastColumn="0" w:noHBand="0" w:noVBand="1"/>
      </w:tblPr>
      <w:tblGrid>
        <w:gridCol w:w="1056"/>
        <w:gridCol w:w="953"/>
        <w:gridCol w:w="954"/>
        <w:gridCol w:w="955"/>
        <w:gridCol w:w="955"/>
        <w:gridCol w:w="2124"/>
        <w:gridCol w:w="1219"/>
        <w:gridCol w:w="1134"/>
      </w:tblGrid>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975" w:type="pct"/>
            <w:noWrap/>
            <w:hideMark/>
          </w:tcPr>
          <w:p w:rsidR="00144CB7" w:rsidRPr="00FB22EA" w:rsidRDefault="00144CB7" w:rsidP="00144CB7">
            <w:pPr>
              <w:rPr>
                <w:rFonts w:ascii="Arial" w:eastAsia="Times New Roman" w:hAnsi="Arial" w:cs="Arial"/>
                <w:sz w:val="22"/>
              </w:rPr>
            </w:pPr>
          </w:p>
        </w:tc>
        <w:tc>
          <w:tcPr>
            <w:tcW w:w="603" w:type="pct"/>
            <w:noWrap/>
            <w:hideMark/>
          </w:tcPr>
          <w:p w:rsidR="00144CB7" w:rsidRPr="00FB22EA" w:rsidRDefault="00144CB7" w:rsidP="00144CB7">
            <w:pPr>
              <w:rPr>
                <w:rFonts w:ascii="Arial" w:eastAsia="Times New Roman" w:hAnsi="Arial" w:cs="Arial"/>
                <w:sz w:val="22"/>
              </w:rPr>
            </w:pPr>
          </w:p>
        </w:tc>
        <w:tc>
          <w:tcPr>
            <w:tcW w:w="637" w:type="pct"/>
            <w:noWrap/>
            <w:hideMark/>
          </w:tcPr>
          <w:p w:rsidR="00144CB7" w:rsidRPr="00FB22EA" w:rsidRDefault="00144CB7" w:rsidP="00144CB7">
            <w:pPr>
              <w:rPr>
                <w:rFonts w:ascii="Arial" w:eastAsia="Times New Roman" w:hAnsi="Arial" w:cs="Arial"/>
                <w:sz w:val="22"/>
              </w:rPr>
            </w:pPr>
          </w:p>
        </w:tc>
      </w:tr>
      <w:tr w:rsidR="00144CB7" w:rsidRPr="00FB22EA" w:rsidTr="00A4065F">
        <w:trPr>
          <w:trHeight w:val="465"/>
          <w:jc w:val="center"/>
        </w:trPr>
        <w:tc>
          <w:tcPr>
            <w:tcW w:w="1693" w:type="pct"/>
            <w:gridSpan w:val="3"/>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Spon</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975"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1240" w:type="pct"/>
            <w:gridSpan w:val="2"/>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Invoice</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Address</w:t>
            </w:r>
          </w:p>
        </w:tc>
        <w:tc>
          <w:tcPr>
            <w:tcW w:w="546" w:type="pct"/>
            <w:noWrap/>
            <w:hideMark/>
          </w:tcPr>
          <w:p w:rsidR="00144CB7" w:rsidRPr="00FB22EA" w:rsidRDefault="00144CB7" w:rsidP="00144CB7">
            <w:pPr>
              <w:rPr>
                <w:rFonts w:ascii="Arial" w:eastAsia="Times New Roman" w:hAnsi="Arial" w:cs="Arial"/>
                <w:color w:val="000000"/>
                <w:sz w:val="22"/>
              </w:rPr>
            </w:pPr>
          </w:p>
        </w:tc>
        <w:tc>
          <w:tcPr>
            <w:tcW w:w="2613" w:type="pct"/>
            <w:gridSpan w:val="4"/>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For the month ended</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Invoice no</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r>
      <w:tr w:rsidR="00144CB7" w:rsidRPr="00FB22EA" w:rsidTr="00A4065F">
        <w:trPr>
          <w:trHeight w:val="600"/>
          <w:jc w:val="center"/>
        </w:trPr>
        <w:tc>
          <w:tcPr>
            <w:tcW w:w="1693" w:type="pct"/>
            <w:gridSpan w:val="3"/>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State, city, Zip code</w:t>
            </w:r>
          </w:p>
        </w:tc>
        <w:tc>
          <w:tcPr>
            <w:tcW w:w="546" w:type="pct"/>
            <w:noWrap/>
            <w:hideMark/>
          </w:tcPr>
          <w:p w:rsidR="00144CB7" w:rsidRPr="00FB22EA" w:rsidRDefault="00144CB7" w:rsidP="00144CB7">
            <w:pPr>
              <w:rPr>
                <w:rFonts w:ascii="Arial" w:eastAsia="Times New Roman" w:hAnsi="Arial" w:cs="Arial"/>
                <w:color w:val="000000"/>
                <w:sz w:val="22"/>
              </w:rPr>
            </w:pPr>
          </w:p>
        </w:tc>
        <w:tc>
          <w:tcPr>
            <w:tcW w:w="546" w:type="pct"/>
            <w:noWrap/>
            <w:hideMark/>
          </w:tcPr>
          <w:p w:rsidR="00144CB7" w:rsidRPr="00FB22EA" w:rsidRDefault="00144CB7" w:rsidP="00144CB7">
            <w:pPr>
              <w:rPr>
                <w:rFonts w:ascii="Arial" w:eastAsia="Times New Roman" w:hAnsi="Arial" w:cs="Arial"/>
                <w:sz w:val="22"/>
              </w:rPr>
            </w:pPr>
          </w:p>
        </w:tc>
        <w:tc>
          <w:tcPr>
            <w:tcW w:w="975" w:type="pct"/>
            <w:noWrap/>
            <w:hideMark/>
          </w:tcPr>
          <w:p w:rsidR="00144CB7" w:rsidRPr="00FB22EA" w:rsidRDefault="00144CB7" w:rsidP="00144CB7">
            <w:pPr>
              <w:rPr>
                <w:rFonts w:ascii="Arial" w:eastAsia="Times New Roman" w:hAnsi="Arial" w:cs="Arial"/>
                <w:sz w:val="22"/>
              </w:rPr>
            </w:pPr>
          </w:p>
        </w:tc>
        <w:tc>
          <w:tcPr>
            <w:tcW w:w="603" w:type="pct"/>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Invoice date</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xml:space="preserve">Sold to </w:t>
            </w:r>
          </w:p>
        </w:tc>
        <w:tc>
          <w:tcPr>
            <w:tcW w:w="1092" w:type="pct"/>
            <w:gridSpan w:val="2"/>
            <w:noWrap/>
            <w:hideMark/>
          </w:tcPr>
          <w:p w:rsidR="00144CB7" w:rsidRPr="00FB22EA" w:rsidRDefault="00144CB7" w:rsidP="00144CB7">
            <w:pPr>
              <w:jc w:val="center"/>
              <w:rPr>
                <w:rFonts w:ascii="Arial" w:eastAsia="Times New Roman" w:hAnsi="Arial" w:cs="Arial"/>
                <w:color w:val="000000"/>
                <w:sz w:val="22"/>
                <w:u w:val="single"/>
              </w:rPr>
            </w:pPr>
            <w:r w:rsidRPr="00FB22EA">
              <w:rPr>
                <w:rFonts w:ascii="Arial" w:eastAsia="Times New Roman" w:hAnsi="Arial" w:cs="Arial"/>
                <w:color w:val="000000"/>
                <w:sz w:val="22"/>
                <w:u w:val="single"/>
              </w:rPr>
              <w:t> </w:t>
            </w:r>
          </w:p>
        </w:tc>
        <w:tc>
          <w:tcPr>
            <w:tcW w:w="546" w:type="pct"/>
            <w:noWrap/>
            <w:hideMark/>
          </w:tcPr>
          <w:p w:rsidR="00144CB7" w:rsidRPr="00FB22EA" w:rsidRDefault="00144CB7" w:rsidP="00144CB7">
            <w:pPr>
              <w:rPr>
                <w:rFonts w:ascii="Arial" w:eastAsia="Times New Roman" w:hAnsi="Arial" w:cs="Arial"/>
                <w:color w:val="000000"/>
                <w:sz w:val="22"/>
                <w:u w:val="single"/>
              </w:rPr>
            </w:pPr>
            <w:r w:rsidRPr="00FB22EA">
              <w:rPr>
                <w:rFonts w:ascii="Arial" w:eastAsia="Times New Roman" w:hAnsi="Arial" w:cs="Arial"/>
                <w:color w:val="000000"/>
                <w:sz w:val="22"/>
                <w:u w:val="single"/>
              </w:rPr>
              <w:t>Ship to</w:t>
            </w:r>
          </w:p>
        </w:tc>
        <w:tc>
          <w:tcPr>
            <w:tcW w:w="1521" w:type="pct"/>
            <w:gridSpan w:val="2"/>
            <w:noWrap/>
            <w:hideMark/>
          </w:tcPr>
          <w:p w:rsidR="00144CB7" w:rsidRPr="00FB22EA" w:rsidRDefault="00144CB7" w:rsidP="00144CB7">
            <w:pPr>
              <w:jc w:val="center"/>
              <w:rPr>
                <w:rFonts w:ascii="Arial" w:eastAsia="Times New Roman" w:hAnsi="Arial" w:cs="Arial"/>
                <w:color w:val="000000"/>
                <w:sz w:val="22"/>
                <w:u w:val="single"/>
              </w:rPr>
            </w:pPr>
            <w:r w:rsidRPr="00FB22EA">
              <w:rPr>
                <w:rFonts w:ascii="Arial" w:eastAsia="Times New Roman" w:hAnsi="Arial" w:cs="Arial"/>
                <w:color w:val="000000"/>
                <w:sz w:val="22"/>
                <w:u w:val="single"/>
              </w:rPr>
              <w:t> </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1092" w:type="pct"/>
            <w:gridSpan w:val="2"/>
            <w:noWrap/>
            <w:hideMark/>
          </w:tcPr>
          <w:p w:rsidR="00144CB7" w:rsidRPr="00FB22EA" w:rsidRDefault="00144CB7" w:rsidP="00144CB7">
            <w:pPr>
              <w:rPr>
                <w:rFonts w:ascii="Arial" w:eastAsia="Times New Roman" w:hAnsi="Arial" w:cs="Arial"/>
                <w:color w:val="000000"/>
                <w:sz w:val="22"/>
              </w:rPr>
            </w:pP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1521" w:type="pct"/>
            <w:gridSpan w:val="2"/>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 </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1092" w:type="pct"/>
            <w:gridSpan w:val="2"/>
            <w:noWrap/>
            <w:hideMark/>
          </w:tcPr>
          <w:p w:rsidR="00144CB7" w:rsidRPr="00FB22EA" w:rsidRDefault="00144CB7" w:rsidP="00144CB7">
            <w:pPr>
              <w:rPr>
                <w:rFonts w:ascii="Arial" w:eastAsia="Times New Roman" w:hAnsi="Arial" w:cs="Arial"/>
                <w:color w:val="000000"/>
                <w:sz w:val="22"/>
              </w:rPr>
            </w:pP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1521" w:type="pct"/>
            <w:gridSpan w:val="2"/>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 </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r>
      <w:tr w:rsidR="00144CB7" w:rsidRPr="00FB22EA" w:rsidTr="00A4065F">
        <w:trPr>
          <w:trHeight w:val="45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Quantity</w:t>
            </w:r>
          </w:p>
        </w:tc>
        <w:tc>
          <w:tcPr>
            <w:tcW w:w="3159" w:type="pct"/>
            <w:gridSpan w:val="5"/>
            <w:noWrap/>
            <w:hideMark/>
          </w:tcPr>
          <w:p w:rsidR="00144CB7" w:rsidRPr="00FB22EA" w:rsidRDefault="00CA0D1B" w:rsidP="00144CB7">
            <w:pPr>
              <w:jc w:val="center"/>
              <w:rPr>
                <w:rFonts w:ascii="Arial" w:eastAsia="Times New Roman" w:hAnsi="Arial" w:cs="Arial"/>
                <w:color w:val="000000"/>
                <w:sz w:val="22"/>
              </w:rPr>
            </w:pPr>
            <w:r w:rsidRPr="00FB22EA">
              <w:rPr>
                <w:rFonts w:ascii="Arial" w:eastAsia="Times New Roman" w:hAnsi="Arial" w:cs="Arial"/>
                <w:color w:val="000000"/>
                <w:sz w:val="22"/>
              </w:rPr>
              <w:t>Description</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xml:space="preserve">Price </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Total</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3159" w:type="pct"/>
            <w:gridSpan w:val="5"/>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Trial pits analysis</w:t>
            </w:r>
          </w:p>
        </w:tc>
        <w:tc>
          <w:tcPr>
            <w:tcW w:w="603"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6600</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6600</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3159" w:type="pct"/>
            <w:gridSpan w:val="5"/>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Basement wall sheet piling</w:t>
            </w:r>
          </w:p>
        </w:tc>
        <w:tc>
          <w:tcPr>
            <w:tcW w:w="603"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247000</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247000</w:t>
            </w:r>
          </w:p>
        </w:tc>
      </w:tr>
      <w:tr w:rsidR="00144CB7" w:rsidRPr="00FB22EA" w:rsidTr="00A4065F">
        <w:trPr>
          <w:trHeight w:val="36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3159" w:type="pct"/>
            <w:gridSpan w:val="5"/>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Ground anchors</w:t>
            </w:r>
          </w:p>
        </w:tc>
        <w:tc>
          <w:tcPr>
            <w:tcW w:w="603"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150000</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150000</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3159" w:type="pct"/>
            <w:gridSpan w:val="5"/>
            <w:noWrap/>
            <w:hideMark/>
          </w:tcPr>
          <w:p w:rsidR="00144CB7" w:rsidRPr="00FB22EA" w:rsidRDefault="00144CB7" w:rsidP="00144CB7">
            <w:pPr>
              <w:jc w:val="center"/>
              <w:rPr>
                <w:rFonts w:ascii="Arial" w:eastAsia="Times New Roman" w:hAnsi="Arial" w:cs="Arial"/>
                <w:color w:val="000000"/>
                <w:sz w:val="22"/>
              </w:rPr>
            </w:pPr>
            <w:r w:rsidRPr="00FB22EA">
              <w:rPr>
                <w:rFonts w:ascii="Arial" w:eastAsia="Times New Roman" w:hAnsi="Arial" w:cs="Arial"/>
                <w:color w:val="000000"/>
                <w:sz w:val="22"/>
              </w:rPr>
              <w:t xml:space="preserve">Excavator of block </w:t>
            </w:r>
            <w:proofErr w:type="gramStart"/>
            <w:r w:rsidRPr="00FB22EA">
              <w:rPr>
                <w:rFonts w:ascii="Arial" w:eastAsia="Times New Roman" w:hAnsi="Arial" w:cs="Arial"/>
                <w:color w:val="000000"/>
                <w:sz w:val="22"/>
              </w:rPr>
              <w:t>A,B</w:t>
            </w:r>
            <w:proofErr w:type="gramEnd"/>
            <w:r w:rsidRPr="00FB22EA">
              <w:rPr>
                <w:rFonts w:ascii="Arial" w:eastAsia="Times New Roman" w:hAnsi="Arial" w:cs="Arial"/>
                <w:color w:val="000000"/>
                <w:sz w:val="22"/>
              </w:rPr>
              <w:t>,C,D</w:t>
            </w:r>
          </w:p>
        </w:tc>
        <w:tc>
          <w:tcPr>
            <w:tcW w:w="603"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162500</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162500</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975" w:type="pct"/>
            <w:noWrap/>
            <w:hideMark/>
          </w:tcPr>
          <w:p w:rsidR="00144CB7" w:rsidRPr="00FB22EA" w:rsidRDefault="00144CB7" w:rsidP="00144CB7">
            <w:pPr>
              <w:rPr>
                <w:rFonts w:ascii="Arial" w:eastAsia="Times New Roman" w:hAnsi="Arial" w:cs="Arial"/>
                <w:sz w:val="22"/>
              </w:rPr>
            </w:pP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Subtotal</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566100</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975" w:type="pct"/>
            <w:noWrap/>
            <w:hideMark/>
          </w:tcPr>
          <w:p w:rsidR="00144CB7" w:rsidRPr="00FB22EA" w:rsidRDefault="00144CB7" w:rsidP="00144CB7">
            <w:pPr>
              <w:rPr>
                <w:rFonts w:ascii="Arial" w:eastAsia="Times New Roman" w:hAnsi="Arial" w:cs="Arial"/>
                <w:sz w:val="22"/>
              </w:rPr>
            </w:pPr>
          </w:p>
        </w:tc>
        <w:tc>
          <w:tcPr>
            <w:tcW w:w="603" w:type="pct"/>
            <w:noWrap/>
            <w:hideMark/>
          </w:tcPr>
          <w:p w:rsidR="00144CB7" w:rsidRPr="00FB22EA" w:rsidRDefault="00144CB7" w:rsidP="00144CB7">
            <w:pPr>
              <w:rPr>
                <w:rFonts w:ascii="Arial" w:eastAsia="Times New Roman" w:hAnsi="Arial" w:cs="Arial"/>
                <w:color w:val="000000"/>
                <w:sz w:val="22"/>
              </w:rPr>
            </w:pPr>
            <w:proofErr w:type="gramStart"/>
            <w:r w:rsidRPr="00FB22EA">
              <w:rPr>
                <w:rFonts w:ascii="Arial" w:eastAsia="Times New Roman" w:hAnsi="Arial" w:cs="Arial"/>
                <w:color w:val="000000"/>
                <w:sz w:val="22"/>
              </w:rPr>
              <w:t>Profit  8</w:t>
            </w:r>
            <w:proofErr w:type="gramEnd"/>
            <w:r w:rsidRPr="00FB22EA">
              <w:rPr>
                <w:rFonts w:ascii="Arial" w:eastAsia="Times New Roman" w:hAnsi="Arial" w:cs="Arial"/>
                <w:color w:val="000000"/>
                <w:sz w:val="22"/>
              </w:rPr>
              <w:t>%</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45288</w:t>
            </w:r>
          </w:p>
        </w:tc>
      </w:tr>
      <w:tr w:rsidR="00144CB7" w:rsidRPr="00FB22EA" w:rsidTr="00A4065F">
        <w:trPr>
          <w:trHeight w:val="12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lastRenderedPageBreak/>
              <w:t> </w:t>
            </w:r>
          </w:p>
        </w:tc>
        <w:tc>
          <w:tcPr>
            <w:tcW w:w="546" w:type="pct"/>
            <w:noWrap/>
            <w:hideMark/>
          </w:tcPr>
          <w:p w:rsidR="00144CB7" w:rsidRPr="00FB22EA" w:rsidRDefault="00144CB7" w:rsidP="00144CB7">
            <w:pPr>
              <w:rPr>
                <w:rFonts w:ascii="Arial" w:eastAsia="Times New Roman" w:hAnsi="Arial" w:cs="Arial"/>
                <w:color w:val="000000"/>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546" w:type="pct"/>
            <w:noWrap/>
            <w:hideMark/>
          </w:tcPr>
          <w:p w:rsidR="00144CB7" w:rsidRPr="00FB22EA" w:rsidRDefault="00144CB7" w:rsidP="00144CB7">
            <w:pPr>
              <w:rPr>
                <w:rFonts w:ascii="Arial" w:eastAsia="Times New Roman" w:hAnsi="Arial" w:cs="Arial"/>
                <w:sz w:val="22"/>
              </w:rPr>
            </w:pPr>
          </w:p>
        </w:tc>
        <w:tc>
          <w:tcPr>
            <w:tcW w:w="975" w:type="pct"/>
            <w:noWrap/>
            <w:hideMark/>
          </w:tcPr>
          <w:p w:rsidR="00144CB7" w:rsidRPr="00FB22EA" w:rsidRDefault="00144CB7" w:rsidP="00144CB7">
            <w:pPr>
              <w:rPr>
                <w:rFonts w:ascii="Arial" w:eastAsia="Times New Roman" w:hAnsi="Arial" w:cs="Arial"/>
                <w:sz w:val="22"/>
              </w:rPr>
            </w:pP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Total</w:t>
            </w: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611388</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Date</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975"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Less: Retention 5%</w:t>
            </w:r>
          </w:p>
        </w:tc>
        <w:tc>
          <w:tcPr>
            <w:tcW w:w="603" w:type="pct"/>
            <w:noWrap/>
            <w:hideMark/>
          </w:tcPr>
          <w:p w:rsidR="00144CB7" w:rsidRPr="00FB22EA" w:rsidRDefault="00144CB7" w:rsidP="00144CB7">
            <w:pPr>
              <w:rPr>
                <w:rFonts w:ascii="Arial" w:eastAsia="Times New Roman" w:hAnsi="Arial" w:cs="Arial"/>
                <w:color w:val="000000"/>
                <w:sz w:val="22"/>
              </w:rPr>
            </w:pPr>
          </w:p>
        </w:tc>
        <w:tc>
          <w:tcPr>
            <w:tcW w:w="637" w:type="pct"/>
            <w:noWrap/>
            <w:hideMark/>
          </w:tcPr>
          <w:p w:rsidR="00144CB7" w:rsidRPr="00FB22EA" w:rsidRDefault="00144CB7" w:rsidP="00144CB7">
            <w:pPr>
              <w:jc w:val="right"/>
              <w:rPr>
                <w:rFonts w:ascii="Arial" w:eastAsia="Times New Roman" w:hAnsi="Arial" w:cs="Arial"/>
                <w:color w:val="000000"/>
                <w:sz w:val="22"/>
              </w:rPr>
            </w:pPr>
            <w:r w:rsidRPr="00FB22EA">
              <w:rPr>
                <w:rFonts w:ascii="Arial" w:eastAsia="Times New Roman" w:hAnsi="Arial" w:cs="Arial"/>
                <w:color w:val="000000"/>
                <w:sz w:val="22"/>
              </w:rPr>
              <w:t>30569.4</w:t>
            </w:r>
          </w:p>
        </w:tc>
      </w:tr>
      <w:tr w:rsidR="00144CB7" w:rsidRPr="00FB22EA" w:rsidTr="00A4065F">
        <w:trPr>
          <w:trHeight w:val="3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Signed</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975"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Payable</w:t>
            </w:r>
          </w:p>
        </w:tc>
        <w:tc>
          <w:tcPr>
            <w:tcW w:w="637" w:type="pct"/>
            <w:noWrap/>
            <w:hideMark/>
          </w:tcPr>
          <w:p w:rsidR="00144CB7" w:rsidRPr="00FB22EA" w:rsidRDefault="00144CB7" w:rsidP="00144CB7">
            <w:pPr>
              <w:jc w:val="right"/>
              <w:rPr>
                <w:rFonts w:ascii="Arial" w:eastAsia="Times New Roman" w:hAnsi="Arial" w:cs="Arial"/>
                <w:color w:val="000000"/>
                <w:sz w:val="22"/>
                <w:u w:val="double"/>
              </w:rPr>
            </w:pPr>
            <w:r w:rsidRPr="00FB22EA">
              <w:rPr>
                <w:rFonts w:ascii="Arial" w:eastAsia="Times New Roman" w:hAnsi="Arial" w:cs="Arial"/>
                <w:color w:val="000000"/>
                <w:sz w:val="22"/>
                <w:u w:val="double"/>
              </w:rPr>
              <w:t>580818.6</w:t>
            </w:r>
          </w:p>
        </w:tc>
      </w:tr>
      <w:tr w:rsidR="00144CB7" w:rsidRPr="00FB22EA" w:rsidTr="00A4065F">
        <w:trPr>
          <w:trHeight w:val="600"/>
          <w:jc w:val="center"/>
        </w:trPr>
        <w:tc>
          <w:tcPr>
            <w:tcW w:w="601"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546"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975"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603"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c>
          <w:tcPr>
            <w:tcW w:w="637" w:type="pct"/>
            <w:noWrap/>
            <w:hideMark/>
          </w:tcPr>
          <w:p w:rsidR="00144CB7" w:rsidRPr="00FB22EA" w:rsidRDefault="00144CB7" w:rsidP="00144CB7">
            <w:pPr>
              <w:rPr>
                <w:rFonts w:ascii="Arial" w:eastAsia="Times New Roman" w:hAnsi="Arial" w:cs="Arial"/>
                <w:color w:val="000000"/>
                <w:sz w:val="22"/>
              </w:rPr>
            </w:pPr>
            <w:r w:rsidRPr="00FB22EA">
              <w:rPr>
                <w:rFonts w:ascii="Arial" w:eastAsia="Times New Roman" w:hAnsi="Arial" w:cs="Arial"/>
                <w:color w:val="000000"/>
                <w:sz w:val="22"/>
              </w:rPr>
              <w:t> </w:t>
            </w:r>
          </w:p>
        </w:tc>
      </w:tr>
    </w:tbl>
    <w:p w:rsidR="00144CB7" w:rsidRPr="00FB22EA" w:rsidRDefault="00144CB7" w:rsidP="00144CB7">
      <w:pPr>
        <w:jc w:val="both"/>
        <w:rPr>
          <w:rFonts w:ascii="Arial" w:hAnsi="Arial" w:cs="Arial"/>
          <w:sz w:val="22"/>
        </w:rPr>
      </w:pPr>
    </w:p>
    <w:p w:rsidR="00144CB7" w:rsidRPr="00FB22EA" w:rsidRDefault="00ED5412" w:rsidP="00A4065F">
      <w:pPr>
        <w:spacing w:line="360" w:lineRule="auto"/>
        <w:jc w:val="both"/>
        <w:rPr>
          <w:rFonts w:ascii="Arial" w:hAnsi="Arial" w:cs="Arial"/>
          <w:sz w:val="22"/>
        </w:rPr>
      </w:pPr>
      <w:r w:rsidRPr="00FB22EA">
        <w:rPr>
          <w:rFonts w:ascii="Arial" w:hAnsi="Arial" w:cs="Arial"/>
          <w:b/>
          <w:bCs/>
          <w:sz w:val="22"/>
        </w:rPr>
        <w:t>Interpretation:</w:t>
      </w:r>
      <w:r w:rsidRPr="00FB22EA">
        <w:rPr>
          <w:rFonts w:ascii="Arial" w:hAnsi="Arial" w:cs="Arial"/>
          <w:sz w:val="22"/>
        </w:rPr>
        <w:t xml:space="preserve"> The profit of 8% is considered on the total amount that is invoiced for the Trial pits, baseball wall sh</w:t>
      </w:r>
      <w:r w:rsidR="00A4065F" w:rsidRPr="00FB22EA">
        <w:rPr>
          <w:rFonts w:ascii="Arial" w:hAnsi="Arial" w:cs="Arial"/>
          <w:sz w:val="22"/>
        </w:rPr>
        <w:t>eet piling, ground sheet piling</w:t>
      </w:r>
      <w:r w:rsidRPr="00FB22EA">
        <w:rPr>
          <w:rFonts w:ascii="Arial" w:hAnsi="Arial" w:cs="Arial"/>
          <w:sz w:val="22"/>
        </w:rPr>
        <w:t xml:space="preserve">, ground anchors, excavator. The equipment </w:t>
      </w:r>
      <w:proofErr w:type="gramStart"/>
      <w:r w:rsidRPr="00FB22EA">
        <w:rPr>
          <w:rFonts w:ascii="Arial" w:hAnsi="Arial" w:cs="Arial"/>
          <w:sz w:val="22"/>
        </w:rPr>
        <w:t>are</w:t>
      </w:r>
      <w:proofErr w:type="gramEnd"/>
      <w:r w:rsidRPr="00FB22EA">
        <w:rPr>
          <w:rFonts w:ascii="Arial" w:hAnsi="Arial" w:cs="Arial"/>
          <w:sz w:val="22"/>
        </w:rPr>
        <w:t xml:space="preserve"> required for the project completion. The price rate of the equipment </w:t>
      </w:r>
      <w:proofErr w:type="gramStart"/>
      <w:r w:rsidRPr="00FB22EA">
        <w:rPr>
          <w:rFonts w:ascii="Arial" w:hAnsi="Arial" w:cs="Arial"/>
          <w:sz w:val="22"/>
        </w:rPr>
        <w:t>are</w:t>
      </w:r>
      <w:proofErr w:type="gramEnd"/>
      <w:r w:rsidRPr="00FB22EA">
        <w:rPr>
          <w:rFonts w:ascii="Arial" w:hAnsi="Arial" w:cs="Arial"/>
          <w:sz w:val="22"/>
        </w:rPr>
        <w:t xml:space="preserve"> recognized in the </w:t>
      </w:r>
      <w:proofErr w:type="spellStart"/>
      <w:r w:rsidRPr="00FB22EA">
        <w:rPr>
          <w:rFonts w:ascii="Arial" w:hAnsi="Arial" w:cs="Arial"/>
          <w:sz w:val="22"/>
        </w:rPr>
        <w:t>gantt</w:t>
      </w:r>
      <w:proofErr w:type="spellEnd"/>
      <w:r w:rsidRPr="00FB22EA">
        <w:rPr>
          <w:rFonts w:ascii="Arial" w:hAnsi="Arial" w:cs="Arial"/>
          <w:sz w:val="22"/>
        </w:rPr>
        <w:t xml:space="preserve"> chart. The </w:t>
      </w:r>
      <w:proofErr w:type="gramStart"/>
      <w:r w:rsidRPr="00FB22EA">
        <w:rPr>
          <w:rFonts w:ascii="Arial" w:hAnsi="Arial" w:cs="Arial"/>
          <w:sz w:val="22"/>
        </w:rPr>
        <w:t>one year</w:t>
      </w:r>
      <w:proofErr w:type="gramEnd"/>
      <w:r w:rsidRPr="00FB22EA">
        <w:rPr>
          <w:rFonts w:ascii="Arial" w:hAnsi="Arial" w:cs="Arial"/>
          <w:sz w:val="22"/>
        </w:rPr>
        <w:t xml:space="preserve"> cost is expensed for the month and it is to be considered for each month. </w:t>
      </w:r>
      <w:proofErr w:type="gramStart"/>
      <w:r w:rsidRPr="00FB22EA">
        <w:rPr>
          <w:rFonts w:ascii="Arial" w:hAnsi="Arial" w:cs="Arial"/>
          <w:sz w:val="22"/>
        </w:rPr>
        <w:t>Thus</w:t>
      </w:r>
      <w:proofErr w:type="gramEnd"/>
      <w:r w:rsidRPr="00FB22EA">
        <w:rPr>
          <w:rFonts w:ascii="Arial" w:hAnsi="Arial" w:cs="Arial"/>
          <w:sz w:val="22"/>
        </w:rPr>
        <w:t xml:space="preserve"> the proper allocation with the accumulation of the retention and profit is considered and the appropriate format of invoice is followed with date. </w:t>
      </w:r>
    </w:p>
    <w:p w:rsidR="00B92734" w:rsidRPr="00FB22EA" w:rsidRDefault="00B92734" w:rsidP="00B92734">
      <w:pPr>
        <w:rPr>
          <w:rFonts w:ascii="Arial" w:hAnsi="Arial" w:cs="Arial"/>
          <w:sz w:val="22"/>
        </w:rPr>
      </w:pPr>
    </w:p>
    <w:tbl>
      <w:tblPr>
        <w:tblStyle w:val="TableGrid"/>
        <w:tblW w:w="5000" w:type="pct"/>
        <w:tblLook w:val="04A0" w:firstRow="1" w:lastRow="0" w:firstColumn="1" w:lastColumn="0" w:noHBand="0" w:noVBand="1"/>
      </w:tblPr>
      <w:tblGrid>
        <w:gridCol w:w="1030"/>
        <w:gridCol w:w="942"/>
        <w:gridCol w:w="940"/>
        <w:gridCol w:w="940"/>
        <w:gridCol w:w="940"/>
        <w:gridCol w:w="2104"/>
        <w:gridCol w:w="1209"/>
        <w:gridCol w:w="1245"/>
      </w:tblGrid>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963" w:type="pct"/>
            <w:noWrap/>
            <w:hideMark/>
          </w:tcPr>
          <w:p w:rsidR="00EB497A" w:rsidRPr="00FB22EA" w:rsidRDefault="00EB497A" w:rsidP="00EB497A">
            <w:pPr>
              <w:rPr>
                <w:rFonts w:ascii="Arial" w:eastAsia="Times New Roman" w:hAnsi="Arial" w:cs="Arial"/>
                <w:sz w:val="22"/>
              </w:rPr>
            </w:pPr>
          </w:p>
        </w:tc>
        <w:tc>
          <w:tcPr>
            <w:tcW w:w="595" w:type="pct"/>
            <w:noWrap/>
            <w:hideMark/>
          </w:tcPr>
          <w:p w:rsidR="00EB497A" w:rsidRPr="00FB22EA" w:rsidRDefault="00EB497A" w:rsidP="00EB497A">
            <w:pPr>
              <w:rPr>
                <w:rFonts w:ascii="Arial" w:eastAsia="Times New Roman" w:hAnsi="Arial" w:cs="Arial"/>
                <w:sz w:val="22"/>
              </w:rPr>
            </w:pPr>
          </w:p>
        </w:tc>
        <w:tc>
          <w:tcPr>
            <w:tcW w:w="694" w:type="pct"/>
            <w:noWrap/>
            <w:hideMark/>
          </w:tcPr>
          <w:p w:rsidR="00EB497A" w:rsidRPr="00FB22EA" w:rsidRDefault="00EB497A" w:rsidP="00EB497A">
            <w:pPr>
              <w:rPr>
                <w:rFonts w:ascii="Arial" w:eastAsia="Times New Roman" w:hAnsi="Arial" w:cs="Arial"/>
                <w:sz w:val="22"/>
              </w:rPr>
            </w:pPr>
          </w:p>
        </w:tc>
      </w:tr>
      <w:tr w:rsidR="00EB497A" w:rsidRPr="00FB22EA" w:rsidTr="00A4065F">
        <w:trPr>
          <w:trHeight w:val="465"/>
        </w:trPr>
        <w:tc>
          <w:tcPr>
            <w:tcW w:w="1671" w:type="pct"/>
            <w:gridSpan w:val="3"/>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Spon</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96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1289" w:type="pct"/>
            <w:gridSpan w:val="2"/>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Invoice</w:t>
            </w:r>
          </w:p>
        </w:tc>
      </w:tr>
      <w:tr w:rsidR="00EB497A" w:rsidRPr="00FB22EA" w:rsidTr="00A4065F">
        <w:trPr>
          <w:trHeight w:val="300"/>
        </w:trPr>
        <w:tc>
          <w:tcPr>
            <w:tcW w:w="1132" w:type="pct"/>
            <w:gridSpan w:val="2"/>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Address</w:t>
            </w:r>
          </w:p>
        </w:tc>
        <w:tc>
          <w:tcPr>
            <w:tcW w:w="2579" w:type="pct"/>
            <w:gridSpan w:val="4"/>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For the month ended</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Invoice no</w:t>
            </w:r>
          </w:p>
        </w:tc>
        <w:tc>
          <w:tcPr>
            <w:tcW w:w="694"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r>
      <w:tr w:rsidR="00EB497A" w:rsidRPr="00FB22EA" w:rsidTr="00A4065F">
        <w:trPr>
          <w:trHeight w:val="600"/>
        </w:trPr>
        <w:tc>
          <w:tcPr>
            <w:tcW w:w="1671" w:type="pct"/>
            <w:gridSpan w:val="3"/>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State, city, Zip code</w:t>
            </w:r>
          </w:p>
        </w:tc>
        <w:tc>
          <w:tcPr>
            <w:tcW w:w="539" w:type="pct"/>
            <w:noWrap/>
            <w:hideMark/>
          </w:tcPr>
          <w:p w:rsidR="00EB497A" w:rsidRPr="00FB22EA" w:rsidRDefault="00EB497A" w:rsidP="00EB497A">
            <w:pPr>
              <w:rPr>
                <w:rFonts w:ascii="Arial" w:eastAsia="Times New Roman" w:hAnsi="Arial" w:cs="Arial"/>
                <w:color w:val="000000"/>
                <w:sz w:val="22"/>
              </w:rPr>
            </w:pPr>
          </w:p>
        </w:tc>
        <w:tc>
          <w:tcPr>
            <w:tcW w:w="539" w:type="pct"/>
            <w:noWrap/>
            <w:hideMark/>
          </w:tcPr>
          <w:p w:rsidR="00EB497A" w:rsidRPr="00FB22EA" w:rsidRDefault="00EB497A" w:rsidP="00EB497A">
            <w:pPr>
              <w:rPr>
                <w:rFonts w:ascii="Arial" w:eastAsia="Times New Roman" w:hAnsi="Arial" w:cs="Arial"/>
                <w:sz w:val="22"/>
              </w:rPr>
            </w:pPr>
          </w:p>
        </w:tc>
        <w:tc>
          <w:tcPr>
            <w:tcW w:w="963" w:type="pct"/>
            <w:noWrap/>
            <w:hideMark/>
          </w:tcPr>
          <w:p w:rsidR="00EB497A" w:rsidRPr="00FB22EA" w:rsidRDefault="00EB497A" w:rsidP="00EB497A">
            <w:pPr>
              <w:rPr>
                <w:rFonts w:ascii="Arial" w:eastAsia="Times New Roman" w:hAnsi="Arial" w:cs="Arial"/>
                <w:sz w:val="22"/>
              </w:rPr>
            </w:pPr>
          </w:p>
        </w:tc>
        <w:tc>
          <w:tcPr>
            <w:tcW w:w="595" w:type="pct"/>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Invoice date</w:t>
            </w:r>
          </w:p>
        </w:tc>
        <w:tc>
          <w:tcPr>
            <w:tcW w:w="694"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xml:space="preserve">Sold to </w:t>
            </w:r>
          </w:p>
        </w:tc>
        <w:tc>
          <w:tcPr>
            <w:tcW w:w="1078" w:type="pct"/>
            <w:gridSpan w:val="2"/>
            <w:noWrap/>
            <w:hideMark/>
          </w:tcPr>
          <w:p w:rsidR="00EB497A" w:rsidRPr="00FB22EA" w:rsidRDefault="00EB497A" w:rsidP="00EB497A">
            <w:pPr>
              <w:jc w:val="center"/>
              <w:rPr>
                <w:rFonts w:ascii="Arial" w:eastAsia="Times New Roman" w:hAnsi="Arial" w:cs="Arial"/>
                <w:color w:val="000000"/>
                <w:sz w:val="22"/>
                <w:u w:val="single"/>
              </w:rPr>
            </w:pPr>
            <w:r w:rsidRPr="00FB22EA">
              <w:rPr>
                <w:rFonts w:ascii="Arial" w:eastAsia="Times New Roman" w:hAnsi="Arial" w:cs="Arial"/>
                <w:color w:val="000000"/>
                <w:sz w:val="22"/>
                <w:u w:val="single"/>
              </w:rPr>
              <w:t> </w:t>
            </w:r>
          </w:p>
        </w:tc>
        <w:tc>
          <w:tcPr>
            <w:tcW w:w="539" w:type="pct"/>
            <w:noWrap/>
            <w:hideMark/>
          </w:tcPr>
          <w:p w:rsidR="00EB497A" w:rsidRPr="00FB22EA" w:rsidRDefault="00EB497A" w:rsidP="00EB497A">
            <w:pPr>
              <w:rPr>
                <w:rFonts w:ascii="Arial" w:eastAsia="Times New Roman" w:hAnsi="Arial" w:cs="Arial"/>
                <w:color w:val="000000"/>
                <w:sz w:val="22"/>
                <w:u w:val="single"/>
              </w:rPr>
            </w:pPr>
            <w:r w:rsidRPr="00FB22EA">
              <w:rPr>
                <w:rFonts w:ascii="Arial" w:eastAsia="Times New Roman" w:hAnsi="Arial" w:cs="Arial"/>
                <w:color w:val="000000"/>
                <w:sz w:val="22"/>
                <w:u w:val="single"/>
              </w:rPr>
              <w:t>Ship to</w:t>
            </w:r>
          </w:p>
        </w:tc>
        <w:tc>
          <w:tcPr>
            <w:tcW w:w="1502" w:type="pct"/>
            <w:gridSpan w:val="2"/>
            <w:noWrap/>
            <w:hideMark/>
          </w:tcPr>
          <w:p w:rsidR="00EB497A" w:rsidRPr="00FB22EA" w:rsidRDefault="00EB497A" w:rsidP="00EB497A">
            <w:pPr>
              <w:jc w:val="center"/>
              <w:rPr>
                <w:rFonts w:ascii="Arial" w:eastAsia="Times New Roman" w:hAnsi="Arial" w:cs="Arial"/>
                <w:color w:val="000000"/>
                <w:sz w:val="22"/>
                <w:u w:val="single"/>
              </w:rPr>
            </w:pPr>
            <w:r w:rsidRPr="00FB22EA">
              <w:rPr>
                <w:rFonts w:ascii="Arial" w:eastAsia="Times New Roman" w:hAnsi="Arial" w:cs="Arial"/>
                <w:color w:val="000000"/>
                <w:sz w:val="22"/>
                <w:u w:val="single"/>
              </w:rPr>
              <w:t> </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694"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1078" w:type="pct"/>
            <w:gridSpan w:val="2"/>
            <w:noWrap/>
            <w:hideMark/>
          </w:tcPr>
          <w:p w:rsidR="00EB497A" w:rsidRPr="00FB22EA" w:rsidRDefault="00EB497A" w:rsidP="00EB497A">
            <w:pPr>
              <w:rPr>
                <w:rFonts w:ascii="Arial" w:eastAsia="Times New Roman" w:hAnsi="Arial" w:cs="Arial"/>
                <w:color w:val="000000"/>
                <w:sz w:val="22"/>
              </w:rPr>
            </w:pP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1502" w:type="pct"/>
            <w:gridSpan w:val="2"/>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 </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694"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1078" w:type="pct"/>
            <w:gridSpan w:val="2"/>
            <w:noWrap/>
            <w:hideMark/>
          </w:tcPr>
          <w:p w:rsidR="00EB497A" w:rsidRPr="00FB22EA" w:rsidRDefault="00EB497A" w:rsidP="00EB497A">
            <w:pPr>
              <w:rPr>
                <w:rFonts w:ascii="Arial" w:eastAsia="Times New Roman" w:hAnsi="Arial" w:cs="Arial"/>
                <w:color w:val="000000"/>
                <w:sz w:val="22"/>
              </w:rPr>
            </w:pP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1502" w:type="pct"/>
            <w:gridSpan w:val="2"/>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 </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694"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Quantity</w:t>
            </w:r>
          </w:p>
        </w:tc>
        <w:tc>
          <w:tcPr>
            <w:tcW w:w="3118" w:type="pct"/>
            <w:gridSpan w:val="5"/>
            <w:noWrap/>
            <w:hideMark/>
          </w:tcPr>
          <w:p w:rsidR="00EB497A" w:rsidRPr="00FB22EA" w:rsidRDefault="00CA0D1B" w:rsidP="00EB497A">
            <w:pPr>
              <w:jc w:val="center"/>
              <w:rPr>
                <w:rFonts w:ascii="Arial" w:eastAsia="Times New Roman" w:hAnsi="Arial" w:cs="Arial"/>
                <w:color w:val="000000"/>
                <w:sz w:val="22"/>
              </w:rPr>
            </w:pPr>
            <w:r w:rsidRPr="00FB22EA">
              <w:rPr>
                <w:rFonts w:ascii="Arial" w:eastAsia="Times New Roman" w:hAnsi="Arial" w:cs="Arial"/>
                <w:color w:val="000000"/>
                <w:sz w:val="22"/>
              </w:rPr>
              <w:t>Description</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xml:space="preserve">Price </w:t>
            </w:r>
          </w:p>
        </w:tc>
        <w:tc>
          <w:tcPr>
            <w:tcW w:w="694" w:type="pct"/>
            <w:noWrap/>
            <w:hideMark/>
          </w:tcPr>
          <w:p w:rsidR="00EB497A" w:rsidRPr="00FB22EA" w:rsidRDefault="00856354" w:rsidP="00EB497A">
            <w:pPr>
              <w:rPr>
                <w:rFonts w:ascii="Arial" w:eastAsia="Times New Roman" w:hAnsi="Arial" w:cs="Arial"/>
                <w:color w:val="000000"/>
                <w:sz w:val="22"/>
              </w:rPr>
            </w:pPr>
            <w:r w:rsidRPr="00FB22EA">
              <w:rPr>
                <w:rFonts w:ascii="Arial" w:eastAsia="Times New Roman" w:hAnsi="Arial" w:cs="Arial"/>
                <w:color w:val="000000"/>
                <w:sz w:val="22"/>
              </w:rPr>
              <w:t>Total</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3118" w:type="pct"/>
            <w:gridSpan w:val="5"/>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 xml:space="preserve">Concrete slab and column block </w:t>
            </w:r>
            <w:proofErr w:type="gramStart"/>
            <w:r w:rsidRPr="00FB22EA">
              <w:rPr>
                <w:rFonts w:ascii="Arial" w:eastAsia="Times New Roman" w:hAnsi="Arial" w:cs="Arial"/>
                <w:color w:val="000000"/>
                <w:sz w:val="22"/>
              </w:rPr>
              <w:t>A,B</w:t>
            </w:r>
            <w:proofErr w:type="gramEnd"/>
            <w:r w:rsidRPr="00FB22EA">
              <w:rPr>
                <w:rFonts w:ascii="Arial" w:eastAsia="Times New Roman" w:hAnsi="Arial" w:cs="Arial"/>
                <w:color w:val="000000"/>
                <w:sz w:val="22"/>
              </w:rPr>
              <w:t>,C,D</w:t>
            </w:r>
          </w:p>
        </w:tc>
        <w:tc>
          <w:tcPr>
            <w:tcW w:w="595"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178333</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178333</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3118" w:type="pct"/>
            <w:gridSpan w:val="5"/>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 xml:space="preserve">Concrete slab and column block </w:t>
            </w:r>
            <w:proofErr w:type="gramStart"/>
            <w:r w:rsidRPr="00FB22EA">
              <w:rPr>
                <w:rFonts w:ascii="Arial" w:eastAsia="Times New Roman" w:hAnsi="Arial" w:cs="Arial"/>
                <w:color w:val="000000"/>
                <w:sz w:val="22"/>
              </w:rPr>
              <w:t>A,B</w:t>
            </w:r>
            <w:proofErr w:type="gramEnd"/>
            <w:r w:rsidRPr="00FB22EA">
              <w:rPr>
                <w:rFonts w:ascii="Arial" w:eastAsia="Times New Roman" w:hAnsi="Arial" w:cs="Arial"/>
                <w:color w:val="000000"/>
                <w:sz w:val="22"/>
              </w:rPr>
              <w:t>,C,D (upper level)</w:t>
            </w:r>
          </w:p>
        </w:tc>
        <w:tc>
          <w:tcPr>
            <w:tcW w:w="595"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178333</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178333</w:t>
            </w:r>
          </w:p>
        </w:tc>
      </w:tr>
      <w:tr w:rsidR="00EB497A" w:rsidRPr="00FB22EA" w:rsidTr="00A4065F">
        <w:trPr>
          <w:trHeight w:val="315"/>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3118" w:type="pct"/>
            <w:gridSpan w:val="5"/>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 xml:space="preserve">Steel frame </w:t>
            </w:r>
            <w:proofErr w:type="spellStart"/>
            <w:r w:rsidRPr="00FB22EA">
              <w:rPr>
                <w:rFonts w:ascii="Arial" w:eastAsia="Times New Roman" w:hAnsi="Arial" w:cs="Arial"/>
                <w:color w:val="000000"/>
                <w:sz w:val="22"/>
              </w:rPr>
              <w:t>eract</w:t>
            </w:r>
            <w:proofErr w:type="spellEnd"/>
          </w:p>
        </w:tc>
        <w:tc>
          <w:tcPr>
            <w:tcW w:w="595"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335263</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335263</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3118" w:type="pct"/>
            <w:gridSpan w:val="5"/>
            <w:noWrap/>
            <w:hideMark/>
          </w:tcPr>
          <w:p w:rsidR="00EB497A" w:rsidRPr="00FB22EA" w:rsidRDefault="00EB497A" w:rsidP="00EB497A">
            <w:pPr>
              <w:jc w:val="center"/>
              <w:rPr>
                <w:rFonts w:ascii="Arial" w:eastAsia="Times New Roman" w:hAnsi="Arial" w:cs="Arial"/>
                <w:color w:val="000000"/>
                <w:sz w:val="22"/>
              </w:rPr>
            </w:pPr>
            <w:r w:rsidRPr="00FB22EA">
              <w:rPr>
                <w:rFonts w:ascii="Arial" w:eastAsia="Times New Roman" w:hAnsi="Arial" w:cs="Arial"/>
                <w:color w:val="000000"/>
                <w:sz w:val="22"/>
              </w:rPr>
              <w:t>Roof Install</w:t>
            </w:r>
          </w:p>
        </w:tc>
        <w:tc>
          <w:tcPr>
            <w:tcW w:w="595"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70000</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70000</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963" w:type="pct"/>
            <w:noWrap/>
            <w:hideMark/>
          </w:tcPr>
          <w:p w:rsidR="00EB497A" w:rsidRPr="00FB22EA" w:rsidRDefault="00EB497A" w:rsidP="00EB497A">
            <w:pPr>
              <w:rPr>
                <w:rFonts w:ascii="Arial" w:eastAsia="Times New Roman" w:hAnsi="Arial" w:cs="Arial"/>
                <w:sz w:val="22"/>
              </w:rPr>
            </w:pP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Subtotal</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761929</w:t>
            </w:r>
          </w:p>
        </w:tc>
      </w:tr>
      <w:tr w:rsidR="00EB497A" w:rsidRPr="00FB22EA" w:rsidTr="00A4065F">
        <w:trPr>
          <w:trHeight w:val="12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963" w:type="pct"/>
            <w:noWrap/>
            <w:hideMark/>
          </w:tcPr>
          <w:p w:rsidR="00EB497A" w:rsidRPr="00FB22EA" w:rsidRDefault="00EB497A" w:rsidP="00EB497A">
            <w:pPr>
              <w:rPr>
                <w:rFonts w:ascii="Arial" w:eastAsia="Times New Roman" w:hAnsi="Arial" w:cs="Arial"/>
                <w:sz w:val="22"/>
              </w:rPr>
            </w:pP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Profit 8%</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60954.32</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539" w:type="pct"/>
            <w:noWrap/>
            <w:hideMark/>
          </w:tcPr>
          <w:p w:rsidR="00EB497A" w:rsidRPr="00FB22EA" w:rsidRDefault="00EB497A" w:rsidP="00EB497A">
            <w:pPr>
              <w:rPr>
                <w:rFonts w:ascii="Arial" w:eastAsia="Times New Roman" w:hAnsi="Arial" w:cs="Arial"/>
                <w:sz w:val="22"/>
              </w:rPr>
            </w:pPr>
          </w:p>
        </w:tc>
        <w:tc>
          <w:tcPr>
            <w:tcW w:w="963" w:type="pct"/>
            <w:noWrap/>
            <w:hideMark/>
          </w:tcPr>
          <w:p w:rsidR="00EB497A" w:rsidRPr="00FB22EA" w:rsidRDefault="00EB497A" w:rsidP="00EB497A">
            <w:pPr>
              <w:rPr>
                <w:rFonts w:ascii="Arial" w:eastAsia="Times New Roman" w:hAnsi="Arial" w:cs="Arial"/>
                <w:sz w:val="22"/>
              </w:rPr>
            </w:pP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Total</w:t>
            </w:r>
          </w:p>
        </w:tc>
        <w:tc>
          <w:tcPr>
            <w:tcW w:w="694" w:type="pct"/>
            <w:noWrap/>
            <w:hideMark/>
          </w:tcPr>
          <w:p w:rsidR="00EB497A" w:rsidRPr="00FB22EA" w:rsidRDefault="00EB497A" w:rsidP="00EB497A">
            <w:pPr>
              <w:jc w:val="right"/>
              <w:rPr>
                <w:rFonts w:ascii="Arial" w:eastAsia="Times New Roman" w:hAnsi="Arial" w:cs="Arial"/>
                <w:color w:val="000000"/>
                <w:sz w:val="22"/>
              </w:rPr>
            </w:pPr>
            <w:r w:rsidRPr="00FB22EA">
              <w:rPr>
                <w:rFonts w:ascii="Arial" w:eastAsia="Times New Roman" w:hAnsi="Arial" w:cs="Arial"/>
                <w:color w:val="000000"/>
                <w:sz w:val="22"/>
              </w:rPr>
              <w:t>822883.32</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Date</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96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Less: Retention 5%</w:t>
            </w:r>
          </w:p>
        </w:tc>
        <w:tc>
          <w:tcPr>
            <w:tcW w:w="595" w:type="pct"/>
            <w:noWrap/>
            <w:hideMark/>
          </w:tcPr>
          <w:p w:rsidR="00EB497A" w:rsidRPr="00FB22EA" w:rsidRDefault="00EB497A" w:rsidP="00EB497A">
            <w:pPr>
              <w:rPr>
                <w:rFonts w:ascii="Arial" w:eastAsia="Times New Roman" w:hAnsi="Arial" w:cs="Arial"/>
                <w:color w:val="000000"/>
                <w:sz w:val="22"/>
              </w:rPr>
            </w:pPr>
          </w:p>
        </w:tc>
        <w:tc>
          <w:tcPr>
            <w:tcW w:w="694" w:type="pct"/>
            <w:noWrap/>
            <w:hideMark/>
          </w:tcPr>
          <w:p w:rsidR="00EB497A" w:rsidRPr="00FB22EA" w:rsidRDefault="00D31B13" w:rsidP="00EB497A">
            <w:pPr>
              <w:jc w:val="right"/>
              <w:rPr>
                <w:rFonts w:ascii="Arial" w:eastAsia="Times New Roman" w:hAnsi="Arial" w:cs="Arial"/>
                <w:color w:val="000000"/>
                <w:sz w:val="22"/>
              </w:rPr>
            </w:pPr>
            <w:r w:rsidRPr="00FB22EA">
              <w:rPr>
                <w:rFonts w:ascii="Arial" w:eastAsia="Times New Roman" w:hAnsi="Arial" w:cs="Arial"/>
                <w:color w:val="000000"/>
                <w:sz w:val="22"/>
              </w:rPr>
              <w:t>60954</w:t>
            </w:r>
          </w:p>
        </w:tc>
      </w:tr>
      <w:tr w:rsidR="00EB497A" w:rsidRPr="00FB22EA" w:rsidTr="00A4065F">
        <w:trPr>
          <w:trHeight w:val="3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lastRenderedPageBreak/>
              <w:t>Signed</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96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Payable</w:t>
            </w:r>
          </w:p>
        </w:tc>
        <w:tc>
          <w:tcPr>
            <w:tcW w:w="694" w:type="pct"/>
            <w:noWrap/>
            <w:hideMark/>
          </w:tcPr>
          <w:p w:rsidR="00EB497A" w:rsidRPr="00FB22EA" w:rsidRDefault="00D31B13" w:rsidP="00EB497A">
            <w:pPr>
              <w:jc w:val="right"/>
              <w:rPr>
                <w:rFonts w:ascii="Arial" w:eastAsia="Times New Roman" w:hAnsi="Arial" w:cs="Arial"/>
                <w:color w:val="000000"/>
                <w:sz w:val="22"/>
                <w:u w:val="double"/>
              </w:rPr>
            </w:pPr>
            <w:r w:rsidRPr="00FB22EA">
              <w:rPr>
                <w:rFonts w:ascii="Arial" w:eastAsia="Times New Roman" w:hAnsi="Arial" w:cs="Arial"/>
                <w:color w:val="000000"/>
                <w:sz w:val="22"/>
                <w:u w:val="double"/>
              </w:rPr>
              <w:t>761929</w:t>
            </w:r>
          </w:p>
        </w:tc>
      </w:tr>
      <w:tr w:rsidR="00EB497A" w:rsidRPr="00FB22EA" w:rsidTr="00A4065F">
        <w:trPr>
          <w:trHeight w:val="1200"/>
        </w:trPr>
        <w:tc>
          <w:tcPr>
            <w:tcW w:w="59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39"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963"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595"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c>
          <w:tcPr>
            <w:tcW w:w="694" w:type="pct"/>
            <w:noWrap/>
            <w:hideMark/>
          </w:tcPr>
          <w:p w:rsidR="00EB497A" w:rsidRPr="00FB22EA" w:rsidRDefault="00EB497A" w:rsidP="00EB497A">
            <w:pPr>
              <w:rPr>
                <w:rFonts w:ascii="Arial" w:eastAsia="Times New Roman" w:hAnsi="Arial" w:cs="Arial"/>
                <w:color w:val="000000"/>
                <w:sz w:val="22"/>
              </w:rPr>
            </w:pPr>
            <w:r w:rsidRPr="00FB22EA">
              <w:rPr>
                <w:rFonts w:ascii="Arial" w:eastAsia="Times New Roman" w:hAnsi="Arial" w:cs="Arial"/>
                <w:color w:val="000000"/>
                <w:sz w:val="22"/>
              </w:rPr>
              <w:t> </w:t>
            </w:r>
          </w:p>
        </w:tc>
      </w:tr>
    </w:tbl>
    <w:p w:rsidR="00A804C7" w:rsidRPr="00FB22EA" w:rsidRDefault="00A804C7" w:rsidP="00B92734">
      <w:pPr>
        <w:rPr>
          <w:rFonts w:ascii="Arial" w:hAnsi="Arial" w:cs="Arial"/>
          <w:sz w:val="22"/>
        </w:rPr>
      </w:pPr>
    </w:p>
    <w:p w:rsidR="00A74D29" w:rsidRPr="00FB22EA" w:rsidRDefault="00EB497A" w:rsidP="00A4065F">
      <w:pPr>
        <w:spacing w:line="360" w:lineRule="auto"/>
        <w:jc w:val="both"/>
        <w:rPr>
          <w:rFonts w:ascii="Arial" w:hAnsi="Arial" w:cs="Arial"/>
          <w:sz w:val="22"/>
        </w:rPr>
      </w:pPr>
      <w:r w:rsidRPr="00FB22EA">
        <w:rPr>
          <w:rFonts w:ascii="Arial" w:hAnsi="Arial" w:cs="Arial"/>
          <w:b/>
          <w:bCs/>
          <w:sz w:val="22"/>
        </w:rPr>
        <w:t>Interpretation:</w:t>
      </w:r>
      <w:r w:rsidRPr="00FB22EA">
        <w:rPr>
          <w:rFonts w:ascii="Arial" w:hAnsi="Arial" w:cs="Arial"/>
          <w:sz w:val="22"/>
        </w:rPr>
        <w:t xml:space="preserve"> The retention is considered again for this invoice also. If the amount is not fully paid for some reasons like if the work is to be modified or if the quality of the work is not up to that level than the retention amount is the way to get the work done by the </w:t>
      </w:r>
      <w:r w:rsidR="008175DD" w:rsidRPr="00FB22EA">
        <w:rPr>
          <w:rFonts w:ascii="Arial" w:hAnsi="Arial" w:cs="Arial"/>
          <w:sz w:val="22"/>
        </w:rPr>
        <w:t>contract giving company. It is required that any amount of the invoiced amount that can be used as a collateral money for getting the work done fully.</w:t>
      </w:r>
      <w:r w:rsidR="00D31B13" w:rsidRPr="00FB22EA">
        <w:rPr>
          <w:rFonts w:ascii="Arial" w:hAnsi="Arial" w:cs="Arial"/>
          <w:sz w:val="22"/>
        </w:rPr>
        <w:t xml:space="preserve"> </w:t>
      </w:r>
    </w:p>
    <w:p w:rsidR="00B60E9E" w:rsidRPr="00FB22EA" w:rsidRDefault="00B60E9E" w:rsidP="00A4065F">
      <w:pPr>
        <w:spacing w:line="360" w:lineRule="auto"/>
        <w:jc w:val="both"/>
        <w:rPr>
          <w:rFonts w:ascii="Arial" w:hAnsi="Arial" w:cs="Arial"/>
          <w:sz w:val="22"/>
        </w:rPr>
      </w:pPr>
    </w:p>
    <w:p w:rsidR="0087497E" w:rsidRPr="00FB22EA" w:rsidRDefault="0087497E" w:rsidP="000F34A0">
      <w:pPr>
        <w:spacing w:line="360" w:lineRule="auto"/>
        <w:jc w:val="both"/>
        <w:rPr>
          <w:rFonts w:ascii="Arial" w:hAnsi="Arial" w:cs="Arial"/>
          <w:sz w:val="22"/>
        </w:rPr>
      </w:pPr>
      <w:r w:rsidRPr="00FB22EA">
        <w:rPr>
          <w:rFonts w:ascii="Arial" w:hAnsi="Arial" w:cs="Arial"/>
          <w:b/>
          <w:bCs/>
          <w:sz w:val="22"/>
        </w:rPr>
        <w:t>Interpretation:</w:t>
      </w:r>
      <w:r w:rsidRPr="00FB22EA">
        <w:rPr>
          <w:rFonts w:ascii="Arial" w:hAnsi="Arial" w:cs="Arial"/>
          <w:sz w:val="22"/>
        </w:rPr>
        <w:t xml:space="preserve"> Here the heads of the costs are </w:t>
      </w:r>
      <w:proofErr w:type="gramStart"/>
      <w:r w:rsidRPr="00FB22EA">
        <w:rPr>
          <w:rFonts w:ascii="Arial" w:hAnsi="Arial" w:cs="Arial"/>
          <w:sz w:val="22"/>
        </w:rPr>
        <w:t>invoiced</w:t>
      </w:r>
      <w:proofErr w:type="gramEnd"/>
      <w:r w:rsidRPr="00FB22EA">
        <w:rPr>
          <w:rFonts w:ascii="Arial" w:hAnsi="Arial" w:cs="Arial"/>
          <w:sz w:val="22"/>
        </w:rPr>
        <w:t xml:space="preserve"> and the total payable amount is found by after considering the profit and the retention amount. </w:t>
      </w:r>
      <w:r w:rsidR="00991E89" w:rsidRPr="00FB22EA">
        <w:rPr>
          <w:rFonts w:ascii="Arial" w:hAnsi="Arial" w:cs="Arial"/>
          <w:sz w:val="22"/>
        </w:rPr>
        <w:t xml:space="preserve"> The sign and the date </w:t>
      </w:r>
      <w:proofErr w:type="gramStart"/>
      <w:r w:rsidR="00991E89" w:rsidRPr="00FB22EA">
        <w:rPr>
          <w:rFonts w:ascii="Arial" w:hAnsi="Arial" w:cs="Arial"/>
          <w:sz w:val="22"/>
        </w:rPr>
        <w:t>is</w:t>
      </w:r>
      <w:proofErr w:type="gramEnd"/>
      <w:r w:rsidR="00991E89" w:rsidRPr="00FB22EA">
        <w:rPr>
          <w:rFonts w:ascii="Arial" w:hAnsi="Arial" w:cs="Arial"/>
          <w:sz w:val="22"/>
        </w:rPr>
        <w:t xml:space="preserve"> required for the validation of the invoice. The sign of the creator of the invoice and the cashier or the treasurer is made in the invoice so that the invoice </w:t>
      </w:r>
      <w:proofErr w:type="gramStart"/>
      <w:r w:rsidR="00991E89" w:rsidRPr="00FB22EA">
        <w:rPr>
          <w:rFonts w:ascii="Arial" w:hAnsi="Arial" w:cs="Arial"/>
          <w:sz w:val="22"/>
        </w:rPr>
        <w:t>get</w:t>
      </w:r>
      <w:proofErr w:type="gramEnd"/>
      <w:r w:rsidR="00991E89" w:rsidRPr="00FB22EA">
        <w:rPr>
          <w:rFonts w:ascii="Arial" w:hAnsi="Arial" w:cs="Arial"/>
          <w:sz w:val="22"/>
        </w:rPr>
        <w:t xml:space="preserve"> the acceptability. It is the way of billing the customer. The amount of trade discount is also depicted on an invoice.</w:t>
      </w:r>
    </w:p>
    <w:tbl>
      <w:tblPr>
        <w:tblStyle w:val="TableGrid"/>
        <w:tblpPr w:leftFromText="180" w:rightFromText="180" w:horzAnchor="margin" w:tblpXSpec="center" w:tblpY="990"/>
        <w:tblW w:w="5000" w:type="pct"/>
        <w:tblLook w:val="04A0" w:firstRow="1" w:lastRow="0" w:firstColumn="1" w:lastColumn="0" w:noHBand="0" w:noVBand="1"/>
      </w:tblPr>
      <w:tblGrid>
        <w:gridCol w:w="1037"/>
        <w:gridCol w:w="880"/>
        <w:gridCol w:w="903"/>
        <w:gridCol w:w="904"/>
        <w:gridCol w:w="904"/>
        <w:gridCol w:w="2124"/>
        <w:gridCol w:w="1219"/>
        <w:gridCol w:w="1379"/>
      </w:tblGrid>
      <w:tr w:rsidR="000F34A0" w:rsidRPr="00FB22EA" w:rsidTr="000F62CC">
        <w:trPr>
          <w:trHeight w:val="465"/>
        </w:trPr>
        <w:tc>
          <w:tcPr>
            <w:tcW w:w="1648" w:type="pct"/>
            <w:gridSpan w:val="3"/>
            <w:noWrap/>
            <w:hideMark/>
          </w:tcPr>
          <w:p w:rsidR="000F34A0" w:rsidRPr="00FB22EA" w:rsidRDefault="000F34A0" w:rsidP="000F62CC">
            <w:pPr>
              <w:rPr>
                <w:rFonts w:ascii="Arial" w:hAnsi="Arial" w:cs="Arial"/>
                <w:sz w:val="22"/>
              </w:rPr>
            </w:pPr>
            <w:r w:rsidRPr="00FB22EA">
              <w:rPr>
                <w:rFonts w:ascii="Arial" w:hAnsi="Arial" w:cs="Arial"/>
                <w:sz w:val="22"/>
              </w:rPr>
              <w:lastRenderedPageBreak/>
              <w:t>Spon</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950"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1338" w:type="pct"/>
            <w:gridSpan w:val="2"/>
            <w:noWrap/>
            <w:hideMark/>
          </w:tcPr>
          <w:p w:rsidR="000F34A0" w:rsidRPr="00FB22EA" w:rsidRDefault="000F34A0" w:rsidP="000F62CC">
            <w:pPr>
              <w:rPr>
                <w:rFonts w:ascii="Arial" w:hAnsi="Arial" w:cs="Arial"/>
                <w:sz w:val="22"/>
              </w:rPr>
            </w:pPr>
            <w:r w:rsidRPr="00FB22EA">
              <w:rPr>
                <w:rFonts w:ascii="Arial" w:hAnsi="Arial" w:cs="Arial"/>
                <w:sz w:val="22"/>
              </w:rPr>
              <w:t>Invoice</w:t>
            </w:r>
          </w:p>
        </w:tc>
      </w:tr>
      <w:tr w:rsidR="000F34A0" w:rsidRPr="00FB22EA" w:rsidTr="000F62CC">
        <w:trPr>
          <w:trHeight w:val="300"/>
        </w:trPr>
        <w:tc>
          <w:tcPr>
            <w:tcW w:w="1117" w:type="pct"/>
            <w:gridSpan w:val="2"/>
            <w:noWrap/>
            <w:hideMark/>
          </w:tcPr>
          <w:p w:rsidR="000F34A0" w:rsidRPr="00FB22EA" w:rsidRDefault="000F34A0" w:rsidP="000F62CC">
            <w:pPr>
              <w:rPr>
                <w:rFonts w:ascii="Arial" w:hAnsi="Arial" w:cs="Arial"/>
                <w:sz w:val="22"/>
              </w:rPr>
            </w:pPr>
            <w:r w:rsidRPr="00FB22EA">
              <w:rPr>
                <w:rFonts w:ascii="Arial" w:hAnsi="Arial" w:cs="Arial"/>
                <w:sz w:val="22"/>
              </w:rPr>
              <w:t>Address</w:t>
            </w:r>
          </w:p>
        </w:tc>
        <w:tc>
          <w:tcPr>
            <w:tcW w:w="2545" w:type="pct"/>
            <w:gridSpan w:val="4"/>
            <w:noWrap/>
            <w:hideMark/>
          </w:tcPr>
          <w:p w:rsidR="000F34A0" w:rsidRPr="00FB22EA" w:rsidRDefault="000F34A0" w:rsidP="000F62CC">
            <w:pPr>
              <w:rPr>
                <w:rFonts w:ascii="Arial" w:hAnsi="Arial" w:cs="Arial"/>
                <w:sz w:val="22"/>
              </w:rPr>
            </w:pPr>
            <w:r w:rsidRPr="00FB22EA">
              <w:rPr>
                <w:rFonts w:ascii="Arial" w:hAnsi="Arial" w:cs="Arial"/>
                <w:sz w:val="22"/>
              </w:rPr>
              <w:t>For the month ended</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Invoice no</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 </w:t>
            </w:r>
          </w:p>
        </w:tc>
      </w:tr>
      <w:tr w:rsidR="000F34A0" w:rsidRPr="00FB22EA" w:rsidTr="000F62CC">
        <w:trPr>
          <w:trHeight w:val="600"/>
        </w:trPr>
        <w:tc>
          <w:tcPr>
            <w:tcW w:w="1648" w:type="pct"/>
            <w:gridSpan w:val="3"/>
            <w:noWrap/>
            <w:hideMark/>
          </w:tcPr>
          <w:p w:rsidR="000F34A0" w:rsidRPr="00FB22EA" w:rsidRDefault="000F34A0" w:rsidP="000F62CC">
            <w:pPr>
              <w:rPr>
                <w:rFonts w:ascii="Arial" w:hAnsi="Arial" w:cs="Arial"/>
                <w:sz w:val="22"/>
              </w:rPr>
            </w:pPr>
            <w:r w:rsidRPr="00FB22EA">
              <w:rPr>
                <w:rFonts w:ascii="Arial" w:hAnsi="Arial" w:cs="Arial"/>
                <w:sz w:val="22"/>
              </w:rPr>
              <w:t>State, city, Zip code</w:t>
            </w: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950" w:type="pct"/>
            <w:noWrap/>
            <w:hideMark/>
          </w:tcPr>
          <w:p w:rsidR="000F34A0" w:rsidRPr="00FB22EA" w:rsidRDefault="000F34A0" w:rsidP="000F62CC">
            <w:pPr>
              <w:rPr>
                <w:rFonts w:ascii="Arial" w:hAnsi="Arial" w:cs="Arial"/>
                <w:sz w:val="22"/>
              </w:rPr>
            </w:pPr>
          </w:p>
        </w:tc>
        <w:tc>
          <w:tcPr>
            <w:tcW w:w="587" w:type="pct"/>
            <w:hideMark/>
          </w:tcPr>
          <w:p w:rsidR="000F34A0" w:rsidRPr="00FB22EA" w:rsidRDefault="000F34A0" w:rsidP="000F62CC">
            <w:pPr>
              <w:rPr>
                <w:rFonts w:ascii="Arial" w:hAnsi="Arial" w:cs="Arial"/>
                <w:sz w:val="22"/>
              </w:rPr>
            </w:pPr>
            <w:r w:rsidRPr="00FB22EA">
              <w:rPr>
                <w:rFonts w:ascii="Arial" w:hAnsi="Arial" w:cs="Arial"/>
                <w:sz w:val="22"/>
              </w:rPr>
              <w:t>Invoice date</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 </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xml:space="preserve">Sold to </w:t>
            </w:r>
          </w:p>
        </w:tc>
        <w:tc>
          <w:tcPr>
            <w:tcW w:w="1063" w:type="pct"/>
            <w:gridSpan w:val="2"/>
            <w:noWrap/>
            <w:hideMark/>
          </w:tcPr>
          <w:p w:rsidR="000F34A0" w:rsidRPr="00FB22EA" w:rsidRDefault="000F34A0" w:rsidP="000F62CC">
            <w:pPr>
              <w:rPr>
                <w:rFonts w:ascii="Arial" w:hAnsi="Arial" w:cs="Arial"/>
                <w:sz w:val="22"/>
                <w:u w:val="single"/>
              </w:rPr>
            </w:pPr>
            <w:r w:rsidRPr="00FB22EA">
              <w:rPr>
                <w:rFonts w:ascii="Arial" w:hAnsi="Arial" w:cs="Arial"/>
                <w:sz w:val="22"/>
                <w:u w:val="single"/>
              </w:rPr>
              <w:t> </w:t>
            </w:r>
          </w:p>
        </w:tc>
        <w:tc>
          <w:tcPr>
            <w:tcW w:w="532" w:type="pct"/>
            <w:noWrap/>
            <w:hideMark/>
          </w:tcPr>
          <w:p w:rsidR="000F34A0" w:rsidRPr="00FB22EA" w:rsidRDefault="000F34A0" w:rsidP="000F62CC">
            <w:pPr>
              <w:rPr>
                <w:rFonts w:ascii="Arial" w:hAnsi="Arial" w:cs="Arial"/>
                <w:sz w:val="22"/>
                <w:u w:val="single"/>
              </w:rPr>
            </w:pPr>
            <w:r w:rsidRPr="00FB22EA">
              <w:rPr>
                <w:rFonts w:ascii="Arial" w:hAnsi="Arial" w:cs="Arial"/>
                <w:sz w:val="22"/>
                <w:u w:val="single"/>
              </w:rPr>
              <w:t>Ship to</w:t>
            </w:r>
          </w:p>
        </w:tc>
        <w:tc>
          <w:tcPr>
            <w:tcW w:w="1482" w:type="pct"/>
            <w:gridSpan w:val="2"/>
            <w:noWrap/>
            <w:hideMark/>
          </w:tcPr>
          <w:p w:rsidR="000F34A0" w:rsidRPr="00FB22EA" w:rsidRDefault="000F34A0" w:rsidP="000F62CC">
            <w:pPr>
              <w:rPr>
                <w:rFonts w:ascii="Arial" w:hAnsi="Arial" w:cs="Arial"/>
                <w:sz w:val="22"/>
                <w:u w:val="single"/>
              </w:rPr>
            </w:pPr>
            <w:r w:rsidRPr="00FB22EA">
              <w:rPr>
                <w:rFonts w:ascii="Arial" w:hAnsi="Arial" w:cs="Arial"/>
                <w:sz w:val="22"/>
                <w:u w:val="single"/>
              </w:rPr>
              <w:t> </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 </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1063" w:type="pct"/>
            <w:gridSpan w:val="2"/>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1482" w:type="pct"/>
            <w:gridSpan w:val="2"/>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 </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1063" w:type="pct"/>
            <w:gridSpan w:val="2"/>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1482" w:type="pct"/>
            <w:gridSpan w:val="2"/>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 </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Quantity</w:t>
            </w:r>
          </w:p>
        </w:tc>
        <w:tc>
          <w:tcPr>
            <w:tcW w:w="3077" w:type="pct"/>
            <w:gridSpan w:val="5"/>
            <w:noWrap/>
            <w:hideMark/>
          </w:tcPr>
          <w:p w:rsidR="000F34A0" w:rsidRPr="00FB22EA" w:rsidRDefault="00CA0D1B" w:rsidP="000F62CC">
            <w:pPr>
              <w:rPr>
                <w:rFonts w:ascii="Arial" w:hAnsi="Arial" w:cs="Arial"/>
                <w:sz w:val="22"/>
              </w:rPr>
            </w:pPr>
            <w:r w:rsidRPr="00FB22EA">
              <w:rPr>
                <w:rFonts w:ascii="Arial" w:hAnsi="Arial" w:cs="Arial"/>
                <w:sz w:val="22"/>
              </w:rPr>
              <w:t>Description</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 xml:space="preserve">Price </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Total</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3077" w:type="pct"/>
            <w:gridSpan w:val="5"/>
            <w:noWrap/>
            <w:hideMark/>
          </w:tcPr>
          <w:p w:rsidR="000F34A0" w:rsidRPr="00FB22EA" w:rsidRDefault="000F34A0" w:rsidP="000F62CC">
            <w:pPr>
              <w:rPr>
                <w:rFonts w:ascii="Arial" w:hAnsi="Arial" w:cs="Arial"/>
                <w:sz w:val="22"/>
              </w:rPr>
            </w:pPr>
            <w:r w:rsidRPr="00FB22EA">
              <w:rPr>
                <w:rFonts w:ascii="Arial" w:hAnsi="Arial" w:cs="Arial"/>
                <w:sz w:val="22"/>
              </w:rPr>
              <w:t>Cover and roof waterproofing</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66,667</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66,667</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3077" w:type="pct"/>
            <w:gridSpan w:val="5"/>
            <w:noWrap/>
            <w:hideMark/>
          </w:tcPr>
          <w:p w:rsidR="000F34A0" w:rsidRPr="00FB22EA" w:rsidRDefault="000F34A0" w:rsidP="000F62CC">
            <w:pPr>
              <w:rPr>
                <w:rFonts w:ascii="Arial" w:hAnsi="Arial" w:cs="Arial"/>
                <w:sz w:val="22"/>
              </w:rPr>
            </w:pPr>
            <w:r w:rsidRPr="00FB22EA">
              <w:rPr>
                <w:rFonts w:ascii="Arial" w:hAnsi="Arial" w:cs="Arial"/>
                <w:sz w:val="22"/>
              </w:rPr>
              <w:t xml:space="preserve">Cladding block </w:t>
            </w:r>
            <w:proofErr w:type="gramStart"/>
            <w:r w:rsidRPr="00FB22EA">
              <w:rPr>
                <w:rFonts w:ascii="Arial" w:hAnsi="Arial" w:cs="Arial"/>
                <w:sz w:val="22"/>
              </w:rPr>
              <w:t>A,B</w:t>
            </w:r>
            <w:proofErr w:type="gramEnd"/>
            <w:r w:rsidRPr="00FB22EA">
              <w:rPr>
                <w:rFonts w:ascii="Arial" w:hAnsi="Arial" w:cs="Arial"/>
                <w:sz w:val="22"/>
              </w:rPr>
              <w:t>,C,D</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127143</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127143</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3077" w:type="pct"/>
            <w:gridSpan w:val="5"/>
            <w:noWrap/>
            <w:hideMark/>
          </w:tcPr>
          <w:p w:rsidR="000F34A0" w:rsidRPr="00FB22EA" w:rsidRDefault="000F34A0" w:rsidP="000F62CC">
            <w:pPr>
              <w:rPr>
                <w:rFonts w:ascii="Arial" w:hAnsi="Arial" w:cs="Arial"/>
                <w:sz w:val="22"/>
              </w:rPr>
            </w:pPr>
            <w:r w:rsidRPr="00FB22EA">
              <w:rPr>
                <w:rFonts w:ascii="Arial" w:hAnsi="Arial" w:cs="Arial"/>
                <w:sz w:val="22"/>
              </w:rPr>
              <w:t>Windows</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39314</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39314</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3077" w:type="pct"/>
            <w:gridSpan w:val="5"/>
            <w:noWrap/>
            <w:hideMark/>
          </w:tcPr>
          <w:p w:rsidR="000F34A0" w:rsidRPr="00FB22EA" w:rsidRDefault="000F34A0" w:rsidP="000F62CC">
            <w:pPr>
              <w:rPr>
                <w:rFonts w:ascii="Arial" w:hAnsi="Arial" w:cs="Arial"/>
                <w:sz w:val="22"/>
              </w:rPr>
            </w:pPr>
            <w:r w:rsidRPr="00FB22EA">
              <w:rPr>
                <w:rFonts w:ascii="Arial" w:hAnsi="Arial" w:cs="Arial"/>
                <w:sz w:val="22"/>
              </w:rPr>
              <w:t>Guttering downpipe</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9870</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9870</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3077" w:type="pct"/>
            <w:gridSpan w:val="5"/>
            <w:noWrap/>
            <w:hideMark/>
          </w:tcPr>
          <w:p w:rsidR="000F34A0" w:rsidRPr="00FB22EA" w:rsidRDefault="000F34A0" w:rsidP="000F62CC">
            <w:pPr>
              <w:rPr>
                <w:rFonts w:ascii="Arial" w:hAnsi="Arial" w:cs="Arial"/>
                <w:sz w:val="22"/>
              </w:rPr>
            </w:pPr>
            <w:r w:rsidRPr="00FB22EA">
              <w:rPr>
                <w:rFonts w:ascii="Arial" w:hAnsi="Arial" w:cs="Arial"/>
                <w:sz w:val="22"/>
              </w:rPr>
              <w:t>Brickwork</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40000</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40000</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3077" w:type="pct"/>
            <w:gridSpan w:val="5"/>
            <w:noWrap/>
            <w:hideMark/>
          </w:tcPr>
          <w:p w:rsidR="000F34A0" w:rsidRPr="00FB22EA" w:rsidRDefault="000F34A0" w:rsidP="000F62CC">
            <w:pPr>
              <w:rPr>
                <w:rFonts w:ascii="Arial" w:hAnsi="Arial" w:cs="Arial"/>
                <w:sz w:val="22"/>
              </w:rPr>
            </w:pPr>
            <w:r w:rsidRPr="00FB22EA">
              <w:rPr>
                <w:rFonts w:ascii="Arial" w:hAnsi="Arial" w:cs="Arial"/>
                <w:sz w:val="22"/>
              </w:rPr>
              <w:t>Plaster and paint</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28000</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28000</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950" w:type="pct"/>
            <w:noWrap/>
            <w:hideMark/>
          </w:tcPr>
          <w:p w:rsidR="000F34A0" w:rsidRPr="00FB22EA" w:rsidRDefault="000F34A0" w:rsidP="000F62CC">
            <w:pPr>
              <w:rPr>
                <w:rFonts w:ascii="Arial" w:hAnsi="Arial" w:cs="Arial"/>
                <w:sz w:val="22"/>
              </w:rPr>
            </w:pP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Subtotal</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242993.81</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950" w:type="pct"/>
            <w:noWrap/>
            <w:hideMark/>
          </w:tcPr>
          <w:p w:rsidR="000F34A0" w:rsidRPr="00FB22EA" w:rsidRDefault="000F34A0" w:rsidP="000F62CC">
            <w:pPr>
              <w:rPr>
                <w:rFonts w:ascii="Arial" w:hAnsi="Arial" w:cs="Arial"/>
                <w:sz w:val="22"/>
              </w:rPr>
            </w:pP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Profit 8%</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19439.5048</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532" w:type="pct"/>
            <w:noWrap/>
            <w:hideMark/>
          </w:tcPr>
          <w:p w:rsidR="000F34A0" w:rsidRPr="00FB22EA" w:rsidRDefault="000F34A0" w:rsidP="000F62CC">
            <w:pPr>
              <w:rPr>
                <w:rFonts w:ascii="Arial" w:hAnsi="Arial" w:cs="Arial"/>
                <w:sz w:val="22"/>
              </w:rPr>
            </w:pPr>
          </w:p>
        </w:tc>
        <w:tc>
          <w:tcPr>
            <w:tcW w:w="950" w:type="pct"/>
            <w:noWrap/>
            <w:hideMark/>
          </w:tcPr>
          <w:p w:rsidR="000F34A0" w:rsidRPr="00FB22EA" w:rsidRDefault="000F34A0" w:rsidP="000F62CC">
            <w:pPr>
              <w:rPr>
                <w:rFonts w:ascii="Arial" w:hAnsi="Arial" w:cs="Arial"/>
                <w:sz w:val="22"/>
              </w:rPr>
            </w:pP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Total</w:t>
            </w: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262433.314</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Date</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950" w:type="pct"/>
            <w:noWrap/>
            <w:hideMark/>
          </w:tcPr>
          <w:p w:rsidR="000F34A0" w:rsidRPr="00FB22EA" w:rsidRDefault="000F34A0" w:rsidP="000F62CC">
            <w:pPr>
              <w:rPr>
                <w:rFonts w:ascii="Arial" w:hAnsi="Arial" w:cs="Arial"/>
                <w:sz w:val="22"/>
              </w:rPr>
            </w:pPr>
            <w:r w:rsidRPr="00FB22EA">
              <w:rPr>
                <w:rFonts w:ascii="Arial" w:hAnsi="Arial" w:cs="Arial"/>
                <w:sz w:val="22"/>
              </w:rPr>
              <w:t>Less: Retention 5%</w:t>
            </w:r>
          </w:p>
        </w:tc>
        <w:tc>
          <w:tcPr>
            <w:tcW w:w="587" w:type="pct"/>
            <w:noWrap/>
            <w:hideMark/>
          </w:tcPr>
          <w:p w:rsidR="000F34A0" w:rsidRPr="00FB22EA" w:rsidRDefault="000F34A0" w:rsidP="000F62CC">
            <w:pPr>
              <w:rPr>
                <w:rFonts w:ascii="Arial" w:hAnsi="Arial" w:cs="Arial"/>
                <w:sz w:val="22"/>
              </w:rPr>
            </w:pPr>
          </w:p>
        </w:tc>
        <w:tc>
          <w:tcPr>
            <w:tcW w:w="751" w:type="pct"/>
            <w:noWrap/>
            <w:hideMark/>
          </w:tcPr>
          <w:p w:rsidR="000F34A0" w:rsidRPr="00FB22EA" w:rsidRDefault="000F34A0" w:rsidP="000F62CC">
            <w:pPr>
              <w:rPr>
                <w:rFonts w:ascii="Arial" w:hAnsi="Arial" w:cs="Arial"/>
                <w:sz w:val="22"/>
              </w:rPr>
            </w:pPr>
            <w:r w:rsidRPr="00FB22EA">
              <w:rPr>
                <w:rFonts w:ascii="Arial" w:hAnsi="Arial" w:cs="Arial"/>
                <w:sz w:val="22"/>
              </w:rPr>
              <w:t>19439.5048</w:t>
            </w:r>
          </w:p>
        </w:tc>
      </w:tr>
      <w:tr w:rsidR="000F34A0" w:rsidRPr="00FB22EA" w:rsidTr="000F62CC">
        <w:trPr>
          <w:trHeight w:val="300"/>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Signed</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950"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Payable</w:t>
            </w:r>
          </w:p>
        </w:tc>
        <w:tc>
          <w:tcPr>
            <w:tcW w:w="751" w:type="pct"/>
            <w:noWrap/>
            <w:hideMark/>
          </w:tcPr>
          <w:p w:rsidR="000F34A0" w:rsidRPr="00FB22EA" w:rsidRDefault="000F34A0" w:rsidP="000F62CC">
            <w:pPr>
              <w:rPr>
                <w:rFonts w:ascii="Arial" w:hAnsi="Arial" w:cs="Arial"/>
                <w:sz w:val="22"/>
                <w:u w:val="double"/>
              </w:rPr>
            </w:pPr>
            <w:r w:rsidRPr="00FB22EA">
              <w:rPr>
                <w:rFonts w:ascii="Arial" w:hAnsi="Arial" w:cs="Arial"/>
                <w:sz w:val="22"/>
                <w:u w:val="double"/>
              </w:rPr>
              <w:t>242993.81</w:t>
            </w:r>
          </w:p>
        </w:tc>
      </w:tr>
      <w:tr w:rsidR="000F34A0" w:rsidRPr="00FB22EA" w:rsidTr="00534639">
        <w:trPr>
          <w:trHeight w:val="962"/>
        </w:trPr>
        <w:tc>
          <w:tcPr>
            <w:tcW w:w="585"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534639" w:rsidRPr="00FB22EA" w:rsidRDefault="000F34A0" w:rsidP="000F62CC">
            <w:pPr>
              <w:rPr>
                <w:rFonts w:ascii="Arial" w:hAnsi="Arial" w:cs="Arial"/>
                <w:sz w:val="22"/>
              </w:rPr>
            </w:pPr>
            <w:r w:rsidRPr="00FB22EA">
              <w:rPr>
                <w:rFonts w:ascii="Arial" w:hAnsi="Arial" w:cs="Arial"/>
                <w:sz w:val="22"/>
              </w:rPr>
              <w:t> </w:t>
            </w: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534639" w:rsidRPr="00FB22EA" w:rsidRDefault="00534639" w:rsidP="00534639">
            <w:pPr>
              <w:rPr>
                <w:rFonts w:ascii="Arial" w:hAnsi="Arial" w:cs="Arial"/>
                <w:sz w:val="22"/>
              </w:rPr>
            </w:pPr>
          </w:p>
          <w:p w:rsidR="000F34A0" w:rsidRPr="00FB22EA" w:rsidRDefault="000F34A0" w:rsidP="00534639">
            <w:pPr>
              <w:rPr>
                <w:rFonts w:ascii="Arial" w:hAnsi="Arial" w:cs="Arial"/>
                <w:sz w:val="22"/>
              </w:rPr>
            </w:pP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32"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950"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587" w:type="pct"/>
            <w:noWrap/>
            <w:hideMark/>
          </w:tcPr>
          <w:p w:rsidR="000F34A0" w:rsidRPr="00FB22EA" w:rsidRDefault="000F34A0" w:rsidP="000F62CC">
            <w:pPr>
              <w:rPr>
                <w:rFonts w:ascii="Arial" w:hAnsi="Arial" w:cs="Arial"/>
                <w:sz w:val="22"/>
              </w:rPr>
            </w:pPr>
            <w:r w:rsidRPr="00FB22EA">
              <w:rPr>
                <w:rFonts w:ascii="Arial" w:hAnsi="Arial" w:cs="Arial"/>
                <w:sz w:val="22"/>
              </w:rPr>
              <w:t> </w:t>
            </w:r>
          </w:p>
        </w:tc>
        <w:tc>
          <w:tcPr>
            <w:tcW w:w="751" w:type="pct"/>
            <w:noWrap/>
            <w:hideMark/>
          </w:tcPr>
          <w:p w:rsidR="000F34A0" w:rsidRPr="00FB22EA" w:rsidRDefault="000F34A0" w:rsidP="000F62CC">
            <w:pPr>
              <w:rPr>
                <w:rFonts w:ascii="Arial" w:hAnsi="Arial" w:cs="Arial"/>
                <w:sz w:val="22"/>
              </w:rPr>
            </w:pPr>
          </w:p>
        </w:tc>
      </w:tr>
    </w:tbl>
    <w:p w:rsidR="000F34A0" w:rsidRPr="00FB22EA" w:rsidRDefault="000F34A0" w:rsidP="000F34A0">
      <w:pPr>
        <w:rPr>
          <w:rFonts w:ascii="Arial" w:hAnsi="Arial" w:cs="Arial"/>
          <w:sz w:val="22"/>
        </w:rPr>
      </w:pPr>
    </w:p>
    <w:p w:rsidR="0087497E" w:rsidRPr="00FB22EA" w:rsidRDefault="0087497E" w:rsidP="000F34A0">
      <w:pPr>
        <w:rPr>
          <w:rFonts w:ascii="Arial" w:hAnsi="Arial" w:cs="Arial"/>
          <w:sz w:val="22"/>
        </w:rPr>
      </w:pPr>
    </w:p>
    <w:p w:rsidR="0087497E" w:rsidRPr="00FB22EA" w:rsidRDefault="0087497E" w:rsidP="000F34A0">
      <w:pPr>
        <w:rPr>
          <w:rFonts w:ascii="Arial" w:hAnsi="Arial" w:cs="Arial"/>
          <w:sz w:val="22"/>
        </w:rPr>
      </w:pPr>
    </w:p>
    <w:p w:rsidR="0087497E" w:rsidRPr="00FB22EA" w:rsidRDefault="0087497E" w:rsidP="000F34A0">
      <w:pPr>
        <w:rPr>
          <w:rFonts w:ascii="Arial" w:hAnsi="Arial" w:cs="Arial"/>
          <w:sz w:val="22"/>
        </w:rPr>
      </w:pPr>
    </w:p>
    <w:p w:rsidR="0087497E" w:rsidRPr="00FB22EA" w:rsidRDefault="0087497E" w:rsidP="000F34A0">
      <w:pPr>
        <w:rPr>
          <w:rFonts w:ascii="Arial" w:hAnsi="Arial" w:cs="Arial"/>
          <w:sz w:val="22"/>
        </w:rPr>
      </w:pPr>
    </w:p>
    <w:p w:rsidR="0087497E" w:rsidRPr="00FB22EA" w:rsidRDefault="0087497E" w:rsidP="000F34A0">
      <w:pPr>
        <w:rPr>
          <w:rFonts w:ascii="Arial" w:hAnsi="Arial" w:cs="Arial"/>
          <w:sz w:val="22"/>
        </w:rPr>
      </w:pPr>
    </w:p>
    <w:p w:rsidR="00C52383" w:rsidRPr="00FB22EA" w:rsidRDefault="00C52383" w:rsidP="000F34A0">
      <w:pPr>
        <w:rPr>
          <w:rFonts w:ascii="Arial" w:hAnsi="Arial" w:cs="Arial"/>
          <w:sz w:val="22"/>
        </w:rPr>
      </w:pPr>
    </w:p>
    <w:p w:rsidR="00C52383" w:rsidRPr="00FB22EA" w:rsidRDefault="00C52383" w:rsidP="00A4065F">
      <w:pPr>
        <w:jc w:val="center"/>
        <w:rPr>
          <w:rFonts w:ascii="Arial" w:hAnsi="Arial" w:cs="Arial"/>
          <w:sz w:val="22"/>
        </w:rPr>
      </w:pPr>
      <w:r w:rsidRPr="00FB22EA">
        <w:rPr>
          <w:rFonts w:ascii="Arial" w:hAnsi="Arial" w:cs="Arial"/>
          <w:noProof/>
          <w:sz w:val="22"/>
          <w:lang w:eastAsia="en-GB" w:bidi="bn-IN"/>
        </w:rPr>
        <w:lastRenderedPageBreak/>
        <w:drawing>
          <wp:inline distT="0" distB="0" distL="0" distR="0">
            <wp:extent cx="4152900" cy="50921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sf.PNG"/>
                    <pic:cNvPicPr/>
                  </pic:nvPicPr>
                  <pic:blipFill>
                    <a:blip r:embed="rId8">
                      <a:extLst>
                        <a:ext uri="{28A0092B-C50C-407E-A947-70E740481C1C}">
                          <a14:useLocalDpi xmlns:a14="http://schemas.microsoft.com/office/drawing/2010/main" val="0"/>
                        </a:ext>
                      </a:extLst>
                    </a:blip>
                    <a:stretch>
                      <a:fillRect/>
                    </a:stretch>
                  </pic:blipFill>
                  <pic:spPr>
                    <a:xfrm>
                      <a:off x="0" y="0"/>
                      <a:ext cx="4158209" cy="5098622"/>
                    </a:xfrm>
                    <a:prstGeom prst="rect">
                      <a:avLst/>
                    </a:prstGeom>
                  </pic:spPr>
                </pic:pic>
              </a:graphicData>
            </a:graphic>
          </wp:inline>
        </w:drawing>
      </w:r>
    </w:p>
    <w:p w:rsidR="0087497E" w:rsidRPr="00FB22EA" w:rsidRDefault="0087497E" w:rsidP="0087497E">
      <w:pPr>
        <w:rPr>
          <w:rFonts w:ascii="Arial" w:hAnsi="Arial" w:cs="Arial"/>
          <w:sz w:val="22"/>
        </w:rPr>
      </w:pPr>
    </w:p>
    <w:p w:rsidR="0087497E" w:rsidRPr="00FB22EA" w:rsidRDefault="00C14420" w:rsidP="00A4065F">
      <w:pPr>
        <w:spacing w:line="360" w:lineRule="auto"/>
        <w:jc w:val="both"/>
        <w:rPr>
          <w:rFonts w:ascii="Arial" w:hAnsi="Arial" w:cs="Arial"/>
          <w:sz w:val="22"/>
        </w:rPr>
      </w:pPr>
      <w:r w:rsidRPr="00FB22EA">
        <w:rPr>
          <w:rFonts w:ascii="Arial" w:hAnsi="Arial" w:cs="Arial"/>
          <w:sz w:val="22"/>
        </w:rPr>
        <w:t xml:space="preserve">This type of cash-flow statement will derive at every month by the same heads of cost and with the same amount of money </w:t>
      </w:r>
      <w:r w:rsidR="00584EB2" w:rsidRPr="00FB22EA">
        <w:rPr>
          <w:rFonts w:ascii="Arial" w:hAnsi="Arial" w:cs="Arial"/>
          <w:sz w:val="22"/>
        </w:rPr>
        <w:t>will be included at every month. As the yearly amount is included then the calculation is received from the calculation of the expensed cost.</w:t>
      </w:r>
    </w:p>
    <w:p w:rsidR="0087497E" w:rsidRPr="00FB22EA" w:rsidRDefault="00C52383" w:rsidP="00A4065F">
      <w:pPr>
        <w:spacing w:line="360" w:lineRule="auto"/>
        <w:jc w:val="both"/>
        <w:rPr>
          <w:rFonts w:ascii="Arial" w:hAnsi="Arial" w:cs="Arial"/>
          <w:sz w:val="22"/>
        </w:rPr>
      </w:pPr>
      <w:r w:rsidRPr="00FB22EA">
        <w:rPr>
          <w:rFonts w:ascii="Arial" w:hAnsi="Arial" w:cs="Arial"/>
          <w:sz w:val="22"/>
        </w:rPr>
        <w:t>Interpretation: These amounts which are against the cost heads are the cash that will be needed to be expensed for continuing the project for one month. All the heads are defined according to their expired cost in one month. The expenses are made by the weeks for which the monthly expenses are found.</w:t>
      </w:r>
    </w:p>
    <w:p w:rsidR="00EF30A5" w:rsidRPr="00FB22EA" w:rsidRDefault="00AA3992" w:rsidP="00A4065F">
      <w:pPr>
        <w:spacing w:line="360" w:lineRule="auto"/>
        <w:jc w:val="both"/>
        <w:rPr>
          <w:rFonts w:ascii="Arial" w:hAnsi="Arial" w:cs="Arial"/>
          <w:sz w:val="22"/>
        </w:rPr>
      </w:pPr>
      <w:r w:rsidRPr="00FB22EA">
        <w:rPr>
          <w:rFonts w:ascii="Arial" w:hAnsi="Arial" w:cs="Arial"/>
          <w:sz w:val="22"/>
        </w:rPr>
        <w:t xml:space="preserve">It is necessary to collect the money from the client as early as possible by proper initiative. </w:t>
      </w:r>
      <w:proofErr w:type="gramStart"/>
      <w:r w:rsidRPr="00FB22EA">
        <w:rPr>
          <w:rFonts w:ascii="Arial" w:hAnsi="Arial" w:cs="Arial"/>
          <w:sz w:val="22"/>
        </w:rPr>
        <w:t>These initiative</w:t>
      </w:r>
      <w:proofErr w:type="gramEnd"/>
      <w:r w:rsidRPr="00FB22EA">
        <w:rPr>
          <w:rFonts w:ascii="Arial" w:hAnsi="Arial" w:cs="Arial"/>
          <w:sz w:val="22"/>
        </w:rPr>
        <w:t xml:space="preserve"> includes the mailing to the customers, providing them cash discounts, making them aware about the completion of the work and convenient payment facility. The commercial papers </w:t>
      </w:r>
      <w:r w:rsidRPr="00FB22EA">
        <w:rPr>
          <w:rFonts w:ascii="Arial" w:hAnsi="Arial" w:cs="Arial"/>
          <w:sz w:val="22"/>
        </w:rPr>
        <w:lastRenderedPageBreak/>
        <w:t xml:space="preserve">or the notes can be also used for the payments instrument that will eradicate the liquidity crisis of the company and the contract giving organization will get more time to pay for. The proper investment is also necessary in the </w:t>
      </w:r>
      <w:proofErr w:type="gramStart"/>
      <w:r w:rsidRPr="00FB22EA">
        <w:rPr>
          <w:rFonts w:ascii="Arial" w:hAnsi="Arial" w:cs="Arial"/>
          <w:sz w:val="22"/>
        </w:rPr>
        <w:t>short term</w:t>
      </w:r>
      <w:proofErr w:type="gramEnd"/>
      <w:r w:rsidRPr="00FB22EA">
        <w:rPr>
          <w:rFonts w:ascii="Arial" w:hAnsi="Arial" w:cs="Arial"/>
          <w:sz w:val="22"/>
        </w:rPr>
        <w:t xml:space="preserve"> funds.</w:t>
      </w:r>
      <w:r w:rsidR="00B164FC" w:rsidRPr="00FB22EA">
        <w:rPr>
          <w:rFonts w:ascii="Arial" w:hAnsi="Arial" w:cs="Arial"/>
          <w:sz w:val="22"/>
        </w:rPr>
        <w:t xml:space="preserve"> The works which are described here are to be properly checked and then the payment will be received. The contract giving company prolongs the payment for one month. But the current expenses are necessary for the operation of the business. For this </w:t>
      </w:r>
      <w:proofErr w:type="gramStart"/>
      <w:r w:rsidR="00B164FC" w:rsidRPr="00FB22EA">
        <w:rPr>
          <w:rFonts w:ascii="Arial" w:hAnsi="Arial" w:cs="Arial"/>
          <w:sz w:val="22"/>
        </w:rPr>
        <w:t>reason</w:t>
      </w:r>
      <w:proofErr w:type="gramEnd"/>
      <w:r w:rsidR="00B164FC" w:rsidRPr="00FB22EA">
        <w:rPr>
          <w:rFonts w:ascii="Arial" w:hAnsi="Arial" w:cs="Arial"/>
          <w:sz w:val="22"/>
        </w:rPr>
        <w:t xml:space="preserve"> the short term loans or borrowing is required.</w:t>
      </w:r>
    </w:p>
    <w:p w:rsidR="00A4065F" w:rsidRPr="00FB22EA" w:rsidRDefault="00A4065F" w:rsidP="00A4065F">
      <w:pPr>
        <w:spacing w:line="360" w:lineRule="auto"/>
        <w:jc w:val="both"/>
        <w:rPr>
          <w:rFonts w:ascii="Arial" w:hAnsi="Arial" w:cs="Arial"/>
          <w:sz w:val="22"/>
        </w:rPr>
      </w:pPr>
    </w:p>
    <w:p w:rsidR="00EF30A5" w:rsidRPr="00FB22EA" w:rsidRDefault="00EF30A5" w:rsidP="00C52383">
      <w:pPr>
        <w:jc w:val="both"/>
        <w:rPr>
          <w:rFonts w:ascii="Arial" w:hAnsi="Arial" w:cs="Arial"/>
          <w:b/>
          <w:bCs/>
          <w:sz w:val="22"/>
        </w:rPr>
      </w:pPr>
      <w:r w:rsidRPr="00FB22EA">
        <w:rPr>
          <w:rFonts w:ascii="Arial" w:hAnsi="Arial" w:cs="Arial"/>
          <w:b/>
          <w:bCs/>
          <w:sz w:val="22"/>
        </w:rPr>
        <w:t>2</w:t>
      </w:r>
      <w:r w:rsidRPr="00FB22EA">
        <w:rPr>
          <w:rFonts w:ascii="Arial" w:hAnsi="Arial" w:cs="Arial"/>
          <w:b/>
          <w:bCs/>
          <w:sz w:val="22"/>
          <w:vertAlign w:val="superscript"/>
        </w:rPr>
        <w:t>nd</w:t>
      </w:r>
      <w:r w:rsidRPr="00FB22EA">
        <w:rPr>
          <w:rFonts w:ascii="Arial" w:hAnsi="Arial" w:cs="Arial"/>
          <w:b/>
          <w:bCs/>
          <w:sz w:val="22"/>
        </w:rPr>
        <w:t xml:space="preserve"> month cash flow statement.</w:t>
      </w:r>
    </w:p>
    <w:p w:rsidR="00EF30A5" w:rsidRPr="00FB22EA" w:rsidRDefault="00EF30A5" w:rsidP="00A4065F">
      <w:pPr>
        <w:jc w:val="center"/>
        <w:rPr>
          <w:rFonts w:ascii="Arial" w:hAnsi="Arial" w:cs="Arial"/>
          <w:sz w:val="22"/>
        </w:rPr>
      </w:pPr>
      <w:r w:rsidRPr="00FB22EA">
        <w:rPr>
          <w:rFonts w:ascii="Arial" w:hAnsi="Arial" w:cs="Arial"/>
          <w:noProof/>
          <w:sz w:val="22"/>
          <w:lang w:eastAsia="en-GB" w:bidi="bn-IN"/>
        </w:rPr>
        <w:drawing>
          <wp:inline distT="0" distB="0" distL="0" distR="0">
            <wp:extent cx="4419600" cy="49085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sf 2nd mnth.PNG"/>
                    <pic:cNvPicPr/>
                  </pic:nvPicPr>
                  <pic:blipFill>
                    <a:blip r:embed="rId9">
                      <a:extLst>
                        <a:ext uri="{28A0092B-C50C-407E-A947-70E740481C1C}">
                          <a14:useLocalDpi xmlns:a14="http://schemas.microsoft.com/office/drawing/2010/main" val="0"/>
                        </a:ext>
                      </a:extLst>
                    </a:blip>
                    <a:stretch>
                      <a:fillRect/>
                    </a:stretch>
                  </pic:blipFill>
                  <pic:spPr>
                    <a:xfrm>
                      <a:off x="0" y="0"/>
                      <a:ext cx="4424759" cy="4914280"/>
                    </a:xfrm>
                    <a:prstGeom prst="rect">
                      <a:avLst/>
                    </a:prstGeom>
                  </pic:spPr>
                </pic:pic>
              </a:graphicData>
            </a:graphic>
          </wp:inline>
        </w:drawing>
      </w:r>
    </w:p>
    <w:p w:rsidR="00503CF1" w:rsidRPr="00FB22EA" w:rsidRDefault="00EF30A5" w:rsidP="00A4065F">
      <w:pPr>
        <w:spacing w:line="360" w:lineRule="auto"/>
        <w:jc w:val="both"/>
        <w:rPr>
          <w:rFonts w:ascii="Arial" w:hAnsi="Arial" w:cs="Arial"/>
          <w:sz w:val="22"/>
        </w:rPr>
      </w:pPr>
      <w:r w:rsidRPr="00FB22EA">
        <w:rPr>
          <w:rFonts w:ascii="Arial" w:hAnsi="Arial" w:cs="Arial"/>
          <w:sz w:val="22"/>
        </w:rPr>
        <w:t xml:space="preserve">The costs which will not be continued from the second month are the trial pit analysis, basement wall sheet piling and trial pit analysis. These costs are not continued because these costs were associated with the </w:t>
      </w:r>
      <w:proofErr w:type="gramStart"/>
      <w:r w:rsidRPr="00FB22EA">
        <w:rPr>
          <w:rFonts w:ascii="Arial" w:hAnsi="Arial" w:cs="Arial"/>
          <w:sz w:val="22"/>
        </w:rPr>
        <w:t>four week</w:t>
      </w:r>
      <w:proofErr w:type="gramEnd"/>
      <w:r w:rsidRPr="00FB22EA">
        <w:rPr>
          <w:rFonts w:ascii="Arial" w:hAnsi="Arial" w:cs="Arial"/>
          <w:sz w:val="22"/>
        </w:rPr>
        <w:t xml:space="preserve"> needed to complete tasks. </w:t>
      </w:r>
      <w:proofErr w:type="gramStart"/>
      <w:r w:rsidRPr="00FB22EA">
        <w:rPr>
          <w:rFonts w:ascii="Arial" w:hAnsi="Arial" w:cs="Arial"/>
          <w:sz w:val="22"/>
        </w:rPr>
        <w:t>Thus</w:t>
      </w:r>
      <w:proofErr w:type="gramEnd"/>
      <w:r w:rsidRPr="00FB22EA">
        <w:rPr>
          <w:rFonts w:ascii="Arial" w:hAnsi="Arial" w:cs="Arial"/>
          <w:sz w:val="22"/>
        </w:rPr>
        <w:t xml:space="preserve"> the proper accomplishment of these tasks is necessary in the first month the cash outflow from these tasks is reduced.</w:t>
      </w:r>
    </w:p>
    <w:p w:rsidR="00503CF1" w:rsidRPr="00FB22EA" w:rsidRDefault="00503CF1" w:rsidP="00C52383">
      <w:pPr>
        <w:jc w:val="both"/>
        <w:rPr>
          <w:rFonts w:ascii="Arial" w:hAnsi="Arial" w:cs="Arial"/>
          <w:b/>
          <w:bCs/>
          <w:sz w:val="22"/>
        </w:rPr>
      </w:pPr>
      <w:r w:rsidRPr="00FB22EA">
        <w:rPr>
          <w:rFonts w:ascii="Arial" w:hAnsi="Arial" w:cs="Arial"/>
          <w:b/>
          <w:bCs/>
          <w:sz w:val="22"/>
        </w:rPr>
        <w:lastRenderedPageBreak/>
        <w:t>Cash flow statement for 3</w:t>
      </w:r>
      <w:r w:rsidRPr="00FB22EA">
        <w:rPr>
          <w:rFonts w:ascii="Arial" w:hAnsi="Arial" w:cs="Arial"/>
          <w:b/>
          <w:bCs/>
          <w:sz w:val="22"/>
          <w:vertAlign w:val="superscript"/>
        </w:rPr>
        <w:t>rd</w:t>
      </w:r>
      <w:r w:rsidR="00B60E9E" w:rsidRPr="00FB22EA">
        <w:rPr>
          <w:rFonts w:ascii="Arial" w:hAnsi="Arial" w:cs="Arial"/>
          <w:b/>
          <w:bCs/>
          <w:sz w:val="22"/>
        </w:rPr>
        <w:t xml:space="preserve"> month</w:t>
      </w:r>
    </w:p>
    <w:p w:rsidR="00EF30A5" w:rsidRPr="00FB22EA" w:rsidRDefault="00361307" w:rsidP="00A4065F">
      <w:pPr>
        <w:jc w:val="center"/>
        <w:rPr>
          <w:rFonts w:ascii="Arial" w:hAnsi="Arial" w:cs="Arial"/>
          <w:sz w:val="22"/>
        </w:rPr>
      </w:pPr>
      <w:r w:rsidRPr="00FB22EA">
        <w:rPr>
          <w:rFonts w:ascii="Arial" w:hAnsi="Arial" w:cs="Arial"/>
          <w:noProof/>
          <w:sz w:val="22"/>
          <w:lang w:eastAsia="en-GB" w:bidi="bn-IN"/>
        </w:rPr>
        <w:drawing>
          <wp:inline distT="0" distB="0" distL="0" distR="0">
            <wp:extent cx="4581525" cy="5001260"/>
            <wp:effectExtent l="0" t="0" r="9525"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sf 3 month.PNG"/>
                    <pic:cNvPicPr/>
                  </pic:nvPicPr>
                  <pic:blipFill>
                    <a:blip r:embed="rId10">
                      <a:extLst>
                        <a:ext uri="{28A0092B-C50C-407E-A947-70E740481C1C}">
                          <a14:useLocalDpi xmlns:a14="http://schemas.microsoft.com/office/drawing/2010/main" val="0"/>
                        </a:ext>
                      </a:extLst>
                    </a:blip>
                    <a:stretch>
                      <a:fillRect/>
                    </a:stretch>
                  </pic:blipFill>
                  <pic:spPr>
                    <a:xfrm>
                      <a:off x="0" y="0"/>
                      <a:ext cx="4584657" cy="5004679"/>
                    </a:xfrm>
                    <a:prstGeom prst="rect">
                      <a:avLst/>
                    </a:prstGeom>
                  </pic:spPr>
                </pic:pic>
              </a:graphicData>
            </a:graphic>
          </wp:inline>
        </w:drawing>
      </w:r>
    </w:p>
    <w:p w:rsidR="00724EA2" w:rsidRPr="00FB22EA" w:rsidRDefault="00361307" w:rsidP="00A4065F">
      <w:pPr>
        <w:spacing w:line="360" w:lineRule="auto"/>
        <w:jc w:val="both"/>
        <w:rPr>
          <w:rFonts w:ascii="Arial" w:hAnsi="Arial" w:cs="Arial"/>
          <w:sz w:val="22"/>
        </w:rPr>
      </w:pPr>
      <w:r w:rsidRPr="00FB22EA">
        <w:rPr>
          <w:rFonts w:ascii="Arial" w:hAnsi="Arial" w:cs="Arial"/>
          <w:sz w:val="22"/>
        </w:rPr>
        <w:t xml:space="preserve">In this month the contract giving organization will stop giving money for the ground anchors sheet piling, the roof installation and the gutter establishment will be reduced. </w:t>
      </w:r>
      <w:proofErr w:type="gramStart"/>
      <w:r w:rsidRPr="00FB22EA">
        <w:rPr>
          <w:rFonts w:ascii="Arial" w:hAnsi="Arial" w:cs="Arial"/>
          <w:sz w:val="22"/>
        </w:rPr>
        <w:t>Thus</w:t>
      </w:r>
      <w:proofErr w:type="gramEnd"/>
      <w:r w:rsidRPr="00FB22EA">
        <w:rPr>
          <w:rFonts w:ascii="Arial" w:hAnsi="Arial" w:cs="Arial"/>
          <w:sz w:val="22"/>
        </w:rPr>
        <w:t xml:space="preserve"> the cash outflow from these heads will be reduced.</w:t>
      </w:r>
    </w:p>
    <w:p w:rsidR="00724EA2" w:rsidRPr="00FB22EA" w:rsidRDefault="00724EA2" w:rsidP="00A4065F">
      <w:pPr>
        <w:spacing w:line="360" w:lineRule="auto"/>
        <w:jc w:val="both"/>
        <w:rPr>
          <w:rFonts w:ascii="Arial" w:hAnsi="Arial" w:cs="Arial"/>
          <w:sz w:val="22"/>
        </w:rPr>
      </w:pPr>
      <w:r w:rsidRPr="00FB22EA">
        <w:rPr>
          <w:rFonts w:ascii="Arial" w:hAnsi="Arial" w:cs="Arial"/>
          <w:sz w:val="22"/>
        </w:rPr>
        <w:t xml:space="preserve">From the next month the cash flow statement will be almost similar because the other costs are about to expire in long time like 22 months, 24 months, 38 months and so on. As a </w:t>
      </w:r>
      <w:proofErr w:type="gramStart"/>
      <w:r w:rsidRPr="00FB22EA">
        <w:rPr>
          <w:rFonts w:ascii="Arial" w:hAnsi="Arial" w:cs="Arial"/>
          <w:sz w:val="22"/>
        </w:rPr>
        <w:t>result</w:t>
      </w:r>
      <w:proofErr w:type="gramEnd"/>
      <w:r w:rsidRPr="00FB22EA">
        <w:rPr>
          <w:rFonts w:ascii="Arial" w:hAnsi="Arial" w:cs="Arial"/>
          <w:sz w:val="22"/>
        </w:rPr>
        <w:t xml:space="preserve"> the cost of making project related tasks will be reduced. In a similar way the project will move to the completion step by step in a gradual manner. </w:t>
      </w:r>
      <w:proofErr w:type="gramStart"/>
      <w:r w:rsidRPr="00FB22EA">
        <w:rPr>
          <w:rFonts w:ascii="Arial" w:hAnsi="Arial" w:cs="Arial"/>
          <w:sz w:val="22"/>
        </w:rPr>
        <w:t>So</w:t>
      </w:r>
      <w:proofErr w:type="gramEnd"/>
      <w:r w:rsidRPr="00FB22EA">
        <w:rPr>
          <w:rFonts w:ascii="Arial" w:hAnsi="Arial" w:cs="Arial"/>
          <w:sz w:val="22"/>
        </w:rPr>
        <w:t xml:space="preserve"> the upcoming monthly cash flow statement are not depicted here. </w:t>
      </w:r>
    </w:p>
    <w:p w:rsidR="00724EA2" w:rsidRPr="00FB22EA" w:rsidRDefault="00724EA2" w:rsidP="00A4065F">
      <w:pPr>
        <w:spacing w:line="360" w:lineRule="auto"/>
        <w:jc w:val="both"/>
        <w:rPr>
          <w:rFonts w:ascii="Arial" w:hAnsi="Arial" w:cs="Arial"/>
          <w:sz w:val="22"/>
        </w:rPr>
      </w:pPr>
      <w:r w:rsidRPr="00FB22EA">
        <w:rPr>
          <w:rFonts w:ascii="Arial" w:hAnsi="Arial" w:cs="Arial"/>
          <w:sz w:val="22"/>
        </w:rPr>
        <w:t>As the contract giving company makes the payment after one month of billing or receiving the invoices then the cash is locked for one month and the capital is locked for two months because the c</w:t>
      </w:r>
      <w:r w:rsidR="00F46451" w:rsidRPr="00FB22EA">
        <w:rPr>
          <w:rFonts w:ascii="Arial" w:hAnsi="Arial" w:cs="Arial"/>
          <w:sz w:val="22"/>
        </w:rPr>
        <w:t xml:space="preserve">ash is invested </w:t>
      </w:r>
      <w:proofErr w:type="gramStart"/>
      <w:r w:rsidR="00F46451" w:rsidRPr="00FB22EA">
        <w:rPr>
          <w:rFonts w:ascii="Arial" w:hAnsi="Arial" w:cs="Arial"/>
          <w:sz w:val="22"/>
        </w:rPr>
        <w:t>during</w:t>
      </w:r>
      <w:proofErr w:type="gramEnd"/>
      <w:r w:rsidR="00F46451" w:rsidRPr="00FB22EA">
        <w:rPr>
          <w:rFonts w:ascii="Arial" w:hAnsi="Arial" w:cs="Arial"/>
          <w:sz w:val="22"/>
        </w:rPr>
        <w:t xml:space="preserve"> first month.</w:t>
      </w:r>
    </w:p>
    <w:p w:rsidR="00F46451" w:rsidRPr="00FB22EA" w:rsidRDefault="00F46451" w:rsidP="00A4065F">
      <w:pPr>
        <w:spacing w:line="360" w:lineRule="auto"/>
        <w:jc w:val="both"/>
        <w:rPr>
          <w:rFonts w:ascii="Arial" w:hAnsi="Arial" w:cs="Arial"/>
          <w:sz w:val="22"/>
        </w:rPr>
      </w:pPr>
      <w:r w:rsidRPr="00FB22EA">
        <w:rPr>
          <w:rFonts w:ascii="Arial" w:hAnsi="Arial" w:cs="Arial"/>
          <w:sz w:val="22"/>
        </w:rPr>
        <w:lastRenderedPageBreak/>
        <w:t>It is necessary to recover the cash as early as possible to reduce the liquidity crisis risk so that the proper cost of capital can be used for the short term borrowing so that the most important aspects like the investors perspective of the company improves.</w:t>
      </w:r>
    </w:p>
    <w:p w:rsidR="00FA517A" w:rsidRPr="00FB22EA" w:rsidRDefault="00FA517A" w:rsidP="00A4065F">
      <w:pPr>
        <w:spacing w:line="360" w:lineRule="auto"/>
        <w:jc w:val="both"/>
        <w:rPr>
          <w:rFonts w:ascii="Arial" w:hAnsi="Arial" w:cs="Arial"/>
          <w:sz w:val="22"/>
        </w:rPr>
      </w:pPr>
      <w:r w:rsidRPr="00FB22EA">
        <w:rPr>
          <w:rFonts w:ascii="Arial" w:hAnsi="Arial" w:cs="Arial"/>
          <w:sz w:val="22"/>
        </w:rPr>
        <w:t xml:space="preserve">Is a company </w:t>
      </w:r>
      <w:proofErr w:type="gramStart"/>
      <w:r w:rsidRPr="00FB22EA">
        <w:rPr>
          <w:rFonts w:ascii="Arial" w:hAnsi="Arial" w:cs="Arial"/>
          <w:sz w:val="22"/>
        </w:rPr>
        <w:t>is</w:t>
      </w:r>
      <w:proofErr w:type="gramEnd"/>
      <w:r w:rsidRPr="00FB22EA">
        <w:rPr>
          <w:rFonts w:ascii="Arial" w:hAnsi="Arial" w:cs="Arial"/>
          <w:sz w:val="22"/>
        </w:rPr>
        <w:t xml:space="preserve"> able to generate more cash and it is converting its receivable into cash more frequently than others in that case the former company is more successful in doing its business. The company also gets more investment opportunity with the excess amount of cash. It can invest its cash into treasury bond, short term notes and on other promissory notes which will enable the company to achieve the returns and the investment will make the </w:t>
      </w:r>
      <w:r w:rsidR="001427F3" w:rsidRPr="00FB22EA">
        <w:rPr>
          <w:rFonts w:ascii="Arial" w:hAnsi="Arial" w:cs="Arial"/>
          <w:sz w:val="22"/>
        </w:rPr>
        <w:t>company reputed</w:t>
      </w:r>
      <w:r w:rsidRPr="00FB22EA">
        <w:rPr>
          <w:rFonts w:ascii="Arial" w:hAnsi="Arial" w:cs="Arial"/>
          <w:sz w:val="22"/>
        </w:rPr>
        <w:t xml:space="preserve"> to the financial institutions that will aid the company to collect money as capital in form of loans also.</w:t>
      </w:r>
      <w:r w:rsidR="00195A9C" w:rsidRPr="00FB22EA">
        <w:rPr>
          <w:rFonts w:ascii="Arial" w:hAnsi="Arial" w:cs="Arial"/>
          <w:sz w:val="22"/>
        </w:rPr>
        <w:t xml:space="preserve"> If the working capital is </w:t>
      </w:r>
      <w:r w:rsidR="001427F3" w:rsidRPr="00FB22EA">
        <w:rPr>
          <w:rFonts w:ascii="Arial" w:hAnsi="Arial" w:cs="Arial"/>
          <w:sz w:val="22"/>
        </w:rPr>
        <w:t>higher</w:t>
      </w:r>
      <w:r w:rsidR="00195A9C" w:rsidRPr="00FB22EA">
        <w:rPr>
          <w:rFonts w:ascii="Arial" w:hAnsi="Arial" w:cs="Arial"/>
          <w:sz w:val="22"/>
        </w:rPr>
        <w:t xml:space="preserve"> for a longer </w:t>
      </w:r>
      <w:r w:rsidR="001427F3" w:rsidRPr="00FB22EA">
        <w:rPr>
          <w:rFonts w:ascii="Arial" w:hAnsi="Arial" w:cs="Arial"/>
          <w:sz w:val="22"/>
        </w:rPr>
        <w:t>period,</w:t>
      </w:r>
      <w:r w:rsidR="00195A9C" w:rsidRPr="00FB22EA">
        <w:rPr>
          <w:rFonts w:ascii="Arial" w:hAnsi="Arial" w:cs="Arial"/>
          <w:sz w:val="22"/>
        </w:rPr>
        <w:t xml:space="preserve"> then the </w:t>
      </w:r>
      <w:proofErr w:type="gramStart"/>
      <w:r w:rsidR="00195A9C" w:rsidRPr="00FB22EA">
        <w:rPr>
          <w:rFonts w:ascii="Arial" w:hAnsi="Arial" w:cs="Arial"/>
          <w:sz w:val="22"/>
        </w:rPr>
        <w:t>long term</w:t>
      </w:r>
      <w:proofErr w:type="gramEnd"/>
      <w:r w:rsidR="00195A9C" w:rsidRPr="00FB22EA">
        <w:rPr>
          <w:rFonts w:ascii="Arial" w:hAnsi="Arial" w:cs="Arial"/>
          <w:sz w:val="22"/>
        </w:rPr>
        <w:t xml:space="preserve"> investment can be made with the extra cash which will generate a good amount of return so that the long term growth and a cushion for the recession can be made. Some portion of that excess cash can be made for the </w:t>
      </w:r>
      <w:r w:rsidR="001427F3" w:rsidRPr="00FB22EA">
        <w:rPr>
          <w:rFonts w:ascii="Arial" w:hAnsi="Arial" w:cs="Arial"/>
          <w:sz w:val="22"/>
        </w:rPr>
        <w:t>risk-free</w:t>
      </w:r>
      <w:r w:rsidR="00195A9C" w:rsidRPr="00FB22EA">
        <w:rPr>
          <w:rFonts w:ascii="Arial" w:hAnsi="Arial" w:cs="Arial"/>
          <w:sz w:val="22"/>
        </w:rPr>
        <w:t xml:space="preserve"> security investment so that the more safety measure can be taken.</w:t>
      </w:r>
      <w:r w:rsidR="000C195C" w:rsidRPr="00FB22EA">
        <w:rPr>
          <w:rFonts w:ascii="Arial" w:hAnsi="Arial" w:cs="Arial"/>
          <w:sz w:val="22"/>
        </w:rPr>
        <w:t xml:space="preserve"> </w:t>
      </w:r>
      <w:r w:rsidR="001427F3" w:rsidRPr="00FB22EA">
        <w:rPr>
          <w:rFonts w:ascii="Arial" w:hAnsi="Arial" w:cs="Arial"/>
          <w:sz w:val="22"/>
        </w:rPr>
        <w:t>Thus,</w:t>
      </w:r>
      <w:r w:rsidR="000C195C" w:rsidRPr="00FB22EA">
        <w:rPr>
          <w:rFonts w:ascii="Arial" w:hAnsi="Arial" w:cs="Arial"/>
          <w:sz w:val="22"/>
        </w:rPr>
        <w:t xml:space="preserve"> the company can make enough profit which will also increase the amount of dividend given to the shareholders and the value of the company will increase by the increase of the capital through retained earnings increase.</w:t>
      </w:r>
    </w:p>
    <w:p w:rsidR="00300120" w:rsidRPr="00FB22EA" w:rsidRDefault="00300120" w:rsidP="00A4065F">
      <w:pPr>
        <w:spacing w:line="360" w:lineRule="auto"/>
        <w:jc w:val="both"/>
        <w:rPr>
          <w:rFonts w:ascii="Arial" w:hAnsi="Arial" w:cs="Arial"/>
          <w:sz w:val="22"/>
        </w:rPr>
      </w:pPr>
      <w:r w:rsidRPr="00FB22EA">
        <w:rPr>
          <w:rFonts w:ascii="Arial" w:hAnsi="Arial" w:cs="Arial"/>
          <w:sz w:val="22"/>
        </w:rPr>
        <w:t xml:space="preserve">Cash flow statement is necessary to prepare for some important reasons like the information regarding the ability of the company </w:t>
      </w:r>
      <w:r w:rsidR="000D7375" w:rsidRPr="00FB22EA">
        <w:rPr>
          <w:rFonts w:ascii="Arial" w:hAnsi="Arial" w:cs="Arial"/>
          <w:sz w:val="22"/>
        </w:rPr>
        <w:t xml:space="preserve">to generate enough cash to meet the </w:t>
      </w:r>
      <w:proofErr w:type="gramStart"/>
      <w:r w:rsidR="000D7375" w:rsidRPr="00FB22EA">
        <w:rPr>
          <w:rFonts w:ascii="Arial" w:hAnsi="Arial" w:cs="Arial"/>
          <w:sz w:val="22"/>
        </w:rPr>
        <w:t>short term</w:t>
      </w:r>
      <w:proofErr w:type="gramEnd"/>
      <w:r w:rsidR="000D7375" w:rsidRPr="00FB22EA">
        <w:rPr>
          <w:rFonts w:ascii="Arial" w:hAnsi="Arial" w:cs="Arial"/>
          <w:sz w:val="22"/>
        </w:rPr>
        <w:t xml:space="preserve"> obligations are properly disclosed through the cash flow statement.</w:t>
      </w:r>
      <w:r w:rsidR="00C66125" w:rsidRPr="00FB22EA">
        <w:rPr>
          <w:rFonts w:ascii="Arial" w:hAnsi="Arial" w:cs="Arial"/>
          <w:sz w:val="22"/>
        </w:rPr>
        <w:t xml:space="preserve"> It discloses the amount of cash outflow and the cash inflow and the proper amount of operating, investing and financing activities are also disp</w:t>
      </w:r>
      <w:r w:rsidR="00B90D5F" w:rsidRPr="00FB22EA">
        <w:rPr>
          <w:rFonts w:ascii="Arial" w:hAnsi="Arial" w:cs="Arial"/>
          <w:sz w:val="22"/>
        </w:rPr>
        <w:t>l</w:t>
      </w:r>
      <w:r w:rsidR="00C66125" w:rsidRPr="00FB22EA">
        <w:rPr>
          <w:rFonts w:ascii="Arial" w:hAnsi="Arial" w:cs="Arial"/>
          <w:sz w:val="22"/>
        </w:rPr>
        <w:t>ayed through this statement.</w:t>
      </w:r>
    </w:p>
    <w:p w:rsidR="000B0D45" w:rsidRPr="00FB22EA" w:rsidRDefault="00C10DC5" w:rsidP="00A4065F">
      <w:pPr>
        <w:spacing w:line="360" w:lineRule="auto"/>
        <w:jc w:val="both"/>
        <w:rPr>
          <w:rFonts w:ascii="Arial" w:hAnsi="Arial" w:cs="Arial"/>
          <w:sz w:val="22"/>
        </w:rPr>
      </w:pPr>
      <w:r w:rsidRPr="00FB22EA">
        <w:rPr>
          <w:rFonts w:ascii="Arial" w:hAnsi="Arial" w:cs="Arial"/>
          <w:sz w:val="22"/>
        </w:rPr>
        <w:t>Whether a company is in a strong position regarding liquidity or it is in a risk of liquidity crisis is also found through the prep</w:t>
      </w:r>
      <w:r w:rsidR="00534639" w:rsidRPr="00FB22EA">
        <w:rPr>
          <w:rFonts w:ascii="Arial" w:hAnsi="Arial" w:cs="Arial"/>
          <w:sz w:val="22"/>
        </w:rPr>
        <w:t>aration of cash flow statement.</w:t>
      </w:r>
    </w:p>
    <w:p w:rsidR="003B4E9A" w:rsidRDefault="000B0D45" w:rsidP="00A4065F">
      <w:pPr>
        <w:spacing w:line="360" w:lineRule="auto"/>
        <w:jc w:val="both"/>
        <w:rPr>
          <w:rFonts w:ascii="Arial" w:hAnsi="Arial" w:cs="Arial"/>
          <w:sz w:val="22"/>
        </w:rPr>
      </w:pPr>
      <w:r w:rsidRPr="00FB22EA">
        <w:rPr>
          <w:rFonts w:ascii="Arial" w:hAnsi="Arial" w:cs="Arial"/>
          <w:sz w:val="22"/>
        </w:rPr>
        <w:t>Which aspects of cash generating activity like collecting from the customers or the investing or the financing activities are to be modified are also found through this statement.</w:t>
      </w:r>
      <w:r w:rsidR="00637EB4" w:rsidRPr="00FB22EA">
        <w:rPr>
          <w:rFonts w:ascii="Arial" w:hAnsi="Arial" w:cs="Arial"/>
          <w:sz w:val="22"/>
        </w:rPr>
        <w:t xml:space="preserve"> If the customers are taking too much time to make the payment of the due amount or if the investing activity is locking up the cash for a long time that will be harmful for the company regarding </w:t>
      </w:r>
      <w:proofErr w:type="gramStart"/>
      <w:r w:rsidR="00637EB4" w:rsidRPr="00FB22EA">
        <w:rPr>
          <w:rFonts w:ascii="Arial" w:hAnsi="Arial" w:cs="Arial"/>
          <w:sz w:val="22"/>
        </w:rPr>
        <w:t>liquidity</w:t>
      </w:r>
      <w:proofErr w:type="gramEnd"/>
      <w:r w:rsidR="00637EB4" w:rsidRPr="00FB22EA">
        <w:rPr>
          <w:rFonts w:ascii="Arial" w:hAnsi="Arial" w:cs="Arial"/>
          <w:sz w:val="22"/>
        </w:rPr>
        <w:t xml:space="preserve"> then </w:t>
      </w:r>
      <w:r w:rsidR="001D37FA" w:rsidRPr="00FB22EA">
        <w:rPr>
          <w:rFonts w:ascii="Arial" w:hAnsi="Arial" w:cs="Arial"/>
          <w:sz w:val="22"/>
        </w:rPr>
        <w:t xml:space="preserve">the investments should be sold or reduced so that the company can make </w:t>
      </w:r>
      <w:r w:rsidR="001E2284" w:rsidRPr="00FB22EA">
        <w:rPr>
          <w:rFonts w:ascii="Arial" w:hAnsi="Arial" w:cs="Arial"/>
          <w:sz w:val="22"/>
        </w:rPr>
        <w:t>enough cash or cash equivalents to reduce liquidity crisis.</w:t>
      </w:r>
      <w:r w:rsidR="00637EB4" w:rsidRPr="00FB22EA">
        <w:rPr>
          <w:rFonts w:ascii="Arial" w:hAnsi="Arial" w:cs="Arial"/>
          <w:sz w:val="22"/>
        </w:rPr>
        <w:t xml:space="preserve"> </w:t>
      </w:r>
      <w:r w:rsidR="003B4E9A">
        <w:rPr>
          <w:rFonts w:ascii="Arial" w:hAnsi="Arial" w:cs="Arial"/>
          <w:sz w:val="22"/>
        </w:rPr>
        <w:t xml:space="preserve">  </w:t>
      </w:r>
    </w:p>
    <w:p w:rsidR="003B4E9A" w:rsidRDefault="003B4E9A" w:rsidP="00A4065F">
      <w:pPr>
        <w:spacing w:line="360" w:lineRule="auto"/>
        <w:jc w:val="both"/>
        <w:rPr>
          <w:rFonts w:ascii="Arial" w:hAnsi="Arial" w:cs="Arial"/>
          <w:sz w:val="22"/>
        </w:rPr>
      </w:pPr>
    </w:p>
    <w:p w:rsidR="003B4E9A" w:rsidRDefault="003B4E9A" w:rsidP="00A4065F">
      <w:pPr>
        <w:spacing w:line="360" w:lineRule="auto"/>
        <w:jc w:val="both"/>
        <w:rPr>
          <w:rFonts w:ascii="Arial" w:hAnsi="Arial" w:cs="Arial"/>
          <w:sz w:val="22"/>
        </w:rPr>
      </w:pPr>
    </w:p>
    <w:p w:rsidR="003B4E9A" w:rsidRDefault="003B4E9A" w:rsidP="00A4065F">
      <w:pPr>
        <w:spacing w:line="360" w:lineRule="auto"/>
        <w:jc w:val="both"/>
        <w:rPr>
          <w:rFonts w:ascii="Arial" w:hAnsi="Arial" w:cs="Arial"/>
          <w:sz w:val="22"/>
        </w:rPr>
      </w:pPr>
    </w:p>
    <w:p w:rsidR="003B4E9A" w:rsidRDefault="003B4E9A" w:rsidP="00A4065F">
      <w:pPr>
        <w:spacing w:line="360" w:lineRule="auto"/>
        <w:jc w:val="both"/>
        <w:rPr>
          <w:rFonts w:ascii="Arial" w:hAnsi="Arial" w:cs="Arial"/>
          <w:sz w:val="22"/>
        </w:rPr>
      </w:pPr>
    </w:p>
    <w:p w:rsidR="00C14420" w:rsidRPr="003B4E9A" w:rsidRDefault="003B4E9A" w:rsidP="00A4065F">
      <w:pPr>
        <w:spacing w:line="360" w:lineRule="auto"/>
        <w:jc w:val="both"/>
        <w:rPr>
          <w:rFonts w:ascii="Arial" w:hAnsi="Arial" w:cs="Arial"/>
          <w:sz w:val="22"/>
        </w:rPr>
      </w:pPr>
      <w:r>
        <w:rPr>
          <w:rFonts w:ascii="Arial" w:hAnsi="Arial" w:cs="Arial"/>
          <w:sz w:val="22"/>
        </w:rPr>
        <w:t xml:space="preserve"> </w:t>
      </w:r>
      <w:r w:rsidR="00C14420" w:rsidRPr="003B4E9A">
        <w:rPr>
          <w:rFonts w:ascii="Arial" w:hAnsi="Arial" w:cs="Arial"/>
          <w:b/>
          <w:sz w:val="22"/>
          <w:u w:val="single"/>
        </w:rPr>
        <w:t>Locked up capital:</w:t>
      </w:r>
    </w:p>
    <w:p w:rsidR="001A1D27" w:rsidRPr="00FB22EA" w:rsidRDefault="00C52383" w:rsidP="00A4065F">
      <w:pPr>
        <w:spacing w:line="360" w:lineRule="auto"/>
        <w:jc w:val="both"/>
        <w:rPr>
          <w:rFonts w:ascii="Arial" w:hAnsi="Arial" w:cs="Arial"/>
          <w:sz w:val="22"/>
        </w:rPr>
      </w:pPr>
      <w:r w:rsidRPr="00FB22EA">
        <w:rPr>
          <w:rFonts w:ascii="Arial" w:hAnsi="Arial" w:cs="Arial"/>
          <w:sz w:val="22"/>
        </w:rPr>
        <w:t xml:space="preserve">The </w:t>
      </w:r>
      <w:proofErr w:type="gramStart"/>
      <w:r w:rsidRPr="00FB22EA">
        <w:rPr>
          <w:rFonts w:ascii="Arial" w:hAnsi="Arial" w:cs="Arial"/>
          <w:sz w:val="22"/>
        </w:rPr>
        <w:t>locked up</w:t>
      </w:r>
      <w:proofErr w:type="gramEnd"/>
      <w:r w:rsidRPr="00FB22EA">
        <w:rPr>
          <w:rFonts w:ascii="Arial" w:hAnsi="Arial" w:cs="Arial"/>
          <w:sz w:val="22"/>
        </w:rPr>
        <w:t xml:space="preserve"> capital for one month will be 1,792,883 £ for one month. The valuation occurs when the invoice receive confirmation is recognized plus one month following. </w:t>
      </w:r>
      <w:proofErr w:type="gramStart"/>
      <w:r w:rsidRPr="00FB22EA">
        <w:rPr>
          <w:rFonts w:ascii="Arial" w:hAnsi="Arial" w:cs="Arial"/>
          <w:sz w:val="22"/>
        </w:rPr>
        <w:t>As  a</w:t>
      </w:r>
      <w:proofErr w:type="gramEnd"/>
      <w:r w:rsidRPr="00FB22EA">
        <w:rPr>
          <w:rFonts w:ascii="Arial" w:hAnsi="Arial" w:cs="Arial"/>
          <w:sz w:val="22"/>
        </w:rPr>
        <w:t xml:space="preserve"> result the turnover ratio of the company increases up to one month. When the payment receiving is prolonged then the net cash</w:t>
      </w:r>
      <w:r w:rsidR="00E25589" w:rsidRPr="00FB22EA">
        <w:rPr>
          <w:rFonts w:ascii="Arial" w:hAnsi="Arial" w:cs="Arial"/>
          <w:sz w:val="22"/>
        </w:rPr>
        <w:t xml:space="preserve"> conversion period is increased. It will increase the risk of cash crisis of the company.</w:t>
      </w:r>
    </w:p>
    <w:p w:rsidR="0005395C" w:rsidRPr="00FB22EA" w:rsidRDefault="00BB23E1" w:rsidP="00A4065F">
      <w:pPr>
        <w:spacing w:line="360" w:lineRule="auto"/>
        <w:jc w:val="both"/>
        <w:rPr>
          <w:rFonts w:ascii="Arial" w:hAnsi="Arial" w:cs="Arial"/>
          <w:sz w:val="22"/>
        </w:rPr>
      </w:pPr>
      <w:r w:rsidRPr="00FB22EA">
        <w:rPr>
          <w:rFonts w:ascii="Arial" w:hAnsi="Arial" w:cs="Arial"/>
          <w:sz w:val="22"/>
        </w:rPr>
        <w:t>The working capital is the amount which is derived after deducting the total current liability from total current assets. This working capital is utilized for the payment of the current expenses like the salaries, the lease payments and other current expenses.</w:t>
      </w:r>
    </w:p>
    <w:p w:rsidR="0005395C" w:rsidRPr="00FB22EA" w:rsidRDefault="0005395C" w:rsidP="00A4065F">
      <w:pPr>
        <w:spacing w:line="360" w:lineRule="auto"/>
        <w:jc w:val="both"/>
        <w:rPr>
          <w:rFonts w:ascii="Arial" w:hAnsi="Arial" w:cs="Arial"/>
          <w:sz w:val="22"/>
        </w:rPr>
      </w:pPr>
      <w:r w:rsidRPr="00FB22EA">
        <w:rPr>
          <w:rFonts w:ascii="Arial" w:hAnsi="Arial" w:cs="Arial"/>
          <w:sz w:val="22"/>
        </w:rPr>
        <w:t xml:space="preserve">To reduce the locking up of capital it is necessary to make proper arrangements so that the cash collection or converting the accounts receivables into cash can be taken. The use of cash discount is a widely used concept in this regard. The other aspects are the email or the phone calls for the payments. </w:t>
      </w:r>
      <w:r w:rsidR="00D24691" w:rsidRPr="00FB22EA">
        <w:rPr>
          <w:rFonts w:ascii="Arial" w:hAnsi="Arial" w:cs="Arial"/>
          <w:sz w:val="22"/>
        </w:rPr>
        <w:t>The notes</w:t>
      </w:r>
      <w:r w:rsidRPr="00FB22EA">
        <w:rPr>
          <w:rFonts w:ascii="Arial" w:hAnsi="Arial" w:cs="Arial"/>
          <w:sz w:val="22"/>
        </w:rPr>
        <w:t xml:space="preserve"> receivables can make the problem sorted as it will give the client a little bit extra time to make the payments and the receiving party to arrange the cash from the banks. As a </w:t>
      </w:r>
      <w:proofErr w:type="gramStart"/>
      <w:r w:rsidRPr="00FB22EA">
        <w:rPr>
          <w:rFonts w:ascii="Arial" w:hAnsi="Arial" w:cs="Arial"/>
          <w:sz w:val="22"/>
        </w:rPr>
        <w:t>result</w:t>
      </w:r>
      <w:proofErr w:type="gramEnd"/>
      <w:r w:rsidRPr="00FB22EA">
        <w:rPr>
          <w:rFonts w:ascii="Arial" w:hAnsi="Arial" w:cs="Arial"/>
          <w:sz w:val="22"/>
        </w:rPr>
        <w:t xml:space="preserve"> both the parties can go for a mutual deal of using the notes receivable for payment. Some extra arrangements like the offer of the gifts can be also used for the collection of cash in an early basis.</w:t>
      </w:r>
    </w:p>
    <w:p w:rsidR="009B1653" w:rsidRPr="00FB22EA" w:rsidRDefault="000B30E9" w:rsidP="003B4E9A">
      <w:pPr>
        <w:spacing w:line="360" w:lineRule="auto"/>
        <w:jc w:val="both"/>
        <w:rPr>
          <w:rFonts w:ascii="Arial" w:hAnsi="Arial" w:cs="Arial"/>
          <w:sz w:val="22"/>
        </w:rPr>
      </w:pPr>
      <w:r w:rsidRPr="00FB22EA">
        <w:rPr>
          <w:rFonts w:ascii="Arial" w:hAnsi="Arial" w:cs="Arial"/>
          <w:sz w:val="22"/>
        </w:rPr>
        <w:t xml:space="preserve">The </w:t>
      </w:r>
      <w:proofErr w:type="gramStart"/>
      <w:r w:rsidRPr="00FB22EA">
        <w:rPr>
          <w:rFonts w:ascii="Arial" w:hAnsi="Arial" w:cs="Arial"/>
          <w:sz w:val="22"/>
        </w:rPr>
        <w:t>locked up</w:t>
      </w:r>
      <w:proofErr w:type="gramEnd"/>
      <w:r w:rsidRPr="00FB22EA">
        <w:rPr>
          <w:rFonts w:ascii="Arial" w:hAnsi="Arial" w:cs="Arial"/>
          <w:sz w:val="22"/>
        </w:rPr>
        <w:t xml:space="preserve"> capital also destroys the investment opportunity of the fund if the time is </w:t>
      </w:r>
      <w:r w:rsidR="00D24691" w:rsidRPr="00FB22EA">
        <w:rPr>
          <w:rFonts w:ascii="Arial" w:hAnsi="Arial" w:cs="Arial"/>
          <w:sz w:val="22"/>
        </w:rPr>
        <w:t>lengthier</w:t>
      </w:r>
      <w:r w:rsidRPr="00FB22EA">
        <w:rPr>
          <w:rFonts w:ascii="Arial" w:hAnsi="Arial" w:cs="Arial"/>
          <w:sz w:val="22"/>
        </w:rPr>
        <w:t xml:space="preserve">. </w:t>
      </w:r>
      <w:proofErr w:type="gramStart"/>
      <w:r w:rsidRPr="00FB22EA">
        <w:rPr>
          <w:rFonts w:ascii="Arial" w:hAnsi="Arial" w:cs="Arial"/>
          <w:sz w:val="22"/>
        </w:rPr>
        <w:t>Moreover</w:t>
      </w:r>
      <w:proofErr w:type="gramEnd"/>
      <w:r w:rsidRPr="00FB22EA">
        <w:rPr>
          <w:rFonts w:ascii="Arial" w:hAnsi="Arial" w:cs="Arial"/>
          <w:sz w:val="22"/>
        </w:rPr>
        <w:t xml:space="preserve"> the possibility of not to recover the amount that is the possibility of bad debt also increases if the capital is locked for a long period. For these aspects it is necessary to make the arrangements so that the </w:t>
      </w:r>
      <w:proofErr w:type="gramStart"/>
      <w:r w:rsidRPr="00FB22EA">
        <w:rPr>
          <w:rFonts w:ascii="Arial" w:hAnsi="Arial" w:cs="Arial"/>
          <w:sz w:val="22"/>
        </w:rPr>
        <w:t>locked up</w:t>
      </w:r>
      <w:proofErr w:type="gramEnd"/>
      <w:r w:rsidRPr="00FB22EA">
        <w:rPr>
          <w:rFonts w:ascii="Arial" w:hAnsi="Arial" w:cs="Arial"/>
          <w:sz w:val="22"/>
        </w:rPr>
        <w:t xml:space="preserve"> capital can be reduced by adopting the arrangements for the earliest collection of money from the customers that is to the possible extent.</w:t>
      </w:r>
    </w:p>
    <w:p w:rsidR="00534639" w:rsidRPr="00FB22EA" w:rsidRDefault="00534639" w:rsidP="00C52383">
      <w:pPr>
        <w:jc w:val="both"/>
        <w:rPr>
          <w:rFonts w:ascii="Arial" w:hAnsi="Arial" w:cs="Arial"/>
          <w:sz w:val="22"/>
        </w:rPr>
      </w:pPr>
    </w:p>
    <w:p w:rsidR="003B4E9A" w:rsidRDefault="003B4E9A" w:rsidP="00170E2E">
      <w:pPr>
        <w:pStyle w:val="Heading2"/>
        <w:rPr>
          <w:rFonts w:ascii="Arial" w:hAnsi="Arial" w:cs="Arial"/>
          <w:sz w:val="22"/>
          <w:szCs w:val="22"/>
          <w:u w:val="single"/>
        </w:rPr>
      </w:pPr>
      <w:bookmarkStart w:id="8" w:name="_Toc535634919"/>
    </w:p>
    <w:p w:rsidR="003B4E9A" w:rsidRDefault="003B4E9A" w:rsidP="00170E2E">
      <w:pPr>
        <w:pStyle w:val="Heading2"/>
        <w:rPr>
          <w:rFonts w:ascii="Arial" w:hAnsi="Arial" w:cs="Arial"/>
          <w:sz w:val="22"/>
          <w:szCs w:val="22"/>
          <w:u w:val="single"/>
        </w:rPr>
      </w:pPr>
    </w:p>
    <w:p w:rsidR="003B4E9A" w:rsidRDefault="003B4E9A" w:rsidP="00170E2E">
      <w:pPr>
        <w:pStyle w:val="Heading2"/>
        <w:rPr>
          <w:rFonts w:ascii="Arial" w:hAnsi="Arial" w:cs="Arial"/>
          <w:sz w:val="22"/>
          <w:szCs w:val="22"/>
          <w:u w:val="single"/>
        </w:rPr>
      </w:pPr>
    </w:p>
    <w:p w:rsidR="003B4E9A" w:rsidRDefault="003B4E9A" w:rsidP="00170E2E">
      <w:pPr>
        <w:pStyle w:val="Heading2"/>
        <w:rPr>
          <w:rFonts w:ascii="Arial" w:hAnsi="Arial" w:cs="Arial"/>
          <w:sz w:val="22"/>
          <w:szCs w:val="22"/>
          <w:u w:val="single"/>
        </w:rPr>
      </w:pPr>
    </w:p>
    <w:p w:rsidR="003B4E9A" w:rsidRDefault="003B4E9A" w:rsidP="00170E2E">
      <w:pPr>
        <w:pStyle w:val="Heading2"/>
        <w:rPr>
          <w:rFonts w:ascii="Arial" w:hAnsi="Arial" w:cs="Arial"/>
          <w:sz w:val="22"/>
          <w:szCs w:val="22"/>
          <w:u w:val="single"/>
        </w:rPr>
      </w:pPr>
    </w:p>
    <w:p w:rsidR="003B4E9A" w:rsidRDefault="003B4E9A" w:rsidP="00170E2E">
      <w:pPr>
        <w:pStyle w:val="Heading2"/>
        <w:rPr>
          <w:rFonts w:ascii="Arial" w:hAnsi="Arial" w:cs="Arial"/>
          <w:sz w:val="22"/>
          <w:szCs w:val="22"/>
          <w:u w:val="single"/>
        </w:rPr>
      </w:pPr>
    </w:p>
    <w:p w:rsidR="003B4E9A" w:rsidRDefault="003B4E9A" w:rsidP="00170E2E">
      <w:pPr>
        <w:pStyle w:val="Heading2"/>
        <w:rPr>
          <w:rFonts w:ascii="Arial" w:hAnsi="Arial" w:cs="Arial"/>
          <w:sz w:val="22"/>
          <w:szCs w:val="22"/>
          <w:u w:val="single"/>
        </w:rPr>
      </w:pPr>
    </w:p>
    <w:p w:rsidR="00170E2E" w:rsidRPr="003B4E9A" w:rsidRDefault="00170E2E" w:rsidP="00170E2E">
      <w:pPr>
        <w:pStyle w:val="Heading2"/>
        <w:rPr>
          <w:rFonts w:ascii="Arial" w:hAnsi="Arial" w:cs="Arial"/>
          <w:sz w:val="22"/>
          <w:szCs w:val="22"/>
          <w:u w:val="single"/>
        </w:rPr>
      </w:pPr>
      <w:r w:rsidRPr="003B4E9A">
        <w:rPr>
          <w:rFonts w:ascii="Arial" w:hAnsi="Arial" w:cs="Arial"/>
          <w:sz w:val="22"/>
          <w:szCs w:val="22"/>
          <w:u w:val="single"/>
        </w:rPr>
        <w:t>4. Cash flow diagram:</w:t>
      </w:r>
      <w:bookmarkEnd w:id="8"/>
    </w:p>
    <w:p w:rsidR="008E083B" w:rsidRPr="00FB22EA" w:rsidRDefault="00170E2E" w:rsidP="00170E2E">
      <w:pPr>
        <w:rPr>
          <w:rFonts w:ascii="Arial" w:hAnsi="Arial" w:cs="Arial"/>
          <w:sz w:val="22"/>
        </w:rPr>
      </w:pPr>
      <w:r w:rsidRPr="00FB22EA">
        <w:rPr>
          <w:rFonts w:ascii="Arial" w:hAnsi="Arial" w:cs="Arial"/>
          <w:sz w:val="22"/>
        </w:rPr>
        <w:t>A cash flow diagram is constructed below:</w:t>
      </w:r>
    </w:p>
    <w:p w:rsidR="00170E2E" w:rsidRPr="00FB22EA" w:rsidRDefault="00170E2E" w:rsidP="00170E2E">
      <w:pPr>
        <w:rPr>
          <w:rFonts w:ascii="Arial" w:hAnsi="Arial" w:cs="Arial"/>
          <w:sz w:val="22"/>
        </w:rPr>
      </w:pPr>
    </w:p>
    <w:tbl>
      <w:tblPr>
        <w:tblStyle w:val="TableGrid"/>
        <w:tblpPr w:leftFromText="180" w:rightFromText="180" w:vertAnchor="text" w:horzAnchor="margin" w:tblpY="-26"/>
        <w:tblW w:w="0" w:type="auto"/>
        <w:tblLook w:val="04A0" w:firstRow="1" w:lastRow="0" w:firstColumn="1" w:lastColumn="0" w:noHBand="0" w:noVBand="1"/>
      </w:tblPr>
      <w:tblGrid>
        <w:gridCol w:w="715"/>
      </w:tblGrid>
      <w:tr w:rsidR="008E083B" w:rsidRPr="00FB22EA" w:rsidTr="008E083B">
        <w:tc>
          <w:tcPr>
            <w:tcW w:w="715" w:type="dxa"/>
          </w:tcPr>
          <w:p w:rsidR="008E083B" w:rsidRPr="00FB22EA" w:rsidRDefault="008E083B" w:rsidP="008E083B">
            <w:pPr>
              <w:rPr>
                <w:rFonts w:ascii="Arial" w:hAnsi="Arial" w:cs="Arial"/>
                <w:sz w:val="22"/>
              </w:rPr>
            </w:pPr>
            <w:r w:rsidRPr="00FB22EA">
              <w:rPr>
                <w:rFonts w:ascii="Arial" w:hAnsi="Arial" w:cs="Arial"/>
                <w:sz w:val="22"/>
              </w:rPr>
              <w:t>0</w:t>
            </w:r>
          </w:p>
        </w:tc>
      </w:tr>
    </w:tbl>
    <w:p w:rsidR="00170E2E" w:rsidRPr="00FB22EA" w:rsidRDefault="00170E2E" w:rsidP="00170E2E">
      <w:pPr>
        <w:rPr>
          <w:rFonts w:ascii="Arial" w:hAnsi="Arial" w:cs="Arial"/>
          <w:sz w:val="22"/>
        </w:rPr>
      </w:pPr>
    </w:p>
    <w:p w:rsidR="00170E2E" w:rsidRPr="00FB22EA" w:rsidRDefault="009A6B0D" w:rsidP="00170E2E">
      <w:pPr>
        <w:rPr>
          <w:rFonts w:ascii="Arial" w:hAnsi="Arial" w:cs="Arial"/>
          <w:sz w:val="22"/>
        </w:rPr>
      </w:pPr>
      <w:r w:rsidRPr="00FB22EA">
        <w:rPr>
          <w:rFonts w:ascii="Arial" w:hAnsi="Arial" w:cs="Arial"/>
          <w:noProof/>
          <w:sz w:val="22"/>
          <w:lang w:eastAsia="en-GB" w:bidi="bn-IN"/>
        </w:rPr>
        <mc:AlternateContent>
          <mc:Choice Requires="wps">
            <w:drawing>
              <wp:anchor distT="0" distB="0" distL="114300" distR="114300" simplePos="0" relativeHeight="251682816" behindDoc="0" locked="0" layoutInCell="1" allowOverlap="1">
                <wp:simplePos x="0" y="0"/>
                <wp:positionH relativeFrom="column">
                  <wp:posOffset>95250</wp:posOffset>
                </wp:positionH>
                <wp:positionV relativeFrom="paragraph">
                  <wp:posOffset>213360</wp:posOffset>
                </wp:positionV>
                <wp:extent cx="0" cy="723900"/>
                <wp:effectExtent l="76200" t="38100" r="57150" b="19050"/>
                <wp:wrapNone/>
                <wp:docPr id="15" name="Straight Arrow Connector 15"/>
                <wp:cNvGraphicFramePr/>
                <a:graphic xmlns:a="http://schemas.openxmlformats.org/drawingml/2006/main">
                  <a:graphicData uri="http://schemas.microsoft.com/office/word/2010/wordprocessingShape">
                    <wps:wsp>
                      <wps:cNvCnPr/>
                      <wps:spPr>
                        <a:xfrm flipV="1">
                          <a:off x="0" y="0"/>
                          <a:ext cx="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B8B7A0D" id="_x0000_t32" coordsize="21600,21600" o:spt="32" o:oned="t" path="m,l21600,21600e" filled="f">
                <v:path arrowok="t" fillok="f" o:connecttype="none"/>
                <o:lock v:ext="edit" shapetype="t"/>
              </v:shapetype>
              <v:shape id="Straight Arrow Connector 15" o:spid="_x0000_s1026" type="#_x0000_t32" style="position:absolute;margin-left:7.5pt;margin-top:16.8pt;width:0;height:57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" strokecolor="#5b9bd5 [3204]" strokeweight=".5pt">
                <v:stroke endarrow="block" joinstyle="miter"/>
              </v:shape>
            </w:pict>
          </mc:Fallback>
        </mc:AlternateContent>
      </w:r>
    </w:p>
    <w:p w:rsidR="00170E2E" w:rsidRPr="00FB22EA" w:rsidRDefault="00170E2E" w:rsidP="00170E2E">
      <w:pPr>
        <w:rPr>
          <w:rFonts w:ascii="Arial" w:hAnsi="Arial" w:cs="Arial"/>
          <w:sz w:val="22"/>
        </w:rPr>
      </w:pPr>
    </w:p>
    <w:p w:rsidR="00170E2E" w:rsidRPr="00FB22EA" w:rsidRDefault="00170E2E" w:rsidP="00170E2E">
      <w:pPr>
        <w:rPr>
          <w:rFonts w:ascii="Arial" w:hAnsi="Arial" w:cs="Arial"/>
          <w:sz w:val="22"/>
        </w:rPr>
      </w:pPr>
    </w:p>
    <w:p w:rsidR="00170E2E" w:rsidRPr="00FB22EA" w:rsidRDefault="00DA4E54" w:rsidP="00170E2E">
      <w:pPr>
        <w:rPr>
          <w:rFonts w:ascii="Arial" w:hAnsi="Arial" w:cs="Arial"/>
          <w:sz w:val="22"/>
        </w:rPr>
      </w:pPr>
      <w:r w:rsidRPr="00FB22EA">
        <w:rPr>
          <w:rFonts w:ascii="Arial" w:hAnsi="Arial" w:cs="Arial"/>
          <w:noProof/>
          <w:sz w:val="22"/>
          <w:lang w:eastAsia="en-GB" w:bidi="bn-IN"/>
        </w:rPr>
        <mc:AlternateContent>
          <mc:Choice Requires="wps">
            <w:drawing>
              <wp:anchor distT="0" distB="0" distL="114300" distR="114300" simplePos="0" relativeHeight="251680768" behindDoc="0" locked="0" layoutInCell="1" allowOverlap="1" wp14:anchorId="1B1F12F5" wp14:editId="122706FD">
                <wp:simplePos x="0" y="0"/>
                <wp:positionH relativeFrom="column">
                  <wp:posOffset>4962525</wp:posOffset>
                </wp:positionH>
                <wp:positionV relativeFrom="paragraph">
                  <wp:posOffset>74930</wp:posOffset>
                </wp:positionV>
                <wp:extent cx="0" cy="304800"/>
                <wp:effectExtent l="0" t="0" r="19050" b="19050"/>
                <wp:wrapNone/>
                <wp:docPr id="13" name="Straight Connector 13"/>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DFB0F3" id="Straight Connector 13"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90.75pt,5.9pt" to="390.75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" strokecolor="#5b9bd5 [3204]" strokeweight=".5pt">
                <v:stroke joinstyle="miter"/>
              </v:line>
            </w:pict>
          </mc:Fallback>
        </mc:AlternateContent>
      </w:r>
      <w:r w:rsidRPr="00FB22EA">
        <w:rPr>
          <w:rFonts w:ascii="Arial" w:hAnsi="Arial" w:cs="Arial"/>
          <w:noProof/>
          <w:sz w:val="22"/>
          <w:lang w:eastAsia="en-GB" w:bidi="bn-IN"/>
        </w:rPr>
        <mc:AlternateContent>
          <mc:Choice Requires="wps">
            <w:drawing>
              <wp:anchor distT="0" distB="0" distL="114300" distR="114300" simplePos="0" relativeHeight="251676672" behindDoc="0" locked="0" layoutInCell="1" allowOverlap="1" wp14:anchorId="40E130F2" wp14:editId="1A1F78ED">
                <wp:simplePos x="0" y="0"/>
                <wp:positionH relativeFrom="column">
                  <wp:posOffset>4400550</wp:posOffset>
                </wp:positionH>
                <wp:positionV relativeFrom="paragraph">
                  <wp:posOffset>74930</wp:posOffset>
                </wp:positionV>
                <wp:extent cx="0" cy="30480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A5DBD3" id="Straight Connector 11"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46.5pt,5.9pt" to="346.5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" strokecolor="#5b9bd5 [3204]" strokeweight=".5pt">
                <v:stroke joinstyle="miter"/>
              </v:line>
            </w:pict>
          </mc:Fallback>
        </mc:AlternateContent>
      </w:r>
      <w:r w:rsidR="009A6B0D" w:rsidRPr="00FB22EA">
        <w:rPr>
          <w:rFonts w:ascii="Arial" w:hAnsi="Arial" w:cs="Arial"/>
          <w:noProof/>
          <w:sz w:val="22"/>
          <w:lang w:eastAsia="en-GB" w:bidi="bn-IN"/>
        </w:rPr>
        <mc:AlternateContent>
          <mc:Choice Requires="wps">
            <w:drawing>
              <wp:anchor distT="0" distB="0" distL="114300" distR="114300" simplePos="0" relativeHeight="251683840" behindDoc="0" locked="0" layoutInCell="1" allowOverlap="1" wp14:anchorId="446EDABD" wp14:editId="6BCA58CD">
                <wp:simplePos x="0" y="0"/>
                <wp:positionH relativeFrom="column">
                  <wp:posOffset>5133975</wp:posOffset>
                </wp:positionH>
                <wp:positionV relativeFrom="paragraph">
                  <wp:posOffset>65405</wp:posOffset>
                </wp:positionV>
                <wp:extent cx="409575" cy="0"/>
                <wp:effectExtent l="0" t="76200" r="9525" b="95250"/>
                <wp:wrapNone/>
                <wp:docPr id="16" name="Straight Arrow Connector 16"/>
                <wp:cNvGraphicFramePr/>
                <a:graphic xmlns:a="http://schemas.openxmlformats.org/drawingml/2006/main">
                  <a:graphicData uri="http://schemas.microsoft.com/office/word/2010/wordprocessingShape">
                    <wps:wsp>
                      <wps:cNvCnPr/>
                      <wps:spPr>
                        <a:xfrm>
                          <a:off x="0" y="0"/>
                          <a:ext cx="4095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BFDD49" id="Straight Arrow Connector 16" o:spid="_x0000_s1026" type="#_x0000_t32" style="position:absolute;margin-left:404.25pt;margin-top:5.15pt;width:32.2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" strokecolor="#5b9bd5 [3204]" strokeweight=".5pt">
                <v:stroke endarrow="block" joinstyle="miter"/>
              </v:shape>
            </w:pict>
          </mc:Fallback>
        </mc:AlternateContent>
      </w:r>
      <w:r w:rsidR="009A6B0D" w:rsidRPr="00FB22EA">
        <w:rPr>
          <w:rFonts w:ascii="Arial" w:hAnsi="Arial" w:cs="Arial"/>
          <w:noProof/>
          <w:sz w:val="22"/>
          <w:lang w:eastAsia="en-GB" w:bidi="bn-IN"/>
        </w:rPr>
        <mc:AlternateContent>
          <mc:Choice Requires="wps">
            <w:drawing>
              <wp:anchor distT="0" distB="0" distL="114300" distR="114300" simplePos="0" relativeHeight="251659264" behindDoc="0" locked="0" layoutInCell="1" allowOverlap="1" wp14:anchorId="4CBDB000" wp14:editId="2415CFD6">
                <wp:simplePos x="0" y="0"/>
                <wp:positionH relativeFrom="column">
                  <wp:posOffset>95250</wp:posOffset>
                </wp:positionH>
                <wp:positionV relativeFrom="paragraph">
                  <wp:posOffset>65406</wp:posOffset>
                </wp:positionV>
                <wp:extent cx="5038725" cy="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5038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3B672B"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5.15pt" to="404.25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74624" behindDoc="0" locked="0" layoutInCell="1" allowOverlap="1" wp14:anchorId="0A0DE729" wp14:editId="5269BD60">
                <wp:simplePos x="0" y="0"/>
                <wp:positionH relativeFrom="column">
                  <wp:posOffset>3848100</wp:posOffset>
                </wp:positionH>
                <wp:positionV relativeFrom="paragraph">
                  <wp:posOffset>74930</wp:posOffset>
                </wp:positionV>
                <wp:extent cx="0" cy="30480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60394" id="Straight Connector 10"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303pt,5.9pt" to="303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72576" behindDoc="0" locked="0" layoutInCell="1" allowOverlap="1" wp14:anchorId="3D92EF88" wp14:editId="48FBFE36">
                <wp:simplePos x="0" y="0"/>
                <wp:positionH relativeFrom="column">
                  <wp:posOffset>3352800</wp:posOffset>
                </wp:positionH>
                <wp:positionV relativeFrom="paragraph">
                  <wp:posOffset>74930</wp:posOffset>
                </wp:positionV>
                <wp:extent cx="0" cy="30480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7900B1" id="Straight Connector 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64pt,5.9pt" to="264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70528" behindDoc="0" locked="0" layoutInCell="1" allowOverlap="1" wp14:anchorId="0654343D" wp14:editId="6764BABC">
                <wp:simplePos x="0" y="0"/>
                <wp:positionH relativeFrom="column">
                  <wp:posOffset>2905125</wp:posOffset>
                </wp:positionH>
                <wp:positionV relativeFrom="paragraph">
                  <wp:posOffset>74930</wp:posOffset>
                </wp:positionV>
                <wp:extent cx="0" cy="304800"/>
                <wp:effectExtent l="0" t="0" r="19050" b="19050"/>
                <wp:wrapNone/>
                <wp:docPr id="8" name="Straight Connector 8"/>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6FC3C6" id="Straight Connector 8"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28.75pt,5.9pt" to="228.75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68480" behindDoc="0" locked="0" layoutInCell="1" allowOverlap="1" wp14:anchorId="1E5CAF71" wp14:editId="64C3402A">
                <wp:simplePos x="0" y="0"/>
                <wp:positionH relativeFrom="column">
                  <wp:posOffset>2438400</wp:posOffset>
                </wp:positionH>
                <wp:positionV relativeFrom="paragraph">
                  <wp:posOffset>74930</wp:posOffset>
                </wp:positionV>
                <wp:extent cx="0" cy="30480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2BFCF7" id="Straight Connector 7"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92pt,5.9pt" to="192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66432" behindDoc="0" locked="0" layoutInCell="1" allowOverlap="1" wp14:anchorId="31817B5A" wp14:editId="4F65FB58">
                <wp:simplePos x="0" y="0"/>
                <wp:positionH relativeFrom="column">
                  <wp:posOffset>2019300</wp:posOffset>
                </wp:positionH>
                <wp:positionV relativeFrom="paragraph">
                  <wp:posOffset>74930</wp:posOffset>
                </wp:positionV>
                <wp:extent cx="0" cy="30480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859BEF" id="Straight Connector 6"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59pt,5.9pt" to="159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64384" behindDoc="0" locked="0" layoutInCell="1" allowOverlap="1" wp14:anchorId="16683C08" wp14:editId="37D3C950">
                <wp:simplePos x="0" y="0"/>
                <wp:positionH relativeFrom="column">
                  <wp:posOffset>1590675</wp:posOffset>
                </wp:positionH>
                <wp:positionV relativeFrom="paragraph">
                  <wp:posOffset>74930</wp:posOffset>
                </wp:positionV>
                <wp:extent cx="0" cy="30480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584F00" id="Straight Connector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25.25pt,5.9pt" to="125.25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62336" behindDoc="0" locked="0" layoutInCell="1" allowOverlap="1" wp14:anchorId="52DEC3B3" wp14:editId="4706885D">
                <wp:simplePos x="0" y="0"/>
                <wp:positionH relativeFrom="column">
                  <wp:posOffset>1143000</wp:posOffset>
                </wp:positionH>
                <wp:positionV relativeFrom="paragraph">
                  <wp:posOffset>74930</wp:posOffset>
                </wp:positionV>
                <wp:extent cx="0" cy="3048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C5EE3B"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90pt,5.9pt" to="90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" strokecolor="#5b9bd5 [3204]" strokeweight=".5pt">
                <v:stroke joinstyle="miter"/>
              </v:line>
            </w:pict>
          </mc:Fallback>
        </mc:AlternateContent>
      </w:r>
      <w:r w:rsidR="00170E2E" w:rsidRPr="00FB22EA">
        <w:rPr>
          <w:rFonts w:ascii="Arial" w:hAnsi="Arial" w:cs="Arial"/>
          <w:noProof/>
          <w:sz w:val="22"/>
          <w:lang w:eastAsia="en-GB" w:bidi="bn-IN"/>
        </w:rPr>
        <mc:AlternateContent>
          <mc:Choice Requires="wps">
            <w:drawing>
              <wp:anchor distT="0" distB="0" distL="114300" distR="114300" simplePos="0" relativeHeight="251660288" behindDoc="0" locked="0" layoutInCell="1" allowOverlap="1" wp14:anchorId="60AA258F" wp14:editId="7A6FCD9D">
                <wp:simplePos x="0" y="0"/>
                <wp:positionH relativeFrom="column">
                  <wp:posOffset>695325</wp:posOffset>
                </wp:positionH>
                <wp:positionV relativeFrom="paragraph">
                  <wp:posOffset>74930</wp:posOffset>
                </wp:positionV>
                <wp:extent cx="0" cy="30480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2A490D"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54.75pt,5.9pt" to="54.75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" strokecolor="#5b9bd5 [3204]" strokeweight=".5pt">
                <v:stroke joinstyle="miter"/>
              </v:line>
            </w:pict>
          </mc:Fallback>
        </mc:AlternateContent>
      </w:r>
    </w:p>
    <w:p w:rsidR="0087497E" w:rsidRPr="00FB22EA" w:rsidRDefault="0087497E" w:rsidP="0087497E">
      <w:pPr>
        <w:rPr>
          <w:rFonts w:ascii="Arial" w:hAnsi="Arial" w:cs="Arial"/>
          <w:sz w:val="22"/>
        </w:rPr>
      </w:pPr>
    </w:p>
    <w:tbl>
      <w:tblPr>
        <w:tblStyle w:val="TableGrid"/>
        <w:tblpPr w:leftFromText="180" w:rightFromText="180" w:vertAnchor="text" w:horzAnchor="margin" w:tblpY="-61"/>
        <w:tblW w:w="0" w:type="auto"/>
        <w:tblLook w:val="04A0" w:firstRow="1" w:lastRow="0" w:firstColumn="1" w:lastColumn="0" w:noHBand="0" w:noVBand="1"/>
      </w:tblPr>
      <w:tblGrid>
        <w:gridCol w:w="720"/>
        <w:gridCol w:w="810"/>
        <w:gridCol w:w="900"/>
        <w:gridCol w:w="625"/>
        <w:gridCol w:w="630"/>
        <w:gridCol w:w="1390"/>
        <w:gridCol w:w="865"/>
        <w:gridCol w:w="900"/>
        <w:gridCol w:w="810"/>
        <w:gridCol w:w="720"/>
      </w:tblGrid>
      <w:tr w:rsidR="00DA4E54" w:rsidRPr="00FB22EA" w:rsidTr="00DA4E54">
        <w:tc>
          <w:tcPr>
            <w:tcW w:w="720" w:type="dxa"/>
          </w:tcPr>
          <w:p w:rsidR="00DA4E54" w:rsidRPr="00FB22EA" w:rsidRDefault="00DA4E54" w:rsidP="00DA4E54">
            <w:pPr>
              <w:rPr>
                <w:rFonts w:ascii="Arial" w:hAnsi="Arial" w:cs="Arial"/>
                <w:sz w:val="22"/>
              </w:rPr>
            </w:pPr>
            <w:r w:rsidRPr="00FB22EA">
              <w:rPr>
                <w:rFonts w:ascii="Arial" w:hAnsi="Arial" w:cs="Arial"/>
                <w:sz w:val="22"/>
              </w:rPr>
              <w:t>(1)</w:t>
            </w:r>
          </w:p>
        </w:tc>
        <w:tc>
          <w:tcPr>
            <w:tcW w:w="810" w:type="dxa"/>
          </w:tcPr>
          <w:p w:rsidR="00DA4E54" w:rsidRPr="00FB22EA" w:rsidRDefault="00DA4E54" w:rsidP="00DA4E54">
            <w:pPr>
              <w:rPr>
                <w:rFonts w:ascii="Arial" w:hAnsi="Arial" w:cs="Arial"/>
                <w:sz w:val="22"/>
              </w:rPr>
            </w:pPr>
            <w:r w:rsidRPr="00FB22EA">
              <w:rPr>
                <w:rFonts w:ascii="Arial" w:hAnsi="Arial" w:cs="Arial"/>
                <w:sz w:val="22"/>
              </w:rPr>
              <w:t>(2)</w:t>
            </w:r>
          </w:p>
        </w:tc>
        <w:tc>
          <w:tcPr>
            <w:tcW w:w="900" w:type="dxa"/>
          </w:tcPr>
          <w:p w:rsidR="00DA4E54" w:rsidRPr="00FB22EA" w:rsidRDefault="00DA4E54" w:rsidP="00DA4E54">
            <w:pPr>
              <w:rPr>
                <w:rFonts w:ascii="Arial" w:hAnsi="Arial" w:cs="Arial"/>
                <w:sz w:val="22"/>
              </w:rPr>
            </w:pPr>
            <w:r w:rsidRPr="00FB22EA">
              <w:rPr>
                <w:rFonts w:ascii="Arial" w:hAnsi="Arial" w:cs="Arial"/>
                <w:sz w:val="22"/>
              </w:rPr>
              <w:t>(3)</w:t>
            </w:r>
          </w:p>
        </w:tc>
        <w:tc>
          <w:tcPr>
            <w:tcW w:w="625" w:type="dxa"/>
          </w:tcPr>
          <w:p w:rsidR="00DA4E54" w:rsidRPr="00FB22EA" w:rsidRDefault="00DA4E54" w:rsidP="00DA4E54">
            <w:pPr>
              <w:rPr>
                <w:rFonts w:ascii="Arial" w:hAnsi="Arial" w:cs="Arial"/>
                <w:sz w:val="22"/>
              </w:rPr>
            </w:pPr>
            <w:r w:rsidRPr="00FB22EA">
              <w:rPr>
                <w:rFonts w:ascii="Arial" w:hAnsi="Arial" w:cs="Arial"/>
                <w:sz w:val="22"/>
              </w:rPr>
              <w:t>(4)</w:t>
            </w:r>
          </w:p>
        </w:tc>
        <w:tc>
          <w:tcPr>
            <w:tcW w:w="630" w:type="dxa"/>
          </w:tcPr>
          <w:p w:rsidR="00DA4E54" w:rsidRPr="00FB22EA" w:rsidRDefault="00DA4E54" w:rsidP="00DA4E54">
            <w:pPr>
              <w:rPr>
                <w:rFonts w:ascii="Arial" w:hAnsi="Arial" w:cs="Arial"/>
                <w:sz w:val="22"/>
              </w:rPr>
            </w:pPr>
            <w:r w:rsidRPr="00FB22EA">
              <w:rPr>
                <w:rFonts w:ascii="Arial" w:hAnsi="Arial" w:cs="Arial"/>
                <w:sz w:val="22"/>
              </w:rPr>
              <w:t>(5)</w:t>
            </w:r>
          </w:p>
        </w:tc>
        <w:tc>
          <w:tcPr>
            <w:tcW w:w="1390" w:type="dxa"/>
          </w:tcPr>
          <w:p w:rsidR="00DA4E54" w:rsidRPr="00FB22EA" w:rsidRDefault="00DA4E54" w:rsidP="00DA4E54">
            <w:pPr>
              <w:tabs>
                <w:tab w:val="left" w:pos="825"/>
              </w:tabs>
              <w:rPr>
                <w:rFonts w:ascii="Arial" w:hAnsi="Arial" w:cs="Arial"/>
                <w:sz w:val="22"/>
              </w:rPr>
            </w:pPr>
            <w:r w:rsidRPr="00FB22EA">
              <w:rPr>
                <w:rFonts w:ascii="Arial" w:hAnsi="Arial" w:cs="Arial"/>
                <w:noProof/>
                <w:sz w:val="22"/>
                <w:lang w:eastAsia="en-GB" w:bidi="bn-IN"/>
              </w:rPr>
              <mc:AlternateContent>
                <mc:Choice Requires="wps">
                  <w:drawing>
                    <wp:anchor distT="0" distB="0" distL="114300" distR="114300" simplePos="0" relativeHeight="251684864" behindDoc="0" locked="0" layoutInCell="1" allowOverlap="1">
                      <wp:simplePos x="0" y="0"/>
                      <wp:positionH relativeFrom="column">
                        <wp:posOffset>360046</wp:posOffset>
                      </wp:positionH>
                      <wp:positionV relativeFrom="paragraph">
                        <wp:posOffset>6350</wp:posOffset>
                      </wp:positionV>
                      <wp:extent cx="0" cy="152400"/>
                      <wp:effectExtent l="0" t="0" r="19050" b="19050"/>
                      <wp:wrapNone/>
                      <wp:docPr id="17" name="Straight Connector 17"/>
                      <wp:cNvGraphicFramePr/>
                      <a:graphic xmlns:a="http://schemas.openxmlformats.org/drawingml/2006/main">
                        <a:graphicData uri="http://schemas.microsoft.com/office/word/2010/wordprocessingShape">
                          <wps:wsp>
                            <wps:cNvCnPr/>
                            <wps:spPr>
                              <a:xfrm>
                                <a:off x="0" y="0"/>
                                <a:ext cx="0"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37FD229" id="Straight Connector 17" o:spid="_x0000_s1026" style="position:absolute;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35pt,.5pt" to="28.3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" strokecolor="black [3200]" strokeweight=".5pt">
                      <v:stroke joinstyle="miter"/>
                    </v:line>
                  </w:pict>
                </mc:Fallback>
              </mc:AlternateContent>
            </w:r>
            <w:r w:rsidRPr="00FB22EA">
              <w:rPr>
                <w:rFonts w:ascii="Arial" w:hAnsi="Arial" w:cs="Arial"/>
                <w:sz w:val="22"/>
              </w:rPr>
              <w:t>(6)</w:t>
            </w:r>
            <w:r w:rsidRPr="00FB22EA">
              <w:rPr>
                <w:rFonts w:ascii="Arial" w:hAnsi="Arial" w:cs="Arial"/>
                <w:sz w:val="22"/>
              </w:rPr>
              <w:tab/>
              <w:t>(7)</w:t>
            </w:r>
          </w:p>
        </w:tc>
        <w:tc>
          <w:tcPr>
            <w:tcW w:w="865" w:type="dxa"/>
          </w:tcPr>
          <w:p w:rsidR="00DA4E54" w:rsidRPr="00FB22EA" w:rsidRDefault="00DA4E54" w:rsidP="00DA4E54">
            <w:pPr>
              <w:rPr>
                <w:rFonts w:ascii="Arial" w:hAnsi="Arial" w:cs="Arial"/>
                <w:sz w:val="22"/>
              </w:rPr>
            </w:pPr>
            <w:r w:rsidRPr="00FB22EA">
              <w:rPr>
                <w:rFonts w:ascii="Arial" w:hAnsi="Arial" w:cs="Arial"/>
                <w:sz w:val="22"/>
              </w:rPr>
              <w:t>(8)</w:t>
            </w:r>
          </w:p>
        </w:tc>
        <w:tc>
          <w:tcPr>
            <w:tcW w:w="900" w:type="dxa"/>
          </w:tcPr>
          <w:p w:rsidR="00DA4E54" w:rsidRPr="00FB22EA" w:rsidRDefault="00DA4E54" w:rsidP="00DA4E54">
            <w:pPr>
              <w:rPr>
                <w:rFonts w:ascii="Arial" w:hAnsi="Arial" w:cs="Arial"/>
                <w:sz w:val="22"/>
              </w:rPr>
            </w:pPr>
            <w:r w:rsidRPr="00FB22EA">
              <w:rPr>
                <w:rFonts w:ascii="Arial" w:hAnsi="Arial" w:cs="Arial"/>
                <w:sz w:val="22"/>
              </w:rPr>
              <w:t>(9)</w:t>
            </w:r>
          </w:p>
        </w:tc>
        <w:tc>
          <w:tcPr>
            <w:tcW w:w="810" w:type="dxa"/>
          </w:tcPr>
          <w:p w:rsidR="00DA4E54" w:rsidRPr="00FB22EA" w:rsidRDefault="00DA4E54" w:rsidP="00DA4E54">
            <w:pPr>
              <w:rPr>
                <w:rFonts w:ascii="Arial" w:hAnsi="Arial" w:cs="Arial"/>
                <w:sz w:val="22"/>
              </w:rPr>
            </w:pPr>
            <w:r w:rsidRPr="00FB22EA">
              <w:rPr>
                <w:rFonts w:ascii="Arial" w:hAnsi="Arial" w:cs="Arial"/>
                <w:sz w:val="22"/>
              </w:rPr>
              <w:t>(10)</w:t>
            </w:r>
          </w:p>
        </w:tc>
        <w:tc>
          <w:tcPr>
            <w:tcW w:w="720" w:type="dxa"/>
          </w:tcPr>
          <w:p w:rsidR="00DA4E54" w:rsidRPr="00FB22EA" w:rsidRDefault="00DA4E54" w:rsidP="00DA4E54">
            <w:pPr>
              <w:rPr>
                <w:rFonts w:ascii="Arial" w:hAnsi="Arial" w:cs="Arial"/>
                <w:sz w:val="22"/>
              </w:rPr>
            </w:pPr>
            <w:r w:rsidRPr="00FB22EA">
              <w:rPr>
                <w:rFonts w:ascii="Arial" w:hAnsi="Arial" w:cs="Arial"/>
                <w:sz w:val="22"/>
              </w:rPr>
              <w:t>(11)</w:t>
            </w:r>
          </w:p>
        </w:tc>
      </w:tr>
    </w:tbl>
    <w:p w:rsidR="008E083B" w:rsidRPr="00FB22EA" w:rsidRDefault="008E083B" w:rsidP="0087497E">
      <w:pPr>
        <w:rPr>
          <w:rFonts w:ascii="Arial" w:hAnsi="Arial" w:cs="Arial"/>
          <w:sz w:val="22"/>
        </w:rPr>
      </w:pPr>
    </w:p>
    <w:p w:rsidR="00E70884" w:rsidRPr="00FB22EA" w:rsidRDefault="008E083B" w:rsidP="00B60E9E">
      <w:pPr>
        <w:spacing w:line="360" w:lineRule="auto"/>
        <w:jc w:val="center"/>
        <w:rPr>
          <w:rFonts w:ascii="Arial" w:hAnsi="Arial" w:cs="Arial"/>
          <w:b/>
          <w:bCs/>
          <w:sz w:val="22"/>
        </w:rPr>
      </w:pPr>
      <w:r w:rsidRPr="00FB22EA">
        <w:rPr>
          <w:rFonts w:ascii="Arial" w:hAnsi="Arial" w:cs="Arial"/>
          <w:b/>
          <w:bCs/>
          <w:sz w:val="22"/>
        </w:rPr>
        <w:t>Cash flow diagram.</w:t>
      </w:r>
    </w:p>
    <w:p w:rsidR="003B4E9A" w:rsidRDefault="003B4E9A" w:rsidP="00A4065F">
      <w:pPr>
        <w:spacing w:line="360" w:lineRule="auto"/>
        <w:jc w:val="both"/>
        <w:rPr>
          <w:rFonts w:ascii="Arial" w:hAnsi="Arial" w:cs="Arial"/>
          <w:b/>
          <w:bCs/>
          <w:sz w:val="22"/>
        </w:rPr>
      </w:pPr>
    </w:p>
    <w:p w:rsidR="003B4E9A" w:rsidRDefault="003B4E9A" w:rsidP="00A4065F">
      <w:pPr>
        <w:spacing w:line="360" w:lineRule="auto"/>
        <w:jc w:val="both"/>
        <w:rPr>
          <w:rFonts w:ascii="Arial" w:hAnsi="Arial" w:cs="Arial"/>
          <w:b/>
          <w:bCs/>
          <w:sz w:val="22"/>
        </w:rPr>
      </w:pPr>
    </w:p>
    <w:p w:rsidR="003B4E9A" w:rsidRDefault="003B4E9A" w:rsidP="00A4065F">
      <w:pPr>
        <w:spacing w:line="360" w:lineRule="auto"/>
        <w:jc w:val="both"/>
        <w:rPr>
          <w:rFonts w:ascii="Arial" w:hAnsi="Arial" w:cs="Arial"/>
          <w:b/>
          <w:bCs/>
          <w:sz w:val="22"/>
        </w:rPr>
      </w:pPr>
    </w:p>
    <w:p w:rsidR="00BA304D" w:rsidRPr="00FB22EA" w:rsidRDefault="008E083B" w:rsidP="00A4065F">
      <w:pPr>
        <w:spacing w:line="360" w:lineRule="auto"/>
        <w:jc w:val="both"/>
        <w:rPr>
          <w:rFonts w:ascii="Arial" w:hAnsi="Arial" w:cs="Arial"/>
          <w:sz w:val="22"/>
        </w:rPr>
      </w:pPr>
      <w:r w:rsidRPr="00FB22EA">
        <w:rPr>
          <w:rFonts w:ascii="Arial" w:hAnsi="Arial" w:cs="Arial"/>
          <w:b/>
          <w:bCs/>
          <w:sz w:val="22"/>
        </w:rPr>
        <w:t>Interpretation:</w:t>
      </w:r>
      <w:r w:rsidRPr="00FB22EA">
        <w:rPr>
          <w:rFonts w:ascii="Arial" w:hAnsi="Arial" w:cs="Arial"/>
          <w:sz w:val="22"/>
        </w:rPr>
        <w:t xml:space="preserve"> Here the cash outflows are the number indicating in the lower part of the diagram. In this diagram th</w:t>
      </w:r>
      <w:r w:rsidR="00861B23" w:rsidRPr="00FB22EA">
        <w:rPr>
          <w:rFonts w:ascii="Arial" w:hAnsi="Arial" w:cs="Arial"/>
          <w:sz w:val="22"/>
        </w:rPr>
        <w:t xml:space="preserve">e number from one to twelve indicating the cash outflows of the period. Here the diagram </w:t>
      </w:r>
      <w:r w:rsidR="00FA498B" w:rsidRPr="00FB22EA">
        <w:rPr>
          <w:rFonts w:ascii="Arial" w:hAnsi="Arial" w:cs="Arial"/>
          <w:sz w:val="22"/>
        </w:rPr>
        <w:t xml:space="preserve">is for one year. The zero in the upper side of the diagram indicating the cash inflow. In this project the cash inflow happens when money </w:t>
      </w:r>
      <w:r w:rsidR="00BA304D" w:rsidRPr="00FB22EA">
        <w:rPr>
          <w:rFonts w:ascii="Arial" w:hAnsi="Arial" w:cs="Arial"/>
          <w:sz w:val="22"/>
        </w:rPr>
        <w:t>is received from the contractor.</w:t>
      </w:r>
    </w:p>
    <w:p w:rsidR="00BA304D" w:rsidRPr="00FB22EA" w:rsidRDefault="00AC2A7F" w:rsidP="000F34A0">
      <w:pPr>
        <w:spacing w:line="360" w:lineRule="auto"/>
        <w:jc w:val="both"/>
        <w:rPr>
          <w:rFonts w:ascii="Arial" w:hAnsi="Arial" w:cs="Arial"/>
          <w:sz w:val="22"/>
        </w:rPr>
      </w:pPr>
      <w:r w:rsidRPr="00FB22EA">
        <w:rPr>
          <w:rFonts w:ascii="Arial" w:hAnsi="Arial" w:cs="Arial"/>
          <w:sz w:val="22"/>
        </w:rPr>
        <w:t>The cash flow diagram indicates the proper outline about the cash outflow or the cash inflow of the project.</w:t>
      </w:r>
      <w:r w:rsidR="00B80EE5" w:rsidRPr="00FB22EA">
        <w:rPr>
          <w:rFonts w:ascii="Arial" w:hAnsi="Arial" w:cs="Arial"/>
          <w:sz w:val="22"/>
        </w:rPr>
        <w:t xml:space="preserve"> The amount which will be needed for the operation of the project is around £18,00,000. </w:t>
      </w:r>
      <w:proofErr w:type="gramStart"/>
      <w:r w:rsidR="00B80EE5" w:rsidRPr="00FB22EA">
        <w:rPr>
          <w:rFonts w:ascii="Arial" w:hAnsi="Arial" w:cs="Arial"/>
          <w:sz w:val="22"/>
        </w:rPr>
        <w:t>So</w:t>
      </w:r>
      <w:proofErr w:type="gramEnd"/>
      <w:r w:rsidR="00B80EE5" w:rsidRPr="00FB22EA">
        <w:rPr>
          <w:rFonts w:ascii="Arial" w:hAnsi="Arial" w:cs="Arial"/>
          <w:sz w:val="22"/>
        </w:rPr>
        <w:t xml:space="preserve"> the amount which will be needed for the operation of the </w:t>
      </w:r>
      <w:r w:rsidR="003F79FD" w:rsidRPr="00FB22EA">
        <w:rPr>
          <w:rFonts w:ascii="Arial" w:hAnsi="Arial" w:cs="Arial"/>
          <w:sz w:val="22"/>
        </w:rPr>
        <w:t>business is the cash outflow. The cash inflow amount will depend on what amount the contractor will include in the contract.</w:t>
      </w:r>
      <w:r w:rsidR="00507AB0" w:rsidRPr="00FB22EA">
        <w:rPr>
          <w:rFonts w:ascii="Arial" w:hAnsi="Arial" w:cs="Arial"/>
          <w:sz w:val="22"/>
        </w:rPr>
        <w:t xml:space="preserve"> The cash is to be received from the contractor that is the cash inflow. Sometimes the initial cash inflow is received a little bit later and the work of the project is to be received as a result the borrowings or the loan is necessary for the initial investment. This amount is the cash inflow of the proje</w:t>
      </w:r>
      <w:r w:rsidR="009B1653" w:rsidRPr="00FB22EA">
        <w:rPr>
          <w:rFonts w:ascii="Arial" w:hAnsi="Arial" w:cs="Arial"/>
          <w:sz w:val="22"/>
        </w:rPr>
        <w:t>ct</w:t>
      </w:r>
    </w:p>
    <w:p w:rsidR="003B4E9A" w:rsidRDefault="003B4E9A" w:rsidP="00B60E9E">
      <w:pPr>
        <w:pStyle w:val="Heading2"/>
        <w:rPr>
          <w:rFonts w:ascii="Arial" w:hAnsi="Arial" w:cs="Arial"/>
          <w:sz w:val="22"/>
          <w:szCs w:val="22"/>
        </w:rPr>
      </w:pPr>
      <w:bookmarkStart w:id="9" w:name="_Toc535634920"/>
    </w:p>
    <w:p w:rsidR="003B4E9A" w:rsidRDefault="003B4E9A" w:rsidP="00B60E9E">
      <w:pPr>
        <w:pStyle w:val="Heading2"/>
        <w:rPr>
          <w:rFonts w:ascii="Arial" w:hAnsi="Arial" w:cs="Arial"/>
          <w:sz w:val="22"/>
          <w:szCs w:val="22"/>
        </w:rPr>
      </w:pPr>
    </w:p>
    <w:p w:rsidR="003B4E9A" w:rsidRDefault="003B4E9A" w:rsidP="00B60E9E">
      <w:pPr>
        <w:pStyle w:val="Heading2"/>
        <w:rPr>
          <w:rFonts w:ascii="Arial" w:hAnsi="Arial" w:cs="Arial"/>
          <w:sz w:val="22"/>
          <w:szCs w:val="22"/>
        </w:rPr>
      </w:pPr>
    </w:p>
    <w:p w:rsidR="00BA304D" w:rsidRPr="003B4E9A" w:rsidRDefault="00BA304D" w:rsidP="00B60E9E">
      <w:pPr>
        <w:pStyle w:val="Heading2"/>
        <w:rPr>
          <w:rFonts w:ascii="Arial" w:hAnsi="Arial" w:cs="Arial"/>
          <w:sz w:val="22"/>
          <w:szCs w:val="22"/>
          <w:u w:val="single"/>
        </w:rPr>
      </w:pPr>
      <w:r w:rsidRPr="003B4E9A">
        <w:rPr>
          <w:rFonts w:ascii="Arial" w:hAnsi="Arial" w:cs="Arial"/>
          <w:sz w:val="22"/>
          <w:szCs w:val="22"/>
          <w:u w:val="single"/>
        </w:rPr>
        <w:t>5. Calculation of the interest payable:</w:t>
      </w:r>
      <w:bookmarkEnd w:id="9"/>
    </w:p>
    <w:p w:rsidR="00F17950" w:rsidRPr="00FB22EA" w:rsidRDefault="00BA304D" w:rsidP="00A4065F">
      <w:pPr>
        <w:spacing w:line="360" w:lineRule="auto"/>
        <w:jc w:val="both"/>
        <w:rPr>
          <w:rFonts w:ascii="Arial" w:hAnsi="Arial" w:cs="Arial"/>
          <w:sz w:val="22"/>
        </w:rPr>
      </w:pPr>
      <w:r w:rsidRPr="00FB22EA">
        <w:rPr>
          <w:rFonts w:ascii="Arial" w:hAnsi="Arial" w:cs="Arial"/>
          <w:sz w:val="22"/>
        </w:rPr>
        <w:t xml:space="preserve">The amount that will be needed is nearly 1.8 million £ and this amount will be received after two </w:t>
      </w:r>
      <w:proofErr w:type="gramStart"/>
      <w:r w:rsidRPr="00FB22EA">
        <w:rPr>
          <w:rFonts w:ascii="Arial" w:hAnsi="Arial" w:cs="Arial"/>
          <w:sz w:val="22"/>
        </w:rPr>
        <w:t>month</w:t>
      </w:r>
      <w:proofErr w:type="gramEnd"/>
      <w:r w:rsidRPr="00FB22EA">
        <w:rPr>
          <w:rFonts w:ascii="Arial" w:hAnsi="Arial" w:cs="Arial"/>
          <w:sz w:val="22"/>
        </w:rPr>
        <w:t xml:space="preserve">. As a </w:t>
      </w:r>
      <w:proofErr w:type="gramStart"/>
      <w:r w:rsidRPr="00FB22EA">
        <w:rPr>
          <w:rFonts w:ascii="Arial" w:hAnsi="Arial" w:cs="Arial"/>
          <w:sz w:val="22"/>
        </w:rPr>
        <w:t>result</w:t>
      </w:r>
      <w:proofErr w:type="gramEnd"/>
      <w:r w:rsidRPr="00FB22EA">
        <w:rPr>
          <w:rFonts w:ascii="Arial" w:hAnsi="Arial" w:cs="Arial"/>
          <w:sz w:val="22"/>
        </w:rPr>
        <w:t xml:space="preserve"> at a 15% rate the amount will be 18,00,000*5%= 90000 £. This amount of 90000£ is the interest payable for the total cash outflow that will be locked up for nearly two months.</w:t>
      </w:r>
    </w:p>
    <w:p w:rsidR="00534639" w:rsidRPr="00FB22EA" w:rsidRDefault="00534639" w:rsidP="00A4065F">
      <w:pPr>
        <w:spacing w:line="360" w:lineRule="auto"/>
        <w:jc w:val="both"/>
        <w:rPr>
          <w:rFonts w:ascii="Arial" w:hAnsi="Arial" w:cs="Arial"/>
          <w:sz w:val="22"/>
        </w:rPr>
      </w:pPr>
    </w:p>
    <w:p w:rsidR="00534639" w:rsidRPr="003B4E9A" w:rsidRDefault="00534639" w:rsidP="00534639">
      <w:pPr>
        <w:pStyle w:val="Heading1"/>
        <w:rPr>
          <w:rFonts w:ascii="Arial" w:hAnsi="Arial" w:cs="Arial"/>
          <w:b/>
          <w:bCs/>
          <w:sz w:val="22"/>
          <w:szCs w:val="22"/>
          <w:u w:val="single"/>
        </w:rPr>
      </w:pPr>
      <w:bookmarkStart w:id="10" w:name="_Toc535634921"/>
      <w:r w:rsidRPr="003B4E9A">
        <w:rPr>
          <w:rFonts w:ascii="Arial" w:hAnsi="Arial" w:cs="Arial"/>
          <w:b/>
          <w:bCs/>
          <w:sz w:val="22"/>
          <w:szCs w:val="22"/>
          <w:u w:val="single"/>
        </w:rPr>
        <w:t>Discussion</w:t>
      </w:r>
      <w:bookmarkEnd w:id="10"/>
    </w:p>
    <w:p w:rsidR="00135E0B" w:rsidRPr="00FB22EA" w:rsidRDefault="0016339E" w:rsidP="00A4065F">
      <w:pPr>
        <w:spacing w:line="360" w:lineRule="auto"/>
        <w:jc w:val="both"/>
        <w:rPr>
          <w:rFonts w:ascii="Arial" w:hAnsi="Arial" w:cs="Arial"/>
          <w:sz w:val="22"/>
        </w:rPr>
      </w:pPr>
      <w:r w:rsidRPr="00FB22EA">
        <w:rPr>
          <w:rFonts w:ascii="Arial" w:hAnsi="Arial" w:cs="Arial"/>
          <w:sz w:val="22"/>
        </w:rPr>
        <w:t>This amount is to be found for the proper cost of capital making decision.</w:t>
      </w:r>
      <w:r w:rsidR="00135E0B" w:rsidRPr="00FB22EA">
        <w:rPr>
          <w:rFonts w:ascii="Arial" w:hAnsi="Arial" w:cs="Arial"/>
          <w:sz w:val="22"/>
        </w:rPr>
        <w:t xml:space="preserve"> If the interest rate is too </w:t>
      </w:r>
      <w:proofErr w:type="gramStart"/>
      <w:r w:rsidR="00135E0B" w:rsidRPr="00FB22EA">
        <w:rPr>
          <w:rFonts w:ascii="Arial" w:hAnsi="Arial" w:cs="Arial"/>
          <w:sz w:val="22"/>
        </w:rPr>
        <w:t>high</w:t>
      </w:r>
      <w:proofErr w:type="gramEnd"/>
      <w:r w:rsidR="00135E0B" w:rsidRPr="00FB22EA">
        <w:rPr>
          <w:rFonts w:ascii="Arial" w:hAnsi="Arial" w:cs="Arial"/>
          <w:sz w:val="22"/>
        </w:rPr>
        <w:t xml:space="preserve"> then other source of capital is to be found for the working capital. If the uninterrupted capital that is working capital is accepted or </w:t>
      </w:r>
      <w:proofErr w:type="gramStart"/>
      <w:r w:rsidR="00135E0B" w:rsidRPr="00FB22EA">
        <w:rPr>
          <w:rFonts w:ascii="Arial" w:hAnsi="Arial" w:cs="Arial"/>
          <w:sz w:val="22"/>
        </w:rPr>
        <w:t>arranged</w:t>
      </w:r>
      <w:proofErr w:type="gramEnd"/>
      <w:r w:rsidR="00135E0B" w:rsidRPr="00FB22EA">
        <w:rPr>
          <w:rFonts w:ascii="Arial" w:hAnsi="Arial" w:cs="Arial"/>
          <w:sz w:val="22"/>
        </w:rPr>
        <w:t xml:space="preserve"> then the proper ope</w:t>
      </w:r>
      <w:r w:rsidR="00563D91" w:rsidRPr="00FB22EA">
        <w:rPr>
          <w:rFonts w:ascii="Arial" w:hAnsi="Arial" w:cs="Arial"/>
          <w:sz w:val="22"/>
        </w:rPr>
        <w:t xml:space="preserve">ration of the business is ensured. When the natural flow of business is ensured then the work orders are completed timely and the proper cash inflow possibility increases. When the cash outflow is taking place because of the conduction of the works with the payment of the </w:t>
      </w:r>
      <w:proofErr w:type="spellStart"/>
      <w:r w:rsidR="00563D91" w:rsidRPr="00FB22EA">
        <w:rPr>
          <w:rFonts w:ascii="Arial" w:hAnsi="Arial" w:cs="Arial"/>
          <w:sz w:val="22"/>
        </w:rPr>
        <w:t>labor</w:t>
      </w:r>
      <w:proofErr w:type="spellEnd"/>
      <w:r w:rsidR="00563D91" w:rsidRPr="00FB22EA">
        <w:rPr>
          <w:rFonts w:ascii="Arial" w:hAnsi="Arial" w:cs="Arial"/>
          <w:sz w:val="22"/>
        </w:rPr>
        <w:t xml:space="preserve"> salary the</w:t>
      </w:r>
      <w:r w:rsidR="00FF683E" w:rsidRPr="00FB22EA">
        <w:rPr>
          <w:rFonts w:ascii="Arial" w:hAnsi="Arial" w:cs="Arial"/>
          <w:sz w:val="22"/>
        </w:rPr>
        <w:t xml:space="preserve"> proper payment of the suppliers for supplying raw materials and other equipment. The lease payments for the equipment which are received</w:t>
      </w:r>
      <w:r w:rsidR="00D5758D" w:rsidRPr="00FB22EA">
        <w:rPr>
          <w:rFonts w:ascii="Arial" w:hAnsi="Arial" w:cs="Arial"/>
          <w:sz w:val="22"/>
        </w:rPr>
        <w:t xml:space="preserve"> fro</w:t>
      </w:r>
      <w:r w:rsidR="00FF683E" w:rsidRPr="00FB22EA">
        <w:rPr>
          <w:rFonts w:ascii="Arial" w:hAnsi="Arial" w:cs="Arial"/>
          <w:sz w:val="22"/>
        </w:rPr>
        <w:t xml:space="preserve">m the lease are also causing the cash outflow and for this reason the </w:t>
      </w:r>
      <w:r w:rsidR="00D5758D" w:rsidRPr="00FB22EA">
        <w:rPr>
          <w:rFonts w:ascii="Arial" w:hAnsi="Arial" w:cs="Arial"/>
          <w:sz w:val="22"/>
        </w:rPr>
        <w:t>borrowings are necessary if the production is to be made uninterrupted.</w:t>
      </w:r>
      <w:r w:rsidR="00E94D7E" w:rsidRPr="00FB22EA">
        <w:rPr>
          <w:rFonts w:ascii="Arial" w:hAnsi="Arial" w:cs="Arial"/>
          <w:sz w:val="22"/>
        </w:rPr>
        <w:t xml:space="preserve"> The necessary amount of money is to be arranged from the </w:t>
      </w:r>
      <w:r w:rsidR="00F17950" w:rsidRPr="00FB22EA">
        <w:rPr>
          <w:rFonts w:ascii="Arial" w:hAnsi="Arial" w:cs="Arial"/>
          <w:sz w:val="22"/>
        </w:rPr>
        <w:t>banks or from other financial institution for current capital.</w:t>
      </w:r>
      <w:r w:rsidR="00563D91" w:rsidRPr="00FB22EA">
        <w:rPr>
          <w:rFonts w:ascii="Arial" w:hAnsi="Arial" w:cs="Arial"/>
          <w:sz w:val="22"/>
        </w:rPr>
        <w:t xml:space="preserve">  </w:t>
      </w:r>
    </w:p>
    <w:p w:rsidR="00B60E9E" w:rsidRPr="00FB22EA" w:rsidRDefault="00C26E30" w:rsidP="00534639">
      <w:pPr>
        <w:spacing w:line="360" w:lineRule="auto"/>
        <w:jc w:val="both"/>
        <w:rPr>
          <w:rFonts w:ascii="Arial" w:hAnsi="Arial" w:cs="Arial"/>
          <w:sz w:val="22"/>
        </w:rPr>
      </w:pPr>
      <w:r w:rsidRPr="00FB22EA">
        <w:rPr>
          <w:rFonts w:ascii="Arial" w:hAnsi="Arial" w:cs="Arial"/>
          <w:sz w:val="22"/>
        </w:rPr>
        <w:t xml:space="preserve">If the cash collection process is not efficient then the </w:t>
      </w:r>
      <w:proofErr w:type="gramStart"/>
      <w:r w:rsidRPr="00FB22EA">
        <w:rPr>
          <w:rFonts w:ascii="Arial" w:hAnsi="Arial" w:cs="Arial"/>
          <w:sz w:val="22"/>
        </w:rPr>
        <w:t>short term</w:t>
      </w:r>
      <w:proofErr w:type="gramEnd"/>
      <w:r w:rsidRPr="00FB22EA">
        <w:rPr>
          <w:rFonts w:ascii="Arial" w:hAnsi="Arial" w:cs="Arial"/>
          <w:sz w:val="22"/>
        </w:rPr>
        <w:t xml:space="preserve"> loan is arranged for the working capital and here this interest is to be given if the depicted company also makes a loan for the arrangement of cash for working capital.</w:t>
      </w:r>
    </w:p>
    <w:p w:rsidR="00B60E9E" w:rsidRPr="003B4E9A" w:rsidRDefault="00B60E9E" w:rsidP="00B60E9E">
      <w:pPr>
        <w:pStyle w:val="Heading1"/>
        <w:rPr>
          <w:rFonts w:ascii="Arial" w:hAnsi="Arial" w:cs="Arial"/>
          <w:b/>
          <w:bCs/>
          <w:sz w:val="22"/>
          <w:szCs w:val="22"/>
          <w:u w:val="single"/>
        </w:rPr>
      </w:pPr>
      <w:bookmarkStart w:id="11" w:name="_Toc535634922"/>
      <w:r w:rsidRPr="003B4E9A">
        <w:rPr>
          <w:rFonts w:ascii="Arial" w:hAnsi="Arial" w:cs="Arial"/>
          <w:b/>
          <w:bCs/>
          <w:sz w:val="22"/>
          <w:szCs w:val="22"/>
          <w:u w:val="single"/>
        </w:rPr>
        <w:t>Conclusion</w:t>
      </w:r>
      <w:bookmarkEnd w:id="11"/>
      <w:r w:rsidRPr="003B4E9A">
        <w:rPr>
          <w:rFonts w:ascii="Arial" w:hAnsi="Arial" w:cs="Arial"/>
          <w:b/>
          <w:bCs/>
          <w:sz w:val="22"/>
          <w:szCs w:val="22"/>
          <w:u w:val="single"/>
        </w:rPr>
        <w:t xml:space="preserve"> </w:t>
      </w:r>
    </w:p>
    <w:p w:rsidR="00B60E9E" w:rsidRPr="00FB22EA" w:rsidRDefault="00534639" w:rsidP="00A4065F">
      <w:pPr>
        <w:spacing w:line="360" w:lineRule="auto"/>
        <w:jc w:val="both"/>
        <w:rPr>
          <w:rFonts w:ascii="Arial" w:hAnsi="Arial" w:cs="Arial"/>
          <w:sz w:val="22"/>
        </w:rPr>
      </w:pPr>
      <w:r w:rsidRPr="00FB22EA">
        <w:rPr>
          <w:rFonts w:ascii="Arial" w:hAnsi="Arial" w:cs="Arial"/>
          <w:sz w:val="22"/>
        </w:rPr>
        <w:t xml:space="preserve">Cash flow analysis is one of most major financial activities in an organization. </w:t>
      </w:r>
      <w:r w:rsidR="00EA025B" w:rsidRPr="00FB22EA">
        <w:rPr>
          <w:rFonts w:ascii="Arial" w:hAnsi="Arial" w:cs="Arial"/>
          <w:sz w:val="22"/>
        </w:rPr>
        <w:t xml:space="preserve">It is prepared for external information user who have financial interest on the company. </w:t>
      </w:r>
      <w:r w:rsidRPr="00FB22EA">
        <w:rPr>
          <w:rFonts w:ascii="Arial" w:hAnsi="Arial" w:cs="Arial"/>
          <w:sz w:val="22"/>
        </w:rPr>
        <w:t xml:space="preserve">The accuracy and reliability of making cash flow greatly impact </w:t>
      </w:r>
      <w:r w:rsidR="00EA025B" w:rsidRPr="00FB22EA">
        <w:rPr>
          <w:rFonts w:ascii="Arial" w:hAnsi="Arial" w:cs="Arial"/>
          <w:sz w:val="22"/>
        </w:rPr>
        <w:t>the financial performance of an</w:t>
      </w:r>
      <w:r w:rsidRPr="00FB22EA">
        <w:rPr>
          <w:rFonts w:ascii="Arial" w:hAnsi="Arial" w:cs="Arial"/>
          <w:sz w:val="22"/>
        </w:rPr>
        <w:t xml:space="preserve"> organization.</w:t>
      </w:r>
      <w:r w:rsidR="00EA025B" w:rsidRPr="00FB22EA">
        <w:rPr>
          <w:rFonts w:ascii="Arial" w:hAnsi="Arial" w:cs="Arial"/>
          <w:sz w:val="22"/>
        </w:rPr>
        <w:t xml:space="preserve"> </w:t>
      </w:r>
    </w:p>
    <w:p w:rsidR="00EA025B" w:rsidRDefault="00EA025B" w:rsidP="00A4065F">
      <w:pPr>
        <w:spacing w:line="360" w:lineRule="auto"/>
        <w:jc w:val="both"/>
      </w:pPr>
    </w:p>
    <w:p w:rsidR="00534639" w:rsidRPr="00B60E9E" w:rsidRDefault="00534639" w:rsidP="00A4065F">
      <w:pPr>
        <w:spacing w:line="360" w:lineRule="auto"/>
        <w:jc w:val="both"/>
        <w:rPr>
          <w:b/>
          <w:bCs/>
        </w:rPr>
      </w:pPr>
    </w:p>
    <w:p w:rsidR="00BA304D" w:rsidRPr="00913C24" w:rsidRDefault="00BA304D" w:rsidP="00FA498B">
      <w:pPr>
        <w:jc w:val="both"/>
      </w:pPr>
    </w:p>
    <w:p w:rsidR="00BA304D" w:rsidRPr="00913C24" w:rsidRDefault="00BA304D" w:rsidP="00FA498B">
      <w:pPr>
        <w:jc w:val="both"/>
      </w:pPr>
    </w:p>
    <w:p w:rsidR="00BA304D" w:rsidRPr="00913C24" w:rsidRDefault="00BA304D" w:rsidP="00FA498B">
      <w:pPr>
        <w:jc w:val="both"/>
      </w:pPr>
    </w:p>
    <w:p w:rsidR="00BA304D" w:rsidRPr="00913C24" w:rsidRDefault="00BA304D" w:rsidP="00FA498B">
      <w:pPr>
        <w:jc w:val="both"/>
      </w:pPr>
    </w:p>
    <w:p w:rsidR="00BA304D" w:rsidRPr="00913C24" w:rsidRDefault="00BA304D" w:rsidP="00FA498B">
      <w:pPr>
        <w:jc w:val="both"/>
      </w:pPr>
    </w:p>
    <w:p w:rsidR="00BA304D" w:rsidRPr="00913C24" w:rsidRDefault="00BA304D" w:rsidP="00FA498B">
      <w:pPr>
        <w:jc w:val="both"/>
      </w:pPr>
    </w:p>
    <w:sectPr w:rsidR="00BA304D" w:rsidRPr="00913C24" w:rsidSect="002A713B">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62CC" w:rsidRDefault="000F62CC" w:rsidP="00D848A9">
      <w:pPr>
        <w:spacing w:after="0" w:line="240" w:lineRule="auto"/>
      </w:pPr>
      <w:r>
        <w:separator/>
      </w:r>
    </w:p>
  </w:endnote>
  <w:endnote w:type="continuationSeparator" w:id="0">
    <w:p w:rsidR="000F62CC" w:rsidRDefault="000F62CC" w:rsidP="00D84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305476"/>
      <w:docPartObj>
        <w:docPartGallery w:val="Page Numbers (Bottom of Page)"/>
        <w:docPartUnique/>
      </w:docPartObj>
    </w:sdtPr>
    <w:sdtEndPr>
      <w:rPr>
        <w:noProof/>
      </w:rPr>
    </w:sdtEndPr>
    <w:sdtContent>
      <w:p w:rsidR="000F62CC" w:rsidRDefault="000F62CC">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rsidR="000F62CC" w:rsidRDefault="000F6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62CC" w:rsidRDefault="000F62CC" w:rsidP="00D848A9">
      <w:pPr>
        <w:spacing w:after="0" w:line="240" w:lineRule="auto"/>
      </w:pPr>
      <w:r>
        <w:separator/>
      </w:r>
    </w:p>
  </w:footnote>
  <w:footnote w:type="continuationSeparator" w:id="0">
    <w:p w:rsidR="000F62CC" w:rsidRDefault="000F62CC" w:rsidP="00D848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713B" w:rsidRDefault="002A713B">
    <w:pPr>
      <w:pStyle w:val="Header"/>
    </w:pPr>
    <w:r>
      <w:t>Task 3 – Cash flow</w:t>
    </w:r>
  </w:p>
  <w:p w:rsidR="002A713B" w:rsidRDefault="002A71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718ED"/>
    <w:multiLevelType w:val="hybridMultilevel"/>
    <w:tmpl w:val="C8D8C4BC"/>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62E5359C"/>
    <w:multiLevelType w:val="hybridMultilevel"/>
    <w:tmpl w:val="9FC4BE74"/>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IyMjQxNbUwMzCwtDBW0lEKTi0uzszPAykwqgUA2J/B9ywAAAA="/>
  </w:docVars>
  <w:rsids>
    <w:rsidRoot w:val="00120D86"/>
    <w:rsid w:val="0005395C"/>
    <w:rsid w:val="000B0D45"/>
    <w:rsid w:val="000B30E9"/>
    <w:rsid w:val="000C195C"/>
    <w:rsid w:val="000D7375"/>
    <w:rsid w:val="000F34A0"/>
    <w:rsid w:val="000F62CC"/>
    <w:rsid w:val="00107530"/>
    <w:rsid w:val="00120D86"/>
    <w:rsid w:val="00135E0B"/>
    <w:rsid w:val="001427F3"/>
    <w:rsid w:val="00144CB7"/>
    <w:rsid w:val="0016339E"/>
    <w:rsid w:val="00170E2E"/>
    <w:rsid w:val="00195A9C"/>
    <w:rsid w:val="001A1D27"/>
    <w:rsid w:val="001D37FA"/>
    <w:rsid w:val="001D450B"/>
    <w:rsid w:val="001D61C7"/>
    <w:rsid w:val="001E2284"/>
    <w:rsid w:val="002370B8"/>
    <w:rsid w:val="0025425D"/>
    <w:rsid w:val="002A713B"/>
    <w:rsid w:val="00300120"/>
    <w:rsid w:val="00361307"/>
    <w:rsid w:val="003B4E9A"/>
    <w:rsid w:val="003F79FD"/>
    <w:rsid w:val="004139FB"/>
    <w:rsid w:val="00500EC3"/>
    <w:rsid w:val="00503CF1"/>
    <w:rsid w:val="00507AB0"/>
    <w:rsid w:val="00534639"/>
    <w:rsid w:val="00563D91"/>
    <w:rsid w:val="00584EB2"/>
    <w:rsid w:val="00637EB4"/>
    <w:rsid w:val="006C36DA"/>
    <w:rsid w:val="006F0825"/>
    <w:rsid w:val="00724EA2"/>
    <w:rsid w:val="007D1460"/>
    <w:rsid w:val="008175DD"/>
    <w:rsid w:val="00856354"/>
    <w:rsid w:val="00861B23"/>
    <w:rsid w:val="0087497E"/>
    <w:rsid w:val="008E083B"/>
    <w:rsid w:val="00913C24"/>
    <w:rsid w:val="00991E89"/>
    <w:rsid w:val="00995DFF"/>
    <w:rsid w:val="009A6B0D"/>
    <w:rsid w:val="009B1653"/>
    <w:rsid w:val="00A4065F"/>
    <w:rsid w:val="00A517E4"/>
    <w:rsid w:val="00A74D29"/>
    <w:rsid w:val="00A804C7"/>
    <w:rsid w:val="00AA3992"/>
    <w:rsid w:val="00AC2A7F"/>
    <w:rsid w:val="00B164FC"/>
    <w:rsid w:val="00B3011E"/>
    <w:rsid w:val="00B60E9E"/>
    <w:rsid w:val="00B74C8E"/>
    <w:rsid w:val="00B80EE5"/>
    <w:rsid w:val="00B90D5F"/>
    <w:rsid w:val="00B92734"/>
    <w:rsid w:val="00BA304D"/>
    <w:rsid w:val="00BB23E1"/>
    <w:rsid w:val="00BF326C"/>
    <w:rsid w:val="00C10DC5"/>
    <w:rsid w:val="00C14420"/>
    <w:rsid w:val="00C26E30"/>
    <w:rsid w:val="00C52383"/>
    <w:rsid w:val="00C66125"/>
    <w:rsid w:val="00CA0D1B"/>
    <w:rsid w:val="00CC1162"/>
    <w:rsid w:val="00D24691"/>
    <w:rsid w:val="00D31B13"/>
    <w:rsid w:val="00D5758D"/>
    <w:rsid w:val="00D848A9"/>
    <w:rsid w:val="00DA4E54"/>
    <w:rsid w:val="00E25589"/>
    <w:rsid w:val="00E70884"/>
    <w:rsid w:val="00E94D7E"/>
    <w:rsid w:val="00EA025B"/>
    <w:rsid w:val="00EB497A"/>
    <w:rsid w:val="00ED5412"/>
    <w:rsid w:val="00EF30A5"/>
    <w:rsid w:val="00F17950"/>
    <w:rsid w:val="00F266E5"/>
    <w:rsid w:val="00F46451"/>
    <w:rsid w:val="00FA498B"/>
    <w:rsid w:val="00FA517A"/>
    <w:rsid w:val="00FB22EA"/>
    <w:rsid w:val="00FF683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C3EDF"/>
  <w15:chartTrackingRefBased/>
  <w15:docId w15:val="{10385F19-519F-45F9-9E37-3494BC46D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4C8E"/>
    <w:rPr>
      <w:rFonts w:ascii="Times New Roman" w:hAnsi="Times New Roman"/>
      <w:sz w:val="24"/>
      <w:lang w:val="en-GB"/>
    </w:rPr>
  </w:style>
  <w:style w:type="paragraph" w:styleId="Heading1">
    <w:name w:val="heading 1"/>
    <w:basedOn w:val="Normal"/>
    <w:next w:val="Normal"/>
    <w:link w:val="Heading1Char"/>
    <w:uiPriority w:val="9"/>
    <w:qFormat/>
    <w:rsid w:val="00A406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4C8E"/>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4C8E"/>
    <w:rPr>
      <w:rFonts w:ascii="Times New Roman" w:eastAsiaTheme="majorEastAsia" w:hAnsi="Times New Roman" w:cstheme="majorBidi"/>
      <w:color w:val="2E74B5" w:themeColor="accent1" w:themeShade="BF"/>
      <w:sz w:val="26"/>
      <w:szCs w:val="26"/>
    </w:rPr>
  </w:style>
  <w:style w:type="paragraph" w:styleId="BodyText">
    <w:name w:val="Body Text"/>
    <w:basedOn w:val="Normal"/>
    <w:link w:val="BodyTextChar"/>
    <w:uiPriority w:val="1"/>
    <w:qFormat/>
    <w:rsid w:val="006C36DA"/>
    <w:pPr>
      <w:widowControl w:val="0"/>
      <w:autoSpaceDE w:val="0"/>
      <w:autoSpaceDN w:val="0"/>
      <w:spacing w:after="0" w:line="240" w:lineRule="auto"/>
    </w:pPr>
    <w:rPr>
      <w:rFonts w:eastAsia="Book Antiqua" w:cs="Book Antiqua"/>
      <w:lang w:bidi="en-US"/>
    </w:rPr>
  </w:style>
  <w:style w:type="character" w:customStyle="1" w:styleId="BodyTextChar">
    <w:name w:val="Body Text Char"/>
    <w:basedOn w:val="DefaultParagraphFont"/>
    <w:link w:val="BodyText"/>
    <w:uiPriority w:val="1"/>
    <w:rsid w:val="006C36DA"/>
    <w:rPr>
      <w:rFonts w:ascii="Times New Roman" w:eastAsia="Book Antiqua" w:hAnsi="Times New Roman" w:cs="Book Antiqua"/>
      <w:sz w:val="24"/>
      <w:lang w:bidi="en-US"/>
    </w:rPr>
  </w:style>
  <w:style w:type="table" w:styleId="TableGrid">
    <w:name w:val="Table Grid"/>
    <w:basedOn w:val="TableNormal"/>
    <w:uiPriority w:val="39"/>
    <w:rsid w:val="00A80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848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48A9"/>
    <w:rPr>
      <w:rFonts w:ascii="Times New Roman" w:hAnsi="Times New Roman"/>
      <w:sz w:val="24"/>
    </w:rPr>
  </w:style>
  <w:style w:type="paragraph" w:styleId="Footer">
    <w:name w:val="footer"/>
    <w:basedOn w:val="Normal"/>
    <w:link w:val="FooterChar"/>
    <w:uiPriority w:val="99"/>
    <w:unhideWhenUsed/>
    <w:rsid w:val="00D848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48A9"/>
    <w:rPr>
      <w:rFonts w:ascii="Times New Roman" w:hAnsi="Times New Roman"/>
      <w:sz w:val="24"/>
    </w:rPr>
  </w:style>
  <w:style w:type="paragraph" w:styleId="Title">
    <w:name w:val="Title"/>
    <w:basedOn w:val="Normal"/>
    <w:next w:val="Normal"/>
    <w:link w:val="TitleChar"/>
    <w:uiPriority w:val="10"/>
    <w:qFormat/>
    <w:rsid w:val="00A406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65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406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4065F"/>
    <w:pPr>
      <w:outlineLvl w:val="9"/>
    </w:pPr>
  </w:style>
  <w:style w:type="paragraph" w:styleId="TOC2">
    <w:name w:val="toc 2"/>
    <w:basedOn w:val="Normal"/>
    <w:next w:val="Normal"/>
    <w:autoRedefine/>
    <w:uiPriority w:val="39"/>
    <w:unhideWhenUsed/>
    <w:rsid w:val="00A4065F"/>
    <w:pPr>
      <w:spacing w:after="100"/>
      <w:ind w:left="240"/>
    </w:pPr>
  </w:style>
  <w:style w:type="character" w:styleId="Hyperlink">
    <w:name w:val="Hyperlink"/>
    <w:basedOn w:val="DefaultParagraphFont"/>
    <w:uiPriority w:val="99"/>
    <w:unhideWhenUsed/>
    <w:rsid w:val="00A4065F"/>
    <w:rPr>
      <w:color w:val="0563C1" w:themeColor="hyperlink"/>
      <w:u w:val="single"/>
    </w:rPr>
  </w:style>
  <w:style w:type="paragraph" w:styleId="ListParagraph">
    <w:name w:val="List Paragraph"/>
    <w:basedOn w:val="Normal"/>
    <w:uiPriority w:val="34"/>
    <w:qFormat/>
    <w:rsid w:val="00CC1162"/>
    <w:pPr>
      <w:spacing w:after="0" w:line="240" w:lineRule="auto"/>
      <w:ind w:left="720"/>
      <w:contextualSpacing/>
    </w:pPr>
    <w:rPr>
      <w:rFonts w:eastAsia="Times New Roman" w:cs="Times New Roman"/>
      <w:sz w:val="20"/>
      <w:szCs w:val="20"/>
      <w:lang w:eastAsia="en-GB"/>
    </w:rPr>
  </w:style>
  <w:style w:type="table" w:styleId="GridTable1Light-Accent5">
    <w:name w:val="Grid Table 1 Light Accent 5"/>
    <w:basedOn w:val="TableNormal"/>
    <w:uiPriority w:val="46"/>
    <w:rsid w:val="00B60E9E"/>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EA02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796464">
      <w:bodyDiv w:val="1"/>
      <w:marLeft w:val="0"/>
      <w:marRight w:val="0"/>
      <w:marTop w:val="0"/>
      <w:marBottom w:val="0"/>
      <w:divBdr>
        <w:top w:val="none" w:sz="0" w:space="0" w:color="auto"/>
        <w:left w:val="none" w:sz="0" w:space="0" w:color="auto"/>
        <w:bottom w:val="none" w:sz="0" w:space="0" w:color="auto"/>
        <w:right w:val="none" w:sz="0" w:space="0" w:color="auto"/>
      </w:divBdr>
    </w:div>
    <w:div w:id="1020014014">
      <w:bodyDiv w:val="1"/>
      <w:marLeft w:val="0"/>
      <w:marRight w:val="0"/>
      <w:marTop w:val="0"/>
      <w:marBottom w:val="0"/>
      <w:divBdr>
        <w:top w:val="none" w:sz="0" w:space="0" w:color="auto"/>
        <w:left w:val="none" w:sz="0" w:space="0" w:color="auto"/>
        <w:bottom w:val="none" w:sz="0" w:space="0" w:color="auto"/>
        <w:right w:val="none" w:sz="0" w:space="0" w:color="auto"/>
      </w:divBdr>
    </w:div>
    <w:div w:id="1029374530">
      <w:bodyDiv w:val="1"/>
      <w:marLeft w:val="0"/>
      <w:marRight w:val="0"/>
      <w:marTop w:val="0"/>
      <w:marBottom w:val="0"/>
      <w:divBdr>
        <w:top w:val="none" w:sz="0" w:space="0" w:color="auto"/>
        <w:left w:val="none" w:sz="0" w:space="0" w:color="auto"/>
        <w:bottom w:val="none" w:sz="0" w:space="0" w:color="auto"/>
        <w:right w:val="none" w:sz="0" w:space="0" w:color="auto"/>
      </w:divBdr>
    </w:div>
    <w:div w:id="1246261084">
      <w:bodyDiv w:val="1"/>
      <w:marLeft w:val="0"/>
      <w:marRight w:val="0"/>
      <w:marTop w:val="0"/>
      <w:marBottom w:val="0"/>
      <w:divBdr>
        <w:top w:val="none" w:sz="0" w:space="0" w:color="auto"/>
        <w:left w:val="none" w:sz="0" w:space="0" w:color="auto"/>
        <w:bottom w:val="none" w:sz="0" w:space="0" w:color="auto"/>
        <w:right w:val="none" w:sz="0" w:space="0" w:color="auto"/>
      </w:divBdr>
    </w:div>
    <w:div w:id="1556500356">
      <w:bodyDiv w:val="1"/>
      <w:marLeft w:val="0"/>
      <w:marRight w:val="0"/>
      <w:marTop w:val="0"/>
      <w:marBottom w:val="0"/>
      <w:divBdr>
        <w:top w:val="none" w:sz="0" w:space="0" w:color="auto"/>
        <w:left w:val="none" w:sz="0" w:space="0" w:color="auto"/>
        <w:bottom w:val="none" w:sz="0" w:space="0" w:color="auto"/>
        <w:right w:val="none" w:sz="0" w:space="0" w:color="auto"/>
      </w:divBdr>
    </w:div>
    <w:div w:id="1590506036">
      <w:bodyDiv w:val="1"/>
      <w:marLeft w:val="0"/>
      <w:marRight w:val="0"/>
      <w:marTop w:val="0"/>
      <w:marBottom w:val="0"/>
      <w:divBdr>
        <w:top w:val="none" w:sz="0" w:space="0" w:color="auto"/>
        <w:left w:val="none" w:sz="0" w:space="0" w:color="auto"/>
        <w:bottom w:val="none" w:sz="0" w:space="0" w:color="auto"/>
        <w:right w:val="none" w:sz="0" w:space="0" w:color="auto"/>
      </w:divBdr>
    </w:div>
    <w:div w:id="1605772010">
      <w:bodyDiv w:val="1"/>
      <w:marLeft w:val="0"/>
      <w:marRight w:val="0"/>
      <w:marTop w:val="0"/>
      <w:marBottom w:val="0"/>
      <w:divBdr>
        <w:top w:val="none" w:sz="0" w:space="0" w:color="auto"/>
        <w:left w:val="none" w:sz="0" w:space="0" w:color="auto"/>
        <w:bottom w:val="none" w:sz="0" w:space="0" w:color="auto"/>
        <w:right w:val="none" w:sz="0" w:space="0" w:color="auto"/>
      </w:divBdr>
    </w:div>
    <w:div w:id="190856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72394-D0F0-4380-9E6F-DF5B57655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2771</Words>
  <Characters>15797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Resort</dc:creator>
  <cp:keywords/>
  <dc:description/>
  <cp:lastModifiedBy>Mubarik Jama</cp:lastModifiedBy>
  <cp:revision>6</cp:revision>
  <dcterms:created xsi:type="dcterms:W3CDTF">2019-01-18T23:18:00Z</dcterms:created>
  <dcterms:modified xsi:type="dcterms:W3CDTF">2019-01-18T23:54:00Z</dcterms:modified>
</cp:coreProperties>
</file>