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sz w:val="24"/>
          <w:szCs w:val="24"/>
        </w:rPr>
        <w:id w:val="-62804245"/>
        <w:docPartObj>
          <w:docPartGallery w:val="Cover Pages"/>
          <w:docPartUnique/>
        </w:docPartObj>
      </w:sdtPr>
      <w:sdtEndPr>
        <w:rPr>
          <w:rFonts w:eastAsiaTheme="minorEastAsia"/>
          <w:color w:val="2F5496" w:themeColor="accent1" w:themeShade="BF"/>
          <w:lang w:val="en-US"/>
        </w:rPr>
      </w:sdtEndPr>
      <w:sdtContent>
        <w:p w14:paraId="274FA324" w14:textId="2218E873" w:rsidR="004A546A" w:rsidRPr="00147DD9" w:rsidRDefault="004A546A">
          <w:pPr>
            <w:rPr>
              <w:rFonts w:ascii="Times New Roman" w:hAnsi="Times New Roman" w:cs="Times New Roman"/>
              <w:sz w:val="24"/>
              <w:szCs w:val="24"/>
            </w:rPr>
          </w:pPr>
          <w:r w:rsidRPr="00147DD9">
            <w:rPr>
              <w:rFonts w:ascii="Times New Roman" w:hAnsi="Times New Roman" w:cs="Times New Roman"/>
              <w:noProof/>
              <w:sz w:val="24"/>
              <w:szCs w:val="24"/>
            </w:rPr>
            <mc:AlternateContent>
              <mc:Choice Requires="wpg">
                <w:drawing>
                  <wp:anchor distT="0" distB="0" distL="114300" distR="114300" simplePos="0" relativeHeight="251662336" behindDoc="0" locked="0" layoutInCell="1" allowOverlap="1" wp14:anchorId="35326DAD" wp14:editId="6AA65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6FB9D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Pr="00147DD9">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01BBEB35" wp14:editId="2A54671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A967E" w14:textId="47AD2BD5" w:rsidR="004A546A" w:rsidRPr="00210AD4" w:rsidRDefault="00F20DCC">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1BBEB35"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" filled="f" stroked="f" strokeweight=".5pt">
                    <v:textbox inset="126pt,0,54pt,0">
                      <w:txbxContent>
                        <w:p w14:paraId="106A967E" w14:textId="47AD2BD5" w:rsidR="004A546A" w:rsidRPr="00210AD4" w:rsidRDefault="00000000">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0D87EF61" w14:textId="309A4BA3" w:rsidR="004A546A" w:rsidRPr="00147DD9" w:rsidRDefault="003730AB">
          <w:pPr>
            <w:rPr>
              <w:rFonts w:ascii="Times New Roman" w:eastAsiaTheme="minorEastAsia" w:hAnsi="Times New Roman" w:cs="Times New Roman"/>
              <w:color w:val="2F5496" w:themeColor="accent1" w:themeShade="BF"/>
              <w:sz w:val="24"/>
              <w:szCs w:val="24"/>
              <w:lang w:val="en-US"/>
            </w:rPr>
          </w:pPr>
          <w:r w:rsidRPr="00147DD9">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0A95216B" wp14:editId="763C7C41">
                    <wp:simplePos x="0" y="0"/>
                    <wp:positionH relativeFrom="page">
                      <wp:posOffset>105410</wp:posOffset>
                    </wp:positionH>
                    <wp:positionV relativeFrom="page">
                      <wp:posOffset>7314565</wp:posOffset>
                    </wp:positionV>
                    <wp:extent cx="7315200" cy="1670050"/>
                    <wp:effectExtent l="0" t="0" r="0" b="6350"/>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1670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66D630" w14:textId="77777777" w:rsidR="003730AB" w:rsidRDefault="003730AB" w:rsidP="008D5CA2">
                                <w:pPr>
                                  <w:pStyle w:val="NormalWeb"/>
                                  <w:spacing w:line="360" w:lineRule="auto"/>
                                  <w:jc w:val="center"/>
                                  <w:rPr>
                                    <w:rStyle w:val="Strong"/>
                                  </w:rPr>
                                </w:pPr>
                                <w:r>
                                  <w:rPr>
                                    <w:rStyle w:val="Strong"/>
                                  </w:rPr>
                                  <w:t xml:space="preserve"> </w:t>
                                </w:r>
                              </w:p>
                              <w:p w14:paraId="3172DF65" w14:textId="77777777" w:rsidR="003730AB" w:rsidRDefault="003730AB" w:rsidP="008D5CA2">
                                <w:pPr>
                                  <w:pStyle w:val="NormalWeb"/>
                                  <w:spacing w:line="360" w:lineRule="auto"/>
                                  <w:jc w:val="center"/>
                                  <w:rPr>
                                    <w:rStyle w:val="Strong"/>
                                  </w:rPr>
                                </w:pPr>
                                <w:r>
                                  <w:rPr>
                                    <w:rStyle w:val="Strong"/>
                                  </w:rPr>
                                  <w:t xml:space="preserve">Maniza bi </w:t>
                                </w:r>
                              </w:p>
                              <w:p w14:paraId="4AC8A711" w14:textId="0BCC234C" w:rsidR="003730AB" w:rsidRPr="00CC01E9" w:rsidRDefault="003730AB" w:rsidP="008D5CA2">
                                <w:pPr>
                                  <w:pStyle w:val="NormalWeb"/>
                                  <w:spacing w:line="360" w:lineRule="auto"/>
                                  <w:jc w:val="center"/>
                                  <w:rPr>
                                    <w:rStyle w:val="Strong"/>
                                    <w:b w:val="0"/>
                                    <w:bCs w:val="0"/>
                                  </w:rPr>
                                </w:pPr>
                                <w:r w:rsidRPr="00CC01E9">
                                  <w:rPr>
                                    <w:rStyle w:val="Strong"/>
                                  </w:rPr>
                                  <w:t>2229327</w:t>
                                </w:r>
                              </w:p>
                              <w:p w14:paraId="0B584A0A" w14:textId="142B4E69" w:rsidR="00CD51E3" w:rsidRPr="00CD51E3" w:rsidRDefault="003730AB" w:rsidP="00CD51E3">
                                <w:pPr>
                                  <w:pStyle w:val="NoSpacing"/>
                                  <w:rPr>
                                    <w:color w:val="595959" w:themeColor="text1" w:themeTint="A6"/>
                                    <w:sz w:val="28"/>
                                    <w:szCs w:val="28"/>
                                    <w:lang w:val="en-GB"/>
                                  </w:rPr>
                                </w:pPr>
                                <w:r>
                                  <w:rPr>
                                    <w:color w:val="595959" w:themeColor="text1" w:themeTint="A6"/>
                                    <w:sz w:val="28"/>
                                    <w:szCs w:val="28"/>
                                    <w:lang w:val="en-GB"/>
                                  </w:rPr>
                                  <w:t xml:space="preserve">                                                  Date: 01/12/23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0A95216B" id="_x0000_t202" coordsize="21600,21600" o:spt="202" path="m,l,21600r21600,l21600,xe">
                    <v:stroke joinstyle="miter"/>
                    <v:path gradientshapeok="t" o:connecttype="rect"/>
                  </v:shapetype>
                  <v:shape id="Text Box 152" o:spid="_x0000_s1027" type="#_x0000_t202" style="position:absolute;margin-left:8.3pt;margin-top:575.95pt;width:8in;height:131.5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" filled="f" stroked="f" strokeweight=".5pt">
                    <v:textbox inset="126pt,0,54pt,0">
                      <w:txbxContent>
                        <w:p w14:paraId="3966D630" w14:textId="77777777" w:rsidR="003730AB" w:rsidRDefault="003730AB" w:rsidP="008D5CA2">
                          <w:pPr>
                            <w:pStyle w:val="NormalWeb"/>
                            <w:spacing w:line="360" w:lineRule="auto"/>
                            <w:jc w:val="center"/>
                            <w:rPr>
                              <w:rStyle w:val="Strong"/>
                            </w:rPr>
                          </w:pPr>
                          <w:r>
                            <w:rPr>
                              <w:rStyle w:val="Strong"/>
                            </w:rPr>
                            <w:t xml:space="preserve"> </w:t>
                          </w:r>
                        </w:p>
                        <w:p w14:paraId="3172DF65" w14:textId="77777777" w:rsidR="003730AB" w:rsidRDefault="003730AB" w:rsidP="008D5CA2">
                          <w:pPr>
                            <w:pStyle w:val="NormalWeb"/>
                            <w:spacing w:line="360" w:lineRule="auto"/>
                            <w:jc w:val="center"/>
                            <w:rPr>
                              <w:rStyle w:val="Strong"/>
                            </w:rPr>
                          </w:pPr>
                          <w:r>
                            <w:rPr>
                              <w:rStyle w:val="Strong"/>
                            </w:rPr>
                            <w:t xml:space="preserve">Maniza bi </w:t>
                          </w:r>
                        </w:p>
                        <w:p w14:paraId="4AC8A711" w14:textId="0BCC234C" w:rsidR="003730AB" w:rsidRPr="00CC01E9" w:rsidRDefault="003730AB" w:rsidP="008D5CA2">
                          <w:pPr>
                            <w:pStyle w:val="NormalWeb"/>
                            <w:spacing w:line="360" w:lineRule="auto"/>
                            <w:jc w:val="center"/>
                            <w:rPr>
                              <w:rStyle w:val="Strong"/>
                              <w:b w:val="0"/>
                              <w:bCs w:val="0"/>
                            </w:rPr>
                          </w:pPr>
                          <w:r w:rsidRPr="00CC01E9">
                            <w:rPr>
                              <w:rStyle w:val="Strong"/>
                            </w:rPr>
                            <w:t>2229327</w:t>
                          </w:r>
                        </w:p>
                        <w:p w14:paraId="0B584A0A" w14:textId="142B4E69" w:rsidR="00CD51E3" w:rsidRPr="00CD51E3" w:rsidRDefault="003730AB" w:rsidP="00CD51E3">
                          <w:pPr>
                            <w:pStyle w:val="NoSpacing"/>
                            <w:rPr>
                              <w:color w:val="595959" w:themeColor="text1" w:themeTint="A6"/>
                              <w:sz w:val="28"/>
                              <w:szCs w:val="28"/>
                              <w:lang w:val="en-GB"/>
                            </w:rPr>
                          </w:pPr>
                          <w:r>
                            <w:rPr>
                              <w:color w:val="595959" w:themeColor="text1" w:themeTint="A6"/>
                              <w:sz w:val="28"/>
                              <w:szCs w:val="28"/>
                              <w:lang w:val="en-GB"/>
                            </w:rPr>
                            <w:t xml:space="preserve">                                                  Date: 01/12/23 </w:t>
                          </w:r>
                        </w:p>
                      </w:txbxContent>
                    </v:textbox>
                    <w10:wrap type="square" anchorx="page" anchory="page"/>
                  </v:shape>
                </w:pict>
              </mc:Fallback>
            </mc:AlternateContent>
          </w:r>
          <w:r w:rsidR="004A546A" w:rsidRPr="00147DD9">
            <w:rPr>
              <w:rFonts w:ascii="Times New Roman" w:eastAsiaTheme="minorEastAsia" w:hAnsi="Times New Roman" w:cs="Times New Roman"/>
              <w:color w:val="2F5496" w:themeColor="accent1" w:themeShade="BF"/>
              <w:sz w:val="24"/>
              <w:szCs w:val="24"/>
              <w:lang w:val="en-US"/>
            </w:rPr>
            <w:br w:type="page"/>
          </w:r>
        </w:p>
      </w:sdtContent>
    </w:sdt>
    <w:p w14:paraId="281697C7" w14:textId="4EA7D701" w:rsidR="00BB053A" w:rsidRPr="00147DD9" w:rsidRDefault="00B1225B" w:rsidP="00B1225B">
      <w:pPr>
        <w:pStyle w:val="Heading1"/>
        <w:spacing w:before="120" w:after="120"/>
        <w:rPr>
          <w:rFonts w:ascii="Times New Roman" w:hAnsi="Times New Roman" w:cs="Times New Roman"/>
          <w:sz w:val="24"/>
          <w:szCs w:val="24"/>
        </w:rPr>
      </w:pPr>
      <w:r w:rsidRPr="00147DD9">
        <w:rPr>
          <w:rFonts w:ascii="Times New Roman" w:hAnsi="Times New Roman" w:cs="Times New Roman"/>
          <w:sz w:val="24"/>
          <w:szCs w:val="24"/>
        </w:rPr>
        <w:lastRenderedPageBreak/>
        <w:t xml:space="preserve">Task 1 - </w:t>
      </w:r>
      <w:r w:rsidR="006A0868" w:rsidRPr="00147DD9">
        <w:rPr>
          <w:rFonts w:ascii="Times New Roman" w:hAnsi="Times New Roman" w:cs="Times New Roman"/>
          <w:sz w:val="24"/>
          <w:szCs w:val="24"/>
        </w:rPr>
        <w:t>R</w:t>
      </w:r>
      <w:r w:rsidRPr="00147DD9">
        <w:rPr>
          <w:rFonts w:ascii="Times New Roman" w:hAnsi="Times New Roman" w:cs="Times New Roman"/>
          <w:sz w:val="24"/>
          <w:szCs w:val="24"/>
        </w:rPr>
        <w:t>eflection</w:t>
      </w:r>
    </w:p>
    <w:p w14:paraId="30F3A3D9" w14:textId="77777777" w:rsidR="00147DD9" w:rsidRPr="002942AC" w:rsidRDefault="00147DD9" w:rsidP="00147DD9">
      <w:pPr>
        <w:spacing w:line="360" w:lineRule="auto"/>
        <w:jc w:val="both"/>
        <w:rPr>
          <w:rFonts w:ascii="Times New Roman" w:hAnsi="Times New Roman" w:cs="Times New Roman"/>
          <w:b/>
          <w:bCs/>
          <w:sz w:val="24"/>
          <w:szCs w:val="24"/>
        </w:rPr>
      </w:pPr>
      <w:r w:rsidRPr="002942AC">
        <w:rPr>
          <w:rFonts w:ascii="Times New Roman" w:hAnsi="Times New Roman" w:cs="Times New Roman"/>
          <w:b/>
          <w:bCs/>
          <w:sz w:val="24"/>
          <w:szCs w:val="24"/>
        </w:rPr>
        <w:t>Introduction</w:t>
      </w:r>
    </w:p>
    <w:p w14:paraId="0DE1778E" w14:textId="77777777" w:rsidR="00147DD9" w:rsidRPr="002942AC" w:rsidRDefault="00147DD9" w:rsidP="00147DD9">
      <w:pPr>
        <w:spacing w:line="360" w:lineRule="auto"/>
        <w:jc w:val="both"/>
        <w:rPr>
          <w:rFonts w:ascii="Times New Roman" w:hAnsi="Times New Roman" w:cs="Times New Roman"/>
          <w:sz w:val="24"/>
          <w:szCs w:val="24"/>
        </w:rPr>
      </w:pPr>
      <w:r w:rsidRPr="002942AC">
        <w:rPr>
          <w:rFonts w:ascii="Times New Roman" w:hAnsi="Times New Roman" w:cs="Times New Roman"/>
          <w:sz w:val="24"/>
          <w:szCs w:val="24"/>
        </w:rPr>
        <w:t xml:space="preserve">Teamwork is an essential component of both academic and professional settings, requiring individuals to work well together to achieve common goals. This reflective essay employs Gibbs' Reflective Model to examine my professional experience working as part of a team. I will discuss the issues we faced and how these ideas shaped the creation of our team, drawing on theories and concepts that I was taught in Unit 3 of this semester. These theories will enable me in making a good reflective analysis using the Gibbs reflective model. </w:t>
      </w:r>
    </w:p>
    <w:p w14:paraId="1DB42D26" w14:textId="77777777" w:rsidR="00147DD9" w:rsidRPr="002942AC" w:rsidRDefault="00147DD9" w:rsidP="00147DD9">
      <w:pPr>
        <w:spacing w:line="360" w:lineRule="auto"/>
        <w:jc w:val="both"/>
        <w:rPr>
          <w:rFonts w:ascii="Times New Roman" w:hAnsi="Times New Roman" w:cs="Times New Roman"/>
          <w:sz w:val="24"/>
          <w:szCs w:val="24"/>
        </w:rPr>
      </w:pPr>
    </w:p>
    <w:p w14:paraId="2434C4E0" w14:textId="77777777" w:rsidR="00147DD9" w:rsidRPr="002942AC" w:rsidRDefault="00147DD9" w:rsidP="00147DD9">
      <w:pPr>
        <w:spacing w:line="360" w:lineRule="auto"/>
        <w:jc w:val="both"/>
        <w:rPr>
          <w:rFonts w:ascii="Times New Roman" w:hAnsi="Times New Roman" w:cs="Times New Roman"/>
          <w:b/>
          <w:bCs/>
          <w:sz w:val="24"/>
          <w:szCs w:val="24"/>
        </w:rPr>
      </w:pPr>
      <w:r w:rsidRPr="002942AC">
        <w:rPr>
          <w:rFonts w:ascii="Times New Roman" w:hAnsi="Times New Roman" w:cs="Times New Roman"/>
          <w:b/>
          <w:bCs/>
          <w:sz w:val="24"/>
          <w:szCs w:val="24"/>
        </w:rPr>
        <w:t>Description</w:t>
      </w:r>
    </w:p>
    <w:p w14:paraId="17719673" w14:textId="77777777" w:rsidR="00147DD9" w:rsidRPr="002942AC" w:rsidRDefault="00147DD9" w:rsidP="00147DD9">
      <w:pPr>
        <w:spacing w:line="360" w:lineRule="auto"/>
        <w:jc w:val="both"/>
        <w:rPr>
          <w:rFonts w:ascii="Times New Roman" w:hAnsi="Times New Roman" w:cs="Times New Roman"/>
          <w:sz w:val="24"/>
          <w:szCs w:val="24"/>
        </w:rPr>
      </w:pPr>
      <w:r w:rsidRPr="002942AC">
        <w:rPr>
          <w:rFonts w:ascii="Times New Roman" w:hAnsi="Times New Roman" w:cs="Times New Roman"/>
          <w:sz w:val="24"/>
          <w:szCs w:val="24"/>
        </w:rPr>
        <w:t xml:space="preserve">Our workplace's crew was assembled to take on a challenging project that called for a diversity of skills and knowledge. The team was made up of personalities from a range of businesses, including technology, economics, and </w:t>
      </w:r>
      <w:proofErr w:type="spellStart"/>
      <w:r w:rsidRPr="002942AC">
        <w:rPr>
          <w:rFonts w:ascii="Times New Roman" w:hAnsi="Times New Roman" w:cs="Times New Roman"/>
          <w:sz w:val="24"/>
          <w:szCs w:val="24"/>
        </w:rPr>
        <w:t>publicizing</w:t>
      </w:r>
      <w:proofErr w:type="spellEnd"/>
      <w:r w:rsidRPr="002942AC">
        <w:rPr>
          <w:rFonts w:ascii="Times New Roman" w:hAnsi="Times New Roman" w:cs="Times New Roman"/>
          <w:sz w:val="24"/>
          <w:szCs w:val="24"/>
        </w:rPr>
        <w:t xml:space="preserve">. For the team's development, </w:t>
      </w:r>
      <w:proofErr w:type="spellStart"/>
      <w:r w:rsidRPr="002942AC">
        <w:rPr>
          <w:rFonts w:ascii="Times New Roman" w:hAnsi="Times New Roman" w:cs="Times New Roman"/>
          <w:sz w:val="24"/>
          <w:szCs w:val="24"/>
        </w:rPr>
        <w:t>Belbin's</w:t>
      </w:r>
      <w:proofErr w:type="spellEnd"/>
      <w:r w:rsidRPr="002942AC">
        <w:rPr>
          <w:rFonts w:ascii="Times New Roman" w:hAnsi="Times New Roman" w:cs="Times New Roman"/>
          <w:sz w:val="24"/>
          <w:szCs w:val="24"/>
        </w:rPr>
        <w:t xml:space="preserve"> Team Role theory offered direction. According to this notion, a successful team should have a mix of specialists, implementers, and coordinators. There was a lot of enthusiasm and anticipation throughout the team's early formation. We were at the forming stage of </w:t>
      </w:r>
      <w:proofErr w:type="spellStart"/>
      <w:r w:rsidRPr="002942AC">
        <w:rPr>
          <w:rFonts w:ascii="Times New Roman" w:hAnsi="Times New Roman" w:cs="Times New Roman"/>
          <w:sz w:val="24"/>
          <w:szCs w:val="24"/>
        </w:rPr>
        <w:t>Tuckman's</w:t>
      </w:r>
      <w:proofErr w:type="spellEnd"/>
      <w:r w:rsidRPr="002942AC">
        <w:rPr>
          <w:rFonts w:ascii="Times New Roman" w:hAnsi="Times New Roman" w:cs="Times New Roman"/>
          <w:sz w:val="24"/>
          <w:szCs w:val="24"/>
        </w:rPr>
        <w:t xml:space="preserve"> Stages of Group Development, which is marked by politeness and ambiguity regarding individual roles and duties. This is consistent with the idea of team growth, emphasising the significance of clearly defining responsibilities and objectives (</w:t>
      </w:r>
      <w:proofErr w:type="spellStart"/>
      <w:r w:rsidRPr="002942AC">
        <w:rPr>
          <w:rFonts w:ascii="Times New Roman" w:hAnsi="Times New Roman" w:cs="Times New Roman"/>
          <w:color w:val="222222"/>
          <w:sz w:val="24"/>
          <w:szCs w:val="24"/>
          <w:shd w:val="clear" w:color="auto" w:fill="FFFFFF"/>
        </w:rPr>
        <w:t>Goldingay</w:t>
      </w:r>
      <w:proofErr w:type="spellEnd"/>
      <w:r w:rsidRPr="002942AC">
        <w:rPr>
          <w:rFonts w:ascii="Times New Roman" w:hAnsi="Times New Roman" w:cs="Times New Roman"/>
          <w:color w:val="222222"/>
          <w:sz w:val="24"/>
          <w:szCs w:val="24"/>
          <w:shd w:val="clear" w:color="auto" w:fill="FFFFFF"/>
        </w:rPr>
        <w:t xml:space="preserve">, Hitch, </w:t>
      </w:r>
      <w:proofErr w:type="spellStart"/>
      <w:r w:rsidRPr="002942AC">
        <w:rPr>
          <w:rFonts w:ascii="Times New Roman" w:hAnsi="Times New Roman" w:cs="Times New Roman"/>
          <w:color w:val="222222"/>
          <w:sz w:val="24"/>
          <w:szCs w:val="24"/>
          <w:shd w:val="clear" w:color="auto" w:fill="FFFFFF"/>
        </w:rPr>
        <w:t>Carrington</w:t>
      </w:r>
      <w:proofErr w:type="spellEnd"/>
      <w:r w:rsidRPr="002942AC">
        <w:rPr>
          <w:rFonts w:ascii="Times New Roman" w:hAnsi="Times New Roman" w:cs="Times New Roman"/>
          <w:color w:val="222222"/>
          <w:sz w:val="24"/>
          <w:szCs w:val="24"/>
          <w:shd w:val="clear" w:color="auto" w:fill="FFFFFF"/>
        </w:rPr>
        <w:t xml:space="preserve">, </w:t>
      </w:r>
      <w:proofErr w:type="spellStart"/>
      <w:r w:rsidRPr="002942AC">
        <w:rPr>
          <w:rFonts w:ascii="Times New Roman" w:hAnsi="Times New Roman" w:cs="Times New Roman"/>
          <w:color w:val="222222"/>
          <w:sz w:val="24"/>
          <w:szCs w:val="24"/>
          <w:shd w:val="clear" w:color="auto" w:fill="FFFFFF"/>
        </w:rPr>
        <w:t>Nipperess</w:t>
      </w:r>
      <w:proofErr w:type="spellEnd"/>
      <w:r w:rsidRPr="002942AC">
        <w:rPr>
          <w:rFonts w:ascii="Times New Roman" w:hAnsi="Times New Roman" w:cs="Times New Roman"/>
          <w:color w:val="222222"/>
          <w:sz w:val="24"/>
          <w:szCs w:val="24"/>
          <w:shd w:val="clear" w:color="auto" w:fill="FFFFFF"/>
        </w:rPr>
        <w:t xml:space="preserve"> and Rosario, 2016, pp.334-346).</w:t>
      </w:r>
    </w:p>
    <w:p w14:paraId="7BA581C8" w14:textId="77777777" w:rsidR="00147DD9" w:rsidRPr="002942AC" w:rsidRDefault="00147DD9" w:rsidP="00147DD9">
      <w:pPr>
        <w:spacing w:line="360" w:lineRule="auto"/>
        <w:jc w:val="both"/>
        <w:rPr>
          <w:rFonts w:ascii="Times New Roman" w:hAnsi="Times New Roman" w:cs="Times New Roman"/>
          <w:sz w:val="24"/>
          <w:szCs w:val="24"/>
        </w:rPr>
      </w:pPr>
    </w:p>
    <w:p w14:paraId="1770C4DA" w14:textId="77777777" w:rsidR="00147DD9" w:rsidRPr="002942AC" w:rsidRDefault="00147DD9" w:rsidP="00147DD9">
      <w:pPr>
        <w:spacing w:line="360" w:lineRule="auto"/>
        <w:jc w:val="both"/>
        <w:rPr>
          <w:rFonts w:ascii="Times New Roman" w:hAnsi="Times New Roman" w:cs="Times New Roman"/>
          <w:b/>
          <w:bCs/>
          <w:sz w:val="24"/>
          <w:szCs w:val="24"/>
        </w:rPr>
      </w:pPr>
      <w:r w:rsidRPr="002942AC">
        <w:rPr>
          <w:rFonts w:ascii="Times New Roman" w:hAnsi="Times New Roman" w:cs="Times New Roman"/>
          <w:b/>
          <w:bCs/>
          <w:sz w:val="24"/>
          <w:szCs w:val="24"/>
        </w:rPr>
        <w:t>Feelings</w:t>
      </w:r>
    </w:p>
    <w:p w14:paraId="5C3CA7F3" w14:textId="77777777" w:rsidR="00147DD9" w:rsidRPr="002942AC" w:rsidRDefault="00147DD9" w:rsidP="00147DD9">
      <w:pPr>
        <w:spacing w:line="360" w:lineRule="auto"/>
        <w:jc w:val="both"/>
        <w:rPr>
          <w:rFonts w:ascii="Times New Roman" w:hAnsi="Times New Roman" w:cs="Times New Roman"/>
          <w:sz w:val="24"/>
          <w:szCs w:val="24"/>
        </w:rPr>
      </w:pPr>
      <w:r w:rsidRPr="002942AC">
        <w:rPr>
          <w:rFonts w:ascii="Times New Roman" w:hAnsi="Times New Roman" w:cs="Times New Roman"/>
          <w:sz w:val="24"/>
          <w:szCs w:val="24"/>
        </w:rPr>
        <w:t xml:space="preserve">Personally, I felt a mix of excitement and worry about my involvement on the team. As the project coordinator, I was in charge of ensuring excellent communication and collaboration among team members. This connects with Meredith </w:t>
      </w:r>
      <w:proofErr w:type="spellStart"/>
      <w:r w:rsidRPr="002942AC">
        <w:rPr>
          <w:rFonts w:ascii="Times New Roman" w:hAnsi="Times New Roman" w:cs="Times New Roman"/>
          <w:sz w:val="24"/>
          <w:szCs w:val="24"/>
        </w:rPr>
        <w:t>Belbin's</w:t>
      </w:r>
      <w:proofErr w:type="spellEnd"/>
      <w:r w:rsidRPr="002942AC">
        <w:rPr>
          <w:rFonts w:ascii="Times New Roman" w:hAnsi="Times New Roman" w:cs="Times New Roman"/>
          <w:sz w:val="24"/>
          <w:szCs w:val="24"/>
        </w:rPr>
        <w:t xml:space="preserve"> Coordinator job, emphasising the need for someone to direct the team's work and keep the team together. My initial enthusiasm arose from the potential of supervising a broad workforce with unique experience. However, my concern was twofold: a fear about properly navigating potential disagreements with the team and a personal sense of responsibility as the project coordinator. Using emotional intelligence, I recognised the need to regulate my emotions and empathise with the viewpoints of team members. This emotional awareness was crucial as I handled different perspectives </w:t>
      </w:r>
      <w:r w:rsidRPr="002942AC">
        <w:rPr>
          <w:rFonts w:ascii="Times New Roman" w:hAnsi="Times New Roman" w:cs="Times New Roman"/>
          <w:sz w:val="24"/>
          <w:szCs w:val="24"/>
        </w:rPr>
        <w:lastRenderedPageBreak/>
        <w:t>throughout the storming period. As a result of knowing and regulating my emotions, I was able to establish a more supportive and cohesive team environment, which aligned with the principles of effective emotional leadership (</w:t>
      </w:r>
      <w:r w:rsidRPr="002942AC">
        <w:rPr>
          <w:rFonts w:ascii="Times New Roman" w:hAnsi="Times New Roman" w:cs="Times New Roman"/>
          <w:color w:val="222222"/>
          <w:sz w:val="24"/>
          <w:szCs w:val="24"/>
          <w:shd w:val="clear" w:color="auto" w:fill="FFFFFF"/>
        </w:rPr>
        <w:t>Gibbs, 2013, pp.4-14).</w:t>
      </w:r>
    </w:p>
    <w:p w14:paraId="1E03FD6E" w14:textId="77777777" w:rsidR="00147DD9" w:rsidRPr="002942AC" w:rsidRDefault="00147DD9" w:rsidP="00147DD9">
      <w:pPr>
        <w:spacing w:line="360" w:lineRule="auto"/>
        <w:jc w:val="both"/>
        <w:rPr>
          <w:rFonts w:ascii="Times New Roman" w:hAnsi="Times New Roman" w:cs="Times New Roman"/>
          <w:sz w:val="24"/>
          <w:szCs w:val="24"/>
        </w:rPr>
      </w:pPr>
    </w:p>
    <w:p w14:paraId="1A1E2ADF" w14:textId="77777777" w:rsidR="00147DD9" w:rsidRPr="002942AC" w:rsidRDefault="00147DD9" w:rsidP="00147DD9">
      <w:pPr>
        <w:spacing w:line="360" w:lineRule="auto"/>
        <w:jc w:val="both"/>
        <w:rPr>
          <w:rFonts w:ascii="Times New Roman" w:hAnsi="Times New Roman" w:cs="Times New Roman"/>
          <w:b/>
          <w:bCs/>
          <w:sz w:val="24"/>
          <w:szCs w:val="24"/>
        </w:rPr>
      </w:pPr>
      <w:r w:rsidRPr="002942AC">
        <w:rPr>
          <w:rFonts w:ascii="Times New Roman" w:hAnsi="Times New Roman" w:cs="Times New Roman"/>
          <w:b/>
          <w:bCs/>
          <w:sz w:val="24"/>
          <w:szCs w:val="24"/>
        </w:rPr>
        <w:t>Evaluation</w:t>
      </w:r>
    </w:p>
    <w:p w14:paraId="125F728C" w14:textId="77777777" w:rsidR="00147DD9" w:rsidRPr="002942AC" w:rsidRDefault="00147DD9" w:rsidP="00147DD9">
      <w:pPr>
        <w:spacing w:line="360" w:lineRule="auto"/>
        <w:jc w:val="both"/>
        <w:rPr>
          <w:rFonts w:ascii="Times New Roman" w:hAnsi="Times New Roman" w:cs="Times New Roman"/>
          <w:sz w:val="24"/>
          <w:szCs w:val="24"/>
        </w:rPr>
      </w:pPr>
      <w:r w:rsidRPr="002942AC">
        <w:rPr>
          <w:rFonts w:ascii="Times New Roman" w:hAnsi="Times New Roman" w:cs="Times New Roman"/>
          <w:sz w:val="24"/>
          <w:szCs w:val="24"/>
        </w:rPr>
        <w:t>Our team had difficulties at the storming stage, when disagreements arose as team members began to share their thoughts and preferences. This stage is critical for creating trust and settling disagreements. Conflicting views on the project's direction and individual duties posed a substantial difficulty. We used transformational leadership ideas to address these difficulties. The team leader used a helpful and motivating approach, focusing on individual strengths and cultivating a healthy team culture. This aided in conflict resolution and the promotion of a collaborative environment (</w:t>
      </w:r>
      <w:r w:rsidRPr="002942AC">
        <w:rPr>
          <w:rFonts w:ascii="Times New Roman" w:hAnsi="Times New Roman" w:cs="Times New Roman"/>
          <w:color w:val="222222"/>
          <w:sz w:val="24"/>
          <w:szCs w:val="24"/>
          <w:shd w:val="clear" w:color="auto" w:fill="FFFFFF"/>
        </w:rPr>
        <w:t xml:space="preserve">Wight, </w:t>
      </w:r>
      <w:proofErr w:type="spellStart"/>
      <w:r w:rsidRPr="002942AC">
        <w:rPr>
          <w:rFonts w:ascii="Times New Roman" w:hAnsi="Times New Roman" w:cs="Times New Roman"/>
          <w:color w:val="222222"/>
          <w:sz w:val="24"/>
          <w:szCs w:val="24"/>
          <w:shd w:val="clear" w:color="auto" w:fill="FFFFFF"/>
        </w:rPr>
        <w:t>Kellett</w:t>
      </w:r>
      <w:proofErr w:type="spellEnd"/>
      <w:r w:rsidRPr="002942AC">
        <w:rPr>
          <w:rFonts w:ascii="Times New Roman" w:hAnsi="Times New Roman" w:cs="Times New Roman"/>
          <w:color w:val="222222"/>
          <w:sz w:val="24"/>
          <w:szCs w:val="24"/>
          <w:shd w:val="clear" w:color="auto" w:fill="FFFFFF"/>
        </w:rPr>
        <w:t xml:space="preserve">, and </w:t>
      </w:r>
      <w:proofErr w:type="spellStart"/>
      <w:r w:rsidRPr="002942AC">
        <w:rPr>
          <w:rFonts w:ascii="Times New Roman" w:hAnsi="Times New Roman" w:cs="Times New Roman"/>
          <w:color w:val="222222"/>
          <w:sz w:val="24"/>
          <w:szCs w:val="24"/>
          <w:shd w:val="clear" w:color="auto" w:fill="FFFFFF"/>
        </w:rPr>
        <w:t>Pieters</w:t>
      </w:r>
      <w:proofErr w:type="spellEnd"/>
      <w:r w:rsidRPr="002942AC">
        <w:rPr>
          <w:rFonts w:ascii="Times New Roman" w:hAnsi="Times New Roman" w:cs="Times New Roman"/>
          <w:color w:val="222222"/>
          <w:sz w:val="24"/>
          <w:szCs w:val="24"/>
          <w:shd w:val="clear" w:color="auto" w:fill="FFFFFF"/>
        </w:rPr>
        <w:t>, 2016, pp.500-512).</w:t>
      </w:r>
    </w:p>
    <w:p w14:paraId="72BA2DE9" w14:textId="77777777" w:rsidR="00147DD9" w:rsidRPr="002942AC" w:rsidRDefault="00147DD9" w:rsidP="00147DD9">
      <w:pPr>
        <w:spacing w:line="360" w:lineRule="auto"/>
        <w:jc w:val="both"/>
        <w:rPr>
          <w:rFonts w:ascii="Times New Roman" w:hAnsi="Times New Roman" w:cs="Times New Roman"/>
          <w:sz w:val="24"/>
          <w:szCs w:val="24"/>
        </w:rPr>
      </w:pPr>
    </w:p>
    <w:p w14:paraId="6B8047AA" w14:textId="77777777" w:rsidR="00147DD9" w:rsidRPr="002942AC" w:rsidRDefault="00147DD9" w:rsidP="00147DD9">
      <w:pPr>
        <w:spacing w:line="360" w:lineRule="auto"/>
        <w:jc w:val="both"/>
        <w:rPr>
          <w:rFonts w:ascii="Times New Roman" w:hAnsi="Times New Roman" w:cs="Times New Roman"/>
          <w:b/>
          <w:bCs/>
          <w:sz w:val="24"/>
          <w:szCs w:val="24"/>
        </w:rPr>
      </w:pPr>
      <w:r w:rsidRPr="002942AC">
        <w:rPr>
          <w:rFonts w:ascii="Times New Roman" w:hAnsi="Times New Roman" w:cs="Times New Roman"/>
          <w:b/>
          <w:bCs/>
          <w:sz w:val="24"/>
          <w:szCs w:val="24"/>
        </w:rPr>
        <w:t>Analysis</w:t>
      </w:r>
    </w:p>
    <w:p w14:paraId="334A470F" w14:textId="77777777" w:rsidR="00147DD9" w:rsidRPr="002942AC" w:rsidRDefault="00147DD9" w:rsidP="00147DD9">
      <w:pPr>
        <w:spacing w:line="360" w:lineRule="auto"/>
        <w:jc w:val="both"/>
        <w:rPr>
          <w:rFonts w:ascii="Times New Roman" w:hAnsi="Times New Roman" w:cs="Times New Roman"/>
          <w:sz w:val="24"/>
          <w:szCs w:val="24"/>
        </w:rPr>
      </w:pPr>
      <w:r w:rsidRPr="002942AC">
        <w:rPr>
          <w:rFonts w:ascii="Times New Roman" w:hAnsi="Times New Roman" w:cs="Times New Roman"/>
          <w:sz w:val="24"/>
          <w:szCs w:val="24"/>
        </w:rPr>
        <w:t xml:space="preserve">Using team development theories, specifically </w:t>
      </w:r>
      <w:proofErr w:type="spellStart"/>
      <w:r w:rsidRPr="002942AC">
        <w:rPr>
          <w:rFonts w:ascii="Times New Roman" w:hAnsi="Times New Roman" w:cs="Times New Roman"/>
          <w:sz w:val="24"/>
          <w:szCs w:val="24"/>
        </w:rPr>
        <w:t>Tuckman's</w:t>
      </w:r>
      <w:proofErr w:type="spellEnd"/>
      <w:r w:rsidRPr="002942AC">
        <w:rPr>
          <w:rFonts w:ascii="Times New Roman" w:hAnsi="Times New Roman" w:cs="Times New Roman"/>
          <w:sz w:val="24"/>
          <w:szCs w:val="24"/>
        </w:rPr>
        <w:t xml:space="preserve"> model, we discovered that disagreements were a normal part of the team-building process. Furthermore, applying transformational leadership principles aided in dispute resolution and produced a positive team culture. When we dug deeper into the issues we experienced during the storming stage, it became clear that different points of view strengthened our problem-solving methodology. We used the concept of cognitive diversity to recognise the team's variety as an asset. According to this study, accepting multiple points of view boosts creativity and innovation. Furthermore, we learned from social identity theory that resolving conflicts requires honouring individual identities and establishing an inclusive workplace. As a result, our study not only addressed immediate concerns but also established diversity as a driver for innovative problem-solving inside the team (</w:t>
      </w:r>
      <w:proofErr w:type="spellStart"/>
      <w:r w:rsidRPr="002942AC">
        <w:rPr>
          <w:rFonts w:ascii="Times New Roman" w:hAnsi="Times New Roman" w:cs="Times New Roman"/>
          <w:color w:val="222222"/>
          <w:sz w:val="24"/>
          <w:szCs w:val="24"/>
          <w:shd w:val="clear" w:color="auto" w:fill="FFFFFF"/>
        </w:rPr>
        <w:t>Jayatilleke</w:t>
      </w:r>
      <w:proofErr w:type="spellEnd"/>
      <w:r w:rsidRPr="002942AC">
        <w:rPr>
          <w:rFonts w:ascii="Times New Roman" w:hAnsi="Times New Roman" w:cs="Times New Roman"/>
          <w:color w:val="222222"/>
          <w:sz w:val="24"/>
          <w:szCs w:val="24"/>
          <w:shd w:val="clear" w:color="auto" w:fill="FFFFFF"/>
        </w:rPr>
        <w:t xml:space="preserve"> and Mackie, 2013, pp.308-312).</w:t>
      </w:r>
    </w:p>
    <w:p w14:paraId="4394DF7E" w14:textId="77777777" w:rsidR="00147DD9" w:rsidRPr="002942AC" w:rsidRDefault="00147DD9" w:rsidP="00147DD9">
      <w:pPr>
        <w:spacing w:line="360" w:lineRule="auto"/>
        <w:jc w:val="both"/>
        <w:rPr>
          <w:rFonts w:ascii="Times New Roman" w:hAnsi="Times New Roman" w:cs="Times New Roman"/>
          <w:sz w:val="24"/>
          <w:szCs w:val="24"/>
        </w:rPr>
      </w:pPr>
    </w:p>
    <w:p w14:paraId="414EC4D5" w14:textId="77777777" w:rsidR="00147DD9" w:rsidRPr="002942AC" w:rsidRDefault="00147DD9" w:rsidP="00147DD9">
      <w:pPr>
        <w:spacing w:line="360" w:lineRule="auto"/>
        <w:jc w:val="both"/>
        <w:rPr>
          <w:rFonts w:ascii="Times New Roman" w:hAnsi="Times New Roman" w:cs="Times New Roman"/>
          <w:b/>
          <w:bCs/>
          <w:sz w:val="24"/>
          <w:szCs w:val="24"/>
        </w:rPr>
      </w:pPr>
      <w:r w:rsidRPr="002942AC">
        <w:rPr>
          <w:rFonts w:ascii="Times New Roman" w:hAnsi="Times New Roman" w:cs="Times New Roman"/>
          <w:b/>
          <w:bCs/>
          <w:sz w:val="24"/>
          <w:szCs w:val="24"/>
        </w:rPr>
        <w:t>Conclusion</w:t>
      </w:r>
    </w:p>
    <w:p w14:paraId="05E1F3FA" w14:textId="77777777" w:rsidR="00147DD9" w:rsidRPr="002942AC" w:rsidRDefault="00147DD9" w:rsidP="00147DD9">
      <w:pPr>
        <w:spacing w:line="360" w:lineRule="auto"/>
        <w:jc w:val="both"/>
        <w:rPr>
          <w:rFonts w:ascii="Times New Roman" w:hAnsi="Times New Roman" w:cs="Times New Roman"/>
          <w:sz w:val="24"/>
          <w:szCs w:val="24"/>
        </w:rPr>
      </w:pPr>
      <w:r w:rsidRPr="002942AC">
        <w:rPr>
          <w:rFonts w:ascii="Times New Roman" w:hAnsi="Times New Roman" w:cs="Times New Roman"/>
          <w:sz w:val="24"/>
          <w:szCs w:val="24"/>
        </w:rPr>
        <w:t xml:space="preserve">The team finally progressed to the norming stage, during which disagreements were settled and a sense of togetherness evolved. We began to recognise and value one other's abilities and contributions, resulting in a more collaborative working atmosphere. This transition </w:t>
      </w:r>
      <w:r w:rsidRPr="002942AC">
        <w:rPr>
          <w:rFonts w:ascii="Times New Roman" w:hAnsi="Times New Roman" w:cs="Times New Roman"/>
          <w:sz w:val="24"/>
          <w:szCs w:val="24"/>
        </w:rPr>
        <w:lastRenderedPageBreak/>
        <w:t xml:space="preserve">corresponds to the developmental path provided by </w:t>
      </w:r>
      <w:proofErr w:type="spellStart"/>
      <w:r w:rsidRPr="002942AC">
        <w:rPr>
          <w:rFonts w:ascii="Times New Roman" w:hAnsi="Times New Roman" w:cs="Times New Roman"/>
          <w:sz w:val="24"/>
          <w:szCs w:val="24"/>
        </w:rPr>
        <w:t>Tuckman's</w:t>
      </w:r>
      <w:proofErr w:type="spellEnd"/>
      <w:r w:rsidRPr="002942AC">
        <w:rPr>
          <w:rFonts w:ascii="Times New Roman" w:hAnsi="Times New Roman" w:cs="Times New Roman"/>
          <w:sz w:val="24"/>
          <w:szCs w:val="24"/>
        </w:rPr>
        <w:t xml:space="preserve"> model (</w:t>
      </w:r>
      <w:r w:rsidRPr="002942AC">
        <w:rPr>
          <w:rFonts w:ascii="Times New Roman" w:hAnsi="Times New Roman" w:cs="Times New Roman"/>
          <w:color w:val="222222"/>
          <w:sz w:val="24"/>
          <w:szCs w:val="24"/>
          <w:shd w:val="clear" w:color="auto" w:fill="FFFFFF"/>
        </w:rPr>
        <w:t>Dyer and Taylor, 2012, pp.551-563).</w:t>
      </w:r>
    </w:p>
    <w:p w14:paraId="48597411" w14:textId="77777777" w:rsidR="00147DD9" w:rsidRPr="002942AC" w:rsidRDefault="00147DD9" w:rsidP="00147DD9">
      <w:pPr>
        <w:spacing w:line="360" w:lineRule="auto"/>
        <w:jc w:val="both"/>
        <w:rPr>
          <w:rFonts w:ascii="Times New Roman" w:hAnsi="Times New Roman" w:cs="Times New Roman"/>
          <w:sz w:val="24"/>
          <w:szCs w:val="24"/>
        </w:rPr>
      </w:pPr>
    </w:p>
    <w:p w14:paraId="2AC69D7F" w14:textId="77777777" w:rsidR="00147DD9" w:rsidRPr="002942AC" w:rsidRDefault="00147DD9" w:rsidP="00147DD9">
      <w:pPr>
        <w:spacing w:line="360" w:lineRule="auto"/>
        <w:jc w:val="both"/>
        <w:rPr>
          <w:rFonts w:ascii="Times New Roman" w:hAnsi="Times New Roman" w:cs="Times New Roman"/>
          <w:b/>
          <w:bCs/>
          <w:sz w:val="24"/>
          <w:szCs w:val="24"/>
        </w:rPr>
      </w:pPr>
      <w:r w:rsidRPr="002942AC">
        <w:rPr>
          <w:rFonts w:ascii="Times New Roman" w:hAnsi="Times New Roman" w:cs="Times New Roman"/>
          <w:b/>
          <w:bCs/>
          <w:sz w:val="24"/>
          <w:szCs w:val="24"/>
        </w:rPr>
        <w:t>Action plan</w:t>
      </w:r>
    </w:p>
    <w:p w14:paraId="2094EB81" w14:textId="77777777" w:rsidR="00147DD9" w:rsidRPr="002942AC" w:rsidRDefault="00147DD9" w:rsidP="00147DD9">
      <w:pPr>
        <w:spacing w:line="360" w:lineRule="auto"/>
        <w:jc w:val="both"/>
        <w:rPr>
          <w:rFonts w:ascii="Times New Roman" w:hAnsi="Times New Roman" w:cs="Times New Roman"/>
          <w:sz w:val="24"/>
          <w:szCs w:val="24"/>
        </w:rPr>
      </w:pPr>
      <w:r w:rsidRPr="002942AC">
        <w:rPr>
          <w:rFonts w:ascii="Times New Roman" w:hAnsi="Times New Roman" w:cs="Times New Roman"/>
          <w:sz w:val="24"/>
          <w:szCs w:val="24"/>
        </w:rPr>
        <w:t>As time went on, our team realised the value of continual communication and regular check-ins. We decided to use Agile project management concepts, which included weekly sprint meetings and daily stand-ups to improve collaboration and address any emergent issues as soon as they arose (</w:t>
      </w:r>
      <w:r w:rsidRPr="002942AC">
        <w:rPr>
          <w:rFonts w:ascii="Times New Roman" w:hAnsi="Times New Roman" w:cs="Times New Roman"/>
          <w:color w:val="222222"/>
          <w:sz w:val="24"/>
          <w:szCs w:val="24"/>
          <w:shd w:val="clear" w:color="auto" w:fill="FFFFFF"/>
        </w:rPr>
        <w:t xml:space="preserve">Knowles, Tyler, </w:t>
      </w:r>
      <w:proofErr w:type="spellStart"/>
      <w:r w:rsidRPr="002942AC">
        <w:rPr>
          <w:rFonts w:ascii="Times New Roman" w:hAnsi="Times New Roman" w:cs="Times New Roman"/>
          <w:color w:val="222222"/>
          <w:sz w:val="24"/>
          <w:szCs w:val="24"/>
          <w:shd w:val="clear" w:color="auto" w:fill="FFFFFF"/>
        </w:rPr>
        <w:t>Gilbourne</w:t>
      </w:r>
      <w:proofErr w:type="spellEnd"/>
      <w:r w:rsidRPr="002942AC">
        <w:rPr>
          <w:rFonts w:ascii="Times New Roman" w:hAnsi="Times New Roman" w:cs="Times New Roman"/>
          <w:color w:val="222222"/>
          <w:sz w:val="24"/>
          <w:szCs w:val="24"/>
          <w:shd w:val="clear" w:color="auto" w:fill="FFFFFF"/>
        </w:rPr>
        <w:t xml:space="preserve"> and </w:t>
      </w:r>
      <w:proofErr w:type="spellStart"/>
      <w:r w:rsidRPr="002942AC">
        <w:rPr>
          <w:rFonts w:ascii="Times New Roman" w:hAnsi="Times New Roman" w:cs="Times New Roman"/>
          <w:color w:val="222222"/>
          <w:sz w:val="24"/>
          <w:szCs w:val="24"/>
          <w:shd w:val="clear" w:color="auto" w:fill="FFFFFF"/>
        </w:rPr>
        <w:t>Eubank</w:t>
      </w:r>
      <w:proofErr w:type="spellEnd"/>
      <w:r w:rsidRPr="002942AC">
        <w:rPr>
          <w:rFonts w:ascii="Times New Roman" w:hAnsi="Times New Roman" w:cs="Times New Roman"/>
          <w:color w:val="222222"/>
          <w:sz w:val="24"/>
          <w:szCs w:val="24"/>
          <w:shd w:val="clear" w:color="auto" w:fill="FFFFFF"/>
        </w:rPr>
        <w:t>, 2006, pp.163-179).</w:t>
      </w:r>
    </w:p>
    <w:p w14:paraId="0C1B6997" w14:textId="77777777" w:rsidR="00147DD9" w:rsidRPr="002942AC" w:rsidRDefault="00147DD9" w:rsidP="00147DD9">
      <w:pPr>
        <w:spacing w:line="360" w:lineRule="auto"/>
        <w:jc w:val="both"/>
        <w:rPr>
          <w:rFonts w:ascii="Times New Roman" w:hAnsi="Times New Roman" w:cs="Times New Roman"/>
          <w:sz w:val="24"/>
          <w:szCs w:val="24"/>
        </w:rPr>
      </w:pPr>
    </w:p>
    <w:p w14:paraId="12AE8267" w14:textId="77777777" w:rsidR="00147DD9" w:rsidRPr="002942AC" w:rsidRDefault="00147DD9" w:rsidP="00147DD9">
      <w:pPr>
        <w:spacing w:line="360" w:lineRule="auto"/>
        <w:jc w:val="both"/>
        <w:rPr>
          <w:rFonts w:ascii="Times New Roman" w:hAnsi="Times New Roman" w:cs="Times New Roman"/>
          <w:b/>
          <w:bCs/>
          <w:sz w:val="24"/>
          <w:szCs w:val="24"/>
        </w:rPr>
      </w:pPr>
      <w:r w:rsidRPr="002942AC">
        <w:rPr>
          <w:rFonts w:ascii="Times New Roman" w:hAnsi="Times New Roman" w:cs="Times New Roman"/>
          <w:b/>
          <w:bCs/>
          <w:sz w:val="24"/>
          <w:szCs w:val="24"/>
        </w:rPr>
        <w:t>Conclusion</w:t>
      </w:r>
    </w:p>
    <w:p w14:paraId="4BCD53E7" w14:textId="77777777" w:rsidR="00147DD9" w:rsidRPr="002942AC" w:rsidRDefault="00147DD9" w:rsidP="00147DD9">
      <w:pPr>
        <w:spacing w:line="360" w:lineRule="auto"/>
        <w:jc w:val="both"/>
        <w:rPr>
          <w:rFonts w:ascii="Times New Roman" w:hAnsi="Times New Roman" w:cs="Times New Roman"/>
          <w:sz w:val="24"/>
          <w:szCs w:val="24"/>
        </w:rPr>
      </w:pPr>
      <w:r w:rsidRPr="002942AC">
        <w:rPr>
          <w:rFonts w:ascii="Times New Roman" w:hAnsi="Times New Roman" w:cs="Times New Roman"/>
          <w:sz w:val="24"/>
          <w:szCs w:val="24"/>
        </w:rPr>
        <w:t xml:space="preserve">Conclusively, this reflective essay has examined my experience working in a team using Gibbs' Reflective Model to analyse the process. I have highlighted the impact these ideas had on the development of our team and the obstacles we faced by referring pertinent theories and concepts from Unit 3, such as </w:t>
      </w:r>
      <w:proofErr w:type="spellStart"/>
      <w:r w:rsidRPr="002942AC">
        <w:rPr>
          <w:rFonts w:ascii="Times New Roman" w:hAnsi="Times New Roman" w:cs="Times New Roman"/>
          <w:sz w:val="24"/>
          <w:szCs w:val="24"/>
        </w:rPr>
        <w:t>Belbin's</w:t>
      </w:r>
      <w:proofErr w:type="spellEnd"/>
      <w:r w:rsidRPr="002942AC">
        <w:rPr>
          <w:rFonts w:ascii="Times New Roman" w:hAnsi="Times New Roman" w:cs="Times New Roman"/>
          <w:sz w:val="24"/>
          <w:szCs w:val="24"/>
        </w:rPr>
        <w:t xml:space="preserve"> Team Role theory, </w:t>
      </w:r>
      <w:proofErr w:type="spellStart"/>
      <w:r w:rsidRPr="002942AC">
        <w:rPr>
          <w:rFonts w:ascii="Times New Roman" w:hAnsi="Times New Roman" w:cs="Times New Roman"/>
          <w:sz w:val="24"/>
          <w:szCs w:val="24"/>
        </w:rPr>
        <w:t>Tuckman's</w:t>
      </w:r>
      <w:proofErr w:type="spellEnd"/>
      <w:r w:rsidRPr="002942AC">
        <w:rPr>
          <w:rFonts w:ascii="Times New Roman" w:hAnsi="Times New Roman" w:cs="Times New Roman"/>
          <w:sz w:val="24"/>
          <w:szCs w:val="24"/>
        </w:rPr>
        <w:t xml:space="preserve"> Stages of Group Development, and transformational leadership principles. The use of these theories, together with an action plan based on Agile project management concepts, aided our team's effective navigation through several stages of development, ultimately contributing to project success.</w:t>
      </w:r>
    </w:p>
    <w:p w14:paraId="1CA8B3AD" w14:textId="77777777" w:rsidR="00BB053A" w:rsidRPr="00147DD9" w:rsidRDefault="00BB053A" w:rsidP="006A0868">
      <w:pPr>
        <w:rPr>
          <w:rFonts w:ascii="Times New Roman" w:hAnsi="Times New Roman" w:cs="Times New Roman"/>
          <w:sz w:val="24"/>
          <w:szCs w:val="24"/>
        </w:rPr>
      </w:pPr>
    </w:p>
    <w:p w14:paraId="500F2F35" w14:textId="77777777" w:rsidR="00BB053A" w:rsidRPr="00147DD9" w:rsidRDefault="00BB053A" w:rsidP="00BC063B">
      <w:pPr>
        <w:pStyle w:val="Title"/>
        <w:rPr>
          <w:rFonts w:ascii="Times New Roman" w:hAnsi="Times New Roman" w:cs="Times New Roman"/>
          <w:sz w:val="24"/>
          <w:szCs w:val="24"/>
        </w:rPr>
      </w:pPr>
    </w:p>
    <w:p w14:paraId="2C9B16A8" w14:textId="77777777" w:rsidR="00BB053A" w:rsidRPr="00147DD9" w:rsidRDefault="00BB053A" w:rsidP="00BC063B">
      <w:pPr>
        <w:pStyle w:val="Title"/>
        <w:rPr>
          <w:rFonts w:ascii="Times New Roman" w:hAnsi="Times New Roman" w:cs="Times New Roman"/>
          <w:sz w:val="24"/>
          <w:szCs w:val="24"/>
        </w:rPr>
      </w:pPr>
    </w:p>
    <w:p w14:paraId="09AB8A4B" w14:textId="77777777" w:rsidR="00BB053A" w:rsidRPr="00147DD9" w:rsidRDefault="00BB053A" w:rsidP="00BC063B">
      <w:pPr>
        <w:pStyle w:val="Title"/>
        <w:rPr>
          <w:rFonts w:ascii="Times New Roman" w:hAnsi="Times New Roman" w:cs="Times New Roman"/>
          <w:sz w:val="24"/>
          <w:szCs w:val="24"/>
        </w:rPr>
      </w:pPr>
    </w:p>
    <w:p w14:paraId="348783CF" w14:textId="77777777" w:rsidR="00BB053A" w:rsidRPr="00147DD9" w:rsidRDefault="00BB053A" w:rsidP="00BC063B">
      <w:pPr>
        <w:pStyle w:val="Title"/>
        <w:rPr>
          <w:rFonts w:ascii="Times New Roman" w:hAnsi="Times New Roman" w:cs="Times New Roman"/>
          <w:sz w:val="24"/>
          <w:szCs w:val="24"/>
        </w:rPr>
      </w:pPr>
    </w:p>
    <w:p w14:paraId="031B7BFC" w14:textId="77777777" w:rsidR="00BB053A" w:rsidRPr="00147DD9" w:rsidRDefault="00BB053A" w:rsidP="00BC063B">
      <w:pPr>
        <w:pStyle w:val="Title"/>
        <w:rPr>
          <w:rFonts w:ascii="Times New Roman" w:hAnsi="Times New Roman" w:cs="Times New Roman"/>
          <w:sz w:val="24"/>
          <w:szCs w:val="24"/>
        </w:rPr>
      </w:pPr>
    </w:p>
    <w:p w14:paraId="76A6A5EC" w14:textId="77777777" w:rsidR="00BB053A" w:rsidRPr="00147DD9" w:rsidRDefault="00BB053A" w:rsidP="00BC063B">
      <w:pPr>
        <w:pStyle w:val="Title"/>
        <w:rPr>
          <w:rFonts w:ascii="Times New Roman" w:hAnsi="Times New Roman" w:cs="Times New Roman"/>
          <w:sz w:val="24"/>
          <w:szCs w:val="24"/>
        </w:rPr>
      </w:pPr>
    </w:p>
    <w:p w14:paraId="76896FBA" w14:textId="77777777" w:rsidR="00BB053A" w:rsidRPr="00147DD9" w:rsidRDefault="00BB053A" w:rsidP="00BC063B">
      <w:pPr>
        <w:pStyle w:val="Title"/>
        <w:rPr>
          <w:rFonts w:ascii="Times New Roman" w:hAnsi="Times New Roman" w:cs="Times New Roman"/>
          <w:sz w:val="24"/>
          <w:szCs w:val="24"/>
        </w:rPr>
      </w:pPr>
    </w:p>
    <w:p w14:paraId="60A5CDF5" w14:textId="77777777" w:rsidR="00BB053A" w:rsidRPr="00147DD9" w:rsidRDefault="00BB053A" w:rsidP="00BC063B">
      <w:pPr>
        <w:pStyle w:val="Title"/>
        <w:rPr>
          <w:rFonts w:ascii="Times New Roman" w:hAnsi="Times New Roman" w:cs="Times New Roman"/>
          <w:sz w:val="24"/>
          <w:szCs w:val="24"/>
        </w:rPr>
      </w:pPr>
    </w:p>
    <w:p w14:paraId="14E49758" w14:textId="77777777" w:rsidR="00BB053A" w:rsidRPr="00147DD9" w:rsidRDefault="00BB053A" w:rsidP="00BC063B">
      <w:pPr>
        <w:pStyle w:val="Title"/>
        <w:rPr>
          <w:rFonts w:ascii="Times New Roman" w:hAnsi="Times New Roman" w:cs="Times New Roman"/>
          <w:sz w:val="24"/>
          <w:szCs w:val="24"/>
        </w:rPr>
      </w:pPr>
    </w:p>
    <w:p w14:paraId="1E1BD960" w14:textId="77777777" w:rsidR="00BB053A" w:rsidRPr="00147DD9" w:rsidRDefault="00BB053A" w:rsidP="00BC063B">
      <w:pPr>
        <w:pStyle w:val="Title"/>
        <w:rPr>
          <w:rFonts w:ascii="Times New Roman" w:hAnsi="Times New Roman" w:cs="Times New Roman"/>
          <w:sz w:val="24"/>
          <w:szCs w:val="24"/>
        </w:rPr>
      </w:pPr>
    </w:p>
    <w:p w14:paraId="1541584A" w14:textId="77777777" w:rsidR="000C6331" w:rsidRPr="00147DD9" w:rsidRDefault="000C6331" w:rsidP="00BC063B">
      <w:pPr>
        <w:pStyle w:val="Title"/>
        <w:rPr>
          <w:rFonts w:ascii="Times New Roman" w:hAnsi="Times New Roman" w:cs="Times New Roman"/>
          <w:sz w:val="24"/>
          <w:szCs w:val="24"/>
        </w:rPr>
        <w:sectPr w:rsidR="000C6331" w:rsidRPr="00147DD9" w:rsidSect="003C1DD6">
          <w:pgSz w:w="11906" w:h="16838"/>
          <w:pgMar w:top="1440" w:right="1440" w:bottom="1440" w:left="1440" w:header="708" w:footer="708" w:gutter="0"/>
          <w:pgNumType w:start="0"/>
          <w:cols w:space="708"/>
          <w:titlePg/>
          <w:docGrid w:linePitch="360"/>
        </w:sectPr>
      </w:pPr>
    </w:p>
    <w:p w14:paraId="0D7B9D23" w14:textId="312ADA73" w:rsidR="001D0C3B" w:rsidRPr="00147DD9" w:rsidRDefault="006A0868" w:rsidP="006A0868">
      <w:pPr>
        <w:pStyle w:val="Heading1"/>
        <w:spacing w:before="120" w:after="120"/>
        <w:rPr>
          <w:rFonts w:ascii="Times New Roman" w:hAnsi="Times New Roman" w:cs="Times New Roman"/>
          <w:sz w:val="24"/>
          <w:szCs w:val="24"/>
        </w:rPr>
      </w:pPr>
      <w:r w:rsidRPr="00147DD9">
        <w:rPr>
          <w:rFonts w:ascii="Times New Roman" w:hAnsi="Times New Roman" w:cs="Times New Roman"/>
          <w:sz w:val="24"/>
          <w:szCs w:val="24"/>
        </w:rPr>
        <w:lastRenderedPageBreak/>
        <w:t xml:space="preserve">Task 2 – Personal </w:t>
      </w:r>
      <w:r w:rsidR="004E634D" w:rsidRPr="00147DD9">
        <w:rPr>
          <w:rFonts w:ascii="Times New Roman" w:hAnsi="Times New Roman" w:cs="Times New Roman"/>
          <w:sz w:val="24"/>
          <w:szCs w:val="24"/>
        </w:rPr>
        <w:t>Development Plan</w:t>
      </w:r>
    </w:p>
    <w:p w14:paraId="515F1E97" w14:textId="77777777" w:rsidR="004A4D09" w:rsidRPr="00147DD9" w:rsidRDefault="004A4D09" w:rsidP="004A4D09">
      <w:pPr>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2789"/>
        <w:gridCol w:w="1317"/>
        <w:gridCol w:w="1472"/>
        <w:gridCol w:w="1363"/>
        <w:gridCol w:w="1427"/>
        <w:gridCol w:w="2790"/>
        <w:gridCol w:w="2790"/>
      </w:tblGrid>
      <w:tr w:rsidR="004E634D" w:rsidRPr="00147DD9" w14:paraId="718D28E7" w14:textId="77777777" w:rsidTr="00260276">
        <w:tc>
          <w:tcPr>
            <w:tcW w:w="4106" w:type="dxa"/>
            <w:gridSpan w:val="2"/>
            <w:shd w:val="clear" w:color="auto" w:fill="D9E2F3" w:themeFill="accent1" w:themeFillTint="33"/>
          </w:tcPr>
          <w:p w14:paraId="16E6B3B1" w14:textId="4B6DB337" w:rsidR="004E634D" w:rsidRPr="00147DD9" w:rsidRDefault="004E634D" w:rsidP="00B905A2">
            <w:pPr>
              <w:jc w:val="center"/>
              <w:rPr>
                <w:rFonts w:ascii="Times New Roman" w:hAnsi="Times New Roman" w:cs="Times New Roman"/>
                <w:b/>
                <w:bCs/>
                <w:sz w:val="24"/>
                <w:szCs w:val="24"/>
              </w:rPr>
            </w:pPr>
            <w:r w:rsidRPr="00147DD9">
              <w:rPr>
                <w:rFonts w:ascii="Times New Roman" w:hAnsi="Times New Roman" w:cs="Times New Roman"/>
                <w:b/>
                <w:bCs/>
                <w:sz w:val="24"/>
                <w:szCs w:val="24"/>
              </w:rPr>
              <w:t>Student Name</w:t>
            </w:r>
          </w:p>
        </w:tc>
        <w:tc>
          <w:tcPr>
            <w:tcW w:w="2835" w:type="dxa"/>
            <w:gridSpan w:val="2"/>
            <w:shd w:val="clear" w:color="auto" w:fill="D9E2F3" w:themeFill="accent1" w:themeFillTint="33"/>
          </w:tcPr>
          <w:p w14:paraId="2B88414D" w14:textId="5665B183" w:rsidR="004E634D" w:rsidRPr="00147DD9" w:rsidRDefault="004E634D" w:rsidP="00B905A2">
            <w:pPr>
              <w:jc w:val="center"/>
              <w:rPr>
                <w:rFonts w:ascii="Times New Roman" w:hAnsi="Times New Roman" w:cs="Times New Roman"/>
                <w:b/>
                <w:bCs/>
                <w:sz w:val="24"/>
                <w:szCs w:val="24"/>
              </w:rPr>
            </w:pPr>
            <w:r w:rsidRPr="00147DD9">
              <w:rPr>
                <w:rFonts w:ascii="Times New Roman" w:hAnsi="Times New Roman" w:cs="Times New Roman"/>
                <w:b/>
                <w:bCs/>
                <w:sz w:val="24"/>
                <w:szCs w:val="24"/>
              </w:rPr>
              <w:t>Student Number</w:t>
            </w:r>
          </w:p>
        </w:tc>
        <w:tc>
          <w:tcPr>
            <w:tcW w:w="4217" w:type="dxa"/>
            <w:gridSpan w:val="2"/>
            <w:shd w:val="clear" w:color="auto" w:fill="D9E2F3" w:themeFill="accent1" w:themeFillTint="33"/>
          </w:tcPr>
          <w:p w14:paraId="253E0310" w14:textId="08807C64" w:rsidR="004E634D" w:rsidRPr="00147DD9" w:rsidRDefault="004E634D" w:rsidP="00B905A2">
            <w:pPr>
              <w:jc w:val="center"/>
              <w:rPr>
                <w:rFonts w:ascii="Times New Roman" w:hAnsi="Times New Roman" w:cs="Times New Roman"/>
                <w:b/>
                <w:bCs/>
                <w:sz w:val="24"/>
                <w:szCs w:val="24"/>
              </w:rPr>
            </w:pPr>
            <w:r w:rsidRPr="00147DD9">
              <w:rPr>
                <w:rFonts w:ascii="Times New Roman" w:hAnsi="Times New Roman" w:cs="Times New Roman"/>
                <w:b/>
                <w:bCs/>
                <w:sz w:val="24"/>
                <w:szCs w:val="24"/>
              </w:rPr>
              <w:t>Module</w:t>
            </w:r>
          </w:p>
        </w:tc>
        <w:tc>
          <w:tcPr>
            <w:tcW w:w="2790" w:type="dxa"/>
            <w:shd w:val="clear" w:color="auto" w:fill="D9E2F3" w:themeFill="accent1" w:themeFillTint="33"/>
          </w:tcPr>
          <w:p w14:paraId="5708395A" w14:textId="178C578C" w:rsidR="004E634D" w:rsidRPr="00147DD9" w:rsidRDefault="004E634D" w:rsidP="00B905A2">
            <w:pPr>
              <w:jc w:val="center"/>
              <w:rPr>
                <w:rFonts w:ascii="Times New Roman" w:hAnsi="Times New Roman" w:cs="Times New Roman"/>
                <w:b/>
                <w:bCs/>
                <w:sz w:val="24"/>
                <w:szCs w:val="24"/>
              </w:rPr>
            </w:pPr>
            <w:r w:rsidRPr="00147DD9">
              <w:rPr>
                <w:rFonts w:ascii="Times New Roman" w:hAnsi="Times New Roman" w:cs="Times New Roman"/>
                <w:b/>
                <w:bCs/>
                <w:sz w:val="24"/>
                <w:szCs w:val="24"/>
              </w:rPr>
              <w:t>Code</w:t>
            </w:r>
          </w:p>
        </w:tc>
      </w:tr>
      <w:tr w:rsidR="00B905A2" w:rsidRPr="00147DD9" w14:paraId="3A490A81" w14:textId="77777777" w:rsidTr="00260276">
        <w:tc>
          <w:tcPr>
            <w:tcW w:w="4106" w:type="dxa"/>
            <w:gridSpan w:val="2"/>
            <w:shd w:val="clear" w:color="auto" w:fill="D9E2F3" w:themeFill="accent1" w:themeFillTint="33"/>
          </w:tcPr>
          <w:p w14:paraId="39B457F4" w14:textId="05219FA6" w:rsidR="00B905A2" w:rsidRPr="00147DD9" w:rsidRDefault="00B905A2">
            <w:pPr>
              <w:rPr>
                <w:rFonts w:ascii="Times New Roman" w:hAnsi="Times New Roman" w:cs="Times New Roman"/>
                <w:sz w:val="24"/>
                <w:szCs w:val="24"/>
              </w:rPr>
            </w:pPr>
          </w:p>
        </w:tc>
        <w:tc>
          <w:tcPr>
            <w:tcW w:w="2835" w:type="dxa"/>
            <w:gridSpan w:val="2"/>
            <w:shd w:val="clear" w:color="auto" w:fill="D9E2F3" w:themeFill="accent1" w:themeFillTint="33"/>
          </w:tcPr>
          <w:p w14:paraId="569EF7FE" w14:textId="5EAFF221" w:rsidR="00B905A2" w:rsidRPr="00147DD9" w:rsidRDefault="00B905A2">
            <w:pPr>
              <w:rPr>
                <w:rFonts w:ascii="Times New Roman" w:hAnsi="Times New Roman" w:cs="Times New Roman"/>
                <w:sz w:val="24"/>
                <w:szCs w:val="24"/>
              </w:rPr>
            </w:pPr>
          </w:p>
        </w:tc>
        <w:tc>
          <w:tcPr>
            <w:tcW w:w="4217" w:type="dxa"/>
            <w:gridSpan w:val="2"/>
            <w:shd w:val="clear" w:color="auto" w:fill="D9E2F3" w:themeFill="accent1" w:themeFillTint="33"/>
          </w:tcPr>
          <w:p w14:paraId="2B9CA8A3" w14:textId="6B1C5085" w:rsidR="00B905A2" w:rsidRPr="00147DD9" w:rsidRDefault="00B905A2">
            <w:pPr>
              <w:rPr>
                <w:rFonts w:ascii="Times New Roman" w:hAnsi="Times New Roman" w:cs="Times New Roman"/>
                <w:sz w:val="24"/>
                <w:szCs w:val="24"/>
              </w:rPr>
            </w:pPr>
            <w:r w:rsidRPr="00147DD9">
              <w:rPr>
                <w:rFonts w:ascii="Times New Roman" w:hAnsi="Times New Roman" w:cs="Times New Roman"/>
                <w:sz w:val="24"/>
                <w:szCs w:val="24"/>
              </w:rPr>
              <w:t>Learning in the Digital Era</w:t>
            </w:r>
          </w:p>
        </w:tc>
        <w:tc>
          <w:tcPr>
            <w:tcW w:w="2790" w:type="dxa"/>
            <w:shd w:val="clear" w:color="auto" w:fill="D9E2F3" w:themeFill="accent1" w:themeFillTint="33"/>
          </w:tcPr>
          <w:p w14:paraId="2A322D27" w14:textId="77777777" w:rsidR="00B905A2" w:rsidRPr="00147DD9" w:rsidRDefault="00B905A2">
            <w:pPr>
              <w:rPr>
                <w:rFonts w:ascii="Times New Roman" w:hAnsi="Times New Roman" w:cs="Times New Roman"/>
                <w:sz w:val="24"/>
                <w:szCs w:val="24"/>
              </w:rPr>
            </w:pPr>
            <w:r w:rsidRPr="00147DD9">
              <w:rPr>
                <w:rFonts w:ascii="Times New Roman" w:hAnsi="Times New Roman" w:cs="Times New Roman"/>
                <w:sz w:val="24"/>
                <w:szCs w:val="24"/>
              </w:rPr>
              <w:t>BMPL4007</w:t>
            </w:r>
          </w:p>
          <w:p w14:paraId="33FE3521" w14:textId="16145C9C" w:rsidR="00B905A2" w:rsidRPr="00147DD9" w:rsidRDefault="00B905A2">
            <w:pPr>
              <w:rPr>
                <w:rFonts w:ascii="Times New Roman" w:hAnsi="Times New Roman" w:cs="Times New Roman"/>
                <w:sz w:val="24"/>
                <w:szCs w:val="24"/>
              </w:rPr>
            </w:pPr>
            <w:r w:rsidRPr="00147DD9">
              <w:rPr>
                <w:rFonts w:ascii="Times New Roman" w:hAnsi="Times New Roman" w:cs="Times New Roman"/>
                <w:sz w:val="24"/>
                <w:szCs w:val="24"/>
              </w:rPr>
              <w:t>BMPS4009</w:t>
            </w:r>
          </w:p>
        </w:tc>
      </w:tr>
      <w:tr w:rsidR="004E634D" w:rsidRPr="00147DD9" w14:paraId="082F20FB" w14:textId="77777777" w:rsidTr="00193818">
        <w:tc>
          <w:tcPr>
            <w:tcW w:w="2789" w:type="dxa"/>
            <w:shd w:val="clear" w:color="auto" w:fill="C5E0B3" w:themeFill="accent6" w:themeFillTint="66"/>
          </w:tcPr>
          <w:p w14:paraId="3784FEA5" w14:textId="5A033D70" w:rsidR="004E634D" w:rsidRPr="00147DD9" w:rsidRDefault="004E634D" w:rsidP="004E634D">
            <w:pPr>
              <w:jc w:val="center"/>
              <w:rPr>
                <w:rFonts w:ascii="Times New Roman" w:hAnsi="Times New Roman" w:cs="Times New Roman"/>
                <w:b/>
                <w:sz w:val="24"/>
                <w:szCs w:val="24"/>
              </w:rPr>
            </w:pPr>
            <w:r w:rsidRPr="00147DD9">
              <w:rPr>
                <w:rFonts w:ascii="Times New Roman" w:hAnsi="Times New Roman" w:cs="Times New Roman"/>
                <w:b/>
                <w:sz w:val="24"/>
                <w:szCs w:val="24"/>
              </w:rPr>
              <w:t xml:space="preserve">What </w:t>
            </w:r>
            <w:r w:rsidR="00193818" w:rsidRPr="00147DD9">
              <w:rPr>
                <w:rFonts w:ascii="Times New Roman" w:hAnsi="Times New Roman" w:cs="Times New Roman"/>
                <w:b/>
                <w:sz w:val="24"/>
                <w:szCs w:val="24"/>
              </w:rPr>
              <w:t>goals do I want to achieve?</w:t>
            </w:r>
          </w:p>
          <w:p w14:paraId="51222708" w14:textId="2BDD6BD0" w:rsidR="004E634D" w:rsidRPr="00147DD9" w:rsidRDefault="004E634D" w:rsidP="00193818">
            <w:pPr>
              <w:rPr>
                <w:rFonts w:ascii="Times New Roman" w:hAnsi="Times New Roman" w:cs="Times New Roman"/>
                <w:sz w:val="24"/>
                <w:szCs w:val="24"/>
              </w:rPr>
            </w:pPr>
          </w:p>
        </w:tc>
        <w:tc>
          <w:tcPr>
            <w:tcW w:w="2789" w:type="dxa"/>
            <w:gridSpan w:val="2"/>
            <w:shd w:val="clear" w:color="auto" w:fill="C5E0B3" w:themeFill="accent6" w:themeFillTint="66"/>
          </w:tcPr>
          <w:p w14:paraId="26403679" w14:textId="2CB78338" w:rsidR="004E634D" w:rsidRPr="00147DD9" w:rsidRDefault="00B905A2" w:rsidP="004E634D">
            <w:pPr>
              <w:jc w:val="center"/>
              <w:rPr>
                <w:rFonts w:ascii="Times New Roman" w:hAnsi="Times New Roman" w:cs="Times New Roman"/>
                <w:b/>
                <w:sz w:val="24"/>
                <w:szCs w:val="24"/>
              </w:rPr>
            </w:pPr>
            <w:r w:rsidRPr="00147DD9">
              <w:rPr>
                <w:rFonts w:ascii="Times New Roman" w:hAnsi="Times New Roman" w:cs="Times New Roman"/>
                <w:b/>
                <w:sz w:val="24"/>
                <w:szCs w:val="24"/>
              </w:rPr>
              <w:t>How will I measure my progress?</w:t>
            </w:r>
          </w:p>
          <w:p w14:paraId="08768E43" w14:textId="77777777" w:rsidR="004E634D" w:rsidRPr="00147DD9" w:rsidRDefault="004E634D" w:rsidP="004E634D">
            <w:pPr>
              <w:jc w:val="center"/>
              <w:rPr>
                <w:rFonts w:ascii="Times New Roman" w:hAnsi="Times New Roman" w:cs="Times New Roman"/>
                <w:b/>
                <w:sz w:val="24"/>
                <w:szCs w:val="24"/>
              </w:rPr>
            </w:pPr>
          </w:p>
          <w:p w14:paraId="473C4CB3" w14:textId="2C4208ED" w:rsidR="004E634D" w:rsidRPr="00147DD9" w:rsidRDefault="004E634D" w:rsidP="00193818">
            <w:pPr>
              <w:rPr>
                <w:rFonts w:ascii="Times New Roman" w:hAnsi="Times New Roman" w:cs="Times New Roman"/>
                <w:b/>
                <w:sz w:val="24"/>
                <w:szCs w:val="24"/>
              </w:rPr>
            </w:pPr>
          </w:p>
        </w:tc>
        <w:tc>
          <w:tcPr>
            <w:tcW w:w="2790" w:type="dxa"/>
            <w:gridSpan w:val="2"/>
            <w:shd w:val="clear" w:color="auto" w:fill="C5E0B3" w:themeFill="accent6" w:themeFillTint="66"/>
          </w:tcPr>
          <w:p w14:paraId="6F5736E2" w14:textId="4DF6D213" w:rsidR="004E634D" w:rsidRPr="00147DD9" w:rsidRDefault="004E634D" w:rsidP="004E634D">
            <w:pPr>
              <w:jc w:val="center"/>
              <w:rPr>
                <w:rFonts w:ascii="Times New Roman" w:hAnsi="Times New Roman" w:cs="Times New Roman"/>
                <w:b/>
                <w:sz w:val="24"/>
                <w:szCs w:val="24"/>
              </w:rPr>
            </w:pPr>
            <w:r w:rsidRPr="00147DD9">
              <w:rPr>
                <w:rFonts w:ascii="Times New Roman" w:hAnsi="Times New Roman" w:cs="Times New Roman"/>
                <w:b/>
                <w:sz w:val="24"/>
                <w:szCs w:val="24"/>
              </w:rPr>
              <w:t>What resources or support will I</w:t>
            </w:r>
            <w:r w:rsidR="00B905A2" w:rsidRPr="00147DD9">
              <w:rPr>
                <w:rFonts w:ascii="Times New Roman" w:hAnsi="Times New Roman" w:cs="Times New Roman"/>
                <w:b/>
                <w:sz w:val="24"/>
                <w:szCs w:val="24"/>
              </w:rPr>
              <w:t xml:space="preserve"> need?</w:t>
            </w:r>
          </w:p>
          <w:p w14:paraId="03C76393" w14:textId="1320AA75" w:rsidR="004E634D" w:rsidRPr="00147DD9" w:rsidRDefault="004E634D" w:rsidP="00193818">
            <w:pPr>
              <w:rPr>
                <w:rFonts w:ascii="Times New Roman" w:hAnsi="Times New Roman" w:cs="Times New Roman"/>
                <w:sz w:val="24"/>
                <w:szCs w:val="24"/>
              </w:rPr>
            </w:pPr>
          </w:p>
        </w:tc>
        <w:tc>
          <w:tcPr>
            <w:tcW w:w="2790" w:type="dxa"/>
            <w:shd w:val="clear" w:color="auto" w:fill="C5E0B3" w:themeFill="accent6" w:themeFillTint="66"/>
          </w:tcPr>
          <w:p w14:paraId="1343A717" w14:textId="6C55C54F" w:rsidR="004E634D" w:rsidRPr="00147DD9" w:rsidRDefault="00B905A2" w:rsidP="004E634D">
            <w:pPr>
              <w:jc w:val="center"/>
              <w:rPr>
                <w:rFonts w:ascii="Times New Roman" w:hAnsi="Times New Roman" w:cs="Times New Roman"/>
                <w:b/>
                <w:sz w:val="24"/>
                <w:szCs w:val="24"/>
              </w:rPr>
            </w:pPr>
            <w:r w:rsidRPr="00147DD9">
              <w:rPr>
                <w:rFonts w:ascii="Times New Roman" w:hAnsi="Times New Roman" w:cs="Times New Roman"/>
                <w:b/>
                <w:sz w:val="24"/>
                <w:szCs w:val="24"/>
              </w:rPr>
              <w:t>How is the objective relevant to my pers</w:t>
            </w:r>
            <w:r w:rsidR="00193818" w:rsidRPr="00147DD9">
              <w:rPr>
                <w:rFonts w:ascii="Times New Roman" w:hAnsi="Times New Roman" w:cs="Times New Roman"/>
                <w:b/>
                <w:sz w:val="24"/>
                <w:szCs w:val="24"/>
              </w:rPr>
              <w:t>onal aspirations</w:t>
            </w:r>
            <w:r w:rsidRPr="00147DD9">
              <w:rPr>
                <w:rFonts w:ascii="Times New Roman" w:hAnsi="Times New Roman" w:cs="Times New Roman"/>
                <w:b/>
                <w:sz w:val="24"/>
                <w:szCs w:val="24"/>
              </w:rPr>
              <w:t>?</w:t>
            </w:r>
          </w:p>
          <w:p w14:paraId="0491C348" w14:textId="7301F011" w:rsidR="004E634D" w:rsidRPr="00147DD9" w:rsidRDefault="004E634D" w:rsidP="00193818">
            <w:pPr>
              <w:rPr>
                <w:rFonts w:ascii="Times New Roman" w:hAnsi="Times New Roman" w:cs="Times New Roman"/>
                <w:b/>
                <w:bCs/>
                <w:sz w:val="24"/>
                <w:szCs w:val="24"/>
              </w:rPr>
            </w:pPr>
          </w:p>
        </w:tc>
        <w:tc>
          <w:tcPr>
            <w:tcW w:w="2790" w:type="dxa"/>
            <w:shd w:val="clear" w:color="auto" w:fill="C5E0B3" w:themeFill="accent6" w:themeFillTint="66"/>
          </w:tcPr>
          <w:p w14:paraId="5E1D2FB4" w14:textId="673F793E" w:rsidR="00B905A2" w:rsidRPr="00147DD9" w:rsidRDefault="00B905A2" w:rsidP="004E634D">
            <w:pPr>
              <w:jc w:val="center"/>
              <w:rPr>
                <w:rFonts w:ascii="Times New Roman" w:hAnsi="Times New Roman" w:cs="Times New Roman"/>
                <w:b/>
                <w:sz w:val="24"/>
                <w:szCs w:val="24"/>
              </w:rPr>
            </w:pPr>
            <w:r w:rsidRPr="00147DD9">
              <w:rPr>
                <w:rFonts w:ascii="Times New Roman" w:hAnsi="Times New Roman" w:cs="Times New Roman"/>
                <w:b/>
                <w:sz w:val="24"/>
                <w:szCs w:val="24"/>
              </w:rPr>
              <w:t xml:space="preserve">What </w:t>
            </w:r>
            <w:r w:rsidR="00193818" w:rsidRPr="00147DD9">
              <w:rPr>
                <w:rFonts w:ascii="Times New Roman" w:hAnsi="Times New Roman" w:cs="Times New Roman"/>
                <w:b/>
                <w:sz w:val="24"/>
                <w:szCs w:val="24"/>
              </w:rPr>
              <w:t>is the timeframe for the achievement of my goals?</w:t>
            </w:r>
          </w:p>
          <w:p w14:paraId="38113BC7" w14:textId="70D05FF1" w:rsidR="004E634D" w:rsidRPr="00147DD9" w:rsidRDefault="004E634D" w:rsidP="00193818">
            <w:pPr>
              <w:rPr>
                <w:rFonts w:ascii="Times New Roman" w:hAnsi="Times New Roman" w:cs="Times New Roman"/>
                <w:sz w:val="24"/>
                <w:szCs w:val="24"/>
              </w:rPr>
            </w:pPr>
          </w:p>
        </w:tc>
      </w:tr>
      <w:tr w:rsidR="00193818" w:rsidRPr="00147DD9" w14:paraId="5DFA128E" w14:textId="77777777" w:rsidTr="00193818">
        <w:tc>
          <w:tcPr>
            <w:tcW w:w="2789" w:type="dxa"/>
            <w:shd w:val="clear" w:color="auto" w:fill="F7CAAC" w:themeFill="accent2" w:themeFillTint="66"/>
          </w:tcPr>
          <w:p w14:paraId="65121A9F" w14:textId="2A2FCCA5" w:rsidR="00193818" w:rsidRPr="00147DD9" w:rsidRDefault="00193818" w:rsidP="004E634D">
            <w:pPr>
              <w:jc w:val="center"/>
              <w:rPr>
                <w:rFonts w:ascii="Times New Roman" w:hAnsi="Times New Roman" w:cs="Times New Roman"/>
                <w:b/>
                <w:sz w:val="24"/>
                <w:szCs w:val="24"/>
              </w:rPr>
            </w:pPr>
            <w:r w:rsidRPr="00147DD9">
              <w:rPr>
                <w:rFonts w:ascii="Times New Roman" w:hAnsi="Times New Roman" w:cs="Times New Roman"/>
                <w:b/>
                <w:sz w:val="24"/>
                <w:szCs w:val="24"/>
              </w:rPr>
              <w:t>Specific</w:t>
            </w:r>
          </w:p>
        </w:tc>
        <w:tc>
          <w:tcPr>
            <w:tcW w:w="2789" w:type="dxa"/>
            <w:gridSpan w:val="2"/>
            <w:shd w:val="clear" w:color="auto" w:fill="F7CAAC" w:themeFill="accent2" w:themeFillTint="66"/>
          </w:tcPr>
          <w:p w14:paraId="029437BB" w14:textId="7C5D3839" w:rsidR="00193818" w:rsidRPr="00147DD9" w:rsidRDefault="00193818" w:rsidP="004E634D">
            <w:pPr>
              <w:jc w:val="center"/>
              <w:rPr>
                <w:rFonts w:ascii="Times New Roman" w:hAnsi="Times New Roman" w:cs="Times New Roman"/>
                <w:b/>
                <w:sz w:val="24"/>
                <w:szCs w:val="24"/>
              </w:rPr>
            </w:pPr>
            <w:r w:rsidRPr="00147DD9">
              <w:rPr>
                <w:rFonts w:ascii="Times New Roman" w:hAnsi="Times New Roman" w:cs="Times New Roman"/>
                <w:b/>
                <w:sz w:val="24"/>
                <w:szCs w:val="24"/>
              </w:rPr>
              <w:t>Measurable</w:t>
            </w:r>
          </w:p>
        </w:tc>
        <w:tc>
          <w:tcPr>
            <w:tcW w:w="2790" w:type="dxa"/>
            <w:gridSpan w:val="2"/>
            <w:shd w:val="clear" w:color="auto" w:fill="F7CAAC" w:themeFill="accent2" w:themeFillTint="66"/>
          </w:tcPr>
          <w:p w14:paraId="0B2ABEFA" w14:textId="6738016D" w:rsidR="00193818" w:rsidRPr="00147DD9" w:rsidRDefault="00193818" w:rsidP="004E634D">
            <w:pPr>
              <w:jc w:val="center"/>
              <w:rPr>
                <w:rFonts w:ascii="Times New Roman" w:hAnsi="Times New Roman" w:cs="Times New Roman"/>
                <w:b/>
                <w:sz w:val="24"/>
                <w:szCs w:val="24"/>
              </w:rPr>
            </w:pPr>
            <w:r w:rsidRPr="00147DD9">
              <w:rPr>
                <w:rFonts w:ascii="Times New Roman" w:hAnsi="Times New Roman" w:cs="Times New Roman"/>
                <w:b/>
                <w:sz w:val="24"/>
                <w:szCs w:val="24"/>
              </w:rPr>
              <w:t>Achievable</w:t>
            </w:r>
          </w:p>
        </w:tc>
        <w:tc>
          <w:tcPr>
            <w:tcW w:w="2790" w:type="dxa"/>
            <w:shd w:val="clear" w:color="auto" w:fill="F7CAAC" w:themeFill="accent2" w:themeFillTint="66"/>
          </w:tcPr>
          <w:p w14:paraId="01ED3F96" w14:textId="2C63AB4C" w:rsidR="00193818" w:rsidRPr="00147DD9" w:rsidRDefault="00193818" w:rsidP="004E634D">
            <w:pPr>
              <w:jc w:val="center"/>
              <w:rPr>
                <w:rFonts w:ascii="Times New Roman" w:hAnsi="Times New Roman" w:cs="Times New Roman"/>
                <w:b/>
                <w:sz w:val="24"/>
                <w:szCs w:val="24"/>
              </w:rPr>
            </w:pPr>
            <w:r w:rsidRPr="00147DD9">
              <w:rPr>
                <w:rFonts w:ascii="Times New Roman" w:hAnsi="Times New Roman" w:cs="Times New Roman"/>
                <w:b/>
                <w:bCs/>
                <w:sz w:val="24"/>
                <w:szCs w:val="24"/>
              </w:rPr>
              <w:t>Relevant</w:t>
            </w:r>
          </w:p>
        </w:tc>
        <w:tc>
          <w:tcPr>
            <w:tcW w:w="2790" w:type="dxa"/>
            <w:shd w:val="clear" w:color="auto" w:fill="F7CAAC" w:themeFill="accent2" w:themeFillTint="66"/>
          </w:tcPr>
          <w:p w14:paraId="05AD21E5" w14:textId="04FDA39B" w:rsidR="00193818" w:rsidRPr="00147DD9" w:rsidRDefault="00193818" w:rsidP="004E634D">
            <w:pPr>
              <w:jc w:val="center"/>
              <w:rPr>
                <w:rFonts w:ascii="Times New Roman" w:hAnsi="Times New Roman" w:cs="Times New Roman"/>
                <w:b/>
                <w:sz w:val="24"/>
                <w:szCs w:val="24"/>
              </w:rPr>
            </w:pPr>
            <w:proofErr w:type="spellStart"/>
            <w:r w:rsidRPr="00147DD9">
              <w:rPr>
                <w:rFonts w:ascii="Times New Roman" w:hAnsi="Times New Roman" w:cs="Times New Roman"/>
                <w:b/>
                <w:sz w:val="24"/>
                <w:szCs w:val="24"/>
              </w:rPr>
              <w:t>Timebound</w:t>
            </w:r>
            <w:proofErr w:type="spellEnd"/>
          </w:p>
        </w:tc>
      </w:tr>
      <w:tr w:rsidR="004E634D" w:rsidRPr="00147DD9" w14:paraId="282ED12D" w14:textId="77777777" w:rsidTr="004A4D09">
        <w:trPr>
          <w:trHeight w:val="3907"/>
        </w:trPr>
        <w:tc>
          <w:tcPr>
            <w:tcW w:w="2789" w:type="dxa"/>
          </w:tcPr>
          <w:p w14:paraId="5E25EA62" w14:textId="6E29C455" w:rsidR="00260276" w:rsidRPr="00147DD9" w:rsidRDefault="00242CA6" w:rsidP="00147DD9">
            <w:pPr>
              <w:spacing w:line="360" w:lineRule="auto"/>
              <w:rPr>
                <w:rFonts w:ascii="Times New Roman" w:hAnsi="Times New Roman" w:cs="Times New Roman"/>
                <w:sz w:val="24"/>
                <w:szCs w:val="24"/>
              </w:rPr>
            </w:pPr>
            <w:r w:rsidRPr="00147DD9">
              <w:rPr>
                <w:rFonts w:ascii="Times New Roman" w:hAnsi="Times New Roman" w:cs="Times New Roman"/>
                <w:sz w:val="24"/>
                <w:szCs w:val="24"/>
              </w:rPr>
              <w:t>Time management</w:t>
            </w:r>
          </w:p>
          <w:p w14:paraId="6CF5C23C" w14:textId="77777777" w:rsidR="004E634D" w:rsidRPr="00147DD9" w:rsidRDefault="004E634D" w:rsidP="00147DD9">
            <w:pPr>
              <w:spacing w:line="360" w:lineRule="auto"/>
              <w:rPr>
                <w:rFonts w:ascii="Times New Roman" w:hAnsi="Times New Roman" w:cs="Times New Roman"/>
                <w:sz w:val="24"/>
                <w:szCs w:val="24"/>
              </w:rPr>
            </w:pPr>
          </w:p>
        </w:tc>
        <w:tc>
          <w:tcPr>
            <w:tcW w:w="2789" w:type="dxa"/>
            <w:gridSpan w:val="2"/>
          </w:tcPr>
          <w:p w14:paraId="33DCF280" w14:textId="35D189C6" w:rsidR="00BC063B" w:rsidRPr="00147DD9" w:rsidRDefault="00242CA6" w:rsidP="00147DD9">
            <w:pPr>
              <w:spacing w:line="360" w:lineRule="auto"/>
              <w:rPr>
                <w:rFonts w:ascii="Times New Roman" w:hAnsi="Times New Roman" w:cs="Times New Roman"/>
                <w:sz w:val="24"/>
                <w:szCs w:val="24"/>
              </w:rPr>
            </w:pPr>
            <w:r w:rsidRPr="00147DD9">
              <w:rPr>
                <w:rFonts w:ascii="Times New Roman" w:hAnsi="Times New Roman" w:cs="Times New Roman"/>
                <w:sz w:val="24"/>
                <w:szCs w:val="24"/>
              </w:rPr>
              <w:t xml:space="preserve">I plan to use a comprehensive strategy to track my success in time management. First, I'll evaluate my capacity to do projects ahead of deadlines, assuring a proactive study regimen. Second, I'll use digital tools like Outlook and smartphone calendars to track my consistency in sticking to a specific </w:t>
            </w:r>
            <w:r w:rsidRPr="00147DD9">
              <w:rPr>
                <w:rFonts w:ascii="Times New Roman" w:hAnsi="Times New Roman" w:cs="Times New Roman"/>
                <w:sz w:val="24"/>
                <w:szCs w:val="24"/>
              </w:rPr>
              <w:lastRenderedPageBreak/>
              <w:t>timetable. In addition, I will assess the effectiveness of time management strategies learnt in seminars. Reflecting on completed activities and achievements on a regular basis will provide qualitative insights. This holistic assessment, in conjunction with weekly and monthly reviews, will enable me to quantify and qualitatively measure my progress in effective time management over the following six months</w:t>
            </w:r>
            <w:r w:rsidR="00B667D5" w:rsidRPr="00147DD9">
              <w:rPr>
                <w:rFonts w:ascii="Times New Roman" w:hAnsi="Times New Roman" w:cs="Times New Roman"/>
                <w:sz w:val="24"/>
                <w:szCs w:val="24"/>
              </w:rPr>
              <w:t xml:space="preserve"> (</w:t>
            </w:r>
            <w:proofErr w:type="spellStart"/>
            <w:r w:rsidR="00B667D5" w:rsidRPr="00147DD9">
              <w:rPr>
                <w:rFonts w:ascii="Times New Roman" w:hAnsi="Times New Roman" w:cs="Times New Roman"/>
                <w:color w:val="222222"/>
                <w:sz w:val="24"/>
                <w:szCs w:val="24"/>
                <w:shd w:val="clear" w:color="auto" w:fill="FFFFFF"/>
              </w:rPr>
              <w:t>Cemaloğlu</w:t>
            </w:r>
            <w:proofErr w:type="spellEnd"/>
            <w:r w:rsidR="00B667D5" w:rsidRPr="00147DD9">
              <w:rPr>
                <w:rFonts w:ascii="Times New Roman" w:hAnsi="Times New Roman" w:cs="Times New Roman"/>
                <w:color w:val="222222"/>
                <w:sz w:val="24"/>
                <w:szCs w:val="24"/>
                <w:shd w:val="clear" w:color="auto" w:fill="FFFFFF"/>
              </w:rPr>
              <w:t xml:space="preserve"> and </w:t>
            </w:r>
            <w:proofErr w:type="spellStart"/>
            <w:r w:rsidR="00B667D5" w:rsidRPr="00147DD9">
              <w:rPr>
                <w:rFonts w:ascii="Times New Roman" w:hAnsi="Times New Roman" w:cs="Times New Roman"/>
                <w:color w:val="222222"/>
                <w:sz w:val="24"/>
                <w:szCs w:val="24"/>
                <w:shd w:val="clear" w:color="auto" w:fill="FFFFFF"/>
              </w:rPr>
              <w:t>Filiz</w:t>
            </w:r>
            <w:proofErr w:type="spellEnd"/>
            <w:r w:rsidR="00B667D5" w:rsidRPr="00147DD9">
              <w:rPr>
                <w:rFonts w:ascii="Times New Roman" w:hAnsi="Times New Roman" w:cs="Times New Roman"/>
                <w:color w:val="222222"/>
                <w:sz w:val="24"/>
                <w:szCs w:val="24"/>
                <w:shd w:val="clear" w:color="auto" w:fill="FFFFFF"/>
              </w:rPr>
              <w:t>, 2010, pp.3-23).</w:t>
            </w:r>
          </w:p>
          <w:p w14:paraId="2B296E2F" w14:textId="7D7A9DC0" w:rsidR="00690D2C" w:rsidRPr="00147DD9" w:rsidRDefault="00690D2C" w:rsidP="00147DD9">
            <w:pPr>
              <w:spacing w:line="360" w:lineRule="auto"/>
              <w:rPr>
                <w:rFonts w:ascii="Times New Roman" w:hAnsi="Times New Roman" w:cs="Times New Roman"/>
                <w:sz w:val="24"/>
                <w:szCs w:val="24"/>
              </w:rPr>
            </w:pPr>
          </w:p>
        </w:tc>
        <w:tc>
          <w:tcPr>
            <w:tcW w:w="2790" w:type="dxa"/>
            <w:gridSpan w:val="2"/>
          </w:tcPr>
          <w:p w14:paraId="6F74DA9C" w14:textId="61EF36CA" w:rsidR="008C1CBE" w:rsidRPr="00147DD9" w:rsidRDefault="00242CA6" w:rsidP="00147DD9">
            <w:pPr>
              <w:spacing w:line="360" w:lineRule="auto"/>
              <w:rPr>
                <w:rFonts w:ascii="Times New Roman" w:hAnsi="Times New Roman" w:cs="Times New Roman"/>
                <w:sz w:val="24"/>
                <w:szCs w:val="24"/>
              </w:rPr>
            </w:pPr>
            <w:r w:rsidRPr="00147DD9">
              <w:rPr>
                <w:rFonts w:ascii="Times New Roman" w:hAnsi="Times New Roman" w:cs="Times New Roman"/>
                <w:sz w:val="24"/>
                <w:szCs w:val="24"/>
              </w:rPr>
              <w:lastRenderedPageBreak/>
              <w:t xml:space="preserve">I'll need planners, digital tools like Outlook, and access to time management workshops to improve my time management skills. In addition, I'll need feedback on my development from peers and mentors. Creating a comfortable study atmosphere and obtaining advise on effective study </w:t>
            </w:r>
            <w:r w:rsidRPr="00147DD9">
              <w:rPr>
                <w:rFonts w:ascii="Times New Roman" w:hAnsi="Times New Roman" w:cs="Times New Roman"/>
                <w:sz w:val="24"/>
                <w:szCs w:val="24"/>
              </w:rPr>
              <w:lastRenderedPageBreak/>
              <w:t>strategies can help me succeed even more.</w:t>
            </w:r>
          </w:p>
        </w:tc>
        <w:tc>
          <w:tcPr>
            <w:tcW w:w="2790" w:type="dxa"/>
          </w:tcPr>
          <w:p w14:paraId="1E778E83" w14:textId="5E725ABF" w:rsidR="00690D2C" w:rsidRPr="00147DD9" w:rsidRDefault="00690D2C" w:rsidP="00147DD9">
            <w:pPr>
              <w:spacing w:line="360" w:lineRule="auto"/>
              <w:rPr>
                <w:rFonts w:ascii="Times New Roman" w:hAnsi="Times New Roman" w:cs="Times New Roman"/>
                <w:sz w:val="24"/>
                <w:szCs w:val="24"/>
              </w:rPr>
            </w:pPr>
            <w:r w:rsidRPr="00147DD9">
              <w:rPr>
                <w:rFonts w:ascii="Times New Roman" w:hAnsi="Times New Roman" w:cs="Times New Roman"/>
                <w:sz w:val="24"/>
                <w:szCs w:val="24"/>
              </w:rPr>
              <w:lastRenderedPageBreak/>
              <w:t xml:space="preserve">My objective of being a highly organised professional is aligned with my desire to improve my time management abilities. Improvements in efficiency will result in higher efficiency, improved work-life balance, and the capacity to achieve personal as well as professional objectives.  I have </w:t>
            </w:r>
            <w:r w:rsidRPr="00147DD9">
              <w:rPr>
                <w:rFonts w:ascii="Times New Roman" w:hAnsi="Times New Roman" w:cs="Times New Roman"/>
                <w:sz w:val="24"/>
                <w:szCs w:val="24"/>
              </w:rPr>
              <w:lastRenderedPageBreak/>
              <w:t>succeeded in achieving this goal in order to accomplish my ultimate goal of becoming a successful and adequately prepared individual in both personal and professional activities</w:t>
            </w:r>
            <w:r w:rsidR="00147DD9" w:rsidRPr="00147DD9">
              <w:rPr>
                <w:rFonts w:ascii="Times New Roman" w:hAnsi="Times New Roman" w:cs="Times New Roman"/>
                <w:sz w:val="24"/>
                <w:szCs w:val="24"/>
              </w:rPr>
              <w:t xml:space="preserve"> (</w:t>
            </w:r>
            <w:proofErr w:type="spellStart"/>
            <w:r w:rsidR="00147DD9" w:rsidRPr="00147DD9">
              <w:rPr>
                <w:rFonts w:ascii="Times New Roman" w:hAnsi="Times New Roman" w:cs="Times New Roman"/>
                <w:color w:val="222222"/>
                <w:sz w:val="24"/>
                <w:szCs w:val="24"/>
                <w:shd w:val="clear" w:color="auto" w:fill="FFFFFF"/>
              </w:rPr>
              <w:t>Werle</w:t>
            </w:r>
            <w:proofErr w:type="spellEnd"/>
            <w:r w:rsidR="00147DD9" w:rsidRPr="00147DD9">
              <w:rPr>
                <w:rFonts w:ascii="Times New Roman" w:hAnsi="Times New Roman" w:cs="Times New Roman"/>
                <w:color w:val="222222"/>
                <w:sz w:val="24"/>
                <w:szCs w:val="24"/>
                <w:shd w:val="clear" w:color="auto" w:fill="FFFFFF"/>
              </w:rPr>
              <w:t xml:space="preserve"> Lee, 2010, pp.744-746).</w:t>
            </w:r>
          </w:p>
          <w:p w14:paraId="70F39532" w14:textId="0EDAE844" w:rsidR="00BC063B" w:rsidRPr="00147DD9" w:rsidRDefault="00BC063B" w:rsidP="00147DD9">
            <w:pPr>
              <w:spacing w:line="360" w:lineRule="auto"/>
              <w:rPr>
                <w:rFonts w:ascii="Times New Roman" w:hAnsi="Times New Roman" w:cs="Times New Roman"/>
                <w:sz w:val="24"/>
                <w:szCs w:val="24"/>
              </w:rPr>
            </w:pPr>
          </w:p>
        </w:tc>
        <w:tc>
          <w:tcPr>
            <w:tcW w:w="2790" w:type="dxa"/>
          </w:tcPr>
          <w:p w14:paraId="2687E576" w14:textId="4B036B74" w:rsidR="009501F8" w:rsidRPr="00147DD9" w:rsidRDefault="00690D2C" w:rsidP="00147DD9">
            <w:pPr>
              <w:spacing w:line="360" w:lineRule="auto"/>
              <w:rPr>
                <w:rFonts w:ascii="Times New Roman" w:hAnsi="Times New Roman" w:cs="Times New Roman"/>
                <w:sz w:val="24"/>
                <w:szCs w:val="24"/>
              </w:rPr>
            </w:pPr>
            <w:r w:rsidRPr="00147DD9">
              <w:rPr>
                <w:rFonts w:ascii="Times New Roman" w:hAnsi="Times New Roman" w:cs="Times New Roman"/>
                <w:sz w:val="24"/>
                <w:szCs w:val="24"/>
              </w:rPr>
              <w:lastRenderedPageBreak/>
              <w:t>One Month</w:t>
            </w:r>
          </w:p>
          <w:p w14:paraId="6E5375F5" w14:textId="77777777" w:rsidR="005214E7" w:rsidRPr="00147DD9" w:rsidRDefault="005214E7" w:rsidP="00147DD9">
            <w:pPr>
              <w:spacing w:line="360" w:lineRule="auto"/>
              <w:rPr>
                <w:rFonts w:ascii="Times New Roman" w:hAnsi="Times New Roman" w:cs="Times New Roman"/>
                <w:sz w:val="24"/>
                <w:szCs w:val="24"/>
              </w:rPr>
            </w:pPr>
          </w:p>
          <w:p w14:paraId="4BAF8930" w14:textId="55DBE261" w:rsidR="008C1CBE" w:rsidRPr="00147DD9" w:rsidRDefault="008C1CBE" w:rsidP="00147DD9">
            <w:pPr>
              <w:spacing w:line="360" w:lineRule="auto"/>
              <w:rPr>
                <w:rFonts w:ascii="Times New Roman" w:hAnsi="Times New Roman" w:cs="Times New Roman"/>
                <w:sz w:val="24"/>
                <w:szCs w:val="24"/>
              </w:rPr>
            </w:pPr>
          </w:p>
        </w:tc>
      </w:tr>
      <w:tr w:rsidR="004E333B" w:rsidRPr="00147DD9" w14:paraId="51F7CAF6" w14:textId="77777777" w:rsidTr="004A4D09">
        <w:trPr>
          <w:trHeight w:val="263"/>
        </w:trPr>
        <w:tc>
          <w:tcPr>
            <w:tcW w:w="2789" w:type="dxa"/>
          </w:tcPr>
          <w:p w14:paraId="4B2336BC" w14:textId="79D2BC31" w:rsidR="004E333B" w:rsidRPr="00147DD9" w:rsidRDefault="00690D2C" w:rsidP="00147DD9">
            <w:pPr>
              <w:spacing w:line="360" w:lineRule="auto"/>
              <w:rPr>
                <w:rFonts w:ascii="Times New Roman" w:hAnsi="Times New Roman" w:cs="Times New Roman"/>
                <w:sz w:val="24"/>
                <w:szCs w:val="24"/>
              </w:rPr>
            </w:pPr>
            <w:r w:rsidRPr="00147DD9">
              <w:rPr>
                <w:rFonts w:ascii="Times New Roman" w:hAnsi="Times New Roman" w:cs="Times New Roman"/>
                <w:sz w:val="24"/>
                <w:szCs w:val="24"/>
              </w:rPr>
              <w:lastRenderedPageBreak/>
              <w:t>Communication skills development</w:t>
            </w:r>
          </w:p>
        </w:tc>
        <w:tc>
          <w:tcPr>
            <w:tcW w:w="2789" w:type="dxa"/>
            <w:gridSpan w:val="2"/>
          </w:tcPr>
          <w:p w14:paraId="30CD66EB" w14:textId="286E01FC" w:rsidR="00B667D5" w:rsidRPr="00147DD9" w:rsidRDefault="00690D2C" w:rsidP="00147DD9">
            <w:pPr>
              <w:spacing w:line="360" w:lineRule="auto"/>
              <w:rPr>
                <w:rFonts w:ascii="Times New Roman" w:hAnsi="Times New Roman" w:cs="Times New Roman"/>
                <w:sz w:val="24"/>
                <w:szCs w:val="24"/>
              </w:rPr>
            </w:pPr>
            <w:r w:rsidRPr="00147DD9">
              <w:rPr>
                <w:rFonts w:ascii="Times New Roman" w:hAnsi="Times New Roman" w:cs="Times New Roman"/>
                <w:sz w:val="24"/>
                <w:szCs w:val="24"/>
              </w:rPr>
              <w:t xml:space="preserve">I'll regularly reflect on my communication during interactions in order to track my growth, noticing both verbal and nonverbal communication gains. Getting helpful criticism from mentors and peers will yield insightful information. I'll monitor the effective application of the lessons learned from the communication training, making sure that effective expression and active listening are consistently practised. Improvements in communication clarity and heightened confidence during conversations will </w:t>
            </w:r>
            <w:r w:rsidRPr="00147DD9">
              <w:rPr>
                <w:rFonts w:ascii="Times New Roman" w:hAnsi="Times New Roman" w:cs="Times New Roman"/>
                <w:sz w:val="24"/>
                <w:szCs w:val="24"/>
              </w:rPr>
              <w:lastRenderedPageBreak/>
              <w:t>be signs of progress. I'll also keep an eye on the relationships' quality and record any improvements in communication and understanding. Over the following few months, a thorough assessment of my progress in communication skills will be possible thanks to a qualitative evaluation and recurring reviews</w:t>
            </w:r>
            <w:r w:rsidR="00B667D5" w:rsidRPr="00147DD9">
              <w:rPr>
                <w:rFonts w:ascii="Times New Roman" w:hAnsi="Times New Roman" w:cs="Times New Roman"/>
                <w:sz w:val="24"/>
                <w:szCs w:val="24"/>
              </w:rPr>
              <w:t xml:space="preserve"> (</w:t>
            </w:r>
            <w:proofErr w:type="spellStart"/>
            <w:r w:rsidR="00B667D5" w:rsidRPr="00147DD9">
              <w:rPr>
                <w:rFonts w:ascii="Times New Roman" w:hAnsi="Times New Roman" w:cs="Times New Roman"/>
                <w:color w:val="222222"/>
                <w:sz w:val="24"/>
                <w:szCs w:val="24"/>
                <w:shd w:val="clear" w:color="auto" w:fill="FFFFFF"/>
              </w:rPr>
              <w:t>Gruba</w:t>
            </w:r>
            <w:proofErr w:type="spellEnd"/>
            <w:r w:rsidR="00B667D5" w:rsidRPr="00147DD9">
              <w:rPr>
                <w:rFonts w:ascii="Times New Roman" w:hAnsi="Times New Roman" w:cs="Times New Roman"/>
                <w:color w:val="222222"/>
                <w:sz w:val="24"/>
                <w:szCs w:val="24"/>
                <w:shd w:val="clear" w:color="auto" w:fill="FFFFFF"/>
              </w:rPr>
              <w:t xml:space="preserve">, and </w:t>
            </w:r>
            <w:proofErr w:type="spellStart"/>
            <w:r w:rsidR="00B667D5" w:rsidRPr="00147DD9">
              <w:rPr>
                <w:rFonts w:ascii="Times New Roman" w:hAnsi="Times New Roman" w:cs="Times New Roman"/>
                <w:color w:val="222222"/>
                <w:sz w:val="24"/>
                <w:szCs w:val="24"/>
                <w:shd w:val="clear" w:color="auto" w:fill="FFFFFF"/>
              </w:rPr>
              <w:t>Al-Mahmood</w:t>
            </w:r>
            <w:proofErr w:type="spellEnd"/>
            <w:r w:rsidR="00B667D5" w:rsidRPr="00147DD9">
              <w:rPr>
                <w:rFonts w:ascii="Times New Roman" w:hAnsi="Times New Roman" w:cs="Times New Roman"/>
                <w:color w:val="222222"/>
                <w:sz w:val="24"/>
                <w:szCs w:val="24"/>
                <w:shd w:val="clear" w:color="auto" w:fill="FFFFFF"/>
              </w:rPr>
              <w:t>, 2004, January, pp. 101-107).</w:t>
            </w:r>
          </w:p>
          <w:p w14:paraId="20F7B931" w14:textId="52F21086" w:rsidR="004E333B" w:rsidRPr="00147DD9" w:rsidRDefault="004E333B" w:rsidP="00147DD9">
            <w:pPr>
              <w:spacing w:line="360" w:lineRule="auto"/>
              <w:rPr>
                <w:rFonts w:ascii="Times New Roman" w:hAnsi="Times New Roman" w:cs="Times New Roman"/>
                <w:sz w:val="24"/>
                <w:szCs w:val="24"/>
                <w:u w:val="single"/>
              </w:rPr>
            </w:pPr>
          </w:p>
        </w:tc>
        <w:tc>
          <w:tcPr>
            <w:tcW w:w="2790" w:type="dxa"/>
            <w:gridSpan w:val="2"/>
          </w:tcPr>
          <w:p w14:paraId="5A88600B" w14:textId="606DCA6C" w:rsidR="004E333B" w:rsidRPr="00147DD9" w:rsidRDefault="00690D2C" w:rsidP="00147DD9">
            <w:pPr>
              <w:spacing w:line="360" w:lineRule="auto"/>
              <w:rPr>
                <w:rFonts w:ascii="Times New Roman" w:hAnsi="Times New Roman" w:cs="Times New Roman"/>
                <w:sz w:val="24"/>
                <w:szCs w:val="24"/>
              </w:rPr>
            </w:pPr>
            <w:r w:rsidRPr="00147DD9">
              <w:rPr>
                <w:rFonts w:ascii="Times New Roman" w:hAnsi="Times New Roman" w:cs="Times New Roman"/>
                <w:sz w:val="24"/>
                <w:szCs w:val="24"/>
              </w:rPr>
              <w:lastRenderedPageBreak/>
              <w:t>I'll need tools like communication seminars, pertinent books on successful communication, and access to peers or mentors for helpful criticism if I want to improve my communication abilities. Attending workshops, using online resources, and participating in hands-on activities will all help you improve your verbal and nonverbal communication abilities.</w:t>
            </w:r>
          </w:p>
        </w:tc>
        <w:tc>
          <w:tcPr>
            <w:tcW w:w="2790" w:type="dxa"/>
          </w:tcPr>
          <w:p w14:paraId="3CD97EA2" w14:textId="3A3AB9F5" w:rsidR="004E333B" w:rsidRPr="00147DD9" w:rsidRDefault="00690D2C" w:rsidP="00147DD9">
            <w:pPr>
              <w:spacing w:line="360" w:lineRule="auto"/>
              <w:rPr>
                <w:rFonts w:ascii="Times New Roman" w:hAnsi="Times New Roman" w:cs="Times New Roman"/>
                <w:sz w:val="24"/>
                <w:szCs w:val="24"/>
              </w:rPr>
            </w:pPr>
            <w:r w:rsidRPr="00147DD9">
              <w:rPr>
                <w:rFonts w:ascii="Times New Roman" w:hAnsi="Times New Roman" w:cs="Times New Roman"/>
                <w:sz w:val="24"/>
                <w:szCs w:val="24"/>
              </w:rPr>
              <w:t>Improving communication abilities is essential to my goal of being a self-assured and persuasive speaker. Positive relationships may be built both personally and professionally with effective communication. My goal is to improve my ability to communicate ideas clearly, promote better teamwork, and succeed in both my personal and professional endeavours.</w:t>
            </w:r>
          </w:p>
        </w:tc>
        <w:tc>
          <w:tcPr>
            <w:tcW w:w="2790" w:type="dxa"/>
          </w:tcPr>
          <w:p w14:paraId="7EDBD142" w14:textId="4F8A0964" w:rsidR="004E333B" w:rsidRPr="00147DD9" w:rsidRDefault="00690D2C" w:rsidP="00147DD9">
            <w:pPr>
              <w:spacing w:line="360" w:lineRule="auto"/>
              <w:rPr>
                <w:rFonts w:ascii="Times New Roman" w:hAnsi="Times New Roman" w:cs="Times New Roman"/>
                <w:sz w:val="24"/>
                <w:szCs w:val="24"/>
              </w:rPr>
            </w:pPr>
            <w:proofErr w:type="spellStart"/>
            <w:r w:rsidRPr="00147DD9">
              <w:rPr>
                <w:rFonts w:ascii="Times New Roman" w:hAnsi="Times New Roman" w:cs="Times New Roman"/>
                <w:sz w:val="24"/>
                <w:szCs w:val="24"/>
              </w:rPr>
              <w:t>0ne</w:t>
            </w:r>
            <w:proofErr w:type="spellEnd"/>
            <w:r w:rsidRPr="00147DD9">
              <w:rPr>
                <w:rFonts w:ascii="Times New Roman" w:hAnsi="Times New Roman" w:cs="Times New Roman"/>
                <w:sz w:val="24"/>
                <w:szCs w:val="24"/>
              </w:rPr>
              <w:t xml:space="preserve"> year</w:t>
            </w:r>
          </w:p>
        </w:tc>
      </w:tr>
      <w:tr w:rsidR="004E333B" w:rsidRPr="00147DD9" w14:paraId="7B726CE7" w14:textId="77777777" w:rsidTr="004A4D09">
        <w:trPr>
          <w:trHeight w:val="281"/>
        </w:trPr>
        <w:tc>
          <w:tcPr>
            <w:tcW w:w="2789" w:type="dxa"/>
          </w:tcPr>
          <w:p w14:paraId="1152956C" w14:textId="59DC4DC2" w:rsidR="004E333B" w:rsidRPr="00147DD9" w:rsidRDefault="00487A10" w:rsidP="00147DD9">
            <w:pPr>
              <w:spacing w:line="360" w:lineRule="auto"/>
              <w:rPr>
                <w:rFonts w:ascii="Times New Roman" w:hAnsi="Times New Roman" w:cs="Times New Roman"/>
                <w:sz w:val="24"/>
                <w:szCs w:val="24"/>
              </w:rPr>
            </w:pPr>
            <w:r w:rsidRPr="00147DD9">
              <w:rPr>
                <w:rFonts w:ascii="Times New Roman" w:hAnsi="Times New Roman" w:cs="Times New Roman"/>
                <w:sz w:val="24"/>
                <w:szCs w:val="24"/>
              </w:rPr>
              <w:t>Career Development</w:t>
            </w:r>
          </w:p>
        </w:tc>
        <w:tc>
          <w:tcPr>
            <w:tcW w:w="2789" w:type="dxa"/>
            <w:gridSpan w:val="2"/>
          </w:tcPr>
          <w:p w14:paraId="283B134C" w14:textId="75BE2D3F" w:rsidR="004E333B" w:rsidRPr="00147DD9" w:rsidRDefault="00487A10" w:rsidP="00147DD9">
            <w:pPr>
              <w:spacing w:line="360" w:lineRule="auto"/>
              <w:rPr>
                <w:rFonts w:ascii="Times New Roman" w:hAnsi="Times New Roman" w:cs="Times New Roman"/>
                <w:sz w:val="24"/>
                <w:szCs w:val="24"/>
              </w:rPr>
            </w:pPr>
            <w:r w:rsidRPr="00147DD9">
              <w:rPr>
                <w:rFonts w:ascii="Times New Roman" w:hAnsi="Times New Roman" w:cs="Times New Roman"/>
                <w:sz w:val="24"/>
                <w:szCs w:val="24"/>
              </w:rPr>
              <w:t xml:space="preserve">A number of important metrics are involved in tracking career development progress. I'll keep a regular tab on my </w:t>
            </w:r>
            <w:r w:rsidRPr="00147DD9">
              <w:rPr>
                <w:rFonts w:ascii="Times New Roman" w:hAnsi="Times New Roman" w:cs="Times New Roman"/>
                <w:sz w:val="24"/>
                <w:szCs w:val="24"/>
              </w:rPr>
              <w:lastRenderedPageBreak/>
              <w:t xml:space="preserve">job search efforts, recording the quantity of applications I send and the responses I get. My cover letter and CV quality will be evaluated based on comments from career services and mentors. The following activities will be measured: attending job fairs, exploring postgraduate study choices, and networking. Furthermore, getting hired and getting employment offers will be concrete benchmarks. Continual introspection on one's changing professional ambitions and goals will yield qualitative </w:t>
            </w:r>
            <w:r w:rsidRPr="00147DD9">
              <w:rPr>
                <w:rFonts w:ascii="Times New Roman" w:hAnsi="Times New Roman" w:cs="Times New Roman"/>
                <w:sz w:val="24"/>
                <w:szCs w:val="24"/>
              </w:rPr>
              <w:lastRenderedPageBreak/>
              <w:t>understanding. Reviewing my progress in career growth on a monthly and quarterly basis will enable a thorough evaluation in the upcoming months</w:t>
            </w:r>
            <w:r w:rsidR="00B667D5" w:rsidRPr="00147DD9">
              <w:rPr>
                <w:rFonts w:ascii="Times New Roman" w:hAnsi="Times New Roman" w:cs="Times New Roman"/>
                <w:sz w:val="24"/>
                <w:szCs w:val="24"/>
              </w:rPr>
              <w:t xml:space="preserve"> (</w:t>
            </w:r>
            <w:proofErr w:type="spellStart"/>
            <w:r w:rsidR="00B667D5" w:rsidRPr="00147DD9">
              <w:rPr>
                <w:rFonts w:ascii="Times New Roman" w:hAnsi="Times New Roman" w:cs="Times New Roman"/>
                <w:color w:val="222222"/>
                <w:sz w:val="24"/>
                <w:szCs w:val="24"/>
                <w:shd w:val="clear" w:color="auto" w:fill="FFFFFF"/>
              </w:rPr>
              <w:t>Hoekstra</w:t>
            </w:r>
            <w:proofErr w:type="spellEnd"/>
            <w:r w:rsidR="00B667D5" w:rsidRPr="00147DD9">
              <w:rPr>
                <w:rFonts w:ascii="Times New Roman" w:hAnsi="Times New Roman" w:cs="Times New Roman"/>
                <w:color w:val="222222"/>
                <w:sz w:val="24"/>
                <w:szCs w:val="24"/>
                <w:shd w:val="clear" w:color="auto" w:fill="FFFFFF"/>
              </w:rPr>
              <w:t>, 2011, pp.159-173).</w:t>
            </w:r>
          </w:p>
        </w:tc>
        <w:tc>
          <w:tcPr>
            <w:tcW w:w="2790" w:type="dxa"/>
            <w:gridSpan w:val="2"/>
          </w:tcPr>
          <w:p w14:paraId="7D6013E3" w14:textId="04DEDB62" w:rsidR="004E333B" w:rsidRPr="00147DD9" w:rsidRDefault="00487A10" w:rsidP="00147DD9">
            <w:pPr>
              <w:spacing w:line="360" w:lineRule="auto"/>
              <w:rPr>
                <w:rFonts w:ascii="Times New Roman" w:hAnsi="Times New Roman" w:cs="Times New Roman"/>
                <w:sz w:val="24"/>
                <w:szCs w:val="24"/>
              </w:rPr>
            </w:pPr>
            <w:r w:rsidRPr="00147DD9">
              <w:rPr>
                <w:rFonts w:ascii="Times New Roman" w:hAnsi="Times New Roman" w:cs="Times New Roman"/>
                <w:sz w:val="24"/>
                <w:szCs w:val="24"/>
              </w:rPr>
              <w:lastRenderedPageBreak/>
              <w:t xml:space="preserve">I'll need access to job fairs, career services for resume evaluations, and online job platforms in order to further my career. </w:t>
            </w:r>
            <w:r w:rsidRPr="00147DD9">
              <w:rPr>
                <w:rFonts w:ascii="Times New Roman" w:hAnsi="Times New Roman" w:cs="Times New Roman"/>
                <w:sz w:val="24"/>
                <w:szCs w:val="24"/>
              </w:rPr>
              <w:lastRenderedPageBreak/>
              <w:t>Talking with academic advisors and mentors will help you make important decisions about postgraduate study possibilities. Professional development workshops and networking events will improve my comprehension of possible career pathways.</w:t>
            </w:r>
          </w:p>
        </w:tc>
        <w:tc>
          <w:tcPr>
            <w:tcW w:w="2790" w:type="dxa"/>
          </w:tcPr>
          <w:p w14:paraId="69E7DE07" w14:textId="4B93624E" w:rsidR="004E333B" w:rsidRPr="00147DD9" w:rsidRDefault="00487A10" w:rsidP="00147DD9">
            <w:pPr>
              <w:spacing w:line="360" w:lineRule="auto"/>
              <w:rPr>
                <w:rFonts w:ascii="Times New Roman" w:hAnsi="Times New Roman" w:cs="Times New Roman"/>
                <w:sz w:val="24"/>
                <w:szCs w:val="24"/>
              </w:rPr>
            </w:pPr>
            <w:r w:rsidRPr="00147DD9">
              <w:rPr>
                <w:rFonts w:ascii="Times New Roman" w:hAnsi="Times New Roman" w:cs="Times New Roman"/>
                <w:sz w:val="24"/>
                <w:szCs w:val="24"/>
              </w:rPr>
              <w:lastRenderedPageBreak/>
              <w:t xml:space="preserve">Pursuing graduate possibilities and investigating postgraduate study options is in line with my goal of </w:t>
            </w:r>
            <w:r w:rsidRPr="00147DD9">
              <w:rPr>
                <w:rFonts w:ascii="Times New Roman" w:hAnsi="Times New Roman" w:cs="Times New Roman"/>
                <w:sz w:val="24"/>
                <w:szCs w:val="24"/>
              </w:rPr>
              <w:lastRenderedPageBreak/>
              <w:t>developing a rewarding and successful career. This goal contributes to my long-term vision of being a skilled and accomplished individual in my chosen industry by ensuring that I am ready for difficulties in the workplace</w:t>
            </w:r>
            <w:r w:rsidR="00147DD9" w:rsidRPr="00147DD9">
              <w:rPr>
                <w:rFonts w:ascii="Times New Roman" w:hAnsi="Times New Roman" w:cs="Times New Roman"/>
                <w:sz w:val="24"/>
                <w:szCs w:val="24"/>
              </w:rPr>
              <w:t xml:space="preserve"> (</w:t>
            </w:r>
            <w:r w:rsidR="00147DD9" w:rsidRPr="00147DD9">
              <w:rPr>
                <w:rFonts w:ascii="Times New Roman" w:hAnsi="Times New Roman" w:cs="Times New Roman"/>
                <w:color w:val="222222"/>
                <w:sz w:val="24"/>
                <w:szCs w:val="24"/>
                <w:shd w:val="clear" w:color="auto" w:fill="FFFFFF"/>
              </w:rPr>
              <w:t xml:space="preserve">McKenzie, </w:t>
            </w:r>
            <w:proofErr w:type="spellStart"/>
            <w:r w:rsidR="00147DD9" w:rsidRPr="00147DD9">
              <w:rPr>
                <w:rFonts w:ascii="Times New Roman" w:hAnsi="Times New Roman" w:cs="Times New Roman"/>
                <w:color w:val="222222"/>
                <w:sz w:val="24"/>
                <w:szCs w:val="24"/>
                <w:shd w:val="clear" w:color="auto" w:fill="FFFFFF"/>
              </w:rPr>
              <w:t>Coldwell-Neilson</w:t>
            </w:r>
            <w:proofErr w:type="spellEnd"/>
            <w:r w:rsidR="00147DD9" w:rsidRPr="00147DD9">
              <w:rPr>
                <w:rFonts w:ascii="Times New Roman" w:hAnsi="Times New Roman" w:cs="Times New Roman"/>
                <w:color w:val="222222"/>
                <w:sz w:val="24"/>
                <w:szCs w:val="24"/>
                <w:shd w:val="clear" w:color="auto" w:fill="FFFFFF"/>
              </w:rPr>
              <w:t xml:space="preserve"> and Palmer, 2017, pp.14-23).</w:t>
            </w:r>
          </w:p>
        </w:tc>
        <w:tc>
          <w:tcPr>
            <w:tcW w:w="2790" w:type="dxa"/>
          </w:tcPr>
          <w:p w14:paraId="7F3DA867" w14:textId="0379A67E" w:rsidR="004E333B" w:rsidRPr="00147DD9" w:rsidRDefault="00487A10" w:rsidP="00147DD9">
            <w:pPr>
              <w:spacing w:line="360" w:lineRule="auto"/>
              <w:rPr>
                <w:rFonts w:ascii="Times New Roman" w:hAnsi="Times New Roman" w:cs="Times New Roman"/>
                <w:sz w:val="24"/>
                <w:szCs w:val="24"/>
              </w:rPr>
            </w:pPr>
            <w:r w:rsidRPr="00147DD9">
              <w:rPr>
                <w:rFonts w:ascii="Times New Roman" w:hAnsi="Times New Roman" w:cs="Times New Roman"/>
                <w:sz w:val="24"/>
                <w:szCs w:val="24"/>
              </w:rPr>
              <w:lastRenderedPageBreak/>
              <w:t>Four years</w:t>
            </w:r>
          </w:p>
        </w:tc>
      </w:tr>
      <w:tr w:rsidR="00477540" w:rsidRPr="00147DD9" w14:paraId="615FBF26" w14:textId="77777777" w:rsidTr="004A4D09">
        <w:trPr>
          <w:trHeight w:val="281"/>
        </w:trPr>
        <w:tc>
          <w:tcPr>
            <w:tcW w:w="2789" w:type="dxa"/>
          </w:tcPr>
          <w:p w14:paraId="2BE01A33" w14:textId="20DCE938" w:rsidR="00477540" w:rsidRPr="00147DD9" w:rsidRDefault="00477540" w:rsidP="00147DD9">
            <w:pPr>
              <w:spacing w:line="360" w:lineRule="auto"/>
              <w:rPr>
                <w:rFonts w:ascii="Times New Roman" w:hAnsi="Times New Roman" w:cs="Times New Roman"/>
                <w:sz w:val="24"/>
                <w:szCs w:val="24"/>
              </w:rPr>
            </w:pPr>
            <w:r w:rsidRPr="00147DD9">
              <w:rPr>
                <w:rFonts w:ascii="Times New Roman" w:hAnsi="Times New Roman" w:cs="Times New Roman"/>
                <w:sz w:val="24"/>
                <w:szCs w:val="24"/>
              </w:rPr>
              <w:lastRenderedPageBreak/>
              <w:t>Study skills enhancement</w:t>
            </w:r>
          </w:p>
        </w:tc>
        <w:tc>
          <w:tcPr>
            <w:tcW w:w="2789" w:type="dxa"/>
            <w:gridSpan w:val="2"/>
          </w:tcPr>
          <w:p w14:paraId="4F59F3F6" w14:textId="7AADE625" w:rsidR="00477540" w:rsidRPr="00147DD9" w:rsidRDefault="00477540" w:rsidP="00147DD9">
            <w:pPr>
              <w:spacing w:line="360" w:lineRule="auto"/>
              <w:rPr>
                <w:rFonts w:ascii="Times New Roman" w:hAnsi="Times New Roman" w:cs="Times New Roman"/>
                <w:sz w:val="24"/>
                <w:szCs w:val="24"/>
              </w:rPr>
            </w:pPr>
            <w:r w:rsidRPr="00147DD9">
              <w:rPr>
                <w:rFonts w:ascii="Times New Roman" w:hAnsi="Times New Roman" w:cs="Times New Roman"/>
                <w:sz w:val="24"/>
                <w:szCs w:val="24"/>
              </w:rPr>
              <w:t xml:space="preserve">Progress in improving study skills is measured through tests and practical actions. I'll read to targets every week and take an active part in study sessions. Proficiency in library research will be measured by effective use of resources and instructor feedback. Indicators that can be measured include using blinkered study </w:t>
            </w:r>
            <w:r w:rsidRPr="00147DD9">
              <w:rPr>
                <w:rFonts w:ascii="Times New Roman" w:hAnsi="Times New Roman" w:cs="Times New Roman"/>
                <w:sz w:val="24"/>
                <w:szCs w:val="24"/>
              </w:rPr>
              <w:lastRenderedPageBreak/>
              <w:t>strategies and finishing assignments ahead of schedule. Frequent introspection, criticism from peers, and grades attained will give me qualitative understanding of how my study techniques are changing. For the following few months, a comprehensive and continuing evaluation of my progress in developing study skills will be made possible by monthly reviews conducted both individually and in collaboration with academic advisors</w:t>
            </w:r>
            <w:r w:rsidR="00B667D5" w:rsidRPr="00147DD9">
              <w:rPr>
                <w:rFonts w:ascii="Times New Roman" w:hAnsi="Times New Roman" w:cs="Times New Roman"/>
                <w:sz w:val="24"/>
                <w:szCs w:val="24"/>
              </w:rPr>
              <w:t xml:space="preserve"> (</w:t>
            </w:r>
            <w:proofErr w:type="spellStart"/>
            <w:r w:rsidR="00B667D5" w:rsidRPr="00147DD9">
              <w:rPr>
                <w:rFonts w:ascii="Times New Roman" w:hAnsi="Times New Roman" w:cs="Times New Roman"/>
                <w:color w:val="222222"/>
                <w:sz w:val="24"/>
                <w:szCs w:val="24"/>
                <w:shd w:val="clear" w:color="auto" w:fill="FFFFFF"/>
              </w:rPr>
              <w:t>Barrable</w:t>
            </w:r>
            <w:proofErr w:type="spellEnd"/>
            <w:r w:rsidR="00B667D5" w:rsidRPr="00147DD9">
              <w:rPr>
                <w:rFonts w:ascii="Times New Roman" w:hAnsi="Times New Roman" w:cs="Times New Roman"/>
                <w:color w:val="222222"/>
                <w:sz w:val="24"/>
                <w:szCs w:val="24"/>
                <w:shd w:val="clear" w:color="auto" w:fill="FFFFFF"/>
              </w:rPr>
              <w:t xml:space="preserve">, </w:t>
            </w:r>
            <w:proofErr w:type="spellStart"/>
            <w:r w:rsidR="00B667D5" w:rsidRPr="00147DD9">
              <w:rPr>
                <w:rFonts w:ascii="Times New Roman" w:hAnsi="Times New Roman" w:cs="Times New Roman"/>
                <w:color w:val="222222"/>
                <w:sz w:val="24"/>
                <w:szCs w:val="24"/>
                <w:shd w:val="clear" w:color="auto" w:fill="FFFFFF"/>
              </w:rPr>
              <w:t>Papadatou-</w:t>
            </w:r>
            <w:r w:rsidR="00B667D5" w:rsidRPr="00147DD9">
              <w:rPr>
                <w:rFonts w:ascii="Times New Roman" w:hAnsi="Times New Roman" w:cs="Times New Roman"/>
                <w:color w:val="222222"/>
                <w:sz w:val="24"/>
                <w:szCs w:val="24"/>
                <w:shd w:val="clear" w:color="auto" w:fill="FFFFFF"/>
              </w:rPr>
              <w:lastRenderedPageBreak/>
              <w:t>Pastou</w:t>
            </w:r>
            <w:proofErr w:type="spellEnd"/>
            <w:r w:rsidR="00B667D5" w:rsidRPr="00147DD9">
              <w:rPr>
                <w:rFonts w:ascii="Times New Roman" w:hAnsi="Times New Roman" w:cs="Times New Roman"/>
                <w:color w:val="222222"/>
                <w:sz w:val="24"/>
                <w:szCs w:val="24"/>
                <w:shd w:val="clear" w:color="auto" w:fill="FFFFFF"/>
              </w:rPr>
              <w:t xml:space="preserve"> and </w:t>
            </w:r>
            <w:proofErr w:type="spellStart"/>
            <w:r w:rsidR="00B667D5" w:rsidRPr="00147DD9">
              <w:rPr>
                <w:rFonts w:ascii="Times New Roman" w:hAnsi="Times New Roman" w:cs="Times New Roman"/>
                <w:color w:val="222222"/>
                <w:sz w:val="24"/>
                <w:szCs w:val="24"/>
                <w:shd w:val="clear" w:color="auto" w:fill="FFFFFF"/>
              </w:rPr>
              <w:t>Tzotzoli</w:t>
            </w:r>
            <w:proofErr w:type="spellEnd"/>
            <w:r w:rsidR="00B667D5" w:rsidRPr="00147DD9">
              <w:rPr>
                <w:rFonts w:ascii="Times New Roman" w:hAnsi="Times New Roman" w:cs="Times New Roman"/>
                <w:color w:val="222222"/>
                <w:sz w:val="24"/>
                <w:szCs w:val="24"/>
                <w:shd w:val="clear" w:color="auto" w:fill="FFFFFF"/>
              </w:rPr>
              <w:t>, 2018, pp.1-9).</w:t>
            </w:r>
          </w:p>
        </w:tc>
        <w:tc>
          <w:tcPr>
            <w:tcW w:w="2790" w:type="dxa"/>
            <w:gridSpan w:val="2"/>
          </w:tcPr>
          <w:p w14:paraId="48F1119D" w14:textId="2F0F42DC" w:rsidR="00477540" w:rsidRPr="00147DD9" w:rsidRDefault="00477540" w:rsidP="00147DD9">
            <w:pPr>
              <w:spacing w:line="360" w:lineRule="auto"/>
              <w:rPr>
                <w:rFonts w:ascii="Times New Roman" w:hAnsi="Times New Roman" w:cs="Times New Roman"/>
                <w:sz w:val="24"/>
                <w:szCs w:val="24"/>
              </w:rPr>
            </w:pPr>
            <w:r w:rsidRPr="00147DD9">
              <w:rPr>
                <w:rFonts w:ascii="Times New Roman" w:hAnsi="Times New Roman" w:cs="Times New Roman"/>
                <w:sz w:val="24"/>
                <w:szCs w:val="24"/>
              </w:rPr>
              <w:lastRenderedPageBreak/>
              <w:t xml:space="preserve">Improving study abilities guarantees effective learning and knowledge acquisition, which directly supports job development. My capacity to succeed in academic endeavours is enhanced by better study habits, library research abilities, and proactive engagement in academic pursuits; these factors ultimately prepare me for </w:t>
            </w:r>
            <w:r w:rsidRPr="00147DD9">
              <w:rPr>
                <w:rFonts w:ascii="Times New Roman" w:hAnsi="Times New Roman" w:cs="Times New Roman"/>
                <w:sz w:val="24"/>
                <w:szCs w:val="24"/>
              </w:rPr>
              <w:lastRenderedPageBreak/>
              <w:t>success in my chosen professional route.</w:t>
            </w:r>
          </w:p>
        </w:tc>
        <w:tc>
          <w:tcPr>
            <w:tcW w:w="2790" w:type="dxa"/>
          </w:tcPr>
          <w:p w14:paraId="633D876E" w14:textId="34564E2B" w:rsidR="00477540" w:rsidRPr="00147DD9" w:rsidRDefault="00477540" w:rsidP="00147DD9">
            <w:pPr>
              <w:spacing w:line="360" w:lineRule="auto"/>
              <w:rPr>
                <w:rFonts w:ascii="Times New Roman" w:hAnsi="Times New Roman" w:cs="Times New Roman"/>
                <w:sz w:val="24"/>
                <w:szCs w:val="24"/>
              </w:rPr>
            </w:pPr>
            <w:r w:rsidRPr="00147DD9">
              <w:rPr>
                <w:rFonts w:ascii="Times New Roman" w:hAnsi="Times New Roman" w:cs="Times New Roman"/>
                <w:sz w:val="24"/>
                <w:szCs w:val="24"/>
              </w:rPr>
              <w:lastRenderedPageBreak/>
              <w:t xml:space="preserve">Improving study techniques is essential to realising my goal of being a lifelong learner and an excellent academic. Developing better study habits and library research techniques would help me achieve my long-term objective of gaining in-depth knowledge in the topic of my choice, as well as increase my </w:t>
            </w:r>
            <w:r w:rsidRPr="00147DD9">
              <w:rPr>
                <w:rFonts w:ascii="Times New Roman" w:hAnsi="Times New Roman" w:cs="Times New Roman"/>
                <w:sz w:val="24"/>
                <w:szCs w:val="24"/>
              </w:rPr>
              <w:lastRenderedPageBreak/>
              <w:t>confidence and performance.</w:t>
            </w:r>
          </w:p>
        </w:tc>
        <w:tc>
          <w:tcPr>
            <w:tcW w:w="2790" w:type="dxa"/>
          </w:tcPr>
          <w:p w14:paraId="4A81672B" w14:textId="6021E3BB" w:rsidR="00477540" w:rsidRPr="00147DD9" w:rsidRDefault="00B667D5" w:rsidP="00147DD9">
            <w:pPr>
              <w:spacing w:line="360" w:lineRule="auto"/>
              <w:rPr>
                <w:rFonts w:ascii="Times New Roman" w:hAnsi="Times New Roman" w:cs="Times New Roman"/>
                <w:sz w:val="24"/>
                <w:szCs w:val="24"/>
              </w:rPr>
            </w:pPr>
            <w:r w:rsidRPr="00147DD9">
              <w:rPr>
                <w:rFonts w:ascii="Times New Roman" w:hAnsi="Times New Roman" w:cs="Times New Roman"/>
                <w:sz w:val="24"/>
                <w:szCs w:val="24"/>
              </w:rPr>
              <w:lastRenderedPageBreak/>
              <w:t>Three Years Six Months</w:t>
            </w:r>
          </w:p>
        </w:tc>
      </w:tr>
    </w:tbl>
    <w:p w14:paraId="32E675A9" w14:textId="77777777" w:rsidR="00620B67" w:rsidRPr="00147DD9" w:rsidRDefault="00620B67" w:rsidP="00147DD9">
      <w:pPr>
        <w:spacing w:line="360" w:lineRule="auto"/>
        <w:rPr>
          <w:rFonts w:ascii="Times New Roman" w:hAnsi="Times New Roman" w:cs="Times New Roman"/>
          <w:sz w:val="24"/>
          <w:szCs w:val="24"/>
        </w:rPr>
      </w:pPr>
    </w:p>
    <w:p w14:paraId="78602A33" w14:textId="77777777" w:rsidR="00294AA2" w:rsidRPr="00147DD9" w:rsidRDefault="00294AA2">
      <w:pPr>
        <w:rPr>
          <w:rFonts w:ascii="Times New Roman" w:hAnsi="Times New Roman" w:cs="Times New Roman"/>
          <w:sz w:val="24"/>
          <w:szCs w:val="24"/>
        </w:rPr>
        <w:sectPr w:rsidR="00294AA2" w:rsidRPr="00147DD9" w:rsidSect="004E634D">
          <w:pgSz w:w="16838" w:h="11906" w:orient="landscape"/>
          <w:pgMar w:top="1440" w:right="1440" w:bottom="1440" w:left="1440" w:header="708" w:footer="708" w:gutter="0"/>
          <w:cols w:space="708"/>
          <w:docGrid w:linePitch="360"/>
        </w:sectPr>
      </w:pPr>
    </w:p>
    <w:p w14:paraId="747CC784" w14:textId="0B6A1994" w:rsidR="00485930" w:rsidRPr="00147DD9" w:rsidRDefault="00294AA2" w:rsidP="00294AA2">
      <w:pPr>
        <w:pStyle w:val="Heading1"/>
        <w:rPr>
          <w:rFonts w:ascii="Times New Roman" w:hAnsi="Times New Roman" w:cs="Times New Roman"/>
          <w:sz w:val="24"/>
          <w:szCs w:val="24"/>
        </w:rPr>
      </w:pPr>
      <w:r w:rsidRPr="00147DD9">
        <w:rPr>
          <w:rFonts w:ascii="Times New Roman" w:hAnsi="Times New Roman" w:cs="Times New Roman"/>
          <w:sz w:val="24"/>
          <w:szCs w:val="24"/>
        </w:rPr>
        <w:lastRenderedPageBreak/>
        <w:t>Reference list</w:t>
      </w:r>
    </w:p>
    <w:p w14:paraId="432D0D7F" w14:textId="77777777" w:rsidR="00147DD9" w:rsidRPr="00147DD9" w:rsidRDefault="00147DD9" w:rsidP="00147DD9">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147DD9">
        <w:rPr>
          <w:rFonts w:ascii="Times New Roman" w:hAnsi="Times New Roman" w:cs="Times New Roman"/>
          <w:color w:val="222222"/>
          <w:sz w:val="24"/>
          <w:szCs w:val="24"/>
          <w:shd w:val="clear" w:color="auto" w:fill="FFFFFF"/>
        </w:rPr>
        <w:t>Cemaloğlu</w:t>
      </w:r>
      <w:proofErr w:type="spellEnd"/>
      <w:r w:rsidRPr="00147DD9">
        <w:rPr>
          <w:rFonts w:ascii="Times New Roman" w:hAnsi="Times New Roman" w:cs="Times New Roman"/>
          <w:color w:val="222222"/>
          <w:sz w:val="24"/>
          <w:szCs w:val="24"/>
          <w:shd w:val="clear" w:color="auto" w:fill="FFFFFF"/>
        </w:rPr>
        <w:t xml:space="preserve">, N. and </w:t>
      </w:r>
      <w:proofErr w:type="spellStart"/>
      <w:r w:rsidRPr="00147DD9">
        <w:rPr>
          <w:rFonts w:ascii="Times New Roman" w:hAnsi="Times New Roman" w:cs="Times New Roman"/>
          <w:color w:val="222222"/>
          <w:sz w:val="24"/>
          <w:szCs w:val="24"/>
          <w:shd w:val="clear" w:color="auto" w:fill="FFFFFF"/>
        </w:rPr>
        <w:t>Filiz</w:t>
      </w:r>
      <w:proofErr w:type="spellEnd"/>
      <w:r w:rsidRPr="00147DD9">
        <w:rPr>
          <w:rFonts w:ascii="Times New Roman" w:hAnsi="Times New Roman" w:cs="Times New Roman"/>
          <w:color w:val="222222"/>
          <w:sz w:val="24"/>
          <w:szCs w:val="24"/>
          <w:shd w:val="clear" w:color="auto" w:fill="FFFFFF"/>
        </w:rPr>
        <w:t>, S., 2010. The relation between time management skills and academic achievement of potential teachers.</w:t>
      </w:r>
      <w:r w:rsidRPr="00147DD9">
        <w:rPr>
          <w:rStyle w:val="apple-converted-space"/>
          <w:rFonts w:ascii="Times New Roman" w:hAnsi="Times New Roman" w:cs="Times New Roman"/>
          <w:color w:val="222222"/>
          <w:sz w:val="24"/>
          <w:szCs w:val="24"/>
          <w:shd w:val="clear" w:color="auto" w:fill="FFFFFF"/>
        </w:rPr>
        <w:t> </w:t>
      </w:r>
      <w:r w:rsidRPr="00147DD9">
        <w:rPr>
          <w:rFonts w:ascii="Times New Roman" w:hAnsi="Times New Roman" w:cs="Times New Roman"/>
          <w:i/>
          <w:iCs/>
          <w:color w:val="222222"/>
          <w:sz w:val="24"/>
          <w:szCs w:val="24"/>
        </w:rPr>
        <w:t>Educational Research Quarterly</w:t>
      </w:r>
      <w:r w:rsidRPr="00147DD9">
        <w:rPr>
          <w:rFonts w:ascii="Times New Roman" w:hAnsi="Times New Roman" w:cs="Times New Roman"/>
          <w:color w:val="222222"/>
          <w:sz w:val="24"/>
          <w:szCs w:val="24"/>
          <w:shd w:val="clear" w:color="auto" w:fill="FFFFFF"/>
        </w:rPr>
        <w:t>,</w:t>
      </w:r>
      <w:r w:rsidRPr="00147DD9">
        <w:rPr>
          <w:rStyle w:val="apple-converted-space"/>
          <w:rFonts w:ascii="Times New Roman" w:hAnsi="Times New Roman" w:cs="Times New Roman"/>
          <w:color w:val="222222"/>
          <w:sz w:val="24"/>
          <w:szCs w:val="24"/>
          <w:shd w:val="clear" w:color="auto" w:fill="FFFFFF"/>
        </w:rPr>
        <w:t> </w:t>
      </w:r>
      <w:r w:rsidRPr="00147DD9">
        <w:rPr>
          <w:rFonts w:ascii="Times New Roman" w:hAnsi="Times New Roman" w:cs="Times New Roman"/>
          <w:i/>
          <w:iCs/>
          <w:color w:val="222222"/>
          <w:sz w:val="24"/>
          <w:szCs w:val="24"/>
        </w:rPr>
        <w:t>33</w:t>
      </w:r>
      <w:r w:rsidRPr="00147DD9">
        <w:rPr>
          <w:rFonts w:ascii="Times New Roman" w:hAnsi="Times New Roman" w:cs="Times New Roman"/>
          <w:color w:val="222222"/>
          <w:sz w:val="24"/>
          <w:szCs w:val="24"/>
          <w:shd w:val="clear" w:color="auto" w:fill="FFFFFF"/>
        </w:rPr>
        <w:t>(4), pp.3-23.</w:t>
      </w:r>
    </w:p>
    <w:p w14:paraId="326B9BA7" w14:textId="77777777" w:rsidR="00147DD9" w:rsidRPr="00147DD9" w:rsidRDefault="00147DD9" w:rsidP="00147DD9">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147DD9">
        <w:rPr>
          <w:rFonts w:ascii="Times New Roman" w:hAnsi="Times New Roman" w:cs="Times New Roman"/>
          <w:color w:val="222222"/>
          <w:sz w:val="24"/>
          <w:szCs w:val="24"/>
          <w:shd w:val="clear" w:color="auto" w:fill="FFFFFF"/>
        </w:rPr>
        <w:t>Hoekstra</w:t>
      </w:r>
      <w:proofErr w:type="spellEnd"/>
      <w:r w:rsidRPr="00147DD9">
        <w:rPr>
          <w:rFonts w:ascii="Times New Roman" w:hAnsi="Times New Roman" w:cs="Times New Roman"/>
          <w:color w:val="222222"/>
          <w:sz w:val="24"/>
          <w:szCs w:val="24"/>
          <w:shd w:val="clear" w:color="auto" w:fill="FFFFFF"/>
        </w:rPr>
        <w:t>, H.A., 2011. A career roles model of career development.</w:t>
      </w:r>
      <w:r w:rsidRPr="00147DD9">
        <w:rPr>
          <w:rStyle w:val="apple-converted-space"/>
          <w:rFonts w:ascii="Times New Roman" w:hAnsi="Times New Roman" w:cs="Times New Roman"/>
          <w:color w:val="222222"/>
          <w:sz w:val="24"/>
          <w:szCs w:val="24"/>
          <w:shd w:val="clear" w:color="auto" w:fill="FFFFFF"/>
        </w:rPr>
        <w:t> </w:t>
      </w:r>
      <w:r w:rsidRPr="00147DD9">
        <w:rPr>
          <w:rFonts w:ascii="Times New Roman" w:hAnsi="Times New Roman" w:cs="Times New Roman"/>
          <w:i/>
          <w:iCs/>
          <w:color w:val="222222"/>
          <w:sz w:val="24"/>
          <w:szCs w:val="24"/>
        </w:rPr>
        <w:t xml:space="preserve">Journal of Vocational </w:t>
      </w:r>
      <w:proofErr w:type="spellStart"/>
      <w:r w:rsidRPr="00147DD9">
        <w:rPr>
          <w:rFonts w:ascii="Times New Roman" w:hAnsi="Times New Roman" w:cs="Times New Roman"/>
          <w:i/>
          <w:iCs/>
          <w:color w:val="222222"/>
          <w:sz w:val="24"/>
          <w:szCs w:val="24"/>
        </w:rPr>
        <w:t>Behavior</w:t>
      </w:r>
      <w:proofErr w:type="spellEnd"/>
      <w:r w:rsidRPr="00147DD9">
        <w:rPr>
          <w:rFonts w:ascii="Times New Roman" w:hAnsi="Times New Roman" w:cs="Times New Roman"/>
          <w:color w:val="222222"/>
          <w:sz w:val="24"/>
          <w:szCs w:val="24"/>
          <w:shd w:val="clear" w:color="auto" w:fill="FFFFFF"/>
        </w:rPr>
        <w:t>,</w:t>
      </w:r>
      <w:r w:rsidRPr="00147DD9">
        <w:rPr>
          <w:rStyle w:val="apple-converted-space"/>
          <w:rFonts w:ascii="Times New Roman" w:hAnsi="Times New Roman" w:cs="Times New Roman"/>
          <w:color w:val="222222"/>
          <w:sz w:val="24"/>
          <w:szCs w:val="24"/>
          <w:shd w:val="clear" w:color="auto" w:fill="FFFFFF"/>
        </w:rPr>
        <w:t> </w:t>
      </w:r>
      <w:r w:rsidRPr="00147DD9">
        <w:rPr>
          <w:rFonts w:ascii="Times New Roman" w:hAnsi="Times New Roman" w:cs="Times New Roman"/>
          <w:i/>
          <w:iCs/>
          <w:color w:val="222222"/>
          <w:sz w:val="24"/>
          <w:szCs w:val="24"/>
        </w:rPr>
        <w:t>78</w:t>
      </w:r>
      <w:r w:rsidRPr="00147DD9">
        <w:rPr>
          <w:rFonts w:ascii="Times New Roman" w:hAnsi="Times New Roman" w:cs="Times New Roman"/>
          <w:color w:val="222222"/>
          <w:sz w:val="24"/>
          <w:szCs w:val="24"/>
          <w:shd w:val="clear" w:color="auto" w:fill="FFFFFF"/>
        </w:rPr>
        <w:t>(2), pp.159-173.</w:t>
      </w:r>
    </w:p>
    <w:p w14:paraId="653F1954" w14:textId="77777777" w:rsidR="00147DD9" w:rsidRPr="00147DD9" w:rsidRDefault="00147DD9" w:rsidP="00147DD9">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147DD9">
        <w:rPr>
          <w:rFonts w:ascii="Times New Roman" w:hAnsi="Times New Roman" w:cs="Times New Roman"/>
          <w:color w:val="222222"/>
          <w:sz w:val="24"/>
          <w:szCs w:val="24"/>
          <w:shd w:val="clear" w:color="auto" w:fill="FFFFFF"/>
        </w:rPr>
        <w:t>Barrable</w:t>
      </w:r>
      <w:proofErr w:type="spellEnd"/>
      <w:r w:rsidRPr="00147DD9">
        <w:rPr>
          <w:rFonts w:ascii="Times New Roman" w:hAnsi="Times New Roman" w:cs="Times New Roman"/>
          <w:color w:val="222222"/>
          <w:sz w:val="24"/>
          <w:szCs w:val="24"/>
          <w:shd w:val="clear" w:color="auto" w:fill="FFFFFF"/>
        </w:rPr>
        <w:t xml:space="preserve">, A., </w:t>
      </w:r>
      <w:proofErr w:type="spellStart"/>
      <w:r w:rsidRPr="00147DD9">
        <w:rPr>
          <w:rFonts w:ascii="Times New Roman" w:hAnsi="Times New Roman" w:cs="Times New Roman"/>
          <w:color w:val="222222"/>
          <w:sz w:val="24"/>
          <w:szCs w:val="24"/>
          <w:shd w:val="clear" w:color="auto" w:fill="FFFFFF"/>
        </w:rPr>
        <w:t>Papadatou-Pastou</w:t>
      </w:r>
      <w:proofErr w:type="spellEnd"/>
      <w:r w:rsidRPr="00147DD9">
        <w:rPr>
          <w:rFonts w:ascii="Times New Roman" w:hAnsi="Times New Roman" w:cs="Times New Roman"/>
          <w:color w:val="222222"/>
          <w:sz w:val="24"/>
          <w:szCs w:val="24"/>
          <w:shd w:val="clear" w:color="auto" w:fill="FFFFFF"/>
        </w:rPr>
        <w:t xml:space="preserve">, M. and </w:t>
      </w:r>
      <w:proofErr w:type="spellStart"/>
      <w:r w:rsidRPr="00147DD9">
        <w:rPr>
          <w:rFonts w:ascii="Times New Roman" w:hAnsi="Times New Roman" w:cs="Times New Roman"/>
          <w:color w:val="222222"/>
          <w:sz w:val="24"/>
          <w:szCs w:val="24"/>
          <w:shd w:val="clear" w:color="auto" w:fill="FFFFFF"/>
        </w:rPr>
        <w:t>Tzotzoli</w:t>
      </w:r>
      <w:proofErr w:type="spellEnd"/>
      <w:r w:rsidRPr="00147DD9">
        <w:rPr>
          <w:rFonts w:ascii="Times New Roman" w:hAnsi="Times New Roman" w:cs="Times New Roman"/>
          <w:color w:val="222222"/>
          <w:sz w:val="24"/>
          <w:szCs w:val="24"/>
          <w:shd w:val="clear" w:color="auto" w:fill="FFFFFF"/>
        </w:rPr>
        <w:t>, P., 2018. Supporting mental health, wellbeing and study skills in Higher Education: an online intervention system.</w:t>
      </w:r>
      <w:r w:rsidRPr="00147DD9">
        <w:rPr>
          <w:rStyle w:val="apple-converted-space"/>
          <w:rFonts w:ascii="Times New Roman" w:hAnsi="Times New Roman" w:cs="Times New Roman"/>
          <w:color w:val="222222"/>
          <w:sz w:val="24"/>
          <w:szCs w:val="24"/>
          <w:shd w:val="clear" w:color="auto" w:fill="FFFFFF"/>
        </w:rPr>
        <w:t> </w:t>
      </w:r>
      <w:r w:rsidRPr="00147DD9">
        <w:rPr>
          <w:rFonts w:ascii="Times New Roman" w:hAnsi="Times New Roman" w:cs="Times New Roman"/>
          <w:i/>
          <w:iCs/>
          <w:color w:val="222222"/>
          <w:sz w:val="24"/>
          <w:szCs w:val="24"/>
        </w:rPr>
        <w:t>International Journal of Mental Health Systems</w:t>
      </w:r>
      <w:r w:rsidRPr="00147DD9">
        <w:rPr>
          <w:rFonts w:ascii="Times New Roman" w:hAnsi="Times New Roman" w:cs="Times New Roman"/>
          <w:color w:val="222222"/>
          <w:sz w:val="24"/>
          <w:szCs w:val="24"/>
          <w:shd w:val="clear" w:color="auto" w:fill="FFFFFF"/>
        </w:rPr>
        <w:t>,</w:t>
      </w:r>
      <w:r w:rsidRPr="00147DD9">
        <w:rPr>
          <w:rStyle w:val="apple-converted-space"/>
          <w:rFonts w:ascii="Times New Roman" w:hAnsi="Times New Roman" w:cs="Times New Roman"/>
          <w:color w:val="222222"/>
          <w:sz w:val="24"/>
          <w:szCs w:val="24"/>
          <w:shd w:val="clear" w:color="auto" w:fill="FFFFFF"/>
        </w:rPr>
        <w:t> </w:t>
      </w:r>
      <w:r w:rsidRPr="00147DD9">
        <w:rPr>
          <w:rFonts w:ascii="Times New Roman" w:hAnsi="Times New Roman" w:cs="Times New Roman"/>
          <w:i/>
          <w:iCs/>
          <w:color w:val="222222"/>
          <w:sz w:val="24"/>
          <w:szCs w:val="24"/>
        </w:rPr>
        <w:t>12</w:t>
      </w:r>
      <w:r w:rsidRPr="00147DD9">
        <w:rPr>
          <w:rFonts w:ascii="Times New Roman" w:hAnsi="Times New Roman" w:cs="Times New Roman"/>
          <w:color w:val="222222"/>
          <w:sz w:val="24"/>
          <w:szCs w:val="24"/>
          <w:shd w:val="clear" w:color="auto" w:fill="FFFFFF"/>
        </w:rPr>
        <w:t>(1), pp.1-9.</w:t>
      </w:r>
    </w:p>
    <w:p w14:paraId="40BB862E" w14:textId="77777777" w:rsidR="00147DD9" w:rsidRPr="00147DD9" w:rsidRDefault="00147DD9" w:rsidP="00147DD9">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147DD9">
        <w:rPr>
          <w:rFonts w:ascii="Times New Roman" w:hAnsi="Times New Roman" w:cs="Times New Roman"/>
          <w:color w:val="222222"/>
          <w:sz w:val="24"/>
          <w:szCs w:val="24"/>
          <w:shd w:val="clear" w:color="auto" w:fill="FFFFFF"/>
        </w:rPr>
        <w:t>Werle</w:t>
      </w:r>
      <w:proofErr w:type="spellEnd"/>
      <w:r w:rsidRPr="00147DD9">
        <w:rPr>
          <w:rFonts w:ascii="Times New Roman" w:hAnsi="Times New Roman" w:cs="Times New Roman"/>
          <w:color w:val="222222"/>
          <w:sz w:val="24"/>
          <w:szCs w:val="24"/>
          <w:shd w:val="clear" w:color="auto" w:fill="FFFFFF"/>
        </w:rPr>
        <w:t xml:space="preserve"> Lee, K.P., 2010. Planning for success: setting SMART goals for study.</w:t>
      </w:r>
      <w:r w:rsidRPr="00147DD9">
        <w:rPr>
          <w:rStyle w:val="apple-converted-space"/>
          <w:rFonts w:ascii="Times New Roman" w:hAnsi="Times New Roman" w:cs="Times New Roman"/>
          <w:color w:val="222222"/>
          <w:sz w:val="24"/>
          <w:szCs w:val="24"/>
          <w:shd w:val="clear" w:color="auto" w:fill="FFFFFF"/>
        </w:rPr>
        <w:t> </w:t>
      </w:r>
      <w:r w:rsidRPr="00147DD9">
        <w:rPr>
          <w:rFonts w:ascii="Times New Roman" w:hAnsi="Times New Roman" w:cs="Times New Roman"/>
          <w:i/>
          <w:iCs/>
          <w:color w:val="222222"/>
          <w:sz w:val="24"/>
          <w:szCs w:val="24"/>
        </w:rPr>
        <w:t>British Journal of Midwifery</w:t>
      </w:r>
      <w:r w:rsidRPr="00147DD9">
        <w:rPr>
          <w:rFonts w:ascii="Times New Roman" w:hAnsi="Times New Roman" w:cs="Times New Roman"/>
          <w:color w:val="222222"/>
          <w:sz w:val="24"/>
          <w:szCs w:val="24"/>
          <w:shd w:val="clear" w:color="auto" w:fill="FFFFFF"/>
        </w:rPr>
        <w:t>,</w:t>
      </w:r>
      <w:r w:rsidRPr="00147DD9">
        <w:rPr>
          <w:rStyle w:val="apple-converted-space"/>
          <w:rFonts w:ascii="Times New Roman" w:hAnsi="Times New Roman" w:cs="Times New Roman"/>
          <w:color w:val="222222"/>
          <w:sz w:val="24"/>
          <w:szCs w:val="24"/>
          <w:shd w:val="clear" w:color="auto" w:fill="FFFFFF"/>
        </w:rPr>
        <w:t> </w:t>
      </w:r>
      <w:r w:rsidRPr="00147DD9">
        <w:rPr>
          <w:rFonts w:ascii="Times New Roman" w:hAnsi="Times New Roman" w:cs="Times New Roman"/>
          <w:i/>
          <w:iCs/>
          <w:color w:val="222222"/>
          <w:sz w:val="24"/>
          <w:szCs w:val="24"/>
        </w:rPr>
        <w:t>18</w:t>
      </w:r>
      <w:r w:rsidRPr="00147DD9">
        <w:rPr>
          <w:rFonts w:ascii="Times New Roman" w:hAnsi="Times New Roman" w:cs="Times New Roman"/>
          <w:color w:val="222222"/>
          <w:sz w:val="24"/>
          <w:szCs w:val="24"/>
          <w:shd w:val="clear" w:color="auto" w:fill="FFFFFF"/>
        </w:rPr>
        <w:t>(11), pp.744-746.</w:t>
      </w:r>
    </w:p>
    <w:p w14:paraId="7517644E" w14:textId="77777777" w:rsidR="00147DD9" w:rsidRPr="00147DD9" w:rsidRDefault="00147DD9" w:rsidP="00147DD9">
      <w:pPr>
        <w:spacing w:line="360" w:lineRule="auto"/>
        <w:ind w:left="720" w:hanging="720"/>
        <w:jc w:val="both"/>
        <w:rPr>
          <w:rFonts w:ascii="Times New Roman" w:hAnsi="Times New Roman" w:cs="Times New Roman"/>
          <w:color w:val="222222"/>
          <w:sz w:val="24"/>
          <w:szCs w:val="24"/>
          <w:shd w:val="clear" w:color="auto" w:fill="FFFFFF"/>
        </w:rPr>
      </w:pPr>
      <w:r w:rsidRPr="00147DD9">
        <w:rPr>
          <w:rFonts w:ascii="Times New Roman" w:hAnsi="Times New Roman" w:cs="Times New Roman"/>
          <w:color w:val="222222"/>
          <w:sz w:val="24"/>
          <w:szCs w:val="24"/>
          <w:shd w:val="clear" w:color="auto" w:fill="FFFFFF"/>
        </w:rPr>
        <w:t xml:space="preserve">McKenzie, S., </w:t>
      </w:r>
      <w:proofErr w:type="spellStart"/>
      <w:r w:rsidRPr="00147DD9">
        <w:rPr>
          <w:rFonts w:ascii="Times New Roman" w:hAnsi="Times New Roman" w:cs="Times New Roman"/>
          <w:color w:val="222222"/>
          <w:sz w:val="24"/>
          <w:szCs w:val="24"/>
          <w:shd w:val="clear" w:color="auto" w:fill="FFFFFF"/>
        </w:rPr>
        <w:t>Coldwell-Neilson</w:t>
      </w:r>
      <w:proofErr w:type="spellEnd"/>
      <w:r w:rsidRPr="00147DD9">
        <w:rPr>
          <w:rFonts w:ascii="Times New Roman" w:hAnsi="Times New Roman" w:cs="Times New Roman"/>
          <w:color w:val="222222"/>
          <w:sz w:val="24"/>
          <w:szCs w:val="24"/>
          <w:shd w:val="clear" w:color="auto" w:fill="FFFFFF"/>
        </w:rPr>
        <w:t>, J. and Palmer, S., 2017. Informing the career development of IT students by understanding their career aspirations and skill development action plans.</w:t>
      </w:r>
      <w:r w:rsidRPr="00147DD9">
        <w:rPr>
          <w:rStyle w:val="apple-converted-space"/>
          <w:rFonts w:ascii="Times New Roman" w:hAnsi="Times New Roman" w:cs="Times New Roman"/>
          <w:color w:val="222222"/>
          <w:sz w:val="24"/>
          <w:szCs w:val="24"/>
          <w:shd w:val="clear" w:color="auto" w:fill="FFFFFF"/>
        </w:rPr>
        <w:t> </w:t>
      </w:r>
      <w:r w:rsidRPr="00147DD9">
        <w:rPr>
          <w:rFonts w:ascii="Times New Roman" w:hAnsi="Times New Roman" w:cs="Times New Roman"/>
          <w:i/>
          <w:iCs/>
          <w:color w:val="222222"/>
          <w:sz w:val="24"/>
          <w:szCs w:val="24"/>
        </w:rPr>
        <w:t>Australian Journal of Career Development</w:t>
      </w:r>
      <w:r w:rsidRPr="00147DD9">
        <w:rPr>
          <w:rFonts w:ascii="Times New Roman" w:hAnsi="Times New Roman" w:cs="Times New Roman"/>
          <w:color w:val="222222"/>
          <w:sz w:val="24"/>
          <w:szCs w:val="24"/>
          <w:shd w:val="clear" w:color="auto" w:fill="FFFFFF"/>
        </w:rPr>
        <w:t>,</w:t>
      </w:r>
      <w:r w:rsidRPr="00147DD9">
        <w:rPr>
          <w:rStyle w:val="apple-converted-space"/>
          <w:rFonts w:ascii="Times New Roman" w:hAnsi="Times New Roman" w:cs="Times New Roman"/>
          <w:color w:val="222222"/>
          <w:sz w:val="24"/>
          <w:szCs w:val="24"/>
          <w:shd w:val="clear" w:color="auto" w:fill="FFFFFF"/>
        </w:rPr>
        <w:t> </w:t>
      </w:r>
      <w:r w:rsidRPr="00147DD9">
        <w:rPr>
          <w:rFonts w:ascii="Times New Roman" w:hAnsi="Times New Roman" w:cs="Times New Roman"/>
          <w:i/>
          <w:iCs/>
          <w:color w:val="222222"/>
          <w:sz w:val="24"/>
          <w:szCs w:val="24"/>
        </w:rPr>
        <w:t>26</w:t>
      </w:r>
      <w:r w:rsidRPr="00147DD9">
        <w:rPr>
          <w:rFonts w:ascii="Times New Roman" w:hAnsi="Times New Roman" w:cs="Times New Roman"/>
          <w:color w:val="222222"/>
          <w:sz w:val="24"/>
          <w:szCs w:val="24"/>
          <w:shd w:val="clear" w:color="auto" w:fill="FFFFFF"/>
        </w:rPr>
        <w:t>(1), pp.14-23.</w:t>
      </w:r>
    </w:p>
    <w:p w14:paraId="1D6FFD1F" w14:textId="77777777" w:rsidR="00147DD9" w:rsidRPr="00147DD9" w:rsidRDefault="00147DD9" w:rsidP="00147DD9">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147DD9">
        <w:rPr>
          <w:rFonts w:ascii="Times New Roman" w:hAnsi="Times New Roman" w:cs="Times New Roman"/>
          <w:color w:val="222222"/>
          <w:sz w:val="24"/>
          <w:szCs w:val="24"/>
          <w:shd w:val="clear" w:color="auto" w:fill="FFFFFF"/>
        </w:rPr>
        <w:t>Goldingay</w:t>
      </w:r>
      <w:proofErr w:type="spellEnd"/>
      <w:r w:rsidRPr="00147DD9">
        <w:rPr>
          <w:rFonts w:ascii="Times New Roman" w:hAnsi="Times New Roman" w:cs="Times New Roman"/>
          <w:color w:val="222222"/>
          <w:sz w:val="24"/>
          <w:szCs w:val="24"/>
          <w:shd w:val="clear" w:color="auto" w:fill="FFFFFF"/>
        </w:rPr>
        <w:t xml:space="preserve">, S., Hitch, D., </w:t>
      </w:r>
      <w:proofErr w:type="spellStart"/>
      <w:r w:rsidRPr="00147DD9">
        <w:rPr>
          <w:rFonts w:ascii="Times New Roman" w:hAnsi="Times New Roman" w:cs="Times New Roman"/>
          <w:color w:val="222222"/>
          <w:sz w:val="24"/>
          <w:szCs w:val="24"/>
          <w:shd w:val="clear" w:color="auto" w:fill="FFFFFF"/>
        </w:rPr>
        <w:t>Carrington</w:t>
      </w:r>
      <w:proofErr w:type="spellEnd"/>
      <w:r w:rsidRPr="00147DD9">
        <w:rPr>
          <w:rFonts w:ascii="Times New Roman" w:hAnsi="Times New Roman" w:cs="Times New Roman"/>
          <w:color w:val="222222"/>
          <w:sz w:val="24"/>
          <w:szCs w:val="24"/>
          <w:shd w:val="clear" w:color="auto" w:fill="FFFFFF"/>
        </w:rPr>
        <w:t xml:space="preserve">, A., </w:t>
      </w:r>
      <w:proofErr w:type="spellStart"/>
      <w:r w:rsidRPr="00147DD9">
        <w:rPr>
          <w:rFonts w:ascii="Times New Roman" w:hAnsi="Times New Roman" w:cs="Times New Roman"/>
          <w:color w:val="222222"/>
          <w:sz w:val="24"/>
          <w:szCs w:val="24"/>
          <w:shd w:val="clear" w:color="auto" w:fill="FFFFFF"/>
        </w:rPr>
        <w:t>Nipperess</w:t>
      </w:r>
      <w:proofErr w:type="spellEnd"/>
      <w:r w:rsidRPr="00147DD9">
        <w:rPr>
          <w:rFonts w:ascii="Times New Roman" w:hAnsi="Times New Roman" w:cs="Times New Roman"/>
          <w:color w:val="222222"/>
          <w:sz w:val="24"/>
          <w:szCs w:val="24"/>
          <w:shd w:val="clear" w:color="auto" w:fill="FFFFFF"/>
        </w:rPr>
        <w:t>, S. and Rosario, V., 2016. Transforming roles to support student development of academic literacies: a reflection on one team’s experience.</w:t>
      </w:r>
      <w:r w:rsidRPr="00147DD9">
        <w:rPr>
          <w:rStyle w:val="apple-converted-space"/>
          <w:rFonts w:ascii="Times New Roman" w:hAnsi="Times New Roman" w:cs="Times New Roman"/>
          <w:color w:val="222222"/>
          <w:sz w:val="24"/>
          <w:szCs w:val="24"/>
          <w:shd w:val="clear" w:color="auto" w:fill="FFFFFF"/>
        </w:rPr>
        <w:t> </w:t>
      </w:r>
      <w:r w:rsidRPr="00147DD9">
        <w:rPr>
          <w:rFonts w:ascii="Times New Roman" w:hAnsi="Times New Roman" w:cs="Times New Roman"/>
          <w:i/>
          <w:iCs/>
          <w:color w:val="222222"/>
          <w:sz w:val="24"/>
          <w:szCs w:val="24"/>
        </w:rPr>
        <w:t>Reflective Practice</w:t>
      </w:r>
      <w:r w:rsidRPr="00147DD9">
        <w:rPr>
          <w:rFonts w:ascii="Times New Roman" w:hAnsi="Times New Roman" w:cs="Times New Roman"/>
          <w:color w:val="222222"/>
          <w:sz w:val="24"/>
          <w:szCs w:val="24"/>
          <w:shd w:val="clear" w:color="auto" w:fill="FFFFFF"/>
        </w:rPr>
        <w:t>,</w:t>
      </w:r>
      <w:r w:rsidRPr="00147DD9">
        <w:rPr>
          <w:rStyle w:val="apple-converted-space"/>
          <w:rFonts w:ascii="Times New Roman" w:hAnsi="Times New Roman" w:cs="Times New Roman"/>
          <w:color w:val="222222"/>
          <w:sz w:val="24"/>
          <w:szCs w:val="24"/>
          <w:shd w:val="clear" w:color="auto" w:fill="FFFFFF"/>
        </w:rPr>
        <w:t> </w:t>
      </w:r>
      <w:r w:rsidRPr="00147DD9">
        <w:rPr>
          <w:rFonts w:ascii="Times New Roman" w:hAnsi="Times New Roman" w:cs="Times New Roman"/>
          <w:i/>
          <w:iCs/>
          <w:color w:val="222222"/>
          <w:sz w:val="24"/>
          <w:szCs w:val="24"/>
        </w:rPr>
        <w:t>17</w:t>
      </w:r>
      <w:r w:rsidRPr="00147DD9">
        <w:rPr>
          <w:rFonts w:ascii="Times New Roman" w:hAnsi="Times New Roman" w:cs="Times New Roman"/>
          <w:color w:val="222222"/>
          <w:sz w:val="24"/>
          <w:szCs w:val="24"/>
          <w:shd w:val="clear" w:color="auto" w:fill="FFFFFF"/>
        </w:rPr>
        <w:t>(3), pp.334-346.</w:t>
      </w:r>
    </w:p>
    <w:p w14:paraId="6C4E609B" w14:textId="77777777" w:rsidR="00147DD9" w:rsidRPr="00147DD9" w:rsidRDefault="00147DD9" w:rsidP="00147DD9">
      <w:pPr>
        <w:spacing w:line="360" w:lineRule="auto"/>
        <w:ind w:left="720" w:hanging="720"/>
        <w:jc w:val="both"/>
        <w:rPr>
          <w:rFonts w:ascii="Times New Roman" w:hAnsi="Times New Roman" w:cs="Times New Roman"/>
          <w:color w:val="222222"/>
          <w:sz w:val="24"/>
          <w:szCs w:val="24"/>
          <w:shd w:val="clear" w:color="auto" w:fill="FFFFFF"/>
        </w:rPr>
      </w:pPr>
      <w:r w:rsidRPr="00147DD9">
        <w:rPr>
          <w:rFonts w:ascii="Times New Roman" w:hAnsi="Times New Roman" w:cs="Times New Roman"/>
          <w:color w:val="222222"/>
          <w:sz w:val="24"/>
          <w:szCs w:val="24"/>
          <w:shd w:val="clear" w:color="auto" w:fill="FFFFFF"/>
        </w:rPr>
        <w:t xml:space="preserve">Wight, I., </w:t>
      </w:r>
      <w:proofErr w:type="spellStart"/>
      <w:r w:rsidRPr="00147DD9">
        <w:rPr>
          <w:rFonts w:ascii="Times New Roman" w:hAnsi="Times New Roman" w:cs="Times New Roman"/>
          <w:color w:val="222222"/>
          <w:sz w:val="24"/>
          <w:szCs w:val="24"/>
          <w:shd w:val="clear" w:color="auto" w:fill="FFFFFF"/>
        </w:rPr>
        <w:t>Kellett</w:t>
      </w:r>
      <w:proofErr w:type="spellEnd"/>
      <w:r w:rsidRPr="00147DD9">
        <w:rPr>
          <w:rFonts w:ascii="Times New Roman" w:hAnsi="Times New Roman" w:cs="Times New Roman"/>
          <w:color w:val="222222"/>
          <w:sz w:val="24"/>
          <w:szCs w:val="24"/>
          <w:shd w:val="clear" w:color="auto" w:fill="FFFFFF"/>
        </w:rPr>
        <w:t xml:space="preserve">, J. and </w:t>
      </w:r>
      <w:proofErr w:type="spellStart"/>
      <w:r w:rsidRPr="00147DD9">
        <w:rPr>
          <w:rFonts w:ascii="Times New Roman" w:hAnsi="Times New Roman" w:cs="Times New Roman"/>
          <w:color w:val="222222"/>
          <w:sz w:val="24"/>
          <w:szCs w:val="24"/>
          <w:shd w:val="clear" w:color="auto" w:fill="FFFFFF"/>
        </w:rPr>
        <w:t>Pieters</w:t>
      </w:r>
      <w:proofErr w:type="spellEnd"/>
      <w:r w:rsidRPr="00147DD9">
        <w:rPr>
          <w:rFonts w:ascii="Times New Roman" w:hAnsi="Times New Roman" w:cs="Times New Roman"/>
          <w:color w:val="222222"/>
          <w:sz w:val="24"/>
          <w:szCs w:val="24"/>
          <w:shd w:val="clear" w:color="auto" w:fill="FFFFFF"/>
        </w:rPr>
        <w:t>, J., 2016. Practice~ reflection~ learning: work experience in planner education.</w:t>
      </w:r>
      <w:r w:rsidRPr="00147DD9">
        <w:rPr>
          <w:rStyle w:val="apple-converted-space"/>
          <w:rFonts w:ascii="Times New Roman" w:hAnsi="Times New Roman" w:cs="Times New Roman"/>
          <w:color w:val="222222"/>
          <w:sz w:val="24"/>
          <w:szCs w:val="24"/>
          <w:shd w:val="clear" w:color="auto" w:fill="FFFFFF"/>
        </w:rPr>
        <w:t> </w:t>
      </w:r>
      <w:r w:rsidRPr="00147DD9">
        <w:rPr>
          <w:rFonts w:ascii="Times New Roman" w:hAnsi="Times New Roman" w:cs="Times New Roman"/>
          <w:i/>
          <w:iCs/>
          <w:color w:val="222222"/>
          <w:sz w:val="24"/>
          <w:szCs w:val="24"/>
        </w:rPr>
        <w:t>Planning Practice &amp; Research</w:t>
      </w:r>
      <w:r w:rsidRPr="00147DD9">
        <w:rPr>
          <w:rFonts w:ascii="Times New Roman" w:hAnsi="Times New Roman" w:cs="Times New Roman"/>
          <w:color w:val="222222"/>
          <w:sz w:val="24"/>
          <w:szCs w:val="24"/>
          <w:shd w:val="clear" w:color="auto" w:fill="FFFFFF"/>
        </w:rPr>
        <w:t>,</w:t>
      </w:r>
      <w:r w:rsidRPr="00147DD9">
        <w:rPr>
          <w:rStyle w:val="apple-converted-space"/>
          <w:rFonts w:ascii="Times New Roman" w:hAnsi="Times New Roman" w:cs="Times New Roman"/>
          <w:color w:val="222222"/>
          <w:sz w:val="24"/>
          <w:szCs w:val="24"/>
          <w:shd w:val="clear" w:color="auto" w:fill="FFFFFF"/>
        </w:rPr>
        <w:t> </w:t>
      </w:r>
      <w:r w:rsidRPr="00147DD9">
        <w:rPr>
          <w:rFonts w:ascii="Times New Roman" w:hAnsi="Times New Roman" w:cs="Times New Roman"/>
          <w:i/>
          <w:iCs/>
          <w:color w:val="222222"/>
          <w:sz w:val="24"/>
          <w:szCs w:val="24"/>
        </w:rPr>
        <w:t>31</w:t>
      </w:r>
      <w:r w:rsidRPr="00147DD9">
        <w:rPr>
          <w:rFonts w:ascii="Times New Roman" w:hAnsi="Times New Roman" w:cs="Times New Roman"/>
          <w:color w:val="222222"/>
          <w:sz w:val="24"/>
          <w:szCs w:val="24"/>
          <w:shd w:val="clear" w:color="auto" w:fill="FFFFFF"/>
        </w:rPr>
        <w:t>(5), pp.500-512.</w:t>
      </w:r>
    </w:p>
    <w:p w14:paraId="15DD0C0D" w14:textId="77777777" w:rsidR="00147DD9" w:rsidRPr="00147DD9" w:rsidRDefault="00147DD9" w:rsidP="00147DD9">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147DD9">
        <w:rPr>
          <w:rFonts w:ascii="Times New Roman" w:hAnsi="Times New Roman" w:cs="Times New Roman"/>
          <w:color w:val="222222"/>
          <w:sz w:val="24"/>
          <w:szCs w:val="24"/>
          <w:shd w:val="clear" w:color="auto" w:fill="FFFFFF"/>
        </w:rPr>
        <w:t>Jayatilleke</w:t>
      </w:r>
      <w:proofErr w:type="spellEnd"/>
      <w:r w:rsidRPr="00147DD9">
        <w:rPr>
          <w:rFonts w:ascii="Times New Roman" w:hAnsi="Times New Roman" w:cs="Times New Roman"/>
          <w:color w:val="222222"/>
          <w:sz w:val="24"/>
          <w:szCs w:val="24"/>
          <w:shd w:val="clear" w:color="auto" w:fill="FFFFFF"/>
        </w:rPr>
        <w:t>, N. and Mackie, A., 2013. Reflection as part of continuous professional development for public health professionals: a literature review.</w:t>
      </w:r>
      <w:r w:rsidRPr="00147DD9">
        <w:rPr>
          <w:rStyle w:val="apple-converted-space"/>
          <w:rFonts w:ascii="Times New Roman" w:hAnsi="Times New Roman" w:cs="Times New Roman"/>
          <w:color w:val="222222"/>
          <w:sz w:val="24"/>
          <w:szCs w:val="24"/>
          <w:shd w:val="clear" w:color="auto" w:fill="FFFFFF"/>
        </w:rPr>
        <w:t> </w:t>
      </w:r>
      <w:r w:rsidRPr="00147DD9">
        <w:rPr>
          <w:rFonts w:ascii="Times New Roman" w:hAnsi="Times New Roman" w:cs="Times New Roman"/>
          <w:i/>
          <w:iCs/>
          <w:color w:val="222222"/>
          <w:sz w:val="24"/>
          <w:szCs w:val="24"/>
        </w:rPr>
        <w:t>Journal of Public Health</w:t>
      </w:r>
      <w:r w:rsidRPr="00147DD9">
        <w:rPr>
          <w:rFonts w:ascii="Times New Roman" w:hAnsi="Times New Roman" w:cs="Times New Roman"/>
          <w:color w:val="222222"/>
          <w:sz w:val="24"/>
          <w:szCs w:val="24"/>
          <w:shd w:val="clear" w:color="auto" w:fill="FFFFFF"/>
        </w:rPr>
        <w:t>,</w:t>
      </w:r>
      <w:r w:rsidRPr="00147DD9">
        <w:rPr>
          <w:rStyle w:val="apple-converted-space"/>
          <w:rFonts w:ascii="Times New Roman" w:hAnsi="Times New Roman" w:cs="Times New Roman"/>
          <w:color w:val="222222"/>
          <w:sz w:val="24"/>
          <w:szCs w:val="24"/>
          <w:shd w:val="clear" w:color="auto" w:fill="FFFFFF"/>
        </w:rPr>
        <w:t> </w:t>
      </w:r>
      <w:r w:rsidRPr="00147DD9">
        <w:rPr>
          <w:rFonts w:ascii="Times New Roman" w:hAnsi="Times New Roman" w:cs="Times New Roman"/>
          <w:i/>
          <w:iCs/>
          <w:color w:val="222222"/>
          <w:sz w:val="24"/>
          <w:szCs w:val="24"/>
        </w:rPr>
        <w:t>35</w:t>
      </w:r>
      <w:r w:rsidRPr="00147DD9">
        <w:rPr>
          <w:rFonts w:ascii="Times New Roman" w:hAnsi="Times New Roman" w:cs="Times New Roman"/>
          <w:color w:val="222222"/>
          <w:sz w:val="24"/>
          <w:szCs w:val="24"/>
          <w:shd w:val="clear" w:color="auto" w:fill="FFFFFF"/>
        </w:rPr>
        <w:t>(2), pp.308-312.</w:t>
      </w:r>
    </w:p>
    <w:p w14:paraId="5C241E5F" w14:textId="77777777" w:rsidR="00147DD9" w:rsidRPr="00147DD9" w:rsidRDefault="00147DD9" w:rsidP="00147DD9">
      <w:pPr>
        <w:spacing w:line="360" w:lineRule="auto"/>
        <w:ind w:left="720" w:hanging="720"/>
        <w:jc w:val="both"/>
        <w:rPr>
          <w:rFonts w:ascii="Times New Roman" w:hAnsi="Times New Roman" w:cs="Times New Roman"/>
          <w:color w:val="222222"/>
          <w:sz w:val="24"/>
          <w:szCs w:val="24"/>
          <w:shd w:val="clear" w:color="auto" w:fill="FFFFFF"/>
        </w:rPr>
      </w:pPr>
      <w:r w:rsidRPr="00147DD9">
        <w:rPr>
          <w:rFonts w:ascii="Times New Roman" w:hAnsi="Times New Roman" w:cs="Times New Roman"/>
          <w:color w:val="222222"/>
          <w:sz w:val="24"/>
          <w:szCs w:val="24"/>
          <w:shd w:val="clear" w:color="auto" w:fill="FFFFFF"/>
        </w:rPr>
        <w:t xml:space="preserve">Knowles, Z., Tyler, G., </w:t>
      </w:r>
      <w:proofErr w:type="spellStart"/>
      <w:r w:rsidRPr="00147DD9">
        <w:rPr>
          <w:rFonts w:ascii="Times New Roman" w:hAnsi="Times New Roman" w:cs="Times New Roman"/>
          <w:color w:val="222222"/>
          <w:sz w:val="24"/>
          <w:szCs w:val="24"/>
          <w:shd w:val="clear" w:color="auto" w:fill="FFFFFF"/>
        </w:rPr>
        <w:t>Gilbourne</w:t>
      </w:r>
      <w:proofErr w:type="spellEnd"/>
      <w:r w:rsidRPr="00147DD9">
        <w:rPr>
          <w:rFonts w:ascii="Times New Roman" w:hAnsi="Times New Roman" w:cs="Times New Roman"/>
          <w:color w:val="222222"/>
          <w:sz w:val="24"/>
          <w:szCs w:val="24"/>
          <w:shd w:val="clear" w:color="auto" w:fill="FFFFFF"/>
        </w:rPr>
        <w:t xml:space="preserve">, D. and </w:t>
      </w:r>
      <w:proofErr w:type="spellStart"/>
      <w:r w:rsidRPr="00147DD9">
        <w:rPr>
          <w:rFonts w:ascii="Times New Roman" w:hAnsi="Times New Roman" w:cs="Times New Roman"/>
          <w:color w:val="222222"/>
          <w:sz w:val="24"/>
          <w:szCs w:val="24"/>
          <w:shd w:val="clear" w:color="auto" w:fill="FFFFFF"/>
        </w:rPr>
        <w:t>Eubank</w:t>
      </w:r>
      <w:proofErr w:type="spellEnd"/>
      <w:r w:rsidRPr="00147DD9">
        <w:rPr>
          <w:rFonts w:ascii="Times New Roman" w:hAnsi="Times New Roman" w:cs="Times New Roman"/>
          <w:color w:val="222222"/>
          <w:sz w:val="24"/>
          <w:szCs w:val="24"/>
          <w:shd w:val="clear" w:color="auto" w:fill="FFFFFF"/>
        </w:rPr>
        <w:t>, M., 2006. Reflecting on reflection: Exploring the practice of sports coaching graduates.</w:t>
      </w:r>
      <w:r w:rsidRPr="00147DD9">
        <w:rPr>
          <w:rStyle w:val="apple-converted-space"/>
          <w:rFonts w:ascii="Times New Roman" w:hAnsi="Times New Roman" w:cs="Times New Roman"/>
          <w:color w:val="222222"/>
          <w:sz w:val="24"/>
          <w:szCs w:val="24"/>
          <w:shd w:val="clear" w:color="auto" w:fill="FFFFFF"/>
        </w:rPr>
        <w:t> </w:t>
      </w:r>
      <w:r w:rsidRPr="00147DD9">
        <w:rPr>
          <w:rFonts w:ascii="Times New Roman" w:hAnsi="Times New Roman" w:cs="Times New Roman"/>
          <w:i/>
          <w:iCs/>
          <w:color w:val="222222"/>
          <w:sz w:val="24"/>
          <w:szCs w:val="24"/>
        </w:rPr>
        <w:t>Reflective practice</w:t>
      </w:r>
      <w:r w:rsidRPr="00147DD9">
        <w:rPr>
          <w:rFonts w:ascii="Times New Roman" w:hAnsi="Times New Roman" w:cs="Times New Roman"/>
          <w:color w:val="222222"/>
          <w:sz w:val="24"/>
          <w:szCs w:val="24"/>
          <w:shd w:val="clear" w:color="auto" w:fill="FFFFFF"/>
        </w:rPr>
        <w:t>,</w:t>
      </w:r>
      <w:r w:rsidRPr="00147DD9">
        <w:rPr>
          <w:rStyle w:val="apple-converted-space"/>
          <w:rFonts w:ascii="Times New Roman" w:hAnsi="Times New Roman" w:cs="Times New Roman"/>
          <w:color w:val="222222"/>
          <w:sz w:val="24"/>
          <w:szCs w:val="24"/>
          <w:shd w:val="clear" w:color="auto" w:fill="FFFFFF"/>
        </w:rPr>
        <w:t> </w:t>
      </w:r>
      <w:r w:rsidRPr="00147DD9">
        <w:rPr>
          <w:rFonts w:ascii="Times New Roman" w:hAnsi="Times New Roman" w:cs="Times New Roman"/>
          <w:i/>
          <w:iCs/>
          <w:color w:val="222222"/>
          <w:sz w:val="24"/>
          <w:szCs w:val="24"/>
        </w:rPr>
        <w:t>7</w:t>
      </w:r>
      <w:r w:rsidRPr="00147DD9">
        <w:rPr>
          <w:rFonts w:ascii="Times New Roman" w:hAnsi="Times New Roman" w:cs="Times New Roman"/>
          <w:color w:val="222222"/>
          <w:sz w:val="24"/>
          <w:szCs w:val="24"/>
          <w:shd w:val="clear" w:color="auto" w:fill="FFFFFF"/>
        </w:rPr>
        <w:t>(2), pp.163-179.</w:t>
      </w:r>
    </w:p>
    <w:p w14:paraId="70ADFF92" w14:textId="77777777" w:rsidR="00147DD9" w:rsidRPr="00147DD9" w:rsidRDefault="00147DD9" w:rsidP="00147DD9">
      <w:pPr>
        <w:spacing w:line="360" w:lineRule="auto"/>
        <w:ind w:left="720" w:hanging="720"/>
        <w:jc w:val="both"/>
        <w:rPr>
          <w:rFonts w:ascii="Times New Roman" w:hAnsi="Times New Roman" w:cs="Times New Roman"/>
          <w:color w:val="222222"/>
          <w:sz w:val="24"/>
          <w:szCs w:val="24"/>
          <w:shd w:val="clear" w:color="auto" w:fill="FFFFFF"/>
        </w:rPr>
      </w:pPr>
      <w:r w:rsidRPr="00147DD9">
        <w:rPr>
          <w:rFonts w:ascii="Times New Roman" w:hAnsi="Times New Roman" w:cs="Times New Roman"/>
          <w:color w:val="222222"/>
          <w:sz w:val="24"/>
          <w:szCs w:val="24"/>
          <w:shd w:val="clear" w:color="auto" w:fill="FFFFFF"/>
        </w:rPr>
        <w:t>Gibbs, G., 2013. Reflections on the changing nature of educational development.</w:t>
      </w:r>
      <w:r w:rsidRPr="00147DD9">
        <w:rPr>
          <w:rStyle w:val="apple-converted-space"/>
          <w:rFonts w:ascii="Times New Roman" w:hAnsi="Times New Roman" w:cs="Times New Roman"/>
          <w:color w:val="222222"/>
          <w:sz w:val="24"/>
          <w:szCs w:val="24"/>
          <w:shd w:val="clear" w:color="auto" w:fill="FFFFFF"/>
        </w:rPr>
        <w:t> </w:t>
      </w:r>
      <w:r w:rsidRPr="00147DD9">
        <w:rPr>
          <w:rFonts w:ascii="Times New Roman" w:hAnsi="Times New Roman" w:cs="Times New Roman"/>
          <w:i/>
          <w:iCs/>
          <w:color w:val="222222"/>
          <w:sz w:val="24"/>
          <w:szCs w:val="24"/>
        </w:rPr>
        <w:t>International journal for academic development</w:t>
      </w:r>
      <w:r w:rsidRPr="00147DD9">
        <w:rPr>
          <w:rFonts w:ascii="Times New Roman" w:hAnsi="Times New Roman" w:cs="Times New Roman"/>
          <w:color w:val="222222"/>
          <w:sz w:val="24"/>
          <w:szCs w:val="24"/>
          <w:shd w:val="clear" w:color="auto" w:fill="FFFFFF"/>
        </w:rPr>
        <w:t>,</w:t>
      </w:r>
      <w:r w:rsidRPr="00147DD9">
        <w:rPr>
          <w:rStyle w:val="apple-converted-space"/>
          <w:rFonts w:ascii="Times New Roman" w:hAnsi="Times New Roman" w:cs="Times New Roman"/>
          <w:color w:val="222222"/>
          <w:sz w:val="24"/>
          <w:szCs w:val="24"/>
          <w:shd w:val="clear" w:color="auto" w:fill="FFFFFF"/>
        </w:rPr>
        <w:t> </w:t>
      </w:r>
      <w:r w:rsidRPr="00147DD9">
        <w:rPr>
          <w:rFonts w:ascii="Times New Roman" w:hAnsi="Times New Roman" w:cs="Times New Roman"/>
          <w:i/>
          <w:iCs/>
          <w:color w:val="222222"/>
          <w:sz w:val="24"/>
          <w:szCs w:val="24"/>
        </w:rPr>
        <w:t>18</w:t>
      </w:r>
      <w:r w:rsidRPr="00147DD9">
        <w:rPr>
          <w:rFonts w:ascii="Times New Roman" w:hAnsi="Times New Roman" w:cs="Times New Roman"/>
          <w:color w:val="222222"/>
          <w:sz w:val="24"/>
          <w:szCs w:val="24"/>
          <w:shd w:val="clear" w:color="auto" w:fill="FFFFFF"/>
        </w:rPr>
        <w:t>(1), pp.4-14.</w:t>
      </w:r>
    </w:p>
    <w:p w14:paraId="5E3274CE" w14:textId="77777777" w:rsidR="00147DD9" w:rsidRPr="00147DD9" w:rsidRDefault="00147DD9" w:rsidP="00147DD9">
      <w:pPr>
        <w:spacing w:line="360" w:lineRule="auto"/>
        <w:ind w:left="720" w:hanging="720"/>
        <w:jc w:val="both"/>
        <w:rPr>
          <w:rFonts w:ascii="Times New Roman" w:hAnsi="Times New Roman" w:cs="Times New Roman"/>
          <w:sz w:val="24"/>
          <w:szCs w:val="24"/>
        </w:rPr>
      </w:pPr>
      <w:r w:rsidRPr="00147DD9">
        <w:rPr>
          <w:rFonts w:ascii="Times New Roman" w:hAnsi="Times New Roman" w:cs="Times New Roman"/>
          <w:color w:val="222222"/>
          <w:sz w:val="24"/>
          <w:szCs w:val="24"/>
          <w:shd w:val="clear" w:color="auto" w:fill="FFFFFF"/>
        </w:rPr>
        <w:t>Dyer, M.A. and Taylor, S.M., 2012. Supporting professional identity in undergraduate Early Years students through reflective practice.</w:t>
      </w:r>
      <w:r w:rsidRPr="00147DD9">
        <w:rPr>
          <w:rStyle w:val="apple-converted-space"/>
          <w:rFonts w:ascii="Times New Roman" w:hAnsi="Times New Roman" w:cs="Times New Roman"/>
          <w:color w:val="222222"/>
          <w:sz w:val="24"/>
          <w:szCs w:val="24"/>
          <w:shd w:val="clear" w:color="auto" w:fill="FFFFFF"/>
        </w:rPr>
        <w:t> </w:t>
      </w:r>
      <w:r w:rsidRPr="00147DD9">
        <w:rPr>
          <w:rFonts w:ascii="Times New Roman" w:hAnsi="Times New Roman" w:cs="Times New Roman"/>
          <w:i/>
          <w:iCs/>
          <w:color w:val="222222"/>
          <w:sz w:val="24"/>
          <w:szCs w:val="24"/>
        </w:rPr>
        <w:t>Reflective Practice</w:t>
      </w:r>
      <w:r w:rsidRPr="00147DD9">
        <w:rPr>
          <w:rFonts w:ascii="Times New Roman" w:hAnsi="Times New Roman" w:cs="Times New Roman"/>
          <w:color w:val="222222"/>
          <w:sz w:val="24"/>
          <w:szCs w:val="24"/>
          <w:shd w:val="clear" w:color="auto" w:fill="FFFFFF"/>
        </w:rPr>
        <w:t>,</w:t>
      </w:r>
      <w:r w:rsidRPr="00147DD9">
        <w:rPr>
          <w:rStyle w:val="apple-converted-space"/>
          <w:rFonts w:ascii="Times New Roman" w:hAnsi="Times New Roman" w:cs="Times New Roman"/>
          <w:color w:val="222222"/>
          <w:sz w:val="24"/>
          <w:szCs w:val="24"/>
          <w:shd w:val="clear" w:color="auto" w:fill="FFFFFF"/>
        </w:rPr>
        <w:t> </w:t>
      </w:r>
      <w:r w:rsidRPr="00147DD9">
        <w:rPr>
          <w:rFonts w:ascii="Times New Roman" w:hAnsi="Times New Roman" w:cs="Times New Roman"/>
          <w:i/>
          <w:iCs/>
          <w:color w:val="222222"/>
          <w:sz w:val="24"/>
          <w:szCs w:val="24"/>
        </w:rPr>
        <w:t>13</w:t>
      </w:r>
      <w:r w:rsidRPr="00147DD9">
        <w:rPr>
          <w:rFonts w:ascii="Times New Roman" w:hAnsi="Times New Roman" w:cs="Times New Roman"/>
          <w:color w:val="222222"/>
          <w:sz w:val="24"/>
          <w:szCs w:val="24"/>
          <w:shd w:val="clear" w:color="auto" w:fill="FFFFFF"/>
        </w:rPr>
        <w:t>(4), pp.551-563.</w:t>
      </w:r>
    </w:p>
    <w:p w14:paraId="50B7EAE9" w14:textId="77777777" w:rsidR="00147DD9" w:rsidRPr="00147DD9" w:rsidRDefault="00147DD9" w:rsidP="00147DD9">
      <w:pPr>
        <w:spacing w:line="360" w:lineRule="auto"/>
        <w:ind w:left="720" w:hanging="720"/>
        <w:jc w:val="both"/>
        <w:rPr>
          <w:rFonts w:ascii="Times New Roman" w:hAnsi="Times New Roman" w:cs="Times New Roman"/>
          <w:color w:val="222222"/>
          <w:sz w:val="24"/>
          <w:szCs w:val="24"/>
          <w:shd w:val="clear" w:color="auto" w:fill="FFFFFF"/>
        </w:rPr>
      </w:pPr>
      <w:proofErr w:type="spellStart"/>
      <w:r w:rsidRPr="00147DD9">
        <w:rPr>
          <w:rFonts w:ascii="Times New Roman" w:hAnsi="Times New Roman" w:cs="Times New Roman"/>
          <w:color w:val="222222"/>
          <w:sz w:val="24"/>
          <w:szCs w:val="24"/>
          <w:shd w:val="clear" w:color="auto" w:fill="FFFFFF"/>
        </w:rPr>
        <w:lastRenderedPageBreak/>
        <w:t>Gruba</w:t>
      </w:r>
      <w:proofErr w:type="spellEnd"/>
      <w:r w:rsidRPr="00147DD9">
        <w:rPr>
          <w:rFonts w:ascii="Times New Roman" w:hAnsi="Times New Roman" w:cs="Times New Roman"/>
          <w:color w:val="222222"/>
          <w:sz w:val="24"/>
          <w:szCs w:val="24"/>
          <w:shd w:val="clear" w:color="auto" w:fill="FFFFFF"/>
        </w:rPr>
        <w:t xml:space="preserve">, P. and </w:t>
      </w:r>
      <w:proofErr w:type="spellStart"/>
      <w:r w:rsidRPr="00147DD9">
        <w:rPr>
          <w:rFonts w:ascii="Times New Roman" w:hAnsi="Times New Roman" w:cs="Times New Roman"/>
          <w:color w:val="222222"/>
          <w:sz w:val="24"/>
          <w:szCs w:val="24"/>
          <w:shd w:val="clear" w:color="auto" w:fill="FFFFFF"/>
        </w:rPr>
        <w:t>Al-Mahmood</w:t>
      </w:r>
      <w:proofErr w:type="spellEnd"/>
      <w:r w:rsidRPr="00147DD9">
        <w:rPr>
          <w:rFonts w:ascii="Times New Roman" w:hAnsi="Times New Roman" w:cs="Times New Roman"/>
          <w:color w:val="222222"/>
          <w:sz w:val="24"/>
          <w:szCs w:val="24"/>
          <w:shd w:val="clear" w:color="auto" w:fill="FFFFFF"/>
        </w:rPr>
        <w:t>, R., 2004, January. Strategies for communication skills development. In</w:t>
      </w:r>
      <w:r w:rsidRPr="00147DD9">
        <w:rPr>
          <w:rStyle w:val="apple-converted-space"/>
          <w:rFonts w:ascii="Times New Roman" w:hAnsi="Times New Roman" w:cs="Times New Roman"/>
          <w:color w:val="222222"/>
          <w:sz w:val="24"/>
          <w:szCs w:val="24"/>
          <w:shd w:val="clear" w:color="auto" w:fill="FFFFFF"/>
        </w:rPr>
        <w:t> </w:t>
      </w:r>
      <w:r w:rsidRPr="00147DD9">
        <w:rPr>
          <w:rFonts w:ascii="Times New Roman" w:hAnsi="Times New Roman" w:cs="Times New Roman"/>
          <w:i/>
          <w:iCs/>
          <w:color w:val="222222"/>
          <w:sz w:val="24"/>
          <w:szCs w:val="24"/>
        </w:rPr>
        <w:t>Proceedings of the Sixth Australasian Conference on Computing Education-Volume 30</w:t>
      </w:r>
      <w:r w:rsidRPr="00147DD9">
        <w:rPr>
          <w:rFonts w:ascii="Times New Roman" w:hAnsi="Times New Roman" w:cs="Times New Roman"/>
          <w:color w:val="222222"/>
          <w:sz w:val="24"/>
          <w:szCs w:val="24"/>
          <w:shd w:val="clear" w:color="auto" w:fill="FFFFFF"/>
        </w:rPr>
        <w:t>(pp. 101-107).</w:t>
      </w:r>
    </w:p>
    <w:p w14:paraId="28288AAB" w14:textId="77777777" w:rsidR="00147DD9" w:rsidRPr="00147DD9" w:rsidRDefault="00147DD9" w:rsidP="00294AA2">
      <w:pPr>
        <w:rPr>
          <w:rFonts w:ascii="Times New Roman" w:hAnsi="Times New Roman" w:cs="Times New Roman"/>
          <w:sz w:val="24"/>
          <w:szCs w:val="24"/>
        </w:rPr>
      </w:pPr>
    </w:p>
    <w:sectPr w:rsidR="00147DD9" w:rsidRPr="00147DD9"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5BFDA7" w14:textId="77777777" w:rsidR="0059048A" w:rsidRDefault="0059048A" w:rsidP="004E333B">
      <w:pPr>
        <w:spacing w:after="0" w:line="240" w:lineRule="auto"/>
      </w:pPr>
      <w:r>
        <w:separator/>
      </w:r>
    </w:p>
  </w:endnote>
  <w:endnote w:type="continuationSeparator" w:id="0">
    <w:p w14:paraId="4AD3A4F3" w14:textId="77777777" w:rsidR="0059048A" w:rsidRDefault="0059048A"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3ABE64" w14:textId="77777777" w:rsidR="0059048A" w:rsidRDefault="0059048A" w:rsidP="004E333B">
      <w:pPr>
        <w:spacing w:after="0" w:line="240" w:lineRule="auto"/>
      </w:pPr>
      <w:r>
        <w:separator/>
      </w:r>
    </w:p>
  </w:footnote>
  <w:footnote w:type="continuationSeparator" w:id="0">
    <w:p w14:paraId="46DA3274" w14:textId="77777777" w:rsidR="0059048A" w:rsidRDefault="0059048A" w:rsidP="004E3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31003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52D6"/>
    <w:rsid w:val="000123A4"/>
    <w:rsid w:val="00034E29"/>
    <w:rsid w:val="00044627"/>
    <w:rsid w:val="0006184B"/>
    <w:rsid w:val="000767EF"/>
    <w:rsid w:val="000803A2"/>
    <w:rsid w:val="000863D3"/>
    <w:rsid w:val="000941CC"/>
    <w:rsid w:val="000A1797"/>
    <w:rsid w:val="000A6859"/>
    <w:rsid w:val="000C6331"/>
    <w:rsid w:val="000E41DC"/>
    <w:rsid w:val="000F5F62"/>
    <w:rsid w:val="00103C7B"/>
    <w:rsid w:val="00112652"/>
    <w:rsid w:val="00120A6D"/>
    <w:rsid w:val="00131F54"/>
    <w:rsid w:val="0013722F"/>
    <w:rsid w:val="00141925"/>
    <w:rsid w:val="00143525"/>
    <w:rsid w:val="001456ED"/>
    <w:rsid w:val="00147DD9"/>
    <w:rsid w:val="001610EB"/>
    <w:rsid w:val="00166C52"/>
    <w:rsid w:val="00172468"/>
    <w:rsid w:val="00174A6F"/>
    <w:rsid w:val="00176B94"/>
    <w:rsid w:val="00191596"/>
    <w:rsid w:val="00193818"/>
    <w:rsid w:val="001B29A5"/>
    <w:rsid w:val="001B7CCB"/>
    <w:rsid w:val="001D0C3B"/>
    <w:rsid w:val="001E1FB4"/>
    <w:rsid w:val="00210AD4"/>
    <w:rsid w:val="00242CA6"/>
    <w:rsid w:val="00260276"/>
    <w:rsid w:val="0026266E"/>
    <w:rsid w:val="00274323"/>
    <w:rsid w:val="002820EE"/>
    <w:rsid w:val="0028225C"/>
    <w:rsid w:val="00292B14"/>
    <w:rsid w:val="00294AA2"/>
    <w:rsid w:val="00297082"/>
    <w:rsid w:val="002B7532"/>
    <w:rsid w:val="002C569F"/>
    <w:rsid w:val="002D3502"/>
    <w:rsid w:val="002F3F46"/>
    <w:rsid w:val="002F4B8F"/>
    <w:rsid w:val="0030171E"/>
    <w:rsid w:val="00324663"/>
    <w:rsid w:val="00335202"/>
    <w:rsid w:val="00341029"/>
    <w:rsid w:val="00341FE3"/>
    <w:rsid w:val="003454C0"/>
    <w:rsid w:val="00350510"/>
    <w:rsid w:val="0035721B"/>
    <w:rsid w:val="00372BFD"/>
    <w:rsid w:val="003730AB"/>
    <w:rsid w:val="003864F3"/>
    <w:rsid w:val="003932E9"/>
    <w:rsid w:val="003A2116"/>
    <w:rsid w:val="003A65EE"/>
    <w:rsid w:val="003B1E2E"/>
    <w:rsid w:val="003C1DD6"/>
    <w:rsid w:val="003D6904"/>
    <w:rsid w:val="003E356E"/>
    <w:rsid w:val="003F11B7"/>
    <w:rsid w:val="003F31CA"/>
    <w:rsid w:val="00400BE2"/>
    <w:rsid w:val="00401A97"/>
    <w:rsid w:val="00414482"/>
    <w:rsid w:val="00415D4E"/>
    <w:rsid w:val="00430D3D"/>
    <w:rsid w:val="004421CE"/>
    <w:rsid w:val="0044614B"/>
    <w:rsid w:val="0045130E"/>
    <w:rsid w:val="004633CC"/>
    <w:rsid w:val="00471446"/>
    <w:rsid w:val="00475363"/>
    <w:rsid w:val="0047690B"/>
    <w:rsid w:val="00477540"/>
    <w:rsid w:val="00480ED0"/>
    <w:rsid w:val="00485930"/>
    <w:rsid w:val="00487A10"/>
    <w:rsid w:val="00492069"/>
    <w:rsid w:val="00492617"/>
    <w:rsid w:val="00495826"/>
    <w:rsid w:val="0049753F"/>
    <w:rsid w:val="004A0DFB"/>
    <w:rsid w:val="004A4D09"/>
    <w:rsid w:val="004A546A"/>
    <w:rsid w:val="004B1A6C"/>
    <w:rsid w:val="004B48E4"/>
    <w:rsid w:val="004B7886"/>
    <w:rsid w:val="004C34F3"/>
    <w:rsid w:val="004D6009"/>
    <w:rsid w:val="004E13C9"/>
    <w:rsid w:val="004E333B"/>
    <w:rsid w:val="004E634D"/>
    <w:rsid w:val="004F4C33"/>
    <w:rsid w:val="004F5959"/>
    <w:rsid w:val="00503DBA"/>
    <w:rsid w:val="00507FE5"/>
    <w:rsid w:val="00514DD9"/>
    <w:rsid w:val="00520FD6"/>
    <w:rsid w:val="005214E7"/>
    <w:rsid w:val="00527117"/>
    <w:rsid w:val="00531267"/>
    <w:rsid w:val="005424CA"/>
    <w:rsid w:val="005518A8"/>
    <w:rsid w:val="00554233"/>
    <w:rsid w:val="00557D6E"/>
    <w:rsid w:val="00564D15"/>
    <w:rsid w:val="0058038D"/>
    <w:rsid w:val="0059048A"/>
    <w:rsid w:val="005C30F7"/>
    <w:rsid w:val="005D0A17"/>
    <w:rsid w:val="005E7A37"/>
    <w:rsid w:val="005F63B1"/>
    <w:rsid w:val="006044C0"/>
    <w:rsid w:val="00620B67"/>
    <w:rsid w:val="00630E1D"/>
    <w:rsid w:val="00651538"/>
    <w:rsid w:val="00652F53"/>
    <w:rsid w:val="00656B91"/>
    <w:rsid w:val="00671C21"/>
    <w:rsid w:val="00676A00"/>
    <w:rsid w:val="00690D2C"/>
    <w:rsid w:val="0069686D"/>
    <w:rsid w:val="006A0868"/>
    <w:rsid w:val="006A0AA1"/>
    <w:rsid w:val="006F3E49"/>
    <w:rsid w:val="00703F7B"/>
    <w:rsid w:val="00715316"/>
    <w:rsid w:val="007170A2"/>
    <w:rsid w:val="00733F36"/>
    <w:rsid w:val="00744941"/>
    <w:rsid w:val="00746DC0"/>
    <w:rsid w:val="00753907"/>
    <w:rsid w:val="007641FA"/>
    <w:rsid w:val="0076603F"/>
    <w:rsid w:val="0077330E"/>
    <w:rsid w:val="007747BA"/>
    <w:rsid w:val="007861B9"/>
    <w:rsid w:val="0079563B"/>
    <w:rsid w:val="007975E7"/>
    <w:rsid w:val="007B7824"/>
    <w:rsid w:val="007D1A7D"/>
    <w:rsid w:val="007D5225"/>
    <w:rsid w:val="007E0771"/>
    <w:rsid w:val="007E5169"/>
    <w:rsid w:val="007F2671"/>
    <w:rsid w:val="00811605"/>
    <w:rsid w:val="00811EB5"/>
    <w:rsid w:val="00842A42"/>
    <w:rsid w:val="0084362C"/>
    <w:rsid w:val="00854F88"/>
    <w:rsid w:val="00861F55"/>
    <w:rsid w:val="0087179B"/>
    <w:rsid w:val="00874D88"/>
    <w:rsid w:val="00875149"/>
    <w:rsid w:val="00884468"/>
    <w:rsid w:val="008C1CBE"/>
    <w:rsid w:val="009149AC"/>
    <w:rsid w:val="00922B59"/>
    <w:rsid w:val="00924807"/>
    <w:rsid w:val="00940A91"/>
    <w:rsid w:val="00946E1A"/>
    <w:rsid w:val="009501F8"/>
    <w:rsid w:val="00956893"/>
    <w:rsid w:val="00967106"/>
    <w:rsid w:val="00993556"/>
    <w:rsid w:val="00997982"/>
    <w:rsid w:val="009A33DE"/>
    <w:rsid w:val="009C0DC1"/>
    <w:rsid w:val="009C1E86"/>
    <w:rsid w:val="009D190B"/>
    <w:rsid w:val="009D5466"/>
    <w:rsid w:val="009D5AB5"/>
    <w:rsid w:val="009F32ED"/>
    <w:rsid w:val="00A02A65"/>
    <w:rsid w:val="00A0730F"/>
    <w:rsid w:val="00A405A7"/>
    <w:rsid w:val="00A44B45"/>
    <w:rsid w:val="00A45640"/>
    <w:rsid w:val="00A547B8"/>
    <w:rsid w:val="00A7555E"/>
    <w:rsid w:val="00AB2485"/>
    <w:rsid w:val="00AB5B5D"/>
    <w:rsid w:val="00AB7068"/>
    <w:rsid w:val="00AE434C"/>
    <w:rsid w:val="00B1225B"/>
    <w:rsid w:val="00B428E4"/>
    <w:rsid w:val="00B50F75"/>
    <w:rsid w:val="00B667D5"/>
    <w:rsid w:val="00B905A2"/>
    <w:rsid w:val="00B96FAC"/>
    <w:rsid w:val="00BA182A"/>
    <w:rsid w:val="00BB053A"/>
    <w:rsid w:val="00BB446F"/>
    <w:rsid w:val="00BC063B"/>
    <w:rsid w:val="00BD6EA7"/>
    <w:rsid w:val="00BD703C"/>
    <w:rsid w:val="00C11374"/>
    <w:rsid w:val="00C12F98"/>
    <w:rsid w:val="00C215D4"/>
    <w:rsid w:val="00C3310A"/>
    <w:rsid w:val="00C35839"/>
    <w:rsid w:val="00C3649D"/>
    <w:rsid w:val="00C73950"/>
    <w:rsid w:val="00C74A12"/>
    <w:rsid w:val="00C757E1"/>
    <w:rsid w:val="00C76DEA"/>
    <w:rsid w:val="00C86BDB"/>
    <w:rsid w:val="00C95544"/>
    <w:rsid w:val="00CB7D7B"/>
    <w:rsid w:val="00CD1342"/>
    <w:rsid w:val="00CD51E3"/>
    <w:rsid w:val="00CE1769"/>
    <w:rsid w:val="00D02601"/>
    <w:rsid w:val="00D041EB"/>
    <w:rsid w:val="00D26A25"/>
    <w:rsid w:val="00D3219C"/>
    <w:rsid w:val="00D425D0"/>
    <w:rsid w:val="00D4446B"/>
    <w:rsid w:val="00D5532F"/>
    <w:rsid w:val="00D566A2"/>
    <w:rsid w:val="00D65EC6"/>
    <w:rsid w:val="00D75DE8"/>
    <w:rsid w:val="00D80BAB"/>
    <w:rsid w:val="00DA647F"/>
    <w:rsid w:val="00DA7569"/>
    <w:rsid w:val="00DB4F5B"/>
    <w:rsid w:val="00DD1EA4"/>
    <w:rsid w:val="00DD375D"/>
    <w:rsid w:val="00DE4649"/>
    <w:rsid w:val="00DE589D"/>
    <w:rsid w:val="00DF77B3"/>
    <w:rsid w:val="00E145FD"/>
    <w:rsid w:val="00E17ED1"/>
    <w:rsid w:val="00E2234C"/>
    <w:rsid w:val="00E22CE7"/>
    <w:rsid w:val="00E272A2"/>
    <w:rsid w:val="00E34ED0"/>
    <w:rsid w:val="00E36ADD"/>
    <w:rsid w:val="00E40C73"/>
    <w:rsid w:val="00E60783"/>
    <w:rsid w:val="00E7426F"/>
    <w:rsid w:val="00E75BDA"/>
    <w:rsid w:val="00E91BDB"/>
    <w:rsid w:val="00E954D2"/>
    <w:rsid w:val="00E97F28"/>
    <w:rsid w:val="00ED2BF8"/>
    <w:rsid w:val="00ED5F75"/>
    <w:rsid w:val="00EE2E8F"/>
    <w:rsid w:val="00EE5C9F"/>
    <w:rsid w:val="00EF3AAF"/>
    <w:rsid w:val="00F12475"/>
    <w:rsid w:val="00F20DCC"/>
    <w:rsid w:val="00F426C2"/>
    <w:rsid w:val="00F50D50"/>
    <w:rsid w:val="00F6262E"/>
    <w:rsid w:val="00F772F1"/>
    <w:rsid w:val="00FA6427"/>
    <w:rsid w:val="00FB4E7B"/>
    <w:rsid w:val="00FD2A25"/>
    <w:rsid w:val="00FE344C"/>
    <w:rsid w:val="00FE59D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0F5F6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 w:type="character" w:customStyle="1" w:styleId="apple-converted-space">
    <w:name w:val="apple-converted-space"/>
    <w:basedOn w:val="DefaultParagraphFont"/>
    <w:rsid w:val="00B667D5"/>
  </w:style>
  <w:style w:type="paragraph" w:styleId="NormalWeb">
    <w:name w:val="Normal (Web)"/>
    <w:basedOn w:val="Normal"/>
    <w:uiPriority w:val="99"/>
    <w:unhideWhenUsed/>
    <w:rsid w:val="003730AB"/>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3730AB"/>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Student number</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2162</Words>
  <Characters>12328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Personal Development Plan</vt:lpstr>
    </vt:vector>
  </TitlesOfParts>
  <Company>University of Wales Trinity Saint David</Company>
  <LinksUpToDate>false</LinksUpToDate>
  <CharactersWithSpaces>14462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dc:title>
  <dc:subject>Learning in the Digital Era – BMPL4007/BMPS4009</dc:subject>
  <dc:creator>Name</dc:creator>
  <cp:keywords/>
  <dc:description/>
  <cp:lastModifiedBy>Maniza Bi (2229327)</cp:lastModifiedBy>
  <cp:revision>2</cp:revision>
  <dcterms:created xsi:type="dcterms:W3CDTF">2023-12-01T22:44:00Z</dcterms:created>
  <dcterms:modified xsi:type="dcterms:W3CDTF">2023-12-01T22:44:00Z</dcterms:modified>
</cp:coreProperties>
</file>