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8BD3E" w14:textId="3BD7F47A" w:rsidR="00F42E1D" w:rsidRPr="00AC7D9B" w:rsidRDefault="00F42E1D" w:rsidP="00F42E1D">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Tracey Munro</w:t>
      </w:r>
    </w:p>
    <w:p w14:paraId="6A71B830" w14:textId="76D2A6CA" w:rsidR="00F42E1D" w:rsidRPr="00AC7D9B" w:rsidRDefault="00F42E1D" w:rsidP="00F42E1D">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S.N – 2306729</w:t>
      </w:r>
    </w:p>
    <w:p w14:paraId="3F93A469" w14:textId="7DE69B4E" w:rsidR="00F42E1D" w:rsidRDefault="00F42E1D" w:rsidP="00F42E1D">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Graphic Design</w:t>
      </w:r>
    </w:p>
    <w:p w14:paraId="32A6F6B4" w14:textId="218DAE1F" w:rsidR="00585C98" w:rsidRPr="00AC7D9B" w:rsidRDefault="00585C98" w:rsidP="00F42E1D">
      <w:pPr>
        <w:pStyle w:val="NormalWeb"/>
        <w:spacing w:before="0" w:beforeAutospacing="0"/>
        <w:jc w:val="right"/>
        <w:rPr>
          <w:rStyle w:val="oypena"/>
          <w:rFonts w:ascii="American Typewriter" w:hAnsi="American Typewriter"/>
          <w:color w:val="000000"/>
          <w:sz w:val="40"/>
          <w:szCs w:val="40"/>
        </w:rPr>
      </w:pPr>
      <w:r>
        <w:rPr>
          <w:rStyle w:val="oypena"/>
          <w:rFonts w:ascii="American Typewriter" w:hAnsi="American Typewriter"/>
          <w:color w:val="000000"/>
          <w:sz w:val="40"/>
          <w:szCs w:val="40"/>
        </w:rPr>
        <w:t>Manifesto wordcount 560</w:t>
      </w:r>
    </w:p>
    <w:p w14:paraId="5187F810" w14:textId="77777777" w:rsidR="00F42E1D" w:rsidRDefault="00F42E1D" w:rsidP="00F42E1D">
      <w:pPr>
        <w:pStyle w:val="NormalWeb"/>
        <w:rPr>
          <w:rFonts w:ascii="American Typewriter" w:hAnsi="American Typewriter"/>
          <w:color w:val="000000"/>
          <w:sz w:val="56"/>
          <w:szCs w:val="56"/>
        </w:rPr>
      </w:pPr>
    </w:p>
    <w:p w14:paraId="7BCD4D3F" w14:textId="77777777" w:rsidR="00F42E1D" w:rsidRPr="00F42E1D" w:rsidRDefault="00F42E1D" w:rsidP="00F42E1D">
      <w:pPr>
        <w:pStyle w:val="NormalWeb"/>
        <w:rPr>
          <w:rFonts w:ascii="American Typewriter" w:hAnsi="American Typewriter"/>
          <w:color w:val="000000"/>
          <w:sz w:val="56"/>
          <w:szCs w:val="56"/>
        </w:rPr>
      </w:pPr>
    </w:p>
    <w:p w14:paraId="4BA290CB" w14:textId="77777777" w:rsidR="00F42E1D" w:rsidRDefault="00F42E1D"/>
    <w:p w14:paraId="7DC85AD8" w14:textId="77777777" w:rsidR="00F42E1D" w:rsidRDefault="00F42E1D"/>
    <w:p w14:paraId="09B543E4" w14:textId="77777777" w:rsidR="00F42E1D" w:rsidRDefault="00F42E1D"/>
    <w:p w14:paraId="616845A6" w14:textId="77777777" w:rsidR="00F42E1D" w:rsidRDefault="00F42E1D"/>
    <w:p w14:paraId="05AA5428" w14:textId="77777777" w:rsidR="00F42E1D" w:rsidRDefault="00F42E1D"/>
    <w:p w14:paraId="14D8C9DA" w14:textId="77777777" w:rsidR="00F42E1D" w:rsidRDefault="00F42E1D"/>
    <w:p w14:paraId="191C448E" w14:textId="77777777" w:rsidR="00F42E1D" w:rsidRDefault="00F42E1D"/>
    <w:p w14:paraId="54173E96" w14:textId="77777777" w:rsidR="00F42E1D" w:rsidRDefault="00F42E1D"/>
    <w:p w14:paraId="2707F992" w14:textId="77777777" w:rsidR="00F42E1D" w:rsidRDefault="00F42E1D"/>
    <w:p w14:paraId="68D3D235" w14:textId="77777777" w:rsidR="00F42E1D" w:rsidRDefault="00F42E1D"/>
    <w:p w14:paraId="69FC9EA4" w14:textId="77777777" w:rsidR="00F42E1D" w:rsidRDefault="00F42E1D"/>
    <w:p w14:paraId="2498CB3A" w14:textId="77777777" w:rsidR="00F42E1D" w:rsidRDefault="00F42E1D"/>
    <w:p w14:paraId="229789DB" w14:textId="77777777" w:rsidR="00F42E1D" w:rsidRDefault="00F42E1D"/>
    <w:p w14:paraId="7CE807C4" w14:textId="77777777" w:rsidR="00F42E1D" w:rsidRDefault="00F42E1D"/>
    <w:p w14:paraId="5A2D3DF6" w14:textId="77777777" w:rsidR="00F42E1D" w:rsidRDefault="00F42E1D"/>
    <w:p w14:paraId="14B0D95C" w14:textId="77777777" w:rsidR="00F42E1D" w:rsidRDefault="00F42E1D"/>
    <w:p w14:paraId="187F33A5" w14:textId="77777777" w:rsidR="00F42E1D" w:rsidRDefault="00F42E1D"/>
    <w:p w14:paraId="367DC926" w14:textId="77777777" w:rsidR="00F42E1D" w:rsidRDefault="00F42E1D"/>
    <w:p w14:paraId="4D80E910" w14:textId="77777777" w:rsidR="00F42E1D" w:rsidRDefault="00F42E1D"/>
    <w:p w14:paraId="113161BD" w14:textId="77777777" w:rsidR="00F42E1D" w:rsidRDefault="00F42E1D"/>
    <w:p w14:paraId="6447DB7D" w14:textId="77777777" w:rsidR="00F42E1D" w:rsidRDefault="00F42E1D"/>
    <w:p w14:paraId="5462B5F0" w14:textId="77777777" w:rsidR="00F42E1D" w:rsidRDefault="00F42E1D"/>
    <w:p w14:paraId="6804DBCC" w14:textId="77777777" w:rsidR="00F42E1D" w:rsidRDefault="00F42E1D"/>
    <w:p w14:paraId="163AA135" w14:textId="77777777" w:rsidR="00F42E1D" w:rsidRDefault="00F42E1D"/>
    <w:p w14:paraId="5CDD6081" w14:textId="77777777" w:rsidR="00F42E1D" w:rsidRDefault="00F42E1D"/>
    <w:p w14:paraId="359F2999" w14:textId="77777777" w:rsidR="00F42E1D" w:rsidRDefault="00F42E1D"/>
    <w:p w14:paraId="5EDF354C" w14:textId="6B9A5877" w:rsidR="00F42E1D" w:rsidRDefault="00F42E1D" w:rsidP="00F42E1D">
      <w:pPr>
        <w:pStyle w:val="NormalWeb"/>
        <w:spacing w:before="0" w:beforeAutospacing="0"/>
        <w:jc w:val="right"/>
        <w:rPr>
          <w:rFonts w:ascii="American Typewriter" w:hAnsi="American Typewriter"/>
          <w:color w:val="000000"/>
          <w:sz w:val="56"/>
          <w:szCs w:val="56"/>
        </w:rPr>
      </w:pPr>
    </w:p>
    <w:p w14:paraId="50245978" w14:textId="77777777" w:rsidR="00AC7D9B" w:rsidRDefault="00AC7D9B" w:rsidP="00F42E1D">
      <w:pPr>
        <w:pStyle w:val="NormalWeb"/>
        <w:spacing w:before="0" w:beforeAutospacing="0"/>
        <w:jc w:val="right"/>
        <w:rPr>
          <w:rStyle w:val="oypena"/>
          <w:rFonts w:ascii="American Typewriter" w:hAnsi="American Typewriter"/>
          <w:b/>
          <w:bCs/>
          <w:color w:val="000000"/>
          <w:sz w:val="28"/>
          <w:szCs w:val="28"/>
        </w:rPr>
      </w:pPr>
    </w:p>
    <w:p w14:paraId="339225F6" w14:textId="77777777" w:rsidR="00AC7D9B" w:rsidRDefault="00AC7D9B" w:rsidP="00F42E1D">
      <w:pPr>
        <w:pStyle w:val="NormalWeb"/>
        <w:spacing w:before="0" w:beforeAutospacing="0"/>
        <w:jc w:val="right"/>
        <w:rPr>
          <w:rStyle w:val="oypena"/>
          <w:rFonts w:ascii="American Typewriter" w:hAnsi="American Typewriter"/>
          <w:b/>
          <w:bCs/>
          <w:color w:val="000000"/>
          <w:sz w:val="28"/>
          <w:szCs w:val="28"/>
        </w:rPr>
      </w:pPr>
    </w:p>
    <w:p w14:paraId="340C81E5" w14:textId="019E9F19" w:rsidR="00F42E1D" w:rsidRPr="00AC7D9B" w:rsidRDefault="00F42E1D" w:rsidP="00AC7D9B">
      <w:pPr>
        <w:pStyle w:val="NormalWeb"/>
        <w:spacing w:before="0" w:beforeAutospacing="0"/>
        <w:rPr>
          <w:rStyle w:val="oypena"/>
          <w:rFonts w:ascii="American Typewriter" w:hAnsi="American Typewriter"/>
          <w:b/>
          <w:bCs/>
          <w:color w:val="000000"/>
          <w:sz w:val="28"/>
          <w:szCs w:val="28"/>
        </w:rPr>
      </w:pPr>
      <w:r w:rsidRPr="00E76BF2">
        <w:rPr>
          <w:rStyle w:val="oypena"/>
          <w:rFonts w:ascii="American Typewriter" w:hAnsi="American Typewriter"/>
          <w:b/>
          <w:bCs/>
          <w:color w:val="000000"/>
          <w:sz w:val="28"/>
          <w:szCs w:val="28"/>
        </w:rPr>
        <w:t xml:space="preserve">Cultivating a Positive </w:t>
      </w:r>
      <w:r w:rsidR="00751C1E">
        <w:rPr>
          <w:rStyle w:val="oypena"/>
          <w:rFonts w:ascii="American Typewriter" w:hAnsi="American Typewriter"/>
          <w:b/>
          <w:bCs/>
          <w:color w:val="000000"/>
          <w:sz w:val="28"/>
          <w:szCs w:val="28"/>
        </w:rPr>
        <w:t xml:space="preserve">Money </w:t>
      </w:r>
      <w:r w:rsidRPr="00E76BF2">
        <w:rPr>
          <w:rStyle w:val="oypena"/>
          <w:rFonts w:ascii="American Typewriter" w:hAnsi="American Typewriter"/>
          <w:b/>
          <w:bCs/>
          <w:color w:val="000000"/>
          <w:sz w:val="28"/>
          <w:szCs w:val="28"/>
        </w:rPr>
        <w:t>Mindset Around Art</w:t>
      </w:r>
      <w:r w:rsidR="00AC7D9B">
        <w:rPr>
          <w:rStyle w:val="oypena"/>
          <w:rFonts w:ascii="American Typewriter" w:hAnsi="American Typewriter"/>
          <w:b/>
          <w:bCs/>
          <w:color w:val="000000"/>
          <w:sz w:val="28"/>
          <w:szCs w:val="28"/>
        </w:rPr>
        <w:t xml:space="preserve"> </w:t>
      </w:r>
      <w:r w:rsidR="00AC7D9B" w:rsidRPr="00AC7D9B">
        <w:rPr>
          <w:rStyle w:val="oypena"/>
          <w:rFonts w:ascii="American Typewriter" w:hAnsi="American Typewriter"/>
          <w:b/>
          <w:bCs/>
          <w:color w:val="000000"/>
          <w:sz w:val="72"/>
          <w:szCs w:val="72"/>
        </w:rPr>
        <w:t>MANIFESTO</w:t>
      </w:r>
    </w:p>
    <w:p w14:paraId="53B9471F" w14:textId="1C9C53C9" w:rsidR="00F42E1D" w:rsidRPr="00C3392D" w:rsidRDefault="009F401E" w:rsidP="00C3392D">
      <w:pPr>
        <w:pStyle w:val="cvgsua"/>
        <w:numPr>
          <w:ilvl w:val="0"/>
          <w:numId w:val="1"/>
        </w:numPr>
        <w:spacing w:line="390" w:lineRule="atLeast"/>
        <w:rPr>
          <w:b/>
          <w:bCs/>
          <w:color w:val="000000"/>
        </w:rPr>
      </w:pPr>
      <w:r>
        <w:rPr>
          <w:rStyle w:val="oypena"/>
          <w:color w:val="000000"/>
        </w:rPr>
        <w:t>R</w:t>
      </w:r>
      <w:r w:rsidR="00F42E1D" w:rsidRPr="00C3392D">
        <w:rPr>
          <w:rStyle w:val="oypena"/>
          <w:color w:val="000000"/>
        </w:rPr>
        <w:t>eject the Starving Artist Myth</w:t>
      </w:r>
      <w:r>
        <w:rPr>
          <w:rStyle w:val="oypena"/>
          <w:color w:val="000000"/>
        </w:rPr>
        <w:t>, w</w:t>
      </w:r>
      <w:r w:rsidR="00F42E1D" w:rsidRPr="00C3392D">
        <w:rPr>
          <w:rStyle w:val="oypena"/>
          <w:color w:val="000000"/>
        </w:rPr>
        <w:t xml:space="preserve">e reject this myth and replace it with a new </w:t>
      </w:r>
      <w:proofErr w:type="gramStart"/>
      <w:r w:rsidR="00F42E1D" w:rsidRPr="00C3392D">
        <w:rPr>
          <w:rStyle w:val="oypena"/>
          <w:color w:val="000000"/>
        </w:rPr>
        <w:t>story</w:t>
      </w:r>
      <w:proofErr w:type="gramEnd"/>
      <w:r w:rsidR="00F42E1D" w:rsidRPr="00C3392D">
        <w:rPr>
          <w:rStyle w:val="oypena"/>
          <w:color w:val="000000"/>
        </w:rPr>
        <w:t xml:space="preserve"> </w:t>
      </w:r>
    </w:p>
    <w:p w14:paraId="3F3FFD9C" w14:textId="5E21BF4B" w:rsidR="00C3392D" w:rsidRDefault="00F42E1D" w:rsidP="00F42E1D">
      <w:pPr>
        <w:pStyle w:val="cvgsua"/>
        <w:numPr>
          <w:ilvl w:val="0"/>
          <w:numId w:val="1"/>
        </w:numPr>
        <w:spacing w:line="390" w:lineRule="atLeast"/>
        <w:rPr>
          <w:color w:val="000000"/>
        </w:rPr>
      </w:pPr>
      <w:r w:rsidRPr="00C3392D">
        <w:rPr>
          <w:rStyle w:val="oypena"/>
          <w:color w:val="000000"/>
        </w:rPr>
        <w:t>We commit to continuous growth and improvement in our craft.</w:t>
      </w:r>
    </w:p>
    <w:p w14:paraId="4A229301" w14:textId="77777777" w:rsidR="00C3392D" w:rsidRDefault="00F42E1D" w:rsidP="00C3392D">
      <w:pPr>
        <w:pStyle w:val="cvgsua"/>
        <w:numPr>
          <w:ilvl w:val="0"/>
          <w:numId w:val="1"/>
        </w:numPr>
        <w:spacing w:line="390" w:lineRule="atLeast"/>
        <w:rPr>
          <w:rStyle w:val="oypena"/>
          <w:color w:val="000000"/>
        </w:rPr>
      </w:pPr>
      <w:r w:rsidRPr="00C3392D">
        <w:rPr>
          <w:rStyle w:val="oypena"/>
          <w:color w:val="000000"/>
        </w:rPr>
        <w:t>We price with confidence, understanding that our creations are not just commodities but investments in the hearts and minds of those who experience them.</w:t>
      </w:r>
    </w:p>
    <w:p w14:paraId="48EBD79E" w14:textId="05460E2C" w:rsidR="00C3392D" w:rsidRPr="00C3392D" w:rsidRDefault="008055E5" w:rsidP="00C3392D">
      <w:pPr>
        <w:pStyle w:val="cvgsua"/>
        <w:numPr>
          <w:ilvl w:val="0"/>
          <w:numId w:val="1"/>
        </w:numPr>
        <w:spacing w:line="390" w:lineRule="atLeast"/>
        <w:rPr>
          <w:color w:val="000000"/>
        </w:rPr>
      </w:pPr>
      <w:r w:rsidRPr="00C3392D">
        <w:rPr>
          <w:color w:val="0D0D0D"/>
        </w:rPr>
        <w:t>In the landscape of creativity, diversity is not just welcomed; it's celebrated.</w:t>
      </w:r>
    </w:p>
    <w:p w14:paraId="7FE30EFD" w14:textId="4FB48E2A" w:rsidR="00C3392D" w:rsidRDefault="008055E5" w:rsidP="008055E5">
      <w:pPr>
        <w:pStyle w:val="cvgsua"/>
        <w:numPr>
          <w:ilvl w:val="0"/>
          <w:numId w:val="1"/>
        </w:numPr>
        <w:spacing w:line="390" w:lineRule="atLeast"/>
        <w:rPr>
          <w:color w:val="000000"/>
        </w:rPr>
      </w:pPr>
      <w:r w:rsidRPr="00C3392D">
        <w:rPr>
          <w:color w:val="0D0D0D"/>
        </w:rPr>
        <w:t xml:space="preserve">We embrace an abundance mindset, believing that there are ample opportunities for success in the art world. </w:t>
      </w:r>
    </w:p>
    <w:p w14:paraId="338CA6B6" w14:textId="77777777" w:rsidR="00C3392D" w:rsidRPr="00C3392D" w:rsidRDefault="008055E5" w:rsidP="00C3392D">
      <w:pPr>
        <w:pStyle w:val="cvgsua"/>
        <w:numPr>
          <w:ilvl w:val="0"/>
          <w:numId w:val="1"/>
        </w:numPr>
        <w:spacing w:line="390" w:lineRule="atLeast"/>
        <w:rPr>
          <w:color w:val="000000"/>
        </w:rPr>
      </w:pPr>
      <w:r w:rsidRPr="00C3392D">
        <w:rPr>
          <w:color w:val="0D0D0D"/>
        </w:rPr>
        <w:t>An abundance mindset attracts positive energy, opportunities, and a wealth of possibilities.</w:t>
      </w:r>
    </w:p>
    <w:p w14:paraId="1834A00B" w14:textId="77777777" w:rsidR="00AC7D9B" w:rsidRDefault="008055E5" w:rsidP="00AC7D9B">
      <w:pPr>
        <w:pStyle w:val="cvgsua"/>
        <w:numPr>
          <w:ilvl w:val="0"/>
          <w:numId w:val="1"/>
        </w:numPr>
        <w:spacing w:line="390" w:lineRule="atLeast"/>
        <w:rPr>
          <w:color w:val="000000"/>
        </w:rPr>
      </w:pPr>
      <w:r w:rsidRPr="00C3392D">
        <w:rPr>
          <w:color w:val="0D0D0D"/>
        </w:rPr>
        <w:t>As we ascend on our individual journeys, we reach out a helping hand to our fellow artists.</w:t>
      </w:r>
    </w:p>
    <w:p w14:paraId="262E828F" w14:textId="35EC8D8E" w:rsidR="00F42E1D" w:rsidRPr="00AC7D9B" w:rsidRDefault="008055E5" w:rsidP="00AC7D9B">
      <w:pPr>
        <w:pStyle w:val="cvgsua"/>
        <w:numPr>
          <w:ilvl w:val="0"/>
          <w:numId w:val="1"/>
        </w:numPr>
        <w:spacing w:line="390" w:lineRule="atLeast"/>
        <w:rPr>
          <w:rStyle w:val="oypena"/>
          <w:color w:val="000000"/>
        </w:rPr>
      </w:pPr>
      <w:r w:rsidRPr="00AC7D9B">
        <w:rPr>
          <w:color w:val="0D0D0D"/>
        </w:rPr>
        <w:t>Our art has value, and so do we</w:t>
      </w:r>
      <w:r w:rsidR="00AC7D9B">
        <w:rPr>
          <w:color w:val="0D0D0D"/>
        </w:rPr>
        <w:t>.</w:t>
      </w:r>
    </w:p>
    <w:p w14:paraId="795577BB" w14:textId="77777777" w:rsidR="00F42E1D" w:rsidRDefault="00F42E1D">
      <w:pPr>
        <w:rPr>
          <w:rFonts w:ascii="Times New Roman" w:hAnsi="Times New Roman" w:cs="Times New Roman"/>
        </w:rPr>
      </w:pPr>
    </w:p>
    <w:p w14:paraId="58C368A8" w14:textId="77777777" w:rsidR="00751C1E" w:rsidRDefault="00751C1E">
      <w:pPr>
        <w:rPr>
          <w:rFonts w:ascii="Times New Roman" w:hAnsi="Times New Roman" w:cs="Times New Roman"/>
        </w:rPr>
      </w:pPr>
    </w:p>
    <w:p w14:paraId="0FA7D8FF" w14:textId="4AC8F156" w:rsidR="007100DB" w:rsidRPr="009F55A9" w:rsidRDefault="009F55A9" w:rsidP="00597CCF">
      <w:pPr>
        <w:spacing w:line="480" w:lineRule="auto"/>
        <w:rPr>
          <w:rStyle w:val="oypena"/>
          <w:rFonts w:ascii="Times New Roman" w:hAnsi="Times New Roman" w:cs="Times New Roman"/>
        </w:rPr>
      </w:pPr>
      <w:r>
        <w:rPr>
          <w:rFonts w:ascii="Times New Roman" w:hAnsi="Times New Roman" w:cs="Times New Roman"/>
          <w:noProof/>
        </w:rPr>
        <w:lastRenderedPageBreak/>
        <w:drawing>
          <wp:inline distT="0" distB="0" distL="0" distR="0" wp14:anchorId="09442526" wp14:editId="0EBBA5C6">
            <wp:extent cx="5731510" cy="4093845"/>
            <wp:effectExtent l="0" t="0" r="0" b="0"/>
            <wp:docPr id="1088685966" name="Picture 1" descr="A black silhouette of a head with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85966" name="Picture 1" descr="A black silhouette of a head with gea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r w:rsidR="007100DB" w:rsidRPr="009F55A9">
        <w:rPr>
          <w:rStyle w:val="oypena"/>
          <w:rFonts w:ascii="Times New Roman" w:hAnsi="Times New Roman" w:cs="Times New Roman"/>
          <w:color w:val="000000"/>
        </w:rPr>
        <w:t>I believe w</w:t>
      </w:r>
      <w:r w:rsidR="00AC7D9B" w:rsidRPr="009F55A9">
        <w:rPr>
          <w:rStyle w:val="oypena"/>
          <w:rFonts w:ascii="Times New Roman" w:hAnsi="Times New Roman" w:cs="Times New Roman"/>
          <w:color w:val="000000"/>
        </w:rPr>
        <w:t xml:space="preserve">e </w:t>
      </w:r>
      <w:r w:rsidR="007100DB" w:rsidRPr="009F55A9">
        <w:rPr>
          <w:rStyle w:val="oypena"/>
          <w:rFonts w:ascii="Times New Roman" w:hAnsi="Times New Roman" w:cs="Times New Roman"/>
          <w:color w:val="000000"/>
        </w:rPr>
        <w:t xml:space="preserve">need to </w:t>
      </w:r>
      <w:r w:rsidR="00AC7D9B" w:rsidRPr="009F55A9">
        <w:rPr>
          <w:rStyle w:val="oypena"/>
          <w:rFonts w:ascii="Times New Roman" w:hAnsi="Times New Roman" w:cs="Times New Roman"/>
          <w:color w:val="000000"/>
        </w:rPr>
        <w:t>commit to continuous growth and improvement in our craft</w:t>
      </w:r>
      <w:r w:rsidR="00AC7D9B" w:rsidRPr="009F55A9">
        <w:rPr>
          <w:rStyle w:val="oypena"/>
          <w:rFonts w:ascii="Times New Roman" w:hAnsi="Times New Roman" w:cs="Times New Roman"/>
          <w:color w:val="000000"/>
        </w:rPr>
        <w:t xml:space="preserve">, </w:t>
      </w:r>
      <w:proofErr w:type="gramStart"/>
      <w:r w:rsidR="007100DB" w:rsidRPr="009F55A9">
        <w:rPr>
          <w:rStyle w:val="oypena"/>
          <w:rFonts w:ascii="Times New Roman" w:hAnsi="Times New Roman" w:cs="Times New Roman"/>
          <w:color w:val="000000"/>
        </w:rPr>
        <w:t>In</w:t>
      </w:r>
      <w:proofErr w:type="gramEnd"/>
      <w:r w:rsidR="007100DB" w:rsidRPr="009F55A9">
        <w:rPr>
          <w:rStyle w:val="oypena"/>
          <w:rFonts w:ascii="Times New Roman" w:hAnsi="Times New Roman" w:cs="Times New Roman"/>
          <w:color w:val="000000"/>
        </w:rPr>
        <w:t xml:space="preserve"> our creative journey, we wholeheartedly embrace the ethos of striving for excellence in our craft. We recogni</w:t>
      </w:r>
      <w:r w:rsidR="00585C98">
        <w:rPr>
          <w:rStyle w:val="oypena"/>
          <w:rFonts w:ascii="Times New Roman" w:hAnsi="Times New Roman" w:cs="Times New Roman"/>
          <w:color w:val="000000"/>
        </w:rPr>
        <w:t>s</w:t>
      </w:r>
      <w:r w:rsidR="007100DB" w:rsidRPr="009F55A9">
        <w:rPr>
          <w:rStyle w:val="oypena"/>
          <w:rFonts w:ascii="Times New Roman" w:hAnsi="Times New Roman" w:cs="Times New Roman"/>
          <w:color w:val="000000"/>
        </w:rPr>
        <w:t>e that the world of design is a dynamic and ever-evolving landscape, shaped by emerging technologies, changing trends, and evolving tastes. As artists, we stand at the intersection of tradition and innovation, and we ardently believe in the significance of staying at the forefront of this transformative environment.</w:t>
      </w:r>
    </w:p>
    <w:p w14:paraId="1B615B47" w14:textId="4E4C0F30" w:rsidR="007100DB" w:rsidRDefault="007100DB" w:rsidP="00597CCF">
      <w:pPr>
        <w:pStyle w:val="NormalWeb"/>
        <w:spacing w:after="255" w:line="480" w:lineRule="auto"/>
        <w:rPr>
          <w:rStyle w:val="oypena"/>
          <w:color w:val="000000"/>
        </w:rPr>
      </w:pPr>
      <w:r w:rsidRPr="007100DB">
        <w:rPr>
          <w:rStyle w:val="oypena"/>
          <w:color w:val="000000"/>
        </w:rPr>
        <w:t>To stay at the forefront of the design realm, we engage in a constant process of skill refinement. We believe in the power of continuous education, embracing new techniques, and staying abreast of the latest advancements in our field. By doing so, we ensure that our work is not only relevant but also reflective of the cutting-edge innovations that define the contemporary design landscape.</w:t>
      </w:r>
      <w:r>
        <w:rPr>
          <w:rStyle w:val="oypena"/>
          <w:color w:val="000000"/>
        </w:rPr>
        <w:t xml:space="preserve"> </w:t>
      </w:r>
      <w:r w:rsidR="00585C98">
        <w:rPr>
          <w:rStyle w:val="oypena"/>
          <w:color w:val="000000"/>
        </w:rPr>
        <w:t>(</w:t>
      </w:r>
      <w:r w:rsidR="00585C98" w:rsidRPr="00585C98">
        <w:rPr>
          <w:rStyle w:val="oypena"/>
          <w:i/>
          <w:iCs/>
          <w:color w:val="000000"/>
        </w:rPr>
        <w:t>Manifesto Numbe</w:t>
      </w:r>
      <w:r w:rsidR="00585C98">
        <w:rPr>
          <w:rStyle w:val="oypena"/>
          <w:i/>
          <w:iCs/>
          <w:color w:val="000000"/>
        </w:rPr>
        <w:t xml:space="preserve">r </w:t>
      </w:r>
      <w:r w:rsidRPr="00585C98">
        <w:rPr>
          <w:rStyle w:val="oypena"/>
          <w:i/>
          <w:iCs/>
          <w:color w:val="000000"/>
        </w:rPr>
        <w:t>2</w:t>
      </w:r>
      <w:r w:rsidRPr="007100DB">
        <w:rPr>
          <w:rStyle w:val="oypena"/>
          <w:i/>
          <w:iCs/>
          <w:color w:val="000000"/>
        </w:rPr>
        <w:t>)</w:t>
      </w:r>
      <w:r w:rsidR="009F55A9" w:rsidRPr="009F55A9">
        <w:rPr>
          <w:rFonts w:ascii="Noto Sans" w:hAnsi="Noto Sans" w:cs="Noto Sans"/>
          <w:color w:val="000000"/>
          <w:sz w:val="30"/>
          <w:szCs w:val="30"/>
          <w:shd w:val="clear" w:color="auto" w:fill="FFFFFF"/>
        </w:rPr>
        <w:t xml:space="preserve"> </w:t>
      </w:r>
      <w:r w:rsidR="009F55A9" w:rsidRPr="009F55A9">
        <w:rPr>
          <w:i/>
          <w:iCs/>
          <w:color w:val="000000"/>
          <w:shd w:val="clear" w:color="auto" w:fill="FFFFFF"/>
        </w:rPr>
        <w:t>Leah Davis speaker. (2022). </w:t>
      </w:r>
      <w:r w:rsidR="009F55A9" w:rsidRPr="009F55A9">
        <w:rPr>
          <w:i/>
          <w:iCs/>
          <w:color w:val="000000"/>
        </w:rPr>
        <w:t xml:space="preserve">Shifting Your Mindset for Financial </w:t>
      </w:r>
      <w:proofErr w:type="gramStart"/>
      <w:r w:rsidR="009F55A9" w:rsidRPr="009F55A9">
        <w:rPr>
          <w:i/>
          <w:iCs/>
          <w:color w:val="000000"/>
        </w:rPr>
        <w:t>Agility.</w:t>
      </w:r>
      <w:r w:rsidR="009F55A9" w:rsidRPr="009F55A9">
        <w:rPr>
          <w:i/>
          <w:iCs/>
          <w:color w:val="000000"/>
          <w:shd w:val="clear" w:color="auto" w:fill="FFFFFF"/>
        </w:rPr>
        <w:t>.</w:t>
      </w:r>
      <w:proofErr w:type="gramEnd"/>
      <w:r w:rsidR="009F55A9" w:rsidRPr="009F55A9">
        <w:rPr>
          <w:i/>
          <w:iCs/>
          <w:color w:val="000000"/>
          <w:shd w:val="clear" w:color="auto" w:fill="FFFFFF"/>
        </w:rPr>
        <w:t xml:space="preserve"> 7th ed. London: linkedin.com</w:t>
      </w:r>
    </w:p>
    <w:p w14:paraId="20F9D93E" w14:textId="020FF816" w:rsidR="007100DB" w:rsidRPr="007100DB" w:rsidRDefault="007100DB" w:rsidP="00597CCF">
      <w:pPr>
        <w:pStyle w:val="NormalWeb"/>
        <w:spacing w:after="255" w:line="480" w:lineRule="auto"/>
        <w:rPr>
          <w:rStyle w:val="oypena"/>
          <w:color w:val="000000"/>
        </w:rPr>
      </w:pPr>
      <w:r w:rsidRPr="007100DB">
        <w:rPr>
          <w:rStyle w:val="oypena"/>
          <w:color w:val="000000"/>
        </w:rPr>
        <w:lastRenderedPageBreak/>
        <w:t>In our artistic journey, we wholeheartedly adopt an abundance mindset, firmly believing that the art world is a realm of boundless opportunities. This mindset is not just a perspective; it is a cornerstone of our approach to creativity and success.</w:t>
      </w:r>
    </w:p>
    <w:p w14:paraId="75D0DC29" w14:textId="77777777" w:rsidR="007100DB" w:rsidRPr="007100DB" w:rsidRDefault="007100DB" w:rsidP="00597CCF">
      <w:pPr>
        <w:pStyle w:val="NormalWeb"/>
        <w:spacing w:after="255" w:line="480" w:lineRule="auto"/>
        <w:rPr>
          <w:rStyle w:val="oypena"/>
          <w:color w:val="000000"/>
        </w:rPr>
      </w:pPr>
      <w:r w:rsidRPr="007100DB">
        <w:rPr>
          <w:rStyle w:val="oypena"/>
          <w:color w:val="000000"/>
        </w:rPr>
        <w:t>The abundance mindset is rooted in the belief that there is more than enough room for success and prosperity for every artist. It rejects scarcity thinking and opens our eyes to the vast possibilities that lie before us. As we navigate the intricacies of the art world, we choose to focus on the potential for growth, collaboration, and the limitless avenues through which our creativity can thrive.</w:t>
      </w:r>
    </w:p>
    <w:p w14:paraId="570E0321" w14:textId="75C34B7E" w:rsidR="00E21B7A" w:rsidRDefault="007100DB" w:rsidP="00597CCF">
      <w:pPr>
        <w:pStyle w:val="NormalWeb"/>
        <w:spacing w:after="255" w:line="480" w:lineRule="auto"/>
        <w:rPr>
          <w:rStyle w:val="oypena"/>
          <w:color w:val="000000"/>
        </w:rPr>
      </w:pPr>
      <w:r w:rsidRPr="007100DB">
        <w:rPr>
          <w:rStyle w:val="oypena"/>
          <w:color w:val="000000"/>
        </w:rPr>
        <w:t>By embracing an abundance mindset, we cultivate a positive outlook that extends beyond mere optimism. It becomes a driving force behind our actions, influencing the way we approach challenges, setbacks, and even triumphs. We recogni</w:t>
      </w:r>
      <w:r w:rsidR="00585C98">
        <w:rPr>
          <w:rStyle w:val="oypena"/>
          <w:color w:val="000000"/>
        </w:rPr>
        <w:t>s</w:t>
      </w:r>
      <w:r w:rsidRPr="007100DB">
        <w:rPr>
          <w:rStyle w:val="oypena"/>
          <w:color w:val="000000"/>
        </w:rPr>
        <w:t>e that success is not a finite resource; rather, it is a renewable and expandable force that can be shared and celebrated by all.</w:t>
      </w:r>
      <w:r>
        <w:rPr>
          <w:rStyle w:val="oypena"/>
          <w:color w:val="000000"/>
        </w:rPr>
        <w:t xml:space="preserve"> </w:t>
      </w:r>
      <w:r w:rsidR="00585C98" w:rsidRPr="00585C98">
        <w:rPr>
          <w:rStyle w:val="oypena"/>
          <w:i/>
          <w:iCs/>
          <w:color w:val="000000"/>
        </w:rPr>
        <w:t>(Manifesto Number 5</w:t>
      </w:r>
      <w:r w:rsidR="00585C98">
        <w:rPr>
          <w:rStyle w:val="oypena"/>
          <w:color w:val="000000"/>
        </w:rPr>
        <w:t xml:space="preserve">) </w:t>
      </w:r>
      <w:r w:rsidR="00585C98" w:rsidRPr="00585C98">
        <w:rPr>
          <w:i/>
          <w:iCs/>
          <w:color w:val="000000"/>
          <w:shd w:val="clear" w:color="auto" w:fill="FFFFFF"/>
        </w:rPr>
        <w:t>Anonymous. (2022). </w:t>
      </w:r>
      <w:r w:rsidR="00585C98" w:rsidRPr="00585C98">
        <w:rPr>
          <w:i/>
          <w:iCs/>
          <w:color w:val="000000"/>
        </w:rPr>
        <w:t>Millennial Money: A scarcity money mindset can cost you</w:t>
      </w:r>
      <w:r w:rsidR="00585C98" w:rsidRPr="00585C98">
        <w:rPr>
          <w:i/>
          <w:iCs/>
          <w:color w:val="000000"/>
          <w:shd w:val="clear" w:color="auto" w:fill="FFFFFF"/>
        </w:rPr>
        <w:t>. Indianapolis: IBJ Corporation.</w:t>
      </w:r>
    </w:p>
    <w:p w14:paraId="2FCC7041" w14:textId="56CEC8CF" w:rsidR="007100DB" w:rsidRPr="007100DB" w:rsidRDefault="007100DB" w:rsidP="00597CCF">
      <w:pPr>
        <w:pStyle w:val="NormalWeb"/>
        <w:spacing w:after="255" w:line="480" w:lineRule="auto"/>
        <w:rPr>
          <w:color w:val="000000"/>
        </w:rPr>
      </w:pPr>
      <w:r w:rsidRPr="007100DB">
        <w:rPr>
          <w:color w:val="000000"/>
        </w:rPr>
        <w:t xml:space="preserve">In our artistic journey, we boldly assert the inherent value of both our creations and </w:t>
      </w:r>
      <w:proofErr w:type="gramStart"/>
      <w:r w:rsidRPr="007100DB">
        <w:rPr>
          <w:color w:val="000000"/>
        </w:rPr>
        <w:t>ourselves</w:t>
      </w:r>
      <w:proofErr w:type="gramEnd"/>
      <w:r w:rsidRPr="007100DB">
        <w:rPr>
          <w:color w:val="000000"/>
        </w:rPr>
        <w:t>. This declaration goes beyond the tangible strokes on canvas or pixels on a screen; it encapsulates the profound belief that our art carries significance and contributes to the broader narrative of human expression.</w:t>
      </w:r>
    </w:p>
    <w:p w14:paraId="391D6983" w14:textId="67E2BF51" w:rsidR="007100DB" w:rsidRPr="007100DB" w:rsidRDefault="007100DB" w:rsidP="00597CCF">
      <w:pPr>
        <w:pStyle w:val="NormalWeb"/>
        <w:spacing w:after="255" w:line="480" w:lineRule="auto"/>
        <w:rPr>
          <w:color w:val="000000"/>
        </w:rPr>
      </w:pPr>
      <w:r w:rsidRPr="007100DB">
        <w:rPr>
          <w:color w:val="000000"/>
        </w:rPr>
        <w:t xml:space="preserve">When we </w:t>
      </w:r>
      <w:proofErr w:type="gramStart"/>
      <w:r w:rsidRPr="007100DB">
        <w:rPr>
          <w:color w:val="000000"/>
        </w:rPr>
        <w:t>say</w:t>
      </w:r>
      <w:proofErr w:type="gramEnd"/>
      <w:r w:rsidRPr="007100DB">
        <w:rPr>
          <w:color w:val="000000"/>
        </w:rPr>
        <w:t xml:space="preserve"> "Our art has value," we recogni</w:t>
      </w:r>
      <w:r w:rsidR="00585C98">
        <w:rPr>
          <w:color w:val="000000"/>
        </w:rPr>
        <w:t>s</w:t>
      </w:r>
      <w:r w:rsidRPr="007100DB">
        <w:rPr>
          <w:color w:val="000000"/>
        </w:rPr>
        <w:t>e the power it holds to evoke emotions, spark conversations, and shape perceptions. Each piece is a unique manifestation of our thoughts, experiences, and perspectives—a testament to the richness of the human imagination. As artists, we acknowledge the potential impact our creations can have on individuals and society, resonating with diverse audiences on a profound level.</w:t>
      </w:r>
    </w:p>
    <w:p w14:paraId="29F7199B" w14:textId="49AFDE79" w:rsidR="007100DB" w:rsidRPr="007100DB" w:rsidRDefault="007100DB" w:rsidP="00597CCF">
      <w:pPr>
        <w:pStyle w:val="NormalWeb"/>
        <w:spacing w:after="255" w:line="480" w:lineRule="auto"/>
        <w:rPr>
          <w:color w:val="000000"/>
        </w:rPr>
      </w:pPr>
      <w:r w:rsidRPr="007100DB">
        <w:rPr>
          <w:color w:val="000000"/>
        </w:rPr>
        <w:lastRenderedPageBreak/>
        <w:t>In embracing the value of our art and ourselves, we empower fellow artists to advocate for fair compensation, acknowledgment, and the appreciation of the creative journey. This conviction becomes a catalyst for fostering a culture that values and supports artists not only for the tangible outcomes of their work but for the intangible essence they bring to the artistic tapestry.</w:t>
      </w:r>
    </w:p>
    <w:p w14:paraId="0EDE6432" w14:textId="560E3065" w:rsidR="007100DB" w:rsidRPr="007100DB" w:rsidRDefault="007100DB" w:rsidP="00597CCF">
      <w:pPr>
        <w:pStyle w:val="NormalWeb"/>
        <w:spacing w:after="255" w:line="480" w:lineRule="auto"/>
        <w:rPr>
          <w:color w:val="000000"/>
        </w:rPr>
      </w:pPr>
      <w:r w:rsidRPr="007100DB">
        <w:rPr>
          <w:color w:val="000000"/>
        </w:rPr>
        <w:t>As we navigate the diverse landscapes of the art world, this declaration stands as a reminder that our art has intrinsic value, and so do we. It emboldens us to celebrate our unique contributions, demand recognition, and champion a culture that uplifts the worth of artistic expression.</w:t>
      </w:r>
      <w:r>
        <w:rPr>
          <w:color w:val="000000"/>
        </w:rPr>
        <w:t xml:space="preserve"> </w:t>
      </w:r>
      <w:r w:rsidRPr="007100DB">
        <w:rPr>
          <w:i/>
          <w:iCs/>
          <w:color w:val="000000"/>
        </w:rPr>
        <w:t>(</w:t>
      </w:r>
      <w:r w:rsidR="00585C98">
        <w:rPr>
          <w:i/>
          <w:iCs/>
          <w:color w:val="000000"/>
        </w:rPr>
        <w:t xml:space="preserve">Manifesto Number </w:t>
      </w:r>
      <w:r w:rsidRPr="007100DB">
        <w:rPr>
          <w:i/>
          <w:iCs/>
          <w:color w:val="000000"/>
        </w:rPr>
        <w:t>8)</w:t>
      </w:r>
    </w:p>
    <w:p w14:paraId="679A0FC9" w14:textId="77777777" w:rsidR="00751C1E" w:rsidRPr="00E76BF2" w:rsidRDefault="00751C1E" w:rsidP="00751C1E">
      <w:pPr>
        <w:pStyle w:val="NormalWeb"/>
        <w:spacing w:before="0" w:beforeAutospacing="0"/>
        <w:jc w:val="right"/>
        <w:rPr>
          <w:rStyle w:val="oypena"/>
          <w:rFonts w:ascii="American Typewriter" w:hAnsi="American Typewriter"/>
          <w:b/>
          <w:bCs/>
          <w:color w:val="000000"/>
          <w:sz w:val="28"/>
          <w:szCs w:val="28"/>
        </w:rPr>
      </w:pPr>
    </w:p>
    <w:p w14:paraId="6F40729B" w14:textId="77777777" w:rsidR="00751C1E" w:rsidRDefault="00751C1E">
      <w:pPr>
        <w:rPr>
          <w:rFonts w:ascii="Times New Roman" w:hAnsi="Times New Roman" w:cs="Times New Roman"/>
        </w:rPr>
      </w:pPr>
    </w:p>
    <w:p w14:paraId="3F69FD55" w14:textId="77777777" w:rsidR="00585C98" w:rsidRDefault="00585C98">
      <w:pPr>
        <w:rPr>
          <w:rFonts w:ascii="Times New Roman" w:hAnsi="Times New Roman" w:cs="Times New Roman"/>
        </w:rPr>
      </w:pPr>
    </w:p>
    <w:p w14:paraId="0C7C2A3C" w14:textId="77777777" w:rsidR="00585C98" w:rsidRDefault="00585C98">
      <w:pPr>
        <w:rPr>
          <w:rFonts w:ascii="Times New Roman" w:hAnsi="Times New Roman" w:cs="Times New Roman"/>
        </w:rPr>
      </w:pPr>
    </w:p>
    <w:p w14:paraId="7A24E5EF" w14:textId="77777777" w:rsidR="00585C98" w:rsidRDefault="00585C98">
      <w:pPr>
        <w:rPr>
          <w:rFonts w:ascii="Times New Roman" w:hAnsi="Times New Roman" w:cs="Times New Roman"/>
        </w:rPr>
      </w:pPr>
    </w:p>
    <w:p w14:paraId="3751D550" w14:textId="77777777" w:rsidR="00585C98" w:rsidRDefault="00585C98">
      <w:pPr>
        <w:rPr>
          <w:rFonts w:ascii="Times New Roman" w:hAnsi="Times New Roman" w:cs="Times New Roman"/>
        </w:rPr>
      </w:pPr>
    </w:p>
    <w:p w14:paraId="68661FFC" w14:textId="77777777" w:rsidR="00585C98" w:rsidRDefault="00585C98">
      <w:pPr>
        <w:rPr>
          <w:rFonts w:ascii="Times New Roman" w:hAnsi="Times New Roman" w:cs="Times New Roman"/>
        </w:rPr>
      </w:pPr>
    </w:p>
    <w:p w14:paraId="7EE67BBC" w14:textId="77777777" w:rsidR="00585C98" w:rsidRDefault="00585C98">
      <w:pPr>
        <w:rPr>
          <w:rFonts w:ascii="Times New Roman" w:hAnsi="Times New Roman" w:cs="Times New Roman"/>
        </w:rPr>
      </w:pPr>
    </w:p>
    <w:p w14:paraId="26FDC844" w14:textId="77777777" w:rsidR="00585C98" w:rsidRDefault="00585C98">
      <w:pPr>
        <w:rPr>
          <w:rFonts w:ascii="Times New Roman" w:hAnsi="Times New Roman" w:cs="Times New Roman"/>
        </w:rPr>
      </w:pPr>
    </w:p>
    <w:p w14:paraId="0C48B9D0" w14:textId="77777777" w:rsidR="00585C98" w:rsidRDefault="00585C98">
      <w:pPr>
        <w:rPr>
          <w:rFonts w:ascii="Times New Roman" w:hAnsi="Times New Roman" w:cs="Times New Roman"/>
        </w:rPr>
      </w:pPr>
    </w:p>
    <w:p w14:paraId="5D196F06" w14:textId="77777777" w:rsidR="00585C98" w:rsidRDefault="00585C98">
      <w:pPr>
        <w:rPr>
          <w:rFonts w:ascii="Times New Roman" w:hAnsi="Times New Roman" w:cs="Times New Roman"/>
        </w:rPr>
      </w:pPr>
    </w:p>
    <w:p w14:paraId="2B912BD1" w14:textId="77777777" w:rsidR="00585C98" w:rsidRDefault="00585C98">
      <w:pPr>
        <w:rPr>
          <w:rFonts w:ascii="Times New Roman" w:hAnsi="Times New Roman" w:cs="Times New Roman"/>
        </w:rPr>
      </w:pPr>
    </w:p>
    <w:p w14:paraId="7C383691" w14:textId="77777777" w:rsidR="00585C98" w:rsidRDefault="00585C98">
      <w:pPr>
        <w:rPr>
          <w:rFonts w:ascii="Times New Roman" w:hAnsi="Times New Roman" w:cs="Times New Roman"/>
        </w:rPr>
      </w:pPr>
    </w:p>
    <w:p w14:paraId="6E51D98A" w14:textId="77777777" w:rsidR="00585C98" w:rsidRDefault="00585C98">
      <w:pPr>
        <w:rPr>
          <w:rFonts w:ascii="Times New Roman" w:hAnsi="Times New Roman" w:cs="Times New Roman"/>
        </w:rPr>
      </w:pPr>
    </w:p>
    <w:p w14:paraId="63BFE42B" w14:textId="77777777" w:rsidR="00585C98" w:rsidRDefault="00585C98">
      <w:pPr>
        <w:rPr>
          <w:rFonts w:ascii="Times New Roman" w:hAnsi="Times New Roman" w:cs="Times New Roman"/>
        </w:rPr>
      </w:pPr>
    </w:p>
    <w:p w14:paraId="6B5FB413" w14:textId="77777777" w:rsidR="00585C98" w:rsidRDefault="00585C98">
      <w:pPr>
        <w:rPr>
          <w:rFonts w:ascii="Times New Roman" w:hAnsi="Times New Roman" w:cs="Times New Roman"/>
        </w:rPr>
      </w:pPr>
    </w:p>
    <w:p w14:paraId="09900353" w14:textId="77777777" w:rsidR="00585C98" w:rsidRDefault="00585C98">
      <w:pPr>
        <w:rPr>
          <w:rFonts w:ascii="Times New Roman" w:hAnsi="Times New Roman" w:cs="Times New Roman"/>
        </w:rPr>
      </w:pPr>
    </w:p>
    <w:p w14:paraId="3F6EA7E9" w14:textId="77777777" w:rsidR="00585C98" w:rsidRDefault="00585C98">
      <w:pPr>
        <w:rPr>
          <w:rFonts w:ascii="Times New Roman" w:hAnsi="Times New Roman" w:cs="Times New Roman"/>
        </w:rPr>
      </w:pPr>
    </w:p>
    <w:p w14:paraId="2B58F2BD" w14:textId="77777777" w:rsidR="00585C98" w:rsidRDefault="00585C98">
      <w:pPr>
        <w:rPr>
          <w:rFonts w:ascii="Times New Roman" w:hAnsi="Times New Roman" w:cs="Times New Roman"/>
        </w:rPr>
      </w:pPr>
    </w:p>
    <w:p w14:paraId="527133F8" w14:textId="77777777" w:rsidR="00585C98" w:rsidRDefault="00585C98">
      <w:pPr>
        <w:rPr>
          <w:rFonts w:ascii="Times New Roman" w:hAnsi="Times New Roman" w:cs="Times New Roman"/>
        </w:rPr>
      </w:pPr>
    </w:p>
    <w:p w14:paraId="77EDE5D7" w14:textId="77777777" w:rsidR="00296103" w:rsidRDefault="00296103">
      <w:pPr>
        <w:rPr>
          <w:rFonts w:ascii="Times New Roman" w:hAnsi="Times New Roman" w:cs="Times New Roman"/>
        </w:rPr>
      </w:pPr>
    </w:p>
    <w:p w14:paraId="5822DF33" w14:textId="77777777" w:rsidR="00296103" w:rsidRDefault="00296103">
      <w:pPr>
        <w:rPr>
          <w:rFonts w:ascii="Times New Roman" w:hAnsi="Times New Roman" w:cs="Times New Roman"/>
        </w:rPr>
      </w:pPr>
    </w:p>
    <w:p w14:paraId="51E5668F" w14:textId="77777777" w:rsidR="00296103" w:rsidRDefault="00296103">
      <w:pPr>
        <w:rPr>
          <w:rFonts w:ascii="Times New Roman" w:hAnsi="Times New Roman" w:cs="Times New Roman"/>
        </w:rPr>
      </w:pPr>
    </w:p>
    <w:p w14:paraId="0D463E3F" w14:textId="77777777" w:rsidR="00597CCF" w:rsidRDefault="00597CCF" w:rsidP="00296103">
      <w:pPr>
        <w:pStyle w:val="NormalWeb"/>
        <w:spacing w:before="0" w:beforeAutospacing="0"/>
        <w:jc w:val="right"/>
        <w:rPr>
          <w:rStyle w:val="oypena"/>
          <w:rFonts w:ascii="American Typewriter" w:hAnsi="American Typewriter"/>
          <w:color w:val="000000"/>
          <w:sz w:val="40"/>
          <w:szCs w:val="40"/>
        </w:rPr>
      </w:pPr>
    </w:p>
    <w:p w14:paraId="467E770B" w14:textId="77777777" w:rsidR="00597CCF" w:rsidRDefault="00597CCF" w:rsidP="00296103">
      <w:pPr>
        <w:pStyle w:val="NormalWeb"/>
        <w:spacing w:before="0" w:beforeAutospacing="0"/>
        <w:jc w:val="right"/>
        <w:rPr>
          <w:rStyle w:val="oypena"/>
          <w:rFonts w:ascii="American Typewriter" w:hAnsi="American Typewriter"/>
          <w:color w:val="000000"/>
          <w:sz w:val="40"/>
          <w:szCs w:val="40"/>
        </w:rPr>
      </w:pPr>
    </w:p>
    <w:p w14:paraId="26E2F2F6" w14:textId="5ACEB18E" w:rsidR="00296103" w:rsidRPr="00AC7D9B" w:rsidRDefault="00296103" w:rsidP="00296103">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lastRenderedPageBreak/>
        <w:t>Tracey Munro</w:t>
      </w:r>
    </w:p>
    <w:p w14:paraId="6B8F97B0" w14:textId="77777777" w:rsidR="00296103" w:rsidRPr="00AC7D9B" w:rsidRDefault="00296103" w:rsidP="00296103">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S.N – 2306729</w:t>
      </w:r>
    </w:p>
    <w:p w14:paraId="7EBB3059" w14:textId="77777777" w:rsidR="00296103" w:rsidRDefault="00296103" w:rsidP="00296103">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Graphic Design</w:t>
      </w:r>
    </w:p>
    <w:p w14:paraId="6E3AB872" w14:textId="03D9D1E7" w:rsidR="00296103" w:rsidRPr="00AC7D9B" w:rsidRDefault="00296103" w:rsidP="00296103">
      <w:pPr>
        <w:pStyle w:val="NormalWeb"/>
        <w:spacing w:before="0" w:beforeAutospacing="0"/>
        <w:jc w:val="right"/>
        <w:rPr>
          <w:rStyle w:val="oypena"/>
          <w:rFonts w:ascii="American Typewriter" w:hAnsi="American Typewriter"/>
          <w:color w:val="000000"/>
          <w:sz w:val="40"/>
          <w:szCs w:val="40"/>
        </w:rPr>
      </w:pPr>
      <w:r>
        <w:rPr>
          <w:rStyle w:val="oypena"/>
          <w:rFonts w:ascii="American Typewriter" w:hAnsi="American Typewriter"/>
          <w:color w:val="000000"/>
          <w:sz w:val="40"/>
          <w:szCs w:val="40"/>
        </w:rPr>
        <w:t>Semiotic</w:t>
      </w:r>
      <w:r>
        <w:rPr>
          <w:rStyle w:val="oypena"/>
          <w:rFonts w:ascii="American Typewriter" w:hAnsi="American Typewriter"/>
          <w:color w:val="000000"/>
          <w:sz w:val="40"/>
          <w:szCs w:val="40"/>
        </w:rPr>
        <w:t xml:space="preserve"> wordcount </w:t>
      </w:r>
      <w:r w:rsidR="003C05F5">
        <w:rPr>
          <w:rStyle w:val="oypena"/>
          <w:rFonts w:ascii="American Typewriter" w:hAnsi="American Typewriter"/>
          <w:color w:val="000000"/>
          <w:sz w:val="40"/>
          <w:szCs w:val="40"/>
        </w:rPr>
        <w:t>510</w:t>
      </w:r>
    </w:p>
    <w:p w14:paraId="4FB981E2" w14:textId="77777777" w:rsidR="00296103" w:rsidRDefault="00296103">
      <w:pPr>
        <w:rPr>
          <w:rFonts w:ascii="Times New Roman" w:hAnsi="Times New Roman" w:cs="Times New Roman"/>
        </w:rPr>
      </w:pPr>
    </w:p>
    <w:p w14:paraId="6FF5CE88" w14:textId="77777777" w:rsidR="00296103" w:rsidRDefault="00296103" w:rsidP="00296103">
      <w:pPr>
        <w:jc w:val="center"/>
        <w:rPr>
          <w:rFonts w:ascii="Times New Roman" w:hAnsi="Times New Roman" w:cs="Times New Roman"/>
        </w:rPr>
      </w:pPr>
    </w:p>
    <w:p w14:paraId="794FC06D" w14:textId="77777777" w:rsidR="00296103" w:rsidRDefault="00296103" w:rsidP="00296103">
      <w:pPr>
        <w:jc w:val="center"/>
        <w:rPr>
          <w:rFonts w:ascii="Times New Roman" w:hAnsi="Times New Roman" w:cs="Times New Roman"/>
        </w:rPr>
      </w:pPr>
    </w:p>
    <w:p w14:paraId="2C79718E" w14:textId="77777777" w:rsidR="00296103" w:rsidRDefault="00296103" w:rsidP="00296103">
      <w:pPr>
        <w:jc w:val="center"/>
        <w:rPr>
          <w:rFonts w:ascii="Times New Roman" w:hAnsi="Times New Roman" w:cs="Times New Roman"/>
        </w:rPr>
      </w:pPr>
    </w:p>
    <w:p w14:paraId="6991C461" w14:textId="77777777" w:rsidR="00296103" w:rsidRDefault="00296103" w:rsidP="00296103">
      <w:pPr>
        <w:jc w:val="center"/>
        <w:rPr>
          <w:rFonts w:ascii="Times New Roman" w:hAnsi="Times New Roman" w:cs="Times New Roman"/>
        </w:rPr>
      </w:pPr>
    </w:p>
    <w:p w14:paraId="47031094" w14:textId="77777777" w:rsidR="00296103" w:rsidRDefault="00296103" w:rsidP="00296103">
      <w:pPr>
        <w:jc w:val="center"/>
        <w:rPr>
          <w:rFonts w:ascii="Times New Roman" w:hAnsi="Times New Roman" w:cs="Times New Roman"/>
        </w:rPr>
      </w:pPr>
    </w:p>
    <w:p w14:paraId="1C4A9C10" w14:textId="77777777" w:rsidR="00296103" w:rsidRDefault="00296103" w:rsidP="00296103">
      <w:pPr>
        <w:jc w:val="center"/>
        <w:rPr>
          <w:rFonts w:ascii="Times New Roman" w:hAnsi="Times New Roman" w:cs="Times New Roman"/>
        </w:rPr>
      </w:pPr>
    </w:p>
    <w:p w14:paraId="5FE77893" w14:textId="77777777" w:rsidR="00296103" w:rsidRDefault="00296103" w:rsidP="00296103">
      <w:pPr>
        <w:jc w:val="center"/>
        <w:rPr>
          <w:rFonts w:ascii="Times New Roman" w:hAnsi="Times New Roman" w:cs="Times New Roman"/>
        </w:rPr>
      </w:pPr>
    </w:p>
    <w:p w14:paraId="5FECA99F" w14:textId="77777777" w:rsidR="00296103" w:rsidRDefault="00296103" w:rsidP="00296103">
      <w:pPr>
        <w:jc w:val="center"/>
        <w:rPr>
          <w:rFonts w:ascii="Times New Roman" w:hAnsi="Times New Roman" w:cs="Times New Roman"/>
        </w:rPr>
      </w:pPr>
    </w:p>
    <w:p w14:paraId="0A66E7DC" w14:textId="77777777" w:rsidR="00296103" w:rsidRDefault="00296103" w:rsidP="00296103">
      <w:pPr>
        <w:jc w:val="center"/>
        <w:rPr>
          <w:rFonts w:ascii="Times New Roman" w:hAnsi="Times New Roman" w:cs="Times New Roman"/>
        </w:rPr>
      </w:pPr>
    </w:p>
    <w:p w14:paraId="418AB4C6" w14:textId="77777777" w:rsidR="00296103" w:rsidRDefault="00296103" w:rsidP="00296103">
      <w:pPr>
        <w:jc w:val="center"/>
        <w:rPr>
          <w:rFonts w:ascii="Times New Roman" w:hAnsi="Times New Roman" w:cs="Times New Roman"/>
        </w:rPr>
      </w:pPr>
    </w:p>
    <w:p w14:paraId="72DDF3F5" w14:textId="77777777" w:rsidR="00296103" w:rsidRDefault="00296103" w:rsidP="00296103">
      <w:pPr>
        <w:jc w:val="center"/>
        <w:rPr>
          <w:rFonts w:ascii="Times New Roman" w:hAnsi="Times New Roman" w:cs="Times New Roman"/>
        </w:rPr>
      </w:pPr>
    </w:p>
    <w:p w14:paraId="379FCCE4" w14:textId="77777777" w:rsidR="00296103" w:rsidRDefault="00296103" w:rsidP="00296103">
      <w:pPr>
        <w:jc w:val="center"/>
        <w:rPr>
          <w:rFonts w:ascii="Times New Roman" w:hAnsi="Times New Roman" w:cs="Times New Roman"/>
        </w:rPr>
      </w:pPr>
    </w:p>
    <w:p w14:paraId="4D4E0FAB" w14:textId="77777777" w:rsidR="00296103" w:rsidRDefault="00296103" w:rsidP="00296103">
      <w:pPr>
        <w:jc w:val="center"/>
        <w:rPr>
          <w:rFonts w:ascii="Times New Roman" w:hAnsi="Times New Roman" w:cs="Times New Roman"/>
        </w:rPr>
      </w:pPr>
    </w:p>
    <w:p w14:paraId="315C181A" w14:textId="77777777" w:rsidR="00296103" w:rsidRDefault="00296103" w:rsidP="00296103">
      <w:pPr>
        <w:jc w:val="center"/>
        <w:rPr>
          <w:rFonts w:ascii="Times New Roman" w:hAnsi="Times New Roman" w:cs="Times New Roman"/>
        </w:rPr>
      </w:pPr>
    </w:p>
    <w:p w14:paraId="129F67EE" w14:textId="77777777" w:rsidR="00296103" w:rsidRDefault="00296103" w:rsidP="00296103">
      <w:pPr>
        <w:jc w:val="center"/>
        <w:rPr>
          <w:rFonts w:ascii="Times New Roman" w:hAnsi="Times New Roman" w:cs="Times New Roman"/>
        </w:rPr>
      </w:pPr>
    </w:p>
    <w:p w14:paraId="50369732" w14:textId="77777777" w:rsidR="00296103" w:rsidRDefault="00296103" w:rsidP="00296103">
      <w:pPr>
        <w:jc w:val="center"/>
        <w:rPr>
          <w:rFonts w:ascii="Times New Roman" w:hAnsi="Times New Roman" w:cs="Times New Roman"/>
        </w:rPr>
      </w:pPr>
    </w:p>
    <w:p w14:paraId="694B4E5A" w14:textId="77777777" w:rsidR="00296103" w:rsidRDefault="00296103" w:rsidP="00296103">
      <w:pPr>
        <w:jc w:val="center"/>
        <w:rPr>
          <w:rFonts w:ascii="Times New Roman" w:hAnsi="Times New Roman" w:cs="Times New Roman"/>
        </w:rPr>
      </w:pPr>
    </w:p>
    <w:p w14:paraId="3716E923" w14:textId="59533CAB" w:rsidR="00296103" w:rsidRDefault="00296103" w:rsidP="00296103">
      <w:pPr>
        <w:jc w:val="center"/>
        <w:rPr>
          <w:rFonts w:ascii="Times New Roman" w:hAnsi="Times New Roman" w:cs="Times New Roman"/>
        </w:rPr>
      </w:pPr>
      <w:r>
        <w:rPr>
          <w:rFonts w:ascii="Times New Roman" w:hAnsi="Times New Roman" w:cs="Times New Roman"/>
          <w:noProof/>
        </w:rPr>
        <w:lastRenderedPageBreak/>
        <w:drawing>
          <wp:inline distT="0" distB="0" distL="0" distR="0" wp14:anchorId="7151742D" wp14:editId="03C17383">
            <wp:extent cx="3035300" cy="4305300"/>
            <wp:effectExtent l="0" t="0" r="0" b="0"/>
            <wp:docPr id="280473012" name="Picture 2" descr="A movie poster with a hand and a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73012" name="Picture 2" descr="A movie poster with a hand and a bi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35300" cy="4305300"/>
                    </a:xfrm>
                    <a:prstGeom prst="rect">
                      <a:avLst/>
                    </a:prstGeom>
                  </pic:spPr>
                </pic:pic>
              </a:graphicData>
            </a:graphic>
          </wp:inline>
        </w:drawing>
      </w:r>
    </w:p>
    <w:p w14:paraId="27CD0DF6" w14:textId="77777777" w:rsidR="00296103" w:rsidRDefault="00296103" w:rsidP="00296103">
      <w:pPr>
        <w:jc w:val="center"/>
        <w:rPr>
          <w:rFonts w:ascii="Times New Roman" w:hAnsi="Times New Roman" w:cs="Times New Roman"/>
        </w:rPr>
      </w:pPr>
    </w:p>
    <w:p w14:paraId="31B2E0C4" w14:textId="77777777" w:rsidR="00296103" w:rsidRDefault="00296103" w:rsidP="00296103">
      <w:pPr>
        <w:jc w:val="center"/>
        <w:rPr>
          <w:rFonts w:ascii="Times New Roman" w:hAnsi="Times New Roman" w:cs="Times New Roman"/>
        </w:rPr>
      </w:pPr>
    </w:p>
    <w:p w14:paraId="1024BE58" w14:textId="57A77DF0" w:rsidR="00597CCF" w:rsidRDefault="00597CCF" w:rsidP="00597CCF">
      <w:pPr>
        <w:spacing w:line="480" w:lineRule="auto"/>
        <w:rPr>
          <w:rFonts w:ascii="Times New Roman" w:hAnsi="Times New Roman" w:cs="Times New Roman"/>
        </w:rPr>
      </w:pPr>
      <w:r w:rsidRPr="00597CCF">
        <w:rPr>
          <w:rFonts w:ascii="Times New Roman" w:hAnsi="Times New Roman" w:cs="Times New Roman"/>
        </w:rPr>
        <w:t>The intentional placement of E.T.'s radiant finger extending towards Elliott's hand transcends its role as a mere symbol of connection; rather, it exudes profound religious connotations. This deliberate composition ingeniously echoes the iconic imagery found in Michelangelo's masterpiece, "The Creation of Adam," injecting an additional layer of transcendence into the narrative tapestry. The subtle yet deliberate mirroring of this revered artistic motif not only pays homage to classical artistry but also imbues the movie poster with an ethereal quality, suggesting a divine interaction that ascends beyond the terrestrial realm. This artistic homage serves as a masterstroke, skill</w:t>
      </w:r>
      <w:r>
        <w:rPr>
          <w:rFonts w:ascii="Times New Roman" w:hAnsi="Times New Roman" w:cs="Times New Roman"/>
        </w:rPr>
        <w:t xml:space="preserve"> </w:t>
      </w:r>
      <w:r w:rsidRPr="00597CCF">
        <w:rPr>
          <w:rFonts w:ascii="Times New Roman" w:hAnsi="Times New Roman" w:cs="Times New Roman"/>
        </w:rPr>
        <w:t xml:space="preserve">fully elevating the emotional bond shared between the </w:t>
      </w:r>
      <w:proofErr w:type="spellStart"/>
      <w:r w:rsidRPr="00597CCF">
        <w:rPr>
          <w:rFonts w:ascii="Times New Roman" w:hAnsi="Times New Roman" w:cs="Times New Roman"/>
        </w:rPr>
        <w:t>extraterrestrial</w:t>
      </w:r>
      <w:proofErr w:type="spellEnd"/>
      <w:r w:rsidRPr="00597CCF">
        <w:rPr>
          <w:rFonts w:ascii="Times New Roman" w:hAnsi="Times New Roman" w:cs="Times New Roman"/>
        </w:rPr>
        <w:t xml:space="preserve"> being and the human protagonist to a spiritual echelon, inviting viewers to witness a narrative that not only captivates the imagination but also resonates with a celestial and transcendent resonance.</w:t>
      </w:r>
    </w:p>
    <w:p w14:paraId="4BB4166E" w14:textId="77777777" w:rsidR="00597CCF" w:rsidRPr="00597CCF" w:rsidRDefault="00597CCF" w:rsidP="00597CCF">
      <w:pPr>
        <w:spacing w:line="480" w:lineRule="auto"/>
        <w:rPr>
          <w:rFonts w:ascii="Times New Roman" w:hAnsi="Times New Roman" w:cs="Times New Roman"/>
        </w:rPr>
      </w:pPr>
    </w:p>
    <w:p w14:paraId="371EF943" w14:textId="0D5E59F7" w:rsidR="00597CCF" w:rsidRPr="00597CCF" w:rsidRDefault="00597CCF" w:rsidP="00597CCF">
      <w:pPr>
        <w:spacing w:line="480" w:lineRule="auto"/>
        <w:rPr>
          <w:rFonts w:ascii="Times New Roman" w:hAnsi="Times New Roman" w:cs="Times New Roman"/>
        </w:rPr>
      </w:pPr>
      <w:r w:rsidRPr="00597CCF">
        <w:rPr>
          <w:rFonts w:ascii="Times New Roman" w:hAnsi="Times New Roman" w:cs="Times New Roman"/>
        </w:rPr>
        <w:lastRenderedPageBreak/>
        <w:t>Additionally, the choice of the radiant moon in the background serves as a celestial symbol, connecting to the mystical and otherworldly themes of the film. The crescent shape of the moon may also evoke a sense of anticipation or impending change, hinting at the transformative journey awaiting the characters.</w:t>
      </w:r>
      <w:r w:rsidR="003C05F5">
        <w:rPr>
          <w:rFonts w:ascii="Times New Roman" w:hAnsi="Times New Roman" w:cs="Times New Roman"/>
        </w:rPr>
        <w:t xml:space="preserve"> </w:t>
      </w:r>
      <w:r w:rsidRPr="00597CCF">
        <w:rPr>
          <w:rFonts w:ascii="Times New Roman" w:hAnsi="Times New Roman" w:cs="Times New Roman"/>
        </w:rPr>
        <w:t>The glowing heart on E.T.'s chest not only symbolizes emotional depth but also serves as a metaphor for the universal theme of empathy. The luminosity of the heart radiates beyond its physical form, symbolizing the power of compassion to illuminate and guide, transcending boundaries of species and worlds.</w:t>
      </w:r>
    </w:p>
    <w:p w14:paraId="3A4D53DC" w14:textId="77777777" w:rsidR="00597CCF" w:rsidRPr="00597CCF" w:rsidRDefault="00597CCF" w:rsidP="00597CCF">
      <w:pPr>
        <w:spacing w:line="480" w:lineRule="auto"/>
        <w:rPr>
          <w:rFonts w:ascii="Times New Roman" w:hAnsi="Times New Roman" w:cs="Times New Roman"/>
        </w:rPr>
      </w:pPr>
    </w:p>
    <w:p w14:paraId="261BAB1B" w14:textId="6E8C7717" w:rsidR="00597CCF" w:rsidRPr="00597CCF" w:rsidRDefault="00597CCF" w:rsidP="00597CCF">
      <w:pPr>
        <w:spacing w:line="480" w:lineRule="auto"/>
        <w:rPr>
          <w:rFonts w:ascii="Times New Roman" w:hAnsi="Times New Roman" w:cs="Times New Roman"/>
        </w:rPr>
      </w:pPr>
      <w:r w:rsidRPr="00597CCF">
        <w:rPr>
          <w:rFonts w:ascii="Times New Roman" w:hAnsi="Times New Roman" w:cs="Times New Roman"/>
        </w:rPr>
        <w:t>The intentional creation of the triangular composition, masterfully crafted by the entwined fingers of E.T. and Elliott, extends beyond its role as a visual focal point. This meticulously designed arrangement not only serves to guide the viewer's focus with artistic precision but also resonates with a poignant homage to the structure of traditional family portraits. The subtle nod to this familiar visual trope adds a layer of depth to the film's narrative, cleverly reinforcing its profound theme of unconventional families and relationships that surpass the constraints of mere biology. Through this symbolic arrangement, the film invites audiences to explore the idea that familial bonds are not confined to conventional norms but can be forged through shared experiences, profound connections, and the universal essence of love that transcends traditional boundaries. In encapsulating the universal nature of love and connection within this deliberate composition, the film not only captivates aesthetically but also conveys a timeless and resonant message about the boundless possibilities of human connection.</w:t>
      </w:r>
      <w:r w:rsidR="003C05F5">
        <w:rPr>
          <w:rFonts w:ascii="Times New Roman" w:hAnsi="Times New Roman" w:cs="Times New Roman"/>
        </w:rPr>
        <w:t xml:space="preserve"> </w:t>
      </w:r>
      <w:r w:rsidRPr="00597CCF">
        <w:rPr>
          <w:rFonts w:ascii="Times New Roman" w:hAnsi="Times New Roman" w:cs="Times New Roman"/>
        </w:rPr>
        <w:t xml:space="preserve">Furthermore, the choice of a rounded and friendly font for the title not only complements the curves in the characters but also contributes to the approachability of the film. This subtle design choice aligns with the overall tone of the narrative, inviting audiences of all ages to engage with the </w:t>
      </w:r>
      <w:proofErr w:type="spellStart"/>
      <w:proofErr w:type="gramStart"/>
      <w:r w:rsidRPr="00597CCF">
        <w:rPr>
          <w:rFonts w:ascii="Times New Roman" w:hAnsi="Times New Roman" w:cs="Times New Roman"/>
        </w:rPr>
        <w:t>heart warming</w:t>
      </w:r>
      <w:proofErr w:type="spellEnd"/>
      <w:proofErr w:type="gramEnd"/>
      <w:r w:rsidRPr="00597CCF">
        <w:rPr>
          <w:rFonts w:ascii="Times New Roman" w:hAnsi="Times New Roman" w:cs="Times New Roman"/>
        </w:rPr>
        <w:t xml:space="preserve"> story.</w:t>
      </w:r>
    </w:p>
    <w:p w14:paraId="0E7FE40F" w14:textId="77777777" w:rsidR="00597CCF" w:rsidRPr="00597CCF" w:rsidRDefault="00597CCF" w:rsidP="00597CCF">
      <w:pPr>
        <w:spacing w:line="480" w:lineRule="auto"/>
        <w:rPr>
          <w:rFonts w:ascii="Times New Roman" w:hAnsi="Times New Roman" w:cs="Times New Roman"/>
        </w:rPr>
      </w:pPr>
    </w:p>
    <w:p w14:paraId="2F961816" w14:textId="77777777" w:rsidR="003C05F5" w:rsidRDefault="00597CCF" w:rsidP="00597CCF">
      <w:pPr>
        <w:spacing w:line="480" w:lineRule="auto"/>
        <w:rPr>
          <w:rFonts w:ascii="Times New Roman" w:hAnsi="Times New Roman" w:cs="Times New Roman"/>
        </w:rPr>
      </w:pPr>
      <w:r w:rsidRPr="00597CCF">
        <w:rPr>
          <w:rFonts w:ascii="Times New Roman" w:hAnsi="Times New Roman" w:cs="Times New Roman"/>
        </w:rPr>
        <w:lastRenderedPageBreak/>
        <w:t>In conclusion, the semiotic dissection of the "E.T. the Extra-Terrestrial" movie poster goes beyond the surface symbolism, uncovering layers of religious, celestial, and empathetic connotations. The poster becomes a visual tapestry that weaves together not only the narrative elements of the film but also deeper cultural and emotional resonances, inviting viewers to explore the intersection of the extraordinary and the profound.</w:t>
      </w:r>
      <w:r w:rsidR="003C05F5">
        <w:rPr>
          <w:rFonts w:ascii="Times New Roman" w:hAnsi="Times New Roman" w:cs="Times New Roman"/>
        </w:rPr>
        <w:t xml:space="preserve"> </w:t>
      </w:r>
    </w:p>
    <w:p w14:paraId="6FB35A70" w14:textId="537B103D" w:rsidR="00296103" w:rsidRDefault="003C05F5" w:rsidP="00597CCF">
      <w:pPr>
        <w:spacing w:line="480" w:lineRule="auto"/>
        <w:rPr>
          <w:rFonts w:ascii="Times New Roman" w:hAnsi="Times New Roman" w:cs="Times New Roman"/>
          <w:i/>
          <w:iCs/>
          <w:color w:val="000000"/>
          <w:shd w:val="clear" w:color="auto" w:fill="FFFFFF"/>
        </w:rPr>
      </w:pPr>
      <w:r w:rsidRPr="003C05F5">
        <w:rPr>
          <w:rFonts w:ascii="Times New Roman" w:hAnsi="Times New Roman" w:cs="Times New Roman"/>
          <w:i/>
          <w:iCs/>
          <w:color w:val="000000"/>
          <w:shd w:val="clear" w:color="auto" w:fill="FFFFFF"/>
        </w:rPr>
        <w:t>Corry Shores. (2016). </w:t>
      </w:r>
      <w:r w:rsidRPr="003C05F5">
        <w:rPr>
          <w:rFonts w:ascii="Times New Roman" w:hAnsi="Times New Roman" w:cs="Times New Roman"/>
          <w:i/>
          <w:iCs/>
          <w:color w:val="000000"/>
        </w:rPr>
        <w:t xml:space="preserve">Studia </w:t>
      </w:r>
      <w:proofErr w:type="spellStart"/>
      <w:r w:rsidRPr="003C05F5">
        <w:rPr>
          <w:rFonts w:ascii="Times New Roman" w:hAnsi="Times New Roman" w:cs="Times New Roman"/>
          <w:i/>
          <w:iCs/>
          <w:color w:val="000000"/>
        </w:rPr>
        <w:t>Phaenomenologica</w:t>
      </w:r>
      <w:proofErr w:type="spellEnd"/>
      <w:r w:rsidRPr="003C05F5">
        <w:rPr>
          <w:rFonts w:ascii="Times New Roman" w:hAnsi="Times New Roman" w:cs="Times New Roman"/>
          <w:i/>
          <w:iCs/>
          <w:color w:val="000000"/>
          <w:shd w:val="clear" w:color="auto" w:fill="FFFFFF"/>
        </w:rPr>
        <w:t>. London: Corry Shores.</w:t>
      </w:r>
    </w:p>
    <w:p w14:paraId="3CAB5049" w14:textId="77777777" w:rsidR="003C05F5" w:rsidRDefault="003C05F5" w:rsidP="00597CCF">
      <w:pPr>
        <w:spacing w:line="480" w:lineRule="auto"/>
        <w:rPr>
          <w:rFonts w:ascii="Times New Roman" w:hAnsi="Times New Roman" w:cs="Times New Roman"/>
          <w:i/>
          <w:iCs/>
          <w:color w:val="000000"/>
          <w:shd w:val="clear" w:color="auto" w:fill="FFFFFF"/>
        </w:rPr>
      </w:pPr>
    </w:p>
    <w:p w14:paraId="468C35C2" w14:textId="77777777" w:rsidR="003C05F5" w:rsidRDefault="003C05F5" w:rsidP="00597CCF">
      <w:pPr>
        <w:spacing w:line="480" w:lineRule="auto"/>
        <w:rPr>
          <w:rFonts w:ascii="Times New Roman" w:hAnsi="Times New Roman" w:cs="Times New Roman"/>
          <w:i/>
          <w:iCs/>
          <w:color w:val="000000"/>
          <w:shd w:val="clear" w:color="auto" w:fill="FFFFFF"/>
        </w:rPr>
      </w:pPr>
    </w:p>
    <w:p w14:paraId="18840FBF" w14:textId="77777777" w:rsidR="003C05F5" w:rsidRDefault="003C05F5" w:rsidP="00597CCF">
      <w:pPr>
        <w:spacing w:line="480" w:lineRule="auto"/>
        <w:rPr>
          <w:rFonts w:ascii="Times New Roman" w:hAnsi="Times New Roman" w:cs="Times New Roman"/>
          <w:i/>
          <w:iCs/>
          <w:color w:val="000000"/>
          <w:shd w:val="clear" w:color="auto" w:fill="FFFFFF"/>
        </w:rPr>
      </w:pPr>
    </w:p>
    <w:p w14:paraId="0F864E44" w14:textId="77777777" w:rsidR="003C05F5" w:rsidRDefault="003C05F5" w:rsidP="00597CCF">
      <w:pPr>
        <w:spacing w:line="480" w:lineRule="auto"/>
        <w:rPr>
          <w:rFonts w:ascii="Times New Roman" w:hAnsi="Times New Roman" w:cs="Times New Roman"/>
          <w:i/>
          <w:iCs/>
          <w:color w:val="000000"/>
          <w:shd w:val="clear" w:color="auto" w:fill="FFFFFF"/>
        </w:rPr>
      </w:pPr>
    </w:p>
    <w:p w14:paraId="61939066" w14:textId="77777777" w:rsidR="003C05F5" w:rsidRDefault="003C05F5" w:rsidP="00597CCF">
      <w:pPr>
        <w:spacing w:line="480" w:lineRule="auto"/>
        <w:rPr>
          <w:rFonts w:ascii="Times New Roman" w:hAnsi="Times New Roman" w:cs="Times New Roman"/>
          <w:i/>
          <w:iCs/>
          <w:color w:val="000000"/>
          <w:shd w:val="clear" w:color="auto" w:fill="FFFFFF"/>
        </w:rPr>
      </w:pPr>
    </w:p>
    <w:p w14:paraId="2359E1EE" w14:textId="77777777" w:rsidR="003C05F5" w:rsidRDefault="003C05F5" w:rsidP="00597CCF">
      <w:pPr>
        <w:spacing w:line="480" w:lineRule="auto"/>
        <w:rPr>
          <w:rFonts w:ascii="Times New Roman" w:hAnsi="Times New Roman" w:cs="Times New Roman"/>
          <w:i/>
          <w:iCs/>
          <w:color w:val="000000"/>
          <w:shd w:val="clear" w:color="auto" w:fill="FFFFFF"/>
        </w:rPr>
      </w:pPr>
    </w:p>
    <w:p w14:paraId="271C6565" w14:textId="77777777" w:rsidR="003C05F5" w:rsidRDefault="003C05F5" w:rsidP="00597CCF">
      <w:pPr>
        <w:spacing w:line="480" w:lineRule="auto"/>
        <w:rPr>
          <w:rFonts w:ascii="Times New Roman" w:hAnsi="Times New Roman" w:cs="Times New Roman"/>
          <w:i/>
          <w:iCs/>
          <w:color w:val="000000"/>
          <w:shd w:val="clear" w:color="auto" w:fill="FFFFFF"/>
        </w:rPr>
      </w:pPr>
    </w:p>
    <w:p w14:paraId="1DB643F3" w14:textId="77777777" w:rsidR="003C05F5" w:rsidRDefault="003C05F5" w:rsidP="00597CCF">
      <w:pPr>
        <w:spacing w:line="480" w:lineRule="auto"/>
        <w:rPr>
          <w:rFonts w:ascii="Times New Roman" w:hAnsi="Times New Roman" w:cs="Times New Roman"/>
          <w:i/>
          <w:iCs/>
          <w:color w:val="000000"/>
          <w:shd w:val="clear" w:color="auto" w:fill="FFFFFF"/>
        </w:rPr>
      </w:pPr>
    </w:p>
    <w:p w14:paraId="292587AA" w14:textId="77777777" w:rsidR="003C05F5" w:rsidRDefault="003C05F5" w:rsidP="00597CCF">
      <w:pPr>
        <w:spacing w:line="480" w:lineRule="auto"/>
        <w:rPr>
          <w:rFonts w:ascii="Times New Roman" w:hAnsi="Times New Roman" w:cs="Times New Roman"/>
          <w:i/>
          <w:iCs/>
          <w:color w:val="000000"/>
          <w:shd w:val="clear" w:color="auto" w:fill="FFFFFF"/>
        </w:rPr>
      </w:pPr>
    </w:p>
    <w:p w14:paraId="606D9454" w14:textId="77777777" w:rsidR="003C05F5" w:rsidRDefault="003C05F5" w:rsidP="00597CCF">
      <w:pPr>
        <w:spacing w:line="480" w:lineRule="auto"/>
        <w:rPr>
          <w:rFonts w:ascii="Times New Roman" w:hAnsi="Times New Roman" w:cs="Times New Roman"/>
          <w:i/>
          <w:iCs/>
          <w:color w:val="000000"/>
          <w:shd w:val="clear" w:color="auto" w:fill="FFFFFF"/>
        </w:rPr>
      </w:pPr>
    </w:p>
    <w:p w14:paraId="42C992C8" w14:textId="77777777" w:rsidR="003C05F5" w:rsidRDefault="003C05F5" w:rsidP="00597CCF">
      <w:pPr>
        <w:spacing w:line="480" w:lineRule="auto"/>
        <w:rPr>
          <w:rFonts w:ascii="Times New Roman" w:hAnsi="Times New Roman" w:cs="Times New Roman"/>
          <w:i/>
          <w:iCs/>
          <w:color w:val="000000"/>
          <w:shd w:val="clear" w:color="auto" w:fill="FFFFFF"/>
        </w:rPr>
      </w:pPr>
    </w:p>
    <w:p w14:paraId="042CC2B5" w14:textId="77777777" w:rsidR="003C05F5" w:rsidRDefault="003C05F5" w:rsidP="00597CCF">
      <w:pPr>
        <w:spacing w:line="480" w:lineRule="auto"/>
        <w:rPr>
          <w:rFonts w:ascii="Times New Roman" w:hAnsi="Times New Roman" w:cs="Times New Roman"/>
          <w:i/>
          <w:iCs/>
          <w:color w:val="000000"/>
          <w:shd w:val="clear" w:color="auto" w:fill="FFFFFF"/>
        </w:rPr>
      </w:pPr>
    </w:p>
    <w:p w14:paraId="749946F2" w14:textId="77777777" w:rsidR="003C05F5" w:rsidRDefault="003C05F5" w:rsidP="00597CCF">
      <w:pPr>
        <w:spacing w:line="480" w:lineRule="auto"/>
        <w:rPr>
          <w:rFonts w:ascii="Times New Roman" w:hAnsi="Times New Roman" w:cs="Times New Roman"/>
          <w:i/>
          <w:iCs/>
          <w:color w:val="000000"/>
          <w:shd w:val="clear" w:color="auto" w:fill="FFFFFF"/>
        </w:rPr>
      </w:pPr>
    </w:p>
    <w:p w14:paraId="37CDA069" w14:textId="77777777" w:rsidR="003C05F5" w:rsidRDefault="003C05F5" w:rsidP="00597CCF">
      <w:pPr>
        <w:spacing w:line="480" w:lineRule="auto"/>
        <w:rPr>
          <w:rFonts w:ascii="Times New Roman" w:hAnsi="Times New Roman" w:cs="Times New Roman"/>
          <w:i/>
          <w:iCs/>
          <w:color w:val="000000"/>
          <w:shd w:val="clear" w:color="auto" w:fill="FFFFFF"/>
        </w:rPr>
      </w:pPr>
    </w:p>
    <w:p w14:paraId="2F9C14DF" w14:textId="77777777" w:rsidR="003C05F5" w:rsidRDefault="003C05F5" w:rsidP="00597CCF">
      <w:pPr>
        <w:spacing w:line="480" w:lineRule="auto"/>
        <w:rPr>
          <w:rFonts w:ascii="Times New Roman" w:hAnsi="Times New Roman" w:cs="Times New Roman"/>
          <w:i/>
          <w:iCs/>
          <w:color w:val="000000"/>
          <w:shd w:val="clear" w:color="auto" w:fill="FFFFFF"/>
        </w:rPr>
      </w:pPr>
    </w:p>
    <w:p w14:paraId="5E366977" w14:textId="77777777" w:rsidR="003C05F5" w:rsidRDefault="003C05F5" w:rsidP="00597CCF">
      <w:pPr>
        <w:spacing w:line="480" w:lineRule="auto"/>
        <w:rPr>
          <w:rFonts w:ascii="Times New Roman" w:hAnsi="Times New Roman" w:cs="Times New Roman"/>
          <w:i/>
          <w:iCs/>
          <w:color w:val="000000"/>
          <w:shd w:val="clear" w:color="auto" w:fill="FFFFFF"/>
        </w:rPr>
      </w:pPr>
    </w:p>
    <w:p w14:paraId="00A88E7B" w14:textId="77777777" w:rsidR="003C05F5" w:rsidRDefault="003C05F5" w:rsidP="00597CCF">
      <w:pPr>
        <w:spacing w:line="480" w:lineRule="auto"/>
        <w:rPr>
          <w:rFonts w:ascii="Times New Roman" w:hAnsi="Times New Roman" w:cs="Times New Roman"/>
          <w:i/>
          <w:iCs/>
          <w:color w:val="000000"/>
          <w:shd w:val="clear" w:color="auto" w:fill="FFFFFF"/>
        </w:rPr>
      </w:pPr>
    </w:p>
    <w:p w14:paraId="795FC84D" w14:textId="77777777" w:rsidR="003C05F5" w:rsidRDefault="003C05F5" w:rsidP="00597CCF">
      <w:pPr>
        <w:spacing w:line="480" w:lineRule="auto"/>
        <w:rPr>
          <w:rFonts w:ascii="Times New Roman" w:hAnsi="Times New Roman" w:cs="Times New Roman"/>
          <w:i/>
          <w:iCs/>
          <w:color w:val="000000"/>
          <w:shd w:val="clear" w:color="auto" w:fill="FFFFFF"/>
        </w:rPr>
      </w:pPr>
    </w:p>
    <w:p w14:paraId="50675056" w14:textId="77777777" w:rsidR="003C05F5" w:rsidRDefault="003C05F5" w:rsidP="00597CCF">
      <w:pPr>
        <w:spacing w:line="480" w:lineRule="auto"/>
        <w:rPr>
          <w:rFonts w:ascii="Times New Roman" w:hAnsi="Times New Roman" w:cs="Times New Roman"/>
          <w:i/>
          <w:iCs/>
          <w:color w:val="000000"/>
          <w:shd w:val="clear" w:color="auto" w:fill="FFFFFF"/>
        </w:rPr>
      </w:pPr>
    </w:p>
    <w:p w14:paraId="66DCFD2B" w14:textId="77777777" w:rsidR="003C05F5" w:rsidRPr="00AC7D9B" w:rsidRDefault="003C05F5" w:rsidP="003C05F5">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lastRenderedPageBreak/>
        <w:t>Tracey Munro</w:t>
      </w:r>
    </w:p>
    <w:p w14:paraId="46E95820" w14:textId="77777777" w:rsidR="003C05F5" w:rsidRPr="00AC7D9B" w:rsidRDefault="003C05F5" w:rsidP="003C05F5">
      <w:pPr>
        <w:pStyle w:val="NormalWeb"/>
        <w:spacing w:before="0" w:beforeAutospacing="0"/>
        <w:jc w:val="right"/>
        <w:rPr>
          <w:rStyle w:val="oypena"/>
          <w:rFonts w:ascii="American Typewriter" w:hAnsi="American Typewriter"/>
          <w:color w:val="000000"/>
          <w:sz w:val="40"/>
          <w:szCs w:val="40"/>
        </w:rPr>
      </w:pPr>
      <w:r w:rsidRPr="00AC7D9B">
        <w:rPr>
          <w:rStyle w:val="oypena"/>
          <w:rFonts w:ascii="American Typewriter" w:hAnsi="American Typewriter"/>
          <w:color w:val="000000"/>
          <w:sz w:val="40"/>
          <w:szCs w:val="40"/>
        </w:rPr>
        <w:t>S.N – 2306729</w:t>
      </w:r>
    </w:p>
    <w:p w14:paraId="5D770066" w14:textId="37088E69" w:rsidR="009F401E" w:rsidRPr="009F401E" w:rsidRDefault="003C05F5" w:rsidP="009F401E">
      <w:pPr>
        <w:pStyle w:val="NormalWeb"/>
        <w:spacing w:before="0" w:beforeAutospacing="0"/>
        <w:jc w:val="right"/>
        <w:rPr>
          <w:rFonts w:ascii="American Typewriter" w:hAnsi="American Typewriter"/>
          <w:color w:val="000000"/>
          <w:sz w:val="40"/>
          <w:szCs w:val="40"/>
        </w:rPr>
      </w:pPr>
      <w:r w:rsidRPr="00AC7D9B">
        <w:rPr>
          <w:rStyle w:val="oypena"/>
          <w:rFonts w:ascii="American Typewriter" w:hAnsi="American Typewriter"/>
          <w:color w:val="000000"/>
          <w:sz w:val="40"/>
          <w:szCs w:val="40"/>
        </w:rPr>
        <w:t>Graphic Design</w:t>
      </w:r>
    </w:p>
    <w:p w14:paraId="2BA0BF7B" w14:textId="1F377E6F" w:rsidR="003C05F5" w:rsidRDefault="009F401E" w:rsidP="003C05F5">
      <w:pPr>
        <w:pStyle w:val="NormalWeb"/>
        <w:spacing w:before="0" w:beforeAutospacing="0"/>
        <w:jc w:val="right"/>
        <w:rPr>
          <w:rStyle w:val="oypena"/>
          <w:rFonts w:ascii="American Typewriter" w:hAnsi="American Typewriter"/>
          <w:color w:val="000000"/>
          <w:sz w:val="40"/>
          <w:szCs w:val="40"/>
        </w:rPr>
      </w:pPr>
      <w:r>
        <w:rPr>
          <w:rStyle w:val="oypena"/>
          <w:rFonts w:ascii="American Typewriter" w:hAnsi="American Typewriter"/>
          <w:color w:val="000000"/>
          <w:sz w:val="40"/>
          <w:szCs w:val="40"/>
        </w:rPr>
        <w:t>Artefact</w:t>
      </w:r>
      <w:r w:rsidR="003C05F5">
        <w:rPr>
          <w:rStyle w:val="oypena"/>
          <w:rFonts w:ascii="American Typewriter" w:hAnsi="American Typewriter"/>
          <w:color w:val="000000"/>
          <w:sz w:val="40"/>
          <w:szCs w:val="40"/>
        </w:rPr>
        <w:t xml:space="preserve"> wordcount </w:t>
      </w:r>
      <w:r>
        <w:rPr>
          <w:rStyle w:val="oypena"/>
          <w:rFonts w:ascii="American Typewriter" w:hAnsi="American Typewriter"/>
          <w:color w:val="000000"/>
          <w:sz w:val="40"/>
          <w:szCs w:val="40"/>
        </w:rPr>
        <w:t>453</w:t>
      </w:r>
    </w:p>
    <w:p w14:paraId="2B4BB3B4"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4DEC3855"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1D0EC8EE"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1E0140C6"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7FB0A09F"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75AF681D"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01182F12"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7FEC8676"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0A3E9AEF"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569F6B5C"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762DC752"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4448381C"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2B2A1A42"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30A66325"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0F180F04" w14:textId="77777777" w:rsidR="009F401E" w:rsidRDefault="009F401E" w:rsidP="003C05F5">
      <w:pPr>
        <w:pStyle w:val="NormalWeb"/>
        <w:spacing w:before="0" w:beforeAutospacing="0"/>
        <w:jc w:val="right"/>
        <w:rPr>
          <w:rStyle w:val="oypena"/>
          <w:rFonts w:ascii="American Typewriter" w:hAnsi="American Typewriter"/>
          <w:color w:val="000000"/>
          <w:sz w:val="40"/>
          <w:szCs w:val="40"/>
        </w:rPr>
      </w:pPr>
    </w:p>
    <w:p w14:paraId="395D3B71" w14:textId="44BB8AC2" w:rsidR="009F401E" w:rsidRDefault="009F401E" w:rsidP="009F401E">
      <w:pPr>
        <w:pStyle w:val="NormalWeb"/>
        <w:spacing w:before="0" w:beforeAutospacing="0"/>
        <w:jc w:val="center"/>
        <w:rPr>
          <w:rStyle w:val="oypena"/>
          <w:rFonts w:ascii="American Typewriter" w:hAnsi="American Typewriter"/>
          <w:color w:val="000000"/>
          <w:sz w:val="40"/>
          <w:szCs w:val="40"/>
        </w:rPr>
      </w:pPr>
      <w:r>
        <w:rPr>
          <w:rFonts w:ascii="American Typewriter" w:hAnsi="American Typewriter"/>
          <w:noProof/>
          <w:color w:val="000000"/>
          <w:sz w:val="40"/>
          <w:szCs w:val="40"/>
          <w14:ligatures w14:val="standardContextual"/>
        </w:rPr>
        <w:lastRenderedPageBreak/>
        <w:drawing>
          <wp:inline distT="0" distB="0" distL="0" distR="0" wp14:anchorId="69C7137C" wp14:editId="34470A21">
            <wp:extent cx="5731510" cy="4093845"/>
            <wp:effectExtent l="0" t="0" r="0" b="0"/>
            <wp:docPr id="916005884" name="Picture 3" descr="A book with gold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005884" name="Picture 3" descr="A book with gold text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p>
    <w:p w14:paraId="40A76336" w14:textId="77777777" w:rsidR="009F401E" w:rsidRPr="00AC7D9B" w:rsidRDefault="009F401E" w:rsidP="003C05F5">
      <w:pPr>
        <w:pStyle w:val="NormalWeb"/>
        <w:spacing w:before="0" w:beforeAutospacing="0"/>
        <w:jc w:val="right"/>
        <w:rPr>
          <w:rStyle w:val="oypena"/>
          <w:rFonts w:ascii="American Typewriter" w:hAnsi="American Typewriter"/>
          <w:color w:val="000000"/>
          <w:sz w:val="40"/>
          <w:szCs w:val="40"/>
        </w:rPr>
      </w:pPr>
    </w:p>
    <w:p w14:paraId="4344E40B" w14:textId="2142CF49"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Constructive criticism is an essential part of the creative process, fostering growth and improvement. It's important to approach critique with the goal of enhancing the work. With that in mind, let's delve into a critical assessment of </w:t>
      </w:r>
      <w:r>
        <w:rPr>
          <w:rFonts w:ascii="Times New Roman" w:hAnsi="Times New Roman" w:cs="Times New Roman"/>
        </w:rPr>
        <w:t>my</w:t>
      </w:r>
      <w:r w:rsidRPr="009F401E">
        <w:rPr>
          <w:rFonts w:ascii="Times New Roman" w:hAnsi="Times New Roman" w:cs="Times New Roman"/>
        </w:rPr>
        <w:t xml:space="preserve"> book, "Slay Your Network Marketing Business."</w:t>
      </w:r>
    </w:p>
    <w:p w14:paraId="44ED5D6D" w14:textId="77777777" w:rsidR="009F401E" w:rsidRPr="009F401E" w:rsidRDefault="009F401E" w:rsidP="009F401E">
      <w:pPr>
        <w:spacing w:line="480" w:lineRule="auto"/>
        <w:rPr>
          <w:rFonts w:ascii="Times New Roman" w:hAnsi="Times New Roman" w:cs="Times New Roman"/>
        </w:rPr>
      </w:pPr>
    </w:p>
    <w:p w14:paraId="6125F9DC" w14:textId="6DB30F18"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The title of </w:t>
      </w:r>
      <w:r>
        <w:rPr>
          <w:rFonts w:ascii="Times New Roman" w:hAnsi="Times New Roman" w:cs="Times New Roman"/>
        </w:rPr>
        <w:t>my</w:t>
      </w:r>
      <w:r w:rsidRPr="009F401E">
        <w:rPr>
          <w:rFonts w:ascii="Times New Roman" w:hAnsi="Times New Roman" w:cs="Times New Roman"/>
        </w:rPr>
        <w:t xml:space="preserve"> book suggests a bold and empowering message</w:t>
      </w:r>
      <w:r>
        <w:rPr>
          <w:rFonts w:ascii="Times New Roman" w:hAnsi="Times New Roman" w:cs="Times New Roman"/>
        </w:rPr>
        <w:t xml:space="preserve"> aimed at Network Marketers</w:t>
      </w:r>
      <w:r w:rsidRPr="009F401E">
        <w:rPr>
          <w:rFonts w:ascii="Times New Roman" w:hAnsi="Times New Roman" w:cs="Times New Roman"/>
        </w:rPr>
        <w:t>, one that implies a no-nonsense approach to achieving success in the field of network marketing. However, upon closer inspection</w:t>
      </w:r>
      <w:r>
        <w:rPr>
          <w:rFonts w:ascii="Times New Roman" w:hAnsi="Times New Roman" w:cs="Times New Roman"/>
        </w:rPr>
        <w:t xml:space="preserve"> of my book</w:t>
      </w:r>
      <w:r w:rsidRPr="009F401E">
        <w:rPr>
          <w:rFonts w:ascii="Times New Roman" w:hAnsi="Times New Roman" w:cs="Times New Roman"/>
        </w:rPr>
        <w:t>, there are areas that could benefit from refinement and a more nuanced perspective.</w:t>
      </w:r>
    </w:p>
    <w:p w14:paraId="08EF4FE8" w14:textId="77777777" w:rsidR="009F401E" w:rsidRPr="009F401E" w:rsidRDefault="009F401E" w:rsidP="009F401E">
      <w:pPr>
        <w:spacing w:line="480" w:lineRule="auto"/>
        <w:rPr>
          <w:rFonts w:ascii="Times New Roman" w:hAnsi="Times New Roman" w:cs="Times New Roman"/>
        </w:rPr>
      </w:pPr>
    </w:p>
    <w:p w14:paraId="5FD928BB" w14:textId="463AE02B"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Firstly, the language and tone throughout the book may be perceived as overly assertive and might alienate some readers. While the intention may be to motivate and inspire, an excessive </w:t>
      </w:r>
      <w:r w:rsidRPr="009F401E">
        <w:rPr>
          <w:rFonts w:ascii="Times New Roman" w:hAnsi="Times New Roman" w:cs="Times New Roman"/>
        </w:rPr>
        <w:lastRenderedPageBreak/>
        <w:t xml:space="preserve">use of assertive language can be off-putting to a portion </w:t>
      </w:r>
      <w:proofErr w:type="gramStart"/>
      <w:r w:rsidRPr="009F401E">
        <w:rPr>
          <w:rFonts w:ascii="Times New Roman" w:hAnsi="Times New Roman" w:cs="Times New Roman"/>
        </w:rPr>
        <w:t xml:space="preserve">of </w:t>
      </w:r>
      <w:r>
        <w:rPr>
          <w:rFonts w:ascii="Times New Roman" w:hAnsi="Times New Roman" w:cs="Times New Roman"/>
        </w:rPr>
        <w:t xml:space="preserve"> my</w:t>
      </w:r>
      <w:proofErr w:type="gramEnd"/>
      <w:r>
        <w:rPr>
          <w:rFonts w:ascii="Times New Roman" w:hAnsi="Times New Roman" w:cs="Times New Roman"/>
        </w:rPr>
        <w:t xml:space="preserve"> </w:t>
      </w:r>
      <w:r w:rsidRPr="009F401E">
        <w:rPr>
          <w:rFonts w:ascii="Times New Roman" w:hAnsi="Times New Roman" w:cs="Times New Roman"/>
        </w:rPr>
        <w:t>audience. A more balanced tone that acknowledges the challenges without adopting an overly aggressive stance could make the book more accessible to a wider range of readers.</w:t>
      </w:r>
    </w:p>
    <w:p w14:paraId="28FC89A4" w14:textId="77777777" w:rsidR="009F401E" w:rsidRPr="009F401E" w:rsidRDefault="009F401E" w:rsidP="009F401E">
      <w:pPr>
        <w:spacing w:line="480" w:lineRule="auto"/>
        <w:rPr>
          <w:rFonts w:ascii="Times New Roman" w:hAnsi="Times New Roman" w:cs="Times New Roman"/>
        </w:rPr>
      </w:pPr>
    </w:p>
    <w:p w14:paraId="7B392E25" w14:textId="523D2409"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Additionally, the structure of the book could be improved to enhance clarity and coherence. The flow of ideas from one chapter to the next might feel disjointed, making it challenging for readers to follow a logical progression of concepts. </w:t>
      </w:r>
      <w:r>
        <w:rPr>
          <w:rFonts w:ascii="Times New Roman" w:hAnsi="Times New Roman" w:cs="Times New Roman"/>
        </w:rPr>
        <w:t xml:space="preserve"> I should maybe c</w:t>
      </w:r>
      <w:r w:rsidRPr="009F401E">
        <w:rPr>
          <w:rFonts w:ascii="Times New Roman" w:hAnsi="Times New Roman" w:cs="Times New Roman"/>
        </w:rPr>
        <w:t>onsider revisiting the organi</w:t>
      </w:r>
      <w:r>
        <w:rPr>
          <w:rFonts w:ascii="Times New Roman" w:hAnsi="Times New Roman" w:cs="Times New Roman"/>
        </w:rPr>
        <w:t>s</w:t>
      </w:r>
      <w:r w:rsidRPr="009F401E">
        <w:rPr>
          <w:rFonts w:ascii="Times New Roman" w:hAnsi="Times New Roman" w:cs="Times New Roman"/>
        </w:rPr>
        <w:t>ation of chapters and content to ensure a smoother and more cohesive reading experience.</w:t>
      </w:r>
    </w:p>
    <w:p w14:paraId="5BAC2BEA" w14:textId="77777777" w:rsidR="009F401E" w:rsidRPr="009F401E" w:rsidRDefault="009F401E" w:rsidP="009F401E">
      <w:pPr>
        <w:spacing w:line="480" w:lineRule="auto"/>
        <w:rPr>
          <w:rFonts w:ascii="Times New Roman" w:hAnsi="Times New Roman" w:cs="Times New Roman"/>
        </w:rPr>
      </w:pPr>
    </w:p>
    <w:p w14:paraId="771D8E31" w14:textId="714EAD3C"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Moreover, the depth of some topics may leave readers wanting more. Expanding on key concepts and providing practical examples could enhance the instructional value of </w:t>
      </w:r>
      <w:r>
        <w:rPr>
          <w:rFonts w:ascii="Times New Roman" w:hAnsi="Times New Roman" w:cs="Times New Roman"/>
        </w:rPr>
        <w:t xml:space="preserve">my </w:t>
      </w:r>
      <w:r w:rsidRPr="009F401E">
        <w:rPr>
          <w:rFonts w:ascii="Times New Roman" w:hAnsi="Times New Roman" w:cs="Times New Roman"/>
        </w:rPr>
        <w:t xml:space="preserve">book. </w:t>
      </w:r>
      <w:r>
        <w:rPr>
          <w:rFonts w:ascii="Times New Roman" w:hAnsi="Times New Roman" w:cs="Times New Roman"/>
        </w:rPr>
        <w:t>I need to c</w:t>
      </w:r>
      <w:r w:rsidRPr="009F401E">
        <w:rPr>
          <w:rFonts w:ascii="Times New Roman" w:hAnsi="Times New Roman" w:cs="Times New Roman"/>
        </w:rPr>
        <w:t xml:space="preserve">onsider incorporating case studies or real-life anecdotes to illustrate </w:t>
      </w:r>
      <w:r>
        <w:rPr>
          <w:rFonts w:ascii="Times New Roman" w:hAnsi="Times New Roman" w:cs="Times New Roman"/>
        </w:rPr>
        <w:t>any</w:t>
      </w:r>
      <w:r w:rsidRPr="009F401E">
        <w:rPr>
          <w:rFonts w:ascii="Times New Roman" w:hAnsi="Times New Roman" w:cs="Times New Roman"/>
        </w:rPr>
        <w:t xml:space="preserve"> points and make the content more relatable to a diverse audience.</w:t>
      </w:r>
    </w:p>
    <w:p w14:paraId="43E4D401" w14:textId="77777777" w:rsidR="009F401E" w:rsidRPr="009F401E" w:rsidRDefault="009F401E" w:rsidP="009F401E">
      <w:pPr>
        <w:spacing w:line="480" w:lineRule="auto"/>
        <w:rPr>
          <w:rFonts w:ascii="Times New Roman" w:hAnsi="Times New Roman" w:cs="Times New Roman"/>
        </w:rPr>
      </w:pPr>
    </w:p>
    <w:p w14:paraId="3CA5FAE9" w14:textId="44D26A61"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The emphasis on 'slaying' the network marketing business might inadvertently convey a competitive and cutthroat mindset. While ambition is commendable, fostering a collaborative and supportive community within the network marketing field is equally important. Addressing the potential ethical concerns associated with aggressive marketing strategies and promoting a more community-centric approach could add a layer of depth and responsibility to </w:t>
      </w:r>
      <w:r>
        <w:rPr>
          <w:rFonts w:ascii="Times New Roman" w:hAnsi="Times New Roman" w:cs="Times New Roman"/>
        </w:rPr>
        <w:t>my</w:t>
      </w:r>
      <w:r w:rsidRPr="009F401E">
        <w:rPr>
          <w:rFonts w:ascii="Times New Roman" w:hAnsi="Times New Roman" w:cs="Times New Roman"/>
        </w:rPr>
        <w:t xml:space="preserve"> book.</w:t>
      </w:r>
    </w:p>
    <w:p w14:paraId="4697A099" w14:textId="77777777" w:rsidR="009F401E" w:rsidRPr="009F401E" w:rsidRDefault="009F401E" w:rsidP="009F401E">
      <w:pPr>
        <w:spacing w:line="480" w:lineRule="auto"/>
        <w:rPr>
          <w:rFonts w:ascii="Times New Roman" w:hAnsi="Times New Roman" w:cs="Times New Roman"/>
        </w:rPr>
      </w:pPr>
    </w:p>
    <w:p w14:paraId="41F8F343" w14:textId="2B747931" w:rsidR="009F401E" w:rsidRPr="009F401E" w:rsidRDefault="009F401E" w:rsidP="009F401E">
      <w:pPr>
        <w:spacing w:line="480" w:lineRule="auto"/>
        <w:rPr>
          <w:rFonts w:ascii="Times New Roman" w:hAnsi="Times New Roman" w:cs="Times New Roman"/>
        </w:rPr>
      </w:pPr>
      <w:r w:rsidRPr="009F401E">
        <w:rPr>
          <w:rFonts w:ascii="Times New Roman" w:hAnsi="Times New Roman" w:cs="Times New Roman"/>
        </w:rPr>
        <w:t xml:space="preserve">Furthermore, the book could benefit from a more thorough exploration of the emotional and psychological aspects of network marketing. Building a successful network marketing business involves not only strategic tactics but also emotional intelligence and interpersonal </w:t>
      </w:r>
      <w:r w:rsidRPr="009F401E">
        <w:rPr>
          <w:rFonts w:ascii="Times New Roman" w:hAnsi="Times New Roman" w:cs="Times New Roman"/>
        </w:rPr>
        <w:lastRenderedPageBreak/>
        <w:t xml:space="preserve">skills. Integrating insights into relationship-building, effective communication, and resilience could make </w:t>
      </w:r>
      <w:r>
        <w:rPr>
          <w:rFonts w:ascii="Times New Roman" w:hAnsi="Times New Roman" w:cs="Times New Roman"/>
        </w:rPr>
        <w:t>my</w:t>
      </w:r>
      <w:r w:rsidRPr="009F401E">
        <w:rPr>
          <w:rFonts w:ascii="Times New Roman" w:hAnsi="Times New Roman" w:cs="Times New Roman"/>
        </w:rPr>
        <w:t xml:space="preserve"> book more holistic and resonate with readers on a deeper level.</w:t>
      </w:r>
    </w:p>
    <w:p w14:paraId="0699177A" w14:textId="77777777" w:rsidR="009F401E" w:rsidRPr="009F401E" w:rsidRDefault="009F401E" w:rsidP="009F401E">
      <w:pPr>
        <w:spacing w:line="480" w:lineRule="auto"/>
        <w:rPr>
          <w:rFonts w:ascii="Times New Roman" w:hAnsi="Times New Roman" w:cs="Times New Roman"/>
        </w:rPr>
      </w:pPr>
    </w:p>
    <w:p w14:paraId="605CE57E" w14:textId="198A4C30" w:rsidR="003C05F5" w:rsidRPr="009F401E" w:rsidRDefault="009F401E" w:rsidP="009F401E">
      <w:pPr>
        <w:spacing w:line="480" w:lineRule="auto"/>
        <w:rPr>
          <w:rFonts w:ascii="Times New Roman" w:hAnsi="Times New Roman" w:cs="Times New Roman"/>
          <w:i/>
          <w:iCs/>
        </w:rPr>
      </w:pPr>
      <w:r w:rsidRPr="009F401E">
        <w:rPr>
          <w:rFonts w:ascii="Times New Roman" w:hAnsi="Times New Roman" w:cs="Times New Roman"/>
        </w:rPr>
        <w:t xml:space="preserve">In conclusion, </w:t>
      </w:r>
      <w:r>
        <w:rPr>
          <w:rFonts w:ascii="Times New Roman" w:hAnsi="Times New Roman" w:cs="Times New Roman"/>
        </w:rPr>
        <w:t xml:space="preserve">my book </w:t>
      </w:r>
      <w:r w:rsidRPr="009F401E">
        <w:rPr>
          <w:rFonts w:ascii="Times New Roman" w:hAnsi="Times New Roman" w:cs="Times New Roman"/>
        </w:rPr>
        <w:t xml:space="preserve">"Slay Your Network Marketing Business" holds promise with its ambitious title and motivational intent. However, refining the tone, improving structural coherence, expanding on key concepts, addressing ethical considerations, and delving into the emotional aspects of network marketing could elevate the book to a more comprehensive and impactful resource for readers aiming to succeed in this field. </w:t>
      </w:r>
      <w:r w:rsidRPr="009F401E">
        <w:rPr>
          <w:rFonts w:ascii="Times New Roman" w:hAnsi="Times New Roman" w:cs="Times New Roman"/>
          <w:i/>
          <w:iCs/>
        </w:rPr>
        <w:t xml:space="preserve">Reference - to help writing parts </w:t>
      </w:r>
      <w:proofErr w:type="gramStart"/>
      <w:r w:rsidRPr="009F401E">
        <w:rPr>
          <w:rFonts w:ascii="Times New Roman" w:hAnsi="Times New Roman" w:cs="Times New Roman"/>
          <w:i/>
          <w:iCs/>
        </w:rPr>
        <w:t>of  this</w:t>
      </w:r>
      <w:proofErr w:type="gramEnd"/>
      <w:r w:rsidRPr="009F401E">
        <w:rPr>
          <w:rFonts w:ascii="Times New Roman" w:hAnsi="Times New Roman" w:cs="Times New Roman"/>
          <w:i/>
          <w:iCs/>
        </w:rPr>
        <w:t xml:space="preserve"> with </w:t>
      </w:r>
      <w:r w:rsidRPr="009F401E">
        <w:rPr>
          <w:rFonts w:ascii="Times New Roman" w:hAnsi="Times New Roman" w:cs="Times New Roman"/>
          <w:i/>
          <w:iCs/>
        </w:rPr>
        <w:t>https://chat.openai.com/</w:t>
      </w:r>
    </w:p>
    <w:sectPr w:rsidR="003C05F5" w:rsidRPr="009F4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Noto Sans">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D08E3"/>
    <w:multiLevelType w:val="hybridMultilevel"/>
    <w:tmpl w:val="E716ECFC"/>
    <w:lvl w:ilvl="0" w:tplc="0C6AC0C2">
      <w:start w:val="1"/>
      <w:numFmt w:val="decimal"/>
      <w:lvlText w:val="%1."/>
      <w:lvlJc w:val="left"/>
      <w:pPr>
        <w:ind w:left="360" w:hanging="360"/>
      </w:pPr>
      <w:rPr>
        <w:rFonts w:hint="default"/>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AA53695"/>
    <w:multiLevelType w:val="hybridMultilevel"/>
    <w:tmpl w:val="B93475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39249726">
    <w:abstractNumId w:val="0"/>
  </w:num>
  <w:num w:numId="2" w16cid:durableId="882791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E1D"/>
    <w:rsid w:val="0001732A"/>
    <w:rsid w:val="00296103"/>
    <w:rsid w:val="003C05F5"/>
    <w:rsid w:val="00585C98"/>
    <w:rsid w:val="00597CCF"/>
    <w:rsid w:val="007100DB"/>
    <w:rsid w:val="00751C1E"/>
    <w:rsid w:val="008055E5"/>
    <w:rsid w:val="009E7A01"/>
    <w:rsid w:val="009F401E"/>
    <w:rsid w:val="009F55A9"/>
    <w:rsid w:val="00AC7D9B"/>
    <w:rsid w:val="00C3392D"/>
    <w:rsid w:val="00E21B7A"/>
    <w:rsid w:val="00E76BF2"/>
    <w:rsid w:val="00E97E7F"/>
    <w:rsid w:val="00F42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6AFB4"/>
  <w15:chartTrackingRefBased/>
  <w15:docId w15:val="{888C5123-7F61-8B41-A3CA-55CCF4781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5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2E1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oypena">
    <w:name w:val="oypena"/>
    <w:basedOn w:val="DefaultParagraphFont"/>
    <w:rsid w:val="00F42E1D"/>
  </w:style>
  <w:style w:type="paragraph" w:customStyle="1" w:styleId="cvgsua">
    <w:name w:val="cvgsua"/>
    <w:basedOn w:val="Normal"/>
    <w:rsid w:val="00F42E1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8055E5"/>
    <w:pPr>
      <w:ind w:left="720"/>
      <w:contextualSpacing/>
    </w:pPr>
  </w:style>
  <w:style w:type="character" w:customStyle="1" w:styleId="hit">
    <w:name w:val="hit"/>
    <w:basedOn w:val="DefaultParagraphFont"/>
    <w:rsid w:val="00E21B7A"/>
  </w:style>
  <w:style w:type="character" w:customStyle="1" w:styleId="apple-converted-space">
    <w:name w:val="apple-converted-space"/>
    <w:basedOn w:val="DefaultParagraphFont"/>
    <w:rsid w:val="00E21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41739">
      <w:bodyDiv w:val="1"/>
      <w:marLeft w:val="0"/>
      <w:marRight w:val="0"/>
      <w:marTop w:val="0"/>
      <w:marBottom w:val="0"/>
      <w:divBdr>
        <w:top w:val="none" w:sz="0" w:space="0" w:color="auto"/>
        <w:left w:val="none" w:sz="0" w:space="0" w:color="auto"/>
        <w:bottom w:val="none" w:sz="0" w:space="0" w:color="auto"/>
        <w:right w:val="none" w:sz="0" w:space="0" w:color="auto"/>
      </w:divBdr>
    </w:div>
    <w:div w:id="388498056">
      <w:bodyDiv w:val="1"/>
      <w:marLeft w:val="0"/>
      <w:marRight w:val="0"/>
      <w:marTop w:val="0"/>
      <w:marBottom w:val="0"/>
      <w:divBdr>
        <w:top w:val="none" w:sz="0" w:space="0" w:color="auto"/>
        <w:left w:val="none" w:sz="0" w:space="0" w:color="auto"/>
        <w:bottom w:val="none" w:sz="0" w:space="0" w:color="auto"/>
        <w:right w:val="none" w:sz="0" w:space="0" w:color="auto"/>
      </w:divBdr>
      <w:divsChild>
        <w:div w:id="286278815">
          <w:marLeft w:val="0"/>
          <w:marRight w:val="0"/>
          <w:marTop w:val="0"/>
          <w:marBottom w:val="0"/>
          <w:divBdr>
            <w:top w:val="none" w:sz="0" w:space="0" w:color="auto"/>
            <w:left w:val="none" w:sz="0" w:space="0" w:color="auto"/>
            <w:bottom w:val="none" w:sz="0" w:space="0" w:color="auto"/>
            <w:right w:val="none" w:sz="0" w:space="0" w:color="auto"/>
          </w:divBdr>
        </w:div>
      </w:divsChild>
    </w:div>
    <w:div w:id="457996355">
      <w:bodyDiv w:val="1"/>
      <w:marLeft w:val="0"/>
      <w:marRight w:val="0"/>
      <w:marTop w:val="0"/>
      <w:marBottom w:val="0"/>
      <w:divBdr>
        <w:top w:val="none" w:sz="0" w:space="0" w:color="auto"/>
        <w:left w:val="none" w:sz="0" w:space="0" w:color="auto"/>
        <w:bottom w:val="none" w:sz="0" w:space="0" w:color="auto"/>
        <w:right w:val="none" w:sz="0" w:space="0" w:color="auto"/>
      </w:divBdr>
    </w:div>
    <w:div w:id="656228365">
      <w:bodyDiv w:val="1"/>
      <w:marLeft w:val="0"/>
      <w:marRight w:val="0"/>
      <w:marTop w:val="0"/>
      <w:marBottom w:val="0"/>
      <w:divBdr>
        <w:top w:val="none" w:sz="0" w:space="0" w:color="auto"/>
        <w:left w:val="none" w:sz="0" w:space="0" w:color="auto"/>
        <w:bottom w:val="none" w:sz="0" w:space="0" w:color="auto"/>
        <w:right w:val="none" w:sz="0" w:space="0" w:color="auto"/>
      </w:divBdr>
    </w:div>
    <w:div w:id="1133324680">
      <w:bodyDiv w:val="1"/>
      <w:marLeft w:val="0"/>
      <w:marRight w:val="0"/>
      <w:marTop w:val="0"/>
      <w:marBottom w:val="0"/>
      <w:divBdr>
        <w:top w:val="none" w:sz="0" w:space="0" w:color="auto"/>
        <w:left w:val="none" w:sz="0" w:space="0" w:color="auto"/>
        <w:bottom w:val="none" w:sz="0" w:space="0" w:color="auto"/>
        <w:right w:val="none" w:sz="0" w:space="0" w:color="auto"/>
      </w:divBdr>
      <w:divsChild>
        <w:div w:id="1803228924">
          <w:marLeft w:val="0"/>
          <w:marRight w:val="0"/>
          <w:marTop w:val="0"/>
          <w:marBottom w:val="0"/>
          <w:divBdr>
            <w:top w:val="none" w:sz="0" w:space="0" w:color="auto"/>
            <w:left w:val="none" w:sz="0" w:space="0" w:color="auto"/>
            <w:bottom w:val="none" w:sz="0" w:space="0" w:color="auto"/>
            <w:right w:val="none" w:sz="0" w:space="0" w:color="auto"/>
          </w:divBdr>
          <w:divsChild>
            <w:div w:id="1932278671">
              <w:marLeft w:val="0"/>
              <w:marRight w:val="0"/>
              <w:marTop w:val="0"/>
              <w:marBottom w:val="0"/>
              <w:divBdr>
                <w:top w:val="none" w:sz="0" w:space="0" w:color="auto"/>
                <w:left w:val="none" w:sz="0" w:space="0" w:color="auto"/>
                <w:bottom w:val="none" w:sz="0" w:space="0" w:color="auto"/>
                <w:right w:val="none" w:sz="0" w:space="0" w:color="auto"/>
              </w:divBdr>
              <w:divsChild>
                <w:div w:id="82235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99EF9-2F05-7640-8FF3-18C5BB3A6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1689</Words>
  <Characters>9632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Munro (2306729)</dc:creator>
  <cp:keywords/>
  <dc:description/>
  <cp:lastModifiedBy>Tracey Munro (2306729)</cp:lastModifiedBy>
  <cp:revision>2</cp:revision>
  <cp:lastPrinted>2023-11-24T11:42:00Z</cp:lastPrinted>
  <dcterms:created xsi:type="dcterms:W3CDTF">2024-01-01T14:49:00Z</dcterms:created>
  <dcterms:modified xsi:type="dcterms:W3CDTF">2024-01-01T14:49:00Z</dcterms:modified>
</cp:coreProperties>
</file>