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E69D4" w14:textId="334B85B2" w:rsidR="007A6249" w:rsidRDefault="006B50FF" w:rsidP="006B50FF">
      <w:pPr>
        <w:jc w:val="center"/>
      </w:pPr>
      <w:r>
        <w:rPr>
          <w:noProof/>
        </w:rPr>
        <w:drawing>
          <wp:inline distT="0" distB="0" distL="0" distR="0" wp14:anchorId="1AE8F745" wp14:editId="2B5E9FA6">
            <wp:extent cx="2511425" cy="137858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1425" cy="1378585"/>
                    </a:xfrm>
                    <a:prstGeom prst="rect">
                      <a:avLst/>
                    </a:prstGeom>
                    <a:noFill/>
                    <a:ln>
                      <a:noFill/>
                    </a:ln>
                  </pic:spPr>
                </pic:pic>
              </a:graphicData>
            </a:graphic>
          </wp:inline>
        </w:drawing>
      </w:r>
    </w:p>
    <w:p w14:paraId="7354C1B2" w14:textId="77777777" w:rsidR="006B50FF" w:rsidRPr="005F62B4" w:rsidRDefault="006B50FF" w:rsidP="006B50FF">
      <w:pPr>
        <w:jc w:val="center"/>
      </w:pPr>
    </w:p>
    <w:p w14:paraId="4A8EA6C8" w14:textId="77777777" w:rsidR="007A6249" w:rsidRPr="006B50FF" w:rsidRDefault="008F073A" w:rsidP="006B50FF">
      <w:pPr>
        <w:jc w:val="center"/>
        <w:rPr>
          <w:b/>
          <w:bCs/>
        </w:rPr>
      </w:pPr>
      <w:r w:rsidRPr="006B50FF">
        <w:rPr>
          <w:b/>
          <w:bCs/>
        </w:rPr>
        <w:t>THE EFFECT OF DIGITAL TRANSFORMATION ON EMPLOYEE ADAPTABILITY AND JOB ANXIETY IN UK RETAIL ORGANISATIONS</w:t>
      </w:r>
    </w:p>
    <w:p w14:paraId="5DA12C68" w14:textId="5DBF5B37" w:rsidR="007A6249" w:rsidRDefault="007A6249" w:rsidP="006B50FF">
      <w:pPr>
        <w:jc w:val="center"/>
      </w:pPr>
    </w:p>
    <w:p w14:paraId="111B32BC" w14:textId="77777777" w:rsidR="006B50FF" w:rsidRPr="005F62B4" w:rsidRDefault="006B50FF" w:rsidP="006B50FF">
      <w:pPr>
        <w:jc w:val="center"/>
      </w:pPr>
    </w:p>
    <w:p w14:paraId="0B318540" w14:textId="77777777" w:rsidR="007A6249" w:rsidRPr="006B50FF" w:rsidRDefault="008F073A" w:rsidP="006B50FF">
      <w:pPr>
        <w:jc w:val="center"/>
        <w:rPr>
          <w:b/>
          <w:bCs/>
        </w:rPr>
      </w:pPr>
      <w:r w:rsidRPr="006B50FF">
        <w:rPr>
          <w:b/>
          <w:bCs/>
        </w:rPr>
        <w:t>Sharmin Jahan Bithy</w:t>
      </w:r>
    </w:p>
    <w:p w14:paraId="05D19835" w14:textId="77777777" w:rsidR="007A6249" w:rsidRPr="006B50FF" w:rsidRDefault="008F073A" w:rsidP="006B50FF">
      <w:pPr>
        <w:jc w:val="center"/>
        <w:rPr>
          <w:b/>
          <w:bCs/>
        </w:rPr>
      </w:pPr>
      <w:r w:rsidRPr="006B50FF">
        <w:rPr>
          <w:b/>
          <w:bCs/>
        </w:rPr>
        <w:t>Student ID: 2439522</w:t>
      </w:r>
    </w:p>
    <w:p w14:paraId="54C8E652" w14:textId="6DD15C46" w:rsidR="007A6249" w:rsidRDefault="007A6249" w:rsidP="006B50FF">
      <w:pPr>
        <w:jc w:val="center"/>
      </w:pPr>
    </w:p>
    <w:p w14:paraId="13CDEB0F" w14:textId="77777777" w:rsidR="006B50FF" w:rsidRPr="005F62B4" w:rsidRDefault="006B50FF" w:rsidP="006B50FF">
      <w:pPr>
        <w:jc w:val="center"/>
      </w:pPr>
    </w:p>
    <w:p w14:paraId="7AC0A00C" w14:textId="195EBFAE" w:rsidR="006B50FF" w:rsidRDefault="008F073A" w:rsidP="006B50FF">
      <w:pPr>
        <w:jc w:val="center"/>
      </w:pPr>
      <w:r w:rsidRPr="005F62B4">
        <w:t>A dissertation submitted in partial fulfilment of the requirements for the degree of Master of Business Administration (MBA)</w:t>
      </w:r>
    </w:p>
    <w:p w14:paraId="62EC3599" w14:textId="77777777" w:rsidR="006B50FF" w:rsidRPr="005F62B4" w:rsidRDefault="006B50FF" w:rsidP="006B50FF">
      <w:pPr>
        <w:jc w:val="center"/>
      </w:pPr>
    </w:p>
    <w:p w14:paraId="2C39DCB4" w14:textId="77777777" w:rsidR="007A6249" w:rsidRPr="005F62B4" w:rsidRDefault="008F073A" w:rsidP="006B50FF">
      <w:pPr>
        <w:jc w:val="center"/>
      </w:pPr>
      <w:r w:rsidRPr="005F62B4">
        <w:t>Swansea Business School</w:t>
      </w:r>
    </w:p>
    <w:p w14:paraId="42D4BD35" w14:textId="77777777" w:rsidR="007A6249" w:rsidRPr="005F62B4" w:rsidRDefault="008F073A" w:rsidP="006B50FF">
      <w:pPr>
        <w:jc w:val="center"/>
      </w:pPr>
      <w:r w:rsidRPr="005F62B4">
        <w:t>University of Wales Trinity Saint David</w:t>
      </w:r>
    </w:p>
    <w:p w14:paraId="766B6F98" w14:textId="1AD1220D" w:rsidR="007A6249" w:rsidRDefault="008F073A" w:rsidP="006B50FF">
      <w:pPr>
        <w:jc w:val="center"/>
      </w:pPr>
      <w:r w:rsidRPr="005F62B4">
        <w:t>BMMB7003 Dissertation</w:t>
      </w:r>
    </w:p>
    <w:p w14:paraId="6413FCAD" w14:textId="77777777" w:rsidR="006B50FF" w:rsidRPr="005F62B4" w:rsidRDefault="006B50FF" w:rsidP="006B50FF">
      <w:pPr>
        <w:jc w:val="center"/>
      </w:pPr>
    </w:p>
    <w:p w14:paraId="12A51627" w14:textId="77777777" w:rsidR="007A6249" w:rsidRPr="005F62B4" w:rsidRDefault="008F073A" w:rsidP="006B50FF">
      <w:pPr>
        <w:jc w:val="center"/>
      </w:pPr>
      <w:r w:rsidRPr="005F62B4">
        <w:t>2025 – 2026</w:t>
      </w:r>
    </w:p>
    <w:p w14:paraId="624F9A6D" w14:textId="1872613C" w:rsidR="007A6249" w:rsidRDefault="008F073A" w:rsidP="006B50FF">
      <w:r w:rsidRPr="005F62B4">
        <w:br w:type="page"/>
      </w:r>
    </w:p>
    <w:p w14:paraId="22E433A5" w14:textId="77777777" w:rsidR="007A6249" w:rsidRPr="005F62B4" w:rsidRDefault="008F073A" w:rsidP="00875DED">
      <w:pPr>
        <w:pStyle w:val="Heading1"/>
        <w:jc w:val="center"/>
      </w:pPr>
      <w:bookmarkStart w:id="0" w:name="_Toc240381677"/>
      <w:bookmarkStart w:id="1" w:name="_Toc241239892"/>
      <w:r w:rsidRPr="005F62B4">
        <w:lastRenderedPageBreak/>
        <w:t>DECLARATION</w:t>
      </w:r>
      <w:bookmarkEnd w:id="0"/>
      <w:bookmarkEnd w:id="1"/>
    </w:p>
    <w:p w14:paraId="279E17EF" w14:textId="77777777" w:rsidR="007A6249" w:rsidRPr="005F62B4" w:rsidRDefault="008F073A" w:rsidP="006B50FF">
      <w:r w:rsidRPr="005F62B4">
        <w:t xml:space="preserve">This work has not previously been accepted in substance for any degree and is not being </w:t>
      </w:r>
      <w:r w:rsidRPr="006B50FF">
        <w:t>concurrently</w:t>
      </w:r>
      <w:r w:rsidRPr="005F62B4">
        <w:t xml:space="preserve"> submitted in candidature for any degree.</w:t>
      </w:r>
    </w:p>
    <w:p w14:paraId="7709013D" w14:textId="69D459D4" w:rsidR="007A6249" w:rsidRPr="005F62B4" w:rsidRDefault="008F073A" w:rsidP="006B50FF">
      <w:r w:rsidRPr="005F62B4">
        <w:t>Signed ..........</w:t>
      </w:r>
      <w:r w:rsidR="006B50FF" w:rsidRPr="006B50FF">
        <w:rPr>
          <w:b/>
          <w:bCs/>
          <w:sz w:val="28"/>
          <w:szCs w:val="28"/>
        </w:rPr>
        <w:t xml:space="preserve"> </w:t>
      </w:r>
      <w:r w:rsidR="006B50FF" w:rsidRPr="005F62B4">
        <w:rPr>
          <w:b/>
          <w:bCs/>
          <w:sz w:val="28"/>
          <w:szCs w:val="28"/>
        </w:rPr>
        <w:t>Sharmin Jahan Bithy</w:t>
      </w:r>
      <w:r w:rsidRPr="005F62B4">
        <w:t>............................................................ (candidate)</w:t>
      </w:r>
    </w:p>
    <w:p w14:paraId="2F818410" w14:textId="29B208AF" w:rsidR="007A6249" w:rsidRPr="005F62B4" w:rsidRDefault="008F073A" w:rsidP="006B50FF">
      <w:r w:rsidRPr="005F62B4">
        <w:t>Date ....................</w:t>
      </w:r>
      <w:r w:rsidR="006B50FF">
        <w:t>25/09/2026</w:t>
      </w:r>
      <w:r w:rsidRPr="005F62B4">
        <w:t>....................................................</w:t>
      </w:r>
    </w:p>
    <w:p w14:paraId="16B419E1" w14:textId="77777777" w:rsidR="007A6249" w:rsidRPr="005F62B4" w:rsidRDefault="008F073A" w:rsidP="006B50FF">
      <w:r w:rsidRPr="005F62B4">
        <w:t>STATEMENT 1</w:t>
      </w:r>
    </w:p>
    <w:p w14:paraId="16518BD5" w14:textId="77777777" w:rsidR="007A6249" w:rsidRPr="005F62B4" w:rsidRDefault="008F073A" w:rsidP="006B50FF">
      <w:r w:rsidRPr="005F62B4">
        <w:t>This work is the result of my own investigations, except where otherwise stated. Other sources are acknowledged by footnotes giving explicit references. A bibliography is appended.</w:t>
      </w:r>
    </w:p>
    <w:p w14:paraId="3E8FE0E1" w14:textId="77777777" w:rsidR="006B50FF" w:rsidRPr="005F62B4" w:rsidRDefault="006B50FF" w:rsidP="006B50FF">
      <w:r w:rsidRPr="005F62B4">
        <w:t>Signed ..........</w:t>
      </w:r>
      <w:r w:rsidRPr="006B50FF">
        <w:rPr>
          <w:b/>
          <w:bCs/>
          <w:sz w:val="28"/>
          <w:szCs w:val="28"/>
        </w:rPr>
        <w:t xml:space="preserve"> </w:t>
      </w:r>
      <w:r w:rsidRPr="005F62B4">
        <w:rPr>
          <w:b/>
          <w:bCs/>
          <w:sz w:val="28"/>
          <w:szCs w:val="28"/>
        </w:rPr>
        <w:t>Sharmin Jahan Bithy</w:t>
      </w:r>
      <w:r w:rsidRPr="005F62B4">
        <w:t>............................................................ (candidate)</w:t>
      </w:r>
    </w:p>
    <w:p w14:paraId="30B2E79D" w14:textId="77777777" w:rsidR="006B50FF" w:rsidRPr="005F62B4" w:rsidRDefault="006B50FF" w:rsidP="006B50FF">
      <w:r w:rsidRPr="005F62B4">
        <w:t>Date ....................</w:t>
      </w:r>
      <w:r>
        <w:t>25/09/2026</w:t>
      </w:r>
      <w:r w:rsidRPr="005F62B4">
        <w:t>....................................................</w:t>
      </w:r>
    </w:p>
    <w:p w14:paraId="3279441B" w14:textId="77777777" w:rsidR="007A6249" w:rsidRPr="005F62B4" w:rsidRDefault="008F073A" w:rsidP="006B50FF">
      <w:r w:rsidRPr="005F62B4">
        <w:t>STATEMENT 2</w:t>
      </w:r>
    </w:p>
    <w:p w14:paraId="713682CB" w14:textId="77777777" w:rsidR="007A6249" w:rsidRPr="005F62B4" w:rsidRDefault="008F073A" w:rsidP="006B50FF">
      <w:r w:rsidRPr="005F62B4">
        <w:t>I hereby give consent for my work, if accepted, to be available for photocopying and for inter-library loan, and for the title and summary to be made available to outside organisations.</w:t>
      </w:r>
    </w:p>
    <w:p w14:paraId="0D720664" w14:textId="77777777" w:rsidR="006B50FF" w:rsidRPr="005F62B4" w:rsidRDefault="006B50FF" w:rsidP="006B50FF">
      <w:bookmarkStart w:id="2" w:name="_Toc240381678"/>
      <w:r w:rsidRPr="005F62B4">
        <w:t>Signed ..........</w:t>
      </w:r>
      <w:r w:rsidRPr="006B50FF">
        <w:rPr>
          <w:b/>
          <w:bCs/>
          <w:sz w:val="28"/>
          <w:szCs w:val="28"/>
        </w:rPr>
        <w:t xml:space="preserve"> </w:t>
      </w:r>
      <w:r w:rsidRPr="005F62B4">
        <w:rPr>
          <w:b/>
          <w:bCs/>
          <w:sz w:val="28"/>
          <w:szCs w:val="28"/>
        </w:rPr>
        <w:t>Sharmin Jahan Bithy</w:t>
      </w:r>
      <w:r w:rsidRPr="005F62B4">
        <w:t>............................................................ (candidate)</w:t>
      </w:r>
    </w:p>
    <w:p w14:paraId="6A6BEE06" w14:textId="04DEE124" w:rsidR="006B50FF" w:rsidRDefault="006B50FF" w:rsidP="006B50FF">
      <w:r w:rsidRPr="005F62B4">
        <w:t>Date ....................</w:t>
      </w:r>
      <w:r>
        <w:t>25/09/2026</w:t>
      </w:r>
      <w:r w:rsidRPr="005F62B4">
        <w:t>....................................................</w:t>
      </w:r>
    </w:p>
    <w:p w14:paraId="756FE1EA" w14:textId="603AC4EB" w:rsidR="006B50FF" w:rsidRDefault="006B50FF" w:rsidP="006B50FF"/>
    <w:p w14:paraId="49A14F66" w14:textId="4C6FE8B3" w:rsidR="006B50FF" w:rsidRDefault="006B50FF" w:rsidP="006B50FF">
      <w:r>
        <w:br w:type="page"/>
      </w:r>
    </w:p>
    <w:p w14:paraId="32313DDF" w14:textId="77777777" w:rsidR="007A6249" w:rsidRPr="006B50FF" w:rsidRDefault="008F073A" w:rsidP="00875DED">
      <w:pPr>
        <w:pStyle w:val="Heading1"/>
        <w:jc w:val="center"/>
      </w:pPr>
      <w:bookmarkStart w:id="3" w:name="_Toc241239893"/>
      <w:r w:rsidRPr="006B50FF">
        <w:lastRenderedPageBreak/>
        <w:t>ACKNOWLEDGEMENTS</w:t>
      </w:r>
      <w:bookmarkEnd w:id="2"/>
      <w:bookmarkEnd w:id="3"/>
    </w:p>
    <w:p w14:paraId="3E410E85" w14:textId="77777777" w:rsidR="00A0383B" w:rsidRPr="005F62B4" w:rsidRDefault="00A0383B" w:rsidP="006B50FF">
      <w:r w:rsidRPr="005F62B4">
        <w:t>I would like to thank my dissertation supervisor, Dr Helen Lee, for her guidance, patience and constructive feedback during this research. She has been very supportive throughout this project.</w:t>
      </w:r>
    </w:p>
    <w:p w14:paraId="60D6CF3E" w14:textId="77777777" w:rsidR="00A0383B" w:rsidRPr="005F62B4" w:rsidRDefault="00A0383B" w:rsidP="006B50FF">
      <w:r w:rsidRPr="005F62B4">
        <w:t>I also thank the staff at Swansea Business School and the University of Wales Trinity Saint David for the knowledge and skills I have acquired throughout my MBA studies, which enabled me to complete this dissertation.</w:t>
      </w:r>
    </w:p>
    <w:p w14:paraId="2BD96FF1" w14:textId="77777777" w:rsidR="00A0383B" w:rsidRPr="005F62B4" w:rsidRDefault="00A0383B" w:rsidP="006B50FF">
      <w:r w:rsidRPr="005F62B4">
        <w:t>Thanks to all the retail employees who completed the survey. The study would not have been possible if they had not co-operated.</w:t>
      </w:r>
    </w:p>
    <w:p w14:paraId="408E3F62" w14:textId="11EEC1F3" w:rsidR="007A6249" w:rsidRDefault="00A0383B" w:rsidP="006B50FF">
      <w:r w:rsidRPr="005F62B4">
        <w:t>I would like to express my gratitude to my family and friends for their continuous encouragement and understanding throughout the completion of this work</w:t>
      </w:r>
      <w:r w:rsidR="008F073A" w:rsidRPr="005F62B4">
        <w:t>.</w:t>
      </w:r>
    </w:p>
    <w:p w14:paraId="0F932F38" w14:textId="1C8723B4" w:rsidR="00875DED" w:rsidRDefault="00875DED" w:rsidP="006B50FF"/>
    <w:p w14:paraId="07717840" w14:textId="4A78D617" w:rsidR="00875DED" w:rsidRDefault="00875DED" w:rsidP="006B50FF"/>
    <w:p w14:paraId="18B9FD4F" w14:textId="31B69BB4" w:rsidR="00875DED" w:rsidRDefault="00875DED">
      <w:pPr>
        <w:spacing w:after="0" w:line="240" w:lineRule="auto"/>
        <w:jc w:val="left"/>
      </w:pPr>
      <w:r>
        <w:br w:type="page"/>
      </w:r>
    </w:p>
    <w:p w14:paraId="3FD4FAA7" w14:textId="77777777" w:rsidR="007A6249" w:rsidRPr="005F62B4" w:rsidRDefault="008F073A" w:rsidP="00875DED">
      <w:pPr>
        <w:pStyle w:val="Heading1"/>
        <w:jc w:val="center"/>
      </w:pPr>
      <w:bookmarkStart w:id="4" w:name="_Toc240381679"/>
      <w:bookmarkStart w:id="5" w:name="_Toc241239894"/>
      <w:r w:rsidRPr="005F62B4">
        <w:lastRenderedPageBreak/>
        <w:t>ABSTRACT</w:t>
      </w:r>
      <w:bookmarkEnd w:id="4"/>
      <w:bookmarkEnd w:id="5"/>
    </w:p>
    <w:p w14:paraId="0CF8A4AF" w14:textId="76A5EA89" w:rsidR="00A0383B" w:rsidRPr="005F62B4" w:rsidRDefault="00A0383B" w:rsidP="006B50FF">
      <w:r w:rsidRPr="005F62B4">
        <w:t>The retail industry in the UK has been transformed by digital, but few studies have addressed the role of front-line workers in digital transformation (Wadud, Liang and Polkinghorne, 2025). The dissertation explored the relationship between perceived digital transformation, worker adaptability, and job anxiety in retail businesses in the UK. A quantitative, cross-sectional survey design was used, supported by the Job Demands-Resources model, the Technology Acceptance Model and Technostress Theory. A structured online questionnaire was used to gather data, which was analysed using IBM SPSS Statistics. Eligibility screening excluded five of the 163 respondents, resulting in an analytical sample of 158 eligible retail workers. The analysis involved descriptive statistics, reliability tests, Pearson correlation, multiple regression, BCa bootstrap analysis, and an independent samples t-test.</w:t>
      </w:r>
    </w:p>
    <w:p w14:paraId="39D27A02" w14:textId="77777777" w:rsidR="00A0383B" w:rsidRPr="005F62B4" w:rsidRDefault="00A0383B" w:rsidP="006B50FF">
      <w:r w:rsidRPr="005F62B4">
        <w:t>All six measurement scales achieved high internal consistency (Cronbach's alpha = .857 to .913). Perceived digital transformation was positively correlated with employee adaptability (r = .747, p &lt; .001) and job anxiety (r = .690, p &lt; .001). Model A accounted for 84.1% of the variance in adaptability, and organisational support was the sole significant unique predictor (β = .738, p &lt; .001). Model B accounted for 67.8% of the variance in job anxiety, with perceived digital transformation and perceived ease of use significantly positively predicting job anxiety, and perceived usefulness significantly negatively predicting. There was no significant difference between full-time and part-time ‘permanent' staff.</w:t>
      </w:r>
    </w:p>
    <w:p w14:paraId="7979A50C" w14:textId="5A9F6D8D" w:rsidR="007A6249" w:rsidRPr="005F62B4" w:rsidRDefault="00A0383B" w:rsidP="006B50FF">
      <w:r w:rsidRPr="005F62B4">
        <w:t>The results indicate that workers can manage to get through the digital transformation process without necessarily feeling at ease about it. The level of organisation support seems to be especially significant for adaptability, and perceived usefulness could be a buffer when other variables are held constant to reduce anxiety. The study provides employee-centred evidence from the UK retail sector and provides practical implications for HR practitioners and retail managers. The results should however be taken with a grain of salt due to non-normality, multicollinearity, and the gender imbalance in the sample actually collected</w:t>
      </w:r>
      <w:r w:rsidR="008F073A" w:rsidRPr="005F62B4">
        <w:t>.</w:t>
      </w:r>
    </w:p>
    <w:p w14:paraId="4ABDC3DB" w14:textId="77777777" w:rsidR="007A6249" w:rsidRPr="005F62B4" w:rsidRDefault="008F073A" w:rsidP="006B50FF">
      <w:r w:rsidRPr="005F62B4">
        <w:rPr>
          <w:b/>
          <w:bCs/>
        </w:rPr>
        <w:t xml:space="preserve">Keywords: </w:t>
      </w:r>
      <w:r w:rsidRPr="005F62B4">
        <w:t>digital transformation, employee adaptability, job anxiety, UK retail, organisational support, technostress</w:t>
      </w:r>
    </w:p>
    <w:p w14:paraId="7F475E99" w14:textId="77777777" w:rsidR="005F62B4" w:rsidRPr="005F62B4" w:rsidRDefault="005F62B4" w:rsidP="006B50FF"/>
    <w:p w14:paraId="071B9571" w14:textId="77777777" w:rsidR="005F62B4" w:rsidRPr="005F62B4" w:rsidRDefault="005F62B4" w:rsidP="006B50FF"/>
    <w:p w14:paraId="71387CF6" w14:textId="490054B7" w:rsidR="007A6249" w:rsidRPr="005F62B4" w:rsidRDefault="007A6249" w:rsidP="006B50FF"/>
    <w:bookmarkStart w:id="6" w:name="_Toc241239895" w:displacedByCustomXml="next"/>
    <w:bookmarkStart w:id="7" w:name="_Toc240381681" w:displacedByCustomXml="next"/>
    <w:sdt>
      <w:sdtPr>
        <w:rPr>
          <w:b w:val="0"/>
          <w:bCs w:val="0"/>
          <w:sz w:val="24"/>
          <w:szCs w:val="24"/>
        </w:rPr>
        <w:id w:val="-1399966177"/>
        <w:docPartObj>
          <w:docPartGallery w:val="Table of Contents"/>
          <w:docPartUnique/>
        </w:docPartObj>
      </w:sdtPr>
      <w:sdtEndPr>
        <w:rPr>
          <w:noProof/>
        </w:rPr>
      </w:sdtEndPr>
      <w:sdtContent>
        <w:p w14:paraId="3790CE1E" w14:textId="34592A60" w:rsidR="005F62B4" w:rsidRPr="005F62B4" w:rsidRDefault="005F62B4" w:rsidP="00875DED">
          <w:pPr>
            <w:pStyle w:val="Heading1"/>
            <w:jc w:val="center"/>
          </w:pPr>
          <w:r w:rsidRPr="005F62B4">
            <w:t>Table of Contents</w:t>
          </w:r>
          <w:bookmarkEnd w:id="6"/>
        </w:p>
        <w:p w14:paraId="30BD394F" w14:textId="392B2E1B" w:rsidR="00875DED" w:rsidRDefault="005F62B4">
          <w:pPr>
            <w:pStyle w:val="TOC1"/>
            <w:tabs>
              <w:tab w:val="right" w:leader="dot" w:pos="9016"/>
            </w:tabs>
            <w:rPr>
              <w:rFonts w:asciiTheme="minorHAnsi" w:eastAsiaTheme="minorEastAsia" w:hAnsiTheme="minorHAnsi" w:cstheme="minorBidi"/>
              <w:noProof/>
              <w:color w:val="auto"/>
              <w:sz w:val="22"/>
              <w:szCs w:val="22"/>
            </w:rPr>
          </w:pPr>
          <w:r w:rsidRPr="005F62B4">
            <w:fldChar w:fldCharType="begin"/>
          </w:r>
          <w:r w:rsidRPr="005F62B4">
            <w:instrText xml:space="preserve"> TOC \o "1-3" \h \z \u </w:instrText>
          </w:r>
          <w:r w:rsidRPr="005F62B4">
            <w:fldChar w:fldCharType="separate"/>
          </w:r>
          <w:hyperlink w:anchor="_Toc241239892" w:history="1">
            <w:r w:rsidR="00875DED" w:rsidRPr="00DD09F4">
              <w:rPr>
                <w:rStyle w:val="Hyperlink"/>
                <w:noProof/>
              </w:rPr>
              <w:t>DECLARATION</w:t>
            </w:r>
            <w:r w:rsidR="00875DED">
              <w:rPr>
                <w:noProof/>
                <w:webHidden/>
              </w:rPr>
              <w:tab/>
            </w:r>
            <w:r w:rsidR="00875DED">
              <w:rPr>
                <w:noProof/>
                <w:webHidden/>
              </w:rPr>
              <w:fldChar w:fldCharType="begin"/>
            </w:r>
            <w:r w:rsidR="00875DED">
              <w:rPr>
                <w:noProof/>
                <w:webHidden/>
              </w:rPr>
              <w:instrText xml:space="preserve"> PAGEREF _Toc241239892 \h </w:instrText>
            </w:r>
            <w:r w:rsidR="00875DED">
              <w:rPr>
                <w:noProof/>
                <w:webHidden/>
              </w:rPr>
            </w:r>
            <w:r w:rsidR="00875DED">
              <w:rPr>
                <w:noProof/>
                <w:webHidden/>
              </w:rPr>
              <w:fldChar w:fldCharType="separate"/>
            </w:r>
            <w:r w:rsidR="00875DED">
              <w:rPr>
                <w:noProof/>
                <w:webHidden/>
              </w:rPr>
              <w:t>2</w:t>
            </w:r>
            <w:r w:rsidR="00875DED">
              <w:rPr>
                <w:noProof/>
                <w:webHidden/>
              </w:rPr>
              <w:fldChar w:fldCharType="end"/>
            </w:r>
          </w:hyperlink>
        </w:p>
        <w:p w14:paraId="664C5FD7" w14:textId="10D80E90"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3" w:history="1">
            <w:r w:rsidR="00875DED" w:rsidRPr="00DD09F4">
              <w:rPr>
                <w:rStyle w:val="Hyperlink"/>
                <w:noProof/>
              </w:rPr>
              <w:t>ACKNOWLEDGEMENTS</w:t>
            </w:r>
            <w:r w:rsidR="00875DED">
              <w:rPr>
                <w:noProof/>
                <w:webHidden/>
              </w:rPr>
              <w:tab/>
            </w:r>
            <w:r w:rsidR="00875DED">
              <w:rPr>
                <w:noProof/>
                <w:webHidden/>
              </w:rPr>
              <w:fldChar w:fldCharType="begin"/>
            </w:r>
            <w:r w:rsidR="00875DED">
              <w:rPr>
                <w:noProof/>
                <w:webHidden/>
              </w:rPr>
              <w:instrText xml:space="preserve"> PAGEREF _Toc241239893 \h </w:instrText>
            </w:r>
            <w:r w:rsidR="00875DED">
              <w:rPr>
                <w:noProof/>
                <w:webHidden/>
              </w:rPr>
            </w:r>
            <w:r w:rsidR="00875DED">
              <w:rPr>
                <w:noProof/>
                <w:webHidden/>
              </w:rPr>
              <w:fldChar w:fldCharType="separate"/>
            </w:r>
            <w:r w:rsidR="00875DED">
              <w:rPr>
                <w:noProof/>
                <w:webHidden/>
              </w:rPr>
              <w:t>3</w:t>
            </w:r>
            <w:r w:rsidR="00875DED">
              <w:rPr>
                <w:noProof/>
                <w:webHidden/>
              </w:rPr>
              <w:fldChar w:fldCharType="end"/>
            </w:r>
          </w:hyperlink>
        </w:p>
        <w:p w14:paraId="1B05BAA3" w14:textId="65A62A1B"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4" w:history="1">
            <w:r w:rsidR="00875DED" w:rsidRPr="00DD09F4">
              <w:rPr>
                <w:rStyle w:val="Hyperlink"/>
                <w:noProof/>
              </w:rPr>
              <w:t>ABSTRACT</w:t>
            </w:r>
            <w:r w:rsidR="00875DED">
              <w:rPr>
                <w:noProof/>
                <w:webHidden/>
              </w:rPr>
              <w:tab/>
            </w:r>
            <w:r w:rsidR="00875DED">
              <w:rPr>
                <w:noProof/>
                <w:webHidden/>
              </w:rPr>
              <w:fldChar w:fldCharType="begin"/>
            </w:r>
            <w:r w:rsidR="00875DED">
              <w:rPr>
                <w:noProof/>
                <w:webHidden/>
              </w:rPr>
              <w:instrText xml:space="preserve"> PAGEREF _Toc241239894 \h </w:instrText>
            </w:r>
            <w:r w:rsidR="00875DED">
              <w:rPr>
                <w:noProof/>
                <w:webHidden/>
              </w:rPr>
            </w:r>
            <w:r w:rsidR="00875DED">
              <w:rPr>
                <w:noProof/>
                <w:webHidden/>
              </w:rPr>
              <w:fldChar w:fldCharType="separate"/>
            </w:r>
            <w:r w:rsidR="00875DED">
              <w:rPr>
                <w:noProof/>
                <w:webHidden/>
              </w:rPr>
              <w:t>4</w:t>
            </w:r>
            <w:r w:rsidR="00875DED">
              <w:rPr>
                <w:noProof/>
                <w:webHidden/>
              </w:rPr>
              <w:fldChar w:fldCharType="end"/>
            </w:r>
          </w:hyperlink>
        </w:p>
        <w:p w14:paraId="45D5B889" w14:textId="2E123F60"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5" w:history="1">
            <w:r w:rsidR="00875DED" w:rsidRPr="00DD09F4">
              <w:rPr>
                <w:rStyle w:val="Hyperlink"/>
                <w:noProof/>
              </w:rPr>
              <w:t>Table of Contents</w:t>
            </w:r>
            <w:r w:rsidR="00875DED">
              <w:rPr>
                <w:noProof/>
                <w:webHidden/>
              </w:rPr>
              <w:tab/>
            </w:r>
            <w:r w:rsidR="00875DED">
              <w:rPr>
                <w:noProof/>
                <w:webHidden/>
              </w:rPr>
              <w:fldChar w:fldCharType="begin"/>
            </w:r>
            <w:r w:rsidR="00875DED">
              <w:rPr>
                <w:noProof/>
                <w:webHidden/>
              </w:rPr>
              <w:instrText xml:space="preserve"> PAGEREF _Toc241239895 \h </w:instrText>
            </w:r>
            <w:r w:rsidR="00875DED">
              <w:rPr>
                <w:noProof/>
                <w:webHidden/>
              </w:rPr>
            </w:r>
            <w:r w:rsidR="00875DED">
              <w:rPr>
                <w:noProof/>
                <w:webHidden/>
              </w:rPr>
              <w:fldChar w:fldCharType="separate"/>
            </w:r>
            <w:r w:rsidR="00875DED">
              <w:rPr>
                <w:noProof/>
                <w:webHidden/>
              </w:rPr>
              <w:t>5</w:t>
            </w:r>
            <w:r w:rsidR="00875DED">
              <w:rPr>
                <w:noProof/>
                <w:webHidden/>
              </w:rPr>
              <w:fldChar w:fldCharType="end"/>
            </w:r>
          </w:hyperlink>
        </w:p>
        <w:p w14:paraId="331537E3" w14:textId="1BC2B744"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6" w:history="1">
            <w:r w:rsidR="00875DED" w:rsidRPr="00DD09F4">
              <w:rPr>
                <w:rStyle w:val="Hyperlink"/>
                <w:noProof/>
              </w:rPr>
              <w:t>LIST OF TABLES</w:t>
            </w:r>
            <w:r w:rsidR="00875DED">
              <w:rPr>
                <w:noProof/>
                <w:webHidden/>
              </w:rPr>
              <w:tab/>
            </w:r>
            <w:r w:rsidR="00875DED">
              <w:rPr>
                <w:noProof/>
                <w:webHidden/>
              </w:rPr>
              <w:fldChar w:fldCharType="begin"/>
            </w:r>
            <w:r w:rsidR="00875DED">
              <w:rPr>
                <w:noProof/>
                <w:webHidden/>
              </w:rPr>
              <w:instrText xml:space="preserve"> PAGEREF _Toc241239896 \h </w:instrText>
            </w:r>
            <w:r w:rsidR="00875DED">
              <w:rPr>
                <w:noProof/>
                <w:webHidden/>
              </w:rPr>
            </w:r>
            <w:r w:rsidR="00875DED">
              <w:rPr>
                <w:noProof/>
                <w:webHidden/>
              </w:rPr>
              <w:fldChar w:fldCharType="separate"/>
            </w:r>
            <w:r w:rsidR="00875DED">
              <w:rPr>
                <w:noProof/>
                <w:webHidden/>
              </w:rPr>
              <w:t>8</w:t>
            </w:r>
            <w:r w:rsidR="00875DED">
              <w:rPr>
                <w:noProof/>
                <w:webHidden/>
              </w:rPr>
              <w:fldChar w:fldCharType="end"/>
            </w:r>
          </w:hyperlink>
        </w:p>
        <w:p w14:paraId="500DCA51" w14:textId="371D6F1B"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7" w:history="1">
            <w:r w:rsidR="00875DED" w:rsidRPr="00DD09F4">
              <w:rPr>
                <w:rStyle w:val="Hyperlink"/>
                <w:noProof/>
              </w:rPr>
              <w:t>LIST OF FIGURES</w:t>
            </w:r>
            <w:r w:rsidR="00875DED">
              <w:rPr>
                <w:noProof/>
                <w:webHidden/>
              </w:rPr>
              <w:tab/>
            </w:r>
            <w:r w:rsidR="00875DED">
              <w:rPr>
                <w:noProof/>
                <w:webHidden/>
              </w:rPr>
              <w:fldChar w:fldCharType="begin"/>
            </w:r>
            <w:r w:rsidR="00875DED">
              <w:rPr>
                <w:noProof/>
                <w:webHidden/>
              </w:rPr>
              <w:instrText xml:space="preserve"> PAGEREF _Toc241239897 \h </w:instrText>
            </w:r>
            <w:r w:rsidR="00875DED">
              <w:rPr>
                <w:noProof/>
                <w:webHidden/>
              </w:rPr>
            </w:r>
            <w:r w:rsidR="00875DED">
              <w:rPr>
                <w:noProof/>
                <w:webHidden/>
              </w:rPr>
              <w:fldChar w:fldCharType="separate"/>
            </w:r>
            <w:r w:rsidR="00875DED">
              <w:rPr>
                <w:noProof/>
                <w:webHidden/>
              </w:rPr>
              <w:t>9</w:t>
            </w:r>
            <w:r w:rsidR="00875DED">
              <w:rPr>
                <w:noProof/>
                <w:webHidden/>
              </w:rPr>
              <w:fldChar w:fldCharType="end"/>
            </w:r>
          </w:hyperlink>
        </w:p>
        <w:p w14:paraId="3C1770E0" w14:textId="51ACBDAD"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898" w:history="1">
            <w:r w:rsidR="00875DED" w:rsidRPr="00DD09F4">
              <w:rPr>
                <w:rStyle w:val="Hyperlink"/>
                <w:noProof/>
              </w:rPr>
              <w:t>CHAPTER ONE: INTRODUCTION</w:t>
            </w:r>
            <w:r w:rsidR="00875DED">
              <w:rPr>
                <w:noProof/>
                <w:webHidden/>
              </w:rPr>
              <w:tab/>
            </w:r>
            <w:r w:rsidR="00875DED">
              <w:rPr>
                <w:noProof/>
                <w:webHidden/>
              </w:rPr>
              <w:fldChar w:fldCharType="begin"/>
            </w:r>
            <w:r w:rsidR="00875DED">
              <w:rPr>
                <w:noProof/>
                <w:webHidden/>
              </w:rPr>
              <w:instrText xml:space="preserve"> PAGEREF _Toc241239898 \h </w:instrText>
            </w:r>
            <w:r w:rsidR="00875DED">
              <w:rPr>
                <w:noProof/>
                <w:webHidden/>
              </w:rPr>
            </w:r>
            <w:r w:rsidR="00875DED">
              <w:rPr>
                <w:noProof/>
                <w:webHidden/>
              </w:rPr>
              <w:fldChar w:fldCharType="separate"/>
            </w:r>
            <w:r w:rsidR="00875DED">
              <w:rPr>
                <w:noProof/>
                <w:webHidden/>
              </w:rPr>
              <w:t>10</w:t>
            </w:r>
            <w:r w:rsidR="00875DED">
              <w:rPr>
                <w:noProof/>
                <w:webHidden/>
              </w:rPr>
              <w:fldChar w:fldCharType="end"/>
            </w:r>
          </w:hyperlink>
        </w:p>
        <w:p w14:paraId="6A5206FB" w14:textId="1CDFCF76"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899" w:history="1">
            <w:r w:rsidR="00875DED" w:rsidRPr="00DD09F4">
              <w:rPr>
                <w:rStyle w:val="Hyperlink"/>
                <w:noProof/>
              </w:rPr>
              <w:t>1.1 Background of the Study</w:t>
            </w:r>
            <w:r w:rsidR="00875DED">
              <w:rPr>
                <w:noProof/>
                <w:webHidden/>
              </w:rPr>
              <w:tab/>
            </w:r>
            <w:r w:rsidR="00875DED">
              <w:rPr>
                <w:noProof/>
                <w:webHidden/>
              </w:rPr>
              <w:fldChar w:fldCharType="begin"/>
            </w:r>
            <w:r w:rsidR="00875DED">
              <w:rPr>
                <w:noProof/>
                <w:webHidden/>
              </w:rPr>
              <w:instrText xml:space="preserve"> PAGEREF _Toc241239899 \h </w:instrText>
            </w:r>
            <w:r w:rsidR="00875DED">
              <w:rPr>
                <w:noProof/>
                <w:webHidden/>
              </w:rPr>
            </w:r>
            <w:r w:rsidR="00875DED">
              <w:rPr>
                <w:noProof/>
                <w:webHidden/>
              </w:rPr>
              <w:fldChar w:fldCharType="separate"/>
            </w:r>
            <w:r w:rsidR="00875DED">
              <w:rPr>
                <w:noProof/>
                <w:webHidden/>
              </w:rPr>
              <w:t>10</w:t>
            </w:r>
            <w:r w:rsidR="00875DED">
              <w:rPr>
                <w:noProof/>
                <w:webHidden/>
              </w:rPr>
              <w:fldChar w:fldCharType="end"/>
            </w:r>
          </w:hyperlink>
        </w:p>
        <w:p w14:paraId="67E2C191" w14:textId="091C4E4B"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0" w:history="1">
            <w:r w:rsidR="00875DED" w:rsidRPr="00DD09F4">
              <w:rPr>
                <w:rStyle w:val="Hyperlink"/>
                <w:noProof/>
              </w:rPr>
              <w:t>1.2 Problem Statement</w:t>
            </w:r>
            <w:r w:rsidR="00875DED">
              <w:rPr>
                <w:noProof/>
                <w:webHidden/>
              </w:rPr>
              <w:tab/>
            </w:r>
            <w:r w:rsidR="00875DED">
              <w:rPr>
                <w:noProof/>
                <w:webHidden/>
              </w:rPr>
              <w:fldChar w:fldCharType="begin"/>
            </w:r>
            <w:r w:rsidR="00875DED">
              <w:rPr>
                <w:noProof/>
                <w:webHidden/>
              </w:rPr>
              <w:instrText xml:space="preserve"> PAGEREF _Toc241239900 \h </w:instrText>
            </w:r>
            <w:r w:rsidR="00875DED">
              <w:rPr>
                <w:noProof/>
                <w:webHidden/>
              </w:rPr>
            </w:r>
            <w:r w:rsidR="00875DED">
              <w:rPr>
                <w:noProof/>
                <w:webHidden/>
              </w:rPr>
              <w:fldChar w:fldCharType="separate"/>
            </w:r>
            <w:r w:rsidR="00875DED">
              <w:rPr>
                <w:noProof/>
                <w:webHidden/>
              </w:rPr>
              <w:t>11</w:t>
            </w:r>
            <w:r w:rsidR="00875DED">
              <w:rPr>
                <w:noProof/>
                <w:webHidden/>
              </w:rPr>
              <w:fldChar w:fldCharType="end"/>
            </w:r>
          </w:hyperlink>
        </w:p>
        <w:p w14:paraId="0128D795" w14:textId="2C7146A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1" w:history="1">
            <w:r w:rsidR="00875DED" w:rsidRPr="00DD09F4">
              <w:rPr>
                <w:rStyle w:val="Hyperlink"/>
                <w:noProof/>
              </w:rPr>
              <w:t>1.3 Research Aim</w:t>
            </w:r>
            <w:r w:rsidR="00875DED">
              <w:rPr>
                <w:noProof/>
                <w:webHidden/>
              </w:rPr>
              <w:tab/>
            </w:r>
            <w:r w:rsidR="00875DED">
              <w:rPr>
                <w:noProof/>
                <w:webHidden/>
              </w:rPr>
              <w:fldChar w:fldCharType="begin"/>
            </w:r>
            <w:r w:rsidR="00875DED">
              <w:rPr>
                <w:noProof/>
                <w:webHidden/>
              </w:rPr>
              <w:instrText xml:space="preserve"> PAGEREF _Toc241239901 \h </w:instrText>
            </w:r>
            <w:r w:rsidR="00875DED">
              <w:rPr>
                <w:noProof/>
                <w:webHidden/>
              </w:rPr>
            </w:r>
            <w:r w:rsidR="00875DED">
              <w:rPr>
                <w:noProof/>
                <w:webHidden/>
              </w:rPr>
              <w:fldChar w:fldCharType="separate"/>
            </w:r>
            <w:r w:rsidR="00875DED">
              <w:rPr>
                <w:noProof/>
                <w:webHidden/>
              </w:rPr>
              <w:t>12</w:t>
            </w:r>
            <w:r w:rsidR="00875DED">
              <w:rPr>
                <w:noProof/>
                <w:webHidden/>
              </w:rPr>
              <w:fldChar w:fldCharType="end"/>
            </w:r>
          </w:hyperlink>
        </w:p>
        <w:p w14:paraId="16E324EE" w14:textId="6410AC7B"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2" w:history="1">
            <w:r w:rsidR="00875DED" w:rsidRPr="00DD09F4">
              <w:rPr>
                <w:rStyle w:val="Hyperlink"/>
                <w:noProof/>
              </w:rPr>
              <w:t>1.4 Research Objectives</w:t>
            </w:r>
            <w:r w:rsidR="00875DED">
              <w:rPr>
                <w:noProof/>
                <w:webHidden/>
              </w:rPr>
              <w:tab/>
            </w:r>
            <w:r w:rsidR="00875DED">
              <w:rPr>
                <w:noProof/>
                <w:webHidden/>
              </w:rPr>
              <w:fldChar w:fldCharType="begin"/>
            </w:r>
            <w:r w:rsidR="00875DED">
              <w:rPr>
                <w:noProof/>
                <w:webHidden/>
              </w:rPr>
              <w:instrText xml:space="preserve"> PAGEREF _Toc241239902 \h </w:instrText>
            </w:r>
            <w:r w:rsidR="00875DED">
              <w:rPr>
                <w:noProof/>
                <w:webHidden/>
              </w:rPr>
            </w:r>
            <w:r w:rsidR="00875DED">
              <w:rPr>
                <w:noProof/>
                <w:webHidden/>
              </w:rPr>
              <w:fldChar w:fldCharType="separate"/>
            </w:r>
            <w:r w:rsidR="00875DED">
              <w:rPr>
                <w:noProof/>
                <w:webHidden/>
              </w:rPr>
              <w:t>12</w:t>
            </w:r>
            <w:r w:rsidR="00875DED">
              <w:rPr>
                <w:noProof/>
                <w:webHidden/>
              </w:rPr>
              <w:fldChar w:fldCharType="end"/>
            </w:r>
          </w:hyperlink>
        </w:p>
        <w:p w14:paraId="230C81F9" w14:textId="5209AB93"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3" w:history="1">
            <w:r w:rsidR="00875DED" w:rsidRPr="00DD09F4">
              <w:rPr>
                <w:rStyle w:val="Hyperlink"/>
                <w:noProof/>
              </w:rPr>
              <w:t>1.5 Primary Research Question</w:t>
            </w:r>
            <w:r w:rsidR="00875DED">
              <w:rPr>
                <w:noProof/>
                <w:webHidden/>
              </w:rPr>
              <w:tab/>
            </w:r>
            <w:r w:rsidR="00875DED">
              <w:rPr>
                <w:noProof/>
                <w:webHidden/>
              </w:rPr>
              <w:fldChar w:fldCharType="begin"/>
            </w:r>
            <w:r w:rsidR="00875DED">
              <w:rPr>
                <w:noProof/>
                <w:webHidden/>
              </w:rPr>
              <w:instrText xml:space="preserve"> PAGEREF _Toc241239903 \h </w:instrText>
            </w:r>
            <w:r w:rsidR="00875DED">
              <w:rPr>
                <w:noProof/>
                <w:webHidden/>
              </w:rPr>
            </w:r>
            <w:r w:rsidR="00875DED">
              <w:rPr>
                <w:noProof/>
                <w:webHidden/>
              </w:rPr>
              <w:fldChar w:fldCharType="separate"/>
            </w:r>
            <w:r w:rsidR="00875DED">
              <w:rPr>
                <w:noProof/>
                <w:webHidden/>
              </w:rPr>
              <w:t>13</w:t>
            </w:r>
            <w:r w:rsidR="00875DED">
              <w:rPr>
                <w:noProof/>
                <w:webHidden/>
              </w:rPr>
              <w:fldChar w:fldCharType="end"/>
            </w:r>
          </w:hyperlink>
        </w:p>
        <w:p w14:paraId="31E305B0" w14:textId="485CC5CF"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4" w:history="1">
            <w:r w:rsidR="00875DED" w:rsidRPr="00DD09F4">
              <w:rPr>
                <w:rStyle w:val="Hyperlink"/>
                <w:noProof/>
              </w:rPr>
              <w:t>1.6 Sub-Questions</w:t>
            </w:r>
            <w:r w:rsidR="00875DED">
              <w:rPr>
                <w:noProof/>
                <w:webHidden/>
              </w:rPr>
              <w:tab/>
            </w:r>
            <w:r w:rsidR="00875DED">
              <w:rPr>
                <w:noProof/>
                <w:webHidden/>
              </w:rPr>
              <w:fldChar w:fldCharType="begin"/>
            </w:r>
            <w:r w:rsidR="00875DED">
              <w:rPr>
                <w:noProof/>
                <w:webHidden/>
              </w:rPr>
              <w:instrText xml:space="preserve"> PAGEREF _Toc241239904 \h </w:instrText>
            </w:r>
            <w:r w:rsidR="00875DED">
              <w:rPr>
                <w:noProof/>
                <w:webHidden/>
              </w:rPr>
            </w:r>
            <w:r w:rsidR="00875DED">
              <w:rPr>
                <w:noProof/>
                <w:webHidden/>
              </w:rPr>
              <w:fldChar w:fldCharType="separate"/>
            </w:r>
            <w:r w:rsidR="00875DED">
              <w:rPr>
                <w:noProof/>
                <w:webHidden/>
              </w:rPr>
              <w:t>13</w:t>
            </w:r>
            <w:r w:rsidR="00875DED">
              <w:rPr>
                <w:noProof/>
                <w:webHidden/>
              </w:rPr>
              <w:fldChar w:fldCharType="end"/>
            </w:r>
          </w:hyperlink>
        </w:p>
        <w:p w14:paraId="6D5DF30F" w14:textId="411243C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5" w:history="1">
            <w:r w:rsidR="00875DED" w:rsidRPr="00DD09F4">
              <w:rPr>
                <w:rStyle w:val="Hyperlink"/>
                <w:noProof/>
              </w:rPr>
              <w:t>1.7 Significance of the Study</w:t>
            </w:r>
            <w:r w:rsidR="00875DED">
              <w:rPr>
                <w:noProof/>
                <w:webHidden/>
              </w:rPr>
              <w:tab/>
            </w:r>
            <w:r w:rsidR="00875DED">
              <w:rPr>
                <w:noProof/>
                <w:webHidden/>
              </w:rPr>
              <w:fldChar w:fldCharType="begin"/>
            </w:r>
            <w:r w:rsidR="00875DED">
              <w:rPr>
                <w:noProof/>
                <w:webHidden/>
              </w:rPr>
              <w:instrText xml:space="preserve"> PAGEREF _Toc241239905 \h </w:instrText>
            </w:r>
            <w:r w:rsidR="00875DED">
              <w:rPr>
                <w:noProof/>
                <w:webHidden/>
              </w:rPr>
            </w:r>
            <w:r w:rsidR="00875DED">
              <w:rPr>
                <w:noProof/>
                <w:webHidden/>
              </w:rPr>
              <w:fldChar w:fldCharType="separate"/>
            </w:r>
            <w:r w:rsidR="00875DED">
              <w:rPr>
                <w:noProof/>
                <w:webHidden/>
              </w:rPr>
              <w:t>13</w:t>
            </w:r>
            <w:r w:rsidR="00875DED">
              <w:rPr>
                <w:noProof/>
                <w:webHidden/>
              </w:rPr>
              <w:fldChar w:fldCharType="end"/>
            </w:r>
          </w:hyperlink>
        </w:p>
        <w:p w14:paraId="48427EE5" w14:textId="3839B41F"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6" w:history="1">
            <w:r w:rsidR="00875DED" w:rsidRPr="00DD09F4">
              <w:rPr>
                <w:rStyle w:val="Hyperlink"/>
                <w:noProof/>
              </w:rPr>
              <w:t>1.8 Structure of the Study</w:t>
            </w:r>
            <w:r w:rsidR="00875DED">
              <w:rPr>
                <w:noProof/>
                <w:webHidden/>
              </w:rPr>
              <w:tab/>
            </w:r>
            <w:r w:rsidR="00875DED">
              <w:rPr>
                <w:noProof/>
                <w:webHidden/>
              </w:rPr>
              <w:fldChar w:fldCharType="begin"/>
            </w:r>
            <w:r w:rsidR="00875DED">
              <w:rPr>
                <w:noProof/>
                <w:webHidden/>
              </w:rPr>
              <w:instrText xml:space="preserve"> PAGEREF _Toc241239906 \h </w:instrText>
            </w:r>
            <w:r w:rsidR="00875DED">
              <w:rPr>
                <w:noProof/>
                <w:webHidden/>
              </w:rPr>
            </w:r>
            <w:r w:rsidR="00875DED">
              <w:rPr>
                <w:noProof/>
                <w:webHidden/>
              </w:rPr>
              <w:fldChar w:fldCharType="separate"/>
            </w:r>
            <w:r w:rsidR="00875DED">
              <w:rPr>
                <w:noProof/>
                <w:webHidden/>
              </w:rPr>
              <w:t>14</w:t>
            </w:r>
            <w:r w:rsidR="00875DED">
              <w:rPr>
                <w:noProof/>
                <w:webHidden/>
              </w:rPr>
              <w:fldChar w:fldCharType="end"/>
            </w:r>
          </w:hyperlink>
        </w:p>
        <w:p w14:paraId="3A0B03C3" w14:textId="1C6EEEDF"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7" w:history="1">
            <w:r w:rsidR="00875DED" w:rsidRPr="00DD09F4">
              <w:rPr>
                <w:rStyle w:val="Hyperlink"/>
                <w:noProof/>
              </w:rPr>
              <w:t>1.9 Chapter Summary</w:t>
            </w:r>
            <w:r w:rsidR="00875DED">
              <w:rPr>
                <w:noProof/>
                <w:webHidden/>
              </w:rPr>
              <w:tab/>
            </w:r>
            <w:r w:rsidR="00875DED">
              <w:rPr>
                <w:noProof/>
                <w:webHidden/>
              </w:rPr>
              <w:fldChar w:fldCharType="begin"/>
            </w:r>
            <w:r w:rsidR="00875DED">
              <w:rPr>
                <w:noProof/>
                <w:webHidden/>
              </w:rPr>
              <w:instrText xml:space="preserve"> PAGEREF _Toc241239907 \h </w:instrText>
            </w:r>
            <w:r w:rsidR="00875DED">
              <w:rPr>
                <w:noProof/>
                <w:webHidden/>
              </w:rPr>
            </w:r>
            <w:r w:rsidR="00875DED">
              <w:rPr>
                <w:noProof/>
                <w:webHidden/>
              </w:rPr>
              <w:fldChar w:fldCharType="separate"/>
            </w:r>
            <w:r w:rsidR="00875DED">
              <w:rPr>
                <w:noProof/>
                <w:webHidden/>
              </w:rPr>
              <w:t>15</w:t>
            </w:r>
            <w:r w:rsidR="00875DED">
              <w:rPr>
                <w:noProof/>
                <w:webHidden/>
              </w:rPr>
              <w:fldChar w:fldCharType="end"/>
            </w:r>
          </w:hyperlink>
        </w:p>
        <w:p w14:paraId="539C313F" w14:textId="18C741AD"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08" w:history="1">
            <w:r w:rsidR="00875DED" w:rsidRPr="00DD09F4">
              <w:rPr>
                <w:rStyle w:val="Hyperlink"/>
                <w:noProof/>
              </w:rPr>
              <w:t>CHAPTER TWO: LITERATURE REVIEW</w:t>
            </w:r>
            <w:r w:rsidR="00875DED">
              <w:rPr>
                <w:noProof/>
                <w:webHidden/>
              </w:rPr>
              <w:tab/>
            </w:r>
            <w:r w:rsidR="00875DED">
              <w:rPr>
                <w:noProof/>
                <w:webHidden/>
              </w:rPr>
              <w:fldChar w:fldCharType="begin"/>
            </w:r>
            <w:r w:rsidR="00875DED">
              <w:rPr>
                <w:noProof/>
                <w:webHidden/>
              </w:rPr>
              <w:instrText xml:space="preserve"> PAGEREF _Toc241239908 \h </w:instrText>
            </w:r>
            <w:r w:rsidR="00875DED">
              <w:rPr>
                <w:noProof/>
                <w:webHidden/>
              </w:rPr>
            </w:r>
            <w:r w:rsidR="00875DED">
              <w:rPr>
                <w:noProof/>
                <w:webHidden/>
              </w:rPr>
              <w:fldChar w:fldCharType="separate"/>
            </w:r>
            <w:r w:rsidR="00875DED">
              <w:rPr>
                <w:noProof/>
                <w:webHidden/>
              </w:rPr>
              <w:t>16</w:t>
            </w:r>
            <w:r w:rsidR="00875DED">
              <w:rPr>
                <w:noProof/>
                <w:webHidden/>
              </w:rPr>
              <w:fldChar w:fldCharType="end"/>
            </w:r>
          </w:hyperlink>
        </w:p>
        <w:p w14:paraId="2A1A1CD3" w14:textId="2DA32F62"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09" w:history="1">
            <w:r w:rsidR="00875DED" w:rsidRPr="00DD09F4">
              <w:rPr>
                <w:rStyle w:val="Hyperlink"/>
                <w:noProof/>
              </w:rPr>
              <w:t>2.1 Introduction</w:t>
            </w:r>
            <w:r w:rsidR="00875DED">
              <w:rPr>
                <w:noProof/>
                <w:webHidden/>
              </w:rPr>
              <w:tab/>
            </w:r>
            <w:r w:rsidR="00875DED">
              <w:rPr>
                <w:noProof/>
                <w:webHidden/>
              </w:rPr>
              <w:fldChar w:fldCharType="begin"/>
            </w:r>
            <w:r w:rsidR="00875DED">
              <w:rPr>
                <w:noProof/>
                <w:webHidden/>
              </w:rPr>
              <w:instrText xml:space="preserve"> PAGEREF _Toc241239909 \h </w:instrText>
            </w:r>
            <w:r w:rsidR="00875DED">
              <w:rPr>
                <w:noProof/>
                <w:webHidden/>
              </w:rPr>
            </w:r>
            <w:r w:rsidR="00875DED">
              <w:rPr>
                <w:noProof/>
                <w:webHidden/>
              </w:rPr>
              <w:fldChar w:fldCharType="separate"/>
            </w:r>
            <w:r w:rsidR="00875DED">
              <w:rPr>
                <w:noProof/>
                <w:webHidden/>
              </w:rPr>
              <w:t>16</w:t>
            </w:r>
            <w:r w:rsidR="00875DED">
              <w:rPr>
                <w:noProof/>
                <w:webHidden/>
              </w:rPr>
              <w:fldChar w:fldCharType="end"/>
            </w:r>
          </w:hyperlink>
        </w:p>
        <w:p w14:paraId="46D08373" w14:textId="667424B6"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10" w:history="1">
            <w:r w:rsidR="00875DED" w:rsidRPr="00DD09F4">
              <w:rPr>
                <w:rStyle w:val="Hyperlink"/>
                <w:noProof/>
              </w:rPr>
              <w:t>2.2 Conceptualising Digital Transformation</w:t>
            </w:r>
            <w:r w:rsidR="00875DED">
              <w:rPr>
                <w:noProof/>
                <w:webHidden/>
              </w:rPr>
              <w:tab/>
            </w:r>
            <w:r w:rsidR="00875DED">
              <w:rPr>
                <w:noProof/>
                <w:webHidden/>
              </w:rPr>
              <w:fldChar w:fldCharType="begin"/>
            </w:r>
            <w:r w:rsidR="00875DED">
              <w:rPr>
                <w:noProof/>
                <w:webHidden/>
              </w:rPr>
              <w:instrText xml:space="preserve"> PAGEREF _Toc241239910 \h </w:instrText>
            </w:r>
            <w:r w:rsidR="00875DED">
              <w:rPr>
                <w:noProof/>
                <w:webHidden/>
              </w:rPr>
            </w:r>
            <w:r w:rsidR="00875DED">
              <w:rPr>
                <w:noProof/>
                <w:webHidden/>
              </w:rPr>
              <w:fldChar w:fldCharType="separate"/>
            </w:r>
            <w:r w:rsidR="00875DED">
              <w:rPr>
                <w:noProof/>
                <w:webHidden/>
              </w:rPr>
              <w:t>16</w:t>
            </w:r>
            <w:r w:rsidR="00875DED">
              <w:rPr>
                <w:noProof/>
                <w:webHidden/>
              </w:rPr>
              <w:fldChar w:fldCharType="end"/>
            </w:r>
          </w:hyperlink>
        </w:p>
        <w:p w14:paraId="484FA07A" w14:textId="09A9C2DF"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1" w:history="1">
            <w:r w:rsidR="00875DED" w:rsidRPr="00DD09F4">
              <w:rPr>
                <w:rStyle w:val="Hyperlink"/>
                <w:noProof/>
              </w:rPr>
              <w:t>2.2.1 Definitions and Scope</w:t>
            </w:r>
            <w:r w:rsidR="00875DED">
              <w:rPr>
                <w:noProof/>
                <w:webHidden/>
              </w:rPr>
              <w:tab/>
            </w:r>
            <w:r w:rsidR="00875DED">
              <w:rPr>
                <w:noProof/>
                <w:webHidden/>
              </w:rPr>
              <w:fldChar w:fldCharType="begin"/>
            </w:r>
            <w:r w:rsidR="00875DED">
              <w:rPr>
                <w:noProof/>
                <w:webHidden/>
              </w:rPr>
              <w:instrText xml:space="preserve"> PAGEREF _Toc241239911 \h </w:instrText>
            </w:r>
            <w:r w:rsidR="00875DED">
              <w:rPr>
                <w:noProof/>
                <w:webHidden/>
              </w:rPr>
            </w:r>
            <w:r w:rsidR="00875DED">
              <w:rPr>
                <w:noProof/>
                <w:webHidden/>
              </w:rPr>
              <w:fldChar w:fldCharType="separate"/>
            </w:r>
            <w:r w:rsidR="00875DED">
              <w:rPr>
                <w:noProof/>
                <w:webHidden/>
              </w:rPr>
              <w:t>16</w:t>
            </w:r>
            <w:r w:rsidR="00875DED">
              <w:rPr>
                <w:noProof/>
                <w:webHidden/>
              </w:rPr>
              <w:fldChar w:fldCharType="end"/>
            </w:r>
          </w:hyperlink>
        </w:p>
        <w:p w14:paraId="31CC5006" w14:textId="69DDD378"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2" w:history="1">
            <w:r w:rsidR="00875DED" w:rsidRPr="00DD09F4">
              <w:rPr>
                <w:rStyle w:val="Hyperlink"/>
                <w:noProof/>
              </w:rPr>
              <w:t>2.2.2 Digital Transformation in UK Retail: Context and Evidence</w:t>
            </w:r>
            <w:r w:rsidR="00875DED">
              <w:rPr>
                <w:noProof/>
                <w:webHidden/>
              </w:rPr>
              <w:tab/>
            </w:r>
            <w:r w:rsidR="00875DED">
              <w:rPr>
                <w:noProof/>
                <w:webHidden/>
              </w:rPr>
              <w:fldChar w:fldCharType="begin"/>
            </w:r>
            <w:r w:rsidR="00875DED">
              <w:rPr>
                <w:noProof/>
                <w:webHidden/>
              </w:rPr>
              <w:instrText xml:space="preserve"> PAGEREF _Toc241239912 \h </w:instrText>
            </w:r>
            <w:r w:rsidR="00875DED">
              <w:rPr>
                <w:noProof/>
                <w:webHidden/>
              </w:rPr>
            </w:r>
            <w:r w:rsidR="00875DED">
              <w:rPr>
                <w:noProof/>
                <w:webHidden/>
              </w:rPr>
              <w:fldChar w:fldCharType="separate"/>
            </w:r>
            <w:r w:rsidR="00875DED">
              <w:rPr>
                <w:noProof/>
                <w:webHidden/>
              </w:rPr>
              <w:t>17</w:t>
            </w:r>
            <w:r w:rsidR="00875DED">
              <w:rPr>
                <w:noProof/>
                <w:webHidden/>
              </w:rPr>
              <w:fldChar w:fldCharType="end"/>
            </w:r>
          </w:hyperlink>
        </w:p>
        <w:p w14:paraId="0626B8A5" w14:textId="19FED8FE"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13" w:history="1">
            <w:r w:rsidR="00875DED" w:rsidRPr="00DD09F4">
              <w:rPr>
                <w:rStyle w:val="Hyperlink"/>
                <w:noProof/>
              </w:rPr>
              <w:t>2.3 Employee Adaptability in the Context of Digital Transformation</w:t>
            </w:r>
            <w:r w:rsidR="00875DED">
              <w:rPr>
                <w:noProof/>
                <w:webHidden/>
              </w:rPr>
              <w:tab/>
            </w:r>
            <w:r w:rsidR="00875DED">
              <w:rPr>
                <w:noProof/>
                <w:webHidden/>
              </w:rPr>
              <w:fldChar w:fldCharType="begin"/>
            </w:r>
            <w:r w:rsidR="00875DED">
              <w:rPr>
                <w:noProof/>
                <w:webHidden/>
              </w:rPr>
              <w:instrText xml:space="preserve"> PAGEREF _Toc241239913 \h </w:instrText>
            </w:r>
            <w:r w:rsidR="00875DED">
              <w:rPr>
                <w:noProof/>
                <w:webHidden/>
              </w:rPr>
            </w:r>
            <w:r w:rsidR="00875DED">
              <w:rPr>
                <w:noProof/>
                <w:webHidden/>
              </w:rPr>
              <w:fldChar w:fldCharType="separate"/>
            </w:r>
            <w:r w:rsidR="00875DED">
              <w:rPr>
                <w:noProof/>
                <w:webHidden/>
              </w:rPr>
              <w:t>17</w:t>
            </w:r>
            <w:r w:rsidR="00875DED">
              <w:rPr>
                <w:noProof/>
                <w:webHidden/>
              </w:rPr>
              <w:fldChar w:fldCharType="end"/>
            </w:r>
          </w:hyperlink>
        </w:p>
        <w:p w14:paraId="168649D7" w14:textId="14696822"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4" w:history="1">
            <w:r w:rsidR="00875DED" w:rsidRPr="00DD09F4">
              <w:rPr>
                <w:rStyle w:val="Hyperlink"/>
                <w:noProof/>
              </w:rPr>
              <w:t>2.3.1 Conceptualising Employee Adaptability</w:t>
            </w:r>
            <w:r w:rsidR="00875DED">
              <w:rPr>
                <w:noProof/>
                <w:webHidden/>
              </w:rPr>
              <w:tab/>
            </w:r>
            <w:r w:rsidR="00875DED">
              <w:rPr>
                <w:noProof/>
                <w:webHidden/>
              </w:rPr>
              <w:fldChar w:fldCharType="begin"/>
            </w:r>
            <w:r w:rsidR="00875DED">
              <w:rPr>
                <w:noProof/>
                <w:webHidden/>
              </w:rPr>
              <w:instrText xml:space="preserve"> PAGEREF _Toc241239914 \h </w:instrText>
            </w:r>
            <w:r w:rsidR="00875DED">
              <w:rPr>
                <w:noProof/>
                <w:webHidden/>
              </w:rPr>
            </w:r>
            <w:r w:rsidR="00875DED">
              <w:rPr>
                <w:noProof/>
                <w:webHidden/>
              </w:rPr>
              <w:fldChar w:fldCharType="separate"/>
            </w:r>
            <w:r w:rsidR="00875DED">
              <w:rPr>
                <w:noProof/>
                <w:webHidden/>
              </w:rPr>
              <w:t>17</w:t>
            </w:r>
            <w:r w:rsidR="00875DED">
              <w:rPr>
                <w:noProof/>
                <w:webHidden/>
              </w:rPr>
              <w:fldChar w:fldCharType="end"/>
            </w:r>
          </w:hyperlink>
        </w:p>
        <w:p w14:paraId="38CB83EA" w14:textId="04530AF4"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5" w:history="1">
            <w:r w:rsidR="00875DED" w:rsidRPr="00DD09F4">
              <w:rPr>
                <w:rStyle w:val="Hyperlink"/>
                <w:noProof/>
              </w:rPr>
              <w:t>2.3.2 Digital Transformation and Adaptability: Evidence and Divergences</w:t>
            </w:r>
            <w:r w:rsidR="00875DED">
              <w:rPr>
                <w:noProof/>
                <w:webHidden/>
              </w:rPr>
              <w:tab/>
            </w:r>
            <w:r w:rsidR="00875DED">
              <w:rPr>
                <w:noProof/>
                <w:webHidden/>
              </w:rPr>
              <w:fldChar w:fldCharType="begin"/>
            </w:r>
            <w:r w:rsidR="00875DED">
              <w:rPr>
                <w:noProof/>
                <w:webHidden/>
              </w:rPr>
              <w:instrText xml:space="preserve"> PAGEREF _Toc241239915 \h </w:instrText>
            </w:r>
            <w:r w:rsidR="00875DED">
              <w:rPr>
                <w:noProof/>
                <w:webHidden/>
              </w:rPr>
            </w:r>
            <w:r w:rsidR="00875DED">
              <w:rPr>
                <w:noProof/>
                <w:webHidden/>
              </w:rPr>
              <w:fldChar w:fldCharType="separate"/>
            </w:r>
            <w:r w:rsidR="00875DED">
              <w:rPr>
                <w:noProof/>
                <w:webHidden/>
              </w:rPr>
              <w:t>18</w:t>
            </w:r>
            <w:r w:rsidR="00875DED">
              <w:rPr>
                <w:noProof/>
                <w:webHidden/>
              </w:rPr>
              <w:fldChar w:fldCharType="end"/>
            </w:r>
          </w:hyperlink>
        </w:p>
        <w:p w14:paraId="7290746F" w14:textId="0FA1DFE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16" w:history="1">
            <w:r w:rsidR="00875DED" w:rsidRPr="00DD09F4">
              <w:rPr>
                <w:rStyle w:val="Hyperlink"/>
                <w:noProof/>
              </w:rPr>
              <w:t>2.4 Job Anxiety and Digital Transformation</w:t>
            </w:r>
            <w:r w:rsidR="00875DED">
              <w:rPr>
                <w:noProof/>
                <w:webHidden/>
              </w:rPr>
              <w:tab/>
            </w:r>
            <w:r w:rsidR="00875DED">
              <w:rPr>
                <w:noProof/>
                <w:webHidden/>
              </w:rPr>
              <w:fldChar w:fldCharType="begin"/>
            </w:r>
            <w:r w:rsidR="00875DED">
              <w:rPr>
                <w:noProof/>
                <w:webHidden/>
              </w:rPr>
              <w:instrText xml:space="preserve"> PAGEREF _Toc241239916 \h </w:instrText>
            </w:r>
            <w:r w:rsidR="00875DED">
              <w:rPr>
                <w:noProof/>
                <w:webHidden/>
              </w:rPr>
            </w:r>
            <w:r w:rsidR="00875DED">
              <w:rPr>
                <w:noProof/>
                <w:webHidden/>
              </w:rPr>
              <w:fldChar w:fldCharType="separate"/>
            </w:r>
            <w:r w:rsidR="00875DED">
              <w:rPr>
                <w:noProof/>
                <w:webHidden/>
              </w:rPr>
              <w:t>19</w:t>
            </w:r>
            <w:r w:rsidR="00875DED">
              <w:rPr>
                <w:noProof/>
                <w:webHidden/>
              </w:rPr>
              <w:fldChar w:fldCharType="end"/>
            </w:r>
          </w:hyperlink>
        </w:p>
        <w:p w14:paraId="2ACFAAA8" w14:textId="6B975E89"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7" w:history="1">
            <w:r w:rsidR="00875DED" w:rsidRPr="00DD09F4">
              <w:rPr>
                <w:rStyle w:val="Hyperlink"/>
                <w:noProof/>
              </w:rPr>
              <w:t>2.4.1 Defining Job Anxiety in Digital Workplaces</w:t>
            </w:r>
            <w:r w:rsidR="00875DED">
              <w:rPr>
                <w:noProof/>
                <w:webHidden/>
              </w:rPr>
              <w:tab/>
            </w:r>
            <w:r w:rsidR="00875DED">
              <w:rPr>
                <w:noProof/>
                <w:webHidden/>
              </w:rPr>
              <w:fldChar w:fldCharType="begin"/>
            </w:r>
            <w:r w:rsidR="00875DED">
              <w:rPr>
                <w:noProof/>
                <w:webHidden/>
              </w:rPr>
              <w:instrText xml:space="preserve"> PAGEREF _Toc241239917 \h </w:instrText>
            </w:r>
            <w:r w:rsidR="00875DED">
              <w:rPr>
                <w:noProof/>
                <w:webHidden/>
              </w:rPr>
            </w:r>
            <w:r w:rsidR="00875DED">
              <w:rPr>
                <w:noProof/>
                <w:webHidden/>
              </w:rPr>
              <w:fldChar w:fldCharType="separate"/>
            </w:r>
            <w:r w:rsidR="00875DED">
              <w:rPr>
                <w:noProof/>
                <w:webHidden/>
              </w:rPr>
              <w:t>19</w:t>
            </w:r>
            <w:r w:rsidR="00875DED">
              <w:rPr>
                <w:noProof/>
                <w:webHidden/>
              </w:rPr>
              <w:fldChar w:fldCharType="end"/>
            </w:r>
          </w:hyperlink>
        </w:p>
        <w:p w14:paraId="7BD2AAE5" w14:textId="7F5E28E5"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18" w:history="1">
            <w:r w:rsidR="00875DED" w:rsidRPr="00DD09F4">
              <w:rPr>
                <w:rStyle w:val="Hyperlink"/>
                <w:noProof/>
              </w:rPr>
              <w:t>2.4.2 Contrasting Perspectives on Digital Anxiety</w:t>
            </w:r>
            <w:r w:rsidR="00875DED">
              <w:rPr>
                <w:noProof/>
                <w:webHidden/>
              </w:rPr>
              <w:tab/>
            </w:r>
            <w:r w:rsidR="00875DED">
              <w:rPr>
                <w:noProof/>
                <w:webHidden/>
              </w:rPr>
              <w:fldChar w:fldCharType="begin"/>
            </w:r>
            <w:r w:rsidR="00875DED">
              <w:rPr>
                <w:noProof/>
                <w:webHidden/>
              </w:rPr>
              <w:instrText xml:space="preserve"> PAGEREF _Toc241239918 \h </w:instrText>
            </w:r>
            <w:r w:rsidR="00875DED">
              <w:rPr>
                <w:noProof/>
                <w:webHidden/>
              </w:rPr>
            </w:r>
            <w:r w:rsidR="00875DED">
              <w:rPr>
                <w:noProof/>
                <w:webHidden/>
              </w:rPr>
              <w:fldChar w:fldCharType="separate"/>
            </w:r>
            <w:r w:rsidR="00875DED">
              <w:rPr>
                <w:noProof/>
                <w:webHidden/>
              </w:rPr>
              <w:t>20</w:t>
            </w:r>
            <w:r w:rsidR="00875DED">
              <w:rPr>
                <w:noProof/>
                <w:webHidden/>
              </w:rPr>
              <w:fldChar w:fldCharType="end"/>
            </w:r>
          </w:hyperlink>
        </w:p>
        <w:p w14:paraId="5BF3186A" w14:textId="5126225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19" w:history="1">
            <w:r w:rsidR="00875DED" w:rsidRPr="00DD09F4">
              <w:rPr>
                <w:rStyle w:val="Hyperlink"/>
                <w:noProof/>
              </w:rPr>
              <w:t>2.5 The Intersection of Adaptability, Anxiety, and Digital Transformation</w:t>
            </w:r>
            <w:r w:rsidR="00875DED">
              <w:rPr>
                <w:noProof/>
                <w:webHidden/>
              </w:rPr>
              <w:tab/>
            </w:r>
            <w:r w:rsidR="00875DED">
              <w:rPr>
                <w:noProof/>
                <w:webHidden/>
              </w:rPr>
              <w:fldChar w:fldCharType="begin"/>
            </w:r>
            <w:r w:rsidR="00875DED">
              <w:rPr>
                <w:noProof/>
                <w:webHidden/>
              </w:rPr>
              <w:instrText xml:space="preserve"> PAGEREF _Toc241239919 \h </w:instrText>
            </w:r>
            <w:r w:rsidR="00875DED">
              <w:rPr>
                <w:noProof/>
                <w:webHidden/>
              </w:rPr>
            </w:r>
            <w:r w:rsidR="00875DED">
              <w:rPr>
                <w:noProof/>
                <w:webHidden/>
              </w:rPr>
              <w:fldChar w:fldCharType="separate"/>
            </w:r>
            <w:r w:rsidR="00875DED">
              <w:rPr>
                <w:noProof/>
                <w:webHidden/>
              </w:rPr>
              <w:t>20</w:t>
            </w:r>
            <w:r w:rsidR="00875DED">
              <w:rPr>
                <w:noProof/>
                <w:webHidden/>
              </w:rPr>
              <w:fldChar w:fldCharType="end"/>
            </w:r>
          </w:hyperlink>
        </w:p>
        <w:p w14:paraId="17FC72DA" w14:textId="21378CB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0" w:history="1">
            <w:r w:rsidR="00875DED" w:rsidRPr="00DD09F4">
              <w:rPr>
                <w:rStyle w:val="Hyperlink"/>
                <w:noProof/>
              </w:rPr>
              <w:t>2.6 Gaps in the Existing Literature</w:t>
            </w:r>
            <w:r w:rsidR="00875DED">
              <w:rPr>
                <w:noProof/>
                <w:webHidden/>
              </w:rPr>
              <w:tab/>
            </w:r>
            <w:r w:rsidR="00875DED">
              <w:rPr>
                <w:noProof/>
                <w:webHidden/>
              </w:rPr>
              <w:fldChar w:fldCharType="begin"/>
            </w:r>
            <w:r w:rsidR="00875DED">
              <w:rPr>
                <w:noProof/>
                <w:webHidden/>
              </w:rPr>
              <w:instrText xml:space="preserve"> PAGEREF _Toc241239920 \h </w:instrText>
            </w:r>
            <w:r w:rsidR="00875DED">
              <w:rPr>
                <w:noProof/>
                <w:webHidden/>
              </w:rPr>
            </w:r>
            <w:r w:rsidR="00875DED">
              <w:rPr>
                <w:noProof/>
                <w:webHidden/>
              </w:rPr>
              <w:fldChar w:fldCharType="separate"/>
            </w:r>
            <w:r w:rsidR="00875DED">
              <w:rPr>
                <w:noProof/>
                <w:webHidden/>
              </w:rPr>
              <w:t>21</w:t>
            </w:r>
            <w:r w:rsidR="00875DED">
              <w:rPr>
                <w:noProof/>
                <w:webHidden/>
              </w:rPr>
              <w:fldChar w:fldCharType="end"/>
            </w:r>
          </w:hyperlink>
        </w:p>
        <w:p w14:paraId="4ACECE97" w14:textId="0EBCD0AD"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1" w:history="1">
            <w:r w:rsidR="00875DED" w:rsidRPr="00DD09F4">
              <w:rPr>
                <w:rStyle w:val="Hyperlink"/>
                <w:noProof/>
              </w:rPr>
              <w:t>2.7 Theoretical Frameworks</w:t>
            </w:r>
            <w:r w:rsidR="00875DED">
              <w:rPr>
                <w:noProof/>
                <w:webHidden/>
              </w:rPr>
              <w:tab/>
            </w:r>
            <w:r w:rsidR="00875DED">
              <w:rPr>
                <w:noProof/>
                <w:webHidden/>
              </w:rPr>
              <w:fldChar w:fldCharType="begin"/>
            </w:r>
            <w:r w:rsidR="00875DED">
              <w:rPr>
                <w:noProof/>
                <w:webHidden/>
              </w:rPr>
              <w:instrText xml:space="preserve"> PAGEREF _Toc241239921 \h </w:instrText>
            </w:r>
            <w:r w:rsidR="00875DED">
              <w:rPr>
                <w:noProof/>
                <w:webHidden/>
              </w:rPr>
            </w:r>
            <w:r w:rsidR="00875DED">
              <w:rPr>
                <w:noProof/>
                <w:webHidden/>
              </w:rPr>
              <w:fldChar w:fldCharType="separate"/>
            </w:r>
            <w:r w:rsidR="00875DED">
              <w:rPr>
                <w:noProof/>
                <w:webHidden/>
              </w:rPr>
              <w:t>22</w:t>
            </w:r>
            <w:r w:rsidR="00875DED">
              <w:rPr>
                <w:noProof/>
                <w:webHidden/>
              </w:rPr>
              <w:fldChar w:fldCharType="end"/>
            </w:r>
          </w:hyperlink>
        </w:p>
        <w:p w14:paraId="7AD855F0" w14:textId="3E3AE25E"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22" w:history="1">
            <w:r w:rsidR="00875DED" w:rsidRPr="00DD09F4">
              <w:rPr>
                <w:rStyle w:val="Hyperlink"/>
                <w:noProof/>
              </w:rPr>
              <w:t>2.7.1 Job Demands-Resources (JD-R) Model</w:t>
            </w:r>
            <w:r w:rsidR="00875DED">
              <w:rPr>
                <w:noProof/>
                <w:webHidden/>
              </w:rPr>
              <w:tab/>
            </w:r>
            <w:r w:rsidR="00875DED">
              <w:rPr>
                <w:noProof/>
                <w:webHidden/>
              </w:rPr>
              <w:fldChar w:fldCharType="begin"/>
            </w:r>
            <w:r w:rsidR="00875DED">
              <w:rPr>
                <w:noProof/>
                <w:webHidden/>
              </w:rPr>
              <w:instrText xml:space="preserve"> PAGEREF _Toc241239922 \h </w:instrText>
            </w:r>
            <w:r w:rsidR="00875DED">
              <w:rPr>
                <w:noProof/>
                <w:webHidden/>
              </w:rPr>
            </w:r>
            <w:r w:rsidR="00875DED">
              <w:rPr>
                <w:noProof/>
                <w:webHidden/>
              </w:rPr>
              <w:fldChar w:fldCharType="separate"/>
            </w:r>
            <w:r w:rsidR="00875DED">
              <w:rPr>
                <w:noProof/>
                <w:webHidden/>
              </w:rPr>
              <w:t>22</w:t>
            </w:r>
            <w:r w:rsidR="00875DED">
              <w:rPr>
                <w:noProof/>
                <w:webHidden/>
              </w:rPr>
              <w:fldChar w:fldCharType="end"/>
            </w:r>
          </w:hyperlink>
        </w:p>
        <w:p w14:paraId="5865C548" w14:textId="5F65611D"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23" w:history="1">
            <w:r w:rsidR="00875DED" w:rsidRPr="00DD09F4">
              <w:rPr>
                <w:rStyle w:val="Hyperlink"/>
                <w:noProof/>
              </w:rPr>
              <w:t>2.7.2 Technology Acceptance Model (TAM)</w:t>
            </w:r>
            <w:r w:rsidR="00875DED">
              <w:rPr>
                <w:noProof/>
                <w:webHidden/>
              </w:rPr>
              <w:tab/>
            </w:r>
            <w:r w:rsidR="00875DED">
              <w:rPr>
                <w:noProof/>
                <w:webHidden/>
              </w:rPr>
              <w:fldChar w:fldCharType="begin"/>
            </w:r>
            <w:r w:rsidR="00875DED">
              <w:rPr>
                <w:noProof/>
                <w:webHidden/>
              </w:rPr>
              <w:instrText xml:space="preserve"> PAGEREF _Toc241239923 \h </w:instrText>
            </w:r>
            <w:r w:rsidR="00875DED">
              <w:rPr>
                <w:noProof/>
                <w:webHidden/>
              </w:rPr>
            </w:r>
            <w:r w:rsidR="00875DED">
              <w:rPr>
                <w:noProof/>
                <w:webHidden/>
              </w:rPr>
              <w:fldChar w:fldCharType="separate"/>
            </w:r>
            <w:r w:rsidR="00875DED">
              <w:rPr>
                <w:noProof/>
                <w:webHidden/>
              </w:rPr>
              <w:t>24</w:t>
            </w:r>
            <w:r w:rsidR="00875DED">
              <w:rPr>
                <w:noProof/>
                <w:webHidden/>
              </w:rPr>
              <w:fldChar w:fldCharType="end"/>
            </w:r>
          </w:hyperlink>
        </w:p>
        <w:p w14:paraId="534E46FA" w14:textId="73913A88" w:rsidR="00875DED" w:rsidRDefault="00360757">
          <w:pPr>
            <w:pStyle w:val="TOC3"/>
            <w:tabs>
              <w:tab w:val="right" w:leader="dot" w:pos="9016"/>
            </w:tabs>
            <w:rPr>
              <w:rFonts w:asciiTheme="minorHAnsi" w:eastAsiaTheme="minorEastAsia" w:hAnsiTheme="minorHAnsi" w:cstheme="minorBidi"/>
              <w:noProof/>
              <w:color w:val="auto"/>
              <w:sz w:val="22"/>
              <w:szCs w:val="22"/>
            </w:rPr>
          </w:pPr>
          <w:hyperlink w:anchor="_Toc241239924" w:history="1">
            <w:r w:rsidR="00875DED" w:rsidRPr="00DD09F4">
              <w:rPr>
                <w:rStyle w:val="Hyperlink"/>
                <w:noProof/>
              </w:rPr>
              <w:t>2.7.3 Technostress Theory</w:t>
            </w:r>
            <w:r w:rsidR="00875DED">
              <w:rPr>
                <w:noProof/>
                <w:webHidden/>
              </w:rPr>
              <w:tab/>
            </w:r>
            <w:r w:rsidR="00875DED">
              <w:rPr>
                <w:noProof/>
                <w:webHidden/>
              </w:rPr>
              <w:fldChar w:fldCharType="begin"/>
            </w:r>
            <w:r w:rsidR="00875DED">
              <w:rPr>
                <w:noProof/>
                <w:webHidden/>
              </w:rPr>
              <w:instrText xml:space="preserve"> PAGEREF _Toc241239924 \h </w:instrText>
            </w:r>
            <w:r w:rsidR="00875DED">
              <w:rPr>
                <w:noProof/>
                <w:webHidden/>
              </w:rPr>
            </w:r>
            <w:r w:rsidR="00875DED">
              <w:rPr>
                <w:noProof/>
                <w:webHidden/>
              </w:rPr>
              <w:fldChar w:fldCharType="separate"/>
            </w:r>
            <w:r w:rsidR="00875DED">
              <w:rPr>
                <w:noProof/>
                <w:webHidden/>
              </w:rPr>
              <w:t>25</w:t>
            </w:r>
            <w:r w:rsidR="00875DED">
              <w:rPr>
                <w:noProof/>
                <w:webHidden/>
              </w:rPr>
              <w:fldChar w:fldCharType="end"/>
            </w:r>
          </w:hyperlink>
        </w:p>
        <w:p w14:paraId="7D05CD44" w14:textId="4399D0A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5" w:history="1">
            <w:r w:rsidR="00875DED" w:rsidRPr="00DD09F4">
              <w:rPr>
                <w:rStyle w:val="Hyperlink"/>
                <w:noProof/>
              </w:rPr>
              <w:t>2.8 Development of Research Hypotheses</w:t>
            </w:r>
            <w:r w:rsidR="00875DED">
              <w:rPr>
                <w:noProof/>
                <w:webHidden/>
              </w:rPr>
              <w:tab/>
            </w:r>
            <w:r w:rsidR="00875DED">
              <w:rPr>
                <w:noProof/>
                <w:webHidden/>
              </w:rPr>
              <w:fldChar w:fldCharType="begin"/>
            </w:r>
            <w:r w:rsidR="00875DED">
              <w:rPr>
                <w:noProof/>
                <w:webHidden/>
              </w:rPr>
              <w:instrText xml:space="preserve"> PAGEREF _Toc241239925 \h </w:instrText>
            </w:r>
            <w:r w:rsidR="00875DED">
              <w:rPr>
                <w:noProof/>
                <w:webHidden/>
              </w:rPr>
            </w:r>
            <w:r w:rsidR="00875DED">
              <w:rPr>
                <w:noProof/>
                <w:webHidden/>
              </w:rPr>
              <w:fldChar w:fldCharType="separate"/>
            </w:r>
            <w:r w:rsidR="00875DED">
              <w:rPr>
                <w:noProof/>
                <w:webHidden/>
              </w:rPr>
              <w:t>26</w:t>
            </w:r>
            <w:r w:rsidR="00875DED">
              <w:rPr>
                <w:noProof/>
                <w:webHidden/>
              </w:rPr>
              <w:fldChar w:fldCharType="end"/>
            </w:r>
          </w:hyperlink>
        </w:p>
        <w:p w14:paraId="62A0B1D9" w14:textId="11F19CD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6" w:history="1">
            <w:r w:rsidR="00875DED" w:rsidRPr="00DD09F4">
              <w:rPr>
                <w:rStyle w:val="Hyperlink"/>
                <w:noProof/>
              </w:rPr>
              <w:t>2.9 Chapter Summary</w:t>
            </w:r>
            <w:r w:rsidR="00875DED">
              <w:rPr>
                <w:noProof/>
                <w:webHidden/>
              </w:rPr>
              <w:tab/>
            </w:r>
            <w:r w:rsidR="00875DED">
              <w:rPr>
                <w:noProof/>
                <w:webHidden/>
              </w:rPr>
              <w:fldChar w:fldCharType="begin"/>
            </w:r>
            <w:r w:rsidR="00875DED">
              <w:rPr>
                <w:noProof/>
                <w:webHidden/>
              </w:rPr>
              <w:instrText xml:space="preserve"> PAGEREF _Toc241239926 \h </w:instrText>
            </w:r>
            <w:r w:rsidR="00875DED">
              <w:rPr>
                <w:noProof/>
                <w:webHidden/>
              </w:rPr>
            </w:r>
            <w:r w:rsidR="00875DED">
              <w:rPr>
                <w:noProof/>
                <w:webHidden/>
              </w:rPr>
              <w:fldChar w:fldCharType="separate"/>
            </w:r>
            <w:r w:rsidR="00875DED">
              <w:rPr>
                <w:noProof/>
                <w:webHidden/>
              </w:rPr>
              <w:t>27</w:t>
            </w:r>
            <w:r w:rsidR="00875DED">
              <w:rPr>
                <w:noProof/>
                <w:webHidden/>
              </w:rPr>
              <w:fldChar w:fldCharType="end"/>
            </w:r>
          </w:hyperlink>
        </w:p>
        <w:p w14:paraId="49D3AD52" w14:textId="0389F577"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27" w:history="1">
            <w:r w:rsidR="00875DED" w:rsidRPr="00DD09F4">
              <w:rPr>
                <w:rStyle w:val="Hyperlink"/>
                <w:noProof/>
              </w:rPr>
              <w:t>CHAPTER THREE: METHODOLOGY</w:t>
            </w:r>
            <w:r w:rsidR="00875DED">
              <w:rPr>
                <w:noProof/>
                <w:webHidden/>
              </w:rPr>
              <w:tab/>
            </w:r>
            <w:r w:rsidR="00875DED">
              <w:rPr>
                <w:noProof/>
                <w:webHidden/>
              </w:rPr>
              <w:fldChar w:fldCharType="begin"/>
            </w:r>
            <w:r w:rsidR="00875DED">
              <w:rPr>
                <w:noProof/>
                <w:webHidden/>
              </w:rPr>
              <w:instrText xml:space="preserve"> PAGEREF _Toc241239927 \h </w:instrText>
            </w:r>
            <w:r w:rsidR="00875DED">
              <w:rPr>
                <w:noProof/>
                <w:webHidden/>
              </w:rPr>
            </w:r>
            <w:r w:rsidR="00875DED">
              <w:rPr>
                <w:noProof/>
                <w:webHidden/>
              </w:rPr>
              <w:fldChar w:fldCharType="separate"/>
            </w:r>
            <w:r w:rsidR="00875DED">
              <w:rPr>
                <w:noProof/>
                <w:webHidden/>
              </w:rPr>
              <w:t>28</w:t>
            </w:r>
            <w:r w:rsidR="00875DED">
              <w:rPr>
                <w:noProof/>
                <w:webHidden/>
              </w:rPr>
              <w:fldChar w:fldCharType="end"/>
            </w:r>
          </w:hyperlink>
        </w:p>
        <w:p w14:paraId="58ACF44F" w14:textId="493BB69B"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8" w:history="1">
            <w:r w:rsidR="00875DED" w:rsidRPr="00DD09F4">
              <w:rPr>
                <w:rStyle w:val="Hyperlink"/>
                <w:noProof/>
              </w:rPr>
              <w:t>3.1 Introduction</w:t>
            </w:r>
            <w:r w:rsidR="00875DED">
              <w:rPr>
                <w:noProof/>
                <w:webHidden/>
              </w:rPr>
              <w:tab/>
            </w:r>
            <w:r w:rsidR="00875DED">
              <w:rPr>
                <w:noProof/>
                <w:webHidden/>
              </w:rPr>
              <w:fldChar w:fldCharType="begin"/>
            </w:r>
            <w:r w:rsidR="00875DED">
              <w:rPr>
                <w:noProof/>
                <w:webHidden/>
              </w:rPr>
              <w:instrText xml:space="preserve"> PAGEREF _Toc241239928 \h </w:instrText>
            </w:r>
            <w:r w:rsidR="00875DED">
              <w:rPr>
                <w:noProof/>
                <w:webHidden/>
              </w:rPr>
            </w:r>
            <w:r w:rsidR="00875DED">
              <w:rPr>
                <w:noProof/>
                <w:webHidden/>
              </w:rPr>
              <w:fldChar w:fldCharType="separate"/>
            </w:r>
            <w:r w:rsidR="00875DED">
              <w:rPr>
                <w:noProof/>
                <w:webHidden/>
              </w:rPr>
              <w:t>28</w:t>
            </w:r>
            <w:r w:rsidR="00875DED">
              <w:rPr>
                <w:noProof/>
                <w:webHidden/>
              </w:rPr>
              <w:fldChar w:fldCharType="end"/>
            </w:r>
          </w:hyperlink>
        </w:p>
        <w:p w14:paraId="7E256C83" w14:textId="56D399AD"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29" w:history="1">
            <w:r w:rsidR="00875DED" w:rsidRPr="00DD09F4">
              <w:rPr>
                <w:rStyle w:val="Hyperlink"/>
                <w:noProof/>
              </w:rPr>
              <w:t>3.2 Research Rationale</w:t>
            </w:r>
            <w:r w:rsidR="00875DED">
              <w:rPr>
                <w:noProof/>
                <w:webHidden/>
              </w:rPr>
              <w:tab/>
            </w:r>
            <w:r w:rsidR="00875DED">
              <w:rPr>
                <w:noProof/>
                <w:webHidden/>
              </w:rPr>
              <w:fldChar w:fldCharType="begin"/>
            </w:r>
            <w:r w:rsidR="00875DED">
              <w:rPr>
                <w:noProof/>
                <w:webHidden/>
              </w:rPr>
              <w:instrText xml:space="preserve"> PAGEREF _Toc241239929 \h </w:instrText>
            </w:r>
            <w:r w:rsidR="00875DED">
              <w:rPr>
                <w:noProof/>
                <w:webHidden/>
              </w:rPr>
            </w:r>
            <w:r w:rsidR="00875DED">
              <w:rPr>
                <w:noProof/>
                <w:webHidden/>
              </w:rPr>
              <w:fldChar w:fldCharType="separate"/>
            </w:r>
            <w:r w:rsidR="00875DED">
              <w:rPr>
                <w:noProof/>
                <w:webHidden/>
              </w:rPr>
              <w:t>28</w:t>
            </w:r>
            <w:r w:rsidR="00875DED">
              <w:rPr>
                <w:noProof/>
                <w:webHidden/>
              </w:rPr>
              <w:fldChar w:fldCharType="end"/>
            </w:r>
          </w:hyperlink>
        </w:p>
        <w:p w14:paraId="7CC0DA6B" w14:textId="6CD3AD1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0" w:history="1">
            <w:r w:rsidR="00875DED" w:rsidRPr="00DD09F4">
              <w:rPr>
                <w:rStyle w:val="Hyperlink"/>
                <w:noProof/>
              </w:rPr>
              <w:t>3.3 Research Design</w:t>
            </w:r>
            <w:r w:rsidR="00875DED">
              <w:rPr>
                <w:noProof/>
                <w:webHidden/>
              </w:rPr>
              <w:tab/>
            </w:r>
            <w:r w:rsidR="00875DED">
              <w:rPr>
                <w:noProof/>
                <w:webHidden/>
              </w:rPr>
              <w:fldChar w:fldCharType="begin"/>
            </w:r>
            <w:r w:rsidR="00875DED">
              <w:rPr>
                <w:noProof/>
                <w:webHidden/>
              </w:rPr>
              <w:instrText xml:space="preserve"> PAGEREF _Toc241239930 \h </w:instrText>
            </w:r>
            <w:r w:rsidR="00875DED">
              <w:rPr>
                <w:noProof/>
                <w:webHidden/>
              </w:rPr>
            </w:r>
            <w:r w:rsidR="00875DED">
              <w:rPr>
                <w:noProof/>
                <w:webHidden/>
              </w:rPr>
              <w:fldChar w:fldCharType="separate"/>
            </w:r>
            <w:r w:rsidR="00875DED">
              <w:rPr>
                <w:noProof/>
                <w:webHidden/>
              </w:rPr>
              <w:t>29</w:t>
            </w:r>
            <w:r w:rsidR="00875DED">
              <w:rPr>
                <w:noProof/>
                <w:webHidden/>
              </w:rPr>
              <w:fldChar w:fldCharType="end"/>
            </w:r>
          </w:hyperlink>
        </w:p>
        <w:p w14:paraId="0D882C64" w14:textId="70AB9D8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1" w:history="1">
            <w:r w:rsidR="00875DED" w:rsidRPr="00DD09F4">
              <w:rPr>
                <w:rStyle w:val="Hyperlink"/>
                <w:noProof/>
              </w:rPr>
              <w:t>3.4 Research Paradigm/Philosophy</w:t>
            </w:r>
            <w:r w:rsidR="00875DED">
              <w:rPr>
                <w:noProof/>
                <w:webHidden/>
              </w:rPr>
              <w:tab/>
            </w:r>
            <w:r w:rsidR="00875DED">
              <w:rPr>
                <w:noProof/>
                <w:webHidden/>
              </w:rPr>
              <w:fldChar w:fldCharType="begin"/>
            </w:r>
            <w:r w:rsidR="00875DED">
              <w:rPr>
                <w:noProof/>
                <w:webHidden/>
              </w:rPr>
              <w:instrText xml:space="preserve"> PAGEREF _Toc241239931 \h </w:instrText>
            </w:r>
            <w:r w:rsidR="00875DED">
              <w:rPr>
                <w:noProof/>
                <w:webHidden/>
              </w:rPr>
            </w:r>
            <w:r w:rsidR="00875DED">
              <w:rPr>
                <w:noProof/>
                <w:webHidden/>
              </w:rPr>
              <w:fldChar w:fldCharType="separate"/>
            </w:r>
            <w:r w:rsidR="00875DED">
              <w:rPr>
                <w:noProof/>
                <w:webHidden/>
              </w:rPr>
              <w:t>30</w:t>
            </w:r>
            <w:r w:rsidR="00875DED">
              <w:rPr>
                <w:noProof/>
                <w:webHidden/>
              </w:rPr>
              <w:fldChar w:fldCharType="end"/>
            </w:r>
          </w:hyperlink>
        </w:p>
        <w:p w14:paraId="3C1BB2FF" w14:textId="700AB0F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2" w:history="1">
            <w:r w:rsidR="00875DED" w:rsidRPr="00DD09F4">
              <w:rPr>
                <w:rStyle w:val="Hyperlink"/>
                <w:noProof/>
              </w:rPr>
              <w:t>3.5 Data Collection</w:t>
            </w:r>
            <w:r w:rsidR="00875DED">
              <w:rPr>
                <w:noProof/>
                <w:webHidden/>
              </w:rPr>
              <w:tab/>
            </w:r>
            <w:r w:rsidR="00875DED">
              <w:rPr>
                <w:noProof/>
                <w:webHidden/>
              </w:rPr>
              <w:fldChar w:fldCharType="begin"/>
            </w:r>
            <w:r w:rsidR="00875DED">
              <w:rPr>
                <w:noProof/>
                <w:webHidden/>
              </w:rPr>
              <w:instrText xml:space="preserve"> PAGEREF _Toc241239932 \h </w:instrText>
            </w:r>
            <w:r w:rsidR="00875DED">
              <w:rPr>
                <w:noProof/>
                <w:webHidden/>
              </w:rPr>
            </w:r>
            <w:r w:rsidR="00875DED">
              <w:rPr>
                <w:noProof/>
                <w:webHidden/>
              </w:rPr>
              <w:fldChar w:fldCharType="separate"/>
            </w:r>
            <w:r w:rsidR="00875DED">
              <w:rPr>
                <w:noProof/>
                <w:webHidden/>
              </w:rPr>
              <w:t>31</w:t>
            </w:r>
            <w:r w:rsidR="00875DED">
              <w:rPr>
                <w:noProof/>
                <w:webHidden/>
              </w:rPr>
              <w:fldChar w:fldCharType="end"/>
            </w:r>
          </w:hyperlink>
        </w:p>
        <w:p w14:paraId="0DAEC319" w14:textId="54ECB32E"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3" w:history="1">
            <w:r w:rsidR="00875DED" w:rsidRPr="00DD09F4">
              <w:rPr>
                <w:rStyle w:val="Hyperlink"/>
                <w:noProof/>
              </w:rPr>
              <w:t>3.6 Population and Sample</w:t>
            </w:r>
            <w:r w:rsidR="00875DED">
              <w:rPr>
                <w:noProof/>
                <w:webHidden/>
              </w:rPr>
              <w:tab/>
            </w:r>
            <w:r w:rsidR="00875DED">
              <w:rPr>
                <w:noProof/>
                <w:webHidden/>
              </w:rPr>
              <w:fldChar w:fldCharType="begin"/>
            </w:r>
            <w:r w:rsidR="00875DED">
              <w:rPr>
                <w:noProof/>
                <w:webHidden/>
              </w:rPr>
              <w:instrText xml:space="preserve"> PAGEREF _Toc241239933 \h </w:instrText>
            </w:r>
            <w:r w:rsidR="00875DED">
              <w:rPr>
                <w:noProof/>
                <w:webHidden/>
              </w:rPr>
            </w:r>
            <w:r w:rsidR="00875DED">
              <w:rPr>
                <w:noProof/>
                <w:webHidden/>
              </w:rPr>
              <w:fldChar w:fldCharType="separate"/>
            </w:r>
            <w:r w:rsidR="00875DED">
              <w:rPr>
                <w:noProof/>
                <w:webHidden/>
              </w:rPr>
              <w:t>32</w:t>
            </w:r>
            <w:r w:rsidR="00875DED">
              <w:rPr>
                <w:noProof/>
                <w:webHidden/>
              </w:rPr>
              <w:fldChar w:fldCharType="end"/>
            </w:r>
          </w:hyperlink>
        </w:p>
        <w:p w14:paraId="047F3D20" w14:textId="5344AE3C"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4" w:history="1">
            <w:r w:rsidR="00875DED" w:rsidRPr="00DD09F4">
              <w:rPr>
                <w:rStyle w:val="Hyperlink"/>
                <w:noProof/>
              </w:rPr>
              <w:t>3.7 Data and Analysis</w:t>
            </w:r>
            <w:r w:rsidR="00875DED">
              <w:rPr>
                <w:noProof/>
                <w:webHidden/>
              </w:rPr>
              <w:tab/>
            </w:r>
            <w:r w:rsidR="00875DED">
              <w:rPr>
                <w:noProof/>
                <w:webHidden/>
              </w:rPr>
              <w:fldChar w:fldCharType="begin"/>
            </w:r>
            <w:r w:rsidR="00875DED">
              <w:rPr>
                <w:noProof/>
                <w:webHidden/>
              </w:rPr>
              <w:instrText xml:space="preserve"> PAGEREF _Toc241239934 \h </w:instrText>
            </w:r>
            <w:r w:rsidR="00875DED">
              <w:rPr>
                <w:noProof/>
                <w:webHidden/>
              </w:rPr>
            </w:r>
            <w:r w:rsidR="00875DED">
              <w:rPr>
                <w:noProof/>
                <w:webHidden/>
              </w:rPr>
              <w:fldChar w:fldCharType="separate"/>
            </w:r>
            <w:r w:rsidR="00875DED">
              <w:rPr>
                <w:noProof/>
                <w:webHidden/>
              </w:rPr>
              <w:t>33</w:t>
            </w:r>
            <w:r w:rsidR="00875DED">
              <w:rPr>
                <w:noProof/>
                <w:webHidden/>
              </w:rPr>
              <w:fldChar w:fldCharType="end"/>
            </w:r>
          </w:hyperlink>
        </w:p>
        <w:p w14:paraId="20589A17" w14:textId="0EE14BA3"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5" w:history="1">
            <w:r w:rsidR="00875DED" w:rsidRPr="00DD09F4">
              <w:rPr>
                <w:rStyle w:val="Hyperlink"/>
                <w:noProof/>
              </w:rPr>
              <w:t>3.8 Reliability and Validity</w:t>
            </w:r>
            <w:r w:rsidR="00875DED">
              <w:rPr>
                <w:noProof/>
                <w:webHidden/>
              </w:rPr>
              <w:tab/>
            </w:r>
            <w:r w:rsidR="00875DED">
              <w:rPr>
                <w:noProof/>
                <w:webHidden/>
              </w:rPr>
              <w:fldChar w:fldCharType="begin"/>
            </w:r>
            <w:r w:rsidR="00875DED">
              <w:rPr>
                <w:noProof/>
                <w:webHidden/>
              </w:rPr>
              <w:instrText xml:space="preserve"> PAGEREF _Toc241239935 \h </w:instrText>
            </w:r>
            <w:r w:rsidR="00875DED">
              <w:rPr>
                <w:noProof/>
                <w:webHidden/>
              </w:rPr>
            </w:r>
            <w:r w:rsidR="00875DED">
              <w:rPr>
                <w:noProof/>
                <w:webHidden/>
              </w:rPr>
              <w:fldChar w:fldCharType="separate"/>
            </w:r>
            <w:r w:rsidR="00875DED">
              <w:rPr>
                <w:noProof/>
                <w:webHidden/>
              </w:rPr>
              <w:t>35</w:t>
            </w:r>
            <w:r w:rsidR="00875DED">
              <w:rPr>
                <w:noProof/>
                <w:webHidden/>
              </w:rPr>
              <w:fldChar w:fldCharType="end"/>
            </w:r>
          </w:hyperlink>
        </w:p>
        <w:p w14:paraId="021C374E" w14:textId="7AD95175"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6" w:history="1">
            <w:r w:rsidR="00875DED" w:rsidRPr="00DD09F4">
              <w:rPr>
                <w:rStyle w:val="Hyperlink"/>
                <w:noProof/>
              </w:rPr>
              <w:t>3.9 Limitations of the Research</w:t>
            </w:r>
            <w:r w:rsidR="00875DED">
              <w:rPr>
                <w:noProof/>
                <w:webHidden/>
              </w:rPr>
              <w:tab/>
            </w:r>
            <w:r w:rsidR="00875DED">
              <w:rPr>
                <w:noProof/>
                <w:webHidden/>
              </w:rPr>
              <w:fldChar w:fldCharType="begin"/>
            </w:r>
            <w:r w:rsidR="00875DED">
              <w:rPr>
                <w:noProof/>
                <w:webHidden/>
              </w:rPr>
              <w:instrText xml:space="preserve"> PAGEREF _Toc241239936 \h </w:instrText>
            </w:r>
            <w:r w:rsidR="00875DED">
              <w:rPr>
                <w:noProof/>
                <w:webHidden/>
              </w:rPr>
            </w:r>
            <w:r w:rsidR="00875DED">
              <w:rPr>
                <w:noProof/>
                <w:webHidden/>
              </w:rPr>
              <w:fldChar w:fldCharType="separate"/>
            </w:r>
            <w:r w:rsidR="00875DED">
              <w:rPr>
                <w:noProof/>
                <w:webHidden/>
              </w:rPr>
              <w:t>35</w:t>
            </w:r>
            <w:r w:rsidR="00875DED">
              <w:rPr>
                <w:noProof/>
                <w:webHidden/>
              </w:rPr>
              <w:fldChar w:fldCharType="end"/>
            </w:r>
          </w:hyperlink>
        </w:p>
        <w:p w14:paraId="0F8261BD" w14:textId="256D3BBB"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7" w:history="1">
            <w:r w:rsidR="00875DED" w:rsidRPr="00DD09F4">
              <w:rPr>
                <w:rStyle w:val="Hyperlink"/>
                <w:noProof/>
              </w:rPr>
              <w:t>3.10 Research Ethics</w:t>
            </w:r>
            <w:r w:rsidR="00875DED">
              <w:rPr>
                <w:noProof/>
                <w:webHidden/>
              </w:rPr>
              <w:tab/>
            </w:r>
            <w:r w:rsidR="00875DED">
              <w:rPr>
                <w:noProof/>
                <w:webHidden/>
              </w:rPr>
              <w:fldChar w:fldCharType="begin"/>
            </w:r>
            <w:r w:rsidR="00875DED">
              <w:rPr>
                <w:noProof/>
                <w:webHidden/>
              </w:rPr>
              <w:instrText xml:space="preserve"> PAGEREF _Toc241239937 \h </w:instrText>
            </w:r>
            <w:r w:rsidR="00875DED">
              <w:rPr>
                <w:noProof/>
                <w:webHidden/>
              </w:rPr>
            </w:r>
            <w:r w:rsidR="00875DED">
              <w:rPr>
                <w:noProof/>
                <w:webHidden/>
              </w:rPr>
              <w:fldChar w:fldCharType="separate"/>
            </w:r>
            <w:r w:rsidR="00875DED">
              <w:rPr>
                <w:noProof/>
                <w:webHidden/>
              </w:rPr>
              <w:t>35</w:t>
            </w:r>
            <w:r w:rsidR="00875DED">
              <w:rPr>
                <w:noProof/>
                <w:webHidden/>
              </w:rPr>
              <w:fldChar w:fldCharType="end"/>
            </w:r>
          </w:hyperlink>
        </w:p>
        <w:p w14:paraId="17EC3E32" w14:textId="5E30878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38" w:history="1">
            <w:r w:rsidR="00875DED" w:rsidRPr="00DD09F4">
              <w:rPr>
                <w:rStyle w:val="Hyperlink"/>
                <w:noProof/>
              </w:rPr>
              <w:t>3.11 Chapter Summary</w:t>
            </w:r>
            <w:r w:rsidR="00875DED">
              <w:rPr>
                <w:noProof/>
                <w:webHidden/>
              </w:rPr>
              <w:tab/>
            </w:r>
            <w:r w:rsidR="00875DED">
              <w:rPr>
                <w:noProof/>
                <w:webHidden/>
              </w:rPr>
              <w:fldChar w:fldCharType="begin"/>
            </w:r>
            <w:r w:rsidR="00875DED">
              <w:rPr>
                <w:noProof/>
                <w:webHidden/>
              </w:rPr>
              <w:instrText xml:space="preserve"> PAGEREF _Toc241239938 \h </w:instrText>
            </w:r>
            <w:r w:rsidR="00875DED">
              <w:rPr>
                <w:noProof/>
                <w:webHidden/>
              </w:rPr>
            </w:r>
            <w:r w:rsidR="00875DED">
              <w:rPr>
                <w:noProof/>
                <w:webHidden/>
              </w:rPr>
              <w:fldChar w:fldCharType="separate"/>
            </w:r>
            <w:r w:rsidR="00875DED">
              <w:rPr>
                <w:noProof/>
                <w:webHidden/>
              </w:rPr>
              <w:t>36</w:t>
            </w:r>
            <w:r w:rsidR="00875DED">
              <w:rPr>
                <w:noProof/>
                <w:webHidden/>
              </w:rPr>
              <w:fldChar w:fldCharType="end"/>
            </w:r>
          </w:hyperlink>
        </w:p>
        <w:p w14:paraId="5D1AC6EC" w14:textId="08DED7F7"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39" w:history="1">
            <w:r w:rsidR="00875DED" w:rsidRPr="00DD09F4">
              <w:rPr>
                <w:rStyle w:val="Hyperlink"/>
                <w:noProof/>
              </w:rPr>
              <w:t>CHAPTER FOUR: DATA ANALYSIS AND FINDINGS</w:t>
            </w:r>
            <w:r w:rsidR="00875DED">
              <w:rPr>
                <w:noProof/>
                <w:webHidden/>
              </w:rPr>
              <w:tab/>
            </w:r>
            <w:r w:rsidR="00875DED">
              <w:rPr>
                <w:noProof/>
                <w:webHidden/>
              </w:rPr>
              <w:fldChar w:fldCharType="begin"/>
            </w:r>
            <w:r w:rsidR="00875DED">
              <w:rPr>
                <w:noProof/>
                <w:webHidden/>
              </w:rPr>
              <w:instrText xml:space="preserve"> PAGEREF _Toc241239939 \h </w:instrText>
            </w:r>
            <w:r w:rsidR="00875DED">
              <w:rPr>
                <w:noProof/>
                <w:webHidden/>
              </w:rPr>
            </w:r>
            <w:r w:rsidR="00875DED">
              <w:rPr>
                <w:noProof/>
                <w:webHidden/>
              </w:rPr>
              <w:fldChar w:fldCharType="separate"/>
            </w:r>
            <w:r w:rsidR="00875DED">
              <w:rPr>
                <w:noProof/>
                <w:webHidden/>
              </w:rPr>
              <w:t>37</w:t>
            </w:r>
            <w:r w:rsidR="00875DED">
              <w:rPr>
                <w:noProof/>
                <w:webHidden/>
              </w:rPr>
              <w:fldChar w:fldCharType="end"/>
            </w:r>
          </w:hyperlink>
        </w:p>
        <w:p w14:paraId="674E45DE" w14:textId="67333E3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0" w:history="1">
            <w:r w:rsidR="00875DED" w:rsidRPr="00DD09F4">
              <w:rPr>
                <w:rStyle w:val="Hyperlink"/>
                <w:noProof/>
              </w:rPr>
              <w:t>4.1 Data Screening and Response Profile</w:t>
            </w:r>
            <w:r w:rsidR="00875DED">
              <w:rPr>
                <w:noProof/>
                <w:webHidden/>
              </w:rPr>
              <w:tab/>
            </w:r>
            <w:r w:rsidR="00875DED">
              <w:rPr>
                <w:noProof/>
                <w:webHidden/>
              </w:rPr>
              <w:fldChar w:fldCharType="begin"/>
            </w:r>
            <w:r w:rsidR="00875DED">
              <w:rPr>
                <w:noProof/>
                <w:webHidden/>
              </w:rPr>
              <w:instrText xml:space="preserve"> PAGEREF _Toc241239940 \h </w:instrText>
            </w:r>
            <w:r w:rsidR="00875DED">
              <w:rPr>
                <w:noProof/>
                <w:webHidden/>
              </w:rPr>
            </w:r>
            <w:r w:rsidR="00875DED">
              <w:rPr>
                <w:noProof/>
                <w:webHidden/>
              </w:rPr>
              <w:fldChar w:fldCharType="separate"/>
            </w:r>
            <w:r w:rsidR="00875DED">
              <w:rPr>
                <w:noProof/>
                <w:webHidden/>
              </w:rPr>
              <w:t>37</w:t>
            </w:r>
            <w:r w:rsidR="00875DED">
              <w:rPr>
                <w:noProof/>
                <w:webHidden/>
              </w:rPr>
              <w:fldChar w:fldCharType="end"/>
            </w:r>
          </w:hyperlink>
        </w:p>
        <w:p w14:paraId="40DB3256" w14:textId="66687AD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1" w:history="1">
            <w:r w:rsidR="00875DED" w:rsidRPr="00DD09F4">
              <w:rPr>
                <w:rStyle w:val="Hyperlink"/>
                <w:noProof/>
              </w:rPr>
              <w:t>4.2 Demographic Profile of Respondents</w:t>
            </w:r>
            <w:r w:rsidR="00875DED">
              <w:rPr>
                <w:noProof/>
                <w:webHidden/>
              </w:rPr>
              <w:tab/>
            </w:r>
            <w:r w:rsidR="00875DED">
              <w:rPr>
                <w:noProof/>
                <w:webHidden/>
              </w:rPr>
              <w:fldChar w:fldCharType="begin"/>
            </w:r>
            <w:r w:rsidR="00875DED">
              <w:rPr>
                <w:noProof/>
                <w:webHidden/>
              </w:rPr>
              <w:instrText xml:space="preserve"> PAGEREF _Toc241239941 \h </w:instrText>
            </w:r>
            <w:r w:rsidR="00875DED">
              <w:rPr>
                <w:noProof/>
                <w:webHidden/>
              </w:rPr>
            </w:r>
            <w:r w:rsidR="00875DED">
              <w:rPr>
                <w:noProof/>
                <w:webHidden/>
              </w:rPr>
              <w:fldChar w:fldCharType="separate"/>
            </w:r>
            <w:r w:rsidR="00875DED">
              <w:rPr>
                <w:noProof/>
                <w:webHidden/>
              </w:rPr>
              <w:t>37</w:t>
            </w:r>
            <w:r w:rsidR="00875DED">
              <w:rPr>
                <w:noProof/>
                <w:webHidden/>
              </w:rPr>
              <w:fldChar w:fldCharType="end"/>
            </w:r>
          </w:hyperlink>
        </w:p>
        <w:p w14:paraId="3426DB2B" w14:textId="7F83C156"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2" w:history="1">
            <w:r w:rsidR="00875DED" w:rsidRPr="00DD09F4">
              <w:rPr>
                <w:rStyle w:val="Hyperlink"/>
                <w:noProof/>
              </w:rPr>
              <w:t>4.3 Reliability of the Measurement Scales</w:t>
            </w:r>
            <w:r w:rsidR="00875DED">
              <w:rPr>
                <w:noProof/>
                <w:webHidden/>
              </w:rPr>
              <w:tab/>
            </w:r>
            <w:r w:rsidR="00875DED">
              <w:rPr>
                <w:noProof/>
                <w:webHidden/>
              </w:rPr>
              <w:fldChar w:fldCharType="begin"/>
            </w:r>
            <w:r w:rsidR="00875DED">
              <w:rPr>
                <w:noProof/>
                <w:webHidden/>
              </w:rPr>
              <w:instrText xml:space="preserve"> PAGEREF _Toc241239942 \h </w:instrText>
            </w:r>
            <w:r w:rsidR="00875DED">
              <w:rPr>
                <w:noProof/>
                <w:webHidden/>
              </w:rPr>
            </w:r>
            <w:r w:rsidR="00875DED">
              <w:rPr>
                <w:noProof/>
                <w:webHidden/>
              </w:rPr>
              <w:fldChar w:fldCharType="separate"/>
            </w:r>
            <w:r w:rsidR="00875DED">
              <w:rPr>
                <w:noProof/>
                <w:webHidden/>
              </w:rPr>
              <w:t>43</w:t>
            </w:r>
            <w:r w:rsidR="00875DED">
              <w:rPr>
                <w:noProof/>
                <w:webHidden/>
              </w:rPr>
              <w:fldChar w:fldCharType="end"/>
            </w:r>
          </w:hyperlink>
        </w:p>
        <w:p w14:paraId="51B2D6DD" w14:textId="3BEC5450"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3" w:history="1">
            <w:r w:rsidR="00875DED" w:rsidRPr="00DD09F4">
              <w:rPr>
                <w:rStyle w:val="Hyperlink"/>
                <w:noProof/>
              </w:rPr>
              <w:t>4.4 Descriptive Statistics</w:t>
            </w:r>
            <w:r w:rsidR="00875DED">
              <w:rPr>
                <w:noProof/>
                <w:webHidden/>
              </w:rPr>
              <w:tab/>
            </w:r>
            <w:r w:rsidR="00875DED">
              <w:rPr>
                <w:noProof/>
                <w:webHidden/>
              </w:rPr>
              <w:fldChar w:fldCharType="begin"/>
            </w:r>
            <w:r w:rsidR="00875DED">
              <w:rPr>
                <w:noProof/>
                <w:webHidden/>
              </w:rPr>
              <w:instrText xml:space="preserve"> PAGEREF _Toc241239943 \h </w:instrText>
            </w:r>
            <w:r w:rsidR="00875DED">
              <w:rPr>
                <w:noProof/>
                <w:webHidden/>
              </w:rPr>
            </w:r>
            <w:r w:rsidR="00875DED">
              <w:rPr>
                <w:noProof/>
                <w:webHidden/>
              </w:rPr>
              <w:fldChar w:fldCharType="separate"/>
            </w:r>
            <w:r w:rsidR="00875DED">
              <w:rPr>
                <w:noProof/>
                <w:webHidden/>
              </w:rPr>
              <w:t>43</w:t>
            </w:r>
            <w:r w:rsidR="00875DED">
              <w:rPr>
                <w:noProof/>
                <w:webHidden/>
              </w:rPr>
              <w:fldChar w:fldCharType="end"/>
            </w:r>
          </w:hyperlink>
        </w:p>
        <w:p w14:paraId="54E9B8BF" w14:textId="4E1228B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4" w:history="1">
            <w:r w:rsidR="00875DED" w:rsidRPr="00DD09F4">
              <w:rPr>
                <w:rStyle w:val="Hyperlink"/>
                <w:noProof/>
              </w:rPr>
              <w:t>4.5 Correlation Analysis</w:t>
            </w:r>
            <w:r w:rsidR="00875DED">
              <w:rPr>
                <w:noProof/>
                <w:webHidden/>
              </w:rPr>
              <w:tab/>
            </w:r>
            <w:r w:rsidR="00875DED">
              <w:rPr>
                <w:noProof/>
                <w:webHidden/>
              </w:rPr>
              <w:fldChar w:fldCharType="begin"/>
            </w:r>
            <w:r w:rsidR="00875DED">
              <w:rPr>
                <w:noProof/>
                <w:webHidden/>
              </w:rPr>
              <w:instrText xml:space="preserve"> PAGEREF _Toc241239944 \h </w:instrText>
            </w:r>
            <w:r w:rsidR="00875DED">
              <w:rPr>
                <w:noProof/>
                <w:webHidden/>
              </w:rPr>
            </w:r>
            <w:r w:rsidR="00875DED">
              <w:rPr>
                <w:noProof/>
                <w:webHidden/>
              </w:rPr>
              <w:fldChar w:fldCharType="separate"/>
            </w:r>
            <w:r w:rsidR="00875DED">
              <w:rPr>
                <w:noProof/>
                <w:webHidden/>
              </w:rPr>
              <w:t>44</w:t>
            </w:r>
            <w:r w:rsidR="00875DED">
              <w:rPr>
                <w:noProof/>
                <w:webHidden/>
              </w:rPr>
              <w:fldChar w:fldCharType="end"/>
            </w:r>
          </w:hyperlink>
        </w:p>
        <w:p w14:paraId="256156C6" w14:textId="256257A8"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5" w:history="1">
            <w:r w:rsidR="00875DED" w:rsidRPr="00DD09F4">
              <w:rPr>
                <w:rStyle w:val="Hyperlink"/>
                <w:noProof/>
              </w:rPr>
              <w:t>4.6 Multiple Regression Analysis</w:t>
            </w:r>
            <w:r w:rsidR="00875DED">
              <w:rPr>
                <w:noProof/>
                <w:webHidden/>
              </w:rPr>
              <w:tab/>
            </w:r>
            <w:r w:rsidR="00875DED">
              <w:rPr>
                <w:noProof/>
                <w:webHidden/>
              </w:rPr>
              <w:fldChar w:fldCharType="begin"/>
            </w:r>
            <w:r w:rsidR="00875DED">
              <w:rPr>
                <w:noProof/>
                <w:webHidden/>
              </w:rPr>
              <w:instrText xml:space="preserve"> PAGEREF _Toc241239945 \h </w:instrText>
            </w:r>
            <w:r w:rsidR="00875DED">
              <w:rPr>
                <w:noProof/>
                <w:webHidden/>
              </w:rPr>
            </w:r>
            <w:r w:rsidR="00875DED">
              <w:rPr>
                <w:noProof/>
                <w:webHidden/>
              </w:rPr>
              <w:fldChar w:fldCharType="separate"/>
            </w:r>
            <w:r w:rsidR="00875DED">
              <w:rPr>
                <w:noProof/>
                <w:webHidden/>
              </w:rPr>
              <w:t>45</w:t>
            </w:r>
            <w:r w:rsidR="00875DED">
              <w:rPr>
                <w:noProof/>
                <w:webHidden/>
              </w:rPr>
              <w:fldChar w:fldCharType="end"/>
            </w:r>
          </w:hyperlink>
        </w:p>
        <w:p w14:paraId="224AA62D" w14:textId="58C47318"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6" w:history="1">
            <w:r w:rsidR="00875DED" w:rsidRPr="00DD09F4">
              <w:rPr>
                <w:rStyle w:val="Hyperlink"/>
                <w:noProof/>
              </w:rPr>
              <w:t>4.7 Group Comparison: Full-time versus Part-time Staff</w:t>
            </w:r>
            <w:r w:rsidR="00875DED">
              <w:rPr>
                <w:noProof/>
                <w:webHidden/>
              </w:rPr>
              <w:tab/>
            </w:r>
            <w:r w:rsidR="00875DED">
              <w:rPr>
                <w:noProof/>
                <w:webHidden/>
              </w:rPr>
              <w:fldChar w:fldCharType="begin"/>
            </w:r>
            <w:r w:rsidR="00875DED">
              <w:rPr>
                <w:noProof/>
                <w:webHidden/>
              </w:rPr>
              <w:instrText xml:space="preserve"> PAGEREF _Toc241239946 \h </w:instrText>
            </w:r>
            <w:r w:rsidR="00875DED">
              <w:rPr>
                <w:noProof/>
                <w:webHidden/>
              </w:rPr>
            </w:r>
            <w:r w:rsidR="00875DED">
              <w:rPr>
                <w:noProof/>
                <w:webHidden/>
              </w:rPr>
              <w:fldChar w:fldCharType="separate"/>
            </w:r>
            <w:r w:rsidR="00875DED">
              <w:rPr>
                <w:noProof/>
                <w:webHidden/>
              </w:rPr>
              <w:t>50</w:t>
            </w:r>
            <w:r w:rsidR="00875DED">
              <w:rPr>
                <w:noProof/>
                <w:webHidden/>
              </w:rPr>
              <w:fldChar w:fldCharType="end"/>
            </w:r>
          </w:hyperlink>
        </w:p>
        <w:p w14:paraId="24D5C153" w14:textId="6C4BC57C"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7" w:history="1">
            <w:r w:rsidR="00875DED" w:rsidRPr="00DD09F4">
              <w:rPr>
                <w:rStyle w:val="Hyperlink"/>
                <w:noProof/>
              </w:rPr>
              <w:t>4.8 Hypothesis Testing</w:t>
            </w:r>
            <w:r w:rsidR="00875DED">
              <w:rPr>
                <w:noProof/>
                <w:webHidden/>
              </w:rPr>
              <w:tab/>
            </w:r>
            <w:r w:rsidR="00875DED">
              <w:rPr>
                <w:noProof/>
                <w:webHidden/>
              </w:rPr>
              <w:fldChar w:fldCharType="begin"/>
            </w:r>
            <w:r w:rsidR="00875DED">
              <w:rPr>
                <w:noProof/>
                <w:webHidden/>
              </w:rPr>
              <w:instrText xml:space="preserve"> PAGEREF _Toc241239947 \h </w:instrText>
            </w:r>
            <w:r w:rsidR="00875DED">
              <w:rPr>
                <w:noProof/>
                <w:webHidden/>
              </w:rPr>
            </w:r>
            <w:r w:rsidR="00875DED">
              <w:rPr>
                <w:noProof/>
                <w:webHidden/>
              </w:rPr>
              <w:fldChar w:fldCharType="separate"/>
            </w:r>
            <w:r w:rsidR="00875DED">
              <w:rPr>
                <w:noProof/>
                <w:webHidden/>
              </w:rPr>
              <w:t>51</w:t>
            </w:r>
            <w:r w:rsidR="00875DED">
              <w:rPr>
                <w:noProof/>
                <w:webHidden/>
              </w:rPr>
              <w:fldChar w:fldCharType="end"/>
            </w:r>
          </w:hyperlink>
        </w:p>
        <w:p w14:paraId="376650BD" w14:textId="2D25AC0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8" w:history="1">
            <w:r w:rsidR="00875DED" w:rsidRPr="00DD09F4">
              <w:rPr>
                <w:rStyle w:val="Hyperlink"/>
                <w:noProof/>
              </w:rPr>
              <w:t>4.9 Summary of Findings</w:t>
            </w:r>
            <w:r w:rsidR="00875DED">
              <w:rPr>
                <w:noProof/>
                <w:webHidden/>
              </w:rPr>
              <w:tab/>
            </w:r>
            <w:r w:rsidR="00875DED">
              <w:rPr>
                <w:noProof/>
                <w:webHidden/>
              </w:rPr>
              <w:fldChar w:fldCharType="begin"/>
            </w:r>
            <w:r w:rsidR="00875DED">
              <w:rPr>
                <w:noProof/>
                <w:webHidden/>
              </w:rPr>
              <w:instrText xml:space="preserve"> PAGEREF _Toc241239948 \h </w:instrText>
            </w:r>
            <w:r w:rsidR="00875DED">
              <w:rPr>
                <w:noProof/>
                <w:webHidden/>
              </w:rPr>
            </w:r>
            <w:r w:rsidR="00875DED">
              <w:rPr>
                <w:noProof/>
                <w:webHidden/>
              </w:rPr>
              <w:fldChar w:fldCharType="separate"/>
            </w:r>
            <w:r w:rsidR="00875DED">
              <w:rPr>
                <w:noProof/>
                <w:webHidden/>
              </w:rPr>
              <w:t>53</w:t>
            </w:r>
            <w:r w:rsidR="00875DED">
              <w:rPr>
                <w:noProof/>
                <w:webHidden/>
              </w:rPr>
              <w:fldChar w:fldCharType="end"/>
            </w:r>
          </w:hyperlink>
        </w:p>
        <w:p w14:paraId="6B34365A" w14:textId="3FDB854F"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49" w:history="1">
            <w:r w:rsidR="00875DED" w:rsidRPr="00DD09F4">
              <w:rPr>
                <w:rStyle w:val="Hyperlink"/>
                <w:noProof/>
              </w:rPr>
              <w:t>4.10 Discussion of Findings</w:t>
            </w:r>
            <w:r w:rsidR="00875DED">
              <w:rPr>
                <w:noProof/>
                <w:webHidden/>
              </w:rPr>
              <w:tab/>
            </w:r>
            <w:r w:rsidR="00875DED">
              <w:rPr>
                <w:noProof/>
                <w:webHidden/>
              </w:rPr>
              <w:fldChar w:fldCharType="begin"/>
            </w:r>
            <w:r w:rsidR="00875DED">
              <w:rPr>
                <w:noProof/>
                <w:webHidden/>
              </w:rPr>
              <w:instrText xml:space="preserve"> PAGEREF _Toc241239949 \h </w:instrText>
            </w:r>
            <w:r w:rsidR="00875DED">
              <w:rPr>
                <w:noProof/>
                <w:webHidden/>
              </w:rPr>
            </w:r>
            <w:r w:rsidR="00875DED">
              <w:rPr>
                <w:noProof/>
                <w:webHidden/>
              </w:rPr>
              <w:fldChar w:fldCharType="separate"/>
            </w:r>
            <w:r w:rsidR="00875DED">
              <w:rPr>
                <w:noProof/>
                <w:webHidden/>
              </w:rPr>
              <w:t>54</w:t>
            </w:r>
            <w:r w:rsidR="00875DED">
              <w:rPr>
                <w:noProof/>
                <w:webHidden/>
              </w:rPr>
              <w:fldChar w:fldCharType="end"/>
            </w:r>
          </w:hyperlink>
        </w:p>
        <w:p w14:paraId="4D1616C7" w14:textId="1EE7984F"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50" w:history="1">
            <w:r w:rsidR="00875DED" w:rsidRPr="00DD09F4">
              <w:rPr>
                <w:rStyle w:val="Hyperlink"/>
                <w:noProof/>
              </w:rPr>
              <w:t>CHAPTER FIVE: CONCLUSIONS AND RECOMMENDATIONS</w:t>
            </w:r>
            <w:r w:rsidR="00875DED">
              <w:rPr>
                <w:noProof/>
                <w:webHidden/>
              </w:rPr>
              <w:tab/>
            </w:r>
            <w:r w:rsidR="00875DED">
              <w:rPr>
                <w:noProof/>
                <w:webHidden/>
              </w:rPr>
              <w:fldChar w:fldCharType="begin"/>
            </w:r>
            <w:r w:rsidR="00875DED">
              <w:rPr>
                <w:noProof/>
                <w:webHidden/>
              </w:rPr>
              <w:instrText xml:space="preserve"> PAGEREF _Toc241239950 \h </w:instrText>
            </w:r>
            <w:r w:rsidR="00875DED">
              <w:rPr>
                <w:noProof/>
                <w:webHidden/>
              </w:rPr>
            </w:r>
            <w:r w:rsidR="00875DED">
              <w:rPr>
                <w:noProof/>
                <w:webHidden/>
              </w:rPr>
              <w:fldChar w:fldCharType="separate"/>
            </w:r>
            <w:r w:rsidR="00875DED">
              <w:rPr>
                <w:noProof/>
                <w:webHidden/>
              </w:rPr>
              <w:t>57</w:t>
            </w:r>
            <w:r w:rsidR="00875DED">
              <w:rPr>
                <w:noProof/>
                <w:webHidden/>
              </w:rPr>
              <w:fldChar w:fldCharType="end"/>
            </w:r>
          </w:hyperlink>
        </w:p>
        <w:p w14:paraId="6374A256" w14:textId="5BE7887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1" w:history="1">
            <w:r w:rsidR="00875DED" w:rsidRPr="00DD09F4">
              <w:rPr>
                <w:rStyle w:val="Hyperlink"/>
                <w:noProof/>
              </w:rPr>
              <w:t>5.1 Introduction</w:t>
            </w:r>
            <w:r w:rsidR="00875DED">
              <w:rPr>
                <w:noProof/>
                <w:webHidden/>
              </w:rPr>
              <w:tab/>
            </w:r>
            <w:r w:rsidR="00875DED">
              <w:rPr>
                <w:noProof/>
                <w:webHidden/>
              </w:rPr>
              <w:fldChar w:fldCharType="begin"/>
            </w:r>
            <w:r w:rsidR="00875DED">
              <w:rPr>
                <w:noProof/>
                <w:webHidden/>
              </w:rPr>
              <w:instrText xml:space="preserve"> PAGEREF _Toc241239951 \h </w:instrText>
            </w:r>
            <w:r w:rsidR="00875DED">
              <w:rPr>
                <w:noProof/>
                <w:webHidden/>
              </w:rPr>
            </w:r>
            <w:r w:rsidR="00875DED">
              <w:rPr>
                <w:noProof/>
                <w:webHidden/>
              </w:rPr>
              <w:fldChar w:fldCharType="separate"/>
            </w:r>
            <w:r w:rsidR="00875DED">
              <w:rPr>
                <w:noProof/>
                <w:webHidden/>
              </w:rPr>
              <w:t>57</w:t>
            </w:r>
            <w:r w:rsidR="00875DED">
              <w:rPr>
                <w:noProof/>
                <w:webHidden/>
              </w:rPr>
              <w:fldChar w:fldCharType="end"/>
            </w:r>
          </w:hyperlink>
        </w:p>
        <w:p w14:paraId="0C84B97A" w14:textId="4067CC4A"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2" w:history="1">
            <w:r w:rsidR="00875DED" w:rsidRPr="00DD09F4">
              <w:rPr>
                <w:rStyle w:val="Hyperlink"/>
                <w:noProof/>
              </w:rPr>
              <w:t>5.2 Synthesis of Findings Against the Research Objectives</w:t>
            </w:r>
            <w:r w:rsidR="00875DED">
              <w:rPr>
                <w:noProof/>
                <w:webHidden/>
              </w:rPr>
              <w:tab/>
            </w:r>
            <w:r w:rsidR="00875DED">
              <w:rPr>
                <w:noProof/>
                <w:webHidden/>
              </w:rPr>
              <w:fldChar w:fldCharType="begin"/>
            </w:r>
            <w:r w:rsidR="00875DED">
              <w:rPr>
                <w:noProof/>
                <w:webHidden/>
              </w:rPr>
              <w:instrText xml:space="preserve"> PAGEREF _Toc241239952 \h </w:instrText>
            </w:r>
            <w:r w:rsidR="00875DED">
              <w:rPr>
                <w:noProof/>
                <w:webHidden/>
              </w:rPr>
            </w:r>
            <w:r w:rsidR="00875DED">
              <w:rPr>
                <w:noProof/>
                <w:webHidden/>
              </w:rPr>
              <w:fldChar w:fldCharType="separate"/>
            </w:r>
            <w:r w:rsidR="00875DED">
              <w:rPr>
                <w:noProof/>
                <w:webHidden/>
              </w:rPr>
              <w:t>57</w:t>
            </w:r>
            <w:r w:rsidR="00875DED">
              <w:rPr>
                <w:noProof/>
                <w:webHidden/>
              </w:rPr>
              <w:fldChar w:fldCharType="end"/>
            </w:r>
          </w:hyperlink>
        </w:p>
        <w:p w14:paraId="5ACC36F0" w14:textId="45D3E37E"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3" w:history="1">
            <w:r w:rsidR="00875DED" w:rsidRPr="00DD09F4">
              <w:rPr>
                <w:rStyle w:val="Hyperlink"/>
                <w:noProof/>
              </w:rPr>
              <w:t>5.3 Contributions to Theory</w:t>
            </w:r>
            <w:r w:rsidR="00875DED">
              <w:rPr>
                <w:noProof/>
                <w:webHidden/>
              </w:rPr>
              <w:tab/>
            </w:r>
            <w:r w:rsidR="00875DED">
              <w:rPr>
                <w:noProof/>
                <w:webHidden/>
              </w:rPr>
              <w:fldChar w:fldCharType="begin"/>
            </w:r>
            <w:r w:rsidR="00875DED">
              <w:rPr>
                <w:noProof/>
                <w:webHidden/>
              </w:rPr>
              <w:instrText xml:space="preserve"> PAGEREF _Toc241239953 \h </w:instrText>
            </w:r>
            <w:r w:rsidR="00875DED">
              <w:rPr>
                <w:noProof/>
                <w:webHidden/>
              </w:rPr>
            </w:r>
            <w:r w:rsidR="00875DED">
              <w:rPr>
                <w:noProof/>
                <w:webHidden/>
              </w:rPr>
              <w:fldChar w:fldCharType="separate"/>
            </w:r>
            <w:r w:rsidR="00875DED">
              <w:rPr>
                <w:noProof/>
                <w:webHidden/>
              </w:rPr>
              <w:t>59</w:t>
            </w:r>
            <w:r w:rsidR="00875DED">
              <w:rPr>
                <w:noProof/>
                <w:webHidden/>
              </w:rPr>
              <w:fldChar w:fldCharType="end"/>
            </w:r>
          </w:hyperlink>
        </w:p>
        <w:p w14:paraId="6764892D" w14:textId="7479C797"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4" w:history="1">
            <w:r w:rsidR="00875DED" w:rsidRPr="00DD09F4">
              <w:rPr>
                <w:rStyle w:val="Hyperlink"/>
                <w:noProof/>
              </w:rPr>
              <w:t>5.4 Recommendations for HR and Managerial Practice</w:t>
            </w:r>
            <w:r w:rsidR="00875DED">
              <w:rPr>
                <w:noProof/>
                <w:webHidden/>
              </w:rPr>
              <w:tab/>
            </w:r>
            <w:r w:rsidR="00875DED">
              <w:rPr>
                <w:noProof/>
                <w:webHidden/>
              </w:rPr>
              <w:fldChar w:fldCharType="begin"/>
            </w:r>
            <w:r w:rsidR="00875DED">
              <w:rPr>
                <w:noProof/>
                <w:webHidden/>
              </w:rPr>
              <w:instrText xml:space="preserve"> PAGEREF _Toc241239954 \h </w:instrText>
            </w:r>
            <w:r w:rsidR="00875DED">
              <w:rPr>
                <w:noProof/>
                <w:webHidden/>
              </w:rPr>
            </w:r>
            <w:r w:rsidR="00875DED">
              <w:rPr>
                <w:noProof/>
                <w:webHidden/>
              </w:rPr>
              <w:fldChar w:fldCharType="separate"/>
            </w:r>
            <w:r w:rsidR="00875DED">
              <w:rPr>
                <w:noProof/>
                <w:webHidden/>
              </w:rPr>
              <w:t>60</w:t>
            </w:r>
            <w:r w:rsidR="00875DED">
              <w:rPr>
                <w:noProof/>
                <w:webHidden/>
              </w:rPr>
              <w:fldChar w:fldCharType="end"/>
            </w:r>
          </w:hyperlink>
        </w:p>
        <w:p w14:paraId="16EF6415" w14:textId="675C86EE"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5" w:history="1">
            <w:r w:rsidR="00875DED" w:rsidRPr="00DD09F4">
              <w:rPr>
                <w:rStyle w:val="Hyperlink"/>
                <w:noProof/>
              </w:rPr>
              <w:t>5.5 Limitations of the Study</w:t>
            </w:r>
            <w:r w:rsidR="00875DED">
              <w:rPr>
                <w:noProof/>
                <w:webHidden/>
              </w:rPr>
              <w:tab/>
            </w:r>
            <w:r w:rsidR="00875DED">
              <w:rPr>
                <w:noProof/>
                <w:webHidden/>
              </w:rPr>
              <w:fldChar w:fldCharType="begin"/>
            </w:r>
            <w:r w:rsidR="00875DED">
              <w:rPr>
                <w:noProof/>
                <w:webHidden/>
              </w:rPr>
              <w:instrText xml:space="preserve"> PAGEREF _Toc241239955 \h </w:instrText>
            </w:r>
            <w:r w:rsidR="00875DED">
              <w:rPr>
                <w:noProof/>
                <w:webHidden/>
              </w:rPr>
            </w:r>
            <w:r w:rsidR="00875DED">
              <w:rPr>
                <w:noProof/>
                <w:webHidden/>
              </w:rPr>
              <w:fldChar w:fldCharType="separate"/>
            </w:r>
            <w:r w:rsidR="00875DED">
              <w:rPr>
                <w:noProof/>
                <w:webHidden/>
              </w:rPr>
              <w:t>61</w:t>
            </w:r>
            <w:r w:rsidR="00875DED">
              <w:rPr>
                <w:noProof/>
                <w:webHidden/>
              </w:rPr>
              <w:fldChar w:fldCharType="end"/>
            </w:r>
          </w:hyperlink>
        </w:p>
        <w:p w14:paraId="78DF4035" w14:textId="1693807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6" w:history="1">
            <w:r w:rsidR="00875DED" w:rsidRPr="00DD09F4">
              <w:rPr>
                <w:rStyle w:val="Hyperlink"/>
                <w:noProof/>
              </w:rPr>
              <w:t>5.6 Recommendations for Future Research</w:t>
            </w:r>
            <w:r w:rsidR="00875DED">
              <w:rPr>
                <w:noProof/>
                <w:webHidden/>
              </w:rPr>
              <w:tab/>
            </w:r>
            <w:r w:rsidR="00875DED">
              <w:rPr>
                <w:noProof/>
                <w:webHidden/>
              </w:rPr>
              <w:fldChar w:fldCharType="begin"/>
            </w:r>
            <w:r w:rsidR="00875DED">
              <w:rPr>
                <w:noProof/>
                <w:webHidden/>
              </w:rPr>
              <w:instrText xml:space="preserve"> PAGEREF _Toc241239956 \h </w:instrText>
            </w:r>
            <w:r w:rsidR="00875DED">
              <w:rPr>
                <w:noProof/>
                <w:webHidden/>
              </w:rPr>
            </w:r>
            <w:r w:rsidR="00875DED">
              <w:rPr>
                <w:noProof/>
                <w:webHidden/>
              </w:rPr>
              <w:fldChar w:fldCharType="separate"/>
            </w:r>
            <w:r w:rsidR="00875DED">
              <w:rPr>
                <w:noProof/>
                <w:webHidden/>
              </w:rPr>
              <w:t>62</w:t>
            </w:r>
            <w:r w:rsidR="00875DED">
              <w:rPr>
                <w:noProof/>
                <w:webHidden/>
              </w:rPr>
              <w:fldChar w:fldCharType="end"/>
            </w:r>
          </w:hyperlink>
        </w:p>
        <w:p w14:paraId="27AF3581" w14:textId="3E7C7675"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57" w:history="1">
            <w:r w:rsidR="00875DED" w:rsidRPr="00DD09F4">
              <w:rPr>
                <w:rStyle w:val="Hyperlink"/>
                <w:noProof/>
              </w:rPr>
              <w:t>5.7 Concluding Remarks</w:t>
            </w:r>
            <w:r w:rsidR="00875DED">
              <w:rPr>
                <w:noProof/>
                <w:webHidden/>
              </w:rPr>
              <w:tab/>
            </w:r>
            <w:r w:rsidR="00875DED">
              <w:rPr>
                <w:noProof/>
                <w:webHidden/>
              </w:rPr>
              <w:fldChar w:fldCharType="begin"/>
            </w:r>
            <w:r w:rsidR="00875DED">
              <w:rPr>
                <w:noProof/>
                <w:webHidden/>
              </w:rPr>
              <w:instrText xml:space="preserve"> PAGEREF _Toc241239957 \h </w:instrText>
            </w:r>
            <w:r w:rsidR="00875DED">
              <w:rPr>
                <w:noProof/>
                <w:webHidden/>
              </w:rPr>
            </w:r>
            <w:r w:rsidR="00875DED">
              <w:rPr>
                <w:noProof/>
                <w:webHidden/>
              </w:rPr>
              <w:fldChar w:fldCharType="separate"/>
            </w:r>
            <w:r w:rsidR="00875DED">
              <w:rPr>
                <w:noProof/>
                <w:webHidden/>
              </w:rPr>
              <w:t>62</w:t>
            </w:r>
            <w:r w:rsidR="00875DED">
              <w:rPr>
                <w:noProof/>
                <w:webHidden/>
              </w:rPr>
              <w:fldChar w:fldCharType="end"/>
            </w:r>
          </w:hyperlink>
        </w:p>
        <w:p w14:paraId="07A46045" w14:textId="04118374"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58" w:history="1">
            <w:r w:rsidR="00875DED" w:rsidRPr="00DD09F4">
              <w:rPr>
                <w:rStyle w:val="Hyperlink"/>
                <w:noProof/>
              </w:rPr>
              <w:t>REFERENCES</w:t>
            </w:r>
            <w:r w:rsidR="00875DED">
              <w:rPr>
                <w:noProof/>
                <w:webHidden/>
              </w:rPr>
              <w:tab/>
            </w:r>
            <w:r w:rsidR="00875DED">
              <w:rPr>
                <w:noProof/>
                <w:webHidden/>
              </w:rPr>
              <w:fldChar w:fldCharType="begin"/>
            </w:r>
            <w:r w:rsidR="00875DED">
              <w:rPr>
                <w:noProof/>
                <w:webHidden/>
              </w:rPr>
              <w:instrText xml:space="preserve"> PAGEREF _Toc241239958 \h </w:instrText>
            </w:r>
            <w:r w:rsidR="00875DED">
              <w:rPr>
                <w:noProof/>
                <w:webHidden/>
              </w:rPr>
            </w:r>
            <w:r w:rsidR="00875DED">
              <w:rPr>
                <w:noProof/>
                <w:webHidden/>
              </w:rPr>
              <w:fldChar w:fldCharType="separate"/>
            </w:r>
            <w:r w:rsidR="00875DED">
              <w:rPr>
                <w:noProof/>
                <w:webHidden/>
              </w:rPr>
              <w:t>64</w:t>
            </w:r>
            <w:r w:rsidR="00875DED">
              <w:rPr>
                <w:noProof/>
                <w:webHidden/>
              </w:rPr>
              <w:fldChar w:fldCharType="end"/>
            </w:r>
          </w:hyperlink>
        </w:p>
        <w:p w14:paraId="480DF8B4" w14:textId="394A36A4" w:rsidR="00875DED" w:rsidRDefault="00360757">
          <w:pPr>
            <w:pStyle w:val="TOC1"/>
            <w:tabs>
              <w:tab w:val="right" w:leader="dot" w:pos="9016"/>
            </w:tabs>
            <w:rPr>
              <w:rFonts w:asciiTheme="minorHAnsi" w:eastAsiaTheme="minorEastAsia" w:hAnsiTheme="minorHAnsi" w:cstheme="minorBidi"/>
              <w:noProof/>
              <w:color w:val="auto"/>
              <w:sz w:val="22"/>
              <w:szCs w:val="22"/>
            </w:rPr>
          </w:pPr>
          <w:hyperlink w:anchor="_Toc241239959" w:history="1">
            <w:r w:rsidR="00875DED" w:rsidRPr="00DD09F4">
              <w:rPr>
                <w:rStyle w:val="Hyperlink"/>
                <w:noProof/>
              </w:rPr>
              <w:t>APPENDICES</w:t>
            </w:r>
            <w:r w:rsidR="00875DED">
              <w:rPr>
                <w:noProof/>
                <w:webHidden/>
              </w:rPr>
              <w:tab/>
            </w:r>
            <w:r w:rsidR="00875DED">
              <w:rPr>
                <w:noProof/>
                <w:webHidden/>
              </w:rPr>
              <w:fldChar w:fldCharType="begin"/>
            </w:r>
            <w:r w:rsidR="00875DED">
              <w:rPr>
                <w:noProof/>
                <w:webHidden/>
              </w:rPr>
              <w:instrText xml:space="preserve"> PAGEREF _Toc241239959 \h </w:instrText>
            </w:r>
            <w:r w:rsidR="00875DED">
              <w:rPr>
                <w:noProof/>
                <w:webHidden/>
              </w:rPr>
            </w:r>
            <w:r w:rsidR="00875DED">
              <w:rPr>
                <w:noProof/>
                <w:webHidden/>
              </w:rPr>
              <w:fldChar w:fldCharType="separate"/>
            </w:r>
            <w:r w:rsidR="00875DED">
              <w:rPr>
                <w:noProof/>
                <w:webHidden/>
              </w:rPr>
              <w:t>82</w:t>
            </w:r>
            <w:r w:rsidR="00875DED">
              <w:rPr>
                <w:noProof/>
                <w:webHidden/>
              </w:rPr>
              <w:fldChar w:fldCharType="end"/>
            </w:r>
          </w:hyperlink>
        </w:p>
        <w:p w14:paraId="5B0AEFB9" w14:textId="77534881"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60" w:history="1">
            <w:r w:rsidR="00875DED" w:rsidRPr="00DD09F4">
              <w:rPr>
                <w:rStyle w:val="Hyperlink"/>
                <w:noProof/>
              </w:rPr>
              <w:t>Appendix A: Survey Questionnaire</w:t>
            </w:r>
            <w:r w:rsidR="00875DED">
              <w:rPr>
                <w:noProof/>
                <w:webHidden/>
              </w:rPr>
              <w:tab/>
            </w:r>
            <w:r w:rsidR="00875DED">
              <w:rPr>
                <w:noProof/>
                <w:webHidden/>
              </w:rPr>
              <w:fldChar w:fldCharType="begin"/>
            </w:r>
            <w:r w:rsidR="00875DED">
              <w:rPr>
                <w:noProof/>
                <w:webHidden/>
              </w:rPr>
              <w:instrText xml:space="preserve"> PAGEREF _Toc241239960 \h </w:instrText>
            </w:r>
            <w:r w:rsidR="00875DED">
              <w:rPr>
                <w:noProof/>
                <w:webHidden/>
              </w:rPr>
            </w:r>
            <w:r w:rsidR="00875DED">
              <w:rPr>
                <w:noProof/>
                <w:webHidden/>
              </w:rPr>
              <w:fldChar w:fldCharType="separate"/>
            </w:r>
            <w:r w:rsidR="00875DED">
              <w:rPr>
                <w:noProof/>
                <w:webHidden/>
              </w:rPr>
              <w:t>82</w:t>
            </w:r>
            <w:r w:rsidR="00875DED">
              <w:rPr>
                <w:noProof/>
                <w:webHidden/>
              </w:rPr>
              <w:fldChar w:fldCharType="end"/>
            </w:r>
          </w:hyperlink>
        </w:p>
        <w:p w14:paraId="4D9B8058" w14:textId="25DD5486"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61" w:history="1">
            <w:r w:rsidR="00875DED" w:rsidRPr="00DD09F4">
              <w:rPr>
                <w:rStyle w:val="Hyperlink"/>
                <w:noProof/>
              </w:rPr>
              <w:t>Appendix B: Completed Ethics Approval Form</w:t>
            </w:r>
            <w:r w:rsidR="00875DED">
              <w:rPr>
                <w:noProof/>
                <w:webHidden/>
              </w:rPr>
              <w:tab/>
            </w:r>
            <w:r w:rsidR="00875DED">
              <w:rPr>
                <w:noProof/>
                <w:webHidden/>
              </w:rPr>
              <w:fldChar w:fldCharType="begin"/>
            </w:r>
            <w:r w:rsidR="00875DED">
              <w:rPr>
                <w:noProof/>
                <w:webHidden/>
              </w:rPr>
              <w:instrText xml:space="preserve"> PAGEREF _Toc241239961 \h </w:instrText>
            </w:r>
            <w:r w:rsidR="00875DED">
              <w:rPr>
                <w:noProof/>
                <w:webHidden/>
              </w:rPr>
            </w:r>
            <w:r w:rsidR="00875DED">
              <w:rPr>
                <w:noProof/>
                <w:webHidden/>
              </w:rPr>
              <w:fldChar w:fldCharType="separate"/>
            </w:r>
            <w:r w:rsidR="00875DED">
              <w:rPr>
                <w:noProof/>
                <w:webHidden/>
              </w:rPr>
              <w:t>85</w:t>
            </w:r>
            <w:r w:rsidR="00875DED">
              <w:rPr>
                <w:noProof/>
                <w:webHidden/>
              </w:rPr>
              <w:fldChar w:fldCharType="end"/>
            </w:r>
          </w:hyperlink>
        </w:p>
        <w:p w14:paraId="61979EA3" w14:textId="4CD49CD0"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62" w:history="1">
            <w:r w:rsidR="00875DED" w:rsidRPr="00DD09F4">
              <w:rPr>
                <w:rStyle w:val="Hyperlink"/>
                <w:noProof/>
              </w:rPr>
              <w:t>Appendix C: Dataset</w:t>
            </w:r>
            <w:r w:rsidR="00875DED">
              <w:rPr>
                <w:noProof/>
                <w:webHidden/>
              </w:rPr>
              <w:tab/>
            </w:r>
            <w:r w:rsidR="00875DED">
              <w:rPr>
                <w:noProof/>
                <w:webHidden/>
              </w:rPr>
              <w:fldChar w:fldCharType="begin"/>
            </w:r>
            <w:r w:rsidR="00875DED">
              <w:rPr>
                <w:noProof/>
                <w:webHidden/>
              </w:rPr>
              <w:instrText xml:space="preserve"> PAGEREF _Toc241239962 \h </w:instrText>
            </w:r>
            <w:r w:rsidR="00875DED">
              <w:rPr>
                <w:noProof/>
                <w:webHidden/>
              </w:rPr>
            </w:r>
            <w:r w:rsidR="00875DED">
              <w:rPr>
                <w:noProof/>
                <w:webHidden/>
              </w:rPr>
              <w:fldChar w:fldCharType="separate"/>
            </w:r>
            <w:r w:rsidR="00875DED">
              <w:rPr>
                <w:noProof/>
                <w:webHidden/>
              </w:rPr>
              <w:t>85</w:t>
            </w:r>
            <w:r w:rsidR="00875DED">
              <w:rPr>
                <w:noProof/>
                <w:webHidden/>
              </w:rPr>
              <w:fldChar w:fldCharType="end"/>
            </w:r>
          </w:hyperlink>
        </w:p>
        <w:p w14:paraId="10ADB7EC" w14:textId="221ED5D9" w:rsidR="00875DED" w:rsidRDefault="00360757">
          <w:pPr>
            <w:pStyle w:val="TOC2"/>
            <w:tabs>
              <w:tab w:val="right" w:leader="dot" w:pos="9016"/>
            </w:tabs>
            <w:rPr>
              <w:rFonts w:asciiTheme="minorHAnsi" w:eastAsiaTheme="minorEastAsia" w:hAnsiTheme="minorHAnsi" w:cstheme="minorBidi"/>
              <w:noProof/>
              <w:color w:val="auto"/>
              <w:sz w:val="22"/>
              <w:szCs w:val="22"/>
            </w:rPr>
          </w:pPr>
          <w:hyperlink w:anchor="_Toc241239963" w:history="1">
            <w:r w:rsidR="00875DED" w:rsidRPr="00DD09F4">
              <w:rPr>
                <w:rStyle w:val="Hyperlink"/>
                <w:noProof/>
              </w:rPr>
              <w:t>Appendix D: SPSS Output</w:t>
            </w:r>
            <w:r w:rsidR="00875DED">
              <w:rPr>
                <w:noProof/>
                <w:webHidden/>
              </w:rPr>
              <w:tab/>
            </w:r>
            <w:r w:rsidR="00875DED">
              <w:rPr>
                <w:noProof/>
                <w:webHidden/>
              </w:rPr>
              <w:fldChar w:fldCharType="begin"/>
            </w:r>
            <w:r w:rsidR="00875DED">
              <w:rPr>
                <w:noProof/>
                <w:webHidden/>
              </w:rPr>
              <w:instrText xml:space="preserve"> PAGEREF _Toc241239963 \h </w:instrText>
            </w:r>
            <w:r w:rsidR="00875DED">
              <w:rPr>
                <w:noProof/>
                <w:webHidden/>
              </w:rPr>
            </w:r>
            <w:r w:rsidR="00875DED">
              <w:rPr>
                <w:noProof/>
                <w:webHidden/>
              </w:rPr>
              <w:fldChar w:fldCharType="separate"/>
            </w:r>
            <w:r w:rsidR="00875DED">
              <w:rPr>
                <w:noProof/>
                <w:webHidden/>
              </w:rPr>
              <w:t>85</w:t>
            </w:r>
            <w:r w:rsidR="00875DED">
              <w:rPr>
                <w:noProof/>
                <w:webHidden/>
              </w:rPr>
              <w:fldChar w:fldCharType="end"/>
            </w:r>
          </w:hyperlink>
        </w:p>
        <w:p w14:paraId="494014F6" w14:textId="73759101" w:rsidR="005F62B4" w:rsidRPr="005F62B4" w:rsidRDefault="005F62B4" w:rsidP="006B50FF">
          <w:r w:rsidRPr="005F62B4">
            <w:rPr>
              <w:noProof/>
            </w:rPr>
            <w:fldChar w:fldCharType="end"/>
          </w:r>
        </w:p>
      </w:sdtContent>
    </w:sdt>
    <w:p w14:paraId="0A477E23" w14:textId="77777777" w:rsidR="00875DED" w:rsidRDefault="00875DED" w:rsidP="006B50FF"/>
    <w:p w14:paraId="7551311E" w14:textId="77777777" w:rsidR="00875DED" w:rsidRDefault="00875DED" w:rsidP="006B50FF"/>
    <w:p w14:paraId="792971BC" w14:textId="73BEAF1F" w:rsidR="005F62B4" w:rsidRPr="005F62B4" w:rsidRDefault="005F62B4" w:rsidP="006B50FF">
      <w:pPr>
        <w:rPr>
          <w:sz w:val="32"/>
          <w:szCs w:val="32"/>
        </w:rPr>
      </w:pPr>
      <w:r w:rsidRPr="005F62B4">
        <w:br w:type="page"/>
      </w:r>
    </w:p>
    <w:p w14:paraId="1F1EF004" w14:textId="4840CDF1" w:rsidR="007A6249" w:rsidRPr="005F62B4" w:rsidRDefault="008F073A" w:rsidP="00875DED">
      <w:pPr>
        <w:pStyle w:val="Heading1"/>
        <w:jc w:val="center"/>
      </w:pPr>
      <w:bookmarkStart w:id="8" w:name="_Toc241239896"/>
      <w:r w:rsidRPr="005F62B4">
        <w:lastRenderedPageBreak/>
        <w:t>LIST OF TABLES</w:t>
      </w:r>
      <w:bookmarkEnd w:id="7"/>
      <w:bookmarkEnd w:id="8"/>
    </w:p>
    <w:p w14:paraId="0715CEB5" w14:textId="77777777" w:rsidR="00A0383B" w:rsidRPr="005F62B4" w:rsidRDefault="00A0383B" w:rsidP="006B50FF">
      <w:r w:rsidRPr="005F62B4">
        <w:t>Table 4.1: Data Screening Funnel</w:t>
      </w:r>
    </w:p>
    <w:p w14:paraId="6AA7B61D" w14:textId="77777777" w:rsidR="00A0383B" w:rsidRPr="005F62B4" w:rsidRDefault="00A0383B" w:rsidP="006B50FF">
      <w:r w:rsidRPr="005F62B4">
        <w:t>Table 4.2: Demographic Profile of Respondents (N = 158)</w:t>
      </w:r>
    </w:p>
    <w:p w14:paraId="3F0277DD" w14:textId="77777777" w:rsidR="00A0383B" w:rsidRPr="005F62B4" w:rsidRDefault="00A0383B" w:rsidP="006B50FF">
      <w:r w:rsidRPr="005F62B4">
        <w:t>Table 4.3: Reliability of the Six Scales (N = 158)</w:t>
      </w:r>
    </w:p>
    <w:p w14:paraId="5CBD2064" w14:textId="77777777" w:rsidR="00A0383B" w:rsidRPr="005F62B4" w:rsidRDefault="00A0383B" w:rsidP="006B50FF">
      <w:r w:rsidRPr="005F62B4">
        <w:t>Table 4.4: Descriptive Statistics for the Composite Scores (N = 158)</w:t>
      </w:r>
    </w:p>
    <w:p w14:paraId="5E9084A0" w14:textId="77777777" w:rsidR="00A0383B" w:rsidRPr="005F62B4" w:rsidRDefault="00A0383B" w:rsidP="006B50FF">
      <w:r w:rsidRPr="005F62B4">
        <w:t>Table 4.5: Pearson Correlations Between the Composite Scores (N = 158)</w:t>
      </w:r>
    </w:p>
    <w:p w14:paraId="693CE855" w14:textId="77777777" w:rsidR="00A0383B" w:rsidRPr="005F62B4" w:rsidRDefault="00A0383B" w:rsidP="006B50FF">
      <w:r w:rsidRPr="005F62B4">
        <w:t>Table 4.6: Regression Model A Predicting Employee Adaptability</w:t>
      </w:r>
    </w:p>
    <w:p w14:paraId="60A9E888" w14:textId="77777777" w:rsidR="00A0383B" w:rsidRPr="005F62B4" w:rsidRDefault="00A0383B" w:rsidP="006B50FF">
      <w:r w:rsidRPr="005F62B4">
        <w:t>Table 4.7: BCa Bootstrap Summary for Model A Predicting Employee Adaptability</w:t>
      </w:r>
    </w:p>
    <w:p w14:paraId="714A9992" w14:textId="77777777" w:rsidR="00A0383B" w:rsidRPr="005F62B4" w:rsidRDefault="00A0383B" w:rsidP="006B50FF">
      <w:r w:rsidRPr="005F62B4">
        <w:t>Table 4.8: Regression Model B Predicting Job Anxiety</w:t>
      </w:r>
    </w:p>
    <w:p w14:paraId="55F27305" w14:textId="77777777" w:rsidR="00A0383B" w:rsidRPr="005F62B4" w:rsidRDefault="00A0383B" w:rsidP="006B50FF">
      <w:r w:rsidRPr="005F62B4">
        <w:t>Table 4.9: BCa Bootstrap Summary for Model B Predicting Job Anxiety</w:t>
      </w:r>
    </w:p>
    <w:p w14:paraId="51335FC1" w14:textId="77777777" w:rsidR="00A0383B" w:rsidRPr="005F62B4" w:rsidRDefault="00A0383B" w:rsidP="006B50FF">
      <w:r w:rsidRPr="005F62B4">
        <w:t>Table 4.10: Independent-Samples t-Test, Full-Time (n = 42) vs Part-Time (n = 76)</w:t>
      </w:r>
    </w:p>
    <w:p w14:paraId="6B02C070" w14:textId="46D64BA7" w:rsidR="007A6249" w:rsidRDefault="00A0383B" w:rsidP="006B50FF">
      <w:r w:rsidRPr="005F62B4">
        <w:t>Table 4.11: Summary of Hypothesis Testing</w:t>
      </w:r>
    </w:p>
    <w:p w14:paraId="262113F8" w14:textId="5E07E3D0" w:rsidR="00875DED" w:rsidRDefault="00875DED" w:rsidP="006B50FF"/>
    <w:p w14:paraId="6FBB90C8" w14:textId="5C071881" w:rsidR="00875DED" w:rsidRDefault="00875DED">
      <w:pPr>
        <w:spacing w:after="0" w:line="240" w:lineRule="auto"/>
        <w:jc w:val="left"/>
      </w:pPr>
      <w:r>
        <w:br w:type="page"/>
      </w:r>
    </w:p>
    <w:p w14:paraId="639D7BB3" w14:textId="21371787" w:rsidR="007A6249" w:rsidRPr="005F62B4" w:rsidRDefault="008F073A" w:rsidP="00875DED">
      <w:pPr>
        <w:pStyle w:val="Heading1"/>
        <w:jc w:val="center"/>
      </w:pPr>
      <w:bookmarkStart w:id="9" w:name="_Toc240381682"/>
      <w:bookmarkStart w:id="10" w:name="_Toc241239897"/>
      <w:r w:rsidRPr="005F62B4">
        <w:lastRenderedPageBreak/>
        <w:t>LIST OF FIGURES</w:t>
      </w:r>
      <w:bookmarkEnd w:id="9"/>
      <w:bookmarkEnd w:id="10"/>
    </w:p>
    <w:p w14:paraId="548453F9" w14:textId="67D97CE1" w:rsidR="00875DED" w:rsidRDefault="00A0383B">
      <w:pPr>
        <w:pStyle w:val="TableofFigures"/>
        <w:tabs>
          <w:tab w:val="right" w:leader="dot" w:pos="9016"/>
        </w:tabs>
        <w:rPr>
          <w:rFonts w:asciiTheme="minorHAnsi" w:eastAsiaTheme="minorEastAsia" w:hAnsiTheme="minorHAnsi" w:cstheme="minorBidi"/>
          <w:noProof/>
          <w:color w:val="auto"/>
          <w:sz w:val="22"/>
          <w:szCs w:val="22"/>
        </w:rPr>
      </w:pPr>
      <w:r w:rsidRPr="005F62B4">
        <w:fldChar w:fldCharType="begin"/>
      </w:r>
      <w:r w:rsidRPr="005F62B4">
        <w:instrText xml:space="preserve"> TOC \h \z \c "Figure" </w:instrText>
      </w:r>
      <w:r w:rsidRPr="005F62B4">
        <w:fldChar w:fldCharType="separate"/>
      </w:r>
      <w:hyperlink w:anchor="_Toc241239964" w:history="1">
        <w:r w:rsidR="00875DED" w:rsidRPr="00950005">
          <w:rPr>
            <w:rStyle w:val="Hyperlink"/>
            <w:noProof/>
          </w:rPr>
          <w:t>Figure 1: The Job Demands-Resources (JD-R) model applied to digital transformation in UK retail (Source: author)</w:t>
        </w:r>
        <w:r w:rsidR="00875DED">
          <w:rPr>
            <w:noProof/>
            <w:webHidden/>
          </w:rPr>
          <w:tab/>
        </w:r>
        <w:r w:rsidR="00875DED">
          <w:rPr>
            <w:noProof/>
            <w:webHidden/>
          </w:rPr>
          <w:fldChar w:fldCharType="begin"/>
        </w:r>
        <w:r w:rsidR="00875DED">
          <w:rPr>
            <w:noProof/>
            <w:webHidden/>
          </w:rPr>
          <w:instrText xml:space="preserve"> PAGEREF _Toc241239964 \h </w:instrText>
        </w:r>
        <w:r w:rsidR="00875DED">
          <w:rPr>
            <w:noProof/>
            <w:webHidden/>
          </w:rPr>
        </w:r>
        <w:r w:rsidR="00875DED">
          <w:rPr>
            <w:noProof/>
            <w:webHidden/>
          </w:rPr>
          <w:fldChar w:fldCharType="separate"/>
        </w:r>
        <w:r w:rsidR="00875DED">
          <w:rPr>
            <w:noProof/>
            <w:webHidden/>
          </w:rPr>
          <w:t>23</w:t>
        </w:r>
        <w:r w:rsidR="00875DED">
          <w:rPr>
            <w:noProof/>
            <w:webHidden/>
          </w:rPr>
          <w:fldChar w:fldCharType="end"/>
        </w:r>
      </w:hyperlink>
    </w:p>
    <w:p w14:paraId="73964947" w14:textId="421C99B2"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65" w:history="1">
        <w:r w:rsidR="00875DED" w:rsidRPr="00950005">
          <w:rPr>
            <w:rStyle w:val="Hyperlink"/>
            <w:noProof/>
          </w:rPr>
          <w:t>Figure 2: The Technology Acceptance Model (TAM) — pathways to adaptability and anxiety (Source: author)</w:t>
        </w:r>
        <w:r w:rsidR="00875DED">
          <w:rPr>
            <w:noProof/>
            <w:webHidden/>
          </w:rPr>
          <w:tab/>
        </w:r>
        <w:r w:rsidR="00875DED">
          <w:rPr>
            <w:noProof/>
            <w:webHidden/>
          </w:rPr>
          <w:fldChar w:fldCharType="begin"/>
        </w:r>
        <w:r w:rsidR="00875DED">
          <w:rPr>
            <w:noProof/>
            <w:webHidden/>
          </w:rPr>
          <w:instrText xml:space="preserve"> PAGEREF _Toc241239965 \h </w:instrText>
        </w:r>
        <w:r w:rsidR="00875DED">
          <w:rPr>
            <w:noProof/>
            <w:webHidden/>
          </w:rPr>
        </w:r>
        <w:r w:rsidR="00875DED">
          <w:rPr>
            <w:noProof/>
            <w:webHidden/>
          </w:rPr>
          <w:fldChar w:fldCharType="separate"/>
        </w:r>
        <w:r w:rsidR="00875DED">
          <w:rPr>
            <w:noProof/>
            <w:webHidden/>
          </w:rPr>
          <w:t>24</w:t>
        </w:r>
        <w:r w:rsidR="00875DED">
          <w:rPr>
            <w:noProof/>
            <w:webHidden/>
          </w:rPr>
          <w:fldChar w:fldCharType="end"/>
        </w:r>
      </w:hyperlink>
    </w:p>
    <w:p w14:paraId="6786101E" w14:textId="4F22BCF6"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66" w:history="1">
        <w:r w:rsidR="00875DED" w:rsidRPr="00950005">
          <w:rPr>
            <w:rStyle w:val="Hyperlink"/>
            <w:noProof/>
          </w:rPr>
          <w:t>Figure 3: Technostress theory framework (Source: author)</w:t>
        </w:r>
        <w:r w:rsidR="00875DED">
          <w:rPr>
            <w:noProof/>
            <w:webHidden/>
          </w:rPr>
          <w:tab/>
        </w:r>
        <w:r w:rsidR="00875DED">
          <w:rPr>
            <w:noProof/>
            <w:webHidden/>
          </w:rPr>
          <w:fldChar w:fldCharType="begin"/>
        </w:r>
        <w:r w:rsidR="00875DED">
          <w:rPr>
            <w:noProof/>
            <w:webHidden/>
          </w:rPr>
          <w:instrText xml:space="preserve"> PAGEREF _Toc241239966 \h </w:instrText>
        </w:r>
        <w:r w:rsidR="00875DED">
          <w:rPr>
            <w:noProof/>
            <w:webHidden/>
          </w:rPr>
        </w:r>
        <w:r w:rsidR="00875DED">
          <w:rPr>
            <w:noProof/>
            <w:webHidden/>
          </w:rPr>
          <w:fldChar w:fldCharType="separate"/>
        </w:r>
        <w:r w:rsidR="00875DED">
          <w:rPr>
            <w:noProof/>
            <w:webHidden/>
          </w:rPr>
          <w:t>25</w:t>
        </w:r>
        <w:r w:rsidR="00875DED">
          <w:rPr>
            <w:noProof/>
            <w:webHidden/>
          </w:rPr>
          <w:fldChar w:fldCharType="end"/>
        </w:r>
      </w:hyperlink>
    </w:p>
    <w:p w14:paraId="1D253B52" w14:textId="3449D1C1"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67" w:history="1">
        <w:r w:rsidR="00875DED" w:rsidRPr="00950005">
          <w:rPr>
            <w:rStyle w:val="Hyperlink"/>
            <w:noProof/>
          </w:rPr>
          <w:t>Figure 4:  The research onion applied to this study (Source: adapted from Saunders, Lewis and Thornhill, 2023)</w:t>
        </w:r>
        <w:r w:rsidR="00875DED">
          <w:rPr>
            <w:noProof/>
            <w:webHidden/>
          </w:rPr>
          <w:tab/>
        </w:r>
        <w:r w:rsidR="00875DED">
          <w:rPr>
            <w:noProof/>
            <w:webHidden/>
          </w:rPr>
          <w:fldChar w:fldCharType="begin"/>
        </w:r>
        <w:r w:rsidR="00875DED">
          <w:rPr>
            <w:noProof/>
            <w:webHidden/>
          </w:rPr>
          <w:instrText xml:space="preserve"> PAGEREF _Toc241239967 \h </w:instrText>
        </w:r>
        <w:r w:rsidR="00875DED">
          <w:rPr>
            <w:noProof/>
            <w:webHidden/>
          </w:rPr>
        </w:r>
        <w:r w:rsidR="00875DED">
          <w:rPr>
            <w:noProof/>
            <w:webHidden/>
          </w:rPr>
          <w:fldChar w:fldCharType="separate"/>
        </w:r>
        <w:r w:rsidR="00875DED">
          <w:rPr>
            <w:noProof/>
            <w:webHidden/>
          </w:rPr>
          <w:t>30</w:t>
        </w:r>
        <w:r w:rsidR="00875DED">
          <w:rPr>
            <w:noProof/>
            <w:webHidden/>
          </w:rPr>
          <w:fldChar w:fldCharType="end"/>
        </w:r>
      </w:hyperlink>
    </w:p>
    <w:p w14:paraId="38618C43" w14:textId="78D9ED62"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68" w:history="1">
        <w:r w:rsidR="00875DED" w:rsidRPr="00950005">
          <w:rPr>
            <w:rStyle w:val="Hyperlink"/>
            <w:noProof/>
          </w:rPr>
          <w:t>Figure 5: Age group of respondents</w:t>
        </w:r>
        <w:r w:rsidR="00875DED">
          <w:rPr>
            <w:noProof/>
            <w:webHidden/>
          </w:rPr>
          <w:tab/>
        </w:r>
        <w:r w:rsidR="00875DED">
          <w:rPr>
            <w:noProof/>
            <w:webHidden/>
          </w:rPr>
          <w:fldChar w:fldCharType="begin"/>
        </w:r>
        <w:r w:rsidR="00875DED">
          <w:rPr>
            <w:noProof/>
            <w:webHidden/>
          </w:rPr>
          <w:instrText xml:space="preserve"> PAGEREF _Toc241239968 \h </w:instrText>
        </w:r>
        <w:r w:rsidR="00875DED">
          <w:rPr>
            <w:noProof/>
            <w:webHidden/>
          </w:rPr>
        </w:r>
        <w:r w:rsidR="00875DED">
          <w:rPr>
            <w:noProof/>
            <w:webHidden/>
          </w:rPr>
          <w:fldChar w:fldCharType="separate"/>
        </w:r>
        <w:r w:rsidR="00875DED">
          <w:rPr>
            <w:noProof/>
            <w:webHidden/>
          </w:rPr>
          <w:t>39</w:t>
        </w:r>
        <w:r w:rsidR="00875DED">
          <w:rPr>
            <w:noProof/>
            <w:webHidden/>
          </w:rPr>
          <w:fldChar w:fldCharType="end"/>
        </w:r>
      </w:hyperlink>
    </w:p>
    <w:p w14:paraId="114EA728" w14:textId="633E44F4"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69" w:history="1">
        <w:r w:rsidR="00875DED" w:rsidRPr="00950005">
          <w:rPr>
            <w:rStyle w:val="Hyperlink"/>
            <w:noProof/>
          </w:rPr>
          <w:t>Figure 6: Gender Distribution</w:t>
        </w:r>
        <w:r w:rsidR="00875DED">
          <w:rPr>
            <w:noProof/>
            <w:webHidden/>
          </w:rPr>
          <w:tab/>
        </w:r>
        <w:r w:rsidR="00875DED">
          <w:rPr>
            <w:noProof/>
            <w:webHidden/>
          </w:rPr>
          <w:fldChar w:fldCharType="begin"/>
        </w:r>
        <w:r w:rsidR="00875DED">
          <w:rPr>
            <w:noProof/>
            <w:webHidden/>
          </w:rPr>
          <w:instrText xml:space="preserve"> PAGEREF _Toc241239969 \h </w:instrText>
        </w:r>
        <w:r w:rsidR="00875DED">
          <w:rPr>
            <w:noProof/>
            <w:webHidden/>
          </w:rPr>
        </w:r>
        <w:r w:rsidR="00875DED">
          <w:rPr>
            <w:noProof/>
            <w:webHidden/>
          </w:rPr>
          <w:fldChar w:fldCharType="separate"/>
        </w:r>
        <w:r w:rsidR="00875DED">
          <w:rPr>
            <w:noProof/>
            <w:webHidden/>
          </w:rPr>
          <w:t>40</w:t>
        </w:r>
        <w:r w:rsidR="00875DED">
          <w:rPr>
            <w:noProof/>
            <w:webHidden/>
          </w:rPr>
          <w:fldChar w:fldCharType="end"/>
        </w:r>
      </w:hyperlink>
    </w:p>
    <w:p w14:paraId="116F6195" w14:textId="52731457"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0" w:history="1">
        <w:r w:rsidR="00875DED" w:rsidRPr="00950005">
          <w:rPr>
            <w:rStyle w:val="Hyperlink"/>
            <w:noProof/>
          </w:rPr>
          <w:t>Figure 7: Current or most recent retail role</w:t>
        </w:r>
        <w:r w:rsidR="00875DED">
          <w:rPr>
            <w:noProof/>
            <w:webHidden/>
          </w:rPr>
          <w:tab/>
        </w:r>
        <w:r w:rsidR="00875DED">
          <w:rPr>
            <w:noProof/>
            <w:webHidden/>
          </w:rPr>
          <w:fldChar w:fldCharType="begin"/>
        </w:r>
        <w:r w:rsidR="00875DED">
          <w:rPr>
            <w:noProof/>
            <w:webHidden/>
          </w:rPr>
          <w:instrText xml:space="preserve"> PAGEREF _Toc241239970 \h </w:instrText>
        </w:r>
        <w:r w:rsidR="00875DED">
          <w:rPr>
            <w:noProof/>
            <w:webHidden/>
          </w:rPr>
        </w:r>
        <w:r w:rsidR="00875DED">
          <w:rPr>
            <w:noProof/>
            <w:webHidden/>
          </w:rPr>
          <w:fldChar w:fldCharType="separate"/>
        </w:r>
        <w:r w:rsidR="00875DED">
          <w:rPr>
            <w:noProof/>
            <w:webHidden/>
          </w:rPr>
          <w:t>40</w:t>
        </w:r>
        <w:r w:rsidR="00875DED">
          <w:rPr>
            <w:noProof/>
            <w:webHidden/>
          </w:rPr>
          <w:fldChar w:fldCharType="end"/>
        </w:r>
      </w:hyperlink>
    </w:p>
    <w:p w14:paraId="78FF3F82" w14:textId="15186502"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1" w:history="1">
        <w:r w:rsidR="00875DED" w:rsidRPr="00950005">
          <w:rPr>
            <w:rStyle w:val="Hyperlink"/>
            <w:noProof/>
          </w:rPr>
          <w:t>Figure 8: Employment status</w:t>
        </w:r>
        <w:r w:rsidR="00875DED">
          <w:rPr>
            <w:noProof/>
            <w:webHidden/>
          </w:rPr>
          <w:tab/>
        </w:r>
        <w:r w:rsidR="00875DED">
          <w:rPr>
            <w:noProof/>
            <w:webHidden/>
          </w:rPr>
          <w:fldChar w:fldCharType="begin"/>
        </w:r>
        <w:r w:rsidR="00875DED">
          <w:rPr>
            <w:noProof/>
            <w:webHidden/>
          </w:rPr>
          <w:instrText xml:space="preserve"> PAGEREF _Toc241239971 \h </w:instrText>
        </w:r>
        <w:r w:rsidR="00875DED">
          <w:rPr>
            <w:noProof/>
            <w:webHidden/>
          </w:rPr>
        </w:r>
        <w:r w:rsidR="00875DED">
          <w:rPr>
            <w:noProof/>
            <w:webHidden/>
          </w:rPr>
          <w:fldChar w:fldCharType="separate"/>
        </w:r>
        <w:r w:rsidR="00875DED">
          <w:rPr>
            <w:noProof/>
            <w:webHidden/>
          </w:rPr>
          <w:t>41</w:t>
        </w:r>
        <w:r w:rsidR="00875DED">
          <w:rPr>
            <w:noProof/>
            <w:webHidden/>
          </w:rPr>
          <w:fldChar w:fldCharType="end"/>
        </w:r>
      </w:hyperlink>
    </w:p>
    <w:p w14:paraId="733448C6" w14:textId="1D2A6C43"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2" w:history="1">
        <w:r w:rsidR="00875DED" w:rsidRPr="00950005">
          <w:rPr>
            <w:rStyle w:val="Hyperlink"/>
            <w:noProof/>
          </w:rPr>
          <w:t>Figure 9: Length of experience in retail work</w:t>
        </w:r>
        <w:r w:rsidR="00875DED">
          <w:rPr>
            <w:noProof/>
            <w:webHidden/>
          </w:rPr>
          <w:tab/>
        </w:r>
        <w:r w:rsidR="00875DED">
          <w:rPr>
            <w:noProof/>
            <w:webHidden/>
          </w:rPr>
          <w:fldChar w:fldCharType="begin"/>
        </w:r>
        <w:r w:rsidR="00875DED">
          <w:rPr>
            <w:noProof/>
            <w:webHidden/>
          </w:rPr>
          <w:instrText xml:space="preserve"> PAGEREF _Toc241239972 \h </w:instrText>
        </w:r>
        <w:r w:rsidR="00875DED">
          <w:rPr>
            <w:noProof/>
            <w:webHidden/>
          </w:rPr>
        </w:r>
        <w:r w:rsidR="00875DED">
          <w:rPr>
            <w:noProof/>
            <w:webHidden/>
          </w:rPr>
          <w:fldChar w:fldCharType="separate"/>
        </w:r>
        <w:r w:rsidR="00875DED">
          <w:rPr>
            <w:noProof/>
            <w:webHidden/>
          </w:rPr>
          <w:t>41</w:t>
        </w:r>
        <w:r w:rsidR="00875DED">
          <w:rPr>
            <w:noProof/>
            <w:webHidden/>
          </w:rPr>
          <w:fldChar w:fldCharType="end"/>
        </w:r>
      </w:hyperlink>
    </w:p>
    <w:p w14:paraId="37D8B929" w14:textId="0B46207F"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3" w:history="1">
        <w:r w:rsidR="00875DED" w:rsidRPr="00950005">
          <w:rPr>
            <w:rStyle w:val="Hyperlink"/>
            <w:noProof/>
          </w:rPr>
          <w:t>Figure 10: Sector Distribution</w:t>
        </w:r>
        <w:r w:rsidR="00875DED">
          <w:rPr>
            <w:noProof/>
            <w:webHidden/>
          </w:rPr>
          <w:tab/>
        </w:r>
        <w:r w:rsidR="00875DED">
          <w:rPr>
            <w:noProof/>
            <w:webHidden/>
          </w:rPr>
          <w:fldChar w:fldCharType="begin"/>
        </w:r>
        <w:r w:rsidR="00875DED">
          <w:rPr>
            <w:noProof/>
            <w:webHidden/>
          </w:rPr>
          <w:instrText xml:space="preserve"> PAGEREF _Toc241239973 \h </w:instrText>
        </w:r>
        <w:r w:rsidR="00875DED">
          <w:rPr>
            <w:noProof/>
            <w:webHidden/>
          </w:rPr>
        </w:r>
        <w:r w:rsidR="00875DED">
          <w:rPr>
            <w:noProof/>
            <w:webHidden/>
          </w:rPr>
          <w:fldChar w:fldCharType="separate"/>
        </w:r>
        <w:r w:rsidR="00875DED">
          <w:rPr>
            <w:noProof/>
            <w:webHidden/>
          </w:rPr>
          <w:t>42</w:t>
        </w:r>
        <w:r w:rsidR="00875DED">
          <w:rPr>
            <w:noProof/>
            <w:webHidden/>
          </w:rPr>
          <w:fldChar w:fldCharType="end"/>
        </w:r>
      </w:hyperlink>
    </w:p>
    <w:p w14:paraId="10441CA9" w14:textId="4E386DC0"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4" w:history="1">
        <w:r w:rsidR="00875DED" w:rsidRPr="00950005">
          <w:rPr>
            <w:rStyle w:val="Hyperlink"/>
            <w:noProof/>
          </w:rPr>
          <w:t>Figure 11: Days per week using digital tools or systems</w:t>
        </w:r>
        <w:r w:rsidR="00875DED">
          <w:rPr>
            <w:noProof/>
            <w:webHidden/>
          </w:rPr>
          <w:tab/>
        </w:r>
        <w:r w:rsidR="00875DED">
          <w:rPr>
            <w:noProof/>
            <w:webHidden/>
          </w:rPr>
          <w:fldChar w:fldCharType="begin"/>
        </w:r>
        <w:r w:rsidR="00875DED">
          <w:rPr>
            <w:noProof/>
            <w:webHidden/>
          </w:rPr>
          <w:instrText xml:space="preserve"> PAGEREF _Toc241239974 \h </w:instrText>
        </w:r>
        <w:r w:rsidR="00875DED">
          <w:rPr>
            <w:noProof/>
            <w:webHidden/>
          </w:rPr>
        </w:r>
        <w:r w:rsidR="00875DED">
          <w:rPr>
            <w:noProof/>
            <w:webHidden/>
          </w:rPr>
          <w:fldChar w:fldCharType="separate"/>
        </w:r>
        <w:r w:rsidR="00875DED">
          <w:rPr>
            <w:noProof/>
            <w:webHidden/>
          </w:rPr>
          <w:t>42</w:t>
        </w:r>
        <w:r w:rsidR="00875DED">
          <w:rPr>
            <w:noProof/>
            <w:webHidden/>
          </w:rPr>
          <w:fldChar w:fldCharType="end"/>
        </w:r>
      </w:hyperlink>
    </w:p>
    <w:p w14:paraId="200C2CCE" w14:textId="5DDFCDCF"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5" w:history="1">
        <w:r w:rsidR="00875DED" w:rsidRPr="00950005">
          <w:rPr>
            <w:rStyle w:val="Hyperlink"/>
            <w:noProof/>
          </w:rPr>
          <w:t>Figure 12: Histogram of standardised residuals (Model A: Adaptability)</w:t>
        </w:r>
        <w:r w:rsidR="00875DED">
          <w:rPr>
            <w:noProof/>
            <w:webHidden/>
          </w:rPr>
          <w:tab/>
        </w:r>
        <w:r w:rsidR="00875DED">
          <w:rPr>
            <w:noProof/>
            <w:webHidden/>
          </w:rPr>
          <w:fldChar w:fldCharType="begin"/>
        </w:r>
        <w:r w:rsidR="00875DED">
          <w:rPr>
            <w:noProof/>
            <w:webHidden/>
          </w:rPr>
          <w:instrText xml:space="preserve"> PAGEREF _Toc241239975 \h </w:instrText>
        </w:r>
        <w:r w:rsidR="00875DED">
          <w:rPr>
            <w:noProof/>
            <w:webHidden/>
          </w:rPr>
        </w:r>
        <w:r w:rsidR="00875DED">
          <w:rPr>
            <w:noProof/>
            <w:webHidden/>
          </w:rPr>
          <w:fldChar w:fldCharType="separate"/>
        </w:r>
        <w:r w:rsidR="00875DED">
          <w:rPr>
            <w:noProof/>
            <w:webHidden/>
          </w:rPr>
          <w:t>48</w:t>
        </w:r>
        <w:r w:rsidR="00875DED">
          <w:rPr>
            <w:noProof/>
            <w:webHidden/>
          </w:rPr>
          <w:fldChar w:fldCharType="end"/>
        </w:r>
      </w:hyperlink>
    </w:p>
    <w:p w14:paraId="0E1F912A" w14:textId="48A1A06F"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6" w:history="1">
        <w:r w:rsidR="00875DED" w:rsidRPr="00950005">
          <w:rPr>
            <w:rStyle w:val="Hyperlink"/>
            <w:noProof/>
          </w:rPr>
          <w:t>Figure 13: Normal P-P plot of residuals (Model A: Adaptability)</w:t>
        </w:r>
        <w:r w:rsidR="00875DED">
          <w:rPr>
            <w:noProof/>
            <w:webHidden/>
          </w:rPr>
          <w:tab/>
        </w:r>
        <w:r w:rsidR="00875DED">
          <w:rPr>
            <w:noProof/>
            <w:webHidden/>
          </w:rPr>
          <w:fldChar w:fldCharType="begin"/>
        </w:r>
        <w:r w:rsidR="00875DED">
          <w:rPr>
            <w:noProof/>
            <w:webHidden/>
          </w:rPr>
          <w:instrText xml:space="preserve"> PAGEREF _Toc241239976 \h </w:instrText>
        </w:r>
        <w:r w:rsidR="00875DED">
          <w:rPr>
            <w:noProof/>
            <w:webHidden/>
          </w:rPr>
        </w:r>
        <w:r w:rsidR="00875DED">
          <w:rPr>
            <w:noProof/>
            <w:webHidden/>
          </w:rPr>
          <w:fldChar w:fldCharType="separate"/>
        </w:r>
        <w:r w:rsidR="00875DED">
          <w:rPr>
            <w:noProof/>
            <w:webHidden/>
          </w:rPr>
          <w:t>49</w:t>
        </w:r>
        <w:r w:rsidR="00875DED">
          <w:rPr>
            <w:noProof/>
            <w:webHidden/>
          </w:rPr>
          <w:fldChar w:fldCharType="end"/>
        </w:r>
      </w:hyperlink>
    </w:p>
    <w:p w14:paraId="6C109FD1" w14:textId="66FE61B9"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7" w:history="1">
        <w:r w:rsidR="00875DED" w:rsidRPr="00950005">
          <w:rPr>
            <w:rStyle w:val="Hyperlink"/>
            <w:noProof/>
          </w:rPr>
          <w:t>Figure 14: Scatterplot of residuals (Model A: Adaptability)</w:t>
        </w:r>
        <w:r w:rsidR="00875DED">
          <w:rPr>
            <w:noProof/>
            <w:webHidden/>
          </w:rPr>
          <w:tab/>
        </w:r>
        <w:r w:rsidR="00875DED">
          <w:rPr>
            <w:noProof/>
            <w:webHidden/>
          </w:rPr>
          <w:fldChar w:fldCharType="begin"/>
        </w:r>
        <w:r w:rsidR="00875DED">
          <w:rPr>
            <w:noProof/>
            <w:webHidden/>
          </w:rPr>
          <w:instrText xml:space="preserve"> PAGEREF _Toc241239977 \h </w:instrText>
        </w:r>
        <w:r w:rsidR="00875DED">
          <w:rPr>
            <w:noProof/>
            <w:webHidden/>
          </w:rPr>
        </w:r>
        <w:r w:rsidR="00875DED">
          <w:rPr>
            <w:noProof/>
            <w:webHidden/>
          </w:rPr>
          <w:fldChar w:fldCharType="separate"/>
        </w:r>
        <w:r w:rsidR="00875DED">
          <w:rPr>
            <w:noProof/>
            <w:webHidden/>
          </w:rPr>
          <w:t>49</w:t>
        </w:r>
        <w:r w:rsidR="00875DED">
          <w:rPr>
            <w:noProof/>
            <w:webHidden/>
          </w:rPr>
          <w:fldChar w:fldCharType="end"/>
        </w:r>
      </w:hyperlink>
    </w:p>
    <w:p w14:paraId="54D01188" w14:textId="396D1E23"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8" w:history="1">
        <w:r w:rsidR="00875DED" w:rsidRPr="00950005">
          <w:rPr>
            <w:rStyle w:val="Hyperlink"/>
            <w:noProof/>
          </w:rPr>
          <w:t>Figure 15: Histogram of standardised residuals (Model B: Job Anxiety)</w:t>
        </w:r>
        <w:r w:rsidR="00875DED">
          <w:rPr>
            <w:noProof/>
            <w:webHidden/>
          </w:rPr>
          <w:tab/>
        </w:r>
        <w:r w:rsidR="00875DED">
          <w:rPr>
            <w:noProof/>
            <w:webHidden/>
          </w:rPr>
          <w:fldChar w:fldCharType="begin"/>
        </w:r>
        <w:r w:rsidR="00875DED">
          <w:rPr>
            <w:noProof/>
            <w:webHidden/>
          </w:rPr>
          <w:instrText xml:space="preserve"> PAGEREF _Toc241239978 \h </w:instrText>
        </w:r>
        <w:r w:rsidR="00875DED">
          <w:rPr>
            <w:noProof/>
            <w:webHidden/>
          </w:rPr>
        </w:r>
        <w:r w:rsidR="00875DED">
          <w:rPr>
            <w:noProof/>
            <w:webHidden/>
          </w:rPr>
          <w:fldChar w:fldCharType="separate"/>
        </w:r>
        <w:r w:rsidR="00875DED">
          <w:rPr>
            <w:noProof/>
            <w:webHidden/>
          </w:rPr>
          <w:t>50</w:t>
        </w:r>
        <w:r w:rsidR="00875DED">
          <w:rPr>
            <w:noProof/>
            <w:webHidden/>
          </w:rPr>
          <w:fldChar w:fldCharType="end"/>
        </w:r>
      </w:hyperlink>
    </w:p>
    <w:p w14:paraId="4D3D6AF1" w14:textId="164BDFEF"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79" w:history="1">
        <w:r w:rsidR="00875DED" w:rsidRPr="00950005">
          <w:rPr>
            <w:rStyle w:val="Hyperlink"/>
            <w:noProof/>
          </w:rPr>
          <w:t>Figure 16: Normal P-P plot of residuals (Model B: Job Anxiety)</w:t>
        </w:r>
        <w:r w:rsidR="00875DED">
          <w:rPr>
            <w:noProof/>
            <w:webHidden/>
          </w:rPr>
          <w:tab/>
        </w:r>
        <w:r w:rsidR="00875DED">
          <w:rPr>
            <w:noProof/>
            <w:webHidden/>
          </w:rPr>
          <w:fldChar w:fldCharType="begin"/>
        </w:r>
        <w:r w:rsidR="00875DED">
          <w:rPr>
            <w:noProof/>
            <w:webHidden/>
          </w:rPr>
          <w:instrText xml:space="preserve"> PAGEREF _Toc241239979 \h </w:instrText>
        </w:r>
        <w:r w:rsidR="00875DED">
          <w:rPr>
            <w:noProof/>
            <w:webHidden/>
          </w:rPr>
        </w:r>
        <w:r w:rsidR="00875DED">
          <w:rPr>
            <w:noProof/>
            <w:webHidden/>
          </w:rPr>
          <w:fldChar w:fldCharType="separate"/>
        </w:r>
        <w:r w:rsidR="00875DED">
          <w:rPr>
            <w:noProof/>
            <w:webHidden/>
          </w:rPr>
          <w:t>50</w:t>
        </w:r>
        <w:r w:rsidR="00875DED">
          <w:rPr>
            <w:noProof/>
            <w:webHidden/>
          </w:rPr>
          <w:fldChar w:fldCharType="end"/>
        </w:r>
      </w:hyperlink>
    </w:p>
    <w:p w14:paraId="483C85E7" w14:textId="1510BB48" w:rsidR="00875DED" w:rsidRDefault="00360757">
      <w:pPr>
        <w:pStyle w:val="TableofFigures"/>
        <w:tabs>
          <w:tab w:val="right" w:leader="dot" w:pos="9016"/>
        </w:tabs>
        <w:rPr>
          <w:rFonts w:asciiTheme="minorHAnsi" w:eastAsiaTheme="minorEastAsia" w:hAnsiTheme="minorHAnsi" w:cstheme="minorBidi"/>
          <w:noProof/>
          <w:color w:val="auto"/>
          <w:sz w:val="22"/>
          <w:szCs w:val="22"/>
        </w:rPr>
      </w:pPr>
      <w:hyperlink w:anchor="_Toc241239980" w:history="1">
        <w:r w:rsidR="00875DED" w:rsidRPr="00950005">
          <w:rPr>
            <w:rStyle w:val="Hyperlink"/>
            <w:noProof/>
          </w:rPr>
          <w:t>Figure 17: Scatterplot of residuals (Model B: Job Anxiety)</w:t>
        </w:r>
        <w:r w:rsidR="00875DED">
          <w:rPr>
            <w:noProof/>
            <w:webHidden/>
          </w:rPr>
          <w:tab/>
        </w:r>
        <w:r w:rsidR="00875DED">
          <w:rPr>
            <w:noProof/>
            <w:webHidden/>
          </w:rPr>
          <w:fldChar w:fldCharType="begin"/>
        </w:r>
        <w:r w:rsidR="00875DED">
          <w:rPr>
            <w:noProof/>
            <w:webHidden/>
          </w:rPr>
          <w:instrText xml:space="preserve"> PAGEREF _Toc241239980 \h </w:instrText>
        </w:r>
        <w:r w:rsidR="00875DED">
          <w:rPr>
            <w:noProof/>
            <w:webHidden/>
          </w:rPr>
        </w:r>
        <w:r w:rsidR="00875DED">
          <w:rPr>
            <w:noProof/>
            <w:webHidden/>
          </w:rPr>
          <w:fldChar w:fldCharType="separate"/>
        </w:r>
        <w:r w:rsidR="00875DED">
          <w:rPr>
            <w:noProof/>
            <w:webHidden/>
          </w:rPr>
          <w:t>50</w:t>
        </w:r>
        <w:r w:rsidR="00875DED">
          <w:rPr>
            <w:noProof/>
            <w:webHidden/>
          </w:rPr>
          <w:fldChar w:fldCharType="end"/>
        </w:r>
      </w:hyperlink>
    </w:p>
    <w:p w14:paraId="7278C6E2" w14:textId="54E9CD67" w:rsidR="00A0383B" w:rsidRDefault="00A0383B" w:rsidP="006B50FF">
      <w:r w:rsidRPr="005F62B4">
        <w:fldChar w:fldCharType="end"/>
      </w:r>
    </w:p>
    <w:p w14:paraId="02D94143" w14:textId="63A95BF0" w:rsidR="00875DED" w:rsidRDefault="00875DED" w:rsidP="006B50FF"/>
    <w:p w14:paraId="7338F3A8" w14:textId="1DA2053E" w:rsidR="00875DED" w:rsidRDefault="00875DED">
      <w:pPr>
        <w:spacing w:after="0" w:line="240" w:lineRule="auto"/>
        <w:jc w:val="left"/>
      </w:pPr>
      <w:r>
        <w:br w:type="page"/>
      </w:r>
    </w:p>
    <w:p w14:paraId="16F8D7BE" w14:textId="77777777" w:rsidR="007A6249" w:rsidRPr="005F62B4" w:rsidRDefault="008F073A" w:rsidP="00875DED">
      <w:pPr>
        <w:pStyle w:val="Heading1"/>
        <w:jc w:val="center"/>
      </w:pPr>
      <w:bookmarkStart w:id="11" w:name="_Toc240381683"/>
      <w:bookmarkStart w:id="12" w:name="_Toc241239898"/>
      <w:r w:rsidRPr="005F62B4">
        <w:lastRenderedPageBreak/>
        <w:t>CHAPTER ONE: INTRODUCTION</w:t>
      </w:r>
      <w:bookmarkEnd w:id="11"/>
      <w:bookmarkEnd w:id="12"/>
    </w:p>
    <w:p w14:paraId="63793ECE" w14:textId="77777777" w:rsidR="007A6249" w:rsidRPr="005F62B4" w:rsidRDefault="008F073A" w:rsidP="00875DED">
      <w:pPr>
        <w:pStyle w:val="Heading2"/>
      </w:pPr>
      <w:bookmarkStart w:id="13" w:name="_Toc240381684"/>
      <w:bookmarkStart w:id="14" w:name="_Toc241239899"/>
      <w:r w:rsidRPr="005F62B4">
        <w:t>1.1 Background of the Study</w:t>
      </w:r>
      <w:bookmarkEnd w:id="13"/>
      <w:bookmarkEnd w:id="14"/>
    </w:p>
    <w:p w14:paraId="1766F692" w14:textId="342D6DD1" w:rsidR="000B4F00" w:rsidRPr="005F62B4" w:rsidRDefault="000B4F00" w:rsidP="006B50FF">
      <w:r w:rsidRPr="005F62B4">
        <w:t>Digital transformation has seen an unprecedented wave of change in the 21st Century, impacting almost every area of the global economy</w:t>
      </w:r>
      <w:r w:rsidR="0051418D" w:rsidRPr="005F62B4">
        <w:t xml:space="preserve"> (Apple and Shields, 2025)</w:t>
      </w:r>
      <w:r w:rsidRPr="005F62B4">
        <w:t>. This shift has been especially dramatic in the retail sector, where it impacts operations from inventory and supply chain management to customer engagement and employee management. Digital transformation, in its broadest sense, is the process of incorporating digital technology into every aspect of a business, forcing retail organisations to re-engineer their processes at a speed and scale that was not needed in previous technological revolutions (Vial, 2019).</w:t>
      </w:r>
    </w:p>
    <w:p w14:paraId="640DFC8E" w14:textId="68E8F27E" w:rsidR="000B4F00" w:rsidRPr="005F62B4" w:rsidRDefault="000B4F00" w:rsidP="006B50FF">
      <w:r w:rsidRPr="005F62B4">
        <w:t>The extent of digital adoption in Great Britain's retail market is quite remarkable. The proportion of retail sales made online rose from 4.9% of all retail sales in 2008 to over 26.6% in 2022, which is over a 5x increase in this time period (according to the Office for National Statistics). COVID-19 was a huge driver</w:t>
      </w:r>
      <w:r w:rsidR="0051418D" w:rsidRPr="005F62B4">
        <w:t>.</w:t>
      </w:r>
      <w:r w:rsidRPr="005F62B4">
        <w:t xml:space="preserve"> </w:t>
      </w:r>
      <w:r w:rsidR="0051418D" w:rsidRPr="005F62B4">
        <w:t>The</w:t>
      </w:r>
      <w:r w:rsidRPr="005F62B4">
        <w:t xml:space="preserve"> percentage of internet sales jumped from 19.7% to 33.4% between February and May 2020, reflecting the rapid increase in Internet sales during the early period of the pandemic</w:t>
      </w:r>
      <w:r w:rsidR="006C1215" w:rsidRPr="005F62B4">
        <w:t xml:space="preserve"> (ONS, 2020)</w:t>
      </w:r>
      <w:r w:rsidRPr="005F62B4">
        <w:t>. Retail firms had to urgently roll out e-commerce solutions, contactless payment methods, remote working solutions and automated warehousing systems, all within a short span of months, and what would have taken a decade to implement.</w:t>
      </w:r>
    </w:p>
    <w:p w14:paraId="079EB24D" w14:textId="41C59DD1" w:rsidR="000B4F00" w:rsidRPr="005F62B4" w:rsidRDefault="000B4F00" w:rsidP="006B50FF">
      <w:r w:rsidRPr="005F62B4">
        <w:t>While customer-facing tech has certainly played a major role in digital transformation, it has also had a big impact on workers' working environments. The contemporary retail environment is equipped with self-service systems, AI-powered stock management, employee scheduling software, digital customer relationship management and instant communication devices (Willcocks, 2020). But just 60% of all retail jobs have activities that can be partly automated with the technologies demonstrated so far, according to McKinsey Global Institute (2021), which raises important questions about the experience of retail workers and the nature of retail work in the future.</w:t>
      </w:r>
    </w:p>
    <w:p w14:paraId="6E2AD7DC" w14:textId="5653AF45" w:rsidR="000B4F00" w:rsidRPr="005F62B4" w:rsidRDefault="000B4F00" w:rsidP="006B50FF">
      <w:r w:rsidRPr="005F62B4">
        <w:t xml:space="preserve">In the UK, the retail industry continues to be among the largest industries in terms of employment. According to the British Retail Consortium (2023), there are approximately 3 million people employed in the retail sector in the United Kingdom, which is approximately 9.3% of the total workforce. However, such a </w:t>
      </w:r>
      <w:r w:rsidR="006C1215" w:rsidRPr="005F62B4">
        <w:t>labour</w:t>
      </w:r>
      <w:r w:rsidRPr="005F62B4">
        <w:t xml:space="preserve"> force is becoming more stressed. The Retail Trust (2022) identified digitisation, job instability and increased workloads as the key drivers of poor mental health</w:t>
      </w:r>
      <w:r w:rsidR="006C1215" w:rsidRPr="005F62B4">
        <w:t>,</w:t>
      </w:r>
      <w:r w:rsidRPr="005F62B4">
        <w:t xml:space="preserve"> as pointed out by 74% of retail workers in a survey conducted </w:t>
      </w:r>
      <w:r w:rsidRPr="005F62B4">
        <w:lastRenderedPageBreak/>
        <w:t xml:space="preserve">by the Trust. </w:t>
      </w:r>
      <w:r w:rsidR="006C1215" w:rsidRPr="005F62B4">
        <w:t>Also</w:t>
      </w:r>
      <w:r w:rsidRPr="005F62B4">
        <w:t>, the Ufi VocTech Trust (2022) reported that just 38% of retail workers felt confident in using new digital tools brought into the workplace, highlighting a disparity between the rate of digital tools being deployed and employees' preparedness.</w:t>
      </w:r>
    </w:p>
    <w:p w14:paraId="7CA81358" w14:textId="3C273EC4" w:rsidR="000B4F00" w:rsidRPr="005F62B4" w:rsidRDefault="000B4F00" w:rsidP="006B50FF">
      <w:r w:rsidRPr="005F62B4">
        <w:t xml:space="preserve">The statistics highlight the need to look at digital transformation from the point of view of the people who have to take part in it every day of the week, rather than from an organisational strategy point of view. Although there is a considerable amount of research on digital transformation at the organisational and managerial level (Matt et al., 2015; Schwertner, 2017), there is less empirical research that focuses on how </w:t>
      </w:r>
      <w:r w:rsidR="006C1215" w:rsidRPr="005F62B4">
        <w:t>frontline</w:t>
      </w:r>
      <w:r w:rsidRPr="005F62B4">
        <w:t xml:space="preserve"> staff and supervisors in retail experience digital transformation and their capacity to adapt, as well as their level of anxiety around their jobs. The present study aims to fill this gap.</w:t>
      </w:r>
    </w:p>
    <w:p w14:paraId="4CDED1B3" w14:textId="32ABDFCA" w:rsidR="007A6249" w:rsidRPr="005F62B4" w:rsidRDefault="000B4F00" w:rsidP="006B50FF">
      <w:r w:rsidRPr="005F62B4">
        <w:t>The UK retail industry has experienced a tremendous digital transformation over the last ten years and is one of the biggest employers in the nation</w:t>
      </w:r>
      <w:r w:rsidR="006C1215" w:rsidRPr="005F62B4">
        <w:t xml:space="preserve"> (Papanagnou et al., 2022)</w:t>
      </w:r>
      <w:r w:rsidRPr="005F62B4">
        <w:t xml:space="preserve">. Retailers are no longer handling just cash and checks; these days, the job varies depending on the level of </w:t>
      </w:r>
      <w:r w:rsidR="006C1215" w:rsidRPr="005F62B4">
        <w:t xml:space="preserve">the </w:t>
      </w:r>
      <w:r w:rsidRPr="005F62B4">
        <w:t>employee, from shopping with customers to providing data-driven service. Digital tools are no longer just an add-on for many workers, but a part of their daily, and sometimes essential, work practices. Retail is a great place to learn about employee response to digital transformation</w:t>
      </w:r>
      <w:r w:rsidR="006C1215" w:rsidRPr="005F62B4">
        <w:t>,</w:t>
      </w:r>
      <w:r w:rsidRPr="005F62B4">
        <w:t xml:space="preserve"> as the transformation has permeated the entire </w:t>
      </w:r>
      <w:r w:rsidR="006C1215" w:rsidRPr="005F62B4">
        <w:t>organisation</w:t>
      </w:r>
      <w:r w:rsidRPr="005F62B4">
        <w:t xml:space="preserve"> and is felt by everyday front-line employees</w:t>
      </w:r>
      <w:r w:rsidR="008F073A" w:rsidRPr="005F62B4">
        <w:t>.</w:t>
      </w:r>
    </w:p>
    <w:p w14:paraId="1B1F99B8" w14:textId="77777777" w:rsidR="007A6249" w:rsidRPr="005F62B4" w:rsidRDefault="008F073A" w:rsidP="00875DED">
      <w:pPr>
        <w:pStyle w:val="Heading2"/>
      </w:pPr>
      <w:bookmarkStart w:id="15" w:name="_Toc240381685"/>
      <w:bookmarkStart w:id="16" w:name="_Toc241239900"/>
      <w:r w:rsidRPr="005F62B4">
        <w:t>1.2 Problem Statement</w:t>
      </w:r>
      <w:bookmarkEnd w:id="15"/>
      <w:bookmarkEnd w:id="16"/>
    </w:p>
    <w:p w14:paraId="7B8B4A2A" w14:textId="77777777" w:rsidR="000B4F00" w:rsidRPr="005F62B4" w:rsidRDefault="000B4F00" w:rsidP="006B50FF">
      <w:r w:rsidRPr="005F62B4">
        <w:t>Although several studies have investigated the impact of digital transformation on various outcomes at the enterprise level, there is a critical empirical gap on how digital transformation affects employee-level outcomes such as adaptability and job anxiety in the retail context in the UK. Existing literature has either a macro-economic approach with an emphasis on productivity and efficiency gains (Brynjolfsson and McAfee, 2014), or a strategic approach that considers the organisation's digital business models (Bharadwaj et al., 2013). To date, the lived experience of workers facing digital transformation, their capacity to adapt and the fear they may develop have been comparatively little studied at the empirical level.</w:t>
      </w:r>
    </w:p>
    <w:p w14:paraId="29A92824" w14:textId="3E5233DA" w:rsidR="000B4F00" w:rsidRPr="005F62B4" w:rsidRDefault="000B4F00" w:rsidP="006B50FF">
      <w:r w:rsidRPr="005F62B4">
        <w:t>This study is motivated by several problems. Retail workers are one of the most vulnerable groups when it comes to first-hand exposure to digital transformation technologies, but are often neglected in comparison to managerial or executive viewpoints</w:t>
      </w:r>
      <w:r w:rsidR="006C1215" w:rsidRPr="005F62B4">
        <w:t xml:space="preserve"> (Sagar, 2024)</w:t>
      </w:r>
      <w:r w:rsidRPr="005F62B4">
        <w:t>. Second</w:t>
      </w:r>
      <w:r w:rsidR="006C1215" w:rsidRPr="005F62B4">
        <w:t>ly</w:t>
      </w:r>
      <w:r w:rsidRPr="005F62B4">
        <w:t xml:space="preserve">, the link between digital transformation and employee adaptability is conceptually complex: </w:t>
      </w:r>
      <w:r w:rsidRPr="005F62B4">
        <w:lastRenderedPageBreak/>
        <w:t xml:space="preserve">some digital tools may enable employees to do their jobs better, but some may require employees to have new skills and competencies they don't possess, leading to a lack of adaptability. Thirdly, job anxiety during digital transformation has a multi-dimensional aspect: technology-related anxiety, perceived occupational insecurity due to automation anxieties, role ambiguity due to the changing nature of job descriptions, and psychological stress due to the need to constantly update the skills and knowledge required for digital processes </w:t>
      </w:r>
      <w:r w:rsidR="001F6E76" w:rsidRPr="005F62B4">
        <w:t>(Zhang et al., 2025</w:t>
      </w:r>
      <w:r w:rsidRPr="005F62B4">
        <w:t>).</w:t>
      </w:r>
    </w:p>
    <w:p w14:paraId="41620C88" w14:textId="5975C2B8" w:rsidR="007A6249" w:rsidRPr="005F62B4" w:rsidRDefault="000B4F00" w:rsidP="006B50FF">
      <w:r w:rsidRPr="005F62B4">
        <w:t>Lacking first-hand evidence based on UK retail employees' perceptions and experiences, HR practitioners and retail managers are unable to create targeted interventions that support employees' adaptation to the workplace and reduce premature anxiety. This study thus meets a pressing practical need, providing an empirical, employee-centred view on digital transformation in one of the most important sectors of employment in the UK</w:t>
      </w:r>
      <w:r w:rsidR="008F073A" w:rsidRPr="005F62B4">
        <w:t>.</w:t>
      </w:r>
    </w:p>
    <w:p w14:paraId="69879033" w14:textId="77777777" w:rsidR="007A6249" w:rsidRPr="005F62B4" w:rsidRDefault="008F073A" w:rsidP="00875DED">
      <w:pPr>
        <w:pStyle w:val="Heading2"/>
      </w:pPr>
      <w:bookmarkStart w:id="17" w:name="_Toc240381686"/>
      <w:bookmarkStart w:id="18" w:name="_Toc241239901"/>
      <w:r w:rsidRPr="005F62B4">
        <w:t>1.3 Research Aim</w:t>
      </w:r>
      <w:bookmarkEnd w:id="17"/>
      <w:bookmarkEnd w:id="18"/>
    </w:p>
    <w:p w14:paraId="10B3E9B8" w14:textId="77777777" w:rsidR="007A6249" w:rsidRPr="005F62B4" w:rsidRDefault="008F073A" w:rsidP="006B50FF">
      <w:r w:rsidRPr="005F62B4">
        <w:t>This study aims to examine how perceived digital transformation is associated with employee adaptability and job anxiety among employees in UK retail organisations.</w:t>
      </w:r>
    </w:p>
    <w:p w14:paraId="6119EE9D" w14:textId="77777777" w:rsidR="007A6249" w:rsidRPr="005F62B4" w:rsidRDefault="008F073A" w:rsidP="00875DED">
      <w:pPr>
        <w:pStyle w:val="Heading2"/>
      </w:pPr>
      <w:bookmarkStart w:id="19" w:name="_Toc240381687"/>
      <w:bookmarkStart w:id="20" w:name="_Toc241239902"/>
      <w:r w:rsidRPr="005F62B4">
        <w:t>1.4 Research Objectives</w:t>
      </w:r>
      <w:bookmarkEnd w:id="19"/>
      <w:bookmarkEnd w:id="20"/>
    </w:p>
    <w:p w14:paraId="3AE3F4C5" w14:textId="77777777" w:rsidR="007A6249" w:rsidRPr="005F62B4" w:rsidRDefault="008F073A" w:rsidP="006B50FF">
      <w:r w:rsidRPr="005F62B4">
        <w:t>The study is guided by five specific research objectives:</w:t>
      </w:r>
    </w:p>
    <w:p w14:paraId="56320D72" w14:textId="77777777" w:rsidR="007A6249" w:rsidRPr="00875DED" w:rsidRDefault="008F073A" w:rsidP="00875DED">
      <w:pPr>
        <w:pStyle w:val="ListParagraph"/>
        <w:numPr>
          <w:ilvl w:val="0"/>
          <w:numId w:val="6"/>
        </w:numPr>
      </w:pPr>
      <w:r w:rsidRPr="00875DED">
        <w:t>To identify the types and perceived intensity of digital transformation initiatives experienced by employees in UK retail organisations, including operational systems, online retail platforms, customer-service technologies, communication tools and workforce-management systems.</w:t>
      </w:r>
    </w:p>
    <w:p w14:paraId="593AAD1F" w14:textId="77777777" w:rsidR="007A6249" w:rsidRPr="00875DED" w:rsidRDefault="008F073A" w:rsidP="00875DED">
      <w:pPr>
        <w:pStyle w:val="ListParagraph"/>
        <w:numPr>
          <w:ilvl w:val="0"/>
          <w:numId w:val="6"/>
        </w:numPr>
      </w:pPr>
      <w:r w:rsidRPr="00875DED">
        <w:t>To examine the relationship between perceived digital transformation and employee adaptability, including operational adaptability, digital learning agility and willingness to adjust work practices.</w:t>
      </w:r>
    </w:p>
    <w:p w14:paraId="3B106EE1" w14:textId="77777777" w:rsidR="007A6249" w:rsidRPr="00875DED" w:rsidRDefault="008F073A" w:rsidP="00875DED">
      <w:pPr>
        <w:pStyle w:val="ListParagraph"/>
        <w:numPr>
          <w:ilvl w:val="0"/>
          <w:numId w:val="6"/>
        </w:numPr>
      </w:pPr>
      <w:r w:rsidRPr="00875DED">
        <w:t>To assess the relationship between perceived digital transformation and job anxiety, including technology-related worry, perceived occupational insecurity, role uncertainty and concern about keeping pace with digital change.</w:t>
      </w:r>
    </w:p>
    <w:p w14:paraId="007A87CE" w14:textId="77777777" w:rsidR="007A6249" w:rsidRPr="00875DED" w:rsidRDefault="008F073A" w:rsidP="00875DED">
      <w:pPr>
        <w:pStyle w:val="ListParagraph"/>
        <w:numPr>
          <w:ilvl w:val="0"/>
          <w:numId w:val="6"/>
        </w:numPr>
      </w:pPr>
      <w:r w:rsidRPr="00875DED">
        <w:t>To examine how organisational support factors, including training quality, managerial support, perceived usefulness and perceived ease of use, relate to employee adaptability and job anxiety during digital transformation.</w:t>
      </w:r>
    </w:p>
    <w:p w14:paraId="77B8AA0C" w14:textId="77777777" w:rsidR="007A6249" w:rsidRPr="00875DED" w:rsidRDefault="008F073A" w:rsidP="00875DED">
      <w:pPr>
        <w:pStyle w:val="ListParagraph"/>
        <w:numPr>
          <w:ilvl w:val="0"/>
          <w:numId w:val="6"/>
        </w:numPr>
      </w:pPr>
      <w:r w:rsidRPr="00875DED">
        <w:lastRenderedPageBreak/>
        <w:t>To develop evidence-based recommendations for HR practitioners and retail managers to improve employee adaptability and reduce job anxiety during digital transformation in UK retail organisations.</w:t>
      </w:r>
    </w:p>
    <w:p w14:paraId="026081C1" w14:textId="77777777" w:rsidR="007A6249" w:rsidRPr="005F62B4" w:rsidRDefault="008F073A" w:rsidP="00875DED">
      <w:pPr>
        <w:pStyle w:val="Heading2"/>
      </w:pPr>
      <w:bookmarkStart w:id="21" w:name="_Toc240381688"/>
      <w:bookmarkStart w:id="22" w:name="_Toc241239903"/>
      <w:r w:rsidRPr="005F62B4">
        <w:t>1.5 Primary Research Question</w:t>
      </w:r>
      <w:bookmarkEnd w:id="21"/>
      <w:bookmarkEnd w:id="22"/>
    </w:p>
    <w:p w14:paraId="4B5E7DA3" w14:textId="47D304D6" w:rsidR="007A6249" w:rsidRPr="005F62B4" w:rsidRDefault="008F073A" w:rsidP="006B50FF">
      <w:r w:rsidRPr="005F62B4">
        <w:t>How is perceived digital transformation associated with employee adaptability and job anxiety among employees in UK retail organisations?</w:t>
      </w:r>
    </w:p>
    <w:p w14:paraId="0306BCB9" w14:textId="77777777" w:rsidR="007A6249" w:rsidRPr="005F62B4" w:rsidRDefault="008F073A" w:rsidP="00875DED">
      <w:pPr>
        <w:pStyle w:val="Heading2"/>
      </w:pPr>
      <w:bookmarkStart w:id="23" w:name="_Toc240381689"/>
      <w:bookmarkStart w:id="24" w:name="_Toc241239904"/>
      <w:r w:rsidRPr="005F62B4">
        <w:t>1.6 Sub-Questions</w:t>
      </w:r>
      <w:bookmarkEnd w:id="23"/>
      <w:bookmarkEnd w:id="24"/>
    </w:p>
    <w:p w14:paraId="3482BBE8" w14:textId="77777777" w:rsidR="007A6249" w:rsidRPr="005F62B4" w:rsidRDefault="008F073A" w:rsidP="006B50FF">
      <w:r w:rsidRPr="005F62B4">
        <w:t>The primary research question is operationalised through the following sub-questions:</w:t>
      </w:r>
    </w:p>
    <w:p w14:paraId="166F7DB1" w14:textId="77777777" w:rsidR="007A6249" w:rsidRPr="00875DED" w:rsidRDefault="008F073A" w:rsidP="00875DED">
      <w:pPr>
        <w:pStyle w:val="ListParagraph"/>
        <w:numPr>
          <w:ilvl w:val="0"/>
          <w:numId w:val="6"/>
        </w:numPr>
      </w:pPr>
      <w:r w:rsidRPr="00875DED">
        <w:t>What types of digital transformation initiatives are most commonly experienced by UK retail employees, and how intense are these changes perceived to be?</w:t>
      </w:r>
    </w:p>
    <w:p w14:paraId="4E35A194" w14:textId="77777777" w:rsidR="007A6249" w:rsidRPr="00875DED" w:rsidRDefault="008F073A" w:rsidP="00875DED">
      <w:pPr>
        <w:pStyle w:val="ListParagraph"/>
        <w:numPr>
          <w:ilvl w:val="0"/>
          <w:numId w:val="6"/>
        </w:numPr>
      </w:pPr>
      <w:r w:rsidRPr="00875DED">
        <w:t>What is the relationship between perceived digital transformation and employee adaptability among employees in UK retail organisations?</w:t>
      </w:r>
    </w:p>
    <w:p w14:paraId="7A848008" w14:textId="77777777" w:rsidR="007A6249" w:rsidRPr="00875DED" w:rsidRDefault="008F073A" w:rsidP="00875DED">
      <w:pPr>
        <w:pStyle w:val="ListParagraph"/>
        <w:numPr>
          <w:ilvl w:val="0"/>
          <w:numId w:val="6"/>
        </w:numPr>
      </w:pPr>
      <w:r w:rsidRPr="00875DED">
        <w:t>What is the relationship between perceived digital transformation and job anxiety among employees in UK retail organisations?</w:t>
      </w:r>
    </w:p>
    <w:p w14:paraId="4830A7DF" w14:textId="77777777" w:rsidR="007A6249" w:rsidRPr="00875DED" w:rsidRDefault="008F073A" w:rsidP="00875DED">
      <w:pPr>
        <w:pStyle w:val="ListParagraph"/>
        <w:numPr>
          <w:ilvl w:val="0"/>
          <w:numId w:val="6"/>
        </w:numPr>
      </w:pPr>
      <w:r w:rsidRPr="00875DED">
        <w:t>How do organisational support factors, including training quality, managerial support, perceived usefulness and perceived ease of use, relate to employee adaptability and job anxiety during digital transformation?</w:t>
      </w:r>
    </w:p>
    <w:p w14:paraId="0DA4DE52" w14:textId="77777777" w:rsidR="007A6249" w:rsidRPr="00875DED" w:rsidRDefault="008F073A" w:rsidP="00875DED">
      <w:pPr>
        <w:pStyle w:val="ListParagraph"/>
        <w:numPr>
          <w:ilvl w:val="0"/>
          <w:numId w:val="6"/>
        </w:numPr>
      </w:pPr>
      <w:r w:rsidRPr="00875DED">
        <w:t>What practical recommendations can be developed for HR practitioners and retail managers to support employee adaptability and reduce job anxiety during digital transformation?</w:t>
      </w:r>
    </w:p>
    <w:p w14:paraId="08F1AE22" w14:textId="77777777" w:rsidR="007A6249" w:rsidRPr="005F62B4" w:rsidRDefault="008F073A" w:rsidP="00875DED">
      <w:pPr>
        <w:pStyle w:val="Heading2"/>
      </w:pPr>
      <w:bookmarkStart w:id="25" w:name="_Toc240381690"/>
      <w:bookmarkStart w:id="26" w:name="_Toc241239905"/>
      <w:r w:rsidRPr="005F62B4">
        <w:t>1.7 Significance of the Study</w:t>
      </w:r>
      <w:bookmarkEnd w:id="25"/>
      <w:bookmarkEnd w:id="26"/>
    </w:p>
    <w:p w14:paraId="3B3442D6" w14:textId="77777777" w:rsidR="00A11D33" w:rsidRPr="005F62B4" w:rsidRDefault="00A11D33" w:rsidP="006B50FF">
      <w:r w:rsidRPr="005F62B4">
        <w:t>The research contributes at various levels. Theoretically, it expands the use of the Job Demands-Resources (JD-R) model (Bakker and Demerouti, 2007) and the Technology Acceptance Model (Davis, 1989) to the domain of digital transformation in the retail job, introducing employee-level empirical evidence into the body of theory that has largely been tested in other work settings. The study also adds to a more multi-theoretical perspective on how digital technologies can produce both beneficial and adverse psychological effects on employees by incorporating the technostress theory (Ragu-Nathan et al., 2008).</w:t>
      </w:r>
    </w:p>
    <w:p w14:paraId="5EF4DC83" w14:textId="3145387C" w:rsidR="00A11D33" w:rsidRPr="005F62B4" w:rsidRDefault="00A11D33" w:rsidP="006B50FF">
      <w:r w:rsidRPr="005F62B4">
        <w:lastRenderedPageBreak/>
        <w:t>In practice, the results will have immediate applications to HR managers and the directors of retail operations who need to negotiate the human aspect of continued digital investment. Since UK retailers keep implementing new technologies, data on the kinds of digital change that are most accompanied by anxiety and those that are most accompanied by adaptability can inform more nuanced, human, and effective change management approaches</w:t>
      </w:r>
      <w:r w:rsidR="001F6E76" w:rsidRPr="005F62B4">
        <w:t xml:space="preserve"> (Zhan, Chen and Su, 2025)</w:t>
      </w:r>
      <w:r w:rsidRPr="005F62B4">
        <w:t>. The results can provide evidence-based information to policymakers and trade unions regarding the wellbeing risks posed by rapid digitalisation in a large sector of employment.</w:t>
      </w:r>
    </w:p>
    <w:p w14:paraId="72BC8672" w14:textId="77777777" w:rsidR="00A11D33" w:rsidRPr="005F62B4" w:rsidRDefault="00A11D33" w:rsidP="006B50FF">
      <w:r w:rsidRPr="005F62B4">
        <w:t>The study addresses a gap in the literature by offering UK-specific, sector-specific, employee-centred quantitative information on a problem that has become significantly more important but has not been studied extensively. The results will add to the emerging yet relatively recent body of research on how employees experience digital transformation, especially within the retail setting.</w:t>
      </w:r>
    </w:p>
    <w:p w14:paraId="457EC318" w14:textId="2002D321" w:rsidR="00A11D33" w:rsidRPr="005F62B4" w:rsidRDefault="00A11D33" w:rsidP="006B50FF">
      <w:r w:rsidRPr="005F62B4">
        <w:t>This study can be interpreted at three levels</w:t>
      </w:r>
      <w:r w:rsidR="001F6E76" w:rsidRPr="005F62B4">
        <w:t>, including</w:t>
      </w:r>
      <w:r w:rsidRPr="005F62B4">
        <w:t xml:space="preserve"> academic, practical and policy. On the academic side, the study addresses a literature gap by concentrating on frontline and operational retail workers, who have received significantly less research than managers or office professionals, despite being among those who are affected by digital change most directly. Using the established workplace structures for this particular group, the study assists in testing the theory's relevance in the retail environment.</w:t>
      </w:r>
    </w:p>
    <w:p w14:paraId="5719F064" w14:textId="119A3D66" w:rsidR="007A6249" w:rsidRPr="005F62B4" w:rsidRDefault="00A11D33" w:rsidP="006B50FF">
      <w:r w:rsidRPr="005F62B4">
        <w:t>In practice, the results will be applicable to HR professionals and retail managers who will implement digital tools and assist employees in coping with change</w:t>
      </w:r>
      <w:r w:rsidR="001F6E76" w:rsidRPr="005F62B4">
        <w:t xml:space="preserve"> (Ramesh Nyathani, 2024)</w:t>
      </w:r>
      <w:r w:rsidRPr="005F62B4">
        <w:t xml:space="preserve">. </w:t>
      </w:r>
      <w:r w:rsidR="001F6E76" w:rsidRPr="005F62B4">
        <w:t>If</w:t>
      </w:r>
      <w:r w:rsidRPr="005F62B4">
        <w:t xml:space="preserve"> certain factors </w:t>
      </w:r>
      <w:r w:rsidR="00E318D2" w:rsidRPr="005F62B4">
        <w:t>are</w:t>
      </w:r>
      <w:r w:rsidRPr="005F62B4">
        <w:t xml:space="preserve"> found to be most important to adaptability and anxiety, including organisational support or perceived usefulness of technology, then organisations can invest their time and resources in those areas instead of diluting their efforts</w:t>
      </w:r>
      <w:r w:rsidR="00BE490C" w:rsidRPr="005F62B4">
        <w:t xml:space="preserve"> (Solís, Lago-Urbano and Real Castelao, 2023)</w:t>
      </w:r>
      <w:r w:rsidRPr="005F62B4">
        <w:t>. At a more general policy level, the relationship between digital transformation and the wellbeing of a major portion of the UK labour force is pertinent to current discussions on the future of work, job quality and the responsible use of technology in employment</w:t>
      </w:r>
      <w:r w:rsidR="008F073A" w:rsidRPr="005F62B4">
        <w:t>.</w:t>
      </w:r>
    </w:p>
    <w:p w14:paraId="19281049" w14:textId="77777777" w:rsidR="007A6249" w:rsidRPr="005F62B4" w:rsidRDefault="008F073A" w:rsidP="00875DED">
      <w:pPr>
        <w:pStyle w:val="Heading2"/>
      </w:pPr>
      <w:bookmarkStart w:id="27" w:name="_Toc240381691"/>
      <w:bookmarkStart w:id="28" w:name="_Toc241239906"/>
      <w:r w:rsidRPr="005F62B4">
        <w:t>1.8 Structure of the Study</w:t>
      </w:r>
      <w:bookmarkEnd w:id="27"/>
      <w:bookmarkEnd w:id="28"/>
    </w:p>
    <w:p w14:paraId="31057FD6" w14:textId="7C005D62" w:rsidR="007A6249" w:rsidRPr="005F62B4" w:rsidRDefault="00A11D33" w:rsidP="006B50FF">
      <w:r w:rsidRPr="005F62B4">
        <w:t xml:space="preserve">This dissertation is organized into five chapters. Chapter One presents the research background, problem statement, aim, objectives, research questions and significance. Chapter Two critically </w:t>
      </w:r>
      <w:r w:rsidR="00496B84" w:rsidRPr="005F62B4">
        <w:t>analyses</w:t>
      </w:r>
      <w:r w:rsidRPr="005F62B4">
        <w:t xml:space="preserve"> the literature on the digital transformation, employee adaptability and job anxiety, </w:t>
      </w:r>
      <w:r w:rsidRPr="005F62B4">
        <w:lastRenderedPageBreak/>
        <w:t>defines the gap in research, introduces the JD-R model, TAM and Technostress Theory, and formulates the research hypotheses. Chapter Three describes the methodology, such as the research philosophy, deductive approach, quantitative design, sampling, data collection, reliability, validity and analysis procedures. Chapter Four shows the SPSS results, such as data screening, demographics, reliability, descriptive statistics, correlations, regression, bootstrap analysis, group comparison, hypothesis testing and discussion of findings. Lastly, Chapter Five summarises the findings in relation to the research objectives, presents the theoretical contribution, offers recommendations on HR and managerial practice, discusses the limitations of the study, offers future research directions, and gives the concluding remarks</w:t>
      </w:r>
      <w:r w:rsidR="008F073A" w:rsidRPr="005F62B4">
        <w:t>.</w:t>
      </w:r>
    </w:p>
    <w:p w14:paraId="3B05FAE0" w14:textId="77777777" w:rsidR="007A6249" w:rsidRPr="005F62B4" w:rsidRDefault="008F073A" w:rsidP="00875DED">
      <w:pPr>
        <w:pStyle w:val="Heading2"/>
      </w:pPr>
      <w:bookmarkStart w:id="29" w:name="_Toc240381692"/>
      <w:bookmarkStart w:id="30" w:name="_Toc241239907"/>
      <w:r w:rsidRPr="005F62B4">
        <w:t>1.9 Chapter Summary</w:t>
      </w:r>
      <w:bookmarkEnd w:id="29"/>
      <w:bookmarkEnd w:id="30"/>
    </w:p>
    <w:p w14:paraId="6F763DD0" w14:textId="4FFE766B" w:rsidR="007A6249" w:rsidRDefault="00A65240" w:rsidP="006B50FF">
      <w:r w:rsidRPr="005F62B4">
        <w:t>This chapter has laid the groundwork for the study. The chapter opened its discussion by contextualising the scale and pace of digital change in UK retail using current statistical data, and the important void in the literature in this area is the critical gap between organisational-level studies of digital transformation and the under-researched employee-level aspects of adaptability and job anxiety. The empirical inquiry has been clearly defined through the research aim, four objectives, primary research question, and four sub-questions. The study has explained its importance to theory, practice, and policy, and the dissertation structure has been described. The following chapter is a review of the available academic literature relevant to these themes</w:t>
      </w:r>
      <w:r w:rsidR="008F073A" w:rsidRPr="005F62B4">
        <w:t>.</w:t>
      </w:r>
    </w:p>
    <w:p w14:paraId="7011D743" w14:textId="23D35C23" w:rsidR="00875DED" w:rsidRDefault="00875DED" w:rsidP="006B50FF"/>
    <w:p w14:paraId="7E82612F" w14:textId="1AA4A27D" w:rsidR="00875DED" w:rsidRDefault="00875DED">
      <w:pPr>
        <w:spacing w:after="0" w:line="240" w:lineRule="auto"/>
        <w:jc w:val="left"/>
      </w:pPr>
      <w:r>
        <w:br w:type="page"/>
      </w:r>
    </w:p>
    <w:p w14:paraId="262E379F" w14:textId="77777777" w:rsidR="007A6249" w:rsidRPr="005F62B4" w:rsidRDefault="008F073A" w:rsidP="006B50FF">
      <w:pPr>
        <w:pStyle w:val="Heading1"/>
      </w:pPr>
      <w:bookmarkStart w:id="31" w:name="_Toc240381693"/>
      <w:bookmarkStart w:id="32" w:name="_Toc241239908"/>
      <w:r w:rsidRPr="005F62B4">
        <w:lastRenderedPageBreak/>
        <w:t>CHAPTER TWO: LITERATURE REVIEW</w:t>
      </w:r>
      <w:bookmarkEnd w:id="31"/>
      <w:bookmarkEnd w:id="32"/>
    </w:p>
    <w:p w14:paraId="56188755" w14:textId="77777777" w:rsidR="007A6249" w:rsidRPr="005F62B4" w:rsidRDefault="008F073A" w:rsidP="00875DED">
      <w:pPr>
        <w:pStyle w:val="Heading2"/>
      </w:pPr>
      <w:bookmarkStart w:id="33" w:name="_Toc240381694"/>
      <w:bookmarkStart w:id="34" w:name="_Toc241239909"/>
      <w:r w:rsidRPr="005F62B4">
        <w:t>2.1 Introduction</w:t>
      </w:r>
      <w:bookmarkEnd w:id="33"/>
      <w:bookmarkEnd w:id="34"/>
    </w:p>
    <w:p w14:paraId="060CA70B" w14:textId="7037C36C" w:rsidR="007A6249" w:rsidRPr="005F62B4" w:rsidRDefault="00A65240" w:rsidP="006B50FF">
      <w:r w:rsidRPr="005F62B4">
        <w:t>This chapter systematically examines the scholarly literature on the concepts that form the basis of this study, namely digital transformation in the retail sector, employee adaptability, job anxiety, and their relationship, as well as the theories underlying the research on them. The chapter is structured around themes that are broken down into sections, where different published sources are used to establish convergence, divergence, and gaps in the literature. The chapter ends with a discussion of the three theoretical frameworks that underlie this research and a recap of the central themes gleaned from the review</w:t>
      </w:r>
      <w:r w:rsidR="008F073A" w:rsidRPr="005F62B4">
        <w:t>.</w:t>
      </w:r>
    </w:p>
    <w:p w14:paraId="2E70F856" w14:textId="77777777" w:rsidR="007A6249" w:rsidRPr="005F62B4" w:rsidRDefault="008F073A" w:rsidP="00875DED">
      <w:pPr>
        <w:pStyle w:val="Heading2"/>
      </w:pPr>
      <w:bookmarkStart w:id="35" w:name="_Toc240381695"/>
      <w:bookmarkStart w:id="36" w:name="_Toc241239910"/>
      <w:r w:rsidRPr="005F62B4">
        <w:t>2.2 Conceptualising Digital Transformation</w:t>
      </w:r>
      <w:bookmarkEnd w:id="35"/>
      <w:bookmarkEnd w:id="36"/>
    </w:p>
    <w:p w14:paraId="3EF3BC94" w14:textId="77777777" w:rsidR="007A6249" w:rsidRPr="005F62B4" w:rsidRDefault="008F073A" w:rsidP="00875DED">
      <w:pPr>
        <w:pStyle w:val="Heading3"/>
      </w:pPr>
      <w:bookmarkStart w:id="37" w:name="_Toc240381696"/>
      <w:bookmarkStart w:id="38" w:name="_Toc241239911"/>
      <w:r w:rsidRPr="005F62B4">
        <w:t>2.2.1 Definitions and Scope</w:t>
      </w:r>
      <w:bookmarkEnd w:id="37"/>
      <w:bookmarkEnd w:id="38"/>
    </w:p>
    <w:p w14:paraId="0D810C54" w14:textId="09372FD5" w:rsidR="00A65240" w:rsidRPr="005F62B4" w:rsidRDefault="00A65240" w:rsidP="006B50FF">
      <w:r w:rsidRPr="005F62B4">
        <w:t xml:space="preserve">Academic literature has several different, and sometimes contradictory, definitions of digital transformation. One of the most cited definitions is provided by Vial (2019), who defines it as 'a process that seeks to </w:t>
      </w:r>
      <w:r w:rsidR="0076404E" w:rsidRPr="005F62B4">
        <w:t>optimise</w:t>
      </w:r>
      <w:r w:rsidRPr="005F62B4">
        <w:t xml:space="preserve"> an entity by applying combinations of information, computing, communication and connectivity technologies to produce a significant change in its properties'. This definition focuses on process</w:t>
      </w:r>
      <w:r w:rsidR="0076404E" w:rsidRPr="005F62B4">
        <w:t>,</w:t>
      </w:r>
      <w:r w:rsidRPr="005F62B4">
        <w:t xml:space="preserve"> not results</w:t>
      </w:r>
      <w:r w:rsidR="0076404E" w:rsidRPr="005F62B4">
        <w:t>,</w:t>
      </w:r>
      <w:r w:rsidRPr="005F62B4">
        <w:t xml:space="preserve"> and it includes a wide array of digital technologies and not just one system or platform. In contrast, Westerman, Bonnet and McAfee (2014) define digital transformation as strategic intent; that is, an attempt by enterprises to use technology to radically enhance how they perform or how they are seen. Their framing is more performance-oriented and assumes a strategic actor at the </w:t>
      </w:r>
      <w:r w:rsidR="0076404E" w:rsidRPr="005F62B4">
        <w:t>organisational level</w:t>
      </w:r>
      <w:r w:rsidRPr="005F62B4">
        <w:t>.</w:t>
      </w:r>
    </w:p>
    <w:p w14:paraId="2AC2A2D9" w14:textId="73BB71D8" w:rsidR="00A65240" w:rsidRPr="005F62B4" w:rsidRDefault="00A65240" w:rsidP="006B50FF">
      <w:r w:rsidRPr="005F62B4">
        <w:t>Matt, Hess and Benlian (2015) suggest that digital transformation strategies involve four dimensions: technology, value creation, structure, and finances. The multidimensional approach is useful as it reminds researchers of the scope of organisational change that digital transformation involves, not just new software tools</w:t>
      </w:r>
      <w:r w:rsidR="0076404E" w:rsidRPr="005F62B4">
        <w:t xml:space="preserve"> (Koska, Akturk and Cubukcu Cerasi, 2025)</w:t>
      </w:r>
      <w:r w:rsidRPr="005F62B4">
        <w:t xml:space="preserve">. </w:t>
      </w:r>
      <w:r w:rsidR="0076404E" w:rsidRPr="005F62B4">
        <w:t>However, m</w:t>
      </w:r>
      <w:r w:rsidRPr="005F62B4">
        <w:t>ost of these basic theories</w:t>
      </w:r>
      <w:r w:rsidR="0076404E" w:rsidRPr="005F62B4">
        <w:t xml:space="preserve"> </w:t>
      </w:r>
      <w:r w:rsidRPr="005F62B4">
        <w:t xml:space="preserve">have a strong organisational and managerial dimension, and the employee experience of digital transformation is less well </w:t>
      </w:r>
      <w:r w:rsidR="0076404E" w:rsidRPr="005F62B4">
        <w:t>theorised</w:t>
      </w:r>
      <w:r w:rsidRPr="005F62B4">
        <w:t>.</w:t>
      </w:r>
    </w:p>
    <w:p w14:paraId="753D5AB4" w14:textId="07EE1861" w:rsidR="007A6249" w:rsidRPr="005F62B4" w:rsidRDefault="00A65240" w:rsidP="006B50FF">
      <w:r w:rsidRPr="005F62B4">
        <w:t xml:space="preserve">In the retail industry, digital transformation has been defined by the introduction of self-service technologies, artificial intelligence-powered inventory management systems, omnichannel retail platforms, workforce scheduling algorithms, and digital communication tools (Willcocks, 2020; Reinartz, Wiegand and Imschloss, 2019). Retail digital transformation is unique in that </w:t>
      </w:r>
      <w:r w:rsidRPr="005F62B4">
        <w:lastRenderedPageBreak/>
        <w:t>it takes place at the customer interface and as part of operational and workplace management, and thus puts pressure on both front- and back-of-house staff. (Reinartz, Wiegand and Imschloss 2019) This is a valuable insight for the current study since it reveals the specific level of digital change that the retail sector is currently facing compared to other sectors where digital change is more limited in scope in back-office areas</w:t>
      </w:r>
      <w:r w:rsidR="008F073A" w:rsidRPr="005F62B4">
        <w:t>.</w:t>
      </w:r>
    </w:p>
    <w:p w14:paraId="4DCD9E2E" w14:textId="77777777" w:rsidR="007A6249" w:rsidRPr="005F62B4" w:rsidRDefault="008F073A" w:rsidP="00875DED">
      <w:pPr>
        <w:pStyle w:val="Heading3"/>
      </w:pPr>
      <w:bookmarkStart w:id="39" w:name="_Toc240381697"/>
      <w:bookmarkStart w:id="40" w:name="_Toc241239912"/>
      <w:r w:rsidRPr="005F62B4">
        <w:t>2.2.2 Digital Transformation in UK Retail: Context and Evidence</w:t>
      </w:r>
      <w:bookmarkEnd w:id="39"/>
      <w:bookmarkEnd w:id="40"/>
    </w:p>
    <w:p w14:paraId="5D19026D" w14:textId="77777777" w:rsidR="00A65240" w:rsidRPr="005F62B4" w:rsidRDefault="00A65240" w:rsidP="006B50FF">
      <w:r w:rsidRPr="005F62B4">
        <w:t>The UK retail industry is an interesting case study for digital transformation. The British Retail Consortium (2023) noted that retailers in the UK have been investing heavily in technology over recent years, with a particular focus on e-commerce infrastructure, data analytics, and automation. Wrigley, Brookes and Teller (2022) point out that the level of digital adoption in UK retail surged during and following COVID-19, with many stores implementing technologies that would have otherwise taken years. This acceleration is important because the speed of technology deployment without proper employee preparation has been linked to increased technostress and reduced adaptability (Tarafdar et al., 2019).</w:t>
      </w:r>
    </w:p>
    <w:p w14:paraId="272B74CA" w14:textId="57161C20" w:rsidR="007A6249" w:rsidRPr="005F62B4" w:rsidRDefault="00A65240" w:rsidP="006B50FF">
      <w:r w:rsidRPr="005F62B4">
        <w:t>According to Deloitte's UK retail workforce survey (2021), 56% of retail staff said they had seen new digital systems introduced at work in the last twelve months, with just 42% saying they had received appropriate training to use that system effectively. The mismatch between technology deployment and employee readiness is a recurring theme in the literature, serving as a real motivation for the present study. In a similar way, the Institute for Public Policy Research (2019) projected that by the mid-2020s, 2.25 million retail workers in the UK faced a high or moderate risk of being replaced by automation, an estimate that has certainly shaped the perception of job insecurity among employees (Frey and Osborne, 2017</w:t>
      </w:r>
      <w:r w:rsidR="008F073A" w:rsidRPr="005F62B4">
        <w:t>).</w:t>
      </w:r>
    </w:p>
    <w:p w14:paraId="492C4146" w14:textId="77777777" w:rsidR="007A6249" w:rsidRPr="005F62B4" w:rsidRDefault="008F073A" w:rsidP="00875DED">
      <w:pPr>
        <w:pStyle w:val="Heading2"/>
      </w:pPr>
      <w:bookmarkStart w:id="41" w:name="_Toc240381698"/>
      <w:bookmarkStart w:id="42" w:name="_Toc241239913"/>
      <w:r w:rsidRPr="005F62B4">
        <w:t>2.3 Employee Adaptability in the Context of Digital Transformation</w:t>
      </w:r>
      <w:bookmarkEnd w:id="41"/>
      <w:bookmarkEnd w:id="42"/>
    </w:p>
    <w:p w14:paraId="41D0F6BE" w14:textId="77777777" w:rsidR="007A6249" w:rsidRPr="005F62B4" w:rsidRDefault="008F073A" w:rsidP="00875DED">
      <w:pPr>
        <w:pStyle w:val="Heading3"/>
      </w:pPr>
      <w:bookmarkStart w:id="43" w:name="_Toc240381699"/>
      <w:bookmarkStart w:id="44" w:name="_Toc241239914"/>
      <w:r w:rsidRPr="005F62B4">
        <w:t>2.3.1 Conceptualising Employee Adaptability</w:t>
      </w:r>
      <w:bookmarkEnd w:id="43"/>
      <w:bookmarkEnd w:id="44"/>
    </w:p>
    <w:p w14:paraId="10F8B217" w14:textId="350B6044" w:rsidR="0099660E" w:rsidRPr="005F62B4" w:rsidRDefault="0099660E" w:rsidP="006B50FF">
      <w:r w:rsidRPr="005F62B4">
        <w:t>According to Pulakos et al. (2000), employee adaptability is ‘the capacity to change or be changed to meet new situations', and has been operationalized as a multidimensional construct consisting of cognitive, behavio</w:t>
      </w:r>
      <w:r w:rsidR="00496B84">
        <w:t>u</w:t>
      </w:r>
      <w:r w:rsidRPr="005F62B4">
        <w:t>ral, and affective components. Their Adaptability Performance taxonomy included eight dimensions of adaptive performance</w:t>
      </w:r>
      <w:r w:rsidR="0076404E" w:rsidRPr="005F62B4">
        <w:t xml:space="preserve">, including </w:t>
      </w:r>
      <w:r w:rsidRPr="005F62B4">
        <w:t xml:space="preserve">handling emergencies, handling work stress, solving problems creatively, dealing with uncertain and unpredictable work situations, learning work tasks and technologies, and demonstrating </w:t>
      </w:r>
      <w:r w:rsidRPr="005F62B4">
        <w:lastRenderedPageBreak/>
        <w:t>interpersonal and cultural adaptability. In this context, learning about work tasks and technologies is especially relevant of these.</w:t>
      </w:r>
    </w:p>
    <w:p w14:paraId="16C9EE72" w14:textId="2FD4E1BE" w:rsidR="007A6249" w:rsidRPr="005F62B4" w:rsidRDefault="0099660E" w:rsidP="006B50FF">
      <w:r w:rsidRPr="005F62B4">
        <w:t>More recently Junni et al. (2015) have drawn a distinction between adaptive capacity (the ability to adapt) and adaptive behaviour (the actual changes in the work practices and approaches). For the current study, this distinction is relevant, because digital transformation can have an impact on both; digital transformation can change the way employees think about their adaptive capacity and it can also require them to adopt new behaviours in the way they work, for example, learning new software, or adapting work processes. In technology-driven settings, digital learning agility, which is the capacity to swiftly learn, understand, and utilize digital competencies, has likewise emerged as a key ability of employees' adaptability, according to Park and Park (2021)</w:t>
      </w:r>
      <w:r w:rsidR="008F073A" w:rsidRPr="005F62B4">
        <w:t>.</w:t>
      </w:r>
    </w:p>
    <w:p w14:paraId="5BCD3FA3" w14:textId="77777777" w:rsidR="007A6249" w:rsidRPr="005F62B4" w:rsidRDefault="008F073A" w:rsidP="00875DED">
      <w:pPr>
        <w:pStyle w:val="Heading3"/>
      </w:pPr>
      <w:bookmarkStart w:id="45" w:name="_Toc240381700"/>
      <w:bookmarkStart w:id="46" w:name="_Toc241239915"/>
      <w:r w:rsidRPr="005F62B4">
        <w:t>2.3.2 Digital Transformation and Adaptability: Evidence and Divergences</w:t>
      </w:r>
      <w:bookmarkEnd w:id="45"/>
      <w:bookmarkEnd w:id="46"/>
    </w:p>
    <w:p w14:paraId="287B5E85" w14:textId="77777777" w:rsidR="0099660E" w:rsidRPr="005F62B4" w:rsidRDefault="0099660E" w:rsidP="006B50FF">
      <w:r w:rsidRPr="005F62B4">
        <w:t>The findings of the empirical literature, including the adaptability of employees to the digital transformation, are somewhat mixed, due to the diversity of the digital transformation projects and the diversity of the workplaces where they are put into practice. On the other hand, several research studies indicate that a properly implemented digital transformation can improve employee adaptability by offering improved tools, information, and workflows. In a qualitative study conducted with German workers, Schwarzmüller et al. (2018) discovered that workers who felt that digital transformation gave them helpful tools and greater autonomy were more likely to say they had high adaptive performance. This result corresponds to Davis' 1989 Technology Acceptance Model (TAM), which highlighted perceived usefulness as a determinant of technology adoption and behavioural changes.</w:t>
      </w:r>
    </w:p>
    <w:p w14:paraId="1FE5E637" w14:textId="77777777" w:rsidR="0099660E" w:rsidRPr="005F62B4" w:rsidRDefault="0099660E" w:rsidP="006B50FF">
      <w:r w:rsidRPr="005F62B4">
        <w:t>However, another group of data reveals that the speed or inefficiency of digital transformation has an adverse effect on employee adaptability. A competency gap can be created when digital change is occurring at a faster rate than staff is able to learn and adapt, as argued by Cascio and Montealegre (2016). Vial (2019) also emphasizes that digital transformation can throw off existing routines and role structures, leading to adaptive requirements that exceed the resources that employees have at their disposal, which the JD-R model would label a "lack of resources". Specifically in the retail context, Willcocks (2020) discovered that those who had gone through a fast deployment of technology without support or training were less confident in their ability to deal with further digital change, indicating a vicious circle between poor digital change management and poor capacity to adapt to future change.</w:t>
      </w:r>
    </w:p>
    <w:p w14:paraId="2138B828" w14:textId="18E62D15" w:rsidR="007A6249" w:rsidRPr="005F62B4" w:rsidRDefault="0099660E" w:rsidP="006B50FF">
      <w:r w:rsidRPr="005F62B4">
        <w:lastRenderedPageBreak/>
        <w:t>Another area of academic disagreement revolves around the influence of organisational support as a moderator</w:t>
      </w:r>
      <w:r w:rsidR="0076404E" w:rsidRPr="005F62B4">
        <w:t xml:space="preserve"> (Yusuf, Budiyanto and Agustedi, 2022)</w:t>
      </w:r>
      <w:r w:rsidRPr="005F62B4">
        <w:t>. Quality of training and supervisory support are essential factors that moderate the relationship between technology change and employee adaptability; organisations with a structured approach to digital skills training have significantly higher rates of adaptive performance in terms of Noe et al. (2014). This perspective is challenged by those who focus on individual differences such as dispositional traits, which Fugate, Kinicki and Ashforth (2004) suggest are better predictors of adaptability than is organisational support. In the scope of this current research, the debate highlights the need to consider personal and organisational aspects of the relationship between digital transformation and adaptability</w:t>
      </w:r>
      <w:r w:rsidR="008F073A" w:rsidRPr="005F62B4">
        <w:t>.</w:t>
      </w:r>
    </w:p>
    <w:p w14:paraId="17FDAC67" w14:textId="77777777" w:rsidR="007A6249" w:rsidRPr="005F62B4" w:rsidRDefault="008F073A" w:rsidP="00875DED">
      <w:pPr>
        <w:pStyle w:val="Heading2"/>
      </w:pPr>
      <w:bookmarkStart w:id="47" w:name="_Toc240381701"/>
      <w:bookmarkStart w:id="48" w:name="_Toc241239916"/>
      <w:r w:rsidRPr="005F62B4">
        <w:t>2.4 Job Anxiety and Digital Transformation</w:t>
      </w:r>
      <w:bookmarkEnd w:id="47"/>
      <w:bookmarkEnd w:id="48"/>
    </w:p>
    <w:p w14:paraId="79CBA509" w14:textId="77777777" w:rsidR="007A6249" w:rsidRPr="005F62B4" w:rsidRDefault="008F073A" w:rsidP="00875DED">
      <w:pPr>
        <w:pStyle w:val="Heading3"/>
      </w:pPr>
      <w:bookmarkStart w:id="49" w:name="_Toc240381702"/>
      <w:bookmarkStart w:id="50" w:name="_Toc241239917"/>
      <w:r w:rsidRPr="005F62B4">
        <w:t>2.4.1 Defining Job Anxiety in Digital Workplaces</w:t>
      </w:r>
      <w:bookmarkEnd w:id="49"/>
      <w:bookmarkEnd w:id="50"/>
    </w:p>
    <w:p w14:paraId="6635D09A" w14:textId="77777777" w:rsidR="0099660E" w:rsidRPr="005F62B4" w:rsidRDefault="0099660E" w:rsidP="006B50FF">
      <w:r w:rsidRPr="005F62B4">
        <w:t>Job anxiety, also called occupational anxiety or work-related anxiety, is a group of psychological states of apprehension, worry, and stress associated with a person's job role and working environment (Maslach and Leiter, 2016). Digital transformation introduces specific types of job anxiety. One of the most directly relevant digital anxieties is Technostress, which Tarafdar et al. (2007) define as 'stress experienced by end users of information and communication technologies'. The factors that cause technostress are techno-overload (stress of working longer and harder hours because of technology), techno-invasion (stress of being connected to work all day), techno-complexity (stress of learning and using new technologies), techno-insecurity (stress of fearing for job loss because of automation), and techno-uncertainty (stress from constant technological change).</w:t>
      </w:r>
    </w:p>
    <w:p w14:paraId="236C4AB6" w14:textId="03638D2D" w:rsidR="007A6249" w:rsidRDefault="0099660E" w:rsidP="006B50FF">
      <w:r w:rsidRPr="005F62B4">
        <w:t xml:space="preserve">Ragu-Nathan et al. (2008) further expanded this model by providing evidence that these </w:t>
      </w:r>
      <w:r w:rsidR="00496B84" w:rsidRPr="005F62B4">
        <w:t>techno stressors</w:t>
      </w:r>
      <w:r w:rsidRPr="005F62B4">
        <w:t xml:space="preserve"> correlate with a decrease in job satisfaction, organisational commitment and productivity, which has been confirmed in various organisational settings such as retail (Shu et al., 2011</w:t>
      </w:r>
      <w:r w:rsidR="0076404E" w:rsidRPr="005F62B4">
        <w:t>)</w:t>
      </w:r>
      <w:r w:rsidRPr="005F62B4">
        <w:t xml:space="preserve">. </w:t>
      </w:r>
      <w:r w:rsidR="0076404E" w:rsidRPr="005F62B4">
        <w:t>Also-ran</w:t>
      </w:r>
      <w:r w:rsidRPr="005F62B4">
        <w:t>, the research on how susceptible occupations are to computerisation, published by Frey and Osborne (2017), has added to the wider cultural fear of automation and job displacement, which helps to frame and amplify the concerns of individual employees in sectors such as retail, media, arts and entertainment, and manufacturing</w:t>
      </w:r>
      <w:r w:rsidR="008F073A" w:rsidRPr="005F62B4">
        <w:t>.</w:t>
      </w:r>
    </w:p>
    <w:p w14:paraId="5CC92B66" w14:textId="295271E7" w:rsidR="00875DED" w:rsidRDefault="00875DED" w:rsidP="006B50FF"/>
    <w:p w14:paraId="5AE87399" w14:textId="77777777" w:rsidR="00875DED" w:rsidRPr="005F62B4" w:rsidRDefault="00875DED" w:rsidP="006B50FF"/>
    <w:p w14:paraId="0C7AEEB4" w14:textId="77777777" w:rsidR="007A6249" w:rsidRPr="005F62B4" w:rsidRDefault="008F073A" w:rsidP="00875DED">
      <w:pPr>
        <w:pStyle w:val="Heading3"/>
      </w:pPr>
      <w:bookmarkStart w:id="51" w:name="_Toc240381703"/>
      <w:bookmarkStart w:id="52" w:name="_Toc241239918"/>
      <w:r w:rsidRPr="005F62B4">
        <w:lastRenderedPageBreak/>
        <w:t>2.4.2 Contrasting Perspectives on Digital Anxiety</w:t>
      </w:r>
      <w:bookmarkEnd w:id="51"/>
      <w:bookmarkEnd w:id="52"/>
    </w:p>
    <w:p w14:paraId="146AD160" w14:textId="77777777" w:rsidR="0099660E" w:rsidRPr="005F62B4" w:rsidRDefault="0099660E" w:rsidP="006B50FF">
      <w:r w:rsidRPr="005F62B4">
        <w:t>The link between digital transformation and job insecurity is not always negative in the literature. An opposing view, related to the augmentation hypothesis (Acemoglu and Restrepo, 2018), argues that digital technologies are not always substitutes for human workers, and that those able to adapt to new technologies might enjoy a lower level of routine stress and better job satisfaction. In the European Working Conditions Survey, conducted on a large scale by Eurofound (2020), workers with extensive use of digital technologies reported higher levels of autonomy and skill use than workers in non-digital occupations, but also reported higher cognitive demands and work intensity.</w:t>
      </w:r>
    </w:p>
    <w:p w14:paraId="60EEFB8E" w14:textId="77777777" w:rsidR="0099660E" w:rsidRPr="005F62B4" w:rsidRDefault="0099660E" w:rsidP="006B50FF">
      <w:r w:rsidRPr="005F62B4">
        <w:t>This seeming contradiction is consistent with the JD-R proposition that digital work is both more demanding and more fulfilling (Bakker and Demerouti, 2007). For retail organisations, the main takeaway is that digital transformation does not necessarily cause anxiety, but anxiety arises when the requirements of digital change are not accompanied by sufficient resources, such as skills training, social support, role clarity, and autonomy. A key theoretical framework in the present study is the resource-demand perspective.</w:t>
      </w:r>
    </w:p>
    <w:p w14:paraId="776E2945" w14:textId="4B3572D1" w:rsidR="007A6249" w:rsidRPr="005F62B4" w:rsidRDefault="0099660E" w:rsidP="006B50FF">
      <w:r w:rsidRPr="005F62B4">
        <w:t>There are also noteworthy demographic and employment differences in digital anxiety. Shu et al. (2011) revealed that older workers were more likely to experience technostress than younger ones, which may be due to differences in their past technology experiences and digital self-efficacy. The study by Tarafdar et al. (2019), however, found that organisational inhibitors such as the quality of technical support and training provision were more significant than individual variables in explaining the relationship between technostress and job anxiety. This study adds to this discussion by exploring demographic characteristics and digital transformation exposure as potential predictors of job anxiety among retail workers in the UK</w:t>
      </w:r>
      <w:r w:rsidR="008F073A" w:rsidRPr="005F62B4">
        <w:t>.</w:t>
      </w:r>
    </w:p>
    <w:p w14:paraId="583244F6" w14:textId="77777777" w:rsidR="007A6249" w:rsidRPr="005F62B4" w:rsidRDefault="008F073A" w:rsidP="00875DED">
      <w:pPr>
        <w:pStyle w:val="Heading2"/>
      </w:pPr>
      <w:bookmarkStart w:id="53" w:name="_Toc240381704"/>
      <w:bookmarkStart w:id="54" w:name="_Toc241239919"/>
      <w:r w:rsidRPr="005F62B4">
        <w:t>2.5 The Intersection of Adaptability, Anxiety, and Digital Transformation</w:t>
      </w:r>
      <w:bookmarkEnd w:id="53"/>
      <w:bookmarkEnd w:id="54"/>
    </w:p>
    <w:p w14:paraId="3F0D7DEF" w14:textId="03BCC30E" w:rsidR="002B1A27" w:rsidRPr="005F62B4" w:rsidRDefault="002B1A27" w:rsidP="006B50FF">
      <w:r w:rsidRPr="005F62B4">
        <w:t>A growing number of studies have explored both adaptation and anxiety not as separate processes but as joint products of digital transformation</w:t>
      </w:r>
      <w:r w:rsidR="0076404E" w:rsidRPr="005F62B4">
        <w:t xml:space="preserve"> (Tong, Yu and Shou, 2025)</w:t>
      </w:r>
      <w:r w:rsidRPr="005F62B4">
        <w:t>.</w:t>
      </w:r>
      <w:r w:rsidR="0076404E" w:rsidRPr="005F62B4">
        <w:t xml:space="preserve"> </w:t>
      </w:r>
      <w:r w:rsidRPr="005F62B4">
        <w:t>There is a relatively small, but growing, literature that explores adaptability and anxiety as co-occurring results of digital transformation, rather than viewed separately. This is significant as adaptability and anxiety are not just two points on a continuum of wellbeing, but can coexist, with a worker being very adaptable at learning new skills but feeling very anxious about job security or role identity</w:t>
      </w:r>
      <w:r w:rsidR="0076404E" w:rsidRPr="005F62B4">
        <w:t xml:space="preserve"> (Nejad, Nejad and Farahani, 2021)</w:t>
      </w:r>
      <w:r w:rsidRPr="005F62B4">
        <w:t xml:space="preserve">. In a qualitative study, </w:t>
      </w:r>
      <w:r w:rsidRPr="005F62B4">
        <w:lastRenderedPageBreak/>
        <w:t>Schwarzmüller et al. (2018) found that those who felt most change with digitalisation felt both anxious and adapted to digitalisation, a so-called 'digital paradox of productivity'.</w:t>
      </w:r>
    </w:p>
    <w:p w14:paraId="03A507FA" w14:textId="0222CC8A" w:rsidR="002B1A27" w:rsidRPr="005F62B4" w:rsidRDefault="002B1A27" w:rsidP="006B50FF">
      <w:r w:rsidRPr="005F62B4">
        <w:t xml:space="preserve">Park and Park (2021) also discovered that there was a significant positive correlation between digital learning agility and technostress among South Korean service providers, implying that the same digital contexts that call and foster agility also engender anxiety. Conversely, Noe et al. (2014) say that if </w:t>
      </w:r>
      <w:r w:rsidR="0076404E" w:rsidRPr="005F62B4">
        <w:t>organisations</w:t>
      </w:r>
      <w:r w:rsidRPr="005F62B4">
        <w:t xml:space="preserve"> offer resources and training, </w:t>
      </w:r>
      <w:r w:rsidR="0076404E" w:rsidRPr="005F62B4">
        <w:t>then</w:t>
      </w:r>
      <w:r w:rsidRPr="005F62B4">
        <w:t xml:space="preserve"> adaptability and anxiety have a negative correlation, with higher adaptability functioning as a psychological resource that reduces anxiety. This resource buffering hypothesis has relevance for HR practitioners in the UK retail sector in terms of practical implications, and the focus of the study on both outcomes at the same time</w:t>
      </w:r>
      <w:r w:rsidR="0076404E" w:rsidRPr="005F62B4">
        <w:t xml:space="preserve"> (Jimenez and Dunkl, 2017)</w:t>
      </w:r>
      <w:r w:rsidRPr="005F62B4">
        <w:t>.</w:t>
      </w:r>
    </w:p>
    <w:p w14:paraId="23F8125D" w14:textId="7132A47C" w:rsidR="007A6249" w:rsidRPr="005F62B4" w:rsidRDefault="002B1A27" w:rsidP="006B50FF">
      <w:r w:rsidRPr="005F62B4">
        <w:t>In the UK retail environment, this is a realistic consideration for the factors at play, namely: technology moving quickly into the retail environment, a massive, varied workforce with differing levels of digital competence, high levels of reported mental health stress, and many jobs with an increased risk of automation</w:t>
      </w:r>
      <w:r w:rsidR="00362056" w:rsidRPr="005F62B4">
        <w:t xml:space="preserve"> (Woods, Doherty and Stephens, 2021)</w:t>
      </w:r>
      <w:r w:rsidRPr="005F62B4">
        <w:t>. Much of the literature available on this subject is informative but is generally based on non-UK contexts or is a cross-sector study with a wider spectrum of employment dynamics that may not fully represent the dynamics within the UK retail sector</w:t>
      </w:r>
      <w:r w:rsidR="008F073A" w:rsidRPr="005F62B4">
        <w:t>.</w:t>
      </w:r>
    </w:p>
    <w:p w14:paraId="7EE52D1C" w14:textId="77777777" w:rsidR="007A6249" w:rsidRPr="005F62B4" w:rsidRDefault="008F073A" w:rsidP="00875DED">
      <w:pPr>
        <w:pStyle w:val="Heading2"/>
      </w:pPr>
      <w:bookmarkStart w:id="55" w:name="_Toc240381705"/>
      <w:bookmarkStart w:id="56" w:name="_Toc241239920"/>
      <w:r w:rsidRPr="005F62B4">
        <w:t>2.6 Gaps in the Existing Literature</w:t>
      </w:r>
      <w:bookmarkEnd w:id="55"/>
      <w:bookmarkEnd w:id="56"/>
    </w:p>
    <w:p w14:paraId="47A3D581" w14:textId="1262069C" w:rsidR="007A6249" w:rsidRPr="005F62B4" w:rsidRDefault="00666182" w:rsidP="006B50FF">
      <w:r w:rsidRPr="005F62B4">
        <w:t xml:space="preserve">The reviewed literature provides valuable insights into digital transformation, employees' preparedness and anxiety about jobs, but there are some interrelated gaps that warrant a current study. First, much empirical evidence is external to the UK and is based instead on German manufacturing (Schwarzmüller et al., 2018) and/or South Korean service workers (Park and Park, 2021). Evidence for UK retail (British Retail Consortium, 2023; Deloitte, 2021) is predominantly descriptive workforce statistics, and does not lend itself to simple transfer, as retail has a high turnover of employees, many work part-time, and is a user of technology on the client-facing side (Reinartz, Wiegand and Imschloss, 2019; Wrigley, Brookes and Teller, 2022). Second, there is less focus on foundational theory, which is pitched at the organisational or strategic level (Vial, 2019; Matt, Hess and Benlian, 2015), with less focus on the experiences of frontline employees even in studies specifically about retail (Willcocks, 2020). Third, adaptability and anxiety or technostress are usually examined as independent outcomes; there are few studies that focus on both of these outcomes as co-occurring outcomes (Schwarzmüller et al., 2018; Park and Park, 2021), and this digital paradox has not been tested in the UK retail </w:t>
      </w:r>
      <w:r w:rsidRPr="005F62B4">
        <w:lastRenderedPageBreak/>
        <w:t>context. Fourth, the literature is divided regarding to the moderating factors, which are either organisational support (Noe et al., 2014) or dispositional factors (Fugate, Kinicki and Ashforth, 2004), as well as on whether digital exposure primarily negatively impacts wellbeing (Cascio and Montealegre, 2016; Tarafdar et al., 2019) or can instead positively impact it, as argued by the augmentation hypothesis (Acemoglu and Restrepo, 2018; Eurofound, 2020). Finally, although the job disruptions in the UK retail sector are expected to be significant (Institute for Public Policy Research, 2019; Frey and Osborne, 2017), very little quantitative (hypothesis-driven) empirical research has applied the JD-R, TAM and technostress frameworks together to the said sector (although there is some, e.g. Schwarzmüller et al., 2018; Eurofound, 2020). These gaps collectively reveal that digital transformation, adaptability and anxiety within the UK retail sector have not been fully or directly tackled. The current research comes to the rescue by empirically examining the combined effect of adaptability and anxiety as outcomes of digital transformation in a single UK retail sample</w:t>
      </w:r>
      <w:r w:rsidR="00B07350" w:rsidRPr="005F62B4">
        <w:t>,</w:t>
      </w:r>
      <w:r w:rsidRPr="005F62B4">
        <w:t xml:space="preserve"> with perceived usefulness, perceived ease of use, and organisational support as key explanatory variables</w:t>
      </w:r>
      <w:r w:rsidR="008F073A" w:rsidRPr="005F62B4">
        <w:t>.</w:t>
      </w:r>
    </w:p>
    <w:p w14:paraId="734288A8" w14:textId="77777777" w:rsidR="007A6249" w:rsidRPr="00875DED" w:rsidRDefault="008F073A" w:rsidP="00875DED">
      <w:pPr>
        <w:pStyle w:val="Heading2"/>
      </w:pPr>
      <w:bookmarkStart w:id="57" w:name="_Toc240381706"/>
      <w:bookmarkStart w:id="58" w:name="_Toc241239921"/>
      <w:r w:rsidRPr="005F62B4">
        <w:t>2.7 Theoretical Frameworks</w:t>
      </w:r>
      <w:bookmarkEnd w:id="57"/>
      <w:bookmarkEnd w:id="58"/>
    </w:p>
    <w:p w14:paraId="5A818A38" w14:textId="77777777" w:rsidR="007A6249" w:rsidRPr="00875DED" w:rsidRDefault="008F073A" w:rsidP="00875DED">
      <w:pPr>
        <w:pStyle w:val="Heading3"/>
      </w:pPr>
      <w:bookmarkStart w:id="59" w:name="_Toc240381707"/>
      <w:bookmarkStart w:id="60" w:name="_Toc241239922"/>
      <w:r w:rsidRPr="005F62B4">
        <w:t>2.7.1 Job Demands-Resources (JD-R) Model</w:t>
      </w:r>
      <w:bookmarkEnd w:id="59"/>
      <w:bookmarkEnd w:id="60"/>
    </w:p>
    <w:p w14:paraId="36A0637B" w14:textId="552E5B9B" w:rsidR="007A6249" w:rsidRPr="005F62B4" w:rsidRDefault="002B1A27" w:rsidP="006B50FF">
      <w:r w:rsidRPr="005F62B4">
        <w:t>The Job Demands-Resources (JD-R) model, developed by Demerouti et al. (2001) and further extended by Bakker and Demerouti (2007), is a theoretical framework commonly used in occupational psychology that offers a valuable perspective for studying the connection between digital transformation, adaptability, and job anxiety. The model assumes that every job attribute falls into one of two broad categories: Job demands</w:t>
      </w:r>
      <w:r w:rsidR="00362056" w:rsidRPr="005F62B4">
        <w:t xml:space="preserve">, including </w:t>
      </w:r>
      <w:r w:rsidRPr="005F62B4">
        <w:t>physical, psychological, social, or organisational aspects of a job that require sustained, continued effort and that are associated with certain physiological and/or psychological costs</w:t>
      </w:r>
      <w:r w:rsidR="00362056" w:rsidRPr="005F62B4">
        <w:t xml:space="preserve">. </w:t>
      </w:r>
      <w:r w:rsidRPr="005F62B4">
        <w:t>Job resources</w:t>
      </w:r>
      <w:r w:rsidR="00362056" w:rsidRPr="005F62B4">
        <w:t>, including</w:t>
      </w:r>
      <w:r w:rsidRPr="005F62B4">
        <w:t xml:space="preserve"> physical, psychological, social or organisational aspects of a job that reduce job demands, or decrease possible physiological or psychological costs, are functional in achieving job goals, or stimulate personal growth, learning, and development</w:t>
      </w:r>
      <w:r w:rsidR="00362056" w:rsidRPr="005F62B4">
        <w:t xml:space="preserve"> (Demerouti, 2001)</w:t>
      </w:r>
      <w:r w:rsidR="008F073A" w:rsidRPr="005F62B4">
        <w:t>.</w:t>
      </w:r>
    </w:p>
    <w:p w14:paraId="3FE3A6F7" w14:textId="77777777" w:rsidR="002B1A27" w:rsidRPr="005F62B4" w:rsidRDefault="008F073A" w:rsidP="006B50FF">
      <w:r w:rsidRPr="005F62B4">
        <w:rPr>
          <w:noProof/>
        </w:rPr>
        <w:lastRenderedPageBreak/>
        <w:drawing>
          <wp:inline distT="0" distB="0" distL="0" distR="0" wp14:anchorId="13AA5FB8" wp14:editId="4DD2B9CF">
            <wp:extent cx="5545573" cy="2914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50217" cy="2917091"/>
                    </a:xfrm>
                    <a:prstGeom prst="rect">
                      <a:avLst/>
                    </a:prstGeom>
                  </pic:spPr>
                </pic:pic>
              </a:graphicData>
            </a:graphic>
          </wp:inline>
        </w:drawing>
      </w:r>
    </w:p>
    <w:p w14:paraId="4215370E" w14:textId="69F70100" w:rsidR="007A6249" w:rsidRPr="005F62B4" w:rsidRDefault="002B1A27" w:rsidP="006B50FF">
      <w:pPr>
        <w:pStyle w:val="Caption"/>
      </w:pPr>
      <w:bookmarkStart w:id="61" w:name="_Toc241239964"/>
      <w:r w:rsidRPr="005F62B4">
        <w:t xml:space="preserve">Figure </w:t>
      </w:r>
      <w:fldSimple w:instr=" SEQ Figure \* ARABIC ">
        <w:r w:rsidRPr="005F62B4">
          <w:rPr>
            <w:noProof/>
          </w:rPr>
          <w:t>1</w:t>
        </w:r>
      </w:fldSimple>
      <w:r w:rsidRPr="005F62B4">
        <w:t>: The Job Demands-Resources (JD-R) model applied to digital transformation in UK retail (Source: author)</w:t>
      </w:r>
      <w:bookmarkEnd w:id="61"/>
    </w:p>
    <w:p w14:paraId="68FAC24D" w14:textId="0D1BF9D6" w:rsidR="007A6249" w:rsidRDefault="002B1A27" w:rsidP="006B50FF">
      <w:r w:rsidRPr="005F62B4">
        <w:t>The JD-R model is directly and extensively applicable to this study. Digital transformation in retail can be seen as creating new job resources, such as new digital tools that boost efficiency, access to real-time information and skill development opportunities, as well as new job demands, including the cognitive challenge of learning new systems, the technostress of having to use multiple digital tools, the pressure of having to perform more often via digital tools, and the uncertainty of changing job requirements</w:t>
      </w:r>
      <w:r w:rsidR="00362056" w:rsidRPr="005F62B4">
        <w:t xml:space="preserve"> (Vivek Jain, 2023)</w:t>
      </w:r>
      <w:r w:rsidRPr="005F62B4">
        <w:t>. If demands are high and resources are low, the employee's burnout and anxiety are predicted by the model</w:t>
      </w:r>
      <w:r w:rsidR="00362056" w:rsidRPr="005F62B4">
        <w:t>. If</w:t>
      </w:r>
      <w:r w:rsidRPr="005F62B4">
        <w:t xml:space="preserve"> demands are low or less than resources, the employee's engagement and greater adaptability are predicted by the model</w:t>
      </w:r>
      <w:r w:rsidR="00362056" w:rsidRPr="005F62B4">
        <w:t xml:space="preserve"> (Crawford, LePine and Rich, 2010)</w:t>
      </w:r>
      <w:r w:rsidRPr="005F62B4">
        <w:t xml:space="preserve">. This framework supplies a theoretically supported rationale to examine digital transformation as a demand and as a resource, with adaptability and anxiety as crucial outcomes which are moderated by the balance between demands and resources. For the </w:t>
      </w:r>
      <w:r w:rsidR="00362056" w:rsidRPr="005F62B4">
        <w:t>dissertation</w:t>
      </w:r>
      <w:r w:rsidRPr="005F62B4">
        <w:t>, this framework offers a theoretically grounded rationale to explore digital transformation as a demand, as a resource, and as a balance between demands and resources, with adaptability and anxiety as key outcomes</w:t>
      </w:r>
      <w:r w:rsidR="00362056" w:rsidRPr="005F62B4">
        <w:t xml:space="preserve"> (Scholze, 2025) </w:t>
      </w:r>
      <w:r w:rsidRPr="005F62B4">
        <w:t>. A limitation of the JD-R model is that they do not identify specific demands or resources in any specific occupational setting, and as a result, this needs to be contextualised</w:t>
      </w:r>
      <w:r w:rsidR="00362056" w:rsidRPr="005F62B4">
        <w:t>,</w:t>
      </w:r>
      <w:r w:rsidRPr="005F62B4">
        <w:t xml:space="preserve"> as it is done here for the UK retail context</w:t>
      </w:r>
      <w:r w:rsidR="008F073A" w:rsidRPr="005F62B4">
        <w:t>.</w:t>
      </w:r>
    </w:p>
    <w:p w14:paraId="054C3055" w14:textId="77777777" w:rsidR="00875DED" w:rsidRPr="005F62B4" w:rsidRDefault="00875DED" w:rsidP="006B50FF"/>
    <w:p w14:paraId="76FD0466" w14:textId="77777777" w:rsidR="007A6249" w:rsidRPr="005F62B4" w:rsidRDefault="008F073A" w:rsidP="00875DED">
      <w:pPr>
        <w:pStyle w:val="Heading3"/>
      </w:pPr>
      <w:bookmarkStart w:id="62" w:name="_Toc240381708"/>
      <w:bookmarkStart w:id="63" w:name="_Toc241239923"/>
      <w:r w:rsidRPr="005F62B4">
        <w:lastRenderedPageBreak/>
        <w:t>2.7.2 Technology Acceptance Model (TAM)</w:t>
      </w:r>
      <w:bookmarkEnd w:id="62"/>
      <w:bookmarkEnd w:id="63"/>
    </w:p>
    <w:p w14:paraId="639EA3A1" w14:textId="3BD55989" w:rsidR="007A6249" w:rsidRPr="005F62B4" w:rsidRDefault="002B1A27" w:rsidP="006B50FF">
      <w:r w:rsidRPr="005F62B4">
        <w:t>One of the most influential models in the field of information systems research to explain and predict the acceptance and use of technology is the Technology Acceptance Model (TAM) developed by Davis (1989). TAM assumes that two beliefs, namely perceived usefulness (the extent to which the person thinks that using a specific system would improve his/her job performance) and perceived ease of use (the extent to which the person thinks that using a system would require little effort), are important factors in shaping a person's attitude towards the technology, which ultimately predict his/her behavioural intention to adopt and his/her actual use of the system</w:t>
      </w:r>
      <w:r w:rsidR="008F073A" w:rsidRPr="005F62B4">
        <w:t>.</w:t>
      </w:r>
    </w:p>
    <w:p w14:paraId="0B6504B0" w14:textId="77777777" w:rsidR="002B1A27" w:rsidRPr="005F62B4" w:rsidRDefault="008F073A" w:rsidP="006B50FF">
      <w:r w:rsidRPr="005F62B4">
        <w:rPr>
          <w:noProof/>
        </w:rPr>
        <w:drawing>
          <wp:inline distT="0" distB="0" distL="0" distR="0" wp14:anchorId="0C092BD8" wp14:editId="56E3C1E1">
            <wp:extent cx="4095750" cy="1838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95750" cy="1838325"/>
                    </a:xfrm>
                    <a:prstGeom prst="rect">
                      <a:avLst/>
                    </a:prstGeom>
                  </pic:spPr>
                </pic:pic>
              </a:graphicData>
            </a:graphic>
          </wp:inline>
        </w:drawing>
      </w:r>
    </w:p>
    <w:p w14:paraId="57F84AF4" w14:textId="4F8CF8EA" w:rsidR="007A6249" w:rsidRPr="005F62B4" w:rsidRDefault="002B1A27" w:rsidP="006B50FF">
      <w:pPr>
        <w:pStyle w:val="Caption"/>
      </w:pPr>
      <w:bookmarkStart w:id="64" w:name="_Toc241239965"/>
      <w:r w:rsidRPr="005F62B4">
        <w:t xml:space="preserve">Figure </w:t>
      </w:r>
      <w:fldSimple w:instr=" SEQ Figure \* ARABIC ">
        <w:r w:rsidRPr="005F62B4">
          <w:rPr>
            <w:noProof/>
          </w:rPr>
          <w:t>2</w:t>
        </w:r>
      </w:fldSimple>
      <w:r w:rsidRPr="005F62B4">
        <w:t>: The Technology Acceptance Model (TAM) — pathways to adaptability and anxiety (Source: author)</w:t>
      </w:r>
      <w:bookmarkEnd w:id="64"/>
    </w:p>
    <w:p w14:paraId="74BEF7A9" w14:textId="5F8A2B49" w:rsidR="007A6249" w:rsidRPr="005F62B4" w:rsidRDefault="002B1A27" w:rsidP="006B50FF">
      <w:pPr>
        <w:rPr>
          <w:lang w:val="en-IN"/>
        </w:rPr>
      </w:pPr>
      <w:r w:rsidRPr="005F62B4">
        <w:t xml:space="preserve">Within the scope of this study, TAM serves as a lens to examine the cognitive and affective reactions of UK retail workers (specifically anxiety) and their adaptive </w:t>
      </w:r>
      <w:r w:rsidR="00362056" w:rsidRPr="005F62B4">
        <w:t>behaviours</w:t>
      </w:r>
      <w:r w:rsidRPr="005F62B4">
        <w:t xml:space="preserve"> following the introduction of digital tools as part of a digital transformation. Employees who feel that new digital systems are useful and easy to use are </w:t>
      </w:r>
      <w:r w:rsidR="00362056" w:rsidRPr="005F62B4">
        <w:t>hypothesised</w:t>
      </w:r>
      <w:r w:rsidRPr="005F62B4">
        <w:t xml:space="preserve"> to use them more readily, demonstrate greater digital learning agility, and report lower levels of technostress</w:t>
      </w:r>
      <w:r w:rsidR="00362056" w:rsidRPr="005F62B4">
        <w:t xml:space="preserve"> </w:t>
      </w:r>
      <w:r w:rsidR="00362056" w:rsidRPr="005F62B4">
        <w:rPr>
          <w:lang w:val="en-IN"/>
        </w:rPr>
        <w:t>(Athoullah and Iriani, 2026)</w:t>
      </w:r>
      <w:r w:rsidRPr="005F62B4">
        <w:t xml:space="preserve">. </w:t>
      </w:r>
      <w:r w:rsidR="00362056" w:rsidRPr="005F62B4">
        <w:t>In contrast</w:t>
      </w:r>
      <w:r w:rsidRPr="005F62B4">
        <w:t xml:space="preserve">, if employees feel that new systems are harder to use, or do not help them perform better, they may be less likely to adopt </w:t>
      </w:r>
      <w:r w:rsidR="00362056" w:rsidRPr="005F62B4">
        <w:t>them</w:t>
      </w:r>
      <w:r w:rsidRPr="005F62B4">
        <w:t>, may have lower adaptive confidence, and feel more anxious</w:t>
      </w:r>
      <w:r w:rsidR="00362056" w:rsidRPr="005F62B4">
        <w:t xml:space="preserve"> (Kaur and Ferreira-Sutherland, 2024)</w:t>
      </w:r>
      <w:r w:rsidRPr="005F62B4">
        <w:t xml:space="preserve">. Some researchers have adapted TAM to include technostress-related variables (Tarafdar et al., 2019; Shu et al., 2011) and have found that perceived ease of use has negative relationships with techno-complexity and techno-overload. The original TAM does not consider contextual and/or </w:t>
      </w:r>
      <w:r w:rsidR="00362056" w:rsidRPr="005F62B4">
        <w:t>organisational</w:t>
      </w:r>
      <w:r w:rsidRPr="005F62B4">
        <w:t xml:space="preserve"> factors, </w:t>
      </w:r>
      <w:r w:rsidR="00362056" w:rsidRPr="005F62B4">
        <w:t>including</w:t>
      </w:r>
      <w:r w:rsidRPr="005F62B4">
        <w:t xml:space="preserve"> training quality or managerial support, which have an important impact on the acceptance of technology in an actual workplace. This limitation was </w:t>
      </w:r>
      <w:r w:rsidRPr="005F62B4">
        <w:lastRenderedPageBreak/>
        <w:t>partially overcome in subsequent extensions of TAM (TAM2 and TAM3) by including social influence and facilitating conditions</w:t>
      </w:r>
      <w:r w:rsidR="008F073A" w:rsidRPr="005F62B4">
        <w:t>.</w:t>
      </w:r>
    </w:p>
    <w:p w14:paraId="5D2FF857" w14:textId="77777777" w:rsidR="007A6249" w:rsidRPr="005F62B4" w:rsidRDefault="008F073A" w:rsidP="00875DED">
      <w:pPr>
        <w:pStyle w:val="Heading3"/>
      </w:pPr>
      <w:bookmarkStart w:id="65" w:name="_Toc240381709"/>
      <w:bookmarkStart w:id="66" w:name="_Toc241239924"/>
      <w:r w:rsidRPr="005F62B4">
        <w:t>2.7.3 Technostress Theory</w:t>
      </w:r>
      <w:bookmarkEnd w:id="65"/>
      <w:bookmarkEnd w:id="66"/>
    </w:p>
    <w:p w14:paraId="14571BD1" w14:textId="15D8D5E1" w:rsidR="007A6249" w:rsidRPr="005F62B4" w:rsidRDefault="002B1A27" w:rsidP="006B50FF">
      <w:r w:rsidRPr="005F62B4">
        <w:t xml:space="preserve">Technostress theory, which was initially developed by Brod (1984) and significantly elaborated by Tarafdar and his colleagues (2007, 2019), is a theory developed specifically for understanding the negative psychological effects of ICTs in the work environment. Tarafdar et al. (2007) identified five technostress creators as techno-overload, techno-invasion, techno-complexity, techno-insecurity, and techno-uncertainty and showed that these creators are linked to reduced levels of job satisfaction, organisational commitment, and productivity. Ragu-Nathan et al. (2008) later identified organisational mechanisms as technostress inhibitors, such as technical support, involvement in technology </w:t>
      </w:r>
      <w:r w:rsidR="00362056" w:rsidRPr="005F62B4">
        <w:t>decision-making</w:t>
      </w:r>
      <w:r w:rsidRPr="005F62B4">
        <w:t>, literacy facilitation, and innovation support, which moderate the relationship between technostress creators and negative outcomes</w:t>
      </w:r>
      <w:r w:rsidR="008F073A" w:rsidRPr="005F62B4">
        <w:t>.</w:t>
      </w:r>
    </w:p>
    <w:p w14:paraId="32916CE4" w14:textId="77777777" w:rsidR="002B1A27" w:rsidRPr="005F62B4" w:rsidRDefault="008F073A" w:rsidP="006B50FF">
      <w:r w:rsidRPr="005F62B4">
        <w:rPr>
          <w:noProof/>
        </w:rPr>
        <w:drawing>
          <wp:inline distT="0" distB="0" distL="0" distR="0" wp14:anchorId="7A91A85B" wp14:editId="40F4A02C">
            <wp:extent cx="4095750" cy="2047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95750" cy="2047875"/>
                    </a:xfrm>
                    <a:prstGeom prst="rect">
                      <a:avLst/>
                    </a:prstGeom>
                  </pic:spPr>
                </pic:pic>
              </a:graphicData>
            </a:graphic>
          </wp:inline>
        </w:drawing>
      </w:r>
    </w:p>
    <w:p w14:paraId="6CD2DE37" w14:textId="572E7B76" w:rsidR="007A6249" w:rsidRPr="005F62B4" w:rsidRDefault="002B1A27" w:rsidP="006B50FF">
      <w:pPr>
        <w:pStyle w:val="Caption"/>
      </w:pPr>
      <w:bookmarkStart w:id="67" w:name="_Toc241239966"/>
      <w:r w:rsidRPr="005F62B4">
        <w:t xml:space="preserve">Figure </w:t>
      </w:r>
      <w:fldSimple w:instr=" SEQ Figure \* ARABIC ">
        <w:r w:rsidRPr="005F62B4">
          <w:rPr>
            <w:noProof/>
          </w:rPr>
          <w:t>3</w:t>
        </w:r>
      </w:fldSimple>
      <w:r w:rsidRPr="005F62B4">
        <w:t>: Technostress theory framework (Source: author)</w:t>
      </w:r>
      <w:bookmarkEnd w:id="67"/>
    </w:p>
    <w:p w14:paraId="580E8C7F" w14:textId="7EC145CC" w:rsidR="007A6249" w:rsidRPr="005F62B4" w:rsidRDefault="002B1A27" w:rsidP="006B50FF">
      <w:r w:rsidRPr="005F62B4">
        <w:t>The present study is strongly related to technostress theory, as this theory directly tackles the mechanisms through which digital transformation creates anxiety-related outcomes for employees</w:t>
      </w:r>
      <w:r w:rsidR="0065004C" w:rsidRPr="005F62B4">
        <w:t xml:space="preserve"> (Zhang et al., 2025c)</w:t>
      </w:r>
      <w:r w:rsidRPr="005F62B4">
        <w:t xml:space="preserve">. Technostress creators align directly with the UK retail context, where multiple new digital systems were deployed without sufficient training and support (Deloitte, 2021). Technostress theory can also serve as a foundation for analysing the retail organisations' role in embedding technostress inhibitors to manage employees' negative reactions to digital transformation. The theory has </w:t>
      </w:r>
      <w:r w:rsidR="0065004C" w:rsidRPr="005F62B4">
        <w:t>limitations</w:t>
      </w:r>
      <w:r w:rsidRPr="005F62B4">
        <w:t xml:space="preserve"> as it was mostly formulated and studied in </w:t>
      </w:r>
      <w:r w:rsidR="0065004C" w:rsidRPr="005F62B4">
        <w:t>white-collar</w:t>
      </w:r>
      <w:r w:rsidRPr="005F62B4">
        <w:t xml:space="preserve"> and information worker environments, and may need to be modified for </w:t>
      </w:r>
      <w:r w:rsidRPr="005F62B4">
        <w:lastRenderedPageBreak/>
        <w:t>the context of retail work, where the use of digital tools is often initiated by the employer</w:t>
      </w:r>
      <w:r w:rsidR="0065004C" w:rsidRPr="005F62B4">
        <w:t>,</w:t>
      </w:r>
      <w:r w:rsidRPr="005F62B4">
        <w:t xml:space="preserve"> not the employee</w:t>
      </w:r>
      <w:r w:rsidR="0065004C" w:rsidRPr="005F62B4">
        <w:t xml:space="preserve"> (Mansuroğlu and Smith, 2026)</w:t>
      </w:r>
      <w:r w:rsidR="008F073A" w:rsidRPr="005F62B4">
        <w:t>.</w:t>
      </w:r>
    </w:p>
    <w:p w14:paraId="7CE93596" w14:textId="039C2CAE" w:rsidR="00D9637D" w:rsidRPr="005F62B4" w:rsidRDefault="00D9637D" w:rsidP="00875DED">
      <w:pPr>
        <w:pStyle w:val="Heading2"/>
      </w:pPr>
      <w:bookmarkStart w:id="68" w:name="_Toc241239925"/>
      <w:bookmarkStart w:id="69" w:name="_Toc240381710"/>
      <w:r w:rsidRPr="005F62B4">
        <w:t>2.8 Development of Research Hypotheses</w:t>
      </w:r>
      <w:bookmarkEnd w:id="68"/>
    </w:p>
    <w:p w14:paraId="10598006" w14:textId="20A95933" w:rsidR="002B1A27" w:rsidRPr="005F62B4" w:rsidRDefault="002B1A27" w:rsidP="006B50FF">
      <w:r w:rsidRPr="005F62B4">
        <w:t>A review of the literature in this chapter has shown that digital transformation can affect employees in many ways. Digital technologies can enhance access to information, work efficiency, learning, and employees' adaptability to new job demands</w:t>
      </w:r>
      <w:r w:rsidR="0065004C" w:rsidRPr="005F62B4">
        <w:t xml:space="preserve"> (Hou and Wan, 2025)</w:t>
      </w:r>
      <w:r w:rsidRPr="005F62B4">
        <w:t>. Conversely, fast technological evolution may lead to further job requirements, uncertainty, skill pressure, and technology-related anxiety. The Job Demands-Resources model</w:t>
      </w:r>
      <w:r w:rsidR="0065004C" w:rsidRPr="005F62B4">
        <w:t>,</w:t>
      </w:r>
      <w:r w:rsidRPr="005F62B4">
        <w:t xml:space="preserve"> the Technology Acceptance Model</w:t>
      </w:r>
      <w:r w:rsidR="0065004C" w:rsidRPr="005F62B4">
        <w:t>,</w:t>
      </w:r>
      <w:r w:rsidRPr="005F62B4">
        <w:t xml:space="preserve"> and technostress theory are thus used to inform the analysis of employee adaptability and job anxiety in relation to digital transformation.</w:t>
      </w:r>
    </w:p>
    <w:p w14:paraId="551D4CB3" w14:textId="0CB0888F" w:rsidR="00D9637D" w:rsidRPr="005F62B4" w:rsidRDefault="002B1A27" w:rsidP="006B50FF">
      <w:r w:rsidRPr="005F62B4">
        <w:t xml:space="preserve">Past research also indicates that attitudes towards technology and the </w:t>
      </w:r>
      <w:r w:rsidR="0065004C" w:rsidRPr="005F62B4">
        <w:t>organisational</w:t>
      </w:r>
      <w:r w:rsidRPr="005F62B4">
        <w:t xml:space="preserve"> climate during the technology implementation process can affect attitudes towards digital change among employees. In particular, the variables of perceived usefulness, perceived ease of use and organisational support are of interest, as they can influence employees' willingness and ability to adapt and their experience of anxiety. Not all of these relationships are consistently established in the literature, so the hypotheses are presented mainly as statistically significant relationships and it is not assumed that every relationship will be positive or negative</w:t>
      </w:r>
      <w:r w:rsidR="00D9637D" w:rsidRPr="005F62B4">
        <w:t>.</w:t>
      </w:r>
    </w:p>
    <w:p w14:paraId="6014481E" w14:textId="77777777" w:rsidR="00D9637D" w:rsidRPr="005F62B4" w:rsidRDefault="00D9637D" w:rsidP="006B50FF">
      <w:r w:rsidRPr="005F62B4">
        <w:t>Accordingly, the following hypotheses are proposed:</w:t>
      </w:r>
    </w:p>
    <w:p w14:paraId="051F7F9E" w14:textId="77777777" w:rsidR="00D9637D" w:rsidRPr="005F62B4" w:rsidRDefault="00D9637D" w:rsidP="006B50FF">
      <w:r w:rsidRPr="005F62B4">
        <w:rPr>
          <w:rStyle w:val="Strong"/>
        </w:rPr>
        <w:t>H1:</w:t>
      </w:r>
      <w:r w:rsidRPr="005F62B4">
        <w:t xml:space="preserve"> There is a significant relationship between perceived digital transformation and employee adaptability among employees in UK retail organisations.</w:t>
      </w:r>
    </w:p>
    <w:p w14:paraId="246F8646" w14:textId="77777777" w:rsidR="00D9637D" w:rsidRPr="005F62B4" w:rsidRDefault="00D9637D" w:rsidP="006B50FF">
      <w:r w:rsidRPr="005F62B4">
        <w:rPr>
          <w:rStyle w:val="Strong"/>
        </w:rPr>
        <w:t>H2:</w:t>
      </w:r>
      <w:r w:rsidRPr="005F62B4">
        <w:t xml:space="preserve"> There is a significant relationship between perceived digital transformation and job anxiety among employees in UK retail organisations.</w:t>
      </w:r>
    </w:p>
    <w:p w14:paraId="657EF5E8" w14:textId="77777777" w:rsidR="00D9637D" w:rsidRPr="005F62B4" w:rsidRDefault="00D9637D" w:rsidP="006B50FF">
      <w:r w:rsidRPr="005F62B4">
        <w:t>To examine the organisational and technology-related factors identified in Research Objective 4, the following hypotheses are proposed:</w:t>
      </w:r>
    </w:p>
    <w:p w14:paraId="52ACB440" w14:textId="77777777" w:rsidR="00D9637D" w:rsidRPr="005F62B4" w:rsidRDefault="00D9637D" w:rsidP="006B50FF">
      <w:r w:rsidRPr="005F62B4">
        <w:rPr>
          <w:rStyle w:val="Strong"/>
        </w:rPr>
        <w:t>H3a:</w:t>
      </w:r>
      <w:r w:rsidRPr="005F62B4">
        <w:t xml:space="preserve"> There is a significant relationship between perceived usefulness and employee adaptability among employees in UK retail organisations.</w:t>
      </w:r>
    </w:p>
    <w:p w14:paraId="468BD577" w14:textId="77777777" w:rsidR="00D9637D" w:rsidRPr="005F62B4" w:rsidRDefault="00D9637D" w:rsidP="006B50FF">
      <w:r w:rsidRPr="005F62B4">
        <w:rPr>
          <w:rStyle w:val="Strong"/>
        </w:rPr>
        <w:t>H3b:</w:t>
      </w:r>
      <w:r w:rsidRPr="005F62B4">
        <w:t xml:space="preserve"> There is a significant relationship between perceived ease of use and employee adaptability among employees in UK retail organisations.</w:t>
      </w:r>
    </w:p>
    <w:p w14:paraId="7D890461" w14:textId="77777777" w:rsidR="00D9637D" w:rsidRPr="005F62B4" w:rsidRDefault="00D9637D" w:rsidP="006B50FF">
      <w:r w:rsidRPr="005F62B4">
        <w:rPr>
          <w:rStyle w:val="Strong"/>
        </w:rPr>
        <w:t>H3c:</w:t>
      </w:r>
      <w:r w:rsidRPr="005F62B4">
        <w:t xml:space="preserve"> There is a significant relationship between organisational support and employee adaptability among employees in UK retail organisations.</w:t>
      </w:r>
    </w:p>
    <w:p w14:paraId="0C79E864" w14:textId="77777777" w:rsidR="00D9637D" w:rsidRPr="005F62B4" w:rsidRDefault="00D9637D" w:rsidP="006B50FF">
      <w:r w:rsidRPr="005F62B4">
        <w:rPr>
          <w:rStyle w:val="Strong"/>
        </w:rPr>
        <w:lastRenderedPageBreak/>
        <w:t>H4a:</w:t>
      </w:r>
      <w:r w:rsidRPr="005F62B4">
        <w:t xml:space="preserve"> There is a significant relationship between perceived usefulness and job anxiety among employees in UK retail organisations.</w:t>
      </w:r>
    </w:p>
    <w:p w14:paraId="3BD4EE37" w14:textId="77777777" w:rsidR="00D9637D" w:rsidRPr="005F62B4" w:rsidRDefault="00D9637D" w:rsidP="006B50FF">
      <w:r w:rsidRPr="005F62B4">
        <w:rPr>
          <w:rStyle w:val="Strong"/>
        </w:rPr>
        <w:t>H4b:</w:t>
      </w:r>
      <w:r w:rsidRPr="005F62B4">
        <w:t xml:space="preserve"> There is a significant relationship between perceived ease of use and job anxiety among employees in UK retail organisations.</w:t>
      </w:r>
    </w:p>
    <w:p w14:paraId="72C37C0F" w14:textId="77777777" w:rsidR="00D9637D" w:rsidRPr="005F62B4" w:rsidRDefault="00D9637D" w:rsidP="006B50FF">
      <w:r w:rsidRPr="005F62B4">
        <w:rPr>
          <w:rStyle w:val="Strong"/>
        </w:rPr>
        <w:t>H4c:</w:t>
      </w:r>
      <w:r w:rsidRPr="005F62B4">
        <w:t xml:space="preserve"> There is a significant relationship between organisational support and job anxiety among employees in UK retail organisations.</w:t>
      </w:r>
    </w:p>
    <w:p w14:paraId="4130C41F" w14:textId="5BD9E6BA" w:rsidR="007A6249" w:rsidRPr="005F62B4" w:rsidRDefault="008F073A" w:rsidP="00875DED">
      <w:pPr>
        <w:pStyle w:val="Heading2"/>
      </w:pPr>
      <w:bookmarkStart w:id="70" w:name="_Toc241239926"/>
      <w:r w:rsidRPr="005F62B4">
        <w:t>2.</w:t>
      </w:r>
      <w:r w:rsidR="00D9637D" w:rsidRPr="005F62B4">
        <w:t>9</w:t>
      </w:r>
      <w:r w:rsidRPr="005F62B4">
        <w:t xml:space="preserve"> Chapter Summary</w:t>
      </w:r>
      <w:bookmarkEnd w:id="69"/>
      <w:bookmarkEnd w:id="70"/>
    </w:p>
    <w:p w14:paraId="06E0A6E4" w14:textId="56E6D916" w:rsidR="007A6249" w:rsidRDefault="00696FEE" w:rsidP="006B50FF">
      <w:r w:rsidRPr="005F62B4">
        <w:t>The literature review of this chapter critically examines the existing literature on digital transformation, employee adaptability and job anxiety, highlighting points of agreement and disagreement. The review uncovers digital transformation in UK retail as a fast-paced multi-dimensional technological shift that creates new challenges and new opportunities for the workforce. Employee adaptability is a multidimensional construct that is shaped by both disposition and organisational support, and job anxiety in digital workplaces includes technostress, occupational insecurity and role uncertainty</w:t>
      </w:r>
      <w:r w:rsidR="0065004C" w:rsidRPr="005F62B4">
        <w:t xml:space="preserve"> </w:t>
      </w:r>
      <w:r w:rsidR="0065004C" w:rsidRPr="005F62B4">
        <w:rPr>
          <w:lang w:val="en-IN"/>
        </w:rPr>
        <w:t>(Quoc, 2026).</w:t>
      </w:r>
      <w:r w:rsidRPr="005F62B4">
        <w:t xml:space="preserve"> However, the work on the intersection of these phenomena has been sparse, especially in the UK retail context and from an employee-centred perspective. Three theoretical models, the JD-R model, the Technology Acceptance Model, and Technostress Theory, offer complementary lenses to examine these relationships. The next chapter reports on the approach to research that will be used to investigate these themes empirically</w:t>
      </w:r>
      <w:r w:rsidR="008F073A" w:rsidRPr="005F62B4">
        <w:t>.</w:t>
      </w:r>
    </w:p>
    <w:p w14:paraId="71230146" w14:textId="35047B33" w:rsidR="00875DED" w:rsidRDefault="00875DED" w:rsidP="006B50FF"/>
    <w:p w14:paraId="07F72354" w14:textId="2BFA9344" w:rsidR="00875DED" w:rsidRDefault="00875DED">
      <w:pPr>
        <w:spacing w:after="0" w:line="240" w:lineRule="auto"/>
        <w:jc w:val="left"/>
      </w:pPr>
      <w:r>
        <w:br w:type="page"/>
      </w:r>
    </w:p>
    <w:p w14:paraId="736F3332" w14:textId="77777777" w:rsidR="007A6249" w:rsidRPr="005F62B4" w:rsidRDefault="008F073A" w:rsidP="006B50FF">
      <w:pPr>
        <w:pStyle w:val="Heading1"/>
      </w:pPr>
      <w:bookmarkStart w:id="71" w:name="_Toc240381711"/>
      <w:bookmarkStart w:id="72" w:name="_Toc241239927"/>
      <w:r w:rsidRPr="005F62B4">
        <w:lastRenderedPageBreak/>
        <w:t>CHAPTER THREE: METHODOLOGY</w:t>
      </w:r>
      <w:bookmarkEnd w:id="71"/>
      <w:bookmarkEnd w:id="72"/>
    </w:p>
    <w:p w14:paraId="0C0BF21D" w14:textId="0E7EF8DF" w:rsidR="007A6249" w:rsidRPr="005F62B4" w:rsidRDefault="008F073A" w:rsidP="00875DED">
      <w:pPr>
        <w:pStyle w:val="Heading2"/>
      </w:pPr>
      <w:bookmarkStart w:id="73" w:name="_Toc240381712"/>
      <w:bookmarkStart w:id="74" w:name="_Toc241239928"/>
      <w:r w:rsidRPr="005F62B4">
        <w:t xml:space="preserve">3.1 </w:t>
      </w:r>
      <w:bookmarkEnd w:id="73"/>
      <w:r w:rsidR="00131038" w:rsidRPr="005F62B4">
        <w:t>Introduction</w:t>
      </w:r>
      <w:bookmarkEnd w:id="74"/>
    </w:p>
    <w:p w14:paraId="4153FA35" w14:textId="06059118" w:rsidR="007A6249" w:rsidRPr="005F62B4" w:rsidRDefault="00131038" w:rsidP="006B50FF">
      <w:r w:rsidRPr="005F62B4">
        <w:t xml:space="preserve">The methodological approach followed in this chapter is explained and justified. The study is of a positivist, deductive and quantitative nature, with a </w:t>
      </w:r>
      <w:r w:rsidR="0065004C" w:rsidRPr="005F62B4">
        <w:t>cross-sectional</w:t>
      </w:r>
      <w:r w:rsidRPr="005F62B4">
        <w:t xml:space="preserve"> online survey design to collect standardised numerical data from qualified retail employees. The chapter explains the reasons for methodological decisions, the research design, </w:t>
      </w:r>
      <w:r w:rsidR="0065004C" w:rsidRPr="005F62B4">
        <w:t xml:space="preserve">and </w:t>
      </w:r>
      <w:r w:rsidRPr="005F62B4">
        <w:t xml:space="preserve">the philosophical stance before detailing the questionnaire, the target population, sampling method and data collection. It then outlines the statistical methods employed to </w:t>
      </w:r>
      <w:r w:rsidR="0065004C" w:rsidRPr="005F62B4">
        <w:t>analyse</w:t>
      </w:r>
      <w:r w:rsidRPr="005F62B4">
        <w:t xml:space="preserve"> the data in IBM SPSS Statistics (descriptive statistics, reliability analysis, Pearson correlation, multiple regression, bootstrap analysis, hypothesis testing, independent-samples t-tests)</w:t>
      </w:r>
      <w:r w:rsidR="0065004C" w:rsidRPr="005F62B4">
        <w:t xml:space="preserve"> (Muzammil Ahmad Shah, 2024)</w:t>
      </w:r>
      <w:r w:rsidRPr="005F62B4">
        <w:t>. Reliability and validity concerns, methodological limitations, and ethical procedures are also discussed in order to show the transparency and rigour of the research process</w:t>
      </w:r>
      <w:r w:rsidR="008F073A" w:rsidRPr="005F62B4">
        <w:t>.</w:t>
      </w:r>
    </w:p>
    <w:p w14:paraId="4DB29B85" w14:textId="77777777" w:rsidR="007A6249" w:rsidRPr="005F62B4" w:rsidRDefault="008F073A" w:rsidP="00875DED">
      <w:pPr>
        <w:pStyle w:val="Heading2"/>
      </w:pPr>
      <w:bookmarkStart w:id="75" w:name="_Toc240381713"/>
      <w:bookmarkStart w:id="76" w:name="_Toc241239929"/>
      <w:r w:rsidRPr="005F62B4">
        <w:t>3.2 Research Rationale</w:t>
      </w:r>
      <w:bookmarkEnd w:id="75"/>
      <w:bookmarkEnd w:id="76"/>
    </w:p>
    <w:p w14:paraId="6C6C0887" w14:textId="0DAB8AE3" w:rsidR="00131038" w:rsidRPr="005F62B4" w:rsidRDefault="00131038" w:rsidP="006B50FF">
      <w:r w:rsidRPr="005F62B4">
        <w:t xml:space="preserve">Methods should reflect the objective of the study, not be selected because they are used routinely or because they are convenient (Saunders, Lewis and Thornhill, 2023). Given the goals of this study, the researcher must measure the perception of employees about digital transformation, their adaptability, and job anxiety in a sizeable sample and verify whether there are statistically significant correlations between the variables and the factors linked to </w:t>
      </w:r>
      <w:r w:rsidR="0065004C" w:rsidRPr="005F62B4">
        <w:t>organisational</w:t>
      </w:r>
      <w:r w:rsidRPr="005F62B4">
        <w:t xml:space="preserve"> and technological aspects found in the conceptual framework. This type of research question requires statistical comparisons and analysis of numerical data, not just a few detailed accounts.</w:t>
      </w:r>
    </w:p>
    <w:p w14:paraId="079008F3" w14:textId="7F306072" w:rsidR="00131038" w:rsidRPr="005F62B4" w:rsidRDefault="00131038" w:rsidP="006B50FF">
      <w:r w:rsidRPr="005F62B4">
        <w:t>This selection of methodology is supported by similar studies in the workplace stress and job insecurity literature. A range of quantitative surveys have examined work stress and technological change/job insecurity across working populations and tested relationships between variables, as in the present study</w:t>
      </w:r>
      <w:r w:rsidR="0065004C" w:rsidRPr="005F62B4">
        <w:t xml:space="preserve"> (Ghani et al., 2022)</w:t>
      </w:r>
      <w:r w:rsidRPr="005F62B4">
        <w:t xml:space="preserve">. The quantitative type of design is also in line with the theoretical basis of this research because, in the existing literature, the Job Demands-Resources model and Technology Acceptance Model are both usually measured by structured, scaled survey items instead of open-ended discussion (Bakker and Demerouti, 2007; Davis, 1989). Therefore, a quantitative </w:t>
      </w:r>
      <w:r w:rsidR="00EA7FB2" w:rsidRPr="005F62B4">
        <w:t>survey-based</w:t>
      </w:r>
      <w:r w:rsidRPr="005F62B4">
        <w:t xml:space="preserve"> research method is regarded as the most suitable method to achieve the aims of this study.</w:t>
      </w:r>
    </w:p>
    <w:p w14:paraId="3AEA78D0" w14:textId="594CBEC6" w:rsidR="007A6249" w:rsidRPr="005F62B4" w:rsidRDefault="00131038" w:rsidP="006B50FF">
      <w:r w:rsidRPr="005F62B4">
        <w:lastRenderedPageBreak/>
        <w:t>It is good to be specific about why a qualitative or mixed-methods design was not selected, as these options are frequently used</w:t>
      </w:r>
      <w:r w:rsidR="0065004C" w:rsidRPr="005F62B4">
        <w:t xml:space="preserve"> (Amila NKK Gamage, 2025)</w:t>
      </w:r>
      <w:r w:rsidRPr="005F62B4">
        <w:t xml:space="preserve">. A qualitative design, with interviews or focus groups, would have yielded more in-depth information on the individual experiences of digital change within the </w:t>
      </w:r>
      <w:r w:rsidR="0065004C" w:rsidRPr="005F62B4">
        <w:t>organisation</w:t>
      </w:r>
      <w:r w:rsidRPr="005F62B4">
        <w:t xml:space="preserve"> but would not have enabled a group size large enough to test the statistical relationships specified in the research aims. A mixed-methods design (that is, both) was also looked at but was rejected for practical reasons</w:t>
      </w:r>
      <w:r w:rsidR="0065004C" w:rsidRPr="005F62B4">
        <w:t xml:space="preserve"> (Dawadi, Shrestha and Giri, 2021).</w:t>
      </w:r>
      <w:r w:rsidRPr="005F62B4">
        <w:t xml:space="preserve"> </w:t>
      </w:r>
      <w:r w:rsidR="0065004C" w:rsidRPr="005F62B4">
        <w:t>I</w:t>
      </w:r>
      <w:r w:rsidRPr="005F62B4">
        <w:t>t would have taken longer to do and more resources to be able to do for a Master's dissertation, and the guidance for this module states that students should choose one approach, and only one approach, that is clearly justified. With the central research questions being about measurable relationships within the population of retail employees, a mono-method quantitative design seems most defensible and feasible</w:t>
      </w:r>
      <w:r w:rsidR="008F073A" w:rsidRPr="005F62B4">
        <w:t>.</w:t>
      </w:r>
    </w:p>
    <w:p w14:paraId="50298C8B" w14:textId="77777777" w:rsidR="007A6249" w:rsidRPr="005F62B4" w:rsidRDefault="008F073A" w:rsidP="00875DED">
      <w:pPr>
        <w:pStyle w:val="Heading2"/>
      </w:pPr>
      <w:bookmarkStart w:id="77" w:name="_Toc240381714"/>
      <w:bookmarkStart w:id="78" w:name="_Toc241239930"/>
      <w:r w:rsidRPr="005F62B4">
        <w:t>3.3 Research Design</w:t>
      </w:r>
      <w:bookmarkEnd w:id="77"/>
      <w:bookmarkEnd w:id="78"/>
    </w:p>
    <w:p w14:paraId="65018730" w14:textId="6215B31E" w:rsidR="007A6249" w:rsidRPr="005F62B4" w:rsidRDefault="00131038" w:rsidP="006B50FF">
      <w:r w:rsidRPr="005F62B4">
        <w:t>The overall design of this study can be explained by applying the “research onion” developed by Saunders, Lewis and Thornhill (2023). The research onion is a model that depicts the research process as a series of concentric circles starting with the philosophical stance of the researcher, then the approach to theory, the methodological choice, the research strategy and the time frame, and finally the methods and procedures for collecting and analysing data</w:t>
      </w:r>
      <w:r w:rsidR="00666182" w:rsidRPr="005F62B4">
        <w:t xml:space="preserve"> (Dissanayake, 2023)</w:t>
      </w:r>
      <w:r w:rsidRPr="005F62B4">
        <w:t>. Doing this is helpful as it makes the design seem logical, with each decision leading to the next. Figure 4 illustrates how the onion applies to this study</w:t>
      </w:r>
      <w:r w:rsidR="008F073A" w:rsidRPr="005F62B4">
        <w:t>.</w:t>
      </w:r>
    </w:p>
    <w:p w14:paraId="6CBE8D1D" w14:textId="77777777" w:rsidR="002B1A27" w:rsidRPr="005F62B4" w:rsidRDefault="008F073A" w:rsidP="006B50FF">
      <w:r w:rsidRPr="005F62B4">
        <w:rPr>
          <w:noProof/>
        </w:rPr>
        <w:lastRenderedPageBreak/>
        <w:drawing>
          <wp:inline distT="0" distB="0" distL="0" distR="0" wp14:anchorId="03B18E3B" wp14:editId="33B4645F">
            <wp:extent cx="5581650" cy="5581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81650" cy="5581650"/>
                    </a:xfrm>
                    <a:prstGeom prst="rect">
                      <a:avLst/>
                    </a:prstGeom>
                  </pic:spPr>
                </pic:pic>
              </a:graphicData>
            </a:graphic>
          </wp:inline>
        </w:drawing>
      </w:r>
    </w:p>
    <w:p w14:paraId="06AC1C59" w14:textId="41EC6C59" w:rsidR="007A6249" w:rsidRPr="005F62B4" w:rsidRDefault="002B1A27" w:rsidP="006B50FF">
      <w:pPr>
        <w:pStyle w:val="Caption"/>
      </w:pPr>
      <w:bookmarkStart w:id="79" w:name="_Toc241239967"/>
      <w:r w:rsidRPr="005F62B4">
        <w:t xml:space="preserve">Figure </w:t>
      </w:r>
      <w:fldSimple w:instr=" SEQ Figure \* ARABIC ">
        <w:r w:rsidRPr="005F62B4">
          <w:rPr>
            <w:noProof/>
          </w:rPr>
          <w:t>4</w:t>
        </w:r>
      </w:fldSimple>
      <w:r w:rsidRPr="005F62B4">
        <w:t>:  The research onion applied to this study (Source: adapted from Saunders, Lewis and Thornhill, 2023)</w:t>
      </w:r>
      <w:bookmarkEnd w:id="79"/>
    </w:p>
    <w:p w14:paraId="05A4F6C4" w14:textId="62F197D8" w:rsidR="007A6249" w:rsidRPr="005F62B4" w:rsidRDefault="00131038" w:rsidP="006B50FF">
      <w:r w:rsidRPr="005F62B4">
        <w:t xml:space="preserve">According to Figure 4, this study is conducted in a positivist philosophy, deductive theory development, mono method (quantitative method), survey method, </w:t>
      </w:r>
      <w:r w:rsidR="00B07350" w:rsidRPr="005F62B4">
        <w:t>cross-sectional</w:t>
      </w:r>
      <w:r w:rsidRPr="005F62B4">
        <w:t xml:space="preserve"> time horizon, online, self-administered questionnaire method, and statistical analysis method based on SPSS. These layers are explained and justified below</w:t>
      </w:r>
      <w:r w:rsidR="008F073A" w:rsidRPr="005F62B4">
        <w:t>.</w:t>
      </w:r>
    </w:p>
    <w:p w14:paraId="249B836A" w14:textId="77777777" w:rsidR="007A6249" w:rsidRPr="005F62B4" w:rsidRDefault="008F073A" w:rsidP="00875DED">
      <w:pPr>
        <w:pStyle w:val="Heading2"/>
      </w:pPr>
      <w:bookmarkStart w:id="80" w:name="_Toc240381715"/>
      <w:bookmarkStart w:id="81" w:name="_Toc241239931"/>
      <w:r w:rsidRPr="005F62B4">
        <w:t>3.4 Research Paradigm/Philosophy</w:t>
      </w:r>
      <w:bookmarkEnd w:id="80"/>
      <w:bookmarkEnd w:id="81"/>
    </w:p>
    <w:p w14:paraId="5D07BDC9" w14:textId="75F9828E" w:rsidR="00131038" w:rsidRPr="005F62B4" w:rsidRDefault="00131038" w:rsidP="006B50FF">
      <w:r w:rsidRPr="005F62B4">
        <w:t xml:space="preserve">The research approach used in this study is positivist. Positivism is the belief that reality exists outside of the researcher and that knowledge is developed by testing theory against measurable and quantifiable evidence (Saunders, Lewis and Thornhill, 2023). A positivist stance involves </w:t>
      </w:r>
      <w:r w:rsidRPr="005F62B4">
        <w:lastRenderedPageBreak/>
        <w:t>a desire for the researcher to be separate from the people and data involved, a preference for highly structured data collection methods, and reliance on data that can be processed statistically and not interpreted subjectively</w:t>
      </w:r>
      <w:r w:rsidR="00B07350" w:rsidRPr="005F62B4">
        <w:t xml:space="preserve"> (Khanday et al., 2024)</w:t>
      </w:r>
      <w:r w:rsidRPr="005F62B4">
        <w:t>.</w:t>
      </w:r>
    </w:p>
    <w:p w14:paraId="0D08B891" w14:textId="7CC20393" w:rsidR="00131038" w:rsidRPr="005F62B4" w:rsidRDefault="00131038" w:rsidP="006B50FF">
      <w:r w:rsidRPr="005F62B4">
        <w:t>For several reasons, this philosophy is suitable for the current study. First, the research goals are stated as testable relationships between variables (digital transformation exposure, adaptability and job anxiety), not as an effort to understand the deeper personal meaning that individual employees assign to digital change</w:t>
      </w:r>
      <w:r w:rsidR="00B07350" w:rsidRPr="005F62B4">
        <w:t xml:space="preserve"> (Mahardini et al., 2024)</w:t>
      </w:r>
      <w:r w:rsidRPr="005F62B4">
        <w:t xml:space="preserve">. Secondly, the study relies on structured items based on a </w:t>
      </w:r>
      <w:r w:rsidR="00B07350" w:rsidRPr="005F62B4">
        <w:t>Likert</w:t>
      </w:r>
      <w:r w:rsidRPr="005F62B4">
        <w:t xml:space="preserve"> scale where the responses are fixed, indicating a positivist approach to standardised measurement and consistency across a large sample</w:t>
      </w:r>
      <w:r w:rsidR="0015299C" w:rsidRPr="005F62B4">
        <w:t xml:space="preserve"> (Joshi et al., 2021)</w:t>
      </w:r>
      <w:r w:rsidRPr="005F62B4">
        <w:t>. Third</w:t>
      </w:r>
      <w:r w:rsidR="0015299C" w:rsidRPr="005F62B4">
        <w:t>ly</w:t>
      </w:r>
      <w:r w:rsidRPr="005F62B4">
        <w:t>, the study tests theoretically derived hypotheses regarding the statistical relationship between perceived digital transformation and organisational and technology perceptions and employee adaptability and job anxiety, which is consistent with the hypothesis-testing approach of positivist research.</w:t>
      </w:r>
    </w:p>
    <w:p w14:paraId="3D2EB1C4" w14:textId="41C03DE8" w:rsidR="007A6249" w:rsidRPr="005F62B4" w:rsidRDefault="00131038" w:rsidP="006B50FF">
      <w:r w:rsidRPr="005F62B4">
        <w:t xml:space="preserve">A philosophy of interpretation was considered and rejected for this study. Research that is characteristic of a tradition of interpretivism usually uses small numbers, qualitative techniques (including semi-structured interviewing) and rich description rather than statistical generalisation because it assumes that social reality is constructed through the meanings that people give to their experiences </w:t>
      </w:r>
      <w:r w:rsidR="0015299C" w:rsidRPr="005F62B4">
        <w:t>(Dudovskiy, 2025</w:t>
      </w:r>
      <w:r w:rsidRPr="005F62B4">
        <w:t>). An interpretivist approach would enable the researcher to tell the stories of a few retail workers who are personally affected by the change to digital, but the researcher could not test relationships between variables across a broader population, which is critical to the aim of this study</w:t>
      </w:r>
      <w:r w:rsidR="000A073F" w:rsidRPr="005F62B4">
        <w:t xml:space="preserve"> (Lucarelli et al., 2023)</w:t>
      </w:r>
      <w:r w:rsidRPr="005F62B4">
        <w:t>. Hence, the philosophical approach adopted for this research is considered to be positivism</w:t>
      </w:r>
      <w:r w:rsidR="008F073A" w:rsidRPr="005F62B4">
        <w:t>.</w:t>
      </w:r>
    </w:p>
    <w:p w14:paraId="436680F2" w14:textId="77777777" w:rsidR="007A6249" w:rsidRPr="005F62B4" w:rsidRDefault="008F073A" w:rsidP="00875DED">
      <w:pPr>
        <w:pStyle w:val="Heading2"/>
      </w:pPr>
      <w:bookmarkStart w:id="82" w:name="_Toc240381716"/>
      <w:bookmarkStart w:id="83" w:name="_Toc241239932"/>
      <w:r w:rsidRPr="005F62B4">
        <w:t>3.5 Data Collection</w:t>
      </w:r>
      <w:bookmarkEnd w:id="82"/>
      <w:bookmarkEnd w:id="83"/>
    </w:p>
    <w:p w14:paraId="72CD4ADB" w14:textId="181A808D" w:rsidR="00131038" w:rsidRPr="005F62B4" w:rsidRDefault="00131038" w:rsidP="006B50FF">
      <w:r w:rsidRPr="005F62B4">
        <w:t>The present study employed a deductive method</w:t>
      </w:r>
      <w:r w:rsidR="000A073F" w:rsidRPr="005F62B4">
        <w:t>,</w:t>
      </w:r>
      <w:r w:rsidRPr="005F62B4">
        <w:t xml:space="preserve"> and the instrument was developed from theory and the constructs used in earlier studies, instead of by means of open-ended exploration. The deductive method starts with existing theory, formulates a measurable research question or set of hypotheses based on that theory and then gathers data to test the hypotheses (Saunders, Lewis and Thornhill, 2023). The Job Demands-Resources model, the Technology Acceptance Model and the technostress literature discussed in Chapter Two guided the content and </w:t>
      </w:r>
      <w:r w:rsidR="000A073F" w:rsidRPr="005F62B4">
        <w:t>categorisation</w:t>
      </w:r>
      <w:r w:rsidRPr="005F62B4">
        <w:t xml:space="preserve"> of the questionnaire items before collecting any data in this study.</w:t>
      </w:r>
    </w:p>
    <w:p w14:paraId="60CAC9F2" w14:textId="68B532BD" w:rsidR="007A6249" w:rsidRPr="005F62B4" w:rsidRDefault="00131038" w:rsidP="006B50FF">
      <w:r w:rsidRPr="005F62B4">
        <w:lastRenderedPageBreak/>
        <w:t xml:space="preserve">A single, self-administered, structured, online questionnaire was used to gather the data (full questionnaire in Appendix A). The questionnaire is broken down into three sections. The four screening questions in Section A will ensure that respondents are aged 18 or over, working or recently worked in a UK retail organisation in the past 12 months, have experienced digital workplace change and are willing to participate in the survey; those who answer “No” to any of the screening questions will be redirected to exit the survey. Section B gathers information on the demographic and employment characteristics such as age group, gender, latest or most recent retail job, employment status, length of time in retail, and retail organisation type. The main items on the </w:t>
      </w:r>
      <w:r w:rsidR="000A073F" w:rsidRPr="005F62B4">
        <w:t>Likert scale are</w:t>
      </w:r>
      <w:r w:rsidRPr="005F62B4">
        <w:t xml:space="preserve"> included in Section C and organised into six constructs: perceived digital transformation, perceived usefulness, perceived ease of use, organisational support, employee adaptability and job anxiety. There are 5 points on the scale which are “strongly disagree”, “disagree”, “neutral”, “agree”, and “strongly agree.” The following Google Forms link was used to distribute and collect responses from eligible participants:</w:t>
      </w:r>
    </w:p>
    <w:p w14:paraId="1DD1AA3E" w14:textId="71D53BEF" w:rsidR="00131038" w:rsidRPr="005F62B4" w:rsidRDefault="00360757" w:rsidP="006B50FF">
      <w:hyperlink r:id="rId13" w:history="1">
        <w:r w:rsidR="00131038" w:rsidRPr="005F62B4">
          <w:rPr>
            <w:rStyle w:val="Hyperlink"/>
            <w:color w:val="000000" w:themeColor="text1"/>
          </w:rPr>
          <w:t>https://docs.google.com/forms/d/e/1FAIpQLSeeMnRQAxPJp2ymglm9Zh-7n6uVLpWTTdjnU-voFgcm2nv_cQ/viewform?usp=header</w:t>
        </w:r>
      </w:hyperlink>
    </w:p>
    <w:p w14:paraId="5EB22406" w14:textId="27E37A8F" w:rsidR="007A6249" w:rsidRPr="005F62B4" w:rsidRDefault="00131038" w:rsidP="006B50FF">
      <w:r w:rsidRPr="005F62B4">
        <w:t xml:space="preserve">Adaptability, usefulness and ease-of-use items were informed by the Technology Acceptance Model (Tarafdar et al., 2019; Davis, 1989) and the items for job anxiety came from the technostress literature (Tarafdar et al., 2019). The use of pre-developed constructs in this way (as opposed to writing new items) helps to support the content validity of the questionnaire, as discussed further in section 3.8. A pilot test was conducted with a small sample of respondents who fulfilled the eligibility criteria, to ensure the wording of each item on the questionnaire was clear, that the questionnaire was not too long, and that there were no </w:t>
      </w:r>
      <w:r w:rsidR="000A073F" w:rsidRPr="005F62B4">
        <w:t>confusing</w:t>
      </w:r>
      <w:r w:rsidRPr="005F62B4">
        <w:t xml:space="preserve"> or repetitive items. The items that were unclear in the pilot were amended prior to the main data collection</w:t>
      </w:r>
      <w:r w:rsidR="008F073A" w:rsidRPr="005F62B4">
        <w:t>.</w:t>
      </w:r>
    </w:p>
    <w:p w14:paraId="731CF595" w14:textId="77777777" w:rsidR="007A6249" w:rsidRPr="005F62B4" w:rsidRDefault="008F073A" w:rsidP="00875DED">
      <w:pPr>
        <w:pStyle w:val="Heading2"/>
      </w:pPr>
      <w:bookmarkStart w:id="84" w:name="_Toc240381717"/>
      <w:bookmarkStart w:id="85" w:name="_Toc241239933"/>
      <w:r w:rsidRPr="005F62B4">
        <w:t>3.6 Population and Sample</w:t>
      </w:r>
      <w:bookmarkEnd w:id="84"/>
      <w:bookmarkEnd w:id="85"/>
    </w:p>
    <w:p w14:paraId="0262B97D" w14:textId="369C271C" w:rsidR="00131038" w:rsidRPr="005F62B4" w:rsidRDefault="00131038" w:rsidP="006B50FF">
      <w:r w:rsidRPr="005F62B4">
        <w:t xml:space="preserve">The intended audience of the study </w:t>
      </w:r>
      <w:r w:rsidR="000A073F" w:rsidRPr="005F62B4">
        <w:t>is</w:t>
      </w:r>
      <w:r w:rsidRPr="005F62B4">
        <w:t xml:space="preserve"> employees within UK retail organisations who have been through some form of digital transformation or digital workplace change in their organisation. The study is not specific to one retail sub-sector</w:t>
      </w:r>
      <w:r w:rsidR="000A073F" w:rsidRPr="005F62B4">
        <w:t xml:space="preserve">; </w:t>
      </w:r>
      <w:r w:rsidRPr="005F62B4">
        <w:t>it looks at employee experience in UK retail organisations as a whole</w:t>
      </w:r>
      <w:r w:rsidR="000A073F" w:rsidRPr="005F62B4">
        <w:t>,</w:t>
      </w:r>
      <w:r w:rsidRPr="005F62B4">
        <w:t xml:space="preserve"> as the research questions are not about specific retail sectors but about employees' exposure to digital change. Employees who work directly with customers at retail outlets, sales assistants, those who work in the warehouse or stockroom, supervisors/team leaders, and middle managers can therefore be eligible participants if they have first-hand experience with digital tools or digital process changes in their retail workplace.</w:t>
      </w:r>
    </w:p>
    <w:p w14:paraId="2072B160" w14:textId="3B23D991" w:rsidR="00131038" w:rsidRPr="005F62B4" w:rsidRDefault="00131038" w:rsidP="006B50FF">
      <w:r w:rsidRPr="005F62B4">
        <w:lastRenderedPageBreak/>
        <w:t xml:space="preserve">A purposive sampling technique is employed as the study aims to gather respondents who have experienced digital transformation first-hand in their work environment and can offer their perspectives on the topic, as opposed to a random sample of the general population (Memon et al., 2024). By purposive sampling, the researcher is able to select people </w:t>
      </w:r>
      <w:r w:rsidR="000A073F" w:rsidRPr="005F62B4">
        <w:t xml:space="preserve">who </w:t>
      </w:r>
      <w:r w:rsidRPr="005F62B4">
        <w:t>possess this eligibility</w:t>
      </w:r>
      <w:r w:rsidR="000A073F" w:rsidRPr="005F62B4">
        <w:t>,</w:t>
      </w:r>
      <w:r w:rsidRPr="005F62B4">
        <w:t xml:space="preserve"> and by the screening questions in Section A of the questionnaire, eligibility is tested in practice. In addition to purposive sampling, snowball sampling was used to broaden sampling and ensure that respondents were not excluded from the sample because of their initial response and organisational gatekeepers, who may provide the survey link to other eligible retail workers. Zickar and Keith (2023) state that non-probability sampling methods like purposive and snowball sampling are common in organisational research settings where the sampling frame is not fully known, provided that there are screening questions for data protection that maintain data quality, which this study complies with.</w:t>
      </w:r>
    </w:p>
    <w:p w14:paraId="5D126247" w14:textId="4606C946" w:rsidR="007A6249" w:rsidRPr="005F62B4" w:rsidRDefault="00131038" w:rsidP="006B50FF">
      <w:r w:rsidRPr="005F62B4">
        <w:t>A minimum of 150 usable responses was the desired sample size. A total of 163 answers were received. After eligibility screening, five responses were removed, leaving 158 eligible respondents for analysis. The actual sample size exceeded the intended size for the analyses to be reported in Chapter Four, which were descriptive, correlational, regression and group-comparison analyses. Recruitment was done via professional networks, online groups and organisational contacts. Participation was voluntary</w:t>
      </w:r>
      <w:r w:rsidR="000A073F" w:rsidRPr="005F62B4">
        <w:t xml:space="preserve"> and</w:t>
      </w:r>
      <w:r w:rsidRPr="005F62B4">
        <w:t xml:space="preserve"> anonymous</w:t>
      </w:r>
      <w:r w:rsidR="000A073F" w:rsidRPr="005F62B4">
        <w:t>,</w:t>
      </w:r>
      <w:r w:rsidRPr="005F62B4">
        <w:t xml:space="preserve"> and no organisation or individual is identified in the findings</w:t>
      </w:r>
      <w:r w:rsidR="008F073A" w:rsidRPr="005F62B4">
        <w:t>.</w:t>
      </w:r>
    </w:p>
    <w:p w14:paraId="255122E0" w14:textId="77777777" w:rsidR="007A6249" w:rsidRPr="005F62B4" w:rsidRDefault="008F073A" w:rsidP="00875DED">
      <w:pPr>
        <w:pStyle w:val="Heading2"/>
      </w:pPr>
      <w:bookmarkStart w:id="86" w:name="_Toc240381718"/>
      <w:bookmarkStart w:id="87" w:name="_Toc241239934"/>
      <w:r w:rsidRPr="005F62B4">
        <w:t>3.7 Data and Analysis</w:t>
      </w:r>
      <w:bookmarkEnd w:id="86"/>
      <w:bookmarkEnd w:id="87"/>
    </w:p>
    <w:p w14:paraId="47D04155" w14:textId="24E59317" w:rsidR="00131038" w:rsidRPr="005F62B4" w:rsidRDefault="00131038" w:rsidP="006B50FF">
      <w:r w:rsidRPr="005F62B4">
        <w:t xml:space="preserve">After </w:t>
      </w:r>
      <w:r w:rsidR="000A073F" w:rsidRPr="005F62B4">
        <w:t>finalisation</w:t>
      </w:r>
      <w:r w:rsidRPr="005F62B4">
        <w:t xml:space="preserve"> of data collection, the data </w:t>
      </w:r>
      <w:r w:rsidR="000A073F" w:rsidRPr="005F62B4">
        <w:t>were</w:t>
      </w:r>
      <w:r w:rsidRPr="005F62B4">
        <w:t xml:space="preserve"> exported from Google Forms to Microsoft Excel for the initial data preparation. Responses were checked</w:t>
      </w:r>
      <w:r w:rsidR="000A073F" w:rsidRPr="005F62B4">
        <w:t>,</w:t>
      </w:r>
      <w:r w:rsidRPr="005F62B4">
        <w:t xml:space="preserve"> and the variables were </w:t>
      </w:r>
      <w:r w:rsidR="000A073F" w:rsidRPr="005F62B4">
        <w:t>coded</w:t>
      </w:r>
      <w:r w:rsidRPr="005F62B4">
        <w:t xml:space="preserve"> </w:t>
      </w:r>
      <w:r w:rsidR="000A073F" w:rsidRPr="005F62B4">
        <w:t>in Excel</w:t>
      </w:r>
      <w:r w:rsidRPr="005F62B4">
        <w:t xml:space="preserve"> for statistical analysis</w:t>
      </w:r>
      <w:r w:rsidR="000A073F" w:rsidRPr="005F62B4">
        <w:t xml:space="preserve"> (Kumar, 2024)</w:t>
      </w:r>
      <w:r w:rsidRPr="005F62B4">
        <w:t xml:space="preserve">. All screening responses were coded as binary, all demographic variables were numerically coded by category, and the Likert-scale questionnaire items were coded from 1 = Strongly Disagree to 5 = Strongly Agree. The coded </w:t>
      </w:r>
      <w:r w:rsidR="000A073F" w:rsidRPr="005F62B4">
        <w:t>Excel</w:t>
      </w:r>
      <w:r w:rsidRPr="005F62B4">
        <w:t xml:space="preserve"> data </w:t>
      </w:r>
      <w:r w:rsidR="000A073F" w:rsidRPr="005F62B4">
        <w:t>were</w:t>
      </w:r>
      <w:r w:rsidRPr="005F62B4">
        <w:t xml:space="preserve"> then imported </w:t>
      </w:r>
      <w:r w:rsidR="000A073F" w:rsidRPr="005F62B4">
        <w:t>into</w:t>
      </w:r>
      <w:r w:rsidRPr="005F62B4">
        <w:t xml:space="preserve"> IBM SPSS Statistics for screening, transformation and statistical analysis.</w:t>
      </w:r>
    </w:p>
    <w:p w14:paraId="1B674734" w14:textId="32D0E498" w:rsidR="00131038" w:rsidRPr="005F62B4" w:rsidRDefault="00131038" w:rsidP="006B50FF">
      <w:r w:rsidRPr="005F62B4">
        <w:t>Eligibility screening was done prior to substantive analysis</w:t>
      </w:r>
      <w:r w:rsidR="000A073F" w:rsidRPr="005F62B4">
        <w:t xml:space="preserve"> (Frampton, Livoreil and Petrokofsky, 2017)</w:t>
      </w:r>
      <w:r w:rsidRPr="005F62B4">
        <w:t xml:space="preserve">. Each respondent was considered eligible for inclusion if he/she met the screening criteria detailed in section A of the questionnaire. A total of 163 responses were received, of which five were not eligible due to the criteria and were excluded from the </w:t>
      </w:r>
      <w:r w:rsidRPr="005F62B4">
        <w:lastRenderedPageBreak/>
        <w:t>analytical sample, leaving 158 respondents who met the eligibility criteria. Only those cases eligible for the following statistical analyses were included.</w:t>
      </w:r>
    </w:p>
    <w:p w14:paraId="642349E4" w14:textId="382B2F29" w:rsidR="00131038" w:rsidRPr="005F62B4" w:rsidRDefault="00131038" w:rsidP="006B50FF">
      <w:r w:rsidRPr="005F62B4">
        <w:t>Each item on the individual questionnaires was then reviewed following the screening</w:t>
      </w:r>
      <w:r w:rsidR="000A073F" w:rsidRPr="005F62B4">
        <w:t>,</w:t>
      </w:r>
      <w:r w:rsidRPr="005F62B4">
        <w:t xml:space="preserve"> and </w:t>
      </w:r>
      <w:r w:rsidR="000A073F" w:rsidRPr="005F62B4">
        <w:t xml:space="preserve">the </w:t>
      </w:r>
      <w:r w:rsidRPr="005F62B4">
        <w:t>internal consistency of each multi-item scale was evaluated using Cronbach's alpha</w:t>
      </w:r>
      <w:r w:rsidR="000A073F" w:rsidRPr="005F62B4">
        <w:t xml:space="preserve"> (Adamson and Prion, 2023)</w:t>
      </w:r>
      <w:r w:rsidRPr="005F62B4">
        <w:t>. After satisfactory reliability was achieved, composite variables were created in SPSS by Transform &gt; Compute Variable. The mean scores for perceived digital transformation, perceived usefulness, perceived ease of use, organisational support, employee adaptability and job anxiety were computed. Multiple questionnaire items used to measure each construct were aggregated to a composite mean score for each construct, using composite mean scores. The six constructs showed good internal consistency, as confirmed by Chapter Four, and composite mean scores were computed.</w:t>
      </w:r>
    </w:p>
    <w:p w14:paraId="38D68BEA" w14:textId="6BBD0465" w:rsidR="00131038" w:rsidRPr="005F62B4" w:rsidRDefault="00131038" w:rsidP="006B50FF">
      <w:r w:rsidRPr="005F62B4">
        <w:t>The statistical analysis was then carried out in a few steps. The demographic profile of the respondents was described in terms of frequencies and percentages</w:t>
      </w:r>
      <w:r w:rsidR="000A073F" w:rsidRPr="005F62B4">
        <w:t>,</w:t>
      </w:r>
      <w:r w:rsidRPr="005F62B4">
        <w:t xml:space="preserve"> and means, standard deviations, minimum and maximum values, skewness and kurtosis were examined in the six composite variables. Second, Pearson correlation analysis was performed to measure the strength and direction of the bivariate relationships between perceived digital transformation, perceived usefulness, perceived ease of use, organisational support, employee adaptability and job anxiety.</w:t>
      </w:r>
    </w:p>
    <w:p w14:paraId="19C272EA" w14:textId="0F8B3934" w:rsidR="00131038" w:rsidRPr="005F62B4" w:rsidRDefault="00131038" w:rsidP="006B50FF">
      <w:r w:rsidRPr="005F62B4">
        <w:t>Thirdly, two multiple linear regression models were estimated. The adaptability of employees was the dependent variable in Model A</w:t>
      </w:r>
      <w:r w:rsidR="000A073F" w:rsidRPr="005F62B4">
        <w:t>,</w:t>
      </w:r>
      <w:r w:rsidRPr="005F62B4">
        <w:t xml:space="preserve"> and job anxiety was the dependent variable in Model B. The perceived digital transformation, perceived usefulness, perceived ease of use and organisational support were included as predictors simultaneously. The assumptions of the regression models were evaluated using collinearity statistics and residual diagnostics. As a robustness check, 2,000 sample bias-corrected and accelerated (BCa) bootstrap confidence intervals were also computed, as the distributions and residuals were found to deviate from normality.</w:t>
      </w:r>
    </w:p>
    <w:p w14:paraId="6A12C0AB" w14:textId="2A7B5D8A" w:rsidR="007A6249" w:rsidRDefault="00131038" w:rsidP="006B50FF">
      <w:r w:rsidRPr="005F62B4">
        <w:t xml:space="preserve">The Pearson correlation tests were used to test the relationship hypotheses of Chapter Two, and the regression models were used to determine if each predictor had a unique relationship with the outcome when all other predictors were included in the regression model at the same time. An independent-samples t-test was then performed to determine the differences between full-time and part-time permanent employees for each of the six composite </w:t>
      </w:r>
      <w:r w:rsidR="006A668E" w:rsidRPr="005F62B4">
        <w:t>variables</w:t>
      </w:r>
      <w:r w:rsidR="008F073A" w:rsidRPr="005F62B4">
        <w:t>.</w:t>
      </w:r>
    </w:p>
    <w:p w14:paraId="59C0467B" w14:textId="77777777" w:rsidR="00875DED" w:rsidRPr="005F62B4" w:rsidRDefault="00875DED" w:rsidP="006B50FF"/>
    <w:p w14:paraId="6C76402D" w14:textId="77777777" w:rsidR="007A6249" w:rsidRPr="005F62B4" w:rsidRDefault="008F073A" w:rsidP="00875DED">
      <w:pPr>
        <w:pStyle w:val="Heading2"/>
      </w:pPr>
      <w:bookmarkStart w:id="88" w:name="_Toc240381719"/>
      <w:bookmarkStart w:id="89" w:name="_Toc241239935"/>
      <w:r w:rsidRPr="005F62B4">
        <w:lastRenderedPageBreak/>
        <w:t>3.8 Reliability and Validity</w:t>
      </w:r>
      <w:bookmarkEnd w:id="88"/>
      <w:bookmarkEnd w:id="89"/>
    </w:p>
    <w:p w14:paraId="2FC943C0" w14:textId="340F3875" w:rsidR="006A668E" w:rsidRPr="005F62B4" w:rsidRDefault="006A668E" w:rsidP="006B50FF">
      <w:r w:rsidRPr="005F62B4">
        <w:t>Reliability is the consistency of a measurement</w:t>
      </w:r>
      <w:r w:rsidR="000A073F" w:rsidRPr="005F62B4">
        <w:t xml:space="preserve"> (Andersson, Boateng and Abos, 2024)</w:t>
      </w:r>
      <w:r w:rsidRPr="005F62B4">
        <w:t>. For this study, two approaches were taken to reliability. First, the questionnaire items for each construct were selected from, or modified from, already existing, theoretically sound questionnaires, rather than being newly constructed. Second, Cronbach's alpha was computed for each scale. A common rule of thumb is that alpha of 0.70 or higher is acceptable and is regarded as showing internal consistency, but this should be interpreted with caution, as the number of items comprising the scale can influence alpha (Zakariya, 2022). All six scales were above this threshold, as reported in Chapter Four.</w:t>
      </w:r>
    </w:p>
    <w:p w14:paraId="14D10206" w14:textId="0C3A8ED1" w:rsidR="007A6249" w:rsidRPr="005F62B4" w:rsidRDefault="006A668E" w:rsidP="006B50FF">
      <w:r w:rsidRPr="005F62B4">
        <w:t>Validity is concerned with whether the questionnaire measures what it tries to measure</w:t>
      </w:r>
      <w:r w:rsidR="000A073F" w:rsidRPr="005F62B4">
        <w:t xml:space="preserve"> (Dalowar Hossan et al., 2025)</w:t>
      </w:r>
      <w:r w:rsidRPr="005F62B4">
        <w:t>. Content validity is strengthened by identifying each construct as having been derived from theory or previous research instead of from the researcher's own untested assumptions</w:t>
      </w:r>
      <w:r w:rsidR="000A073F" w:rsidRPr="005F62B4">
        <w:t xml:space="preserve"> (Roebianto et al., 2023)</w:t>
      </w:r>
      <w:r w:rsidRPr="005F62B4">
        <w:t>.</w:t>
      </w:r>
    </w:p>
    <w:p w14:paraId="31476E1B" w14:textId="77777777" w:rsidR="007A6249" w:rsidRPr="005F62B4" w:rsidRDefault="008F073A" w:rsidP="00875DED">
      <w:pPr>
        <w:pStyle w:val="Heading2"/>
      </w:pPr>
      <w:bookmarkStart w:id="90" w:name="_Toc240381720"/>
      <w:bookmarkStart w:id="91" w:name="_Toc241239936"/>
      <w:r w:rsidRPr="005F62B4">
        <w:t>3.9 Limitations of the Research</w:t>
      </w:r>
      <w:bookmarkEnd w:id="90"/>
      <w:bookmarkEnd w:id="91"/>
    </w:p>
    <w:p w14:paraId="1C57D80E" w14:textId="785BB8B0" w:rsidR="007A6249" w:rsidRPr="005F62B4" w:rsidRDefault="006A668E" w:rsidP="006B50FF">
      <w:r w:rsidRPr="005F62B4">
        <w:t>There are some limitations to acknowledge in this research. First</w:t>
      </w:r>
      <w:r w:rsidR="000A073F" w:rsidRPr="005F62B4">
        <w:t>ly</w:t>
      </w:r>
      <w:r w:rsidRPr="005F62B4">
        <w:t>, the study is based on self-reported perceptions of employees rather than objective measures, which could be influenced by social desirability and/or personal differences in how the scale is interpreted</w:t>
      </w:r>
      <w:r w:rsidR="000A073F" w:rsidRPr="005F62B4">
        <w:t xml:space="preserve"> (Bucoy, 2026)</w:t>
      </w:r>
      <w:r w:rsidRPr="005F62B4">
        <w:t>. Second</w:t>
      </w:r>
      <w:r w:rsidR="000A073F" w:rsidRPr="005F62B4">
        <w:t>ly</w:t>
      </w:r>
      <w:r w:rsidRPr="005F62B4">
        <w:t>, the cross-sectional design implies the data were gathered at a single moment in time, so the study is limited in its ability to demonstrate that digital transformation leads to changes in adaptability or anxiety. Third</w:t>
      </w:r>
      <w:r w:rsidR="000A073F" w:rsidRPr="005F62B4">
        <w:t>ly</w:t>
      </w:r>
      <w:r w:rsidRPr="005F62B4">
        <w:t>, the non-probability sampling (purposive, snowball) will not ensure that the sample is statistically representative of all UK retail employees</w:t>
      </w:r>
      <w:r w:rsidR="000A073F" w:rsidRPr="005F62B4">
        <w:t xml:space="preserve"> (Ting et al., 2025)</w:t>
      </w:r>
      <w:r w:rsidRPr="005F62B4">
        <w:t>. Fourth</w:t>
      </w:r>
      <w:r w:rsidR="000A073F" w:rsidRPr="005F62B4">
        <w:t>ly</w:t>
      </w:r>
      <w:r w:rsidRPr="005F62B4">
        <w:t xml:space="preserve">, sending out surveys online could underrepresent some people who may have less access to or confidence in online technology. In Chapter Five, these restrictions are </w:t>
      </w:r>
      <w:r w:rsidR="000A073F" w:rsidRPr="005F62B4">
        <w:t>re-examined</w:t>
      </w:r>
      <w:r w:rsidRPr="005F62B4">
        <w:t xml:space="preserve"> in the context of the results</w:t>
      </w:r>
      <w:r w:rsidR="008F073A" w:rsidRPr="005F62B4">
        <w:t>.</w:t>
      </w:r>
    </w:p>
    <w:p w14:paraId="7108472E" w14:textId="77777777" w:rsidR="007A6249" w:rsidRPr="005F62B4" w:rsidRDefault="008F073A" w:rsidP="00875DED">
      <w:pPr>
        <w:pStyle w:val="Heading2"/>
      </w:pPr>
      <w:bookmarkStart w:id="92" w:name="_Toc240381721"/>
      <w:bookmarkStart w:id="93" w:name="_Toc241239937"/>
      <w:r w:rsidRPr="005F62B4">
        <w:t>3.10 Research Ethics</w:t>
      </w:r>
      <w:bookmarkEnd w:id="92"/>
      <w:bookmarkEnd w:id="93"/>
    </w:p>
    <w:p w14:paraId="0097994E" w14:textId="44F2C22D" w:rsidR="006A668E" w:rsidRPr="005F62B4" w:rsidRDefault="006A668E" w:rsidP="006B50FF">
      <w:r w:rsidRPr="005F62B4">
        <w:t>This study was conceived in a way that complied with the University's Research Ethics and Integrity Code of Practice, and ethical approval was granted before any data was collected (see Appendix B, Ethics Form). Participation was voluntary, and the respondents took part after being told the purpose of the study in the questionnaire</w:t>
      </w:r>
      <w:r w:rsidR="000A073F" w:rsidRPr="005F62B4">
        <w:t xml:space="preserve"> (Marshall et al., 2006)</w:t>
      </w:r>
      <w:r w:rsidRPr="005F62B4">
        <w:t xml:space="preserve">. No names, employers' names, e-mail addresses, phone numbers, staff numbers, or other identifiers were obtained, and all responses were anonymous. No identifying information was gathered, and </w:t>
      </w:r>
      <w:r w:rsidRPr="005F62B4">
        <w:lastRenderedPageBreak/>
        <w:t>respondents could close the questionnaire prior to submission, but individual responses could not be withdrawn after submission</w:t>
      </w:r>
      <w:r w:rsidR="000A073F" w:rsidRPr="005F62B4">
        <w:t xml:space="preserve"> (Hoft, 2021)</w:t>
      </w:r>
      <w:r w:rsidRPr="005F62B4">
        <w:t>. All data were securely maintained in password-protected University cloud storage and did not pass through to any third party. Findings are presented only in general terms, so as to not identify individual respondents or organisations.</w:t>
      </w:r>
    </w:p>
    <w:p w14:paraId="18B0D807" w14:textId="77777777" w:rsidR="006A668E" w:rsidRPr="005F62B4" w:rsidRDefault="006A668E" w:rsidP="006B50FF"/>
    <w:p w14:paraId="535C3F10" w14:textId="77777777" w:rsidR="006A668E" w:rsidRPr="005F62B4" w:rsidRDefault="006A668E" w:rsidP="00875DED">
      <w:pPr>
        <w:pStyle w:val="Heading2"/>
      </w:pPr>
      <w:bookmarkStart w:id="94" w:name="_Toc241239938"/>
      <w:r w:rsidRPr="005F62B4">
        <w:t>3.11 Chapter Summary</w:t>
      </w:r>
      <w:bookmarkEnd w:id="94"/>
    </w:p>
    <w:p w14:paraId="659FB575" w14:textId="71B07C13" w:rsidR="007A6249" w:rsidRDefault="006A668E" w:rsidP="006B50FF">
      <w:r w:rsidRPr="005F62B4">
        <w:t>The methodology used in this chapter to explore the relationships between perceived digital transformation, employee adaptability and job anxiety in UK retail organisations has been explained and justified. The research philosophy adopted was a positivist and deductive approach, and the method used was a quantitative, cross-sectional survey. Eligible UK retail employees were identified through purposive and snowball sampling, and a final analytical sample of 158 employees was obtained after eligibility screening. A structured online questionnaire was administered, using previously known theoretical frameworks, and analysed using IBM SPSS Statistics software. Descriptive statistics, reliability testing, Pearson correlations, multiple regression, BCa bootstrap confidence intervals, and hypothesis tests and independent-samples t-tests were all conducted. Reliability, validity, methodological limitations and ethical safeguards were also taken into account. The next chapter provides empirical results derived from these analytical methods</w:t>
      </w:r>
      <w:r w:rsidR="008F073A" w:rsidRPr="005F62B4">
        <w:t>.</w:t>
      </w:r>
    </w:p>
    <w:p w14:paraId="1A94D154" w14:textId="4EE7817D" w:rsidR="00875DED" w:rsidRDefault="00875DED" w:rsidP="006B50FF"/>
    <w:p w14:paraId="225F6D88" w14:textId="6E44BA13" w:rsidR="00875DED" w:rsidRDefault="00875DED">
      <w:pPr>
        <w:spacing w:after="0" w:line="240" w:lineRule="auto"/>
        <w:jc w:val="left"/>
      </w:pPr>
      <w:r>
        <w:br w:type="page"/>
      </w:r>
    </w:p>
    <w:p w14:paraId="3708E962" w14:textId="77777777" w:rsidR="007A6249" w:rsidRPr="005F62B4" w:rsidRDefault="008F073A" w:rsidP="006B50FF">
      <w:pPr>
        <w:pStyle w:val="Heading1"/>
      </w:pPr>
      <w:bookmarkStart w:id="95" w:name="_Toc240381722"/>
      <w:bookmarkStart w:id="96" w:name="_Toc241239939"/>
      <w:r w:rsidRPr="005F62B4">
        <w:lastRenderedPageBreak/>
        <w:t>CHAPTER FOUR: DATA ANALYSIS AND FINDINGS</w:t>
      </w:r>
      <w:bookmarkEnd w:id="95"/>
      <w:bookmarkEnd w:id="96"/>
    </w:p>
    <w:p w14:paraId="6BEE1410" w14:textId="5650E1D8" w:rsidR="007A6249" w:rsidRPr="005F62B4" w:rsidRDefault="00535B7B" w:rsidP="006B50FF">
      <w:r w:rsidRPr="005F62B4">
        <w:t>The quantitative analysis results are presented here. It starts with the data screening section and the demographic profile of the respondents, after which the reliability of the six scales of measurement is assessed. Descriptive statistics and Pearson correlations are then presented before the two multiple regression models used to explore employee adaptability and job anxiety. Regression assumptions and bootstrap results are also considered. This is followed by a comparison between full-time workers and part-time workers and formal assessment of the research hypotheses. The chapter ends with a summary of key findings. The final sample of 158 eligible respondents was used for all analyses in IBM SPSS Statistics</w:t>
      </w:r>
      <w:r w:rsidR="008F073A" w:rsidRPr="005F62B4">
        <w:t>.</w:t>
      </w:r>
    </w:p>
    <w:p w14:paraId="2784A43F" w14:textId="77777777" w:rsidR="007A6249" w:rsidRPr="005F62B4" w:rsidRDefault="008F073A" w:rsidP="00875DED">
      <w:pPr>
        <w:pStyle w:val="Heading2"/>
      </w:pPr>
      <w:bookmarkStart w:id="97" w:name="_Toc240381723"/>
      <w:bookmarkStart w:id="98" w:name="_Toc241239940"/>
      <w:r w:rsidRPr="005F62B4">
        <w:t>4.1 Data Screening and Response Profile</w:t>
      </w:r>
      <w:bookmarkEnd w:id="97"/>
      <w:bookmarkEnd w:id="98"/>
    </w:p>
    <w:p w14:paraId="269DD73C" w14:textId="13E6C6F2" w:rsidR="007A6249" w:rsidRPr="005F62B4" w:rsidRDefault="00535B7B" w:rsidP="006B50FF">
      <w:r w:rsidRPr="005F62B4">
        <w:t>The online questionnaire received 163 responses. Responses were pre-screened for eligibility using the eligibility criteria found in Part A of the survey prior to analysis. Five responses were not considered eligible and were not used in the statistical analysis. This yielded a final analytical sample of 158 eligible respondents. The SPSS output confirmed that there were no missing values for the cases used in the principal analyses for the demographic variables</w:t>
      </w:r>
      <w:r w:rsidR="008F073A" w:rsidRPr="005F62B4">
        <w:t>.</w:t>
      </w:r>
    </w:p>
    <w:p w14:paraId="1056E42E" w14:textId="77777777" w:rsidR="007A6249" w:rsidRPr="005F62B4" w:rsidRDefault="008F073A" w:rsidP="006B50FF">
      <w:r w:rsidRPr="005F62B4">
        <w:t>Table 4.1: Data screening funnel</w:t>
      </w:r>
    </w:p>
    <w:tbl>
      <w:tblPr>
        <w:tblStyle w:val="TableGrid"/>
        <w:tblW w:w="0" w:type="auto"/>
        <w:tblLook w:val="04A0" w:firstRow="1" w:lastRow="0" w:firstColumn="1" w:lastColumn="0" w:noHBand="0" w:noVBand="1"/>
      </w:tblPr>
      <w:tblGrid>
        <w:gridCol w:w="4628"/>
        <w:gridCol w:w="1230"/>
      </w:tblGrid>
      <w:tr w:rsidR="00535B7B" w:rsidRPr="005F62B4" w14:paraId="46F35206" w14:textId="77777777" w:rsidTr="00535B7B">
        <w:tc>
          <w:tcPr>
            <w:tcW w:w="0" w:type="auto"/>
            <w:hideMark/>
          </w:tcPr>
          <w:p w14:paraId="1C50C3FA" w14:textId="77777777" w:rsidR="00535B7B" w:rsidRPr="005F62B4" w:rsidRDefault="00535B7B" w:rsidP="006B50FF">
            <w:pPr>
              <w:rPr>
                <w:lang w:val="en-IN" w:eastAsia="en-IN"/>
              </w:rPr>
            </w:pPr>
            <w:bookmarkStart w:id="99" w:name="_Toc240381724"/>
            <w:r w:rsidRPr="005F62B4">
              <w:rPr>
                <w:lang w:val="en-IN" w:eastAsia="en-IN"/>
              </w:rPr>
              <w:t>Stage</w:t>
            </w:r>
          </w:p>
        </w:tc>
        <w:tc>
          <w:tcPr>
            <w:tcW w:w="0" w:type="auto"/>
            <w:hideMark/>
          </w:tcPr>
          <w:p w14:paraId="617B0172" w14:textId="77777777" w:rsidR="00535B7B" w:rsidRPr="005F62B4" w:rsidRDefault="00535B7B" w:rsidP="006B50FF">
            <w:pPr>
              <w:rPr>
                <w:lang w:val="en-IN" w:eastAsia="en-IN"/>
              </w:rPr>
            </w:pPr>
            <w:r w:rsidRPr="005F62B4">
              <w:rPr>
                <w:lang w:val="en-IN" w:eastAsia="en-IN"/>
              </w:rPr>
              <w:t>Responses</w:t>
            </w:r>
          </w:p>
        </w:tc>
      </w:tr>
      <w:tr w:rsidR="00535B7B" w:rsidRPr="005F62B4" w14:paraId="3007A0A2" w14:textId="77777777" w:rsidTr="00535B7B">
        <w:tc>
          <w:tcPr>
            <w:tcW w:w="0" w:type="auto"/>
            <w:hideMark/>
          </w:tcPr>
          <w:p w14:paraId="7F9E8153" w14:textId="77777777" w:rsidR="00535B7B" w:rsidRPr="005F62B4" w:rsidRDefault="00535B7B" w:rsidP="006B50FF">
            <w:pPr>
              <w:rPr>
                <w:lang w:val="en-IN" w:eastAsia="en-IN"/>
              </w:rPr>
            </w:pPr>
            <w:r w:rsidRPr="005F62B4">
              <w:rPr>
                <w:lang w:val="en-IN" w:eastAsia="en-IN"/>
              </w:rPr>
              <w:t>Total responses received</w:t>
            </w:r>
          </w:p>
        </w:tc>
        <w:tc>
          <w:tcPr>
            <w:tcW w:w="0" w:type="auto"/>
            <w:hideMark/>
          </w:tcPr>
          <w:p w14:paraId="7ED4427D" w14:textId="77777777" w:rsidR="00535B7B" w:rsidRPr="005F62B4" w:rsidRDefault="00535B7B" w:rsidP="006B50FF">
            <w:pPr>
              <w:rPr>
                <w:lang w:val="en-IN" w:eastAsia="en-IN"/>
              </w:rPr>
            </w:pPr>
            <w:r w:rsidRPr="005F62B4">
              <w:rPr>
                <w:lang w:val="en-IN" w:eastAsia="en-IN"/>
              </w:rPr>
              <w:t>163</w:t>
            </w:r>
          </w:p>
        </w:tc>
      </w:tr>
      <w:tr w:rsidR="00535B7B" w:rsidRPr="005F62B4" w14:paraId="2B6C20C9" w14:textId="77777777" w:rsidTr="00535B7B">
        <w:tc>
          <w:tcPr>
            <w:tcW w:w="0" w:type="auto"/>
            <w:hideMark/>
          </w:tcPr>
          <w:p w14:paraId="2FAA3DFF" w14:textId="77777777" w:rsidR="00535B7B" w:rsidRPr="005F62B4" w:rsidRDefault="00535B7B" w:rsidP="006B50FF">
            <w:pPr>
              <w:rPr>
                <w:lang w:val="en-IN" w:eastAsia="en-IN"/>
              </w:rPr>
            </w:pPr>
            <w:r w:rsidRPr="005F62B4">
              <w:rPr>
                <w:lang w:val="en-IN" w:eastAsia="en-IN"/>
              </w:rPr>
              <w:t>Responses excluded after eligibility screening</w:t>
            </w:r>
          </w:p>
        </w:tc>
        <w:tc>
          <w:tcPr>
            <w:tcW w:w="0" w:type="auto"/>
            <w:hideMark/>
          </w:tcPr>
          <w:p w14:paraId="31191CA1" w14:textId="77777777" w:rsidR="00535B7B" w:rsidRPr="005F62B4" w:rsidRDefault="00535B7B" w:rsidP="006B50FF">
            <w:pPr>
              <w:rPr>
                <w:lang w:val="en-IN" w:eastAsia="en-IN"/>
              </w:rPr>
            </w:pPr>
            <w:r w:rsidRPr="005F62B4">
              <w:rPr>
                <w:lang w:val="en-IN" w:eastAsia="en-IN"/>
              </w:rPr>
              <w:t>5</w:t>
            </w:r>
          </w:p>
        </w:tc>
      </w:tr>
      <w:tr w:rsidR="00535B7B" w:rsidRPr="005F62B4" w14:paraId="40686C50" w14:textId="77777777" w:rsidTr="00535B7B">
        <w:tc>
          <w:tcPr>
            <w:tcW w:w="0" w:type="auto"/>
            <w:hideMark/>
          </w:tcPr>
          <w:p w14:paraId="6E327FC1" w14:textId="77777777" w:rsidR="00535B7B" w:rsidRPr="005F62B4" w:rsidRDefault="00535B7B" w:rsidP="006B50FF">
            <w:pPr>
              <w:rPr>
                <w:lang w:val="en-IN" w:eastAsia="en-IN"/>
              </w:rPr>
            </w:pPr>
            <w:r w:rsidRPr="005F62B4">
              <w:rPr>
                <w:lang w:val="en-IN" w:eastAsia="en-IN"/>
              </w:rPr>
              <w:t>Final eligible sample</w:t>
            </w:r>
          </w:p>
        </w:tc>
        <w:tc>
          <w:tcPr>
            <w:tcW w:w="0" w:type="auto"/>
            <w:hideMark/>
          </w:tcPr>
          <w:p w14:paraId="225C0CEC" w14:textId="77777777" w:rsidR="00535B7B" w:rsidRPr="005F62B4" w:rsidRDefault="00535B7B" w:rsidP="006B50FF">
            <w:pPr>
              <w:rPr>
                <w:lang w:val="en-IN" w:eastAsia="en-IN"/>
              </w:rPr>
            </w:pPr>
            <w:r w:rsidRPr="005F62B4">
              <w:rPr>
                <w:lang w:val="en-IN" w:eastAsia="en-IN"/>
              </w:rPr>
              <w:t>158</w:t>
            </w:r>
          </w:p>
        </w:tc>
      </w:tr>
    </w:tbl>
    <w:p w14:paraId="4A76DABB" w14:textId="77777777" w:rsidR="00535B7B" w:rsidRPr="005F62B4" w:rsidRDefault="00535B7B" w:rsidP="006B50FF"/>
    <w:p w14:paraId="5F2B0EDB" w14:textId="09818FD0" w:rsidR="007A6249" w:rsidRPr="005F62B4" w:rsidRDefault="008F073A" w:rsidP="00875DED">
      <w:pPr>
        <w:pStyle w:val="Heading2"/>
      </w:pPr>
      <w:bookmarkStart w:id="100" w:name="_Toc241239941"/>
      <w:r w:rsidRPr="005F62B4">
        <w:t>4.2 Demographic Profile of Respondents</w:t>
      </w:r>
      <w:bookmarkEnd w:id="99"/>
      <w:bookmarkEnd w:id="100"/>
    </w:p>
    <w:p w14:paraId="240BEF52" w14:textId="57F0DAB8" w:rsidR="00F160C8" w:rsidRPr="005F62B4" w:rsidRDefault="00F160C8" w:rsidP="006B50FF">
      <w:r w:rsidRPr="005F62B4">
        <w:t xml:space="preserve">Table 4.2 summarises the demographic characteristics of the 158 respondents. </w:t>
      </w:r>
      <w:r w:rsidR="00704667" w:rsidRPr="005F62B4">
        <w:t>The sample</w:t>
      </w:r>
      <w:r w:rsidRPr="005F62B4">
        <w:t xml:space="preserve"> was skewed toward the younger age group of 18- 44 years old. Respondents aged 25–34 formed the largest group (41.8%), followed by those aged 35–44 (28.5%) and 18–24 (22.8%). There was a significantly larger number of male respondents (91.1%) than female respondents (8.9%). The results may not be generally applicable due to the disproportionate number of male children in the study.</w:t>
      </w:r>
    </w:p>
    <w:p w14:paraId="11E5CC6A" w14:textId="610F0E91" w:rsidR="007A6249" w:rsidRPr="005F62B4" w:rsidRDefault="00F160C8" w:rsidP="006B50FF">
      <w:r w:rsidRPr="005F62B4">
        <w:lastRenderedPageBreak/>
        <w:t>The primary occupation represented was sales assistants (44.3%), and the second was warehouse or stockroom workers (32.9%). The largest employment status group was part-time permanent workers (48.1%), and a quarter (26.6%) were full-time permanent workers. The figure of 56.3% with 6 months to 1 year of retail experience was more than half of the respondents. Two of the retail sectors with the highest representation were fashion/clothing/footwear (39.9%) and electronics/technology (36.7%)</w:t>
      </w:r>
      <w:r w:rsidR="008F073A" w:rsidRPr="005F62B4">
        <w:t>.</w:t>
      </w:r>
    </w:p>
    <w:p w14:paraId="37DFC4B7" w14:textId="38BCFAE1" w:rsidR="007A6249" w:rsidRPr="005F62B4" w:rsidRDefault="008F073A" w:rsidP="006B50FF">
      <w:r w:rsidRPr="005F62B4">
        <w:t xml:space="preserve">Table 4.2: Demographic profile of respondents (N = </w:t>
      </w:r>
      <w:r w:rsidR="00535B7B" w:rsidRPr="005F62B4">
        <w:t>158</w:t>
      </w:r>
      <w:r w:rsidRPr="005F62B4">
        <w:t>)</w:t>
      </w:r>
    </w:p>
    <w:tbl>
      <w:tblPr>
        <w:tblStyle w:val="TableGrid"/>
        <w:tblW w:w="9297" w:type="dxa"/>
        <w:tblLook w:val="04A0" w:firstRow="1" w:lastRow="0" w:firstColumn="1" w:lastColumn="0" w:noHBand="0" w:noVBand="1"/>
      </w:tblPr>
      <w:tblGrid>
        <w:gridCol w:w="2943"/>
        <w:gridCol w:w="4625"/>
        <w:gridCol w:w="822"/>
        <w:gridCol w:w="907"/>
      </w:tblGrid>
      <w:tr w:rsidR="00535B7B" w:rsidRPr="005F62B4" w14:paraId="694F5248" w14:textId="77777777" w:rsidTr="00535B7B">
        <w:trPr>
          <w:trHeight w:val="269"/>
        </w:trPr>
        <w:tc>
          <w:tcPr>
            <w:tcW w:w="0" w:type="auto"/>
            <w:hideMark/>
          </w:tcPr>
          <w:p w14:paraId="04AEF4D3" w14:textId="77777777" w:rsidR="00535B7B" w:rsidRPr="005F62B4" w:rsidRDefault="00535B7B" w:rsidP="006B50FF">
            <w:pPr>
              <w:rPr>
                <w:lang w:val="en-IN" w:eastAsia="en-IN"/>
              </w:rPr>
            </w:pPr>
            <w:r w:rsidRPr="005F62B4">
              <w:rPr>
                <w:lang w:val="en-IN" w:eastAsia="en-IN"/>
              </w:rPr>
              <w:t>Variable</w:t>
            </w:r>
          </w:p>
        </w:tc>
        <w:tc>
          <w:tcPr>
            <w:tcW w:w="0" w:type="auto"/>
            <w:hideMark/>
          </w:tcPr>
          <w:p w14:paraId="46F2EA4A" w14:textId="77777777" w:rsidR="00535B7B" w:rsidRPr="005F62B4" w:rsidRDefault="00535B7B" w:rsidP="006B50FF">
            <w:pPr>
              <w:rPr>
                <w:lang w:val="en-IN" w:eastAsia="en-IN"/>
              </w:rPr>
            </w:pPr>
            <w:r w:rsidRPr="005F62B4">
              <w:rPr>
                <w:lang w:val="en-IN" w:eastAsia="en-IN"/>
              </w:rPr>
              <w:t>Category</w:t>
            </w:r>
          </w:p>
        </w:tc>
        <w:tc>
          <w:tcPr>
            <w:tcW w:w="0" w:type="auto"/>
            <w:hideMark/>
          </w:tcPr>
          <w:p w14:paraId="7012F617" w14:textId="77777777" w:rsidR="00535B7B" w:rsidRPr="005F62B4" w:rsidRDefault="00535B7B" w:rsidP="006B50FF">
            <w:pPr>
              <w:rPr>
                <w:lang w:val="en-IN" w:eastAsia="en-IN"/>
              </w:rPr>
            </w:pPr>
            <w:r w:rsidRPr="005F62B4">
              <w:rPr>
                <w:lang w:val="en-IN" w:eastAsia="en-IN"/>
              </w:rPr>
              <w:t>n</w:t>
            </w:r>
          </w:p>
        </w:tc>
        <w:tc>
          <w:tcPr>
            <w:tcW w:w="0" w:type="auto"/>
            <w:hideMark/>
          </w:tcPr>
          <w:p w14:paraId="2277CF10" w14:textId="77777777" w:rsidR="00535B7B" w:rsidRPr="005F62B4" w:rsidRDefault="00535B7B" w:rsidP="006B50FF">
            <w:pPr>
              <w:rPr>
                <w:lang w:val="en-IN" w:eastAsia="en-IN"/>
              </w:rPr>
            </w:pPr>
            <w:r w:rsidRPr="005F62B4">
              <w:rPr>
                <w:lang w:val="en-IN" w:eastAsia="en-IN"/>
              </w:rPr>
              <w:t>%</w:t>
            </w:r>
          </w:p>
        </w:tc>
      </w:tr>
      <w:tr w:rsidR="00535B7B" w:rsidRPr="005F62B4" w14:paraId="5C0CD607" w14:textId="77777777" w:rsidTr="00535B7B">
        <w:trPr>
          <w:trHeight w:val="269"/>
        </w:trPr>
        <w:tc>
          <w:tcPr>
            <w:tcW w:w="0" w:type="auto"/>
            <w:hideMark/>
          </w:tcPr>
          <w:p w14:paraId="23147A36" w14:textId="77777777" w:rsidR="00535B7B" w:rsidRPr="005F62B4" w:rsidRDefault="00535B7B" w:rsidP="006B50FF">
            <w:pPr>
              <w:rPr>
                <w:lang w:val="en-IN" w:eastAsia="en-IN"/>
              </w:rPr>
            </w:pPr>
            <w:r w:rsidRPr="005F62B4">
              <w:rPr>
                <w:lang w:val="en-IN" w:eastAsia="en-IN"/>
              </w:rPr>
              <w:t>Age group</w:t>
            </w:r>
          </w:p>
        </w:tc>
        <w:tc>
          <w:tcPr>
            <w:tcW w:w="0" w:type="auto"/>
            <w:hideMark/>
          </w:tcPr>
          <w:p w14:paraId="63A12C3A" w14:textId="77777777" w:rsidR="00535B7B" w:rsidRPr="005F62B4" w:rsidRDefault="00535B7B" w:rsidP="006B50FF">
            <w:pPr>
              <w:rPr>
                <w:lang w:val="en-IN" w:eastAsia="en-IN"/>
              </w:rPr>
            </w:pPr>
            <w:r w:rsidRPr="005F62B4">
              <w:rPr>
                <w:lang w:val="en-IN" w:eastAsia="en-IN"/>
              </w:rPr>
              <w:t>18–24</w:t>
            </w:r>
          </w:p>
        </w:tc>
        <w:tc>
          <w:tcPr>
            <w:tcW w:w="0" w:type="auto"/>
            <w:hideMark/>
          </w:tcPr>
          <w:p w14:paraId="392A9944" w14:textId="77777777" w:rsidR="00535B7B" w:rsidRPr="005F62B4" w:rsidRDefault="00535B7B" w:rsidP="006B50FF">
            <w:pPr>
              <w:rPr>
                <w:lang w:val="en-IN" w:eastAsia="en-IN"/>
              </w:rPr>
            </w:pPr>
            <w:r w:rsidRPr="005F62B4">
              <w:rPr>
                <w:lang w:val="en-IN" w:eastAsia="en-IN"/>
              </w:rPr>
              <w:t>36</w:t>
            </w:r>
          </w:p>
        </w:tc>
        <w:tc>
          <w:tcPr>
            <w:tcW w:w="0" w:type="auto"/>
            <w:hideMark/>
          </w:tcPr>
          <w:p w14:paraId="3246AAA2" w14:textId="77777777" w:rsidR="00535B7B" w:rsidRPr="005F62B4" w:rsidRDefault="00535B7B" w:rsidP="006B50FF">
            <w:pPr>
              <w:rPr>
                <w:lang w:val="en-IN" w:eastAsia="en-IN"/>
              </w:rPr>
            </w:pPr>
            <w:r w:rsidRPr="005F62B4">
              <w:rPr>
                <w:lang w:val="en-IN" w:eastAsia="en-IN"/>
              </w:rPr>
              <w:t>22.8</w:t>
            </w:r>
          </w:p>
        </w:tc>
      </w:tr>
      <w:tr w:rsidR="00535B7B" w:rsidRPr="005F62B4" w14:paraId="458FA3AE" w14:textId="77777777" w:rsidTr="00535B7B">
        <w:trPr>
          <w:trHeight w:val="257"/>
        </w:trPr>
        <w:tc>
          <w:tcPr>
            <w:tcW w:w="0" w:type="auto"/>
            <w:hideMark/>
          </w:tcPr>
          <w:p w14:paraId="737BA7D3" w14:textId="77777777" w:rsidR="00535B7B" w:rsidRPr="005F62B4" w:rsidRDefault="00535B7B" w:rsidP="006B50FF">
            <w:pPr>
              <w:rPr>
                <w:lang w:val="en-IN" w:eastAsia="en-IN"/>
              </w:rPr>
            </w:pPr>
          </w:p>
        </w:tc>
        <w:tc>
          <w:tcPr>
            <w:tcW w:w="0" w:type="auto"/>
            <w:hideMark/>
          </w:tcPr>
          <w:p w14:paraId="69E24F52" w14:textId="77777777" w:rsidR="00535B7B" w:rsidRPr="005F62B4" w:rsidRDefault="00535B7B" w:rsidP="006B50FF">
            <w:pPr>
              <w:rPr>
                <w:lang w:val="en-IN" w:eastAsia="en-IN"/>
              </w:rPr>
            </w:pPr>
            <w:r w:rsidRPr="005F62B4">
              <w:rPr>
                <w:lang w:val="en-IN" w:eastAsia="en-IN"/>
              </w:rPr>
              <w:t>25–34</w:t>
            </w:r>
          </w:p>
        </w:tc>
        <w:tc>
          <w:tcPr>
            <w:tcW w:w="0" w:type="auto"/>
            <w:hideMark/>
          </w:tcPr>
          <w:p w14:paraId="2A09FECB" w14:textId="77777777" w:rsidR="00535B7B" w:rsidRPr="005F62B4" w:rsidRDefault="00535B7B" w:rsidP="006B50FF">
            <w:pPr>
              <w:rPr>
                <w:lang w:val="en-IN" w:eastAsia="en-IN"/>
              </w:rPr>
            </w:pPr>
            <w:r w:rsidRPr="005F62B4">
              <w:rPr>
                <w:lang w:val="en-IN" w:eastAsia="en-IN"/>
              </w:rPr>
              <w:t>66</w:t>
            </w:r>
          </w:p>
        </w:tc>
        <w:tc>
          <w:tcPr>
            <w:tcW w:w="0" w:type="auto"/>
            <w:hideMark/>
          </w:tcPr>
          <w:p w14:paraId="5C806AD7" w14:textId="77777777" w:rsidR="00535B7B" w:rsidRPr="005F62B4" w:rsidRDefault="00535B7B" w:rsidP="006B50FF">
            <w:pPr>
              <w:rPr>
                <w:lang w:val="en-IN" w:eastAsia="en-IN"/>
              </w:rPr>
            </w:pPr>
            <w:r w:rsidRPr="005F62B4">
              <w:rPr>
                <w:lang w:val="en-IN" w:eastAsia="en-IN"/>
              </w:rPr>
              <w:t>41.8</w:t>
            </w:r>
          </w:p>
        </w:tc>
      </w:tr>
      <w:tr w:rsidR="00535B7B" w:rsidRPr="005F62B4" w14:paraId="184C8666" w14:textId="77777777" w:rsidTr="00535B7B">
        <w:trPr>
          <w:trHeight w:val="269"/>
        </w:trPr>
        <w:tc>
          <w:tcPr>
            <w:tcW w:w="0" w:type="auto"/>
            <w:hideMark/>
          </w:tcPr>
          <w:p w14:paraId="3287216E" w14:textId="77777777" w:rsidR="00535B7B" w:rsidRPr="005F62B4" w:rsidRDefault="00535B7B" w:rsidP="006B50FF">
            <w:pPr>
              <w:rPr>
                <w:lang w:val="en-IN" w:eastAsia="en-IN"/>
              </w:rPr>
            </w:pPr>
          </w:p>
        </w:tc>
        <w:tc>
          <w:tcPr>
            <w:tcW w:w="0" w:type="auto"/>
            <w:hideMark/>
          </w:tcPr>
          <w:p w14:paraId="051A3CED" w14:textId="77777777" w:rsidR="00535B7B" w:rsidRPr="005F62B4" w:rsidRDefault="00535B7B" w:rsidP="006B50FF">
            <w:pPr>
              <w:rPr>
                <w:lang w:val="en-IN" w:eastAsia="en-IN"/>
              </w:rPr>
            </w:pPr>
            <w:r w:rsidRPr="005F62B4">
              <w:rPr>
                <w:lang w:val="en-IN" w:eastAsia="en-IN"/>
              </w:rPr>
              <w:t>35–44</w:t>
            </w:r>
          </w:p>
        </w:tc>
        <w:tc>
          <w:tcPr>
            <w:tcW w:w="0" w:type="auto"/>
            <w:hideMark/>
          </w:tcPr>
          <w:p w14:paraId="5A9FF9E8" w14:textId="77777777" w:rsidR="00535B7B" w:rsidRPr="005F62B4" w:rsidRDefault="00535B7B" w:rsidP="006B50FF">
            <w:pPr>
              <w:rPr>
                <w:lang w:val="en-IN" w:eastAsia="en-IN"/>
              </w:rPr>
            </w:pPr>
            <w:r w:rsidRPr="005F62B4">
              <w:rPr>
                <w:lang w:val="en-IN" w:eastAsia="en-IN"/>
              </w:rPr>
              <w:t>45</w:t>
            </w:r>
          </w:p>
        </w:tc>
        <w:tc>
          <w:tcPr>
            <w:tcW w:w="0" w:type="auto"/>
            <w:hideMark/>
          </w:tcPr>
          <w:p w14:paraId="464320C2" w14:textId="77777777" w:rsidR="00535B7B" w:rsidRPr="005F62B4" w:rsidRDefault="00535B7B" w:rsidP="006B50FF">
            <w:pPr>
              <w:rPr>
                <w:lang w:val="en-IN" w:eastAsia="en-IN"/>
              </w:rPr>
            </w:pPr>
            <w:r w:rsidRPr="005F62B4">
              <w:rPr>
                <w:lang w:val="en-IN" w:eastAsia="en-IN"/>
              </w:rPr>
              <w:t>28.5</w:t>
            </w:r>
          </w:p>
        </w:tc>
      </w:tr>
      <w:tr w:rsidR="00535B7B" w:rsidRPr="005F62B4" w14:paraId="2BC4B263" w14:textId="77777777" w:rsidTr="00535B7B">
        <w:trPr>
          <w:trHeight w:val="269"/>
        </w:trPr>
        <w:tc>
          <w:tcPr>
            <w:tcW w:w="0" w:type="auto"/>
            <w:hideMark/>
          </w:tcPr>
          <w:p w14:paraId="4ACCBB50" w14:textId="77777777" w:rsidR="00535B7B" w:rsidRPr="005F62B4" w:rsidRDefault="00535B7B" w:rsidP="006B50FF">
            <w:pPr>
              <w:rPr>
                <w:lang w:val="en-IN" w:eastAsia="en-IN"/>
              </w:rPr>
            </w:pPr>
          </w:p>
        </w:tc>
        <w:tc>
          <w:tcPr>
            <w:tcW w:w="0" w:type="auto"/>
            <w:hideMark/>
          </w:tcPr>
          <w:p w14:paraId="2B3AD81C" w14:textId="77777777" w:rsidR="00535B7B" w:rsidRPr="005F62B4" w:rsidRDefault="00535B7B" w:rsidP="006B50FF">
            <w:pPr>
              <w:rPr>
                <w:lang w:val="en-IN" w:eastAsia="en-IN"/>
              </w:rPr>
            </w:pPr>
            <w:r w:rsidRPr="005F62B4">
              <w:rPr>
                <w:lang w:val="en-IN" w:eastAsia="en-IN"/>
              </w:rPr>
              <w:t>45–54</w:t>
            </w:r>
          </w:p>
        </w:tc>
        <w:tc>
          <w:tcPr>
            <w:tcW w:w="0" w:type="auto"/>
            <w:hideMark/>
          </w:tcPr>
          <w:p w14:paraId="0B81812B" w14:textId="77777777" w:rsidR="00535B7B" w:rsidRPr="005F62B4" w:rsidRDefault="00535B7B" w:rsidP="006B50FF">
            <w:pPr>
              <w:rPr>
                <w:lang w:val="en-IN" w:eastAsia="en-IN"/>
              </w:rPr>
            </w:pPr>
            <w:r w:rsidRPr="005F62B4">
              <w:rPr>
                <w:lang w:val="en-IN" w:eastAsia="en-IN"/>
              </w:rPr>
              <w:t>10</w:t>
            </w:r>
          </w:p>
        </w:tc>
        <w:tc>
          <w:tcPr>
            <w:tcW w:w="0" w:type="auto"/>
            <w:hideMark/>
          </w:tcPr>
          <w:p w14:paraId="0244FDAE" w14:textId="77777777" w:rsidR="00535B7B" w:rsidRPr="005F62B4" w:rsidRDefault="00535B7B" w:rsidP="006B50FF">
            <w:pPr>
              <w:rPr>
                <w:lang w:val="en-IN" w:eastAsia="en-IN"/>
              </w:rPr>
            </w:pPr>
            <w:r w:rsidRPr="005F62B4">
              <w:rPr>
                <w:lang w:val="en-IN" w:eastAsia="en-IN"/>
              </w:rPr>
              <w:t>6.3</w:t>
            </w:r>
          </w:p>
        </w:tc>
      </w:tr>
      <w:tr w:rsidR="00535B7B" w:rsidRPr="005F62B4" w14:paraId="100051B2" w14:textId="77777777" w:rsidTr="00535B7B">
        <w:trPr>
          <w:trHeight w:val="269"/>
        </w:trPr>
        <w:tc>
          <w:tcPr>
            <w:tcW w:w="0" w:type="auto"/>
            <w:hideMark/>
          </w:tcPr>
          <w:p w14:paraId="33FC3FF5" w14:textId="77777777" w:rsidR="00535B7B" w:rsidRPr="005F62B4" w:rsidRDefault="00535B7B" w:rsidP="006B50FF">
            <w:pPr>
              <w:rPr>
                <w:lang w:val="en-IN" w:eastAsia="en-IN"/>
              </w:rPr>
            </w:pPr>
          </w:p>
        </w:tc>
        <w:tc>
          <w:tcPr>
            <w:tcW w:w="0" w:type="auto"/>
            <w:hideMark/>
          </w:tcPr>
          <w:p w14:paraId="6F2E6920" w14:textId="77777777" w:rsidR="00535B7B" w:rsidRPr="005F62B4" w:rsidRDefault="00535B7B" w:rsidP="006B50FF">
            <w:pPr>
              <w:rPr>
                <w:lang w:val="en-IN" w:eastAsia="en-IN"/>
              </w:rPr>
            </w:pPr>
            <w:r w:rsidRPr="005F62B4">
              <w:rPr>
                <w:lang w:val="en-IN" w:eastAsia="en-IN"/>
              </w:rPr>
              <w:t>55 or above</w:t>
            </w:r>
          </w:p>
        </w:tc>
        <w:tc>
          <w:tcPr>
            <w:tcW w:w="0" w:type="auto"/>
            <w:hideMark/>
          </w:tcPr>
          <w:p w14:paraId="6283E9A2" w14:textId="77777777" w:rsidR="00535B7B" w:rsidRPr="005F62B4" w:rsidRDefault="00535B7B" w:rsidP="006B50FF">
            <w:pPr>
              <w:rPr>
                <w:lang w:val="en-IN" w:eastAsia="en-IN"/>
              </w:rPr>
            </w:pPr>
            <w:r w:rsidRPr="005F62B4">
              <w:rPr>
                <w:lang w:val="en-IN" w:eastAsia="en-IN"/>
              </w:rPr>
              <w:t>1</w:t>
            </w:r>
          </w:p>
        </w:tc>
        <w:tc>
          <w:tcPr>
            <w:tcW w:w="0" w:type="auto"/>
            <w:hideMark/>
          </w:tcPr>
          <w:p w14:paraId="79A6D32D" w14:textId="77777777" w:rsidR="00535B7B" w:rsidRPr="005F62B4" w:rsidRDefault="00535B7B" w:rsidP="006B50FF">
            <w:pPr>
              <w:rPr>
                <w:lang w:val="en-IN" w:eastAsia="en-IN"/>
              </w:rPr>
            </w:pPr>
            <w:r w:rsidRPr="005F62B4">
              <w:rPr>
                <w:lang w:val="en-IN" w:eastAsia="en-IN"/>
              </w:rPr>
              <w:t>0.6</w:t>
            </w:r>
          </w:p>
        </w:tc>
      </w:tr>
      <w:tr w:rsidR="00535B7B" w:rsidRPr="005F62B4" w14:paraId="4316C4DA" w14:textId="77777777" w:rsidTr="00535B7B">
        <w:trPr>
          <w:trHeight w:val="269"/>
        </w:trPr>
        <w:tc>
          <w:tcPr>
            <w:tcW w:w="0" w:type="auto"/>
            <w:hideMark/>
          </w:tcPr>
          <w:p w14:paraId="774AE650" w14:textId="77777777" w:rsidR="00535B7B" w:rsidRPr="005F62B4" w:rsidRDefault="00535B7B" w:rsidP="006B50FF">
            <w:pPr>
              <w:rPr>
                <w:lang w:val="en-IN" w:eastAsia="en-IN"/>
              </w:rPr>
            </w:pPr>
            <w:r w:rsidRPr="005F62B4">
              <w:rPr>
                <w:lang w:val="en-IN" w:eastAsia="en-IN"/>
              </w:rPr>
              <w:t>Gender</w:t>
            </w:r>
          </w:p>
        </w:tc>
        <w:tc>
          <w:tcPr>
            <w:tcW w:w="0" w:type="auto"/>
            <w:hideMark/>
          </w:tcPr>
          <w:p w14:paraId="0F72844D" w14:textId="77777777" w:rsidR="00535B7B" w:rsidRPr="005F62B4" w:rsidRDefault="00535B7B" w:rsidP="006B50FF">
            <w:pPr>
              <w:rPr>
                <w:lang w:val="en-IN" w:eastAsia="en-IN"/>
              </w:rPr>
            </w:pPr>
            <w:r w:rsidRPr="005F62B4">
              <w:rPr>
                <w:lang w:val="en-IN" w:eastAsia="en-IN"/>
              </w:rPr>
              <w:t>Female</w:t>
            </w:r>
          </w:p>
        </w:tc>
        <w:tc>
          <w:tcPr>
            <w:tcW w:w="0" w:type="auto"/>
            <w:hideMark/>
          </w:tcPr>
          <w:p w14:paraId="374A2D8E" w14:textId="77777777" w:rsidR="00535B7B" w:rsidRPr="005F62B4" w:rsidRDefault="00535B7B" w:rsidP="006B50FF">
            <w:pPr>
              <w:rPr>
                <w:lang w:val="en-IN" w:eastAsia="en-IN"/>
              </w:rPr>
            </w:pPr>
            <w:r w:rsidRPr="005F62B4">
              <w:rPr>
                <w:lang w:val="en-IN" w:eastAsia="en-IN"/>
              </w:rPr>
              <w:t>14</w:t>
            </w:r>
          </w:p>
        </w:tc>
        <w:tc>
          <w:tcPr>
            <w:tcW w:w="0" w:type="auto"/>
            <w:hideMark/>
          </w:tcPr>
          <w:p w14:paraId="33C2612D" w14:textId="77777777" w:rsidR="00535B7B" w:rsidRPr="005F62B4" w:rsidRDefault="00535B7B" w:rsidP="006B50FF">
            <w:pPr>
              <w:rPr>
                <w:lang w:val="en-IN" w:eastAsia="en-IN"/>
              </w:rPr>
            </w:pPr>
            <w:r w:rsidRPr="005F62B4">
              <w:rPr>
                <w:lang w:val="en-IN" w:eastAsia="en-IN"/>
              </w:rPr>
              <w:t>8.9</w:t>
            </w:r>
          </w:p>
        </w:tc>
      </w:tr>
      <w:tr w:rsidR="00535B7B" w:rsidRPr="005F62B4" w14:paraId="2D9F5895" w14:textId="77777777" w:rsidTr="00535B7B">
        <w:trPr>
          <w:trHeight w:val="269"/>
        </w:trPr>
        <w:tc>
          <w:tcPr>
            <w:tcW w:w="0" w:type="auto"/>
            <w:hideMark/>
          </w:tcPr>
          <w:p w14:paraId="5B8AC04D" w14:textId="77777777" w:rsidR="00535B7B" w:rsidRPr="005F62B4" w:rsidRDefault="00535B7B" w:rsidP="006B50FF">
            <w:pPr>
              <w:rPr>
                <w:lang w:val="en-IN" w:eastAsia="en-IN"/>
              </w:rPr>
            </w:pPr>
          </w:p>
        </w:tc>
        <w:tc>
          <w:tcPr>
            <w:tcW w:w="0" w:type="auto"/>
            <w:hideMark/>
          </w:tcPr>
          <w:p w14:paraId="75003365" w14:textId="77777777" w:rsidR="00535B7B" w:rsidRPr="005F62B4" w:rsidRDefault="00535B7B" w:rsidP="006B50FF">
            <w:pPr>
              <w:rPr>
                <w:lang w:val="en-IN" w:eastAsia="en-IN"/>
              </w:rPr>
            </w:pPr>
            <w:r w:rsidRPr="005F62B4">
              <w:rPr>
                <w:lang w:val="en-IN" w:eastAsia="en-IN"/>
              </w:rPr>
              <w:t>Male</w:t>
            </w:r>
          </w:p>
        </w:tc>
        <w:tc>
          <w:tcPr>
            <w:tcW w:w="0" w:type="auto"/>
            <w:hideMark/>
          </w:tcPr>
          <w:p w14:paraId="23C09956" w14:textId="77777777" w:rsidR="00535B7B" w:rsidRPr="005F62B4" w:rsidRDefault="00535B7B" w:rsidP="006B50FF">
            <w:pPr>
              <w:rPr>
                <w:lang w:val="en-IN" w:eastAsia="en-IN"/>
              </w:rPr>
            </w:pPr>
            <w:r w:rsidRPr="005F62B4">
              <w:rPr>
                <w:lang w:val="en-IN" w:eastAsia="en-IN"/>
              </w:rPr>
              <w:t>144</w:t>
            </w:r>
          </w:p>
        </w:tc>
        <w:tc>
          <w:tcPr>
            <w:tcW w:w="0" w:type="auto"/>
            <w:hideMark/>
          </w:tcPr>
          <w:p w14:paraId="2EC74498" w14:textId="77777777" w:rsidR="00535B7B" w:rsidRPr="005F62B4" w:rsidRDefault="00535B7B" w:rsidP="006B50FF">
            <w:pPr>
              <w:rPr>
                <w:lang w:val="en-IN" w:eastAsia="en-IN"/>
              </w:rPr>
            </w:pPr>
            <w:r w:rsidRPr="005F62B4">
              <w:rPr>
                <w:lang w:val="en-IN" w:eastAsia="en-IN"/>
              </w:rPr>
              <w:t>91.1</w:t>
            </w:r>
          </w:p>
        </w:tc>
      </w:tr>
      <w:tr w:rsidR="00535B7B" w:rsidRPr="005F62B4" w14:paraId="064D007F" w14:textId="77777777" w:rsidTr="00535B7B">
        <w:trPr>
          <w:trHeight w:val="257"/>
        </w:trPr>
        <w:tc>
          <w:tcPr>
            <w:tcW w:w="0" w:type="auto"/>
            <w:hideMark/>
          </w:tcPr>
          <w:p w14:paraId="55160C0B" w14:textId="77777777" w:rsidR="00535B7B" w:rsidRPr="005F62B4" w:rsidRDefault="00535B7B" w:rsidP="006B50FF">
            <w:pPr>
              <w:rPr>
                <w:lang w:val="en-IN" w:eastAsia="en-IN"/>
              </w:rPr>
            </w:pPr>
            <w:r w:rsidRPr="005F62B4">
              <w:rPr>
                <w:lang w:val="en-IN" w:eastAsia="en-IN"/>
              </w:rPr>
              <w:t>Role</w:t>
            </w:r>
          </w:p>
        </w:tc>
        <w:tc>
          <w:tcPr>
            <w:tcW w:w="0" w:type="auto"/>
            <w:hideMark/>
          </w:tcPr>
          <w:p w14:paraId="49D8D983" w14:textId="77777777" w:rsidR="00535B7B" w:rsidRPr="005F62B4" w:rsidRDefault="00535B7B" w:rsidP="006B50FF">
            <w:pPr>
              <w:rPr>
                <w:lang w:val="en-IN" w:eastAsia="en-IN"/>
              </w:rPr>
            </w:pPr>
            <w:r w:rsidRPr="005F62B4">
              <w:rPr>
                <w:lang w:val="en-IN" w:eastAsia="en-IN"/>
              </w:rPr>
              <w:t>Frontline/customer-facing</w:t>
            </w:r>
          </w:p>
        </w:tc>
        <w:tc>
          <w:tcPr>
            <w:tcW w:w="0" w:type="auto"/>
            <w:hideMark/>
          </w:tcPr>
          <w:p w14:paraId="1F1D566D" w14:textId="77777777" w:rsidR="00535B7B" w:rsidRPr="005F62B4" w:rsidRDefault="00535B7B" w:rsidP="006B50FF">
            <w:pPr>
              <w:rPr>
                <w:lang w:val="en-IN" w:eastAsia="en-IN"/>
              </w:rPr>
            </w:pPr>
            <w:r w:rsidRPr="005F62B4">
              <w:rPr>
                <w:lang w:val="en-IN" w:eastAsia="en-IN"/>
              </w:rPr>
              <w:t>12</w:t>
            </w:r>
          </w:p>
        </w:tc>
        <w:tc>
          <w:tcPr>
            <w:tcW w:w="0" w:type="auto"/>
            <w:hideMark/>
          </w:tcPr>
          <w:p w14:paraId="43895349" w14:textId="77777777" w:rsidR="00535B7B" w:rsidRPr="005F62B4" w:rsidRDefault="00535B7B" w:rsidP="006B50FF">
            <w:pPr>
              <w:rPr>
                <w:lang w:val="en-IN" w:eastAsia="en-IN"/>
              </w:rPr>
            </w:pPr>
            <w:r w:rsidRPr="005F62B4">
              <w:rPr>
                <w:lang w:val="en-IN" w:eastAsia="en-IN"/>
              </w:rPr>
              <w:t>7.6</w:t>
            </w:r>
          </w:p>
        </w:tc>
      </w:tr>
      <w:tr w:rsidR="00535B7B" w:rsidRPr="005F62B4" w14:paraId="3D158218" w14:textId="77777777" w:rsidTr="00535B7B">
        <w:trPr>
          <w:trHeight w:val="269"/>
        </w:trPr>
        <w:tc>
          <w:tcPr>
            <w:tcW w:w="0" w:type="auto"/>
            <w:hideMark/>
          </w:tcPr>
          <w:p w14:paraId="5318CDF8" w14:textId="77777777" w:rsidR="00535B7B" w:rsidRPr="005F62B4" w:rsidRDefault="00535B7B" w:rsidP="006B50FF">
            <w:pPr>
              <w:rPr>
                <w:lang w:val="en-IN" w:eastAsia="en-IN"/>
              </w:rPr>
            </w:pPr>
          </w:p>
        </w:tc>
        <w:tc>
          <w:tcPr>
            <w:tcW w:w="0" w:type="auto"/>
            <w:hideMark/>
          </w:tcPr>
          <w:p w14:paraId="79A28805" w14:textId="77777777" w:rsidR="00535B7B" w:rsidRPr="005F62B4" w:rsidRDefault="00535B7B" w:rsidP="006B50FF">
            <w:pPr>
              <w:rPr>
                <w:lang w:val="en-IN" w:eastAsia="en-IN"/>
              </w:rPr>
            </w:pPr>
            <w:r w:rsidRPr="005F62B4">
              <w:rPr>
                <w:lang w:val="en-IN" w:eastAsia="en-IN"/>
              </w:rPr>
              <w:t>Sales assistant</w:t>
            </w:r>
          </w:p>
        </w:tc>
        <w:tc>
          <w:tcPr>
            <w:tcW w:w="0" w:type="auto"/>
            <w:hideMark/>
          </w:tcPr>
          <w:p w14:paraId="6B491B5B" w14:textId="77777777" w:rsidR="00535B7B" w:rsidRPr="005F62B4" w:rsidRDefault="00535B7B" w:rsidP="006B50FF">
            <w:pPr>
              <w:rPr>
                <w:lang w:val="en-IN" w:eastAsia="en-IN"/>
              </w:rPr>
            </w:pPr>
            <w:r w:rsidRPr="005F62B4">
              <w:rPr>
                <w:lang w:val="en-IN" w:eastAsia="en-IN"/>
              </w:rPr>
              <w:t>70</w:t>
            </w:r>
          </w:p>
        </w:tc>
        <w:tc>
          <w:tcPr>
            <w:tcW w:w="0" w:type="auto"/>
            <w:hideMark/>
          </w:tcPr>
          <w:p w14:paraId="6EAB4F7E" w14:textId="77777777" w:rsidR="00535B7B" w:rsidRPr="005F62B4" w:rsidRDefault="00535B7B" w:rsidP="006B50FF">
            <w:pPr>
              <w:rPr>
                <w:lang w:val="en-IN" w:eastAsia="en-IN"/>
              </w:rPr>
            </w:pPr>
            <w:r w:rsidRPr="005F62B4">
              <w:rPr>
                <w:lang w:val="en-IN" w:eastAsia="en-IN"/>
              </w:rPr>
              <w:t>44.3</w:t>
            </w:r>
          </w:p>
        </w:tc>
      </w:tr>
      <w:tr w:rsidR="00535B7B" w:rsidRPr="005F62B4" w14:paraId="1E2E472E" w14:textId="77777777" w:rsidTr="00535B7B">
        <w:trPr>
          <w:trHeight w:val="269"/>
        </w:trPr>
        <w:tc>
          <w:tcPr>
            <w:tcW w:w="0" w:type="auto"/>
            <w:hideMark/>
          </w:tcPr>
          <w:p w14:paraId="7D2CAD27" w14:textId="77777777" w:rsidR="00535B7B" w:rsidRPr="005F62B4" w:rsidRDefault="00535B7B" w:rsidP="006B50FF">
            <w:pPr>
              <w:rPr>
                <w:lang w:val="en-IN" w:eastAsia="en-IN"/>
              </w:rPr>
            </w:pPr>
          </w:p>
        </w:tc>
        <w:tc>
          <w:tcPr>
            <w:tcW w:w="0" w:type="auto"/>
            <w:hideMark/>
          </w:tcPr>
          <w:p w14:paraId="35FBBA96" w14:textId="77777777" w:rsidR="00535B7B" w:rsidRPr="005F62B4" w:rsidRDefault="00535B7B" w:rsidP="006B50FF">
            <w:pPr>
              <w:rPr>
                <w:lang w:val="en-IN" w:eastAsia="en-IN"/>
              </w:rPr>
            </w:pPr>
            <w:r w:rsidRPr="005F62B4">
              <w:rPr>
                <w:lang w:val="en-IN" w:eastAsia="en-IN"/>
              </w:rPr>
              <w:t>Warehouse/stockroom</w:t>
            </w:r>
          </w:p>
        </w:tc>
        <w:tc>
          <w:tcPr>
            <w:tcW w:w="0" w:type="auto"/>
            <w:hideMark/>
          </w:tcPr>
          <w:p w14:paraId="1531EB6E" w14:textId="77777777" w:rsidR="00535B7B" w:rsidRPr="005F62B4" w:rsidRDefault="00535B7B" w:rsidP="006B50FF">
            <w:pPr>
              <w:rPr>
                <w:lang w:val="en-IN" w:eastAsia="en-IN"/>
              </w:rPr>
            </w:pPr>
            <w:r w:rsidRPr="005F62B4">
              <w:rPr>
                <w:lang w:val="en-IN" w:eastAsia="en-IN"/>
              </w:rPr>
              <w:t>52</w:t>
            </w:r>
          </w:p>
        </w:tc>
        <w:tc>
          <w:tcPr>
            <w:tcW w:w="0" w:type="auto"/>
            <w:hideMark/>
          </w:tcPr>
          <w:p w14:paraId="372193C2" w14:textId="77777777" w:rsidR="00535B7B" w:rsidRPr="005F62B4" w:rsidRDefault="00535B7B" w:rsidP="006B50FF">
            <w:pPr>
              <w:rPr>
                <w:lang w:val="en-IN" w:eastAsia="en-IN"/>
              </w:rPr>
            </w:pPr>
            <w:r w:rsidRPr="005F62B4">
              <w:rPr>
                <w:lang w:val="en-IN" w:eastAsia="en-IN"/>
              </w:rPr>
              <w:t>32.9</w:t>
            </w:r>
          </w:p>
        </w:tc>
      </w:tr>
      <w:tr w:rsidR="00535B7B" w:rsidRPr="005F62B4" w14:paraId="230CA631" w14:textId="77777777" w:rsidTr="00535B7B">
        <w:trPr>
          <w:trHeight w:val="269"/>
        </w:trPr>
        <w:tc>
          <w:tcPr>
            <w:tcW w:w="0" w:type="auto"/>
            <w:hideMark/>
          </w:tcPr>
          <w:p w14:paraId="706D710C" w14:textId="77777777" w:rsidR="00535B7B" w:rsidRPr="005F62B4" w:rsidRDefault="00535B7B" w:rsidP="006B50FF">
            <w:pPr>
              <w:rPr>
                <w:lang w:val="en-IN" w:eastAsia="en-IN"/>
              </w:rPr>
            </w:pPr>
          </w:p>
        </w:tc>
        <w:tc>
          <w:tcPr>
            <w:tcW w:w="0" w:type="auto"/>
            <w:hideMark/>
          </w:tcPr>
          <w:p w14:paraId="3196C22F" w14:textId="77777777" w:rsidR="00535B7B" w:rsidRPr="005F62B4" w:rsidRDefault="00535B7B" w:rsidP="006B50FF">
            <w:pPr>
              <w:rPr>
                <w:lang w:val="en-IN" w:eastAsia="en-IN"/>
              </w:rPr>
            </w:pPr>
            <w:r w:rsidRPr="005F62B4">
              <w:rPr>
                <w:lang w:val="en-IN" w:eastAsia="en-IN"/>
              </w:rPr>
              <w:t>Supervisor/team leader</w:t>
            </w:r>
          </w:p>
        </w:tc>
        <w:tc>
          <w:tcPr>
            <w:tcW w:w="0" w:type="auto"/>
            <w:hideMark/>
          </w:tcPr>
          <w:p w14:paraId="7FA46368" w14:textId="77777777" w:rsidR="00535B7B" w:rsidRPr="005F62B4" w:rsidRDefault="00535B7B" w:rsidP="006B50FF">
            <w:pPr>
              <w:rPr>
                <w:lang w:val="en-IN" w:eastAsia="en-IN"/>
              </w:rPr>
            </w:pPr>
            <w:r w:rsidRPr="005F62B4">
              <w:rPr>
                <w:lang w:val="en-IN" w:eastAsia="en-IN"/>
              </w:rPr>
              <w:t>17</w:t>
            </w:r>
          </w:p>
        </w:tc>
        <w:tc>
          <w:tcPr>
            <w:tcW w:w="0" w:type="auto"/>
            <w:hideMark/>
          </w:tcPr>
          <w:p w14:paraId="608680EB" w14:textId="77777777" w:rsidR="00535B7B" w:rsidRPr="005F62B4" w:rsidRDefault="00535B7B" w:rsidP="006B50FF">
            <w:pPr>
              <w:rPr>
                <w:lang w:val="en-IN" w:eastAsia="en-IN"/>
              </w:rPr>
            </w:pPr>
            <w:r w:rsidRPr="005F62B4">
              <w:rPr>
                <w:lang w:val="en-IN" w:eastAsia="en-IN"/>
              </w:rPr>
              <w:t>10.8</w:t>
            </w:r>
          </w:p>
        </w:tc>
      </w:tr>
      <w:tr w:rsidR="00535B7B" w:rsidRPr="005F62B4" w14:paraId="232F39CD" w14:textId="77777777" w:rsidTr="00535B7B">
        <w:trPr>
          <w:trHeight w:val="269"/>
        </w:trPr>
        <w:tc>
          <w:tcPr>
            <w:tcW w:w="0" w:type="auto"/>
            <w:hideMark/>
          </w:tcPr>
          <w:p w14:paraId="37507214" w14:textId="77777777" w:rsidR="00535B7B" w:rsidRPr="005F62B4" w:rsidRDefault="00535B7B" w:rsidP="006B50FF">
            <w:pPr>
              <w:rPr>
                <w:lang w:val="en-IN" w:eastAsia="en-IN"/>
              </w:rPr>
            </w:pPr>
          </w:p>
        </w:tc>
        <w:tc>
          <w:tcPr>
            <w:tcW w:w="0" w:type="auto"/>
            <w:hideMark/>
          </w:tcPr>
          <w:p w14:paraId="24353FA9" w14:textId="77777777" w:rsidR="00535B7B" w:rsidRPr="005F62B4" w:rsidRDefault="00535B7B" w:rsidP="006B50FF">
            <w:pPr>
              <w:rPr>
                <w:lang w:val="en-IN" w:eastAsia="en-IN"/>
              </w:rPr>
            </w:pPr>
            <w:r w:rsidRPr="005F62B4">
              <w:rPr>
                <w:lang w:val="en-IN" w:eastAsia="en-IN"/>
              </w:rPr>
              <w:t>Middle manager or above</w:t>
            </w:r>
          </w:p>
        </w:tc>
        <w:tc>
          <w:tcPr>
            <w:tcW w:w="0" w:type="auto"/>
            <w:hideMark/>
          </w:tcPr>
          <w:p w14:paraId="29D7FA6E" w14:textId="77777777" w:rsidR="00535B7B" w:rsidRPr="005F62B4" w:rsidRDefault="00535B7B" w:rsidP="006B50FF">
            <w:pPr>
              <w:rPr>
                <w:lang w:val="en-IN" w:eastAsia="en-IN"/>
              </w:rPr>
            </w:pPr>
            <w:r w:rsidRPr="005F62B4">
              <w:rPr>
                <w:lang w:val="en-IN" w:eastAsia="en-IN"/>
              </w:rPr>
              <w:t>5</w:t>
            </w:r>
          </w:p>
        </w:tc>
        <w:tc>
          <w:tcPr>
            <w:tcW w:w="0" w:type="auto"/>
            <w:hideMark/>
          </w:tcPr>
          <w:p w14:paraId="5DAF251A" w14:textId="77777777" w:rsidR="00535B7B" w:rsidRPr="005F62B4" w:rsidRDefault="00535B7B" w:rsidP="006B50FF">
            <w:pPr>
              <w:rPr>
                <w:lang w:val="en-IN" w:eastAsia="en-IN"/>
              </w:rPr>
            </w:pPr>
            <w:r w:rsidRPr="005F62B4">
              <w:rPr>
                <w:lang w:val="en-IN" w:eastAsia="en-IN"/>
              </w:rPr>
              <w:t>3.2</w:t>
            </w:r>
          </w:p>
        </w:tc>
      </w:tr>
      <w:tr w:rsidR="00535B7B" w:rsidRPr="005F62B4" w14:paraId="5CDD5593" w14:textId="77777777" w:rsidTr="00535B7B">
        <w:trPr>
          <w:trHeight w:val="269"/>
        </w:trPr>
        <w:tc>
          <w:tcPr>
            <w:tcW w:w="0" w:type="auto"/>
            <w:hideMark/>
          </w:tcPr>
          <w:p w14:paraId="65C941C4" w14:textId="77777777" w:rsidR="00535B7B" w:rsidRPr="005F62B4" w:rsidRDefault="00535B7B" w:rsidP="006B50FF">
            <w:pPr>
              <w:rPr>
                <w:lang w:val="en-IN" w:eastAsia="en-IN"/>
              </w:rPr>
            </w:pPr>
          </w:p>
        </w:tc>
        <w:tc>
          <w:tcPr>
            <w:tcW w:w="0" w:type="auto"/>
            <w:hideMark/>
          </w:tcPr>
          <w:p w14:paraId="74ECE34D" w14:textId="77777777" w:rsidR="00535B7B" w:rsidRPr="005F62B4" w:rsidRDefault="00535B7B" w:rsidP="006B50FF">
            <w:pPr>
              <w:rPr>
                <w:lang w:val="en-IN" w:eastAsia="en-IN"/>
              </w:rPr>
            </w:pPr>
            <w:r w:rsidRPr="005F62B4">
              <w:rPr>
                <w:lang w:val="en-IN" w:eastAsia="en-IN"/>
              </w:rPr>
              <w:t>Other retail role</w:t>
            </w:r>
          </w:p>
        </w:tc>
        <w:tc>
          <w:tcPr>
            <w:tcW w:w="0" w:type="auto"/>
            <w:hideMark/>
          </w:tcPr>
          <w:p w14:paraId="3ED8FEC7" w14:textId="77777777" w:rsidR="00535B7B" w:rsidRPr="005F62B4" w:rsidRDefault="00535B7B" w:rsidP="006B50FF">
            <w:pPr>
              <w:rPr>
                <w:lang w:val="en-IN" w:eastAsia="en-IN"/>
              </w:rPr>
            </w:pPr>
            <w:r w:rsidRPr="005F62B4">
              <w:rPr>
                <w:lang w:val="en-IN" w:eastAsia="en-IN"/>
              </w:rPr>
              <w:t>2</w:t>
            </w:r>
          </w:p>
        </w:tc>
        <w:tc>
          <w:tcPr>
            <w:tcW w:w="0" w:type="auto"/>
            <w:hideMark/>
          </w:tcPr>
          <w:p w14:paraId="25B2F13C" w14:textId="77777777" w:rsidR="00535B7B" w:rsidRPr="005F62B4" w:rsidRDefault="00535B7B" w:rsidP="006B50FF">
            <w:pPr>
              <w:rPr>
                <w:lang w:val="en-IN" w:eastAsia="en-IN"/>
              </w:rPr>
            </w:pPr>
            <w:r w:rsidRPr="005F62B4">
              <w:rPr>
                <w:lang w:val="en-IN" w:eastAsia="en-IN"/>
              </w:rPr>
              <w:t>1.3</w:t>
            </w:r>
          </w:p>
        </w:tc>
      </w:tr>
      <w:tr w:rsidR="00535B7B" w:rsidRPr="005F62B4" w14:paraId="5DB94BB6" w14:textId="77777777" w:rsidTr="00535B7B">
        <w:trPr>
          <w:trHeight w:val="257"/>
        </w:trPr>
        <w:tc>
          <w:tcPr>
            <w:tcW w:w="0" w:type="auto"/>
            <w:hideMark/>
          </w:tcPr>
          <w:p w14:paraId="3228CCE2" w14:textId="77777777" w:rsidR="00535B7B" w:rsidRPr="005F62B4" w:rsidRDefault="00535B7B" w:rsidP="006B50FF">
            <w:pPr>
              <w:rPr>
                <w:lang w:val="en-IN" w:eastAsia="en-IN"/>
              </w:rPr>
            </w:pPr>
            <w:r w:rsidRPr="005F62B4">
              <w:rPr>
                <w:lang w:val="en-IN" w:eastAsia="en-IN"/>
              </w:rPr>
              <w:t>Employment status</w:t>
            </w:r>
          </w:p>
        </w:tc>
        <w:tc>
          <w:tcPr>
            <w:tcW w:w="0" w:type="auto"/>
            <w:hideMark/>
          </w:tcPr>
          <w:p w14:paraId="6248C3D4" w14:textId="77777777" w:rsidR="00535B7B" w:rsidRPr="005F62B4" w:rsidRDefault="00535B7B" w:rsidP="006B50FF">
            <w:pPr>
              <w:rPr>
                <w:lang w:val="en-IN" w:eastAsia="en-IN"/>
              </w:rPr>
            </w:pPr>
            <w:r w:rsidRPr="005F62B4">
              <w:rPr>
                <w:lang w:val="en-IN" w:eastAsia="en-IN"/>
              </w:rPr>
              <w:t>Full-time, permanent</w:t>
            </w:r>
          </w:p>
        </w:tc>
        <w:tc>
          <w:tcPr>
            <w:tcW w:w="0" w:type="auto"/>
            <w:hideMark/>
          </w:tcPr>
          <w:p w14:paraId="1C8D9208" w14:textId="77777777" w:rsidR="00535B7B" w:rsidRPr="005F62B4" w:rsidRDefault="00535B7B" w:rsidP="006B50FF">
            <w:pPr>
              <w:rPr>
                <w:lang w:val="en-IN" w:eastAsia="en-IN"/>
              </w:rPr>
            </w:pPr>
            <w:r w:rsidRPr="005F62B4">
              <w:rPr>
                <w:lang w:val="en-IN" w:eastAsia="en-IN"/>
              </w:rPr>
              <w:t>42</w:t>
            </w:r>
          </w:p>
        </w:tc>
        <w:tc>
          <w:tcPr>
            <w:tcW w:w="0" w:type="auto"/>
            <w:hideMark/>
          </w:tcPr>
          <w:p w14:paraId="7E27F39A" w14:textId="77777777" w:rsidR="00535B7B" w:rsidRPr="005F62B4" w:rsidRDefault="00535B7B" w:rsidP="006B50FF">
            <w:pPr>
              <w:rPr>
                <w:lang w:val="en-IN" w:eastAsia="en-IN"/>
              </w:rPr>
            </w:pPr>
            <w:r w:rsidRPr="005F62B4">
              <w:rPr>
                <w:lang w:val="en-IN" w:eastAsia="en-IN"/>
              </w:rPr>
              <w:t>26.6</w:t>
            </w:r>
          </w:p>
        </w:tc>
      </w:tr>
      <w:tr w:rsidR="00535B7B" w:rsidRPr="005F62B4" w14:paraId="1F103FD4" w14:textId="77777777" w:rsidTr="00535B7B">
        <w:trPr>
          <w:trHeight w:val="269"/>
        </w:trPr>
        <w:tc>
          <w:tcPr>
            <w:tcW w:w="0" w:type="auto"/>
            <w:hideMark/>
          </w:tcPr>
          <w:p w14:paraId="289A6D32" w14:textId="77777777" w:rsidR="00535B7B" w:rsidRPr="005F62B4" w:rsidRDefault="00535B7B" w:rsidP="006B50FF">
            <w:pPr>
              <w:rPr>
                <w:lang w:val="en-IN" w:eastAsia="en-IN"/>
              </w:rPr>
            </w:pPr>
          </w:p>
        </w:tc>
        <w:tc>
          <w:tcPr>
            <w:tcW w:w="0" w:type="auto"/>
            <w:hideMark/>
          </w:tcPr>
          <w:p w14:paraId="475BD61B" w14:textId="77777777" w:rsidR="00535B7B" w:rsidRPr="005F62B4" w:rsidRDefault="00535B7B" w:rsidP="006B50FF">
            <w:pPr>
              <w:rPr>
                <w:lang w:val="en-IN" w:eastAsia="en-IN"/>
              </w:rPr>
            </w:pPr>
            <w:r w:rsidRPr="005F62B4">
              <w:rPr>
                <w:lang w:val="en-IN" w:eastAsia="en-IN"/>
              </w:rPr>
              <w:t>Part-time, permanent</w:t>
            </w:r>
          </w:p>
        </w:tc>
        <w:tc>
          <w:tcPr>
            <w:tcW w:w="0" w:type="auto"/>
            <w:hideMark/>
          </w:tcPr>
          <w:p w14:paraId="29319377" w14:textId="77777777" w:rsidR="00535B7B" w:rsidRPr="005F62B4" w:rsidRDefault="00535B7B" w:rsidP="006B50FF">
            <w:pPr>
              <w:rPr>
                <w:lang w:val="en-IN" w:eastAsia="en-IN"/>
              </w:rPr>
            </w:pPr>
            <w:r w:rsidRPr="005F62B4">
              <w:rPr>
                <w:lang w:val="en-IN" w:eastAsia="en-IN"/>
              </w:rPr>
              <w:t>76</w:t>
            </w:r>
          </w:p>
        </w:tc>
        <w:tc>
          <w:tcPr>
            <w:tcW w:w="0" w:type="auto"/>
            <w:hideMark/>
          </w:tcPr>
          <w:p w14:paraId="6DF304E9" w14:textId="77777777" w:rsidR="00535B7B" w:rsidRPr="005F62B4" w:rsidRDefault="00535B7B" w:rsidP="006B50FF">
            <w:pPr>
              <w:rPr>
                <w:lang w:val="en-IN" w:eastAsia="en-IN"/>
              </w:rPr>
            </w:pPr>
            <w:r w:rsidRPr="005F62B4">
              <w:rPr>
                <w:lang w:val="en-IN" w:eastAsia="en-IN"/>
              </w:rPr>
              <w:t>48.1</w:t>
            </w:r>
          </w:p>
        </w:tc>
      </w:tr>
      <w:tr w:rsidR="00535B7B" w:rsidRPr="005F62B4" w14:paraId="26ECA3E0" w14:textId="77777777" w:rsidTr="00535B7B">
        <w:trPr>
          <w:trHeight w:val="269"/>
        </w:trPr>
        <w:tc>
          <w:tcPr>
            <w:tcW w:w="0" w:type="auto"/>
            <w:hideMark/>
          </w:tcPr>
          <w:p w14:paraId="4D6D721F" w14:textId="77777777" w:rsidR="00535B7B" w:rsidRPr="005F62B4" w:rsidRDefault="00535B7B" w:rsidP="006B50FF">
            <w:pPr>
              <w:rPr>
                <w:lang w:val="en-IN" w:eastAsia="en-IN"/>
              </w:rPr>
            </w:pPr>
          </w:p>
        </w:tc>
        <w:tc>
          <w:tcPr>
            <w:tcW w:w="0" w:type="auto"/>
            <w:hideMark/>
          </w:tcPr>
          <w:p w14:paraId="7ABFDB63" w14:textId="77777777" w:rsidR="00535B7B" w:rsidRPr="005F62B4" w:rsidRDefault="00535B7B" w:rsidP="006B50FF">
            <w:pPr>
              <w:rPr>
                <w:lang w:val="en-IN" w:eastAsia="en-IN"/>
              </w:rPr>
            </w:pPr>
            <w:r w:rsidRPr="005F62B4">
              <w:rPr>
                <w:lang w:val="en-IN" w:eastAsia="en-IN"/>
              </w:rPr>
              <w:t>Temporary/seasonal/fixed-term</w:t>
            </w:r>
          </w:p>
        </w:tc>
        <w:tc>
          <w:tcPr>
            <w:tcW w:w="0" w:type="auto"/>
            <w:hideMark/>
          </w:tcPr>
          <w:p w14:paraId="2D5053C9" w14:textId="77777777" w:rsidR="00535B7B" w:rsidRPr="005F62B4" w:rsidRDefault="00535B7B" w:rsidP="006B50FF">
            <w:pPr>
              <w:rPr>
                <w:lang w:val="en-IN" w:eastAsia="en-IN"/>
              </w:rPr>
            </w:pPr>
            <w:r w:rsidRPr="005F62B4">
              <w:rPr>
                <w:lang w:val="en-IN" w:eastAsia="en-IN"/>
              </w:rPr>
              <w:t>35</w:t>
            </w:r>
          </w:p>
        </w:tc>
        <w:tc>
          <w:tcPr>
            <w:tcW w:w="0" w:type="auto"/>
            <w:hideMark/>
          </w:tcPr>
          <w:p w14:paraId="7DAB125E" w14:textId="77777777" w:rsidR="00535B7B" w:rsidRPr="005F62B4" w:rsidRDefault="00535B7B" w:rsidP="006B50FF">
            <w:pPr>
              <w:rPr>
                <w:lang w:val="en-IN" w:eastAsia="en-IN"/>
              </w:rPr>
            </w:pPr>
            <w:r w:rsidRPr="005F62B4">
              <w:rPr>
                <w:lang w:val="en-IN" w:eastAsia="en-IN"/>
              </w:rPr>
              <w:t>22.2</w:t>
            </w:r>
          </w:p>
        </w:tc>
      </w:tr>
      <w:tr w:rsidR="00535B7B" w:rsidRPr="005F62B4" w14:paraId="5B6277AA" w14:textId="77777777" w:rsidTr="00535B7B">
        <w:trPr>
          <w:trHeight w:val="269"/>
        </w:trPr>
        <w:tc>
          <w:tcPr>
            <w:tcW w:w="0" w:type="auto"/>
            <w:hideMark/>
          </w:tcPr>
          <w:p w14:paraId="5F578870" w14:textId="77777777" w:rsidR="00535B7B" w:rsidRPr="005F62B4" w:rsidRDefault="00535B7B" w:rsidP="006B50FF">
            <w:pPr>
              <w:rPr>
                <w:lang w:val="en-IN" w:eastAsia="en-IN"/>
              </w:rPr>
            </w:pPr>
          </w:p>
        </w:tc>
        <w:tc>
          <w:tcPr>
            <w:tcW w:w="0" w:type="auto"/>
            <w:hideMark/>
          </w:tcPr>
          <w:p w14:paraId="3C1A1624" w14:textId="77777777" w:rsidR="00535B7B" w:rsidRPr="005F62B4" w:rsidRDefault="00535B7B" w:rsidP="006B50FF">
            <w:pPr>
              <w:rPr>
                <w:lang w:val="en-IN" w:eastAsia="en-IN"/>
              </w:rPr>
            </w:pPr>
            <w:r w:rsidRPr="005F62B4">
              <w:rPr>
                <w:lang w:val="en-IN" w:eastAsia="en-IN"/>
              </w:rPr>
              <w:t>Zero-hours/casual</w:t>
            </w:r>
          </w:p>
        </w:tc>
        <w:tc>
          <w:tcPr>
            <w:tcW w:w="0" w:type="auto"/>
            <w:hideMark/>
          </w:tcPr>
          <w:p w14:paraId="4FD03AAB" w14:textId="77777777" w:rsidR="00535B7B" w:rsidRPr="005F62B4" w:rsidRDefault="00535B7B" w:rsidP="006B50FF">
            <w:pPr>
              <w:rPr>
                <w:lang w:val="en-IN" w:eastAsia="en-IN"/>
              </w:rPr>
            </w:pPr>
            <w:r w:rsidRPr="005F62B4">
              <w:rPr>
                <w:lang w:val="en-IN" w:eastAsia="en-IN"/>
              </w:rPr>
              <w:t>5</w:t>
            </w:r>
          </w:p>
        </w:tc>
        <w:tc>
          <w:tcPr>
            <w:tcW w:w="0" w:type="auto"/>
            <w:hideMark/>
          </w:tcPr>
          <w:p w14:paraId="026798ED" w14:textId="77777777" w:rsidR="00535B7B" w:rsidRPr="005F62B4" w:rsidRDefault="00535B7B" w:rsidP="006B50FF">
            <w:pPr>
              <w:rPr>
                <w:lang w:val="en-IN" w:eastAsia="en-IN"/>
              </w:rPr>
            </w:pPr>
            <w:r w:rsidRPr="005F62B4">
              <w:rPr>
                <w:lang w:val="en-IN" w:eastAsia="en-IN"/>
              </w:rPr>
              <w:t>3.2</w:t>
            </w:r>
          </w:p>
        </w:tc>
      </w:tr>
      <w:tr w:rsidR="00535B7B" w:rsidRPr="005F62B4" w14:paraId="69FF9C3D" w14:textId="77777777" w:rsidTr="00535B7B">
        <w:trPr>
          <w:trHeight w:val="269"/>
        </w:trPr>
        <w:tc>
          <w:tcPr>
            <w:tcW w:w="0" w:type="auto"/>
            <w:hideMark/>
          </w:tcPr>
          <w:p w14:paraId="6B959E1B" w14:textId="77777777" w:rsidR="00535B7B" w:rsidRPr="005F62B4" w:rsidRDefault="00535B7B" w:rsidP="006B50FF">
            <w:pPr>
              <w:rPr>
                <w:lang w:val="en-IN" w:eastAsia="en-IN"/>
              </w:rPr>
            </w:pPr>
            <w:r w:rsidRPr="005F62B4">
              <w:rPr>
                <w:lang w:val="en-IN" w:eastAsia="en-IN"/>
              </w:rPr>
              <w:lastRenderedPageBreak/>
              <w:t>Experience</w:t>
            </w:r>
          </w:p>
        </w:tc>
        <w:tc>
          <w:tcPr>
            <w:tcW w:w="0" w:type="auto"/>
            <w:hideMark/>
          </w:tcPr>
          <w:p w14:paraId="65DF717C" w14:textId="77777777" w:rsidR="00535B7B" w:rsidRPr="005F62B4" w:rsidRDefault="00535B7B" w:rsidP="006B50FF">
            <w:pPr>
              <w:rPr>
                <w:lang w:val="en-IN" w:eastAsia="en-IN"/>
              </w:rPr>
            </w:pPr>
            <w:r w:rsidRPr="005F62B4">
              <w:rPr>
                <w:lang w:val="en-IN" w:eastAsia="en-IN"/>
              </w:rPr>
              <w:t>Less than 6 months</w:t>
            </w:r>
          </w:p>
        </w:tc>
        <w:tc>
          <w:tcPr>
            <w:tcW w:w="0" w:type="auto"/>
            <w:hideMark/>
          </w:tcPr>
          <w:p w14:paraId="48118FAB" w14:textId="77777777" w:rsidR="00535B7B" w:rsidRPr="005F62B4" w:rsidRDefault="00535B7B" w:rsidP="006B50FF">
            <w:pPr>
              <w:rPr>
                <w:lang w:val="en-IN" w:eastAsia="en-IN"/>
              </w:rPr>
            </w:pPr>
            <w:r w:rsidRPr="005F62B4">
              <w:rPr>
                <w:lang w:val="en-IN" w:eastAsia="en-IN"/>
              </w:rPr>
              <w:t>12</w:t>
            </w:r>
          </w:p>
        </w:tc>
        <w:tc>
          <w:tcPr>
            <w:tcW w:w="0" w:type="auto"/>
            <w:hideMark/>
          </w:tcPr>
          <w:p w14:paraId="64C162FE" w14:textId="77777777" w:rsidR="00535B7B" w:rsidRPr="005F62B4" w:rsidRDefault="00535B7B" w:rsidP="006B50FF">
            <w:pPr>
              <w:rPr>
                <w:lang w:val="en-IN" w:eastAsia="en-IN"/>
              </w:rPr>
            </w:pPr>
            <w:r w:rsidRPr="005F62B4">
              <w:rPr>
                <w:lang w:val="en-IN" w:eastAsia="en-IN"/>
              </w:rPr>
              <w:t>7.6</w:t>
            </w:r>
          </w:p>
        </w:tc>
      </w:tr>
      <w:tr w:rsidR="00535B7B" w:rsidRPr="005F62B4" w14:paraId="5D44B7CD" w14:textId="77777777" w:rsidTr="00535B7B">
        <w:trPr>
          <w:trHeight w:val="269"/>
        </w:trPr>
        <w:tc>
          <w:tcPr>
            <w:tcW w:w="0" w:type="auto"/>
            <w:hideMark/>
          </w:tcPr>
          <w:p w14:paraId="0E19B491" w14:textId="77777777" w:rsidR="00535B7B" w:rsidRPr="005F62B4" w:rsidRDefault="00535B7B" w:rsidP="006B50FF">
            <w:pPr>
              <w:rPr>
                <w:lang w:val="en-IN" w:eastAsia="en-IN"/>
              </w:rPr>
            </w:pPr>
          </w:p>
        </w:tc>
        <w:tc>
          <w:tcPr>
            <w:tcW w:w="0" w:type="auto"/>
            <w:hideMark/>
          </w:tcPr>
          <w:p w14:paraId="0B30E171" w14:textId="77777777" w:rsidR="00535B7B" w:rsidRPr="005F62B4" w:rsidRDefault="00535B7B" w:rsidP="006B50FF">
            <w:pPr>
              <w:rPr>
                <w:lang w:val="en-IN" w:eastAsia="en-IN"/>
              </w:rPr>
            </w:pPr>
            <w:r w:rsidRPr="005F62B4">
              <w:rPr>
                <w:lang w:val="en-IN" w:eastAsia="en-IN"/>
              </w:rPr>
              <w:t>6 months to &lt;1 year</w:t>
            </w:r>
          </w:p>
        </w:tc>
        <w:tc>
          <w:tcPr>
            <w:tcW w:w="0" w:type="auto"/>
            <w:hideMark/>
          </w:tcPr>
          <w:p w14:paraId="6D455974" w14:textId="77777777" w:rsidR="00535B7B" w:rsidRPr="005F62B4" w:rsidRDefault="00535B7B" w:rsidP="006B50FF">
            <w:pPr>
              <w:rPr>
                <w:lang w:val="en-IN" w:eastAsia="en-IN"/>
              </w:rPr>
            </w:pPr>
            <w:r w:rsidRPr="005F62B4">
              <w:rPr>
                <w:lang w:val="en-IN" w:eastAsia="en-IN"/>
              </w:rPr>
              <w:t>89</w:t>
            </w:r>
          </w:p>
        </w:tc>
        <w:tc>
          <w:tcPr>
            <w:tcW w:w="0" w:type="auto"/>
            <w:hideMark/>
          </w:tcPr>
          <w:p w14:paraId="1885BA31" w14:textId="77777777" w:rsidR="00535B7B" w:rsidRPr="005F62B4" w:rsidRDefault="00535B7B" w:rsidP="006B50FF">
            <w:pPr>
              <w:rPr>
                <w:lang w:val="en-IN" w:eastAsia="en-IN"/>
              </w:rPr>
            </w:pPr>
            <w:r w:rsidRPr="005F62B4">
              <w:rPr>
                <w:lang w:val="en-IN" w:eastAsia="en-IN"/>
              </w:rPr>
              <w:t>56.3</w:t>
            </w:r>
          </w:p>
        </w:tc>
      </w:tr>
      <w:tr w:rsidR="00535B7B" w:rsidRPr="005F62B4" w14:paraId="2411F85C" w14:textId="77777777" w:rsidTr="00535B7B">
        <w:trPr>
          <w:trHeight w:val="257"/>
        </w:trPr>
        <w:tc>
          <w:tcPr>
            <w:tcW w:w="0" w:type="auto"/>
            <w:hideMark/>
          </w:tcPr>
          <w:p w14:paraId="304C10AF" w14:textId="77777777" w:rsidR="00535B7B" w:rsidRPr="005F62B4" w:rsidRDefault="00535B7B" w:rsidP="006B50FF">
            <w:pPr>
              <w:rPr>
                <w:lang w:val="en-IN" w:eastAsia="en-IN"/>
              </w:rPr>
            </w:pPr>
          </w:p>
        </w:tc>
        <w:tc>
          <w:tcPr>
            <w:tcW w:w="0" w:type="auto"/>
            <w:hideMark/>
          </w:tcPr>
          <w:p w14:paraId="7128E1E9" w14:textId="77777777" w:rsidR="00535B7B" w:rsidRPr="005F62B4" w:rsidRDefault="00535B7B" w:rsidP="006B50FF">
            <w:pPr>
              <w:rPr>
                <w:lang w:val="en-IN" w:eastAsia="en-IN"/>
              </w:rPr>
            </w:pPr>
            <w:r w:rsidRPr="005F62B4">
              <w:rPr>
                <w:lang w:val="en-IN" w:eastAsia="en-IN"/>
              </w:rPr>
              <w:t>1–3 years</w:t>
            </w:r>
          </w:p>
        </w:tc>
        <w:tc>
          <w:tcPr>
            <w:tcW w:w="0" w:type="auto"/>
            <w:hideMark/>
          </w:tcPr>
          <w:p w14:paraId="486FADC4" w14:textId="77777777" w:rsidR="00535B7B" w:rsidRPr="005F62B4" w:rsidRDefault="00535B7B" w:rsidP="006B50FF">
            <w:pPr>
              <w:rPr>
                <w:lang w:val="en-IN" w:eastAsia="en-IN"/>
              </w:rPr>
            </w:pPr>
            <w:r w:rsidRPr="005F62B4">
              <w:rPr>
                <w:lang w:val="en-IN" w:eastAsia="en-IN"/>
              </w:rPr>
              <w:t>45</w:t>
            </w:r>
          </w:p>
        </w:tc>
        <w:tc>
          <w:tcPr>
            <w:tcW w:w="0" w:type="auto"/>
            <w:hideMark/>
          </w:tcPr>
          <w:p w14:paraId="7F6A176F" w14:textId="77777777" w:rsidR="00535B7B" w:rsidRPr="005F62B4" w:rsidRDefault="00535B7B" w:rsidP="006B50FF">
            <w:pPr>
              <w:rPr>
                <w:lang w:val="en-IN" w:eastAsia="en-IN"/>
              </w:rPr>
            </w:pPr>
            <w:r w:rsidRPr="005F62B4">
              <w:rPr>
                <w:lang w:val="en-IN" w:eastAsia="en-IN"/>
              </w:rPr>
              <w:t>28.5</w:t>
            </w:r>
          </w:p>
        </w:tc>
      </w:tr>
      <w:tr w:rsidR="00535B7B" w:rsidRPr="005F62B4" w14:paraId="1AA68C2F" w14:textId="77777777" w:rsidTr="00535B7B">
        <w:trPr>
          <w:trHeight w:val="269"/>
        </w:trPr>
        <w:tc>
          <w:tcPr>
            <w:tcW w:w="0" w:type="auto"/>
            <w:hideMark/>
          </w:tcPr>
          <w:p w14:paraId="60719EC9" w14:textId="77777777" w:rsidR="00535B7B" w:rsidRPr="005F62B4" w:rsidRDefault="00535B7B" w:rsidP="006B50FF">
            <w:pPr>
              <w:rPr>
                <w:lang w:val="en-IN" w:eastAsia="en-IN"/>
              </w:rPr>
            </w:pPr>
          </w:p>
        </w:tc>
        <w:tc>
          <w:tcPr>
            <w:tcW w:w="0" w:type="auto"/>
            <w:hideMark/>
          </w:tcPr>
          <w:p w14:paraId="01E57C29" w14:textId="77777777" w:rsidR="00535B7B" w:rsidRPr="005F62B4" w:rsidRDefault="00535B7B" w:rsidP="006B50FF">
            <w:pPr>
              <w:rPr>
                <w:lang w:val="en-IN" w:eastAsia="en-IN"/>
              </w:rPr>
            </w:pPr>
            <w:r w:rsidRPr="005F62B4">
              <w:rPr>
                <w:lang w:val="en-IN" w:eastAsia="en-IN"/>
              </w:rPr>
              <w:t>4–6 years</w:t>
            </w:r>
          </w:p>
        </w:tc>
        <w:tc>
          <w:tcPr>
            <w:tcW w:w="0" w:type="auto"/>
            <w:hideMark/>
          </w:tcPr>
          <w:p w14:paraId="5BD8DD07" w14:textId="77777777" w:rsidR="00535B7B" w:rsidRPr="005F62B4" w:rsidRDefault="00535B7B" w:rsidP="006B50FF">
            <w:pPr>
              <w:rPr>
                <w:lang w:val="en-IN" w:eastAsia="en-IN"/>
              </w:rPr>
            </w:pPr>
            <w:r w:rsidRPr="005F62B4">
              <w:rPr>
                <w:lang w:val="en-IN" w:eastAsia="en-IN"/>
              </w:rPr>
              <w:t>8</w:t>
            </w:r>
          </w:p>
        </w:tc>
        <w:tc>
          <w:tcPr>
            <w:tcW w:w="0" w:type="auto"/>
            <w:hideMark/>
          </w:tcPr>
          <w:p w14:paraId="29A42EDD" w14:textId="77777777" w:rsidR="00535B7B" w:rsidRPr="005F62B4" w:rsidRDefault="00535B7B" w:rsidP="006B50FF">
            <w:pPr>
              <w:rPr>
                <w:lang w:val="en-IN" w:eastAsia="en-IN"/>
              </w:rPr>
            </w:pPr>
            <w:r w:rsidRPr="005F62B4">
              <w:rPr>
                <w:lang w:val="en-IN" w:eastAsia="en-IN"/>
              </w:rPr>
              <w:t>5.1</w:t>
            </w:r>
          </w:p>
        </w:tc>
      </w:tr>
      <w:tr w:rsidR="00535B7B" w:rsidRPr="005F62B4" w14:paraId="51C8BC4F" w14:textId="77777777" w:rsidTr="00535B7B">
        <w:trPr>
          <w:trHeight w:val="269"/>
        </w:trPr>
        <w:tc>
          <w:tcPr>
            <w:tcW w:w="0" w:type="auto"/>
            <w:hideMark/>
          </w:tcPr>
          <w:p w14:paraId="025CADE3" w14:textId="77777777" w:rsidR="00535B7B" w:rsidRPr="005F62B4" w:rsidRDefault="00535B7B" w:rsidP="006B50FF">
            <w:pPr>
              <w:rPr>
                <w:lang w:val="en-IN" w:eastAsia="en-IN"/>
              </w:rPr>
            </w:pPr>
          </w:p>
        </w:tc>
        <w:tc>
          <w:tcPr>
            <w:tcW w:w="0" w:type="auto"/>
            <w:hideMark/>
          </w:tcPr>
          <w:p w14:paraId="38878387" w14:textId="77777777" w:rsidR="00535B7B" w:rsidRPr="005F62B4" w:rsidRDefault="00535B7B" w:rsidP="006B50FF">
            <w:pPr>
              <w:rPr>
                <w:lang w:val="en-IN" w:eastAsia="en-IN"/>
              </w:rPr>
            </w:pPr>
            <w:r w:rsidRPr="005F62B4">
              <w:rPr>
                <w:lang w:val="en-IN" w:eastAsia="en-IN"/>
              </w:rPr>
              <w:t>7 years or more</w:t>
            </w:r>
          </w:p>
        </w:tc>
        <w:tc>
          <w:tcPr>
            <w:tcW w:w="0" w:type="auto"/>
            <w:hideMark/>
          </w:tcPr>
          <w:p w14:paraId="41CDB660" w14:textId="77777777" w:rsidR="00535B7B" w:rsidRPr="005F62B4" w:rsidRDefault="00535B7B" w:rsidP="006B50FF">
            <w:pPr>
              <w:rPr>
                <w:lang w:val="en-IN" w:eastAsia="en-IN"/>
              </w:rPr>
            </w:pPr>
            <w:r w:rsidRPr="005F62B4">
              <w:rPr>
                <w:lang w:val="en-IN" w:eastAsia="en-IN"/>
              </w:rPr>
              <w:t>4</w:t>
            </w:r>
          </w:p>
        </w:tc>
        <w:tc>
          <w:tcPr>
            <w:tcW w:w="0" w:type="auto"/>
            <w:hideMark/>
          </w:tcPr>
          <w:p w14:paraId="0BDA53AD" w14:textId="77777777" w:rsidR="00535B7B" w:rsidRPr="005F62B4" w:rsidRDefault="00535B7B" w:rsidP="006B50FF">
            <w:pPr>
              <w:rPr>
                <w:lang w:val="en-IN" w:eastAsia="en-IN"/>
              </w:rPr>
            </w:pPr>
            <w:r w:rsidRPr="005F62B4">
              <w:rPr>
                <w:lang w:val="en-IN" w:eastAsia="en-IN"/>
              </w:rPr>
              <w:t>2.5</w:t>
            </w:r>
          </w:p>
        </w:tc>
      </w:tr>
      <w:tr w:rsidR="00535B7B" w:rsidRPr="005F62B4" w14:paraId="014F059A" w14:textId="77777777" w:rsidTr="00535B7B">
        <w:trPr>
          <w:trHeight w:val="269"/>
        </w:trPr>
        <w:tc>
          <w:tcPr>
            <w:tcW w:w="0" w:type="auto"/>
            <w:hideMark/>
          </w:tcPr>
          <w:p w14:paraId="1CECFFD6" w14:textId="77777777" w:rsidR="00535B7B" w:rsidRPr="005F62B4" w:rsidRDefault="00535B7B" w:rsidP="006B50FF">
            <w:pPr>
              <w:rPr>
                <w:lang w:val="en-IN" w:eastAsia="en-IN"/>
              </w:rPr>
            </w:pPr>
            <w:r w:rsidRPr="005F62B4">
              <w:rPr>
                <w:lang w:val="en-IN" w:eastAsia="en-IN"/>
              </w:rPr>
              <w:t>Retail sector</w:t>
            </w:r>
          </w:p>
        </w:tc>
        <w:tc>
          <w:tcPr>
            <w:tcW w:w="0" w:type="auto"/>
            <w:hideMark/>
          </w:tcPr>
          <w:p w14:paraId="4B1F861D" w14:textId="77777777" w:rsidR="00535B7B" w:rsidRPr="005F62B4" w:rsidRDefault="00535B7B" w:rsidP="006B50FF">
            <w:pPr>
              <w:rPr>
                <w:lang w:val="en-IN" w:eastAsia="en-IN"/>
              </w:rPr>
            </w:pPr>
            <w:r w:rsidRPr="005F62B4">
              <w:rPr>
                <w:lang w:val="en-IN" w:eastAsia="en-IN"/>
              </w:rPr>
              <w:t>Supermarket/grocery</w:t>
            </w:r>
          </w:p>
        </w:tc>
        <w:tc>
          <w:tcPr>
            <w:tcW w:w="0" w:type="auto"/>
            <w:hideMark/>
          </w:tcPr>
          <w:p w14:paraId="1368EA6B" w14:textId="77777777" w:rsidR="00535B7B" w:rsidRPr="005F62B4" w:rsidRDefault="00535B7B" w:rsidP="006B50FF">
            <w:pPr>
              <w:rPr>
                <w:lang w:val="en-IN" w:eastAsia="en-IN"/>
              </w:rPr>
            </w:pPr>
            <w:r w:rsidRPr="005F62B4">
              <w:rPr>
                <w:lang w:val="en-IN" w:eastAsia="en-IN"/>
              </w:rPr>
              <w:t>11</w:t>
            </w:r>
          </w:p>
        </w:tc>
        <w:tc>
          <w:tcPr>
            <w:tcW w:w="0" w:type="auto"/>
            <w:hideMark/>
          </w:tcPr>
          <w:p w14:paraId="3AF5C338" w14:textId="77777777" w:rsidR="00535B7B" w:rsidRPr="005F62B4" w:rsidRDefault="00535B7B" w:rsidP="006B50FF">
            <w:pPr>
              <w:rPr>
                <w:lang w:val="en-IN" w:eastAsia="en-IN"/>
              </w:rPr>
            </w:pPr>
            <w:r w:rsidRPr="005F62B4">
              <w:rPr>
                <w:lang w:val="en-IN" w:eastAsia="en-IN"/>
              </w:rPr>
              <w:t>7.0</w:t>
            </w:r>
          </w:p>
        </w:tc>
      </w:tr>
      <w:tr w:rsidR="00535B7B" w:rsidRPr="005F62B4" w14:paraId="11120240" w14:textId="77777777" w:rsidTr="00535B7B">
        <w:trPr>
          <w:trHeight w:val="269"/>
        </w:trPr>
        <w:tc>
          <w:tcPr>
            <w:tcW w:w="0" w:type="auto"/>
            <w:hideMark/>
          </w:tcPr>
          <w:p w14:paraId="4F9698A5" w14:textId="77777777" w:rsidR="00535B7B" w:rsidRPr="005F62B4" w:rsidRDefault="00535B7B" w:rsidP="006B50FF">
            <w:pPr>
              <w:rPr>
                <w:lang w:val="en-IN" w:eastAsia="en-IN"/>
              </w:rPr>
            </w:pPr>
          </w:p>
        </w:tc>
        <w:tc>
          <w:tcPr>
            <w:tcW w:w="0" w:type="auto"/>
            <w:hideMark/>
          </w:tcPr>
          <w:p w14:paraId="5F6AD885" w14:textId="77777777" w:rsidR="00535B7B" w:rsidRPr="005F62B4" w:rsidRDefault="00535B7B" w:rsidP="006B50FF">
            <w:pPr>
              <w:rPr>
                <w:lang w:val="en-IN" w:eastAsia="en-IN"/>
              </w:rPr>
            </w:pPr>
            <w:r w:rsidRPr="005F62B4">
              <w:rPr>
                <w:lang w:val="en-IN" w:eastAsia="en-IN"/>
              </w:rPr>
              <w:t>Fashion/clothing/footwear</w:t>
            </w:r>
          </w:p>
        </w:tc>
        <w:tc>
          <w:tcPr>
            <w:tcW w:w="0" w:type="auto"/>
            <w:hideMark/>
          </w:tcPr>
          <w:p w14:paraId="21013ECF" w14:textId="77777777" w:rsidR="00535B7B" w:rsidRPr="005F62B4" w:rsidRDefault="00535B7B" w:rsidP="006B50FF">
            <w:pPr>
              <w:rPr>
                <w:lang w:val="en-IN" w:eastAsia="en-IN"/>
              </w:rPr>
            </w:pPr>
            <w:r w:rsidRPr="005F62B4">
              <w:rPr>
                <w:lang w:val="en-IN" w:eastAsia="en-IN"/>
              </w:rPr>
              <w:t>63</w:t>
            </w:r>
          </w:p>
        </w:tc>
        <w:tc>
          <w:tcPr>
            <w:tcW w:w="0" w:type="auto"/>
            <w:hideMark/>
          </w:tcPr>
          <w:p w14:paraId="47D35288" w14:textId="77777777" w:rsidR="00535B7B" w:rsidRPr="005F62B4" w:rsidRDefault="00535B7B" w:rsidP="006B50FF">
            <w:pPr>
              <w:rPr>
                <w:lang w:val="en-IN" w:eastAsia="en-IN"/>
              </w:rPr>
            </w:pPr>
            <w:r w:rsidRPr="005F62B4">
              <w:rPr>
                <w:lang w:val="en-IN" w:eastAsia="en-IN"/>
              </w:rPr>
              <w:t>39.9</w:t>
            </w:r>
          </w:p>
        </w:tc>
      </w:tr>
      <w:tr w:rsidR="00535B7B" w:rsidRPr="005F62B4" w14:paraId="1505E9D6" w14:textId="77777777" w:rsidTr="00535B7B">
        <w:trPr>
          <w:trHeight w:val="269"/>
        </w:trPr>
        <w:tc>
          <w:tcPr>
            <w:tcW w:w="0" w:type="auto"/>
            <w:hideMark/>
          </w:tcPr>
          <w:p w14:paraId="7AED18BA" w14:textId="77777777" w:rsidR="00535B7B" w:rsidRPr="005F62B4" w:rsidRDefault="00535B7B" w:rsidP="006B50FF">
            <w:pPr>
              <w:rPr>
                <w:lang w:val="en-IN" w:eastAsia="en-IN"/>
              </w:rPr>
            </w:pPr>
          </w:p>
        </w:tc>
        <w:tc>
          <w:tcPr>
            <w:tcW w:w="0" w:type="auto"/>
            <w:hideMark/>
          </w:tcPr>
          <w:p w14:paraId="74DAA2B6" w14:textId="77777777" w:rsidR="00535B7B" w:rsidRPr="005F62B4" w:rsidRDefault="00535B7B" w:rsidP="006B50FF">
            <w:pPr>
              <w:rPr>
                <w:lang w:val="en-IN" w:eastAsia="en-IN"/>
              </w:rPr>
            </w:pPr>
            <w:r w:rsidRPr="005F62B4">
              <w:rPr>
                <w:lang w:val="en-IN" w:eastAsia="en-IN"/>
              </w:rPr>
              <w:t>Electronics/technology</w:t>
            </w:r>
          </w:p>
        </w:tc>
        <w:tc>
          <w:tcPr>
            <w:tcW w:w="0" w:type="auto"/>
            <w:hideMark/>
          </w:tcPr>
          <w:p w14:paraId="02A105CD" w14:textId="77777777" w:rsidR="00535B7B" w:rsidRPr="005F62B4" w:rsidRDefault="00535B7B" w:rsidP="006B50FF">
            <w:pPr>
              <w:rPr>
                <w:lang w:val="en-IN" w:eastAsia="en-IN"/>
              </w:rPr>
            </w:pPr>
            <w:r w:rsidRPr="005F62B4">
              <w:rPr>
                <w:lang w:val="en-IN" w:eastAsia="en-IN"/>
              </w:rPr>
              <w:t>58</w:t>
            </w:r>
          </w:p>
        </w:tc>
        <w:tc>
          <w:tcPr>
            <w:tcW w:w="0" w:type="auto"/>
            <w:hideMark/>
          </w:tcPr>
          <w:p w14:paraId="76682950" w14:textId="77777777" w:rsidR="00535B7B" w:rsidRPr="005F62B4" w:rsidRDefault="00535B7B" w:rsidP="006B50FF">
            <w:pPr>
              <w:rPr>
                <w:lang w:val="en-IN" w:eastAsia="en-IN"/>
              </w:rPr>
            </w:pPr>
            <w:r w:rsidRPr="005F62B4">
              <w:rPr>
                <w:lang w:val="en-IN" w:eastAsia="en-IN"/>
              </w:rPr>
              <w:t>36.7</w:t>
            </w:r>
          </w:p>
        </w:tc>
      </w:tr>
      <w:tr w:rsidR="00535B7B" w:rsidRPr="005F62B4" w14:paraId="3E0BE129" w14:textId="77777777" w:rsidTr="00535B7B">
        <w:trPr>
          <w:trHeight w:val="257"/>
        </w:trPr>
        <w:tc>
          <w:tcPr>
            <w:tcW w:w="0" w:type="auto"/>
            <w:hideMark/>
          </w:tcPr>
          <w:p w14:paraId="1EE88665" w14:textId="77777777" w:rsidR="00535B7B" w:rsidRPr="005F62B4" w:rsidRDefault="00535B7B" w:rsidP="006B50FF">
            <w:pPr>
              <w:rPr>
                <w:lang w:val="en-IN" w:eastAsia="en-IN"/>
              </w:rPr>
            </w:pPr>
          </w:p>
        </w:tc>
        <w:tc>
          <w:tcPr>
            <w:tcW w:w="0" w:type="auto"/>
            <w:hideMark/>
          </w:tcPr>
          <w:p w14:paraId="59788763" w14:textId="77777777" w:rsidR="00535B7B" w:rsidRPr="005F62B4" w:rsidRDefault="00535B7B" w:rsidP="006B50FF">
            <w:pPr>
              <w:rPr>
                <w:lang w:val="en-IN" w:eastAsia="en-IN"/>
              </w:rPr>
            </w:pPr>
            <w:r w:rsidRPr="005F62B4">
              <w:rPr>
                <w:lang w:val="en-IN" w:eastAsia="en-IN"/>
              </w:rPr>
              <w:t>Health/beauty/pharmacy</w:t>
            </w:r>
          </w:p>
        </w:tc>
        <w:tc>
          <w:tcPr>
            <w:tcW w:w="0" w:type="auto"/>
            <w:hideMark/>
          </w:tcPr>
          <w:p w14:paraId="7FEED1BA" w14:textId="77777777" w:rsidR="00535B7B" w:rsidRPr="005F62B4" w:rsidRDefault="00535B7B" w:rsidP="006B50FF">
            <w:pPr>
              <w:rPr>
                <w:lang w:val="en-IN" w:eastAsia="en-IN"/>
              </w:rPr>
            </w:pPr>
            <w:r w:rsidRPr="005F62B4">
              <w:rPr>
                <w:lang w:val="en-IN" w:eastAsia="en-IN"/>
              </w:rPr>
              <w:t>13</w:t>
            </w:r>
          </w:p>
        </w:tc>
        <w:tc>
          <w:tcPr>
            <w:tcW w:w="0" w:type="auto"/>
            <w:hideMark/>
          </w:tcPr>
          <w:p w14:paraId="07F0DAF0" w14:textId="77777777" w:rsidR="00535B7B" w:rsidRPr="005F62B4" w:rsidRDefault="00535B7B" w:rsidP="006B50FF">
            <w:pPr>
              <w:rPr>
                <w:lang w:val="en-IN" w:eastAsia="en-IN"/>
              </w:rPr>
            </w:pPr>
            <w:r w:rsidRPr="005F62B4">
              <w:rPr>
                <w:lang w:val="en-IN" w:eastAsia="en-IN"/>
              </w:rPr>
              <w:t>8.2</w:t>
            </w:r>
          </w:p>
        </w:tc>
      </w:tr>
      <w:tr w:rsidR="00535B7B" w:rsidRPr="005F62B4" w14:paraId="21E7C4DA" w14:textId="77777777" w:rsidTr="00535B7B">
        <w:trPr>
          <w:trHeight w:val="269"/>
        </w:trPr>
        <w:tc>
          <w:tcPr>
            <w:tcW w:w="0" w:type="auto"/>
            <w:hideMark/>
          </w:tcPr>
          <w:p w14:paraId="68C9AFAB" w14:textId="77777777" w:rsidR="00535B7B" w:rsidRPr="005F62B4" w:rsidRDefault="00535B7B" w:rsidP="006B50FF">
            <w:pPr>
              <w:rPr>
                <w:lang w:val="en-IN" w:eastAsia="en-IN"/>
              </w:rPr>
            </w:pPr>
          </w:p>
        </w:tc>
        <w:tc>
          <w:tcPr>
            <w:tcW w:w="0" w:type="auto"/>
            <w:hideMark/>
          </w:tcPr>
          <w:p w14:paraId="1C6521CB" w14:textId="77777777" w:rsidR="00535B7B" w:rsidRPr="005F62B4" w:rsidRDefault="00535B7B" w:rsidP="006B50FF">
            <w:pPr>
              <w:rPr>
                <w:lang w:val="en-IN" w:eastAsia="en-IN"/>
              </w:rPr>
            </w:pPr>
            <w:r w:rsidRPr="005F62B4">
              <w:rPr>
                <w:lang w:val="en-IN" w:eastAsia="en-IN"/>
              </w:rPr>
              <w:t>Home/furniture/DIY</w:t>
            </w:r>
          </w:p>
        </w:tc>
        <w:tc>
          <w:tcPr>
            <w:tcW w:w="0" w:type="auto"/>
            <w:hideMark/>
          </w:tcPr>
          <w:p w14:paraId="6ECE2715" w14:textId="77777777" w:rsidR="00535B7B" w:rsidRPr="005F62B4" w:rsidRDefault="00535B7B" w:rsidP="006B50FF">
            <w:pPr>
              <w:rPr>
                <w:lang w:val="en-IN" w:eastAsia="en-IN"/>
              </w:rPr>
            </w:pPr>
            <w:r w:rsidRPr="005F62B4">
              <w:rPr>
                <w:lang w:val="en-IN" w:eastAsia="en-IN"/>
              </w:rPr>
              <w:t>9</w:t>
            </w:r>
          </w:p>
        </w:tc>
        <w:tc>
          <w:tcPr>
            <w:tcW w:w="0" w:type="auto"/>
            <w:hideMark/>
          </w:tcPr>
          <w:p w14:paraId="75BE55A0" w14:textId="77777777" w:rsidR="00535B7B" w:rsidRPr="005F62B4" w:rsidRDefault="00535B7B" w:rsidP="006B50FF">
            <w:pPr>
              <w:rPr>
                <w:lang w:val="en-IN" w:eastAsia="en-IN"/>
              </w:rPr>
            </w:pPr>
            <w:r w:rsidRPr="005F62B4">
              <w:rPr>
                <w:lang w:val="en-IN" w:eastAsia="en-IN"/>
              </w:rPr>
              <w:t>5.7</w:t>
            </w:r>
          </w:p>
        </w:tc>
      </w:tr>
      <w:tr w:rsidR="00535B7B" w:rsidRPr="005F62B4" w14:paraId="1BF62136" w14:textId="77777777" w:rsidTr="00535B7B">
        <w:trPr>
          <w:trHeight w:val="269"/>
        </w:trPr>
        <w:tc>
          <w:tcPr>
            <w:tcW w:w="0" w:type="auto"/>
            <w:hideMark/>
          </w:tcPr>
          <w:p w14:paraId="53779E0F" w14:textId="77777777" w:rsidR="00535B7B" w:rsidRPr="005F62B4" w:rsidRDefault="00535B7B" w:rsidP="006B50FF">
            <w:pPr>
              <w:rPr>
                <w:lang w:val="en-IN" w:eastAsia="en-IN"/>
              </w:rPr>
            </w:pPr>
          </w:p>
        </w:tc>
        <w:tc>
          <w:tcPr>
            <w:tcW w:w="0" w:type="auto"/>
            <w:hideMark/>
          </w:tcPr>
          <w:p w14:paraId="2EF78E80" w14:textId="77777777" w:rsidR="00535B7B" w:rsidRPr="005F62B4" w:rsidRDefault="00535B7B" w:rsidP="006B50FF">
            <w:pPr>
              <w:rPr>
                <w:lang w:val="en-IN" w:eastAsia="en-IN"/>
              </w:rPr>
            </w:pPr>
            <w:r w:rsidRPr="005F62B4">
              <w:rPr>
                <w:lang w:val="en-IN" w:eastAsia="en-IN"/>
              </w:rPr>
              <w:t>Other retail sector</w:t>
            </w:r>
          </w:p>
        </w:tc>
        <w:tc>
          <w:tcPr>
            <w:tcW w:w="0" w:type="auto"/>
            <w:hideMark/>
          </w:tcPr>
          <w:p w14:paraId="6A22914D" w14:textId="77777777" w:rsidR="00535B7B" w:rsidRPr="005F62B4" w:rsidRDefault="00535B7B" w:rsidP="006B50FF">
            <w:pPr>
              <w:rPr>
                <w:lang w:val="en-IN" w:eastAsia="en-IN"/>
              </w:rPr>
            </w:pPr>
            <w:r w:rsidRPr="005F62B4">
              <w:rPr>
                <w:lang w:val="en-IN" w:eastAsia="en-IN"/>
              </w:rPr>
              <w:t>4</w:t>
            </w:r>
          </w:p>
        </w:tc>
        <w:tc>
          <w:tcPr>
            <w:tcW w:w="0" w:type="auto"/>
            <w:hideMark/>
          </w:tcPr>
          <w:p w14:paraId="4B2D17C8" w14:textId="77777777" w:rsidR="00535B7B" w:rsidRPr="005F62B4" w:rsidRDefault="00535B7B" w:rsidP="006B50FF">
            <w:pPr>
              <w:rPr>
                <w:lang w:val="en-IN" w:eastAsia="en-IN"/>
              </w:rPr>
            </w:pPr>
            <w:r w:rsidRPr="005F62B4">
              <w:rPr>
                <w:lang w:val="en-IN" w:eastAsia="en-IN"/>
              </w:rPr>
              <w:t>2.5</w:t>
            </w:r>
          </w:p>
        </w:tc>
      </w:tr>
    </w:tbl>
    <w:p w14:paraId="25468764" w14:textId="77777777" w:rsidR="00535B7B" w:rsidRPr="005F62B4" w:rsidRDefault="00535B7B" w:rsidP="006B50FF"/>
    <w:p w14:paraId="51493477" w14:textId="77777777" w:rsidR="00535B7B" w:rsidRPr="005F62B4" w:rsidRDefault="00535B7B" w:rsidP="006B50FF">
      <w:r w:rsidRPr="005F62B4">
        <w:rPr>
          <w:noProof/>
        </w:rPr>
        <w:drawing>
          <wp:inline distT="0" distB="0" distL="0" distR="0" wp14:anchorId="425FE3D8" wp14:editId="6DAD0427">
            <wp:extent cx="5319607" cy="3139440"/>
            <wp:effectExtent l="0" t="0" r="0" b="3810"/>
            <wp:docPr id="111307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3387" cy="3141671"/>
                    </a:xfrm>
                    <a:prstGeom prst="rect">
                      <a:avLst/>
                    </a:prstGeom>
                    <a:noFill/>
                  </pic:spPr>
                </pic:pic>
              </a:graphicData>
            </a:graphic>
          </wp:inline>
        </w:drawing>
      </w:r>
    </w:p>
    <w:p w14:paraId="7F921850" w14:textId="35FAAB7C" w:rsidR="007A6249" w:rsidRPr="005F62B4" w:rsidRDefault="00535B7B" w:rsidP="006B50FF">
      <w:pPr>
        <w:pStyle w:val="Caption"/>
      </w:pPr>
      <w:bookmarkStart w:id="101" w:name="_Toc241239968"/>
      <w:r w:rsidRPr="005F62B4">
        <w:t xml:space="preserve">Figure </w:t>
      </w:r>
      <w:fldSimple w:instr=" SEQ Figure \* ARABIC ">
        <w:r w:rsidR="002B1A27" w:rsidRPr="005F62B4">
          <w:rPr>
            <w:noProof/>
          </w:rPr>
          <w:t>5</w:t>
        </w:r>
      </w:fldSimple>
      <w:r w:rsidRPr="005F62B4">
        <w:t>: Age group of respondents</w:t>
      </w:r>
      <w:bookmarkEnd w:id="101"/>
    </w:p>
    <w:p w14:paraId="4B0B510B" w14:textId="77777777" w:rsidR="00535B7B" w:rsidRPr="005F62B4" w:rsidRDefault="00535B7B" w:rsidP="006B50FF">
      <w:r w:rsidRPr="005F62B4">
        <w:rPr>
          <w:noProof/>
        </w:rPr>
        <w:lastRenderedPageBreak/>
        <w:drawing>
          <wp:inline distT="0" distB="0" distL="0" distR="0" wp14:anchorId="6EA895C1" wp14:editId="2F272A8B">
            <wp:extent cx="4364142" cy="2575560"/>
            <wp:effectExtent l="0" t="0" r="0" b="0"/>
            <wp:docPr id="920066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2898" cy="2580727"/>
                    </a:xfrm>
                    <a:prstGeom prst="rect">
                      <a:avLst/>
                    </a:prstGeom>
                    <a:noFill/>
                  </pic:spPr>
                </pic:pic>
              </a:graphicData>
            </a:graphic>
          </wp:inline>
        </w:drawing>
      </w:r>
    </w:p>
    <w:p w14:paraId="17F48E8E" w14:textId="02DE25AF" w:rsidR="007A6249" w:rsidRPr="005F62B4" w:rsidRDefault="00535B7B" w:rsidP="006B50FF">
      <w:pPr>
        <w:pStyle w:val="Caption"/>
      </w:pPr>
      <w:bookmarkStart w:id="102" w:name="_Toc241239969"/>
      <w:r w:rsidRPr="005F62B4">
        <w:t xml:space="preserve">Figure </w:t>
      </w:r>
      <w:fldSimple w:instr=" SEQ Figure \* ARABIC ">
        <w:r w:rsidR="002B1A27" w:rsidRPr="005F62B4">
          <w:rPr>
            <w:noProof/>
          </w:rPr>
          <w:t>6</w:t>
        </w:r>
      </w:fldSimple>
      <w:r w:rsidRPr="005F62B4">
        <w:t>: Gender Distribution</w:t>
      </w:r>
      <w:bookmarkEnd w:id="102"/>
    </w:p>
    <w:p w14:paraId="7B10101E" w14:textId="77777777" w:rsidR="00535B7B" w:rsidRPr="005F62B4" w:rsidRDefault="00535B7B" w:rsidP="006B50FF">
      <w:r w:rsidRPr="005F62B4">
        <w:rPr>
          <w:noProof/>
        </w:rPr>
        <w:drawing>
          <wp:inline distT="0" distB="0" distL="0" distR="0" wp14:anchorId="618F681B" wp14:editId="49C1E7FF">
            <wp:extent cx="4764405" cy="2811780"/>
            <wp:effectExtent l="0" t="0" r="0" b="7620"/>
            <wp:docPr id="319528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8219" cy="2814031"/>
                    </a:xfrm>
                    <a:prstGeom prst="rect">
                      <a:avLst/>
                    </a:prstGeom>
                    <a:noFill/>
                  </pic:spPr>
                </pic:pic>
              </a:graphicData>
            </a:graphic>
          </wp:inline>
        </w:drawing>
      </w:r>
    </w:p>
    <w:p w14:paraId="537F5693" w14:textId="29FAA384" w:rsidR="007A6249" w:rsidRPr="005F62B4" w:rsidRDefault="00535B7B" w:rsidP="006B50FF">
      <w:pPr>
        <w:pStyle w:val="Caption"/>
      </w:pPr>
      <w:bookmarkStart w:id="103" w:name="_Toc241239970"/>
      <w:r w:rsidRPr="005F62B4">
        <w:t xml:space="preserve">Figure </w:t>
      </w:r>
      <w:fldSimple w:instr=" SEQ Figure \* ARABIC ">
        <w:r w:rsidR="002B1A27" w:rsidRPr="005F62B4">
          <w:rPr>
            <w:noProof/>
          </w:rPr>
          <w:t>7</w:t>
        </w:r>
      </w:fldSimple>
      <w:r w:rsidRPr="005F62B4">
        <w:t>: Current or most recent retail role</w:t>
      </w:r>
      <w:bookmarkEnd w:id="103"/>
    </w:p>
    <w:p w14:paraId="3BEE8226" w14:textId="77777777" w:rsidR="00535B7B" w:rsidRPr="005F62B4" w:rsidRDefault="00535B7B" w:rsidP="006B50FF">
      <w:r w:rsidRPr="005F62B4">
        <w:rPr>
          <w:noProof/>
        </w:rPr>
        <w:lastRenderedPageBreak/>
        <w:drawing>
          <wp:inline distT="0" distB="0" distL="0" distR="0" wp14:anchorId="0D41D0D9" wp14:editId="15FE6635">
            <wp:extent cx="4596553" cy="2712720"/>
            <wp:effectExtent l="0" t="0" r="0" b="0"/>
            <wp:docPr id="6009034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9710" cy="2714583"/>
                    </a:xfrm>
                    <a:prstGeom prst="rect">
                      <a:avLst/>
                    </a:prstGeom>
                    <a:noFill/>
                  </pic:spPr>
                </pic:pic>
              </a:graphicData>
            </a:graphic>
          </wp:inline>
        </w:drawing>
      </w:r>
    </w:p>
    <w:p w14:paraId="5EC8C8E5" w14:textId="2F42C770" w:rsidR="007A6249" w:rsidRPr="005F62B4" w:rsidRDefault="00535B7B" w:rsidP="006B50FF">
      <w:pPr>
        <w:pStyle w:val="Caption"/>
      </w:pPr>
      <w:bookmarkStart w:id="104" w:name="_Toc241239971"/>
      <w:r w:rsidRPr="005F62B4">
        <w:t xml:space="preserve">Figure </w:t>
      </w:r>
      <w:fldSimple w:instr=" SEQ Figure \* ARABIC ">
        <w:r w:rsidR="002B1A27" w:rsidRPr="005F62B4">
          <w:rPr>
            <w:noProof/>
          </w:rPr>
          <w:t>8</w:t>
        </w:r>
      </w:fldSimple>
      <w:r w:rsidRPr="005F62B4">
        <w:t>: Employment status</w:t>
      </w:r>
      <w:bookmarkEnd w:id="104"/>
    </w:p>
    <w:p w14:paraId="1F436C36" w14:textId="77777777" w:rsidR="00535B7B" w:rsidRPr="005F62B4" w:rsidRDefault="00535B7B" w:rsidP="006B50FF">
      <w:r w:rsidRPr="005F62B4">
        <w:rPr>
          <w:noProof/>
        </w:rPr>
        <w:drawing>
          <wp:inline distT="0" distB="0" distL="0" distR="0" wp14:anchorId="714F50F5" wp14:editId="729CC0BA">
            <wp:extent cx="3537797" cy="2087880"/>
            <wp:effectExtent l="0" t="0" r="5715" b="7620"/>
            <wp:docPr id="2347068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41377" cy="2089993"/>
                    </a:xfrm>
                    <a:prstGeom prst="rect">
                      <a:avLst/>
                    </a:prstGeom>
                    <a:noFill/>
                  </pic:spPr>
                </pic:pic>
              </a:graphicData>
            </a:graphic>
          </wp:inline>
        </w:drawing>
      </w:r>
    </w:p>
    <w:p w14:paraId="5B21C89A" w14:textId="34EA3936" w:rsidR="007A6249" w:rsidRPr="005F62B4" w:rsidRDefault="00535B7B" w:rsidP="006B50FF">
      <w:pPr>
        <w:pStyle w:val="Caption"/>
      </w:pPr>
      <w:bookmarkStart w:id="105" w:name="_Toc241239972"/>
      <w:r w:rsidRPr="005F62B4">
        <w:t xml:space="preserve">Figure </w:t>
      </w:r>
      <w:fldSimple w:instr=" SEQ Figure \* ARABIC ">
        <w:r w:rsidR="002B1A27" w:rsidRPr="005F62B4">
          <w:rPr>
            <w:noProof/>
          </w:rPr>
          <w:t>9</w:t>
        </w:r>
      </w:fldSimple>
      <w:r w:rsidRPr="005F62B4">
        <w:t>: Length of experience in retail work</w:t>
      </w:r>
      <w:bookmarkEnd w:id="105"/>
    </w:p>
    <w:p w14:paraId="33201A2E" w14:textId="77777777" w:rsidR="00535B7B" w:rsidRPr="005F62B4" w:rsidRDefault="00535B7B" w:rsidP="006B50FF">
      <w:r w:rsidRPr="005F62B4">
        <w:rPr>
          <w:noProof/>
        </w:rPr>
        <w:lastRenderedPageBreak/>
        <w:drawing>
          <wp:inline distT="0" distB="0" distL="0" distR="0" wp14:anchorId="1FF146FA" wp14:editId="259B4CB5">
            <wp:extent cx="4964430" cy="2929828"/>
            <wp:effectExtent l="0" t="0" r="7620" b="4445"/>
            <wp:docPr id="7578737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7140" cy="2931427"/>
                    </a:xfrm>
                    <a:prstGeom prst="rect">
                      <a:avLst/>
                    </a:prstGeom>
                    <a:noFill/>
                  </pic:spPr>
                </pic:pic>
              </a:graphicData>
            </a:graphic>
          </wp:inline>
        </w:drawing>
      </w:r>
    </w:p>
    <w:p w14:paraId="058DCF6D" w14:textId="4C06FCEF" w:rsidR="007A6249" w:rsidRPr="005F62B4" w:rsidRDefault="00535B7B" w:rsidP="006B50FF">
      <w:pPr>
        <w:pStyle w:val="Caption"/>
      </w:pPr>
      <w:bookmarkStart w:id="106" w:name="_Toc241239973"/>
      <w:r w:rsidRPr="005F62B4">
        <w:t xml:space="preserve">Figure </w:t>
      </w:r>
      <w:fldSimple w:instr=" SEQ Figure \* ARABIC ">
        <w:r w:rsidR="002B1A27" w:rsidRPr="005F62B4">
          <w:rPr>
            <w:noProof/>
          </w:rPr>
          <w:t>10</w:t>
        </w:r>
      </w:fldSimple>
      <w:r w:rsidRPr="005F62B4">
        <w:t>: Sector Distribution</w:t>
      </w:r>
      <w:bookmarkEnd w:id="106"/>
    </w:p>
    <w:p w14:paraId="405C3642" w14:textId="23A5AE16" w:rsidR="007A6249" w:rsidRPr="005F62B4" w:rsidRDefault="00F160C8" w:rsidP="006B50FF">
      <w:r w:rsidRPr="005F62B4">
        <w:t>Respondents were also asked about the average number of days they used digital tools or systems in their retail jobs each week (Figure 07). Digital exposure was not insignificant: 25.9% used digital systems 5 days a week, 15.2% 6 days and 24.1% daily. Combined, 65.2% reported using digital systems at least five days a week, suggesting digital technologies were a normal part of working for most respondents. Less than 1.3% said they didn't use any digital systems in a typical week</w:t>
      </w:r>
      <w:r w:rsidR="008F073A" w:rsidRPr="005F62B4">
        <w:t>.</w:t>
      </w:r>
    </w:p>
    <w:p w14:paraId="2FBB0ECD" w14:textId="77777777" w:rsidR="00535B7B" w:rsidRPr="005F62B4" w:rsidRDefault="00535B7B" w:rsidP="006B50FF">
      <w:r w:rsidRPr="005F62B4">
        <w:rPr>
          <w:noProof/>
          <w:lang w:val="en-IN"/>
        </w:rPr>
        <w:drawing>
          <wp:inline distT="0" distB="0" distL="0" distR="0" wp14:anchorId="3A7778B4" wp14:editId="487E06F0">
            <wp:extent cx="5372100" cy="3158623"/>
            <wp:effectExtent l="0" t="0" r="0" b="3810"/>
            <wp:docPr id="9254133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5070" cy="3160369"/>
                    </a:xfrm>
                    <a:prstGeom prst="rect">
                      <a:avLst/>
                    </a:prstGeom>
                    <a:noFill/>
                    <a:ln>
                      <a:noFill/>
                    </a:ln>
                  </pic:spPr>
                </pic:pic>
              </a:graphicData>
            </a:graphic>
          </wp:inline>
        </w:drawing>
      </w:r>
    </w:p>
    <w:p w14:paraId="145E5667" w14:textId="4378E1D8" w:rsidR="00535B7B" w:rsidRPr="005F62B4" w:rsidRDefault="00535B7B" w:rsidP="006B50FF">
      <w:pPr>
        <w:pStyle w:val="Caption"/>
        <w:rPr>
          <w:lang w:val="en-IN"/>
        </w:rPr>
      </w:pPr>
      <w:bookmarkStart w:id="107" w:name="_Toc241239974"/>
      <w:r w:rsidRPr="005F62B4">
        <w:t xml:space="preserve">Figure </w:t>
      </w:r>
      <w:fldSimple w:instr=" SEQ Figure \* ARABIC ">
        <w:r w:rsidR="002B1A27" w:rsidRPr="005F62B4">
          <w:rPr>
            <w:noProof/>
          </w:rPr>
          <w:t>11</w:t>
        </w:r>
      </w:fldSimple>
      <w:r w:rsidRPr="005F62B4">
        <w:t>: Days per week using digital tools or systems</w:t>
      </w:r>
      <w:bookmarkEnd w:id="107"/>
    </w:p>
    <w:p w14:paraId="2C9A6795" w14:textId="1414E85A" w:rsidR="007A6249" w:rsidRPr="005F62B4" w:rsidRDefault="00F160C8" w:rsidP="006B50FF">
      <w:r w:rsidRPr="005F62B4">
        <w:lastRenderedPageBreak/>
        <w:t>These are especially relevant for the first research objective, as it appears that study participants were not experiencing digital transformation in a sporadic manner but rather on a regular basis in relation to digital workplace technology.</w:t>
      </w:r>
    </w:p>
    <w:p w14:paraId="07EDE1CF" w14:textId="77777777" w:rsidR="007A6249" w:rsidRPr="005F62B4" w:rsidRDefault="008F073A" w:rsidP="00875DED">
      <w:pPr>
        <w:pStyle w:val="Heading2"/>
      </w:pPr>
      <w:bookmarkStart w:id="108" w:name="_Toc240381725"/>
      <w:bookmarkStart w:id="109" w:name="_Toc241239942"/>
      <w:r w:rsidRPr="005F62B4">
        <w:t>4.3 Reliability of the Measurement Scales</w:t>
      </w:r>
      <w:bookmarkEnd w:id="108"/>
      <w:bookmarkEnd w:id="109"/>
    </w:p>
    <w:p w14:paraId="4BFC7E84" w14:textId="4B88F4A8" w:rsidR="007A6249" w:rsidRPr="005F62B4" w:rsidRDefault="00F160C8" w:rsidP="006B50FF">
      <w:r w:rsidRPr="005F62B4">
        <w:t>Cronbach's alpha was used to determine internal consistency of the questionnaire items prior to formation of composite scores. An alpha value of around .70 or higher is usually acceptable, but shouldn't be taken as an absolute threshold (Zakariya, 2022). Table 4.3 shows that all six measurement scales had an internal consistency above 90%. Cronbach alphas were between .857 and .913; this is well above the generally accepted threshold. The organisational support scale was the most reliable (α = .913), followed closely by the perceived ease of use scale (α = .910), employee adaptability scale (α = .909) and the job anxiety scale (α = .906)</w:t>
      </w:r>
      <w:r w:rsidR="008F073A" w:rsidRPr="005F62B4">
        <w:t>.</w:t>
      </w:r>
    </w:p>
    <w:p w14:paraId="308E7043" w14:textId="06662539" w:rsidR="007A6249" w:rsidRPr="005F62B4" w:rsidRDefault="008F073A" w:rsidP="006B50FF">
      <w:r w:rsidRPr="005F62B4">
        <w:t xml:space="preserve">Table 4.3: Reliability of the six scales (N = </w:t>
      </w:r>
      <w:r w:rsidR="00535B7B" w:rsidRPr="005F62B4">
        <w:t>158</w:t>
      </w:r>
      <w:r w:rsidRPr="005F62B4">
        <w:t>)</w:t>
      </w:r>
    </w:p>
    <w:tbl>
      <w:tblPr>
        <w:tblStyle w:val="TableGrid"/>
        <w:tblW w:w="0" w:type="auto"/>
        <w:tblLook w:val="04A0" w:firstRow="1" w:lastRow="0" w:firstColumn="1" w:lastColumn="0" w:noHBand="0" w:noVBand="1"/>
      </w:tblPr>
      <w:tblGrid>
        <w:gridCol w:w="3442"/>
        <w:gridCol w:w="750"/>
        <w:gridCol w:w="1866"/>
      </w:tblGrid>
      <w:tr w:rsidR="00535B7B" w:rsidRPr="005F62B4" w14:paraId="525480BA" w14:textId="77777777" w:rsidTr="00535B7B">
        <w:tc>
          <w:tcPr>
            <w:tcW w:w="0" w:type="auto"/>
            <w:hideMark/>
          </w:tcPr>
          <w:p w14:paraId="1DDD889D" w14:textId="77777777" w:rsidR="00535B7B" w:rsidRPr="005F62B4" w:rsidRDefault="00535B7B" w:rsidP="006B50FF">
            <w:pPr>
              <w:rPr>
                <w:lang w:val="en-IN" w:eastAsia="en-IN"/>
              </w:rPr>
            </w:pPr>
            <w:bookmarkStart w:id="110" w:name="_Toc240381726"/>
            <w:r w:rsidRPr="005F62B4">
              <w:rPr>
                <w:lang w:val="en-IN" w:eastAsia="en-IN"/>
              </w:rPr>
              <w:t>Scale</w:t>
            </w:r>
          </w:p>
        </w:tc>
        <w:tc>
          <w:tcPr>
            <w:tcW w:w="0" w:type="auto"/>
            <w:hideMark/>
          </w:tcPr>
          <w:p w14:paraId="56CEB9D0" w14:textId="77777777" w:rsidR="00535B7B" w:rsidRPr="005F62B4" w:rsidRDefault="00535B7B" w:rsidP="006B50FF">
            <w:pPr>
              <w:rPr>
                <w:lang w:val="en-IN" w:eastAsia="en-IN"/>
              </w:rPr>
            </w:pPr>
            <w:r w:rsidRPr="005F62B4">
              <w:rPr>
                <w:lang w:val="en-IN" w:eastAsia="en-IN"/>
              </w:rPr>
              <w:t>Items</w:t>
            </w:r>
          </w:p>
        </w:tc>
        <w:tc>
          <w:tcPr>
            <w:tcW w:w="0" w:type="auto"/>
            <w:hideMark/>
          </w:tcPr>
          <w:p w14:paraId="53BB450A" w14:textId="77777777" w:rsidR="00535B7B" w:rsidRPr="005F62B4" w:rsidRDefault="00535B7B" w:rsidP="006B50FF">
            <w:pPr>
              <w:rPr>
                <w:lang w:val="en-IN" w:eastAsia="en-IN"/>
              </w:rPr>
            </w:pPr>
            <w:r w:rsidRPr="005F62B4">
              <w:rPr>
                <w:lang w:val="en-IN" w:eastAsia="en-IN"/>
              </w:rPr>
              <w:t>Cronbach's alpha</w:t>
            </w:r>
          </w:p>
        </w:tc>
      </w:tr>
      <w:tr w:rsidR="00535B7B" w:rsidRPr="005F62B4" w14:paraId="624FC713" w14:textId="77777777" w:rsidTr="00535B7B">
        <w:tc>
          <w:tcPr>
            <w:tcW w:w="0" w:type="auto"/>
            <w:hideMark/>
          </w:tcPr>
          <w:p w14:paraId="0EDB2F39" w14:textId="77777777" w:rsidR="00535B7B" w:rsidRPr="005F62B4" w:rsidRDefault="00535B7B" w:rsidP="006B50FF">
            <w:pPr>
              <w:rPr>
                <w:lang w:val="en-IN" w:eastAsia="en-IN"/>
              </w:rPr>
            </w:pPr>
            <w:r w:rsidRPr="005F62B4">
              <w:rPr>
                <w:lang w:val="en-IN" w:eastAsia="en-IN"/>
              </w:rPr>
              <w:t>Perceived Digital Transformation</w:t>
            </w:r>
          </w:p>
        </w:tc>
        <w:tc>
          <w:tcPr>
            <w:tcW w:w="0" w:type="auto"/>
            <w:hideMark/>
          </w:tcPr>
          <w:p w14:paraId="09AF5469" w14:textId="77777777" w:rsidR="00535B7B" w:rsidRPr="005F62B4" w:rsidRDefault="00535B7B" w:rsidP="006B50FF">
            <w:pPr>
              <w:rPr>
                <w:lang w:val="en-IN" w:eastAsia="en-IN"/>
              </w:rPr>
            </w:pPr>
            <w:r w:rsidRPr="005F62B4">
              <w:rPr>
                <w:lang w:val="en-IN" w:eastAsia="en-IN"/>
              </w:rPr>
              <w:t>4</w:t>
            </w:r>
          </w:p>
        </w:tc>
        <w:tc>
          <w:tcPr>
            <w:tcW w:w="0" w:type="auto"/>
            <w:hideMark/>
          </w:tcPr>
          <w:p w14:paraId="2645E430" w14:textId="77777777" w:rsidR="00535B7B" w:rsidRPr="005F62B4" w:rsidRDefault="00535B7B" w:rsidP="006B50FF">
            <w:pPr>
              <w:rPr>
                <w:lang w:val="en-IN" w:eastAsia="en-IN"/>
              </w:rPr>
            </w:pPr>
            <w:r w:rsidRPr="005F62B4">
              <w:rPr>
                <w:lang w:val="en-IN" w:eastAsia="en-IN"/>
              </w:rPr>
              <w:t>.866</w:t>
            </w:r>
          </w:p>
        </w:tc>
      </w:tr>
      <w:tr w:rsidR="00535B7B" w:rsidRPr="005F62B4" w14:paraId="5DCF6C7A" w14:textId="77777777" w:rsidTr="00535B7B">
        <w:tc>
          <w:tcPr>
            <w:tcW w:w="0" w:type="auto"/>
            <w:hideMark/>
          </w:tcPr>
          <w:p w14:paraId="2995023D" w14:textId="77777777" w:rsidR="00535B7B" w:rsidRPr="005F62B4" w:rsidRDefault="00535B7B" w:rsidP="006B50FF">
            <w:pPr>
              <w:rPr>
                <w:lang w:val="en-IN" w:eastAsia="en-IN"/>
              </w:rPr>
            </w:pPr>
            <w:r w:rsidRPr="005F62B4">
              <w:rPr>
                <w:lang w:val="en-IN" w:eastAsia="en-IN"/>
              </w:rPr>
              <w:t>Perceived Usefulness</w:t>
            </w:r>
          </w:p>
        </w:tc>
        <w:tc>
          <w:tcPr>
            <w:tcW w:w="0" w:type="auto"/>
            <w:hideMark/>
          </w:tcPr>
          <w:p w14:paraId="5483ABEF" w14:textId="77777777" w:rsidR="00535B7B" w:rsidRPr="005F62B4" w:rsidRDefault="00535B7B" w:rsidP="006B50FF">
            <w:pPr>
              <w:rPr>
                <w:lang w:val="en-IN" w:eastAsia="en-IN"/>
              </w:rPr>
            </w:pPr>
            <w:r w:rsidRPr="005F62B4">
              <w:rPr>
                <w:lang w:val="en-IN" w:eastAsia="en-IN"/>
              </w:rPr>
              <w:t>3</w:t>
            </w:r>
          </w:p>
        </w:tc>
        <w:tc>
          <w:tcPr>
            <w:tcW w:w="0" w:type="auto"/>
            <w:hideMark/>
          </w:tcPr>
          <w:p w14:paraId="5A67DE7E" w14:textId="77777777" w:rsidR="00535B7B" w:rsidRPr="005F62B4" w:rsidRDefault="00535B7B" w:rsidP="006B50FF">
            <w:pPr>
              <w:rPr>
                <w:lang w:val="en-IN" w:eastAsia="en-IN"/>
              </w:rPr>
            </w:pPr>
            <w:r w:rsidRPr="005F62B4">
              <w:rPr>
                <w:lang w:val="en-IN" w:eastAsia="en-IN"/>
              </w:rPr>
              <w:t>.857</w:t>
            </w:r>
          </w:p>
        </w:tc>
      </w:tr>
      <w:tr w:rsidR="00535B7B" w:rsidRPr="005F62B4" w14:paraId="2228E732" w14:textId="77777777" w:rsidTr="00535B7B">
        <w:tc>
          <w:tcPr>
            <w:tcW w:w="0" w:type="auto"/>
            <w:hideMark/>
          </w:tcPr>
          <w:p w14:paraId="798162F4" w14:textId="77777777" w:rsidR="00535B7B" w:rsidRPr="005F62B4" w:rsidRDefault="00535B7B" w:rsidP="006B50FF">
            <w:pPr>
              <w:rPr>
                <w:lang w:val="en-IN" w:eastAsia="en-IN"/>
              </w:rPr>
            </w:pPr>
            <w:r w:rsidRPr="005F62B4">
              <w:rPr>
                <w:lang w:val="en-IN" w:eastAsia="en-IN"/>
              </w:rPr>
              <w:t>Perceived Ease of Use</w:t>
            </w:r>
          </w:p>
        </w:tc>
        <w:tc>
          <w:tcPr>
            <w:tcW w:w="0" w:type="auto"/>
            <w:hideMark/>
          </w:tcPr>
          <w:p w14:paraId="73BE1449" w14:textId="77777777" w:rsidR="00535B7B" w:rsidRPr="005F62B4" w:rsidRDefault="00535B7B" w:rsidP="006B50FF">
            <w:pPr>
              <w:rPr>
                <w:lang w:val="en-IN" w:eastAsia="en-IN"/>
              </w:rPr>
            </w:pPr>
            <w:r w:rsidRPr="005F62B4">
              <w:rPr>
                <w:lang w:val="en-IN" w:eastAsia="en-IN"/>
              </w:rPr>
              <w:t>3</w:t>
            </w:r>
          </w:p>
        </w:tc>
        <w:tc>
          <w:tcPr>
            <w:tcW w:w="0" w:type="auto"/>
            <w:hideMark/>
          </w:tcPr>
          <w:p w14:paraId="5E1D3937" w14:textId="77777777" w:rsidR="00535B7B" w:rsidRPr="005F62B4" w:rsidRDefault="00535B7B" w:rsidP="006B50FF">
            <w:pPr>
              <w:rPr>
                <w:lang w:val="en-IN" w:eastAsia="en-IN"/>
              </w:rPr>
            </w:pPr>
            <w:r w:rsidRPr="005F62B4">
              <w:rPr>
                <w:lang w:val="en-IN" w:eastAsia="en-IN"/>
              </w:rPr>
              <w:t>.910</w:t>
            </w:r>
          </w:p>
        </w:tc>
      </w:tr>
      <w:tr w:rsidR="00535B7B" w:rsidRPr="005F62B4" w14:paraId="3E742608" w14:textId="77777777" w:rsidTr="00535B7B">
        <w:tc>
          <w:tcPr>
            <w:tcW w:w="0" w:type="auto"/>
            <w:hideMark/>
          </w:tcPr>
          <w:p w14:paraId="163A3871" w14:textId="77777777" w:rsidR="00535B7B" w:rsidRPr="005F62B4" w:rsidRDefault="00535B7B" w:rsidP="006B50FF">
            <w:pPr>
              <w:rPr>
                <w:lang w:val="en-IN" w:eastAsia="en-IN"/>
              </w:rPr>
            </w:pPr>
            <w:r w:rsidRPr="005F62B4">
              <w:rPr>
                <w:lang w:val="en-IN" w:eastAsia="en-IN"/>
              </w:rPr>
              <w:t>Organisational Support</w:t>
            </w:r>
          </w:p>
        </w:tc>
        <w:tc>
          <w:tcPr>
            <w:tcW w:w="0" w:type="auto"/>
            <w:hideMark/>
          </w:tcPr>
          <w:p w14:paraId="52940145" w14:textId="77777777" w:rsidR="00535B7B" w:rsidRPr="005F62B4" w:rsidRDefault="00535B7B" w:rsidP="006B50FF">
            <w:pPr>
              <w:rPr>
                <w:lang w:val="en-IN" w:eastAsia="en-IN"/>
              </w:rPr>
            </w:pPr>
            <w:r w:rsidRPr="005F62B4">
              <w:rPr>
                <w:lang w:val="en-IN" w:eastAsia="en-IN"/>
              </w:rPr>
              <w:t>4</w:t>
            </w:r>
          </w:p>
        </w:tc>
        <w:tc>
          <w:tcPr>
            <w:tcW w:w="0" w:type="auto"/>
            <w:hideMark/>
          </w:tcPr>
          <w:p w14:paraId="13019314" w14:textId="77777777" w:rsidR="00535B7B" w:rsidRPr="005F62B4" w:rsidRDefault="00535B7B" w:rsidP="006B50FF">
            <w:pPr>
              <w:rPr>
                <w:lang w:val="en-IN" w:eastAsia="en-IN"/>
              </w:rPr>
            </w:pPr>
            <w:r w:rsidRPr="005F62B4">
              <w:rPr>
                <w:lang w:val="en-IN" w:eastAsia="en-IN"/>
              </w:rPr>
              <w:t>.913</w:t>
            </w:r>
          </w:p>
        </w:tc>
      </w:tr>
      <w:tr w:rsidR="00535B7B" w:rsidRPr="005F62B4" w14:paraId="7942BD54" w14:textId="77777777" w:rsidTr="00535B7B">
        <w:tc>
          <w:tcPr>
            <w:tcW w:w="0" w:type="auto"/>
            <w:hideMark/>
          </w:tcPr>
          <w:p w14:paraId="08E3CA7D" w14:textId="77777777" w:rsidR="00535B7B" w:rsidRPr="005F62B4" w:rsidRDefault="00535B7B" w:rsidP="006B50FF">
            <w:pPr>
              <w:rPr>
                <w:lang w:val="en-IN" w:eastAsia="en-IN"/>
              </w:rPr>
            </w:pPr>
            <w:r w:rsidRPr="005F62B4">
              <w:rPr>
                <w:lang w:val="en-IN" w:eastAsia="en-IN"/>
              </w:rPr>
              <w:t>Employee Adaptability</w:t>
            </w:r>
          </w:p>
        </w:tc>
        <w:tc>
          <w:tcPr>
            <w:tcW w:w="0" w:type="auto"/>
            <w:hideMark/>
          </w:tcPr>
          <w:p w14:paraId="25DBDF20" w14:textId="77777777" w:rsidR="00535B7B" w:rsidRPr="005F62B4" w:rsidRDefault="00535B7B" w:rsidP="006B50FF">
            <w:pPr>
              <w:rPr>
                <w:lang w:val="en-IN" w:eastAsia="en-IN"/>
              </w:rPr>
            </w:pPr>
            <w:r w:rsidRPr="005F62B4">
              <w:rPr>
                <w:lang w:val="en-IN" w:eastAsia="en-IN"/>
              </w:rPr>
              <w:t>5</w:t>
            </w:r>
          </w:p>
        </w:tc>
        <w:tc>
          <w:tcPr>
            <w:tcW w:w="0" w:type="auto"/>
            <w:hideMark/>
          </w:tcPr>
          <w:p w14:paraId="7F0B8D90" w14:textId="77777777" w:rsidR="00535B7B" w:rsidRPr="005F62B4" w:rsidRDefault="00535B7B" w:rsidP="006B50FF">
            <w:pPr>
              <w:rPr>
                <w:lang w:val="en-IN" w:eastAsia="en-IN"/>
              </w:rPr>
            </w:pPr>
            <w:r w:rsidRPr="005F62B4">
              <w:rPr>
                <w:lang w:val="en-IN" w:eastAsia="en-IN"/>
              </w:rPr>
              <w:t>.909</w:t>
            </w:r>
          </w:p>
        </w:tc>
      </w:tr>
      <w:tr w:rsidR="00535B7B" w:rsidRPr="005F62B4" w14:paraId="2CEB35DB" w14:textId="77777777" w:rsidTr="00535B7B">
        <w:tc>
          <w:tcPr>
            <w:tcW w:w="0" w:type="auto"/>
            <w:hideMark/>
          </w:tcPr>
          <w:p w14:paraId="10662EA3" w14:textId="77777777" w:rsidR="00535B7B" w:rsidRPr="005F62B4" w:rsidRDefault="00535B7B" w:rsidP="006B50FF">
            <w:pPr>
              <w:rPr>
                <w:lang w:val="en-IN" w:eastAsia="en-IN"/>
              </w:rPr>
            </w:pPr>
            <w:r w:rsidRPr="005F62B4">
              <w:rPr>
                <w:lang w:val="en-IN" w:eastAsia="en-IN"/>
              </w:rPr>
              <w:t>Job Anxiety</w:t>
            </w:r>
          </w:p>
        </w:tc>
        <w:tc>
          <w:tcPr>
            <w:tcW w:w="0" w:type="auto"/>
            <w:hideMark/>
          </w:tcPr>
          <w:p w14:paraId="3B17E514" w14:textId="77777777" w:rsidR="00535B7B" w:rsidRPr="005F62B4" w:rsidRDefault="00535B7B" w:rsidP="006B50FF">
            <w:pPr>
              <w:rPr>
                <w:lang w:val="en-IN" w:eastAsia="en-IN"/>
              </w:rPr>
            </w:pPr>
            <w:r w:rsidRPr="005F62B4">
              <w:rPr>
                <w:lang w:val="en-IN" w:eastAsia="en-IN"/>
              </w:rPr>
              <w:t>5</w:t>
            </w:r>
          </w:p>
        </w:tc>
        <w:tc>
          <w:tcPr>
            <w:tcW w:w="0" w:type="auto"/>
            <w:hideMark/>
          </w:tcPr>
          <w:p w14:paraId="1EBBFD25" w14:textId="77777777" w:rsidR="00535B7B" w:rsidRPr="005F62B4" w:rsidRDefault="00535B7B" w:rsidP="006B50FF">
            <w:pPr>
              <w:rPr>
                <w:lang w:val="en-IN" w:eastAsia="en-IN"/>
              </w:rPr>
            </w:pPr>
            <w:r w:rsidRPr="005F62B4">
              <w:rPr>
                <w:lang w:val="en-IN" w:eastAsia="en-IN"/>
              </w:rPr>
              <w:t>.906</w:t>
            </w:r>
          </w:p>
        </w:tc>
      </w:tr>
    </w:tbl>
    <w:p w14:paraId="1B179159" w14:textId="77777777" w:rsidR="00535B7B" w:rsidRPr="005F62B4" w:rsidRDefault="00535B7B" w:rsidP="006B50FF"/>
    <w:p w14:paraId="027A5176" w14:textId="569A0C13" w:rsidR="00F160C8" w:rsidRPr="005F62B4" w:rsidRDefault="00F160C8" w:rsidP="006B50FF">
      <w:r w:rsidRPr="005F62B4">
        <w:t>Results showed that the scores on each item used within a construct were sufficiently consistent for composite mean scores for each of these constructs to be calculated and used in subsequent analyses.</w:t>
      </w:r>
    </w:p>
    <w:p w14:paraId="172E5954" w14:textId="76E67744" w:rsidR="007A6249" w:rsidRPr="005F62B4" w:rsidRDefault="008F073A" w:rsidP="00875DED">
      <w:pPr>
        <w:pStyle w:val="Heading2"/>
      </w:pPr>
      <w:bookmarkStart w:id="111" w:name="_Toc241239943"/>
      <w:r w:rsidRPr="005F62B4">
        <w:t>4.4 Descriptive Statistics</w:t>
      </w:r>
      <w:bookmarkEnd w:id="110"/>
      <w:bookmarkEnd w:id="111"/>
    </w:p>
    <w:p w14:paraId="08A16D4F" w14:textId="4627BDE2" w:rsidR="007A6249" w:rsidRPr="005F62B4" w:rsidRDefault="00F160C8" w:rsidP="006B50FF">
      <w:r w:rsidRPr="005F62B4">
        <w:t xml:space="preserve">Table 4.4 shows the descriptive statistics of the six composite variables. The mean scores for each of the constructs were high (4.28 to 4.42 on a five-point scale). Perceived usefulness recorded the highest mean (M = 4.42, SD = .58), followed by perceived ease of use (M = 4.37, SD = .65) and employee adaptability (M = 4.34, SD = .57). The perception of digital </w:t>
      </w:r>
      <w:r w:rsidRPr="005F62B4">
        <w:lastRenderedPageBreak/>
        <w:t>transformation was also high (M = 4.28, SD = .58), further evidence of which was that digital transformation was perceived as an intensive element of the respondents' retail activities. Job anxiety was similarly high (M = 4.29, SD = .63)</w:t>
      </w:r>
      <w:r w:rsidR="008F073A" w:rsidRPr="005F62B4">
        <w:t>.</w:t>
      </w:r>
    </w:p>
    <w:p w14:paraId="33EB1DC8" w14:textId="5428E466" w:rsidR="007A6249" w:rsidRPr="005F62B4" w:rsidRDefault="008F073A" w:rsidP="006B50FF">
      <w:r w:rsidRPr="005F62B4">
        <w:t xml:space="preserve">Table 4.4: Descriptive statistics for the composite scores (N = </w:t>
      </w:r>
      <w:r w:rsidR="00535B7B" w:rsidRPr="005F62B4">
        <w:t>158</w:t>
      </w:r>
      <w:r w:rsidRPr="005F62B4">
        <w:t>)</w:t>
      </w:r>
    </w:p>
    <w:tbl>
      <w:tblPr>
        <w:tblStyle w:val="TableGrid"/>
        <w:tblW w:w="0" w:type="auto"/>
        <w:tblLook w:val="04A0" w:firstRow="1" w:lastRow="0" w:firstColumn="1" w:lastColumn="0" w:noHBand="0" w:noVBand="1"/>
      </w:tblPr>
      <w:tblGrid>
        <w:gridCol w:w="3442"/>
        <w:gridCol w:w="763"/>
        <w:gridCol w:w="523"/>
        <w:gridCol w:w="636"/>
        <w:gridCol w:w="656"/>
        <w:gridCol w:w="1163"/>
        <w:gridCol w:w="1030"/>
      </w:tblGrid>
      <w:tr w:rsidR="00535B7B" w:rsidRPr="005F62B4" w14:paraId="02939E1F" w14:textId="77777777" w:rsidTr="00535B7B">
        <w:tc>
          <w:tcPr>
            <w:tcW w:w="0" w:type="auto"/>
            <w:hideMark/>
          </w:tcPr>
          <w:p w14:paraId="19F04E99" w14:textId="77777777" w:rsidR="00535B7B" w:rsidRPr="005F62B4" w:rsidRDefault="00535B7B" w:rsidP="006B50FF">
            <w:pPr>
              <w:rPr>
                <w:lang w:val="en-IN" w:eastAsia="en-IN"/>
              </w:rPr>
            </w:pPr>
            <w:r w:rsidRPr="005F62B4">
              <w:rPr>
                <w:lang w:val="en-IN" w:eastAsia="en-IN"/>
              </w:rPr>
              <w:t>Scale</w:t>
            </w:r>
          </w:p>
        </w:tc>
        <w:tc>
          <w:tcPr>
            <w:tcW w:w="0" w:type="auto"/>
            <w:hideMark/>
          </w:tcPr>
          <w:p w14:paraId="3303F9AE" w14:textId="77777777" w:rsidR="00535B7B" w:rsidRPr="005F62B4" w:rsidRDefault="00535B7B" w:rsidP="006B50FF">
            <w:pPr>
              <w:rPr>
                <w:lang w:val="en-IN" w:eastAsia="en-IN"/>
              </w:rPr>
            </w:pPr>
            <w:r w:rsidRPr="005F62B4">
              <w:rPr>
                <w:lang w:val="en-IN" w:eastAsia="en-IN"/>
              </w:rPr>
              <w:t>Mean</w:t>
            </w:r>
          </w:p>
        </w:tc>
        <w:tc>
          <w:tcPr>
            <w:tcW w:w="0" w:type="auto"/>
            <w:hideMark/>
          </w:tcPr>
          <w:p w14:paraId="3A8E6798" w14:textId="77777777" w:rsidR="00535B7B" w:rsidRPr="005F62B4" w:rsidRDefault="00535B7B" w:rsidP="006B50FF">
            <w:pPr>
              <w:rPr>
                <w:lang w:val="en-IN" w:eastAsia="en-IN"/>
              </w:rPr>
            </w:pPr>
            <w:r w:rsidRPr="005F62B4">
              <w:rPr>
                <w:lang w:val="en-IN" w:eastAsia="en-IN"/>
              </w:rPr>
              <w:t>SD</w:t>
            </w:r>
          </w:p>
        </w:tc>
        <w:tc>
          <w:tcPr>
            <w:tcW w:w="0" w:type="auto"/>
            <w:hideMark/>
          </w:tcPr>
          <w:p w14:paraId="042914D4" w14:textId="77777777" w:rsidR="00535B7B" w:rsidRPr="005F62B4" w:rsidRDefault="00535B7B" w:rsidP="006B50FF">
            <w:pPr>
              <w:rPr>
                <w:lang w:val="en-IN" w:eastAsia="en-IN"/>
              </w:rPr>
            </w:pPr>
            <w:r w:rsidRPr="005F62B4">
              <w:rPr>
                <w:lang w:val="en-IN" w:eastAsia="en-IN"/>
              </w:rPr>
              <w:t>Min</w:t>
            </w:r>
          </w:p>
        </w:tc>
        <w:tc>
          <w:tcPr>
            <w:tcW w:w="0" w:type="auto"/>
            <w:hideMark/>
          </w:tcPr>
          <w:p w14:paraId="3710BDFE" w14:textId="77777777" w:rsidR="00535B7B" w:rsidRPr="005F62B4" w:rsidRDefault="00535B7B" w:rsidP="006B50FF">
            <w:pPr>
              <w:rPr>
                <w:lang w:val="en-IN" w:eastAsia="en-IN"/>
              </w:rPr>
            </w:pPr>
            <w:r w:rsidRPr="005F62B4">
              <w:rPr>
                <w:lang w:val="en-IN" w:eastAsia="en-IN"/>
              </w:rPr>
              <w:t>Max</w:t>
            </w:r>
          </w:p>
        </w:tc>
        <w:tc>
          <w:tcPr>
            <w:tcW w:w="0" w:type="auto"/>
            <w:hideMark/>
          </w:tcPr>
          <w:p w14:paraId="18557CDD" w14:textId="77777777" w:rsidR="00535B7B" w:rsidRPr="005F62B4" w:rsidRDefault="00535B7B" w:rsidP="006B50FF">
            <w:pPr>
              <w:rPr>
                <w:lang w:val="en-IN" w:eastAsia="en-IN"/>
              </w:rPr>
            </w:pPr>
            <w:r w:rsidRPr="005F62B4">
              <w:rPr>
                <w:lang w:val="en-IN" w:eastAsia="en-IN"/>
              </w:rPr>
              <w:t>Skewness</w:t>
            </w:r>
          </w:p>
        </w:tc>
        <w:tc>
          <w:tcPr>
            <w:tcW w:w="0" w:type="auto"/>
            <w:hideMark/>
          </w:tcPr>
          <w:p w14:paraId="22A3D79E" w14:textId="77777777" w:rsidR="00535B7B" w:rsidRPr="005F62B4" w:rsidRDefault="00535B7B" w:rsidP="006B50FF">
            <w:pPr>
              <w:rPr>
                <w:lang w:val="en-IN" w:eastAsia="en-IN"/>
              </w:rPr>
            </w:pPr>
            <w:r w:rsidRPr="005F62B4">
              <w:rPr>
                <w:lang w:val="en-IN" w:eastAsia="en-IN"/>
              </w:rPr>
              <w:t>Kurtosis</w:t>
            </w:r>
          </w:p>
        </w:tc>
      </w:tr>
      <w:tr w:rsidR="00535B7B" w:rsidRPr="005F62B4" w14:paraId="470F6517" w14:textId="77777777" w:rsidTr="00535B7B">
        <w:tc>
          <w:tcPr>
            <w:tcW w:w="0" w:type="auto"/>
            <w:hideMark/>
          </w:tcPr>
          <w:p w14:paraId="7425B6F1" w14:textId="77777777" w:rsidR="00535B7B" w:rsidRPr="005F62B4" w:rsidRDefault="00535B7B" w:rsidP="006B50FF">
            <w:pPr>
              <w:rPr>
                <w:lang w:val="en-IN" w:eastAsia="en-IN"/>
              </w:rPr>
            </w:pPr>
            <w:r w:rsidRPr="005F62B4">
              <w:rPr>
                <w:lang w:val="en-IN" w:eastAsia="en-IN"/>
              </w:rPr>
              <w:t>Perceived Digital Transformation</w:t>
            </w:r>
          </w:p>
        </w:tc>
        <w:tc>
          <w:tcPr>
            <w:tcW w:w="0" w:type="auto"/>
            <w:hideMark/>
          </w:tcPr>
          <w:p w14:paraId="65E837C8" w14:textId="77777777" w:rsidR="00535B7B" w:rsidRPr="005F62B4" w:rsidRDefault="00535B7B" w:rsidP="006B50FF">
            <w:pPr>
              <w:rPr>
                <w:lang w:val="en-IN" w:eastAsia="en-IN"/>
              </w:rPr>
            </w:pPr>
            <w:r w:rsidRPr="005F62B4">
              <w:rPr>
                <w:lang w:val="en-IN" w:eastAsia="en-IN"/>
              </w:rPr>
              <w:t>4.28</w:t>
            </w:r>
          </w:p>
        </w:tc>
        <w:tc>
          <w:tcPr>
            <w:tcW w:w="0" w:type="auto"/>
            <w:hideMark/>
          </w:tcPr>
          <w:p w14:paraId="18B0EAB8" w14:textId="77777777" w:rsidR="00535B7B" w:rsidRPr="005F62B4" w:rsidRDefault="00535B7B" w:rsidP="006B50FF">
            <w:pPr>
              <w:rPr>
                <w:lang w:val="en-IN" w:eastAsia="en-IN"/>
              </w:rPr>
            </w:pPr>
            <w:r w:rsidRPr="005F62B4">
              <w:rPr>
                <w:lang w:val="en-IN" w:eastAsia="en-IN"/>
              </w:rPr>
              <w:t>.58</w:t>
            </w:r>
          </w:p>
        </w:tc>
        <w:tc>
          <w:tcPr>
            <w:tcW w:w="0" w:type="auto"/>
            <w:hideMark/>
          </w:tcPr>
          <w:p w14:paraId="5629605F" w14:textId="77777777" w:rsidR="00535B7B" w:rsidRPr="005F62B4" w:rsidRDefault="00535B7B" w:rsidP="006B50FF">
            <w:pPr>
              <w:rPr>
                <w:lang w:val="en-IN" w:eastAsia="en-IN"/>
              </w:rPr>
            </w:pPr>
            <w:r w:rsidRPr="005F62B4">
              <w:rPr>
                <w:lang w:val="en-IN" w:eastAsia="en-IN"/>
              </w:rPr>
              <w:t>1.25</w:t>
            </w:r>
          </w:p>
        </w:tc>
        <w:tc>
          <w:tcPr>
            <w:tcW w:w="0" w:type="auto"/>
            <w:hideMark/>
          </w:tcPr>
          <w:p w14:paraId="0C62F9F3" w14:textId="77777777" w:rsidR="00535B7B" w:rsidRPr="005F62B4" w:rsidRDefault="00535B7B" w:rsidP="006B50FF">
            <w:pPr>
              <w:rPr>
                <w:lang w:val="en-IN" w:eastAsia="en-IN"/>
              </w:rPr>
            </w:pPr>
            <w:r w:rsidRPr="005F62B4">
              <w:rPr>
                <w:lang w:val="en-IN" w:eastAsia="en-IN"/>
              </w:rPr>
              <w:t>5.00</w:t>
            </w:r>
          </w:p>
        </w:tc>
        <w:tc>
          <w:tcPr>
            <w:tcW w:w="0" w:type="auto"/>
            <w:hideMark/>
          </w:tcPr>
          <w:p w14:paraId="4C1BA629" w14:textId="77777777" w:rsidR="00535B7B" w:rsidRPr="005F62B4" w:rsidRDefault="00535B7B" w:rsidP="006B50FF">
            <w:pPr>
              <w:rPr>
                <w:lang w:val="en-IN" w:eastAsia="en-IN"/>
              </w:rPr>
            </w:pPr>
            <w:r w:rsidRPr="005F62B4">
              <w:rPr>
                <w:lang w:val="en-IN" w:eastAsia="en-IN"/>
              </w:rPr>
              <w:t>-3.244</w:t>
            </w:r>
          </w:p>
        </w:tc>
        <w:tc>
          <w:tcPr>
            <w:tcW w:w="0" w:type="auto"/>
            <w:hideMark/>
          </w:tcPr>
          <w:p w14:paraId="5BC2464A" w14:textId="77777777" w:rsidR="00535B7B" w:rsidRPr="005F62B4" w:rsidRDefault="00535B7B" w:rsidP="006B50FF">
            <w:pPr>
              <w:rPr>
                <w:lang w:val="en-IN" w:eastAsia="en-IN"/>
              </w:rPr>
            </w:pPr>
            <w:r w:rsidRPr="005F62B4">
              <w:rPr>
                <w:lang w:val="en-IN" w:eastAsia="en-IN"/>
              </w:rPr>
              <w:t>11.754</w:t>
            </w:r>
          </w:p>
        </w:tc>
      </w:tr>
      <w:tr w:rsidR="00535B7B" w:rsidRPr="005F62B4" w14:paraId="02CABB97" w14:textId="77777777" w:rsidTr="00535B7B">
        <w:tc>
          <w:tcPr>
            <w:tcW w:w="0" w:type="auto"/>
            <w:hideMark/>
          </w:tcPr>
          <w:p w14:paraId="34A605E3" w14:textId="77777777" w:rsidR="00535B7B" w:rsidRPr="005F62B4" w:rsidRDefault="00535B7B" w:rsidP="006B50FF">
            <w:pPr>
              <w:rPr>
                <w:lang w:val="en-IN" w:eastAsia="en-IN"/>
              </w:rPr>
            </w:pPr>
            <w:r w:rsidRPr="005F62B4">
              <w:rPr>
                <w:lang w:val="en-IN" w:eastAsia="en-IN"/>
              </w:rPr>
              <w:t>Perceived Usefulness</w:t>
            </w:r>
          </w:p>
        </w:tc>
        <w:tc>
          <w:tcPr>
            <w:tcW w:w="0" w:type="auto"/>
            <w:hideMark/>
          </w:tcPr>
          <w:p w14:paraId="603CA9D5" w14:textId="77777777" w:rsidR="00535B7B" w:rsidRPr="005F62B4" w:rsidRDefault="00535B7B" w:rsidP="006B50FF">
            <w:pPr>
              <w:rPr>
                <w:lang w:val="en-IN" w:eastAsia="en-IN"/>
              </w:rPr>
            </w:pPr>
            <w:r w:rsidRPr="005F62B4">
              <w:rPr>
                <w:lang w:val="en-IN" w:eastAsia="en-IN"/>
              </w:rPr>
              <w:t>4.42</w:t>
            </w:r>
          </w:p>
        </w:tc>
        <w:tc>
          <w:tcPr>
            <w:tcW w:w="0" w:type="auto"/>
            <w:hideMark/>
          </w:tcPr>
          <w:p w14:paraId="124C3E74" w14:textId="77777777" w:rsidR="00535B7B" w:rsidRPr="005F62B4" w:rsidRDefault="00535B7B" w:rsidP="006B50FF">
            <w:pPr>
              <w:rPr>
                <w:lang w:val="en-IN" w:eastAsia="en-IN"/>
              </w:rPr>
            </w:pPr>
            <w:r w:rsidRPr="005F62B4">
              <w:rPr>
                <w:lang w:val="en-IN" w:eastAsia="en-IN"/>
              </w:rPr>
              <w:t>.58</w:t>
            </w:r>
          </w:p>
        </w:tc>
        <w:tc>
          <w:tcPr>
            <w:tcW w:w="0" w:type="auto"/>
            <w:hideMark/>
          </w:tcPr>
          <w:p w14:paraId="1204951A" w14:textId="77777777" w:rsidR="00535B7B" w:rsidRPr="005F62B4" w:rsidRDefault="00535B7B" w:rsidP="006B50FF">
            <w:pPr>
              <w:rPr>
                <w:lang w:val="en-IN" w:eastAsia="en-IN"/>
              </w:rPr>
            </w:pPr>
            <w:r w:rsidRPr="005F62B4">
              <w:rPr>
                <w:lang w:val="en-IN" w:eastAsia="en-IN"/>
              </w:rPr>
              <w:t>1.67</w:t>
            </w:r>
          </w:p>
        </w:tc>
        <w:tc>
          <w:tcPr>
            <w:tcW w:w="0" w:type="auto"/>
            <w:hideMark/>
          </w:tcPr>
          <w:p w14:paraId="54D8B952" w14:textId="77777777" w:rsidR="00535B7B" w:rsidRPr="005F62B4" w:rsidRDefault="00535B7B" w:rsidP="006B50FF">
            <w:pPr>
              <w:rPr>
                <w:lang w:val="en-IN" w:eastAsia="en-IN"/>
              </w:rPr>
            </w:pPr>
            <w:r w:rsidRPr="005F62B4">
              <w:rPr>
                <w:lang w:val="en-IN" w:eastAsia="en-IN"/>
              </w:rPr>
              <w:t>5.00</w:t>
            </w:r>
          </w:p>
        </w:tc>
        <w:tc>
          <w:tcPr>
            <w:tcW w:w="0" w:type="auto"/>
            <w:hideMark/>
          </w:tcPr>
          <w:p w14:paraId="194A6572" w14:textId="77777777" w:rsidR="00535B7B" w:rsidRPr="005F62B4" w:rsidRDefault="00535B7B" w:rsidP="006B50FF">
            <w:pPr>
              <w:rPr>
                <w:lang w:val="en-IN" w:eastAsia="en-IN"/>
              </w:rPr>
            </w:pPr>
            <w:r w:rsidRPr="005F62B4">
              <w:rPr>
                <w:lang w:val="en-IN" w:eastAsia="en-IN"/>
              </w:rPr>
              <w:t>-3.051</w:t>
            </w:r>
          </w:p>
        </w:tc>
        <w:tc>
          <w:tcPr>
            <w:tcW w:w="0" w:type="auto"/>
            <w:hideMark/>
          </w:tcPr>
          <w:p w14:paraId="5622740B" w14:textId="77777777" w:rsidR="00535B7B" w:rsidRPr="005F62B4" w:rsidRDefault="00535B7B" w:rsidP="006B50FF">
            <w:pPr>
              <w:rPr>
                <w:lang w:val="en-IN" w:eastAsia="en-IN"/>
              </w:rPr>
            </w:pPr>
            <w:r w:rsidRPr="005F62B4">
              <w:rPr>
                <w:lang w:val="en-IN" w:eastAsia="en-IN"/>
              </w:rPr>
              <w:t>10.269</w:t>
            </w:r>
          </w:p>
        </w:tc>
      </w:tr>
      <w:tr w:rsidR="00535B7B" w:rsidRPr="005F62B4" w14:paraId="06C92834" w14:textId="77777777" w:rsidTr="00535B7B">
        <w:tc>
          <w:tcPr>
            <w:tcW w:w="0" w:type="auto"/>
            <w:hideMark/>
          </w:tcPr>
          <w:p w14:paraId="368B516B" w14:textId="77777777" w:rsidR="00535B7B" w:rsidRPr="005F62B4" w:rsidRDefault="00535B7B" w:rsidP="006B50FF">
            <w:pPr>
              <w:rPr>
                <w:lang w:val="en-IN" w:eastAsia="en-IN"/>
              </w:rPr>
            </w:pPr>
            <w:r w:rsidRPr="005F62B4">
              <w:rPr>
                <w:lang w:val="en-IN" w:eastAsia="en-IN"/>
              </w:rPr>
              <w:t>Perceived Ease of Use</w:t>
            </w:r>
          </w:p>
        </w:tc>
        <w:tc>
          <w:tcPr>
            <w:tcW w:w="0" w:type="auto"/>
            <w:hideMark/>
          </w:tcPr>
          <w:p w14:paraId="19BF4D3E" w14:textId="77777777" w:rsidR="00535B7B" w:rsidRPr="005F62B4" w:rsidRDefault="00535B7B" w:rsidP="006B50FF">
            <w:pPr>
              <w:rPr>
                <w:lang w:val="en-IN" w:eastAsia="en-IN"/>
              </w:rPr>
            </w:pPr>
            <w:r w:rsidRPr="005F62B4">
              <w:rPr>
                <w:lang w:val="en-IN" w:eastAsia="en-IN"/>
              </w:rPr>
              <w:t>4.37</w:t>
            </w:r>
          </w:p>
        </w:tc>
        <w:tc>
          <w:tcPr>
            <w:tcW w:w="0" w:type="auto"/>
            <w:hideMark/>
          </w:tcPr>
          <w:p w14:paraId="5B03060F" w14:textId="77777777" w:rsidR="00535B7B" w:rsidRPr="005F62B4" w:rsidRDefault="00535B7B" w:rsidP="006B50FF">
            <w:pPr>
              <w:rPr>
                <w:lang w:val="en-IN" w:eastAsia="en-IN"/>
              </w:rPr>
            </w:pPr>
            <w:r w:rsidRPr="005F62B4">
              <w:rPr>
                <w:lang w:val="en-IN" w:eastAsia="en-IN"/>
              </w:rPr>
              <w:t>.65</w:t>
            </w:r>
          </w:p>
        </w:tc>
        <w:tc>
          <w:tcPr>
            <w:tcW w:w="0" w:type="auto"/>
            <w:hideMark/>
          </w:tcPr>
          <w:p w14:paraId="1E0C52AE" w14:textId="77777777" w:rsidR="00535B7B" w:rsidRPr="005F62B4" w:rsidRDefault="00535B7B" w:rsidP="006B50FF">
            <w:pPr>
              <w:rPr>
                <w:lang w:val="en-IN" w:eastAsia="en-IN"/>
              </w:rPr>
            </w:pPr>
            <w:r w:rsidRPr="005F62B4">
              <w:rPr>
                <w:lang w:val="en-IN" w:eastAsia="en-IN"/>
              </w:rPr>
              <w:t>1.00</w:t>
            </w:r>
          </w:p>
        </w:tc>
        <w:tc>
          <w:tcPr>
            <w:tcW w:w="0" w:type="auto"/>
            <w:hideMark/>
          </w:tcPr>
          <w:p w14:paraId="59CC9FE5" w14:textId="77777777" w:rsidR="00535B7B" w:rsidRPr="005F62B4" w:rsidRDefault="00535B7B" w:rsidP="006B50FF">
            <w:pPr>
              <w:rPr>
                <w:lang w:val="en-IN" w:eastAsia="en-IN"/>
              </w:rPr>
            </w:pPr>
            <w:r w:rsidRPr="005F62B4">
              <w:rPr>
                <w:lang w:val="en-IN" w:eastAsia="en-IN"/>
              </w:rPr>
              <w:t>5.00</w:t>
            </w:r>
          </w:p>
        </w:tc>
        <w:tc>
          <w:tcPr>
            <w:tcW w:w="0" w:type="auto"/>
            <w:hideMark/>
          </w:tcPr>
          <w:p w14:paraId="1A1F075C" w14:textId="77777777" w:rsidR="00535B7B" w:rsidRPr="005F62B4" w:rsidRDefault="00535B7B" w:rsidP="006B50FF">
            <w:pPr>
              <w:rPr>
                <w:lang w:val="en-IN" w:eastAsia="en-IN"/>
              </w:rPr>
            </w:pPr>
            <w:r w:rsidRPr="005F62B4">
              <w:rPr>
                <w:lang w:val="en-IN" w:eastAsia="en-IN"/>
              </w:rPr>
              <w:t>-2.944</w:t>
            </w:r>
          </w:p>
        </w:tc>
        <w:tc>
          <w:tcPr>
            <w:tcW w:w="0" w:type="auto"/>
            <w:hideMark/>
          </w:tcPr>
          <w:p w14:paraId="336A0EDE" w14:textId="77777777" w:rsidR="00535B7B" w:rsidRPr="005F62B4" w:rsidRDefault="00535B7B" w:rsidP="006B50FF">
            <w:pPr>
              <w:rPr>
                <w:lang w:val="en-IN" w:eastAsia="en-IN"/>
              </w:rPr>
            </w:pPr>
            <w:r w:rsidRPr="005F62B4">
              <w:rPr>
                <w:lang w:val="en-IN" w:eastAsia="en-IN"/>
              </w:rPr>
              <w:t>9.986</w:t>
            </w:r>
          </w:p>
        </w:tc>
      </w:tr>
      <w:tr w:rsidR="00535B7B" w:rsidRPr="005F62B4" w14:paraId="06364B1B" w14:textId="77777777" w:rsidTr="00535B7B">
        <w:tc>
          <w:tcPr>
            <w:tcW w:w="0" w:type="auto"/>
            <w:hideMark/>
          </w:tcPr>
          <w:p w14:paraId="6E18064A" w14:textId="77777777" w:rsidR="00535B7B" w:rsidRPr="005F62B4" w:rsidRDefault="00535B7B" w:rsidP="006B50FF">
            <w:pPr>
              <w:rPr>
                <w:lang w:val="en-IN" w:eastAsia="en-IN"/>
              </w:rPr>
            </w:pPr>
            <w:r w:rsidRPr="005F62B4">
              <w:rPr>
                <w:lang w:val="en-IN" w:eastAsia="en-IN"/>
              </w:rPr>
              <w:t>Organisational Support</w:t>
            </w:r>
          </w:p>
        </w:tc>
        <w:tc>
          <w:tcPr>
            <w:tcW w:w="0" w:type="auto"/>
            <w:hideMark/>
          </w:tcPr>
          <w:p w14:paraId="2AB635F4" w14:textId="77777777" w:rsidR="00535B7B" w:rsidRPr="005F62B4" w:rsidRDefault="00535B7B" w:rsidP="006B50FF">
            <w:pPr>
              <w:rPr>
                <w:lang w:val="en-IN" w:eastAsia="en-IN"/>
              </w:rPr>
            </w:pPr>
            <w:r w:rsidRPr="005F62B4">
              <w:rPr>
                <w:lang w:val="en-IN" w:eastAsia="en-IN"/>
              </w:rPr>
              <w:t>4.28</w:t>
            </w:r>
          </w:p>
        </w:tc>
        <w:tc>
          <w:tcPr>
            <w:tcW w:w="0" w:type="auto"/>
            <w:hideMark/>
          </w:tcPr>
          <w:p w14:paraId="2B4088DD" w14:textId="77777777" w:rsidR="00535B7B" w:rsidRPr="005F62B4" w:rsidRDefault="00535B7B" w:rsidP="006B50FF">
            <w:pPr>
              <w:rPr>
                <w:lang w:val="en-IN" w:eastAsia="en-IN"/>
              </w:rPr>
            </w:pPr>
            <w:r w:rsidRPr="005F62B4">
              <w:rPr>
                <w:lang w:val="en-IN" w:eastAsia="en-IN"/>
              </w:rPr>
              <w:t>.59</w:t>
            </w:r>
          </w:p>
        </w:tc>
        <w:tc>
          <w:tcPr>
            <w:tcW w:w="0" w:type="auto"/>
            <w:hideMark/>
          </w:tcPr>
          <w:p w14:paraId="65CF5B1A" w14:textId="77777777" w:rsidR="00535B7B" w:rsidRPr="005F62B4" w:rsidRDefault="00535B7B" w:rsidP="006B50FF">
            <w:pPr>
              <w:rPr>
                <w:lang w:val="en-IN" w:eastAsia="en-IN"/>
              </w:rPr>
            </w:pPr>
            <w:r w:rsidRPr="005F62B4">
              <w:rPr>
                <w:lang w:val="en-IN" w:eastAsia="en-IN"/>
              </w:rPr>
              <w:t>1.00</w:t>
            </w:r>
          </w:p>
        </w:tc>
        <w:tc>
          <w:tcPr>
            <w:tcW w:w="0" w:type="auto"/>
            <w:hideMark/>
          </w:tcPr>
          <w:p w14:paraId="5EE6E5F6" w14:textId="77777777" w:rsidR="00535B7B" w:rsidRPr="005F62B4" w:rsidRDefault="00535B7B" w:rsidP="006B50FF">
            <w:pPr>
              <w:rPr>
                <w:lang w:val="en-IN" w:eastAsia="en-IN"/>
              </w:rPr>
            </w:pPr>
            <w:r w:rsidRPr="005F62B4">
              <w:rPr>
                <w:lang w:val="en-IN" w:eastAsia="en-IN"/>
              </w:rPr>
              <w:t>5.00</w:t>
            </w:r>
          </w:p>
        </w:tc>
        <w:tc>
          <w:tcPr>
            <w:tcW w:w="0" w:type="auto"/>
            <w:hideMark/>
          </w:tcPr>
          <w:p w14:paraId="5B10EF53" w14:textId="77777777" w:rsidR="00535B7B" w:rsidRPr="005F62B4" w:rsidRDefault="00535B7B" w:rsidP="006B50FF">
            <w:pPr>
              <w:rPr>
                <w:lang w:val="en-IN" w:eastAsia="en-IN"/>
              </w:rPr>
            </w:pPr>
            <w:r w:rsidRPr="005F62B4">
              <w:rPr>
                <w:lang w:val="en-IN" w:eastAsia="en-IN"/>
              </w:rPr>
              <w:t>-3.405</w:t>
            </w:r>
          </w:p>
        </w:tc>
        <w:tc>
          <w:tcPr>
            <w:tcW w:w="0" w:type="auto"/>
            <w:hideMark/>
          </w:tcPr>
          <w:p w14:paraId="33BA1EA4" w14:textId="77777777" w:rsidR="00535B7B" w:rsidRPr="005F62B4" w:rsidRDefault="00535B7B" w:rsidP="006B50FF">
            <w:pPr>
              <w:rPr>
                <w:lang w:val="en-IN" w:eastAsia="en-IN"/>
              </w:rPr>
            </w:pPr>
            <w:r w:rsidRPr="005F62B4">
              <w:rPr>
                <w:lang w:val="en-IN" w:eastAsia="en-IN"/>
              </w:rPr>
              <w:t>13.495</w:t>
            </w:r>
          </w:p>
        </w:tc>
      </w:tr>
      <w:tr w:rsidR="00535B7B" w:rsidRPr="005F62B4" w14:paraId="224F64F9" w14:textId="77777777" w:rsidTr="00535B7B">
        <w:tc>
          <w:tcPr>
            <w:tcW w:w="0" w:type="auto"/>
            <w:hideMark/>
          </w:tcPr>
          <w:p w14:paraId="6BEBEFE5" w14:textId="77777777" w:rsidR="00535B7B" w:rsidRPr="005F62B4" w:rsidRDefault="00535B7B" w:rsidP="006B50FF">
            <w:pPr>
              <w:rPr>
                <w:lang w:val="en-IN" w:eastAsia="en-IN"/>
              </w:rPr>
            </w:pPr>
            <w:r w:rsidRPr="005F62B4">
              <w:rPr>
                <w:lang w:val="en-IN" w:eastAsia="en-IN"/>
              </w:rPr>
              <w:t>Employee Adaptability</w:t>
            </w:r>
          </w:p>
        </w:tc>
        <w:tc>
          <w:tcPr>
            <w:tcW w:w="0" w:type="auto"/>
            <w:hideMark/>
          </w:tcPr>
          <w:p w14:paraId="555F2105" w14:textId="77777777" w:rsidR="00535B7B" w:rsidRPr="005F62B4" w:rsidRDefault="00535B7B" w:rsidP="006B50FF">
            <w:pPr>
              <w:rPr>
                <w:lang w:val="en-IN" w:eastAsia="en-IN"/>
              </w:rPr>
            </w:pPr>
            <w:r w:rsidRPr="005F62B4">
              <w:rPr>
                <w:lang w:val="en-IN" w:eastAsia="en-IN"/>
              </w:rPr>
              <w:t>4.34</w:t>
            </w:r>
          </w:p>
        </w:tc>
        <w:tc>
          <w:tcPr>
            <w:tcW w:w="0" w:type="auto"/>
            <w:hideMark/>
          </w:tcPr>
          <w:p w14:paraId="3D82AE55" w14:textId="77777777" w:rsidR="00535B7B" w:rsidRPr="005F62B4" w:rsidRDefault="00535B7B" w:rsidP="006B50FF">
            <w:pPr>
              <w:rPr>
                <w:lang w:val="en-IN" w:eastAsia="en-IN"/>
              </w:rPr>
            </w:pPr>
            <w:r w:rsidRPr="005F62B4">
              <w:rPr>
                <w:lang w:val="en-IN" w:eastAsia="en-IN"/>
              </w:rPr>
              <w:t>.57</w:t>
            </w:r>
          </w:p>
        </w:tc>
        <w:tc>
          <w:tcPr>
            <w:tcW w:w="0" w:type="auto"/>
            <w:hideMark/>
          </w:tcPr>
          <w:p w14:paraId="5966D3D6" w14:textId="77777777" w:rsidR="00535B7B" w:rsidRPr="005F62B4" w:rsidRDefault="00535B7B" w:rsidP="006B50FF">
            <w:pPr>
              <w:rPr>
                <w:lang w:val="en-IN" w:eastAsia="en-IN"/>
              </w:rPr>
            </w:pPr>
            <w:r w:rsidRPr="005F62B4">
              <w:rPr>
                <w:lang w:val="en-IN" w:eastAsia="en-IN"/>
              </w:rPr>
              <w:t>1.60</w:t>
            </w:r>
          </w:p>
        </w:tc>
        <w:tc>
          <w:tcPr>
            <w:tcW w:w="0" w:type="auto"/>
            <w:hideMark/>
          </w:tcPr>
          <w:p w14:paraId="58D9943A" w14:textId="77777777" w:rsidR="00535B7B" w:rsidRPr="005F62B4" w:rsidRDefault="00535B7B" w:rsidP="006B50FF">
            <w:pPr>
              <w:rPr>
                <w:lang w:val="en-IN" w:eastAsia="en-IN"/>
              </w:rPr>
            </w:pPr>
            <w:r w:rsidRPr="005F62B4">
              <w:rPr>
                <w:lang w:val="en-IN" w:eastAsia="en-IN"/>
              </w:rPr>
              <w:t>5.00</w:t>
            </w:r>
          </w:p>
        </w:tc>
        <w:tc>
          <w:tcPr>
            <w:tcW w:w="0" w:type="auto"/>
            <w:hideMark/>
          </w:tcPr>
          <w:p w14:paraId="2E186CF5" w14:textId="77777777" w:rsidR="00535B7B" w:rsidRPr="005F62B4" w:rsidRDefault="00535B7B" w:rsidP="006B50FF">
            <w:pPr>
              <w:rPr>
                <w:lang w:val="en-IN" w:eastAsia="en-IN"/>
              </w:rPr>
            </w:pPr>
            <w:r w:rsidRPr="005F62B4">
              <w:rPr>
                <w:lang w:val="en-IN" w:eastAsia="en-IN"/>
              </w:rPr>
              <w:t>-2.795</w:t>
            </w:r>
          </w:p>
        </w:tc>
        <w:tc>
          <w:tcPr>
            <w:tcW w:w="0" w:type="auto"/>
            <w:hideMark/>
          </w:tcPr>
          <w:p w14:paraId="7A18BE74" w14:textId="77777777" w:rsidR="00535B7B" w:rsidRPr="005F62B4" w:rsidRDefault="00535B7B" w:rsidP="006B50FF">
            <w:pPr>
              <w:rPr>
                <w:lang w:val="en-IN" w:eastAsia="en-IN"/>
              </w:rPr>
            </w:pPr>
            <w:r w:rsidRPr="005F62B4">
              <w:rPr>
                <w:lang w:val="en-IN" w:eastAsia="en-IN"/>
              </w:rPr>
              <w:t>8.584</w:t>
            </w:r>
          </w:p>
        </w:tc>
      </w:tr>
      <w:tr w:rsidR="00535B7B" w:rsidRPr="005F62B4" w14:paraId="3E6898B6" w14:textId="77777777" w:rsidTr="00535B7B">
        <w:tc>
          <w:tcPr>
            <w:tcW w:w="0" w:type="auto"/>
            <w:hideMark/>
          </w:tcPr>
          <w:p w14:paraId="5AE16F9C" w14:textId="77777777" w:rsidR="00535B7B" w:rsidRPr="005F62B4" w:rsidRDefault="00535B7B" w:rsidP="006B50FF">
            <w:pPr>
              <w:rPr>
                <w:lang w:val="en-IN" w:eastAsia="en-IN"/>
              </w:rPr>
            </w:pPr>
            <w:r w:rsidRPr="005F62B4">
              <w:rPr>
                <w:lang w:val="en-IN" w:eastAsia="en-IN"/>
              </w:rPr>
              <w:t>Job Anxiety</w:t>
            </w:r>
          </w:p>
        </w:tc>
        <w:tc>
          <w:tcPr>
            <w:tcW w:w="0" w:type="auto"/>
            <w:hideMark/>
          </w:tcPr>
          <w:p w14:paraId="158394A2" w14:textId="77777777" w:rsidR="00535B7B" w:rsidRPr="005F62B4" w:rsidRDefault="00535B7B" w:rsidP="006B50FF">
            <w:pPr>
              <w:rPr>
                <w:lang w:val="en-IN" w:eastAsia="en-IN"/>
              </w:rPr>
            </w:pPr>
            <w:r w:rsidRPr="005F62B4">
              <w:rPr>
                <w:lang w:val="en-IN" w:eastAsia="en-IN"/>
              </w:rPr>
              <w:t>4.29</w:t>
            </w:r>
          </w:p>
        </w:tc>
        <w:tc>
          <w:tcPr>
            <w:tcW w:w="0" w:type="auto"/>
            <w:hideMark/>
          </w:tcPr>
          <w:p w14:paraId="73E9BFF9" w14:textId="77777777" w:rsidR="00535B7B" w:rsidRPr="005F62B4" w:rsidRDefault="00535B7B" w:rsidP="006B50FF">
            <w:pPr>
              <w:rPr>
                <w:lang w:val="en-IN" w:eastAsia="en-IN"/>
              </w:rPr>
            </w:pPr>
            <w:r w:rsidRPr="005F62B4">
              <w:rPr>
                <w:lang w:val="en-IN" w:eastAsia="en-IN"/>
              </w:rPr>
              <w:t>.63</w:t>
            </w:r>
          </w:p>
        </w:tc>
        <w:tc>
          <w:tcPr>
            <w:tcW w:w="0" w:type="auto"/>
            <w:hideMark/>
          </w:tcPr>
          <w:p w14:paraId="6976AB57" w14:textId="77777777" w:rsidR="00535B7B" w:rsidRPr="005F62B4" w:rsidRDefault="00535B7B" w:rsidP="006B50FF">
            <w:pPr>
              <w:rPr>
                <w:lang w:val="en-IN" w:eastAsia="en-IN"/>
              </w:rPr>
            </w:pPr>
            <w:r w:rsidRPr="005F62B4">
              <w:rPr>
                <w:lang w:val="en-IN" w:eastAsia="en-IN"/>
              </w:rPr>
              <w:t>1.60</w:t>
            </w:r>
          </w:p>
        </w:tc>
        <w:tc>
          <w:tcPr>
            <w:tcW w:w="0" w:type="auto"/>
            <w:hideMark/>
          </w:tcPr>
          <w:p w14:paraId="08981A6D" w14:textId="77777777" w:rsidR="00535B7B" w:rsidRPr="005F62B4" w:rsidRDefault="00535B7B" w:rsidP="006B50FF">
            <w:pPr>
              <w:rPr>
                <w:lang w:val="en-IN" w:eastAsia="en-IN"/>
              </w:rPr>
            </w:pPr>
            <w:r w:rsidRPr="005F62B4">
              <w:rPr>
                <w:lang w:val="en-IN" w:eastAsia="en-IN"/>
              </w:rPr>
              <w:t>5.00</w:t>
            </w:r>
          </w:p>
        </w:tc>
        <w:tc>
          <w:tcPr>
            <w:tcW w:w="0" w:type="auto"/>
            <w:hideMark/>
          </w:tcPr>
          <w:p w14:paraId="4E3A77B3" w14:textId="77777777" w:rsidR="00535B7B" w:rsidRPr="005F62B4" w:rsidRDefault="00535B7B" w:rsidP="006B50FF">
            <w:pPr>
              <w:rPr>
                <w:lang w:val="en-IN" w:eastAsia="en-IN"/>
              </w:rPr>
            </w:pPr>
            <w:r w:rsidRPr="005F62B4">
              <w:rPr>
                <w:lang w:val="en-IN" w:eastAsia="en-IN"/>
              </w:rPr>
              <w:t>-2.379</w:t>
            </w:r>
          </w:p>
        </w:tc>
        <w:tc>
          <w:tcPr>
            <w:tcW w:w="0" w:type="auto"/>
            <w:hideMark/>
          </w:tcPr>
          <w:p w14:paraId="340EFF65" w14:textId="77777777" w:rsidR="00535B7B" w:rsidRPr="005F62B4" w:rsidRDefault="00535B7B" w:rsidP="006B50FF">
            <w:pPr>
              <w:rPr>
                <w:lang w:val="en-IN" w:eastAsia="en-IN"/>
              </w:rPr>
            </w:pPr>
            <w:r w:rsidRPr="005F62B4">
              <w:rPr>
                <w:lang w:val="en-IN" w:eastAsia="en-IN"/>
              </w:rPr>
              <w:t>5.673</w:t>
            </w:r>
          </w:p>
        </w:tc>
      </w:tr>
    </w:tbl>
    <w:p w14:paraId="442D423D" w14:textId="77777777" w:rsidR="00F160C8" w:rsidRPr="005F62B4" w:rsidRDefault="00F160C8" w:rsidP="006B50FF">
      <w:r w:rsidRPr="005F62B4">
        <w:t>One interesting aspect is that the respondents' adaptability and job anxiety levels were both high. So, there seemed to be some ability on the part of staff to embrace the digital transformation of the workplace as well as a high level of apprehension about it. It is important to interpret these as two independent employee reactions and not expect a high degree of adaptability to mean a low degree of anxiety.</w:t>
      </w:r>
    </w:p>
    <w:p w14:paraId="7BF138AE" w14:textId="3FBE7E96" w:rsidR="00535B7B" w:rsidRPr="005F62B4" w:rsidRDefault="00F160C8" w:rsidP="006B50FF">
      <w:r w:rsidRPr="005F62B4">
        <w:t>Responses were not normally distributed but were highly negatively skewed and positively kurtoses for all six variables. This distributional characteristic was thus taken into account in the interpretation of the later parametric analyses and the regression analysis was additionally tested for robustness by the use of bootstrap confidence intervals.</w:t>
      </w:r>
    </w:p>
    <w:p w14:paraId="5FFAAD70" w14:textId="77777777" w:rsidR="007A6249" w:rsidRPr="005F62B4" w:rsidRDefault="008F073A" w:rsidP="00875DED">
      <w:pPr>
        <w:pStyle w:val="Heading2"/>
      </w:pPr>
      <w:bookmarkStart w:id="112" w:name="_Toc240381727"/>
      <w:bookmarkStart w:id="113" w:name="_Toc241239944"/>
      <w:r w:rsidRPr="005F62B4">
        <w:t>4.5 Correlation Analysis</w:t>
      </w:r>
      <w:bookmarkEnd w:id="112"/>
      <w:bookmarkEnd w:id="113"/>
    </w:p>
    <w:p w14:paraId="15E9749B" w14:textId="74FC219F" w:rsidR="00F160C8" w:rsidRPr="005F62B4" w:rsidRDefault="00F160C8" w:rsidP="006B50FF">
      <w:r w:rsidRPr="005F62B4">
        <w:t>Pearson correlation was applied to test the direction and magnitude of the relationship between the variables of the study. The correlation between all pairs of variables were positive and significant with p &lt; .001. The perceived digital transformation (r = .747), perceived usefulness (r = .764), perceived ease of use (r = .857) and organisational support (r = .913) were all positively related to employee adaptability. So, organisational support was the strongest association with adaptability.</w:t>
      </w:r>
    </w:p>
    <w:p w14:paraId="2EDC898A" w14:textId="382B2B30" w:rsidR="007A6249" w:rsidRPr="005F62B4" w:rsidRDefault="00F160C8" w:rsidP="006B50FF">
      <w:r w:rsidRPr="005F62B4">
        <w:lastRenderedPageBreak/>
        <w:t>Perceived digital transformation (r = .690), perceived usefulness (r = .636), perceived ease of use (r = .782) and organisational support (r = .762) were also positively correlated with job anxiety. Perceived ease of use and organisational support were the strongest bivariate relationships with job anxiety. Importantly, these positive bivariate relationships do not necessarily mean that either variable positively contributes separately in the regression model to the other variable when the overlap between them is controlled</w:t>
      </w:r>
      <w:r w:rsidR="008F073A" w:rsidRPr="005F62B4">
        <w:t>.</w:t>
      </w:r>
    </w:p>
    <w:p w14:paraId="5D954388" w14:textId="3E83F71B" w:rsidR="007A6249" w:rsidRPr="005F62B4" w:rsidRDefault="008F073A" w:rsidP="006B50FF">
      <w:r w:rsidRPr="005F62B4">
        <w:t xml:space="preserve">Table 4.5: Pearson correlations between the composite scores (N = </w:t>
      </w:r>
      <w:r w:rsidR="00F160C8" w:rsidRPr="005F62B4">
        <w:t>158</w:t>
      </w:r>
      <w:r w:rsidRPr="005F62B4">
        <w:t>)</w:t>
      </w:r>
    </w:p>
    <w:tbl>
      <w:tblPr>
        <w:tblStyle w:val="TableGrid"/>
        <w:tblW w:w="0" w:type="auto"/>
        <w:tblLook w:val="04A0" w:firstRow="1" w:lastRow="0" w:firstColumn="1" w:lastColumn="0" w:noHBand="0" w:noVBand="1"/>
      </w:tblPr>
      <w:tblGrid>
        <w:gridCol w:w="1043"/>
        <w:gridCol w:w="876"/>
        <w:gridCol w:w="876"/>
        <w:gridCol w:w="876"/>
        <w:gridCol w:w="876"/>
        <w:gridCol w:w="876"/>
        <w:gridCol w:w="483"/>
      </w:tblGrid>
      <w:tr w:rsidR="00535B7B" w:rsidRPr="005F62B4" w14:paraId="32A108D6" w14:textId="77777777" w:rsidTr="00535B7B">
        <w:tc>
          <w:tcPr>
            <w:tcW w:w="0" w:type="auto"/>
            <w:hideMark/>
          </w:tcPr>
          <w:p w14:paraId="4C3D72EF" w14:textId="77777777" w:rsidR="00535B7B" w:rsidRPr="005F62B4" w:rsidRDefault="00535B7B" w:rsidP="006B50FF">
            <w:pPr>
              <w:rPr>
                <w:lang w:val="en-IN" w:eastAsia="en-IN"/>
              </w:rPr>
            </w:pPr>
            <w:r w:rsidRPr="005F62B4">
              <w:rPr>
                <w:lang w:val="en-IN" w:eastAsia="en-IN"/>
              </w:rPr>
              <w:t>Variable</w:t>
            </w:r>
          </w:p>
        </w:tc>
        <w:tc>
          <w:tcPr>
            <w:tcW w:w="0" w:type="auto"/>
            <w:hideMark/>
          </w:tcPr>
          <w:p w14:paraId="6C6F0F0B" w14:textId="77777777" w:rsidR="00535B7B" w:rsidRPr="005F62B4" w:rsidRDefault="00535B7B" w:rsidP="006B50FF">
            <w:pPr>
              <w:rPr>
                <w:lang w:val="en-IN" w:eastAsia="en-IN"/>
              </w:rPr>
            </w:pPr>
            <w:r w:rsidRPr="005F62B4">
              <w:rPr>
                <w:lang w:val="en-IN" w:eastAsia="en-IN"/>
              </w:rPr>
              <w:t>DT</w:t>
            </w:r>
          </w:p>
        </w:tc>
        <w:tc>
          <w:tcPr>
            <w:tcW w:w="0" w:type="auto"/>
            <w:hideMark/>
          </w:tcPr>
          <w:p w14:paraId="7BA0F920" w14:textId="77777777" w:rsidR="00535B7B" w:rsidRPr="005F62B4" w:rsidRDefault="00535B7B" w:rsidP="006B50FF">
            <w:pPr>
              <w:rPr>
                <w:lang w:val="en-IN" w:eastAsia="en-IN"/>
              </w:rPr>
            </w:pPr>
            <w:r w:rsidRPr="005F62B4">
              <w:rPr>
                <w:lang w:val="en-IN" w:eastAsia="en-IN"/>
              </w:rPr>
              <w:t>PU</w:t>
            </w:r>
          </w:p>
        </w:tc>
        <w:tc>
          <w:tcPr>
            <w:tcW w:w="0" w:type="auto"/>
            <w:hideMark/>
          </w:tcPr>
          <w:p w14:paraId="698242A0" w14:textId="77777777" w:rsidR="00535B7B" w:rsidRPr="005F62B4" w:rsidRDefault="00535B7B" w:rsidP="006B50FF">
            <w:pPr>
              <w:rPr>
                <w:lang w:val="en-IN" w:eastAsia="en-IN"/>
              </w:rPr>
            </w:pPr>
            <w:r w:rsidRPr="005F62B4">
              <w:rPr>
                <w:lang w:val="en-IN" w:eastAsia="en-IN"/>
              </w:rPr>
              <w:t>PEOU</w:t>
            </w:r>
          </w:p>
        </w:tc>
        <w:tc>
          <w:tcPr>
            <w:tcW w:w="0" w:type="auto"/>
            <w:hideMark/>
          </w:tcPr>
          <w:p w14:paraId="4542D3A9" w14:textId="77777777" w:rsidR="00535B7B" w:rsidRPr="005F62B4" w:rsidRDefault="00535B7B" w:rsidP="006B50FF">
            <w:pPr>
              <w:rPr>
                <w:lang w:val="en-IN" w:eastAsia="en-IN"/>
              </w:rPr>
            </w:pPr>
            <w:r w:rsidRPr="005F62B4">
              <w:rPr>
                <w:lang w:val="en-IN" w:eastAsia="en-IN"/>
              </w:rPr>
              <w:t>OS</w:t>
            </w:r>
          </w:p>
        </w:tc>
        <w:tc>
          <w:tcPr>
            <w:tcW w:w="0" w:type="auto"/>
            <w:hideMark/>
          </w:tcPr>
          <w:p w14:paraId="2FBEC493" w14:textId="77777777" w:rsidR="00535B7B" w:rsidRPr="005F62B4" w:rsidRDefault="00535B7B" w:rsidP="006B50FF">
            <w:pPr>
              <w:rPr>
                <w:lang w:val="en-IN" w:eastAsia="en-IN"/>
              </w:rPr>
            </w:pPr>
            <w:r w:rsidRPr="005F62B4">
              <w:rPr>
                <w:lang w:val="en-IN" w:eastAsia="en-IN"/>
              </w:rPr>
              <w:t>EA</w:t>
            </w:r>
          </w:p>
        </w:tc>
        <w:tc>
          <w:tcPr>
            <w:tcW w:w="0" w:type="auto"/>
            <w:hideMark/>
          </w:tcPr>
          <w:p w14:paraId="44880E7F" w14:textId="77777777" w:rsidR="00535B7B" w:rsidRPr="005F62B4" w:rsidRDefault="00535B7B" w:rsidP="006B50FF">
            <w:pPr>
              <w:rPr>
                <w:lang w:val="en-IN" w:eastAsia="en-IN"/>
              </w:rPr>
            </w:pPr>
            <w:r w:rsidRPr="005F62B4">
              <w:rPr>
                <w:lang w:val="en-IN" w:eastAsia="en-IN"/>
              </w:rPr>
              <w:t>JA</w:t>
            </w:r>
          </w:p>
        </w:tc>
      </w:tr>
      <w:tr w:rsidR="00535B7B" w:rsidRPr="005F62B4" w14:paraId="6A580B0D" w14:textId="77777777" w:rsidTr="00535B7B">
        <w:tc>
          <w:tcPr>
            <w:tcW w:w="0" w:type="auto"/>
            <w:hideMark/>
          </w:tcPr>
          <w:p w14:paraId="66DCC664" w14:textId="77777777" w:rsidR="00535B7B" w:rsidRPr="005F62B4" w:rsidRDefault="00535B7B" w:rsidP="006B50FF">
            <w:pPr>
              <w:rPr>
                <w:lang w:val="en-IN" w:eastAsia="en-IN"/>
              </w:rPr>
            </w:pPr>
            <w:r w:rsidRPr="005F62B4">
              <w:rPr>
                <w:lang w:val="en-IN" w:eastAsia="en-IN"/>
              </w:rPr>
              <w:t>DT</w:t>
            </w:r>
          </w:p>
        </w:tc>
        <w:tc>
          <w:tcPr>
            <w:tcW w:w="0" w:type="auto"/>
            <w:hideMark/>
          </w:tcPr>
          <w:p w14:paraId="3EB3E390" w14:textId="77777777" w:rsidR="00535B7B" w:rsidRPr="005F62B4" w:rsidRDefault="00535B7B" w:rsidP="006B50FF">
            <w:pPr>
              <w:rPr>
                <w:lang w:val="en-IN" w:eastAsia="en-IN"/>
              </w:rPr>
            </w:pPr>
            <w:r w:rsidRPr="005F62B4">
              <w:rPr>
                <w:lang w:val="en-IN" w:eastAsia="en-IN"/>
              </w:rPr>
              <w:t>1</w:t>
            </w:r>
          </w:p>
        </w:tc>
        <w:tc>
          <w:tcPr>
            <w:tcW w:w="0" w:type="auto"/>
            <w:hideMark/>
          </w:tcPr>
          <w:p w14:paraId="162DE11C" w14:textId="77777777" w:rsidR="00535B7B" w:rsidRPr="005F62B4" w:rsidRDefault="00535B7B" w:rsidP="006B50FF">
            <w:pPr>
              <w:rPr>
                <w:lang w:val="en-IN" w:eastAsia="en-IN"/>
              </w:rPr>
            </w:pPr>
          </w:p>
        </w:tc>
        <w:tc>
          <w:tcPr>
            <w:tcW w:w="0" w:type="auto"/>
            <w:hideMark/>
          </w:tcPr>
          <w:p w14:paraId="7921A1D2" w14:textId="77777777" w:rsidR="00535B7B" w:rsidRPr="005F62B4" w:rsidRDefault="00535B7B" w:rsidP="006B50FF">
            <w:pPr>
              <w:rPr>
                <w:lang w:val="en-IN" w:eastAsia="en-IN"/>
              </w:rPr>
            </w:pPr>
          </w:p>
        </w:tc>
        <w:tc>
          <w:tcPr>
            <w:tcW w:w="0" w:type="auto"/>
            <w:hideMark/>
          </w:tcPr>
          <w:p w14:paraId="1A49ED67" w14:textId="77777777" w:rsidR="00535B7B" w:rsidRPr="005F62B4" w:rsidRDefault="00535B7B" w:rsidP="006B50FF">
            <w:pPr>
              <w:rPr>
                <w:lang w:val="en-IN" w:eastAsia="en-IN"/>
              </w:rPr>
            </w:pPr>
          </w:p>
        </w:tc>
        <w:tc>
          <w:tcPr>
            <w:tcW w:w="0" w:type="auto"/>
            <w:hideMark/>
          </w:tcPr>
          <w:p w14:paraId="2125427D" w14:textId="77777777" w:rsidR="00535B7B" w:rsidRPr="005F62B4" w:rsidRDefault="00535B7B" w:rsidP="006B50FF">
            <w:pPr>
              <w:rPr>
                <w:lang w:val="en-IN" w:eastAsia="en-IN"/>
              </w:rPr>
            </w:pPr>
          </w:p>
        </w:tc>
        <w:tc>
          <w:tcPr>
            <w:tcW w:w="0" w:type="auto"/>
            <w:hideMark/>
          </w:tcPr>
          <w:p w14:paraId="2D74867C" w14:textId="77777777" w:rsidR="00535B7B" w:rsidRPr="005F62B4" w:rsidRDefault="00535B7B" w:rsidP="006B50FF">
            <w:pPr>
              <w:rPr>
                <w:lang w:val="en-IN" w:eastAsia="en-IN"/>
              </w:rPr>
            </w:pPr>
          </w:p>
        </w:tc>
      </w:tr>
      <w:tr w:rsidR="00535B7B" w:rsidRPr="005F62B4" w14:paraId="0964B32D" w14:textId="77777777" w:rsidTr="00535B7B">
        <w:tc>
          <w:tcPr>
            <w:tcW w:w="0" w:type="auto"/>
            <w:hideMark/>
          </w:tcPr>
          <w:p w14:paraId="4EACE0EA" w14:textId="77777777" w:rsidR="00535B7B" w:rsidRPr="005F62B4" w:rsidRDefault="00535B7B" w:rsidP="006B50FF">
            <w:pPr>
              <w:rPr>
                <w:lang w:val="en-IN" w:eastAsia="en-IN"/>
              </w:rPr>
            </w:pPr>
            <w:r w:rsidRPr="005F62B4">
              <w:rPr>
                <w:lang w:val="en-IN" w:eastAsia="en-IN"/>
              </w:rPr>
              <w:t>PU</w:t>
            </w:r>
          </w:p>
        </w:tc>
        <w:tc>
          <w:tcPr>
            <w:tcW w:w="0" w:type="auto"/>
            <w:hideMark/>
          </w:tcPr>
          <w:p w14:paraId="593D6020" w14:textId="77777777" w:rsidR="00535B7B" w:rsidRPr="005F62B4" w:rsidRDefault="00535B7B" w:rsidP="006B50FF">
            <w:pPr>
              <w:rPr>
                <w:lang w:val="en-IN" w:eastAsia="en-IN"/>
              </w:rPr>
            </w:pPr>
            <w:r w:rsidRPr="005F62B4">
              <w:rPr>
                <w:lang w:val="en-IN" w:eastAsia="en-IN"/>
              </w:rPr>
              <w:t>.844**</w:t>
            </w:r>
          </w:p>
        </w:tc>
        <w:tc>
          <w:tcPr>
            <w:tcW w:w="0" w:type="auto"/>
            <w:hideMark/>
          </w:tcPr>
          <w:p w14:paraId="229D93C7" w14:textId="77777777" w:rsidR="00535B7B" w:rsidRPr="005F62B4" w:rsidRDefault="00535B7B" w:rsidP="006B50FF">
            <w:pPr>
              <w:rPr>
                <w:lang w:val="en-IN" w:eastAsia="en-IN"/>
              </w:rPr>
            </w:pPr>
            <w:r w:rsidRPr="005F62B4">
              <w:rPr>
                <w:lang w:val="en-IN" w:eastAsia="en-IN"/>
              </w:rPr>
              <w:t>1</w:t>
            </w:r>
          </w:p>
        </w:tc>
        <w:tc>
          <w:tcPr>
            <w:tcW w:w="0" w:type="auto"/>
            <w:hideMark/>
          </w:tcPr>
          <w:p w14:paraId="123AFF34" w14:textId="77777777" w:rsidR="00535B7B" w:rsidRPr="005F62B4" w:rsidRDefault="00535B7B" w:rsidP="006B50FF">
            <w:pPr>
              <w:rPr>
                <w:lang w:val="en-IN" w:eastAsia="en-IN"/>
              </w:rPr>
            </w:pPr>
          </w:p>
        </w:tc>
        <w:tc>
          <w:tcPr>
            <w:tcW w:w="0" w:type="auto"/>
            <w:hideMark/>
          </w:tcPr>
          <w:p w14:paraId="7C5D336C" w14:textId="77777777" w:rsidR="00535B7B" w:rsidRPr="005F62B4" w:rsidRDefault="00535B7B" w:rsidP="006B50FF">
            <w:pPr>
              <w:rPr>
                <w:lang w:val="en-IN" w:eastAsia="en-IN"/>
              </w:rPr>
            </w:pPr>
          </w:p>
        </w:tc>
        <w:tc>
          <w:tcPr>
            <w:tcW w:w="0" w:type="auto"/>
            <w:hideMark/>
          </w:tcPr>
          <w:p w14:paraId="1E8AA5A8" w14:textId="77777777" w:rsidR="00535B7B" w:rsidRPr="005F62B4" w:rsidRDefault="00535B7B" w:rsidP="006B50FF">
            <w:pPr>
              <w:rPr>
                <w:lang w:val="en-IN" w:eastAsia="en-IN"/>
              </w:rPr>
            </w:pPr>
          </w:p>
        </w:tc>
        <w:tc>
          <w:tcPr>
            <w:tcW w:w="0" w:type="auto"/>
            <w:hideMark/>
          </w:tcPr>
          <w:p w14:paraId="4801D567" w14:textId="77777777" w:rsidR="00535B7B" w:rsidRPr="005F62B4" w:rsidRDefault="00535B7B" w:rsidP="006B50FF">
            <w:pPr>
              <w:rPr>
                <w:lang w:val="en-IN" w:eastAsia="en-IN"/>
              </w:rPr>
            </w:pPr>
          </w:p>
        </w:tc>
      </w:tr>
      <w:tr w:rsidR="00535B7B" w:rsidRPr="005F62B4" w14:paraId="3668C3C4" w14:textId="77777777" w:rsidTr="00535B7B">
        <w:tc>
          <w:tcPr>
            <w:tcW w:w="0" w:type="auto"/>
            <w:hideMark/>
          </w:tcPr>
          <w:p w14:paraId="773A8841" w14:textId="77777777" w:rsidR="00535B7B" w:rsidRPr="005F62B4" w:rsidRDefault="00535B7B" w:rsidP="006B50FF">
            <w:pPr>
              <w:rPr>
                <w:lang w:val="en-IN" w:eastAsia="en-IN"/>
              </w:rPr>
            </w:pPr>
            <w:r w:rsidRPr="005F62B4">
              <w:rPr>
                <w:lang w:val="en-IN" w:eastAsia="en-IN"/>
              </w:rPr>
              <w:t>PEOU</w:t>
            </w:r>
          </w:p>
        </w:tc>
        <w:tc>
          <w:tcPr>
            <w:tcW w:w="0" w:type="auto"/>
            <w:hideMark/>
          </w:tcPr>
          <w:p w14:paraId="1B8A2DB0" w14:textId="77777777" w:rsidR="00535B7B" w:rsidRPr="005F62B4" w:rsidRDefault="00535B7B" w:rsidP="006B50FF">
            <w:pPr>
              <w:rPr>
                <w:lang w:val="en-IN" w:eastAsia="en-IN"/>
              </w:rPr>
            </w:pPr>
            <w:r w:rsidRPr="005F62B4">
              <w:rPr>
                <w:lang w:val="en-IN" w:eastAsia="en-IN"/>
              </w:rPr>
              <w:t>.722**</w:t>
            </w:r>
          </w:p>
        </w:tc>
        <w:tc>
          <w:tcPr>
            <w:tcW w:w="0" w:type="auto"/>
            <w:hideMark/>
          </w:tcPr>
          <w:p w14:paraId="1F076705" w14:textId="77777777" w:rsidR="00535B7B" w:rsidRPr="005F62B4" w:rsidRDefault="00535B7B" w:rsidP="006B50FF">
            <w:pPr>
              <w:rPr>
                <w:lang w:val="en-IN" w:eastAsia="en-IN"/>
              </w:rPr>
            </w:pPr>
            <w:r w:rsidRPr="005F62B4">
              <w:rPr>
                <w:lang w:val="en-IN" w:eastAsia="en-IN"/>
              </w:rPr>
              <w:t>.834**</w:t>
            </w:r>
          </w:p>
        </w:tc>
        <w:tc>
          <w:tcPr>
            <w:tcW w:w="0" w:type="auto"/>
            <w:hideMark/>
          </w:tcPr>
          <w:p w14:paraId="7A07F97D" w14:textId="77777777" w:rsidR="00535B7B" w:rsidRPr="005F62B4" w:rsidRDefault="00535B7B" w:rsidP="006B50FF">
            <w:pPr>
              <w:rPr>
                <w:lang w:val="en-IN" w:eastAsia="en-IN"/>
              </w:rPr>
            </w:pPr>
            <w:r w:rsidRPr="005F62B4">
              <w:rPr>
                <w:lang w:val="en-IN" w:eastAsia="en-IN"/>
              </w:rPr>
              <w:t>1</w:t>
            </w:r>
          </w:p>
        </w:tc>
        <w:tc>
          <w:tcPr>
            <w:tcW w:w="0" w:type="auto"/>
            <w:hideMark/>
          </w:tcPr>
          <w:p w14:paraId="1EFB25FA" w14:textId="77777777" w:rsidR="00535B7B" w:rsidRPr="005F62B4" w:rsidRDefault="00535B7B" w:rsidP="006B50FF">
            <w:pPr>
              <w:rPr>
                <w:lang w:val="en-IN" w:eastAsia="en-IN"/>
              </w:rPr>
            </w:pPr>
          </w:p>
        </w:tc>
        <w:tc>
          <w:tcPr>
            <w:tcW w:w="0" w:type="auto"/>
            <w:hideMark/>
          </w:tcPr>
          <w:p w14:paraId="23EC9B26" w14:textId="77777777" w:rsidR="00535B7B" w:rsidRPr="005F62B4" w:rsidRDefault="00535B7B" w:rsidP="006B50FF">
            <w:pPr>
              <w:rPr>
                <w:lang w:val="en-IN" w:eastAsia="en-IN"/>
              </w:rPr>
            </w:pPr>
          </w:p>
        </w:tc>
        <w:tc>
          <w:tcPr>
            <w:tcW w:w="0" w:type="auto"/>
            <w:hideMark/>
          </w:tcPr>
          <w:p w14:paraId="4708C48A" w14:textId="77777777" w:rsidR="00535B7B" w:rsidRPr="005F62B4" w:rsidRDefault="00535B7B" w:rsidP="006B50FF">
            <w:pPr>
              <w:rPr>
                <w:lang w:val="en-IN" w:eastAsia="en-IN"/>
              </w:rPr>
            </w:pPr>
          </w:p>
        </w:tc>
      </w:tr>
      <w:tr w:rsidR="00535B7B" w:rsidRPr="005F62B4" w14:paraId="333D71A5" w14:textId="77777777" w:rsidTr="00535B7B">
        <w:tc>
          <w:tcPr>
            <w:tcW w:w="0" w:type="auto"/>
            <w:hideMark/>
          </w:tcPr>
          <w:p w14:paraId="6C2B03AD" w14:textId="77777777" w:rsidR="00535B7B" w:rsidRPr="005F62B4" w:rsidRDefault="00535B7B" w:rsidP="006B50FF">
            <w:pPr>
              <w:rPr>
                <w:lang w:val="en-IN" w:eastAsia="en-IN"/>
              </w:rPr>
            </w:pPr>
            <w:r w:rsidRPr="005F62B4">
              <w:rPr>
                <w:lang w:val="en-IN" w:eastAsia="en-IN"/>
              </w:rPr>
              <w:t>OS</w:t>
            </w:r>
          </w:p>
        </w:tc>
        <w:tc>
          <w:tcPr>
            <w:tcW w:w="0" w:type="auto"/>
            <w:hideMark/>
          </w:tcPr>
          <w:p w14:paraId="4938FD02" w14:textId="77777777" w:rsidR="00535B7B" w:rsidRPr="005F62B4" w:rsidRDefault="00535B7B" w:rsidP="006B50FF">
            <w:pPr>
              <w:rPr>
                <w:lang w:val="en-IN" w:eastAsia="en-IN"/>
              </w:rPr>
            </w:pPr>
            <w:r w:rsidRPr="005F62B4">
              <w:rPr>
                <w:lang w:val="en-IN" w:eastAsia="en-IN"/>
              </w:rPr>
              <w:t>.765**</w:t>
            </w:r>
          </w:p>
        </w:tc>
        <w:tc>
          <w:tcPr>
            <w:tcW w:w="0" w:type="auto"/>
            <w:hideMark/>
          </w:tcPr>
          <w:p w14:paraId="2A4F04A1" w14:textId="77777777" w:rsidR="00535B7B" w:rsidRPr="005F62B4" w:rsidRDefault="00535B7B" w:rsidP="006B50FF">
            <w:pPr>
              <w:rPr>
                <w:lang w:val="en-IN" w:eastAsia="en-IN"/>
              </w:rPr>
            </w:pPr>
            <w:r w:rsidRPr="005F62B4">
              <w:rPr>
                <w:lang w:val="en-IN" w:eastAsia="en-IN"/>
              </w:rPr>
              <w:t>.791**</w:t>
            </w:r>
          </w:p>
        </w:tc>
        <w:tc>
          <w:tcPr>
            <w:tcW w:w="0" w:type="auto"/>
            <w:hideMark/>
          </w:tcPr>
          <w:p w14:paraId="3471523B" w14:textId="77777777" w:rsidR="00535B7B" w:rsidRPr="005F62B4" w:rsidRDefault="00535B7B" w:rsidP="006B50FF">
            <w:pPr>
              <w:rPr>
                <w:lang w:val="en-IN" w:eastAsia="en-IN"/>
              </w:rPr>
            </w:pPr>
            <w:r w:rsidRPr="005F62B4">
              <w:rPr>
                <w:lang w:val="en-IN" w:eastAsia="en-IN"/>
              </w:rPr>
              <w:t>.920**</w:t>
            </w:r>
          </w:p>
        </w:tc>
        <w:tc>
          <w:tcPr>
            <w:tcW w:w="0" w:type="auto"/>
            <w:hideMark/>
          </w:tcPr>
          <w:p w14:paraId="7A6C6EAE" w14:textId="77777777" w:rsidR="00535B7B" w:rsidRPr="005F62B4" w:rsidRDefault="00535B7B" w:rsidP="006B50FF">
            <w:pPr>
              <w:rPr>
                <w:lang w:val="en-IN" w:eastAsia="en-IN"/>
              </w:rPr>
            </w:pPr>
            <w:r w:rsidRPr="005F62B4">
              <w:rPr>
                <w:lang w:val="en-IN" w:eastAsia="en-IN"/>
              </w:rPr>
              <w:t>1</w:t>
            </w:r>
          </w:p>
        </w:tc>
        <w:tc>
          <w:tcPr>
            <w:tcW w:w="0" w:type="auto"/>
            <w:hideMark/>
          </w:tcPr>
          <w:p w14:paraId="2CDF13D4" w14:textId="77777777" w:rsidR="00535B7B" w:rsidRPr="005F62B4" w:rsidRDefault="00535B7B" w:rsidP="006B50FF">
            <w:pPr>
              <w:rPr>
                <w:lang w:val="en-IN" w:eastAsia="en-IN"/>
              </w:rPr>
            </w:pPr>
          </w:p>
        </w:tc>
        <w:tc>
          <w:tcPr>
            <w:tcW w:w="0" w:type="auto"/>
            <w:hideMark/>
          </w:tcPr>
          <w:p w14:paraId="0508875B" w14:textId="77777777" w:rsidR="00535B7B" w:rsidRPr="005F62B4" w:rsidRDefault="00535B7B" w:rsidP="006B50FF">
            <w:pPr>
              <w:rPr>
                <w:lang w:val="en-IN" w:eastAsia="en-IN"/>
              </w:rPr>
            </w:pPr>
          </w:p>
        </w:tc>
      </w:tr>
      <w:tr w:rsidR="00535B7B" w:rsidRPr="005F62B4" w14:paraId="6E37897C" w14:textId="77777777" w:rsidTr="00535B7B">
        <w:tc>
          <w:tcPr>
            <w:tcW w:w="0" w:type="auto"/>
            <w:hideMark/>
          </w:tcPr>
          <w:p w14:paraId="573D9AA3" w14:textId="77777777" w:rsidR="00535B7B" w:rsidRPr="005F62B4" w:rsidRDefault="00535B7B" w:rsidP="006B50FF">
            <w:pPr>
              <w:rPr>
                <w:lang w:val="en-IN" w:eastAsia="en-IN"/>
              </w:rPr>
            </w:pPr>
            <w:r w:rsidRPr="005F62B4">
              <w:rPr>
                <w:lang w:val="en-IN" w:eastAsia="en-IN"/>
              </w:rPr>
              <w:t>EA</w:t>
            </w:r>
          </w:p>
        </w:tc>
        <w:tc>
          <w:tcPr>
            <w:tcW w:w="0" w:type="auto"/>
            <w:hideMark/>
          </w:tcPr>
          <w:p w14:paraId="716234EE" w14:textId="77777777" w:rsidR="00535B7B" w:rsidRPr="005F62B4" w:rsidRDefault="00535B7B" w:rsidP="006B50FF">
            <w:pPr>
              <w:rPr>
                <w:lang w:val="en-IN" w:eastAsia="en-IN"/>
              </w:rPr>
            </w:pPr>
            <w:r w:rsidRPr="005F62B4">
              <w:rPr>
                <w:lang w:val="en-IN" w:eastAsia="en-IN"/>
              </w:rPr>
              <w:t>.747**</w:t>
            </w:r>
          </w:p>
        </w:tc>
        <w:tc>
          <w:tcPr>
            <w:tcW w:w="0" w:type="auto"/>
            <w:hideMark/>
          </w:tcPr>
          <w:p w14:paraId="5F9586DE" w14:textId="77777777" w:rsidR="00535B7B" w:rsidRPr="005F62B4" w:rsidRDefault="00535B7B" w:rsidP="006B50FF">
            <w:pPr>
              <w:rPr>
                <w:lang w:val="en-IN" w:eastAsia="en-IN"/>
              </w:rPr>
            </w:pPr>
            <w:r w:rsidRPr="005F62B4">
              <w:rPr>
                <w:lang w:val="en-IN" w:eastAsia="en-IN"/>
              </w:rPr>
              <w:t>.764**</w:t>
            </w:r>
          </w:p>
        </w:tc>
        <w:tc>
          <w:tcPr>
            <w:tcW w:w="0" w:type="auto"/>
            <w:hideMark/>
          </w:tcPr>
          <w:p w14:paraId="0663EEF5" w14:textId="77777777" w:rsidR="00535B7B" w:rsidRPr="005F62B4" w:rsidRDefault="00535B7B" w:rsidP="006B50FF">
            <w:pPr>
              <w:rPr>
                <w:lang w:val="en-IN" w:eastAsia="en-IN"/>
              </w:rPr>
            </w:pPr>
            <w:r w:rsidRPr="005F62B4">
              <w:rPr>
                <w:lang w:val="en-IN" w:eastAsia="en-IN"/>
              </w:rPr>
              <w:t>.857**</w:t>
            </w:r>
          </w:p>
        </w:tc>
        <w:tc>
          <w:tcPr>
            <w:tcW w:w="0" w:type="auto"/>
            <w:hideMark/>
          </w:tcPr>
          <w:p w14:paraId="42D2ED98" w14:textId="77777777" w:rsidR="00535B7B" w:rsidRPr="005F62B4" w:rsidRDefault="00535B7B" w:rsidP="006B50FF">
            <w:pPr>
              <w:rPr>
                <w:lang w:val="en-IN" w:eastAsia="en-IN"/>
              </w:rPr>
            </w:pPr>
            <w:r w:rsidRPr="005F62B4">
              <w:rPr>
                <w:lang w:val="en-IN" w:eastAsia="en-IN"/>
              </w:rPr>
              <w:t>.913**</w:t>
            </w:r>
          </w:p>
        </w:tc>
        <w:tc>
          <w:tcPr>
            <w:tcW w:w="0" w:type="auto"/>
            <w:hideMark/>
          </w:tcPr>
          <w:p w14:paraId="30F1A9BA" w14:textId="77777777" w:rsidR="00535B7B" w:rsidRPr="005F62B4" w:rsidRDefault="00535B7B" w:rsidP="006B50FF">
            <w:pPr>
              <w:rPr>
                <w:lang w:val="en-IN" w:eastAsia="en-IN"/>
              </w:rPr>
            </w:pPr>
            <w:r w:rsidRPr="005F62B4">
              <w:rPr>
                <w:lang w:val="en-IN" w:eastAsia="en-IN"/>
              </w:rPr>
              <w:t>1</w:t>
            </w:r>
          </w:p>
        </w:tc>
        <w:tc>
          <w:tcPr>
            <w:tcW w:w="0" w:type="auto"/>
            <w:hideMark/>
          </w:tcPr>
          <w:p w14:paraId="4208FF50" w14:textId="77777777" w:rsidR="00535B7B" w:rsidRPr="005F62B4" w:rsidRDefault="00535B7B" w:rsidP="006B50FF">
            <w:pPr>
              <w:rPr>
                <w:lang w:val="en-IN" w:eastAsia="en-IN"/>
              </w:rPr>
            </w:pPr>
          </w:p>
        </w:tc>
      </w:tr>
      <w:tr w:rsidR="00535B7B" w:rsidRPr="005F62B4" w14:paraId="29BF6CE8" w14:textId="77777777" w:rsidTr="00535B7B">
        <w:tc>
          <w:tcPr>
            <w:tcW w:w="0" w:type="auto"/>
            <w:hideMark/>
          </w:tcPr>
          <w:p w14:paraId="63A249B0" w14:textId="77777777" w:rsidR="00535B7B" w:rsidRPr="005F62B4" w:rsidRDefault="00535B7B" w:rsidP="006B50FF">
            <w:pPr>
              <w:rPr>
                <w:lang w:val="en-IN" w:eastAsia="en-IN"/>
              </w:rPr>
            </w:pPr>
            <w:r w:rsidRPr="005F62B4">
              <w:rPr>
                <w:lang w:val="en-IN" w:eastAsia="en-IN"/>
              </w:rPr>
              <w:t>JA</w:t>
            </w:r>
          </w:p>
        </w:tc>
        <w:tc>
          <w:tcPr>
            <w:tcW w:w="0" w:type="auto"/>
            <w:hideMark/>
          </w:tcPr>
          <w:p w14:paraId="63F1D7A7" w14:textId="77777777" w:rsidR="00535B7B" w:rsidRPr="005F62B4" w:rsidRDefault="00535B7B" w:rsidP="006B50FF">
            <w:pPr>
              <w:rPr>
                <w:lang w:val="en-IN" w:eastAsia="en-IN"/>
              </w:rPr>
            </w:pPr>
            <w:r w:rsidRPr="005F62B4">
              <w:rPr>
                <w:lang w:val="en-IN" w:eastAsia="en-IN"/>
              </w:rPr>
              <w:t>.690**</w:t>
            </w:r>
          </w:p>
        </w:tc>
        <w:tc>
          <w:tcPr>
            <w:tcW w:w="0" w:type="auto"/>
            <w:hideMark/>
          </w:tcPr>
          <w:p w14:paraId="4FEAFF07" w14:textId="77777777" w:rsidR="00535B7B" w:rsidRPr="005F62B4" w:rsidRDefault="00535B7B" w:rsidP="006B50FF">
            <w:pPr>
              <w:rPr>
                <w:lang w:val="en-IN" w:eastAsia="en-IN"/>
              </w:rPr>
            </w:pPr>
            <w:r w:rsidRPr="005F62B4">
              <w:rPr>
                <w:lang w:val="en-IN" w:eastAsia="en-IN"/>
              </w:rPr>
              <w:t>.636**</w:t>
            </w:r>
          </w:p>
        </w:tc>
        <w:tc>
          <w:tcPr>
            <w:tcW w:w="0" w:type="auto"/>
            <w:hideMark/>
          </w:tcPr>
          <w:p w14:paraId="054695D3" w14:textId="77777777" w:rsidR="00535B7B" w:rsidRPr="005F62B4" w:rsidRDefault="00535B7B" w:rsidP="006B50FF">
            <w:pPr>
              <w:rPr>
                <w:lang w:val="en-IN" w:eastAsia="en-IN"/>
              </w:rPr>
            </w:pPr>
            <w:r w:rsidRPr="005F62B4">
              <w:rPr>
                <w:lang w:val="en-IN" w:eastAsia="en-IN"/>
              </w:rPr>
              <w:t>.782**</w:t>
            </w:r>
          </w:p>
        </w:tc>
        <w:tc>
          <w:tcPr>
            <w:tcW w:w="0" w:type="auto"/>
            <w:hideMark/>
          </w:tcPr>
          <w:p w14:paraId="7FEE70CD" w14:textId="77777777" w:rsidR="00535B7B" w:rsidRPr="005F62B4" w:rsidRDefault="00535B7B" w:rsidP="006B50FF">
            <w:pPr>
              <w:rPr>
                <w:lang w:val="en-IN" w:eastAsia="en-IN"/>
              </w:rPr>
            </w:pPr>
            <w:r w:rsidRPr="005F62B4">
              <w:rPr>
                <w:lang w:val="en-IN" w:eastAsia="en-IN"/>
              </w:rPr>
              <w:t>.762**</w:t>
            </w:r>
          </w:p>
        </w:tc>
        <w:tc>
          <w:tcPr>
            <w:tcW w:w="0" w:type="auto"/>
            <w:hideMark/>
          </w:tcPr>
          <w:p w14:paraId="796A6EAB" w14:textId="77777777" w:rsidR="00535B7B" w:rsidRPr="005F62B4" w:rsidRDefault="00535B7B" w:rsidP="006B50FF">
            <w:pPr>
              <w:rPr>
                <w:lang w:val="en-IN" w:eastAsia="en-IN"/>
              </w:rPr>
            </w:pPr>
            <w:r w:rsidRPr="005F62B4">
              <w:rPr>
                <w:lang w:val="en-IN" w:eastAsia="en-IN"/>
              </w:rPr>
              <w:t>.841**</w:t>
            </w:r>
          </w:p>
        </w:tc>
        <w:tc>
          <w:tcPr>
            <w:tcW w:w="0" w:type="auto"/>
            <w:hideMark/>
          </w:tcPr>
          <w:p w14:paraId="03247C41" w14:textId="77777777" w:rsidR="00535B7B" w:rsidRPr="005F62B4" w:rsidRDefault="00535B7B" w:rsidP="006B50FF">
            <w:pPr>
              <w:rPr>
                <w:lang w:val="en-IN" w:eastAsia="en-IN"/>
              </w:rPr>
            </w:pPr>
            <w:r w:rsidRPr="005F62B4">
              <w:rPr>
                <w:lang w:val="en-IN" w:eastAsia="en-IN"/>
              </w:rPr>
              <w:t>1</w:t>
            </w:r>
          </w:p>
        </w:tc>
      </w:tr>
    </w:tbl>
    <w:p w14:paraId="0B68EF10" w14:textId="77777777" w:rsidR="00535B7B" w:rsidRPr="005F62B4" w:rsidRDefault="00535B7B" w:rsidP="006B50FF"/>
    <w:p w14:paraId="422BE431" w14:textId="415F5911" w:rsidR="007A6249" w:rsidRPr="005F62B4" w:rsidRDefault="00F160C8" w:rsidP="006B50FF">
      <w:r w:rsidRPr="005F62B4">
        <w:t>Note. **p &lt; .01, two-tailed; all reported correlations had p &lt; .001. DT = Perceived Digital Transformation; PU = Perceived Usefulness; PEOU = Perceived Ease of Use; OS = Organisational Support; EA = Employee Adaptability; JA = Job Anxiety</w:t>
      </w:r>
      <w:r w:rsidR="008F073A" w:rsidRPr="005F62B4">
        <w:t>.</w:t>
      </w:r>
    </w:p>
    <w:p w14:paraId="3BD7ADA7" w14:textId="4F9061BE" w:rsidR="00F160C8" w:rsidRPr="005F62B4" w:rsidRDefault="00F160C8" w:rsidP="006B50FF">
      <w:r w:rsidRPr="005F62B4">
        <w:t>This was especially true for the correlation between perceived ease of use and organisational support (r = .920), suggesting that there was significant overlap between these predictors. This was also explored further in the collinearity diagnostics of the regression analysis.</w:t>
      </w:r>
    </w:p>
    <w:p w14:paraId="28DDF515" w14:textId="77777777" w:rsidR="007A6249" w:rsidRPr="005F62B4" w:rsidRDefault="008F073A" w:rsidP="00875DED">
      <w:pPr>
        <w:pStyle w:val="Heading2"/>
      </w:pPr>
      <w:bookmarkStart w:id="114" w:name="_Toc240381728"/>
      <w:bookmarkStart w:id="115" w:name="_Toc241239945"/>
      <w:r w:rsidRPr="005F62B4">
        <w:t>4.6 Multiple Regression Analysis</w:t>
      </w:r>
      <w:bookmarkEnd w:id="114"/>
      <w:bookmarkEnd w:id="115"/>
    </w:p>
    <w:p w14:paraId="660FF2D4" w14:textId="25DCFF8E" w:rsidR="007A6249" w:rsidRDefault="000419EA" w:rsidP="006B50FF">
      <w:r w:rsidRPr="005F62B4">
        <w:t>A total of two multiple linear regression models were run. The purpose of Model A was to test if perceived digital transformation, perceived usefulness and perceived ease of use and organisation support predicted employee adaptability. In Model B, the same predictors were used to predict job anxiety. All predictors were entered together (simultaneous entry)</w:t>
      </w:r>
      <w:r w:rsidR="008F073A" w:rsidRPr="005F62B4">
        <w:t>.</w:t>
      </w:r>
    </w:p>
    <w:p w14:paraId="2A44A050" w14:textId="77777777" w:rsidR="00875DED" w:rsidRPr="005F62B4" w:rsidRDefault="00875DED" w:rsidP="006B50FF"/>
    <w:p w14:paraId="11B11CAA" w14:textId="0D3B1F10" w:rsidR="00F160C8" w:rsidRPr="00875DED" w:rsidRDefault="00F160C8" w:rsidP="006B50FF">
      <w:pPr>
        <w:rPr>
          <w:b/>
          <w:bCs/>
        </w:rPr>
      </w:pPr>
      <w:r w:rsidRPr="00875DED">
        <w:rPr>
          <w:b/>
          <w:bCs/>
        </w:rPr>
        <w:lastRenderedPageBreak/>
        <w:t>Model A: Employee Adaptability</w:t>
      </w:r>
    </w:p>
    <w:p w14:paraId="427B8851" w14:textId="77777777" w:rsidR="000419EA" w:rsidRPr="005F62B4" w:rsidRDefault="000419EA" w:rsidP="006B50FF">
      <w:r w:rsidRPr="005F62B4">
        <w:t>Model A was statistically significant, F(4, 153) = 202.379, p &lt; .001, with R² = .841 and adjusted R² = .837. The four predictors thus accounted for 84.1% of the variance in employee adaptability. There was no strong evidence of problematic residual autocorrelation since the Durbin-Watson statistic was 2.188.</w:t>
      </w:r>
    </w:p>
    <w:p w14:paraId="0CE3A4CE" w14:textId="49CF8762" w:rsidR="007A6249" w:rsidRPr="005F62B4" w:rsidRDefault="000419EA" w:rsidP="006B50FF">
      <w:r w:rsidRPr="005F62B4">
        <w:t>When all predictors were considered together, organisational support was the only predictor that was statistically significant (B = .715, β = .738, t = 8.206, p &lt; .001) for employee adaptability. After controlling for the shared variance among the predictors, perceived digital transformation (β = .101, p = .123), perceived usefulness (β = .022, p = .775) and perceived ease of use (β = .088, p = .359) were not significant. The unique contribution of perceived usefulness to adaptability was the weakest (β = .022)</w:t>
      </w:r>
      <w:r w:rsidR="008F073A" w:rsidRPr="005F62B4">
        <w:t>.</w:t>
      </w:r>
    </w:p>
    <w:p w14:paraId="14363AFF" w14:textId="77777777" w:rsidR="007A6249" w:rsidRPr="005F62B4" w:rsidRDefault="008F073A" w:rsidP="006B50FF">
      <w:r w:rsidRPr="005F62B4">
        <w:t>Table 4.6: Regression Model A predicting Employee Adaptability</w:t>
      </w:r>
    </w:p>
    <w:tbl>
      <w:tblPr>
        <w:tblStyle w:val="TableGrid"/>
        <w:tblW w:w="0" w:type="auto"/>
        <w:tblLook w:val="04A0" w:firstRow="1" w:lastRow="0" w:firstColumn="1" w:lastColumn="0" w:noHBand="0" w:noVBand="1"/>
      </w:tblPr>
      <w:tblGrid>
        <w:gridCol w:w="3442"/>
        <w:gridCol w:w="636"/>
        <w:gridCol w:w="636"/>
        <w:gridCol w:w="636"/>
        <w:gridCol w:w="756"/>
        <w:gridCol w:w="772"/>
        <w:gridCol w:w="756"/>
      </w:tblGrid>
      <w:tr w:rsidR="00F160C8" w:rsidRPr="005F62B4" w14:paraId="470BB3E2" w14:textId="77777777" w:rsidTr="00F160C8">
        <w:tc>
          <w:tcPr>
            <w:tcW w:w="0" w:type="auto"/>
            <w:hideMark/>
          </w:tcPr>
          <w:p w14:paraId="46E96E01" w14:textId="77777777" w:rsidR="00F160C8" w:rsidRPr="005F62B4" w:rsidRDefault="00F160C8" w:rsidP="006B50FF">
            <w:pPr>
              <w:rPr>
                <w:lang w:val="en-IN" w:eastAsia="en-IN"/>
              </w:rPr>
            </w:pPr>
            <w:r w:rsidRPr="005F62B4">
              <w:rPr>
                <w:lang w:val="en-IN" w:eastAsia="en-IN"/>
              </w:rPr>
              <w:t>Predictor</w:t>
            </w:r>
          </w:p>
        </w:tc>
        <w:tc>
          <w:tcPr>
            <w:tcW w:w="0" w:type="auto"/>
            <w:hideMark/>
          </w:tcPr>
          <w:p w14:paraId="042DF648" w14:textId="77777777" w:rsidR="00F160C8" w:rsidRPr="005F62B4" w:rsidRDefault="00F160C8" w:rsidP="006B50FF">
            <w:pPr>
              <w:rPr>
                <w:lang w:val="en-IN" w:eastAsia="en-IN"/>
              </w:rPr>
            </w:pPr>
            <w:r w:rsidRPr="005F62B4">
              <w:rPr>
                <w:lang w:val="en-IN" w:eastAsia="en-IN"/>
              </w:rPr>
              <w:t>B</w:t>
            </w:r>
          </w:p>
        </w:tc>
        <w:tc>
          <w:tcPr>
            <w:tcW w:w="0" w:type="auto"/>
            <w:hideMark/>
          </w:tcPr>
          <w:p w14:paraId="724DDA6E" w14:textId="77777777" w:rsidR="00F160C8" w:rsidRPr="005F62B4" w:rsidRDefault="00F160C8" w:rsidP="006B50FF">
            <w:pPr>
              <w:rPr>
                <w:lang w:val="en-IN" w:eastAsia="en-IN"/>
              </w:rPr>
            </w:pPr>
            <w:r w:rsidRPr="005F62B4">
              <w:rPr>
                <w:lang w:val="en-IN" w:eastAsia="en-IN"/>
              </w:rPr>
              <w:t>SE</w:t>
            </w:r>
          </w:p>
        </w:tc>
        <w:tc>
          <w:tcPr>
            <w:tcW w:w="0" w:type="auto"/>
            <w:hideMark/>
          </w:tcPr>
          <w:p w14:paraId="2FC1A998" w14:textId="77777777" w:rsidR="00F160C8" w:rsidRPr="005F62B4" w:rsidRDefault="00F160C8" w:rsidP="006B50FF">
            <w:pPr>
              <w:rPr>
                <w:lang w:val="en-IN" w:eastAsia="en-IN"/>
              </w:rPr>
            </w:pPr>
            <w:r w:rsidRPr="005F62B4">
              <w:rPr>
                <w:lang w:val="en-IN" w:eastAsia="en-IN"/>
              </w:rPr>
              <w:t>β</w:t>
            </w:r>
          </w:p>
        </w:tc>
        <w:tc>
          <w:tcPr>
            <w:tcW w:w="0" w:type="auto"/>
            <w:hideMark/>
          </w:tcPr>
          <w:p w14:paraId="3393FAF8" w14:textId="77777777" w:rsidR="00F160C8" w:rsidRPr="005F62B4" w:rsidRDefault="00F160C8" w:rsidP="006B50FF">
            <w:pPr>
              <w:rPr>
                <w:lang w:val="en-IN" w:eastAsia="en-IN"/>
              </w:rPr>
            </w:pPr>
            <w:r w:rsidRPr="005F62B4">
              <w:rPr>
                <w:lang w:val="en-IN" w:eastAsia="en-IN"/>
              </w:rPr>
              <w:t>t</w:t>
            </w:r>
          </w:p>
        </w:tc>
        <w:tc>
          <w:tcPr>
            <w:tcW w:w="0" w:type="auto"/>
            <w:hideMark/>
          </w:tcPr>
          <w:p w14:paraId="4F0FD243" w14:textId="77777777" w:rsidR="00F160C8" w:rsidRPr="005F62B4" w:rsidRDefault="00F160C8" w:rsidP="006B50FF">
            <w:pPr>
              <w:rPr>
                <w:lang w:val="en-IN" w:eastAsia="en-IN"/>
              </w:rPr>
            </w:pPr>
            <w:r w:rsidRPr="005F62B4">
              <w:rPr>
                <w:lang w:val="en-IN" w:eastAsia="en-IN"/>
              </w:rPr>
              <w:t>p</w:t>
            </w:r>
          </w:p>
        </w:tc>
        <w:tc>
          <w:tcPr>
            <w:tcW w:w="0" w:type="auto"/>
            <w:hideMark/>
          </w:tcPr>
          <w:p w14:paraId="2D0229D6" w14:textId="77777777" w:rsidR="00F160C8" w:rsidRPr="005F62B4" w:rsidRDefault="00F160C8" w:rsidP="006B50FF">
            <w:pPr>
              <w:rPr>
                <w:lang w:val="en-IN" w:eastAsia="en-IN"/>
              </w:rPr>
            </w:pPr>
            <w:r w:rsidRPr="005F62B4">
              <w:rPr>
                <w:lang w:val="en-IN" w:eastAsia="en-IN"/>
              </w:rPr>
              <w:t>VIF</w:t>
            </w:r>
          </w:p>
        </w:tc>
      </w:tr>
      <w:tr w:rsidR="00F160C8" w:rsidRPr="005F62B4" w14:paraId="3047DD90" w14:textId="77777777" w:rsidTr="00F160C8">
        <w:tc>
          <w:tcPr>
            <w:tcW w:w="0" w:type="auto"/>
            <w:hideMark/>
          </w:tcPr>
          <w:p w14:paraId="2700C756" w14:textId="77777777" w:rsidR="00F160C8" w:rsidRPr="005F62B4" w:rsidRDefault="00F160C8" w:rsidP="006B50FF">
            <w:pPr>
              <w:rPr>
                <w:lang w:val="en-IN" w:eastAsia="en-IN"/>
              </w:rPr>
            </w:pPr>
            <w:r w:rsidRPr="005F62B4">
              <w:rPr>
                <w:lang w:val="en-IN" w:eastAsia="en-IN"/>
              </w:rPr>
              <w:t>Constant</w:t>
            </w:r>
          </w:p>
        </w:tc>
        <w:tc>
          <w:tcPr>
            <w:tcW w:w="0" w:type="auto"/>
            <w:hideMark/>
          </w:tcPr>
          <w:p w14:paraId="63EBE6BC" w14:textId="77777777" w:rsidR="00F160C8" w:rsidRPr="005F62B4" w:rsidRDefault="00F160C8" w:rsidP="006B50FF">
            <w:pPr>
              <w:rPr>
                <w:lang w:val="en-IN" w:eastAsia="en-IN"/>
              </w:rPr>
            </w:pPr>
            <w:r w:rsidRPr="005F62B4">
              <w:rPr>
                <w:lang w:val="en-IN" w:eastAsia="en-IN"/>
              </w:rPr>
              <w:t>.432</w:t>
            </w:r>
          </w:p>
        </w:tc>
        <w:tc>
          <w:tcPr>
            <w:tcW w:w="0" w:type="auto"/>
            <w:hideMark/>
          </w:tcPr>
          <w:p w14:paraId="6BFFB8D9" w14:textId="77777777" w:rsidR="00F160C8" w:rsidRPr="005F62B4" w:rsidRDefault="00F160C8" w:rsidP="006B50FF">
            <w:pPr>
              <w:rPr>
                <w:lang w:val="en-IN" w:eastAsia="en-IN"/>
              </w:rPr>
            </w:pPr>
            <w:r w:rsidRPr="005F62B4">
              <w:rPr>
                <w:lang w:val="en-IN" w:eastAsia="en-IN"/>
              </w:rPr>
              <w:t>.149</w:t>
            </w:r>
          </w:p>
        </w:tc>
        <w:tc>
          <w:tcPr>
            <w:tcW w:w="0" w:type="auto"/>
            <w:hideMark/>
          </w:tcPr>
          <w:p w14:paraId="4C635504" w14:textId="77777777" w:rsidR="00F160C8" w:rsidRPr="005F62B4" w:rsidRDefault="00F160C8" w:rsidP="006B50FF">
            <w:pPr>
              <w:rPr>
                <w:lang w:val="en-IN" w:eastAsia="en-IN"/>
              </w:rPr>
            </w:pPr>
            <w:r w:rsidRPr="005F62B4">
              <w:rPr>
                <w:lang w:val="en-IN" w:eastAsia="en-IN"/>
              </w:rPr>
              <w:t>—</w:t>
            </w:r>
          </w:p>
        </w:tc>
        <w:tc>
          <w:tcPr>
            <w:tcW w:w="0" w:type="auto"/>
            <w:hideMark/>
          </w:tcPr>
          <w:p w14:paraId="19C161C8" w14:textId="77777777" w:rsidR="00F160C8" w:rsidRPr="005F62B4" w:rsidRDefault="00F160C8" w:rsidP="006B50FF">
            <w:pPr>
              <w:rPr>
                <w:lang w:val="en-IN" w:eastAsia="en-IN"/>
              </w:rPr>
            </w:pPr>
            <w:r w:rsidRPr="005F62B4">
              <w:rPr>
                <w:lang w:val="en-IN" w:eastAsia="en-IN"/>
              </w:rPr>
              <w:t>2.900</w:t>
            </w:r>
          </w:p>
        </w:tc>
        <w:tc>
          <w:tcPr>
            <w:tcW w:w="0" w:type="auto"/>
            <w:hideMark/>
          </w:tcPr>
          <w:p w14:paraId="2AD0FBA4" w14:textId="77777777" w:rsidR="00F160C8" w:rsidRPr="005F62B4" w:rsidRDefault="00F160C8" w:rsidP="006B50FF">
            <w:pPr>
              <w:rPr>
                <w:lang w:val="en-IN" w:eastAsia="en-IN"/>
              </w:rPr>
            </w:pPr>
            <w:r w:rsidRPr="005F62B4">
              <w:rPr>
                <w:lang w:val="en-IN" w:eastAsia="en-IN"/>
              </w:rPr>
              <w:t>.004</w:t>
            </w:r>
          </w:p>
        </w:tc>
        <w:tc>
          <w:tcPr>
            <w:tcW w:w="0" w:type="auto"/>
            <w:hideMark/>
          </w:tcPr>
          <w:p w14:paraId="2E528F15" w14:textId="77777777" w:rsidR="00F160C8" w:rsidRPr="005F62B4" w:rsidRDefault="00F160C8" w:rsidP="006B50FF">
            <w:pPr>
              <w:rPr>
                <w:lang w:val="en-IN" w:eastAsia="en-IN"/>
              </w:rPr>
            </w:pPr>
            <w:r w:rsidRPr="005F62B4">
              <w:rPr>
                <w:lang w:val="en-IN" w:eastAsia="en-IN"/>
              </w:rPr>
              <w:t>—</w:t>
            </w:r>
          </w:p>
        </w:tc>
      </w:tr>
      <w:tr w:rsidR="00F160C8" w:rsidRPr="005F62B4" w14:paraId="4CF9E7AB" w14:textId="77777777" w:rsidTr="00F160C8">
        <w:tc>
          <w:tcPr>
            <w:tcW w:w="0" w:type="auto"/>
            <w:hideMark/>
          </w:tcPr>
          <w:p w14:paraId="500BBB59" w14:textId="77777777" w:rsidR="00F160C8" w:rsidRPr="005F62B4" w:rsidRDefault="00F160C8" w:rsidP="006B50FF">
            <w:pPr>
              <w:rPr>
                <w:lang w:val="en-IN" w:eastAsia="en-IN"/>
              </w:rPr>
            </w:pPr>
            <w:r w:rsidRPr="005F62B4">
              <w:rPr>
                <w:lang w:val="en-IN" w:eastAsia="en-IN"/>
              </w:rPr>
              <w:t>Perceived Digital Transformation</w:t>
            </w:r>
          </w:p>
        </w:tc>
        <w:tc>
          <w:tcPr>
            <w:tcW w:w="0" w:type="auto"/>
            <w:hideMark/>
          </w:tcPr>
          <w:p w14:paraId="6D1F1D98" w14:textId="77777777" w:rsidR="00F160C8" w:rsidRPr="005F62B4" w:rsidRDefault="00F160C8" w:rsidP="006B50FF">
            <w:pPr>
              <w:rPr>
                <w:lang w:val="en-IN" w:eastAsia="en-IN"/>
              </w:rPr>
            </w:pPr>
            <w:r w:rsidRPr="005F62B4">
              <w:rPr>
                <w:lang w:val="en-IN" w:eastAsia="en-IN"/>
              </w:rPr>
              <w:t>.099</w:t>
            </w:r>
          </w:p>
        </w:tc>
        <w:tc>
          <w:tcPr>
            <w:tcW w:w="0" w:type="auto"/>
            <w:hideMark/>
          </w:tcPr>
          <w:p w14:paraId="5DBF4F5F" w14:textId="77777777" w:rsidR="00F160C8" w:rsidRPr="005F62B4" w:rsidRDefault="00F160C8" w:rsidP="006B50FF">
            <w:pPr>
              <w:rPr>
                <w:lang w:val="en-IN" w:eastAsia="en-IN"/>
              </w:rPr>
            </w:pPr>
            <w:r w:rsidRPr="005F62B4">
              <w:rPr>
                <w:lang w:val="en-IN" w:eastAsia="en-IN"/>
              </w:rPr>
              <w:t>.064</w:t>
            </w:r>
          </w:p>
        </w:tc>
        <w:tc>
          <w:tcPr>
            <w:tcW w:w="0" w:type="auto"/>
            <w:hideMark/>
          </w:tcPr>
          <w:p w14:paraId="0F54D2CC" w14:textId="77777777" w:rsidR="00F160C8" w:rsidRPr="005F62B4" w:rsidRDefault="00F160C8" w:rsidP="006B50FF">
            <w:pPr>
              <w:rPr>
                <w:lang w:val="en-IN" w:eastAsia="en-IN"/>
              </w:rPr>
            </w:pPr>
            <w:r w:rsidRPr="005F62B4">
              <w:rPr>
                <w:lang w:val="en-IN" w:eastAsia="en-IN"/>
              </w:rPr>
              <w:t>.101</w:t>
            </w:r>
          </w:p>
        </w:tc>
        <w:tc>
          <w:tcPr>
            <w:tcW w:w="0" w:type="auto"/>
            <w:hideMark/>
          </w:tcPr>
          <w:p w14:paraId="44278312" w14:textId="77777777" w:rsidR="00F160C8" w:rsidRPr="005F62B4" w:rsidRDefault="00F160C8" w:rsidP="006B50FF">
            <w:pPr>
              <w:rPr>
                <w:lang w:val="en-IN" w:eastAsia="en-IN"/>
              </w:rPr>
            </w:pPr>
            <w:r w:rsidRPr="005F62B4">
              <w:rPr>
                <w:lang w:val="en-IN" w:eastAsia="en-IN"/>
              </w:rPr>
              <w:t>1.550</w:t>
            </w:r>
          </w:p>
        </w:tc>
        <w:tc>
          <w:tcPr>
            <w:tcW w:w="0" w:type="auto"/>
            <w:hideMark/>
          </w:tcPr>
          <w:p w14:paraId="3ADC34C3" w14:textId="77777777" w:rsidR="00F160C8" w:rsidRPr="005F62B4" w:rsidRDefault="00F160C8" w:rsidP="006B50FF">
            <w:pPr>
              <w:rPr>
                <w:lang w:val="en-IN" w:eastAsia="en-IN"/>
              </w:rPr>
            </w:pPr>
            <w:r w:rsidRPr="005F62B4">
              <w:rPr>
                <w:lang w:val="en-IN" w:eastAsia="en-IN"/>
              </w:rPr>
              <w:t>.123</w:t>
            </w:r>
          </w:p>
        </w:tc>
        <w:tc>
          <w:tcPr>
            <w:tcW w:w="0" w:type="auto"/>
            <w:hideMark/>
          </w:tcPr>
          <w:p w14:paraId="2CE0F3E8" w14:textId="77777777" w:rsidR="00F160C8" w:rsidRPr="005F62B4" w:rsidRDefault="00F160C8" w:rsidP="006B50FF">
            <w:pPr>
              <w:rPr>
                <w:lang w:val="en-IN" w:eastAsia="en-IN"/>
              </w:rPr>
            </w:pPr>
            <w:r w:rsidRPr="005F62B4">
              <w:rPr>
                <w:lang w:val="en-IN" w:eastAsia="en-IN"/>
              </w:rPr>
              <w:t>4.112</w:t>
            </w:r>
          </w:p>
        </w:tc>
      </w:tr>
      <w:tr w:rsidR="00F160C8" w:rsidRPr="005F62B4" w14:paraId="650D1FF4" w14:textId="77777777" w:rsidTr="00F160C8">
        <w:tc>
          <w:tcPr>
            <w:tcW w:w="0" w:type="auto"/>
            <w:hideMark/>
          </w:tcPr>
          <w:p w14:paraId="2A39638A" w14:textId="77777777" w:rsidR="00F160C8" w:rsidRPr="005F62B4" w:rsidRDefault="00F160C8" w:rsidP="006B50FF">
            <w:pPr>
              <w:rPr>
                <w:lang w:val="en-IN" w:eastAsia="en-IN"/>
              </w:rPr>
            </w:pPr>
            <w:r w:rsidRPr="005F62B4">
              <w:rPr>
                <w:lang w:val="en-IN" w:eastAsia="en-IN"/>
              </w:rPr>
              <w:t>Perceived Usefulness</w:t>
            </w:r>
          </w:p>
        </w:tc>
        <w:tc>
          <w:tcPr>
            <w:tcW w:w="0" w:type="auto"/>
            <w:hideMark/>
          </w:tcPr>
          <w:p w14:paraId="76AC657E" w14:textId="77777777" w:rsidR="00F160C8" w:rsidRPr="005F62B4" w:rsidRDefault="00F160C8" w:rsidP="006B50FF">
            <w:pPr>
              <w:rPr>
                <w:lang w:val="en-IN" w:eastAsia="en-IN"/>
              </w:rPr>
            </w:pPr>
            <w:r w:rsidRPr="005F62B4">
              <w:rPr>
                <w:lang w:val="en-IN" w:eastAsia="en-IN"/>
              </w:rPr>
              <w:t>.022</w:t>
            </w:r>
          </w:p>
        </w:tc>
        <w:tc>
          <w:tcPr>
            <w:tcW w:w="0" w:type="auto"/>
            <w:hideMark/>
          </w:tcPr>
          <w:p w14:paraId="4EBE9419" w14:textId="77777777" w:rsidR="00F160C8" w:rsidRPr="005F62B4" w:rsidRDefault="00F160C8" w:rsidP="006B50FF">
            <w:pPr>
              <w:rPr>
                <w:lang w:val="en-IN" w:eastAsia="en-IN"/>
              </w:rPr>
            </w:pPr>
            <w:r w:rsidRPr="005F62B4">
              <w:rPr>
                <w:lang w:val="en-IN" w:eastAsia="en-IN"/>
              </w:rPr>
              <w:t>.075</w:t>
            </w:r>
          </w:p>
        </w:tc>
        <w:tc>
          <w:tcPr>
            <w:tcW w:w="0" w:type="auto"/>
            <w:hideMark/>
          </w:tcPr>
          <w:p w14:paraId="004470B5" w14:textId="77777777" w:rsidR="00F160C8" w:rsidRPr="005F62B4" w:rsidRDefault="00F160C8" w:rsidP="006B50FF">
            <w:pPr>
              <w:rPr>
                <w:lang w:val="en-IN" w:eastAsia="en-IN"/>
              </w:rPr>
            </w:pPr>
            <w:r w:rsidRPr="005F62B4">
              <w:rPr>
                <w:lang w:val="en-IN" w:eastAsia="en-IN"/>
              </w:rPr>
              <w:t>.022</w:t>
            </w:r>
          </w:p>
        </w:tc>
        <w:tc>
          <w:tcPr>
            <w:tcW w:w="0" w:type="auto"/>
            <w:hideMark/>
          </w:tcPr>
          <w:p w14:paraId="5CA47943" w14:textId="77777777" w:rsidR="00F160C8" w:rsidRPr="005F62B4" w:rsidRDefault="00F160C8" w:rsidP="006B50FF">
            <w:pPr>
              <w:rPr>
                <w:lang w:val="en-IN" w:eastAsia="en-IN"/>
              </w:rPr>
            </w:pPr>
            <w:r w:rsidRPr="005F62B4">
              <w:rPr>
                <w:lang w:val="en-IN" w:eastAsia="en-IN"/>
              </w:rPr>
              <w:t>.287</w:t>
            </w:r>
          </w:p>
        </w:tc>
        <w:tc>
          <w:tcPr>
            <w:tcW w:w="0" w:type="auto"/>
            <w:hideMark/>
          </w:tcPr>
          <w:p w14:paraId="2CCCF14F" w14:textId="77777777" w:rsidR="00F160C8" w:rsidRPr="005F62B4" w:rsidRDefault="00F160C8" w:rsidP="006B50FF">
            <w:pPr>
              <w:rPr>
                <w:lang w:val="en-IN" w:eastAsia="en-IN"/>
              </w:rPr>
            </w:pPr>
            <w:r w:rsidRPr="005F62B4">
              <w:rPr>
                <w:lang w:val="en-IN" w:eastAsia="en-IN"/>
              </w:rPr>
              <w:t>.775</w:t>
            </w:r>
          </w:p>
        </w:tc>
        <w:tc>
          <w:tcPr>
            <w:tcW w:w="0" w:type="auto"/>
            <w:hideMark/>
          </w:tcPr>
          <w:p w14:paraId="4D523020" w14:textId="77777777" w:rsidR="00F160C8" w:rsidRPr="005F62B4" w:rsidRDefault="00F160C8" w:rsidP="006B50FF">
            <w:pPr>
              <w:rPr>
                <w:lang w:val="en-IN" w:eastAsia="en-IN"/>
              </w:rPr>
            </w:pPr>
            <w:r w:rsidRPr="005F62B4">
              <w:rPr>
                <w:lang w:val="en-IN" w:eastAsia="en-IN"/>
              </w:rPr>
              <w:t>5.636</w:t>
            </w:r>
          </w:p>
        </w:tc>
      </w:tr>
      <w:tr w:rsidR="00F160C8" w:rsidRPr="005F62B4" w14:paraId="379137E8" w14:textId="77777777" w:rsidTr="00F160C8">
        <w:tc>
          <w:tcPr>
            <w:tcW w:w="0" w:type="auto"/>
            <w:hideMark/>
          </w:tcPr>
          <w:p w14:paraId="438FB5CC" w14:textId="77777777" w:rsidR="00F160C8" w:rsidRPr="005F62B4" w:rsidRDefault="00F160C8" w:rsidP="006B50FF">
            <w:pPr>
              <w:rPr>
                <w:lang w:val="en-IN" w:eastAsia="en-IN"/>
              </w:rPr>
            </w:pPr>
            <w:r w:rsidRPr="005F62B4">
              <w:rPr>
                <w:lang w:val="en-IN" w:eastAsia="en-IN"/>
              </w:rPr>
              <w:t>Organisational Support</w:t>
            </w:r>
          </w:p>
        </w:tc>
        <w:tc>
          <w:tcPr>
            <w:tcW w:w="0" w:type="auto"/>
            <w:hideMark/>
          </w:tcPr>
          <w:p w14:paraId="7B3E2AFF" w14:textId="77777777" w:rsidR="00F160C8" w:rsidRPr="005F62B4" w:rsidRDefault="00F160C8" w:rsidP="006B50FF">
            <w:pPr>
              <w:rPr>
                <w:lang w:val="en-IN" w:eastAsia="en-IN"/>
              </w:rPr>
            </w:pPr>
            <w:r w:rsidRPr="005F62B4">
              <w:rPr>
                <w:lang w:val="en-IN" w:eastAsia="en-IN"/>
              </w:rPr>
              <w:t>.715</w:t>
            </w:r>
          </w:p>
        </w:tc>
        <w:tc>
          <w:tcPr>
            <w:tcW w:w="0" w:type="auto"/>
            <w:hideMark/>
          </w:tcPr>
          <w:p w14:paraId="1B047B50" w14:textId="77777777" w:rsidR="00F160C8" w:rsidRPr="005F62B4" w:rsidRDefault="00F160C8" w:rsidP="006B50FF">
            <w:pPr>
              <w:rPr>
                <w:lang w:val="en-IN" w:eastAsia="en-IN"/>
              </w:rPr>
            </w:pPr>
            <w:r w:rsidRPr="005F62B4">
              <w:rPr>
                <w:lang w:val="en-IN" w:eastAsia="en-IN"/>
              </w:rPr>
              <w:t>.087</w:t>
            </w:r>
          </w:p>
        </w:tc>
        <w:tc>
          <w:tcPr>
            <w:tcW w:w="0" w:type="auto"/>
            <w:hideMark/>
          </w:tcPr>
          <w:p w14:paraId="15FB7D83" w14:textId="77777777" w:rsidR="00F160C8" w:rsidRPr="005F62B4" w:rsidRDefault="00F160C8" w:rsidP="006B50FF">
            <w:pPr>
              <w:rPr>
                <w:lang w:val="en-IN" w:eastAsia="en-IN"/>
              </w:rPr>
            </w:pPr>
            <w:r w:rsidRPr="005F62B4">
              <w:rPr>
                <w:lang w:val="en-IN" w:eastAsia="en-IN"/>
              </w:rPr>
              <w:t>.738</w:t>
            </w:r>
          </w:p>
        </w:tc>
        <w:tc>
          <w:tcPr>
            <w:tcW w:w="0" w:type="auto"/>
            <w:hideMark/>
          </w:tcPr>
          <w:p w14:paraId="6C0ACF12" w14:textId="77777777" w:rsidR="00F160C8" w:rsidRPr="005F62B4" w:rsidRDefault="00F160C8" w:rsidP="006B50FF">
            <w:pPr>
              <w:rPr>
                <w:lang w:val="en-IN" w:eastAsia="en-IN"/>
              </w:rPr>
            </w:pPr>
            <w:r w:rsidRPr="005F62B4">
              <w:rPr>
                <w:lang w:val="en-IN" w:eastAsia="en-IN"/>
              </w:rPr>
              <w:t>8.206</w:t>
            </w:r>
          </w:p>
        </w:tc>
        <w:tc>
          <w:tcPr>
            <w:tcW w:w="0" w:type="auto"/>
            <w:hideMark/>
          </w:tcPr>
          <w:p w14:paraId="75B6E67D" w14:textId="77777777" w:rsidR="00F160C8" w:rsidRPr="005F62B4" w:rsidRDefault="00F160C8" w:rsidP="006B50FF">
            <w:pPr>
              <w:rPr>
                <w:lang w:val="en-IN" w:eastAsia="en-IN"/>
              </w:rPr>
            </w:pPr>
            <w:r w:rsidRPr="005F62B4">
              <w:rPr>
                <w:lang w:val="en-IN" w:eastAsia="en-IN"/>
              </w:rPr>
              <w:t>&lt;.001</w:t>
            </w:r>
          </w:p>
        </w:tc>
        <w:tc>
          <w:tcPr>
            <w:tcW w:w="0" w:type="auto"/>
            <w:hideMark/>
          </w:tcPr>
          <w:p w14:paraId="04B53A7B" w14:textId="77777777" w:rsidR="00F160C8" w:rsidRPr="005F62B4" w:rsidRDefault="00F160C8" w:rsidP="006B50FF">
            <w:pPr>
              <w:rPr>
                <w:lang w:val="en-IN" w:eastAsia="en-IN"/>
              </w:rPr>
            </w:pPr>
            <w:r w:rsidRPr="005F62B4">
              <w:rPr>
                <w:lang w:val="en-IN" w:eastAsia="en-IN"/>
              </w:rPr>
              <w:t>7.778</w:t>
            </w:r>
          </w:p>
        </w:tc>
      </w:tr>
      <w:tr w:rsidR="00F160C8" w:rsidRPr="005F62B4" w14:paraId="5058CAC8" w14:textId="77777777" w:rsidTr="00F160C8">
        <w:tc>
          <w:tcPr>
            <w:tcW w:w="0" w:type="auto"/>
            <w:hideMark/>
          </w:tcPr>
          <w:p w14:paraId="591A9419" w14:textId="77777777" w:rsidR="00F160C8" w:rsidRPr="005F62B4" w:rsidRDefault="00F160C8" w:rsidP="006B50FF">
            <w:pPr>
              <w:rPr>
                <w:lang w:val="en-IN" w:eastAsia="en-IN"/>
              </w:rPr>
            </w:pPr>
            <w:r w:rsidRPr="005F62B4">
              <w:rPr>
                <w:lang w:val="en-IN" w:eastAsia="en-IN"/>
              </w:rPr>
              <w:t>Perceived Ease of Use</w:t>
            </w:r>
          </w:p>
        </w:tc>
        <w:tc>
          <w:tcPr>
            <w:tcW w:w="0" w:type="auto"/>
            <w:hideMark/>
          </w:tcPr>
          <w:p w14:paraId="6BB07499" w14:textId="77777777" w:rsidR="00F160C8" w:rsidRPr="005F62B4" w:rsidRDefault="00F160C8" w:rsidP="006B50FF">
            <w:pPr>
              <w:rPr>
                <w:lang w:val="en-IN" w:eastAsia="en-IN"/>
              </w:rPr>
            </w:pPr>
            <w:r w:rsidRPr="005F62B4">
              <w:rPr>
                <w:lang w:val="en-IN" w:eastAsia="en-IN"/>
              </w:rPr>
              <w:t>.076</w:t>
            </w:r>
          </w:p>
        </w:tc>
        <w:tc>
          <w:tcPr>
            <w:tcW w:w="0" w:type="auto"/>
            <w:hideMark/>
          </w:tcPr>
          <w:p w14:paraId="6B75F289" w14:textId="77777777" w:rsidR="00F160C8" w:rsidRPr="005F62B4" w:rsidRDefault="00F160C8" w:rsidP="006B50FF">
            <w:pPr>
              <w:rPr>
                <w:lang w:val="en-IN" w:eastAsia="en-IN"/>
              </w:rPr>
            </w:pPr>
            <w:r w:rsidRPr="005F62B4">
              <w:rPr>
                <w:lang w:val="en-IN" w:eastAsia="en-IN"/>
              </w:rPr>
              <w:t>.083</w:t>
            </w:r>
          </w:p>
        </w:tc>
        <w:tc>
          <w:tcPr>
            <w:tcW w:w="0" w:type="auto"/>
            <w:hideMark/>
          </w:tcPr>
          <w:p w14:paraId="26E673C6" w14:textId="77777777" w:rsidR="00F160C8" w:rsidRPr="005F62B4" w:rsidRDefault="00F160C8" w:rsidP="006B50FF">
            <w:pPr>
              <w:rPr>
                <w:lang w:val="en-IN" w:eastAsia="en-IN"/>
              </w:rPr>
            </w:pPr>
            <w:r w:rsidRPr="005F62B4">
              <w:rPr>
                <w:lang w:val="en-IN" w:eastAsia="en-IN"/>
              </w:rPr>
              <w:t>.088</w:t>
            </w:r>
          </w:p>
        </w:tc>
        <w:tc>
          <w:tcPr>
            <w:tcW w:w="0" w:type="auto"/>
            <w:hideMark/>
          </w:tcPr>
          <w:p w14:paraId="71F42C19" w14:textId="77777777" w:rsidR="00F160C8" w:rsidRPr="005F62B4" w:rsidRDefault="00F160C8" w:rsidP="006B50FF">
            <w:pPr>
              <w:rPr>
                <w:lang w:val="en-IN" w:eastAsia="en-IN"/>
              </w:rPr>
            </w:pPr>
            <w:r w:rsidRPr="005F62B4">
              <w:rPr>
                <w:lang w:val="en-IN" w:eastAsia="en-IN"/>
              </w:rPr>
              <w:t>.919</w:t>
            </w:r>
          </w:p>
        </w:tc>
        <w:tc>
          <w:tcPr>
            <w:tcW w:w="0" w:type="auto"/>
            <w:hideMark/>
          </w:tcPr>
          <w:p w14:paraId="3F4CABA0" w14:textId="77777777" w:rsidR="00F160C8" w:rsidRPr="005F62B4" w:rsidRDefault="00F160C8" w:rsidP="006B50FF">
            <w:pPr>
              <w:rPr>
                <w:lang w:val="en-IN" w:eastAsia="en-IN"/>
              </w:rPr>
            </w:pPr>
            <w:r w:rsidRPr="005F62B4">
              <w:rPr>
                <w:lang w:val="en-IN" w:eastAsia="en-IN"/>
              </w:rPr>
              <w:t>.359</w:t>
            </w:r>
          </w:p>
        </w:tc>
        <w:tc>
          <w:tcPr>
            <w:tcW w:w="0" w:type="auto"/>
            <w:hideMark/>
          </w:tcPr>
          <w:p w14:paraId="7B60EC5E" w14:textId="77777777" w:rsidR="00F160C8" w:rsidRPr="005F62B4" w:rsidRDefault="00F160C8" w:rsidP="006B50FF">
            <w:pPr>
              <w:rPr>
                <w:lang w:val="en-IN" w:eastAsia="en-IN"/>
              </w:rPr>
            </w:pPr>
            <w:r w:rsidRPr="005F62B4">
              <w:rPr>
                <w:lang w:val="en-IN" w:eastAsia="en-IN"/>
              </w:rPr>
              <w:t>8.733</w:t>
            </w:r>
          </w:p>
        </w:tc>
      </w:tr>
    </w:tbl>
    <w:p w14:paraId="68FDD305" w14:textId="5D99FA32" w:rsidR="007A6249" w:rsidRPr="005F62B4" w:rsidRDefault="00F160C8" w:rsidP="006B50FF">
      <w:pPr>
        <w:rPr>
          <w:lang w:val="pt-PT"/>
        </w:rPr>
      </w:pPr>
      <w:r w:rsidRPr="005F62B4">
        <w:rPr>
          <w:lang w:val="pt-PT"/>
        </w:rPr>
        <w:t>Note. R² = .841; Adjusted R² = .837; F(4, 153) = 202.379, p &lt; .001</w:t>
      </w:r>
      <w:r w:rsidR="008F073A" w:rsidRPr="005F62B4">
        <w:rPr>
          <w:lang w:val="pt-PT"/>
        </w:rPr>
        <w:t>.</w:t>
      </w:r>
    </w:p>
    <w:p w14:paraId="07FF0866" w14:textId="3349EB29" w:rsidR="000419EA" w:rsidRPr="005F62B4" w:rsidRDefault="000419EA" w:rsidP="006B50FF">
      <w:r w:rsidRPr="005F62B4">
        <w:t>Table 4.7: BCa Bootstrap Summary for Model A Predicting Employee Adaptability</w:t>
      </w:r>
    </w:p>
    <w:p w14:paraId="409E1745" w14:textId="77777777" w:rsidR="000419EA" w:rsidRPr="005F62B4" w:rsidRDefault="000419EA" w:rsidP="006B50FF">
      <w:r w:rsidRPr="005F62B4">
        <w:rPr>
          <w:noProof/>
        </w:rPr>
        <w:drawing>
          <wp:inline distT="0" distB="0" distL="0" distR="0" wp14:anchorId="40B0D06F" wp14:editId="4590D439">
            <wp:extent cx="5731510" cy="851535"/>
            <wp:effectExtent l="0" t="0" r="2540" b="5715"/>
            <wp:docPr id="13250696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51535"/>
                    </a:xfrm>
                    <a:prstGeom prst="rect">
                      <a:avLst/>
                    </a:prstGeom>
                    <a:noFill/>
                    <a:ln>
                      <a:noFill/>
                    </a:ln>
                  </pic:spPr>
                </pic:pic>
              </a:graphicData>
            </a:graphic>
          </wp:inline>
        </w:drawing>
      </w:r>
    </w:p>
    <w:p w14:paraId="4D7DD5BD" w14:textId="3025AA67" w:rsidR="000419EA" w:rsidRPr="005F62B4" w:rsidRDefault="000419EA" w:rsidP="006B50FF">
      <w:r w:rsidRPr="005F62B4">
        <w:t>Also, a 2,000-sample BCa bootstrap was performed since the residual distributions were not normal</w:t>
      </w:r>
      <w:r w:rsidR="007D5FD3" w:rsidRPr="005F62B4">
        <w:t xml:space="preserve"> (Efron and Narasimhan, 2020)</w:t>
      </w:r>
      <w:r w:rsidRPr="005F62B4">
        <w:t xml:space="preserve">. The 95% Bootstrap confidence interval for organisational support did not include zero values (BCa 95% CI [.217, 1.060]), while the 95% Bootstrap confidence interval values for perceived digital transformation, perceived usefulness </w:t>
      </w:r>
      <w:r w:rsidRPr="005F62B4">
        <w:lastRenderedPageBreak/>
        <w:t>and perceived ease of use included zero values. Thus, the bootstrap results confirmed the conclusion that the only strong unique predictor of adaptability was organisational support.</w:t>
      </w:r>
    </w:p>
    <w:p w14:paraId="70EAC1F5" w14:textId="55D452EB" w:rsidR="00F160C8" w:rsidRPr="00875DED" w:rsidRDefault="00F160C8" w:rsidP="006B50FF">
      <w:pPr>
        <w:rPr>
          <w:b/>
          <w:bCs/>
        </w:rPr>
      </w:pPr>
      <w:r w:rsidRPr="00875DED">
        <w:rPr>
          <w:b/>
          <w:bCs/>
        </w:rPr>
        <w:t>Model B: Job Anxiety</w:t>
      </w:r>
    </w:p>
    <w:p w14:paraId="2FA4F395" w14:textId="29A2E185" w:rsidR="000419EA" w:rsidRPr="005F62B4" w:rsidRDefault="000419EA" w:rsidP="006B50FF">
      <w:r w:rsidRPr="005F62B4">
        <w:t>Model B was also statistically significant, F(4, 153) = 80.707, p &lt; .001, with R² = .678 and adjusted R² = .670. As such, the predictors accounted for 67.8% of the variance in job anxiety. The Durbin-Watson statistic was 1.694, a value that was fairly close to 2.</w:t>
      </w:r>
    </w:p>
    <w:p w14:paraId="6C9561C5" w14:textId="50F9CD1B" w:rsidR="007A6249" w:rsidRPr="005F62B4" w:rsidRDefault="000419EA" w:rsidP="006B50FF">
      <w:r w:rsidRPr="005F62B4">
        <w:t>Job anxiety was a significant positive predictor of perceived digital transformation (B = .507, β = .471, p &lt; .001), which indicates that higher perceived digital transformation levels are associated with higher job anxiety levels after controlling for the other predictors. Another significant positive coefficient was perceived ease of use (B = .735, β = .764, p &lt; .001). Perceived usefulness was, on the other hand, significantly negatively associated with anxiety, with a unique B of -.461, a β of -.427, and a p value of less than .001. The weakest contribution was from organisational support, with a B = .039, β = .036 and p = .776 value that wasn't significant</w:t>
      </w:r>
      <w:r w:rsidR="008F073A" w:rsidRPr="005F62B4">
        <w:t>.</w:t>
      </w:r>
    </w:p>
    <w:p w14:paraId="39D4C58B" w14:textId="5E25B685" w:rsidR="007A6249" w:rsidRPr="005F62B4" w:rsidRDefault="008F073A" w:rsidP="006B50FF">
      <w:r w:rsidRPr="005F62B4">
        <w:t>Table 4.</w:t>
      </w:r>
      <w:r w:rsidR="000419EA" w:rsidRPr="005F62B4">
        <w:t>8</w:t>
      </w:r>
      <w:r w:rsidRPr="005F62B4">
        <w:t>: Regression Model B predicting Job Anxiety</w:t>
      </w:r>
    </w:p>
    <w:tbl>
      <w:tblPr>
        <w:tblStyle w:val="TableGrid"/>
        <w:tblW w:w="0" w:type="auto"/>
        <w:tblLook w:val="04A0" w:firstRow="1" w:lastRow="0" w:firstColumn="1" w:lastColumn="0" w:noHBand="0" w:noVBand="1"/>
      </w:tblPr>
      <w:tblGrid>
        <w:gridCol w:w="3442"/>
        <w:gridCol w:w="716"/>
        <w:gridCol w:w="636"/>
        <w:gridCol w:w="716"/>
        <w:gridCol w:w="836"/>
        <w:gridCol w:w="772"/>
        <w:gridCol w:w="756"/>
      </w:tblGrid>
      <w:tr w:rsidR="00F160C8" w:rsidRPr="005F62B4" w14:paraId="4DB521FC" w14:textId="77777777" w:rsidTr="00F160C8">
        <w:tc>
          <w:tcPr>
            <w:tcW w:w="0" w:type="auto"/>
            <w:hideMark/>
          </w:tcPr>
          <w:p w14:paraId="675ACA44" w14:textId="77777777" w:rsidR="00F160C8" w:rsidRPr="005F62B4" w:rsidRDefault="00F160C8" w:rsidP="006B50FF">
            <w:pPr>
              <w:rPr>
                <w:lang w:val="en-IN" w:eastAsia="en-IN"/>
              </w:rPr>
            </w:pPr>
            <w:r w:rsidRPr="005F62B4">
              <w:rPr>
                <w:lang w:val="en-IN" w:eastAsia="en-IN"/>
              </w:rPr>
              <w:t>Predictor</w:t>
            </w:r>
          </w:p>
        </w:tc>
        <w:tc>
          <w:tcPr>
            <w:tcW w:w="0" w:type="auto"/>
            <w:hideMark/>
          </w:tcPr>
          <w:p w14:paraId="210E936F" w14:textId="77777777" w:rsidR="00F160C8" w:rsidRPr="005F62B4" w:rsidRDefault="00F160C8" w:rsidP="006B50FF">
            <w:pPr>
              <w:rPr>
                <w:lang w:val="en-IN" w:eastAsia="en-IN"/>
              </w:rPr>
            </w:pPr>
            <w:r w:rsidRPr="005F62B4">
              <w:rPr>
                <w:lang w:val="en-IN" w:eastAsia="en-IN"/>
              </w:rPr>
              <w:t>B</w:t>
            </w:r>
          </w:p>
        </w:tc>
        <w:tc>
          <w:tcPr>
            <w:tcW w:w="0" w:type="auto"/>
            <w:hideMark/>
          </w:tcPr>
          <w:p w14:paraId="473ABF0C" w14:textId="77777777" w:rsidR="00F160C8" w:rsidRPr="005F62B4" w:rsidRDefault="00F160C8" w:rsidP="006B50FF">
            <w:pPr>
              <w:rPr>
                <w:lang w:val="en-IN" w:eastAsia="en-IN"/>
              </w:rPr>
            </w:pPr>
            <w:r w:rsidRPr="005F62B4">
              <w:rPr>
                <w:lang w:val="en-IN" w:eastAsia="en-IN"/>
              </w:rPr>
              <w:t>SE</w:t>
            </w:r>
          </w:p>
        </w:tc>
        <w:tc>
          <w:tcPr>
            <w:tcW w:w="0" w:type="auto"/>
            <w:hideMark/>
          </w:tcPr>
          <w:p w14:paraId="33C01244" w14:textId="77777777" w:rsidR="00F160C8" w:rsidRPr="005F62B4" w:rsidRDefault="00F160C8" w:rsidP="006B50FF">
            <w:pPr>
              <w:rPr>
                <w:lang w:val="en-IN" w:eastAsia="en-IN"/>
              </w:rPr>
            </w:pPr>
            <w:r w:rsidRPr="005F62B4">
              <w:rPr>
                <w:lang w:val="en-IN" w:eastAsia="en-IN"/>
              </w:rPr>
              <w:t>β</w:t>
            </w:r>
          </w:p>
        </w:tc>
        <w:tc>
          <w:tcPr>
            <w:tcW w:w="0" w:type="auto"/>
            <w:hideMark/>
          </w:tcPr>
          <w:p w14:paraId="6A898B8C" w14:textId="77777777" w:rsidR="00F160C8" w:rsidRPr="005F62B4" w:rsidRDefault="00F160C8" w:rsidP="006B50FF">
            <w:pPr>
              <w:rPr>
                <w:lang w:val="en-IN" w:eastAsia="en-IN"/>
              </w:rPr>
            </w:pPr>
            <w:r w:rsidRPr="005F62B4">
              <w:rPr>
                <w:lang w:val="en-IN" w:eastAsia="en-IN"/>
              </w:rPr>
              <w:t>t</w:t>
            </w:r>
          </w:p>
        </w:tc>
        <w:tc>
          <w:tcPr>
            <w:tcW w:w="0" w:type="auto"/>
            <w:hideMark/>
          </w:tcPr>
          <w:p w14:paraId="39BB79B0" w14:textId="77777777" w:rsidR="00F160C8" w:rsidRPr="005F62B4" w:rsidRDefault="00F160C8" w:rsidP="006B50FF">
            <w:pPr>
              <w:rPr>
                <w:lang w:val="en-IN" w:eastAsia="en-IN"/>
              </w:rPr>
            </w:pPr>
            <w:r w:rsidRPr="005F62B4">
              <w:rPr>
                <w:lang w:val="en-IN" w:eastAsia="en-IN"/>
              </w:rPr>
              <w:t>p</w:t>
            </w:r>
          </w:p>
        </w:tc>
        <w:tc>
          <w:tcPr>
            <w:tcW w:w="0" w:type="auto"/>
            <w:hideMark/>
          </w:tcPr>
          <w:p w14:paraId="68382A21" w14:textId="77777777" w:rsidR="00F160C8" w:rsidRPr="005F62B4" w:rsidRDefault="00F160C8" w:rsidP="006B50FF">
            <w:pPr>
              <w:rPr>
                <w:lang w:val="en-IN" w:eastAsia="en-IN"/>
              </w:rPr>
            </w:pPr>
            <w:r w:rsidRPr="005F62B4">
              <w:rPr>
                <w:lang w:val="en-IN" w:eastAsia="en-IN"/>
              </w:rPr>
              <w:t>VIF</w:t>
            </w:r>
          </w:p>
        </w:tc>
      </w:tr>
      <w:tr w:rsidR="00F160C8" w:rsidRPr="005F62B4" w14:paraId="24E4CE5F" w14:textId="77777777" w:rsidTr="00F160C8">
        <w:tc>
          <w:tcPr>
            <w:tcW w:w="0" w:type="auto"/>
            <w:hideMark/>
          </w:tcPr>
          <w:p w14:paraId="38E58CE6" w14:textId="77777777" w:rsidR="00F160C8" w:rsidRPr="005F62B4" w:rsidRDefault="00F160C8" w:rsidP="006B50FF">
            <w:pPr>
              <w:rPr>
                <w:lang w:val="en-IN" w:eastAsia="en-IN"/>
              </w:rPr>
            </w:pPr>
            <w:r w:rsidRPr="005F62B4">
              <w:rPr>
                <w:lang w:val="en-IN" w:eastAsia="en-IN"/>
              </w:rPr>
              <w:t>Constant</w:t>
            </w:r>
          </w:p>
        </w:tc>
        <w:tc>
          <w:tcPr>
            <w:tcW w:w="0" w:type="auto"/>
            <w:hideMark/>
          </w:tcPr>
          <w:p w14:paraId="595B30EA" w14:textId="77777777" w:rsidR="00F160C8" w:rsidRPr="005F62B4" w:rsidRDefault="00F160C8" w:rsidP="006B50FF">
            <w:pPr>
              <w:rPr>
                <w:lang w:val="en-IN" w:eastAsia="en-IN"/>
              </w:rPr>
            </w:pPr>
            <w:r w:rsidRPr="005F62B4">
              <w:rPr>
                <w:lang w:val="en-IN" w:eastAsia="en-IN"/>
              </w:rPr>
              <w:t>.774</w:t>
            </w:r>
          </w:p>
        </w:tc>
        <w:tc>
          <w:tcPr>
            <w:tcW w:w="0" w:type="auto"/>
            <w:hideMark/>
          </w:tcPr>
          <w:p w14:paraId="1A70674A" w14:textId="77777777" w:rsidR="00F160C8" w:rsidRPr="005F62B4" w:rsidRDefault="00F160C8" w:rsidP="006B50FF">
            <w:pPr>
              <w:rPr>
                <w:lang w:val="en-IN" w:eastAsia="en-IN"/>
              </w:rPr>
            </w:pPr>
            <w:r w:rsidRPr="005F62B4">
              <w:rPr>
                <w:lang w:val="en-IN" w:eastAsia="en-IN"/>
              </w:rPr>
              <w:t>.233</w:t>
            </w:r>
          </w:p>
        </w:tc>
        <w:tc>
          <w:tcPr>
            <w:tcW w:w="0" w:type="auto"/>
            <w:hideMark/>
          </w:tcPr>
          <w:p w14:paraId="65373309" w14:textId="77777777" w:rsidR="00F160C8" w:rsidRPr="005F62B4" w:rsidRDefault="00F160C8" w:rsidP="006B50FF">
            <w:pPr>
              <w:rPr>
                <w:lang w:val="en-IN" w:eastAsia="en-IN"/>
              </w:rPr>
            </w:pPr>
            <w:r w:rsidRPr="005F62B4">
              <w:rPr>
                <w:lang w:val="en-IN" w:eastAsia="en-IN"/>
              </w:rPr>
              <w:t>—</w:t>
            </w:r>
          </w:p>
        </w:tc>
        <w:tc>
          <w:tcPr>
            <w:tcW w:w="0" w:type="auto"/>
            <w:hideMark/>
          </w:tcPr>
          <w:p w14:paraId="11ADC01B" w14:textId="77777777" w:rsidR="00F160C8" w:rsidRPr="005F62B4" w:rsidRDefault="00F160C8" w:rsidP="006B50FF">
            <w:pPr>
              <w:rPr>
                <w:lang w:val="en-IN" w:eastAsia="en-IN"/>
              </w:rPr>
            </w:pPr>
            <w:r w:rsidRPr="005F62B4">
              <w:rPr>
                <w:lang w:val="en-IN" w:eastAsia="en-IN"/>
              </w:rPr>
              <w:t>3.314</w:t>
            </w:r>
          </w:p>
        </w:tc>
        <w:tc>
          <w:tcPr>
            <w:tcW w:w="0" w:type="auto"/>
            <w:hideMark/>
          </w:tcPr>
          <w:p w14:paraId="51AF8B7F" w14:textId="77777777" w:rsidR="00F160C8" w:rsidRPr="005F62B4" w:rsidRDefault="00F160C8" w:rsidP="006B50FF">
            <w:pPr>
              <w:rPr>
                <w:lang w:val="en-IN" w:eastAsia="en-IN"/>
              </w:rPr>
            </w:pPr>
            <w:r w:rsidRPr="005F62B4">
              <w:rPr>
                <w:lang w:val="en-IN" w:eastAsia="en-IN"/>
              </w:rPr>
              <w:t>.001</w:t>
            </w:r>
          </w:p>
        </w:tc>
        <w:tc>
          <w:tcPr>
            <w:tcW w:w="0" w:type="auto"/>
            <w:hideMark/>
          </w:tcPr>
          <w:p w14:paraId="5687701C" w14:textId="77777777" w:rsidR="00F160C8" w:rsidRPr="005F62B4" w:rsidRDefault="00F160C8" w:rsidP="006B50FF">
            <w:pPr>
              <w:rPr>
                <w:lang w:val="en-IN" w:eastAsia="en-IN"/>
              </w:rPr>
            </w:pPr>
            <w:r w:rsidRPr="005F62B4">
              <w:rPr>
                <w:lang w:val="en-IN" w:eastAsia="en-IN"/>
              </w:rPr>
              <w:t>—</w:t>
            </w:r>
          </w:p>
        </w:tc>
      </w:tr>
      <w:tr w:rsidR="00F160C8" w:rsidRPr="005F62B4" w14:paraId="3C46FC98" w14:textId="77777777" w:rsidTr="00F160C8">
        <w:tc>
          <w:tcPr>
            <w:tcW w:w="0" w:type="auto"/>
            <w:hideMark/>
          </w:tcPr>
          <w:p w14:paraId="78CDD113" w14:textId="77777777" w:rsidR="00F160C8" w:rsidRPr="005F62B4" w:rsidRDefault="00F160C8" w:rsidP="006B50FF">
            <w:pPr>
              <w:rPr>
                <w:lang w:val="en-IN" w:eastAsia="en-IN"/>
              </w:rPr>
            </w:pPr>
            <w:r w:rsidRPr="005F62B4">
              <w:rPr>
                <w:lang w:val="en-IN" w:eastAsia="en-IN"/>
              </w:rPr>
              <w:t>Perceived Digital Transformation</w:t>
            </w:r>
          </w:p>
        </w:tc>
        <w:tc>
          <w:tcPr>
            <w:tcW w:w="0" w:type="auto"/>
            <w:hideMark/>
          </w:tcPr>
          <w:p w14:paraId="0ADAB972" w14:textId="77777777" w:rsidR="00F160C8" w:rsidRPr="005F62B4" w:rsidRDefault="00F160C8" w:rsidP="006B50FF">
            <w:pPr>
              <w:rPr>
                <w:lang w:val="en-IN" w:eastAsia="en-IN"/>
              </w:rPr>
            </w:pPr>
            <w:r w:rsidRPr="005F62B4">
              <w:rPr>
                <w:lang w:val="en-IN" w:eastAsia="en-IN"/>
              </w:rPr>
              <w:t>.507</w:t>
            </w:r>
          </w:p>
        </w:tc>
        <w:tc>
          <w:tcPr>
            <w:tcW w:w="0" w:type="auto"/>
            <w:hideMark/>
          </w:tcPr>
          <w:p w14:paraId="0409017E" w14:textId="77777777" w:rsidR="00F160C8" w:rsidRPr="005F62B4" w:rsidRDefault="00F160C8" w:rsidP="006B50FF">
            <w:pPr>
              <w:rPr>
                <w:lang w:val="en-IN" w:eastAsia="en-IN"/>
              </w:rPr>
            </w:pPr>
            <w:r w:rsidRPr="005F62B4">
              <w:rPr>
                <w:lang w:val="en-IN" w:eastAsia="en-IN"/>
              </w:rPr>
              <w:t>.100</w:t>
            </w:r>
          </w:p>
        </w:tc>
        <w:tc>
          <w:tcPr>
            <w:tcW w:w="0" w:type="auto"/>
            <w:hideMark/>
          </w:tcPr>
          <w:p w14:paraId="688ADF4A" w14:textId="77777777" w:rsidR="00F160C8" w:rsidRPr="005F62B4" w:rsidRDefault="00F160C8" w:rsidP="006B50FF">
            <w:pPr>
              <w:rPr>
                <w:lang w:val="en-IN" w:eastAsia="en-IN"/>
              </w:rPr>
            </w:pPr>
            <w:r w:rsidRPr="005F62B4">
              <w:rPr>
                <w:lang w:val="en-IN" w:eastAsia="en-IN"/>
              </w:rPr>
              <w:t>.471</w:t>
            </w:r>
          </w:p>
        </w:tc>
        <w:tc>
          <w:tcPr>
            <w:tcW w:w="0" w:type="auto"/>
            <w:hideMark/>
          </w:tcPr>
          <w:p w14:paraId="32A513A4" w14:textId="77777777" w:rsidR="00F160C8" w:rsidRPr="005F62B4" w:rsidRDefault="00F160C8" w:rsidP="006B50FF">
            <w:pPr>
              <w:rPr>
                <w:lang w:val="en-IN" w:eastAsia="en-IN"/>
              </w:rPr>
            </w:pPr>
            <w:r w:rsidRPr="005F62B4">
              <w:rPr>
                <w:lang w:val="en-IN" w:eastAsia="en-IN"/>
              </w:rPr>
              <w:t>5.066</w:t>
            </w:r>
          </w:p>
        </w:tc>
        <w:tc>
          <w:tcPr>
            <w:tcW w:w="0" w:type="auto"/>
            <w:hideMark/>
          </w:tcPr>
          <w:p w14:paraId="01EF5ACA" w14:textId="77777777" w:rsidR="00F160C8" w:rsidRPr="005F62B4" w:rsidRDefault="00F160C8" w:rsidP="006B50FF">
            <w:pPr>
              <w:rPr>
                <w:lang w:val="en-IN" w:eastAsia="en-IN"/>
              </w:rPr>
            </w:pPr>
            <w:r w:rsidRPr="005F62B4">
              <w:rPr>
                <w:lang w:val="en-IN" w:eastAsia="en-IN"/>
              </w:rPr>
              <w:t>&lt;.001</w:t>
            </w:r>
          </w:p>
        </w:tc>
        <w:tc>
          <w:tcPr>
            <w:tcW w:w="0" w:type="auto"/>
            <w:hideMark/>
          </w:tcPr>
          <w:p w14:paraId="567AB38D" w14:textId="77777777" w:rsidR="00F160C8" w:rsidRPr="005F62B4" w:rsidRDefault="00F160C8" w:rsidP="006B50FF">
            <w:pPr>
              <w:rPr>
                <w:lang w:val="en-IN" w:eastAsia="en-IN"/>
              </w:rPr>
            </w:pPr>
            <w:r w:rsidRPr="005F62B4">
              <w:rPr>
                <w:lang w:val="en-IN" w:eastAsia="en-IN"/>
              </w:rPr>
              <w:t>4.112</w:t>
            </w:r>
          </w:p>
        </w:tc>
      </w:tr>
      <w:tr w:rsidR="00F160C8" w:rsidRPr="005F62B4" w14:paraId="71EB57A9" w14:textId="77777777" w:rsidTr="00F160C8">
        <w:tc>
          <w:tcPr>
            <w:tcW w:w="0" w:type="auto"/>
            <w:hideMark/>
          </w:tcPr>
          <w:p w14:paraId="0A5531EF" w14:textId="77777777" w:rsidR="00F160C8" w:rsidRPr="005F62B4" w:rsidRDefault="00F160C8" w:rsidP="006B50FF">
            <w:pPr>
              <w:rPr>
                <w:lang w:val="en-IN" w:eastAsia="en-IN"/>
              </w:rPr>
            </w:pPr>
            <w:r w:rsidRPr="005F62B4">
              <w:rPr>
                <w:lang w:val="en-IN" w:eastAsia="en-IN"/>
              </w:rPr>
              <w:t>Perceived Usefulness</w:t>
            </w:r>
          </w:p>
        </w:tc>
        <w:tc>
          <w:tcPr>
            <w:tcW w:w="0" w:type="auto"/>
            <w:hideMark/>
          </w:tcPr>
          <w:p w14:paraId="016941B8" w14:textId="77777777" w:rsidR="00F160C8" w:rsidRPr="005F62B4" w:rsidRDefault="00F160C8" w:rsidP="006B50FF">
            <w:pPr>
              <w:rPr>
                <w:lang w:val="en-IN" w:eastAsia="en-IN"/>
              </w:rPr>
            </w:pPr>
            <w:r w:rsidRPr="005F62B4">
              <w:rPr>
                <w:lang w:val="en-IN" w:eastAsia="en-IN"/>
              </w:rPr>
              <w:t>-.461</w:t>
            </w:r>
          </w:p>
        </w:tc>
        <w:tc>
          <w:tcPr>
            <w:tcW w:w="0" w:type="auto"/>
            <w:hideMark/>
          </w:tcPr>
          <w:p w14:paraId="3E0AE38B" w14:textId="77777777" w:rsidR="00F160C8" w:rsidRPr="005F62B4" w:rsidRDefault="00F160C8" w:rsidP="006B50FF">
            <w:pPr>
              <w:rPr>
                <w:lang w:val="en-IN" w:eastAsia="en-IN"/>
              </w:rPr>
            </w:pPr>
            <w:r w:rsidRPr="005F62B4">
              <w:rPr>
                <w:lang w:val="en-IN" w:eastAsia="en-IN"/>
              </w:rPr>
              <w:t>.118</w:t>
            </w:r>
          </w:p>
        </w:tc>
        <w:tc>
          <w:tcPr>
            <w:tcW w:w="0" w:type="auto"/>
            <w:hideMark/>
          </w:tcPr>
          <w:p w14:paraId="42C83213" w14:textId="77777777" w:rsidR="00F160C8" w:rsidRPr="005F62B4" w:rsidRDefault="00F160C8" w:rsidP="006B50FF">
            <w:pPr>
              <w:rPr>
                <w:lang w:val="en-IN" w:eastAsia="en-IN"/>
              </w:rPr>
            </w:pPr>
            <w:r w:rsidRPr="005F62B4">
              <w:rPr>
                <w:lang w:val="en-IN" w:eastAsia="en-IN"/>
              </w:rPr>
              <w:t>-.427</w:t>
            </w:r>
          </w:p>
        </w:tc>
        <w:tc>
          <w:tcPr>
            <w:tcW w:w="0" w:type="auto"/>
            <w:hideMark/>
          </w:tcPr>
          <w:p w14:paraId="1535DB65" w14:textId="77777777" w:rsidR="00F160C8" w:rsidRPr="005F62B4" w:rsidRDefault="00F160C8" w:rsidP="006B50FF">
            <w:pPr>
              <w:rPr>
                <w:lang w:val="en-IN" w:eastAsia="en-IN"/>
              </w:rPr>
            </w:pPr>
            <w:r w:rsidRPr="005F62B4">
              <w:rPr>
                <w:lang w:val="en-IN" w:eastAsia="en-IN"/>
              </w:rPr>
              <w:t>-3.920</w:t>
            </w:r>
          </w:p>
        </w:tc>
        <w:tc>
          <w:tcPr>
            <w:tcW w:w="0" w:type="auto"/>
            <w:hideMark/>
          </w:tcPr>
          <w:p w14:paraId="4E2E7906" w14:textId="77777777" w:rsidR="00F160C8" w:rsidRPr="005F62B4" w:rsidRDefault="00F160C8" w:rsidP="006B50FF">
            <w:pPr>
              <w:rPr>
                <w:lang w:val="en-IN" w:eastAsia="en-IN"/>
              </w:rPr>
            </w:pPr>
            <w:r w:rsidRPr="005F62B4">
              <w:rPr>
                <w:lang w:val="en-IN" w:eastAsia="en-IN"/>
              </w:rPr>
              <w:t>&lt;.001</w:t>
            </w:r>
          </w:p>
        </w:tc>
        <w:tc>
          <w:tcPr>
            <w:tcW w:w="0" w:type="auto"/>
            <w:hideMark/>
          </w:tcPr>
          <w:p w14:paraId="67E5B205" w14:textId="77777777" w:rsidR="00F160C8" w:rsidRPr="005F62B4" w:rsidRDefault="00F160C8" w:rsidP="006B50FF">
            <w:pPr>
              <w:rPr>
                <w:lang w:val="en-IN" w:eastAsia="en-IN"/>
              </w:rPr>
            </w:pPr>
            <w:r w:rsidRPr="005F62B4">
              <w:rPr>
                <w:lang w:val="en-IN" w:eastAsia="en-IN"/>
              </w:rPr>
              <w:t>5.636</w:t>
            </w:r>
          </w:p>
        </w:tc>
      </w:tr>
      <w:tr w:rsidR="00F160C8" w:rsidRPr="005F62B4" w14:paraId="1DDCC02A" w14:textId="77777777" w:rsidTr="00F160C8">
        <w:tc>
          <w:tcPr>
            <w:tcW w:w="0" w:type="auto"/>
            <w:hideMark/>
          </w:tcPr>
          <w:p w14:paraId="6C8ED32C" w14:textId="77777777" w:rsidR="00F160C8" w:rsidRPr="005F62B4" w:rsidRDefault="00F160C8" w:rsidP="006B50FF">
            <w:pPr>
              <w:rPr>
                <w:lang w:val="en-IN" w:eastAsia="en-IN"/>
              </w:rPr>
            </w:pPr>
            <w:r w:rsidRPr="005F62B4">
              <w:rPr>
                <w:lang w:val="en-IN" w:eastAsia="en-IN"/>
              </w:rPr>
              <w:t>Organisational Support</w:t>
            </w:r>
          </w:p>
        </w:tc>
        <w:tc>
          <w:tcPr>
            <w:tcW w:w="0" w:type="auto"/>
            <w:hideMark/>
          </w:tcPr>
          <w:p w14:paraId="3E4824AA" w14:textId="77777777" w:rsidR="00F160C8" w:rsidRPr="005F62B4" w:rsidRDefault="00F160C8" w:rsidP="006B50FF">
            <w:pPr>
              <w:rPr>
                <w:lang w:val="en-IN" w:eastAsia="en-IN"/>
              </w:rPr>
            </w:pPr>
            <w:r w:rsidRPr="005F62B4">
              <w:rPr>
                <w:lang w:val="en-IN" w:eastAsia="en-IN"/>
              </w:rPr>
              <w:t>.039</w:t>
            </w:r>
          </w:p>
        </w:tc>
        <w:tc>
          <w:tcPr>
            <w:tcW w:w="0" w:type="auto"/>
            <w:hideMark/>
          </w:tcPr>
          <w:p w14:paraId="70B353F7" w14:textId="77777777" w:rsidR="00F160C8" w:rsidRPr="005F62B4" w:rsidRDefault="00F160C8" w:rsidP="006B50FF">
            <w:pPr>
              <w:rPr>
                <w:lang w:val="en-IN" w:eastAsia="en-IN"/>
              </w:rPr>
            </w:pPr>
            <w:r w:rsidRPr="005F62B4">
              <w:rPr>
                <w:lang w:val="en-IN" w:eastAsia="en-IN"/>
              </w:rPr>
              <w:t>.136</w:t>
            </w:r>
          </w:p>
        </w:tc>
        <w:tc>
          <w:tcPr>
            <w:tcW w:w="0" w:type="auto"/>
            <w:hideMark/>
          </w:tcPr>
          <w:p w14:paraId="2AA90C24" w14:textId="77777777" w:rsidR="00F160C8" w:rsidRPr="005F62B4" w:rsidRDefault="00F160C8" w:rsidP="006B50FF">
            <w:pPr>
              <w:rPr>
                <w:lang w:val="en-IN" w:eastAsia="en-IN"/>
              </w:rPr>
            </w:pPr>
            <w:r w:rsidRPr="005F62B4">
              <w:rPr>
                <w:lang w:val="en-IN" w:eastAsia="en-IN"/>
              </w:rPr>
              <w:t>.036</w:t>
            </w:r>
          </w:p>
        </w:tc>
        <w:tc>
          <w:tcPr>
            <w:tcW w:w="0" w:type="auto"/>
            <w:hideMark/>
          </w:tcPr>
          <w:p w14:paraId="324379A6" w14:textId="77777777" w:rsidR="00F160C8" w:rsidRPr="005F62B4" w:rsidRDefault="00F160C8" w:rsidP="006B50FF">
            <w:pPr>
              <w:rPr>
                <w:lang w:val="en-IN" w:eastAsia="en-IN"/>
              </w:rPr>
            </w:pPr>
            <w:r w:rsidRPr="005F62B4">
              <w:rPr>
                <w:lang w:val="en-IN" w:eastAsia="en-IN"/>
              </w:rPr>
              <w:t>.285</w:t>
            </w:r>
          </w:p>
        </w:tc>
        <w:tc>
          <w:tcPr>
            <w:tcW w:w="0" w:type="auto"/>
            <w:hideMark/>
          </w:tcPr>
          <w:p w14:paraId="619EB476" w14:textId="77777777" w:rsidR="00F160C8" w:rsidRPr="005F62B4" w:rsidRDefault="00F160C8" w:rsidP="006B50FF">
            <w:pPr>
              <w:rPr>
                <w:lang w:val="en-IN" w:eastAsia="en-IN"/>
              </w:rPr>
            </w:pPr>
            <w:r w:rsidRPr="005F62B4">
              <w:rPr>
                <w:lang w:val="en-IN" w:eastAsia="en-IN"/>
              </w:rPr>
              <w:t>.776</w:t>
            </w:r>
          </w:p>
        </w:tc>
        <w:tc>
          <w:tcPr>
            <w:tcW w:w="0" w:type="auto"/>
            <w:hideMark/>
          </w:tcPr>
          <w:p w14:paraId="207E06EF" w14:textId="77777777" w:rsidR="00F160C8" w:rsidRPr="005F62B4" w:rsidRDefault="00F160C8" w:rsidP="006B50FF">
            <w:pPr>
              <w:rPr>
                <w:lang w:val="en-IN" w:eastAsia="en-IN"/>
              </w:rPr>
            </w:pPr>
            <w:r w:rsidRPr="005F62B4">
              <w:rPr>
                <w:lang w:val="en-IN" w:eastAsia="en-IN"/>
              </w:rPr>
              <w:t>7.778</w:t>
            </w:r>
          </w:p>
        </w:tc>
      </w:tr>
      <w:tr w:rsidR="00F160C8" w:rsidRPr="005F62B4" w14:paraId="5DCFC6D1" w14:textId="77777777" w:rsidTr="00F160C8">
        <w:tc>
          <w:tcPr>
            <w:tcW w:w="0" w:type="auto"/>
            <w:hideMark/>
          </w:tcPr>
          <w:p w14:paraId="38C4CDB8" w14:textId="77777777" w:rsidR="00F160C8" w:rsidRPr="005F62B4" w:rsidRDefault="00F160C8" w:rsidP="006B50FF">
            <w:pPr>
              <w:rPr>
                <w:lang w:val="en-IN" w:eastAsia="en-IN"/>
              </w:rPr>
            </w:pPr>
            <w:r w:rsidRPr="005F62B4">
              <w:rPr>
                <w:lang w:val="en-IN" w:eastAsia="en-IN"/>
              </w:rPr>
              <w:t>Perceived Ease of Use</w:t>
            </w:r>
          </w:p>
        </w:tc>
        <w:tc>
          <w:tcPr>
            <w:tcW w:w="0" w:type="auto"/>
            <w:hideMark/>
          </w:tcPr>
          <w:p w14:paraId="7114EA1A" w14:textId="77777777" w:rsidR="00F160C8" w:rsidRPr="005F62B4" w:rsidRDefault="00F160C8" w:rsidP="006B50FF">
            <w:pPr>
              <w:rPr>
                <w:lang w:val="en-IN" w:eastAsia="en-IN"/>
              </w:rPr>
            </w:pPr>
            <w:r w:rsidRPr="005F62B4">
              <w:rPr>
                <w:lang w:val="en-IN" w:eastAsia="en-IN"/>
              </w:rPr>
              <w:t>.735</w:t>
            </w:r>
          </w:p>
        </w:tc>
        <w:tc>
          <w:tcPr>
            <w:tcW w:w="0" w:type="auto"/>
            <w:hideMark/>
          </w:tcPr>
          <w:p w14:paraId="4A65D49E" w14:textId="77777777" w:rsidR="00F160C8" w:rsidRPr="005F62B4" w:rsidRDefault="00F160C8" w:rsidP="006B50FF">
            <w:pPr>
              <w:rPr>
                <w:lang w:val="en-IN" w:eastAsia="en-IN"/>
              </w:rPr>
            </w:pPr>
            <w:r w:rsidRPr="005F62B4">
              <w:rPr>
                <w:lang w:val="en-IN" w:eastAsia="en-IN"/>
              </w:rPr>
              <w:t>.130</w:t>
            </w:r>
          </w:p>
        </w:tc>
        <w:tc>
          <w:tcPr>
            <w:tcW w:w="0" w:type="auto"/>
            <w:hideMark/>
          </w:tcPr>
          <w:p w14:paraId="3F9A7DE7" w14:textId="77777777" w:rsidR="00F160C8" w:rsidRPr="005F62B4" w:rsidRDefault="00F160C8" w:rsidP="006B50FF">
            <w:pPr>
              <w:rPr>
                <w:lang w:val="en-IN" w:eastAsia="en-IN"/>
              </w:rPr>
            </w:pPr>
            <w:r w:rsidRPr="005F62B4">
              <w:rPr>
                <w:lang w:val="en-IN" w:eastAsia="en-IN"/>
              </w:rPr>
              <w:t>.764</w:t>
            </w:r>
          </w:p>
        </w:tc>
        <w:tc>
          <w:tcPr>
            <w:tcW w:w="0" w:type="auto"/>
            <w:hideMark/>
          </w:tcPr>
          <w:p w14:paraId="24DCCBDB" w14:textId="77777777" w:rsidR="00F160C8" w:rsidRPr="005F62B4" w:rsidRDefault="00F160C8" w:rsidP="006B50FF">
            <w:pPr>
              <w:rPr>
                <w:lang w:val="en-IN" w:eastAsia="en-IN"/>
              </w:rPr>
            </w:pPr>
            <w:r w:rsidRPr="005F62B4">
              <w:rPr>
                <w:lang w:val="en-IN" w:eastAsia="en-IN"/>
              </w:rPr>
              <w:t>5.639</w:t>
            </w:r>
          </w:p>
        </w:tc>
        <w:tc>
          <w:tcPr>
            <w:tcW w:w="0" w:type="auto"/>
            <w:hideMark/>
          </w:tcPr>
          <w:p w14:paraId="4585483B" w14:textId="77777777" w:rsidR="00F160C8" w:rsidRPr="005F62B4" w:rsidRDefault="00F160C8" w:rsidP="006B50FF">
            <w:pPr>
              <w:rPr>
                <w:lang w:val="en-IN" w:eastAsia="en-IN"/>
              </w:rPr>
            </w:pPr>
            <w:r w:rsidRPr="005F62B4">
              <w:rPr>
                <w:lang w:val="en-IN" w:eastAsia="en-IN"/>
              </w:rPr>
              <w:t>&lt;.001</w:t>
            </w:r>
          </w:p>
        </w:tc>
        <w:tc>
          <w:tcPr>
            <w:tcW w:w="0" w:type="auto"/>
            <w:hideMark/>
          </w:tcPr>
          <w:p w14:paraId="2530D7B3" w14:textId="77777777" w:rsidR="00F160C8" w:rsidRPr="005F62B4" w:rsidRDefault="00F160C8" w:rsidP="006B50FF">
            <w:pPr>
              <w:rPr>
                <w:lang w:val="en-IN" w:eastAsia="en-IN"/>
              </w:rPr>
            </w:pPr>
            <w:r w:rsidRPr="005F62B4">
              <w:rPr>
                <w:lang w:val="en-IN" w:eastAsia="en-IN"/>
              </w:rPr>
              <w:t>8.733</w:t>
            </w:r>
          </w:p>
        </w:tc>
      </w:tr>
    </w:tbl>
    <w:p w14:paraId="3A1C838B" w14:textId="53F8A0C2" w:rsidR="007A6249" w:rsidRPr="005F62B4" w:rsidRDefault="008F073A" w:rsidP="006B50FF">
      <w:pPr>
        <w:rPr>
          <w:lang w:val="pt-PT"/>
        </w:rPr>
      </w:pPr>
      <w:r w:rsidRPr="005F62B4">
        <w:rPr>
          <w:lang w:val="pt-PT"/>
        </w:rPr>
        <w:t xml:space="preserve">Note. </w:t>
      </w:r>
      <w:r w:rsidR="000419EA" w:rsidRPr="005F62B4">
        <w:rPr>
          <w:lang w:val="pt-PT"/>
        </w:rPr>
        <w:t>R² = .678; Adjusted R² = .670; F(4, 153) = 80.707, p &lt; .001</w:t>
      </w:r>
      <w:r w:rsidRPr="005F62B4">
        <w:rPr>
          <w:lang w:val="pt-PT"/>
        </w:rPr>
        <w:t>.</w:t>
      </w:r>
    </w:p>
    <w:p w14:paraId="0D3750B9" w14:textId="62182D85" w:rsidR="000419EA" w:rsidRPr="005F62B4" w:rsidRDefault="000419EA" w:rsidP="006B50FF">
      <w:r w:rsidRPr="005F62B4">
        <w:t>Table 4.9: Regression Model B predicting Job Anxiety</w:t>
      </w:r>
    </w:p>
    <w:p w14:paraId="229F5886" w14:textId="2554CDF6" w:rsidR="000419EA" w:rsidRPr="005F62B4" w:rsidRDefault="000419EA" w:rsidP="006B50FF">
      <w:r w:rsidRPr="005F62B4">
        <w:rPr>
          <w:noProof/>
        </w:rPr>
        <w:drawing>
          <wp:inline distT="0" distB="0" distL="0" distR="0" wp14:anchorId="505B0711" wp14:editId="6A0C5CBA">
            <wp:extent cx="5731510" cy="1133475"/>
            <wp:effectExtent l="0" t="0" r="2540" b="9525"/>
            <wp:docPr id="12315759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133475"/>
                    </a:xfrm>
                    <a:prstGeom prst="rect">
                      <a:avLst/>
                    </a:prstGeom>
                    <a:noFill/>
                    <a:ln>
                      <a:noFill/>
                    </a:ln>
                  </pic:spPr>
                </pic:pic>
              </a:graphicData>
            </a:graphic>
          </wp:inline>
        </w:drawing>
      </w:r>
    </w:p>
    <w:p w14:paraId="244D9C95" w14:textId="168602D2" w:rsidR="000419EA" w:rsidRPr="005F62B4" w:rsidRDefault="000419EA" w:rsidP="006B50FF">
      <w:r w:rsidRPr="005F62B4">
        <w:lastRenderedPageBreak/>
        <w:t>The findings from the BCa bootstrap were similar in substance to the ones found earlier. Perceived digital transformation [.167, 1.135] and perceived usefulness [-.983, -.204] 95% bootstrap intervals did not contain zero, but the interval for organisational support [-.873, .703] did.</w:t>
      </w:r>
    </w:p>
    <w:p w14:paraId="507CBA1F" w14:textId="2ADA1CAD" w:rsidR="000419EA" w:rsidRPr="005F62B4" w:rsidRDefault="000419EA" w:rsidP="006B50FF">
      <w:r w:rsidRPr="005F62B4">
        <w:t>The regression coefficients should be interpreted with care, though. The correlations between the perceived ease of use and organisational support were very high (r = .920), and the VIF values were high (8.733 and 7.778, respectively). This means that there is a high level of multicollinearity and that the effects they have independently may not be precisely determined. Bootstrapping gives increased robustness to non-normal sampling distributions, but it does not eliminate multicollinearity.</w:t>
      </w:r>
    </w:p>
    <w:p w14:paraId="5F918DEE" w14:textId="3006EE69" w:rsidR="007A6249" w:rsidRPr="005F62B4" w:rsidRDefault="000419EA" w:rsidP="006B50FF">
      <w:r w:rsidRPr="005F62B4">
        <w:t>There were also clear deviations from normality in the residual plots and a few very large standardised residuals. The standardised residuals for Model A ranged from -7.422 to 2.977</w:t>
      </w:r>
      <w:r w:rsidR="007D5FD3" w:rsidRPr="005F62B4">
        <w:t>,</w:t>
      </w:r>
      <w:r w:rsidRPr="005F62B4">
        <w:t xml:space="preserve"> and for Model B were between -6.673 and 2.913. Overall, the models give good evidence of relationships, though the individual coefficients, especially for the closely related predictors, should be viewed with caution</w:t>
      </w:r>
      <w:r w:rsidR="008F073A" w:rsidRPr="005F62B4">
        <w:t>.</w:t>
      </w:r>
    </w:p>
    <w:p w14:paraId="21778FE2" w14:textId="77777777" w:rsidR="000419EA" w:rsidRPr="005F62B4" w:rsidRDefault="000419EA" w:rsidP="006B50FF">
      <w:r w:rsidRPr="005F62B4">
        <w:rPr>
          <w:noProof/>
        </w:rPr>
        <w:drawing>
          <wp:inline distT="0" distB="0" distL="0" distR="0" wp14:anchorId="49BF4EC4" wp14:editId="002FFF50">
            <wp:extent cx="4144645" cy="2446020"/>
            <wp:effectExtent l="0" t="0" r="8255" b="0"/>
            <wp:docPr id="4801493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6905" cy="2447354"/>
                    </a:xfrm>
                    <a:prstGeom prst="rect">
                      <a:avLst/>
                    </a:prstGeom>
                    <a:noFill/>
                  </pic:spPr>
                </pic:pic>
              </a:graphicData>
            </a:graphic>
          </wp:inline>
        </w:drawing>
      </w:r>
    </w:p>
    <w:p w14:paraId="6DFED62C" w14:textId="00986C49" w:rsidR="007A6249" w:rsidRPr="005F62B4" w:rsidRDefault="000419EA" w:rsidP="006B50FF">
      <w:pPr>
        <w:pStyle w:val="Caption"/>
      </w:pPr>
      <w:bookmarkStart w:id="116" w:name="_Toc241239975"/>
      <w:r w:rsidRPr="005F62B4">
        <w:t xml:space="preserve">Figure </w:t>
      </w:r>
      <w:fldSimple w:instr=" SEQ Figure \* ARABIC ">
        <w:r w:rsidR="002B1A27" w:rsidRPr="005F62B4">
          <w:rPr>
            <w:noProof/>
          </w:rPr>
          <w:t>12</w:t>
        </w:r>
      </w:fldSimple>
      <w:r w:rsidRPr="005F62B4">
        <w:t>: Histogram of standardised residuals (Model A: Adaptability)</w:t>
      </w:r>
      <w:bookmarkEnd w:id="116"/>
    </w:p>
    <w:p w14:paraId="0A30FA94" w14:textId="77777777" w:rsidR="000419EA" w:rsidRPr="005F62B4" w:rsidRDefault="008F073A" w:rsidP="006B50FF">
      <w:r w:rsidRPr="005F62B4">
        <w:rPr>
          <w:i/>
          <w:iCs/>
        </w:rPr>
        <w:lastRenderedPageBreak/>
        <w:t xml:space="preserve"> </w:t>
      </w:r>
      <w:r w:rsidR="000419EA" w:rsidRPr="005F62B4">
        <w:rPr>
          <w:noProof/>
        </w:rPr>
        <w:drawing>
          <wp:inline distT="0" distB="0" distL="0" distR="0" wp14:anchorId="58987657" wp14:editId="50518F3A">
            <wp:extent cx="4080510" cy="2408170"/>
            <wp:effectExtent l="0" t="0" r="0" b="0"/>
            <wp:docPr id="14962864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82449" cy="2409314"/>
                    </a:xfrm>
                    <a:prstGeom prst="rect">
                      <a:avLst/>
                    </a:prstGeom>
                    <a:noFill/>
                  </pic:spPr>
                </pic:pic>
              </a:graphicData>
            </a:graphic>
          </wp:inline>
        </w:drawing>
      </w:r>
    </w:p>
    <w:p w14:paraId="055D5B2F" w14:textId="07E76BB0" w:rsidR="007A6249" w:rsidRPr="005F62B4" w:rsidRDefault="000419EA" w:rsidP="006B50FF">
      <w:pPr>
        <w:pStyle w:val="Caption"/>
      </w:pPr>
      <w:bookmarkStart w:id="117" w:name="_Toc241239976"/>
      <w:r w:rsidRPr="005F62B4">
        <w:t xml:space="preserve">Figure </w:t>
      </w:r>
      <w:fldSimple w:instr=" SEQ Figure \* ARABIC ">
        <w:r w:rsidR="002B1A27" w:rsidRPr="005F62B4">
          <w:rPr>
            <w:noProof/>
          </w:rPr>
          <w:t>13</w:t>
        </w:r>
      </w:fldSimple>
      <w:r w:rsidRPr="005F62B4">
        <w:t>: Normal P-P plot of residuals (Model A: Adaptability)</w:t>
      </w:r>
      <w:bookmarkEnd w:id="117"/>
    </w:p>
    <w:p w14:paraId="5453CF0B" w14:textId="77777777" w:rsidR="000419EA" w:rsidRPr="005F62B4" w:rsidRDefault="000419EA" w:rsidP="006B50FF">
      <w:r w:rsidRPr="005F62B4">
        <w:rPr>
          <w:noProof/>
        </w:rPr>
        <w:drawing>
          <wp:inline distT="0" distB="0" distL="0" distR="0" wp14:anchorId="03822A4B" wp14:editId="59C241EA">
            <wp:extent cx="3989704" cy="2354580"/>
            <wp:effectExtent l="0" t="0" r="0" b="7620"/>
            <wp:docPr id="436160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97103" cy="2358947"/>
                    </a:xfrm>
                    <a:prstGeom prst="rect">
                      <a:avLst/>
                    </a:prstGeom>
                    <a:noFill/>
                  </pic:spPr>
                </pic:pic>
              </a:graphicData>
            </a:graphic>
          </wp:inline>
        </w:drawing>
      </w:r>
    </w:p>
    <w:p w14:paraId="68BAF7D9" w14:textId="7FB8EB48" w:rsidR="007A6249" w:rsidRPr="005F62B4" w:rsidRDefault="000419EA" w:rsidP="006B50FF">
      <w:pPr>
        <w:pStyle w:val="Caption"/>
      </w:pPr>
      <w:bookmarkStart w:id="118" w:name="_Toc241239977"/>
      <w:r w:rsidRPr="005F62B4">
        <w:t xml:space="preserve">Figure </w:t>
      </w:r>
      <w:fldSimple w:instr=" SEQ Figure \* ARABIC ">
        <w:r w:rsidR="002B1A27" w:rsidRPr="005F62B4">
          <w:rPr>
            <w:noProof/>
          </w:rPr>
          <w:t>14</w:t>
        </w:r>
      </w:fldSimple>
      <w:r w:rsidRPr="005F62B4">
        <w:t>: Scatterplot of residuals (Model A: Adaptability)</w:t>
      </w:r>
      <w:bookmarkEnd w:id="118"/>
    </w:p>
    <w:p w14:paraId="7714790F" w14:textId="77777777" w:rsidR="000419EA" w:rsidRPr="005F62B4" w:rsidRDefault="000419EA" w:rsidP="006B50FF">
      <w:r w:rsidRPr="005F62B4">
        <w:rPr>
          <w:noProof/>
          <w:lang w:val="en-IN"/>
        </w:rPr>
        <w:drawing>
          <wp:inline distT="0" distB="0" distL="0" distR="0" wp14:anchorId="4BF388A6" wp14:editId="2D2A959B">
            <wp:extent cx="4626680" cy="2720340"/>
            <wp:effectExtent l="0" t="0" r="2540" b="3810"/>
            <wp:docPr id="1645265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27721" cy="2720952"/>
                    </a:xfrm>
                    <a:prstGeom prst="rect">
                      <a:avLst/>
                    </a:prstGeom>
                    <a:noFill/>
                    <a:ln>
                      <a:noFill/>
                    </a:ln>
                  </pic:spPr>
                </pic:pic>
              </a:graphicData>
            </a:graphic>
          </wp:inline>
        </w:drawing>
      </w:r>
    </w:p>
    <w:p w14:paraId="44ADF6C8" w14:textId="21AB7EA1" w:rsidR="007A6249" w:rsidRPr="005F62B4" w:rsidRDefault="000419EA" w:rsidP="006B50FF">
      <w:pPr>
        <w:pStyle w:val="Caption"/>
        <w:rPr>
          <w:lang w:val="en-IN"/>
        </w:rPr>
      </w:pPr>
      <w:bookmarkStart w:id="119" w:name="_Toc241239978"/>
      <w:r w:rsidRPr="005F62B4">
        <w:lastRenderedPageBreak/>
        <w:t xml:space="preserve">Figure </w:t>
      </w:r>
      <w:fldSimple w:instr=" SEQ Figure \* ARABIC ">
        <w:r w:rsidR="002B1A27" w:rsidRPr="005F62B4">
          <w:rPr>
            <w:noProof/>
          </w:rPr>
          <w:t>15</w:t>
        </w:r>
      </w:fldSimple>
      <w:r w:rsidRPr="005F62B4">
        <w:t>: Histogram of standardised residuals (Model B: Job Anxiety)</w:t>
      </w:r>
      <w:bookmarkEnd w:id="119"/>
    </w:p>
    <w:p w14:paraId="59DC25DE" w14:textId="77777777" w:rsidR="000419EA" w:rsidRPr="005F62B4" w:rsidRDefault="000419EA" w:rsidP="006B50FF">
      <w:r w:rsidRPr="005F62B4">
        <w:rPr>
          <w:noProof/>
        </w:rPr>
        <w:drawing>
          <wp:inline distT="0" distB="0" distL="0" distR="0" wp14:anchorId="06E25D04" wp14:editId="0174B252">
            <wp:extent cx="5513280" cy="3253740"/>
            <wp:effectExtent l="0" t="0" r="0" b="3810"/>
            <wp:docPr id="20030818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19451" cy="3257382"/>
                    </a:xfrm>
                    <a:prstGeom prst="rect">
                      <a:avLst/>
                    </a:prstGeom>
                    <a:noFill/>
                  </pic:spPr>
                </pic:pic>
              </a:graphicData>
            </a:graphic>
          </wp:inline>
        </w:drawing>
      </w:r>
    </w:p>
    <w:p w14:paraId="3C614F0A" w14:textId="3C3AA551" w:rsidR="007A6249" w:rsidRPr="005F62B4" w:rsidRDefault="000419EA" w:rsidP="006B50FF">
      <w:pPr>
        <w:pStyle w:val="Caption"/>
      </w:pPr>
      <w:bookmarkStart w:id="120" w:name="_Toc241239979"/>
      <w:r w:rsidRPr="005F62B4">
        <w:t xml:space="preserve">Figure </w:t>
      </w:r>
      <w:fldSimple w:instr=" SEQ Figure \* ARABIC ">
        <w:r w:rsidR="002B1A27" w:rsidRPr="005F62B4">
          <w:rPr>
            <w:noProof/>
          </w:rPr>
          <w:t>16</w:t>
        </w:r>
      </w:fldSimple>
      <w:r w:rsidRPr="005F62B4">
        <w:t>: Normal P-P plot of residuals (Model B: Job Anxiety)</w:t>
      </w:r>
      <w:bookmarkEnd w:id="120"/>
    </w:p>
    <w:p w14:paraId="28F673F5" w14:textId="77777777" w:rsidR="000419EA" w:rsidRPr="005F62B4" w:rsidRDefault="000419EA" w:rsidP="006B50FF">
      <w:r w:rsidRPr="005F62B4">
        <w:rPr>
          <w:noProof/>
          <w:lang w:val="en-IN"/>
        </w:rPr>
        <w:drawing>
          <wp:inline distT="0" distB="0" distL="0" distR="0" wp14:anchorId="0A4317C4" wp14:editId="0CB53E28">
            <wp:extent cx="4717399" cy="2773680"/>
            <wp:effectExtent l="0" t="0" r="7620" b="7620"/>
            <wp:docPr id="11910245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19666" cy="2775013"/>
                    </a:xfrm>
                    <a:prstGeom prst="rect">
                      <a:avLst/>
                    </a:prstGeom>
                    <a:noFill/>
                    <a:ln>
                      <a:noFill/>
                    </a:ln>
                  </pic:spPr>
                </pic:pic>
              </a:graphicData>
            </a:graphic>
          </wp:inline>
        </w:drawing>
      </w:r>
    </w:p>
    <w:p w14:paraId="3FD8400E" w14:textId="23AC7E93" w:rsidR="007A6249" w:rsidRPr="005F62B4" w:rsidRDefault="000419EA" w:rsidP="006B50FF">
      <w:pPr>
        <w:pStyle w:val="Caption"/>
        <w:rPr>
          <w:lang w:val="en-IN"/>
        </w:rPr>
      </w:pPr>
      <w:bookmarkStart w:id="121" w:name="_Toc241239980"/>
      <w:r w:rsidRPr="005F62B4">
        <w:t xml:space="preserve">Figure </w:t>
      </w:r>
      <w:fldSimple w:instr=" SEQ Figure \* ARABIC ">
        <w:r w:rsidR="002B1A27" w:rsidRPr="005F62B4">
          <w:rPr>
            <w:noProof/>
          </w:rPr>
          <w:t>17</w:t>
        </w:r>
      </w:fldSimple>
      <w:r w:rsidRPr="005F62B4">
        <w:t>: Scatterplot of residuals (Model B: Job Anxiety)</w:t>
      </w:r>
      <w:bookmarkEnd w:id="121"/>
    </w:p>
    <w:p w14:paraId="2D781816" w14:textId="77777777" w:rsidR="007A6249" w:rsidRPr="005F62B4" w:rsidRDefault="008F073A" w:rsidP="00875DED">
      <w:pPr>
        <w:pStyle w:val="Heading2"/>
      </w:pPr>
      <w:bookmarkStart w:id="122" w:name="_Toc240381729"/>
      <w:bookmarkStart w:id="123" w:name="_Toc241239946"/>
      <w:r w:rsidRPr="005F62B4">
        <w:t>4.7 Group Comparison: Full-time versus Part-time Staff</w:t>
      </w:r>
      <w:bookmarkEnd w:id="122"/>
      <w:bookmarkEnd w:id="123"/>
    </w:p>
    <w:p w14:paraId="7340BE82" w14:textId="1C04E5AF" w:rsidR="007A6249" w:rsidRPr="005F62B4" w:rsidRDefault="007742C2" w:rsidP="006B50FF">
      <w:r w:rsidRPr="005F62B4">
        <w:t xml:space="preserve">Using an independent-samples t-test, the full-time permanent employees (n = 42) were compared to part-time permanent employees (n = 76) on each of the six composite variables. </w:t>
      </w:r>
      <w:r w:rsidRPr="005F62B4">
        <w:lastRenderedPageBreak/>
        <w:t>There were no significant differences between the two employment groups in terms of mean scores on any of the constructs</w:t>
      </w:r>
      <w:r w:rsidR="008F073A" w:rsidRPr="005F62B4">
        <w:t>.</w:t>
      </w:r>
    </w:p>
    <w:p w14:paraId="15D97C1D" w14:textId="344B4ABA" w:rsidR="007A6249" w:rsidRPr="005F62B4" w:rsidRDefault="008F073A" w:rsidP="006B50FF">
      <w:r w:rsidRPr="005F62B4">
        <w:t>Table 4.</w:t>
      </w:r>
      <w:r w:rsidR="007742C2" w:rsidRPr="005F62B4">
        <w:t>10</w:t>
      </w:r>
      <w:r w:rsidRPr="005F62B4">
        <w:t xml:space="preserve">: Independent-samples t-test, full-time (n = </w:t>
      </w:r>
      <w:r w:rsidR="007742C2" w:rsidRPr="005F62B4">
        <w:t>42</w:t>
      </w:r>
      <w:r w:rsidRPr="005F62B4">
        <w:t xml:space="preserve">) vs part-time (n = </w:t>
      </w:r>
      <w:r w:rsidR="007742C2" w:rsidRPr="005F62B4">
        <w:t>76</w:t>
      </w:r>
      <w:r w:rsidRPr="005F62B4">
        <w:t>)</w:t>
      </w:r>
    </w:p>
    <w:tbl>
      <w:tblPr>
        <w:tblStyle w:val="TableGrid"/>
        <w:tblW w:w="0" w:type="auto"/>
        <w:tblLook w:val="04A0" w:firstRow="1" w:lastRow="0" w:firstColumn="1" w:lastColumn="0" w:noHBand="0" w:noVBand="1"/>
      </w:tblPr>
      <w:tblGrid>
        <w:gridCol w:w="3312"/>
        <w:gridCol w:w="1817"/>
        <w:gridCol w:w="1817"/>
        <w:gridCol w:w="1434"/>
        <w:gridCol w:w="636"/>
      </w:tblGrid>
      <w:tr w:rsidR="007742C2" w:rsidRPr="005F62B4" w14:paraId="601FDDCE" w14:textId="77777777" w:rsidTr="007742C2">
        <w:tc>
          <w:tcPr>
            <w:tcW w:w="0" w:type="auto"/>
            <w:hideMark/>
          </w:tcPr>
          <w:p w14:paraId="39C72810" w14:textId="77777777" w:rsidR="007742C2" w:rsidRPr="005F62B4" w:rsidRDefault="007742C2" w:rsidP="006B50FF">
            <w:pPr>
              <w:rPr>
                <w:lang w:val="en-IN" w:eastAsia="en-IN"/>
              </w:rPr>
            </w:pPr>
            <w:bookmarkStart w:id="124" w:name="_Toc240381730"/>
            <w:r w:rsidRPr="005F62B4">
              <w:rPr>
                <w:lang w:val="en-IN" w:eastAsia="en-IN"/>
              </w:rPr>
              <w:t>Scale</w:t>
            </w:r>
          </w:p>
        </w:tc>
        <w:tc>
          <w:tcPr>
            <w:tcW w:w="0" w:type="auto"/>
            <w:hideMark/>
          </w:tcPr>
          <w:p w14:paraId="2858D238" w14:textId="77777777" w:rsidR="007742C2" w:rsidRPr="005F62B4" w:rsidRDefault="007742C2" w:rsidP="006B50FF">
            <w:pPr>
              <w:rPr>
                <w:lang w:val="en-IN" w:eastAsia="en-IN"/>
              </w:rPr>
            </w:pPr>
            <w:r w:rsidRPr="005F62B4">
              <w:rPr>
                <w:lang w:val="en-IN" w:eastAsia="en-IN"/>
              </w:rPr>
              <w:t>Full-time M (SD)</w:t>
            </w:r>
          </w:p>
        </w:tc>
        <w:tc>
          <w:tcPr>
            <w:tcW w:w="0" w:type="auto"/>
            <w:hideMark/>
          </w:tcPr>
          <w:p w14:paraId="7285711A" w14:textId="77777777" w:rsidR="007742C2" w:rsidRPr="005F62B4" w:rsidRDefault="007742C2" w:rsidP="006B50FF">
            <w:pPr>
              <w:rPr>
                <w:lang w:val="en-IN" w:eastAsia="en-IN"/>
              </w:rPr>
            </w:pPr>
            <w:r w:rsidRPr="005F62B4">
              <w:rPr>
                <w:lang w:val="en-IN" w:eastAsia="en-IN"/>
              </w:rPr>
              <w:t>Part-time M (SD)</w:t>
            </w:r>
          </w:p>
        </w:tc>
        <w:tc>
          <w:tcPr>
            <w:tcW w:w="0" w:type="auto"/>
            <w:hideMark/>
          </w:tcPr>
          <w:p w14:paraId="0450EC95" w14:textId="77777777" w:rsidR="007742C2" w:rsidRPr="005F62B4" w:rsidRDefault="007742C2" w:rsidP="006B50FF">
            <w:pPr>
              <w:rPr>
                <w:lang w:val="en-IN" w:eastAsia="en-IN"/>
              </w:rPr>
            </w:pPr>
            <w:r w:rsidRPr="005F62B4">
              <w:rPr>
                <w:lang w:val="en-IN" w:eastAsia="en-IN"/>
              </w:rPr>
              <w:t>t (df)</w:t>
            </w:r>
          </w:p>
        </w:tc>
        <w:tc>
          <w:tcPr>
            <w:tcW w:w="0" w:type="auto"/>
            <w:hideMark/>
          </w:tcPr>
          <w:p w14:paraId="2F90C69A" w14:textId="77777777" w:rsidR="007742C2" w:rsidRPr="005F62B4" w:rsidRDefault="007742C2" w:rsidP="006B50FF">
            <w:pPr>
              <w:rPr>
                <w:lang w:val="en-IN" w:eastAsia="en-IN"/>
              </w:rPr>
            </w:pPr>
            <w:r w:rsidRPr="005F62B4">
              <w:rPr>
                <w:lang w:val="en-IN" w:eastAsia="en-IN"/>
              </w:rPr>
              <w:t>p</w:t>
            </w:r>
          </w:p>
        </w:tc>
      </w:tr>
      <w:tr w:rsidR="007742C2" w:rsidRPr="005F62B4" w14:paraId="4820130B" w14:textId="77777777" w:rsidTr="007742C2">
        <w:tc>
          <w:tcPr>
            <w:tcW w:w="0" w:type="auto"/>
            <w:hideMark/>
          </w:tcPr>
          <w:p w14:paraId="418D1C33" w14:textId="77777777" w:rsidR="007742C2" w:rsidRPr="005F62B4" w:rsidRDefault="007742C2" w:rsidP="006B50FF">
            <w:pPr>
              <w:rPr>
                <w:lang w:val="en-IN" w:eastAsia="en-IN"/>
              </w:rPr>
            </w:pPr>
            <w:r w:rsidRPr="005F62B4">
              <w:rPr>
                <w:lang w:val="en-IN" w:eastAsia="en-IN"/>
              </w:rPr>
              <w:t>Perceived Digital Transformation</w:t>
            </w:r>
          </w:p>
        </w:tc>
        <w:tc>
          <w:tcPr>
            <w:tcW w:w="0" w:type="auto"/>
            <w:hideMark/>
          </w:tcPr>
          <w:p w14:paraId="5D7FADBD" w14:textId="77777777" w:rsidR="007742C2" w:rsidRPr="005F62B4" w:rsidRDefault="007742C2" w:rsidP="006B50FF">
            <w:pPr>
              <w:rPr>
                <w:lang w:val="en-IN" w:eastAsia="en-IN"/>
              </w:rPr>
            </w:pPr>
            <w:r w:rsidRPr="005F62B4">
              <w:rPr>
                <w:lang w:val="en-IN" w:eastAsia="en-IN"/>
              </w:rPr>
              <w:t>4.29 (.55)</w:t>
            </w:r>
          </w:p>
        </w:tc>
        <w:tc>
          <w:tcPr>
            <w:tcW w:w="0" w:type="auto"/>
            <w:hideMark/>
          </w:tcPr>
          <w:p w14:paraId="06390401" w14:textId="77777777" w:rsidR="007742C2" w:rsidRPr="005F62B4" w:rsidRDefault="007742C2" w:rsidP="006B50FF">
            <w:pPr>
              <w:rPr>
                <w:lang w:val="en-IN" w:eastAsia="en-IN"/>
              </w:rPr>
            </w:pPr>
            <w:r w:rsidRPr="005F62B4">
              <w:rPr>
                <w:lang w:val="en-IN" w:eastAsia="en-IN"/>
              </w:rPr>
              <w:t>4.33 (.47)</w:t>
            </w:r>
          </w:p>
        </w:tc>
        <w:tc>
          <w:tcPr>
            <w:tcW w:w="0" w:type="auto"/>
            <w:hideMark/>
          </w:tcPr>
          <w:p w14:paraId="545B53C2" w14:textId="77777777" w:rsidR="007742C2" w:rsidRPr="005F62B4" w:rsidRDefault="007742C2" w:rsidP="006B50FF">
            <w:pPr>
              <w:rPr>
                <w:lang w:val="en-IN" w:eastAsia="en-IN"/>
              </w:rPr>
            </w:pPr>
            <w:r w:rsidRPr="005F62B4">
              <w:rPr>
                <w:lang w:val="en-IN" w:eastAsia="en-IN"/>
              </w:rPr>
              <w:t>-.450 (116)</w:t>
            </w:r>
          </w:p>
        </w:tc>
        <w:tc>
          <w:tcPr>
            <w:tcW w:w="0" w:type="auto"/>
            <w:hideMark/>
          </w:tcPr>
          <w:p w14:paraId="4EA9188F" w14:textId="77777777" w:rsidR="007742C2" w:rsidRPr="005F62B4" w:rsidRDefault="007742C2" w:rsidP="006B50FF">
            <w:pPr>
              <w:rPr>
                <w:lang w:val="en-IN" w:eastAsia="en-IN"/>
              </w:rPr>
            </w:pPr>
            <w:r w:rsidRPr="005F62B4">
              <w:rPr>
                <w:lang w:val="en-IN" w:eastAsia="en-IN"/>
              </w:rPr>
              <w:t>.654</w:t>
            </w:r>
          </w:p>
        </w:tc>
      </w:tr>
      <w:tr w:rsidR="007742C2" w:rsidRPr="005F62B4" w14:paraId="228E0AAB" w14:textId="77777777" w:rsidTr="007742C2">
        <w:tc>
          <w:tcPr>
            <w:tcW w:w="0" w:type="auto"/>
            <w:hideMark/>
          </w:tcPr>
          <w:p w14:paraId="118778D2" w14:textId="77777777" w:rsidR="007742C2" w:rsidRPr="005F62B4" w:rsidRDefault="007742C2" w:rsidP="006B50FF">
            <w:pPr>
              <w:rPr>
                <w:lang w:val="en-IN" w:eastAsia="en-IN"/>
              </w:rPr>
            </w:pPr>
            <w:r w:rsidRPr="005F62B4">
              <w:rPr>
                <w:lang w:val="en-IN" w:eastAsia="en-IN"/>
              </w:rPr>
              <w:t>Perceived Usefulness</w:t>
            </w:r>
          </w:p>
        </w:tc>
        <w:tc>
          <w:tcPr>
            <w:tcW w:w="0" w:type="auto"/>
            <w:hideMark/>
          </w:tcPr>
          <w:p w14:paraId="1532D261" w14:textId="77777777" w:rsidR="007742C2" w:rsidRPr="005F62B4" w:rsidRDefault="007742C2" w:rsidP="006B50FF">
            <w:pPr>
              <w:rPr>
                <w:lang w:val="en-IN" w:eastAsia="en-IN"/>
              </w:rPr>
            </w:pPr>
            <w:r w:rsidRPr="005F62B4">
              <w:rPr>
                <w:lang w:val="en-IN" w:eastAsia="en-IN"/>
              </w:rPr>
              <w:t>4.44 (.57)</w:t>
            </w:r>
          </w:p>
        </w:tc>
        <w:tc>
          <w:tcPr>
            <w:tcW w:w="0" w:type="auto"/>
            <w:hideMark/>
          </w:tcPr>
          <w:p w14:paraId="59BD8EA8" w14:textId="77777777" w:rsidR="007742C2" w:rsidRPr="005F62B4" w:rsidRDefault="007742C2" w:rsidP="006B50FF">
            <w:pPr>
              <w:rPr>
                <w:lang w:val="en-IN" w:eastAsia="en-IN"/>
              </w:rPr>
            </w:pPr>
            <w:r w:rsidRPr="005F62B4">
              <w:rPr>
                <w:lang w:val="en-IN" w:eastAsia="en-IN"/>
              </w:rPr>
              <w:t>4.48 (.40)</w:t>
            </w:r>
          </w:p>
        </w:tc>
        <w:tc>
          <w:tcPr>
            <w:tcW w:w="0" w:type="auto"/>
            <w:hideMark/>
          </w:tcPr>
          <w:p w14:paraId="58169E71" w14:textId="77777777" w:rsidR="007742C2" w:rsidRPr="005F62B4" w:rsidRDefault="007742C2" w:rsidP="006B50FF">
            <w:pPr>
              <w:rPr>
                <w:lang w:val="en-IN" w:eastAsia="en-IN"/>
              </w:rPr>
            </w:pPr>
            <w:r w:rsidRPr="005F62B4">
              <w:rPr>
                <w:lang w:val="en-IN" w:eastAsia="en-IN"/>
              </w:rPr>
              <w:t>-.509 (116)</w:t>
            </w:r>
          </w:p>
        </w:tc>
        <w:tc>
          <w:tcPr>
            <w:tcW w:w="0" w:type="auto"/>
            <w:hideMark/>
          </w:tcPr>
          <w:p w14:paraId="76C945F7" w14:textId="77777777" w:rsidR="007742C2" w:rsidRPr="005F62B4" w:rsidRDefault="007742C2" w:rsidP="006B50FF">
            <w:pPr>
              <w:rPr>
                <w:lang w:val="en-IN" w:eastAsia="en-IN"/>
              </w:rPr>
            </w:pPr>
            <w:r w:rsidRPr="005F62B4">
              <w:rPr>
                <w:lang w:val="en-IN" w:eastAsia="en-IN"/>
              </w:rPr>
              <w:t>.611</w:t>
            </w:r>
          </w:p>
        </w:tc>
      </w:tr>
      <w:tr w:rsidR="007742C2" w:rsidRPr="005F62B4" w14:paraId="0391F451" w14:textId="77777777" w:rsidTr="007742C2">
        <w:tc>
          <w:tcPr>
            <w:tcW w:w="0" w:type="auto"/>
            <w:hideMark/>
          </w:tcPr>
          <w:p w14:paraId="3E3C185D" w14:textId="77777777" w:rsidR="007742C2" w:rsidRPr="005F62B4" w:rsidRDefault="007742C2" w:rsidP="006B50FF">
            <w:pPr>
              <w:rPr>
                <w:lang w:val="en-IN" w:eastAsia="en-IN"/>
              </w:rPr>
            </w:pPr>
            <w:r w:rsidRPr="005F62B4">
              <w:rPr>
                <w:lang w:val="en-IN" w:eastAsia="en-IN"/>
              </w:rPr>
              <w:t>Perceived Ease of Use</w:t>
            </w:r>
          </w:p>
        </w:tc>
        <w:tc>
          <w:tcPr>
            <w:tcW w:w="0" w:type="auto"/>
            <w:hideMark/>
          </w:tcPr>
          <w:p w14:paraId="227F8440" w14:textId="77777777" w:rsidR="007742C2" w:rsidRPr="005F62B4" w:rsidRDefault="007742C2" w:rsidP="006B50FF">
            <w:pPr>
              <w:rPr>
                <w:lang w:val="en-IN" w:eastAsia="en-IN"/>
              </w:rPr>
            </w:pPr>
            <w:r w:rsidRPr="005F62B4">
              <w:rPr>
                <w:lang w:val="en-IN" w:eastAsia="en-IN"/>
              </w:rPr>
              <w:t>4.43 (.65)</w:t>
            </w:r>
          </w:p>
        </w:tc>
        <w:tc>
          <w:tcPr>
            <w:tcW w:w="0" w:type="auto"/>
            <w:hideMark/>
          </w:tcPr>
          <w:p w14:paraId="11014446" w14:textId="77777777" w:rsidR="007742C2" w:rsidRPr="005F62B4" w:rsidRDefault="007742C2" w:rsidP="006B50FF">
            <w:pPr>
              <w:rPr>
                <w:lang w:val="en-IN" w:eastAsia="en-IN"/>
              </w:rPr>
            </w:pPr>
            <w:r w:rsidRPr="005F62B4">
              <w:rPr>
                <w:lang w:val="en-IN" w:eastAsia="en-IN"/>
              </w:rPr>
              <w:t>4.46 (.40)</w:t>
            </w:r>
          </w:p>
        </w:tc>
        <w:tc>
          <w:tcPr>
            <w:tcW w:w="0" w:type="auto"/>
            <w:hideMark/>
          </w:tcPr>
          <w:p w14:paraId="78A4EDAB" w14:textId="77777777" w:rsidR="007742C2" w:rsidRPr="005F62B4" w:rsidRDefault="007742C2" w:rsidP="006B50FF">
            <w:pPr>
              <w:rPr>
                <w:lang w:val="en-IN" w:eastAsia="en-IN"/>
              </w:rPr>
            </w:pPr>
            <w:r w:rsidRPr="005F62B4">
              <w:rPr>
                <w:lang w:val="en-IN" w:eastAsia="en-IN"/>
              </w:rPr>
              <w:t>-.329 (116)</w:t>
            </w:r>
          </w:p>
        </w:tc>
        <w:tc>
          <w:tcPr>
            <w:tcW w:w="0" w:type="auto"/>
            <w:hideMark/>
          </w:tcPr>
          <w:p w14:paraId="6A3EBAD2" w14:textId="77777777" w:rsidR="007742C2" w:rsidRPr="005F62B4" w:rsidRDefault="007742C2" w:rsidP="006B50FF">
            <w:pPr>
              <w:rPr>
                <w:lang w:val="en-IN" w:eastAsia="en-IN"/>
              </w:rPr>
            </w:pPr>
            <w:r w:rsidRPr="005F62B4">
              <w:rPr>
                <w:lang w:val="en-IN" w:eastAsia="en-IN"/>
              </w:rPr>
              <w:t>.743</w:t>
            </w:r>
          </w:p>
        </w:tc>
      </w:tr>
      <w:tr w:rsidR="007742C2" w:rsidRPr="005F62B4" w14:paraId="391440D5" w14:textId="77777777" w:rsidTr="007742C2">
        <w:tc>
          <w:tcPr>
            <w:tcW w:w="0" w:type="auto"/>
            <w:hideMark/>
          </w:tcPr>
          <w:p w14:paraId="11567BBB" w14:textId="77777777" w:rsidR="007742C2" w:rsidRPr="005F62B4" w:rsidRDefault="007742C2" w:rsidP="006B50FF">
            <w:pPr>
              <w:rPr>
                <w:lang w:val="en-IN" w:eastAsia="en-IN"/>
              </w:rPr>
            </w:pPr>
            <w:r w:rsidRPr="005F62B4">
              <w:rPr>
                <w:lang w:val="en-IN" w:eastAsia="en-IN"/>
              </w:rPr>
              <w:t>Organisational Support</w:t>
            </w:r>
          </w:p>
        </w:tc>
        <w:tc>
          <w:tcPr>
            <w:tcW w:w="0" w:type="auto"/>
            <w:hideMark/>
          </w:tcPr>
          <w:p w14:paraId="3DD5602B" w14:textId="77777777" w:rsidR="007742C2" w:rsidRPr="005F62B4" w:rsidRDefault="007742C2" w:rsidP="006B50FF">
            <w:pPr>
              <w:rPr>
                <w:lang w:val="en-IN" w:eastAsia="en-IN"/>
              </w:rPr>
            </w:pPr>
            <w:r w:rsidRPr="005F62B4">
              <w:rPr>
                <w:lang w:val="en-IN" w:eastAsia="en-IN"/>
              </w:rPr>
              <w:t>4.32 (.53)</w:t>
            </w:r>
          </w:p>
        </w:tc>
        <w:tc>
          <w:tcPr>
            <w:tcW w:w="0" w:type="auto"/>
            <w:hideMark/>
          </w:tcPr>
          <w:p w14:paraId="3DD7240B" w14:textId="77777777" w:rsidR="007742C2" w:rsidRPr="005F62B4" w:rsidRDefault="007742C2" w:rsidP="006B50FF">
            <w:pPr>
              <w:rPr>
                <w:lang w:val="en-IN" w:eastAsia="en-IN"/>
              </w:rPr>
            </w:pPr>
            <w:r w:rsidRPr="005F62B4">
              <w:rPr>
                <w:lang w:val="en-IN" w:eastAsia="en-IN"/>
              </w:rPr>
              <w:t>4.37 (.28)</w:t>
            </w:r>
          </w:p>
        </w:tc>
        <w:tc>
          <w:tcPr>
            <w:tcW w:w="0" w:type="auto"/>
            <w:hideMark/>
          </w:tcPr>
          <w:p w14:paraId="018E8C59" w14:textId="77777777" w:rsidR="007742C2" w:rsidRPr="005F62B4" w:rsidRDefault="007742C2" w:rsidP="006B50FF">
            <w:pPr>
              <w:rPr>
                <w:lang w:val="en-IN" w:eastAsia="en-IN"/>
              </w:rPr>
            </w:pPr>
            <w:r w:rsidRPr="005F62B4">
              <w:rPr>
                <w:lang w:val="en-IN" w:eastAsia="en-IN"/>
              </w:rPr>
              <w:t>-.568 (54.19)</w:t>
            </w:r>
          </w:p>
        </w:tc>
        <w:tc>
          <w:tcPr>
            <w:tcW w:w="0" w:type="auto"/>
            <w:hideMark/>
          </w:tcPr>
          <w:p w14:paraId="54AAD758" w14:textId="77777777" w:rsidR="007742C2" w:rsidRPr="005F62B4" w:rsidRDefault="007742C2" w:rsidP="006B50FF">
            <w:pPr>
              <w:rPr>
                <w:lang w:val="en-IN" w:eastAsia="en-IN"/>
              </w:rPr>
            </w:pPr>
            <w:r w:rsidRPr="005F62B4">
              <w:rPr>
                <w:lang w:val="en-IN" w:eastAsia="en-IN"/>
              </w:rPr>
              <w:t>.573</w:t>
            </w:r>
          </w:p>
        </w:tc>
      </w:tr>
      <w:tr w:rsidR="007742C2" w:rsidRPr="005F62B4" w14:paraId="45B246A7" w14:textId="77777777" w:rsidTr="007742C2">
        <w:tc>
          <w:tcPr>
            <w:tcW w:w="0" w:type="auto"/>
            <w:hideMark/>
          </w:tcPr>
          <w:p w14:paraId="590805F7" w14:textId="77777777" w:rsidR="007742C2" w:rsidRPr="005F62B4" w:rsidRDefault="007742C2" w:rsidP="006B50FF">
            <w:pPr>
              <w:rPr>
                <w:lang w:val="en-IN" w:eastAsia="en-IN"/>
              </w:rPr>
            </w:pPr>
            <w:r w:rsidRPr="005F62B4">
              <w:rPr>
                <w:lang w:val="en-IN" w:eastAsia="en-IN"/>
              </w:rPr>
              <w:t>Employee Adaptability</w:t>
            </w:r>
          </w:p>
        </w:tc>
        <w:tc>
          <w:tcPr>
            <w:tcW w:w="0" w:type="auto"/>
            <w:hideMark/>
          </w:tcPr>
          <w:p w14:paraId="23D9C5B9" w14:textId="77777777" w:rsidR="007742C2" w:rsidRPr="005F62B4" w:rsidRDefault="007742C2" w:rsidP="006B50FF">
            <w:pPr>
              <w:rPr>
                <w:lang w:val="en-IN" w:eastAsia="en-IN"/>
              </w:rPr>
            </w:pPr>
            <w:r w:rsidRPr="005F62B4">
              <w:rPr>
                <w:lang w:val="en-IN" w:eastAsia="en-IN"/>
              </w:rPr>
              <w:t>4.40 (.50)</w:t>
            </w:r>
          </w:p>
        </w:tc>
        <w:tc>
          <w:tcPr>
            <w:tcW w:w="0" w:type="auto"/>
            <w:hideMark/>
          </w:tcPr>
          <w:p w14:paraId="748320BF" w14:textId="77777777" w:rsidR="007742C2" w:rsidRPr="005F62B4" w:rsidRDefault="007742C2" w:rsidP="006B50FF">
            <w:pPr>
              <w:rPr>
                <w:lang w:val="en-IN" w:eastAsia="en-IN"/>
              </w:rPr>
            </w:pPr>
            <w:r w:rsidRPr="005F62B4">
              <w:rPr>
                <w:lang w:val="en-IN" w:eastAsia="en-IN"/>
              </w:rPr>
              <w:t>4.42 (.35)</w:t>
            </w:r>
          </w:p>
        </w:tc>
        <w:tc>
          <w:tcPr>
            <w:tcW w:w="0" w:type="auto"/>
            <w:hideMark/>
          </w:tcPr>
          <w:p w14:paraId="658C37B8" w14:textId="77777777" w:rsidR="007742C2" w:rsidRPr="005F62B4" w:rsidRDefault="007742C2" w:rsidP="006B50FF">
            <w:pPr>
              <w:rPr>
                <w:lang w:val="en-IN" w:eastAsia="en-IN"/>
              </w:rPr>
            </w:pPr>
            <w:r w:rsidRPr="005F62B4">
              <w:rPr>
                <w:lang w:val="en-IN" w:eastAsia="en-IN"/>
              </w:rPr>
              <w:t>-.328 (116)</w:t>
            </w:r>
          </w:p>
        </w:tc>
        <w:tc>
          <w:tcPr>
            <w:tcW w:w="0" w:type="auto"/>
            <w:hideMark/>
          </w:tcPr>
          <w:p w14:paraId="4F428341" w14:textId="77777777" w:rsidR="007742C2" w:rsidRPr="005F62B4" w:rsidRDefault="007742C2" w:rsidP="006B50FF">
            <w:pPr>
              <w:rPr>
                <w:lang w:val="en-IN" w:eastAsia="en-IN"/>
              </w:rPr>
            </w:pPr>
            <w:r w:rsidRPr="005F62B4">
              <w:rPr>
                <w:lang w:val="en-IN" w:eastAsia="en-IN"/>
              </w:rPr>
              <w:t>.744</w:t>
            </w:r>
          </w:p>
        </w:tc>
      </w:tr>
      <w:tr w:rsidR="007742C2" w:rsidRPr="005F62B4" w14:paraId="1D6A438A" w14:textId="77777777" w:rsidTr="007742C2">
        <w:tc>
          <w:tcPr>
            <w:tcW w:w="0" w:type="auto"/>
            <w:hideMark/>
          </w:tcPr>
          <w:p w14:paraId="634D600A" w14:textId="77777777" w:rsidR="007742C2" w:rsidRPr="005F62B4" w:rsidRDefault="007742C2" w:rsidP="006B50FF">
            <w:pPr>
              <w:rPr>
                <w:lang w:val="en-IN" w:eastAsia="en-IN"/>
              </w:rPr>
            </w:pPr>
            <w:r w:rsidRPr="005F62B4">
              <w:rPr>
                <w:lang w:val="en-IN" w:eastAsia="en-IN"/>
              </w:rPr>
              <w:t>Job Anxiety</w:t>
            </w:r>
          </w:p>
        </w:tc>
        <w:tc>
          <w:tcPr>
            <w:tcW w:w="0" w:type="auto"/>
            <w:hideMark/>
          </w:tcPr>
          <w:p w14:paraId="2A6A44A3" w14:textId="77777777" w:rsidR="007742C2" w:rsidRPr="005F62B4" w:rsidRDefault="007742C2" w:rsidP="006B50FF">
            <w:pPr>
              <w:rPr>
                <w:lang w:val="en-IN" w:eastAsia="en-IN"/>
              </w:rPr>
            </w:pPr>
            <w:r w:rsidRPr="005F62B4">
              <w:rPr>
                <w:lang w:val="en-IN" w:eastAsia="en-IN"/>
              </w:rPr>
              <w:t>4.37 (.53)</w:t>
            </w:r>
          </w:p>
        </w:tc>
        <w:tc>
          <w:tcPr>
            <w:tcW w:w="0" w:type="auto"/>
            <w:hideMark/>
          </w:tcPr>
          <w:p w14:paraId="49D7F55C" w14:textId="77777777" w:rsidR="007742C2" w:rsidRPr="005F62B4" w:rsidRDefault="007742C2" w:rsidP="006B50FF">
            <w:pPr>
              <w:rPr>
                <w:lang w:val="en-IN" w:eastAsia="en-IN"/>
              </w:rPr>
            </w:pPr>
            <w:r w:rsidRPr="005F62B4">
              <w:rPr>
                <w:lang w:val="en-IN" w:eastAsia="en-IN"/>
              </w:rPr>
              <w:t>4.36 (.48)</w:t>
            </w:r>
          </w:p>
        </w:tc>
        <w:tc>
          <w:tcPr>
            <w:tcW w:w="0" w:type="auto"/>
            <w:hideMark/>
          </w:tcPr>
          <w:p w14:paraId="7CECA395" w14:textId="77777777" w:rsidR="007742C2" w:rsidRPr="005F62B4" w:rsidRDefault="007742C2" w:rsidP="006B50FF">
            <w:pPr>
              <w:rPr>
                <w:lang w:val="en-IN" w:eastAsia="en-IN"/>
              </w:rPr>
            </w:pPr>
            <w:r w:rsidRPr="005F62B4">
              <w:rPr>
                <w:lang w:val="en-IN" w:eastAsia="en-IN"/>
              </w:rPr>
              <w:t>.141 (116)</w:t>
            </w:r>
          </w:p>
        </w:tc>
        <w:tc>
          <w:tcPr>
            <w:tcW w:w="0" w:type="auto"/>
            <w:hideMark/>
          </w:tcPr>
          <w:p w14:paraId="1D4C912E" w14:textId="77777777" w:rsidR="007742C2" w:rsidRPr="005F62B4" w:rsidRDefault="007742C2" w:rsidP="006B50FF">
            <w:pPr>
              <w:rPr>
                <w:lang w:val="en-IN" w:eastAsia="en-IN"/>
              </w:rPr>
            </w:pPr>
            <w:r w:rsidRPr="005F62B4">
              <w:rPr>
                <w:lang w:val="en-IN" w:eastAsia="en-IN"/>
              </w:rPr>
              <w:t>.888</w:t>
            </w:r>
          </w:p>
        </w:tc>
      </w:tr>
    </w:tbl>
    <w:p w14:paraId="0E46F0E4" w14:textId="77777777" w:rsidR="007742C2" w:rsidRPr="005F62B4" w:rsidRDefault="007742C2" w:rsidP="006B50FF"/>
    <w:p w14:paraId="2811EFAC" w14:textId="77777777" w:rsidR="007742C2" w:rsidRPr="005F62B4" w:rsidRDefault="007742C2" w:rsidP="006B50FF">
      <w:r w:rsidRPr="005F62B4">
        <w:t>No significant differences were found between full-time and part-time workers in terms of the six variables. Levene's test of unequal variances was significant (p = .005) and a result was used; this remained non-significant, t(54.19) = -.568, p = .573. The equal-variances results were used for all other variables in this study, which yielded insignificant results in Levene's tests.</w:t>
      </w:r>
    </w:p>
    <w:p w14:paraId="01628A7F" w14:textId="0604A7E2" w:rsidR="007742C2" w:rsidRPr="005F62B4" w:rsidRDefault="007742C2" w:rsidP="006B50FF">
      <w:r w:rsidRPr="005F62B4">
        <w:t>The results thus do not show that there is a significant difference in perceptions of digital transformation, organizational support, adaptability or job anxiety between people who have obtained a permanent position and those who have not – and not even between full-time and part-time employees.</w:t>
      </w:r>
    </w:p>
    <w:p w14:paraId="6F15DD1A" w14:textId="3C67DDD6" w:rsidR="007742C2" w:rsidRPr="005F62B4" w:rsidRDefault="007742C2" w:rsidP="00875DED">
      <w:pPr>
        <w:pStyle w:val="Heading2"/>
      </w:pPr>
      <w:bookmarkStart w:id="125" w:name="_Toc241239947"/>
      <w:r w:rsidRPr="005F62B4">
        <w:t>4.8 Hypothesis Testing</w:t>
      </w:r>
      <w:bookmarkEnd w:id="125"/>
    </w:p>
    <w:p w14:paraId="39CE5360" w14:textId="771D9E67" w:rsidR="007742C2" w:rsidRPr="005F62B4" w:rsidRDefault="007742C2" w:rsidP="006B50FF">
      <w:r w:rsidRPr="005F62B4">
        <w:t>The Pearson correlation results were used mainly to test the hypotheses regarding the relationships between central study variables, and the regression models were used to determine if the predictors were able to describe the variables in a unique way when examined together. This is significant because a strong bivariate relationship does not necessarily yield a strong unique regression effect when there is significant overlap between predictors.</w:t>
      </w:r>
    </w:p>
    <w:p w14:paraId="7FAABB22" w14:textId="3E3951A1" w:rsidR="007742C2" w:rsidRPr="005F62B4" w:rsidRDefault="007742C2" w:rsidP="006B50FF">
      <w:r w:rsidRPr="005F62B4">
        <w:lastRenderedPageBreak/>
        <w:t>Table 4.11: Summary of hypothesis testing</w:t>
      </w:r>
    </w:p>
    <w:tbl>
      <w:tblPr>
        <w:tblStyle w:val="TableGrid"/>
        <w:tblW w:w="9661" w:type="dxa"/>
        <w:tblLook w:val="04A0" w:firstRow="1" w:lastRow="0" w:firstColumn="1" w:lastColumn="0" w:noHBand="0" w:noVBand="1"/>
      </w:tblPr>
      <w:tblGrid>
        <w:gridCol w:w="1296"/>
        <w:gridCol w:w="5387"/>
        <w:gridCol w:w="1775"/>
        <w:gridCol w:w="1203"/>
      </w:tblGrid>
      <w:tr w:rsidR="007742C2" w:rsidRPr="005F62B4" w14:paraId="4D6A61A3" w14:textId="77777777" w:rsidTr="007742C2">
        <w:trPr>
          <w:trHeight w:val="282"/>
        </w:trPr>
        <w:tc>
          <w:tcPr>
            <w:tcW w:w="0" w:type="auto"/>
            <w:hideMark/>
          </w:tcPr>
          <w:p w14:paraId="013B2BCB" w14:textId="77777777" w:rsidR="007742C2" w:rsidRPr="005F62B4" w:rsidRDefault="007742C2" w:rsidP="006B50FF">
            <w:pPr>
              <w:rPr>
                <w:lang w:val="en-IN" w:eastAsia="en-IN"/>
              </w:rPr>
            </w:pPr>
            <w:r w:rsidRPr="005F62B4">
              <w:rPr>
                <w:lang w:val="en-IN" w:eastAsia="en-IN"/>
              </w:rPr>
              <w:t>Hypothesis</w:t>
            </w:r>
          </w:p>
        </w:tc>
        <w:tc>
          <w:tcPr>
            <w:tcW w:w="0" w:type="auto"/>
            <w:hideMark/>
          </w:tcPr>
          <w:p w14:paraId="560BB65A" w14:textId="77777777" w:rsidR="007742C2" w:rsidRPr="005F62B4" w:rsidRDefault="007742C2" w:rsidP="006B50FF">
            <w:pPr>
              <w:rPr>
                <w:lang w:val="en-IN" w:eastAsia="en-IN"/>
              </w:rPr>
            </w:pPr>
            <w:r w:rsidRPr="005F62B4">
              <w:rPr>
                <w:lang w:val="en-IN" w:eastAsia="en-IN"/>
              </w:rPr>
              <w:t>Relationship tested</w:t>
            </w:r>
          </w:p>
        </w:tc>
        <w:tc>
          <w:tcPr>
            <w:tcW w:w="0" w:type="auto"/>
            <w:hideMark/>
          </w:tcPr>
          <w:p w14:paraId="1A5F8FF6" w14:textId="77777777" w:rsidR="007742C2" w:rsidRPr="005F62B4" w:rsidRDefault="007742C2" w:rsidP="006B50FF">
            <w:pPr>
              <w:rPr>
                <w:lang w:val="en-IN" w:eastAsia="en-IN"/>
              </w:rPr>
            </w:pPr>
            <w:r w:rsidRPr="005F62B4">
              <w:rPr>
                <w:lang w:val="en-IN" w:eastAsia="en-IN"/>
              </w:rPr>
              <w:t>Result</w:t>
            </w:r>
          </w:p>
        </w:tc>
        <w:tc>
          <w:tcPr>
            <w:tcW w:w="0" w:type="auto"/>
            <w:hideMark/>
          </w:tcPr>
          <w:p w14:paraId="5F229992" w14:textId="77777777" w:rsidR="007742C2" w:rsidRPr="005F62B4" w:rsidRDefault="007742C2" w:rsidP="006B50FF">
            <w:pPr>
              <w:rPr>
                <w:lang w:val="en-IN" w:eastAsia="en-IN"/>
              </w:rPr>
            </w:pPr>
            <w:r w:rsidRPr="005F62B4">
              <w:rPr>
                <w:lang w:val="en-IN" w:eastAsia="en-IN"/>
              </w:rPr>
              <w:t>Decision</w:t>
            </w:r>
          </w:p>
        </w:tc>
      </w:tr>
      <w:tr w:rsidR="007742C2" w:rsidRPr="005F62B4" w14:paraId="0E0B1523" w14:textId="77777777" w:rsidTr="007742C2">
        <w:trPr>
          <w:trHeight w:val="564"/>
        </w:trPr>
        <w:tc>
          <w:tcPr>
            <w:tcW w:w="0" w:type="auto"/>
            <w:hideMark/>
          </w:tcPr>
          <w:p w14:paraId="05307DC4" w14:textId="77777777" w:rsidR="007742C2" w:rsidRPr="005F62B4" w:rsidRDefault="007742C2" w:rsidP="006B50FF">
            <w:pPr>
              <w:rPr>
                <w:lang w:val="en-IN" w:eastAsia="en-IN"/>
              </w:rPr>
            </w:pPr>
            <w:r w:rsidRPr="005F62B4">
              <w:rPr>
                <w:lang w:val="en-IN" w:eastAsia="en-IN"/>
              </w:rPr>
              <w:t>H1</w:t>
            </w:r>
          </w:p>
        </w:tc>
        <w:tc>
          <w:tcPr>
            <w:tcW w:w="0" w:type="auto"/>
            <w:hideMark/>
          </w:tcPr>
          <w:p w14:paraId="3055699F" w14:textId="77777777" w:rsidR="007742C2" w:rsidRPr="005F62B4" w:rsidRDefault="007742C2" w:rsidP="006B50FF">
            <w:pPr>
              <w:rPr>
                <w:lang w:val="en-IN" w:eastAsia="en-IN"/>
              </w:rPr>
            </w:pPr>
            <w:r w:rsidRPr="005F62B4">
              <w:rPr>
                <w:lang w:val="en-IN" w:eastAsia="en-IN"/>
              </w:rPr>
              <w:t>Perceived digital transformation ↔ Employee adaptability</w:t>
            </w:r>
          </w:p>
        </w:tc>
        <w:tc>
          <w:tcPr>
            <w:tcW w:w="0" w:type="auto"/>
            <w:hideMark/>
          </w:tcPr>
          <w:p w14:paraId="57C1D30D" w14:textId="77777777" w:rsidR="007742C2" w:rsidRPr="005F62B4" w:rsidRDefault="007742C2" w:rsidP="006B50FF">
            <w:pPr>
              <w:rPr>
                <w:lang w:val="en-IN" w:eastAsia="en-IN"/>
              </w:rPr>
            </w:pPr>
            <w:r w:rsidRPr="005F62B4">
              <w:rPr>
                <w:lang w:val="en-IN" w:eastAsia="en-IN"/>
              </w:rPr>
              <w:t>r = .747, p &lt; .001</w:t>
            </w:r>
          </w:p>
        </w:tc>
        <w:tc>
          <w:tcPr>
            <w:tcW w:w="0" w:type="auto"/>
            <w:hideMark/>
          </w:tcPr>
          <w:p w14:paraId="41CA6ED7" w14:textId="77777777" w:rsidR="007742C2" w:rsidRPr="005F62B4" w:rsidRDefault="007742C2" w:rsidP="006B50FF">
            <w:pPr>
              <w:rPr>
                <w:lang w:val="en-IN" w:eastAsia="en-IN"/>
              </w:rPr>
            </w:pPr>
            <w:r w:rsidRPr="005F62B4">
              <w:rPr>
                <w:lang w:val="en-IN" w:eastAsia="en-IN"/>
              </w:rPr>
              <w:t>Supported</w:t>
            </w:r>
          </w:p>
        </w:tc>
      </w:tr>
      <w:tr w:rsidR="007742C2" w:rsidRPr="005F62B4" w14:paraId="16320795" w14:textId="77777777" w:rsidTr="007742C2">
        <w:trPr>
          <w:trHeight w:val="552"/>
        </w:trPr>
        <w:tc>
          <w:tcPr>
            <w:tcW w:w="0" w:type="auto"/>
            <w:hideMark/>
          </w:tcPr>
          <w:p w14:paraId="5A3689D3" w14:textId="77777777" w:rsidR="007742C2" w:rsidRPr="005F62B4" w:rsidRDefault="007742C2" w:rsidP="006B50FF">
            <w:pPr>
              <w:rPr>
                <w:lang w:val="en-IN" w:eastAsia="en-IN"/>
              </w:rPr>
            </w:pPr>
            <w:r w:rsidRPr="005F62B4">
              <w:rPr>
                <w:lang w:val="en-IN" w:eastAsia="en-IN"/>
              </w:rPr>
              <w:t>H2</w:t>
            </w:r>
          </w:p>
        </w:tc>
        <w:tc>
          <w:tcPr>
            <w:tcW w:w="0" w:type="auto"/>
            <w:hideMark/>
          </w:tcPr>
          <w:p w14:paraId="795240A3" w14:textId="77777777" w:rsidR="007742C2" w:rsidRPr="005F62B4" w:rsidRDefault="007742C2" w:rsidP="006B50FF">
            <w:pPr>
              <w:rPr>
                <w:lang w:val="en-IN" w:eastAsia="en-IN"/>
              </w:rPr>
            </w:pPr>
            <w:r w:rsidRPr="005F62B4">
              <w:rPr>
                <w:lang w:val="en-IN" w:eastAsia="en-IN"/>
              </w:rPr>
              <w:t>Perceived digital transformation ↔ Job anxiety</w:t>
            </w:r>
          </w:p>
        </w:tc>
        <w:tc>
          <w:tcPr>
            <w:tcW w:w="0" w:type="auto"/>
            <w:hideMark/>
          </w:tcPr>
          <w:p w14:paraId="63869703" w14:textId="77777777" w:rsidR="007742C2" w:rsidRPr="005F62B4" w:rsidRDefault="007742C2" w:rsidP="006B50FF">
            <w:pPr>
              <w:rPr>
                <w:lang w:val="en-IN" w:eastAsia="en-IN"/>
              </w:rPr>
            </w:pPr>
            <w:r w:rsidRPr="005F62B4">
              <w:rPr>
                <w:lang w:val="en-IN" w:eastAsia="en-IN"/>
              </w:rPr>
              <w:t>r = .690, p &lt; .001</w:t>
            </w:r>
          </w:p>
        </w:tc>
        <w:tc>
          <w:tcPr>
            <w:tcW w:w="0" w:type="auto"/>
            <w:hideMark/>
          </w:tcPr>
          <w:p w14:paraId="3D5C3A36" w14:textId="77777777" w:rsidR="007742C2" w:rsidRPr="005F62B4" w:rsidRDefault="007742C2" w:rsidP="006B50FF">
            <w:pPr>
              <w:rPr>
                <w:lang w:val="en-IN" w:eastAsia="en-IN"/>
              </w:rPr>
            </w:pPr>
            <w:r w:rsidRPr="005F62B4">
              <w:rPr>
                <w:lang w:val="en-IN" w:eastAsia="en-IN"/>
              </w:rPr>
              <w:t>Supported</w:t>
            </w:r>
          </w:p>
        </w:tc>
      </w:tr>
      <w:tr w:rsidR="007742C2" w:rsidRPr="005F62B4" w14:paraId="40B1742D" w14:textId="77777777" w:rsidTr="007742C2">
        <w:trPr>
          <w:trHeight w:val="564"/>
        </w:trPr>
        <w:tc>
          <w:tcPr>
            <w:tcW w:w="0" w:type="auto"/>
            <w:hideMark/>
          </w:tcPr>
          <w:p w14:paraId="18598A11" w14:textId="77777777" w:rsidR="007742C2" w:rsidRPr="005F62B4" w:rsidRDefault="007742C2" w:rsidP="006B50FF">
            <w:pPr>
              <w:rPr>
                <w:lang w:val="en-IN" w:eastAsia="en-IN"/>
              </w:rPr>
            </w:pPr>
            <w:r w:rsidRPr="005F62B4">
              <w:rPr>
                <w:lang w:val="en-IN" w:eastAsia="en-IN"/>
              </w:rPr>
              <w:t>H3a</w:t>
            </w:r>
          </w:p>
        </w:tc>
        <w:tc>
          <w:tcPr>
            <w:tcW w:w="0" w:type="auto"/>
            <w:hideMark/>
          </w:tcPr>
          <w:p w14:paraId="3E1264B9" w14:textId="77777777" w:rsidR="007742C2" w:rsidRPr="005F62B4" w:rsidRDefault="007742C2" w:rsidP="006B50FF">
            <w:pPr>
              <w:rPr>
                <w:lang w:val="en-IN" w:eastAsia="en-IN"/>
              </w:rPr>
            </w:pPr>
            <w:r w:rsidRPr="005F62B4">
              <w:rPr>
                <w:lang w:val="en-IN" w:eastAsia="en-IN"/>
              </w:rPr>
              <w:t>Perceived usefulness ↔ Employee adaptability</w:t>
            </w:r>
          </w:p>
        </w:tc>
        <w:tc>
          <w:tcPr>
            <w:tcW w:w="0" w:type="auto"/>
            <w:hideMark/>
          </w:tcPr>
          <w:p w14:paraId="62AEF009" w14:textId="77777777" w:rsidR="007742C2" w:rsidRPr="005F62B4" w:rsidRDefault="007742C2" w:rsidP="006B50FF">
            <w:pPr>
              <w:rPr>
                <w:lang w:val="en-IN" w:eastAsia="en-IN"/>
              </w:rPr>
            </w:pPr>
            <w:r w:rsidRPr="005F62B4">
              <w:rPr>
                <w:lang w:val="en-IN" w:eastAsia="en-IN"/>
              </w:rPr>
              <w:t>r = .764, p &lt; .001</w:t>
            </w:r>
          </w:p>
        </w:tc>
        <w:tc>
          <w:tcPr>
            <w:tcW w:w="0" w:type="auto"/>
            <w:hideMark/>
          </w:tcPr>
          <w:p w14:paraId="6C3B7982" w14:textId="77777777" w:rsidR="007742C2" w:rsidRPr="005F62B4" w:rsidRDefault="007742C2" w:rsidP="006B50FF">
            <w:pPr>
              <w:rPr>
                <w:lang w:val="en-IN" w:eastAsia="en-IN"/>
              </w:rPr>
            </w:pPr>
            <w:r w:rsidRPr="005F62B4">
              <w:rPr>
                <w:lang w:val="en-IN" w:eastAsia="en-IN"/>
              </w:rPr>
              <w:t>Supported</w:t>
            </w:r>
          </w:p>
        </w:tc>
      </w:tr>
      <w:tr w:rsidR="007742C2" w:rsidRPr="005F62B4" w14:paraId="138FBB89" w14:textId="77777777" w:rsidTr="007742C2">
        <w:trPr>
          <w:trHeight w:val="564"/>
        </w:trPr>
        <w:tc>
          <w:tcPr>
            <w:tcW w:w="0" w:type="auto"/>
            <w:hideMark/>
          </w:tcPr>
          <w:p w14:paraId="72C2B73D" w14:textId="77777777" w:rsidR="007742C2" w:rsidRPr="005F62B4" w:rsidRDefault="007742C2" w:rsidP="006B50FF">
            <w:pPr>
              <w:rPr>
                <w:lang w:val="en-IN" w:eastAsia="en-IN"/>
              </w:rPr>
            </w:pPr>
            <w:r w:rsidRPr="005F62B4">
              <w:rPr>
                <w:lang w:val="en-IN" w:eastAsia="en-IN"/>
              </w:rPr>
              <w:t>H3b</w:t>
            </w:r>
          </w:p>
        </w:tc>
        <w:tc>
          <w:tcPr>
            <w:tcW w:w="0" w:type="auto"/>
            <w:hideMark/>
          </w:tcPr>
          <w:p w14:paraId="32FC97A5" w14:textId="77777777" w:rsidR="007742C2" w:rsidRPr="005F62B4" w:rsidRDefault="007742C2" w:rsidP="006B50FF">
            <w:pPr>
              <w:rPr>
                <w:lang w:val="en-IN" w:eastAsia="en-IN"/>
              </w:rPr>
            </w:pPr>
            <w:r w:rsidRPr="005F62B4">
              <w:rPr>
                <w:lang w:val="en-IN" w:eastAsia="en-IN"/>
              </w:rPr>
              <w:t>Perceived ease of use ↔ Employee adaptability</w:t>
            </w:r>
          </w:p>
        </w:tc>
        <w:tc>
          <w:tcPr>
            <w:tcW w:w="0" w:type="auto"/>
            <w:hideMark/>
          </w:tcPr>
          <w:p w14:paraId="1F5271C8" w14:textId="77777777" w:rsidR="007742C2" w:rsidRPr="005F62B4" w:rsidRDefault="007742C2" w:rsidP="006B50FF">
            <w:pPr>
              <w:rPr>
                <w:lang w:val="en-IN" w:eastAsia="en-IN"/>
              </w:rPr>
            </w:pPr>
            <w:r w:rsidRPr="005F62B4">
              <w:rPr>
                <w:lang w:val="en-IN" w:eastAsia="en-IN"/>
              </w:rPr>
              <w:t>r = .857, p &lt; .001</w:t>
            </w:r>
          </w:p>
        </w:tc>
        <w:tc>
          <w:tcPr>
            <w:tcW w:w="0" w:type="auto"/>
            <w:hideMark/>
          </w:tcPr>
          <w:p w14:paraId="38E3BB28" w14:textId="77777777" w:rsidR="007742C2" w:rsidRPr="005F62B4" w:rsidRDefault="007742C2" w:rsidP="006B50FF">
            <w:pPr>
              <w:rPr>
                <w:lang w:val="en-IN" w:eastAsia="en-IN"/>
              </w:rPr>
            </w:pPr>
            <w:r w:rsidRPr="005F62B4">
              <w:rPr>
                <w:lang w:val="en-IN" w:eastAsia="en-IN"/>
              </w:rPr>
              <w:t>Supported</w:t>
            </w:r>
          </w:p>
        </w:tc>
      </w:tr>
      <w:tr w:rsidR="007742C2" w:rsidRPr="005F62B4" w14:paraId="025600BE" w14:textId="77777777" w:rsidTr="007742C2">
        <w:trPr>
          <w:trHeight w:val="564"/>
        </w:trPr>
        <w:tc>
          <w:tcPr>
            <w:tcW w:w="0" w:type="auto"/>
            <w:hideMark/>
          </w:tcPr>
          <w:p w14:paraId="0C1A2D9F" w14:textId="77777777" w:rsidR="007742C2" w:rsidRPr="005F62B4" w:rsidRDefault="007742C2" w:rsidP="006B50FF">
            <w:pPr>
              <w:rPr>
                <w:lang w:val="en-IN" w:eastAsia="en-IN"/>
              </w:rPr>
            </w:pPr>
            <w:r w:rsidRPr="005F62B4">
              <w:rPr>
                <w:lang w:val="en-IN" w:eastAsia="en-IN"/>
              </w:rPr>
              <w:t>H3c</w:t>
            </w:r>
          </w:p>
        </w:tc>
        <w:tc>
          <w:tcPr>
            <w:tcW w:w="0" w:type="auto"/>
            <w:hideMark/>
          </w:tcPr>
          <w:p w14:paraId="6354DEBD" w14:textId="77777777" w:rsidR="007742C2" w:rsidRPr="005F62B4" w:rsidRDefault="007742C2" w:rsidP="006B50FF">
            <w:pPr>
              <w:rPr>
                <w:lang w:val="en-IN" w:eastAsia="en-IN"/>
              </w:rPr>
            </w:pPr>
            <w:r w:rsidRPr="005F62B4">
              <w:rPr>
                <w:lang w:val="en-IN" w:eastAsia="en-IN"/>
              </w:rPr>
              <w:t>Organisational support ↔ Employee adaptability</w:t>
            </w:r>
          </w:p>
        </w:tc>
        <w:tc>
          <w:tcPr>
            <w:tcW w:w="0" w:type="auto"/>
            <w:hideMark/>
          </w:tcPr>
          <w:p w14:paraId="49F1D86B" w14:textId="77777777" w:rsidR="007742C2" w:rsidRPr="005F62B4" w:rsidRDefault="007742C2" w:rsidP="006B50FF">
            <w:pPr>
              <w:rPr>
                <w:lang w:val="en-IN" w:eastAsia="en-IN"/>
              </w:rPr>
            </w:pPr>
            <w:r w:rsidRPr="005F62B4">
              <w:rPr>
                <w:lang w:val="en-IN" w:eastAsia="en-IN"/>
              </w:rPr>
              <w:t>r = .913, p &lt; .001</w:t>
            </w:r>
          </w:p>
        </w:tc>
        <w:tc>
          <w:tcPr>
            <w:tcW w:w="0" w:type="auto"/>
            <w:hideMark/>
          </w:tcPr>
          <w:p w14:paraId="5E085FF4" w14:textId="77777777" w:rsidR="007742C2" w:rsidRPr="005F62B4" w:rsidRDefault="007742C2" w:rsidP="006B50FF">
            <w:pPr>
              <w:rPr>
                <w:lang w:val="en-IN" w:eastAsia="en-IN"/>
              </w:rPr>
            </w:pPr>
            <w:r w:rsidRPr="005F62B4">
              <w:rPr>
                <w:lang w:val="en-IN" w:eastAsia="en-IN"/>
              </w:rPr>
              <w:t>Supported</w:t>
            </w:r>
          </w:p>
        </w:tc>
      </w:tr>
      <w:tr w:rsidR="007742C2" w:rsidRPr="005F62B4" w14:paraId="33034B44" w14:textId="77777777" w:rsidTr="007742C2">
        <w:trPr>
          <w:trHeight w:val="564"/>
        </w:trPr>
        <w:tc>
          <w:tcPr>
            <w:tcW w:w="0" w:type="auto"/>
            <w:hideMark/>
          </w:tcPr>
          <w:p w14:paraId="3867181F" w14:textId="77777777" w:rsidR="007742C2" w:rsidRPr="005F62B4" w:rsidRDefault="007742C2" w:rsidP="006B50FF">
            <w:pPr>
              <w:rPr>
                <w:lang w:val="en-IN" w:eastAsia="en-IN"/>
              </w:rPr>
            </w:pPr>
            <w:r w:rsidRPr="005F62B4">
              <w:rPr>
                <w:lang w:val="en-IN" w:eastAsia="en-IN"/>
              </w:rPr>
              <w:t>H4a</w:t>
            </w:r>
          </w:p>
        </w:tc>
        <w:tc>
          <w:tcPr>
            <w:tcW w:w="0" w:type="auto"/>
            <w:hideMark/>
          </w:tcPr>
          <w:p w14:paraId="66151F59" w14:textId="77777777" w:rsidR="007742C2" w:rsidRPr="005F62B4" w:rsidRDefault="007742C2" w:rsidP="006B50FF">
            <w:pPr>
              <w:rPr>
                <w:lang w:val="en-IN" w:eastAsia="en-IN"/>
              </w:rPr>
            </w:pPr>
            <w:r w:rsidRPr="005F62B4">
              <w:rPr>
                <w:lang w:val="en-IN" w:eastAsia="en-IN"/>
              </w:rPr>
              <w:t>Perceived usefulness ↔ Job anxiety</w:t>
            </w:r>
          </w:p>
        </w:tc>
        <w:tc>
          <w:tcPr>
            <w:tcW w:w="0" w:type="auto"/>
            <w:hideMark/>
          </w:tcPr>
          <w:p w14:paraId="5360921E" w14:textId="77777777" w:rsidR="007742C2" w:rsidRPr="005F62B4" w:rsidRDefault="007742C2" w:rsidP="006B50FF">
            <w:pPr>
              <w:rPr>
                <w:lang w:val="en-IN" w:eastAsia="en-IN"/>
              </w:rPr>
            </w:pPr>
            <w:r w:rsidRPr="005F62B4">
              <w:rPr>
                <w:lang w:val="en-IN" w:eastAsia="en-IN"/>
              </w:rPr>
              <w:t>r = .636, p &lt; .001</w:t>
            </w:r>
          </w:p>
        </w:tc>
        <w:tc>
          <w:tcPr>
            <w:tcW w:w="0" w:type="auto"/>
            <w:hideMark/>
          </w:tcPr>
          <w:p w14:paraId="3AD25B3F" w14:textId="77777777" w:rsidR="007742C2" w:rsidRPr="005F62B4" w:rsidRDefault="007742C2" w:rsidP="006B50FF">
            <w:pPr>
              <w:rPr>
                <w:lang w:val="en-IN" w:eastAsia="en-IN"/>
              </w:rPr>
            </w:pPr>
            <w:r w:rsidRPr="005F62B4">
              <w:rPr>
                <w:lang w:val="en-IN" w:eastAsia="en-IN"/>
              </w:rPr>
              <w:t>Supported</w:t>
            </w:r>
          </w:p>
        </w:tc>
      </w:tr>
      <w:tr w:rsidR="007742C2" w:rsidRPr="005F62B4" w14:paraId="2EAE2D42" w14:textId="77777777" w:rsidTr="007742C2">
        <w:trPr>
          <w:trHeight w:val="564"/>
        </w:trPr>
        <w:tc>
          <w:tcPr>
            <w:tcW w:w="0" w:type="auto"/>
            <w:hideMark/>
          </w:tcPr>
          <w:p w14:paraId="206B3F34" w14:textId="77777777" w:rsidR="007742C2" w:rsidRPr="005F62B4" w:rsidRDefault="007742C2" w:rsidP="006B50FF">
            <w:pPr>
              <w:rPr>
                <w:lang w:val="en-IN" w:eastAsia="en-IN"/>
              </w:rPr>
            </w:pPr>
            <w:r w:rsidRPr="005F62B4">
              <w:rPr>
                <w:lang w:val="en-IN" w:eastAsia="en-IN"/>
              </w:rPr>
              <w:t>H4b</w:t>
            </w:r>
          </w:p>
        </w:tc>
        <w:tc>
          <w:tcPr>
            <w:tcW w:w="0" w:type="auto"/>
            <w:hideMark/>
          </w:tcPr>
          <w:p w14:paraId="4D647D04" w14:textId="77777777" w:rsidR="007742C2" w:rsidRPr="005F62B4" w:rsidRDefault="007742C2" w:rsidP="006B50FF">
            <w:pPr>
              <w:rPr>
                <w:lang w:val="en-IN" w:eastAsia="en-IN"/>
              </w:rPr>
            </w:pPr>
            <w:r w:rsidRPr="005F62B4">
              <w:rPr>
                <w:lang w:val="en-IN" w:eastAsia="en-IN"/>
              </w:rPr>
              <w:t>Perceived ease of use ↔ Job anxiety</w:t>
            </w:r>
          </w:p>
        </w:tc>
        <w:tc>
          <w:tcPr>
            <w:tcW w:w="0" w:type="auto"/>
            <w:hideMark/>
          </w:tcPr>
          <w:p w14:paraId="231CD51A" w14:textId="77777777" w:rsidR="007742C2" w:rsidRPr="005F62B4" w:rsidRDefault="007742C2" w:rsidP="006B50FF">
            <w:pPr>
              <w:rPr>
                <w:lang w:val="en-IN" w:eastAsia="en-IN"/>
              </w:rPr>
            </w:pPr>
            <w:r w:rsidRPr="005F62B4">
              <w:rPr>
                <w:lang w:val="en-IN" w:eastAsia="en-IN"/>
              </w:rPr>
              <w:t>r = .782, p &lt; .001</w:t>
            </w:r>
          </w:p>
        </w:tc>
        <w:tc>
          <w:tcPr>
            <w:tcW w:w="0" w:type="auto"/>
            <w:hideMark/>
          </w:tcPr>
          <w:p w14:paraId="24280756" w14:textId="77777777" w:rsidR="007742C2" w:rsidRPr="005F62B4" w:rsidRDefault="007742C2" w:rsidP="006B50FF">
            <w:pPr>
              <w:rPr>
                <w:lang w:val="en-IN" w:eastAsia="en-IN"/>
              </w:rPr>
            </w:pPr>
            <w:r w:rsidRPr="005F62B4">
              <w:rPr>
                <w:lang w:val="en-IN" w:eastAsia="en-IN"/>
              </w:rPr>
              <w:t>Supported</w:t>
            </w:r>
          </w:p>
        </w:tc>
      </w:tr>
      <w:tr w:rsidR="007742C2" w:rsidRPr="005F62B4" w14:paraId="142EF5D5" w14:textId="77777777" w:rsidTr="007742C2">
        <w:trPr>
          <w:trHeight w:val="552"/>
        </w:trPr>
        <w:tc>
          <w:tcPr>
            <w:tcW w:w="0" w:type="auto"/>
            <w:hideMark/>
          </w:tcPr>
          <w:p w14:paraId="6B0B0D99" w14:textId="77777777" w:rsidR="007742C2" w:rsidRPr="005F62B4" w:rsidRDefault="007742C2" w:rsidP="006B50FF">
            <w:pPr>
              <w:rPr>
                <w:lang w:val="en-IN" w:eastAsia="en-IN"/>
              </w:rPr>
            </w:pPr>
            <w:r w:rsidRPr="005F62B4">
              <w:rPr>
                <w:lang w:val="en-IN" w:eastAsia="en-IN"/>
              </w:rPr>
              <w:t>H4c</w:t>
            </w:r>
          </w:p>
        </w:tc>
        <w:tc>
          <w:tcPr>
            <w:tcW w:w="0" w:type="auto"/>
            <w:hideMark/>
          </w:tcPr>
          <w:p w14:paraId="22159182" w14:textId="77777777" w:rsidR="007742C2" w:rsidRPr="005F62B4" w:rsidRDefault="007742C2" w:rsidP="006B50FF">
            <w:pPr>
              <w:rPr>
                <w:lang w:val="en-IN" w:eastAsia="en-IN"/>
              </w:rPr>
            </w:pPr>
            <w:r w:rsidRPr="005F62B4">
              <w:rPr>
                <w:lang w:val="en-IN" w:eastAsia="en-IN"/>
              </w:rPr>
              <w:t>Organisational support ↔ Job anxiety</w:t>
            </w:r>
          </w:p>
        </w:tc>
        <w:tc>
          <w:tcPr>
            <w:tcW w:w="0" w:type="auto"/>
            <w:hideMark/>
          </w:tcPr>
          <w:p w14:paraId="307BE37F" w14:textId="77777777" w:rsidR="007742C2" w:rsidRPr="005F62B4" w:rsidRDefault="007742C2" w:rsidP="006B50FF">
            <w:pPr>
              <w:rPr>
                <w:lang w:val="en-IN" w:eastAsia="en-IN"/>
              </w:rPr>
            </w:pPr>
            <w:r w:rsidRPr="005F62B4">
              <w:rPr>
                <w:lang w:val="en-IN" w:eastAsia="en-IN"/>
              </w:rPr>
              <w:t>r = .762, p &lt; .001</w:t>
            </w:r>
          </w:p>
        </w:tc>
        <w:tc>
          <w:tcPr>
            <w:tcW w:w="0" w:type="auto"/>
            <w:hideMark/>
          </w:tcPr>
          <w:p w14:paraId="1BD34C9D" w14:textId="77777777" w:rsidR="007742C2" w:rsidRPr="005F62B4" w:rsidRDefault="007742C2" w:rsidP="006B50FF">
            <w:pPr>
              <w:rPr>
                <w:lang w:val="en-IN" w:eastAsia="en-IN"/>
              </w:rPr>
            </w:pPr>
            <w:r w:rsidRPr="005F62B4">
              <w:rPr>
                <w:lang w:val="en-IN" w:eastAsia="en-IN"/>
              </w:rPr>
              <w:t>Supported</w:t>
            </w:r>
          </w:p>
        </w:tc>
      </w:tr>
    </w:tbl>
    <w:p w14:paraId="0E38814A" w14:textId="77777777" w:rsidR="007742C2" w:rsidRPr="005F62B4" w:rsidRDefault="007742C2" w:rsidP="006B50FF"/>
    <w:p w14:paraId="4E09B885" w14:textId="0B144EF3" w:rsidR="007742C2" w:rsidRPr="005F62B4" w:rsidRDefault="007742C2" w:rsidP="006B50FF">
      <w:r w:rsidRPr="005F62B4">
        <w:t>At the bivariate level, all eight of the relationship hypotheses were thus confirmed</w:t>
      </w:r>
      <w:r w:rsidR="007D5FD3" w:rsidRPr="005F62B4">
        <w:t xml:space="preserve"> (Tessler, 2022)</w:t>
      </w:r>
      <w:r w:rsidRPr="005F62B4">
        <w:t>. The regression results, however, gave a more nuanced view. Organisational support was the only significant unique predictor of adaptability, and perceived usefulness made the least significant contribution (p = .775). Items of job anxiety, perceived digital transformation, and perceived ease of use had significant positive unique coefficients, while perceived usefulness was significant negative unique coefficient and organisational support was least significant (p = .776).</w:t>
      </w:r>
    </w:p>
    <w:p w14:paraId="3AA74B9C" w14:textId="25C6D99B" w:rsidR="007742C2" w:rsidRPr="005F62B4" w:rsidRDefault="007742C2" w:rsidP="006B50FF">
      <w:r w:rsidRPr="005F62B4">
        <w:t xml:space="preserve">This is a distinction to be noted between correlation and regression. For instance, at the bivariate level, perceived usefulness had a positive correlation with job anxiety (r = .636), but at multivariance level it became negative (β = -.427). Because of the high correlation between </w:t>
      </w:r>
      <w:r w:rsidRPr="005F62B4">
        <w:lastRenderedPageBreak/>
        <w:t>the predictors, the regression coefficient reflects the unique contribution of perceived usefulness when the other predictors have been controlled for and should not be viewed as conflicting with the results of the correlation.</w:t>
      </w:r>
    </w:p>
    <w:p w14:paraId="5806A060" w14:textId="116ABC1F" w:rsidR="007A6249" w:rsidRPr="005F62B4" w:rsidRDefault="008F073A" w:rsidP="00875DED">
      <w:pPr>
        <w:pStyle w:val="Heading2"/>
      </w:pPr>
      <w:bookmarkStart w:id="126" w:name="_Toc241239948"/>
      <w:r w:rsidRPr="005F62B4">
        <w:t>4.</w:t>
      </w:r>
      <w:r w:rsidR="00662BC2" w:rsidRPr="005F62B4">
        <w:t>9</w:t>
      </w:r>
      <w:r w:rsidRPr="005F62B4">
        <w:t xml:space="preserve"> Summary of Findings</w:t>
      </w:r>
      <w:bookmarkEnd w:id="124"/>
      <w:bookmarkEnd w:id="126"/>
    </w:p>
    <w:p w14:paraId="7E6CD609" w14:textId="77777777" w:rsidR="00662BC2" w:rsidRPr="005F62B4" w:rsidRDefault="00662BC2" w:rsidP="006B50FF">
      <w:r w:rsidRPr="005F62B4">
        <w:t>There were a number of clear findings from the analysis. Firstly, the internal consistency of all six scales was good, ranging from Cronbach's alpha of .857 to .913. The perceived digital transformation, perceived usefulness, perceived ease of use, organisation support, employee adaptability and job anxiety were reported as high. Digital technology was also used in the context of daily working life: 65.2% of the respondents reported using digital systems 5 or more days a week. These results directly answer the first research goal by showing a high perceived intensity and frequency of exposure to the digital workplace.</w:t>
      </w:r>
    </w:p>
    <w:p w14:paraId="305C23B0" w14:textId="1B63EBFB" w:rsidR="00662BC2" w:rsidRPr="005F62B4" w:rsidRDefault="00662BC2" w:rsidP="006B50FF">
      <w:r w:rsidRPr="005F62B4">
        <w:t>Second, the perceived digital transformation was highly positively correlated with employee adaptability (r = .747, p &lt; .001). The relationships between perceived usefulness, perceived ease of use and organisational support and adaptability were also positive, with the strongest correlation being between organisational support and adaptability (r = .913). Model A accounted for 84.1% of the variance in adaptability, but the unique predictor of adaptability was organisational support (β = .738, p &lt; .001). This suggests that the positive relationship between digital transformation and adaptability needs to be interpreted independently from the strong effect of workplace support.</w:t>
      </w:r>
    </w:p>
    <w:p w14:paraId="59D1D9B3" w14:textId="0971C9F3" w:rsidR="00662BC2" w:rsidRPr="005F62B4" w:rsidRDefault="00662BC2" w:rsidP="006B50FF">
      <w:r w:rsidRPr="005F62B4">
        <w:t>Third, perceived digital transformation was positively correlated with job anxiety (r = .690, p &lt; .001), which directly answered the third research objective. At the bivariate level, there were also significant relationships between perceived usefulness (r = .636), perceived ease of use (r = .782) and organisational support (r = .762) and anxiety. Model B accounted for 67.8% of the variance in job anxiety. Perceived digital transformation and perceived ease of use showed significant positive unique predictors, while perceived usefulness had a significant negative unique coefficient. People who reported that anxiety was least impacted by the unique contribution from organisational support were those who did not report any. These results indicate that the positive relationship between digital transformation and anxiety is not the same as the positive relationship between digital transformation and adaptability; it is possible to adapt successfully and feel anxious.</w:t>
      </w:r>
    </w:p>
    <w:p w14:paraId="0267AE25" w14:textId="352F1DCC" w:rsidR="007A6249" w:rsidRPr="005F62B4" w:rsidRDefault="00662BC2" w:rsidP="006B50FF">
      <w:r w:rsidRPr="005F62B4">
        <w:lastRenderedPageBreak/>
        <w:t>Lastly, there was no significant difference between the full-time and part-time permanent workers on any of the six study variables. All of the proposed bivariate relationships were supported by the hypothesis tests, except for some relationships that were not independently significant in the regression results after some predictors were controlled for the great overlap among them. Individual regression coefficients have to be interpreted with caution because of the high skew, residuals that are not normally distributed and a high degree of predictor overlap, and the BCa bootstrap analysis gives further support to the main results of the regression analysis</w:t>
      </w:r>
      <w:r w:rsidR="008F073A" w:rsidRPr="005F62B4">
        <w:t>.</w:t>
      </w:r>
    </w:p>
    <w:p w14:paraId="2EBA805F" w14:textId="731F28C4" w:rsidR="00662BC2" w:rsidRPr="005F62B4" w:rsidRDefault="00B348F6" w:rsidP="00875DED">
      <w:pPr>
        <w:pStyle w:val="Heading2"/>
      </w:pPr>
      <w:bookmarkStart w:id="127" w:name="_Toc241239949"/>
      <w:r w:rsidRPr="005F62B4">
        <w:t>4.10 Discussion of Findings</w:t>
      </w:r>
      <w:bookmarkEnd w:id="127"/>
    </w:p>
    <w:p w14:paraId="18664E94" w14:textId="77777777" w:rsidR="00496B84" w:rsidRDefault="00496B84" w:rsidP="00496B84">
      <w:r>
        <w:t>The findings answer the primary research objective: Finding out whether the perceived digital transformation in the UK retail sector is correlated with employee adaptability and job anxiety. This double perspective on the digitalisation process contradicts the unidirectional view on digitalisation as positive or negative. Digital transformation was a source of resources, such as efficiency, and a source of demands, such as cognitive load, role uncertainty, and being under pressure to learn new systems, in Chapter Two. The present results showed that tension: adaptability was high (M = 4.34) as was job anxiety (M = 4.29). It appeared that the psychological stress was not hindering employees' ability to adjust. This reflects the aim of the study to examine these two employee outcomes together rather than one at a time.</w:t>
      </w:r>
    </w:p>
    <w:p w14:paraId="27E146C1" w14:textId="77777777" w:rsidR="00496B84" w:rsidRDefault="00496B84" w:rsidP="00496B84">
      <w:r>
        <w:t>RO1 concentrated on the nature of digital transformation and the sense of the level of digital transformation. The perceived score of digital transformation was high (M = 4.28) and digital systems were used on a regular basis, indicating that digital change was part of everyday work. It mirrors the body of literature on UK retail, which has noted that self-service technologies, AI inventory systems, omnichannel platforms and workforce scheduling and digital communication tools are increasingly shaping the industry. Intensity is, however, better captured by the survey than by the prevalence of technology types. The first research question is best answered in terms of intensity and not the most dominant technology.</w:t>
      </w:r>
    </w:p>
    <w:p w14:paraId="08641C6E" w14:textId="77777777" w:rsidR="00496B84" w:rsidRDefault="00496B84" w:rsidP="00496B84">
      <w:r>
        <w:t xml:space="preserve">RO2 investigated how perceptions of digital transformation relate to adaptability of the employees. The result of the strong positive correlation (r = .747, p &lt; .001) verifies H1 and supports Park and Park (2021) findings that digital learning agility is a key competency, as well as Schwarzmüller et al. (2018) who state that digital change can "play a role in adaptive performance". Model A explained 84.1% of the variance in adaptability, and only organisational support was a significant unique predictor (β = .738, p &lt; .001). After controlling </w:t>
      </w:r>
      <w:r>
        <w:lastRenderedPageBreak/>
        <w:t>for shared variance, perceived digital transformation, perceived usefulness and perceived ease of use were not significant.</w:t>
      </w:r>
    </w:p>
    <w:p w14:paraId="03A351ED" w14:textId="77777777" w:rsidR="00496B84" w:rsidRDefault="00496B84" w:rsidP="00496B84">
      <w:r>
        <w:t>This is very similar to the Job Demands-Resources model. When resources are adequate, employees will better be able to manage challenging work (JD-R) (Lesener, Gusy and Wolter, 2019). What is now emerging as the key resource for successful exposure to digital is organisational support. This is in keeping with Noe et al. (2014) who cite training and supervisory support as important factors in technological change, but less on individual dispositions. However, self-efficacy and openness were not measured and these alternative explanations could not be ruled out. As a result, the finding is directed at RO2 and also demonstrates that a statistically significant correlation does not necessarily mean that there is a predictive effect that is independent.</w:t>
      </w:r>
    </w:p>
    <w:p w14:paraId="2B8A99C9" w14:textId="77777777" w:rsidR="00496B84" w:rsidRDefault="00496B84" w:rsidP="00496B84">
      <w:r>
        <w:t>RO3 examined the stress associated with work. Perceived digital transformation showed a significant positive correlation with anxiety (r = .690, p &lt; .001) in both the correlated (model A) and model B (β = .471, p &lt; .001) supporting model H2. This aligns with Technostress Theory particularly techno-overload, techno-insecurity and techno-uncertainty. While new technology is a good thing for the employees, they may be feeling pressured to always be learning, to have roles change or fear their job may be gone.</w:t>
      </w:r>
    </w:p>
    <w:p w14:paraId="7F3A7FB2" w14:textId="77777777" w:rsidR="00496B84" w:rsidRDefault="00496B84" w:rsidP="00496B84">
      <w:r>
        <w:t>High adaptability and high anxiety are the most important factors. These findings support the ideas presented in Chapter Two that these outcomes are not mutually exclusive. Adaptive behaviour and technostress there are also together as reported by Schwarzmüller et al. (2018) and Park and Park (2021). This does not fit with the resource buffering model, which suggests that if adapting is successful, then anxiety should be eliminated. Staff can be competent but stressed.</w:t>
      </w:r>
    </w:p>
    <w:p w14:paraId="0241BB0A" w14:textId="77777777" w:rsidR="00496B84" w:rsidRDefault="00496B84" w:rsidP="00496B84">
      <w:r>
        <w:t xml:space="preserve">The two outcomes were explored with regard to organizational support, perceived usefulness, and perceived ease of use. At bivariate level, all three variables were significantly correlated with adaptability and anxiety, thus supporting the H3a-H3c and H4a-H4c. However, the regression models showed different effects. Organisational support was the most important predictor of adaptability (β = .553, p &lt; .001), and perceived usefulness was a strong negative predictor of anxiety (β = -.427, p &lt; .001). This normally follows the lines of the Technology Acceptance Model which states that the more useful the technology is perceived to be, the better the responses will be from the employees who see the usefulness. Among the factors that </w:t>
      </w:r>
      <w:r>
        <w:lastRenderedPageBreak/>
        <w:t>affect employees' response to technology, TAM specifically focuses on perceived usefulness and perceived ease of use.</w:t>
      </w:r>
    </w:p>
    <w:p w14:paraId="2EB12D59" w14:textId="77777777" w:rsidR="00496B84" w:rsidRDefault="00496B84" w:rsidP="00496B84">
      <w:r>
        <w:t>Theoretically, the ease-of-use was more of a problem. The anxiety coefficient was also positive (β = .764, p &lt; .001), which is contrary to the expectations of TAM that the easier system would reduce the resistance and strain. However, there was a very high level of correlation between perceived ease of use and organisational support (r = .920), which indicates that there is significant multicollinearity. So, don't assume that because it's easy to use, it's giving rise to anxiety. Rather, it shows the effect of very similar perceptions is difficult to statistically extract. The BCa bootstrap confirmed the pattern of the coefficient but failed to remove multicollinearity.</w:t>
      </w:r>
    </w:p>
    <w:p w14:paraId="5E258A72" w14:textId="77777777" w:rsidR="00496B84" w:rsidRDefault="00496B84" w:rsidP="00496B84">
      <w:r>
        <w:t>The results for the six variables did not differ significantly between full-time and part-time. This suggests that employment was not an important determinant in this sample. However, when results are not significant it does not necessarily mean equivalence, as other factors beyond contractual hours such as organisational context, training quality, digital skills and technological change influence the results in greater measure (Lu, 2024).</w:t>
      </w:r>
    </w:p>
    <w:p w14:paraId="01E1FCD7" w14:textId="01863CDD" w:rsidR="007742C2" w:rsidRDefault="00496B84" w:rsidP="00496B84">
      <w:r>
        <w:t>Overall, the research question is answered using the lens of a demand-resource approach to the concept of digital transformation. There was a positive correlation between adaptability and digital transformation, and organisational support was considered to be the primary factor for successful adaptability. On the other hand, anxiety is positively related to digital transformation, further endorsing the technostress perspective. It is easy to use outcome shows the restriction of the perception of technology from the context of an organisation and this explains TAM. These three theories in total provide a more complete explanation than any of the theories alone and complement the employee-centred gap identified in Chapter Two.</w:t>
      </w:r>
    </w:p>
    <w:p w14:paraId="15D99958" w14:textId="77777777" w:rsidR="00496B84" w:rsidRDefault="00496B84" w:rsidP="00496B84"/>
    <w:p w14:paraId="2F2237FF" w14:textId="4ECB06D4" w:rsidR="00875DED" w:rsidRDefault="00875DED">
      <w:pPr>
        <w:spacing w:after="0" w:line="240" w:lineRule="auto"/>
        <w:jc w:val="left"/>
      </w:pPr>
      <w:r>
        <w:br w:type="page"/>
      </w:r>
    </w:p>
    <w:p w14:paraId="5E90852D" w14:textId="77777777" w:rsidR="007A6249" w:rsidRPr="005F62B4" w:rsidRDefault="008F073A" w:rsidP="006B50FF">
      <w:pPr>
        <w:pStyle w:val="Heading1"/>
      </w:pPr>
      <w:bookmarkStart w:id="128" w:name="_Toc240381731"/>
      <w:bookmarkStart w:id="129" w:name="_Toc241239950"/>
      <w:r w:rsidRPr="005F62B4">
        <w:lastRenderedPageBreak/>
        <w:t>CHAPTER FIVE: CONCLUSIONS AND RECOMMENDATIONS</w:t>
      </w:r>
      <w:bookmarkEnd w:id="128"/>
      <w:bookmarkEnd w:id="129"/>
    </w:p>
    <w:p w14:paraId="6951F0FB" w14:textId="77777777" w:rsidR="007A6249" w:rsidRPr="005F62B4" w:rsidRDefault="008F073A" w:rsidP="00875DED">
      <w:pPr>
        <w:pStyle w:val="Heading2"/>
      </w:pPr>
      <w:bookmarkStart w:id="130" w:name="_Toc240381732"/>
      <w:bookmarkStart w:id="131" w:name="_Toc241239951"/>
      <w:r w:rsidRPr="005F62B4">
        <w:t>5.1 Introduction</w:t>
      </w:r>
      <w:bookmarkEnd w:id="130"/>
      <w:bookmarkEnd w:id="131"/>
    </w:p>
    <w:p w14:paraId="661A4A07" w14:textId="77777777" w:rsidR="00496B84" w:rsidRDefault="00496B84" w:rsidP="00496B84">
      <w:r>
        <w:t>The results of the study are summarized and the theories and applications for them are discussed. The study aimed to investigate the association between the perceived digital transformation and employee adaptability and job anxiety in the retail industry in the United Kingdom. The investigation had five research objectives and related research questions: What is the intensity of digital transformation? How is digital transformation related to adaptability and anxiety? What are the relationships between organisational support and technology perceptions? What are evidence-based recommendations for HR practitioners and retail managers?</w:t>
      </w:r>
    </w:p>
    <w:p w14:paraId="7F7CFB67" w14:textId="2CD56E64" w:rsidR="00496B84" w:rsidRPr="005F62B4" w:rsidRDefault="00496B84" w:rsidP="00496B84">
      <w:r>
        <w:t xml:space="preserve">The data were </w:t>
      </w:r>
      <w:r>
        <w:t>analysed</w:t>
      </w:r>
      <w:r>
        <w:t xml:space="preserve"> using multiple regression, descriptive statistics, reliability test, Pearson correlation, independent t-test, and bootstrap confidence intervals, with the 158 respondents who had valid data. The results show the relationship between digital transformation and increased adaptability as well as increased anxiety, but not in the same ways or for the same reasons at the organisational and perceptual levels. This chapter first summarizes the results in relation to the research questions, then summarizes the theoretical contribution, and recommends future research directions and study limitations for practice.</w:t>
      </w:r>
    </w:p>
    <w:p w14:paraId="6AF5DB0E" w14:textId="627BD0EC" w:rsidR="007A6249" w:rsidRPr="005F62B4" w:rsidRDefault="008F073A" w:rsidP="00875DED">
      <w:pPr>
        <w:pStyle w:val="Heading2"/>
      </w:pPr>
      <w:bookmarkStart w:id="132" w:name="_Toc240381733"/>
      <w:bookmarkStart w:id="133" w:name="_Toc241239952"/>
      <w:r w:rsidRPr="005F62B4">
        <w:t xml:space="preserve">5.2 </w:t>
      </w:r>
      <w:bookmarkEnd w:id="132"/>
      <w:r w:rsidR="00B348F6" w:rsidRPr="005F62B4">
        <w:t>Synthesis of Findings Against the Research Objectives</w:t>
      </w:r>
      <w:bookmarkEnd w:id="133"/>
    </w:p>
    <w:p w14:paraId="5DC99F9B" w14:textId="5C5620E7" w:rsidR="00B348F6" w:rsidRPr="005F62B4" w:rsidRDefault="00B348F6" w:rsidP="006B50FF">
      <w:r w:rsidRPr="005F62B4">
        <w:t>The first objective was to understand the nature and perceived level of digital transformation that employees in UK retail organisations are undergoing. The results are very clear about intensity and frequency. The perceived digital transformation was high (M = 4.28), and 65.2% of the respondents said they use digital systems at least 5 days/week. Digital technology therefore was not an isolated change initiative, but a routine part of work. This is in line with the literature reviewed in Chapter Two that retail in the UK is becoming more and more influenced by digital customer-service systems, inventory technologies, omnichannel platforms, workforce-management systems and digital communication tools. The questionnaire, however, didn't measure each individual technology type separately. As a result, the study treated RO1 with a high degree of priority when considering intensity and regularity of use, but could not prioritise individual types of retail technology by prevalence.</w:t>
      </w:r>
    </w:p>
    <w:p w14:paraId="1AFCF6C5" w14:textId="77777777" w:rsidR="00B348F6" w:rsidRPr="005F62B4" w:rsidRDefault="00B348F6" w:rsidP="006B50FF">
      <w:r w:rsidRPr="005F62B4">
        <w:lastRenderedPageBreak/>
        <w:t>The second goal explored the connection between digital transformation and employee adaptability. The perceived digital transformation was strongly and positively related to adaptability (r = .747, p &lt; .001), which supported H1. But the regression outcomes offer a more nuanced verdict. Model A accounted for 84.1% of the variance in adaptability, with organisational support as the only significant unique predictor (β = .738, p &lt; .001). Perceived digital transformation and perceived usefulness and ease of use were non-significant following the removal of the shared variance. This indicates a clear link between digital transformation and adaptability, but that the capacity to adapt may be more strongly influenced by the organizational context in which technology is implemented than by the technology itself. This discovery provides solid support for the resource factor of the Job Demands-Resources model.</w:t>
      </w:r>
    </w:p>
    <w:p w14:paraId="7593A7E6" w14:textId="0B0501F0" w:rsidR="00B348F6" w:rsidRPr="005F62B4" w:rsidRDefault="00B348F6" w:rsidP="006B50FF">
      <w:r w:rsidRPr="005F62B4">
        <w:t>The third goal examined the relationship between perceived digital transformation and job anxiety. H2 is supported by the positive and significant correlation between the two variables (r = .690, p &lt; .001). In Model B, perceived digital transformation was also a strong positive predictor of anxiety (β = .471, p &lt; .001), accounting for 67.8% of the variance in job anxiety. The findings thus suggest that higher levels of perceived digital change are linked to higher levels of anxiety, even after other technology perceptions and organisational support are statistically controlled. This aligns with Technostress Theory</w:t>
      </w:r>
      <w:r w:rsidR="007D5FD3" w:rsidRPr="005F62B4">
        <w:t>,</w:t>
      </w:r>
      <w:r w:rsidRPr="005F62B4">
        <w:t xml:space="preserve"> which describes four potential psychological outcomes of constant technological change: techno-overload, techno-complexity, techno-insecurity, and techno-uncertainty.</w:t>
      </w:r>
    </w:p>
    <w:p w14:paraId="3C9D1592" w14:textId="335680DE" w:rsidR="00B348F6" w:rsidRPr="005F62B4" w:rsidRDefault="00B348F6" w:rsidP="006B50FF">
      <w:r w:rsidRPr="005F62B4">
        <w:t>Notably, high adaptability and high anxiety co-occurred. The term adaptation should not be understood as a sign that digital change does not have a psychological impact on employees</w:t>
      </w:r>
      <w:r w:rsidR="007D5FD3" w:rsidRPr="005F62B4">
        <w:t xml:space="preserve"> (Alabi, 2025)</w:t>
      </w:r>
      <w:r w:rsidRPr="005F62B4">
        <w:t>. While employees are able to acquire new systems and adjust their work practices, they can feel pressure and uncertainty about reskilling or job security.</w:t>
      </w:r>
    </w:p>
    <w:p w14:paraId="715154FB" w14:textId="189A8DB5" w:rsidR="00B348F6" w:rsidRPr="005F62B4" w:rsidRDefault="00B348F6" w:rsidP="006B50FF">
      <w:r w:rsidRPr="005F62B4">
        <w:t xml:space="preserve">The fourth objective investigated the relationship between organisational support, perceived usefulness and perceived ease of use with adaptability and anxiety. All three variables were significantly related to both outcomes at the bivariate level, thereby supporting H3a–H3c and H4a–H4c. Their special contributions, however, were quite different. Organisational support emerged as the strongest predictor of adaptability, whereas perceived usefulness uniquely contributed very little to the model of adaptability (β = .022, p = .775). Organisational support had the weakest unique effect (β = .036, p = .776), while job anxiety was a significant negative predictor (β = -.427, p &lt; .001). The coefficient for anxiety was significant and positive (β = </w:t>
      </w:r>
      <w:r w:rsidRPr="005F62B4">
        <w:lastRenderedPageBreak/>
        <w:t>.764, p &lt; .001)</w:t>
      </w:r>
      <w:r w:rsidR="007D5FD3" w:rsidRPr="005F62B4">
        <w:t>,</w:t>
      </w:r>
      <w:r w:rsidRPr="005F62B4">
        <w:t xml:space="preserve"> but this result needs to be interpreted in the context of its very high correlation with organisational support and the resulting multicollinearity.</w:t>
      </w:r>
    </w:p>
    <w:p w14:paraId="5836244F" w14:textId="697D261A" w:rsidR="00B348F6" w:rsidRPr="005F62B4" w:rsidRDefault="00B348F6" w:rsidP="006B50FF">
      <w:r w:rsidRPr="005F62B4">
        <w:t>The fifth aim was to create evidence-informed advice for HR professionals and retail managers. Results give a clear foundation for these recommendations. The clearest practical takeaway is that digital transformation is not just about the technical implementation process</w:t>
      </w:r>
      <w:r w:rsidR="007D5FD3" w:rsidRPr="005F62B4">
        <w:t xml:space="preserve"> (1Surapaneni Kanaka Durga, 1Medarametla Sivaranjani and 2A Sree Lakshmi, 2026)</w:t>
      </w:r>
      <w:r w:rsidRPr="005F62B4">
        <w:t xml:space="preserve">. How digital change is experienced is integral to managerial support, training, communication, and employees' understanding of the value of new technologies. The recommendations in Section </w:t>
      </w:r>
      <w:r w:rsidR="00CE13C4">
        <w:t>5</w:t>
      </w:r>
      <w:r w:rsidRPr="005F62B4">
        <w:t>.4 then follow directly from the evidence in the statistics.</w:t>
      </w:r>
    </w:p>
    <w:p w14:paraId="0767B047" w14:textId="301BBFBE" w:rsidR="007A6249" w:rsidRPr="005F62B4" w:rsidRDefault="00B348F6" w:rsidP="006B50FF">
      <w:r w:rsidRPr="005F62B4">
        <w:t>The overall research question is addressed by confirming that the relationship between digital transformation and employee outcomes is bi-directional: digital transformation goes hand-in-hand with increased adaptability as well as increased anxiety. Anxiety seems to be linked to the level of digital change and to employees' perceptions of the technology, whereas organisational support is linked to adaptability</w:t>
      </w:r>
      <w:r w:rsidR="008F073A" w:rsidRPr="005F62B4">
        <w:t>.</w:t>
      </w:r>
    </w:p>
    <w:p w14:paraId="2FE2556F" w14:textId="77777777" w:rsidR="007A6249" w:rsidRPr="005F62B4" w:rsidRDefault="008F073A" w:rsidP="00875DED">
      <w:pPr>
        <w:pStyle w:val="Heading2"/>
      </w:pPr>
      <w:bookmarkStart w:id="134" w:name="_Toc240381734"/>
      <w:bookmarkStart w:id="135" w:name="_Toc241239953"/>
      <w:r w:rsidRPr="005F62B4">
        <w:t>5.3 Contributions to Theory</w:t>
      </w:r>
      <w:bookmarkEnd w:id="134"/>
      <w:bookmarkEnd w:id="135"/>
    </w:p>
    <w:p w14:paraId="5F0F4460" w14:textId="77777777" w:rsidR="008B098D" w:rsidRPr="005F62B4" w:rsidRDefault="008B098D" w:rsidP="006B50FF">
      <w:r w:rsidRPr="005F62B4">
        <w:t>The results contribute, in a modest but relevant way, to the application of the Job Demands-Resources model, the Technology Acceptance Model and Technostress Theory in the UK retail sector.</w:t>
      </w:r>
    </w:p>
    <w:p w14:paraId="67BEF7E8" w14:textId="1E52E557" w:rsidR="008B098D" w:rsidRPr="005F62B4" w:rsidRDefault="008B098D" w:rsidP="006B50FF">
      <w:r w:rsidRPr="005F62B4">
        <w:t>First</w:t>
      </w:r>
      <w:r w:rsidR="007D5FD3" w:rsidRPr="005F62B4">
        <w:t>ly</w:t>
      </w:r>
      <w:r w:rsidRPr="005F62B4">
        <w:t>, the strong unique relationship between organisational support and adaptability offers support for the JD-R proposition that job resources help employees cope well with challenging working conditions</w:t>
      </w:r>
      <w:r w:rsidR="007D5FD3" w:rsidRPr="005F62B4">
        <w:t xml:space="preserve"> (Demerouti and Bakker, 2011)</w:t>
      </w:r>
      <w:r w:rsidRPr="005F62B4">
        <w:t xml:space="preserve">. Chapter Two proposed that digital transformation creates both job demands, </w:t>
      </w:r>
      <w:r w:rsidR="007D5FD3" w:rsidRPr="005F62B4">
        <w:t>including</w:t>
      </w:r>
      <w:r w:rsidRPr="005F62B4">
        <w:t xml:space="preserve"> learning pressure, cognitive load, and uncertainty, and job resources, such as efficiency, access to information, and opportunities for skill development. These findings indicate that organisational support could be a critical factor for employees' adaptive responses to those demands.</w:t>
      </w:r>
    </w:p>
    <w:p w14:paraId="243961BD" w14:textId="40B1F3A6" w:rsidR="008B098D" w:rsidRPr="005F62B4" w:rsidRDefault="008B098D" w:rsidP="006B50FF">
      <w:r w:rsidRPr="005F62B4">
        <w:t>Second</w:t>
      </w:r>
      <w:r w:rsidR="007D5FD3" w:rsidRPr="005F62B4">
        <w:t>ly</w:t>
      </w:r>
      <w:r w:rsidRPr="005F62B4">
        <w:t>, the results are inconclusive for TAM. Perceived usefulness had a negative unique relationship with anxiety, consistent with the idea that technologies that were perceived as useful in the job may yield more positive employee responses</w:t>
      </w:r>
      <w:r w:rsidR="007D5FD3" w:rsidRPr="005F62B4">
        <w:t xml:space="preserve"> (Eiman Akram and Muhammad Tahir Nawaz, 2026)</w:t>
      </w:r>
      <w:r w:rsidRPr="005F62B4">
        <w:t>. The positive relationship between perceived ease of use and anxiety, however, is counterintuitive to the traditional TAM predictions. This finding was not interpreted as indicating that ease of technology actually leads to anxiety</w:t>
      </w:r>
      <w:r w:rsidR="007D5FD3" w:rsidRPr="005F62B4">
        <w:t>,</w:t>
      </w:r>
      <w:r w:rsidRPr="005F62B4">
        <w:t xml:space="preserve"> as perceived ease of </w:t>
      </w:r>
      <w:r w:rsidRPr="005F62B4">
        <w:lastRenderedPageBreak/>
        <w:t>use was very highly correlated with organisational support. Rather, it shows how hard it is to distinguish between perceptions of individual technologies and the organisational environment in which these technologies are deployed</w:t>
      </w:r>
      <w:r w:rsidR="007D5FD3" w:rsidRPr="005F62B4">
        <w:t xml:space="preserve"> (Li, 2020)</w:t>
      </w:r>
      <w:r w:rsidRPr="005F62B4">
        <w:t>.</w:t>
      </w:r>
    </w:p>
    <w:p w14:paraId="15B53C7E" w14:textId="0ADDC133" w:rsidR="007A6249" w:rsidRPr="005F62B4" w:rsidRDefault="008B098D" w:rsidP="006B50FF">
      <w:r w:rsidRPr="005F62B4">
        <w:t>Third</w:t>
      </w:r>
      <w:r w:rsidR="007D5FD3" w:rsidRPr="005F62B4">
        <w:t>ly</w:t>
      </w:r>
      <w:r w:rsidRPr="005F62B4">
        <w:t>, the positive relationship between perceived digital transformation and anxiety corroborates Technostress Theory. Perhaps most importantly, high adaptability and high anxiety indicate that psychological strain may not decline even as employees accommodate technological change</w:t>
      </w:r>
      <w:r w:rsidR="007D5FD3" w:rsidRPr="005F62B4">
        <w:t xml:space="preserve"> (Issa, 2022)</w:t>
      </w:r>
      <w:r w:rsidRPr="005F62B4">
        <w:t>. The study thus reinforces the importance of examining adaptability and anxiety together instead of assuming successful adaptation is the same thing as employee wellbeing. This directly addresses the gap in the literature identified as employee-centred</w:t>
      </w:r>
      <w:r w:rsidR="008F073A" w:rsidRPr="005F62B4">
        <w:t>.</w:t>
      </w:r>
    </w:p>
    <w:p w14:paraId="64DE5901" w14:textId="77777777" w:rsidR="007A6249" w:rsidRPr="005F62B4" w:rsidRDefault="008F073A" w:rsidP="00875DED">
      <w:pPr>
        <w:pStyle w:val="Heading2"/>
      </w:pPr>
      <w:bookmarkStart w:id="136" w:name="_Toc240381735"/>
      <w:bookmarkStart w:id="137" w:name="_Toc241239954"/>
      <w:r w:rsidRPr="005F62B4">
        <w:t>5.4 Recommendations for HR and Managerial Practice</w:t>
      </w:r>
      <w:bookmarkEnd w:id="136"/>
      <w:bookmarkEnd w:id="137"/>
    </w:p>
    <w:p w14:paraId="427FBFAF" w14:textId="77777777" w:rsidR="008B098D" w:rsidRPr="005F62B4" w:rsidRDefault="008B098D" w:rsidP="006B50FF">
      <w:r w:rsidRPr="005F62B4">
        <w:t>The results indicate four key recommendations.</w:t>
      </w:r>
    </w:p>
    <w:p w14:paraId="39E982ED" w14:textId="2EA57826" w:rsidR="008B098D" w:rsidRPr="005F62B4" w:rsidRDefault="008B098D" w:rsidP="006B50FF">
      <w:r w:rsidRPr="005F62B4">
        <w:t>First</w:t>
      </w:r>
      <w:r w:rsidR="007D5FD3" w:rsidRPr="005F62B4">
        <w:t>ly</w:t>
      </w:r>
      <w:r w:rsidRPr="005F62B4">
        <w:t>, retail organisations need to reinforce managerial and organisational support during digital transformation</w:t>
      </w:r>
      <w:r w:rsidR="007D5FD3" w:rsidRPr="005F62B4">
        <w:t xml:space="preserve"> (Zohir and Ait Nasser, 2023)</w:t>
      </w:r>
      <w:r w:rsidRPr="005F62B4">
        <w:t xml:space="preserve">. Because organisational support was the strongest unique predictor of adaptability, support should continue beyond implementation. Managers need to be available during and after system rollout, employees need to know where to get help when they need it, and problems with new systems should be </w:t>
      </w:r>
      <w:r w:rsidR="007D5FD3" w:rsidRPr="005F62B4">
        <w:t>recognised</w:t>
      </w:r>
      <w:r w:rsidRPr="005F62B4">
        <w:t xml:space="preserve"> as legitimate learning experiences, not personal failures</w:t>
      </w:r>
      <w:r w:rsidR="007D5FD3" w:rsidRPr="005F62B4">
        <w:t xml:space="preserve"> (Forbes, 2024)</w:t>
      </w:r>
      <w:r w:rsidRPr="005F62B4">
        <w:t>.</w:t>
      </w:r>
    </w:p>
    <w:p w14:paraId="4E509C95" w14:textId="64753F17" w:rsidR="008B098D" w:rsidRPr="005F62B4" w:rsidRDefault="008B098D" w:rsidP="006B50FF">
      <w:r w:rsidRPr="005F62B4">
        <w:t>The second is that organisations need to tell employees what the new technology does in the real world</w:t>
      </w:r>
      <w:r w:rsidR="007D5FD3" w:rsidRPr="005F62B4">
        <w:t xml:space="preserve"> (Newman and Shalini Gopalkrishnan, 2021)</w:t>
      </w:r>
      <w:r w:rsidRPr="005F62B4">
        <w:t>. The unique association between anxiety and perceived usefulness was negative. Managers should explain how a system enhances employees' actual work and how it eliminates duplication, helps customers, or simplifies processes, rather than just providing organisational efficiency or cost-saving information</w:t>
      </w:r>
      <w:r w:rsidR="007D5FD3" w:rsidRPr="005F62B4">
        <w:t xml:space="preserve"> (Atachuh, 2026)</w:t>
      </w:r>
      <w:r w:rsidRPr="005F62B4">
        <w:t>.</w:t>
      </w:r>
    </w:p>
    <w:p w14:paraId="0593DBD8" w14:textId="0E1FC109" w:rsidR="008B098D" w:rsidRPr="005F62B4" w:rsidRDefault="008B098D" w:rsidP="006B50FF">
      <w:r w:rsidRPr="005F62B4">
        <w:t>Third</w:t>
      </w:r>
      <w:r w:rsidR="007D5FD3" w:rsidRPr="005F62B4">
        <w:t>ly</w:t>
      </w:r>
      <w:r w:rsidRPr="005F62B4">
        <w:t>, digital transformation has to be gradual and well communicated</w:t>
      </w:r>
      <w:r w:rsidR="00B6394E" w:rsidRPr="005F62B4">
        <w:t xml:space="preserve"> (Offordile, Nosike and Nosike, 2024)</w:t>
      </w:r>
      <w:r w:rsidRPr="005F62B4">
        <w:t>. As more perceived digital transformation was correlated with increased anxiety, it is important that employees are given advance warning for major digital shifts and a realistic transition period, as well as information about the changing nature of their roles. Focusing attention on uncertainty regarding job security and evolving skill needs.</w:t>
      </w:r>
    </w:p>
    <w:p w14:paraId="4C363D8C" w14:textId="30F57D48" w:rsidR="007A6249" w:rsidRPr="005F62B4" w:rsidRDefault="008B098D" w:rsidP="006B50FF">
      <w:r w:rsidRPr="005F62B4">
        <w:t>Fourth</w:t>
      </w:r>
      <w:r w:rsidR="00B6394E" w:rsidRPr="005F62B4">
        <w:t>ly</w:t>
      </w:r>
      <w:r w:rsidRPr="005F62B4">
        <w:t>, training must be ongoing, hands-on and role-specific. Training was a key part of the organisational support construct</w:t>
      </w:r>
      <w:r w:rsidR="00B6394E" w:rsidRPr="005F62B4">
        <w:t xml:space="preserve"> (Oguntade et al., 2025)</w:t>
      </w:r>
      <w:r w:rsidRPr="005F62B4">
        <w:t xml:space="preserve">. One-off generic training sessions are </w:t>
      </w:r>
      <w:r w:rsidRPr="005F62B4">
        <w:lastRenderedPageBreak/>
        <w:t>not as helpful as short demonstrations, supervised practice, peer support and follow-up assistance. Organisations should also check if there are any variations in digital confidence, as each employee may need different types of support</w:t>
      </w:r>
      <w:r w:rsidR="00B6394E" w:rsidRPr="005F62B4">
        <w:t xml:space="preserve"> (Xiao, 2024)</w:t>
      </w:r>
      <w:r w:rsidR="008F073A" w:rsidRPr="005F62B4">
        <w:t>.</w:t>
      </w:r>
    </w:p>
    <w:p w14:paraId="57E3F681" w14:textId="77777777" w:rsidR="007A6249" w:rsidRPr="005F62B4" w:rsidRDefault="008F073A" w:rsidP="00875DED">
      <w:pPr>
        <w:pStyle w:val="Heading2"/>
      </w:pPr>
      <w:bookmarkStart w:id="138" w:name="_Toc240381736"/>
      <w:bookmarkStart w:id="139" w:name="_Toc241239955"/>
      <w:r w:rsidRPr="005F62B4">
        <w:t>5.5 Limitations of the Study</w:t>
      </w:r>
      <w:bookmarkEnd w:id="138"/>
      <w:bookmarkEnd w:id="139"/>
    </w:p>
    <w:p w14:paraId="4D836F3C" w14:textId="77777777" w:rsidR="008B098D" w:rsidRPr="005F62B4" w:rsidRDefault="008B098D" w:rsidP="006B50FF">
      <w:r w:rsidRPr="005F62B4">
        <w:t>The findings are limited by a number of factors.</w:t>
      </w:r>
    </w:p>
    <w:p w14:paraId="464F2A09" w14:textId="0F5C7072" w:rsidR="008B098D" w:rsidRPr="005F62B4" w:rsidRDefault="008B098D" w:rsidP="006B50FF">
      <w:r w:rsidRPr="005F62B4">
        <w:t>First</w:t>
      </w:r>
      <w:r w:rsidR="00B6394E" w:rsidRPr="005F62B4">
        <w:t>ly</w:t>
      </w:r>
      <w:r w:rsidRPr="005F62B4">
        <w:t>, the six composite variables were highly negatively skewed and highly kurtotic, suggesting a high level of concentration at the high end of the response scale. The residuals from the regression were unusually large as well. This pattern might be true of actual positive impressions, a ceiling effect, recruited sample characteristics, or a mix of all three. To reinforce the regression inference, 2,000-sample BCa bootstrap confidence intervals were explored and generally corroborated the main coefficient pattern</w:t>
      </w:r>
      <w:r w:rsidR="00B6394E" w:rsidRPr="005F62B4">
        <w:t xml:space="preserve"> (Kasem A. Farag et al., 2025)</w:t>
      </w:r>
      <w:r w:rsidRPr="005F62B4">
        <w:t>. However, there is a lack of normality and little variation, so effect estimates should be interpreted with caution rather than taken as a true reflection of the wider retail workforce in the UK.</w:t>
      </w:r>
    </w:p>
    <w:p w14:paraId="660C81EB" w14:textId="3DC3163C" w:rsidR="008B098D" w:rsidRPr="005F62B4" w:rsidRDefault="008B098D" w:rsidP="006B50FF">
      <w:r w:rsidRPr="005F62B4">
        <w:t>Second</w:t>
      </w:r>
      <w:r w:rsidR="00B6394E" w:rsidRPr="005F62B4">
        <w:t>ly</w:t>
      </w:r>
      <w:r w:rsidRPr="005F62B4">
        <w:t>, some predictors showed significant multicollinearity, especially between perceived ease of use and organisational support</w:t>
      </w:r>
      <w:r w:rsidR="00B6394E" w:rsidRPr="005F62B4">
        <w:t xml:space="preserve"> (Kim, 2019)</w:t>
      </w:r>
      <w:r w:rsidRPr="005F62B4">
        <w:t>. The correlation was around r = .920, and VIF values were high. This restricts confidence in the interpretation of their regression coefficients as being completely independent of one another, as highly similar predictors may result in unstable or counter-intuitive results. Bootstrapping is more robust to non-normal sampling distributions but does not address multicollinearity</w:t>
      </w:r>
      <w:r w:rsidR="00B6394E" w:rsidRPr="005F62B4">
        <w:t xml:space="preserve"> (Egbert and Plonsky, 2020)</w:t>
      </w:r>
      <w:r w:rsidRPr="005F62B4">
        <w:t>. Thus, the positive relationship between perceived ease of use and anxiety is not causal and should not be used independently.</w:t>
      </w:r>
    </w:p>
    <w:p w14:paraId="08E10EBC" w14:textId="69965DD7" w:rsidR="008B098D" w:rsidRPr="005F62B4" w:rsidRDefault="008B098D" w:rsidP="006B50FF">
      <w:r w:rsidRPr="005F62B4">
        <w:t xml:space="preserve">Thirdly, the sample was highly skewed towards male respondents, consisting of 91.1%, and respondents were limited </w:t>
      </w:r>
      <w:r w:rsidR="00B6394E" w:rsidRPr="005F62B4">
        <w:t>to</w:t>
      </w:r>
      <w:r w:rsidRPr="005F62B4">
        <w:t xml:space="preserve"> specific occupational positions and retail industries. This does not mean that the UK retail workforce is male-dominated as a whole; it simply shows that the sample was imbalanced in this study. Purposive and snowball non-probability sampling also limits statistical generalisation</w:t>
      </w:r>
      <w:r w:rsidR="00B6394E" w:rsidRPr="005F62B4">
        <w:t xml:space="preserve"> (Bhardwaj, 2019)</w:t>
      </w:r>
      <w:r w:rsidRPr="005F62B4">
        <w:t>. While the final analytical sample of 158 was larger than the desired sample size of 150, sample size is not a substitute for concerns about representativeness.</w:t>
      </w:r>
    </w:p>
    <w:p w14:paraId="3CFEE72A" w14:textId="4E4491EA" w:rsidR="008B098D" w:rsidRPr="005F62B4" w:rsidRDefault="008B098D" w:rsidP="006B50FF">
      <w:r w:rsidRPr="005F62B4">
        <w:t>Fourth</w:t>
      </w:r>
      <w:r w:rsidR="00B6394E" w:rsidRPr="005F62B4">
        <w:t>ly</w:t>
      </w:r>
      <w:r w:rsidRPr="005F62B4">
        <w:t>, the cross-sectional design implies associations, not necessarily temporal or causal relationships</w:t>
      </w:r>
      <w:r w:rsidR="00B6394E" w:rsidRPr="005F62B4">
        <w:t xml:space="preserve"> (Chong and Lee, 2026)</w:t>
      </w:r>
      <w:r w:rsidRPr="005F62B4">
        <w:t xml:space="preserve">. </w:t>
      </w:r>
      <w:r w:rsidR="00B6394E" w:rsidRPr="005F62B4">
        <w:t>In other words, t</w:t>
      </w:r>
      <w:r w:rsidRPr="005F62B4">
        <w:t>he study</w:t>
      </w:r>
      <w:r w:rsidR="00B6394E" w:rsidRPr="005F62B4">
        <w:t xml:space="preserve"> </w:t>
      </w:r>
      <w:r w:rsidRPr="005F62B4">
        <w:t xml:space="preserve">does not provide evidence that </w:t>
      </w:r>
      <w:r w:rsidRPr="005F62B4">
        <w:lastRenderedPageBreak/>
        <w:t>organisational support leads to adaptability, or that adaptability leads to more positive evaluations of the organisation.</w:t>
      </w:r>
    </w:p>
    <w:p w14:paraId="660E30C6" w14:textId="4DACE819" w:rsidR="007A6249" w:rsidRPr="005F62B4" w:rsidRDefault="008B098D" w:rsidP="006B50FF">
      <w:r w:rsidRPr="005F62B4">
        <w:t>Last</w:t>
      </w:r>
      <w:r w:rsidR="00B6394E" w:rsidRPr="005F62B4">
        <w:t>ly</w:t>
      </w:r>
      <w:r w:rsidRPr="005F62B4">
        <w:t>, each major construct was assessed with the same self-report measure</w:t>
      </w:r>
      <w:r w:rsidR="00B6394E" w:rsidRPr="005F62B4">
        <w:t xml:space="preserve"> (Flom, Supino and Ross, 2012)</w:t>
      </w:r>
      <w:r w:rsidRPr="005F62B4">
        <w:t>. Answers could thus be subject to social desirability, individual response style, and common-method variance. Online recruitment may also have favoured employees who were relatively comfortable with digital technologies</w:t>
      </w:r>
      <w:r w:rsidR="008F073A" w:rsidRPr="005F62B4">
        <w:t>.</w:t>
      </w:r>
    </w:p>
    <w:p w14:paraId="49720FD8" w14:textId="77777777" w:rsidR="007A6249" w:rsidRPr="005F62B4" w:rsidRDefault="008F073A" w:rsidP="00875DED">
      <w:pPr>
        <w:pStyle w:val="Heading2"/>
      </w:pPr>
      <w:bookmarkStart w:id="140" w:name="_Toc240381737"/>
      <w:bookmarkStart w:id="141" w:name="_Toc241239956"/>
      <w:r w:rsidRPr="005F62B4">
        <w:t>5.6 Recommendations for Future Research</w:t>
      </w:r>
      <w:bookmarkEnd w:id="140"/>
      <w:bookmarkEnd w:id="141"/>
    </w:p>
    <w:p w14:paraId="28D9C14F" w14:textId="38DBCF29" w:rsidR="008B098D" w:rsidRPr="005F62B4" w:rsidRDefault="003B07C5" w:rsidP="006B50FF">
      <w:r w:rsidRPr="005F62B4">
        <w:t xml:space="preserve">Future </w:t>
      </w:r>
      <w:r w:rsidR="008B098D" w:rsidRPr="005F62B4">
        <w:t xml:space="preserve">studies should employ more </w:t>
      </w:r>
      <w:r w:rsidRPr="005F62B4">
        <w:t>gender-, age-,</w:t>
      </w:r>
      <w:r w:rsidR="008B098D" w:rsidRPr="005F62B4">
        <w:t xml:space="preserve"> and occupational role-balanced and representative samples</w:t>
      </w:r>
      <w:r w:rsidRPr="005F62B4">
        <w:t xml:space="preserve"> (Paneni et al., 2025)</w:t>
      </w:r>
      <w:r w:rsidR="008B098D" w:rsidRPr="005F62B4">
        <w:t>. If possible, probability or stratified sampling would enhance the validity of results beyond the sample.</w:t>
      </w:r>
    </w:p>
    <w:p w14:paraId="44D9BB55" w14:textId="7AED9DCD" w:rsidR="008B098D" w:rsidRPr="005F62B4" w:rsidRDefault="008B098D" w:rsidP="006B50FF">
      <w:r w:rsidRPr="005F62B4">
        <w:t>It would also be useful to have a long-term study. If measures are taken before, during and after a significant digital change in an organisation, this would give answers about whether adaptability and technology anxiety change first, or organisational support. This would give more convincing evidence of directionality than a cross-sectional design.</w:t>
      </w:r>
    </w:p>
    <w:p w14:paraId="6FF4783A" w14:textId="257D3A34" w:rsidR="008B098D" w:rsidRPr="005F62B4" w:rsidRDefault="008B098D" w:rsidP="006B50FF">
      <w:r w:rsidRPr="005F62B4">
        <w:t>F</w:t>
      </w:r>
      <w:r w:rsidR="000C44CA" w:rsidRPr="005F62B4">
        <w:t>uture</w:t>
      </w:r>
      <w:r w:rsidRPr="005F62B4">
        <w:t xml:space="preserve"> research is needed to improve measures of perceived ease of use and organisational support</w:t>
      </w:r>
      <w:r w:rsidR="000C44CA" w:rsidRPr="005F62B4">
        <w:t xml:space="preserve"> (Sulistiyo, 2023)</w:t>
      </w:r>
      <w:r w:rsidRPr="005F62B4">
        <w:t>. Their extremely high correlation implies that clearer boundaries on constructs would be needed. The discriminant validity and the relationships between latent constructs can be further evaluated using CFA or SEM.</w:t>
      </w:r>
    </w:p>
    <w:p w14:paraId="1684F703" w14:textId="3DC41A09" w:rsidR="007A6249" w:rsidRPr="005F62B4" w:rsidRDefault="008B098D" w:rsidP="006B50FF">
      <w:r w:rsidRPr="005F62B4">
        <w:t>The mixed methods design would be beneficial to understand how high adaptability and high anxiety can coexist. Interviews or focus groups might examine ways employees are technically able to adapt but don't feel psychologically at ease with ongoing digital transformation</w:t>
      </w:r>
      <w:r w:rsidR="000C44CA" w:rsidRPr="005F62B4">
        <w:t xml:space="preserve"> (Sump et al., 2026)</w:t>
      </w:r>
      <w:r w:rsidRPr="005F62B4">
        <w:t>. Also, future studies might include supervisor ratings and objective measures of training (such as system use or training time) in addition to self-reports to minimise common method variance</w:t>
      </w:r>
      <w:r w:rsidR="008F073A" w:rsidRPr="005F62B4">
        <w:t>.</w:t>
      </w:r>
    </w:p>
    <w:p w14:paraId="0604FBF2" w14:textId="77777777" w:rsidR="007A6249" w:rsidRPr="005F62B4" w:rsidRDefault="008F073A" w:rsidP="00875DED">
      <w:pPr>
        <w:pStyle w:val="Heading2"/>
      </w:pPr>
      <w:bookmarkStart w:id="142" w:name="_Toc240381738"/>
      <w:bookmarkStart w:id="143" w:name="_Toc241239957"/>
      <w:r w:rsidRPr="005F62B4">
        <w:t>5.7 Concluding Remarks</w:t>
      </w:r>
      <w:bookmarkEnd w:id="142"/>
      <w:bookmarkEnd w:id="143"/>
    </w:p>
    <w:p w14:paraId="66B75CEA" w14:textId="77777777" w:rsidR="0043075F" w:rsidRPr="005F62B4" w:rsidRDefault="0043075F" w:rsidP="006B50FF">
      <w:r w:rsidRPr="005F62B4">
        <w:t>The current study investigated the relationship between perceived digital transformation and adaptability and job anxiety of employees in UK retail organisations. The results reveal that digital transformation is a phenomenon that is integral to the respondents' work lives and is positively linked to adaptability and anxiety. The findings thus show that adjusting to the use of technology successfully does not exclude its psychological costs.</w:t>
      </w:r>
    </w:p>
    <w:p w14:paraId="23746A8E" w14:textId="6DFD7BF9" w:rsidR="0043075F" w:rsidRPr="005F62B4" w:rsidRDefault="0043075F" w:rsidP="006B50FF">
      <w:r w:rsidRPr="005F62B4">
        <w:lastRenderedPageBreak/>
        <w:t xml:space="preserve">The most consistent and prominent findings are related to the organisational context of digital change. Organisational support was the strongest unique predictor of employee adaptability, and </w:t>
      </w:r>
      <w:r w:rsidR="001B133C" w:rsidRPr="005F62B4">
        <w:t xml:space="preserve">a </w:t>
      </w:r>
      <w:r w:rsidRPr="005F62B4">
        <w:t>potentially protective unique relationship with anxiety was found with perceived usefulness</w:t>
      </w:r>
      <w:r w:rsidR="000C44CA" w:rsidRPr="005F62B4">
        <w:t xml:space="preserve"> (Putra, Nindyati and Wiroko, 2025)</w:t>
      </w:r>
      <w:r w:rsidRPr="005F62B4">
        <w:t>. Meanwhile, the higher the perception of digital transformation, the more anxious people were, highlighting the importance of being able to manage both the human and digital parts of digitalisation.</w:t>
      </w:r>
    </w:p>
    <w:p w14:paraId="6B324E3C" w14:textId="27029A6C" w:rsidR="007A6249" w:rsidRDefault="0043075F" w:rsidP="006B50FF">
      <w:r w:rsidRPr="005F62B4">
        <w:t>T</w:t>
      </w:r>
      <w:r w:rsidR="001B133C" w:rsidRPr="005F62B4">
        <w:t>herefore, t</w:t>
      </w:r>
      <w:r w:rsidRPr="005F62B4">
        <w:t>he study</w:t>
      </w:r>
      <w:r w:rsidR="001B133C" w:rsidRPr="005F62B4">
        <w:t xml:space="preserve"> </w:t>
      </w:r>
      <w:r w:rsidRPr="005F62B4">
        <w:t>finds that digital transformation within the retail industry isn't just about implementing new functional technologie</w:t>
      </w:r>
      <w:r w:rsidR="001B133C" w:rsidRPr="005F62B4">
        <w:t>s. I</w:t>
      </w:r>
      <w:r w:rsidRPr="005F62B4">
        <w:t>t's also about equipping employees with the tools to master, learn and confidently use these new technologies</w:t>
      </w:r>
      <w:r w:rsidR="000C44CA" w:rsidRPr="005F62B4">
        <w:t xml:space="preserve"> (Gethe and Hulage, 2024)</w:t>
      </w:r>
      <w:r w:rsidRPr="005F62B4">
        <w:t>. The main takeaway for HR professionals and retail managers is that</w:t>
      </w:r>
      <w:r w:rsidR="001B133C" w:rsidRPr="005F62B4">
        <w:t>,</w:t>
      </w:r>
      <w:r w:rsidRPr="005F62B4">
        <w:t xml:space="preserve"> like investments in technology, investments in support, communication and employee development are necessary. This would provide the best chance of being flexible, while not losing sight of the fear of ongoing digital transitions</w:t>
      </w:r>
      <w:r w:rsidR="008F073A" w:rsidRPr="005F62B4">
        <w:t>.</w:t>
      </w:r>
    </w:p>
    <w:p w14:paraId="29EAF8C1" w14:textId="2A5644B0" w:rsidR="00875DED" w:rsidRDefault="00875DED" w:rsidP="006B50FF"/>
    <w:p w14:paraId="4A95D9C5" w14:textId="4B4BB27F" w:rsidR="00875DED" w:rsidRDefault="00875DED">
      <w:pPr>
        <w:spacing w:after="0" w:line="240" w:lineRule="auto"/>
        <w:jc w:val="left"/>
      </w:pPr>
      <w:r>
        <w:br w:type="page"/>
      </w:r>
    </w:p>
    <w:p w14:paraId="03F032CF" w14:textId="77777777" w:rsidR="007A6249" w:rsidRPr="005F62B4" w:rsidRDefault="008F073A" w:rsidP="006B50FF">
      <w:pPr>
        <w:pStyle w:val="Heading1"/>
      </w:pPr>
      <w:bookmarkStart w:id="144" w:name="_Toc240381739"/>
      <w:bookmarkStart w:id="145" w:name="_Toc241239958"/>
      <w:r w:rsidRPr="005F62B4">
        <w:lastRenderedPageBreak/>
        <w:t>REFERENCES</w:t>
      </w:r>
      <w:bookmarkEnd w:id="144"/>
      <w:bookmarkEnd w:id="145"/>
    </w:p>
    <w:p w14:paraId="7DE871C7" w14:textId="77777777" w:rsidR="000C44CA" w:rsidRPr="005F62B4" w:rsidRDefault="000C44CA" w:rsidP="006B50FF">
      <w:pPr>
        <w:pStyle w:val="NormalWeb"/>
      </w:pPr>
      <w:r w:rsidRPr="005F62B4">
        <w:t xml:space="preserve">1Surapaneni Kanaka Durga, 1Medarametla Sivaranjani and 2A Sree Lakshmi (2026). Digital transformation and its impact on business efficiency and growth. </w:t>
      </w:r>
      <w:r w:rsidRPr="005F62B4">
        <w:rPr>
          <w:i/>
          <w:iCs/>
        </w:rPr>
        <w:t>International Journal of Emerging Research in Science, Engineering, and Management</w:t>
      </w:r>
      <w:r w:rsidRPr="005F62B4">
        <w:t>, [online] 2(SI1), pp.206–212. doi:10.66710/ijersem.v2si1.26.</w:t>
      </w:r>
    </w:p>
    <w:p w14:paraId="5961D2FB" w14:textId="77777777" w:rsidR="000C44CA" w:rsidRPr="005F62B4" w:rsidRDefault="000C44CA" w:rsidP="006B50FF">
      <w:pPr>
        <w:pStyle w:val="NormalWeb"/>
      </w:pPr>
      <w:r w:rsidRPr="005F62B4">
        <w:t xml:space="preserve">Abhari, K. (2025). Employee participation in digital transformation: From digitalization sentiment to transformation predisposition. </w:t>
      </w:r>
      <w:r w:rsidRPr="005F62B4">
        <w:rPr>
          <w:i/>
          <w:iCs/>
        </w:rPr>
        <w:t>Information &amp; Management</w:t>
      </w:r>
      <w:r w:rsidRPr="005F62B4">
        <w:t>, [online] p.104212. doi:10.1016/j.im.2025.104212.</w:t>
      </w:r>
    </w:p>
    <w:p w14:paraId="18E7D269" w14:textId="3BA3774C" w:rsidR="000C44CA" w:rsidRPr="005F62B4" w:rsidRDefault="000C44CA" w:rsidP="006B50FF">
      <w:r w:rsidRPr="005F62B4">
        <w:t>Acemoglu, D. and Restrepo, P. (2018) 'The race between man and machine: implications of technology for growth, factor shares, and employment', American Economic Review, 108(6), pp. 1488–1542.</w:t>
      </w:r>
    </w:p>
    <w:p w14:paraId="107FB6DA" w14:textId="77777777" w:rsidR="000C44CA" w:rsidRPr="005F62B4" w:rsidRDefault="000C44CA" w:rsidP="006B50FF">
      <w:pPr>
        <w:pStyle w:val="NormalWeb"/>
      </w:pPr>
      <w:r w:rsidRPr="005F62B4">
        <w:t xml:space="preserve">Adamson, K.A. and Prion, S. (2023). Reliability: Measuring internal consistency using Cronbach’s α. </w:t>
      </w:r>
      <w:r w:rsidRPr="005F62B4">
        <w:rPr>
          <w:i/>
          <w:iCs/>
        </w:rPr>
        <w:t>Clinical Simulation in Nursing</w:t>
      </w:r>
      <w:r w:rsidRPr="005F62B4">
        <w:t>, 9(5), pp.e179-e180. doi:10.1016/j.ecns.2012.12.001.</w:t>
      </w:r>
    </w:p>
    <w:p w14:paraId="0E967F39" w14:textId="77777777" w:rsidR="000C44CA" w:rsidRPr="005F62B4" w:rsidRDefault="000C44CA" w:rsidP="006B50FF">
      <w:pPr>
        <w:pStyle w:val="NormalWeb"/>
      </w:pPr>
      <w:r w:rsidRPr="005F62B4">
        <w:t xml:space="preserve">Alabi, M. (2025). </w:t>
      </w:r>
      <w:r w:rsidRPr="005F62B4">
        <w:rPr>
          <w:i/>
          <w:iCs/>
        </w:rPr>
        <w:t>Technology acceptance and resistance: Understanding employee adaptation to digital tools</w:t>
      </w:r>
      <w:r w:rsidRPr="005F62B4">
        <w:t>. [online] Researchgate. Available at: https://www.researchgate.net/publication/388960193_Technology_Acceptance_and_Resistance_Understanding_Employee_Adaptation_to_Digital_Tools [Accessed 25 Sept. 2026].</w:t>
      </w:r>
    </w:p>
    <w:p w14:paraId="3E9B5FC2" w14:textId="77777777" w:rsidR="000C44CA" w:rsidRPr="005F62B4" w:rsidRDefault="000C44CA" w:rsidP="006B50FF">
      <w:pPr>
        <w:pStyle w:val="NormalWeb"/>
      </w:pPr>
      <w:r w:rsidRPr="005F62B4">
        <w:t xml:space="preserve">Amila NKK Gamage (2025). A comparative analysis of qualitative and mixed methods research: Strengths, limitations, and practical applications. </w:t>
      </w:r>
      <w:r w:rsidRPr="005F62B4">
        <w:rPr>
          <w:i/>
          <w:iCs/>
        </w:rPr>
        <w:t>World Journal of Advanced Research and Reviews</w:t>
      </w:r>
      <w:r w:rsidRPr="005F62B4">
        <w:t>, 25(3), pp.2040–2046. doi:10.30574/wjarr.2025.25.3.0947.</w:t>
      </w:r>
    </w:p>
    <w:p w14:paraId="69B57C33" w14:textId="77777777" w:rsidR="000C44CA" w:rsidRPr="005F62B4" w:rsidRDefault="000C44CA" w:rsidP="006B50FF">
      <w:pPr>
        <w:pStyle w:val="NormalWeb"/>
      </w:pPr>
      <w:r w:rsidRPr="005F62B4">
        <w:t xml:space="preserve">Andersson, M., Boateng, K. and Abos, P. (2024). </w:t>
      </w:r>
      <w:r w:rsidRPr="005F62B4">
        <w:rPr>
          <w:i/>
          <w:iCs/>
        </w:rPr>
        <w:t>Validity and reliability: The extent to which your research findings are accurate and consistent</w:t>
      </w:r>
      <w:r w:rsidRPr="005F62B4">
        <w:t>. [online] ResearchGate. Available at: https://www.researchgate.net/publication/384402476_Validity_and_Reliability_The_extent_to_which_your_research_findings_are_accurate_and_consistent [Accessed 25 Sept. 2026].</w:t>
      </w:r>
    </w:p>
    <w:p w14:paraId="726AB1DA" w14:textId="77777777" w:rsidR="000C44CA" w:rsidRPr="005F62B4" w:rsidRDefault="000C44CA" w:rsidP="006B50FF">
      <w:pPr>
        <w:pStyle w:val="NormalWeb"/>
      </w:pPr>
      <w:r w:rsidRPr="005F62B4">
        <w:t xml:space="preserve">Apple, B. and Shields, T. (2025). The organizational impacts of digital transformation. </w:t>
      </w:r>
      <w:r w:rsidRPr="005F62B4">
        <w:rPr>
          <w:i/>
          <w:iCs/>
        </w:rPr>
        <w:t>Digital Transformation: Accelerating Organizational Intelligence</w:t>
      </w:r>
      <w:r w:rsidRPr="005F62B4">
        <w:t>, [online] pp.123–130. doi:10.1142/9789811296475_0007.</w:t>
      </w:r>
    </w:p>
    <w:p w14:paraId="0235E5AB" w14:textId="77777777" w:rsidR="000C44CA" w:rsidRPr="005F62B4" w:rsidRDefault="000C44CA" w:rsidP="006B50FF">
      <w:pPr>
        <w:pStyle w:val="NormalWeb"/>
      </w:pPr>
      <w:r w:rsidRPr="005F62B4">
        <w:lastRenderedPageBreak/>
        <w:t xml:space="preserve">Atachuh, A. (2026). </w:t>
      </w:r>
      <w:r w:rsidRPr="005F62B4">
        <w:rPr>
          <w:i/>
          <w:iCs/>
        </w:rPr>
        <w:t>Organizational effectiveness and employee performance management practices</w:t>
      </w:r>
      <w:r w:rsidRPr="005F62B4">
        <w:t>. [online] Available at: https://www.researchgate.net/publication/400337149_ORGANIZATIONAL_EFFECTIVENESS_AND_EMPLOYEE_PERFORMANCE_MANAGEMENT_PRACTICES [Accessed 25 Sept. 2026].</w:t>
      </w:r>
    </w:p>
    <w:p w14:paraId="68B89321" w14:textId="77777777" w:rsidR="000C44CA" w:rsidRPr="005F62B4" w:rsidRDefault="000C44CA" w:rsidP="006B50FF">
      <w:pPr>
        <w:pStyle w:val="NormalWeb"/>
      </w:pPr>
      <w:r w:rsidRPr="005F62B4">
        <w:t xml:space="preserve">Athoullah, A.M. and Iriani, I.I. (2026). Modeling employee adaptive performance through digital mindset, learning agility, and Technostress. </w:t>
      </w:r>
      <w:r w:rsidRPr="005F62B4">
        <w:rPr>
          <w:i/>
          <w:iCs/>
        </w:rPr>
        <w:t>Agregat: Jurnal Ekonomi dan Bisnis</w:t>
      </w:r>
      <w:r w:rsidRPr="005F62B4">
        <w:t>, [online] 10(1), pp.425–448. doi:10.22236/agregat_vol10.i1/23391.</w:t>
      </w:r>
    </w:p>
    <w:p w14:paraId="0BF15A2C" w14:textId="77777777" w:rsidR="000C44CA" w:rsidRPr="005F62B4" w:rsidRDefault="000C44CA" w:rsidP="006B50FF">
      <w:pPr>
        <w:pStyle w:val="NormalWeb"/>
      </w:pPr>
      <w:r w:rsidRPr="005F62B4">
        <w:t xml:space="preserve">Aulia, N.S. and Marsasi, E.G. (2024). The role of perceived usefulness, perceived ease of use, and task technology fit to increase perceived impact on learning. </w:t>
      </w:r>
      <w:r w:rsidRPr="005F62B4">
        <w:rPr>
          <w:i/>
          <w:iCs/>
        </w:rPr>
        <w:t>SENTRALISASI</w:t>
      </w:r>
      <w:r w:rsidRPr="005F62B4">
        <w:t>, [online] 13(1), pp.163–181. doi:10.33506/sl.v13i1.3031.</w:t>
      </w:r>
    </w:p>
    <w:p w14:paraId="451CF3CB" w14:textId="77777777" w:rsidR="000C44CA" w:rsidRPr="005F62B4" w:rsidRDefault="000C44CA" w:rsidP="006B50FF">
      <w:r w:rsidRPr="005F62B4">
        <w:t>Bakker, A.B. and Demerouti, E. (2007) 'The job demands-resources model: state of the art', Journal of Managerial Psychology, 22(3), pp. 309–328.</w:t>
      </w:r>
    </w:p>
    <w:p w14:paraId="02C19A3A" w14:textId="77777777" w:rsidR="000C44CA" w:rsidRPr="005F62B4" w:rsidRDefault="000C44CA" w:rsidP="006B50FF">
      <w:pPr>
        <w:pStyle w:val="NormalWeb"/>
      </w:pPr>
      <w:r w:rsidRPr="005F62B4">
        <w:t xml:space="preserve">Bernadette Bristol-Alagbariya, Latifat Omolara Ayanponle and Ogedengbe, E. (2024). Operational efficiency through HR management: Strategies for maximizing budget and personnel resources. </w:t>
      </w:r>
      <w:r w:rsidRPr="005F62B4">
        <w:rPr>
          <w:i/>
          <w:iCs/>
        </w:rPr>
        <w:t>International Journal of Management &amp; Entrepreneurship Research</w:t>
      </w:r>
      <w:r w:rsidRPr="005F62B4">
        <w:t>, 6(12), pp.3860–3870. doi:10.51594/ijmer.v6i12.1743.</w:t>
      </w:r>
    </w:p>
    <w:p w14:paraId="584650A0" w14:textId="77777777" w:rsidR="000C44CA" w:rsidRPr="005F62B4" w:rsidRDefault="000C44CA" w:rsidP="006B50FF">
      <w:r w:rsidRPr="005F62B4">
        <w:t>Bharadwaj, A., El Sawy, O.A., Pavlou, P.A. and Venkatraman, N. (2013) 'Digital business strategy: toward a next generation of insights', MIS Quarterly, 37(2), pp. 471–482.</w:t>
      </w:r>
    </w:p>
    <w:p w14:paraId="1C8FF4C1" w14:textId="77777777" w:rsidR="000C44CA" w:rsidRPr="005F62B4" w:rsidRDefault="000C44CA" w:rsidP="006B50FF">
      <w:pPr>
        <w:pStyle w:val="NormalWeb"/>
      </w:pPr>
      <w:r w:rsidRPr="005F62B4">
        <w:t xml:space="preserve">Bhardwaj, P. (2019). Types of sampling in research. </w:t>
      </w:r>
      <w:r w:rsidRPr="005F62B4">
        <w:rPr>
          <w:i/>
          <w:iCs/>
        </w:rPr>
        <w:t>Journal of the Practice of Cardiovascular Sciences</w:t>
      </w:r>
      <w:r w:rsidRPr="005F62B4">
        <w:t>, 5(3), pp.157–163. doi:10.4103/jpcs.jpcs_62_19.</w:t>
      </w:r>
    </w:p>
    <w:p w14:paraId="59AD466F" w14:textId="77777777" w:rsidR="000C44CA" w:rsidRPr="005F62B4" w:rsidRDefault="000C44CA" w:rsidP="006B50FF">
      <w:r w:rsidRPr="005F62B4">
        <w:t>Bouwmans, M., Lub, X., Orlowski, M. and Nguyen, T.-V. (2024) 'Developing the digital transformation skills framework: a systematic literature review approach', PLoS ONE, 19(7), e0304127.</w:t>
      </w:r>
    </w:p>
    <w:p w14:paraId="6774049C" w14:textId="77777777" w:rsidR="000C44CA" w:rsidRPr="005F62B4" w:rsidRDefault="000C44CA" w:rsidP="006B50FF">
      <w:r w:rsidRPr="005F62B4">
        <w:t>British Retail Consortium (2023) Retail 2030: People, Technology and the Future of Work. London: BRC.</w:t>
      </w:r>
    </w:p>
    <w:p w14:paraId="68E1D147" w14:textId="77777777" w:rsidR="000C44CA" w:rsidRPr="005F62B4" w:rsidRDefault="000C44CA" w:rsidP="006B50FF">
      <w:r w:rsidRPr="005F62B4">
        <w:t>Brod, C. (1984) Technostress: The Human Cost of the Computer Revolution. Reading, MA: Addison-Wesley.</w:t>
      </w:r>
    </w:p>
    <w:p w14:paraId="3A266D41" w14:textId="77777777" w:rsidR="000C44CA" w:rsidRPr="005F62B4" w:rsidRDefault="000C44CA" w:rsidP="006B50FF">
      <w:r w:rsidRPr="005F62B4">
        <w:lastRenderedPageBreak/>
        <w:t>Brynjolfsson, E. and McAfee, A. (2014) The Second Machine Age: Work, Progress, and Prosperity in a Time of Brilliant Technologies. New York: W.W. Norton.</w:t>
      </w:r>
    </w:p>
    <w:p w14:paraId="6F3A35FF" w14:textId="77777777" w:rsidR="000C44CA" w:rsidRPr="005F62B4" w:rsidRDefault="000C44CA" w:rsidP="006B50FF">
      <w:pPr>
        <w:pStyle w:val="NormalWeb"/>
      </w:pPr>
      <w:r w:rsidRPr="005F62B4">
        <w:t xml:space="preserve">Bucoy, J. (2026). </w:t>
      </w:r>
      <w:r w:rsidRPr="005F62B4">
        <w:rPr>
          <w:i/>
          <w:iCs/>
        </w:rPr>
        <w:t>Exploring employees’ perceptions of organizational</w:t>
      </w:r>
      <w:r w:rsidRPr="005F62B4">
        <w:t>. [online] Available at: https://www.researchgate.net/publication/400202033_EXPLORING_EMPLOYEES [Accessed 25 Sept. 2026].</w:t>
      </w:r>
    </w:p>
    <w:p w14:paraId="27365A3F" w14:textId="77777777" w:rsidR="000C44CA" w:rsidRPr="005F62B4" w:rsidRDefault="000C44CA" w:rsidP="006B50FF">
      <w:r w:rsidRPr="005F62B4">
        <w:t>Cascio, W.F. and Montealegre, R. (2016) 'How technology is changing work and organizations', Annual Review of Organizational Psychology and Organizational Behavior, 3, pp. 349–375.</w:t>
      </w:r>
    </w:p>
    <w:p w14:paraId="6B30D7DC" w14:textId="77777777" w:rsidR="000C44CA" w:rsidRPr="005F62B4" w:rsidRDefault="000C44CA" w:rsidP="006B50FF">
      <w:pPr>
        <w:pStyle w:val="NormalWeb"/>
      </w:pPr>
      <w:r w:rsidRPr="005F62B4">
        <w:t xml:space="preserve">Cepeda-Cardona, J. and Arias-Pérez, J. (2025). Bridging digital orientation and firm performance through employee-driven digital innovation: Is technostress a red flag or a red herring? </w:t>
      </w:r>
      <w:r w:rsidRPr="005F62B4">
        <w:rPr>
          <w:i/>
          <w:iCs/>
        </w:rPr>
        <w:t>International Journal of Productivity and Performance Management</w:t>
      </w:r>
      <w:r w:rsidRPr="005F62B4">
        <w:t>. doi:10.1108/ijppm-07-2024-0452.</w:t>
      </w:r>
    </w:p>
    <w:p w14:paraId="4BD5FCDF" w14:textId="77777777" w:rsidR="000C44CA" w:rsidRPr="005F62B4" w:rsidRDefault="000C44CA" w:rsidP="006B50FF">
      <w:pPr>
        <w:pStyle w:val="NormalWeb"/>
      </w:pPr>
      <w:r w:rsidRPr="005F62B4">
        <w:t xml:space="preserve">Cetindamar Kozanoglu, D. and Abedin, B. (2020). Understanding the role of employees in digital transformation: Conceptualization of digital literacy of employees as a multi-dimensional organizational affordance. </w:t>
      </w:r>
      <w:r w:rsidRPr="005F62B4">
        <w:rPr>
          <w:i/>
          <w:iCs/>
        </w:rPr>
        <w:t>Journal of Enterprise Information Management</w:t>
      </w:r>
      <w:r w:rsidRPr="005F62B4">
        <w:t>, 34(6).</w:t>
      </w:r>
    </w:p>
    <w:p w14:paraId="6B52CADB" w14:textId="77777777" w:rsidR="000C44CA" w:rsidRPr="005F62B4" w:rsidRDefault="000C44CA" w:rsidP="006B50FF">
      <w:pPr>
        <w:pStyle w:val="NormalWeb"/>
      </w:pPr>
      <w:r w:rsidRPr="005F62B4">
        <w:t xml:space="preserve">Chakraborty, S. (2022). </w:t>
      </w:r>
      <w:r w:rsidRPr="005F62B4">
        <w:rPr>
          <w:i/>
          <w:iCs/>
        </w:rPr>
        <w:t>Digital revolution in 21st centuray</w:t>
      </w:r>
      <w:r w:rsidRPr="005F62B4">
        <w:t>. [online] Available at: https://www.researchgate.net/publication/358550489_Digital_Revolution_in_21st_centuray [Accessed 25 Sept. 2026].</w:t>
      </w:r>
    </w:p>
    <w:p w14:paraId="623D1736" w14:textId="77777777" w:rsidR="000C44CA" w:rsidRPr="005F62B4" w:rsidRDefault="000C44CA" w:rsidP="006B50FF">
      <w:pPr>
        <w:pStyle w:val="NormalWeb"/>
      </w:pPr>
      <w:r w:rsidRPr="005F62B4">
        <w:t xml:space="preserve">Chen, Q., Li, J., Shen, R., Wang, R., Xu, J. and Zhou, J. (2024). Career adaptability and work engagement: The roles of person–organization fit and job insecurity. </w:t>
      </w:r>
      <w:r w:rsidRPr="005F62B4">
        <w:rPr>
          <w:i/>
          <w:iCs/>
        </w:rPr>
        <w:t>BMC Psychology</w:t>
      </w:r>
      <w:r w:rsidRPr="005F62B4">
        <w:t>, 12(1). doi:10.1186/s40359-024-01907-2.</w:t>
      </w:r>
    </w:p>
    <w:p w14:paraId="5CB062EF" w14:textId="77777777" w:rsidR="000C44CA" w:rsidRPr="005F62B4" w:rsidRDefault="000C44CA" w:rsidP="006B50FF">
      <w:pPr>
        <w:pStyle w:val="NormalWeb"/>
      </w:pPr>
      <w:r w:rsidRPr="005F62B4">
        <w:t xml:space="preserve">Chen, X., Ke, J., Zhang, X. and Chen, J. (2025). The impact of AI anxiety on employees” work passion: A moderated mediated effect model. </w:t>
      </w:r>
      <w:r w:rsidRPr="005F62B4">
        <w:rPr>
          <w:i/>
          <w:iCs/>
        </w:rPr>
        <w:t>Acta Psychologica</w:t>
      </w:r>
      <w:r w:rsidRPr="005F62B4">
        <w:t>, 260, p.105487. doi:10.1016/j.actpsy.2025.105487.</w:t>
      </w:r>
    </w:p>
    <w:p w14:paraId="75D04F60" w14:textId="77777777" w:rsidR="000C44CA" w:rsidRPr="005F62B4" w:rsidRDefault="000C44CA" w:rsidP="006B50FF">
      <w:pPr>
        <w:pStyle w:val="NormalWeb"/>
      </w:pPr>
      <w:r w:rsidRPr="005F62B4">
        <w:t xml:space="preserve">Chong, S.L. and Lee, E.H. (2026). Cross-sectional designs. </w:t>
      </w:r>
      <w:r w:rsidRPr="005F62B4">
        <w:rPr>
          <w:i/>
          <w:iCs/>
        </w:rPr>
        <w:t>Reference Module in Social Sciences</w:t>
      </w:r>
      <w:r w:rsidRPr="005F62B4">
        <w:t>. [online] doi:10.1016/b978-0-443-26629-4.00295-1.</w:t>
      </w:r>
    </w:p>
    <w:p w14:paraId="53820CEF" w14:textId="77777777" w:rsidR="000C44CA" w:rsidRPr="005F62B4" w:rsidRDefault="000C44CA" w:rsidP="006B50FF">
      <w:pPr>
        <w:pStyle w:val="NormalWeb"/>
      </w:pPr>
      <w:r w:rsidRPr="005F62B4">
        <w:lastRenderedPageBreak/>
        <w:t xml:space="preserve">Cooper-Thomas, H.D., Xu, J. and M. Saks, A. (2018). The differential value of resources in predicting employee engagement. </w:t>
      </w:r>
      <w:r w:rsidRPr="005F62B4">
        <w:rPr>
          <w:i/>
          <w:iCs/>
        </w:rPr>
        <w:t>Journal of Managerial Psychology</w:t>
      </w:r>
      <w:r w:rsidRPr="005F62B4">
        <w:t>, [online] 33(4–5), pp.326–344. doi:10.1108/JMP-12-2017-0449.</w:t>
      </w:r>
    </w:p>
    <w:p w14:paraId="3F371ECA" w14:textId="77777777" w:rsidR="000C44CA" w:rsidRPr="005F62B4" w:rsidRDefault="000C44CA" w:rsidP="006B50FF">
      <w:pPr>
        <w:pStyle w:val="NormalWeb"/>
      </w:pPr>
      <w:r w:rsidRPr="005F62B4">
        <w:t xml:space="preserve">Crawford, E.R., LePine, J.A. and Rich, B.L. (2010). Linking job demands and resources to employee engagement and burnout: A theoretical extension and meta-analytic test. </w:t>
      </w:r>
      <w:r w:rsidRPr="005F62B4">
        <w:rPr>
          <w:i/>
          <w:iCs/>
        </w:rPr>
        <w:t>Journal of Applied Psychology</w:t>
      </w:r>
      <w:r w:rsidRPr="005F62B4">
        <w:t>, 95(5), pp.834–848.</w:t>
      </w:r>
    </w:p>
    <w:p w14:paraId="40A50FC9" w14:textId="77777777" w:rsidR="000C44CA" w:rsidRPr="005F62B4" w:rsidRDefault="000C44CA" w:rsidP="006B50FF">
      <w:pPr>
        <w:pStyle w:val="NormalWeb"/>
      </w:pPr>
      <w:r w:rsidRPr="005F62B4">
        <w:t>Dalowar Hossan, Wolfs, B., Noor-E-Medina Suraiya Jesmin and Petkovic, M. (2025). Questionnaire validity and reliability: A review with practical guidelines. [online] 13(1), pp.135–186. Available at: https://www.researchgate.net/publication/394043355_QUESTIONNAIRE_VALIDITY_AND_RELIABILITY_A_REVIEW_WITH_PRACTICAL_GUIDELINES [Accessed 25 Sept. 2026].</w:t>
      </w:r>
    </w:p>
    <w:p w14:paraId="175B7B26" w14:textId="77777777" w:rsidR="000C44CA" w:rsidRPr="005F62B4" w:rsidRDefault="000C44CA" w:rsidP="006B50FF">
      <w:r w:rsidRPr="005F62B4">
        <w:t>Davis, F.D. (1989) 'Perceived usefulness, perceived ease of use, and user acceptance of information technology', MIS Quarterly, 13(3), pp. 319–340.</w:t>
      </w:r>
    </w:p>
    <w:p w14:paraId="2B900E36" w14:textId="77777777" w:rsidR="000C44CA" w:rsidRPr="005F62B4" w:rsidRDefault="000C44CA" w:rsidP="006B50FF">
      <w:pPr>
        <w:pStyle w:val="NormalWeb"/>
      </w:pPr>
      <w:r w:rsidRPr="005F62B4">
        <w:t xml:space="preserve">Dawadi, S., Shrestha, S. and Giri, R. (2021). </w:t>
      </w:r>
      <w:r w:rsidRPr="005F62B4">
        <w:rPr>
          <w:i/>
          <w:iCs/>
        </w:rPr>
        <w:t>Mixed-methods research: A discussion on its types, challenges, and criticisms</w:t>
      </w:r>
      <w:r w:rsidRPr="005F62B4">
        <w:t>. [online] ResearchGate. Available at: https://www.researchgate.net/publication/349663713_Mixed-Methods_Research_A_Discussion_on_its_Types_Challenges_and_Criticisms [Accessed 25 Sept. 2026].</w:t>
      </w:r>
    </w:p>
    <w:p w14:paraId="507E0A4E" w14:textId="77777777" w:rsidR="000C44CA" w:rsidRPr="005F62B4" w:rsidRDefault="000C44CA" w:rsidP="006B50FF">
      <w:r w:rsidRPr="005F62B4">
        <w:t>Deloitte (2021) The Future of UK Retail Work: People, Skills and Digital Transformation. London: Deloitte.</w:t>
      </w:r>
    </w:p>
    <w:p w14:paraId="0E5E2044" w14:textId="77777777" w:rsidR="000C44CA" w:rsidRPr="005F62B4" w:rsidRDefault="000C44CA" w:rsidP="006B50FF">
      <w:pPr>
        <w:pStyle w:val="NormalWeb"/>
      </w:pPr>
      <w:r w:rsidRPr="005F62B4">
        <w:t xml:space="preserve">Demerouti, E. (2001). </w:t>
      </w:r>
      <w:r w:rsidRPr="005F62B4">
        <w:rPr>
          <w:i/>
          <w:iCs/>
        </w:rPr>
        <w:t>The job demands–resources model of burnout</w:t>
      </w:r>
      <w:r w:rsidRPr="005F62B4">
        <w:t>. [online] ResearchGate. Available at: https://www.researchgate.net/publication/11920243_The_Job_Demands-Resources_Model_of_Burnout [Accessed 25 Sept. 2026].</w:t>
      </w:r>
    </w:p>
    <w:p w14:paraId="4C088095" w14:textId="77777777" w:rsidR="000C44CA" w:rsidRPr="005F62B4" w:rsidRDefault="000C44CA" w:rsidP="006B50FF">
      <w:pPr>
        <w:pStyle w:val="NormalWeb"/>
      </w:pPr>
      <w:r w:rsidRPr="005F62B4">
        <w:t xml:space="preserve">Demerouti, E. (2025). Job demands-resources and conservation of resources theories: How do they help to explain employee well-being and future job design? </w:t>
      </w:r>
      <w:r w:rsidRPr="005F62B4">
        <w:rPr>
          <w:i/>
          <w:iCs/>
        </w:rPr>
        <w:t>Journal of Business Research</w:t>
      </w:r>
      <w:r w:rsidRPr="005F62B4">
        <w:t>, 192(115296). doi:10.1016/j.jbusres.2025.115296.</w:t>
      </w:r>
    </w:p>
    <w:p w14:paraId="7D39B096" w14:textId="77777777" w:rsidR="000C44CA" w:rsidRPr="005F62B4" w:rsidRDefault="000C44CA" w:rsidP="006B50FF">
      <w:pPr>
        <w:pStyle w:val="NormalWeb"/>
      </w:pPr>
      <w:r w:rsidRPr="005F62B4">
        <w:lastRenderedPageBreak/>
        <w:t xml:space="preserve">Demerouti, E. and Bakker, A.B. (2011). The job demands–resources model: Challenges for future research. </w:t>
      </w:r>
      <w:r w:rsidRPr="005F62B4">
        <w:rPr>
          <w:i/>
          <w:iCs/>
        </w:rPr>
        <w:t>SA Journal of Industrial Psychology</w:t>
      </w:r>
      <w:r w:rsidRPr="005F62B4">
        <w:t>, 37(2), pp.1–9.</w:t>
      </w:r>
    </w:p>
    <w:p w14:paraId="7536B6D6" w14:textId="77777777" w:rsidR="000C44CA" w:rsidRPr="005F62B4" w:rsidRDefault="000C44CA" w:rsidP="006B50FF">
      <w:pPr>
        <w:pStyle w:val="NormalWeb"/>
      </w:pPr>
      <w:r w:rsidRPr="005F62B4">
        <w:t xml:space="preserve">Dissanayake, E. (2023). </w:t>
      </w:r>
      <w:r w:rsidRPr="005F62B4">
        <w:rPr>
          <w:i/>
          <w:iCs/>
        </w:rPr>
        <w:t>Research onion: A systematic approach for designing research methodology. Part one</w:t>
      </w:r>
      <w:r w:rsidRPr="005F62B4">
        <w:t>. [online] ResearchGate. Available at: https://www.researchgate.net/publication/368874144_Research_Onion_A_Systematic_Approach_for_Designing_Research_Methodology_Part_One [Accessed 25 Sept. 2026].</w:t>
      </w:r>
    </w:p>
    <w:p w14:paraId="4F113869" w14:textId="77777777" w:rsidR="000C44CA" w:rsidRPr="005F62B4" w:rsidRDefault="000C44CA" w:rsidP="006B50FF">
      <w:pPr>
        <w:pStyle w:val="NormalWeb"/>
      </w:pPr>
      <w:r w:rsidRPr="005F62B4">
        <w:t xml:space="preserve">Dooley, J., Alsaadi, N. and Watkins, E. (2026). Joint adaptation of a Digital Mental Health intervention for university students: Inductive qualitative analysis. </w:t>
      </w:r>
      <w:r w:rsidRPr="005F62B4">
        <w:rPr>
          <w:i/>
          <w:iCs/>
        </w:rPr>
        <w:t>Journal of participatory medicine</w:t>
      </w:r>
      <w:r w:rsidRPr="005F62B4">
        <w:t>, [online] 18, p.e80776. doi:10.2196/80776.</w:t>
      </w:r>
    </w:p>
    <w:p w14:paraId="62ADF9F8" w14:textId="77777777" w:rsidR="000C44CA" w:rsidRPr="005F62B4" w:rsidRDefault="000C44CA" w:rsidP="006B50FF">
      <w:pPr>
        <w:pStyle w:val="NormalWeb"/>
      </w:pPr>
      <w:r w:rsidRPr="005F62B4">
        <w:t xml:space="preserve">Dudovskiy, J. (2025). </w:t>
      </w:r>
      <w:r w:rsidRPr="005F62B4">
        <w:rPr>
          <w:i/>
          <w:iCs/>
        </w:rPr>
        <w:t>Interpretivism (interpretivist) research philosophy</w:t>
      </w:r>
      <w:r w:rsidRPr="005F62B4">
        <w:t>. [online] Business Research Methodology. Available at: https://research-methodology.net/research-philosophy/interpretivism/ [Accessed 25 Sept. 2026].</w:t>
      </w:r>
    </w:p>
    <w:p w14:paraId="475B9987" w14:textId="77777777" w:rsidR="000C44CA" w:rsidRPr="005F62B4" w:rsidRDefault="000C44CA" w:rsidP="006B50FF">
      <w:pPr>
        <w:pStyle w:val="NormalWeb"/>
      </w:pPr>
      <w:r w:rsidRPr="005F62B4">
        <w:t xml:space="preserve">Efron, B. and Narasimhan, B. (2020). The automatic construction of bootstrap confidence intervals. </w:t>
      </w:r>
      <w:r w:rsidRPr="005F62B4">
        <w:rPr>
          <w:i/>
          <w:iCs/>
        </w:rPr>
        <w:t>Journal of Computational and Graphical Statistics</w:t>
      </w:r>
      <w:r w:rsidRPr="005F62B4">
        <w:t>, [online] 29(3), pp.608–619. doi:10.1080/10618600.2020.1714633.</w:t>
      </w:r>
    </w:p>
    <w:p w14:paraId="201DA23E" w14:textId="77777777" w:rsidR="000C44CA" w:rsidRPr="005F62B4" w:rsidRDefault="000C44CA" w:rsidP="006B50FF">
      <w:pPr>
        <w:pStyle w:val="NormalWeb"/>
      </w:pPr>
      <w:r w:rsidRPr="005F62B4">
        <w:t xml:space="preserve">Egbert, J. and Plonsky, L. (2020). Bootstrapping techniques. </w:t>
      </w:r>
      <w:r w:rsidRPr="005F62B4">
        <w:rPr>
          <w:i/>
          <w:iCs/>
        </w:rPr>
        <w:t>A Practical Handbook of Corpus Linguistics</w:t>
      </w:r>
      <w:r w:rsidRPr="005F62B4">
        <w:t>, [online] pp.593–610. doi:10.1007/978-3-030-46216-1_24.</w:t>
      </w:r>
    </w:p>
    <w:p w14:paraId="2BE5E1F7" w14:textId="0104B432" w:rsidR="000C44CA" w:rsidRPr="005F62B4" w:rsidRDefault="000C44CA" w:rsidP="006B50FF">
      <w:pPr>
        <w:pStyle w:val="NormalWeb"/>
      </w:pPr>
      <w:r w:rsidRPr="005F62B4">
        <w:t xml:space="preserve">Eiman Akram and Muhammad Tahir Nawaz (2026). Demographic and professional in perceived usefulness of artificial intelligence tools, technostress, job insecurity, and </w:t>
      </w:r>
      <w:r w:rsidR="00496B84" w:rsidRPr="005F62B4">
        <w:t>self-efficacy</w:t>
      </w:r>
      <w:r w:rsidRPr="005F62B4">
        <w:t xml:space="preserve"> among psychologists. </w:t>
      </w:r>
      <w:r w:rsidRPr="005F62B4">
        <w:rPr>
          <w:i/>
          <w:iCs/>
        </w:rPr>
        <w:t>Pakistan Journal of Positive Psychology</w:t>
      </w:r>
      <w:r w:rsidRPr="005F62B4">
        <w:t>, [online] 3(5), pp.128–136. doi:10.67785/pjpp.5.266.</w:t>
      </w:r>
    </w:p>
    <w:p w14:paraId="2D1A9879" w14:textId="77777777" w:rsidR="000C44CA" w:rsidRPr="005F62B4" w:rsidRDefault="000C44CA" w:rsidP="006B50FF">
      <w:r w:rsidRPr="005F62B4">
        <w:t>Eurofound (2020) New Forms of Employment: 2020 Update. Luxembourg: Publications Office of the European Union.</w:t>
      </w:r>
    </w:p>
    <w:p w14:paraId="70582854" w14:textId="77777777" w:rsidR="000C44CA" w:rsidRPr="005F62B4" w:rsidRDefault="000C44CA" w:rsidP="006B50FF">
      <w:pPr>
        <w:pStyle w:val="NormalWeb"/>
      </w:pPr>
      <w:r w:rsidRPr="005F62B4">
        <w:t xml:space="preserve">Flom, P.L., Supino, P.G. and Ross, N.P. (2012). Constructing and evaluating self-report measures. </w:t>
      </w:r>
      <w:r w:rsidRPr="005F62B4">
        <w:rPr>
          <w:i/>
          <w:iCs/>
        </w:rPr>
        <w:t>Principles of Research Methodology</w:t>
      </w:r>
      <w:r w:rsidRPr="005F62B4">
        <w:t>, [online] pp.147–175. doi:10.1007/978-1-4614-3360-6_8.</w:t>
      </w:r>
    </w:p>
    <w:p w14:paraId="01101E92" w14:textId="77777777" w:rsidR="000C44CA" w:rsidRPr="005F62B4" w:rsidRDefault="000C44CA" w:rsidP="006B50FF">
      <w:pPr>
        <w:pStyle w:val="NormalWeb"/>
      </w:pPr>
      <w:r w:rsidRPr="005F62B4">
        <w:lastRenderedPageBreak/>
        <w:t xml:space="preserve">Forbes (2024). Council post: 13 Practical ways to help employees adapt to new technology. </w:t>
      </w:r>
      <w:r w:rsidRPr="005F62B4">
        <w:rPr>
          <w:i/>
          <w:iCs/>
        </w:rPr>
        <w:t>Forbes</w:t>
      </w:r>
      <w:r w:rsidRPr="005F62B4">
        <w:t>. [online] 12 Aug. Available at: https://www.forbes.com/councils/forbeshumanresourcescouncil/2021/02/22/13-practical-ways-to-help-employees-adapt-to-new-technology/ [Accessed 25 Sept. 2026].</w:t>
      </w:r>
    </w:p>
    <w:p w14:paraId="62718AD9" w14:textId="77777777" w:rsidR="000C44CA" w:rsidRPr="005F62B4" w:rsidRDefault="000C44CA" w:rsidP="006B50FF">
      <w:pPr>
        <w:pStyle w:val="NormalWeb"/>
      </w:pPr>
      <w:r w:rsidRPr="005F62B4">
        <w:t xml:space="preserve">Frampton, G.K., Livoreil, B. and Petrokofsky, G. (2017). Eligibility screening in evidence synthesis of environmental management topics. </w:t>
      </w:r>
      <w:r w:rsidRPr="005F62B4">
        <w:rPr>
          <w:i/>
          <w:iCs/>
        </w:rPr>
        <w:t>Environmental Evidence</w:t>
      </w:r>
      <w:r w:rsidRPr="005F62B4">
        <w:t>, [online] 6(1). doi:10.1186/s13750-017-0102-2.</w:t>
      </w:r>
    </w:p>
    <w:p w14:paraId="38E88F6F" w14:textId="77777777" w:rsidR="000C44CA" w:rsidRPr="005F62B4" w:rsidRDefault="000C44CA" w:rsidP="006B50FF">
      <w:r w:rsidRPr="005F62B4">
        <w:t>Frey, C.B. and Osborne, M.A. (2017) 'The future of employment: how susceptible are jobs to computerisation?', Technological Forecasting and Social Change, 114, pp. 254–280.</w:t>
      </w:r>
    </w:p>
    <w:p w14:paraId="4CD36A25" w14:textId="77777777" w:rsidR="000C44CA" w:rsidRPr="005F62B4" w:rsidRDefault="000C44CA" w:rsidP="006B50FF">
      <w:r w:rsidRPr="005F62B4">
        <w:t>Fugate, M., Kinicki, A.J. and Ashforth, B.E. (2004) 'Employability: a psycho-social construct, its dimensions, and applications', Journal of Vocational Behavior, 65(1), pp. 14–38.</w:t>
      </w:r>
    </w:p>
    <w:p w14:paraId="659BD898" w14:textId="77777777" w:rsidR="000C44CA" w:rsidRPr="005F62B4" w:rsidRDefault="000C44CA" w:rsidP="006B50FF">
      <w:pPr>
        <w:pStyle w:val="NormalWeb"/>
      </w:pPr>
      <w:r w:rsidRPr="005F62B4">
        <w:t xml:space="preserve">Gethe, R. and Hulage, M.S. (2024). The impact of technology on employee training and development process. </w:t>
      </w:r>
      <w:r w:rsidRPr="005F62B4">
        <w:rPr>
          <w:i/>
          <w:iCs/>
        </w:rPr>
        <w:t>ResearchGate</w:t>
      </w:r>
      <w:r w:rsidRPr="005F62B4">
        <w:t>, [online] 1(3), pp.2347–7474. Available at: https://www.researchgate.net/publication/377222103_The_Impact_of_Technology_on_Employee_Training_and_Development_Process [Accessed 25 Sept. 2026].</w:t>
      </w:r>
    </w:p>
    <w:p w14:paraId="26D1202E" w14:textId="77777777" w:rsidR="000C44CA" w:rsidRPr="005F62B4" w:rsidRDefault="000C44CA" w:rsidP="006B50FF">
      <w:pPr>
        <w:pStyle w:val="NormalWeb"/>
      </w:pPr>
      <w:r w:rsidRPr="005F62B4">
        <w:t xml:space="preserve">Ghani, B., Memon, K.R., Han, H., Ariza-Montes, A. and Arjona-Fuentes, J.M. (2022). Work stress, technological changes, and job insecurity in the retail organization context. </w:t>
      </w:r>
      <w:r w:rsidRPr="005F62B4">
        <w:rPr>
          <w:i/>
          <w:iCs/>
        </w:rPr>
        <w:t>Frontiers in Psychology</w:t>
      </w:r>
      <w:r w:rsidRPr="005F62B4">
        <w:t>, [online] 13. doi:10.3389/fpsyg.2022.918065.</w:t>
      </w:r>
    </w:p>
    <w:p w14:paraId="3FCC39D6" w14:textId="77777777" w:rsidR="000C44CA" w:rsidRPr="005F62B4" w:rsidRDefault="000C44CA" w:rsidP="006B50FF">
      <w:pPr>
        <w:pStyle w:val="NormalWeb"/>
      </w:pPr>
      <w:r w:rsidRPr="005F62B4">
        <w:t xml:space="preserve">Hassanein, F.R., Daouk, A., Najib Bou Zakhem, ElSayed, R.A., Tahan, S., Houmani, H. and Dilby, A. (2025). An analysis of perceived organizational support and organizational climate on the supportive leadership–employee wellbeing linkage in the Lebanese academic sector. </w:t>
      </w:r>
      <w:r w:rsidRPr="005F62B4">
        <w:rPr>
          <w:i/>
          <w:iCs/>
        </w:rPr>
        <w:t>Administrative Sciences</w:t>
      </w:r>
      <w:r w:rsidRPr="005F62B4">
        <w:t>, [online] 15(6), pp.204–204. doi:10.3390/admsci15060204.</w:t>
      </w:r>
    </w:p>
    <w:p w14:paraId="18D39844" w14:textId="77777777" w:rsidR="000C44CA" w:rsidRPr="005F62B4" w:rsidRDefault="000C44CA" w:rsidP="006B50FF">
      <w:pPr>
        <w:pStyle w:val="NormalWeb"/>
      </w:pPr>
      <w:r w:rsidRPr="005F62B4">
        <w:t xml:space="preserve">Hoft, J. (2021). Anonymity and confidentiality. </w:t>
      </w:r>
      <w:r w:rsidRPr="005F62B4">
        <w:rPr>
          <w:i/>
          <w:iCs/>
        </w:rPr>
        <w:t>The Encyclopedia of Research Methods in Criminology and Criminal Justice</w:t>
      </w:r>
      <w:r w:rsidRPr="005F62B4">
        <w:t>, 1(41), pp.223–227. doi:https://doi.org/10.1002/9781119111931.ch41.</w:t>
      </w:r>
    </w:p>
    <w:p w14:paraId="08853429" w14:textId="77777777" w:rsidR="000C44CA" w:rsidRPr="005F62B4" w:rsidRDefault="000C44CA" w:rsidP="006B50FF">
      <w:pPr>
        <w:pStyle w:val="NormalWeb"/>
      </w:pPr>
      <w:r w:rsidRPr="005F62B4">
        <w:t xml:space="preserve">Hou, J. and Wan, J. (2025). Impact of digital technology on retail enterprise growth. </w:t>
      </w:r>
      <w:r w:rsidRPr="005F62B4">
        <w:rPr>
          <w:i/>
          <w:iCs/>
        </w:rPr>
        <w:t>International Journal of Information Systems and Supply Chain Management</w:t>
      </w:r>
      <w:r w:rsidRPr="005F62B4">
        <w:t>, 18(1), pp.1–27. doi:10.4018/ijisscm.391345.</w:t>
      </w:r>
    </w:p>
    <w:p w14:paraId="792EB8FF" w14:textId="77777777" w:rsidR="000C44CA" w:rsidRPr="005F62B4" w:rsidRDefault="000C44CA" w:rsidP="006B50FF">
      <w:r w:rsidRPr="005F62B4">
        <w:lastRenderedPageBreak/>
        <w:t>Institute for Public Policy Research (2019) Automating Our Way to Insecurity? Technology, Retail and the Future of Work. London: IPPR.</w:t>
      </w:r>
    </w:p>
    <w:p w14:paraId="107C0002" w14:textId="77777777" w:rsidR="000C44CA" w:rsidRPr="005F62B4" w:rsidRDefault="000C44CA" w:rsidP="006B50FF">
      <w:pPr>
        <w:pStyle w:val="NormalWeb"/>
      </w:pPr>
      <w:r w:rsidRPr="005F62B4">
        <w:t xml:space="preserve">Issa, H. (2022). Technology characteristics as predictors of psychological strain. </w:t>
      </w:r>
      <w:r w:rsidRPr="005F62B4">
        <w:rPr>
          <w:i/>
          <w:iCs/>
        </w:rPr>
        <w:t>International Journal of Technology and Human Interaction</w:t>
      </w:r>
      <w:r w:rsidRPr="005F62B4">
        <w:t>, 18(1), pp.1–20. doi:10.4018/ijthi.297620.</w:t>
      </w:r>
    </w:p>
    <w:p w14:paraId="0018F977" w14:textId="77777777" w:rsidR="000C44CA" w:rsidRPr="005F62B4" w:rsidRDefault="000C44CA" w:rsidP="006B50FF">
      <w:pPr>
        <w:pStyle w:val="NormalWeb"/>
      </w:pPr>
      <w:r w:rsidRPr="005F62B4">
        <w:t xml:space="preserve">Jimenez, P. and Dunkl, A. (2017). The buffering effect of workplace resources on the relationship between the areas of worklife and burnout. </w:t>
      </w:r>
      <w:r w:rsidRPr="005F62B4">
        <w:rPr>
          <w:i/>
          <w:iCs/>
        </w:rPr>
        <w:t>Frontiers in Psychology</w:t>
      </w:r>
      <w:r w:rsidRPr="005F62B4">
        <w:t>, 8. doi:10.3389/fpsyg.2017.00012.</w:t>
      </w:r>
    </w:p>
    <w:p w14:paraId="5926E833" w14:textId="77777777" w:rsidR="000C44CA" w:rsidRPr="005F62B4" w:rsidRDefault="000C44CA" w:rsidP="006B50FF">
      <w:pPr>
        <w:pStyle w:val="NormalWeb"/>
      </w:pPr>
      <w:r w:rsidRPr="005F62B4">
        <w:t xml:space="preserve">Joshi, A., Kale, S., Chandel, S. and Pal, D.K. (2021). </w:t>
      </w:r>
      <w:r w:rsidRPr="005F62B4">
        <w:rPr>
          <w:i/>
          <w:iCs/>
        </w:rPr>
        <w:t>Likert scale: Explored and explained</w:t>
      </w:r>
      <w:r w:rsidRPr="005F62B4">
        <w:t>. [online] ResearchGate. Available at: https://www.researchgate.net/publication/276394797_Likert_Scale_Explored_and_Explained [Accessed 25 Sept. 2026].</w:t>
      </w:r>
    </w:p>
    <w:p w14:paraId="44A6DF8B" w14:textId="77777777" w:rsidR="000C44CA" w:rsidRPr="005F62B4" w:rsidRDefault="000C44CA" w:rsidP="006B50FF">
      <w:r w:rsidRPr="005F62B4">
        <w:t>Junni, P., Sarala, R.M., Tarba, S.Y., Liu, Y. and Cooper, C.L. (2015) 'The role of human resources and organizational factors in ambidexterity', Human Resource Management, 54(S1), pp. s1–s28.</w:t>
      </w:r>
    </w:p>
    <w:p w14:paraId="50DAB801" w14:textId="77777777" w:rsidR="000C44CA" w:rsidRPr="005F62B4" w:rsidRDefault="000C44CA" w:rsidP="006B50FF">
      <w:pPr>
        <w:pStyle w:val="NormalWeb"/>
      </w:pPr>
      <w:r w:rsidRPr="005F62B4">
        <w:t xml:space="preserve">Kasem A. Farag, Mohammed A. Asselhab, Basmah M. Binsoud and Zahiya M. Abobaker (2025). Performance comparison of traditional bootstrap and bias-corrected and accelerated methods in constructing confidence intervals for non-normal data: A simulation study. </w:t>
      </w:r>
      <w:r w:rsidRPr="005F62B4">
        <w:rPr>
          <w:i/>
          <w:iCs/>
        </w:rPr>
        <w:t>Libyan Journal of Medical and Applied Sciences</w:t>
      </w:r>
      <w:r w:rsidRPr="005F62B4">
        <w:t>, [online] pp.115–120. doi:10.64943/ljmas.v3i3.156.</w:t>
      </w:r>
    </w:p>
    <w:p w14:paraId="71D1D667" w14:textId="77777777" w:rsidR="000C44CA" w:rsidRPr="005F62B4" w:rsidRDefault="000C44CA" w:rsidP="006B50FF">
      <w:pPr>
        <w:pStyle w:val="NormalWeb"/>
      </w:pPr>
      <w:r w:rsidRPr="005F62B4">
        <w:t xml:space="preserve">Kaur, H. and Ferreira-Sutherland, V. (2024). Providing training to the employees when the change involves shift in technologies or processes. </w:t>
      </w:r>
      <w:r w:rsidRPr="005F62B4">
        <w:rPr>
          <w:i/>
          <w:iCs/>
        </w:rPr>
        <w:t>International Journal of Applied Business and Management Sciences</w:t>
      </w:r>
      <w:r w:rsidRPr="005F62B4">
        <w:t>, [online] 9(2), pp.32–42. Available at: https://www.researchgate.net/publication/387545141_Providing_Training_to_the_Employees_When_the_Change_Involves_Shift_in_Technologies_or_Processes [Accessed 25 Sept. 2026].</w:t>
      </w:r>
    </w:p>
    <w:p w14:paraId="1A1B17AB" w14:textId="77777777" w:rsidR="000C44CA" w:rsidRPr="005F62B4" w:rsidRDefault="000C44CA" w:rsidP="006B50FF">
      <w:pPr>
        <w:pStyle w:val="NormalWeb"/>
      </w:pPr>
      <w:r w:rsidRPr="005F62B4">
        <w:t xml:space="preserve">Khanday, S.A., Vali, K.M., Junaid, M. and Ahmad, M. (2024). Understanding positivism: A qualitative exploration of its principles and relevance today. </w:t>
      </w:r>
      <w:r w:rsidRPr="005F62B4">
        <w:rPr>
          <w:i/>
          <w:iCs/>
        </w:rPr>
        <w:t>European Journal of Theoretical and Applied Sciences</w:t>
      </w:r>
      <w:r w:rsidRPr="005F62B4">
        <w:t>, 12(6), pp.531–543. doi:10.14738/aivp.126.17986.</w:t>
      </w:r>
    </w:p>
    <w:p w14:paraId="1C67C47A" w14:textId="77777777" w:rsidR="000C44CA" w:rsidRPr="005F62B4" w:rsidRDefault="000C44CA" w:rsidP="006B50FF">
      <w:pPr>
        <w:pStyle w:val="NormalWeb"/>
      </w:pPr>
      <w:r w:rsidRPr="005F62B4">
        <w:lastRenderedPageBreak/>
        <w:t xml:space="preserve">Kim, J.H. (2019). Multicollinearity and misleading statistical results. </w:t>
      </w:r>
      <w:r w:rsidRPr="005F62B4">
        <w:rPr>
          <w:i/>
          <w:iCs/>
        </w:rPr>
        <w:t>Korean Journal of Anesthesiology</w:t>
      </w:r>
      <w:r w:rsidRPr="005F62B4">
        <w:t>, 72(6), pp.558–569. doi:10.4097/kja.19087.</w:t>
      </w:r>
    </w:p>
    <w:p w14:paraId="53E94F7D" w14:textId="77777777" w:rsidR="000C44CA" w:rsidRPr="005F62B4" w:rsidRDefault="000C44CA" w:rsidP="006B50FF">
      <w:pPr>
        <w:pStyle w:val="NormalWeb"/>
      </w:pPr>
      <w:r w:rsidRPr="005F62B4">
        <w:t xml:space="preserve">Kissell, R.L. (2021). Nonlinear regression models. </w:t>
      </w:r>
      <w:r w:rsidRPr="005F62B4">
        <w:rPr>
          <w:i/>
          <w:iCs/>
        </w:rPr>
        <w:t>Algorithmic Trading Methods</w:t>
      </w:r>
      <w:r w:rsidRPr="005F62B4">
        <w:t>, [online] pp.197–219. doi:10.1016/b978-0-12-815630-8.00008-9.</w:t>
      </w:r>
    </w:p>
    <w:p w14:paraId="389B6014" w14:textId="77777777" w:rsidR="000C44CA" w:rsidRPr="005F62B4" w:rsidRDefault="000C44CA" w:rsidP="006B50FF">
      <w:pPr>
        <w:pStyle w:val="NormalWeb"/>
      </w:pPr>
      <w:r w:rsidRPr="005F62B4">
        <w:t xml:space="preserve">Koska, M.M., Akturk, C. and Cubukcu Cerasi, C. (2025). Digital Transformation and Organizational Change: A literature based framework. </w:t>
      </w:r>
      <w:r w:rsidRPr="005F62B4">
        <w:rPr>
          <w:i/>
          <w:iCs/>
        </w:rPr>
        <w:t>DARNIOS APLINKOS VYSTYMAS</w:t>
      </w:r>
      <w:r w:rsidRPr="005F62B4">
        <w:t>, [online] 22(1), pp.95–111. doi:10.52320/dav.v22i1.367.</w:t>
      </w:r>
    </w:p>
    <w:p w14:paraId="3BC1A7CC" w14:textId="77777777" w:rsidR="000C44CA" w:rsidRPr="005F62B4" w:rsidRDefault="000C44CA" w:rsidP="006B50FF">
      <w:pPr>
        <w:pStyle w:val="NormalWeb"/>
      </w:pPr>
      <w:r w:rsidRPr="005F62B4">
        <w:t xml:space="preserve">Kumar, D.M.D. (2024). A study on importance of Microsoft Excel Data Analysis Statistical Tools in research works. </w:t>
      </w:r>
      <w:r w:rsidRPr="005F62B4">
        <w:rPr>
          <w:i/>
          <w:iCs/>
        </w:rPr>
        <w:t>Journal of Management &amp; Educational Research Innovation</w:t>
      </w:r>
      <w:r w:rsidRPr="005F62B4">
        <w:t>, [online] 1(3), pp.25–33. doi:10.5281/zenodo.10449150.</w:t>
      </w:r>
    </w:p>
    <w:p w14:paraId="0F4F105C" w14:textId="77777777" w:rsidR="000C44CA" w:rsidRPr="005F62B4" w:rsidRDefault="000C44CA" w:rsidP="006B50FF">
      <w:pPr>
        <w:pStyle w:val="NormalWeb"/>
      </w:pPr>
      <w:r w:rsidRPr="005F62B4">
        <w:t xml:space="preserve">Kumar, M. (2023). </w:t>
      </w:r>
      <w:r w:rsidRPr="005F62B4">
        <w:rPr>
          <w:i/>
          <w:iCs/>
        </w:rPr>
        <w:t>Digital Transformation and Organizational Change</w:t>
      </w:r>
      <w:r w:rsidRPr="005F62B4">
        <w:t>. [online] ResearchGate. Available at: https://www.researchgate.net/publication/376517164_Digital_Transformation_and_Organizational_Change [Accessed 25 Sept. 2026].</w:t>
      </w:r>
    </w:p>
    <w:p w14:paraId="67334554" w14:textId="77777777" w:rsidR="000C44CA" w:rsidRPr="005F62B4" w:rsidRDefault="000C44CA" w:rsidP="006B50FF">
      <w:pPr>
        <w:pStyle w:val="NormalWeb"/>
      </w:pPr>
      <w:r w:rsidRPr="005F62B4">
        <w:t xml:space="preserve">Lartey, J.K.S., Amponsah‐Tawiah, K. and Osafo, J. (2019). The moderating effect of perceived organizational support in the relationship between emotional labour and job attitudes: A study among health professionals. </w:t>
      </w:r>
      <w:r w:rsidRPr="005F62B4">
        <w:rPr>
          <w:i/>
          <w:iCs/>
        </w:rPr>
        <w:t>Nursing Open</w:t>
      </w:r>
      <w:r w:rsidRPr="005F62B4">
        <w:t>, 6(3), pp.990–997. doi:10.1002/nop2.295.</w:t>
      </w:r>
    </w:p>
    <w:p w14:paraId="34F7924A" w14:textId="77777777" w:rsidR="000C44CA" w:rsidRPr="005F62B4" w:rsidRDefault="000C44CA" w:rsidP="006B50FF">
      <w:pPr>
        <w:pStyle w:val="NormalWeb"/>
      </w:pPr>
      <w:r w:rsidRPr="005F62B4">
        <w:t xml:space="preserve">Lee, Da Y. and Jo, Y. (2023). The job demands-resource model and performance: The mediating role of employee engagement. </w:t>
      </w:r>
      <w:r w:rsidRPr="005F62B4">
        <w:rPr>
          <w:i/>
          <w:iCs/>
        </w:rPr>
        <w:t>Frontiers in Psychology</w:t>
      </w:r>
      <w:r w:rsidRPr="005F62B4">
        <w:t>, [online] 14(14). doi:10.3389/fpsyg.2023.1194018.</w:t>
      </w:r>
    </w:p>
    <w:p w14:paraId="18B3F481" w14:textId="77777777" w:rsidR="000C44CA" w:rsidRPr="005F62B4" w:rsidRDefault="000C44CA" w:rsidP="006B50FF">
      <w:pPr>
        <w:pStyle w:val="NormalWeb"/>
      </w:pPr>
      <w:r w:rsidRPr="005F62B4">
        <w:t xml:space="preserve">Lesener, T., Gusy, B. and Wolter, C. (2019). The job demands-resources model: A meta-analytic review of longitudinal studies. </w:t>
      </w:r>
      <w:r w:rsidRPr="005F62B4">
        <w:rPr>
          <w:i/>
          <w:iCs/>
        </w:rPr>
        <w:t>Work &amp; Stress</w:t>
      </w:r>
      <w:r w:rsidRPr="005F62B4">
        <w:t>, 33(1), pp.76–103. doi:10.1080/02678373.2018.1529065.</w:t>
      </w:r>
    </w:p>
    <w:p w14:paraId="4AB7C79D" w14:textId="77777777" w:rsidR="000C44CA" w:rsidRPr="005F62B4" w:rsidRDefault="000C44CA" w:rsidP="006B50FF">
      <w:pPr>
        <w:pStyle w:val="NormalWeb"/>
      </w:pPr>
      <w:r w:rsidRPr="005F62B4">
        <w:t xml:space="preserve">Li, J. (2020). Roles of individual perception in technology adoption at organization level: Behavioral model versus TOe framework. </w:t>
      </w:r>
      <w:r w:rsidRPr="005F62B4">
        <w:rPr>
          <w:i/>
          <w:iCs/>
        </w:rPr>
        <w:t>Journal of System and Management Sciences</w:t>
      </w:r>
      <w:r w:rsidRPr="005F62B4">
        <w:t>. doi:10.33168/jsms.2020.0308.</w:t>
      </w:r>
    </w:p>
    <w:p w14:paraId="0771A835" w14:textId="77777777" w:rsidR="000C44CA" w:rsidRPr="005F62B4" w:rsidRDefault="000C44CA" w:rsidP="006B50FF">
      <w:pPr>
        <w:pStyle w:val="NormalWeb"/>
      </w:pPr>
      <w:r w:rsidRPr="005F62B4">
        <w:lastRenderedPageBreak/>
        <w:t xml:space="preserve">Liu, Q., Tian, Q., Li, X. and Tan, H. (2026). How does organizational AI adoption affect employees’ job crafting behaviors? An approach-avoidance perspective. </w:t>
      </w:r>
      <w:r w:rsidRPr="005F62B4">
        <w:rPr>
          <w:i/>
          <w:iCs/>
        </w:rPr>
        <w:t>Frontiers in Psychology</w:t>
      </w:r>
      <w:r w:rsidRPr="005F62B4">
        <w:t>, [online] 16. doi:10.3389/fpsyg.2025.1690238.</w:t>
      </w:r>
    </w:p>
    <w:p w14:paraId="2E4EA863" w14:textId="77777777" w:rsidR="000C44CA" w:rsidRPr="005F62B4" w:rsidRDefault="000C44CA" w:rsidP="006B50FF">
      <w:pPr>
        <w:pStyle w:val="NormalWeb"/>
      </w:pPr>
      <w:r w:rsidRPr="005F62B4">
        <w:t xml:space="preserve">Lorberg, D. and Janusch, H. (2025). Digitalization, transnationalization, and transformation of the global economy: A theoretical explanation. </w:t>
      </w:r>
      <w:r w:rsidRPr="005F62B4">
        <w:rPr>
          <w:i/>
          <w:iCs/>
        </w:rPr>
        <w:t>Transnational Corporations Review</w:t>
      </w:r>
      <w:r w:rsidRPr="005F62B4">
        <w:t>, [online] p.200146. doi:10.1016/j.tncr.2025.200146.</w:t>
      </w:r>
    </w:p>
    <w:p w14:paraId="1A9E9B1C" w14:textId="77777777" w:rsidR="000C44CA" w:rsidRPr="005F62B4" w:rsidRDefault="000C44CA" w:rsidP="006B50FF">
      <w:pPr>
        <w:pStyle w:val="NormalWeb"/>
      </w:pPr>
      <w:r w:rsidRPr="005F62B4">
        <w:t xml:space="preserve">Lu, Y. (2024). Impact of digital technologies on organizational change strategies: A review. </w:t>
      </w:r>
      <w:r w:rsidRPr="005F62B4">
        <w:rPr>
          <w:i/>
          <w:iCs/>
        </w:rPr>
        <w:t>Research Journal in Business and Economics</w:t>
      </w:r>
      <w:r w:rsidRPr="005F62B4">
        <w:t>, [online] 2(1), pp.01–11. doi:10.61424/rjbe.v2i1.128.</w:t>
      </w:r>
    </w:p>
    <w:p w14:paraId="51B13D0A" w14:textId="77777777" w:rsidR="000C44CA" w:rsidRPr="005F62B4" w:rsidRDefault="000C44CA" w:rsidP="006B50FF">
      <w:pPr>
        <w:pStyle w:val="NormalWeb"/>
      </w:pPr>
      <w:r w:rsidRPr="005F62B4">
        <w:t xml:space="preserve">Lucarelli, A., Shahriar, H., Ulver, S. and Egan–Wyer, C. (2023). Research contributions in interpretivist marketing and consumer research studies: A kaleidoscopic framework. </w:t>
      </w:r>
      <w:r w:rsidRPr="005F62B4">
        <w:rPr>
          <w:i/>
          <w:iCs/>
        </w:rPr>
        <w:t>Marketing Theory</w:t>
      </w:r>
      <w:r w:rsidRPr="005F62B4">
        <w:t>, 24(3). doi:10.1177/14705931231202430.</w:t>
      </w:r>
    </w:p>
    <w:p w14:paraId="177F877F" w14:textId="77777777" w:rsidR="000C44CA" w:rsidRPr="005F62B4" w:rsidRDefault="000C44CA" w:rsidP="006B50FF">
      <w:pPr>
        <w:pStyle w:val="NormalWeb"/>
      </w:pPr>
      <w:r w:rsidRPr="005F62B4">
        <w:t xml:space="preserve">Madaan, M. and Kapoor, S. (2026). Addressing AI-induced technostress and job insecurity: A dual intervention model for safeguarding employee mental health. </w:t>
      </w:r>
      <w:r w:rsidRPr="005F62B4">
        <w:rPr>
          <w:i/>
          <w:iCs/>
        </w:rPr>
        <w:t>Mental Health and Social Inclusion</w:t>
      </w:r>
      <w:r w:rsidRPr="005F62B4">
        <w:t>, [online] pp.1–10. doi:10.1108/mhsi-06-2026-0223.</w:t>
      </w:r>
    </w:p>
    <w:p w14:paraId="127DC4F8" w14:textId="77777777" w:rsidR="000C44CA" w:rsidRPr="005F62B4" w:rsidRDefault="000C44CA" w:rsidP="006B50FF">
      <w:pPr>
        <w:pStyle w:val="NormalWeb"/>
      </w:pPr>
      <w:r w:rsidRPr="005F62B4">
        <w:t xml:space="preserve">Mahardini, D.F., Kasenda, I., Afgani, M.W. and Isnaini, M. (2024). Quantitative Research Philosophy in Research Methodology. </w:t>
      </w:r>
      <w:r w:rsidRPr="005F62B4">
        <w:rPr>
          <w:i/>
          <w:iCs/>
        </w:rPr>
        <w:t>JUPE : Jurnal Pendidikan Mandala</w:t>
      </w:r>
      <w:r w:rsidRPr="005F62B4">
        <w:t>, 9(4), p.1135. doi:10.58258/jupe.v9i4.7830.</w:t>
      </w:r>
    </w:p>
    <w:p w14:paraId="7DFA098C" w14:textId="77777777" w:rsidR="000C44CA" w:rsidRPr="005F62B4" w:rsidRDefault="000C44CA" w:rsidP="006B50FF">
      <w:pPr>
        <w:pStyle w:val="NormalWeb"/>
      </w:pPr>
      <w:r w:rsidRPr="005F62B4">
        <w:t xml:space="preserve">Mansuroğlu, E. and Smith, A.P. (2026). Technostress and employee well-being: A systematic review of empirical evidence. </w:t>
      </w:r>
      <w:r w:rsidRPr="005F62B4">
        <w:rPr>
          <w:i/>
          <w:iCs/>
        </w:rPr>
        <w:t>Computers in Human Behavior Reports</w:t>
      </w:r>
      <w:r w:rsidRPr="005F62B4">
        <w:t>, [online] 21, p.100941. doi:10.1016/j.chbr.2026.100941.</w:t>
      </w:r>
    </w:p>
    <w:p w14:paraId="7C4D4D8C" w14:textId="77777777" w:rsidR="000C44CA" w:rsidRPr="005F62B4" w:rsidRDefault="000C44CA" w:rsidP="006B50FF">
      <w:pPr>
        <w:pStyle w:val="NormalWeb"/>
      </w:pPr>
      <w:r w:rsidRPr="005F62B4">
        <w:t xml:space="preserve">Marshall, P.A., Adebamowo, C.A., Adeyemo, A.A., Ogundiran, T.O., Vekich, M., Strenski, T., Zhou, J., Prewitt, T.E., Cooper, R.S. and Rotimi, C.N. (2006). Voluntary participation and informed consent to international genetic research. </w:t>
      </w:r>
      <w:r w:rsidRPr="005F62B4">
        <w:rPr>
          <w:i/>
          <w:iCs/>
        </w:rPr>
        <w:t>American Journal of Public Health</w:t>
      </w:r>
      <w:r w:rsidRPr="005F62B4">
        <w:t>, 96(11), pp.1989–1995. doi:10.2105/ajph.2005.076232.</w:t>
      </w:r>
    </w:p>
    <w:p w14:paraId="3CA4E048" w14:textId="77777777" w:rsidR="000C44CA" w:rsidRPr="005F62B4" w:rsidRDefault="000C44CA" w:rsidP="006B50FF">
      <w:r w:rsidRPr="005F62B4">
        <w:t>Maslach, C. and Leiter, M.P. (2016) 'Understanding the burnout experience: recent research and its implications for psychiatry', World Psychiatry, 15(2), pp. 103–111.</w:t>
      </w:r>
    </w:p>
    <w:p w14:paraId="1C3CFDB4" w14:textId="77777777" w:rsidR="000C44CA" w:rsidRPr="005F62B4" w:rsidRDefault="000C44CA" w:rsidP="006B50FF">
      <w:r w:rsidRPr="005F62B4">
        <w:lastRenderedPageBreak/>
        <w:t>Matt, C., Hess, T. and Benlian, A. (2015) 'Digital transformation strategies', Business and Information Systems Engineering, 57(5), pp. 339–343.</w:t>
      </w:r>
    </w:p>
    <w:p w14:paraId="6ADDAA2B" w14:textId="77777777" w:rsidR="000C44CA" w:rsidRPr="005F62B4" w:rsidRDefault="000C44CA" w:rsidP="006B50FF">
      <w:pPr>
        <w:pStyle w:val="NormalWeb"/>
      </w:pPr>
      <w:r w:rsidRPr="005F62B4">
        <w:t xml:space="preserve">Mayr, K. and Teller, C. (2023). Customer deviance in retailing: Managers’ emotional support and employees’ affective wellbeing. </w:t>
      </w:r>
      <w:r w:rsidRPr="005F62B4">
        <w:rPr>
          <w:i/>
          <w:iCs/>
        </w:rPr>
        <w:t>Journal of Retailing and Consumer Services</w:t>
      </w:r>
      <w:r w:rsidRPr="005F62B4">
        <w:t>, [online] 72, p.103291. doi:10.1016/j.jretconser.2023.103291.</w:t>
      </w:r>
    </w:p>
    <w:p w14:paraId="54D63446" w14:textId="77777777" w:rsidR="000C44CA" w:rsidRPr="005F62B4" w:rsidRDefault="000C44CA" w:rsidP="006B50FF">
      <w:r w:rsidRPr="005F62B4">
        <w:t>McKinsey Global Institute (2021) The Future of Work After COVID-19. New York: McKinsey and Company.</w:t>
      </w:r>
    </w:p>
    <w:p w14:paraId="38A036A0" w14:textId="77777777" w:rsidR="000C44CA" w:rsidRPr="005F62B4" w:rsidRDefault="000C44CA" w:rsidP="006B50FF">
      <w:pPr>
        <w:pStyle w:val="NormalWeb"/>
      </w:pPr>
      <w:r w:rsidRPr="005F62B4">
        <w:t xml:space="preserve">Mehwish Ali, Manal Rizwan Sheikh and Mansoor Ahmed Soomro (2026). The human mind in the age of artificial intelligence and digital transformation: Exploring cognitive behavior, emotional adaptation, and psychological wellbeing in contemporary society. </w:t>
      </w:r>
      <w:r w:rsidRPr="005F62B4">
        <w:rPr>
          <w:i/>
          <w:iCs/>
        </w:rPr>
        <w:t>Journal Of Psychology, Health And Social Challenges</w:t>
      </w:r>
      <w:r w:rsidRPr="005F62B4">
        <w:t>, [online] 4(01), pp.136–144. doi:10.63075/2by8nw76.</w:t>
      </w:r>
    </w:p>
    <w:p w14:paraId="755C5FC1" w14:textId="77777777" w:rsidR="000C44CA" w:rsidRPr="005F62B4" w:rsidRDefault="000C44CA" w:rsidP="006B50FF">
      <w:r w:rsidRPr="005F62B4">
        <w:t>Memon, M.A., Thurasamy, R., Ting, H. and Cheah, J.H. (2024) 'Purposive sampling: a review and guidelines for quantitative research', Journal of Applied Structural Equation Modeling, 9(1), pp. 1–23.</w:t>
      </w:r>
    </w:p>
    <w:p w14:paraId="73D261D3" w14:textId="77777777" w:rsidR="000C44CA" w:rsidRPr="005F62B4" w:rsidRDefault="000C44CA" w:rsidP="006B50FF">
      <w:pPr>
        <w:pStyle w:val="NormalWeb"/>
      </w:pPr>
      <w:r w:rsidRPr="005F62B4">
        <w:t xml:space="preserve">Muzammil Ahmad Shah (2024). Meaning and statistical analysis of t-tests in SPSS. </w:t>
      </w:r>
      <w:r w:rsidRPr="005F62B4">
        <w:rPr>
          <w:i/>
          <w:iCs/>
        </w:rPr>
        <w:t>Journal of Saidu Medical College, Swat</w:t>
      </w:r>
      <w:r w:rsidRPr="005F62B4">
        <w:t>, 14(1), pp.64–65. doi:10.52206/jsmc.2024.14.1.889.</w:t>
      </w:r>
    </w:p>
    <w:p w14:paraId="68FFDF73" w14:textId="77777777" w:rsidR="000C44CA" w:rsidRPr="005F62B4" w:rsidRDefault="000C44CA" w:rsidP="006B50FF">
      <w:pPr>
        <w:pStyle w:val="NormalWeb"/>
      </w:pPr>
      <w:r w:rsidRPr="005F62B4">
        <w:t xml:space="preserve">Nejad, H.G., Nejad, F.G. and Farahani, T. (2021). Adaptability and workplace subjective well-being: The effects of meaning and purpose on young workers in the WORKPALCE. </w:t>
      </w:r>
      <w:r w:rsidRPr="005F62B4">
        <w:rPr>
          <w:i/>
          <w:iCs/>
        </w:rPr>
        <w:t>Canadian Journal of Career Development</w:t>
      </w:r>
      <w:r w:rsidRPr="005F62B4">
        <w:t>, [online] 20(2). doi:10.53379/cjcd.2021.70.</w:t>
      </w:r>
    </w:p>
    <w:p w14:paraId="3B2C2C19" w14:textId="77777777" w:rsidR="000C44CA" w:rsidRPr="005F62B4" w:rsidRDefault="000C44CA" w:rsidP="006B50FF">
      <w:pPr>
        <w:pStyle w:val="NormalWeb"/>
      </w:pPr>
      <w:r w:rsidRPr="005F62B4">
        <w:t xml:space="preserve">Newman, S. and Shalini Gopalkrishnan (2021). </w:t>
      </w:r>
      <w:r w:rsidRPr="005F62B4">
        <w:rPr>
          <w:i/>
          <w:iCs/>
        </w:rPr>
        <w:t>The future of technology in the workplace considerations for organizations to prepare their workforce</w:t>
      </w:r>
      <w:r w:rsidRPr="005F62B4">
        <w:t>. [online] ResearchGate. Available at: https://www.researchgate.net/publication/351779658_The_Future_of_Technology_in_the_Workplace_Considerations_for_Organizations_to_Prepare_their_Workforce [Accessed 25 Sept. 2026].</w:t>
      </w:r>
    </w:p>
    <w:p w14:paraId="28A49573" w14:textId="77777777" w:rsidR="000C44CA" w:rsidRPr="005F62B4" w:rsidRDefault="000C44CA" w:rsidP="006B50FF">
      <w:pPr>
        <w:pStyle w:val="NormalWeb"/>
      </w:pPr>
      <w:r w:rsidRPr="005F62B4">
        <w:t xml:space="preserve">Niels Spierings and Geurts, N. (2025). Mixed methods, mixed feelings: A review of hurdles faced and vaulting poles to apply when wanting to do and publish mixed methods research. </w:t>
      </w:r>
      <w:r w:rsidRPr="005F62B4">
        <w:rPr>
          <w:i/>
          <w:iCs/>
        </w:rPr>
        <w:lastRenderedPageBreak/>
        <w:t>Journal of Ethnic and Migration Studies</w:t>
      </w:r>
      <w:r w:rsidRPr="005F62B4">
        <w:t>, 51(12), pp.1–22. doi:10.1080/1369183x.2025.2487748.</w:t>
      </w:r>
    </w:p>
    <w:p w14:paraId="4D061280" w14:textId="77777777" w:rsidR="000C44CA" w:rsidRPr="005F62B4" w:rsidRDefault="000C44CA" w:rsidP="006B50FF">
      <w:r w:rsidRPr="005F62B4">
        <w:t>Noe, R.A., Clarke, A.D.M. and Klein, H.J. (2014) 'Learning in the twenty-first century workplace', Annual Review of Organizational Psychology and Organizational Behavior, 1, pp. 245–275.</w:t>
      </w:r>
    </w:p>
    <w:p w14:paraId="7D009B67" w14:textId="77777777" w:rsidR="000C44CA" w:rsidRPr="005F62B4" w:rsidRDefault="000C44CA" w:rsidP="006B50FF">
      <w:pPr>
        <w:pStyle w:val="NormalWeb"/>
      </w:pPr>
      <w:r w:rsidRPr="005F62B4">
        <w:t xml:space="preserve">O’Reilly, M., Kiyimba, N. and Drewett, A. (2020). Mixing qualitative methods versus methodologies: A critical reflection on communication and power in inpatient care. </w:t>
      </w:r>
      <w:r w:rsidRPr="005F62B4">
        <w:rPr>
          <w:i/>
          <w:iCs/>
        </w:rPr>
        <w:t>Counselling and Psychotherapy Research</w:t>
      </w:r>
      <w:r w:rsidRPr="005F62B4">
        <w:t>, [online] 21(1), pp.66–76. doi:10.1002/capr.12365.</w:t>
      </w:r>
    </w:p>
    <w:p w14:paraId="1B56B5A2" w14:textId="77777777" w:rsidR="000C44CA" w:rsidRPr="005F62B4" w:rsidRDefault="000C44CA" w:rsidP="006B50FF">
      <w:r w:rsidRPr="005F62B4">
        <w:t>Office for National Statistics (2020) Internet Sales as a Percentage of Total Retail Sales. Newport: ONS.</w:t>
      </w:r>
    </w:p>
    <w:p w14:paraId="6882BB07" w14:textId="77777777" w:rsidR="000C44CA" w:rsidRPr="005F62B4" w:rsidRDefault="000C44CA" w:rsidP="006B50FF">
      <w:r w:rsidRPr="005F62B4">
        <w:t>Office for National Statistics (2023) Retail Sales, Great Britain: December 2022. Newport: ONS.</w:t>
      </w:r>
    </w:p>
    <w:p w14:paraId="7A4DD7B4" w14:textId="77777777" w:rsidR="000C44CA" w:rsidRPr="005F62B4" w:rsidRDefault="000C44CA" w:rsidP="006B50FF">
      <w:pPr>
        <w:pStyle w:val="NormalWeb"/>
      </w:pPr>
      <w:r w:rsidRPr="005F62B4">
        <w:t xml:space="preserve">Offordile, J., Nosike, S. and Nosike, U.C. (2024). The importance of digital transformation in a post- pandemic world. </w:t>
      </w:r>
      <w:r w:rsidRPr="005F62B4">
        <w:rPr>
          <w:i/>
          <w:iCs/>
        </w:rPr>
        <w:t>Development Policy and Management Review (DPMR)</w:t>
      </w:r>
      <w:r w:rsidRPr="005F62B4">
        <w:t>, [online] 4(1), pp.1–15. Available at: https://www.researchgate.net/publication/382300858_THE_IMPORTANCE_OF_DIGITAL_TRANSFORMATION_IN_A_POST-_PANDEMIC_WORLD [Accessed 25 Sept. 2026].</w:t>
      </w:r>
    </w:p>
    <w:p w14:paraId="1758FE44" w14:textId="77777777" w:rsidR="000C44CA" w:rsidRPr="005F62B4" w:rsidRDefault="000C44CA" w:rsidP="006B50FF">
      <w:pPr>
        <w:pStyle w:val="NormalWeb"/>
      </w:pPr>
      <w:r w:rsidRPr="005F62B4">
        <w:t xml:space="preserve">Oguntade, A., Fatai, Oluwaseun, J., Abayomi, Osi, A., Raymond and Chimsunum, O. (2025). Importance of training on organisational performance: A review of literature. </w:t>
      </w:r>
      <w:r w:rsidRPr="005F62B4">
        <w:rPr>
          <w:i/>
          <w:iCs/>
        </w:rPr>
        <w:t>South Asian Research Journal of Business and Management</w:t>
      </w:r>
      <w:r w:rsidRPr="005F62B4">
        <w:t>, [online] 7(03), pp.256–265. doi:10.36346/sarjbm.2025.v07i03.010.</w:t>
      </w:r>
    </w:p>
    <w:p w14:paraId="4C1F4381" w14:textId="77777777" w:rsidR="000C44CA" w:rsidRPr="005F62B4" w:rsidRDefault="000C44CA" w:rsidP="006B50FF">
      <w:pPr>
        <w:pStyle w:val="NormalWeb"/>
      </w:pPr>
      <w:r w:rsidRPr="005F62B4">
        <w:t xml:space="preserve">ONS (2020). </w:t>
      </w:r>
      <w:r w:rsidRPr="005F62B4">
        <w:rPr>
          <w:i/>
          <w:iCs/>
        </w:rPr>
        <w:t>Retail sales, Great Britain: February 2020 - office for national statistics</w:t>
      </w:r>
      <w:r w:rsidRPr="005F62B4">
        <w:t>. [online] Ons.gov.uk. Available at: https://www.ons.gov.uk/releases/retailsalesgreatbritainfebruary2020 [Accessed 25 Sept. 2026].</w:t>
      </w:r>
    </w:p>
    <w:p w14:paraId="666D8CAB" w14:textId="77777777" w:rsidR="000C44CA" w:rsidRPr="005F62B4" w:rsidRDefault="000C44CA" w:rsidP="006B50FF">
      <w:pPr>
        <w:pStyle w:val="NormalWeb"/>
      </w:pPr>
      <w:r w:rsidRPr="005F62B4">
        <w:t xml:space="preserve">Paneni, V., Gambelunghe, C., Tomassini, L., Buresti, G., Rondinone, B.M., Persechino, B., Fruttini, D., dell’Omo, M., Pucci, C. and Gambelunghe, A. (2025). Correlations between </w:t>
      </w:r>
      <w:r w:rsidRPr="005F62B4">
        <w:lastRenderedPageBreak/>
        <w:t xml:space="preserve">gender, age, and occupational factors on the work ability index among healthcare professionals. </w:t>
      </w:r>
      <w:r w:rsidRPr="005F62B4">
        <w:rPr>
          <w:i/>
          <w:iCs/>
        </w:rPr>
        <w:t>Healthcare</w:t>
      </w:r>
      <w:r w:rsidRPr="005F62B4">
        <w:t>, 13(7), p.702. doi:10.3390/healthcare13070702.</w:t>
      </w:r>
    </w:p>
    <w:p w14:paraId="13BA700A" w14:textId="77777777" w:rsidR="000C44CA" w:rsidRPr="005F62B4" w:rsidRDefault="000C44CA" w:rsidP="006B50FF">
      <w:pPr>
        <w:pStyle w:val="NormalWeb"/>
      </w:pPr>
      <w:r w:rsidRPr="005F62B4">
        <w:t xml:space="preserve">Panteha Farmanesh, Asim Vehbi and Niloofar Solati Dehkordi (2025). Uprooting technostress: Digital leadership empowering employee well-being in the era of industry 4.0. </w:t>
      </w:r>
      <w:r w:rsidRPr="005F62B4">
        <w:rPr>
          <w:i/>
          <w:iCs/>
        </w:rPr>
        <w:t>Sustainability</w:t>
      </w:r>
      <w:r w:rsidRPr="005F62B4">
        <w:t>, [online] 17(19), pp.8868–8868. doi:10.3390/su17198868.</w:t>
      </w:r>
    </w:p>
    <w:p w14:paraId="7268E308" w14:textId="77777777" w:rsidR="000C44CA" w:rsidRPr="005F62B4" w:rsidRDefault="000C44CA" w:rsidP="006B50FF">
      <w:pPr>
        <w:pStyle w:val="NormalWeb"/>
      </w:pPr>
      <w:r w:rsidRPr="005F62B4">
        <w:t xml:space="preserve">Papanagnou, C., Seiler, A., Spanaki, K., Papadopoulos, T. and Bourlakis, M. (2022). Data-driven digital transformation for emergency situations: The case of the UK retail sector. </w:t>
      </w:r>
      <w:r w:rsidRPr="005F62B4">
        <w:rPr>
          <w:i/>
          <w:iCs/>
        </w:rPr>
        <w:t>International Journal of Production Economics</w:t>
      </w:r>
      <w:r w:rsidRPr="005F62B4">
        <w:t>, 250(2), p.108628. doi:https://doi.org/10.1016/j.ijpe.2022.108628.</w:t>
      </w:r>
    </w:p>
    <w:p w14:paraId="3CDA9AF9" w14:textId="77777777" w:rsidR="000C44CA" w:rsidRPr="005F62B4" w:rsidRDefault="000C44CA" w:rsidP="006B50FF">
      <w:r w:rsidRPr="005F62B4">
        <w:t>Park, S. and Park, S. (2021) 'Employee adaptive performance and its antecedents: review and synthesis', Human Resource Development Review, 20(1), pp. 3–34.</w:t>
      </w:r>
    </w:p>
    <w:p w14:paraId="2978200B" w14:textId="77777777" w:rsidR="000C44CA" w:rsidRPr="005F62B4" w:rsidRDefault="000C44CA" w:rsidP="006B50FF">
      <w:r w:rsidRPr="005F62B4">
        <w:t>Pulakos, E.D., Arad, S., Donovan, M.A. and Plamondon, K.E. (2000) 'Adaptability in the workplace: development of a taxonomy of adaptive performance', Journal of Applied Psychology, 85(4), pp. 612–624.</w:t>
      </w:r>
    </w:p>
    <w:p w14:paraId="00721AD2" w14:textId="77777777" w:rsidR="000C44CA" w:rsidRPr="005F62B4" w:rsidRDefault="000C44CA" w:rsidP="006B50FF">
      <w:pPr>
        <w:pStyle w:val="NormalWeb"/>
      </w:pPr>
      <w:r w:rsidRPr="005F62B4">
        <w:t xml:space="preserve">Putra, H.R., Nindyati, A.D. and Wiroko, E.P. (2025). Employee resilience and organizational support as predictors of work engagement in generation Z employees at technology companies in Jabodetabek. </w:t>
      </w:r>
      <w:r w:rsidRPr="005F62B4">
        <w:rPr>
          <w:i/>
          <w:iCs/>
        </w:rPr>
        <w:t>Proyeksi</w:t>
      </w:r>
      <w:r w:rsidRPr="005F62B4">
        <w:t>, [online] 20(2), p.111. doi:10.30659/jp.20.2.111-123.</w:t>
      </w:r>
    </w:p>
    <w:p w14:paraId="347B8F14" w14:textId="77777777" w:rsidR="000C44CA" w:rsidRPr="005F62B4" w:rsidRDefault="000C44CA" w:rsidP="006B50FF">
      <w:pPr>
        <w:pStyle w:val="NormalWeb"/>
      </w:pPr>
      <w:r w:rsidRPr="005F62B4">
        <w:t xml:space="preserve">Qi, Y. and Xi, C. (2022). Development of the digital economy, transformation of the economic structure and leaping of the middle-income trap. </w:t>
      </w:r>
      <w:r w:rsidRPr="005F62B4">
        <w:rPr>
          <w:i/>
          <w:iCs/>
        </w:rPr>
        <w:t>China Political Economy</w:t>
      </w:r>
      <w:r w:rsidRPr="005F62B4">
        <w:t>, [online] 5(1), pp.14–39. doi:10.1108/CPE-09-2022-0012.</w:t>
      </w:r>
    </w:p>
    <w:p w14:paraId="032CD33A" w14:textId="77777777" w:rsidR="000C44CA" w:rsidRPr="005F62B4" w:rsidRDefault="000C44CA" w:rsidP="006B50FF">
      <w:pPr>
        <w:pStyle w:val="NormalWeb"/>
      </w:pPr>
      <w:r w:rsidRPr="005F62B4">
        <w:t xml:space="preserve">Quoc, H.H.T. (2026). Managing technostress in digital workplaces: The role of digital employee experience within the job demands–resources framework. </w:t>
      </w:r>
      <w:r w:rsidRPr="005F62B4">
        <w:rPr>
          <w:i/>
          <w:iCs/>
        </w:rPr>
        <w:t>Journal of Logistics, Informatics and Service Science</w:t>
      </w:r>
      <w:r w:rsidRPr="005F62B4">
        <w:t>. [online] doi:10.33168/jliss.2026.0104.</w:t>
      </w:r>
    </w:p>
    <w:p w14:paraId="69B018B2" w14:textId="77777777" w:rsidR="000C44CA" w:rsidRPr="005F62B4" w:rsidRDefault="000C44CA" w:rsidP="006B50FF">
      <w:r w:rsidRPr="005F62B4">
        <w:t>Ragu-Nathan, T.S., Tarafdar, M., Ragu-Nathan, B.S. and Tu, Q. (2008) 'The consequences of technostress for end users in organizations: conceptual development and empirical validation', Information Systems Research, 19(4), pp. 417–433.</w:t>
      </w:r>
    </w:p>
    <w:p w14:paraId="23B044D7" w14:textId="77777777" w:rsidR="000C44CA" w:rsidRPr="005F62B4" w:rsidRDefault="000C44CA" w:rsidP="006B50FF">
      <w:pPr>
        <w:pStyle w:val="NormalWeb"/>
      </w:pPr>
      <w:r w:rsidRPr="005F62B4">
        <w:t xml:space="preserve">Ramesh Nyathani (2024). Change management in HR digital transformation: Strategies to ensure a smooth transition to digital systems. [online] 11(IJCT-V11I6P15), p.15. Available at: </w:t>
      </w:r>
      <w:r w:rsidRPr="005F62B4">
        <w:lastRenderedPageBreak/>
        <w:t>https://www.researchgate.net/publication/387381794_Change_Management_in_HR_Digital_Transformation_Strategies_to_ensure_a_smooth_transition_to_digital_systems [Accessed 25 Sept. 2026].</w:t>
      </w:r>
    </w:p>
    <w:p w14:paraId="3C4DA893" w14:textId="77777777" w:rsidR="000C44CA" w:rsidRPr="005F62B4" w:rsidRDefault="000C44CA" w:rsidP="006B50FF">
      <w:pPr>
        <w:pStyle w:val="NormalWeb"/>
      </w:pPr>
      <w:r w:rsidRPr="005F62B4">
        <w:t xml:space="preserve">RAMESH, P., VEENA BHAVIKATTI, B. OMNAMASIVAYA, GORLI CHAITANYA, None TEJASWINI, HIREMATH, S., H. SANTOSHI GONDESI and KAMESWARI, J. (2024). Organisational adaptability: A study of the mediating role of leadership in the influence of strategies, complexity, and technology. </w:t>
      </w:r>
      <w:r w:rsidRPr="005F62B4">
        <w:rPr>
          <w:i/>
          <w:iCs/>
        </w:rPr>
        <w:t>International Journal of Innovation Management</w:t>
      </w:r>
      <w:r w:rsidRPr="005F62B4">
        <w:t>. doi:10.1142/s1363919623500366.</w:t>
      </w:r>
    </w:p>
    <w:p w14:paraId="0A48D949" w14:textId="77777777" w:rsidR="000C44CA" w:rsidRPr="005F62B4" w:rsidRDefault="000C44CA" w:rsidP="006B50FF">
      <w:pPr>
        <w:pStyle w:val="NormalWeb"/>
      </w:pPr>
      <w:r w:rsidRPr="005F62B4">
        <w:t xml:space="preserve">Ratri, D.R. and Budiono, N.A. (2023). Effect of job demand and personal resource on employee work engagement with burnout as a mediating variable. </w:t>
      </w:r>
      <w:r w:rsidRPr="005F62B4">
        <w:rPr>
          <w:i/>
          <w:iCs/>
        </w:rPr>
        <w:t>Dinasti International Journal of Digital Business Management</w:t>
      </w:r>
      <w:r w:rsidRPr="005F62B4">
        <w:t>, [online] 4(5), pp.845–856. doi:10.31933/dijdbm.v4i5.1993.</w:t>
      </w:r>
    </w:p>
    <w:p w14:paraId="27C47CBE" w14:textId="77777777" w:rsidR="000C44CA" w:rsidRPr="005F62B4" w:rsidRDefault="000C44CA" w:rsidP="006B50FF">
      <w:pPr>
        <w:pStyle w:val="NormalWeb"/>
      </w:pPr>
      <w:r w:rsidRPr="005F62B4">
        <w:t xml:space="preserve">Reetu Raj Das and Dr. Rashmi Baruah (2026). Digital Transformation in Employee Training: Trends and Effectiveness. </w:t>
      </w:r>
      <w:r w:rsidRPr="005F62B4">
        <w:rPr>
          <w:i/>
          <w:iCs/>
        </w:rPr>
        <w:t>Scriptora International Journal of Research and Innovation (SIJRI)</w:t>
      </w:r>
      <w:r w:rsidRPr="005F62B4">
        <w:t>, pp.29–39. doi:10.65579/sijri.2026.v2i5.04.</w:t>
      </w:r>
    </w:p>
    <w:p w14:paraId="37F259D8" w14:textId="77777777" w:rsidR="000C44CA" w:rsidRPr="005F62B4" w:rsidRDefault="000C44CA" w:rsidP="006B50FF">
      <w:r w:rsidRPr="005F62B4">
        <w:t>Reinartz, W., Wiegand, N. and Imschloss, M. (2019) 'The impact of digital transformation on the retailing value chain', International Journal of Research in Marketing, 36(3), pp. 350–366.</w:t>
      </w:r>
    </w:p>
    <w:p w14:paraId="676D7E9F" w14:textId="77777777" w:rsidR="000C44CA" w:rsidRPr="005F62B4" w:rsidRDefault="000C44CA" w:rsidP="006B50FF">
      <w:r w:rsidRPr="005F62B4">
        <w:t>Retail Trust (2022) The Retail Wellbeing Report 2022. London: Retail Trust.</w:t>
      </w:r>
    </w:p>
    <w:p w14:paraId="6E9F7AB7" w14:textId="77777777" w:rsidR="000C44CA" w:rsidRPr="005F62B4" w:rsidRDefault="000C44CA" w:rsidP="006B50FF">
      <w:pPr>
        <w:pStyle w:val="NormalWeb"/>
      </w:pPr>
      <w:r w:rsidRPr="005F62B4">
        <w:t xml:space="preserve">Rizana, A.F., Wiratmadja, I.I. and Akbar, M. (2025). Exploring capabilities for digital transformation in the business context: Insight from a systematic literature review. </w:t>
      </w:r>
      <w:r w:rsidRPr="005F62B4">
        <w:rPr>
          <w:i/>
          <w:iCs/>
        </w:rPr>
        <w:t>Sustainability</w:t>
      </w:r>
      <w:r w:rsidRPr="005F62B4">
        <w:t>, [online] 17(9), p.4222. doi:10.3390/su17094222.</w:t>
      </w:r>
    </w:p>
    <w:p w14:paraId="7733C054" w14:textId="77777777" w:rsidR="000C44CA" w:rsidRPr="005F62B4" w:rsidRDefault="000C44CA" w:rsidP="006B50FF">
      <w:pPr>
        <w:pStyle w:val="NormalWeb"/>
      </w:pPr>
      <w:r w:rsidRPr="005F62B4">
        <w:t xml:space="preserve">Roebianto, A., Savitri, I., Sriyanto, A.S. and Mubarokah, L. (2023). </w:t>
      </w:r>
      <w:r w:rsidRPr="005F62B4">
        <w:rPr>
          <w:i/>
          <w:iCs/>
        </w:rPr>
        <w:t>Content validity: Definition and procedure of content validation in psychological research</w:t>
      </w:r>
      <w:r w:rsidRPr="005F62B4">
        <w:t>. [online] ResearchGate. Available at: https://www.researchgate.net/publication/369171317_Content_validity_Definition_and_procedure_of_content_validation_in_psychological_research [Accessed 25 Sept. 2026].</w:t>
      </w:r>
    </w:p>
    <w:p w14:paraId="17664E7B" w14:textId="77777777" w:rsidR="000C44CA" w:rsidRPr="005F62B4" w:rsidRDefault="000C44CA" w:rsidP="006B50FF">
      <w:r w:rsidRPr="005F62B4">
        <w:t xml:space="preserve">Roll, L.C., De Witte, H. and Wang, H.-J. (2023) 'Conceptualization and validation of the Occupation Insecurity Scale (OCIS): measuring employees' occupation insecurity due to </w:t>
      </w:r>
      <w:r w:rsidRPr="005F62B4">
        <w:lastRenderedPageBreak/>
        <w:t>automation', International Journal of Environmental Research and Public Health, 20(3), p. 2589.</w:t>
      </w:r>
    </w:p>
    <w:p w14:paraId="4ADD70D1" w14:textId="77777777" w:rsidR="000C44CA" w:rsidRPr="005F62B4" w:rsidRDefault="000C44CA" w:rsidP="006B50FF">
      <w:pPr>
        <w:pStyle w:val="NormalWeb"/>
      </w:pPr>
      <w:r w:rsidRPr="005F62B4">
        <w:t xml:space="preserve">Sagar, S. (2024). </w:t>
      </w:r>
      <w:r w:rsidRPr="005F62B4">
        <w:rPr>
          <w:i/>
          <w:iCs/>
        </w:rPr>
        <w:t>The impact of digital transformation on retail management and consumer behavior</w:t>
      </w:r>
      <w:r w:rsidRPr="005F62B4">
        <w:t>. [online] ResearchGate. Available at: https://www.researchgate.net/publication/377189041_The_Impact_Of_Digital_Transformation_On_Retail_Management_And_Consumer_Behavior [Accessed 25 Sept. 2026].</w:t>
      </w:r>
    </w:p>
    <w:p w14:paraId="2C3DDB3E" w14:textId="77777777" w:rsidR="000C44CA" w:rsidRPr="005F62B4" w:rsidRDefault="000C44CA" w:rsidP="006B50FF">
      <w:r w:rsidRPr="005F62B4">
        <w:t>Saunders, M.N.K., Lewis, P. and Thornhill, A. (2023) Research Methods for Business Students. 9th edn. Harlow: Pearson.</w:t>
      </w:r>
    </w:p>
    <w:p w14:paraId="5C10A0C7" w14:textId="77777777" w:rsidR="000C44CA" w:rsidRPr="005F62B4" w:rsidRDefault="000C44CA" w:rsidP="006B50FF">
      <w:pPr>
        <w:pStyle w:val="NormalWeb"/>
      </w:pPr>
      <w:r w:rsidRPr="005F62B4">
        <w:t xml:space="preserve">Scholze, A. (2025). Digital transformation in the workplace: Navigating the balance between demands and resources. </w:t>
      </w:r>
      <w:r w:rsidRPr="005F62B4">
        <w:rPr>
          <w:i/>
          <w:iCs/>
        </w:rPr>
        <w:t>Scientia</w:t>
      </w:r>
      <w:r w:rsidRPr="005F62B4">
        <w:t>. [online] doi:10.33548/scientia1280.</w:t>
      </w:r>
    </w:p>
    <w:p w14:paraId="04F4E889" w14:textId="77777777" w:rsidR="000C44CA" w:rsidRPr="005F62B4" w:rsidRDefault="000C44CA" w:rsidP="006B50FF">
      <w:pPr>
        <w:pStyle w:val="NormalWeb"/>
      </w:pPr>
      <w:r w:rsidRPr="005F62B4">
        <w:t xml:space="preserve">Scholze, A. and Hecker, A. (2024). The job demands-resources model as a theoretical lens for the bright and dark side of digitization. </w:t>
      </w:r>
      <w:r w:rsidRPr="005F62B4">
        <w:rPr>
          <w:i/>
          <w:iCs/>
        </w:rPr>
        <w:t>Computers in Human Behavior</w:t>
      </w:r>
      <w:r w:rsidRPr="005F62B4">
        <w:t>, [online] 155(108177), p.108177. doi:10.1016/j.chb.2024.108177.</w:t>
      </w:r>
    </w:p>
    <w:p w14:paraId="42897502" w14:textId="77777777" w:rsidR="000C44CA" w:rsidRPr="005F62B4" w:rsidRDefault="000C44CA" w:rsidP="006B50FF">
      <w:r w:rsidRPr="005F62B4">
        <w:t>Schwarzmüller, T., Brosi, P., Duman, D. and Welpe, I.M. (2018) 'How does the digital transformation affect organizations? Key themes of change in work design and leadership', Management Revue, 29(2), pp. 114–138.</w:t>
      </w:r>
    </w:p>
    <w:p w14:paraId="2E5AB222" w14:textId="77777777" w:rsidR="000C44CA" w:rsidRPr="005F62B4" w:rsidRDefault="000C44CA" w:rsidP="006B50FF">
      <w:r w:rsidRPr="005F62B4">
        <w:t>Schwertner, K. (2017) 'Digital transformation of business', Trakia Journal of Sciences, 15(1), pp. 388–393.</w:t>
      </w:r>
    </w:p>
    <w:p w14:paraId="6870851C" w14:textId="77777777" w:rsidR="000C44CA" w:rsidRPr="005F62B4" w:rsidRDefault="000C44CA" w:rsidP="006B50FF">
      <w:pPr>
        <w:pStyle w:val="NormalWeb"/>
      </w:pPr>
      <w:r w:rsidRPr="005F62B4">
        <w:t xml:space="preserve">Sheikhalizadeh, M. and Piralaiy, E. (2016). The effects of organizational culture on university’s academic staff knowledge management. </w:t>
      </w:r>
      <w:r w:rsidRPr="005F62B4">
        <w:rPr>
          <w:i/>
          <w:iCs/>
        </w:rPr>
        <w:t>Malaysian Online Journal of Educational Management</w:t>
      </w:r>
      <w:r w:rsidRPr="005F62B4">
        <w:t>, [online] 4(1), pp.17–31. doi:10.22452/mojem.vol4no1.2.</w:t>
      </w:r>
    </w:p>
    <w:p w14:paraId="3FAF7D4E" w14:textId="77777777" w:rsidR="000C44CA" w:rsidRPr="005F62B4" w:rsidRDefault="000C44CA" w:rsidP="006B50FF">
      <w:r w:rsidRPr="005F62B4">
        <w:t>Shin, J. and Shin, H. (2024) 'Effects of technostress on psychological contract violation and organizational change resistance', Behavioral Sciences, 14(9), p. 768.</w:t>
      </w:r>
    </w:p>
    <w:p w14:paraId="4A66F606" w14:textId="77777777" w:rsidR="000C44CA" w:rsidRPr="005F62B4" w:rsidRDefault="000C44CA" w:rsidP="006B50FF">
      <w:pPr>
        <w:pStyle w:val="NormalWeb"/>
      </w:pPr>
      <w:r w:rsidRPr="005F62B4">
        <w:t xml:space="preserve">Shivani palekar, Aseenababu Shaik and K.Bhargavi Archana (2026). Digital transformation and employee adaptibility in IT organizations. </w:t>
      </w:r>
      <w:r w:rsidRPr="005F62B4">
        <w:rPr>
          <w:i/>
          <w:iCs/>
        </w:rPr>
        <w:t>International Journal of AI Electronics and Nexus Energy</w:t>
      </w:r>
      <w:r w:rsidRPr="005F62B4">
        <w:t>, [online] 2(3), pp.548–555. doi:10.64751/zfqv5f43.</w:t>
      </w:r>
    </w:p>
    <w:p w14:paraId="6AF9121A" w14:textId="77777777" w:rsidR="000C44CA" w:rsidRPr="005F62B4" w:rsidRDefault="000C44CA" w:rsidP="006B50FF">
      <w:r w:rsidRPr="005F62B4">
        <w:lastRenderedPageBreak/>
        <w:t>Shu, Q., Tu, Q. and Wang, K. (2011) 'The impact of computer self-efficacy and technology dependence on computer-related technostress: a social cognitive theory perspective', International Journal of Human–Computer Interaction, 27(10), pp. 923–939.</w:t>
      </w:r>
    </w:p>
    <w:p w14:paraId="70386C0C" w14:textId="77777777" w:rsidR="000C44CA" w:rsidRPr="005F62B4" w:rsidRDefault="000C44CA" w:rsidP="006B50FF">
      <w:pPr>
        <w:pStyle w:val="NormalWeb"/>
      </w:pPr>
      <w:r w:rsidRPr="005F62B4">
        <w:t xml:space="preserve">Solís, P., Lago-Urbano, R. and Real Castelao, S. (2023). Factors that impact the relationship between perceived organizational support and technostress in teachers. </w:t>
      </w:r>
      <w:r w:rsidRPr="005F62B4">
        <w:rPr>
          <w:i/>
          <w:iCs/>
        </w:rPr>
        <w:t>Behavioral Sciences</w:t>
      </w:r>
      <w:r w:rsidRPr="005F62B4">
        <w:t>, [online] 13(5), p.364. doi:10.3390/bs13050364.</w:t>
      </w:r>
    </w:p>
    <w:p w14:paraId="3F960B42" w14:textId="77777777" w:rsidR="000C44CA" w:rsidRPr="005F62B4" w:rsidRDefault="000C44CA" w:rsidP="006B50FF">
      <w:pPr>
        <w:pStyle w:val="NormalWeb"/>
      </w:pPr>
      <w:r w:rsidRPr="005F62B4">
        <w:t xml:space="preserve">Sulistiyo, A. (2023). Influencers perceived usefulness, perceived ease of use and organizational support for the use of e-performance applications using technology acceptance models in regional work units Brebes Regency. </w:t>
      </w:r>
      <w:r w:rsidRPr="005F62B4">
        <w:rPr>
          <w:i/>
          <w:iCs/>
        </w:rPr>
        <w:t>Gema Wiralodra</w:t>
      </w:r>
      <w:r w:rsidRPr="005F62B4">
        <w:t>, [online] 14(2), pp.730–735. doi:10.31943/gw.v14i2.390.</w:t>
      </w:r>
    </w:p>
    <w:p w14:paraId="7A3AC966" w14:textId="77777777" w:rsidR="000C44CA" w:rsidRPr="005F62B4" w:rsidRDefault="000C44CA" w:rsidP="006B50FF">
      <w:pPr>
        <w:pStyle w:val="NormalWeb"/>
      </w:pPr>
      <w:r w:rsidRPr="005F62B4">
        <w:t xml:space="preserve">Sump, V., Wirth, T., Harth, V. and Mache, S. (2026). Job demands and resources during digital transformation in public administration: A qualitative study. </w:t>
      </w:r>
      <w:r w:rsidRPr="005F62B4">
        <w:rPr>
          <w:i/>
          <w:iCs/>
        </w:rPr>
        <w:t>Behavioral Sciences</w:t>
      </w:r>
      <w:r w:rsidRPr="005F62B4">
        <w:t>, [online] 16(2), p.187. doi:10.3390/bs16020187.</w:t>
      </w:r>
    </w:p>
    <w:p w14:paraId="3C4D59DF" w14:textId="77777777" w:rsidR="000C44CA" w:rsidRPr="005F62B4" w:rsidRDefault="000C44CA" w:rsidP="006B50FF">
      <w:r w:rsidRPr="005F62B4">
        <w:t>Tarafdar, M., Cooper, C.L. and Stich, J.F. (2019) 'The technostress trifecta — techno eustress, techno distress and design: theoretical directions and an agenda for research', Information Systems Journal, 29(1), pp. 6–42.</w:t>
      </w:r>
    </w:p>
    <w:p w14:paraId="7E7D97C0" w14:textId="77777777" w:rsidR="000C44CA" w:rsidRPr="005F62B4" w:rsidRDefault="000C44CA" w:rsidP="006B50FF">
      <w:r w:rsidRPr="005F62B4">
        <w:t>Tarafdar, M., Tu, Q., Ragu-Nathan, B.S. and Ragu-Nathan, T.S. (2007) 'The impact of technostress on role stress and productivity', Journal of Management Information Systems, 24(1), pp. 301–328.</w:t>
      </w:r>
    </w:p>
    <w:p w14:paraId="3333957D" w14:textId="77777777" w:rsidR="000C44CA" w:rsidRPr="005F62B4" w:rsidRDefault="000C44CA" w:rsidP="006B50FF">
      <w:pPr>
        <w:pStyle w:val="NormalWeb"/>
      </w:pPr>
      <w:r w:rsidRPr="005F62B4">
        <w:t xml:space="preserve">Tavakol, M. and Dennick, R. (2011). </w:t>
      </w:r>
      <w:r w:rsidRPr="005F62B4">
        <w:rPr>
          <w:i/>
          <w:iCs/>
        </w:rPr>
        <w:t>Making sense of Cronbach’s alpha</w:t>
      </w:r>
      <w:r w:rsidRPr="005F62B4">
        <w:t>. [online] ResearchGate. Available at: https://www.researchgate.net/publication/270820426_Making_Sense_of_Cronbach [Accessed 25 Sept. 2026].</w:t>
      </w:r>
    </w:p>
    <w:p w14:paraId="5CFAB63F" w14:textId="77777777" w:rsidR="000C44CA" w:rsidRPr="005F62B4" w:rsidRDefault="000C44CA" w:rsidP="006B50FF">
      <w:pPr>
        <w:pStyle w:val="NormalWeb"/>
      </w:pPr>
      <w:r w:rsidRPr="005F62B4">
        <w:t xml:space="preserve">Tessler, M. (2022). Bivariate analysis: Associations, hypotheses, and causal stories. </w:t>
      </w:r>
      <w:r w:rsidRPr="005F62B4">
        <w:rPr>
          <w:i/>
          <w:iCs/>
        </w:rPr>
        <w:t>Springer eBooks</w:t>
      </w:r>
      <w:r w:rsidRPr="005F62B4">
        <w:t>, pp.51–86. doi:10.1007/978-3-031-13838-6_3.</w:t>
      </w:r>
    </w:p>
    <w:p w14:paraId="192E86ED" w14:textId="77777777" w:rsidR="000C44CA" w:rsidRPr="005F62B4" w:rsidRDefault="000C44CA" w:rsidP="006B50FF">
      <w:pPr>
        <w:pStyle w:val="NormalWeb"/>
      </w:pPr>
      <w:r w:rsidRPr="005F62B4">
        <w:t xml:space="preserve">Ting, H., Memon, M.A., Thurasamy, R. and Cheah, J.-H. (2025). Snowball sampling: A review and guidelines for survey research. </w:t>
      </w:r>
      <w:r w:rsidRPr="005F62B4">
        <w:rPr>
          <w:i/>
          <w:iCs/>
        </w:rPr>
        <w:t>Asian Journal of Business Research</w:t>
      </w:r>
      <w:r w:rsidRPr="005F62B4">
        <w:t>, [online] 15(1), pp.1–15. doi:10.14707/ajbr.250186.</w:t>
      </w:r>
    </w:p>
    <w:p w14:paraId="28FAE520" w14:textId="77777777" w:rsidR="000C44CA" w:rsidRPr="005F62B4" w:rsidRDefault="000C44CA" w:rsidP="006B50FF">
      <w:pPr>
        <w:pStyle w:val="NormalWeb"/>
      </w:pPr>
      <w:r w:rsidRPr="005F62B4">
        <w:lastRenderedPageBreak/>
        <w:t xml:space="preserve">Tong, H., Yu, J. and Shou, M. (2025). Mitigating the effect of AI anxiety on employees’ creativity: A social cognitive perspective. </w:t>
      </w:r>
      <w:r w:rsidRPr="005F62B4">
        <w:rPr>
          <w:i/>
          <w:iCs/>
        </w:rPr>
        <w:t>Journal of Digital Management</w:t>
      </w:r>
      <w:r w:rsidRPr="005F62B4">
        <w:t>, 1(1). doi:10.1007/s44362-025-00006-5.</w:t>
      </w:r>
    </w:p>
    <w:p w14:paraId="3C34CADA" w14:textId="77777777" w:rsidR="000C44CA" w:rsidRPr="005F62B4" w:rsidRDefault="000C44CA" w:rsidP="006B50FF">
      <w:pPr>
        <w:pStyle w:val="NormalWeb"/>
      </w:pPr>
      <w:r w:rsidRPr="005F62B4">
        <w:t xml:space="preserve">Trenerry, B., Chng, S., Wang, Y., Suhaila, Z.S., Lim, S.S., Lu, H.Y. and Oh, P.H. (2021). Preparing workplaces for digital transformation: An integrative review and framework of multi-level factors. </w:t>
      </w:r>
      <w:r w:rsidRPr="005F62B4">
        <w:rPr>
          <w:i/>
          <w:iCs/>
        </w:rPr>
        <w:t>Frontiers in Psychology</w:t>
      </w:r>
      <w:r w:rsidRPr="005F62B4">
        <w:t>, [online] 12(2), p.822. doi:10.3389/fpsyg.2021.620766.</w:t>
      </w:r>
    </w:p>
    <w:p w14:paraId="5056D8F2" w14:textId="77777777" w:rsidR="000C44CA" w:rsidRPr="005F62B4" w:rsidRDefault="000C44CA" w:rsidP="006B50FF">
      <w:pPr>
        <w:pStyle w:val="NormalWeb"/>
      </w:pPr>
      <w:r w:rsidRPr="005F62B4">
        <w:t xml:space="preserve">Twumasi, E. and Addo, B. (2020). Perceived organisational support as a moderator in the relationship between Organisational Justice and affective organisational commitment. </w:t>
      </w:r>
      <w:r w:rsidRPr="005F62B4">
        <w:rPr>
          <w:i/>
          <w:iCs/>
        </w:rPr>
        <w:t>Economics and Culture</w:t>
      </w:r>
      <w:r w:rsidRPr="005F62B4">
        <w:t>, 17(2), pp.22–29. doi:10.2478/jec-2020-0017.</w:t>
      </w:r>
    </w:p>
    <w:p w14:paraId="2ECDAE42" w14:textId="77777777" w:rsidR="000C44CA" w:rsidRPr="005F62B4" w:rsidRDefault="000C44CA" w:rsidP="006B50FF">
      <w:r w:rsidRPr="005F62B4">
        <w:t>Ufi VocTech Trust (2022) Digital Skills in Retail: The Gap Between Deployment and Readiness. London: Ufi VocTech Trust.</w:t>
      </w:r>
    </w:p>
    <w:p w14:paraId="23A2D47F" w14:textId="77777777" w:rsidR="000C44CA" w:rsidRPr="005F62B4" w:rsidRDefault="000C44CA" w:rsidP="006B50FF">
      <w:pPr>
        <w:pStyle w:val="NormalWeb"/>
      </w:pPr>
      <w:r w:rsidRPr="005F62B4">
        <w:t xml:space="preserve">van der Merwe, A., Barnes, R. and Nel, M. (2023). Becoming comfortable with the uncomfortable: The tale of adaptability. </w:t>
      </w:r>
      <w:r w:rsidRPr="005F62B4">
        <w:rPr>
          <w:i/>
          <w:iCs/>
        </w:rPr>
        <w:t>The South African journal of physiotherapy</w:t>
      </w:r>
      <w:r w:rsidRPr="005F62B4">
        <w:t>, [online] 79(1), p.1889. doi:10.4102/sajp.v79i1.1889.</w:t>
      </w:r>
    </w:p>
    <w:p w14:paraId="38BEE0A8" w14:textId="77777777" w:rsidR="000C44CA" w:rsidRPr="005F62B4" w:rsidRDefault="000C44CA" w:rsidP="006B50FF">
      <w:r w:rsidRPr="005F62B4">
        <w:t>Vial, G. (2019) 'Understanding digital transformation: a review and a research agenda', Journal of Strategic Information Systems, 28(2), pp. 118–144.</w:t>
      </w:r>
    </w:p>
    <w:p w14:paraId="0DBD62AD" w14:textId="77777777" w:rsidR="000C44CA" w:rsidRPr="005F62B4" w:rsidRDefault="000C44CA" w:rsidP="006B50FF">
      <w:pPr>
        <w:pStyle w:val="NormalWeb"/>
      </w:pPr>
      <w:r w:rsidRPr="005F62B4">
        <w:t xml:space="preserve">Vivek Jain (2023). Digital transformation in retail. </w:t>
      </w:r>
      <w:r w:rsidRPr="005F62B4">
        <w:rPr>
          <w:i/>
          <w:iCs/>
        </w:rPr>
        <w:t>International Journal For Multidisciplinary Research</w:t>
      </w:r>
      <w:r w:rsidRPr="005F62B4">
        <w:t>, 5(2). doi:10.36948/ijfmr.2023.v05i02.23414.</w:t>
      </w:r>
    </w:p>
    <w:p w14:paraId="357F51ED" w14:textId="77777777" w:rsidR="000C44CA" w:rsidRPr="005F62B4" w:rsidRDefault="000C44CA" w:rsidP="006B50FF">
      <w:pPr>
        <w:pStyle w:val="NormalWeb"/>
      </w:pPr>
      <w:r w:rsidRPr="005F62B4">
        <w:t xml:space="preserve">Wadud, I., Liang, Y.D. and Polkinghorne, M. (2025). Digital Transformation in the UK retail sector. </w:t>
      </w:r>
      <w:r w:rsidRPr="005F62B4">
        <w:rPr>
          <w:i/>
          <w:iCs/>
        </w:rPr>
        <w:t>Encyclopedia</w:t>
      </w:r>
      <w:r w:rsidRPr="005F62B4">
        <w:t>, [online] 5(3), p.142. doi:10.3390/encyclopedia5030142.</w:t>
      </w:r>
    </w:p>
    <w:p w14:paraId="7076CB15" w14:textId="77777777" w:rsidR="000C44CA" w:rsidRPr="005F62B4" w:rsidRDefault="000C44CA" w:rsidP="006B50FF">
      <w:pPr>
        <w:pStyle w:val="NormalWeb"/>
      </w:pPr>
      <w:r w:rsidRPr="005F62B4">
        <w:t xml:space="preserve">Wang, H., Ding, H. and Kong, X. (2022). Understanding technostress and employee well-being in digital work: The roles of work exhaustion and workplace knowledge diversity. </w:t>
      </w:r>
      <w:r w:rsidRPr="005F62B4">
        <w:rPr>
          <w:i/>
          <w:iCs/>
        </w:rPr>
        <w:t>International Journal of Manpower</w:t>
      </w:r>
      <w:r w:rsidRPr="005F62B4">
        <w:t>, 44(2). doi:10.1108/ijm-08-2021-0480.</w:t>
      </w:r>
    </w:p>
    <w:p w14:paraId="1859EA9A" w14:textId="77777777" w:rsidR="000C44CA" w:rsidRPr="005F62B4" w:rsidRDefault="000C44CA" w:rsidP="006B50FF">
      <w:pPr>
        <w:pStyle w:val="NormalWeb"/>
      </w:pPr>
      <w:r w:rsidRPr="005F62B4">
        <w:t xml:space="preserve">Wekenborg, M.K., Josi, H., Bechmann, N., Sbiera, S., Gilbert, S. and Schwerdtfeger, A.R. (2025). Effects of digital transformation on stress-relevant working conditions and employees’ psychophysiological stress: A longitudinal, quasi-experimental control group study. </w:t>
      </w:r>
      <w:r w:rsidRPr="005F62B4">
        <w:rPr>
          <w:i/>
          <w:iCs/>
        </w:rPr>
        <w:lastRenderedPageBreak/>
        <w:t>Computers in Human Behavior Reports</w:t>
      </w:r>
      <w:r w:rsidRPr="005F62B4">
        <w:t>, [online] 20, p.100839. doi:10.1016/j.chbr.2025.100839.</w:t>
      </w:r>
    </w:p>
    <w:p w14:paraId="4C89E718" w14:textId="77777777" w:rsidR="000C44CA" w:rsidRPr="005F62B4" w:rsidRDefault="000C44CA" w:rsidP="006B50FF">
      <w:r w:rsidRPr="005F62B4">
        <w:t>Westerman, G., Bonnet, D. and McAfee, A. (2014) Leading Digital: Turning Technology into Business Transformation. Boston: Harvard Business Review Press.</w:t>
      </w:r>
    </w:p>
    <w:p w14:paraId="617352B1" w14:textId="77777777" w:rsidR="000C44CA" w:rsidRPr="005F62B4" w:rsidRDefault="000C44CA" w:rsidP="006B50FF">
      <w:pPr>
        <w:pStyle w:val="NormalWeb"/>
      </w:pPr>
      <w:r w:rsidRPr="005F62B4">
        <w:t xml:space="preserve">Wickramasinghe, V. (2012). Supervisor support as a moderator between work schedule flexibility and job stress: Some empirical evidence from Sri Lanka. </w:t>
      </w:r>
      <w:r w:rsidRPr="005F62B4">
        <w:rPr>
          <w:i/>
          <w:iCs/>
        </w:rPr>
        <w:t>International Journal of Workplace Health Management</w:t>
      </w:r>
      <w:r w:rsidRPr="005F62B4">
        <w:t>, [online] 5(1), pp.44–55. doi:10.1108/17538351211215384.</w:t>
      </w:r>
    </w:p>
    <w:p w14:paraId="20383B60" w14:textId="77777777" w:rsidR="000C44CA" w:rsidRPr="005F62B4" w:rsidRDefault="000C44CA" w:rsidP="006B50FF">
      <w:r w:rsidRPr="005F62B4">
        <w:t>Willcocks, L. (2020) 'Robo-apocalypse cancelled? Reframing the automation and future of work debate', Journal of Information Technology, 35(4), pp. 286–302.</w:t>
      </w:r>
    </w:p>
    <w:p w14:paraId="284A9B02" w14:textId="77777777" w:rsidR="000C44CA" w:rsidRPr="005F62B4" w:rsidRDefault="000C44CA" w:rsidP="006B50FF">
      <w:pPr>
        <w:pStyle w:val="NormalWeb"/>
      </w:pPr>
      <w:r w:rsidRPr="005F62B4">
        <w:t xml:space="preserve">Woods, R., Doherty, O. and Stephens, S. (2021). Technology driven change in the retail sector: Implications for higher education. </w:t>
      </w:r>
      <w:r w:rsidRPr="005F62B4">
        <w:rPr>
          <w:i/>
          <w:iCs/>
        </w:rPr>
        <w:t>Industry and Higher Education</w:t>
      </w:r>
      <w:r w:rsidRPr="005F62B4">
        <w:t>, 36(2), p.095042222110091.</w:t>
      </w:r>
    </w:p>
    <w:p w14:paraId="512959FE" w14:textId="77777777" w:rsidR="000C44CA" w:rsidRPr="005F62B4" w:rsidRDefault="000C44CA" w:rsidP="006B50FF">
      <w:r w:rsidRPr="005F62B4">
        <w:t>Wrigley, N., Brookes, M. and Teller, C. (2022) 'Innovation and renewal in the UK retail industry: contexts, challenges and competitive responses', International Review of Retail, Distribution and Consumer Research, 32(1), pp. 1–26.</w:t>
      </w:r>
    </w:p>
    <w:p w14:paraId="3A6E3CF1" w14:textId="77777777" w:rsidR="000C44CA" w:rsidRPr="005F62B4" w:rsidRDefault="000C44CA" w:rsidP="006B50FF">
      <w:pPr>
        <w:pStyle w:val="NormalWeb"/>
      </w:pPr>
      <w:r w:rsidRPr="005F62B4">
        <w:t xml:space="preserve">Xiao, H. (2024). Employee role transformation and adaptation in digital transformation: Barriers, misalignments, and solutions in digital tool application. </w:t>
      </w:r>
      <w:r w:rsidRPr="005F62B4">
        <w:rPr>
          <w:i/>
          <w:iCs/>
        </w:rPr>
        <w:t>Journal of Applied Economics and Policy Studies</w:t>
      </w:r>
      <w:r w:rsidRPr="005F62B4">
        <w:t>, [online] 13(1), pp.33–38. doi:10.54254/2977-5701/13/2024115.</w:t>
      </w:r>
    </w:p>
    <w:p w14:paraId="3224B0F5" w14:textId="77777777" w:rsidR="000C44CA" w:rsidRPr="005F62B4" w:rsidRDefault="000C44CA" w:rsidP="006B50FF">
      <w:pPr>
        <w:pStyle w:val="NormalWeb"/>
      </w:pPr>
      <w:r w:rsidRPr="005F62B4">
        <w:t xml:space="preserve">Xiong, H., Ma, T. and Wei, J. (2025). Promoting global digital transformation. </w:t>
      </w:r>
      <w:r w:rsidRPr="005F62B4">
        <w:rPr>
          <w:i/>
          <w:iCs/>
        </w:rPr>
        <w:t>Global Development Report 2024</w:t>
      </w:r>
      <w:r w:rsidRPr="005F62B4">
        <w:t>, pp.103–116. doi:10.1007/978-981-95-0557-9_6.</w:t>
      </w:r>
    </w:p>
    <w:p w14:paraId="44A584D0" w14:textId="77777777" w:rsidR="000C44CA" w:rsidRPr="005F62B4" w:rsidRDefault="000C44CA" w:rsidP="006B50FF">
      <w:pPr>
        <w:pStyle w:val="NormalWeb"/>
      </w:pPr>
      <w:r w:rsidRPr="005F62B4">
        <w:t xml:space="preserve">Yusuf, M., Budiyanto, B. and Agustedi, A. (2022). The role of organizational support in moderating the effect of competence and organizational commitment on management performance. </w:t>
      </w:r>
      <w:r w:rsidRPr="005F62B4">
        <w:rPr>
          <w:i/>
          <w:iCs/>
        </w:rPr>
        <w:t>Management Science Letters</w:t>
      </w:r>
      <w:r w:rsidRPr="005F62B4">
        <w:t>, [online] 12(3), pp.145–152. doi:10.5267/j.msl.2022.2.005.</w:t>
      </w:r>
    </w:p>
    <w:p w14:paraId="1CE5094A" w14:textId="77777777" w:rsidR="000C44CA" w:rsidRPr="005F62B4" w:rsidRDefault="000C44CA" w:rsidP="006B50FF">
      <w:r w:rsidRPr="005F62B4">
        <w:t>Zakariya, Y.F. (2022) 'Cronbach's alpha in mathematics education research: its appropriateness, overuse, and alternatives in estimating scale reliability', Frontiers in Psychology, 13, 1074430.</w:t>
      </w:r>
    </w:p>
    <w:p w14:paraId="19A21AAD" w14:textId="77777777" w:rsidR="000C44CA" w:rsidRPr="005F62B4" w:rsidRDefault="000C44CA" w:rsidP="006B50FF">
      <w:pPr>
        <w:pStyle w:val="NormalWeb"/>
      </w:pPr>
      <w:r w:rsidRPr="005F62B4">
        <w:lastRenderedPageBreak/>
        <w:t xml:space="preserve">Zhan, X., Chen, Y. and Su, X. (2025). The double-edged sword impact of companies’ digital transformation on employee counterproductive work behavior. </w:t>
      </w:r>
      <w:r w:rsidRPr="005F62B4">
        <w:rPr>
          <w:i/>
          <w:iCs/>
        </w:rPr>
        <w:t>Chinese Management Studies</w:t>
      </w:r>
      <w:r w:rsidRPr="005F62B4">
        <w:t>, 20(1), pp.290–311. doi:10.1108/cms-01-2025-0050.</w:t>
      </w:r>
    </w:p>
    <w:p w14:paraId="7AE61A90" w14:textId="77777777" w:rsidR="000C44CA" w:rsidRPr="005F62B4" w:rsidRDefault="000C44CA" w:rsidP="006B50FF">
      <w:pPr>
        <w:pStyle w:val="NormalWeb"/>
      </w:pPr>
      <w:r w:rsidRPr="005F62B4">
        <w:t xml:space="preserve">Zhang, B., Li, L., Shu, M., Yang, L. and Zhao, L. (2025a). The age of anxiety: Unpacking technological job insecurity and its impact on workplace innovation. </w:t>
      </w:r>
      <w:r w:rsidRPr="005F62B4">
        <w:rPr>
          <w:i/>
          <w:iCs/>
        </w:rPr>
        <w:t>Journal of Management and Sustainability</w:t>
      </w:r>
      <w:r w:rsidRPr="005F62B4">
        <w:t>, [online] 15(2), p.13. doi:10.5539/jms.v15n2p13.</w:t>
      </w:r>
    </w:p>
    <w:p w14:paraId="6895FD99" w14:textId="77777777" w:rsidR="000C44CA" w:rsidRPr="005F62B4" w:rsidRDefault="000C44CA" w:rsidP="006B50FF">
      <w:pPr>
        <w:pStyle w:val="NormalWeb"/>
      </w:pPr>
      <w:r w:rsidRPr="005F62B4">
        <w:t xml:space="preserve">Zhang, Q., Dai, W., Chen, J., Gu, Y. and Zhao, Y. (2025b). The ‘side effects’ of digitalization: A study on role overload and job burnout of employees. </w:t>
      </w:r>
      <w:r w:rsidRPr="005F62B4">
        <w:rPr>
          <w:i/>
          <w:iCs/>
        </w:rPr>
        <w:t>PLOS One</w:t>
      </w:r>
      <w:r w:rsidRPr="005F62B4">
        <w:t>, [online] 20(4), p.e0322112. doi:10.1371/journal.pone.0322112.</w:t>
      </w:r>
    </w:p>
    <w:p w14:paraId="5D2EB703" w14:textId="77777777" w:rsidR="000C44CA" w:rsidRPr="005F62B4" w:rsidRDefault="000C44CA" w:rsidP="006B50FF">
      <w:pPr>
        <w:pStyle w:val="NormalWeb"/>
      </w:pPr>
      <w:r w:rsidRPr="005F62B4">
        <w:t xml:space="preserve">Zhang, S., Guo, P., Yuan, Y. and Ji, Y. (2025c). Anxiety or engaged? Research on the impact of technostress on employees” innovative behavior in the era of artificial intelligence. </w:t>
      </w:r>
      <w:r w:rsidRPr="005F62B4">
        <w:rPr>
          <w:i/>
          <w:iCs/>
        </w:rPr>
        <w:t>Acta Psychologica</w:t>
      </w:r>
      <w:r w:rsidRPr="005F62B4">
        <w:t>, [online] 259, p.105442. doi:10.1016/j.actpsy.2025.105442.</w:t>
      </w:r>
    </w:p>
    <w:p w14:paraId="642FE586" w14:textId="77777777" w:rsidR="000C44CA" w:rsidRPr="005F62B4" w:rsidRDefault="000C44CA" w:rsidP="006B50FF">
      <w:r w:rsidRPr="005F62B4">
        <w:t>Zickar, M.J. and Keith, M.G. (2023) 'Innovations in sampling: improving the appropriateness and quality of samples in organizational research', Annual Review of Organizational Psychology and Organizational Behavior, 10, pp. 315–340.</w:t>
      </w:r>
    </w:p>
    <w:p w14:paraId="1C85340D" w14:textId="77777777" w:rsidR="000C44CA" w:rsidRPr="005F62B4" w:rsidRDefault="000C44CA" w:rsidP="006B50FF">
      <w:pPr>
        <w:pStyle w:val="NormalWeb"/>
      </w:pPr>
      <w:r w:rsidRPr="005F62B4">
        <w:t xml:space="preserve">Zohir, H. and Ait Nasser, M. (2023). Digital transformation and organizational performance: A case study of a retail chain implementing e-commerce solutions. </w:t>
      </w:r>
      <w:r w:rsidRPr="005F62B4">
        <w:rPr>
          <w:i/>
          <w:iCs/>
        </w:rPr>
        <w:t>Journal of Administrative and Business Studies</w:t>
      </w:r>
      <w:r w:rsidRPr="005F62B4">
        <w:t>, [online] 9(2). doi:10.20474/jabs-9.2.2.</w:t>
      </w:r>
    </w:p>
    <w:p w14:paraId="7215A9B0" w14:textId="43056C00" w:rsidR="000C44CA" w:rsidRDefault="000C44CA" w:rsidP="006B50FF"/>
    <w:p w14:paraId="420D275D" w14:textId="77B0FE82" w:rsidR="00875DED" w:rsidRDefault="00875DED" w:rsidP="006B50FF"/>
    <w:p w14:paraId="5C20C792" w14:textId="4C510D44" w:rsidR="00875DED" w:rsidRDefault="00875DED">
      <w:pPr>
        <w:spacing w:after="0" w:line="240" w:lineRule="auto"/>
        <w:jc w:val="left"/>
      </w:pPr>
      <w:r>
        <w:br w:type="page"/>
      </w:r>
    </w:p>
    <w:p w14:paraId="4520564D" w14:textId="77777777" w:rsidR="007A6249" w:rsidRPr="005F62B4" w:rsidRDefault="008F073A" w:rsidP="006B50FF">
      <w:pPr>
        <w:pStyle w:val="Heading1"/>
      </w:pPr>
      <w:bookmarkStart w:id="146" w:name="_Toc240381740"/>
      <w:bookmarkStart w:id="147" w:name="_Toc241239959"/>
      <w:r w:rsidRPr="005F62B4">
        <w:lastRenderedPageBreak/>
        <w:t>APPENDICES</w:t>
      </w:r>
      <w:bookmarkEnd w:id="146"/>
      <w:bookmarkEnd w:id="147"/>
    </w:p>
    <w:p w14:paraId="049BB30D" w14:textId="77777777" w:rsidR="007A6249" w:rsidRPr="005F62B4" w:rsidRDefault="008F073A" w:rsidP="00875DED">
      <w:pPr>
        <w:pStyle w:val="Heading2"/>
      </w:pPr>
      <w:bookmarkStart w:id="148" w:name="_Toc240381741"/>
      <w:bookmarkStart w:id="149" w:name="_Toc241239960"/>
      <w:r w:rsidRPr="005F62B4">
        <w:t>Appendix A: Survey Questionnaire</w:t>
      </w:r>
      <w:bookmarkEnd w:id="148"/>
      <w:bookmarkEnd w:id="149"/>
    </w:p>
    <w:p w14:paraId="64309C7D" w14:textId="77777777" w:rsidR="007A6249" w:rsidRPr="005F62B4" w:rsidRDefault="008F073A" w:rsidP="006B50FF">
      <w:r w:rsidRPr="005F62B4">
        <w:t>I am a Master's student at the University of Wales Trinity Saint David (UWTSD). I am currently conducting a research study on the effect of digital transformation on employee adaptability and job anxiety in UK retail organisations, as part of my dissertation.</w:t>
      </w:r>
    </w:p>
    <w:p w14:paraId="37F04C0A" w14:textId="77777777" w:rsidR="007A6249" w:rsidRPr="005F62B4" w:rsidRDefault="008F073A" w:rsidP="006B50FF">
      <w:r w:rsidRPr="005F62B4">
        <w:t>This questionnaire is anonymous and voluntary, and should take approximately 8 to 10 minutes to complete. No personally identifiable information is collected, and your responses will be combined with other responses and reported only in summary, anonymised form. Your data will be stored securely in password-protected university cloud storage and will not be shared with your employer or any other third party. Please answer based on your own experience of working in a UK retail organisation. There are no right or wrong answers. Please do not include your name, employer name, email address, phone number, staff number, or any other identifying information.</w:t>
      </w:r>
    </w:p>
    <w:p w14:paraId="18A1F34D" w14:textId="77777777" w:rsidR="007A6249" w:rsidRPr="005F62B4" w:rsidRDefault="008F073A" w:rsidP="006B50FF">
      <w:r w:rsidRPr="005F62B4">
        <w:t>Section A: Screening Questions</w:t>
      </w:r>
    </w:p>
    <w:p w14:paraId="17FF9862" w14:textId="77777777" w:rsidR="007A6249" w:rsidRPr="005F62B4" w:rsidRDefault="008F073A" w:rsidP="006B50FF">
      <w:r w:rsidRPr="005F62B4">
        <w:t>SQ1. Are you aged 18 or over? (Yes / No)</w:t>
      </w:r>
    </w:p>
    <w:p w14:paraId="43859F0C" w14:textId="77777777" w:rsidR="007A6249" w:rsidRPr="005F62B4" w:rsidRDefault="008F073A" w:rsidP="006B50FF">
      <w:r w:rsidRPr="005F62B4">
        <w:t>SQ2. Do you currently work, or have you worked within the last 12 months, in a UK retail organisation? (Yes / No)</w:t>
      </w:r>
    </w:p>
    <w:p w14:paraId="78337915" w14:textId="77777777" w:rsidR="007A6249" w:rsidRPr="005F62B4" w:rsidRDefault="008F073A" w:rsidP="006B50FF">
      <w:r w:rsidRPr="005F62B4">
        <w:t>SQ3. Have you experienced digital workplace changes in your retail work? (Yes / No)</w:t>
      </w:r>
    </w:p>
    <w:p w14:paraId="69B8FFC8" w14:textId="77777777" w:rsidR="007A6249" w:rsidRPr="005F62B4" w:rsidRDefault="008F073A" w:rsidP="006B50FF">
      <w:r w:rsidRPr="005F62B4">
        <w:t>SQ4. Do you agree to take part in this anonymous research survey? (Yes / No)</w:t>
      </w:r>
    </w:p>
    <w:p w14:paraId="79397DE2" w14:textId="77777777" w:rsidR="007A6249" w:rsidRPr="005F62B4" w:rsidRDefault="008F073A" w:rsidP="006B50FF">
      <w:r w:rsidRPr="005F62B4">
        <w:t>Participants who answer “No” to any screening question should not continue with the questionnaire.</w:t>
      </w:r>
    </w:p>
    <w:p w14:paraId="2D9F4C53" w14:textId="77777777" w:rsidR="007A6249" w:rsidRPr="005F62B4" w:rsidRDefault="008F073A" w:rsidP="006B50FF">
      <w:r w:rsidRPr="005F62B4">
        <w:t>Section B: Demographic and Employment Information</w:t>
      </w:r>
    </w:p>
    <w:p w14:paraId="533FE47E" w14:textId="77777777" w:rsidR="007A6249" w:rsidRPr="005F62B4" w:rsidRDefault="008F073A" w:rsidP="006B50FF">
      <w:r w:rsidRPr="005F62B4">
        <w:t>1. Age group: 18 to 24 / 25 to 34 / 35 to 44 / 45 to 54 / 55 or above / Prefer not to say</w:t>
      </w:r>
    </w:p>
    <w:p w14:paraId="552D9588" w14:textId="77777777" w:rsidR="007A6249" w:rsidRPr="005F62B4" w:rsidRDefault="008F073A" w:rsidP="006B50FF">
      <w:r w:rsidRPr="005F62B4">
        <w:t>2. Gender: Female / Male / Prefer to self-describe / Prefer not to say</w:t>
      </w:r>
    </w:p>
    <w:p w14:paraId="50CE617D" w14:textId="77777777" w:rsidR="007A6249" w:rsidRPr="005F62B4" w:rsidRDefault="008F073A" w:rsidP="006B50FF">
      <w:r w:rsidRPr="005F62B4">
        <w:t>3. Current or most recent retail role: Frontline/customer-facing retail employee / Sales assistant / Warehouse or stockroom employee / Supervisor or team leader / Middle manager or above / Other retail role</w:t>
      </w:r>
    </w:p>
    <w:p w14:paraId="187EE582" w14:textId="77777777" w:rsidR="007A6249" w:rsidRPr="005F62B4" w:rsidRDefault="008F073A" w:rsidP="006B50FF">
      <w:r w:rsidRPr="005F62B4">
        <w:lastRenderedPageBreak/>
        <w:t>4. Employment status: Full-time, permanent / Part-time, permanent / Temporary, seasonal, or fixed-term / Zero-hours or casual / Recently worked in retail but not currently employed in retail</w:t>
      </w:r>
    </w:p>
    <w:p w14:paraId="573771AF" w14:textId="77777777" w:rsidR="007A6249" w:rsidRPr="005F62B4" w:rsidRDefault="008F073A" w:rsidP="006B50FF">
      <w:r w:rsidRPr="005F62B4">
        <w:t>5. Length of experience in retail work: Less than 6 months / 6 months to less than 1 year / 1 to 3 years / 4 to 6 years / 7 years or more</w:t>
      </w:r>
    </w:p>
    <w:p w14:paraId="05112F07" w14:textId="77777777" w:rsidR="007A6249" w:rsidRPr="005F62B4" w:rsidRDefault="008F073A" w:rsidP="006B50FF">
      <w:r w:rsidRPr="005F62B4">
        <w:t>6. Type of retail organisation you work or worked in: Supermarket or grocery / Fashion, clothing, or footwear / Electronics or technology / Health, beauty, or pharmacy / Home, furniture, or DIY / Other retail sector</w:t>
      </w:r>
    </w:p>
    <w:p w14:paraId="7F45DAF5" w14:textId="77777777" w:rsidR="007A6249" w:rsidRPr="005F62B4" w:rsidRDefault="008F073A" w:rsidP="006B50FF">
      <w:r w:rsidRPr="005F62B4">
        <w:t>7. On average, how many days per week do you use digital tools or systems as part of your retail work? (enter a number from 0 to 7)</w:t>
      </w:r>
    </w:p>
    <w:p w14:paraId="35EDEAC8" w14:textId="77777777" w:rsidR="007A6249" w:rsidRPr="005F62B4" w:rsidRDefault="008F073A" w:rsidP="006B50FF">
      <w:r w:rsidRPr="005F62B4">
        <w:t>Section C: Likert Scale Questions</w:t>
      </w:r>
    </w:p>
    <w:p w14:paraId="0354C537" w14:textId="77777777" w:rsidR="007A6249" w:rsidRPr="005F62B4" w:rsidRDefault="008F073A" w:rsidP="006B50FF">
      <w:r w:rsidRPr="005F62B4">
        <w:t>Each item was rated on a five-point scale: 1 = Strongly disagree, 2 = Disagree, 3 = Neutral, 4 = Agree, 5 = Strongly agree.</w:t>
      </w:r>
    </w:p>
    <w:p w14:paraId="661E7830" w14:textId="77777777" w:rsidR="007A6249" w:rsidRPr="005F62B4" w:rsidRDefault="008F073A" w:rsidP="006B50FF">
      <w:r w:rsidRPr="005F62B4">
        <w:t>C1. Perceived Digital Transformation</w:t>
      </w:r>
    </w:p>
    <w:p w14:paraId="39F5C5E5" w14:textId="77777777" w:rsidR="007A6249" w:rsidRPr="00875DED" w:rsidRDefault="008F073A" w:rsidP="00875DED">
      <w:pPr>
        <w:pStyle w:val="ListParagraph"/>
        <w:numPr>
          <w:ilvl w:val="0"/>
          <w:numId w:val="7"/>
        </w:numPr>
      </w:pPr>
      <w:r w:rsidRPr="00875DED">
        <w:t>DT1. My retail workplace has introduced new digital tools or systems in recent years.</w:t>
      </w:r>
    </w:p>
    <w:p w14:paraId="24B5C7B9" w14:textId="77777777" w:rsidR="007A6249" w:rsidRPr="00875DED" w:rsidRDefault="008F073A" w:rsidP="00875DED">
      <w:pPr>
        <w:pStyle w:val="ListParagraph"/>
        <w:numPr>
          <w:ilvl w:val="0"/>
          <w:numId w:val="7"/>
        </w:numPr>
      </w:pPr>
      <w:r w:rsidRPr="00875DED">
        <w:t>DT2. Digital systems are now important in my daily retail work.</w:t>
      </w:r>
    </w:p>
    <w:p w14:paraId="6CBBBC67" w14:textId="77777777" w:rsidR="007A6249" w:rsidRPr="00875DED" w:rsidRDefault="008F073A" w:rsidP="00875DED">
      <w:pPr>
        <w:pStyle w:val="ListParagraph"/>
        <w:numPr>
          <w:ilvl w:val="0"/>
          <w:numId w:val="7"/>
        </w:numPr>
      </w:pPr>
      <w:r w:rsidRPr="00875DED">
        <w:t>DT3. My work tasks have changed because of digital technologies.</w:t>
      </w:r>
    </w:p>
    <w:p w14:paraId="79379E18" w14:textId="77777777" w:rsidR="007A6249" w:rsidRPr="00875DED" w:rsidRDefault="008F073A" w:rsidP="00875DED">
      <w:pPr>
        <w:pStyle w:val="ListParagraph"/>
        <w:numPr>
          <w:ilvl w:val="0"/>
          <w:numId w:val="7"/>
        </w:numPr>
      </w:pPr>
      <w:r w:rsidRPr="00875DED">
        <w:t>DT4. The pace of digital change in my retail workplace has been fast.</w:t>
      </w:r>
    </w:p>
    <w:p w14:paraId="65B90776" w14:textId="77777777" w:rsidR="007A6249" w:rsidRPr="005F62B4" w:rsidRDefault="008F073A" w:rsidP="006B50FF">
      <w:r w:rsidRPr="005F62B4">
        <w:t>C2. Perceived Usefulness</w:t>
      </w:r>
    </w:p>
    <w:p w14:paraId="066026BE" w14:textId="77777777" w:rsidR="007A6249" w:rsidRPr="00875DED" w:rsidRDefault="008F073A" w:rsidP="00875DED">
      <w:pPr>
        <w:pStyle w:val="ListParagraph"/>
        <w:numPr>
          <w:ilvl w:val="0"/>
          <w:numId w:val="7"/>
        </w:numPr>
      </w:pPr>
      <w:r w:rsidRPr="00875DED">
        <w:t>PU1. Digital tools help me complete my work more efficiently.</w:t>
      </w:r>
    </w:p>
    <w:p w14:paraId="31BAF794" w14:textId="77777777" w:rsidR="007A6249" w:rsidRPr="00875DED" w:rsidRDefault="008F073A" w:rsidP="00875DED">
      <w:pPr>
        <w:pStyle w:val="ListParagraph"/>
        <w:numPr>
          <w:ilvl w:val="0"/>
          <w:numId w:val="7"/>
        </w:numPr>
      </w:pPr>
      <w:r w:rsidRPr="00875DED">
        <w:t>PU2. Digital systems improve my work (e.g. customer service, order processing, communication) in my workplace.</w:t>
      </w:r>
    </w:p>
    <w:p w14:paraId="6CB8B737" w14:textId="77777777" w:rsidR="007A6249" w:rsidRPr="005F62B4" w:rsidRDefault="008F073A" w:rsidP="00875DED">
      <w:pPr>
        <w:pStyle w:val="ListParagraph"/>
        <w:numPr>
          <w:ilvl w:val="0"/>
          <w:numId w:val="7"/>
        </w:numPr>
        <w:rPr>
          <w:color w:val="000000" w:themeColor="text1"/>
        </w:rPr>
      </w:pPr>
      <w:r w:rsidRPr="005F62B4">
        <w:rPr>
          <w:color w:val="000000" w:themeColor="text1"/>
        </w:rPr>
        <w:t>PU3. Overall, digital technologies are useful for my retail role.</w:t>
      </w:r>
    </w:p>
    <w:p w14:paraId="055999A4" w14:textId="77777777" w:rsidR="007A6249" w:rsidRPr="005F62B4" w:rsidRDefault="008F073A" w:rsidP="006B50FF">
      <w:r w:rsidRPr="005F62B4">
        <w:t>C3. Perceived Ease of Use</w:t>
      </w:r>
    </w:p>
    <w:p w14:paraId="5967E857" w14:textId="77777777" w:rsidR="007A6249" w:rsidRPr="00875DED" w:rsidRDefault="008F073A" w:rsidP="00875DED">
      <w:pPr>
        <w:pStyle w:val="ListParagraph"/>
        <w:numPr>
          <w:ilvl w:val="0"/>
          <w:numId w:val="7"/>
        </w:numPr>
      </w:pPr>
      <w:r w:rsidRPr="00875DED">
        <w:t>PEOU1. The digital tools I use at work are easy to understand.</w:t>
      </w:r>
    </w:p>
    <w:p w14:paraId="0249418D" w14:textId="77777777" w:rsidR="007A6249" w:rsidRPr="00875DED" w:rsidRDefault="008F073A" w:rsidP="00875DED">
      <w:pPr>
        <w:pStyle w:val="ListParagraph"/>
        <w:numPr>
          <w:ilvl w:val="0"/>
          <w:numId w:val="7"/>
        </w:numPr>
      </w:pPr>
      <w:r w:rsidRPr="00875DED">
        <w:t>PEOU2. I can learn new workplace digital systems without major difficulty.</w:t>
      </w:r>
    </w:p>
    <w:p w14:paraId="4F647FEF" w14:textId="77777777" w:rsidR="007A6249" w:rsidRPr="00875DED" w:rsidRDefault="008F073A" w:rsidP="00875DED">
      <w:pPr>
        <w:pStyle w:val="ListParagraph"/>
        <w:numPr>
          <w:ilvl w:val="0"/>
          <w:numId w:val="7"/>
        </w:numPr>
      </w:pPr>
      <w:r w:rsidRPr="00875DED">
        <w:lastRenderedPageBreak/>
        <w:t>PEOU3. I feel confident using the digital tools required for my retail role.</w:t>
      </w:r>
    </w:p>
    <w:p w14:paraId="5D8CD921" w14:textId="77777777" w:rsidR="007A6249" w:rsidRPr="005F62B4" w:rsidRDefault="008F073A" w:rsidP="006B50FF">
      <w:r w:rsidRPr="005F62B4">
        <w:t>C4. Organisational Support</w:t>
      </w:r>
    </w:p>
    <w:p w14:paraId="7F72A7A4" w14:textId="77777777" w:rsidR="007A6249" w:rsidRPr="00875DED" w:rsidRDefault="008F073A" w:rsidP="00875DED">
      <w:pPr>
        <w:pStyle w:val="ListParagraph"/>
        <w:numPr>
          <w:ilvl w:val="0"/>
          <w:numId w:val="7"/>
        </w:numPr>
      </w:pPr>
      <w:r w:rsidRPr="00875DED">
        <w:t>OS1. I receive enough training when new digital tools or systems are introduced.</w:t>
      </w:r>
    </w:p>
    <w:p w14:paraId="6C964AEB" w14:textId="77777777" w:rsidR="007A6249" w:rsidRPr="00875DED" w:rsidRDefault="008F073A" w:rsidP="00875DED">
      <w:pPr>
        <w:pStyle w:val="ListParagraph"/>
        <w:numPr>
          <w:ilvl w:val="0"/>
          <w:numId w:val="7"/>
        </w:numPr>
      </w:pPr>
      <w:r w:rsidRPr="00875DED">
        <w:t>OS2. My organisation provides clear guidance during digital workplace changes.</w:t>
      </w:r>
    </w:p>
    <w:p w14:paraId="5CC4FB73" w14:textId="77777777" w:rsidR="007A6249" w:rsidRPr="00875DED" w:rsidRDefault="008F073A" w:rsidP="00875DED">
      <w:pPr>
        <w:pStyle w:val="ListParagraph"/>
        <w:numPr>
          <w:ilvl w:val="0"/>
          <w:numId w:val="7"/>
        </w:numPr>
      </w:pPr>
      <w:r w:rsidRPr="00875DED">
        <w:t>OS3. My manager or supervisor supports employees during digital changes.</w:t>
      </w:r>
    </w:p>
    <w:p w14:paraId="0BEF6224" w14:textId="77777777" w:rsidR="007A6249" w:rsidRPr="00875DED" w:rsidRDefault="008F073A" w:rsidP="00875DED">
      <w:pPr>
        <w:pStyle w:val="ListParagraph"/>
        <w:numPr>
          <w:ilvl w:val="0"/>
          <w:numId w:val="7"/>
        </w:numPr>
      </w:pPr>
      <w:r w:rsidRPr="00875DED">
        <w:t>OS4. I can ask for help when I face difficulties with digital systems.</w:t>
      </w:r>
    </w:p>
    <w:p w14:paraId="7994C01D" w14:textId="77777777" w:rsidR="007A6249" w:rsidRPr="005F62B4" w:rsidRDefault="008F073A" w:rsidP="006B50FF">
      <w:r w:rsidRPr="005F62B4">
        <w:t>C5. Employee Adaptability</w:t>
      </w:r>
    </w:p>
    <w:p w14:paraId="5A9B0BD9" w14:textId="77777777" w:rsidR="007A6249" w:rsidRPr="00875DED" w:rsidRDefault="008F073A" w:rsidP="00875DED">
      <w:pPr>
        <w:pStyle w:val="ListParagraph"/>
        <w:numPr>
          <w:ilvl w:val="0"/>
          <w:numId w:val="7"/>
        </w:numPr>
      </w:pPr>
      <w:r w:rsidRPr="00875DED">
        <w:t>EA1. I can adjust my work practices when new digital tools are introduced.</w:t>
      </w:r>
    </w:p>
    <w:p w14:paraId="092272A8" w14:textId="77777777" w:rsidR="007A6249" w:rsidRPr="00875DED" w:rsidRDefault="008F073A" w:rsidP="00875DED">
      <w:pPr>
        <w:pStyle w:val="ListParagraph"/>
        <w:numPr>
          <w:ilvl w:val="0"/>
          <w:numId w:val="7"/>
        </w:numPr>
      </w:pPr>
      <w:r w:rsidRPr="00875DED">
        <w:t>EA2. I am willing to learn new digital skills required for my retail role.</w:t>
      </w:r>
    </w:p>
    <w:p w14:paraId="09953CF3" w14:textId="77777777" w:rsidR="007A6249" w:rsidRPr="00875DED" w:rsidRDefault="008F073A" w:rsidP="00875DED">
      <w:pPr>
        <w:pStyle w:val="ListParagraph"/>
        <w:numPr>
          <w:ilvl w:val="0"/>
          <w:numId w:val="7"/>
        </w:numPr>
      </w:pPr>
      <w:r w:rsidRPr="00875DED">
        <w:t>EA3. I can adapt to changes in digital systems or workplace processes.</w:t>
      </w:r>
    </w:p>
    <w:p w14:paraId="3D4FE64F" w14:textId="77777777" w:rsidR="007A6249" w:rsidRPr="00875DED" w:rsidRDefault="008F073A" w:rsidP="00875DED">
      <w:pPr>
        <w:pStyle w:val="ListParagraph"/>
        <w:numPr>
          <w:ilvl w:val="0"/>
          <w:numId w:val="7"/>
        </w:numPr>
      </w:pPr>
      <w:r w:rsidRPr="00875DED">
        <w:t>EA4. I can solve problems when digital systems create new challenges at work.</w:t>
      </w:r>
    </w:p>
    <w:p w14:paraId="3D4328BC" w14:textId="77777777" w:rsidR="007A6249" w:rsidRPr="00875DED" w:rsidRDefault="008F073A" w:rsidP="00875DED">
      <w:pPr>
        <w:pStyle w:val="ListParagraph"/>
        <w:numPr>
          <w:ilvl w:val="0"/>
          <w:numId w:val="7"/>
        </w:numPr>
      </w:pPr>
      <w:r w:rsidRPr="00875DED">
        <w:t>EA5. I feel able to keep up with digital changes in my retail workplace.</w:t>
      </w:r>
    </w:p>
    <w:p w14:paraId="547E8B70" w14:textId="77777777" w:rsidR="007A6249" w:rsidRPr="005F62B4" w:rsidRDefault="008F073A" w:rsidP="006B50FF">
      <w:r w:rsidRPr="005F62B4">
        <w:t>C6. Job Anxiety Related to Digital Transformation</w:t>
      </w:r>
    </w:p>
    <w:p w14:paraId="15B82B0C" w14:textId="77777777" w:rsidR="007A6249" w:rsidRPr="00875DED" w:rsidRDefault="008F073A" w:rsidP="00875DED">
      <w:pPr>
        <w:pStyle w:val="ListParagraph"/>
        <w:numPr>
          <w:ilvl w:val="0"/>
          <w:numId w:val="7"/>
        </w:numPr>
      </w:pPr>
      <w:r w:rsidRPr="00875DED">
        <w:t>JA1. I feel anxious when new digital systems are introduced at work.</w:t>
      </w:r>
    </w:p>
    <w:p w14:paraId="5558194A" w14:textId="77777777" w:rsidR="007A6249" w:rsidRPr="00875DED" w:rsidRDefault="008F073A" w:rsidP="00875DED">
      <w:pPr>
        <w:pStyle w:val="ListParagraph"/>
        <w:numPr>
          <w:ilvl w:val="0"/>
          <w:numId w:val="7"/>
        </w:numPr>
      </w:pPr>
      <w:r w:rsidRPr="00875DED">
        <w:t>JA2. I worry that I may not be able to keep up with digital changes in my retail role.</w:t>
      </w:r>
    </w:p>
    <w:p w14:paraId="2FCF12FC" w14:textId="77777777" w:rsidR="007A6249" w:rsidRPr="00875DED" w:rsidRDefault="008F073A" w:rsidP="00875DED">
      <w:pPr>
        <w:pStyle w:val="ListParagraph"/>
        <w:numPr>
          <w:ilvl w:val="0"/>
          <w:numId w:val="7"/>
        </w:numPr>
      </w:pPr>
      <w:r w:rsidRPr="00875DED">
        <w:t>JA3. Digital transformation makes me feel uncertain about my future job security.</w:t>
      </w:r>
    </w:p>
    <w:p w14:paraId="361824FD" w14:textId="77777777" w:rsidR="007A6249" w:rsidRPr="00875DED" w:rsidRDefault="008F073A" w:rsidP="00875DED">
      <w:pPr>
        <w:pStyle w:val="ListParagraph"/>
        <w:numPr>
          <w:ilvl w:val="0"/>
          <w:numId w:val="7"/>
        </w:numPr>
      </w:pPr>
      <w:r w:rsidRPr="00875DED">
        <w:t>JA4. I feel pressure to learn digital skills quickly.</w:t>
      </w:r>
    </w:p>
    <w:p w14:paraId="574FD6C6" w14:textId="5F6B2147" w:rsidR="007A6249" w:rsidRPr="00875DED" w:rsidRDefault="008F073A" w:rsidP="00875DED">
      <w:pPr>
        <w:pStyle w:val="ListParagraph"/>
        <w:numPr>
          <w:ilvl w:val="0"/>
          <w:numId w:val="7"/>
        </w:numPr>
      </w:pPr>
      <w:r w:rsidRPr="00875DED">
        <w:t>JA5. Using multiple digital tools at work can make me feel stressed or overwhelmed.</w:t>
      </w:r>
    </w:p>
    <w:p w14:paraId="2BE882F3" w14:textId="0D3F5F84" w:rsidR="00875DED" w:rsidRDefault="00875DED" w:rsidP="00875DED"/>
    <w:p w14:paraId="534008C5" w14:textId="19005FBC" w:rsidR="00875DED" w:rsidRDefault="00875DED">
      <w:pPr>
        <w:spacing w:after="0" w:line="240" w:lineRule="auto"/>
        <w:jc w:val="left"/>
      </w:pPr>
      <w:r>
        <w:br w:type="page"/>
      </w:r>
    </w:p>
    <w:p w14:paraId="2CEF541B" w14:textId="77777777" w:rsidR="007A6249" w:rsidRPr="005F62B4" w:rsidRDefault="008F073A" w:rsidP="00875DED">
      <w:pPr>
        <w:pStyle w:val="Heading2"/>
      </w:pPr>
      <w:bookmarkStart w:id="150" w:name="_Toc240381742"/>
      <w:bookmarkStart w:id="151" w:name="_Toc241239961"/>
      <w:r w:rsidRPr="005F62B4">
        <w:lastRenderedPageBreak/>
        <w:t>Appendix B: Completed Ethics Approval Form</w:t>
      </w:r>
      <w:bookmarkEnd w:id="150"/>
      <w:bookmarkEnd w:id="151"/>
    </w:p>
    <w:bookmarkStart w:id="152" w:name="_MON_1851852612"/>
    <w:bookmarkEnd w:id="152"/>
    <w:p w14:paraId="747A520B" w14:textId="1A0F8722" w:rsidR="007A6249" w:rsidRDefault="00875DED" w:rsidP="006B50FF">
      <w:r w:rsidRPr="005F62B4">
        <w:object w:dxaOrig="1287" w:dyaOrig="837" w14:anchorId="469D1F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4.55pt;height:42.2pt" o:ole="">
            <v:imagedata r:id="rId29" o:title=""/>
          </v:shape>
          <o:OLEObject Type="Embed" ProgID="Word.Document.12" ShapeID="_x0000_i1025" DrawAspect="Icon" ObjectID="_1851853171" r:id="rId30">
            <o:FieldCodes>\s</o:FieldCodes>
          </o:OLEObject>
        </w:object>
      </w:r>
    </w:p>
    <w:p w14:paraId="53E7E2A4" w14:textId="01EE882C" w:rsidR="00875DED" w:rsidRDefault="00875DED" w:rsidP="006B50FF"/>
    <w:p w14:paraId="36EAA440" w14:textId="77777777" w:rsidR="00875DED" w:rsidRPr="005F62B4" w:rsidRDefault="00875DED" w:rsidP="006B50FF"/>
    <w:p w14:paraId="46C0683A" w14:textId="3EE127EA" w:rsidR="00EA7FB2" w:rsidRPr="005F62B4" w:rsidRDefault="00EA7FB2" w:rsidP="00875DED">
      <w:pPr>
        <w:pStyle w:val="Heading2"/>
      </w:pPr>
      <w:bookmarkStart w:id="153" w:name="_Toc241239962"/>
      <w:r w:rsidRPr="005F62B4">
        <w:t>Appendix C: Dataset</w:t>
      </w:r>
      <w:bookmarkEnd w:id="153"/>
      <w:r w:rsidRPr="005F62B4">
        <w:t xml:space="preserve"> </w:t>
      </w:r>
    </w:p>
    <w:bookmarkStart w:id="154" w:name="_MON_1851852584"/>
    <w:bookmarkEnd w:id="154"/>
    <w:p w14:paraId="661707C0" w14:textId="333FC529" w:rsidR="00EA7FB2" w:rsidRDefault="00875DED" w:rsidP="006B50FF">
      <w:r w:rsidRPr="005F62B4">
        <w:object w:dxaOrig="1287" w:dyaOrig="837" w14:anchorId="19D3F77E">
          <v:shape id="_x0000_i1026" type="#_x0000_t75" style="width:64.55pt;height:42.2pt" o:ole="">
            <v:imagedata r:id="rId31" o:title=""/>
          </v:shape>
          <o:OLEObject Type="Embed" ProgID="Excel.Sheet.12" ShapeID="_x0000_i1026" DrawAspect="Icon" ObjectID="_1851853172" r:id="rId32"/>
        </w:object>
      </w:r>
    </w:p>
    <w:p w14:paraId="1ACB8090" w14:textId="36C66CF9" w:rsidR="00875DED" w:rsidRDefault="00875DED" w:rsidP="006B50FF"/>
    <w:p w14:paraId="754F6817" w14:textId="77777777" w:rsidR="00875DED" w:rsidRPr="005F62B4" w:rsidRDefault="00875DED" w:rsidP="006B50FF"/>
    <w:p w14:paraId="77F17D5A" w14:textId="3D1B0780" w:rsidR="00AA20FA" w:rsidRPr="005F62B4" w:rsidRDefault="00AA20FA" w:rsidP="00875DED">
      <w:pPr>
        <w:pStyle w:val="Heading2"/>
      </w:pPr>
      <w:bookmarkStart w:id="155" w:name="_Toc241239963"/>
      <w:r w:rsidRPr="005F62B4">
        <w:t>Appendix D: SPSS Output</w:t>
      </w:r>
      <w:bookmarkEnd w:id="155"/>
    </w:p>
    <w:p w14:paraId="349EE294" w14:textId="5876DFB2" w:rsidR="00AA20FA" w:rsidRDefault="00AA20FA" w:rsidP="006B50FF">
      <w:r w:rsidRPr="005F62B4">
        <w:object w:dxaOrig="1520" w:dyaOrig="987" w14:anchorId="13ADCF88">
          <v:shape id="_x0000_i1027" type="#_x0000_t75" style="width:76.95pt;height:49.65pt" o:ole="">
            <v:imagedata r:id="rId33" o:title=""/>
          </v:shape>
          <o:OLEObject Type="Embed" ProgID="Package" ShapeID="_x0000_i1027" DrawAspect="Icon" ObjectID="_1851853173" r:id="rId34"/>
        </w:object>
      </w:r>
    </w:p>
    <w:p w14:paraId="63708262" w14:textId="5ACDF001" w:rsidR="00875DED" w:rsidRDefault="00875DED" w:rsidP="006B50FF"/>
    <w:p w14:paraId="297D4BB4" w14:textId="77777777" w:rsidR="00875DED" w:rsidRPr="005F62B4" w:rsidRDefault="00875DED" w:rsidP="006B50FF"/>
    <w:sectPr w:rsidR="00875DED" w:rsidRPr="005F62B4">
      <w:footerReference w:type="default" r:id="rId3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55153" w14:textId="77777777" w:rsidR="00360757" w:rsidRDefault="00360757" w:rsidP="006B50FF">
      <w:r>
        <w:separator/>
      </w:r>
    </w:p>
  </w:endnote>
  <w:endnote w:type="continuationSeparator" w:id="0">
    <w:p w14:paraId="44C44CBB" w14:textId="77777777" w:rsidR="00360757" w:rsidRDefault="00360757" w:rsidP="006B50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0974C" w14:textId="77777777" w:rsidR="007A6249" w:rsidRDefault="008F073A" w:rsidP="006B50FF">
    <w:r>
      <w:fldChar w:fldCharType="begin"/>
    </w:r>
    <w:r>
      <w:instrText>PAGE</w:instrText>
    </w:r>
    <w:r>
      <w:fldChar w:fldCharType="separate"/>
    </w:r>
    <w:r w:rsidR="008E6F3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C6442" w14:textId="77777777" w:rsidR="00360757" w:rsidRDefault="00360757" w:rsidP="006B50FF">
      <w:r>
        <w:separator/>
      </w:r>
    </w:p>
  </w:footnote>
  <w:footnote w:type="continuationSeparator" w:id="0">
    <w:p w14:paraId="4F3A57D7" w14:textId="77777777" w:rsidR="00360757" w:rsidRDefault="00360757" w:rsidP="006B50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2B6A"/>
    <w:multiLevelType w:val="hybridMultilevel"/>
    <w:tmpl w:val="9A9009AC"/>
    <w:lvl w:ilvl="0" w:tplc="84B81BB0">
      <w:start w:val="1"/>
      <w:numFmt w:val="bullet"/>
      <w:lvlText w:val="•"/>
      <w:lvlJc w:val="left"/>
    </w:lvl>
    <w:lvl w:ilvl="1" w:tplc="6EECAFD4">
      <w:numFmt w:val="decimal"/>
      <w:lvlText w:val=""/>
      <w:lvlJc w:val="left"/>
    </w:lvl>
    <w:lvl w:ilvl="2" w:tplc="EDF08E8E">
      <w:numFmt w:val="decimal"/>
      <w:lvlText w:val=""/>
      <w:lvlJc w:val="left"/>
    </w:lvl>
    <w:lvl w:ilvl="3" w:tplc="75DA97DA">
      <w:numFmt w:val="decimal"/>
      <w:lvlText w:val=""/>
      <w:lvlJc w:val="left"/>
    </w:lvl>
    <w:lvl w:ilvl="4" w:tplc="316ED7A8">
      <w:numFmt w:val="decimal"/>
      <w:lvlText w:val=""/>
      <w:lvlJc w:val="left"/>
    </w:lvl>
    <w:lvl w:ilvl="5" w:tplc="06148180">
      <w:numFmt w:val="decimal"/>
      <w:lvlText w:val=""/>
      <w:lvlJc w:val="left"/>
    </w:lvl>
    <w:lvl w:ilvl="6" w:tplc="72C2E012">
      <w:numFmt w:val="decimal"/>
      <w:lvlText w:val=""/>
      <w:lvlJc w:val="left"/>
    </w:lvl>
    <w:lvl w:ilvl="7" w:tplc="C2C0C41C">
      <w:numFmt w:val="decimal"/>
      <w:lvlText w:val=""/>
      <w:lvlJc w:val="left"/>
    </w:lvl>
    <w:lvl w:ilvl="8" w:tplc="FFAE5276">
      <w:numFmt w:val="decimal"/>
      <w:lvlText w:val=""/>
      <w:lvlJc w:val="left"/>
    </w:lvl>
  </w:abstractNum>
  <w:abstractNum w:abstractNumId="1" w15:restartNumberingAfterBreak="0">
    <w:nsid w:val="07C7008E"/>
    <w:multiLevelType w:val="hybridMultilevel"/>
    <w:tmpl w:val="E0F4A14C"/>
    <w:lvl w:ilvl="0" w:tplc="40090005">
      <w:start w:val="1"/>
      <w:numFmt w:val="bullet"/>
      <w:lvlText w:val=""/>
      <w:lvlJc w:val="left"/>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35792184"/>
    <w:multiLevelType w:val="hybridMultilevel"/>
    <w:tmpl w:val="E640D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5D6E76"/>
    <w:multiLevelType w:val="hybridMultilevel"/>
    <w:tmpl w:val="8EBC3850"/>
    <w:lvl w:ilvl="0" w:tplc="4009000B">
      <w:start w:val="1"/>
      <w:numFmt w:val="bullet"/>
      <w:lvlText w:val=""/>
      <w:lvlJc w:val="left"/>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53B21D2D"/>
    <w:multiLevelType w:val="hybridMultilevel"/>
    <w:tmpl w:val="1FB48BC6"/>
    <w:lvl w:ilvl="0" w:tplc="999CA050">
      <w:start w:val="1"/>
      <w:numFmt w:val="bullet"/>
      <w:lvlText w:val="●"/>
      <w:lvlJc w:val="left"/>
      <w:pPr>
        <w:ind w:left="720" w:hanging="360"/>
      </w:pPr>
    </w:lvl>
    <w:lvl w:ilvl="1" w:tplc="C3042704">
      <w:start w:val="1"/>
      <w:numFmt w:val="bullet"/>
      <w:lvlText w:val="○"/>
      <w:lvlJc w:val="left"/>
      <w:pPr>
        <w:ind w:left="1440" w:hanging="360"/>
      </w:pPr>
    </w:lvl>
    <w:lvl w:ilvl="2" w:tplc="22B0FD00">
      <w:start w:val="1"/>
      <w:numFmt w:val="bullet"/>
      <w:lvlText w:val="■"/>
      <w:lvlJc w:val="left"/>
      <w:pPr>
        <w:ind w:left="2160" w:hanging="360"/>
      </w:pPr>
    </w:lvl>
    <w:lvl w:ilvl="3" w:tplc="92CE8542">
      <w:start w:val="1"/>
      <w:numFmt w:val="bullet"/>
      <w:lvlText w:val="●"/>
      <w:lvlJc w:val="left"/>
      <w:pPr>
        <w:ind w:left="2880" w:hanging="360"/>
      </w:pPr>
    </w:lvl>
    <w:lvl w:ilvl="4" w:tplc="A06CFC66">
      <w:start w:val="1"/>
      <w:numFmt w:val="bullet"/>
      <w:lvlText w:val="○"/>
      <w:lvlJc w:val="left"/>
      <w:pPr>
        <w:ind w:left="3600" w:hanging="360"/>
      </w:pPr>
    </w:lvl>
    <w:lvl w:ilvl="5" w:tplc="A1C6C338">
      <w:start w:val="1"/>
      <w:numFmt w:val="bullet"/>
      <w:lvlText w:val="■"/>
      <w:lvlJc w:val="left"/>
      <w:pPr>
        <w:ind w:left="4320" w:hanging="360"/>
      </w:pPr>
    </w:lvl>
    <w:lvl w:ilvl="6" w:tplc="AC8AB61E">
      <w:start w:val="1"/>
      <w:numFmt w:val="bullet"/>
      <w:lvlText w:val="●"/>
      <w:lvlJc w:val="left"/>
      <w:pPr>
        <w:ind w:left="5040" w:hanging="360"/>
      </w:pPr>
    </w:lvl>
    <w:lvl w:ilvl="7" w:tplc="164CE312">
      <w:start w:val="1"/>
      <w:numFmt w:val="bullet"/>
      <w:lvlText w:val="●"/>
      <w:lvlJc w:val="left"/>
      <w:pPr>
        <w:ind w:left="5760" w:hanging="360"/>
      </w:pPr>
    </w:lvl>
    <w:lvl w:ilvl="8" w:tplc="D7FED0F6">
      <w:start w:val="1"/>
      <w:numFmt w:val="bullet"/>
      <w:lvlText w:val="●"/>
      <w:lvlJc w:val="left"/>
      <w:pPr>
        <w:ind w:left="6480" w:hanging="360"/>
      </w:pPr>
    </w:lvl>
  </w:abstractNum>
  <w:abstractNum w:abstractNumId="5" w15:restartNumberingAfterBreak="0">
    <w:nsid w:val="58B2651D"/>
    <w:multiLevelType w:val="hybridMultilevel"/>
    <w:tmpl w:val="B7DA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num>
  <w:num w:numId="2">
    <w:abstractNumId w:val="0"/>
    <w:lvlOverride w:ilvl="0">
      <w:startOverride w:val="1"/>
    </w:lvlOverride>
  </w:num>
  <w:num w:numId="3">
    <w:abstractNumId w:val="0"/>
  </w:num>
  <w:num w:numId="4">
    <w:abstractNumId w:val="1"/>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E3MzUzNTYyNzI3s7BQ0lEKTi0uzszPAykwqgUAjLE5aywAAAA="/>
  </w:docVars>
  <w:rsids>
    <w:rsidRoot w:val="007A6249"/>
    <w:rsid w:val="000419EA"/>
    <w:rsid w:val="00051C47"/>
    <w:rsid w:val="00064332"/>
    <w:rsid w:val="000A073F"/>
    <w:rsid w:val="000B4F00"/>
    <w:rsid w:val="000C44CA"/>
    <w:rsid w:val="00131038"/>
    <w:rsid w:val="0015299C"/>
    <w:rsid w:val="001B133C"/>
    <w:rsid w:val="001C616B"/>
    <w:rsid w:val="001F6E76"/>
    <w:rsid w:val="002B1A27"/>
    <w:rsid w:val="002D548F"/>
    <w:rsid w:val="00360757"/>
    <w:rsid w:val="00362056"/>
    <w:rsid w:val="003B07C5"/>
    <w:rsid w:val="00401CC7"/>
    <w:rsid w:val="0043075F"/>
    <w:rsid w:val="00496B84"/>
    <w:rsid w:val="004A4842"/>
    <w:rsid w:val="004F1C92"/>
    <w:rsid w:val="0051418D"/>
    <w:rsid w:val="00535B7B"/>
    <w:rsid w:val="005A738B"/>
    <w:rsid w:val="005F62B4"/>
    <w:rsid w:val="0065004C"/>
    <w:rsid w:val="00662BC2"/>
    <w:rsid w:val="00666182"/>
    <w:rsid w:val="00696FEE"/>
    <w:rsid w:val="006A668E"/>
    <w:rsid w:val="006B50FF"/>
    <w:rsid w:val="006C1215"/>
    <w:rsid w:val="00704667"/>
    <w:rsid w:val="007123D3"/>
    <w:rsid w:val="007447BE"/>
    <w:rsid w:val="0076404E"/>
    <w:rsid w:val="007742C2"/>
    <w:rsid w:val="007A6249"/>
    <w:rsid w:val="007D5FD3"/>
    <w:rsid w:val="00875DED"/>
    <w:rsid w:val="008B098D"/>
    <w:rsid w:val="008E6F39"/>
    <w:rsid w:val="008F073A"/>
    <w:rsid w:val="00925936"/>
    <w:rsid w:val="0099660E"/>
    <w:rsid w:val="009D2CFB"/>
    <w:rsid w:val="00A0383B"/>
    <w:rsid w:val="00A11D33"/>
    <w:rsid w:val="00A65240"/>
    <w:rsid w:val="00A75ED3"/>
    <w:rsid w:val="00AA20FA"/>
    <w:rsid w:val="00AD0A45"/>
    <w:rsid w:val="00B07350"/>
    <w:rsid w:val="00B348F6"/>
    <w:rsid w:val="00B6394E"/>
    <w:rsid w:val="00B63A75"/>
    <w:rsid w:val="00BE490C"/>
    <w:rsid w:val="00C56126"/>
    <w:rsid w:val="00C83244"/>
    <w:rsid w:val="00CE13C4"/>
    <w:rsid w:val="00D76EC5"/>
    <w:rsid w:val="00D9637D"/>
    <w:rsid w:val="00DD0B3C"/>
    <w:rsid w:val="00DD48EE"/>
    <w:rsid w:val="00E318D2"/>
    <w:rsid w:val="00E42C7B"/>
    <w:rsid w:val="00EA7FB2"/>
    <w:rsid w:val="00F0721B"/>
    <w:rsid w:val="00F16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1D6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0FF"/>
    <w:pPr>
      <w:spacing w:after="160" w:line="360" w:lineRule="auto"/>
      <w:jc w:val="both"/>
    </w:pPr>
    <w:rPr>
      <w:color w:val="000000" w:themeColor="text1"/>
    </w:rPr>
  </w:style>
  <w:style w:type="paragraph" w:styleId="Heading1">
    <w:name w:val="heading 1"/>
    <w:basedOn w:val="Normal"/>
    <w:uiPriority w:val="9"/>
    <w:qFormat/>
    <w:rsid w:val="006B50FF"/>
    <w:pPr>
      <w:outlineLvl w:val="0"/>
    </w:pPr>
    <w:rPr>
      <w:b/>
      <w:bCs/>
      <w:sz w:val="32"/>
      <w:szCs w:val="32"/>
    </w:rPr>
  </w:style>
  <w:style w:type="paragraph" w:styleId="Heading2">
    <w:name w:val="heading 2"/>
    <w:uiPriority w:val="9"/>
    <w:unhideWhenUsed/>
    <w:qFormat/>
    <w:rsid w:val="00875DED"/>
    <w:pPr>
      <w:spacing w:after="160" w:line="360" w:lineRule="auto"/>
      <w:outlineLvl w:val="1"/>
    </w:pPr>
    <w:rPr>
      <w:b/>
      <w:bCs/>
      <w:color w:val="000000" w:themeColor="text1"/>
      <w:sz w:val="28"/>
      <w:szCs w:val="28"/>
    </w:rPr>
  </w:style>
  <w:style w:type="paragraph" w:styleId="Heading3">
    <w:name w:val="heading 3"/>
    <w:uiPriority w:val="9"/>
    <w:unhideWhenUsed/>
    <w:qFormat/>
    <w:rsid w:val="00875DED"/>
    <w:pPr>
      <w:spacing w:after="160" w:line="360" w:lineRule="auto"/>
      <w:outlineLvl w:val="2"/>
    </w:pPr>
    <w:rPr>
      <w:b/>
      <w:bCs/>
      <w:color w:val="000000" w:themeColor="text1"/>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rsid w:val="00875DED"/>
    <w:pPr>
      <w:spacing w:after="160" w:line="360" w:lineRule="auto"/>
      <w:jc w:val="both"/>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E6F39"/>
    <w:pPr>
      <w:spacing w:after="100"/>
    </w:pPr>
  </w:style>
  <w:style w:type="paragraph" w:styleId="TOC2">
    <w:name w:val="toc 2"/>
    <w:basedOn w:val="Normal"/>
    <w:next w:val="Normal"/>
    <w:autoRedefine/>
    <w:uiPriority w:val="39"/>
    <w:unhideWhenUsed/>
    <w:rsid w:val="008E6F39"/>
    <w:pPr>
      <w:spacing w:after="100"/>
      <w:ind w:left="240"/>
    </w:pPr>
  </w:style>
  <w:style w:type="paragraph" w:styleId="TOC3">
    <w:name w:val="toc 3"/>
    <w:basedOn w:val="Normal"/>
    <w:next w:val="Normal"/>
    <w:autoRedefine/>
    <w:uiPriority w:val="39"/>
    <w:unhideWhenUsed/>
    <w:rsid w:val="008E6F39"/>
    <w:pPr>
      <w:spacing w:after="100"/>
      <w:ind w:left="480"/>
    </w:pPr>
  </w:style>
  <w:style w:type="paragraph" w:styleId="Header">
    <w:name w:val="header"/>
    <w:basedOn w:val="Normal"/>
    <w:link w:val="HeaderChar"/>
    <w:uiPriority w:val="99"/>
    <w:unhideWhenUsed/>
    <w:rsid w:val="001C616B"/>
    <w:pPr>
      <w:tabs>
        <w:tab w:val="center" w:pos="4513"/>
        <w:tab w:val="right" w:pos="9026"/>
      </w:tabs>
    </w:pPr>
  </w:style>
  <w:style w:type="character" w:customStyle="1" w:styleId="HeaderChar">
    <w:name w:val="Header Char"/>
    <w:basedOn w:val="DefaultParagraphFont"/>
    <w:link w:val="Header"/>
    <w:uiPriority w:val="99"/>
    <w:rsid w:val="001C616B"/>
  </w:style>
  <w:style w:type="paragraph" w:styleId="Footer">
    <w:name w:val="footer"/>
    <w:basedOn w:val="Normal"/>
    <w:link w:val="FooterChar"/>
    <w:uiPriority w:val="99"/>
    <w:unhideWhenUsed/>
    <w:rsid w:val="001C616B"/>
    <w:pPr>
      <w:tabs>
        <w:tab w:val="center" w:pos="4513"/>
        <w:tab w:val="right" w:pos="9026"/>
      </w:tabs>
    </w:pPr>
  </w:style>
  <w:style w:type="character" w:customStyle="1" w:styleId="FooterChar">
    <w:name w:val="Footer Char"/>
    <w:basedOn w:val="DefaultParagraphFont"/>
    <w:link w:val="Footer"/>
    <w:uiPriority w:val="99"/>
    <w:rsid w:val="001C616B"/>
  </w:style>
  <w:style w:type="character" w:styleId="CommentReference">
    <w:name w:val="annotation reference"/>
    <w:basedOn w:val="DefaultParagraphFont"/>
    <w:uiPriority w:val="99"/>
    <w:semiHidden/>
    <w:unhideWhenUsed/>
    <w:rsid w:val="00A75ED3"/>
    <w:rPr>
      <w:sz w:val="16"/>
      <w:szCs w:val="16"/>
    </w:rPr>
  </w:style>
  <w:style w:type="paragraph" w:styleId="CommentText">
    <w:name w:val="annotation text"/>
    <w:basedOn w:val="Normal"/>
    <w:link w:val="CommentTextChar"/>
    <w:uiPriority w:val="99"/>
    <w:unhideWhenUsed/>
    <w:rsid w:val="00A75ED3"/>
    <w:rPr>
      <w:sz w:val="20"/>
      <w:szCs w:val="20"/>
    </w:rPr>
  </w:style>
  <w:style w:type="character" w:customStyle="1" w:styleId="CommentTextChar">
    <w:name w:val="Comment Text Char"/>
    <w:basedOn w:val="DefaultParagraphFont"/>
    <w:link w:val="CommentText"/>
    <w:uiPriority w:val="99"/>
    <w:rsid w:val="00A75ED3"/>
    <w:rPr>
      <w:sz w:val="20"/>
      <w:szCs w:val="20"/>
    </w:rPr>
  </w:style>
  <w:style w:type="paragraph" w:styleId="CommentSubject">
    <w:name w:val="annotation subject"/>
    <w:basedOn w:val="CommentText"/>
    <w:next w:val="CommentText"/>
    <w:link w:val="CommentSubjectChar"/>
    <w:uiPriority w:val="99"/>
    <w:semiHidden/>
    <w:unhideWhenUsed/>
    <w:rsid w:val="00A75ED3"/>
    <w:rPr>
      <w:b/>
      <w:bCs/>
    </w:rPr>
  </w:style>
  <w:style w:type="character" w:customStyle="1" w:styleId="CommentSubjectChar">
    <w:name w:val="Comment Subject Char"/>
    <w:basedOn w:val="CommentTextChar"/>
    <w:link w:val="CommentSubject"/>
    <w:uiPriority w:val="99"/>
    <w:semiHidden/>
    <w:rsid w:val="00A75ED3"/>
    <w:rPr>
      <w:b/>
      <w:bCs/>
      <w:sz w:val="20"/>
      <w:szCs w:val="20"/>
    </w:rPr>
  </w:style>
  <w:style w:type="paragraph" w:customStyle="1" w:styleId="pdq2pgselectionanchorcontainer">
    <w:name w:val="pdq2pg_selectionanchorcontainer"/>
    <w:basedOn w:val="Normal"/>
    <w:rsid w:val="00D9637D"/>
    <w:pPr>
      <w:spacing w:before="100" w:beforeAutospacing="1" w:after="100" w:afterAutospacing="1"/>
    </w:pPr>
    <w:rPr>
      <w:color w:val="auto"/>
      <w:lang w:val="en-IN" w:eastAsia="en-IN"/>
    </w:rPr>
  </w:style>
  <w:style w:type="paragraph" w:styleId="NormalWeb">
    <w:name w:val="Normal (Web)"/>
    <w:basedOn w:val="Normal"/>
    <w:uiPriority w:val="99"/>
    <w:unhideWhenUsed/>
    <w:rsid w:val="00D9637D"/>
    <w:pPr>
      <w:spacing w:before="100" w:beforeAutospacing="1" w:after="100" w:afterAutospacing="1"/>
    </w:pPr>
    <w:rPr>
      <w:color w:val="auto"/>
      <w:lang w:val="en-IN" w:eastAsia="en-IN"/>
    </w:rPr>
  </w:style>
  <w:style w:type="character" w:styleId="Strong">
    <w:name w:val="Strong"/>
    <w:basedOn w:val="DefaultParagraphFont"/>
    <w:uiPriority w:val="22"/>
    <w:qFormat/>
    <w:rsid w:val="00D9637D"/>
    <w:rPr>
      <w:b/>
      <w:bCs/>
    </w:rPr>
  </w:style>
  <w:style w:type="table" w:styleId="TableGrid">
    <w:name w:val="Table Grid"/>
    <w:basedOn w:val="TableNormal"/>
    <w:uiPriority w:val="39"/>
    <w:rsid w:val="00535B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75DED"/>
    <w:pPr>
      <w:spacing w:after="200"/>
      <w:jc w:val="center"/>
    </w:pPr>
    <w:rPr>
      <w:i/>
      <w:iCs/>
      <w:szCs w:val="18"/>
    </w:rPr>
  </w:style>
  <w:style w:type="character" w:styleId="UnresolvedMention">
    <w:name w:val="Unresolved Mention"/>
    <w:basedOn w:val="DefaultParagraphFont"/>
    <w:uiPriority w:val="99"/>
    <w:semiHidden/>
    <w:unhideWhenUsed/>
    <w:rsid w:val="00131038"/>
    <w:rPr>
      <w:color w:val="605E5C"/>
      <w:shd w:val="clear" w:color="auto" w:fill="E1DFDD"/>
    </w:rPr>
  </w:style>
  <w:style w:type="paragraph" w:styleId="TableofFigures">
    <w:name w:val="table of figures"/>
    <w:basedOn w:val="Normal"/>
    <w:next w:val="Normal"/>
    <w:uiPriority w:val="99"/>
    <w:unhideWhenUsed/>
    <w:rsid w:val="00A0383B"/>
  </w:style>
  <w:style w:type="paragraph" w:styleId="TOCHeading">
    <w:name w:val="TOC Heading"/>
    <w:basedOn w:val="Heading1"/>
    <w:next w:val="Normal"/>
    <w:uiPriority w:val="39"/>
    <w:unhideWhenUsed/>
    <w:qFormat/>
    <w:rsid w:val="005F62B4"/>
    <w:pPr>
      <w:keepNext/>
      <w:keepLines/>
      <w:spacing w:before="240" w:line="259" w:lineRule="auto"/>
      <w:outlineLvl w:val="9"/>
    </w:pPr>
    <w:rPr>
      <w:rFonts w:asciiTheme="majorHAnsi" w:eastAsiaTheme="majorEastAsia" w:hAnsiTheme="majorHAnsi" w:cstheme="majorBidi"/>
      <w:b w:val="0"/>
      <w:bCs w:val="0"/>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cs.google.com/forms/d/e/1FAIpQLSeeMnRQAxPJp2ymglm9Zh-7n6uVLpWTTdjnU-voFgcm2nv_cQ/viewform?usp=header" TargetMode="External"/><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emf"/><Relationship Id="rId34" Type="http://schemas.openxmlformats.org/officeDocument/2006/relationships/oleObject" Target="embeddings/oleObject1.bin"/><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emf"/><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package" Target="embeddings/Microsoft_Excel_Worksheet.xlsx"/><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package" Target="embeddings/Microsoft_Word_Document.docx"/><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3AF8D-D892-4F8C-85BA-D619B7191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23803</Words>
  <Characters>135681</Characters>
  <Application>Microsoft Office Word</Application>
  <DocSecurity>0</DocSecurity>
  <Lines>1130</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2026-09-25T08:45:00Z</dcterms:created>
  <dcterms:modified xsi:type="dcterms:W3CDTF">2026-09-25T08:53:00Z</dcterms:modified>
</cp:coreProperties>
</file>