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C6E08" w:rsidRDefault="338EFEEE" w14:paraId="3D5AA257" w14:textId="36566693">
      <w:r w:rsidR="33B8A696">
        <w:rPr/>
        <w:t>Prototype app</w:t>
      </w:r>
      <w:r w:rsidR="33B8A696">
        <w:rPr/>
        <w:t xml:space="preserve"> </w:t>
      </w:r>
      <w:r w:rsidR="304AAC44">
        <w:rPr/>
        <w:t>for tourism</w:t>
      </w:r>
      <w:r w:rsidR="20A7790A">
        <w:rPr/>
        <w:t xml:space="preserve"> within festivals and rituals </w:t>
      </w:r>
    </w:p>
    <w:p w:rsidR="00BC6E08" w:rsidRDefault="00BC6E08" w14:paraId="28F864C3" w14:textId="7C2BAC83"/>
    <w:p w:rsidR="00644072" w:rsidRDefault="7F4C345B" w14:paraId="5FEB6CB5" w14:textId="036AFD3F">
      <w:r>
        <w:t xml:space="preserve">According to Jang et al. (2009) </w:t>
      </w:r>
      <w:r w:rsidR="4E6108A4">
        <w:t>Tourism can have both positive and negative effects on cultural rituals and festivals. Some of the problems and effects of tourism on cultural rituals and festivals include:</w:t>
      </w:r>
    </w:p>
    <w:p w:rsidR="00644072" w:rsidRDefault="00644072" w14:paraId="65B642B4" w14:textId="77777777"/>
    <w:p w:rsidR="00644072" w:rsidP="00644072" w:rsidRDefault="4E6108A4" w14:paraId="1C29E343" w14:textId="317FCF88">
      <w:pPr>
        <w:pStyle w:val="ListParagraph"/>
        <w:numPr>
          <w:ilvl w:val="0"/>
          <w:numId w:val="3"/>
        </w:numPr>
      </w:pPr>
      <w:r>
        <w:t>Commercialization: Tourism can lead to the commercialization of cultural rituals and festivals, where they become more focused on making money than on preserving and celebrating the culture. This can result in a loss of authenticity and cultural significance.</w:t>
      </w:r>
      <w:r w:rsidR="17AEA873">
        <w:t xml:space="preserve"> Andereck et al. (2005)</w:t>
      </w:r>
    </w:p>
    <w:p w:rsidR="00644072" w:rsidRDefault="00644072" w14:paraId="0E003C16" w14:textId="77777777"/>
    <w:p w:rsidR="00644072" w:rsidP="00644072" w:rsidRDefault="4E6108A4" w14:paraId="3A0DDB0E" w14:textId="75681B20">
      <w:pPr>
        <w:pStyle w:val="ListParagraph"/>
        <w:numPr>
          <w:ilvl w:val="0"/>
          <w:numId w:val="3"/>
        </w:numPr>
      </w:pPr>
      <w:r>
        <w:t xml:space="preserve">Cultural appropriation: Tourists may sometimes </w:t>
      </w:r>
      <w:bookmarkStart w:name="_Int_ARPZF9wr" w:id="0"/>
      <w:r>
        <w:t>appropriate cultural</w:t>
      </w:r>
      <w:bookmarkEnd w:id="0"/>
      <w:r>
        <w:t xml:space="preserve"> rituals and festivals without understanding their cultural significance or context, which can be offensive to the local community.</w:t>
      </w:r>
      <w:r w:rsidR="1C91F7A9">
        <w:t xml:space="preserve"> Rogers (2006)</w:t>
      </w:r>
    </w:p>
    <w:p w:rsidR="00644072" w:rsidP="00644072" w:rsidRDefault="00644072" w14:paraId="6DC66747" w14:textId="77777777">
      <w:pPr>
        <w:pStyle w:val="ListParagraph"/>
      </w:pPr>
    </w:p>
    <w:p w:rsidR="00644072" w:rsidRDefault="00644072" w14:paraId="4099715E" w14:textId="77777777"/>
    <w:p w:rsidR="00644072" w:rsidP="00644072" w:rsidRDefault="4E6108A4" w14:paraId="599EEF59" w14:textId="77D5D30A">
      <w:pPr>
        <w:pStyle w:val="ListParagraph"/>
        <w:numPr>
          <w:ilvl w:val="0"/>
          <w:numId w:val="3"/>
        </w:numPr>
      </w:pPr>
      <w:r>
        <w:t>Overcrowding: Tourists can sometimes overwhelm local communities during cultural rituals and festivals, leading to overcrowding and damage to the environment or cultural sites.</w:t>
      </w:r>
      <w:r w:rsidR="311C1039">
        <w:t xml:space="preserve"> Santana-Jiménez and Hernández (2011)</w:t>
      </w:r>
    </w:p>
    <w:p w:rsidR="00644072" w:rsidRDefault="00644072" w14:paraId="41511F1F" w14:textId="77777777"/>
    <w:p w:rsidR="00644072" w:rsidP="00644072" w:rsidRDefault="4E6108A4" w14:paraId="6023B06B" w14:textId="61184506">
      <w:pPr>
        <w:pStyle w:val="ListParagraph"/>
        <w:numPr>
          <w:ilvl w:val="0"/>
          <w:numId w:val="3"/>
        </w:numPr>
      </w:pPr>
      <w:r>
        <w:t xml:space="preserve">Disrespectful </w:t>
      </w:r>
      <w:r w:rsidR="3ACB0BD9">
        <w:t>behaviours</w:t>
      </w:r>
      <w:r>
        <w:t>: Some tourists may not act in a respectful manner during cultural rituals and festivals, which can offend local communities and cause tension.</w:t>
      </w:r>
      <w:r w:rsidR="01333961">
        <w:t xml:space="preserve"> Milena Ivanovic (2008)</w:t>
      </w:r>
    </w:p>
    <w:p w:rsidR="00644072" w:rsidP="00644072" w:rsidRDefault="00644072" w14:paraId="76EC140F" w14:textId="77777777">
      <w:pPr>
        <w:pStyle w:val="ListParagraph"/>
      </w:pPr>
    </w:p>
    <w:p w:rsidR="00644072" w:rsidRDefault="00644072" w14:paraId="5433CFA3" w14:textId="77777777"/>
    <w:p w:rsidR="00644072" w:rsidP="00644072" w:rsidRDefault="4E6108A4" w14:paraId="62B18717" w14:textId="2A342822">
      <w:pPr>
        <w:pStyle w:val="ListParagraph"/>
        <w:numPr>
          <w:ilvl w:val="0"/>
          <w:numId w:val="3"/>
        </w:numPr>
      </w:pPr>
      <w:r>
        <w:t>Loss of traditional knowledge: Tourism can sometimes lead to a loss of traditional knowledge and practices associated with cultural rituals and festivals, as younger generations may be less interested in preserving them.</w:t>
      </w:r>
      <w:r w:rsidR="050866A1">
        <w:t xml:space="preserve"> Lew and Cheer (2017)</w:t>
      </w:r>
    </w:p>
    <w:p w:rsidR="00644072" w:rsidRDefault="00644072" w14:paraId="4F986641" w14:textId="77777777"/>
    <w:p w:rsidR="00644072" w:rsidRDefault="00644072" w14:paraId="2497B0D8" w14:textId="77777777">
      <w:r>
        <w:t>On the other hand, tourism can also have positive effects on cultural rituals and festivals, such as:</w:t>
      </w:r>
    </w:p>
    <w:p w:rsidR="00644072" w:rsidRDefault="00644072" w14:paraId="6A681127" w14:textId="77777777"/>
    <w:p w:rsidR="00644072" w:rsidP="00644072" w:rsidRDefault="4E6108A4" w14:paraId="3566F855" w14:textId="2890F163">
      <w:pPr>
        <w:pStyle w:val="ListParagraph"/>
        <w:numPr>
          <w:ilvl w:val="0"/>
          <w:numId w:val="4"/>
        </w:numPr>
      </w:pPr>
      <w:r>
        <w:t xml:space="preserve">Preservation and promotion: Tourism can help to preserve and promote cultural rituals and festivals, by </w:t>
      </w:r>
      <w:r w:rsidR="64AFE03D">
        <w:t>supplying</w:t>
      </w:r>
      <w:r>
        <w:t xml:space="preserve"> funding and support for their continuation.</w:t>
      </w:r>
    </w:p>
    <w:p w:rsidR="00644072" w:rsidRDefault="00644072" w14:paraId="4A51B5B0" w14:textId="77777777"/>
    <w:p w:rsidR="00644072" w:rsidP="00644072" w:rsidRDefault="4E6108A4" w14:paraId="3BB3EE7D" w14:textId="420322FA">
      <w:pPr>
        <w:pStyle w:val="ListParagraph"/>
        <w:numPr>
          <w:ilvl w:val="0"/>
          <w:numId w:val="4"/>
        </w:numPr>
      </w:pPr>
      <w:r>
        <w:t xml:space="preserve">Cultural exchange: Tourism can </w:t>
      </w:r>
      <w:bookmarkStart w:name="_Int_9V0bPATT" w:id="1"/>
      <w:r>
        <w:t>facilitate</w:t>
      </w:r>
      <w:bookmarkEnd w:id="1"/>
      <w:r>
        <w:t xml:space="preserve"> cultural exchange between tourists and the local community, leading to a greater understanding and appreciation of </w:t>
      </w:r>
      <w:r w:rsidR="40F87BB9">
        <w:t>diverse cultures</w:t>
      </w:r>
      <w:r>
        <w:t>.</w:t>
      </w:r>
    </w:p>
    <w:p w:rsidR="00644072" w:rsidP="00644072" w:rsidRDefault="00644072" w14:paraId="390AB94B" w14:textId="77777777">
      <w:pPr>
        <w:pStyle w:val="ListParagraph"/>
      </w:pPr>
    </w:p>
    <w:p w:rsidR="00644072" w:rsidRDefault="00644072" w14:paraId="00D10B2E" w14:textId="77777777"/>
    <w:p w:rsidR="00644072" w:rsidP="00644072" w:rsidRDefault="4E6108A4" w14:paraId="6EA6880C" w14:textId="6B73365B">
      <w:pPr>
        <w:pStyle w:val="ListParagraph"/>
        <w:numPr>
          <w:ilvl w:val="0"/>
          <w:numId w:val="4"/>
        </w:numPr>
      </w:pPr>
      <w:r>
        <w:t xml:space="preserve">Economic benefits: Tourism can </w:t>
      </w:r>
      <w:bookmarkStart w:name="_Int_kTouU9CW" w:id="2"/>
      <w:r>
        <w:t>provide</w:t>
      </w:r>
      <w:bookmarkEnd w:id="2"/>
      <w:r>
        <w:t xml:space="preserve"> economic benefits to local communities, by creating jobs and generating income from the sale of local products and services during cultural rituals and festivals.</w:t>
      </w:r>
    </w:p>
    <w:p w:rsidR="00644072" w:rsidRDefault="00644072" w14:paraId="05BE383D" w14:textId="77777777"/>
    <w:p w:rsidR="00644072" w:rsidP="00644072" w:rsidRDefault="00644072" w14:paraId="6D802F2F" w14:textId="6BCB573B">
      <w:pPr>
        <w:pStyle w:val="ListParagraph"/>
        <w:numPr>
          <w:ilvl w:val="0"/>
          <w:numId w:val="4"/>
        </w:numPr>
      </w:pPr>
      <w:r>
        <w:t>Increased awareness: Tourism can increase awareness of cultural rituals and festivals, both within the local community and among tourists, which can help to promote their preservation and continuation.</w:t>
      </w:r>
      <w:r w:rsidR="0536B2D1">
        <w:t xml:space="preserve"> Andereck et al. (2005b)</w:t>
      </w:r>
    </w:p>
    <w:p w:rsidR="00644072" w:rsidP="00644072" w:rsidRDefault="00644072" w14:paraId="650DC3AD" w14:textId="77777777">
      <w:pPr>
        <w:pStyle w:val="ListParagraph"/>
      </w:pPr>
    </w:p>
    <w:p w:rsidR="00644072" w:rsidP="12B0FA23" w:rsidRDefault="00644072" w14:paraId="169BCF83" w14:textId="7DF51BB3">
      <w:pPr>
        <w:pStyle w:val="Normal"/>
      </w:pPr>
      <w:r w:rsidR="00644072">
        <w:rPr/>
        <w:t xml:space="preserve">Overall, </w:t>
      </w:r>
      <w:r w:rsidR="00644072">
        <w:rPr/>
        <w:t>it’s</w:t>
      </w:r>
      <w:r w:rsidR="00644072">
        <w:rPr/>
        <w:t xml:space="preserve"> important to strike a balance between the positive and negative effects of tourism on cultural rituals and festivals, </w:t>
      </w:r>
      <w:r w:rsidR="0A6F7C26">
        <w:rPr/>
        <w:t>to</w:t>
      </w:r>
      <w:r w:rsidR="4E6108A4">
        <w:rPr/>
        <w:t xml:space="preserve"> ensure their preservation and continuation while also </w:t>
      </w:r>
      <w:bookmarkStart w:name="_Int_6hbZpwyt" w:id="3"/>
      <w:r w:rsidR="4E6108A4">
        <w:rPr/>
        <w:t>providing</w:t>
      </w:r>
      <w:bookmarkEnd w:id="3"/>
      <w:r w:rsidR="00644072">
        <w:rPr/>
        <w:t xml:space="preserve"> economic benefits to local communities.</w:t>
      </w:r>
    </w:p>
    <w:p w:rsidR="00BC6E08" w:rsidRDefault="00644072" w14:paraId="5C3E5CF0" w14:textId="57496018">
      <w:r>
        <w:t xml:space="preserve"> </w:t>
      </w:r>
      <w:r w:rsidR="00BC6E08">
        <w:t>By using these methods, tourists can gain a better understanding and appreciation of the local culture. This can lead to more respectful and positive interactions between tourists and locals.</w:t>
      </w:r>
    </w:p>
    <w:p w:rsidR="00D64C92" w:rsidRDefault="00BC6E08" w14:paraId="694B49AC" w14:textId="77777777">
      <w:r>
        <w:t xml:space="preserve"> </w:t>
      </w:r>
      <w:r w:rsidR="00D64C92">
        <w:t>To create a prototype that could help events and tourism have a better understanding of cultural festivals and rituals, we can follow the design thinking process, which involves several stages:</w:t>
      </w:r>
    </w:p>
    <w:p w:rsidR="00D64C92" w:rsidP="76118F72" w:rsidRDefault="00D64C92" w14:paraId="6EEDAFC6" w14:textId="173FCD80">
      <w:r>
        <w:t>Empathize: Understand the needs and perspectives of the stakeholders involved in cultural festivals and rituals. This could include festival organizers, local communities, tourists, and other relevant parties.</w:t>
      </w:r>
    </w:p>
    <w:p w:rsidR="00D64C92" w:rsidP="76118F72" w:rsidRDefault="00D64C92" w14:paraId="7236B52B" w14:textId="3A46A123">
      <w:r>
        <w:t xml:space="preserve">Define: Based on the insights gathered in the empathy stage, define the problem or opportunity that the prototype will address. For example, the problem could be that tourists often lack a deep understanding of the cultural significance of festivals and rituals, which can lead to cultural misunderstandings and inappropriate </w:t>
      </w:r>
      <w:r w:rsidR="234DEDB4">
        <w:t>behaviour</w:t>
      </w:r>
      <w:r>
        <w:t>.</w:t>
      </w:r>
    </w:p>
    <w:p w:rsidR="00D64C92" w:rsidP="76118F72" w:rsidRDefault="00D64C92" w14:paraId="6E304A7D" w14:textId="01C14F6D">
      <w:r>
        <w:t xml:space="preserve">Ideate: Brainstorm ideas for solutions to the defined problem. This could involve creating a tool or resource that </w:t>
      </w:r>
      <w:r w:rsidR="5ABBA656">
        <w:t>supplies</w:t>
      </w:r>
      <w:r>
        <w:t xml:space="preserve"> information about cultural festivals and rituals, such as a mobile app, website, or guidebook.</w:t>
      </w:r>
    </w:p>
    <w:p w:rsidR="00D64C92" w:rsidP="76118F72" w:rsidRDefault="00D64C92" w14:paraId="089DE861" w14:textId="134EB99F">
      <w:r>
        <w:t xml:space="preserve">Prototype: Create a prototype of the solution that was ideated in the </w:t>
      </w:r>
      <w:r w:rsidR="1AFF5E10">
        <w:t>earlier</w:t>
      </w:r>
      <w:r>
        <w:t xml:space="preserve"> stage. For example, a prototype of a mobile app could include features such as:</w:t>
      </w:r>
    </w:p>
    <w:p w:rsidR="00D64C92" w:rsidRDefault="00D64C92" w14:paraId="6FD64B09" w14:textId="4FABC7C6">
      <w:r>
        <w:t>- A calendar of upcoming festivals and rituals, with information about the dates, locations, and cultural significance of each event.</w:t>
      </w:r>
    </w:p>
    <w:p w:rsidR="00D64C92" w:rsidRDefault="00D64C92" w14:paraId="0B099B8C" w14:textId="77777777">
      <w:r>
        <w:t>- A map that shows the locations of festivals and rituals, along with recommendations for nearby hotels, restaurants, and other tourist attractions.</w:t>
      </w:r>
    </w:p>
    <w:p w:rsidR="00D64C92" w:rsidRDefault="00D64C92" w14:paraId="0AA10655" w14:textId="43531B4E">
      <w:r>
        <w:t xml:space="preserve">- A guide to </w:t>
      </w:r>
      <w:r w:rsidR="4AC63D77">
        <w:t>proper behaviour</w:t>
      </w:r>
      <w:r>
        <w:t xml:space="preserve"> and etiquette at festivals and rituals, including information about dress codes, greetings, and other customs.</w:t>
      </w:r>
    </w:p>
    <w:p w:rsidR="00D64C92" w:rsidRDefault="00D64C92" w14:paraId="5E7C8E65" w14:textId="547DA685">
      <w:r>
        <w:t xml:space="preserve">- A feature that allows users to connect with local guides or community members who can </w:t>
      </w:r>
      <w:r w:rsidR="3A209501">
        <w:t>supply</w:t>
      </w:r>
      <w:r w:rsidR="3683B03D">
        <w:t xml:space="preserve"> </w:t>
      </w:r>
      <w:r w:rsidR="33939BCA">
        <w:t>more</w:t>
      </w:r>
      <w:r>
        <w:t xml:space="preserve"> information and insights about the festivals and rituals.</w:t>
      </w:r>
    </w:p>
    <w:p w:rsidR="00D64C92" w:rsidP="76118F72" w:rsidRDefault="00D64C92" w14:paraId="32E4F69D" w14:textId="08BEA29D">
      <w:r>
        <w:t xml:space="preserve">Test: Test the prototype with stakeholders to gather feedback and refine the solution. This could involve conducting user testing with tourists, consulting with festival organizers and local communities, and gathering data on the impact of the prototype on cultural understanding and </w:t>
      </w:r>
      <w:r w:rsidR="3DCC33FD">
        <w:t>behaviour</w:t>
      </w:r>
      <w:r>
        <w:t>.</w:t>
      </w:r>
    </w:p>
    <w:p w:rsidR="00D64C92" w:rsidP="12B0FA23" w:rsidRDefault="15E4D822" w14:paraId="64D50265" w14:textId="63D1ECBA">
      <w:pPr>
        <w:pStyle w:val="Normal"/>
      </w:pPr>
      <w:r w:rsidR="15E4D822">
        <w:rPr/>
        <w:t>(</w:t>
      </w:r>
      <w:r w:rsidR="15E4D822">
        <w:rPr/>
        <w:t>Curedale</w:t>
      </w:r>
      <w:r w:rsidR="15E4D822">
        <w:rPr/>
        <w:t>, 2019) quotas by</w:t>
      </w:r>
      <w:r w:rsidR="00D64C92">
        <w:rPr/>
        <w:t xml:space="preserve"> following this design thinking process, we can create a prototype that helps events and tourism better understand cultural festivals and rituals and promote cultural education and respect among tourists and local communities.</w:t>
      </w:r>
    </w:p>
    <w:p w:rsidR="40893C45" w:rsidP="12B0FA23" w:rsidRDefault="40893C45" w14:paraId="6B364894" w14:textId="3348C5C8">
      <w:pPr>
        <w:pStyle w:val="Normal"/>
      </w:pPr>
      <w:r w:rsidR="40893C45">
        <w:rPr/>
        <w:t xml:space="preserve">Technology can be a useful tool for keeping other cultures represented in a correct manner. One way to do this is using apps or QR codes that supply information about the culture, traditions, and history of a particular place or event. Here are some ways to use technology to promote cultural understanding: </w:t>
      </w:r>
      <w:r w:rsidR="48D137BE">
        <w:rPr/>
        <w:t>Ivars-</w:t>
      </w:r>
      <w:r w:rsidR="48D137BE">
        <w:rPr/>
        <w:t>Baidal</w:t>
      </w:r>
      <w:r w:rsidR="48D137BE">
        <w:rPr/>
        <w:t xml:space="preserve"> et al. (2017)</w:t>
      </w:r>
    </w:p>
    <w:p w:rsidR="40893C45" w:rsidP="76118F72" w:rsidRDefault="40893C45" w14:paraId="0735E6FE" w14:textId="48DC2BB4">
      <w:r w:rsidR="40893C45">
        <w:rPr/>
        <w:t xml:space="preserve"> </w:t>
      </w:r>
      <w:r w:rsidR="40893C45">
        <w:rPr/>
        <w:t xml:space="preserve">Create cultural apps: Local tourism organizations can create apps that supply information about local culture, traditions, and history. These apps can include maps, virtual tours, and multimedia content that educate tourists about the local culture. </w:t>
      </w:r>
    </w:p>
    <w:p w:rsidR="40893C45" w:rsidP="76118F72" w:rsidRDefault="40893C45" w14:paraId="30B96E6A" w14:textId="35119420">
      <w:r w:rsidR="40893C45">
        <w:rPr/>
        <w:t xml:space="preserve"> </w:t>
      </w:r>
      <w:r w:rsidR="40893C45">
        <w:rPr/>
        <w:t xml:space="preserve">Use QR codes: QR codes can be placed at cultural sites and events to supply information about the history and significance of the location or event. Tourists can scan the QR code with their smartphone to access the information. </w:t>
      </w:r>
    </w:p>
    <w:p w:rsidR="40893C45" w:rsidP="76118F72" w:rsidRDefault="40893C45" w14:paraId="2D4F5EF5" w14:textId="5B2BB995">
      <w:r>
        <w:t xml:space="preserve"> Supply language translations: Apps and QR codes can also supply language translations to help tourists understand the local culture. This can include translations of signs, menus, and other valuable information. </w:t>
      </w:r>
    </w:p>
    <w:p w:rsidR="40893C45" w:rsidP="76118F72" w:rsidRDefault="40893C45" w14:paraId="5DC28F97" w14:textId="610401FF">
      <w:r>
        <w:t xml:space="preserve"> Offer augmented reality experiences: Augmented reality experiences can supply an interactive way for tourists to learn about the local culture. For example, an app can use augmented reality to show historical images and videos of a location or event. </w:t>
      </w:r>
    </w:p>
    <w:p w:rsidR="40893C45" w:rsidP="76118F72" w:rsidRDefault="40893C45" w14:paraId="7458C770" w14:textId="3F7DA473">
      <w:r>
        <w:t xml:space="preserve"> Use social media: social media can be used to share information about local culture and traditions. Local tourism organizations can create social media campaigns that highlight the unique aspects of the local culture. </w:t>
      </w:r>
    </w:p>
    <w:p w:rsidR="005A50EE" w:rsidP="005A50EE" w:rsidRDefault="005A50EE" w14:paraId="43C61A75" w14:textId="77777777">
      <w:r>
        <w:t>Researching and testing a prototype can be a valuable way to gather feedback and refine your ideas before launching a product or service. Here are some general steps you can take to research and test a prototype:</w:t>
      </w:r>
    </w:p>
    <w:p w:rsidR="005A50EE" w:rsidP="005A50EE" w:rsidRDefault="005A50EE" w14:paraId="21F1C941" w14:textId="77777777"/>
    <w:p w:rsidR="005A50EE" w:rsidP="005A50EE" w:rsidRDefault="005A50EE" w14:paraId="53C298C8" w14:textId="77777777">
      <w:r>
        <w:t>1. Define your target audience: Identify the group of people that you are trying to target with your prototype. This will help you to create a prototype that is tailored to their needs and interests.</w:t>
      </w:r>
    </w:p>
    <w:p w:rsidR="005A50EE" w:rsidP="005A50EE" w:rsidRDefault="005A50EE" w14:paraId="6B6C0626" w14:textId="77777777"/>
    <w:p w:rsidR="005A50EE" w:rsidP="005A50EE" w:rsidRDefault="005A50EE" w14:paraId="2A34C350" w14:textId="77777777">
      <w:r>
        <w:t>2. Develop a prototype: Create a working model of your product or service. This can be a physical prototype, a digital prototype, or a combination of the two.</w:t>
      </w:r>
    </w:p>
    <w:p w:rsidR="005A50EE" w:rsidP="005A50EE" w:rsidRDefault="005A50EE" w14:paraId="45358FEE" w14:textId="77777777"/>
    <w:p w:rsidR="005A50EE" w:rsidP="005A50EE" w:rsidRDefault="005A50EE" w14:paraId="32DF7C52" w14:textId="77777777">
      <w:r>
        <w:t>3. Test the prototype: Get feedback from your target audience by conducting user testing. This can involve observing people using your prototype, asking for their feedback and opinions, and recording their experiences.</w:t>
      </w:r>
    </w:p>
    <w:p w:rsidR="005A50EE" w:rsidP="005A50EE" w:rsidRDefault="005A50EE" w14:paraId="42B12DFB" w14:textId="77777777"/>
    <w:p w:rsidR="005A50EE" w:rsidP="005A50EE" w:rsidRDefault="005A50EE" w14:paraId="223DC802" w14:textId="1F30245F">
      <w:r>
        <w:t xml:space="preserve">4. </w:t>
      </w:r>
      <w:r w:rsidR="27DAA634">
        <w:t>Analyse</w:t>
      </w:r>
      <w:r>
        <w:t xml:space="preserve"> the results: Review the feedback you received from your target audience and identify areas where your prototype could be improved. Look for patterns and trends in the feedback to help you make informed decisions about how to refine your prototype.</w:t>
      </w:r>
    </w:p>
    <w:p w:rsidR="005A50EE" w:rsidP="005A50EE" w:rsidRDefault="005A50EE" w14:paraId="372EB5B1" w14:textId="77777777"/>
    <w:p w:rsidR="005A50EE" w:rsidP="005A50EE" w:rsidRDefault="005A50EE" w14:paraId="15FD0D49" w14:textId="77777777">
      <w:r>
        <w:t>5. Make changes: Use the feedback you received to make changes to your prototype. This may involve tweaking the design, changing the functionality, or adjusting the messaging.</w:t>
      </w:r>
    </w:p>
    <w:p w:rsidR="005A50EE" w:rsidP="005A50EE" w:rsidRDefault="005A50EE" w14:paraId="27F37606" w14:textId="77777777"/>
    <w:p w:rsidR="005A50EE" w:rsidP="005A50EE" w:rsidRDefault="005A50EE" w14:paraId="4203891D" w14:textId="77777777">
      <w:r>
        <w:t>6. Test again: Once you have made changes to your prototype, test it again with your target audience to see if the changes have improved the user experience.</w:t>
      </w:r>
    </w:p>
    <w:p w:rsidR="005A50EE" w:rsidP="005A50EE" w:rsidRDefault="005A50EE" w14:paraId="1CAFFB93" w14:textId="77777777"/>
    <w:p w:rsidR="005A50EE" w:rsidP="76118F72" w:rsidRDefault="005A50EE" w14:paraId="4E13C67E" w14:textId="2652E84E">
      <w:r>
        <w:t>7. Repeat the process: Continue to iterate and refine your prototype until you are satisfied that it meets the needs of your target audience and is ready for launch.</w:t>
      </w:r>
    </w:p>
    <w:p w:rsidR="76118F72" w:rsidP="76118F72" w:rsidRDefault="76118F72" w14:paraId="7D555BB7" w14:textId="44F7B36C"/>
    <w:p w:rsidR="12B0FA23" w:rsidP="12B0FA23" w:rsidRDefault="12B0FA23" w14:paraId="6932DBFE" w14:textId="4D609AEC">
      <w:pPr>
        <w:pStyle w:val="Normal"/>
      </w:pPr>
    </w:p>
    <w:p w:rsidR="12B0FA23" w:rsidP="12B0FA23" w:rsidRDefault="12B0FA23" w14:paraId="2C288451" w14:textId="23505518">
      <w:pPr>
        <w:pStyle w:val="Normal"/>
      </w:pPr>
    </w:p>
    <w:p w:rsidR="12B0FA23" w:rsidP="12B0FA23" w:rsidRDefault="12B0FA23" w14:paraId="32653731" w14:textId="1CAFB0C4">
      <w:pPr>
        <w:pStyle w:val="Normal"/>
      </w:pPr>
    </w:p>
    <w:p w:rsidR="00D64C92" w:rsidP="12B0FA23" w:rsidRDefault="00D64C92" w14:paraId="5AC9B82D" w14:textId="37457D81">
      <w:pPr>
        <w:pStyle w:val="Normal"/>
        <w:rPr>
          <w:rFonts w:ascii="Calibri" w:hAnsi="Calibri" w:eastAsia="Calibri" w:cs="Calibri"/>
          <w:noProof w:val="0"/>
          <w:sz w:val="22"/>
          <w:szCs w:val="22"/>
          <w:lang w:val="en-GB"/>
        </w:rPr>
      </w:pPr>
      <w:r w:rsidR="00D64C92">
        <w:rPr/>
        <w:t xml:space="preserve"> </w:t>
      </w:r>
      <w:hyperlink r:id="Rb718fa59a9a345ef">
        <w:r w:rsidRPr="12B0FA23" w:rsidR="1C64D1F2">
          <w:rPr>
            <w:rStyle w:val="Hyperlink"/>
            <w:rFonts w:ascii="Poppins" w:hAnsi="Poppins" w:eastAsia="Poppins" w:cs="Poppins"/>
            <w:b w:val="0"/>
            <w:bCs w:val="0"/>
            <w:i w:val="0"/>
            <w:iCs w:val="0"/>
            <w:caps w:val="0"/>
            <w:smallCaps w:val="0"/>
            <w:noProof w:val="0"/>
            <w:sz w:val="22"/>
            <w:szCs w:val="22"/>
            <w:lang w:val="en-GB"/>
          </w:rPr>
          <w:t>https://www.pechakucha.com/presentations/pennys-presentation-852</w:t>
        </w:r>
      </w:hyperlink>
    </w:p>
    <w:p w:rsidR="00BC6E08" w:rsidRDefault="00BC6E08" w14:paraId="5F8043B2" w14:textId="07AB8E3D"/>
    <w:sectPr w:rsidR="00BC6E08">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9V0bPATT" int2:invalidationBookmarkName="" int2:hashCode="BP722YIMEjO0Sh" int2:id="ZcTnfA1W">
      <int2:state int2:value="Rejected" int2:type="AugLoop_Text_Critique"/>
    </int2:bookmark>
    <int2:bookmark int2:bookmarkName="_Int_kTouU9CW" int2:invalidationBookmarkName="" int2:hashCode="SradH0SdDJdch8" int2:id="ndPR7KY6">
      <int2:state int2:value="Rejected" int2:type="AugLoop_Text_Critique"/>
    </int2:bookmark>
    <int2:bookmark int2:bookmarkName="_Int_ARPZF9wr" int2:invalidationBookmarkName="" int2:hashCode="Gm9gsZpusxgQxA" int2:id="tCtA2e0Z">
      <int2:state int2:value="Rejected" int2:type="AugLoop_Text_Critique"/>
    </int2:bookmark>
    <int2:bookmark int2:bookmarkName="_Int_6hbZpwyt" int2:invalidationBookmarkName="" int2:hashCode="Misg/15vGxeaYP" int2:id="ywmDQSno">
      <int2:state int2:value="Rejected" int2:type="AugLoop_Text_Critique"/>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14C96"/>
    <w:multiLevelType w:val="hybridMultilevel"/>
    <w:tmpl w:val="83E6AB1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AA1F86"/>
    <w:multiLevelType w:val="hybridMultilevel"/>
    <w:tmpl w:val="84A8BA0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283E2C"/>
    <w:multiLevelType w:val="hybridMultilevel"/>
    <w:tmpl w:val="22C06C0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0A1E9C"/>
    <w:multiLevelType w:val="hybridMultilevel"/>
    <w:tmpl w:val="F81AAFC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3190621">
    <w:abstractNumId w:val="3"/>
  </w:num>
  <w:num w:numId="2" w16cid:durableId="1639450827">
    <w:abstractNumId w:val="2"/>
  </w:num>
  <w:num w:numId="3" w16cid:durableId="1304850440">
    <w:abstractNumId w:val="0"/>
  </w:num>
  <w:num w:numId="4" w16cid:durableId="2295091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E08"/>
    <w:rsid w:val="005A50EE"/>
    <w:rsid w:val="00644072"/>
    <w:rsid w:val="008A230F"/>
    <w:rsid w:val="008A540D"/>
    <w:rsid w:val="00BC6E08"/>
    <w:rsid w:val="00D64C92"/>
    <w:rsid w:val="01333961"/>
    <w:rsid w:val="050866A1"/>
    <w:rsid w:val="0536B2D1"/>
    <w:rsid w:val="0A6F7C26"/>
    <w:rsid w:val="0FB581E7"/>
    <w:rsid w:val="12B0FA23"/>
    <w:rsid w:val="15E4D822"/>
    <w:rsid w:val="17AEA873"/>
    <w:rsid w:val="1AFF5E10"/>
    <w:rsid w:val="1C64D1F2"/>
    <w:rsid w:val="1C91F7A9"/>
    <w:rsid w:val="20A7790A"/>
    <w:rsid w:val="234DEDB4"/>
    <w:rsid w:val="2368A2C8"/>
    <w:rsid w:val="2491BCD0"/>
    <w:rsid w:val="27454BA7"/>
    <w:rsid w:val="27DAA634"/>
    <w:rsid w:val="294832F8"/>
    <w:rsid w:val="2D538744"/>
    <w:rsid w:val="304AAC44"/>
    <w:rsid w:val="30A2AD78"/>
    <w:rsid w:val="311C1039"/>
    <w:rsid w:val="31D63DED"/>
    <w:rsid w:val="338EFEEE"/>
    <w:rsid w:val="33939BCA"/>
    <w:rsid w:val="33B8A696"/>
    <w:rsid w:val="3683B03D"/>
    <w:rsid w:val="3A209501"/>
    <w:rsid w:val="3ACB0BD9"/>
    <w:rsid w:val="3DCC33FD"/>
    <w:rsid w:val="3F03D884"/>
    <w:rsid w:val="40893C45"/>
    <w:rsid w:val="40F87BB9"/>
    <w:rsid w:val="42A57942"/>
    <w:rsid w:val="48D137BE"/>
    <w:rsid w:val="4956DA96"/>
    <w:rsid w:val="4AC63D77"/>
    <w:rsid w:val="4D861973"/>
    <w:rsid w:val="4D92966B"/>
    <w:rsid w:val="4E015CC7"/>
    <w:rsid w:val="4E6108A4"/>
    <w:rsid w:val="4F21E9D4"/>
    <w:rsid w:val="4FF496E4"/>
    <w:rsid w:val="5220DD85"/>
    <w:rsid w:val="52598A96"/>
    <w:rsid w:val="5ABBA656"/>
    <w:rsid w:val="5AFBA57B"/>
    <w:rsid w:val="5F34D837"/>
    <w:rsid w:val="64AFE03D"/>
    <w:rsid w:val="68484951"/>
    <w:rsid w:val="705989B8"/>
    <w:rsid w:val="70BA2C11"/>
    <w:rsid w:val="76118F72"/>
    <w:rsid w:val="7F4C345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32618C4"/>
  <w15:chartTrackingRefBased/>
  <w15:docId w15:val="{AD094FAD-9E12-47D5-99DF-EBEA6ACDD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kern w:val="0"/>
      <w14:ligatures w14:val="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BC6E08"/>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pechakucha.com/presentations/pennys-presentation-852" TargetMode="External" Id="Rb718fa59a9a345e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 hutchinson</dc:creator>
  <keywords/>
  <dc:description/>
  <lastModifiedBy>Penelope Hutchinson (2125800)</lastModifiedBy>
  <revision>7</revision>
  <dcterms:created xsi:type="dcterms:W3CDTF">2023-05-01T00:32:00.0000000Z</dcterms:created>
  <dcterms:modified xsi:type="dcterms:W3CDTF">2023-04-30T18:24:55.4760734Z</dcterms:modified>
</coreProperties>
</file>