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327F6" w14:textId="490FC708" w:rsidR="00365D84" w:rsidRDefault="00365D84" w:rsidP="00365D84">
      <w:pPr>
        <w:rPr>
          <w:rFonts w:ascii="Times New Roman" w:hAnsi="Times New Roman" w:cs="Times New Roman"/>
          <w:b/>
          <w:bCs/>
          <w:sz w:val="28"/>
          <w:szCs w:val="28"/>
        </w:rPr>
      </w:pPr>
    </w:p>
    <w:p w14:paraId="3BCE92EC" w14:textId="77777777" w:rsidR="00365D84" w:rsidRDefault="00365D84" w:rsidP="00365D84">
      <w:pPr>
        <w:rPr>
          <w:rFonts w:ascii="Times New Roman" w:hAnsi="Times New Roman" w:cs="Times New Roman"/>
          <w:b/>
          <w:bCs/>
          <w:sz w:val="28"/>
          <w:szCs w:val="28"/>
        </w:rPr>
      </w:pPr>
    </w:p>
    <w:p w14:paraId="5BDD347B" w14:textId="79FE54F1" w:rsidR="003731DB" w:rsidRPr="00BB2376" w:rsidRDefault="003731DB" w:rsidP="00365D84">
      <w:pPr>
        <w:jc w:val="center"/>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BB2376">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w:t>
      </w:r>
      <w:r w:rsidR="002F365A" w:rsidRPr="00BB2376">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OOD WASTE</w:t>
      </w:r>
    </w:p>
    <w:p w14:paraId="7EE737D4" w14:textId="003ED6C3" w:rsidR="00365D84" w:rsidRDefault="002F365A" w:rsidP="00365D84">
      <w:pPr>
        <w:jc w:val="center"/>
        <w:rPr>
          <w:rFonts w:ascii="Times New Roman" w:hAnsi="Times New Roman" w:cs="Times New Roman"/>
          <w:sz w:val="48"/>
          <w:szCs w:val="48"/>
        </w:rPr>
      </w:pPr>
      <w:r w:rsidRPr="002F365A">
        <w:rPr>
          <w:rFonts w:ascii="Times New Roman" w:hAnsi="Times New Roman" w:cs="Times New Roman"/>
          <w:sz w:val="48"/>
          <w:szCs w:val="48"/>
        </w:rPr>
        <w:t>Contemporary Themes in the Hotel and Hospitality Sector</w:t>
      </w:r>
    </w:p>
    <w:p w14:paraId="0755C6E4" w14:textId="77777777" w:rsidR="00365D84" w:rsidRDefault="00365D84" w:rsidP="00365D84">
      <w:pPr>
        <w:jc w:val="center"/>
        <w:rPr>
          <w:rFonts w:ascii="Times New Roman" w:hAnsi="Times New Roman" w:cs="Times New Roman"/>
          <w:sz w:val="48"/>
          <w:szCs w:val="48"/>
        </w:rPr>
      </w:pPr>
    </w:p>
    <w:p w14:paraId="6A49C563" w14:textId="77777777" w:rsidR="00BB2376" w:rsidRDefault="00BB2376" w:rsidP="00365D84">
      <w:pPr>
        <w:jc w:val="center"/>
        <w:rPr>
          <w:rFonts w:ascii="Times New Roman" w:hAnsi="Times New Roman" w:cs="Times New Roman"/>
          <w:sz w:val="48"/>
          <w:szCs w:val="48"/>
        </w:rPr>
      </w:pPr>
    </w:p>
    <w:p w14:paraId="00BBCA83" w14:textId="77777777" w:rsidR="00365D84" w:rsidRDefault="00365D84" w:rsidP="00365D84">
      <w:pPr>
        <w:jc w:val="center"/>
        <w:rPr>
          <w:rFonts w:ascii="Times New Roman" w:hAnsi="Times New Roman" w:cs="Times New Roman"/>
          <w:sz w:val="48"/>
          <w:szCs w:val="48"/>
        </w:rPr>
      </w:pPr>
    </w:p>
    <w:p w14:paraId="3F54A11D" w14:textId="77777777" w:rsidR="00365D84" w:rsidRDefault="00365D84" w:rsidP="00365D84">
      <w:pPr>
        <w:jc w:val="center"/>
        <w:rPr>
          <w:rFonts w:ascii="Times New Roman" w:hAnsi="Times New Roman" w:cs="Times New Roman"/>
          <w:sz w:val="48"/>
          <w:szCs w:val="48"/>
        </w:rPr>
      </w:pPr>
    </w:p>
    <w:p w14:paraId="4E97AFB8" w14:textId="77777777" w:rsidR="00365D84" w:rsidRDefault="00365D84" w:rsidP="00290F2A">
      <w:pPr>
        <w:rPr>
          <w:rFonts w:ascii="Times New Roman" w:hAnsi="Times New Roman" w:cs="Times New Roman"/>
          <w:sz w:val="48"/>
          <w:szCs w:val="48"/>
        </w:rPr>
      </w:pPr>
    </w:p>
    <w:p w14:paraId="2C3D17BC" w14:textId="77777777"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POPA ANCA</w:t>
      </w:r>
    </w:p>
    <w:p w14:paraId="3EC464BC" w14:textId="77777777"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2126967</w:t>
      </w:r>
    </w:p>
    <w:p w14:paraId="0E570198" w14:textId="77777777" w:rsidR="002F365A" w:rsidRPr="006568B7" w:rsidRDefault="002F365A" w:rsidP="002F365A">
      <w:pPr>
        <w:rPr>
          <w:rFonts w:ascii="Times New Roman" w:hAnsi="Times New Roman" w:cs="Times New Roman"/>
          <w:sz w:val="32"/>
          <w:szCs w:val="32"/>
        </w:rPr>
      </w:pPr>
      <w:r w:rsidRPr="006568B7">
        <w:rPr>
          <w:rFonts w:ascii="Times New Roman" w:hAnsi="Times New Roman" w:cs="Times New Roman"/>
          <w:sz w:val="32"/>
          <w:szCs w:val="32"/>
        </w:rPr>
        <w:t>Contemporary Themes in the Hotel and Hospitality Sector</w:t>
      </w:r>
    </w:p>
    <w:p w14:paraId="0F59472F" w14:textId="2AD16A74"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(BMIH600</w:t>
      </w:r>
      <w:r w:rsidR="00290F2A" w:rsidRPr="006568B7">
        <w:rPr>
          <w:rFonts w:ascii="Times New Roman" w:hAnsi="Times New Roman" w:cs="Times New Roman"/>
          <w:sz w:val="32"/>
          <w:szCs w:val="32"/>
        </w:rPr>
        <w:t>1</w:t>
      </w:r>
      <w:r w:rsidRPr="006568B7">
        <w:rPr>
          <w:rFonts w:ascii="Times New Roman" w:hAnsi="Times New Roman" w:cs="Times New Roman"/>
          <w:sz w:val="32"/>
          <w:szCs w:val="32"/>
        </w:rPr>
        <w:t>)</w:t>
      </w:r>
    </w:p>
    <w:p w14:paraId="6F0C831B" w14:textId="25BE368E" w:rsidR="00365D84" w:rsidRPr="006568B7" w:rsidRDefault="006568B7" w:rsidP="00365D84">
      <w:pPr>
        <w:jc w:val="left"/>
        <w:rPr>
          <w:rFonts w:ascii="Times New Roman" w:hAnsi="Times New Roman" w:cs="Times New Roman"/>
          <w:sz w:val="32"/>
          <w:szCs w:val="32"/>
        </w:rPr>
      </w:pPr>
      <w:r w:rsidRPr="006568B7">
        <w:rPr>
          <w:rFonts w:ascii="Times New Roman" w:hAnsi="Times New Roman" w:cs="Times New Roman"/>
          <w:sz w:val="32"/>
          <w:szCs w:val="32"/>
        </w:rPr>
        <w:t xml:space="preserve">Natalie Brailsford </w:t>
      </w:r>
      <w:r w:rsidR="00365D84" w:rsidRPr="006568B7">
        <w:rPr>
          <w:rFonts w:ascii="Times New Roman" w:hAnsi="Times New Roman" w:cs="Times New Roman"/>
          <w:sz w:val="32"/>
          <w:szCs w:val="32"/>
        </w:rPr>
        <w:t xml:space="preserve"> </w:t>
      </w:r>
    </w:p>
    <w:p w14:paraId="238BB261" w14:textId="3F228091" w:rsidR="00F35F44"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 xml:space="preserve">Word Count: </w:t>
      </w:r>
      <w:r w:rsidR="005105DC">
        <w:rPr>
          <w:rFonts w:ascii="Times New Roman" w:hAnsi="Times New Roman" w:cs="Times New Roman"/>
          <w:sz w:val="32"/>
          <w:szCs w:val="32"/>
        </w:rPr>
        <w:t>2</w:t>
      </w:r>
      <w:r w:rsidR="001C041B">
        <w:rPr>
          <w:rFonts w:ascii="Times New Roman" w:hAnsi="Times New Roman" w:cs="Times New Roman"/>
          <w:sz w:val="32"/>
          <w:szCs w:val="32"/>
        </w:rPr>
        <w:t>70</w:t>
      </w:r>
      <w:r w:rsidR="00282BD4">
        <w:rPr>
          <w:rFonts w:ascii="Times New Roman" w:hAnsi="Times New Roman" w:cs="Times New Roman"/>
          <w:sz w:val="32"/>
          <w:szCs w:val="32"/>
        </w:rPr>
        <w:t>7</w:t>
      </w:r>
    </w:p>
    <w:p w14:paraId="13E07B8E" w14:textId="77777777" w:rsidR="00FF4857" w:rsidRPr="00FF4857" w:rsidRDefault="00FF4857" w:rsidP="00FF4857">
      <w:pPr>
        <w:keepNext/>
        <w:keepLines/>
        <w:pBdr>
          <w:top w:val="nil"/>
          <w:left w:val="nil"/>
          <w:bottom w:val="nil"/>
          <w:right w:val="nil"/>
          <w:between w:val="nil"/>
        </w:pBdr>
        <w:jc w:val="center"/>
        <w:rPr>
          <w:rFonts w:ascii="Times New Roman" w:hAnsi="Times New Roman" w:cs="Times New Roman"/>
          <w:sz w:val="28"/>
          <w:szCs w:val="28"/>
        </w:rPr>
      </w:pPr>
      <w:r w:rsidRPr="00FF4857">
        <w:rPr>
          <w:rFonts w:ascii="Times New Roman" w:hAnsi="Times New Roman" w:cs="Times New Roman"/>
          <w:sz w:val="28"/>
          <w:szCs w:val="28"/>
        </w:rPr>
        <w:lastRenderedPageBreak/>
        <w:t>AI Statement</w:t>
      </w:r>
    </w:p>
    <w:p w14:paraId="25F0C543" w14:textId="77777777" w:rsidR="00FF4857" w:rsidRPr="00FF4857" w:rsidRDefault="00FF4857" w:rsidP="00FF4857">
      <w:pPr>
        <w:keepNext/>
        <w:keepLines/>
        <w:pBdr>
          <w:top w:val="nil"/>
          <w:left w:val="nil"/>
          <w:bottom w:val="nil"/>
          <w:right w:val="nil"/>
          <w:between w:val="nil"/>
        </w:pBdr>
        <w:jc w:val="center"/>
        <w:rPr>
          <w:rFonts w:ascii="Times New Roman" w:hAnsi="Times New Roman" w:cs="Times New Roman"/>
          <w:sz w:val="28"/>
          <w:szCs w:val="28"/>
        </w:rPr>
      </w:pPr>
    </w:p>
    <w:p w14:paraId="20CC6A8B"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r w:rsidRPr="00FF4857">
        <w:rPr>
          <w:rFonts w:ascii="Times New Roman" w:hAnsi="Times New Roman"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599D315"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41425331"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114F466F"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2AE6D869"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7287E679"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6E51F943"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461A013E"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38F02F96"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4B98519B"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0F5C628D"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5C1D6E19"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06AE3EAF"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664B707E"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420CCD08"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44CB6094"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756A2EDC"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34E5C7FE" w14:textId="77777777" w:rsidR="00FF4857" w:rsidRDefault="00FF4857" w:rsidP="00FF4857">
      <w:pPr>
        <w:keepNext/>
        <w:keepLines/>
        <w:pBdr>
          <w:top w:val="nil"/>
          <w:left w:val="nil"/>
          <w:bottom w:val="nil"/>
          <w:right w:val="nil"/>
          <w:between w:val="nil"/>
        </w:pBdr>
        <w:rPr>
          <w:rFonts w:ascii="Times New Roman" w:hAnsi="Times New Roman" w:cs="Times New Roman"/>
          <w:bCs/>
          <w:szCs w:val="24"/>
        </w:rPr>
      </w:pPr>
    </w:p>
    <w:p w14:paraId="5D2009BF" w14:textId="77777777" w:rsidR="00FF4857" w:rsidRDefault="00FF4857" w:rsidP="00DA2350">
      <w:pPr>
        <w:keepNext/>
        <w:keepLines/>
        <w:pBdr>
          <w:top w:val="nil"/>
          <w:left w:val="nil"/>
          <w:bottom w:val="nil"/>
          <w:right w:val="nil"/>
          <w:between w:val="nil"/>
        </w:pBdr>
        <w:rPr>
          <w:rFonts w:ascii="Times New Roman" w:hAnsi="Times New Roman" w:cs="Times New Roman"/>
          <w:bCs/>
          <w:szCs w:val="24"/>
        </w:rPr>
      </w:pPr>
    </w:p>
    <w:p w14:paraId="3F217BCE" w14:textId="77777777" w:rsidR="00DA2350" w:rsidRPr="00FF4857" w:rsidRDefault="00DA2350" w:rsidP="00DA2350">
      <w:pPr>
        <w:keepNext/>
        <w:keepLines/>
        <w:pBdr>
          <w:top w:val="nil"/>
          <w:left w:val="nil"/>
          <w:bottom w:val="nil"/>
          <w:right w:val="nil"/>
          <w:between w:val="nil"/>
        </w:pBdr>
        <w:rPr>
          <w:rFonts w:ascii="Times New Roman" w:hAnsi="Times New Roman" w:cs="Times New Roman"/>
          <w:sz w:val="28"/>
          <w:szCs w:val="28"/>
        </w:rPr>
      </w:pPr>
    </w:p>
    <w:p w14:paraId="63D5B4BA"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r>
        <w:rPr>
          <w:rFonts w:ascii="Times New Roman" w:hAnsi="Times New Roman" w:cs="Times New Roman"/>
          <w:b/>
          <w:sz w:val="32"/>
          <w:szCs w:val="32"/>
        </w:rPr>
        <w:lastRenderedPageBreak/>
        <w:t>Abstract</w:t>
      </w:r>
    </w:p>
    <w:p w14:paraId="767CC6E1" w14:textId="77777777" w:rsidR="00CE68C8" w:rsidRDefault="00CE68C8" w:rsidP="00DA50C1">
      <w:pPr>
        <w:keepNext/>
        <w:keepLines/>
        <w:pBdr>
          <w:top w:val="nil"/>
          <w:left w:val="nil"/>
          <w:bottom w:val="nil"/>
          <w:right w:val="nil"/>
          <w:between w:val="nil"/>
        </w:pBdr>
        <w:jc w:val="center"/>
        <w:rPr>
          <w:rFonts w:ascii="Times New Roman" w:hAnsi="Times New Roman" w:cs="Times New Roman"/>
          <w:b/>
          <w:sz w:val="32"/>
          <w:szCs w:val="32"/>
        </w:rPr>
      </w:pPr>
    </w:p>
    <w:p w14:paraId="72514F60" w14:textId="55E9615A" w:rsidR="00236879" w:rsidRDefault="00236879" w:rsidP="00CE68C8">
      <w:pPr>
        <w:keepNext/>
        <w:keepLines/>
        <w:pBdr>
          <w:top w:val="nil"/>
          <w:left w:val="nil"/>
          <w:bottom w:val="nil"/>
          <w:right w:val="nil"/>
          <w:between w:val="nil"/>
        </w:pBdr>
        <w:rPr>
          <w:rFonts w:ascii="Times New Roman" w:hAnsi="Times New Roman" w:cs="Times New Roman"/>
          <w:bCs/>
          <w:szCs w:val="24"/>
        </w:rPr>
      </w:pPr>
      <w:r w:rsidRPr="00236879">
        <w:rPr>
          <w:rFonts w:ascii="Times New Roman" w:hAnsi="Times New Roman" w:cs="Times New Roman"/>
          <w:bCs/>
          <w:szCs w:val="24"/>
        </w:rPr>
        <w:t xml:space="preserve">Research on food waste has empowered hospitality businesses to address the underlying causes of waste through enhanced management strategies, the promotion of technological innovations, and the provision of financial incentives. While the beneficial impact of this research on the industry is clear, the </w:t>
      </w:r>
      <w:r w:rsidR="005E4962">
        <w:rPr>
          <w:rFonts w:ascii="Times New Roman" w:hAnsi="Times New Roman" w:cs="Times New Roman"/>
          <w:bCs/>
          <w:szCs w:val="24"/>
        </w:rPr>
        <w:t>issue's complexity also reveals existing knowledge gaps</w:t>
      </w:r>
      <w:r w:rsidRPr="00236879">
        <w:rPr>
          <w:rFonts w:ascii="Times New Roman" w:hAnsi="Times New Roman" w:cs="Times New Roman"/>
          <w:bCs/>
          <w:szCs w:val="24"/>
        </w:rPr>
        <w:t>. This opens the door for further investigations and studies in this critical area.</w:t>
      </w:r>
    </w:p>
    <w:p w14:paraId="554CBCD8" w14:textId="28C4DCD3" w:rsidR="000F6372" w:rsidRDefault="00F57A3F" w:rsidP="00F57A3F">
      <w:pPr>
        <w:keepNext/>
        <w:keepLines/>
        <w:pBdr>
          <w:top w:val="nil"/>
          <w:left w:val="nil"/>
          <w:bottom w:val="nil"/>
          <w:right w:val="nil"/>
          <w:between w:val="nil"/>
        </w:pBdr>
        <w:rPr>
          <w:rFonts w:ascii="Times New Roman" w:eastAsia="Times New Roman" w:hAnsi="Times New Roman" w:cs="Times New Roman"/>
        </w:rPr>
      </w:pPr>
      <w:r w:rsidRPr="00F57A3F">
        <w:rPr>
          <w:rFonts w:ascii="Times New Roman" w:eastAsia="Times New Roman" w:hAnsi="Times New Roman" w:cs="Times New Roman"/>
        </w:rPr>
        <w:t xml:space="preserve">The examination of this topic has been enriched by the application of various hospitality frameworks, including </w:t>
      </w:r>
      <w:r w:rsidR="00F83F42">
        <w:rPr>
          <w:rFonts w:ascii="Times New Roman" w:eastAsia="Times New Roman" w:hAnsi="Times New Roman" w:cs="Times New Roman"/>
        </w:rPr>
        <w:t xml:space="preserve">descriptive data analytics, </w:t>
      </w:r>
      <w:r w:rsidRPr="00F57A3F">
        <w:rPr>
          <w:rFonts w:ascii="Times New Roman" w:eastAsia="Times New Roman" w:hAnsi="Times New Roman" w:cs="Times New Roman"/>
        </w:rPr>
        <w:t>the principles of the Circular Economy, Kotter’s Change Model, and essential skills associated with organizational change. Additionally, a concise PEST Analysis has been included for further insight.</w:t>
      </w:r>
      <w:r>
        <w:rPr>
          <w:rFonts w:ascii="Times New Roman" w:eastAsia="Times New Roman" w:hAnsi="Times New Roman" w:cs="Times New Roman"/>
        </w:rPr>
        <w:t xml:space="preserve"> </w:t>
      </w:r>
    </w:p>
    <w:p w14:paraId="7E6BB2CC" w14:textId="44F688A3" w:rsidR="000F6372" w:rsidRPr="00654A54" w:rsidRDefault="00901077" w:rsidP="00654A54">
      <w:pPr>
        <w:rPr>
          <w:rFonts w:ascii="Times New Roman" w:hAnsi="Times New Roman" w:cs="Times New Roman"/>
          <w:b/>
          <w:bCs/>
          <w:sz w:val="28"/>
          <w:szCs w:val="28"/>
        </w:rPr>
      </w:pPr>
      <w:r w:rsidRPr="00901077">
        <w:rPr>
          <w:rFonts w:ascii="Times New Roman" w:hAnsi="Times New Roman" w:cs="Times New Roman"/>
          <w:szCs w:val="24"/>
        </w:rPr>
        <w:t xml:space="preserve">The recommendations outlined for food waste mitigation present practical and achievable solutions. </w:t>
      </w:r>
      <w:r w:rsidR="00771110">
        <w:rPr>
          <w:rFonts w:ascii="Times New Roman" w:hAnsi="Times New Roman" w:cs="Times New Roman"/>
          <w:szCs w:val="24"/>
        </w:rPr>
        <w:t>All hotels in the UK need to adopt</w:t>
      </w:r>
      <w:r w:rsidRPr="00901077">
        <w:rPr>
          <w:rFonts w:ascii="Times New Roman" w:hAnsi="Times New Roman" w:cs="Times New Roman"/>
          <w:szCs w:val="24"/>
        </w:rPr>
        <w:t xml:space="preserve"> additional measures aimed at reducing food waste. Establishing partnerships with accredited food waste carriers and conducting thorough and systematic audits are critical steps in this process. Additionally, there is a pressing need to educate and guide Generation Z individuals entering the tourism sector. Allocating a budget for media visibility and leveraging innovative technologies will further enhance these efforts. Lastly, identifying existing research gaps can motivate academics to conduct further studies on this topic, ultimately providing industry professionals with valuable insights and information</w:t>
      </w:r>
      <w:r w:rsidR="001847E2">
        <w:rPr>
          <w:rFonts w:ascii="Times New Roman" w:hAnsi="Times New Roman" w:cs="Times New Roman"/>
        </w:rPr>
        <w:t>.</w:t>
      </w:r>
    </w:p>
    <w:p w14:paraId="6521392C" w14:textId="77777777" w:rsidR="000F6372" w:rsidRDefault="000F6372" w:rsidP="00654A54">
      <w:pPr>
        <w:keepNext/>
        <w:keepLines/>
        <w:pBdr>
          <w:top w:val="nil"/>
          <w:left w:val="nil"/>
          <w:bottom w:val="nil"/>
          <w:right w:val="nil"/>
          <w:between w:val="nil"/>
        </w:pBdr>
        <w:rPr>
          <w:rFonts w:ascii="Times New Roman" w:hAnsi="Times New Roman" w:cs="Times New Roman"/>
          <w:b/>
          <w:sz w:val="32"/>
          <w:szCs w:val="32"/>
        </w:rPr>
      </w:pPr>
    </w:p>
    <w:p w14:paraId="3AD0D5D9" w14:textId="77777777" w:rsidR="00654A54" w:rsidRDefault="00654A54" w:rsidP="00654A54">
      <w:pPr>
        <w:keepNext/>
        <w:keepLines/>
        <w:pBdr>
          <w:top w:val="nil"/>
          <w:left w:val="nil"/>
          <w:bottom w:val="nil"/>
          <w:right w:val="nil"/>
          <w:between w:val="nil"/>
        </w:pBdr>
        <w:rPr>
          <w:rFonts w:ascii="Times New Roman" w:hAnsi="Times New Roman" w:cs="Times New Roman"/>
          <w:b/>
          <w:sz w:val="32"/>
          <w:szCs w:val="32"/>
        </w:rPr>
      </w:pPr>
    </w:p>
    <w:p w14:paraId="4B6384D9"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3E1E379F" w14:textId="77777777" w:rsidR="00174FC9" w:rsidRDefault="00174FC9" w:rsidP="00324A9D">
      <w:pPr>
        <w:keepNext/>
        <w:keepLines/>
        <w:pBdr>
          <w:top w:val="nil"/>
          <w:left w:val="nil"/>
          <w:bottom w:val="nil"/>
          <w:right w:val="nil"/>
          <w:between w:val="nil"/>
        </w:pBdr>
        <w:rPr>
          <w:rFonts w:ascii="Times New Roman" w:hAnsi="Times New Roman" w:cs="Times New Roman"/>
          <w:b/>
          <w:sz w:val="32"/>
          <w:szCs w:val="32"/>
        </w:rPr>
      </w:pPr>
    </w:p>
    <w:p w14:paraId="181146A7" w14:textId="77777777" w:rsidR="00DA2350" w:rsidRDefault="00DA2350" w:rsidP="00324A9D">
      <w:pPr>
        <w:keepNext/>
        <w:keepLines/>
        <w:pBdr>
          <w:top w:val="nil"/>
          <w:left w:val="nil"/>
          <w:bottom w:val="nil"/>
          <w:right w:val="nil"/>
          <w:between w:val="nil"/>
        </w:pBdr>
        <w:rPr>
          <w:rFonts w:ascii="Times New Roman" w:hAnsi="Times New Roman" w:cs="Times New Roman"/>
          <w:b/>
          <w:sz w:val="32"/>
          <w:szCs w:val="32"/>
        </w:rPr>
      </w:pPr>
    </w:p>
    <w:p w14:paraId="19403590" w14:textId="77777777" w:rsidR="00654A54" w:rsidRDefault="00654A54" w:rsidP="00CF3ADE">
      <w:pPr>
        <w:rPr>
          <w:rFonts w:ascii="Times New Roman" w:hAnsi="Times New Roman" w:cs="Times New Roman"/>
          <w:b/>
          <w:sz w:val="32"/>
          <w:szCs w:val="32"/>
        </w:rPr>
      </w:pPr>
    </w:p>
    <w:p w14:paraId="12D008C1" w14:textId="77777777" w:rsidR="000D14FA" w:rsidRDefault="000D14FA" w:rsidP="00CF3ADE">
      <w:pPr>
        <w:rPr>
          <w:rFonts w:ascii="Times New Roman" w:hAnsi="Times New Roman" w:cs="Times New Roman"/>
          <w:b/>
          <w:bCs/>
          <w:sz w:val="28"/>
          <w:szCs w:val="28"/>
        </w:rPr>
      </w:pPr>
    </w:p>
    <w:p w14:paraId="01E63F82" w14:textId="6D66821D" w:rsidR="005C6653" w:rsidRPr="000D14FA" w:rsidRDefault="00D52B9C" w:rsidP="00CF3ADE">
      <w:pPr>
        <w:rPr>
          <w:rFonts w:ascii="Times New Roman" w:hAnsi="Times New Roman" w:cs="Times New Roman"/>
          <w:b/>
          <w:sz w:val="32"/>
          <w:szCs w:val="32"/>
        </w:rPr>
      </w:pPr>
      <w:r>
        <w:rPr>
          <w:rFonts w:ascii="Times New Roman" w:hAnsi="Times New Roman" w:cs="Times New Roman"/>
          <w:b/>
          <w:bCs/>
          <w:sz w:val="28"/>
          <w:szCs w:val="28"/>
        </w:rPr>
        <w:lastRenderedPageBreak/>
        <w:t>Introduction</w:t>
      </w:r>
    </w:p>
    <w:p w14:paraId="0BA23095" w14:textId="74BA4153" w:rsidR="001F2734" w:rsidRDefault="001F2734" w:rsidP="00CF3ADE">
      <w:pPr>
        <w:rPr>
          <w:rFonts w:ascii="Times New Roman" w:hAnsi="Times New Roman" w:cs="Times New Roman"/>
          <w:szCs w:val="24"/>
        </w:rPr>
      </w:pPr>
      <w:r w:rsidRPr="001F2734">
        <w:rPr>
          <w:rFonts w:ascii="Times New Roman" w:hAnsi="Times New Roman" w:cs="Times New Roman"/>
          <w:szCs w:val="24"/>
        </w:rPr>
        <w:t xml:space="preserve">Eco-friendly and responsible tourism, along with sustainable hospitality, have transcended mere trends and are increasingly recognized by travellers as essential for fostering a positive future. As the global interest in sustainable travel continues to grow, implementing sustainability principles has become </w:t>
      </w:r>
      <w:r w:rsidR="003B4FBB">
        <w:rPr>
          <w:rFonts w:ascii="Times New Roman" w:hAnsi="Times New Roman" w:cs="Times New Roman"/>
          <w:szCs w:val="24"/>
        </w:rPr>
        <w:t>pivotal</w:t>
      </w:r>
      <w:r w:rsidRPr="001F2734">
        <w:rPr>
          <w:rFonts w:ascii="Times New Roman" w:hAnsi="Times New Roman" w:cs="Times New Roman"/>
          <w:szCs w:val="24"/>
        </w:rPr>
        <w:t xml:space="preserve"> for the successful operation of hotel</w:t>
      </w:r>
      <w:r w:rsidR="0069480F">
        <w:rPr>
          <w:rFonts w:ascii="Times New Roman" w:hAnsi="Times New Roman" w:cs="Times New Roman"/>
          <w:szCs w:val="24"/>
        </w:rPr>
        <w:t>s</w:t>
      </w:r>
      <w:r w:rsidRPr="001F2734">
        <w:rPr>
          <w:rFonts w:ascii="Times New Roman" w:hAnsi="Times New Roman" w:cs="Times New Roman"/>
          <w:szCs w:val="24"/>
        </w:rPr>
        <w:t>.</w:t>
      </w:r>
    </w:p>
    <w:p w14:paraId="77CD8AB5" w14:textId="0C7E6301" w:rsidR="00AF079A" w:rsidRDefault="00AF079A" w:rsidP="00CF3ADE">
      <w:pPr>
        <w:rPr>
          <w:rFonts w:ascii="Times New Roman" w:hAnsi="Times New Roman" w:cs="Times New Roman"/>
          <w:szCs w:val="24"/>
        </w:rPr>
      </w:pPr>
      <w:r w:rsidRPr="007069CB">
        <w:rPr>
          <w:rFonts w:ascii="Times New Roman" w:hAnsi="Times New Roman" w:cs="Times New Roman"/>
          <w:szCs w:val="24"/>
        </w:rPr>
        <w:t xml:space="preserve">The growing urgency of the climate crisis has </w:t>
      </w:r>
      <w:r w:rsidR="00282BD4">
        <w:rPr>
          <w:rFonts w:ascii="Times New Roman" w:hAnsi="Times New Roman" w:cs="Times New Roman"/>
          <w:szCs w:val="24"/>
        </w:rPr>
        <w:t>motivated</w:t>
      </w:r>
      <w:r w:rsidRPr="007069CB">
        <w:rPr>
          <w:rFonts w:ascii="Times New Roman" w:hAnsi="Times New Roman" w:cs="Times New Roman"/>
          <w:szCs w:val="24"/>
        </w:rPr>
        <w:t xml:space="preserve"> </w:t>
      </w:r>
      <w:r w:rsidR="00BD6795" w:rsidRPr="007069CB">
        <w:rPr>
          <w:rFonts w:ascii="Times New Roman" w:hAnsi="Times New Roman" w:cs="Times New Roman"/>
          <w:szCs w:val="24"/>
        </w:rPr>
        <w:t>travellers</w:t>
      </w:r>
      <w:r w:rsidRPr="007069CB">
        <w:rPr>
          <w:rFonts w:ascii="Times New Roman" w:hAnsi="Times New Roman" w:cs="Times New Roman"/>
          <w:szCs w:val="24"/>
        </w:rPr>
        <w:t xml:space="preserve"> to prioritize mindful choices that benefit the environment and local communities. According to the Sustainable Travel Report 2024 by Booking.com, a striking 83 percent of </w:t>
      </w:r>
      <w:r w:rsidR="00BD6795" w:rsidRPr="007069CB">
        <w:rPr>
          <w:rFonts w:ascii="Times New Roman" w:hAnsi="Times New Roman" w:cs="Times New Roman"/>
          <w:szCs w:val="24"/>
        </w:rPr>
        <w:t>travellers</w:t>
      </w:r>
      <w:r w:rsidRPr="007069CB">
        <w:rPr>
          <w:rFonts w:ascii="Times New Roman" w:hAnsi="Times New Roman" w:cs="Times New Roman"/>
          <w:szCs w:val="24"/>
        </w:rPr>
        <w:t xml:space="preserve"> are committed to sustainable travel, recognizing its importance in protecting natural habitats and supporting local economies.</w:t>
      </w:r>
    </w:p>
    <w:p w14:paraId="62EA15EF" w14:textId="16291D86" w:rsidR="001B6CEB" w:rsidRDefault="001B6CEB" w:rsidP="00CF3ADE">
      <w:pPr>
        <w:rPr>
          <w:rFonts w:ascii="Times New Roman" w:hAnsi="Times New Roman" w:cs="Times New Roman"/>
          <w:szCs w:val="24"/>
        </w:rPr>
      </w:pPr>
      <w:r w:rsidRPr="001B6CEB">
        <w:rPr>
          <w:rFonts w:ascii="Times New Roman" w:hAnsi="Times New Roman" w:cs="Times New Roman"/>
          <w:szCs w:val="24"/>
        </w:rPr>
        <w:t>Each year, the hospitality sector generates millions of tons of waste derived from agricultural food products, underscoring the urgent need for effective management and valorization of this waste. This initiative is in alignment with the European Union's efforts to promote sustainable development (Socaci, 2020).</w:t>
      </w:r>
    </w:p>
    <w:p w14:paraId="0CE633C2" w14:textId="3FB8EDB4" w:rsidR="00262EA1" w:rsidRDefault="006530A2" w:rsidP="00CF3ADE">
      <w:pPr>
        <w:rPr>
          <w:rFonts w:ascii="Times New Roman" w:hAnsi="Times New Roman" w:cs="Times New Roman"/>
          <w:szCs w:val="24"/>
        </w:rPr>
      </w:pPr>
      <w:r w:rsidRPr="006530A2">
        <w:rPr>
          <w:rFonts w:ascii="Times New Roman" w:hAnsi="Times New Roman" w:cs="Times New Roman"/>
          <w:szCs w:val="24"/>
        </w:rPr>
        <w:t>Th</w:t>
      </w:r>
      <w:r w:rsidR="00915FBC">
        <w:rPr>
          <w:rFonts w:ascii="Times New Roman" w:hAnsi="Times New Roman" w:cs="Times New Roman"/>
          <w:szCs w:val="24"/>
        </w:rPr>
        <w:t>e</w:t>
      </w:r>
      <w:r w:rsidRPr="006530A2">
        <w:rPr>
          <w:rFonts w:ascii="Times New Roman" w:hAnsi="Times New Roman" w:cs="Times New Roman"/>
          <w:szCs w:val="24"/>
        </w:rPr>
        <w:t xml:space="preserve"> research paper will examine the impact of </w:t>
      </w:r>
      <w:r w:rsidR="008137A0">
        <w:rPr>
          <w:rFonts w:ascii="Times New Roman" w:hAnsi="Times New Roman" w:cs="Times New Roman"/>
          <w:szCs w:val="24"/>
        </w:rPr>
        <w:t xml:space="preserve">the </w:t>
      </w:r>
      <w:r w:rsidR="008212A2">
        <w:rPr>
          <w:rFonts w:ascii="Times New Roman" w:hAnsi="Times New Roman" w:cs="Times New Roman"/>
          <w:szCs w:val="24"/>
        </w:rPr>
        <w:t>ad</w:t>
      </w:r>
      <w:r w:rsidR="00D77065">
        <w:rPr>
          <w:rFonts w:ascii="Times New Roman" w:hAnsi="Times New Roman" w:cs="Times New Roman"/>
          <w:szCs w:val="24"/>
        </w:rPr>
        <w:t xml:space="preserve">ministration of </w:t>
      </w:r>
      <w:r w:rsidRPr="006530A2">
        <w:rPr>
          <w:rFonts w:ascii="Times New Roman" w:hAnsi="Times New Roman" w:cs="Times New Roman"/>
          <w:szCs w:val="24"/>
        </w:rPr>
        <w:t>food waste and the associated challenges</w:t>
      </w:r>
      <w:r w:rsidR="00E91BE0">
        <w:rPr>
          <w:rFonts w:ascii="Times New Roman" w:hAnsi="Times New Roman" w:cs="Times New Roman"/>
          <w:szCs w:val="24"/>
        </w:rPr>
        <w:t>.</w:t>
      </w:r>
      <w:r w:rsidRPr="006530A2">
        <w:rPr>
          <w:rFonts w:ascii="Times New Roman" w:hAnsi="Times New Roman" w:cs="Times New Roman"/>
          <w:szCs w:val="24"/>
        </w:rPr>
        <w:t xml:space="preserve"> A selection of studies will be </w:t>
      </w:r>
      <w:r w:rsidR="00C704DA">
        <w:rPr>
          <w:rFonts w:ascii="Times New Roman" w:hAnsi="Times New Roman" w:cs="Times New Roman"/>
          <w:szCs w:val="24"/>
        </w:rPr>
        <w:t>analyzed</w:t>
      </w:r>
      <w:r w:rsidRPr="006530A2">
        <w:rPr>
          <w:rFonts w:ascii="Times New Roman" w:hAnsi="Times New Roman" w:cs="Times New Roman"/>
          <w:szCs w:val="24"/>
        </w:rPr>
        <w:t xml:space="preserve"> through observational research to provide a broader perspective on this relevant issue. By </w:t>
      </w:r>
      <w:r w:rsidR="00B4085D">
        <w:rPr>
          <w:rFonts w:ascii="Times New Roman" w:hAnsi="Times New Roman" w:cs="Times New Roman"/>
          <w:szCs w:val="24"/>
        </w:rPr>
        <w:t>stud</w:t>
      </w:r>
      <w:r w:rsidR="009B3C5D">
        <w:rPr>
          <w:rFonts w:ascii="Times New Roman" w:hAnsi="Times New Roman" w:cs="Times New Roman"/>
          <w:szCs w:val="24"/>
        </w:rPr>
        <w:t>ying</w:t>
      </w:r>
      <w:r w:rsidRPr="006530A2">
        <w:rPr>
          <w:rFonts w:ascii="Times New Roman" w:hAnsi="Times New Roman" w:cs="Times New Roman"/>
          <w:szCs w:val="24"/>
        </w:rPr>
        <w:t xml:space="preserve"> these findings, the paper aims to </w:t>
      </w:r>
      <w:r w:rsidR="009B3C5D">
        <w:rPr>
          <w:rFonts w:ascii="Times New Roman" w:hAnsi="Times New Roman" w:cs="Times New Roman"/>
          <w:szCs w:val="24"/>
        </w:rPr>
        <w:t>confer</w:t>
      </w:r>
      <w:r w:rsidRPr="006530A2">
        <w:rPr>
          <w:rFonts w:ascii="Times New Roman" w:hAnsi="Times New Roman" w:cs="Times New Roman"/>
          <w:szCs w:val="24"/>
        </w:rPr>
        <w:t xml:space="preserve"> insights </w:t>
      </w:r>
      <w:r w:rsidR="00C064FB">
        <w:rPr>
          <w:rFonts w:ascii="Times New Roman" w:hAnsi="Times New Roman" w:cs="Times New Roman"/>
          <w:szCs w:val="24"/>
        </w:rPr>
        <w:t>into</w:t>
      </w:r>
      <w:r w:rsidRPr="006530A2">
        <w:rPr>
          <w:rFonts w:ascii="Times New Roman" w:hAnsi="Times New Roman" w:cs="Times New Roman"/>
          <w:szCs w:val="24"/>
        </w:rPr>
        <w:t xml:space="preserve"> the discourse on management practices</w:t>
      </w:r>
      <w:r w:rsidR="00CB3101">
        <w:rPr>
          <w:rFonts w:ascii="Times New Roman" w:hAnsi="Times New Roman" w:cs="Times New Roman"/>
          <w:szCs w:val="24"/>
        </w:rPr>
        <w:t xml:space="preserve"> </w:t>
      </w:r>
      <w:r w:rsidR="000C6570">
        <w:rPr>
          <w:rFonts w:ascii="Times New Roman" w:hAnsi="Times New Roman" w:cs="Times New Roman"/>
          <w:szCs w:val="24"/>
        </w:rPr>
        <w:t xml:space="preserve">related to </w:t>
      </w:r>
      <w:r w:rsidR="000C6570" w:rsidRPr="006530A2">
        <w:rPr>
          <w:rFonts w:ascii="Times New Roman" w:hAnsi="Times New Roman" w:cs="Times New Roman"/>
          <w:szCs w:val="24"/>
        </w:rPr>
        <w:t>sustainable food waste</w:t>
      </w:r>
      <w:r w:rsidRPr="006530A2">
        <w:rPr>
          <w:rFonts w:ascii="Times New Roman" w:hAnsi="Times New Roman" w:cs="Times New Roman"/>
          <w:szCs w:val="24"/>
        </w:rPr>
        <w:t>.</w:t>
      </w:r>
      <w:r w:rsidR="00CB3101">
        <w:rPr>
          <w:rFonts w:ascii="Times New Roman" w:hAnsi="Times New Roman" w:cs="Times New Roman"/>
          <w:szCs w:val="24"/>
        </w:rPr>
        <w:t xml:space="preserve"> </w:t>
      </w:r>
    </w:p>
    <w:p w14:paraId="53282237" w14:textId="77777777" w:rsidR="000F64A7" w:rsidRDefault="000F64A7" w:rsidP="00CF3ADE">
      <w:pPr>
        <w:rPr>
          <w:rFonts w:ascii="Times New Roman" w:hAnsi="Times New Roman" w:cs="Times New Roman"/>
          <w:szCs w:val="24"/>
        </w:rPr>
      </w:pPr>
    </w:p>
    <w:p w14:paraId="5E4686AA" w14:textId="77777777" w:rsidR="000F64A7" w:rsidRDefault="000F64A7" w:rsidP="00CF3ADE">
      <w:pPr>
        <w:rPr>
          <w:rFonts w:ascii="Times New Roman" w:hAnsi="Times New Roman" w:cs="Times New Roman"/>
          <w:szCs w:val="24"/>
        </w:rPr>
      </w:pPr>
    </w:p>
    <w:p w14:paraId="76FD7AA1" w14:textId="77777777" w:rsidR="000F64A7" w:rsidRDefault="000F64A7" w:rsidP="00CF3ADE">
      <w:pPr>
        <w:rPr>
          <w:rFonts w:ascii="Times New Roman" w:hAnsi="Times New Roman" w:cs="Times New Roman"/>
          <w:szCs w:val="24"/>
        </w:rPr>
      </w:pPr>
    </w:p>
    <w:p w14:paraId="1DBB3B40" w14:textId="77777777" w:rsidR="0020246C" w:rsidRDefault="0020246C" w:rsidP="00CF3ADE">
      <w:pPr>
        <w:rPr>
          <w:rFonts w:ascii="Times New Roman" w:hAnsi="Times New Roman" w:cs="Times New Roman"/>
          <w:szCs w:val="24"/>
        </w:rPr>
      </w:pPr>
    </w:p>
    <w:p w14:paraId="5BB9449E" w14:textId="77777777" w:rsidR="0020246C" w:rsidRDefault="0020246C" w:rsidP="00CF3ADE">
      <w:pPr>
        <w:rPr>
          <w:rFonts w:ascii="Times New Roman" w:hAnsi="Times New Roman" w:cs="Times New Roman"/>
          <w:szCs w:val="24"/>
        </w:rPr>
      </w:pPr>
    </w:p>
    <w:p w14:paraId="6B65A0F3" w14:textId="77777777" w:rsidR="0020246C" w:rsidRDefault="0020246C" w:rsidP="00CF3ADE">
      <w:pPr>
        <w:rPr>
          <w:rFonts w:ascii="Times New Roman" w:hAnsi="Times New Roman" w:cs="Times New Roman"/>
          <w:szCs w:val="24"/>
        </w:rPr>
      </w:pPr>
    </w:p>
    <w:p w14:paraId="0A6071F4" w14:textId="77777777" w:rsidR="0020246C" w:rsidRDefault="0020246C" w:rsidP="00CF3ADE">
      <w:pPr>
        <w:rPr>
          <w:rFonts w:ascii="Times New Roman" w:hAnsi="Times New Roman" w:cs="Times New Roman"/>
          <w:szCs w:val="24"/>
        </w:rPr>
      </w:pPr>
    </w:p>
    <w:p w14:paraId="0B1D85BE" w14:textId="77777777" w:rsidR="0020246C" w:rsidRDefault="0020246C" w:rsidP="00CF3ADE">
      <w:pPr>
        <w:rPr>
          <w:rFonts w:ascii="Times New Roman" w:hAnsi="Times New Roman" w:cs="Times New Roman"/>
          <w:szCs w:val="24"/>
        </w:rPr>
      </w:pPr>
    </w:p>
    <w:p w14:paraId="70E35522" w14:textId="77777777" w:rsidR="008137A0" w:rsidRDefault="008137A0" w:rsidP="00CF3ADE">
      <w:pPr>
        <w:rPr>
          <w:rFonts w:ascii="Times New Roman" w:hAnsi="Times New Roman" w:cs="Times New Roman"/>
          <w:szCs w:val="24"/>
        </w:rPr>
      </w:pPr>
    </w:p>
    <w:p w14:paraId="5F23D311" w14:textId="065318BB" w:rsidR="00BC34F6" w:rsidRDefault="00CD2A61" w:rsidP="00261A80">
      <w:pPr>
        <w:rPr>
          <w:rFonts w:ascii="Times New Roman" w:hAnsi="Times New Roman" w:cs="Times New Roman"/>
          <w:szCs w:val="24"/>
        </w:rPr>
      </w:pPr>
      <w:r>
        <w:rPr>
          <w:rFonts w:ascii="Times New Roman" w:hAnsi="Times New Roman" w:cs="Times New Roman"/>
          <w:b/>
          <w:bCs/>
          <w:sz w:val="28"/>
          <w:szCs w:val="28"/>
        </w:rPr>
        <w:lastRenderedPageBreak/>
        <w:t xml:space="preserve">1. </w:t>
      </w:r>
      <w:r w:rsidR="00B85146" w:rsidRPr="00CD2A61">
        <w:rPr>
          <w:rFonts w:ascii="Times New Roman" w:hAnsi="Times New Roman" w:cs="Times New Roman"/>
          <w:b/>
          <w:bCs/>
          <w:sz w:val="28"/>
          <w:szCs w:val="28"/>
        </w:rPr>
        <w:t>Literature Review</w:t>
      </w:r>
      <w:r w:rsidR="000C63AE" w:rsidRPr="00CD2A61">
        <w:rPr>
          <w:rFonts w:ascii="Times New Roman" w:hAnsi="Times New Roman" w:cs="Times New Roman"/>
          <w:b/>
          <w:bCs/>
          <w:sz w:val="28"/>
          <w:szCs w:val="28"/>
        </w:rPr>
        <w:t xml:space="preserve"> </w:t>
      </w:r>
    </w:p>
    <w:p w14:paraId="148A8107" w14:textId="37AC69AE" w:rsidR="008E0235" w:rsidRDefault="008E0235" w:rsidP="00261A80">
      <w:pPr>
        <w:rPr>
          <w:rFonts w:ascii="Times New Roman" w:hAnsi="Times New Roman" w:cs="Times New Roman"/>
          <w:szCs w:val="24"/>
        </w:rPr>
      </w:pPr>
      <w:r w:rsidRPr="008E0235">
        <w:rPr>
          <w:rFonts w:ascii="Times New Roman" w:hAnsi="Times New Roman" w:cs="Times New Roman"/>
          <w:szCs w:val="24"/>
        </w:rPr>
        <w:t xml:space="preserve">The existing </w:t>
      </w:r>
      <w:r w:rsidR="005F0D3E">
        <w:rPr>
          <w:rFonts w:ascii="Times New Roman" w:hAnsi="Times New Roman" w:cs="Times New Roman"/>
          <w:szCs w:val="24"/>
        </w:rPr>
        <w:t>studies</w:t>
      </w:r>
      <w:r w:rsidRPr="008E0235">
        <w:rPr>
          <w:rFonts w:ascii="Times New Roman" w:hAnsi="Times New Roman" w:cs="Times New Roman"/>
          <w:szCs w:val="24"/>
        </w:rPr>
        <w:t xml:space="preserve"> investigating</w:t>
      </w:r>
      <w:r w:rsidR="0087795E">
        <w:rPr>
          <w:rFonts w:ascii="Times New Roman" w:hAnsi="Times New Roman" w:cs="Times New Roman"/>
          <w:szCs w:val="24"/>
        </w:rPr>
        <w:t xml:space="preserve"> </w:t>
      </w:r>
      <w:r w:rsidRPr="008E0235">
        <w:rPr>
          <w:rFonts w:ascii="Times New Roman" w:hAnsi="Times New Roman" w:cs="Times New Roman"/>
          <w:szCs w:val="24"/>
        </w:rPr>
        <w:t>food waste</w:t>
      </w:r>
      <w:r w:rsidR="009A22E0">
        <w:rPr>
          <w:rFonts w:ascii="Times New Roman" w:hAnsi="Times New Roman" w:cs="Times New Roman"/>
          <w:szCs w:val="24"/>
        </w:rPr>
        <w:t xml:space="preserve"> </w:t>
      </w:r>
      <w:r w:rsidR="00EA38DA">
        <w:rPr>
          <w:rFonts w:ascii="Times New Roman" w:hAnsi="Times New Roman" w:cs="Times New Roman"/>
          <w:szCs w:val="24"/>
        </w:rPr>
        <w:t>originating</w:t>
      </w:r>
      <w:r w:rsidR="009A22E0">
        <w:rPr>
          <w:rFonts w:ascii="Times New Roman" w:hAnsi="Times New Roman" w:cs="Times New Roman"/>
          <w:szCs w:val="24"/>
        </w:rPr>
        <w:t xml:space="preserve"> from</w:t>
      </w:r>
      <w:r w:rsidR="0087795E" w:rsidRPr="008E0235">
        <w:rPr>
          <w:rFonts w:ascii="Times New Roman" w:hAnsi="Times New Roman" w:cs="Times New Roman"/>
          <w:szCs w:val="24"/>
        </w:rPr>
        <w:t xml:space="preserve"> the </w:t>
      </w:r>
      <w:r w:rsidR="00C159AC">
        <w:rPr>
          <w:rFonts w:ascii="Times New Roman" w:hAnsi="Times New Roman" w:cs="Times New Roman"/>
          <w:szCs w:val="24"/>
        </w:rPr>
        <w:t>service</w:t>
      </w:r>
      <w:r w:rsidR="0087795E">
        <w:rPr>
          <w:rFonts w:ascii="Times New Roman" w:hAnsi="Times New Roman" w:cs="Times New Roman"/>
          <w:szCs w:val="24"/>
        </w:rPr>
        <w:t xml:space="preserve"> </w:t>
      </w:r>
      <w:r w:rsidR="0087795E" w:rsidRPr="008E0235">
        <w:rPr>
          <w:rFonts w:ascii="Times New Roman" w:hAnsi="Times New Roman" w:cs="Times New Roman"/>
          <w:szCs w:val="24"/>
        </w:rPr>
        <w:t xml:space="preserve">sector </w:t>
      </w:r>
      <w:r w:rsidR="0087795E">
        <w:rPr>
          <w:rFonts w:ascii="Times New Roman" w:hAnsi="Times New Roman" w:cs="Times New Roman"/>
          <w:szCs w:val="24"/>
        </w:rPr>
        <w:t>encompass</w:t>
      </w:r>
      <w:r w:rsidRPr="008E0235">
        <w:rPr>
          <w:rFonts w:ascii="Times New Roman" w:hAnsi="Times New Roman" w:cs="Times New Roman"/>
          <w:szCs w:val="24"/>
        </w:rPr>
        <w:t xml:space="preserve"> a variety of critical </w:t>
      </w:r>
      <w:r w:rsidR="009C58CD">
        <w:rPr>
          <w:rFonts w:ascii="Times New Roman" w:hAnsi="Times New Roman" w:cs="Times New Roman"/>
          <w:szCs w:val="24"/>
        </w:rPr>
        <w:t>concerns</w:t>
      </w:r>
      <w:r w:rsidRPr="008E0235">
        <w:rPr>
          <w:rFonts w:ascii="Times New Roman" w:hAnsi="Times New Roman" w:cs="Times New Roman"/>
          <w:szCs w:val="24"/>
        </w:rPr>
        <w:t xml:space="preserve">, including </w:t>
      </w:r>
      <w:r w:rsidR="00485707" w:rsidRPr="008E0235">
        <w:rPr>
          <w:rFonts w:ascii="Times New Roman" w:hAnsi="Times New Roman" w:cs="Times New Roman"/>
          <w:szCs w:val="24"/>
        </w:rPr>
        <w:t xml:space="preserve">handling practices, </w:t>
      </w:r>
      <w:r w:rsidRPr="008E0235">
        <w:rPr>
          <w:rFonts w:ascii="Times New Roman" w:hAnsi="Times New Roman" w:cs="Times New Roman"/>
          <w:szCs w:val="24"/>
        </w:rPr>
        <w:t xml:space="preserve">waste </w:t>
      </w:r>
      <w:r w:rsidR="009C58CD" w:rsidRPr="008E0235">
        <w:rPr>
          <w:rFonts w:ascii="Times New Roman" w:hAnsi="Times New Roman" w:cs="Times New Roman"/>
          <w:szCs w:val="24"/>
        </w:rPr>
        <w:t>composition</w:t>
      </w:r>
      <w:r w:rsidR="009C58CD">
        <w:rPr>
          <w:rFonts w:ascii="Times New Roman" w:hAnsi="Times New Roman" w:cs="Times New Roman"/>
          <w:szCs w:val="24"/>
        </w:rPr>
        <w:t xml:space="preserve"> and </w:t>
      </w:r>
      <w:r w:rsidR="009C58CD" w:rsidRPr="008E0235">
        <w:rPr>
          <w:rFonts w:ascii="Times New Roman" w:hAnsi="Times New Roman" w:cs="Times New Roman"/>
          <w:szCs w:val="24"/>
        </w:rPr>
        <w:t>quantification</w:t>
      </w:r>
      <w:r w:rsidRPr="008E0235">
        <w:rPr>
          <w:rFonts w:ascii="Times New Roman" w:hAnsi="Times New Roman" w:cs="Times New Roman"/>
          <w:szCs w:val="24"/>
        </w:rPr>
        <w:t xml:space="preserve">, consumer attitudes, demographic influences, governmental regulations, interventions, nudging techniques, composting strategies, and landfill management (Dhir, 2020). </w:t>
      </w:r>
    </w:p>
    <w:p w14:paraId="5C6B9F2B" w14:textId="64F4D779" w:rsidR="008E0235" w:rsidRDefault="008E0235" w:rsidP="00261A80">
      <w:pPr>
        <w:rPr>
          <w:rFonts w:ascii="Times New Roman" w:hAnsi="Times New Roman" w:cs="Times New Roman"/>
          <w:szCs w:val="24"/>
        </w:rPr>
      </w:pPr>
      <w:r w:rsidRPr="008E0235">
        <w:rPr>
          <w:rFonts w:ascii="Times New Roman" w:hAnsi="Times New Roman" w:cs="Times New Roman"/>
          <w:szCs w:val="24"/>
        </w:rPr>
        <w:t xml:space="preserve">A comprehensive understanding of the </w:t>
      </w:r>
      <w:r w:rsidR="00724FAC">
        <w:rPr>
          <w:rFonts w:ascii="Times New Roman" w:hAnsi="Times New Roman" w:cs="Times New Roman"/>
          <w:szCs w:val="24"/>
        </w:rPr>
        <w:t xml:space="preserve">food waste </w:t>
      </w:r>
      <w:r w:rsidR="00C91F66">
        <w:rPr>
          <w:rFonts w:ascii="Times New Roman" w:hAnsi="Times New Roman" w:cs="Times New Roman"/>
          <w:szCs w:val="24"/>
        </w:rPr>
        <w:t xml:space="preserve">sources </w:t>
      </w:r>
      <w:r w:rsidR="00660745">
        <w:rPr>
          <w:rFonts w:ascii="Times New Roman" w:hAnsi="Times New Roman" w:cs="Times New Roman"/>
          <w:szCs w:val="24"/>
        </w:rPr>
        <w:t>is</w:t>
      </w:r>
      <w:r w:rsidRPr="008E0235">
        <w:rPr>
          <w:rFonts w:ascii="Times New Roman" w:hAnsi="Times New Roman" w:cs="Times New Roman"/>
          <w:szCs w:val="24"/>
        </w:rPr>
        <w:t xml:space="preserve"> essential, as </w:t>
      </w:r>
      <w:r w:rsidR="00660745">
        <w:rPr>
          <w:rFonts w:ascii="Times New Roman" w:hAnsi="Times New Roman" w:cs="Times New Roman"/>
          <w:szCs w:val="24"/>
        </w:rPr>
        <w:t>adequate</w:t>
      </w:r>
      <w:r w:rsidRPr="008E0235">
        <w:rPr>
          <w:rFonts w:ascii="Times New Roman" w:hAnsi="Times New Roman" w:cs="Times New Roman"/>
          <w:szCs w:val="24"/>
        </w:rPr>
        <w:t xml:space="preserve"> management </w:t>
      </w:r>
      <w:r w:rsidR="00282BD4">
        <w:rPr>
          <w:rFonts w:ascii="Times New Roman" w:hAnsi="Times New Roman" w:cs="Times New Roman"/>
          <w:szCs w:val="24"/>
        </w:rPr>
        <w:t>revolves around</w:t>
      </w:r>
      <w:r w:rsidRPr="008E0235">
        <w:rPr>
          <w:rFonts w:ascii="Times New Roman" w:hAnsi="Times New Roman" w:cs="Times New Roman"/>
          <w:szCs w:val="24"/>
        </w:rPr>
        <w:t xml:space="preserve"> recognizing both </w:t>
      </w:r>
      <w:r w:rsidR="000C76D1">
        <w:rPr>
          <w:rFonts w:ascii="Times New Roman" w:hAnsi="Times New Roman" w:cs="Times New Roman"/>
          <w:szCs w:val="24"/>
        </w:rPr>
        <w:t xml:space="preserve">the </w:t>
      </w:r>
      <w:r w:rsidRPr="008E0235">
        <w:rPr>
          <w:rFonts w:ascii="Times New Roman" w:hAnsi="Times New Roman" w:cs="Times New Roman"/>
          <w:szCs w:val="24"/>
        </w:rPr>
        <w:t xml:space="preserve">origin </w:t>
      </w:r>
      <w:r w:rsidR="00AD7F09">
        <w:rPr>
          <w:rFonts w:ascii="Times New Roman" w:hAnsi="Times New Roman" w:cs="Times New Roman"/>
          <w:szCs w:val="24"/>
        </w:rPr>
        <w:t>and</w:t>
      </w:r>
      <w:r w:rsidR="00AD7F09" w:rsidRPr="008E0235">
        <w:rPr>
          <w:rFonts w:ascii="Times New Roman" w:hAnsi="Times New Roman" w:cs="Times New Roman"/>
          <w:szCs w:val="24"/>
        </w:rPr>
        <w:t xml:space="preserve"> volume </w:t>
      </w:r>
      <w:r w:rsidRPr="008E0235">
        <w:rPr>
          <w:rFonts w:ascii="Times New Roman" w:hAnsi="Times New Roman" w:cs="Times New Roman"/>
          <w:szCs w:val="24"/>
        </w:rPr>
        <w:t xml:space="preserve">of such waste. </w:t>
      </w:r>
      <w:r w:rsidR="000C76D1" w:rsidRPr="008E0235">
        <w:rPr>
          <w:rFonts w:ascii="Times New Roman" w:hAnsi="Times New Roman" w:cs="Times New Roman"/>
          <w:szCs w:val="24"/>
        </w:rPr>
        <w:t>Researchers</w:t>
      </w:r>
      <w:r w:rsidR="000C76D1">
        <w:rPr>
          <w:rFonts w:ascii="Times New Roman" w:hAnsi="Times New Roman" w:cs="Times New Roman"/>
          <w:szCs w:val="24"/>
        </w:rPr>
        <w:t xml:space="preserve"> </w:t>
      </w:r>
      <w:r w:rsidRPr="008E0235">
        <w:rPr>
          <w:rFonts w:ascii="Times New Roman" w:hAnsi="Times New Roman" w:cs="Times New Roman"/>
          <w:szCs w:val="24"/>
        </w:rPr>
        <w:t xml:space="preserve">Ai and Zheng (2019) </w:t>
      </w:r>
      <w:r w:rsidR="00937C62">
        <w:rPr>
          <w:rFonts w:ascii="Times New Roman" w:hAnsi="Times New Roman" w:cs="Times New Roman"/>
          <w:szCs w:val="24"/>
        </w:rPr>
        <w:t>ha</w:t>
      </w:r>
      <w:r w:rsidR="00515CDF">
        <w:rPr>
          <w:rFonts w:ascii="Times New Roman" w:hAnsi="Times New Roman" w:cs="Times New Roman"/>
          <w:szCs w:val="24"/>
        </w:rPr>
        <w:t>ve</w:t>
      </w:r>
      <w:r w:rsidRPr="008E0235">
        <w:rPr>
          <w:rFonts w:ascii="Times New Roman" w:hAnsi="Times New Roman" w:cs="Times New Roman"/>
          <w:szCs w:val="24"/>
        </w:rPr>
        <w:t xml:space="preserve"> thoroughly </w:t>
      </w:r>
      <w:r w:rsidR="00C704DA">
        <w:rPr>
          <w:rFonts w:ascii="Times New Roman" w:hAnsi="Times New Roman" w:cs="Times New Roman"/>
          <w:szCs w:val="24"/>
        </w:rPr>
        <w:t>analyzed</w:t>
      </w:r>
      <w:r w:rsidRPr="008E0235">
        <w:rPr>
          <w:rFonts w:ascii="Times New Roman" w:hAnsi="Times New Roman" w:cs="Times New Roman"/>
          <w:szCs w:val="24"/>
        </w:rPr>
        <w:t xml:space="preserve"> food waste occurring during the stages of preparation, serving, and consumption. </w:t>
      </w:r>
      <w:r w:rsidR="009A3942">
        <w:rPr>
          <w:rFonts w:ascii="Times New Roman" w:hAnsi="Times New Roman" w:cs="Times New Roman"/>
          <w:szCs w:val="24"/>
        </w:rPr>
        <w:t>Other k</w:t>
      </w:r>
      <w:r w:rsidRPr="008E0235">
        <w:rPr>
          <w:rFonts w:ascii="Times New Roman" w:hAnsi="Times New Roman" w:cs="Times New Roman"/>
          <w:szCs w:val="24"/>
        </w:rPr>
        <w:t xml:space="preserve">ey factors contributing to waste have been </w:t>
      </w:r>
      <w:r w:rsidR="006B11C2">
        <w:rPr>
          <w:rFonts w:ascii="Times New Roman" w:hAnsi="Times New Roman" w:cs="Times New Roman"/>
          <w:szCs w:val="24"/>
        </w:rPr>
        <w:t>differentiated</w:t>
      </w:r>
      <w:r w:rsidRPr="008E0235">
        <w:rPr>
          <w:rFonts w:ascii="Times New Roman" w:hAnsi="Times New Roman" w:cs="Times New Roman"/>
          <w:szCs w:val="24"/>
        </w:rPr>
        <w:t>, notably</w:t>
      </w:r>
      <w:r w:rsidR="000236A2">
        <w:rPr>
          <w:rFonts w:ascii="Times New Roman" w:hAnsi="Times New Roman" w:cs="Times New Roman"/>
          <w:szCs w:val="24"/>
        </w:rPr>
        <w:t xml:space="preserve"> </w:t>
      </w:r>
      <w:r w:rsidR="000236A2" w:rsidRPr="008E0235">
        <w:rPr>
          <w:rFonts w:ascii="Times New Roman" w:hAnsi="Times New Roman" w:cs="Times New Roman"/>
          <w:szCs w:val="24"/>
        </w:rPr>
        <w:t>the production processes employed</w:t>
      </w:r>
      <w:r w:rsidR="000236A2">
        <w:rPr>
          <w:rFonts w:ascii="Times New Roman" w:hAnsi="Times New Roman" w:cs="Times New Roman"/>
          <w:szCs w:val="24"/>
        </w:rPr>
        <w:t>,</w:t>
      </w:r>
      <w:r w:rsidRPr="008E0235">
        <w:rPr>
          <w:rFonts w:ascii="Times New Roman" w:hAnsi="Times New Roman" w:cs="Times New Roman"/>
          <w:szCs w:val="24"/>
        </w:rPr>
        <w:t xml:space="preserve"> the </w:t>
      </w:r>
      <w:r w:rsidR="00BB5B32">
        <w:rPr>
          <w:rFonts w:ascii="Times New Roman" w:hAnsi="Times New Roman" w:cs="Times New Roman"/>
          <w:szCs w:val="24"/>
        </w:rPr>
        <w:t>type</w:t>
      </w:r>
      <w:r w:rsidRPr="008E0235">
        <w:rPr>
          <w:rFonts w:ascii="Times New Roman" w:hAnsi="Times New Roman" w:cs="Times New Roman"/>
          <w:szCs w:val="24"/>
        </w:rPr>
        <w:t xml:space="preserve"> of food menu, and the selection between whole-food </w:t>
      </w:r>
      <w:r w:rsidR="00783922">
        <w:rPr>
          <w:rFonts w:ascii="Times New Roman" w:hAnsi="Times New Roman" w:cs="Times New Roman"/>
          <w:szCs w:val="24"/>
        </w:rPr>
        <w:t xml:space="preserve">and </w:t>
      </w:r>
      <w:r w:rsidR="00783922" w:rsidRPr="008E0235">
        <w:rPr>
          <w:rFonts w:ascii="Times New Roman" w:hAnsi="Times New Roman" w:cs="Times New Roman"/>
          <w:szCs w:val="24"/>
        </w:rPr>
        <w:t>pre-prepared</w:t>
      </w:r>
      <w:r w:rsidR="00783922">
        <w:rPr>
          <w:rFonts w:ascii="Times New Roman" w:hAnsi="Times New Roman" w:cs="Times New Roman"/>
          <w:szCs w:val="24"/>
        </w:rPr>
        <w:t xml:space="preserve"> </w:t>
      </w:r>
      <w:r w:rsidR="00615E06">
        <w:rPr>
          <w:rFonts w:ascii="Times New Roman" w:hAnsi="Times New Roman" w:cs="Times New Roman"/>
          <w:szCs w:val="24"/>
        </w:rPr>
        <w:t>goods</w:t>
      </w:r>
      <w:r w:rsidRPr="008E0235">
        <w:rPr>
          <w:rFonts w:ascii="Times New Roman" w:hAnsi="Times New Roman" w:cs="Times New Roman"/>
          <w:szCs w:val="24"/>
        </w:rPr>
        <w:t xml:space="preserve"> (McAdams </w:t>
      </w:r>
      <w:r w:rsidRPr="00FB3518">
        <w:rPr>
          <w:rFonts w:ascii="Times New Roman" w:hAnsi="Times New Roman" w:cs="Times New Roman"/>
          <w:i/>
          <w:iCs/>
          <w:szCs w:val="24"/>
        </w:rPr>
        <w:t>et al</w:t>
      </w:r>
      <w:r w:rsidRPr="008E0235">
        <w:rPr>
          <w:rFonts w:ascii="Times New Roman" w:hAnsi="Times New Roman" w:cs="Times New Roman"/>
          <w:szCs w:val="24"/>
        </w:rPr>
        <w:t>., 2019).</w:t>
      </w:r>
    </w:p>
    <w:p w14:paraId="4E2273BC" w14:textId="7EB3AEAA" w:rsidR="009068D8" w:rsidRDefault="00FA2760" w:rsidP="00261A80">
      <w:pPr>
        <w:rPr>
          <w:rFonts w:ascii="Times New Roman" w:hAnsi="Times New Roman" w:cs="Times New Roman"/>
          <w:szCs w:val="24"/>
        </w:rPr>
      </w:pPr>
      <w:r>
        <w:rPr>
          <w:rFonts w:ascii="Times New Roman" w:hAnsi="Times New Roman" w:cs="Times New Roman"/>
          <w:szCs w:val="24"/>
        </w:rPr>
        <w:t xml:space="preserve">Likewise, </w:t>
      </w:r>
      <w:r w:rsidR="00DE6B51" w:rsidRPr="00DE6B51">
        <w:rPr>
          <w:rFonts w:ascii="Times New Roman" w:hAnsi="Times New Roman" w:cs="Times New Roman"/>
          <w:szCs w:val="24"/>
        </w:rPr>
        <w:t xml:space="preserve">research has identified four key </w:t>
      </w:r>
      <w:r w:rsidR="00B04375">
        <w:rPr>
          <w:rFonts w:ascii="Times New Roman" w:hAnsi="Times New Roman" w:cs="Times New Roman"/>
          <w:szCs w:val="24"/>
        </w:rPr>
        <w:t>components</w:t>
      </w:r>
      <w:r w:rsidR="00DE6B51" w:rsidRPr="00DE6B51">
        <w:rPr>
          <w:rFonts w:ascii="Times New Roman" w:hAnsi="Times New Roman" w:cs="Times New Roman"/>
          <w:szCs w:val="24"/>
        </w:rPr>
        <w:t xml:space="preserve"> </w:t>
      </w:r>
      <w:r w:rsidR="00D448F5">
        <w:rPr>
          <w:rFonts w:ascii="Times New Roman" w:hAnsi="Times New Roman" w:cs="Times New Roman"/>
          <w:szCs w:val="24"/>
        </w:rPr>
        <w:t>impacting</w:t>
      </w:r>
      <w:r w:rsidR="00DE6B51" w:rsidRPr="00DE6B51">
        <w:rPr>
          <w:rFonts w:ascii="Times New Roman" w:hAnsi="Times New Roman" w:cs="Times New Roman"/>
          <w:szCs w:val="24"/>
        </w:rPr>
        <w:t xml:space="preserve"> food waste management</w:t>
      </w:r>
      <w:r w:rsidR="0097136E">
        <w:rPr>
          <w:rFonts w:ascii="Times New Roman" w:hAnsi="Times New Roman" w:cs="Times New Roman"/>
          <w:szCs w:val="24"/>
        </w:rPr>
        <w:t xml:space="preserve">. </w:t>
      </w:r>
      <w:r w:rsidR="00DE6B51" w:rsidRPr="00DE6B51">
        <w:rPr>
          <w:rFonts w:ascii="Times New Roman" w:hAnsi="Times New Roman" w:cs="Times New Roman"/>
          <w:szCs w:val="24"/>
        </w:rPr>
        <w:t xml:space="preserve">These factors include inadequate hotel </w:t>
      </w:r>
      <w:r w:rsidR="00C345B4">
        <w:rPr>
          <w:rFonts w:ascii="Times New Roman" w:hAnsi="Times New Roman" w:cs="Times New Roman"/>
          <w:szCs w:val="24"/>
        </w:rPr>
        <w:t>policies and overall administration</w:t>
      </w:r>
      <w:r w:rsidR="00DE6B51" w:rsidRPr="00DE6B51">
        <w:rPr>
          <w:rFonts w:ascii="Times New Roman" w:hAnsi="Times New Roman" w:cs="Times New Roman"/>
          <w:szCs w:val="24"/>
        </w:rPr>
        <w:t>, insufficient</w:t>
      </w:r>
      <w:r w:rsidR="0080452C">
        <w:rPr>
          <w:rFonts w:ascii="Times New Roman" w:hAnsi="Times New Roman" w:cs="Times New Roman"/>
          <w:szCs w:val="24"/>
        </w:rPr>
        <w:t xml:space="preserve"> </w:t>
      </w:r>
      <w:r w:rsidR="00DE6B51" w:rsidRPr="00DE6B51">
        <w:rPr>
          <w:rFonts w:ascii="Times New Roman" w:hAnsi="Times New Roman" w:cs="Times New Roman"/>
          <w:szCs w:val="24"/>
        </w:rPr>
        <w:t>food preparation</w:t>
      </w:r>
      <w:r w:rsidR="0080452C">
        <w:rPr>
          <w:rFonts w:ascii="Times New Roman" w:hAnsi="Times New Roman" w:cs="Times New Roman"/>
          <w:szCs w:val="24"/>
        </w:rPr>
        <w:t xml:space="preserve"> competencies</w:t>
      </w:r>
      <w:r w:rsidR="00DE6B51" w:rsidRPr="00DE6B51">
        <w:rPr>
          <w:rFonts w:ascii="Times New Roman" w:hAnsi="Times New Roman" w:cs="Times New Roman"/>
          <w:szCs w:val="24"/>
        </w:rPr>
        <w:t xml:space="preserve">, </w:t>
      </w:r>
      <w:r w:rsidR="00703304">
        <w:rPr>
          <w:rFonts w:ascii="Times New Roman" w:hAnsi="Times New Roman" w:cs="Times New Roman"/>
          <w:szCs w:val="24"/>
        </w:rPr>
        <w:t xml:space="preserve">the </w:t>
      </w:r>
      <w:r w:rsidR="00DE6B51" w:rsidRPr="00DE6B51">
        <w:rPr>
          <w:rFonts w:ascii="Times New Roman" w:hAnsi="Times New Roman" w:cs="Times New Roman"/>
          <w:szCs w:val="24"/>
        </w:rPr>
        <w:t>a</w:t>
      </w:r>
      <w:r w:rsidR="00CD6D42">
        <w:rPr>
          <w:rFonts w:ascii="Times New Roman" w:hAnsi="Times New Roman" w:cs="Times New Roman"/>
          <w:szCs w:val="24"/>
        </w:rPr>
        <w:t xml:space="preserve">bsence </w:t>
      </w:r>
      <w:r w:rsidR="00DE6B51" w:rsidRPr="00DE6B51">
        <w:rPr>
          <w:rFonts w:ascii="Times New Roman" w:hAnsi="Times New Roman" w:cs="Times New Roman"/>
          <w:szCs w:val="24"/>
        </w:rPr>
        <w:t xml:space="preserve">of </w:t>
      </w:r>
      <w:r w:rsidR="00E52F0D">
        <w:rPr>
          <w:rFonts w:ascii="Times New Roman" w:hAnsi="Times New Roman" w:cs="Times New Roman"/>
          <w:szCs w:val="24"/>
        </w:rPr>
        <w:t xml:space="preserve">appropriate equipment </w:t>
      </w:r>
      <w:r w:rsidR="00DE6B51" w:rsidRPr="00DE6B51">
        <w:rPr>
          <w:rFonts w:ascii="Times New Roman" w:hAnsi="Times New Roman" w:cs="Times New Roman"/>
          <w:szCs w:val="24"/>
        </w:rPr>
        <w:t xml:space="preserve">and technology for </w:t>
      </w:r>
      <w:r w:rsidR="00396073">
        <w:rPr>
          <w:rFonts w:ascii="Times New Roman" w:hAnsi="Times New Roman" w:cs="Times New Roman"/>
          <w:szCs w:val="24"/>
        </w:rPr>
        <w:t>discarded</w:t>
      </w:r>
      <w:r w:rsidR="005C1239">
        <w:rPr>
          <w:rFonts w:ascii="Times New Roman" w:hAnsi="Times New Roman" w:cs="Times New Roman"/>
          <w:szCs w:val="24"/>
        </w:rPr>
        <w:t xml:space="preserve"> food</w:t>
      </w:r>
      <w:r w:rsidR="004953EA">
        <w:rPr>
          <w:rFonts w:ascii="Times New Roman" w:hAnsi="Times New Roman" w:cs="Times New Roman"/>
          <w:szCs w:val="24"/>
        </w:rPr>
        <w:t xml:space="preserve"> management</w:t>
      </w:r>
      <w:r w:rsidR="00DE6B51" w:rsidRPr="00DE6B51">
        <w:rPr>
          <w:rFonts w:ascii="Times New Roman" w:hAnsi="Times New Roman" w:cs="Times New Roman"/>
          <w:szCs w:val="24"/>
        </w:rPr>
        <w:t xml:space="preserve">, and the </w:t>
      </w:r>
      <w:r w:rsidR="008F5203" w:rsidRPr="00DE6B51">
        <w:rPr>
          <w:rFonts w:ascii="Times New Roman" w:hAnsi="Times New Roman" w:cs="Times New Roman"/>
          <w:szCs w:val="24"/>
        </w:rPr>
        <w:t>non</w:t>
      </w:r>
      <w:r w:rsidR="008F5203">
        <w:rPr>
          <w:rFonts w:ascii="Times New Roman" w:hAnsi="Times New Roman" w:cs="Times New Roman"/>
          <w:szCs w:val="24"/>
        </w:rPr>
        <w:t>-execution</w:t>
      </w:r>
      <w:r w:rsidR="00DE6B51" w:rsidRPr="00DE6B51">
        <w:rPr>
          <w:rFonts w:ascii="Times New Roman" w:hAnsi="Times New Roman" w:cs="Times New Roman"/>
          <w:szCs w:val="24"/>
        </w:rPr>
        <w:t xml:space="preserve"> of waste audits and effective </w:t>
      </w:r>
      <w:r w:rsidR="008F5203">
        <w:rPr>
          <w:rFonts w:ascii="Times New Roman" w:hAnsi="Times New Roman" w:cs="Times New Roman"/>
          <w:szCs w:val="24"/>
        </w:rPr>
        <w:t>segregation of waste</w:t>
      </w:r>
      <w:r w:rsidR="00DE6B51" w:rsidRPr="00DE6B51">
        <w:rPr>
          <w:rFonts w:ascii="Times New Roman" w:hAnsi="Times New Roman" w:cs="Times New Roman"/>
          <w:szCs w:val="24"/>
        </w:rPr>
        <w:t xml:space="preserve">. Additionally, two factors contribute to food waste: unsustainable consumption patterns among customers and the </w:t>
      </w:r>
      <w:r w:rsidR="00851207">
        <w:rPr>
          <w:rFonts w:ascii="Times New Roman" w:hAnsi="Times New Roman" w:cs="Times New Roman"/>
          <w:szCs w:val="24"/>
        </w:rPr>
        <w:t>potential of deteriora</w:t>
      </w:r>
      <w:r w:rsidR="00AE306C">
        <w:rPr>
          <w:rFonts w:ascii="Times New Roman" w:hAnsi="Times New Roman" w:cs="Times New Roman"/>
          <w:szCs w:val="24"/>
        </w:rPr>
        <w:t>ted</w:t>
      </w:r>
      <w:r w:rsidR="00DE6B51" w:rsidRPr="00DE6B51">
        <w:rPr>
          <w:rFonts w:ascii="Times New Roman" w:hAnsi="Times New Roman" w:cs="Times New Roman"/>
          <w:szCs w:val="24"/>
        </w:rPr>
        <w:t xml:space="preserve"> food ingredients. (Kasavan </w:t>
      </w:r>
      <w:r w:rsidR="00DE6B51" w:rsidRPr="00DE6B51">
        <w:rPr>
          <w:rFonts w:ascii="Times New Roman" w:hAnsi="Times New Roman" w:cs="Times New Roman"/>
          <w:i/>
          <w:iCs/>
          <w:szCs w:val="24"/>
        </w:rPr>
        <w:t>et al</w:t>
      </w:r>
      <w:r w:rsidR="00DE6B51" w:rsidRPr="00DE6B51">
        <w:rPr>
          <w:rFonts w:ascii="Times New Roman" w:hAnsi="Times New Roman" w:cs="Times New Roman"/>
          <w:szCs w:val="24"/>
        </w:rPr>
        <w:t>., 2019).</w:t>
      </w:r>
    </w:p>
    <w:p w14:paraId="67AA82DE" w14:textId="4D3FA0C8" w:rsidR="00F242A8" w:rsidRDefault="00D8158F" w:rsidP="00261A80">
      <w:pPr>
        <w:rPr>
          <w:rFonts w:ascii="Times New Roman" w:hAnsi="Times New Roman" w:cs="Times New Roman"/>
          <w:szCs w:val="24"/>
        </w:rPr>
      </w:pPr>
      <w:r>
        <w:rPr>
          <w:rFonts w:ascii="Times New Roman" w:hAnsi="Times New Roman" w:cs="Times New Roman"/>
          <w:szCs w:val="24"/>
        </w:rPr>
        <w:t>Furthermore, a</w:t>
      </w:r>
      <w:r w:rsidR="00F242A8">
        <w:rPr>
          <w:rFonts w:ascii="Times New Roman" w:hAnsi="Times New Roman" w:cs="Times New Roman"/>
          <w:szCs w:val="24"/>
        </w:rPr>
        <w:t xml:space="preserve"> st</w:t>
      </w:r>
      <w:r w:rsidR="00F242A8" w:rsidRPr="00F242A8">
        <w:rPr>
          <w:rFonts w:ascii="Times New Roman" w:hAnsi="Times New Roman" w:cs="Times New Roman"/>
          <w:szCs w:val="24"/>
        </w:rPr>
        <w:t xml:space="preserve">udy on </w:t>
      </w:r>
      <w:r w:rsidR="00416C9A">
        <w:rPr>
          <w:rFonts w:ascii="Times New Roman" w:hAnsi="Times New Roman" w:cs="Times New Roman"/>
          <w:szCs w:val="24"/>
        </w:rPr>
        <w:t xml:space="preserve">the </w:t>
      </w:r>
      <w:r w:rsidR="00F242A8" w:rsidRPr="00F242A8">
        <w:rPr>
          <w:rFonts w:ascii="Times New Roman" w:hAnsi="Times New Roman" w:cs="Times New Roman"/>
          <w:szCs w:val="24"/>
        </w:rPr>
        <w:t xml:space="preserve">food consumption </w:t>
      </w:r>
      <w:r w:rsidR="00416C9A">
        <w:rPr>
          <w:rFonts w:ascii="Times New Roman" w:hAnsi="Times New Roman" w:cs="Times New Roman"/>
          <w:szCs w:val="24"/>
        </w:rPr>
        <w:t>paradigm</w:t>
      </w:r>
      <w:r w:rsidR="00F242A8" w:rsidRPr="00F242A8">
        <w:rPr>
          <w:rFonts w:ascii="Times New Roman" w:hAnsi="Times New Roman" w:cs="Times New Roman"/>
          <w:szCs w:val="24"/>
        </w:rPr>
        <w:t xml:space="preserve"> </w:t>
      </w:r>
      <w:r w:rsidR="00565388">
        <w:rPr>
          <w:rFonts w:ascii="Times New Roman" w:hAnsi="Times New Roman" w:cs="Times New Roman"/>
          <w:szCs w:val="24"/>
        </w:rPr>
        <w:t>among</w:t>
      </w:r>
      <w:r w:rsidR="00F242A8" w:rsidRPr="00F242A8">
        <w:rPr>
          <w:rFonts w:ascii="Times New Roman" w:hAnsi="Times New Roman" w:cs="Times New Roman"/>
          <w:szCs w:val="24"/>
        </w:rPr>
        <w:t xml:space="preserve"> </w:t>
      </w:r>
      <w:r w:rsidR="004A4ABF">
        <w:rPr>
          <w:rFonts w:ascii="Times New Roman" w:hAnsi="Times New Roman" w:cs="Times New Roman"/>
          <w:szCs w:val="24"/>
        </w:rPr>
        <w:t>holidaymakers</w:t>
      </w:r>
      <w:r w:rsidR="00F242A8" w:rsidRPr="00F242A8">
        <w:rPr>
          <w:rFonts w:ascii="Times New Roman" w:hAnsi="Times New Roman" w:cs="Times New Roman"/>
          <w:szCs w:val="24"/>
        </w:rPr>
        <w:t xml:space="preserve"> in Lhasa, a prominent</w:t>
      </w:r>
      <w:r w:rsidR="0071716C">
        <w:rPr>
          <w:rFonts w:ascii="Times New Roman" w:hAnsi="Times New Roman" w:cs="Times New Roman"/>
          <w:szCs w:val="24"/>
        </w:rPr>
        <w:t xml:space="preserve"> Chinese</w:t>
      </w:r>
      <w:r w:rsidR="00F242A8" w:rsidRPr="00F242A8">
        <w:rPr>
          <w:rFonts w:ascii="Times New Roman" w:hAnsi="Times New Roman" w:cs="Times New Roman"/>
          <w:szCs w:val="24"/>
        </w:rPr>
        <w:t xml:space="preserve"> </w:t>
      </w:r>
      <w:r w:rsidR="009804FA">
        <w:rPr>
          <w:rFonts w:ascii="Times New Roman" w:hAnsi="Times New Roman" w:cs="Times New Roman"/>
          <w:szCs w:val="24"/>
        </w:rPr>
        <w:t>holiday spot</w:t>
      </w:r>
      <w:r w:rsidR="00F242A8" w:rsidRPr="00F242A8">
        <w:rPr>
          <w:rFonts w:ascii="Times New Roman" w:hAnsi="Times New Roman" w:cs="Times New Roman"/>
          <w:szCs w:val="24"/>
        </w:rPr>
        <w:t xml:space="preserve">, revealed that tourists </w:t>
      </w:r>
      <w:r w:rsidR="009678C6">
        <w:rPr>
          <w:rFonts w:ascii="Times New Roman" w:hAnsi="Times New Roman" w:cs="Times New Roman"/>
          <w:szCs w:val="24"/>
        </w:rPr>
        <w:t>repr</w:t>
      </w:r>
      <w:r w:rsidR="00EF2753">
        <w:rPr>
          <w:rFonts w:ascii="Times New Roman" w:hAnsi="Times New Roman" w:cs="Times New Roman"/>
          <w:szCs w:val="24"/>
        </w:rPr>
        <w:t>e</w:t>
      </w:r>
      <w:r w:rsidR="009678C6">
        <w:rPr>
          <w:rFonts w:ascii="Times New Roman" w:hAnsi="Times New Roman" w:cs="Times New Roman"/>
          <w:szCs w:val="24"/>
        </w:rPr>
        <w:t>sent</w:t>
      </w:r>
      <w:r w:rsidR="00F242A8" w:rsidRPr="00F242A8">
        <w:rPr>
          <w:rFonts w:ascii="Times New Roman" w:hAnsi="Times New Roman" w:cs="Times New Roman"/>
          <w:szCs w:val="24"/>
        </w:rPr>
        <w:t xml:space="preserve"> </w:t>
      </w:r>
      <w:r w:rsidR="00BC3360">
        <w:rPr>
          <w:rFonts w:ascii="Times New Roman" w:hAnsi="Times New Roman" w:cs="Times New Roman"/>
          <w:szCs w:val="24"/>
        </w:rPr>
        <w:t>roughly</w:t>
      </w:r>
      <w:r w:rsidR="00F242A8" w:rsidRPr="00F242A8">
        <w:rPr>
          <w:rFonts w:ascii="Times New Roman" w:hAnsi="Times New Roman" w:cs="Times New Roman"/>
          <w:szCs w:val="24"/>
        </w:rPr>
        <w:t xml:space="preserve"> 1</w:t>
      </w:r>
      <w:r w:rsidR="003F0A81">
        <w:rPr>
          <w:rFonts w:ascii="Times New Roman" w:hAnsi="Times New Roman" w:cs="Times New Roman"/>
          <w:szCs w:val="24"/>
        </w:rPr>
        <w:t xml:space="preserve">5 </w:t>
      </w:r>
      <w:r w:rsidR="00EF061D">
        <w:rPr>
          <w:rFonts w:ascii="Times New Roman" w:hAnsi="Times New Roman" w:cs="Times New Roman"/>
          <w:szCs w:val="24"/>
        </w:rPr>
        <w:t>percent</w:t>
      </w:r>
      <w:r w:rsidR="00F242A8" w:rsidRPr="00F242A8">
        <w:rPr>
          <w:rFonts w:ascii="Times New Roman" w:hAnsi="Times New Roman" w:cs="Times New Roman"/>
          <w:szCs w:val="24"/>
        </w:rPr>
        <w:t xml:space="preserve"> of the </w:t>
      </w:r>
      <w:r w:rsidR="007C5323">
        <w:rPr>
          <w:rFonts w:ascii="Times New Roman" w:hAnsi="Times New Roman" w:cs="Times New Roman"/>
          <w:szCs w:val="24"/>
        </w:rPr>
        <w:t>entire</w:t>
      </w:r>
      <w:r w:rsidR="00F242A8" w:rsidRPr="00F242A8">
        <w:rPr>
          <w:rFonts w:ascii="Times New Roman" w:hAnsi="Times New Roman" w:cs="Times New Roman"/>
          <w:szCs w:val="24"/>
        </w:rPr>
        <w:t xml:space="preserve"> </w:t>
      </w:r>
      <w:r w:rsidR="007C5323">
        <w:rPr>
          <w:rFonts w:ascii="Times New Roman" w:hAnsi="Times New Roman" w:cs="Times New Roman"/>
          <w:szCs w:val="24"/>
        </w:rPr>
        <w:t xml:space="preserve">yield of </w:t>
      </w:r>
      <w:r w:rsidR="00F242A8" w:rsidRPr="00F242A8">
        <w:rPr>
          <w:rFonts w:ascii="Times New Roman" w:hAnsi="Times New Roman" w:cs="Times New Roman"/>
          <w:szCs w:val="24"/>
        </w:rPr>
        <w:t xml:space="preserve">food waste in the </w:t>
      </w:r>
      <w:r w:rsidR="007020B1">
        <w:rPr>
          <w:rFonts w:ascii="Times New Roman" w:hAnsi="Times New Roman" w:cs="Times New Roman"/>
          <w:szCs w:val="24"/>
        </w:rPr>
        <w:t>food service industry</w:t>
      </w:r>
      <w:r w:rsidR="00F242A8" w:rsidRPr="00F242A8">
        <w:rPr>
          <w:rFonts w:ascii="Times New Roman" w:hAnsi="Times New Roman" w:cs="Times New Roman"/>
          <w:szCs w:val="24"/>
        </w:rPr>
        <w:t xml:space="preserve">. The research identified portion sizes </w:t>
      </w:r>
      <w:r w:rsidR="002E714D">
        <w:rPr>
          <w:rFonts w:ascii="Times New Roman" w:hAnsi="Times New Roman" w:cs="Times New Roman"/>
          <w:szCs w:val="24"/>
        </w:rPr>
        <w:t xml:space="preserve">and </w:t>
      </w:r>
      <w:r w:rsidR="002E714D" w:rsidRPr="00F242A8">
        <w:rPr>
          <w:rFonts w:ascii="Times New Roman" w:hAnsi="Times New Roman" w:cs="Times New Roman"/>
          <w:szCs w:val="24"/>
        </w:rPr>
        <w:t xml:space="preserve">taste preferences </w:t>
      </w:r>
      <w:r w:rsidR="00F242A8" w:rsidRPr="00F242A8">
        <w:rPr>
          <w:rFonts w:ascii="Times New Roman" w:hAnsi="Times New Roman" w:cs="Times New Roman"/>
          <w:szCs w:val="24"/>
        </w:rPr>
        <w:t xml:space="preserve">as </w:t>
      </w:r>
      <w:r w:rsidR="002E714D">
        <w:rPr>
          <w:rFonts w:ascii="Times New Roman" w:hAnsi="Times New Roman" w:cs="Times New Roman"/>
          <w:szCs w:val="24"/>
        </w:rPr>
        <w:t>main</w:t>
      </w:r>
      <w:r w:rsidR="00F242A8" w:rsidRPr="00F242A8">
        <w:rPr>
          <w:rFonts w:ascii="Times New Roman" w:hAnsi="Times New Roman" w:cs="Times New Roman"/>
          <w:szCs w:val="24"/>
        </w:rPr>
        <w:t xml:space="preserve"> key factors contributing to this issue (Wang </w:t>
      </w:r>
      <w:r w:rsidR="00F242A8" w:rsidRPr="00F242A8">
        <w:rPr>
          <w:rFonts w:ascii="Times New Roman" w:hAnsi="Times New Roman" w:cs="Times New Roman"/>
          <w:i/>
          <w:iCs/>
          <w:szCs w:val="24"/>
        </w:rPr>
        <w:t>et al</w:t>
      </w:r>
      <w:r w:rsidR="00F242A8" w:rsidRPr="00F242A8">
        <w:rPr>
          <w:rFonts w:ascii="Times New Roman" w:hAnsi="Times New Roman" w:cs="Times New Roman"/>
          <w:szCs w:val="24"/>
        </w:rPr>
        <w:t>., 2021).</w:t>
      </w:r>
    </w:p>
    <w:p w14:paraId="1FE78ABF" w14:textId="71F6C67E" w:rsidR="004767F0" w:rsidRDefault="0029734E" w:rsidP="00261A80">
      <w:pPr>
        <w:rPr>
          <w:rFonts w:ascii="Times New Roman" w:hAnsi="Times New Roman" w:cs="Times New Roman"/>
          <w:szCs w:val="24"/>
        </w:rPr>
      </w:pPr>
      <w:r>
        <w:rPr>
          <w:rFonts w:ascii="Times New Roman" w:hAnsi="Times New Roman" w:cs="Times New Roman"/>
          <w:szCs w:val="24"/>
        </w:rPr>
        <w:t xml:space="preserve">Researchers have also </w:t>
      </w:r>
      <w:r w:rsidR="00BE4229">
        <w:rPr>
          <w:rFonts w:ascii="Times New Roman" w:hAnsi="Times New Roman" w:cs="Times New Roman"/>
          <w:szCs w:val="24"/>
        </w:rPr>
        <w:t>recognized</w:t>
      </w:r>
      <w:r>
        <w:rPr>
          <w:rFonts w:ascii="Times New Roman" w:hAnsi="Times New Roman" w:cs="Times New Roman"/>
          <w:szCs w:val="24"/>
        </w:rPr>
        <w:t xml:space="preserve"> other elements as</w:t>
      </w:r>
      <w:r w:rsidR="006F6531">
        <w:rPr>
          <w:rFonts w:ascii="Times New Roman" w:hAnsi="Times New Roman" w:cs="Times New Roman"/>
          <w:szCs w:val="24"/>
        </w:rPr>
        <w:t xml:space="preserve"> food waste</w:t>
      </w:r>
      <w:r>
        <w:rPr>
          <w:rFonts w:ascii="Times New Roman" w:hAnsi="Times New Roman" w:cs="Times New Roman"/>
          <w:szCs w:val="24"/>
        </w:rPr>
        <w:t xml:space="preserve"> causes, including staff </w:t>
      </w:r>
      <w:r w:rsidR="00092CD3">
        <w:rPr>
          <w:rFonts w:ascii="Times New Roman" w:hAnsi="Times New Roman" w:cs="Times New Roman"/>
          <w:szCs w:val="24"/>
        </w:rPr>
        <w:t xml:space="preserve">expertise </w:t>
      </w:r>
      <w:r>
        <w:rPr>
          <w:rFonts w:ascii="Times New Roman" w:hAnsi="Times New Roman" w:cs="Times New Roman"/>
          <w:szCs w:val="24"/>
        </w:rPr>
        <w:t>levels in</w:t>
      </w:r>
      <w:r w:rsidR="000D1718">
        <w:rPr>
          <w:rFonts w:ascii="Times New Roman" w:hAnsi="Times New Roman" w:cs="Times New Roman"/>
          <w:szCs w:val="24"/>
        </w:rPr>
        <w:t xml:space="preserve"> </w:t>
      </w:r>
      <w:r w:rsidR="00605EB3" w:rsidRPr="00605EB3">
        <w:rPr>
          <w:rFonts w:ascii="Times New Roman" w:hAnsi="Times New Roman" w:cs="Times New Roman"/>
          <w:szCs w:val="24"/>
        </w:rPr>
        <w:t xml:space="preserve">product development and procurement, </w:t>
      </w:r>
      <w:r w:rsidR="00766A2E">
        <w:rPr>
          <w:rFonts w:ascii="Times New Roman" w:hAnsi="Times New Roman" w:cs="Times New Roman"/>
          <w:szCs w:val="24"/>
        </w:rPr>
        <w:t>serving</w:t>
      </w:r>
      <w:r w:rsidR="00605EB3" w:rsidRPr="00605EB3">
        <w:rPr>
          <w:rFonts w:ascii="Times New Roman" w:hAnsi="Times New Roman" w:cs="Times New Roman"/>
          <w:szCs w:val="24"/>
        </w:rPr>
        <w:t xml:space="preserve"> sizes</w:t>
      </w:r>
      <w:r w:rsidR="00BA11A4">
        <w:rPr>
          <w:rFonts w:ascii="Times New Roman" w:hAnsi="Times New Roman" w:cs="Times New Roman"/>
          <w:szCs w:val="24"/>
        </w:rPr>
        <w:t>,</w:t>
      </w:r>
      <w:r w:rsidR="00605EB3" w:rsidRPr="00605EB3">
        <w:rPr>
          <w:rFonts w:ascii="Times New Roman" w:hAnsi="Times New Roman" w:cs="Times New Roman"/>
          <w:szCs w:val="24"/>
        </w:rPr>
        <w:t xml:space="preserve"> cultur</w:t>
      </w:r>
      <w:r w:rsidR="006C7750">
        <w:rPr>
          <w:rFonts w:ascii="Times New Roman" w:hAnsi="Times New Roman" w:cs="Times New Roman"/>
          <w:szCs w:val="24"/>
        </w:rPr>
        <w:t>al background</w:t>
      </w:r>
      <w:r w:rsidR="00605EB3" w:rsidRPr="00605EB3">
        <w:rPr>
          <w:rFonts w:ascii="Times New Roman" w:hAnsi="Times New Roman" w:cs="Times New Roman"/>
          <w:szCs w:val="24"/>
        </w:rPr>
        <w:t>,</w:t>
      </w:r>
      <w:r w:rsidR="00DC4BCF">
        <w:rPr>
          <w:rFonts w:ascii="Times New Roman" w:hAnsi="Times New Roman" w:cs="Times New Roman"/>
          <w:szCs w:val="24"/>
        </w:rPr>
        <w:t xml:space="preserve"> the administration of</w:t>
      </w:r>
      <w:r w:rsidR="00605EB3" w:rsidRPr="00605EB3">
        <w:rPr>
          <w:rFonts w:ascii="Times New Roman" w:hAnsi="Times New Roman" w:cs="Times New Roman"/>
          <w:szCs w:val="24"/>
        </w:rPr>
        <w:t xml:space="preserve"> inventory capacity, and</w:t>
      </w:r>
      <w:r w:rsidR="00C16B75">
        <w:rPr>
          <w:rFonts w:ascii="Times New Roman" w:hAnsi="Times New Roman" w:cs="Times New Roman"/>
          <w:szCs w:val="24"/>
        </w:rPr>
        <w:t xml:space="preserve"> </w:t>
      </w:r>
      <w:r w:rsidR="00DC4BCF">
        <w:rPr>
          <w:rFonts w:ascii="Times New Roman" w:hAnsi="Times New Roman" w:cs="Times New Roman"/>
          <w:szCs w:val="24"/>
        </w:rPr>
        <w:t>e</w:t>
      </w:r>
      <w:r w:rsidR="00DC4BCF" w:rsidRPr="00605EB3">
        <w:rPr>
          <w:rFonts w:ascii="Times New Roman" w:hAnsi="Times New Roman" w:cs="Times New Roman"/>
          <w:szCs w:val="24"/>
        </w:rPr>
        <w:t xml:space="preserve">nvironmental </w:t>
      </w:r>
      <w:r w:rsidR="00C16B75">
        <w:rPr>
          <w:rFonts w:ascii="Times New Roman" w:hAnsi="Times New Roman" w:cs="Times New Roman"/>
          <w:szCs w:val="24"/>
        </w:rPr>
        <w:t>consciousness</w:t>
      </w:r>
      <w:r w:rsidR="00605EB3" w:rsidRPr="00605EB3">
        <w:rPr>
          <w:rFonts w:ascii="Times New Roman" w:hAnsi="Times New Roman" w:cs="Times New Roman"/>
          <w:szCs w:val="24"/>
        </w:rPr>
        <w:t xml:space="preserve"> </w:t>
      </w:r>
      <w:r w:rsidR="00BA11A4">
        <w:rPr>
          <w:rFonts w:ascii="Times New Roman" w:hAnsi="Times New Roman" w:cs="Times New Roman"/>
          <w:szCs w:val="24"/>
        </w:rPr>
        <w:t xml:space="preserve">(Lanfranchi and Gianetto, 2017). </w:t>
      </w:r>
    </w:p>
    <w:p w14:paraId="15A0AA9A" w14:textId="77777777" w:rsidR="005D02D4" w:rsidRDefault="005D02D4" w:rsidP="00CF3ADE">
      <w:pPr>
        <w:rPr>
          <w:rFonts w:ascii="Times New Roman" w:hAnsi="Times New Roman" w:cs="Times New Roman"/>
          <w:szCs w:val="24"/>
        </w:rPr>
      </w:pPr>
    </w:p>
    <w:p w14:paraId="22C0FA7D" w14:textId="77777777" w:rsidR="00527078" w:rsidRDefault="00527078" w:rsidP="00CF3ADE">
      <w:pPr>
        <w:rPr>
          <w:rFonts w:ascii="Times New Roman" w:hAnsi="Times New Roman" w:cs="Times New Roman"/>
          <w:szCs w:val="24"/>
        </w:rPr>
      </w:pPr>
    </w:p>
    <w:p w14:paraId="4DAD3D35" w14:textId="77777777" w:rsidR="00277FDC" w:rsidRDefault="00277FDC" w:rsidP="00CF3ADE">
      <w:pPr>
        <w:rPr>
          <w:rFonts w:ascii="Times New Roman" w:hAnsi="Times New Roman" w:cs="Times New Roman"/>
          <w:szCs w:val="24"/>
        </w:rPr>
      </w:pPr>
    </w:p>
    <w:p w14:paraId="11163572" w14:textId="77777777" w:rsidR="00A1644B" w:rsidRDefault="00A1644B" w:rsidP="00CF3ADE">
      <w:pPr>
        <w:rPr>
          <w:rFonts w:ascii="Times New Roman" w:hAnsi="Times New Roman" w:cs="Times New Roman"/>
          <w:szCs w:val="24"/>
        </w:rPr>
      </w:pPr>
    </w:p>
    <w:p w14:paraId="6D9E23B0" w14:textId="703E9DFE" w:rsidR="009F1ED7" w:rsidRDefault="009F1ED7" w:rsidP="00CF3ADE">
      <w:pPr>
        <w:rPr>
          <w:rFonts w:ascii="Times New Roman" w:hAnsi="Times New Roman" w:cs="Times New Roman"/>
          <w:b/>
          <w:bCs/>
          <w:szCs w:val="24"/>
        </w:rPr>
      </w:pPr>
      <w:r w:rsidRPr="00CC50A7">
        <w:rPr>
          <w:rFonts w:ascii="Times New Roman" w:hAnsi="Times New Roman" w:cs="Times New Roman"/>
          <w:b/>
          <w:bCs/>
          <w:szCs w:val="24"/>
        </w:rPr>
        <w:lastRenderedPageBreak/>
        <w:t>Impact</w:t>
      </w:r>
      <w:r w:rsidR="00F13496" w:rsidRPr="00CC50A7">
        <w:rPr>
          <w:rFonts w:ascii="Times New Roman" w:hAnsi="Times New Roman" w:cs="Times New Roman"/>
          <w:b/>
          <w:bCs/>
          <w:szCs w:val="24"/>
        </w:rPr>
        <w:t xml:space="preserve"> of Food Waste</w:t>
      </w:r>
    </w:p>
    <w:p w14:paraId="3B157A35" w14:textId="138C6260" w:rsidR="00DF5C9A" w:rsidRDefault="004A520D" w:rsidP="00CF3ADE">
      <w:pPr>
        <w:rPr>
          <w:rFonts w:ascii="Times New Roman" w:hAnsi="Times New Roman" w:cs="Times New Roman"/>
          <w:szCs w:val="24"/>
        </w:rPr>
      </w:pPr>
      <w:r w:rsidRPr="00DF5C9A">
        <w:rPr>
          <w:rFonts w:ascii="Times New Roman" w:hAnsi="Times New Roman" w:cs="Times New Roman"/>
          <w:szCs w:val="24"/>
        </w:rPr>
        <w:t>Hemalatha</w:t>
      </w:r>
      <w:r w:rsidRPr="00DF5C9A">
        <w:rPr>
          <w:rFonts w:ascii="Times New Roman" w:hAnsi="Times New Roman" w:cs="Times New Roman"/>
          <w:i/>
          <w:iCs/>
          <w:szCs w:val="24"/>
        </w:rPr>
        <w:t xml:space="preserve"> et al</w:t>
      </w:r>
      <w:r w:rsidRPr="00DF5C9A">
        <w:rPr>
          <w:rFonts w:ascii="Times New Roman" w:hAnsi="Times New Roman" w:cs="Times New Roman"/>
          <w:szCs w:val="24"/>
        </w:rPr>
        <w:t xml:space="preserve">. </w:t>
      </w:r>
      <w:r>
        <w:rPr>
          <w:rFonts w:ascii="Times New Roman" w:hAnsi="Times New Roman" w:cs="Times New Roman"/>
          <w:szCs w:val="24"/>
        </w:rPr>
        <w:t>(</w:t>
      </w:r>
      <w:r w:rsidRPr="00DF5C9A">
        <w:rPr>
          <w:rFonts w:ascii="Times New Roman" w:hAnsi="Times New Roman" w:cs="Times New Roman"/>
          <w:szCs w:val="24"/>
        </w:rPr>
        <w:t>2023</w:t>
      </w:r>
      <w:r>
        <w:rPr>
          <w:rFonts w:ascii="Times New Roman" w:hAnsi="Times New Roman" w:cs="Times New Roman"/>
          <w:szCs w:val="24"/>
        </w:rPr>
        <w:t>) have acknowledged that f</w:t>
      </w:r>
      <w:r w:rsidR="00DF5C9A" w:rsidRPr="00DF5C9A">
        <w:rPr>
          <w:rFonts w:ascii="Times New Roman" w:hAnsi="Times New Roman" w:cs="Times New Roman"/>
          <w:szCs w:val="24"/>
        </w:rPr>
        <w:t xml:space="preserve">ood waste </w:t>
      </w:r>
      <w:r w:rsidR="001C288F">
        <w:rPr>
          <w:rFonts w:ascii="Times New Roman" w:hAnsi="Times New Roman" w:cs="Times New Roman"/>
          <w:szCs w:val="24"/>
        </w:rPr>
        <w:t>portrays</w:t>
      </w:r>
      <w:r w:rsidR="00DF5C9A" w:rsidRPr="00DF5C9A">
        <w:rPr>
          <w:rFonts w:ascii="Times New Roman" w:hAnsi="Times New Roman" w:cs="Times New Roman"/>
          <w:szCs w:val="24"/>
        </w:rPr>
        <w:t xml:space="preserve"> a </w:t>
      </w:r>
      <w:r w:rsidR="001171A1">
        <w:rPr>
          <w:rFonts w:ascii="Times New Roman" w:hAnsi="Times New Roman" w:cs="Times New Roman"/>
          <w:szCs w:val="24"/>
        </w:rPr>
        <w:t>versatile</w:t>
      </w:r>
      <w:r w:rsidR="00DF5C9A" w:rsidRPr="00DF5C9A">
        <w:rPr>
          <w:rFonts w:ascii="Times New Roman" w:hAnsi="Times New Roman" w:cs="Times New Roman"/>
          <w:szCs w:val="24"/>
        </w:rPr>
        <w:t xml:space="preserve"> issue with significant</w:t>
      </w:r>
      <w:r w:rsidR="007B74DE">
        <w:rPr>
          <w:rFonts w:ascii="Times New Roman" w:hAnsi="Times New Roman" w:cs="Times New Roman"/>
          <w:szCs w:val="24"/>
        </w:rPr>
        <w:t xml:space="preserve"> </w:t>
      </w:r>
      <w:r w:rsidR="00AA2CE0">
        <w:rPr>
          <w:rFonts w:ascii="Times New Roman" w:hAnsi="Times New Roman" w:cs="Times New Roman"/>
          <w:szCs w:val="24"/>
        </w:rPr>
        <w:t>financial,</w:t>
      </w:r>
      <w:r w:rsidR="00DF5C9A" w:rsidRPr="00DF5C9A">
        <w:rPr>
          <w:rFonts w:ascii="Times New Roman" w:hAnsi="Times New Roman" w:cs="Times New Roman"/>
          <w:szCs w:val="24"/>
        </w:rPr>
        <w:t xml:space="preserve"> social</w:t>
      </w:r>
      <w:r w:rsidR="00BC0967">
        <w:rPr>
          <w:rFonts w:ascii="Times New Roman" w:hAnsi="Times New Roman" w:cs="Times New Roman"/>
          <w:szCs w:val="24"/>
        </w:rPr>
        <w:t xml:space="preserve">, </w:t>
      </w:r>
      <w:r w:rsidR="00AA2CE0">
        <w:rPr>
          <w:rFonts w:ascii="Times New Roman" w:hAnsi="Times New Roman" w:cs="Times New Roman"/>
          <w:szCs w:val="24"/>
        </w:rPr>
        <w:t xml:space="preserve">and </w:t>
      </w:r>
      <w:r w:rsidR="00AA2CE0" w:rsidRPr="00DF5C9A">
        <w:rPr>
          <w:rFonts w:ascii="Times New Roman" w:hAnsi="Times New Roman" w:cs="Times New Roman"/>
          <w:szCs w:val="24"/>
        </w:rPr>
        <w:t>environmental</w:t>
      </w:r>
      <w:r w:rsidR="00AA2CE0">
        <w:rPr>
          <w:rFonts w:ascii="Times New Roman" w:hAnsi="Times New Roman" w:cs="Times New Roman"/>
          <w:szCs w:val="24"/>
        </w:rPr>
        <w:t xml:space="preserve"> </w:t>
      </w:r>
      <w:r w:rsidR="00DF5C9A" w:rsidRPr="00DF5C9A">
        <w:rPr>
          <w:rFonts w:ascii="Times New Roman" w:hAnsi="Times New Roman" w:cs="Times New Roman"/>
          <w:szCs w:val="24"/>
        </w:rPr>
        <w:t>repercussions</w:t>
      </w:r>
      <w:r w:rsidR="00C279DD">
        <w:rPr>
          <w:rFonts w:ascii="Times New Roman" w:hAnsi="Times New Roman" w:cs="Times New Roman"/>
          <w:szCs w:val="24"/>
        </w:rPr>
        <w:t>.</w:t>
      </w:r>
      <w:r w:rsidR="00DF5C9A" w:rsidRPr="00DF5C9A">
        <w:rPr>
          <w:rFonts w:ascii="Times New Roman" w:hAnsi="Times New Roman" w:cs="Times New Roman"/>
          <w:szCs w:val="24"/>
        </w:rPr>
        <w:t xml:space="preserve"> The pursuit of sustainable practices to mitigate this problem is critical for enhancing customer satisfaction</w:t>
      </w:r>
      <w:r w:rsidR="00D60707">
        <w:rPr>
          <w:rFonts w:ascii="Times New Roman" w:hAnsi="Times New Roman" w:cs="Times New Roman"/>
          <w:szCs w:val="24"/>
        </w:rPr>
        <w:t>,</w:t>
      </w:r>
      <w:r w:rsidR="00DF5C9A" w:rsidRPr="00DF5C9A">
        <w:rPr>
          <w:rFonts w:ascii="Times New Roman" w:hAnsi="Times New Roman" w:cs="Times New Roman"/>
          <w:szCs w:val="24"/>
        </w:rPr>
        <w:t xml:space="preserve"> however, various challenges accompany this endeavor.</w:t>
      </w:r>
    </w:p>
    <w:p w14:paraId="25176FF2" w14:textId="03B7D852" w:rsidR="0079677B" w:rsidRDefault="006C35B2" w:rsidP="00CF3ADE">
      <w:pPr>
        <w:rPr>
          <w:rFonts w:ascii="Times New Roman" w:hAnsi="Times New Roman" w:cs="Times New Roman"/>
          <w:szCs w:val="24"/>
        </w:rPr>
      </w:pPr>
      <w:r>
        <w:rPr>
          <w:rFonts w:ascii="Times New Roman" w:hAnsi="Times New Roman" w:cs="Times New Roman"/>
          <w:szCs w:val="24"/>
        </w:rPr>
        <w:t>Considering the ecological dimension</w:t>
      </w:r>
      <w:r w:rsidR="0079677B" w:rsidRPr="0079677B">
        <w:rPr>
          <w:rFonts w:ascii="Times New Roman" w:hAnsi="Times New Roman" w:cs="Times New Roman"/>
          <w:szCs w:val="24"/>
        </w:rPr>
        <w:t xml:space="preserve">, food waste is a pressing concern, contributing significantly to </w:t>
      </w:r>
      <w:r w:rsidR="00461BB4" w:rsidRPr="0079677B">
        <w:rPr>
          <w:rFonts w:ascii="Times New Roman" w:hAnsi="Times New Roman" w:cs="Times New Roman"/>
          <w:szCs w:val="24"/>
        </w:rPr>
        <w:t xml:space="preserve">emissions </w:t>
      </w:r>
      <w:r w:rsidR="00461BB4">
        <w:rPr>
          <w:rFonts w:ascii="Times New Roman" w:hAnsi="Times New Roman" w:cs="Times New Roman"/>
          <w:szCs w:val="24"/>
        </w:rPr>
        <w:t xml:space="preserve">of </w:t>
      </w:r>
      <w:r w:rsidR="0079677B" w:rsidRPr="0079677B">
        <w:rPr>
          <w:rFonts w:ascii="Times New Roman" w:hAnsi="Times New Roman" w:cs="Times New Roman"/>
          <w:szCs w:val="24"/>
        </w:rPr>
        <w:t xml:space="preserve">greenhouse </w:t>
      </w:r>
      <w:r w:rsidR="00461BB4">
        <w:rPr>
          <w:rFonts w:ascii="Times New Roman" w:hAnsi="Times New Roman" w:cs="Times New Roman"/>
          <w:szCs w:val="24"/>
        </w:rPr>
        <w:t>gases</w:t>
      </w:r>
      <w:r w:rsidR="0079677B" w:rsidRPr="0079677B">
        <w:rPr>
          <w:rFonts w:ascii="Times New Roman" w:hAnsi="Times New Roman" w:cs="Times New Roman"/>
          <w:szCs w:val="24"/>
        </w:rPr>
        <w:t xml:space="preserve"> and worsening </w:t>
      </w:r>
      <w:r w:rsidR="0079677B">
        <w:rPr>
          <w:rFonts w:ascii="Times New Roman" w:hAnsi="Times New Roman" w:cs="Times New Roman"/>
          <w:szCs w:val="24"/>
        </w:rPr>
        <w:t>the</w:t>
      </w:r>
      <w:r w:rsidR="0079677B" w:rsidRPr="0079677B">
        <w:rPr>
          <w:rFonts w:ascii="Times New Roman" w:hAnsi="Times New Roman" w:cs="Times New Roman"/>
          <w:szCs w:val="24"/>
        </w:rPr>
        <w:t xml:space="preserve"> planet's climate crisis. Economically, it represents a tragic and wasteful allocation of resources, with nearly $1 trillion lost globally each year—funds that could otherwise support communities in need. On a social level, the magnitude of food waste is deeply troubling, particularly when millions of people go hungry while perfectly good food is thrown away. This disconnection evokes a sense of urgency for </w:t>
      </w:r>
      <w:r w:rsidR="0079677B">
        <w:rPr>
          <w:rFonts w:ascii="Times New Roman" w:hAnsi="Times New Roman" w:cs="Times New Roman"/>
          <w:szCs w:val="24"/>
        </w:rPr>
        <w:t>the hospitality sector</w:t>
      </w:r>
      <w:r w:rsidR="0079677B" w:rsidRPr="0079677B">
        <w:rPr>
          <w:rFonts w:ascii="Times New Roman" w:hAnsi="Times New Roman" w:cs="Times New Roman"/>
          <w:szCs w:val="24"/>
        </w:rPr>
        <w:t xml:space="preserve"> to find solutions that not only address these environmental and economic challenges but also foster a more equitable society for </w:t>
      </w:r>
      <w:r w:rsidR="003F52C7">
        <w:rPr>
          <w:rFonts w:ascii="Times New Roman" w:hAnsi="Times New Roman" w:cs="Times New Roman"/>
          <w:szCs w:val="24"/>
        </w:rPr>
        <w:t>the public</w:t>
      </w:r>
      <w:r w:rsidR="0079677B" w:rsidRPr="0079677B">
        <w:rPr>
          <w:rFonts w:ascii="Times New Roman" w:hAnsi="Times New Roman" w:cs="Times New Roman"/>
          <w:szCs w:val="24"/>
        </w:rPr>
        <w:t>.</w:t>
      </w:r>
    </w:p>
    <w:p w14:paraId="526ABD5B" w14:textId="50147CDF" w:rsidR="00F22E26" w:rsidRDefault="002C2695" w:rsidP="00CF3ADE">
      <w:pPr>
        <w:rPr>
          <w:rFonts w:ascii="Times New Roman" w:hAnsi="Times New Roman" w:cs="Times New Roman"/>
          <w:szCs w:val="24"/>
        </w:rPr>
      </w:pPr>
      <w:r>
        <w:rPr>
          <w:rFonts w:ascii="Times New Roman" w:hAnsi="Times New Roman" w:cs="Times New Roman"/>
          <w:szCs w:val="24"/>
        </w:rPr>
        <w:t>As per</w:t>
      </w:r>
      <w:r w:rsidR="00666244" w:rsidRPr="00666244">
        <w:rPr>
          <w:rFonts w:ascii="Times New Roman" w:hAnsi="Times New Roman" w:cs="Times New Roman"/>
          <w:szCs w:val="24"/>
        </w:rPr>
        <w:t xml:space="preserve"> the 2024 </w:t>
      </w:r>
      <w:r w:rsidRPr="00666244">
        <w:rPr>
          <w:rFonts w:ascii="Times New Roman" w:hAnsi="Times New Roman" w:cs="Times New Roman"/>
          <w:szCs w:val="24"/>
        </w:rPr>
        <w:t>United Nations</w:t>
      </w:r>
      <w:r>
        <w:rPr>
          <w:rFonts w:ascii="Times New Roman" w:hAnsi="Times New Roman" w:cs="Times New Roman"/>
          <w:szCs w:val="24"/>
        </w:rPr>
        <w:t xml:space="preserve">’ </w:t>
      </w:r>
      <w:r w:rsidR="00666244" w:rsidRPr="00666244">
        <w:rPr>
          <w:rFonts w:ascii="Times New Roman" w:hAnsi="Times New Roman" w:cs="Times New Roman"/>
          <w:szCs w:val="24"/>
        </w:rPr>
        <w:t xml:space="preserve">Food Waste Index Report, it is </w:t>
      </w:r>
      <w:r w:rsidR="00D36682">
        <w:rPr>
          <w:rFonts w:ascii="Times New Roman" w:hAnsi="Times New Roman" w:cs="Times New Roman"/>
          <w:szCs w:val="24"/>
        </w:rPr>
        <w:t>forecasted</w:t>
      </w:r>
      <w:r w:rsidR="00666244" w:rsidRPr="00666244">
        <w:rPr>
          <w:rFonts w:ascii="Times New Roman" w:hAnsi="Times New Roman" w:cs="Times New Roman"/>
          <w:szCs w:val="24"/>
        </w:rPr>
        <w:t xml:space="preserve"> that </w:t>
      </w:r>
      <w:r w:rsidR="00F26D11" w:rsidRPr="00666244">
        <w:rPr>
          <w:rFonts w:ascii="Times New Roman" w:hAnsi="Times New Roman" w:cs="Times New Roman"/>
          <w:szCs w:val="24"/>
        </w:rPr>
        <w:t>each year</w:t>
      </w:r>
      <w:r w:rsidR="00F26D11">
        <w:rPr>
          <w:rFonts w:ascii="Times New Roman" w:hAnsi="Times New Roman" w:cs="Times New Roman"/>
          <w:szCs w:val="24"/>
        </w:rPr>
        <w:t xml:space="preserve"> </w:t>
      </w:r>
      <w:r w:rsidR="00C35EBD">
        <w:rPr>
          <w:rFonts w:ascii="Times New Roman" w:hAnsi="Times New Roman" w:cs="Times New Roman"/>
          <w:szCs w:val="24"/>
        </w:rPr>
        <w:t>circa</w:t>
      </w:r>
      <w:r w:rsidR="00666244" w:rsidRPr="00666244">
        <w:rPr>
          <w:rFonts w:ascii="Times New Roman" w:hAnsi="Times New Roman" w:cs="Times New Roman"/>
          <w:szCs w:val="24"/>
        </w:rPr>
        <w:t xml:space="preserve"> </w:t>
      </w:r>
      <w:r w:rsidR="00F21295">
        <w:rPr>
          <w:rFonts w:ascii="Times New Roman" w:hAnsi="Times New Roman" w:cs="Times New Roman"/>
          <w:szCs w:val="24"/>
        </w:rPr>
        <w:t xml:space="preserve">a </w:t>
      </w:r>
      <w:r w:rsidR="00666244" w:rsidRPr="00666244">
        <w:rPr>
          <w:rFonts w:ascii="Times New Roman" w:hAnsi="Times New Roman" w:cs="Times New Roman"/>
          <w:szCs w:val="24"/>
        </w:rPr>
        <w:t xml:space="preserve">third of food </w:t>
      </w:r>
      <w:r w:rsidR="00A1644B">
        <w:rPr>
          <w:rFonts w:ascii="Times New Roman" w:hAnsi="Times New Roman" w:cs="Times New Roman"/>
          <w:szCs w:val="24"/>
        </w:rPr>
        <w:t>destined</w:t>
      </w:r>
      <w:r w:rsidR="00666244" w:rsidRPr="00666244">
        <w:rPr>
          <w:rFonts w:ascii="Times New Roman" w:hAnsi="Times New Roman" w:cs="Times New Roman"/>
          <w:szCs w:val="24"/>
        </w:rPr>
        <w:t xml:space="preserve"> for </w:t>
      </w:r>
      <w:r w:rsidR="00D24514">
        <w:rPr>
          <w:rFonts w:ascii="Times New Roman" w:hAnsi="Times New Roman" w:cs="Times New Roman"/>
          <w:szCs w:val="24"/>
        </w:rPr>
        <w:t>people</w:t>
      </w:r>
      <w:r w:rsidR="00666244" w:rsidRPr="00666244">
        <w:rPr>
          <w:rFonts w:ascii="Times New Roman" w:hAnsi="Times New Roman" w:cs="Times New Roman"/>
          <w:szCs w:val="24"/>
        </w:rPr>
        <w:t xml:space="preserve"> </w:t>
      </w:r>
      <w:r w:rsidR="00F26D11">
        <w:rPr>
          <w:rFonts w:ascii="Times New Roman" w:hAnsi="Times New Roman" w:cs="Times New Roman"/>
          <w:szCs w:val="24"/>
        </w:rPr>
        <w:t>use</w:t>
      </w:r>
      <w:r w:rsidR="00666244" w:rsidRPr="00666244">
        <w:rPr>
          <w:rFonts w:ascii="Times New Roman" w:hAnsi="Times New Roman" w:cs="Times New Roman"/>
          <w:szCs w:val="24"/>
        </w:rPr>
        <w:t xml:space="preserve"> is </w:t>
      </w:r>
      <w:r w:rsidR="00D911E6">
        <w:rPr>
          <w:rFonts w:ascii="Times New Roman" w:hAnsi="Times New Roman" w:cs="Times New Roman"/>
          <w:szCs w:val="24"/>
        </w:rPr>
        <w:t>discarded worldwide</w:t>
      </w:r>
      <w:r w:rsidR="00666244" w:rsidRPr="00666244">
        <w:rPr>
          <w:rFonts w:ascii="Times New Roman" w:hAnsi="Times New Roman" w:cs="Times New Roman"/>
          <w:szCs w:val="24"/>
        </w:rPr>
        <w:t>. Th</w:t>
      </w:r>
      <w:r w:rsidR="008D32E0">
        <w:rPr>
          <w:rFonts w:ascii="Times New Roman" w:hAnsi="Times New Roman" w:cs="Times New Roman"/>
          <w:szCs w:val="24"/>
        </w:rPr>
        <w:t xml:space="preserve">e magnitude of garbage </w:t>
      </w:r>
      <w:r w:rsidR="00244FCC">
        <w:rPr>
          <w:rFonts w:ascii="Times New Roman" w:hAnsi="Times New Roman" w:cs="Times New Roman"/>
          <w:szCs w:val="24"/>
        </w:rPr>
        <w:t xml:space="preserve">comprises </w:t>
      </w:r>
      <w:r w:rsidR="00666244" w:rsidRPr="00666244">
        <w:rPr>
          <w:rFonts w:ascii="Times New Roman" w:hAnsi="Times New Roman" w:cs="Times New Roman"/>
          <w:szCs w:val="24"/>
        </w:rPr>
        <w:t xml:space="preserve">roughly 1.3 billion </w:t>
      </w:r>
      <w:r w:rsidR="00D47039">
        <w:rPr>
          <w:rFonts w:ascii="Times New Roman" w:hAnsi="Times New Roman" w:cs="Times New Roman"/>
          <w:szCs w:val="24"/>
        </w:rPr>
        <w:t xml:space="preserve">tons. </w:t>
      </w:r>
      <w:r w:rsidR="00823714">
        <w:rPr>
          <w:rFonts w:ascii="Times New Roman" w:hAnsi="Times New Roman" w:cs="Times New Roman"/>
          <w:szCs w:val="24"/>
        </w:rPr>
        <w:t>Consequently</w:t>
      </w:r>
      <w:r w:rsidR="00823714" w:rsidRPr="00823714">
        <w:rPr>
          <w:rFonts w:ascii="Times New Roman" w:hAnsi="Times New Roman" w:cs="Times New Roman"/>
          <w:szCs w:val="24"/>
        </w:rPr>
        <w:t xml:space="preserve">, </w:t>
      </w:r>
      <w:r w:rsidR="005D108D">
        <w:rPr>
          <w:rFonts w:ascii="Times New Roman" w:hAnsi="Times New Roman" w:cs="Times New Roman"/>
          <w:szCs w:val="24"/>
        </w:rPr>
        <w:t xml:space="preserve">numerous countries have </w:t>
      </w:r>
      <w:r w:rsidR="00655DC5">
        <w:rPr>
          <w:rFonts w:ascii="Times New Roman" w:hAnsi="Times New Roman" w:cs="Times New Roman"/>
          <w:szCs w:val="24"/>
        </w:rPr>
        <w:t xml:space="preserve">increased their efforts to </w:t>
      </w:r>
      <w:r w:rsidR="00823714" w:rsidRPr="00823714">
        <w:rPr>
          <w:rFonts w:ascii="Times New Roman" w:hAnsi="Times New Roman" w:cs="Times New Roman"/>
          <w:szCs w:val="24"/>
        </w:rPr>
        <w:t>implement</w:t>
      </w:r>
      <w:r w:rsidR="00655DC5">
        <w:rPr>
          <w:rFonts w:ascii="Times New Roman" w:hAnsi="Times New Roman" w:cs="Times New Roman"/>
          <w:szCs w:val="24"/>
        </w:rPr>
        <w:t xml:space="preserve"> </w:t>
      </w:r>
      <w:r w:rsidR="00823714" w:rsidRPr="00823714">
        <w:rPr>
          <w:rFonts w:ascii="Times New Roman" w:hAnsi="Times New Roman" w:cs="Times New Roman"/>
          <w:szCs w:val="24"/>
        </w:rPr>
        <w:t xml:space="preserve">regulations aimed at combating food </w:t>
      </w:r>
      <w:r w:rsidR="00F22E26">
        <w:rPr>
          <w:rFonts w:ascii="Times New Roman" w:hAnsi="Times New Roman" w:cs="Times New Roman"/>
          <w:szCs w:val="24"/>
        </w:rPr>
        <w:t>(</w:t>
      </w:r>
      <w:r w:rsidR="00F22E26" w:rsidRPr="008C3ED7">
        <w:rPr>
          <w:rFonts w:ascii="Times New Roman" w:hAnsi="Times New Roman" w:cs="Times New Roman"/>
          <w:szCs w:val="24"/>
        </w:rPr>
        <w:t>Klitkou</w:t>
      </w:r>
      <w:r w:rsidR="00F22E26" w:rsidRPr="00F22E26">
        <w:rPr>
          <w:rFonts w:ascii="Times New Roman" w:hAnsi="Times New Roman" w:cs="Times New Roman"/>
          <w:i/>
          <w:iCs/>
          <w:szCs w:val="24"/>
        </w:rPr>
        <w:t xml:space="preserve"> et al</w:t>
      </w:r>
      <w:r w:rsidR="00F22E26">
        <w:rPr>
          <w:rFonts w:ascii="Times New Roman" w:hAnsi="Times New Roman" w:cs="Times New Roman"/>
          <w:szCs w:val="24"/>
        </w:rPr>
        <w:t xml:space="preserve">., </w:t>
      </w:r>
      <w:r w:rsidR="00F22E26" w:rsidRPr="00F22E26">
        <w:rPr>
          <w:rFonts w:ascii="Times New Roman" w:hAnsi="Times New Roman" w:cs="Times New Roman"/>
          <w:szCs w:val="24"/>
        </w:rPr>
        <w:t>2019)</w:t>
      </w:r>
      <w:r w:rsidR="00F22E26">
        <w:rPr>
          <w:rFonts w:ascii="Times New Roman" w:hAnsi="Times New Roman" w:cs="Times New Roman"/>
          <w:szCs w:val="24"/>
        </w:rPr>
        <w:t xml:space="preserve">. </w:t>
      </w:r>
    </w:p>
    <w:p w14:paraId="79D92C59" w14:textId="32C31276" w:rsidR="00E33FD6" w:rsidRDefault="00E33FD6" w:rsidP="00CF3ADE">
      <w:pPr>
        <w:rPr>
          <w:rFonts w:ascii="Times New Roman" w:hAnsi="Times New Roman" w:cs="Times New Roman"/>
          <w:b/>
          <w:bCs/>
          <w:szCs w:val="24"/>
        </w:rPr>
      </w:pPr>
      <w:r w:rsidRPr="00EF31B0">
        <w:rPr>
          <w:rFonts w:ascii="Times New Roman" w:hAnsi="Times New Roman" w:cs="Times New Roman"/>
          <w:b/>
          <w:bCs/>
          <w:szCs w:val="24"/>
        </w:rPr>
        <w:t>Challenges to Food Waste</w:t>
      </w:r>
    </w:p>
    <w:p w14:paraId="1C670DFF" w14:textId="21C54AB1" w:rsidR="0090646E" w:rsidRDefault="004E48A6" w:rsidP="004E48A6">
      <w:pPr>
        <w:rPr>
          <w:rFonts w:ascii="Times New Roman" w:hAnsi="Times New Roman" w:cs="Times New Roman"/>
          <w:szCs w:val="24"/>
        </w:rPr>
      </w:pPr>
      <w:r>
        <w:rPr>
          <w:rFonts w:ascii="Times New Roman" w:hAnsi="Times New Roman" w:cs="Times New Roman"/>
          <w:szCs w:val="24"/>
        </w:rPr>
        <w:t>R</w:t>
      </w:r>
      <w:r w:rsidR="00226F8B" w:rsidRPr="00226F8B">
        <w:rPr>
          <w:rFonts w:ascii="Times New Roman" w:hAnsi="Times New Roman" w:cs="Times New Roman"/>
          <w:szCs w:val="24"/>
        </w:rPr>
        <w:t xml:space="preserve">ecent research on the </w:t>
      </w:r>
      <w:r w:rsidR="00155F9A">
        <w:rPr>
          <w:rFonts w:ascii="Times New Roman" w:hAnsi="Times New Roman" w:cs="Times New Roman"/>
          <w:szCs w:val="24"/>
        </w:rPr>
        <w:t xml:space="preserve">practice of </w:t>
      </w:r>
      <w:r w:rsidR="00226F8B" w:rsidRPr="00226F8B">
        <w:rPr>
          <w:rFonts w:ascii="Times New Roman" w:hAnsi="Times New Roman" w:cs="Times New Roman"/>
          <w:szCs w:val="24"/>
        </w:rPr>
        <w:t>Circular Economy adoption has identified 15 critical challenges</w:t>
      </w:r>
      <w:r>
        <w:rPr>
          <w:rFonts w:ascii="Times New Roman" w:hAnsi="Times New Roman" w:cs="Times New Roman"/>
          <w:szCs w:val="24"/>
        </w:rPr>
        <w:t xml:space="preserve"> related to </w:t>
      </w:r>
      <w:r w:rsidRPr="00226F8B">
        <w:rPr>
          <w:rFonts w:ascii="Times New Roman" w:hAnsi="Times New Roman" w:cs="Times New Roman"/>
          <w:szCs w:val="24"/>
        </w:rPr>
        <w:t>food waste</w:t>
      </w:r>
      <w:r>
        <w:rPr>
          <w:rFonts w:ascii="Times New Roman" w:hAnsi="Times New Roman" w:cs="Times New Roman"/>
          <w:szCs w:val="24"/>
        </w:rPr>
        <w:t>.</w:t>
      </w:r>
      <w:r w:rsidR="00226F8B" w:rsidRPr="00226F8B">
        <w:rPr>
          <w:rFonts w:ascii="Times New Roman" w:hAnsi="Times New Roman" w:cs="Times New Roman"/>
          <w:szCs w:val="24"/>
        </w:rPr>
        <w:t xml:space="preserve"> </w:t>
      </w:r>
      <w:r w:rsidR="00893593" w:rsidRPr="00893593">
        <w:rPr>
          <w:rFonts w:ascii="Times New Roman" w:hAnsi="Times New Roman" w:cs="Times New Roman"/>
          <w:szCs w:val="24"/>
        </w:rPr>
        <w:t xml:space="preserve">The </w:t>
      </w:r>
      <w:r w:rsidR="00017527">
        <w:rPr>
          <w:rFonts w:ascii="Times New Roman" w:hAnsi="Times New Roman" w:cs="Times New Roman"/>
          <w:szCs w:val="24"/>
        </w:rPr>
        <w:t>results</w:t>
      </w:r>
      <w:r w:rsidR="00893593" w:rsidRPr="00893593">
        <w:rPr>
          <w:rFonts w:ascii="Times New Roman" w:hAnsi="Times New Roman" w:cs="Times New Roman"/>
          <w:szCs w:val="24"/>
        </w:rPr>
        <w:t xml:space="preserve"> </w:t>
      </w:r>
      <w:r w:rsidR="00CE42CD">
        <w:rPr>
          <w:rFonts w:ascii="Times New Roman" w:hAnsi="Times New Roman" w:cs="Times New Roman"/>
          <w:szCs w:val="24"/>
        </w:rPr>
        <w:t>indicate</w:t>
      </w:r>
      <w:r w:rsidR="002E3ADB">
        <w:rPr>
          <w:rFonts w:ascii="Times New Roman" w:hAnsi="Times New Roman" w:cs="Times New Roman"/>
          <w:szCs w:val="24"/>
        </w:rPr>
        <w:t xml:space="preserve"> </w:t>
      </w:r>
      <w:r w:rsidR="00893593" w:rsidRPr="00893593">
        <w:rPr>
          <w:rFonts w:ascii="Times New Roman" w:hAnsi="Times New Roman" w:cs="Times New Roman"/>
          <w:szCs w:val="24"/>
        </w:rPr>
        <w:t xml:space="preserve">the </w:t>
      </w:r>
      <w:r w:rsidR="00C2424B">
        <w:rPr>
          <w:rFonts w:ascii="Times New Roman" w:hAnsi="Times New Roman" w:cs="Times New Roman"/>
          <w:szCs w:val="24"/>
        </w:rPr>
        <w:t>value</w:t>
      </w:r>
      <w:r w:rsidR="00893593" w:rsidRPr="00893593">
        <w:rPr>
          <w:rFonts w:ascii="Times New Roman" w:hAnsi="Times New Roman" w:cs="Times New Roman"/>
          <w:szCs w:val="24"/>
        </w:rPr>
        <w:t xml:space="preserve"> of overcoming the challenges associated with the establishment of supportive government policies, the provision of incentives, and the rigorous enforcement of environmental regulations</w:t>
      </w:r>
      <w:r w:rsidR="00893593">
        <w:rPr>
          <w:rFonts w:ascii="Times New Roman" w:hAnsi="Times New Roman" w:cs="Times New Roman"/>
          <w:szCs w:val="24"/>
        </w:rPr>
        <w:t xml:space="preserve"> </w:t>
      </w:r>
      <w:r w:rsidR="0090646E">
        <w:rPr>
          <w:rFonts w:ascii="Times New Roman" w:hAnsi="Times New Roman" w:cs="Times New Roman"/>
          <w:szCs w:val="24"/>
        </w:rPr>
        <w:t>(</w:t>
      </w:r>
      <w:r w:rsidR="00226F8B" w:rsidRPr="00226F8B">
        <w:rPr>
          <w:rFonts w:ascii="Times New Roman" w:hAnsi="Times New Roman" w:cs="Times New Roman"/>
          <w:szCs w:val="24"/>
        </w:rPr>
        <w:t xml:space="preserve">Kumar </w:t>
      </w:r>
      <w:r w:rsidR="00226F8B" w:rsidRPr="0090646E">
        <w:rPr>
          <w:rFonts w:ascii="Times New Roman" w:hAnsi="Times New Roman" w:cs="Times New Roman"/>
          <w:i/>
          <w:iCs/>
          <w:szCs w:val="24"/>
        </w:rPr>
        <w:t>et al</w:t>
      </w:r>
      <w:r w:rsidR="00226F8B" w:rsidRPr="00226F8B">
        <w:rPr>
          <w:rFonts w:ascii="Times New Roman" w:hAnsi="Times New Roman" w:cs="Times New Roman"/>
          <w:szCs w:val="24"/>
        </w:rPr>
        <w:t>.</w:t>
      </w:r>
      <w:r w:rsidR="0090646E">
        <w:rPr>
          <w:rFonts w:ascii="Times New Roman" w:hAnsi="Times New Roman" w:cs="Times New Roman"/>
          <w:szCs w:val="24"/>
        </w:rPr>
        <w:t xml:space="preserve">, </w:t>
      </w:r>
      <w:r w:rsidR="00226F8B" w:rsidRPr="00226F8B">
        <w:rPr>
          <w:rFonts w:ascii="Times New Roman" w:hAnsi="Times New Roman" w:cs="Times New Roman"/>
          <w:szCs w:val="24"/>
        </w:rPr>
        <w:t>2023).</w:t>
      </w:r>
      <w:r w:rsidR="00226F8B">
        <w:rPr>
          <w:rFonts w:ascii="Times New Roman" w:hAnsi="Times New Roman" w:cs="Times New Roman"/>
          <w:szCs w:val="24"/>
        </w:rPr>
        <w:t xml:space="preserve"> </w:t>
      </w:r>
    </w:p>
    <w:p w14:paraId="07A61439" w14:textId="652F6ED0" w:rsidR="003B524E" w:rsidRDefault="005A6B7A" w:rsidP="00CF3ADE">
      <w:pPr>
        <w:rPr>
          <w:rFonts w:ascii="Times New Roman" w:hAnsi="Times New Roman" w:cs="Times New Roman"/>
          <w:szCs w:val="24"/>
        </w:rPr>
      </w:pPr>
      <w:r>
        <w:rPr>
          <w:rFonts w:ascii="Times New Roman" w:hAnsi="Times New Roman" w:cs="Times New Roman"/>
          <w:szCs w:val="24"/>
        </w:rPr>
        <w:t>Moreover, r</w:t>
      </w:r>
      <w:r w:rsidRPr="005A6B7A">
        <w:rPr>
          <w:rFonts w:ascii="Times New Roman" w:hAnsi="Times New Roman" w:cs="Times New Roman"/>
          <w:szCs w:val="24"/>
        </w:rPr>
        <w:t xml:space="preserve">esearchers have identified various </w:t>
      </w:r>
      <w:r w:rsidR="002D0B06">
        <w:rPr>
          <w:rFonts w:ascii="Times New Roman" w:hAnsi="Times New Roman" w:cs="Times New Roman"/>
          <w:szCs w:val="24"/>
        </w:rPr>
        <w:t>difficulties</w:t>
      </w:r>
      <w:r w:rsidRPr="005A6B7A">
        <w:rPr>
          <w:rFonts w:ascii="Times New Roman" w:hAnsi="Times New Roman" w:cs="Times New Roman"/>
          <w:szCs w:val="24"/>
        </w:rPr>
        <w:t xml:space="preserve"> associated with reducing food waste. These include the buffe</w:t>
      </w:r>
      <w:r w:rsidR="00C30B4B">
        <w:rPr>
          <w:rFonts w:ascii="Times New Roman" w:hAnsi="Times New Roman" w:cs="Times New Roman"/>
          <w:szCs w:val="24"/>
        </w:rPr>
        <w:t>t</w:t>
      </w:r>
      <w:r w:rsidRPr="005A6B7A">
        <w:rPr>
          <w:rFonts w:ascii="Times New Roman" w:hAnsi="Times New Roman" w:cs="Times New Roman"/>
          <w:szCs w:val="24"/>
        </w:rPr>
        <w:t xml:space="preserve"> service model, the unpredictability of guest numbers, overstocking, inadequate pantry</w:t>
      </w:r>
      <w:r w:rsidR="00F76714">
        <w:rPr>
          <w:rFonts w:ascii="Times New Roman" w:hAnsi="Times New Roman" w:cs="Times New Roman"/>
          <w:szCs w:val="24"/>
        </w:rPr>
        <w:t xml:space="preserve"> </w:t>
      </w:r>
      <w:r w:rsidR="00F76714" w:rsidRPr="00F76714">
        <w:rPr>
          <w:rFonts w:ascii="Times New Roman" w:hAnsi="Times New Roman" w:cs="Times New Roman"/>
          <w:szCs w:val="24"/>
        </w:rPr>
        <w:t>management, and inaccuracies in menu planning</w:t>
      </w:r>
      <w:r w:rsidR="00103488">
        <w:rPr>
          <w:rFonts w:ascii="Times New Roman" w:hAnsi="Times New Roman" w:cs="Times New Roman"/>
          <w:szCs w:val="24"/>
        </w:rPr>
        <w:t xml:space="preserve"> </w:t>
      </w:r>
      <w:r w:rsidR="00103488" w:rsidRPr="007A5064">
        <w:rPr>
          <w:rFonts w:ascii="Times New Roman" w:hAnsi="Times New Roman" w:cs="Times New Roman"/>
          <w:szCs w:val="24"/>
        </w:rPr>
        <w:t xml:space="preserve">(Filimonau </w:t>
      </w:r>
      <w:r w:rsidR="00103488" w:rsidRPr="007A5064">
        <w:rPr>
          <w:rFonts w:ascii="Times New Roman" w:hAnsi="Times New Roman" w:cs="Times New Roman"/>
          <w:i/>
          <w:iCs/>
          <w:szCs w:val="24"/>
        </w:rPr>
        <w:t>et al</w:t>
      </w:r>
      <w:r w:rsidR="00103488" w:rsidRPr="007A5064">
        <w:rPr>
          <w:rFonts w:ascii="Times New Roman" w:hAnsi="Times New Roman" w:cs="Times New Roman"/>
          <w:szCs w:val="24"/>
        </w:rPr>
        <w:t>., 2021</w:t>
      </w:r>
      <w:r w:rsidR="00103488">
        <w:rPr>
          <w:rFonts w:ascii="Times New Roman" w:hAnsi="Times New Roman" w:cs="Times New Roman"/>
          <w:szCs w:val="24"/>
        </w:rPr>
        <w:t>a</w:t>
      </w:r>
      <w:r w:rsidR="00103488" w:rsidRPr="007A5064">
        <w:rPr>
          <w:rFonts w:ascii="Times New Roman" w:hAnsi="Times New Roman" w:cs="Times New Roman"/>
          <w:szCs w:val="24"/>
        </w:rPr>
        <w:t>).</w:t>
      </w:r>
    </w:p>
    <w:p w14:paraId="2BDF1E86" w14:textId="596A47A3" w:rsidR="00A53AA2" w:rsidRDefault="004770C8" w:rsidP="00CF3ADE">
      <w:pPr>
        <w:rPr>
          <w:rFonts w:ascii="Times New Roman" w:hAnsi="Times New Roman" w:cs="Times New Roman"/>
          <w:szCs w:val="24"/>
        </w:rPr>
      </w:pPr>
      <w:r w:rsidRPr="004770C8">
        <w:rPr>
          <w:rFonts w:ascii="Times New Roman" w:hAnsi="Times New Roman" w:cs="Times New Roman"/>
          <w:szCs w:val="24"/>
        </w:rPr>
        <w:t xml:space="preserve">A </w:t>
      </w:r>
      <w:r w:rsidR="00CE6BCB">
        <w:rPr>
          <w:rFonts w:ascii="Times New Roman" w:hAnsi="Times New Roman" w:cs="Times New Roman"/>
          <w:szCs w:val="24"/>
        </w:rPr>
        <w:t>research paper</w:t>
      </w:r>
      <w:r w:rsidRPr="004770C8">
        <w:rPr>
          <w:rFonts w:ascii="Times New Roman" w:hAnsi="Times New Roman" w:cs="Times New Roman"/>
          <w:szCs w:val="24"/>
        </w:rPr>
        <w:t xml:space="preserve"> examining </w:t>
      </w:r>
      <w:r w:rsidR="0032253F">
        <w:rPr>
          <w:rFonts w:ascii="Times New Roman" w:hAnsi="Times New Roman" w:cs="Times New Roman"/>
          <w:szCs w:val="24"/>
        </w:rPr>
        <w:t xml:space="preserve">restaurants </w:t>
      </w:r>
      <w:r w:rsidR="00EA1226">
        <w:rPr>
          <w:rFonts w:ascii="Times New Roman" w:hAnsi="Times New Roman" w:cs="Times New Roman"/>
          <w:szCs w:val="24"/>
        </w:rPr>
        <w:t>offering C</w:t>
      </w:r>
      <w:r w:rsidR="00EA1226" w:rsidRPr="004770C8">
        <w:rPr>
          <w:rFonts w:ascii="Times New Roman" w:hAnsi="Times New Roman" w:cs="Times New Roman"/>
          <w:szCs w:val="24"/>
        </w:rPr>
        <w:t>hinese</w:t>
      </w:r>
      <w:r w:rsidRPr="004770C8">
        <w:rPr>
          <w:rFonts w:ascii="Times New Roman" w:hAnsi="Times New Roman" w:cs="Times New Roman"/>
          <w:szCs w:val="24"/>
        </w:rPr>
        <w:t xml:space="preserve"> </w:t>
      </w:r>
      <w:r w:rsidR="0032253F">
        <w:rPr>
          <w:rFonts w:ascii="Times New Roman" w:hAnsi="Times New Roman" w:cs="Times New Roman"/>
          <w:szCs w:val="24"/>
        </w:rPr>
        <w:t>dishes</w:t>
      </w:r>
      <w:r w:rsidRPr="004770C8">
        <w:rPr>
          <w:rFonts w:ascii="Times New Roman" w:hAnsi="Times New Roman" w:cs="Times New Roman"/>
          <w:szCs w:val="24"/>
        </w:rPr>
        <w:t xml:space="preserve"> in </w:t>
      </w:r>
      <w:r w:rsidR="00783E9E">
        <w:rPr>
          <w:rFonts w:ascii="Times New Roman" w:hAnsi="Times New Roman" w:cs="Times New Roman"/>
          <w:szCs w:val="24"/>
        </w:rPr>
        <w:t xml:space="preserve">the city of </w:t>
      </w:r>
      <w:r w:rsidRPr="004770C8">
        <w:rPr>
          <w:rFonts w:ascii="Times New Roman" w:hAnsi="Times New Roman" w:cs="Times New Roman"/>
          <w:szCs w:val="24"/>
        </w:rPr>
        <w:t>Bournemouth</w:t>
      </w:r>
      <w:r w:rsidR="00C3655D">
        <w:rPr>
          <w:rFonts w:ascii="Times New Roman" w:hAnsi="Times New Roman" w:cs="Times New Roman"/>
          <w:szCs w:val="24"/>
        </w:rPr>
        <w:t xml:space="preserve"> underlined</w:t>
      </w:r>
      <w:r w:rsidR="00651094">
        <w:rPr>
          <w:rFonts w:ascii="Times New Roman" w:hAnsi="Times New Roman" w:cs="Times New Roman"/>
          <w:szCs w:val="24"/>
        </w:rPr>
        <w:t xml:space="preserve"> a key obstacle</w:t>
      </w:r>
      <w:r w:rsidRPr="004770C8">
        <w:rPr>
          <w:rFonts w:ascii="Times New Roman" w:hAnsi="Times New Roman" w:cs="Times New Roman"/>
          <w:szCs w:val="24"/>
        </w:rPr>
        <w:t xml:space="preserve"> unique to ethnic food establishments. The challenge pertains to the professional conservatism of experienced chefs, who may be reluctant to modify their established cooking techniques, which can contribute to food wastage</w:t>
      </w:r>
      <w:r w:rsidR="00AE2FAF">
        <w:rPr>
          <w:rFonts w:ascii="Times New Roman" w:hAnsi="Times New Roman" w:cs="Times New Roman"/>
          <w:szCs w:val="24"/>
        </w:rPr>
        <w:t xml:space="preserve"> </w:t>
      </w:r>
      <w:r w:rsidRPr="004770C8">
        <w:rPr>
          <w:rFonts w:ascii="Times New Roman" w:hAnsi="Times New Roman" w:cs="Times New Roman"/>
          <w:szCs w:val="24"/>
        </w:rPr>
        <w:t xml:space="preserve">(Filimonau </w:t>
      </w:r>
      <w:r w:rsidRPr="004770C8">
        <w:rPr>
          <w:rFonts w:ascii="Times New Roman" w:hAnsi="Times New Roman" w:cs="Times New Roman"/>
          <w:i/>
          <w:iCs/>
          <w:szCs w:val="24"/>
        </w:rPr>
        <w:t>et al</w:t>
      </w:r>
      <w:r w:rsidRPr="004770C8">
        <w:rPr>
          <w:rFonts w:ascii="Times New Roman" w:hAnsi="Times New Roman" w:cs="Times New Roman"/>
          <w:szCs w:val="24"/>
        </w:rPr>
        <w:t>., 2021b).</w:t>
      </w:r>
    </w:p>
    <w:p w14:paraId="4AE4FCEF" w14:textId="7BE61E29" w:rsidR="00111391" w:rsidRPr="009E2881" w:rsidRDefault="00FB7E60" w:rsidP="00CF3ADE">
      <w:pPr>
        <w:rPr>
          <w:rFonts w:ascii="Times New Roman" w:hAnsi="Times New Roman" w:cs="Times New Roman"/>
          <w:b/>
          <w:bCs/>
          <w:szCs w:val="24"/>
        </w:rPr>
      </w:pPr>
      <w:r>
        <w:rPr>
          <w:rFonts w:ascii="Times New Roman" w:hAnsi="Times New Roman" w:cs="Times New Roman"/>
          <w:b/>
          <w:bCs/>
          <w:szCs w:val="24"/>
        </w:rPr>
        <w:lastRenderedPageBreak/>
        <w:t>Blind to</w:t>
      </w:r>
      <w:r w:rsidR="000F6554" w:rsidRPr="009E2881">
        <w:rPr>
          <w:rFonts w:ascii="Times New Roman" w:hAnsi="Times New Roman" w:cs="Times New Roman"/>
          <w:b/>
          <w:bCs/>
          <w:szCs w:val="24"/>
        </w:rPr>
        <w:t xml:space="preserve"> food waste</w:t>
      </w:r>
    </w:p>
    <w:p w14:paraId="0B2F7B23" w14:textId="7BB89F58" w:rsidR="00943F1B" w:rsidRDefault="00943F1B" w:rsidP="00CF3ADE">
      <w:pPr>
        <w:rPr>
          <w:rFonts w:ascii="Times New Roman" w:hAnsi="Times New Roman" w:cs="Times New Roman"/>
          <w:szCs w:val="24"/>
        </w:rPr>
      </w:pPr>
      <w:r w:rsidRPr="00943F1B">
        <w:rPr>
          <w:rFonts w:ascii="Times New Roman" w:hAnsi="Times New Roman" w:cs="Times New Roman"/>
          <w:szCs w:val="24"/>
        </w:rPr>
        <w:t xml:space="preserve">Both businesses and customers often overlook the pressing issue of environmental awareness. A study conducted on environmental consciousness and employees’ sustainable practices within the Turkish hospitality sector has found that, in the framework of </w:t>
      </w:r>
      <w:r w:rsidR="00BC4C77">
        <w:rPr>
          <w:rFonts w:ascii="Times New Roman" w:hAnsi="Times New Roman" w:cs="Times New Roman"/>
          <w:szCs w:val="24"/>
        </w:rPr>
        <w:t>an age-based approach</w:t>
      </w:r>
      <w:r w:rsidRPr="00943F1B">
        <w:rPr>
          <w:rFonts w:ascii="Times New Roman" w:hAnsi="Times New Roman" w:cs="Times New Roman"/>
          <w:szCs w:val="24"/>
        </w:rPr>
        <w:t xml:space="preserve"> the generation of individuals significantly influences the </w:t>
      </w:r>
      <w:r w:rsidR="00D27A45">
        <w:rPr>
          <w:rFonts w:ascii="Times New Roman" w:hAnsi="Times New Roman" w:cs="Times New Roman"/>
          <w:szCs w:val="24"/>
        </w:rPr>
        <w:t>connection</w:t>
      </w:r>
      <w:r w:rsidRPr="00943F1B">
        <w:rPr>
          <w:rFonts w:ascii="Times New Roman" w:hAnsi="Times New Roman" w:cs="Times New Roman"/>
          <w:szCs w:val="24"/>
        </w:rPr>
        <w:t xml:space="preserve"> between environmental awareness and </w:t>
      </w:r>
      <w:r w:rsidR="00487CCB">
        <w:rPr>
          <w:rFonts w:ascii="Times New Roman" w:hAnsi="Times New Roman" w:cs="Times New Roman"/>
          <w:szCs w:val="24"/>
        </w:rPr>
        <w:t>dedication</w:t>
      </w:r>
      <w:r w:rsidRPr="00943F1B">
        <w:rPr>
          <w:rFonts w:ascii="Times New Roman" w:hAnsi="Times New Roman" w:cs="Times New Roman"/>
          <w:szCs w:val="24"/>
        </w:rPr>
        <w:t xml:space="preserve"> (Orgun </w:t>
      </w:r>
      <w:r w:rsidRPr="003852EC">
        <w:rPr>
          <w:rFonts w:ascii="Times New Roman" w:hAnsi="Times New Roman" w:cs="Times New Roman"/>
          <w:i/>
          <w:iCs/>
          <w:szCs w:val="24"/>
        </w:rPr>
        <w:t>et al</w:t>
      </w:r>
      <w:r w:rsidRPr="00943F1B">
        <w:rPr>
          <w:rFonts w:ascii="Times New Roman" w:hAnsi="Times New Roman" w:cs="Times New Roman"/>
          <w:szCs w:val="24"/>
        </w:rPr>
        <w:t>., 2024).</w:t>
      </w:r>
      <w:r>
        <w:rPr>
          <w:rFonts w:ascii="Times New Roman" w:hAnsi="Times New Roman" w:cs="Times New Roman"/>
          <w:szCs w:val="24"/>
        </w:rPr>
        <w:t xml:space="preserve"> </w:t>
      </w:r>
    </w:p>
    <w:p w14:paraId="47D1AF4F" w14:textId="3FAF2771" w:rsidR="00CC50A7" w:rsidRDefault="00AC4318" w:rsidP="00CF3ADE">
      <w:pPr>
        <w:rPr>
          <w:rFonts w:ascii="Times New Roman" w:hAnsi="Times New Roman" w:cs="Times New Roman"/>
          <w:szCs w:val="24"/>
        </w:rPr>
      </w:pPr>
      <w:r w:rsidRPr="00AC4318">
        <w:rPr>
          <w:rFonts w:ascii="Times New Roman" w:hAnsi="Times New Roman" w:cs="Times New Roman"/>
          <w:b/>
          <w:bCs/>
          <w:szCs w:val="24"/>
        </w:rPr>
        <w:t>Industry changes</w:t>
      </w:r>
    </w:p>
    <w:p w14:paraId="335E65B6" w14:textId="5AEDAF81" w:rsidR="001A3180" w:rsidRDefault="001A3180" w:rsidP="00CF3ADE">
      <w:pPr>
        <w:rPr>
          <w:rFonts w:ascii="Times New Roman" w:hAnsi="Times New Roman" w:cs="Times New Roman"/>
          <w:szCs w:val="24"/>
        </w:rPr>
      </w:pPr>
      <w:r w:rsidRPr="001A3180">
        <w:rPr>
          <w:rFonts w:ascii="Times New Roman" w:hAnsi="Times New Roman" w:cs="Times New Roman"/>
          <w:szCs w:val="24"/>
        </w:rPr>
        <w:t xml:space="preserve">The </w:t>
      </w:r>
      <w:r w:rsidR="00BD5928">
        <w:rPr>
          <w:rFonts w:ascii="Times New Roman" w:hAnsi="Times New Roman" w:cs="Times New Roman"/>
          <w:szCs w:val="24"/>
        </w:rPr>
        <w:t xml:space="preserve">latest </w:t>
      </w:r>
      <w:r w:rsidRPr="001A3180">
        <w:rPr>
          <w:rFonts w:ascii="Times New Roman" w:hAnsi="Times New Roman" w:cs="Times New Roman"/>
          <w:szCs w:val="24"/>
        </w:rPr>
        <w:t>Agenda for Sustainable Development</w:t>
      </w:r>
      <w:r w:rsidR="00BD5928">
        <w:rPr>
          <w:rFonts w:ascii="Times New Roman" w:hAnsi="Times New Roman" w:cs="Times New Roman"/>
          <w:szCs w:val="24"/>
        </w:rPr>
        <w:t xml:space="preserve"> </w:t>
      </w:r>
      <w:r w:rsidRPr="001A3180">
        <w:rPr>
          <w:rFonts w:ascii="Times New Roman" w:hAnsi="Times New Roman" w:cs="Times New Roman"/>
          <w:szCs w:val="24"/>
        </w:rPr>
        <w:t>outlines a comprehensive policy regarding food loss and waste, specifically through Target 12.3. Th</w:t>
      </w:r>
      <w:r w:rsidR="00FE4040">
        <w:rPr>
          <w:rFonts w:ascii="Times New Roman" w:hAnsi="Times New Roman" w:cs="Times New Roman"/>
          <w:szCs w:val="24"/>
        </w:rPr>
        <w:t xml:space="preserve">e goal is </w:t>
      </w:r>
      <w:r w:rsidRPr="001A3180">
        <w:rPr>
          <w:rFonts w:ascii="Times New Roman" w:hAnsi="Times New Roman" w:cs="Times New Roman"/>
          <w:szCs w:val="24"/>
        </w:rPr>
        <w:t xml:space="preserve">to </w:t>
      </w:r>
      <w:r w:rsidR="005A42EE">
        <w:rPr>
          <w:rFonts w:ascii="Times New Roman" w:hAnsi="Times New Roman" w:cs="Times New Roman"/>
          <w:szCs w:val="24"/>
        </w:rPr>
        <w:t xml:space="preserve">encourage </w:t>
      </w:r>
      <w:r w:rsidR="006A1C24">
        <w:rPr>
          <w:rFonts w:ascii="Times New Roman" w:hAnsi="Times New Roman" w:cs="Times New Roman"/>
          <w:szCs w:val="24"/>
        </w:rPr>
        <w:t>the reduction by half</w:t>
      </w:r>
      <w:r w:rsidRPr="001A3180">
        <w:rPr>
          <w:rFonts w:ascii="Times New Roman" w:hAnsi="Times New Roman" w:cs="Times New Roman"/>
          <w:szCs w:val="24"/>
        </w:rPr>
        <w:t xml:space="preserve"> </w:t>
      </w:r>
      <w:r w:rsidR="00333FFE">
        <w:rPr>
          <w:rFonts w:ascii="Times New Roman" w:hAnsi="Times New Roman" w:cs="Times New Roman"/>
          <w:szCs w:val="24"/>
        </w:rPr>
        <w:t xml:space="preserve">of </w:t>
      </w:r>
      <w:r w:rsidRPr="001A3180">
        <w:rPr>
          <w:rFonts w:ascii="Times New Roman" w:hAnsi="Times New Roman" w:cs="Times New Roman"/>
          <w:szCs w:val="24"/>
        </w:rPr>
        <w:t>global food waste at</w:t>
      </w:r>
      <w:r w:rsidR="00333FFE">
        <w:rPr>
          <w:rFonts w:ascii="Times New Roman" w:hAnsi="Times New Roman" w:cs="Times New Roman"/>
          <w:szCs w:val="24"/>
        </w:rPr>
        <w:t xml:space="preserve"> both consumer and</w:t>
      </w:r>
      <w:r w:rsidRPr="001A3180">
        <w:rPr>
          <w:rFonts w:ascii="Times New Roman" w:hAnsi="Times New Roman" w:cs="Times New Roman"/>
          <w:szCs w:val="24"/>
        </w:rPr>
        <w:t xml:space="preserve"> retail levels, while also </w:t>
      </w:r>
      <w:r w:rsidR="00A7419D">
        <w:rPr>
          <w:rFonts w:ascii="Times New Roman" w:hAnsi="Times New Roman" w:cs="Times New Roman"/>
          <w:szCs w:val="24"/>
        </w:rPr>
        <w:t>limiting</w:t>
      </w:r>
      <w:r w:rsidRPr="001A3180">
        <w:rPr>
          <w:rFonts w:ascii="Times New Roman" w:hAnsi="Times New Roman" w:cs="Times New Roman"/>
          <w:szCs w:val="24"/>
        </w:rPr>
        <w:t xml:space="preserve"> food </w:t>
      </w:r>
      <w:r w:rsidR="00E15117">
        <w:rPr>
          <w:rFonts w:ascii="Times New Roman" w:hAnsi="Times New Roman" w:cs="Times New Roman"/>
          <w:szCs w:val="24"/>
        </w:rPr>
        <w:t xml:space="preserve">wastage </w:t>
      </w:r>
      <w:r w:rsidRPr="001A3180">
        <w:rPr>
          <w:rFonts w:ascii="Times New Roman" w:hAnsi="Times New Roman" w:cs="Times New Roman"/>
          <w:szCs w:val="24"/>
        </w:rPr>
        <w:t xml:space="preserve">throughout </w:t>
      </w:r>
      <w:r w:rsidR="00313990">
        <w:rPr>
          <w:rFonts w:ascii="Times New Roman" w:hAnsi="Times New Roman" w:cs="Times New Roman"/>
          <w:szCs w:val="24"/>
        </w:rPr>
        <w:t>manufacturing</w:t>
      </w:r>
      <w:r w:rsidRPr="001A3180">
        <w:rPr>
          <w:rFonts w:ascii="Times New Roman" w:hAnsi="Times New Roman" w:cs="Times New Roman"/>
          <w:szCs w:val="24"/>
        </w:rPr>
        <w:t xml:space="preserve"> and </w:t>
      </w:r>
      <w:r w:rsidR="003176BB">
        <w:rPr>
          <w:rFonts w:ascii="Times New Roman" w:hAnsi="Times New Roman" w:cs="Times New Roman"/>
          <w:szCs w:val="24"/>
        </w:rPr>
        <w:t>logistics</w:t>
      </w:r>
      <w:r w:rsidRPr="001A3180">
        <w:rPr>
          <w:rFonts w:ascii="Times New Roman" w:hAnsi="Times New Roman" w:cs="Times New Roman"/>
          <w:szCs w:val="24"/>
        </w:rPr>
        <w:t xml:space="preserve"> (United Nations Sustainable Development Goals, no date)</w:t>
      </w:r>
      <w:r w:rsidR="00E3520A">
        <w:rPr>
          <w:rFonts w:ascii="Times New Roman" w:hAnsi="Times New Roman" w:cs="Times New Roman"/>
          <w:szCs w:val="24"/>
        </w:rPr>
        <w:t>.</w:t>
      </w:r>
    </w:p>
    <w:p w14:paraId="3DA19A97" w14:textId="3960F93E" w:rsidR="00DF39F8" w:rsidRDefault="007215FF" w:rsidP="007215FF">
      <w:pPr>
        <w:rPr>
          <w:rFonts w:ascii="Times New Roman" w:hAnsi="Times New Roman" w:cs="Times New Roman"/>
          <w:szCs w:val="24"/>
        </w:rPr>
      </w:pPr>
      <w:r>
        <w:rPr>
          <w:rFonts w:ascii="Times New Roman" w:hAnsi="Times New Roman" w:cs="Times New Roman"/>
          <w:szCs w:val="24"/>
        </w:rPr>
        <w:t xml:space="preserve">Hilton Hotel has launched </w:t>
      </w:r>
      <w:r w:rsidR="00E231F1">
        <w:rPr>
          <w:rFonts w:ascii="Times New Roman" w:hAnsi="Times New Roman" w:cs="Times New Roman"/>
          <w:szCs w:val="24"/>
        </w:rPr>
        <w:t>Zero-waste</w:t>
      </w:r>
      <w:r w:rsidRPr="007215FF">
        <w:rPr>
          <w:rFonts w:ascii="Times New Roman" w:hAnsi="Times New Roman" w:cs="Times New Roman"/>
          <w:szCs w:val="24"/>
        </w:rPr>
        <w:t xml:space="preserve"> </w:t>
      </w:r>
      <w:r w:rsidR="00E231F1">
        <w:rPr>
          <w:rFonts w:ascii="Times New Roman" w:hAnsi="Times New Roman" w:cs="Times New Roman"/>
          <w:szCs w:val="24"/>
        </w:rPr>
        <w:t xml:space="preserve">food </w:t>
      </w:r>
      <w:r w:rsidRPr="007215FF">
        <w:rPr>
          <w:rFonts w:ascii="Times New Roman" w:hAnsi="Times New Roman" w:cs="Times New Roman"/>
          <w:szCs w:val="24"/>
        </w:rPr>
        <w:t xml:space="preserve">menus at four </w:t>
      </w:r>
      <w:r w:rsidR="004B441F">
        <w:rPr>
          <w:rFonts w:ascii="Times New Roman" w:hAnsi="Times New Roman" w:cs="Times New Roman"/>
          <w:szCs w:val="24"/>
        </w:rPr>
        <w:t>leading</w:t>
      </w:r>
      <w:r w:rsidRPr="007215FF">
        <w:rPr>
          <w:rFonts w:ascii="Times New Roman" w:hAnsi="Times New Roman" w:cs="Times New Roman"/>
          <w:szCs w:val="24"/>
        </w:rPr>
        <w:t xml:space="preserve"> UK hotels</w:t>
      </w:r>
      <w:r w:rsidR="006008D0">
        <w:rPr>
          <w:rFonts w:ascii="Times New Roman" w:hAnsi="Times New Roman" w:cs="Times New Roman"/>
          <w:szCs w:val="24"/>
        </w:rPr>
        <w:t xml:space="preserve">, </w:t>
      </w:r>
      <w:r w:rsidR="00924552">
        <w:rPr>
          <w:rFonts w:ascii="Times New Roman" w:hAnsi="Times New Roman" w:cs="Times New Roman"/>
          <w:szCs w:val="24"/>
        </w:rPr>
        <w:t>as</w:t>
      </w:r>
      <w:r w:rsidR="006008D0">
        <w:rPr>
          <w:rFonts w:ascii="Times New Roman" w:hAnsi="Times New Roman" w:cs="Times New Roman"/>
          <w:szCs w:val="24"/>
        </w:rPr>
        <w:t xml:space="preserve"> a member </w:t>
      </w:r>
      <w:r w:rsidR="00924552">
        <w:rPr>
          <w:rFonts w:ascii="Times New Roman" w:hAnsi="Times New Roman" w:cs="Times New Roman"/>
          <w:szCs w:val="24"/>
        </w:rPr>
        <w:t xml:space="preserve">of </w:t>
      </w:r>
      <w:r w:rsidR="009C4B9E">
        <w:rPr>
          <w:rFonts w:ascii="Times New Roman" w:hAnsi="Times New Roman" w:cs="Times New Roman"/>
          <w:szCs w:val="24"/>
        </w:rPr>
        <w:t>a</w:t>
      </w:r>
      <w:r w:rsidR="000735DC">
        <w:rPr>
          <w:rFonts w:ascii="Times New Roman" w:hAnsi="Times New Roman" w:cs="Times New Roman"/>
          <w:szCs w:val="24"/>
        </w:rPr>
        <w:t>n ambitious</w:t>
      </w:r>
      <w:r w:rsidR="00924552">
        <w:rPr>
          <w:rFonts w:ascii="Times New Roman" w:hAnsi="Times New Roman" w:cs="Times New Roman"/>
          <w:szCs w:val="24"/>
        </w:rPr>
        <w:t xml:space="preserve"> </w:t>
      </w:r>
      <w:r w:rsidR="00AE3274">
        <w:rPr>
          <w:rFonts w:ascii="Times New Roman" w:hAnsi="Times New Roman" w:cs="Times New Roman"/>
          <w:szCs w:val="24"/>
        </w:rPr>
        <w:t>project</w:t>
      </w:r>
      <w:r w:rsidR="000735DC">
        <w:rPr>
          <w:rFonts w:ascii="Times New Roman" w:hAnsi="Times New Roman" w:cs="Times New Roman"/>
          <w:szCs w:val="24"/>
        </w:rPr>
        <w:t xml:space="preserve"> marking</w:t>
      </w:r>
      <w:r w:rsidRPr="007215FF">
        <w:rPr>
          <w:rFonts w:ascii="Times New Roman" w:hAnsi="Times New Roman" w:cs="Times New Roman"/>
          <w:szCs w:val="24"/>
        </w:rPr>
        <w:t xml:space="preserve"> Stop Food Waste Day</w:t>
      </w:r>
      <w:r w:rsidR="00AE3274">
        <w:rPr>
          <w:rFonts w:ascii="Times New Roman" w:hAnsi="Times New Roman" w:cs="Times New Roman"/>
          <w:szCs w:val="24"/>
        </w:rPr>
        <w:t xml:space="preserve"> (</w:t>
      </w:r>
      <w:r w:rsidRPr="007215FF">
        <w:rPr>
          <w:rFonts w:ascii="Times New Roman" w:hAnsi="Times New Roman" w:cs="Times New Roman"/>
          <w:szCs w:val="24"/>
        </w:rPr>
        <w:t>24</w:t>
      </w:r>
      <w:r w:rsidRPr="007215FF">
        <w:rPr>
          <w:rFonts w:ascii="Times New Roman" w:hAnsi="Times New Roman" w:cs="Times New Roman"/>
          <w:szCs w:val="24"/>
          <w:vertAlign w:val="superscript"/>
        </w:rPr>
        <w:t>th</w:t>
      </w:r>
      <w:r w:rsidRPr="007215FF">
        <w:rPr>
          <w:rFonts w:ascii="Times New Roman" w:hAnsi="Times New Roman" w:cs="Times New Roman"/>
          <w:szCs w:val="24"/>
        </w:rPr>
        <w:t> April</w:t>
      </w:r>
      <w:r w:rsidR="00AE3274">
        <w:rPr>
          <w:rFonts w:ascii="Times New Roman" w:hAnsi="Times New Roman" w:cs="Times New Roman"/>
          <w:szCs w:val="24"/>
        </w:rPr>
        <w:t>)</w:t>
      </w:r>
      <w:r>
        <w:rPr>
          <w:rFonts w:ascii="Times New Roman" w:hAnsi="Times New Roman" w:cs="Times New Roman"/>
          <w:szCs w:val="24"/>
        </w:rPr>
        <w:t xml:space="preserve">. </w:t>
      </w:r>
      <w:r w:rsidRPr="007215FF">
        <w:rPr>
          <w:rFonts w:ascii="Times New Roman" w:hAnsi="Times New Roman" w:cs="Times New Roman"/>
          <w:szCs w:val="24"/>
        </w:rPr>
        <w:t>The</w:t>
      </w:r>
      <w:r w:rsidR="00C31AB5">
        <w:rPr>
          <w:rFonts w:ascii="Times New Roman" w:hAnsi="Times New Roman" w:cs="Times New Roman"/>
          <w:szCs w:val="24"/>
        </w:rPr>
        <w:t>se are</w:t>
      </w:r>
      <w:r w:rsidR="00727BC0">
        <w:rPr>
          <w:rFonts w:ascii="Times New Roman" w:hAnsi="Times New Roman" w:cs="Times New Roman"/>
          <w:szCs w:val="24"/>
        </w:rPr>
        <w:t xml:space="preserve"> </w:t>
      </w:r>
      <w:r w:rsidR="00C31AB5">
        <w:rPr>
          <w:rFonts w:ascii="Times New Roman" w:hAnsi="Times New Roman" w:cs="Times New Roman"/>
          <w:szCs w:val="24"/>
        </w:rPr>
        <w:t>a</w:t>
      </w:r>
      <w:r w:rsidR="00E628BF">
        <w:rPr>
          <w:rFonts w:ascii="Times New Roman" w:hAnsi="Times New Roman" w:cs="Times New Roman"/>
          <w:szCs w:val="24"/>
        </w:rPr>
        <w:t xml:space="preserve"> proof of</w:t>
      </w:r>
      <w:r w:rsidR="00DF39F8" w:rsidRPr="00DF39F8">
        <w:rPr>
          <w:rFonts w:ascii="Times New Roman" w:hAnsi="Times New Roman" w:cs="Times New Roman"/>
          <w:szCs w:val="24"/>
        </w:rPr>
        <w:t xml:space="preserve"> </w:t>
      </w:r>
      <w:r w:rsidR="00355352">
        <w:rPr>
          <w:rFonts w:ascii="Times New Roman" w:hAnsi="Times New Roman" w:cs="Times New Roman"/>
          <w:szCs w:val="24"/>
        </w:rPr>
        <w:t>Hilton's</w:t>
      </w:r>
      <w:r w:rsidR="00DF39F8" w:rsidRPr="00DF39F8">
        <w:rPr>
          <w:rFonts w:ascii="Times New Roman" w:hAnsi="Times New Roman" w:cs="Times New Roman"/>
          <w:szCs w:val="24"/>
        </w:rPr>
        <w:t xml:space="preserve"> </w:t>
      </w:r>
      <w:r w:rsidR="00C31AB5">
        <w:rPr>
          <w:rFonts w:ascii="Times New Roman" w:hAnsi="Times New Roman" w:cs="Times New Roman"/>
          <w:szCs w:val="24"/>
        </w:rPr>
        <w:t>ambition</w:t>
      </w:r>
      <w:r w:rsidR="00DF39F8" w:rsidRPr="00DF39F8">
        <w:rPr>
          <w:rFonts w:ascii="Times New Roman" w:hAnsi="Times New Roman" w:cs="Times New Roman"/>
          <w:szCs w:val="24"/>
        </w:rPr>
        <w:t xml:space="preserve"> to </w:t>
      </w:r>
      <w:r w:rsidR="00A47E69">
        <w:rPr>
          <w:rFonts w:ascii="Times New Roman" w:hAnsi="Times New Roman" w:cs="Times New Roman"/>
          <w:szCs w:val="24"/>
        </w:rPr>
        <w:t>minimize</w:t>
      </w:r>
      <w:r w:rsidR="00DF39F8" w:rsidRPr="00DF39F8">
        <w:rPr>
          <w:rFonts w:ascii="Times New Roman" w:hAnsi="Times New Roman" w:cs="Times New Roman"/>
          <w:szCs w:val="24"/>
        </w:rPr>
        <w:t xml:space="preserve"> waste </w:t>
      </w:r>
      <w:r w:rsidR="00A40915">
        <w:rPr>
          <w:rFonts w:ascii="Times New Roman" w:hAnsi="Times New Roman" w:cs="Times New Roman"/>
          <w:szCs w:val="24"/>
        </w:rPr>
        <w:t>going to</w:t>
      </w:r>
      <w:r w:rsidR="00DF39F8" w:rsidRPr="00DF39F8">
        <w:rPr>
          <w:rFonts w:ascii="Times New Roman" w:hAnsi="Times New Roman" w:cs="Times New Roman"/>
          <w:szCs w:val="24"/>
        </w:rPr>
        <w:t xml:space="preserve"> landfill by </w:t>
      </w:r>
      <w:r w:rsidR="00C143BE">
        <w:rPr>
          <w:rFonts w:ascii="Times New Roman" w:hAnsi="Times New Roman" w:cs="Times New Roman"/>
          <w:szCs w:val="24"/>
        </w:rPr>
        <w:t>half</w:t>
      </w:r>
      <w:r w:rsidR="00DF39F8" w:rsidRPr="00DF39F8">
        <w:rPr>
          <w:rFonts w:ascii="Times New Roman" w:hAnsi="Times New Roman" w:cs="Times New Roman"/>
          <w:szCs w:val="24"/>
        </w:rPr>
        <w:t xml:space="preserve"> by </w:t>
      </w:r>
      <w:r w:rsidR="009C603F">
        <w:rPr>
          <w:rFonts w:ascii="Times New Roman" w:hAnsi="Times New Roman" w:cs="Times New Roman"/>
          <w:szCs w:val="24"/>
        </w:rPr>
        <w:t xml:space="preserve">the year </w:t>
      </w:r>
      <w:r w:rsidR="00DF39F8" w:rsidRPr="00DF39F8">
        <w:rPr>
          <w:rFonts w:ascii="Times New Roman" w:hAnsi="Times New Roman" w:cs="Times New Roman"/>
          <w:szCs w:val="24"/>
        </w:rPr>
        <w:t>2030</w:t>
      </w:r>
      <w:r w:rsidR="00CB11D1">
        <w:rPr>
          <w:rFonts w:ascii="Times New Roman" w:hAnsi="Times New Roman" w:cs="Times New Roman"/>
          <w:szCs w:val="24"/>
        </w:rPr>
        <w:t xml:space="preserve"> (Hilton.com, 2024). </w:t>
      </w:r>
    </w:p>
    <w:p w14:paraId="61AE4E1B" w14:textId="59667F8B" w:rsidR="007D2BE9" w:rsidRDefault="00901DF5" w:rsidP="00CF3ADE">
      <w:pPr>
        <w:rPr>
          <w:rFonts w:ascii="Times New Roman" w:hAnsi="Times New Roman" w:cs="Times New Roman"/>
          <w:szCs w:val="24"/>
        </w:rPr>
      </w:pPr>
      <w:r w:rsidRPr="00901DF5">
        <w:rPr>
          <w:rFonts w:ascii="Times New Roman" w:hAnsi="Times New Roman" w:cs="Times New Roman"/>
          <w:szCs w:val="24"/>
        </w:rPr>
        <w:t xml:space="preserve">Marriott Hotel is implementing Winnow AI technology across </w:t>
      </w:r>
      <w:r w:rsidR="00CF6070">
        <w:rPr>
          <w:rFonts w:ascii="Times New Roman" w:hAnsi="Times New Roman" w:cs="Times New Roman"/>
          <w:szCs w:val="24"/>
        </w:rPr>
        <w:t xml:space="preserve">many </w:t>
      </w:r>
      <w:r w:rsidRPr="00901DF5">
        <w:rPr>
          <w:rFonts w:ascii="Times New Roman" w:hAnsi="Times New Roman" w:cs="Times New Roman"/>
          <w:szCs w:val="24"/>
        </w:rPr>
        <w:t xml:space="preserve">hotels to effectively </w:t>
      </w:r>
      <w:r w:rsidR="00E20B2D">
        <w:rPr>
          <w:rFonts w:ascii="Times New Roman" w:hAnsi="Times New Roman" w:cs="Times New Roman"/>
          <w:szCs w:val="24"/>
        </w:rPr>
        <w:t>oversee</w:t>
      </w:r>
      <w:r w:rsidRPr="00901DF5">
        <w:rPr>
          <w:rFonts w:ascii="Times New Roman" w:hAnsi="Times New Roman" w:cs="Times New Roman"/>
          <w:szCs w:val="24"/>
        </w:rPr>
        <w:t xml:space="preserve"> and reduce food waste. The organi</w:t>
      </w:r>
      <w:r w:rsidR="00494E22">
        <w:rPr>
          <w:rFonts w:ascii="Times New Roman" w:hAnsi="Times New Roman" w:cs="Times New Roman"/>
          <w:szCs w:val="24"/>
        </w:rPr>
        <w:t>s</w:t>
      </w:r>
      <w:r w:rsidRPr="00901DF5">
        <w:rPr>
          <w:rFonts w:ascii="Times New Roman" w:hAnsi="Times New Roman" w:cs="Times New Roman"/>
          <w:szCs w:val="24"/>
        </w:rPr>
        <w:t xml:space="preserve">ation aims for a 50% reduction in food waste by 2025, building upon a 25% </w:t>
      </w:r>
      <w:r w:rsidR="00A955BA">
        <w:rPr>
          <w:rFonts w:ascii="Times New Roman" w:hAnsi="Times New Roman" w:cs="Times New Roman"/>
          <w:szCs w:val="24"/>
        </w:rPr>
        <w:t>decline</w:t>
      </w:r>
      <w:r w:rsidRPr="00901DF5">
        <w:rPr>
          <w:rFonts w:ascii="Times New Roman" w:hAnsi="Times New Roman" w:cs="Times New Roman"/>
          <w:szCs w:val="24"/>
        </w:rPr>
        <w:t xml:space="preserve"> projected for </w:t>
      </w:r>
      <w:r w:rsidR="00E20B2D">
        <w:rPr>
          <w:rFonts w:ascii="Times New Roman" w:hAnsi="Times New Roman" w:cs="Times New Roman"/>
          <w:szCs w:val="24"/>
        </w:rPr>
        <w:t>the beginning of</w:t>
      </w:r>
      <w:r w:rsidRPr="00901DF5">
        <w:rPr>
          <w:rFonts w:ascii="Times New Roman" w:hAnsi="Times New Roman" w:cs="Times New Roman"/>
          <w:szCs w:val="24"/>
        </w:rPr>
        <w:t xml:space="preserve"> 2024 (Esgnews.com, 2024)</w:t>
      </w:r>
      <w:r w:rsidR="00755CA6">
        <w:rPr>
          <w:rFonts w:ascii="Times New Roman" w:hAnsi="Times New Roman" w:cs="Times New Roman"/>
          <w:szCs w:val="24"/>
        </w:rPr>
        <w:t>.</w:t>
      </w:r>
    </w:p>
    <w:p w14:paraId="4F9BAE9D" w14:textId="62189F74" w:rsidR="00DC7048" w:rsidRDefault="00DC7048" w:rsidP="00CF3ADE">
      <w:pPr>
        <w:rPr>
          <w:rFonts w:ascii="Times New Roman" w:hAnsi="Times New Roman" w:cs="Times New Roman"/>
          <w:szCs w:val="24"/>
        </w:rPr>
      </w:pPr>
      <w:r w:rsidRPr="00DC7048">
        <w:rPr>
          <w:rFonts w:ascii="Times New Roman" w:hAnsi="Times New Roman" w:cs="Times New Roman"/>
          <w:szCs w:val="24"/>
        </w:rPr>
        <w:t xml:space="preserve">An illustrative example of innovation within independent, à la carte restaurants is the implementation of ‘doggy bag’ offers. </w:t>
      </w:r>
      <w:r w:rsidR="004F0E4E">
        <w:rPr>
          <w:rFonts w:ascii="Times New Roman" w:hAnsi="Times New Roman" w:cs="Times New Roman"/>
          <w:szCs w:val="24"/>
        </w:rPr>
        <w:t>R</w:t>
      </w:r>
      <w:r w:rsidR="0073637E">
        <w:rPr>
          <w:rFonts w:ascii="Times New Roman" w:hAnsi="Times New Roman" w:cs="Times New Roman"/>
          <w:szCs w:val="24"/>
        </w:rPr>
        <w:t>ecent legislation in France</w:t>
      </w:r>
      <w:r w:rsidRPr="00DC7048">
        <w:rPr>
          <w:rFonts w:ascii="Times New Roman" w:hAnsi="Times New Roman" w:cs="Times New Roman"/>
          <w:szCs w:val="24"/>
        </w:rPr>
        <w:t xml:space="preserve"> in 2016 mandates that restaurants provide doggy bags upon request, reflecting a commitment to sustainability and waste reduction (Martin-Rios </w:t>
      </w:r>
      <w:r w:rsidRPr="00DC7048">
        <w:rPr>
          <w:rFonts w:ascii="Times New Roman" w:hAnsi="Times New Roman" w:cs="Times New Roman"/>
          <w:i/>
          <w:iCs/>
          <w:szCs w:val="24"/>
        </w:rPr>
        <w:t>et al</w:t>
      </w:r>
      <w:r w:rsidRPr="00DC7048">
        <w:rPr>
          <w:rFonts w:ascii="Times New Roman" w:hAnsi="Times New Roman" w:cs="Times New Roman"/>
          <w:szCs w:val="24"/>
        </w:rPr>
        <w:t>., 2018).</w:t>
      </w:r>
    </w:p>
    <w:p w14:paraId="78B7BA2D" w14:textId="20C920DF" w:rsidR="005D4581" w:rsidRDefault="007D2BE9" w:rsidP="00211CC8">
      <w:pPr>
        <w:rPr>
          <w:rFonts w:ascii="Times New Roman" w:hAnsi="Times New Roman" w:cs="Times New Roman"/>
          <w:szCs w:val="24"/>
        </w:rPr>
      </w:pPr>
      <w:r>
        <w:rPr>
          <w:rFonts w:ascii="Times New Roman" w:hAnsi="Times New Roman" w:cs="Times New Roman"/>
          <w:szCs w:val="24"/>
        </w:rPr>
        <w:t xml:space="preserve">Other </w:t>
      </w:r>
      <w:r w:rsidRPr="005076F6">
        <w:rPr>
          <w:rFonts w:ascii="Times New Roman" w:hAnsi="Times New Roman" w:cs="Times New Roman"/>
          <w:szCs w:val="24"/>
        </w:rPr>
        <w:t>transformations within the industry are closely associated with changes in human behavior</w:t>
      </w:r>
      <w:r>
        <w:rPr>
          <w:rFonts w:ascii="Times New Roman" w:hAnsi="Times New Roman" w:cs="Times New Roman"/>
          <w:szCs w:val="24"/>
        </w:rPr>
        <w:t xml:space="preserve">. </w:t>
      </w:r>
      <w:r w:rsidRPr="00BA4F00">
        <w:rPr>
          <w:rFonts w:ascii="Times New Roman" w:hAnsi="Times New Roman" w:cs="Times New Roman"/>
          <w:szCs w:val="24"/>
        </w:rPr>
        <w:t xml:space="preserve">Elkhwesky </w:t>
      </w:r>
      <w:r w:rsidRPr="00BA4F00">
        <w:rPr>
          <w:rFonts w:ascii="Times New Roman" w:hAnsi="Times New Roman" w:cs="Times New Roman"/>
          <w:i/>
          <w:iCs/>
          <w:szCs w:val="24"/>
        </w:rPr>
        <w:t>et al.</w:t>
      </w:r>
      <w:r w:rsidRPr="00BA4F00">
        <w:rPr>
          <w:rFonts w:ascii="Times New Roman" w:hAnsi="Times New Roman" w:cs="Times New Roman"/>
          <w:szCs w:val="24"/>
        </w:rPr>
        <w:t xml:space="preserve"> (2024) </w:t>
      </w:r>
      <w:r>
        <w:rPr>
          <w:rFonts w:ascii="Times New Roman" w:hAnsi="Times New Roman" w:cs="Times New Roman"/>
          <w:szCs w:val="24"/>
        </w:rPr>
        <w:t xml:space="preserve">have noted </w:t>
      </w:r>
      <w:r w:rsidRPr="00BA4F00">
        <w:rPr>
          <w:rFonts w:ascii="Times New Roman" w:hAnsi="Times New Roman" w:cs="Times New Roman"/>
          <w:szCs w:val="24"/>
        </w:rPr>
        <w:t xml:space="preserve">that environmental concern significantly influences pro-environmental behavior. </w:t>
      </w:r>
      <w:r>
        <w:rPr>
          <w:rFonts w:ascii="Times New Roman" w:hAnsi="Times New Roman" w:cs="Times New Roman"/>
          <w:szCs w:val="24"/>
        </w:rPr>
        <w:t>In this regard</w:t>
      </w:r>
      <w:r w:rsidRPr="00BA4F00">
        <w:rPr>
          <w:rFonts w:ascii="Times New Roman" w:hAnsi="Times New Roman" w:cs="Times New Roman"/>
          <w:szCs w:val="24"/>
        </w:rPr>
        <w:t xml:space="preserve">, Jabeen </w:t>
      </w:r>
      <w:r w:rsidRPr="004D2F0A">
        <w:rPr>
          <w:rFonts w:ascii="Times New Roman" w:hAnsi="Times New Roman" w:cs="Times New Roman"/>
          <w:i/>
          <w:iCs/>
          <w:szCs w:val="24"/>
        </w:rPr>
        <w:t>et al.</w:t>
      </w:r>
      <w:r w:rsidRPr="00BA4F00">
        <w:rPr>
          <w:rFonts w:ascii="Times New Roman" w:hAnsi="Times New Roman" w:cs="Times New Roman"/>
          <w:szCs w:val="24"/>
        </w:rPr>
        <w:t xml:space="preserve"> (2023) assert that </w:t>
      </w:r>
      <w:r w:rsidR="0094477B">
        <w:rPr>
          <w:rFonts w:ascii="Times New Roman" w:hAnsi="Times New Roman" w:cs="Times New Roman"/>
          <w:szCs w:val="24"/>
        </w:rPr>
        <w:t xml:space="preserve">reviewing food loss and food waste initiatives from a practical perspective is essential </w:t>
      </w:r>
      <w:r>
        <w:rPr>
          <w:rFonts w:ascii="Times New Roman" w:hAnsi="Times New Roman" w:cs="Times New Roman"/>
          <w:szCs w:val="24"/>
        </w:rPr>
        <w:t>to</w:t>
      </w:r>
      <w:r w:rsidRPr="00BA4F00">
        <w:rPr>
          <w:rFonts w:ascii="Times New Roman" w:hAnsi="Times New Roman" w:cs="Times New Roman"/>
          <w:szCs w:val="24"/>
        </w:rPr>
        <w:t xml:space="preserve"> deepen </w:t>
      </w:r>
      <w:r>
        <w:rPr>
          <w:rFonts w:ascii="Times New Roman" w:hAnsi="Times New Roman" w:cs="Times New Roman"/>
          <w:szCs w:val="24"/>
        </w:rPr>
        <w:t>the</w:t>
      </w:r>
      <w:r w:rsidRPr="00BA4F00">
        <w:rPr>
          <w:rFonts w:ascii="Times New Roman" w:hAnsi="Times New Roman" w:cs="Times New Roman"/>
          <w:szCs w:val="24"/>
        </w:rPr>
        <w:t xml:space="preserve"> understanding of the behavioral aspects associated with these issues</w:t>
      </w:r>
      <w:r>
        <w:rPr>
          <w:rFonts w:ascii="Times New Roman" w:hAnsi="Times New Roman" w:cs="Times New Roman"/>
          <w:szCs w:val="24"/>
        </w:rPr>
        <w:t xml:space="preserve">. </w:t>
      </w:r>
    </w:p>
    <w:p w14:paraId="7B417065" w14:textId="77777777" w:rsidR="003B168B" w:rsidRDefault="003B168B" w:rsidP="00211CC8">
      <w:pPr>
        <w:rPr>
          <w:rFonts w:ascii="Times New Roman" w:hAnsi="Times New Roman" w:cs="Times New Roman"/>
          <w:szCs w:val="24"/>
        </w:rPr>
      </w:pPr>
    </w:p>
    <w:p w14:paraId="4847E425" w14:textId="77777777" w:rsidR="003B168B" w:rsidRDefault="003B168B" w:rsidP="00211CC8">
      <w:pPr>
        <w:rPr>
          <w:rFonts w:ascii="Times New Roman" w:hAnsi="Times New Roman" w:cs="Times New Roman"/>
          <w:szCs w:val="24"/>
        </w:rPr>
      </w:pPr>
    </w:p>
    <w:p w14:paraId="4AC4A0F5" w14:textId="77777777" w:rsidR="00527078" w:rsidRDefault="00527078" w:rsidP="00CF3ADE">
      <w:pPr>
        <w:rPr>
          <w:rFonts w:ascii="Times New Roman" w:hAnsi="Times New Roman" w:cs="Times New Roman"/>
          <w:szCs w:val="24"/>
        </w:rPr>
      </w:pPr>
    </w:p>
    <w:p w14:paraId="2424FD4A" w14:textId="73EC494A" w:rsidR="00B85146" w:rsidRDefault="00E02E10" w:rsidP="00CF3ADE">
      <w:pPr>
        <w:rPr>
          <w:rFonts w:ascii="Times New Roman" w:hAnsi="Times New Roman" w:cs="Times New Roman"/>
          <w:szCs w:val="24"/>
        </w:rPr>
      </w:pPr>
      <w:r>
        <w:rPr>
          <w:rFonts w:ascii="Times New Roman" w:hAnsi="Times New Roman" w:cs="Times New Roman"/>
          <w:b/>
          <w:bCs/>
          <w:sz w:val="28"/>
          <w:szCs w:val="28"/>
        </w:rPr>
        <w:lastRenderedPageBreak/>
        <w:t xml:space="preserve">2. </w:t>
      </w:r>
      <w:r w:rsidR="00AB6F16">
        <w:rPr>
          <w:rFonts w:ascii="Times New Roman" w:hAnsi="Times New Roman" w:cs="Times New Roman"/>
          <w:b/>
          <w:bCs/>
          <w:sz w:val="28"/>
          <w:szCs w:val="28"/>
        </w:rPr>
        <w:t>Method</w:t>
      </w:r>
      <w:r w:rsidR="000C63AE">
        <w:rPr>
          <w:rFonts w:ascii="Times New Roman" w:hAnsi="Times New Roman" w:cs="Times New Roman"/>
          <w:b/>
          <w:bCs/>
          <w:sz w:val="28"/>
          <w:szCs w:val="28"/>
        </w:rPr>
        <w:t xml:space="preserve"> </w:t>
      </w:r>
    </w:p>
    <w:p w14:paraId="35896ABE" w14:textId="58E9029A" w:rsidR="00947849" w:rsidRDefault="000B4B2F" w:rsidP="00CF3ADE">
      <w:pPr>
        <w:rPr>
          <w:rFonts w:ascii="Times New Roman" w:hAnsi="Times New Roman" w:cs="Times New Roman"/>
          <w:szCs w:val="24"/>
        </w:rPr>
      </w:pPr>
      <w:r w:rsidRPr="000B4B2F">
        <w:rPr>
          <w:rFonts w:ascii="Times New Roman" w:hAnsi="Times New Roman" w:cs="Times New Roman"/>
          <w:szCs w:val="24"/>
        </w:rPr>
        <w:t xml:space="preserve">The research paper utilizes a data collection method </w:t>
      </w:r>
      <w:r w:rsidR="00FB42AA">
        <w:rPr>
          <w:rFonts w:ascii="Times New Roman" w:hAnsi="Times New Roman" w:cs="Times New Roman"/>
          <w:szCs w:val="24"/>
        </w:rPr>
        <w:t>to obtain</w:t>
      </w:r>
      <w:r w:rsidRPr="000B4B2F">
        <w:rPr>
          <w:rFonts w:ascii="Times New Roman" w:hAnsi="Times New Roman" w:cs="Times New Roman"/>
          <w:szCs w:val="24"/>
        </w:rPr>
        <w:t xml:space="preserve"> in-depth descriptive information regarding </w:t>
      </w:r>
      <w:r w:rsidR="00EE4F3F">
        <w:rPr>
          <w:rFonts w:ascii="Times New Roman" w:hAnsi="Times New Roman" w:cs="Times New Roman"/>
          <w:szCs w:val="24"/>
        </w:rPr>
        <w:t xml:space="preserve">a </w:t>
      </w:r>
      <w:r w:rsidRPr="000B4B2F">
        <w:rPr>
          <w:rFonts w:ascii="Times New Roman" w:hAnsi="Times New Roman" w:cs="Times New Roman"/>
          <w:szCs w:val="24"/>
        </w:rPr>
        <w:t>specific case</w:t>
      </w:r>
      <w:r w:rsidR="00EE4F3F">
        <w:rPr>
          <w:rFonts w:ascii="Times New Roman" w:hAnsi="Times New Roman" w:cs="Times New Roman"/>
          <w:szCs w:val="24"/>
        </w:rPr>
        <w:t>, specifically food waste</w:t>
      </w:r>
      <w:r w:rsidR="004459A8" w:rsidRPr="004459A8">
        <w:rPr>
          <w:rFonts w:ascii="Times New Roman" w:hAnsi="Times New Roman" w:cs="Times New Roman"/>
          <w:szCs w:val="24"/>
        </w:rPr>
        <w:t xml:space="preserve">. </w:t>
      </w:r>
      <w:r w:rsidRPr="000B4B2F">
        <w:rPr>
          <w:rFonts w:ascii="Times New Roman" w:hAnsi="Times New Roman" w:cs="Times New Roman"/>
          <w:szCs w:val="24"/>
        </w:rPr>
        <w:t xml:space="preserve">It presents </w:t>
      </w:r>
      <w:r w:rsidR="00947849">
        <w:rPr>
          <w:rFonts w:ascii="Times New Roman" w:hAnsi="Times New Roman" w:cs="Times New Roman"/>
          <w:szCs w:val="24"/>
        </w:rPr>
        <w:t>several</w:t>
      </w:r>
      <w:r w:rsidRPr="000B4B2F">
        <w:rPr>
          <w:rFonts w:ascii="Times New Roman" w:hAnsi="Times New Roman" w:cs="Times New Roman"/>
          <w:szCs w:val="24"/>
        </w:rPr>
        <w:t xml:space="preserve"> </w:t>
      </w:r>
      <w:r w:rsidR="00FB42AA">
        <w:rPr>
          <w:rFonts w:ascii="Times New Roman" w:hAnsi="Times New Roman" w:cs="Times New Roman"/>
          <w:szCs w:val="24"/>
        </w:rPr>
        <w:t xml:space="preserve">meticulously collected, interpreted, and articulated case studies </w:t>
      </w:r>
      <w:r w:rsidRPr="000B4B2F">
        <w:rPr>
          <w:rFonts w:ascii="Times New Roman" w:hAnsi="Times New Roman" w:cs="Times New Roman"/>
          <w:szCs w:val="24"/>
        </w:rPr>
        <w:t>in a narrative format.</w:t>
      </w:r>
      <w:r w:rsidR="00CA5E5A" w:rsidRPr="00CA5E5A">
        <w:rPr>
          <w:rFonts w:ascii="Times New Roman" w:eastAsia="Times New Roman" w:hAnsi="Times New Roman" w:cs="Times New Roman"/>
          <w:szCs w:val="24"/>
          <w:lang w:eastAsia="en-GB"/>
        </w:rPr>
        <w:t xml:space="preserve"> </w:t>
      </w:r>
      <w:r w:rsidR="00CA5E5A" w:rsidRPr="00CA5E5A">
        <w:rPr>
          <w:rFonts w:ascii="Times New Roman" w:hAnsi="Times New Roman" w:cs="Times New Roman"/>
          <w:szCs w:val="24"/>
        </w:rPr>
        <w:t>An overview of the available studies on the topic was obtained by conducting a search utilizing the keywords</w:t>
      </w:r>
      <w:r w:rsidR="00972568">
        <w:rPr>
          <w:rFonts w:ascii="Times New Roman" w:hAnsi="Times New Roman" w:cs="Times New Roman"/>
          <w:szCs w:val="24"/>
        </w:rPr>
        <w:t xml:space="preserve"> </w:t>
      </w:r>
      <w:r w:rsidR="00972568" w:rsidRPr="00CA5E5A">
        <w:rPr>
          <w:rFonts w:ascii="Times New Roman" w:hAnsi="Times New Roman" w:cs="Times New Roman"/>
          <w:szCs w:val="24"/>
        </w:rPr>
        <w:t>"waste,"</w:t>
      </w:r>
      <w:r w:rsidR="00972568">
        <w:rPr>
          <w:rFonts w:ascii="Times New Roman" w:hAnsi="Times New Roman" w:cs="Times New Roman"/>
          <w:szCs w:val="24"/>
        </w:rPr>
        <w:t>,</w:t>
      </w:r>
      <w:r w:rsidR="00CA5E5A" w:rsidRPr="00CA5E5A">
        <w:rPr>
          <w:rFonts w:ascii="Times New Roman" w:hAnsi="Times New Roman" w:cs="Times New Roman"/>
          <w:szCs w:val="24"/>
        </w:rPr>
        <w:t xml:space="preserve"> "food," "impact," and the </w:t>
      </w:r>
      <w:r w:rsidR="002B533E">
        <w:rPr>
          <w:rFonts w:ascii="Times New Roman" w:hAnsi="Times New Roman" w:cs="Times New Roman"/>
          <w:szCs w:val="24"/>
        </w:rPr>
        <w:t>article</w:t>
      </w:r>
      <w:r w:rsidR="00CA5E5A" w:rsidRPr="00CA5E5A">
        <w:rPr>
          <w:rFonts w:ascii="Times New Roman" w:hAnsi="Times New Roman" w:cs="Times New Roman"/>
          <w:szCs w:val="24"/>
        </w:rPr>
        <w:t xml:space="preserve"> "and."</w:t>
      </w:r>
      <w:r w:rsidR="00CA5E5A">
        <w:rPr>
          <w:rFonts w:ascii="Times New Roman" w:hAnsi="Times New Roman" w:cs="Times New Roman"/>
          <w:szCs w:val="24"/>
        </w:rPr>
        <w:t xml:space="preserve"> </w:t>
      </w:r>
      <w:r w:rsidRPr="000B4B2F">
        <w:rPr>
          <w:rFonts w:ascii="Times New Roman" w:hAnsi="Times New Roman" w:cs="Times New Roman"/>
          <w:szCs w:val="24"/>
        </w:rPr>
        <w:t xml:space="preserve">Robson (2024) advocates for conducting </w:t>
      </w:r>
      <w:r w:rsidR="00D73A7A">
        <w:rPr>
          <w:rFonts w:ascii="Times New Roman" w:hAnsi="Times New Roman" w:cs="Times New Roman"/>
          <w:szCs w:val="24"/>
        </w:rPr>
        <w:t>analyses</w:t>
      </w:r>
      <w:r w:rsidRPr="000B4B2F">
        <w:rPr>
          <w:rFonts w:ascii="Times New Roman" w:hAnsi="Times New Roman" w:cs="Times New Roman"/>
          <w:szCs w:val="24"/>
        </w:rPr>
        <w:t xml:space="preserve"> concurrently with data collection</w:t>
      </w:r>
      <w:r w:rsidR="00D709F4">
        <w:rPr>
          <w:rFonts w:ascii="Times New Roman" w:hAnsi="Times New Roman" w:cs="Times New Roman"/>
          <w:szCs w:val="24"/>
        </w:rPr>
        <w:t xml:space="preserve"> </w:t>
      </w:r>
      <w:r w:rsidRPr="000B4B2F">
        <w:rPr>
          <w:rFonts w:ascii="Times New Roman" w:hAnsi="Times New Roman" w:cs="Times New Roman"/>
          <w:szCs w:val="24"/>
        </w:rPr>
        <w:t>to mitigate the challenges associated with managing extensive data sets.</w:t>
      </w:r>
    </w:p>
    <w:p w14:paraId="01119742" w14:textId="2544EFE2" w:rsidR="0067618A" w:rsidRDefault="0067618A" w:rsidP="00CF3ADE">
      <w:pPr>
        <w:rPr>
          <w:rFonts w:ascii="Times New Roman" w:hAnsi="Times New Roman" w:cs="Times New Roman"/>
          <w:szCs w:val="24"/>
        </w:rPr>
      </w:pPr>
      <w:r w:rsidRPr="0067618A">
        <w:rPr>
          <w:rFonts w:ascii="Times New Roman" w:hAnsi="Times New Roman" w:cs="Times New Roman"/>
          <w:szCs w:val="24"/>
        </w:rPr>
        <w:t>Comprehensive</w:t>
      </w:r>
      <w:r w:rsidR="00490672">
        <w:rPr>
          <w:rFonts w:ascii="Times New Roman" w:hAnsi="Times New Roman" w:cs="Times New Roman"/>
          <w:szCs w:val="24"/>
        </w:rPr>
        <w:t xml:space="preserve"> secondary</w:t>
      </w:r>
      <w:r w:rsidRPr="0067618A">
        <w:rPr>
          <w:rFonts w:ascii="Times New Roman" w:hAnsi="Times New Roman" w:cs="Times New Roman"/>
          <w:szCs w:val="24"/>
        </w:rPr>
        <w:t xml:space="preserve"> research was conducted utilizing discourse analysis, </w:t>
      </w:r>
      <w:r w:rsidR="001D051A">
        <w:rPr>
          <w:rFonts w:ascii="Times New Roman" w:hAnsi="Times New Roman" w:cs="Times New Roman"/>
          <w:szCs w:val="24"/>
        </w:rPr>
        <w:t>which</w:t>
      </w:r>
      <w:r w:rsidRPr="0067618A">
        <w:rPr>
          <w:rFonts w:ascii="Times New Roman" w:hAnsi="Times New Roman" w:cs="Times New Roman"/>
          <w:szCs w:val="24"/>
        </w:rPr>
        <w:t xml:space="preserve"> investigates </w:t>
      </w:r>
      <w:r w:rsidR="00FB42AA">
        <w:rPr>
          <w:rFonts w:ascii="Times New Roman" w:hAnsi="Times New Roman" w:cs="Times New Roman"/>
          <w:szCs w:val="24"/>
        </w:rPr>
        <w:t xml:space="preserve">how language constructs and reflects social realities. This approach is invaluable for </w:t>
      </w:r>
      <w:r w:rsidRPr="0067618A">
        <w:rPr>
          <w:rFonts w:ascii="Times New Roman" w:hAnsi="Times New Roman" w:cs="Times New Roman"/>
          <w:szCs w:val="24"/>
        </w:rPr>
        <w:t xml:space="preserve">linguistics, sociology, communication, and cultural studies (Veal, 2018). </w:t>
      </w:r>
    </w:p>
    <w:p w14:paraId="425801B2" w14:textId="5EFC0573" w:rsidR="00370F86" w:rsidRDefault="0067618A" w:rsidP="00CF3ADE">
      <w:pPr>
        <w:rPr>
          <w:rFonts w:ascii="Times New Roman" w:hAnsi="Times New Roman" w:cs="Times New Roman"/>
          <w:szCs w:val="24"/>
        </w:rPr>
      </w:pPr>
      <w:r w:rsidRPr="0067618A">
        <w:rPr>
          <w:rFonts w:ascii="Times New Roman" w:hAnsi="Times New Roman" w:cs="Times New Roman"/>
          <w:szCs w:val="24"/>
        </w:rPr>
        <w:t xml:space="preserve">The </w:t>
      </w:r>
      <w:r w:rsidR="00DE7C1F">
        <w:rPr>
          <w:rFonts w:ascii="Times New Roman" w:hAnsi="Times New Roman" w:cs="Times New Roman"/>
          <w:szCs w:val="24"/>
        </w:rPr>
        <w:t>studies' participants predominantly include hotel employees from various regions worldwide, specifically those employed in food and beverage or management departments. The ongoing issue of food waste frequently challenges these departments</w:t>
      </w:r>
      <w:r w:rsidRPr="0067618A">
        <w:rPr>
          <w:rFonts w:ascii="Times New Roman" w:hAnsi="Times New Roman" w:cs="Times New Roman"/>
          <w:szCs w:val="24"/>
        </w:rPr>
        <w:t>.</w:t>
      </w:r>
    </w:p>
    <w:p w14:paraId="3EF4A034" w14:textId="1C0BC380" w:rsidR="00A92BAB" w:rsidRDefault="00D57ABF" w:rsidP="00CF3ADE">
      <w:pPr>
        <w:rPr>
          <w:rFonts w:ascii="Times New Roman" w:hAnsi="Times New Roman" w:cs="Times New Roman"/>
          <w:szCs w:val="24"/>
        </w:rPr>
      </w:pPr>
      <w:r w:rsidRPr="00D57ABF">
        <w:rPr>
          <w:rFonts w:ascii="Times New Roman" w:hAnsi="Times New Roman" w:cs="Times New Roman"/>
          <w:szCs w:val="24"/>
        </w:rPr>
        <w:t xml:space="preserve">The data analysis </w:t>
      </w:r>
      <w:r w:rsidR="006848B7">
        <w:rPr>
          <w:rFonts w:ascii="Times New Roman" w:hAnsi="Times New Roman" w:cs="Times New Roman"/>
          <w:szCs w:val="24"/>
        </w:rPr>
        <w:t>carried out</w:t>
      </w:r>
      <w:r w:rsidRPr="00D57ABF">
        <w:rPr>
          <w:rFonts w:ascii="Times New Roman" w:hAnsi="Times New Roman" w:cs="Times New Roman"/>
          <w:szCs w:val="24"/>
        </w:rPr>
        <w:t xml:space="preserve"> in this research paper </w:t>
      </w:r>
      <w:r w:rsidR="006848B7">
        <w:rPr>
          <w:rFonts w:ascii="Times New Roman" w:hAnsi="Times New Roman" w:cs="Times New Roman"/>
          <w:szCs w:val="24"/>
        </w:rPr>
        <w:t>compelled</w:t>
      </w:r>
      <w:r w:rsidRPr="00D57ABF">
        <w:rPr>
          <w:rFonts w:ascii="Times New Roman" w:hAnsi="Times New Roman" w:cs="Times New Roman"/>
          <w:szCs w:val="24"/>
        </w:rPr>
        <w:t xml:space="preserve"> the application of strong critical thinking skills.</w:t>
      </w:r>
      <w:r>
        <w:rPr>
          <w:rFonts w:ascii="Times New Roman" w:hAnsi="Times New Roman" w:cs="Times New Roman"/>
          <w:szCs w:val="24"/>
        </w:rPr>
        <w:t xml:space="preserve"> </w:t>
      </w:r>
      <w:r w:rsidR="00F73A82">
        <w:rPr>
          <w:rFonts w:ascii="Times New Roman" w:hAnsi="Times New Roman" w:cs="Times New Roman"/>
          <w:szCs w:val="24"/>
        </w:rPr>
        <w:t>The</w:t>
      </w:r>
      <w:r w:rsidR="00E94A34">
        <w:rPr>
          <w:rFonts w:ascii="Times New Roman" w:hAnsi="Times New Roman" w:cs="Times New Roman"/>
          <w:szCs w:val="24"/>
        </w:rPr>
        <w:t xml:space="preserve"> expertise</w:t>
      </w:r>
      <w:r w:rsidR="00930DCE">
        <w:rPr>
          <w:rFonts w:ascii="Times New Roman" w:hAnsi="Times New Roman" w:cs="Times New Roman"/>
          <w:szCs w:val="24"/>
        </w:rPr>
        <w:t xml:space="preserve"> prove</w:t>
      </w:r>
      <w:r w:rsidR="00E94A34">
        <w:rPr>
          <w:rFonts w:ascii="Times New Roman" w:hAnsi="Times New Roman" w:cs="Times New Roman"/>
          <w:szCs w:val="24"/>
        </w:rPr>
        <w:t>s</w:t>
      </w:r>
      <w:r w:rsidR="00930DCE">
        <w:rPr>
          <w:rFonts w:ascii="Times New Roman" w:hAnsi="Times New Roman" w:cs="Times New Roman"/>
          <w:szCs w:val="24"/>
        </w:rPr>
        <w:t xml:space="preserve"> </w:t>
      </w:r>
      <w:r w:rsidR="0095504E">
        <w:rPr>
          <w:rFonts w:ascii="Times New Roman" w:hAnsi="Times New Roman" w:cs="Times New Roman"/>
          <w:szCs w:val="24"/>
        </w:rPr>
        <w:t>fundamental</w:t>
      </w:r>
      <w:r w:rsidR="006D15AF" w:rsidRPr="006D15AF">
        <w:rPr>
          <w:rFonts w:ascii="Times New Roman" w:hAnsi="Times New Roman" w:cs="Times New Roman"/>
          <w:szCs w:val="24"/>
        </w:rPr>
        <w:t xml:space="preserve"> for navigating data challenges</w:t>
      </w:r>
      <w:r w:rsidR="00B72D6E">
        <w:rPr>
          <w:rFonts w:ascii="Times New Roman" w:hAnsi="Times New Roman" w:cs="Times New Roman"/>
          <w:szCs w:val="24"/>
        </w:rPr>
        <w:t xml:space="preserve"> and </w:t>
      </w:r>
      <w:r w:rsidR="00B72D6E" w:rsidRPr="006D15AF">
        <w:rPr>
          <w:rFonts w:ascii="Times New Roman" w:hAnsi="Times New Roman" w:cs="Times New Roman"/>
          <w:szCs w:val="24"/>
        </w:rPr>
        <w:t>can significantly enhance the quality and reliability of insights gained from data.</w:t>
      </w:r>
      <w:r w:rsidR="004F40CD">
        <w:rPr>
          <w:rFonts w:ascii="Times New Roman" w:hAnsi="Times New Roman" w:cs="Times New Roman"/>
          <w:szCs w:val="24"/>
        </w:rPr>
        <w:t xml:space="preserve"> </w:t>
      </w:r>
      <w:r w:rsidR="006D15AF" w:rsidRPr="006D15AF">
        <w:rPr>
          <w:rFonts w:ascii="Times New Roman" w:hAnsi="Times New Roman" w:cs="Times New Roman"/>
          <w:szCs w:val="24"/>
        </w:rPr>
        <w:t xml:space="preserve">Key </w:t>
      </w:r>
      <w:r w:rsidR="00B72D6E" w:rsidRPr="006D15AF">
        <w:rPr>
          <w:rFonts w:ascii="Times New Roman" w:hAnsi="Times New Roman" w:cs="Times New Roman"/>
          <w:szCs w:val="24"/>
        </w:rPr>
        <w:t xml:space="preserve">critical thinking </w:t>
      </w:r>
      <w:r w:rsidR="00C36F81">
        <w:rPr>
          <w:rFonts w:ascii="Times New Roman" w:hAnsi="Times New Roman" w:cs="Times New Roman"/>
          <w:szCs w:val="24"/>
        </w:rPr>
        <w:t>skills</w:t>
      </w:r>
      <w:r w:rsidR="006D15AF" w:rsidRPr="006D15AF">
        <w:rPr>
          <w:rFonts w:ascii="Times New Roman" w:hAnsi="Times New Roman" w:cs="Times New Roman"/>
          <w:szCs w:val="24"/>
        </w:rPr>
        <w:t xml:space="preserve"> include tracing assumptions back to their origins, understanding their implications, and, crucially, evaluating the validity of the conclusions (Cottrell, 2023). </w:t>
      </w:r>
    </w:p>
    <w:p w14:paraId="298884EF" w14:textId="17E49B29" w:rsidR="00A0326C" w:rsidRPr="00E6361E" w:rsidRDefault="00A0326C" w:rsidP="00963E4F">
      <w:pPr>
        <w:tabs>
          <w:tab w:val="num" w:pos="720"/>
        </w:tabs>
        <w:rPr>
          <w:rFonts w:ascii="Times New Roman" w:hAnsi="Times New Roman" w:cs="Times New Roman"/>
        </w:rPr>
      </w:pPr>
      <w:r w:rsidRPr="00A0326C">
        <w:rPr>
          <w:rFonts w:ascii="Times New Roman" w:hAnsi="Times New Roman" w:cs="Times New Roman"/>
        </w:rPr>
        <w:t xml:space="preserve">The process of data analysis </w:t>
      </w:r>
      <w:r w:rsidR="00912579">
        <w:rPr>
          <w:rFonts w:ascii="Times New Roman" w:hAnsi="Times New Roman" w:cs="Times New Roman"/>
        </w:rPr>
        <w:t xml:space="preserve">in this paper </w:t>
      </w:r>
      <w:r w:rsidRPr="00A0326C">
        <w:rPr>
          <w:rFonts w:ascii="Times New Roman" w:hAnsi="Times New Roman" w:cs="Times New Roman"/>
        </w:rPr>
        <w:t xml:space="preserve">encompasses several critical stages: data exploration, data interpretation, and data reporting. Despite these structured procedures, challenges in data analysis often arise, particularly concerning scalability and the complexity of selecting appropriate analysis methods. </w:t>
      </w:r>
    </w:p>
    <w:p w14:paraId="1E51DE60" w14:textId="069054EC" w:rsidR="00D565C8" w:rsidRDefault="00D565C8" w:rsidP="00CF3ADE">
      <w:pPr>
        <w:rPr>
          <w:rFonts w:ascii="Times New Roman" w:hAnsi="Times New Roman" w:cs="Times New Roman"/>
        </w:rPr>
      </w:pPr>
      <w:r w:rsidRPr="00D565C8">
        <w:rPr>
          <w:rFonts w:ascii="Times New Roman" w:hAnsi="Times New Roman" w:cs="Times New Roman"/>
        </w:rPr>
        <w:t xml:space="preserve">A key limitation of data </w:t>
      </w:r>
      <w:r w:rsidR="002C5E05">
        <w:rPr>
          <w:rFonts w:ascii="Times New Roman" w:hAnsi="Times New Roman" w:cs="Times New Roman"/>
        </w:rPr>
        <w:t>acquisition</w:t>
      </w:r>
      <w:r w:rsidRPr="00D565C8">
        <w:rPr>
          <w:rFonts w:ascii="Times New Roman" w:hAnsi="Times New Roman" w:cs="Times New Roman"/>
        </w:rPr>
        <w:t xml:space="preserve"> for this research is the challenge of accessing relevant </w:t>
      </w:r>
      <w:r w:rsidR="002C5E05">
        <w:rPr>
          <w:rFonts w:ascii="Times New Roman" w:hAnsi="Times New Roman" w:cs="Times New Roman"/>
        </w:rPr>
        <w:t>information</w:t>
      </w:r>
      <w:r w:rsidRPr="00D565C8">
        <w:rPr>
          <w:rFonts w:ascii="Times New Roman" w:hAnsi="Times New Roman" w:cs="Times New Roman"/>
        </w:rPr>
        <w:t>. This issue can be addressed by implementing data silo solutions</w:t>
      </w:r>
      <w:r w:rsidR="00A40A27">
        <w:rPr>
          <w:rFonts w:ascii="Times New Roman" w:hAnsi="Times New Roman" w:cs="Times New Roman"/>
        </w:rPr>
        <w:t>,</w:t>
      </w:r>
      <w:r w:rsidRPr="00D565C8">
        <w:rPr>
          <w:rFonts w:ascii="Times New Roman" w:hAnsi="Times New Roman" w:cs="Times New Roman"/>
        </w:rPr>
        <w:t xml:space="preserve"> effectively consolidat</w:t>
      </w:r>
      <w:r w:rsidR="002D0811">
        <w:rPr>
          <w:rFonts w:ascii="Times New Roman" w:hAnsi="Times New Roman" w:cs="Times New Roman"/>
        </w:rPr>
        <w:t>ing</w:t>
      </w:r>
      <w:r w:rsidRPr="00D565C8">
        <w:rPr>
          <w:rFonts w:ascii="Times New Roman" w:hAnsi="Times New Roman" w:cs="Times New Roman"/>
        </w:rPr>
        <w:t xml:space="preserve"> and </w:t>
      </w:r>
      <w:r w:rsidR="002D0811">
        <w:rPr>
          <w:rFonts w:ascii="Times New Roman" w:hAnsi="Times New Roman" w:cs="Times New Roman"/>
        </w:rPr>
        <w:t>standardizing</w:t>
      </w:r>
      <w:r w:rsidRPr="00D565C8">
        <w:rPr>
          <w:rFonts w:ascii="Times New Roman" w:hAnsi="Times New Roman" w:cs="Times New Roman"/>
        </w:rPr>
        <w:t xml:space="preserve"> data, thereby enhancing accessibility for users.</w:t>
      </w:r>
    </w:p>
    <w:p w14:paraId="28CAF14B" w14:textId="63128144" w:rsidR="00C2055E" w:rsidRDefault="008A0C67" w:rsidP="00CF3ADE">
      <w:pPr>
        <w:rPr>
          <w:rFonts w:ascii="Times New Roman" w:hAnsi="Times New Roman" w:cs="Times New Roman"/>
        </w:rPr>
      </w:pPr>
      <w:r w:rsidRPr="008A0C67">
        <w:rPr>
          <w:rFonts w:ascii="Times New Roman" w:hAnsi="Times New Roman" w:cs="Times New Roman"/>
        </w:rPr>
        <w:t xml:space="preserve">Effective data collection practices must incorporate ethical </w:t>
      </w:r>
      <w:r w:rsidR="004766BC" w:rsidRPr="008A0C67">
        <w:rPr>
          <w:rFonts w:ascii="Times New Roman" w:hAnsi="Times New Roman" w:cs="Times New Roman"/>
        </w:rPr>
        <w:t>considerations.</w:t>
      </w:r>
      <w:r w:rsidR="004766BC">
        <w:rPr>
          <w:rFonts w:ascii="Times New Roman" w:hAnsi="Times New Roman" w:cs="Times New Roman"/>
        </w:rPr>
        <w:t xml:space="preserve"> In the present research paper</w:t>
      </w:r>
      <w:r w:rsidR="00772356">
        <w:rPr>
          <w:rFonts w:ascii="Times New Roman" w:hAnsi="Times New Roman" w:cs="Times New Roman"/>
        </w:rPr>
        <w:t>, t</w:t>
      </w:r>
      <w:r w:rsidRPr="008A0C67">
        <w:rPr>
          <w:rFonts w:ascii="Times New Roman" w:hAnsi="Times New Roman" w:cs="Times New Roman"/>
        </w:rPr>
        <w:t>he core principles of responsible data usage are transparency and accountability</w:t>
      </w:r>
      <w:r w:rsidR="00B25B89">
        <w:rPr>
          <w:rFonts w:ascii="Times New Roman" w:hAnsi="Times New Roman" w:cs="Times New Roman"/>
        </w:rPr>
        <w:t>.</w:t>
      </w:r>
    </w:p>
    <w:p w14:paraId="10252CA5" w14:textId="77777777" w:rsidR="00B25B89" w:rsidRDefault="00B25B89" w:rsidP="00CF3ADE">
      <w:pPr>
        <w:rPr>
          <w:rFonts w:ascii="Times New Roman" w:hAnsi="Times New Roman" w:cs="Times New Roman"/>
        </w:rPr>
      </w:pPr>
    </w:p>
    <w:p w14:paraId="07BDFE2D" w14:textId="5FCB5E00" w:rsidR="00B2269E" w:rsidRDefault="00F65C5E" w:rsidP="00CD526C">
      <w:pPr>
        <w:rPr>
          <w:rFonts w:ascii="Times New Roman" w:hAnsi="Times New Roman" w:cs="Times New Roman"/>
          <w:szCs w:val="24"/>
        </w:rPr>
      </w:pPr>
      <w:r>
        <w:rPr>
          <w:rFonts w:ascii="Times New Roman" w:hAnsi="Times New Roman" w:cs="Times New Roman"/>
          <w:b/>
          <w:bCs/>
          <w:sz w:val="28"/>
          <w:szCs w:val="28"/>
        </w:rPr>
        <w:lastRenderedPageBreak/>
        <w:t xml:space="preserve">3. </w:t>
      </w:r>
      <w:r w:rsidR="009F7ECA" w:rsidRPr="00CD526C">
        <w:rPr>
          <w:rFonts w:ascii="Times New Roman" w:hAnsi="Times New Roman" w:cs="Times New Roman"/>
          <w:b/>
          <w:bCs/>
          <w:sz w:val="28"/>
          <w:szCs w:val="28"/>
        </w:rPr>
        <w:t>Food Waste</w:t>
      </w:r>
      <w:r w:rsidR="007645E3" w:rsidRPr="00CD526C">
        <w:rPr>
          <w:rFonts w:ascii="Times New Roman" w:hAnsi="Times New Roman" w:cs="Times New Roman"/>
          <w:b/>
          <w:bCs/>
          <w:sz w:val="28"/>
          <w:szCs w:val="28"/>
        </w:rPr>
        <w:t xml:space="preserve"> Impact Analysis</w:t>
      </w:r>
      <w:r w:rsidR="000C63AE" w:rsidRPr="00CD526C">
        <w:rPr>
          <w:rFonts w:ascii="Times New Roman" w:hAnsi="Times New Roman" w:cs="Times New Roman"/>
          <w:b/>
          <w:bCs/>
          <w:sz w:val="28"/>
          <w:szCs w:val="28"/>
        </w:rPr>
        <w:t xml:space="preserve"> </w:t>
      </w:r>
    </w:p>
    <w:p w14:paraId="08F32E55" w14:textId="2BAAE63F" w:rsidR="00260F34" w:rsidRDefault="00260F34" w:rsidP="00CD526C">
      <w:pPr>
        <w:rPr>
          <w:rFonts w:ascii="Times New Roman" w:hAnsi="Times New Roman" w:cs="Times New Roman"/>
          <w:szCs w:val="24"/>
        </w:rPr>
      </w:pPr>
      <w:r w:rsidRPr="00260F34">
        <w:rPr>
          <w:rFonts w:ascii="Times New Roman" w:hAnsi="Times New Roman" w:cs="Times New Roman"/>
          <w:szCs w:val="24"/>
        </w:rPr>
        <w:t xml:space="preserve">Spang </w:t>
      </w:r>
      <w:r w:rsidRPr="00260F34">
        <w:rPr>
          <w:rFonts w:ascii="Times New Roman" w:hAnsi="Times New Roman" w:cs="Times New Roman"/>
          <w:i/>
          <w:iCs/>
          <w:szCs w:val="24"/>
        </w:rPr>
        <w:t>et al.</w:t>
      </w:r>
      <w:r w:rsidRPr="00260F34">
        <w:rPr>
          <w:rFonts w:ascii="Times New Roman" w:hAnsi="Times New Roman" w:cs="Times New Roman"/>
          <w:szCs w:val="24"/>
        </w:rPr>
        <w:t xml:space="preserve"> (2019) </w:t>
      </w:r>
      <w:r w:rsidR="008B3670">
        <w:rPr>
          <w:rFonts w:ascii="Times New Roman" w:hAnsi="Times New Roman" w:cs="Times New Roman"/>
          <w:szCs w:val="24"/>
        </w:rPr>
        <w:t>have observed</w:t>
      </w:r>
      <w:r w:rsidRPr="00260F34">
        <w:rPr>
          <w:rFonts w:ascii="Times New Roman" w:hAnsi="Times New Roman" w:cs="Times New Roman"/>
          <w:szCs w:val="24"/>
        </w:rPr>
        <w:t xml:space="preserve"> a </w:t>
      </w:r>
      <w:r w:rsidR="00B81172">
        <w:rPr>
          <w:rFonts w:ascii="Times New Roman" w:hAnsi="Times New Roman" w:cs="Times New Roman"/>
          <w:szCs w:val="24"/>
        </w:rPr>
        <w:t>considerable</w:t>
      </w:r>
      <w:r w:rsidRPr="00260F34">
        <w:rPr>
          <w:rFonts w:ascii="Times New Roman" w:hAnsi="Times New Roman" w:cs="Times New Roman"/>
          <w:szCs w:val="24"/>
        </w:rPr>
        <w:t xml:space="preserve"> </w:t>
      </w:r>
      <w:r w:rsidR="00B81172">
        <w:rPr>
          <w:rFonts w:ascii="Times New Roman" w:hAnsi="Times New Roman" w:cs="Times New Roman"/>
          <w:szCs w:val="24"/>
        </w:rPr>
        <w:t>expansion</w:t>
      </w:r>
      <w:r w:rsidRPr="00260F34">
        <w:rPr>
          <w:rFonts w:ascii="Times New Roman" w:hAnsi="Times New Roman" w:cs="Times New Roman"/>
          <w:szCs w:val="24"/>
        </w:rPr>
        <w:t xml:space="preserve"> in scientific research associated with food </w:t>
      </w:r>
      <w:r w:rsidR="00BF7BA7">
        <w:rPr>
          <w:rFonts w:ascii="Times New Roman" w:hAnsi="Times New Roman" w:cs="Times New Roman"/>
          <w:szCs w:val="24"/>
        </w:rPr>
        <w:t>waste and food loss</w:t>
      </w:r>
      <w:r w:rsidRPr="00260F34">
        <w:rPr>
          <w:rFonts w:ascii="Times New Roman" w:hAnsi="Times New Roman" w:cs="Times New Roman"/>
          <w:szCs w:val="24"/>
        </w:rPr>
        <w:t xml:space="preserve"> (FLW) following the adoption of the Sustainable Development Goals (SDG) Agenda in 2015, with </w:t>
      </w:r>
      <w:r w:rsidR="00BE4C72">
        <w:rPr>
          <w:rFonts w:ascii="Times New Roman" w:hAnsi="Times New Roman" w:cs="Times New Roman"/>
          <w:szCs w:val="24"/>
        </w:rPr>
        <w:t>precise</w:t>
      </w:r>
      <w:r w:rsidRPr="00260F34">
        <w:rPr>
          <w:rFonts w:ascii="Times New Roman" w:hAnsi="Times New Roman" w:cs="Times New Roman"/>
          <w:szCs w:val="24"/>
        </w:rPr>
        <w:t xml:space="preserve"> emphasis on SDG 12.3.</w:t>
      </w:r>
      <w:r>
        <w:rPr>
          <w:rFonts w:ascii="Times New Roman" w:hAnsi="Times New Roman" w:cs="Times New Roman"/>
          <w:szCs w:val="24"/>
        </w:rPr>
        <w:t xml:space="preserve"> </w:t>
      </w:r>
      <w:r w:rsidR="00F1217A" w:rsidRPr="00F1217A">
        <w:rPr>
          <w:rFonts w:ascii="Times New Roman" w:hAnsi="Times New Roman" w:cs="Times New Roman"/>
          <w:szCs w:val="24"/>
        </w:rPr>
        <w:t>Despite the abundance of studies available, there are still limitations inherent within this body of research.</w:t>
      </w:r>
    </w:p>
    <w:p w14:paraId="4C8292EA" w14:textId="77777777" w:rsidR="0025596F" w:rsidRDefault="0025596F" w:rsidP="00CD526C">
      <w:pPr>
        <w:rPr>
          <w:rFonts w:ascii="Times New Roman" w:hAnsi="Times New Roman" w:cs="Times New Roman"/>
          <w:szCs w:val="24"/>
        </w:rPr>
      </w:pPr>
      <w:r w:rsidRPr="0025596F">
        <w:rPr>
          <w:rFonts w:ascii="Times New Roman" w:hAnsi="Times New Roman" w:cs="Times New Roman"/>
          <w:szCs w:val="24"/>
        </w:rPr>
        <w:t>To assess the impact of food waste within the hotel sector, descriptive data analysis was employed as the analytical framework. This approach to data analytics is highly beneficial, providing a well-structured methodology that delivers in-depth insights into the analyzed data (Patil and Vohra, 2020).</w:t>
      </w:r>
      <w:r>
        <w:rPr>
          <w:rFonts w:ascii="Times New Roman" w:hAnsi="Times New Roman" w:cs="Times New Roman"/>
          <w:szCs w:val="24"/>
        </w:rPr>
        <w:t xml:space="preserve"> </w:t>
      </w:r>
    </w:p>
    <w:p w14:paraId="0CC47A39" w14:textId="0BFD2B91" w:rsidR="00F61171" w:rsidRDefault="00F61171" w:rsidP="00CD526C">
      <w:pPr>
        <w:rPr>
          <w:rFonts w:ascii="Times New Roman" w:hAnsi="Times New Roman" w:cs="Times New Roman"/>
          <w:szCs w:val="24"/>
        </w:rPr>
      </w:pPr>
      <w:r w:rsidRPr="00F61171">
        <w:rPr>
          <w:rFonts w:ascii="Times New Roman" w:hAnsi="Times New Roman" w:cs="Times New Roman"/>
          <w:szCs w:val="24"/>
        </w:rPr>
        <w:t xml:space="preserve">A thorough examination of the findings from the aforementioned food waste studies indicates that food waste generation is </w:t>
      </w:r>
      <w:r w:rsidR="005F4C55">
        <w:rPr>
          <w:rFonts w:ascii="Times New Roman" w:hAnsi="Times New Roman" w:cs="Times New Roman"/>
          <w:szCs w:val="24"/>
        </w:rPr>
        <w:t>an</w:t>
      </w:r>
      <w:r w:rsidRPr="00F61171">
        <w:rPr>
          <w:rFonts w:ascii="Times New Roman" w:hAnsi="Times New Roman" w:cs="Times New Roman"/>
          <w:szCs w:val="24"/>
        </w:rPr>
        <w:t xml:space="preserve"> </w:t>
      </w:r>
      <w:r w:rsidR="00B50DCE">
        <w:rPr>
          <w:rFonts w:ascii="Times New Roman" w:hAnsi="Times New Roman" w:cs="Times New Roman"/>
          <w:szCs w:val="24"/>
        </w:rPr>
        <w:t>intricate matter</w:t>
      </w:r>
      <w:r w:rsidR="001A3003">
        <w:rPr>
          <w:rFonts w:ascii="Times New Roman" w:hAnsi="Times New Roman" w:cs="Times New Roman"/>
          <w:szCs w:val="24"/>
        </w:rPr>
        <w:t xml:space="preserve">. </w:t>
      </w:r>
      <w:r w:rsidRPr="00F61171">
        <w:rPr>
          <w:rFonts w:ascii="Times New Roman" w:hAnsi="Times New Roman" w:cs="Times New Roman"/>
          <w:szCs w:val="24"/>
        </w:rPr>
        <w:t xml:space="preserve">It is </w:t>
      </w:r>
      <w:r w:rsidR="00CC31AD">
        <w:rPr>
          <w:rFonts w:ascii="Times New Roman" w:hAnsi="Times New Roman" w:cs="Times New Roman"/>
          <w:szCs w:val="24"/>
        </w:rPr>
        <w:t>imperative</w:t>
      </w:r>
      <w:r w:rsidRPr="00F61171">
        <w:rPr>
          <w:rFonts w:ascii="Times New Roman" w:hAnsi="Times New Roman" w:cs="Times New Roman"/>
          <w:szCs w:val="24"/>
        </w:rPr>
        <w:t xml:space="preserve"> to identify and differentiate the </w:t>
      </w:r>
      <w:r w:rsidR="005F4C55">
        <w:rPr>
          <w:rFonts w:ascii="Times New Roman" w:hAnsi="Times New Roman" w:cs="Times New Roman"/>
          <w:szCs w:val="24"/>
        </w:rPr>
        <w:t xml:space="preserve">food waste </w:t>
      </w:r>
      <w:r w:rsidRPr="00F61171">
        <w:rPr>
          <w:rFonts w:ascii="Times New Roman" w:hAnsi="Times New Roman" w:cs="Times New Roman"/>
          <w:szCs w:val="24"/>
        </w:rPr>
        <w:t>sources, which are influenced by the intrinsic characteristics of food, as well as various social and economic factors, and the differing priorities of all stakeholders engaged in this matter, both public and private.</w:t>
      </w:r>
    </w:p>
    <w:p w14:paraId="6223EAF0" w14:textId="61C991E4" w:rsidR="003326B6" w:rsidRDefault="003326B6" w:rsidP="00CD526C">
      <w:pPr>
        <w:rPr>
          <w:rFonts w:ascii="Times New Roman" w:hAnsi="Times New Roman" w:cs="Times New Roman"/>
          <w:szCs w:val="24"/>
        </w:rPr>
      </w:pPr>
      <w:r w:rsidRPr="003326B6">
        <w:rPr>
          <w:rFonts w:ascii="Times New Roman" w:hAnsi="Times New Roman" w:cs="Times New Roman"/>
          <w:szCs w:val="24"/>
        </w:rPr>
        <w:t xml:space="preserve">The findings from reports such as the Food Waste Index Report </w:t>
      </w:r>
      <w:r w:rsidR="000D53C4">
        <w:rPr>
          <w:rFonts w:ascii="Times New Roman" w:hAnsi="Times New Roman" w:cs="Times New Roman"/>
          <w:szCs w:val="24"/>
        </w:rPr>
        <w:t>(</w:t>
      </w:r>
      <w:r w:rsidR="009C73DB">
        <w:rPr>
          <w:rFonts w:ascii="Times New Roman" w:hAnsi="Times New Roman" w:cs="Times New Roman"/>
          <w:szCs w:val="24"/>
        </w:rPr>
        <w:t xml:space="preserve">from the </w:t>
      </w:r>
      <w:r w:rsidRPr="003326B6">
        <w:rPr>
          <w:rFonts w:ascii="Times New Roman" w:hAnsi="Times New Roman" w:cs="Times New Roman"/>
          <w:szCs w:val="24"/>
        </w:rPr>
        <w:t>United Nations Environment Programme</w:t>
      </w:r>
      <w:r w:rsidR="000D53C4">
        <w:rPr>
          <w:rFonts w:ascii="Times New Roman" w:hAnsi="Times New Roman" w:cs="Times New Roman"/>
          <w:szCs w:val="24"/>
        </w:rPr>
        <w:t xml:space="preserve">) </w:t>
      </w:r>
      <w:r w:rsidRPr="003326B6">
        <w:rPr>
          <w:rFonts w:ascii="Times New Roman" w:hAnsi="Times New Roman" w:cs="Times New Roman"/>
          <w:szCs w:val="24"/>
        </w:rPr>
        <w:t xml:space="preserve">indicate that previous assessments of consumer food waste have been significantly underestimated. </w:t>
      </w:r>
      <w:r w:rsidR="00180F6E" w:rsidRPr="003326B6">
        <w:rPr>
          <w:rFonts w:ascii="Times New Roman" w:hAnsi="Times New Roman" w:cs="Times New Roman"/>
          <w:szCs w:val="24"/>
        </w:rPr>
        <w:t xml:space="preserve">Yu and Li </w:t>
      </w:r>
      <w:r w:rsidR="005D3B03">
        <w:rPr>
          <w:rFonts w:ascii="Times New Roman" w:hAnsi="Times New Roman" w:cs="Times New Roman"/>
          <w:szCs w:val="24"/>
        </w:rPr>
        <w:t>(</w:t>
      </w:r>
      <w:r w:rsidR="00180F6E" w:rsidRPr="003326B6">
        <w:rPr>
          <w:rFonts w:ascii="Times New Roman" w:hAnsi="Times New Roman" w:cs="Times New Roman"/>
          <w:szCs w:val="24"/>
        </w:rPr>
        <w:t>2021</w:t>
      </w:r>
      <w:r w:rsidR="005D3B03">
        <w:rPr>
          <w:rFonts w:ascii="Times New Roman" w:hAnsi="Times New Roman" w:cs="Times New Roman"/>
          <w:szCs w:val="24"/>
        </w:rPr>
        <w:t>)</w:t>
      </w:r>
      <w:r w:rsidR="00180F6E">
        <w:rPr>
          <w:rFonts w:ascii="Times New Roman" w:hAnsi="Times New Roman" w:cs="Times New Roman"/>
          <w:szCs w:val="24"/>
        </w:rPr>
        <w:t xml:space="preserve"> </w:t>
      </w:r>
      <w:r w:rsidR="005D3B03">
        <w:rPr>
          <w:rFonts w:ascii="Times New Roman" w:hAnsi="Times New Roman" w:cs="Times New Roman"/>
          <w:szCs w:val="24"/>
        </w:rPr>
        <w:t>recognized that i</w:t>
      </w:r>
      <w:r w:rsidRPr="003326B6">
        <w:rPr>
          <w:rFonts w:ascii="Times New Roman" w:hAnsi="Times New Roman" w:cs="Times New Roman"/>
          <w:szCs w:val="24"/>
        </w:rPr>
        <w:t xml:space="preserve">t is </w:t>
      </w:r>
      <w:r w:rsidR="0023064C">
        <w:rPr>
          <w:rFonts w:ascii="Times New Roman" w:hAnsi="Times New Roman" w:cs="Times New Roman"/>
          <w:szCs w:val="24"/>
        </w:rPr>
        <w:t>necessary</w:t>
      </w:r>
      <w:r w:rsidRPr="003326B6">
        <w:rPr>
          <w:rFonts w:ascii="Times New Roman" w:hAnsi="Times New Roman" w:cs="Times New Roman"/>
          <w:szCs w:val="24"/>
        </w:rPr>
        <w:t xml:space="preserve"> to </w:t>
      </w:r>
      <w:r w:rsidR="004C41FD">
        <w:rPr>
          <w:rFonts w:ascii="Times New Roman" w:hAnsi="Times New Roman" w:cs="Times New Roman"/>
          <w:szCs w:val="24"/>
        </w:rPr>
        <w:t>accept</w:t>
      </w:r>
      <w:r w:rsidRPr="003326B6">
        <w:rPr>
          <w:rFonts w:ascii="Times New Roman" w:hAnsi="Times New Roman" w:cs="Times New Roman"/>
          <w:szCs w:val="24"/>
        </w:rPr>
        <w:t xml:space="preserve"> that the data provided in various studies are largely approximations</w:t>
      </w:r>
      <w:r w:rsidR="003C445C">
        <w:rPr>
          <w:rFonts w:ascii="Times New Roman" w:hAnsi="Times New Roman" w:cs="Times New Roman"/>
          <w:szCs w:val="24"/>
        </w:rPr>
        <w:t xml:space="preserve">. </w:t>
      </w:r>
      <w:r w:rsidR="00721794">
        <w:rPr>
          <w:rFonts w:ascii="Times New Roman" w:hAnsi="Times New Roman" w:cs="Times New Roman"/>
          <w:szCs w:val="24"/>
        </w:rPr>
        <w:t>There</w:t>
      </w:r>
      <w:r w:rsidRPr="003326B6">
        <w:rPr>
          <w:rFonts w:ascii="Times New Roman" w:hAnsi="Times New Roman" w:cs="Times New Roman"/>
          <w:szCs w:val="24"/>
        </w:rPr>
        <w:t xml:space="preserve"> is a notable lack of a comprehensive methodology to accurately evaluate the quantities of food waste produced in practice</w:t>
      </w:r>
      <w:r w:rsidR="00810547">
        <w:rPr>
          <w:rFonts w:ascii="Times New Roman" w:hAnsi="Times New Roman" w:cs="Times New Roman"/>
          <w:szCs w:val="24"/>
        </w:rPr>
        <w:t>.</w:t>
      </w:r>
      <w:r w:rsidRPr="003326B6">
        <w:rPr>
          <w:rFonts w:ascii="Times New Roman" w:hAnsi="Times New Roman" w:cs="Times New Roman"/>
          <w:szCs w:val="24"/>
        </w:rPr>
        <w:t xml:space="preserve"> </w:t>
      </w:r>
    </w:p>
    <w:p w14:paraId="6DF29FED" w14:textId="598821E9" w:rsidR="00020992" w:rsidRDefault="00130004" w:rsidP="003B3B97">
      <w:pPr>
        <w:rPr>
          <w:rFonts w:ascii="Times New Roman" w:hAnsi="Times New Roman" w:cs="Times New Roman"/>
          <w:szCs w:val="24"/>
        </w:rPr>
      </w:pPr>
      <w:r w:rsidRPr="00020992">
        <w:rPr>
          <w:rFonts w:ascii="Times New Roman" w:hAnsi="Times New Roman" w:cs="Times New Roman"/>
          <w:szCs w:val="24"/>
        </w:rPr>
        <w:t>Considering</w:t>
      </w:r>
      <w:r w:rsidR="00020992" w:rsidRPr="00020992">
        <w:rPr>
          <w:rFonts w:ascii="Times New Roman" w:hAnsi="Times New Roman" w:cs="Times New Roman"/>
          <w:szCs w:val="24"/>
        </w:rPr>
        <w:t xml:space="preserve"> </w:t>
      </w:r>
      <w:r w:rsidR="00020992" w:rsidRPr="00943745">
        <w:rPr>
          <w:rFonts w:ascii="Times New Roman" w:hAnsi="Times New Roman" w:cs="Times New Roman"/>
          <w:i/>
          <w:iCs/>
          <w:szCs w:val="24"/>
        </w:rPr>
        <w:t>Step Two of Kotter’s Change Model</w:t>
      </w:r>
      <w:r w:rsidR="00020992" w:rsidRPr="00020992">
        <w:rPr>
          <w:rFonts w:ascii="Times New Roman" w:hAnsi="Times New Roman" w:cs="Times New Roman"/>
          <w:szCs w:val="24"/>
        </w:rPr>
        <w:t xml:space="preserve">, a highly regarded framework for facilitating </w:t>
      </w:r>
      <w:r w:rsidR="00020992" w:rsidRPr="000024C7">
        <w:rPr>
          <w:rFonts w:ascii="Times New Roman" w:hAnsi="Times New Roman" w:cs="Times New Roman"/>
          <w:i/>
          <w:iCs/>
          <w:szCs w:val="24"/>
        </w:rPr>
        <w:t>organi</w:t>
      </w:r>
      <w:r w:rsidR="00494E22">
        <w:rPr>
          <w:rFonts w:ascii="Times New Roman" w:hAnsi="Times New Roman" w:cs="Times New Roman"/>
          <w:i/>
          <w:iCs/>
          <w:szCs w:val="24"/>
        </w:rPr>
        <w:t>s</w:t>
      </w:r>
      <w:r w:rsidR="00020992" w:rsidRPr="000024C7">
        <w:rPr>
          <w:rFonts w:ascii="Times New Roman" w:hAnsi="Times New Roman" w:cs="Times New Roman"/>
          <w:i/>
          <w:iCs/>
          <w:szCs w:val="24"/>
        </w:rPr>
        <w:t>ational change</w:t>
      </w:r>
      <w:r w:rsidR="00020992" w:rsidRPr="00020992">
        <w:rPr>
          <w:rFonts w:ascii="Times New Roman" w:hAnsi="Times New Roman" w:cs="Times New Roman"/>
          <w:szCs w:val="24"/>
        </w:rPr>
        <w:t xml:space="preserve">, it is </w:t>
      </w:r>
      <w:r>
        <w:rPr>
          <w:rFonts w:ascii="Times New Roman" w:hAnsi="Times New Roman" w:cs="Times New Roman"/>
          <w:szCs w:val="24"/>
        </w:rPr>
        <w:t>essential</w:t>
      </w:r>
      <w:r w:rsidR="00020992" w:rsidRPr="00020992">
        <w:rPr>
          <w:rFonts w:ascii="Times New Roman" w:hAnsi="Times New Roman" w:cs="Times New Roman"/>
          <w:szCs w:val="24"/>
        </w:rPr>
        <w:t xml:space="preserve"> to establish a coalition of hoteliers on a global scale. Engaging a network of influential stakeholders is critical for driving effective change, particularly </w:t>
      </w:r>
      <w:r w:rsidRPr="00020992">
        <w:rPr>
          <w:rFonts w:ascii="Times New Roman" w:hAnsi="Times New Roman" w:cs="Times New Roman"/>
          <w:szCs w:val="24"/>
        </w:rPr>
        <w:t>in</w:t>
      </w:r>
      <w:r w:rsidR="00020992" w:rsidRPr="00020992">
        <w:rPr>
          <w:rFonts w:ascii="Times New Roman" w:hAnsi="Times New Roman" w:cs="Times New Roman"/>
          <w:szCs w:val="24"/>
        </w:rPr>
        <w:t xml:space="preserve"> food waste management, which is </w:t>
      </w:r>
      <w:r w:rsidR="004E3F9B">
        <w:rPr>
          <w:rFonts w:ascii="Times New Roman" w:hAnsi="Times New Roman" w:cs="Times New Roman"/>
          <w:szCs w:val="24"/>
        </w:rPr>
        <w:t>paramount</w:t>
      </w:r>
      <w:r w:rsidR="00020992" w:rsidRPr="00020992">
        <w:rPr>
          <w:rFonts w:ascii="Times New Roman" w:hAnsi="Times New Roman" w:cs="Times New Roman"/>
          <w:szCs w:val="24"/>
        </w:rPr>
        <w:t xml:space="preserve"> for the sustainability of both the ho</w:t>
      </w:r>
      <w:r w:rsidR="00EF0FA1">
        <w:rPr>
          <w:rFonts w:ascii="Times New Roman" w:hAnsi="Times New Roman" w:cs="Times New Roman"/>
          <w:szCs w:val="24"/>
        </w:rPr>
        <w:t>tel</w:t>
      </w:r>
      <w:r w:rsidR="00020992" w:rsidRPr="00020992">
        <w:rPr>
          <w:rFonts w:ascii="Times New Roman" w:hAnsi="Times New Roman" w:cs="Times New Roman"/>
          <w:szCs w:val="24"/>
        </w:rPr>
        <w:t xml:space="preserve"> industry and our planet.</w:t>
      </w:r>
    </w:p>
    <w:p w14:paraId="305144E0" w14:textId="4E3D66D7" w:rsidR="003B3B97" w:rsidRDefault="004C3A02" w:rsidP="00CD526C">
      <w:pPr>
        <w:rPr>
          <w:rFonts w:ascii="Times New Roman" w:hAnsi="Times New Roman" w:cs="Times New Roman"/>
          <w:szCs w:val="24"/>
        </w:rPr>
      </w:pPr>
      <w:r>
        <w:rPr>
          <w:rFonts w:ascii="Times New Roman" w:hAnsi="Times New Roman" w:cs="Times New Roman"/>
          <w:szCs w:val="24"/>
        </w:rPr>
        <w:t>A</w:t>
      </w:r>
      <w:r w:rsidR="004C2D49" w:rsidRPr="004C2D49">
        <w:rPr>
          <w:rFonts w:ascii="Times New Roman" w:hAnsi="Times New Roman" w:cs="Times New Roman"/>
          <w:szCs w:val="24"/>
        </w:rPr>
        <w:t xml:space="preserve"> </w:t>
      </w:r>
      <w:r w:rsidR="00B772C6">
        <w:rPr>
          <w:rFonts w:ascii="Times New Roman" w:hAnsi="Times New Roman" w:cs="Times New Roman"/>
          <w:szCs w:val="24"/>
        </w:rPr>
        <w:t>central</w:t>
      </w:r>
      <w:r w:rsidR="004C2D49" w:rsidRPr="004C2D49">
        <w:rPr>
          <w:rFonts w:ascii="Times New Roman" w:hAnsi="Times New Roman" w:cs="Times New Roman"/>
          <w:szCs w:val="24"/>
        </w:rPr>
        <w:t xml:space="preserve"> advantage of this research lies in the </w:t>
      </w:r>
      <w:r w:rsidR="004C2D49" w:rsidRPr="004C2D49">
        <w:rPr>
          <w:rFonts w:ascii="Times New Roman" w:hAnsi="Times New Roman" w:cs="Times New Roman"/>
          <w:i/>
          <w:iCs/>
          <w:szCs w:val="24"/>
        </w:rPr>
        <w:t>advancements made in food waste management practices</w:t>
      </w:r>
      <w:r w:rsidR="004C2D49" w:rsidRPr="004C2D49">
        <w:rPr>
          <w:rFonts w:ascii="Times New Roman" w:hAnsi="Times New Roman" w:cs="Times New Roman"/>
          <w:szCs w:val="24"/>
        </w:rPr>
        <w:t xml:space="preserve">. Noteworthy innovations include Kitchen Display Systems (KDS), which have </w:t>
      </w:r>
      <w:r w:rsidR="005B1F46">
        <w:rPr>
          <w:rFonts w:ascii="Times New Roman" w:hAnsi="Times New Roman" w:cs="Times New Roman"/>
          <w:szCs w:val="24"/>
        </w:rPr>
        <w:t>massively</w:t>
      </w:r>
      <w:r w:rsidR="004C2D49" w:rsidRPr="004C2D49">
        <w:rPr>
          <w:rFonts w:ascii="Times New Roman" w:hAnsi="Times New Roman" w:cs="Times New Roman"/>
          <w:szCs w:val="24"/>
        </w:rPr>
        <w:t xml:space="preserve"> enhanced kitchen workflows. </w:t>
      </w:r>
      <w:r w:rsidR="00C040DA">
        <w:rPr>
          <w:rFonts w:ascii="Times New Roman" w:hAnsi="Times New Roman" w:cs="Times New Roman"/>
          <w:szCs w:val="24"/>
        </w:rPr>
        <w:t>For example</w:t>
      </w:r>
      <w:r w:rsidR="004C2D49" w:rsidRPr="004C2D49">
        <w:rPr>
          <w:rFonts w:ascii="Times New Roman" w:hAnsi="Times New Roman" w:cs="Times New Roman"/>
          <w:szCs w:val="24"/>
        </w:rPr>
        <w:t xml:space="preserve">, Marriott International has taken proactive steps to </w:t>
      </w:r>
      <w:r w:rsidR="005B1F46">
        <w:rPr>
          <w:rFonts w:ascii="Times New Roman" w:hAnsi="Times New Roman" w:cs="Times New Roman"/>
          <w:szCs w:val="24"/>
        </w:rPr>
        <w:t>strengthen</w:t>
      </w:r>
      <w:r w:rsidR="004C2D49" w:rsidRPr="004C2D49">
        <w:rPr>
          <w:rFonts w:ascii="Times New Roman" w:hAnsi="Times New Roman" w:cs="Times New Roman"/>
          <w:szCs w:val="24"/>
        </w:rPr>
        <w:t xml:space="preserve"> its data management practices by implementing an AI solution aimed at reducing food waste </w:t>
      </w:r>
      <w:r w:rsidR="004D2FC2">
        <w:rPr>
          <w:rFonts w:ascii="Times New Roman" w:hAnsi="Times New Roman" w:cs="Times New Roman"/>
          <w:szCs w:val="24"/>
        </w:rPr>
        <w:t>(M</w:t>
      </w:r>
      <w:r w:rsidR="004D2FC2" w:rsidRPr="00A519C9">
        <w:rPr>
          <w:rFonts w:ascii="Times New Roman" w:hAnsi="Times New Roman" w:cs="Times New Roman"/>
          <w:szCs w:val="24"/>
        </w:rPr>
        <w:t>arriott.pressarea.com</w:t>
      </w:r>
      <w:r w:rsidR="004D2FC2">
        <w:rPr>
          <w:rFonts w:ascii="Times New Roman" w:hAnsi="Times New Roman" w:cs="Times New Roman"/>
          <w:szCs w:val="24"/>
        </w:rPr>
        <w:t>, 2024).</w:t>
      </w:r>
    </w:p>
    <w:p w14:paraId="46CDEA8F" w14:textId="5D02AB26" w:rsidR="00B85973" w:rsidRDefault="00B85973" w:rsidP="00CD526C">
      <w:pPr>
        <w:rPr>
          <w:rFonts w:ascii="Times New Roman" w:hAnsi="Times New Roman" w:cs="Times New Roman"/>
          <w:szCs w:val="24"/>
        </w:rPr>
      </w:pPr>
      <w:r w:rsidRPr="00B85973">
        <w:rPr>
          <w:rFonts w:ascii="Times New Roman" w:hAnsi="Times New Roman" w:cs="Times New Roman"/>
          <w:szCs w:val="24"/>
        </w:rPr>
        <w:lastRenderedPageBreak/>
        <w:t xml:space="preserve">Another advantage of this research </w:t>
      </w:r>
      <w:r w:rsidR="00EE485B">
        <w:rPr>
          <w:rFonts w:ascii="Times New Roman" w:hAnsi="Times New Roman" w:cs="Times New Roman"/>
          <w:szCs w:val="24"/>
        </w:rPr>
        <w:t>consists</w:t>
      </w:r>
      <w:r w:rsidR="00330EC7">
        <w:rPr>
          <w:rFonts w:ascii="Times New Roman" w:hAnsi="Times New Roman" w:cs="Times New Roman"/>
          <w:szCs w:val="24"/>
        </w:rPr>
        <w:t xml:space="preserve"> of</w:t>
      </w:r>
      <w:r w:rsidRPr="00B85973">
        <w:rPr>
          <w:rFonts w:ascii="Times New Roman" w:hAnsi="Times New Roman" w:cs="Times New Roman"/>
          <w:szCs w:val="24"/>
        </w:rPr>
        <w:t xml:space="preserve"> the </w:t>
      </w:r>
      <w:r w:rsidRPr="000B69F3">
        <w:rPr>
          <w:rFonts w:ascii="Times New Roman" w:hAnsi="Times New Roman" w:cs="Times New Roman"/>
          <w:i/>
          <w:iCs/>
          <w:szCs w:val="24"/>
        </w:rPr>
        <w:t>valorization of waste</w:t>
      </w:r>
      <w:r w:rsidRPr="00B85973">
        <w:rPr>
          <w:rFonts w:ascii="Times New Roman" w:hAnsi="Times New Roman" w:cs="Times New Roman"/>
          <w:szCs w:val="24"/>
        </w:rPr>
        <w:t xml:space="preserve">. </w:t>
      </w:r>
      <w:r w:rsidR="00EE485B">
        <w:rPr>
          <w:rFonts w:ascii="Times New Roman" w:hAnsi="Times New Roman" w:cs="Times New Roman"/>
          <w:szCs w:val="24"/>
        </w:rPr>
        <w:t xml:space="preserve">According to </w:t>
      </w:r>
      <w:r w:rsidR="00EE485B" w:rsidRPr="00B85973">
        <w:rPr>
          <w:rFonts w:ascii="Times New Roman" w:hAnsi="Times New Roman" w:cs="Times New Roman"/>
          <w:szCs w:val="24"/>
        </w:rPr>
        <w:t xml:space="preserve">O’Connor </w:t>
      </w:r>
      <w:r w:rsidR="00EE485B" w:rsidRPr="00EE485B">
        <w:rPr>
          <w:rFonts w:ascii="Times New Roman" w:hAnsi="Times New Roman" w:cs="Times New Roman"/>
          <w:i/>
          <w:iCs/>
          <w:szCs w:val="24"/>
        </w:rPr>
        <w:t>et al</w:t>
      </w:r>
      <w:r w:rsidR="00EE485B" w:rsidRPr="00B85973">
        <w:rPr>
          <w:rFonts w:ascii="Times New Roman" w:hAnsi="Times New Roman" w:cs="Times New Roman"/>
          <w:szCs w:val="24"/>
        </w:rPr>
        <w:t xml:space="preserve">. </w:t>
      </w:r>
      <w:r w:rsidR="00EE485B">
        <w:rPr>
          <w:rFonts w:ascii="Times New Roman" w:hAnsi="Times New Roman" w:cs="Times New Roman"/>
          <w:szCs w:val="24"/>
        </w:rPr>
        <w:t>(</w:t>
      </w:r>
      <w:r w:rsidR="00EE485B" w:rsidRPr="00B85973">
        <w:rPr>
          <w:rFonts w:ascii="Times New Roman" w:hAnsi="Times New Roman" w:cs="Times New Roman"/>
          <w:szCs w:val="24"/>
        </w:rPr>
        <w:t>2024)</w:t>
      </w:r>
      <w:r w:rsidR="00EE485B">
        <w:rPr>
          <w:rFonts w:ascii="Times New Roman" w:hAnsi="Times New Roman" w:cs="Times New Roman"/>
          <w:szCs w:val="24"/>
        </w:rPr>
        <w:t>, f</w:t>
      </w:r>
      <w:r w:rsidRPr="00B85973">
        <w:rPr>
          <w:rFonts w:ascii="Times New Roman" w:hAnsi="Times New Roman" w:cs="Times New Roman"/>
          <w:szCs w:val="24"/>
        </w:rPr>
        <w:t xml:space="preserve">ood waste technologies can be employed to </w:t>
      </w:r>
      <w:r w:rsidR="00A531A4">
        <w:rPr>
          <w:rFonts w:ascii="Times New Roman" w:hAnsi="Times New Roman" w:cs="Times New Roman"/>
          <w:szCs w:val="24"/>
        </w:rPr>
        <w:t>modify</w:t>
      </w:r>
      <w:r w:rsidRPr="00B85973">
        <w:rPr>
          <w:rFonts w:ascii="Times New Roman" w:hAnsi="Times New Roman" w:cs="Times New Roman"/>
          <w:szCs w:val="24"/>
        </w:rPr>
        <w:t xml:space="preserve"> food waste into</w:t>
      </w:r>
      <w:r w:rsidR="00206B0E">
        <w:rPr>
          <w:rFonts w:ascii="Times New Roman" w:hAnsi="Times New Roman" w:cs="Times New Roman"/>
          <w:szCs w:val="24"/>
        </w:rPr>
        <w:t xml:space="preserve"> priceless</w:t>
      </w:r>
      <w:r w:rsidRPr="00B85973">
        <w:rPr>
          <w:rFonts w:ascii="Times New Roman" w:hAnsi="Times New Roman" w:cs="Times New Roman"/>
          <w:szCs w:val="24"/>
        </w:rPr>
        <w:t xml:space="preserve"> soil </w:t>
      </w:r>
      <w:r w:rsidR="007C2C8A">
        <w:rPr>
          <w:rFonts w:ascii="Times New Roman" w:hAnsi="Times New Roman" w:cs="Times New Roman"/>
          <w:szCs w:val="24"/>
        </w:rPr>
        <w:t>modification</w:t>
      </w:r>
      <w:r w:rsidRPr="00B85973">
        <w:rPr>
          <w:rFonts w:ascii="Times New Roman" w:hAnsi="Times New Roman" w:cs="Times New Roman"/>
          <w:szCs w:val="24"/>
        </w:rPr>
        <w:t xml:space="preserve"> </w:t>
      </w:r>
      <w:r w:rsidR="004013C5">
        <w:rPr>
          <w:rFonts w:ascii="Times New Roman" w:hAnsi="Times New Roman" w:cs="Times New Roman"/>
          <w:szCs w:val="24"/>
        </w:rPr>
        <w:t>produce</w:t>
      </w:r>
      <w:r w:rsidR="00F148E8">
        <w:rPr>
          <w:rFonts w:ascii="Times New Roman" w:hAnsi="Times New Roman" w:cs="Times New Roman"/>
          <w:szCs w:val="24"/>
        </w:rPr>
        <w:t xml:space="preserve">. </w:t>
      </w:r>
      <w:r w:rsidRPr="00B85973">
        <w:rPr>
          <w:rFonts w:ascii="Times New Roman" w:hAnsi="Times New Roman" w:cs="Times New Roman"/>
          <w:szCs w:val="24"/>
        </w:rPr>
        <w:t xml:space="preserve">This process reduces waste </w:t>
      </w:r>
      <w:r>
        <w:rPr>
          <w:rFonts w:ascii="Times New Roman" w:hAnsi="Times New Roman" w:cs="Times New Roman"/>
          <w:szCs w:val="24"/>
        </w:rPr>
        <w:t>and</w:t>
      </w:r>
      <w:r w:rsidRPr="00B85973">
        <w:rPr>
          <w:rFonts w:ascii="Times New Roman" w:hAnsi="Times New Roman" w:cs="Times New Roman"/>
          <w:szCs w:val="24"/>
        </w:rPr>
        <w:t xml:space="preserve"> enhances soil quality and sustainability.</w:t>
      </w:r>
    </w:p>
    <w:p w14:paraId="1B991D26" w14:textId="177FDE2B" w:rsidR="000A3F31" w:rsidRDefault="000A3F31" w:rsidP="00CD526C">
      <w:pPr>
        <w:rPr>
          <w:rFonts w:ascii="Times New Roman" w:hAnsi="Times New Roman" w:cs="Times New Roman"/>
          <w:szCs w:val="24"/>
        </w:rPr>
      </w:pPr>
      <w:r w:rsidRPr="000A3F31">
        <w:rPr>
          <w:rFonts w:ascii="Times New Roman" w:hAnsi="Times New Roman" w:cs="Times New Roman"/>
          <w:szCs w:val="24"/>
        </w:rPr>
        <w:t xml:space="preserve">The conversion of </w:t>
      </w:r>
      <w:r w:rsidRPr="000B69F3">
        <w:rPr>
          <w:rFonts w:ascii="Times New Roman" w:hAnsi="Times New Roman" w:cs="Times New Roman"/>
          <w:i/>
          <w:iCs/>
          <w:szCs w:val="24"/>
        </w:rPr>
        <w:t>food waste into biogas</w:t>
      </w:r>
      <w:r w:rsidRPr="000A3F31">
        <w:rPr>
          <w:rFonts w:ascii="Times New Roman" w:hAnsi="Times New Roman" w:cs="Times New Roman"/>
          <w:szCs w:val="24"/>
        </w:rPr>
        <w:t xml:space="preserve"> through the process of anaerobic co-digestion with sludge presents a</w:t>
      </w:r>
      <w:r>
        <w:rPr>
          <w:rFonts w:ascii="Times New Roman" w:hAnsi="Times New Roman" w:cs="Times New Roman"/>
          <w:szCs w:val="24"/>
        </w:rPr>
        <w:t>nother</w:t>
      </w:r>
      <w:r w:rsidRPr="000A3F31">
        <w:rPr>
          <w:rFonts w:ascii="Times New Roman" w:hAnsi="Times New Roman" w:cs="Times New Roman"/>
          <w:szCs w:val="24"/>
        </w:rPr>
        <w:t xml:space="preserve"> valuable opportunity. This innovative approach mitigates pollution and addresses the limitations associated with conventional wastewater treatment methods (Deena </w:t>
      </w:r>
      <w:r w:rsidRPr="00274043">
        <w:rPr>
          <w:rFonts w:ascii="Times New Roman" w:hAnsi="Times New Roman" w:cs="Times New Roman"/>
          <w:i/>
          <w:iCs/>
          <w:szCs w:val="24"/>
        </w:rPr>
        <w:t>et al</w:t>
      </w:r>
      <w:r w:rsidRPr="000A3F31">
        <w:rPr>
          <w:rFonts w:ascii="Times New Roman" w:hAnsi="Times New Roman" w:cs="Times New Roman"/>
          <w:szCs w:val="24"/>
        </w:rPr>
        <w:t>., 2022).</w:t>
      </w:r>
      <w:r>
        <w:rPr>
          <w:rFonts w:ascii="Times New Roman" w:hAnsi="Times New Roman" w:cs="Times New Roman"/>
          <w:szCs w:val="24"/>
        </w:rPr>
        <w:t xml:space="preserve"> </w:t>
      </w:r>
    </w:p>
    <w:p w14:paraId="776B5765" w14:textId="4450D3F3" w:rsidR="00D83C67" w:rsidRDefault="00957E50" w:rsidP="00CD526C">
      <w:pPr>
        <w:rPr>
          <w:rFonts w:ascii="Times New Roman" w:hAnsi="Times New Roman" w:cs="Times New Roman"/>
          <w:szCs w:val="24"/>
        </w:rPr>
      </w:pPr>
      <w:r>
        <w:rPr>
          <w:rFonts w:ascii="Times New Roman" w:hAnsi="Times New Roman" w:cs="Times New Roman"/>
          <w:szCs w:val="24"/>
        </w:rPr>
        <w:t>Additionally</w:t>
      </w:r>
      <w:r w:rsidR="00D83C67" w:rsidRPr="00D83C67">
        <w:rPr>
          <w:rFonts w:ascii="Times New Roman" w:hAnsi="Times New Roman" w:cs="Times New Roman"/>
          <w:szCs w:val="24"/>
        </w:rPr>
        <w:t xml:space="preserve">, the </w:t>
      </w:r>
      <w:r w:rsidR="00D96810">
        <w:rPr>
          <w:rFonts w:ascii="Times New Roman" w:hAnsi="Times New Roman" w:cs="Times New Roman"/>
          <w:szCs w:val="24"/>
        </w:rPr>
        <w:t>outcome</w:t>
      </w:r>
      <w:r w:rsidR="00D83C67" w:rsidRPr="00D83C67">
        <w:rPr>
          <w:rFonts w:ascii="Times New Roman" w:hAnsi="Times New Roman" w:cs="Times New Roman"/>
          <w:szCs w:val="24"/>
        </w:rPr>
        <w:t xml:space="preserve"> of the </w:t>
      </w:r>
      <w:r w:rsidR="00B16A74">
        <w:rPr>
          <w:rFonts w:ascii="Times New Roman" w:hAnsi="Times New Roman" w:cs="Times New Roman"/>
          <w:szCs w:val="24"/>
        </w:rPr>
        <w:t>study</w:t>
      </w:r>
      <w:r w:rsidR="00D83C67" w:rsidRPr="00D83C67">
        <w:rPr>
          <w:rFonts w:ascii="Times New Roman" w:hAnsi="Times New Roman" w:cs="Times New Roman"/>
          <w:szCs w:val="24"/>
        </w:rPr>
        <w:t xml:space="preserve"> </w:t>
      </w:r>
      <w:r w:rsidR="00D96810">
        <w:rPr>
          <w:rFonts w:ascii="Times New Roman" w:hAnsi="Times New Roman" w:cs="Times New Roman"/>
          <w:szCs w:val="24"/>
        </w:rPr>
        <w:t>highlights</w:t>
      </w:r>
      <w:r w:rsidR="00D83C67" w:rsidRPr="00D83C67">
        <w:rPr>
          <w:rFonts w:ascii="Times New Roman" w:hAnsi="Times New Roman" w:cs="Times New Roman"/>
          <w:szCs w:val="24"/>
        </w:rPr>
        <w:t xml:space="preserve"> the </w:t>
      </w:r>
      <w:r w:rsidR="00D96810">
        <w:rPr>
          <w:rFonts w:ascii="Times New Roman" w:hAnsi="Times New Roman" w:cs="Times New Roman"/>
          <w:szCs w:val="24"/>
        </w:rPr>
        <w:t>benefits</w:t>
      </w:r>
      <w:r w:rsidR="00D83C67" w:rsidRPr="00D83C67">
        <w:rPr>
          <w:rFonts w:ascii="Times New Roman" w:hAnsi="Times New Roman" w:cs="Times New Roman"/>
          <w:szCs w:val="24"/>
        </w:rPr>
        <w:t xml:space="preserve"> of fostering </w:t>
      </w:r>
      <w:r w:rsidR="00D83C67" w:rsidRPr="000024C7">
        <w:rPr>
          <w:rFonts w:ascii="Times New Roman" w:hAnsi="Times New Roman" w:cs="Times New Roman"/>
          <w:i/>
          <w:iCs/>
          <w:szCs w:val="24"/>
        </w:rPr>
        <w:t>environmental awareness</w:t>
      </w:r>
      <w:r w:rsidR="00D83C67" w:rsidRPr="00D83C67">
        <w:rPr>
          <w:rFonts w:ascii="Times New Roman" w:hAnsi="Times New Roman" w:cs="Times New Roman"/>
          <w:szCs w:val="24"/>
        </w:rPr>
        <w:t xml:space="preserve"> among HORECA professionals. </w:t>
      </w:r>
      <w:r w:rsidR="00D83C67">
        <w:rPr>
          <w:rFonts w:ascii="Times New Roman" w:hAnsi="Times New Roman" w:cs="Times New Roman"/>
          <w:szCs w:val="24"/>
        </w:rPr>
        <w:t>These professionals need to educate</w:t>
      </w:r>
      <w:r w:rsidR="00D83C67" w:rsidRPr="00D83C67">
        <w:rPr>
          <w:rFonts w:ascii="Times New Roman" w:hAnsi="Times New Roman" w:cs="Times New Roman"/>
          <w:szCs w:val="24"/>
        </w:rPr>
        <w:t xml:space="preserve"> tourists about the negative impacts associated with food waste (Wang </w:t>
      </w:r>
      <w:r w:rsidR="00D83C67" w:rsidRPr="00D83C67">
        <w:rPr>
          <w:rFonts w:ascii="Times New Roman" w:hAnsi="Times New Roman" w:cs="Times New Roman"/>
          <w:i/>
          <w:iCs/>
          <w:szCs w:val="24"/>
        </w:rPr>
        <w:t>et al</w:t>
      </w:r>
      <w:r w:rsidR="00D83C67" w:rsidRPr="00D83C67">
        <w:rPr>
          <w:rFonts w:ascii="Times New Roman" w:hAnsi="Times New Roman" w:cs="Times New Roman"/>
          <w:szCs w:val="24"/>
        </w:rPr>
        <w:t>., 2021</w:t>
      </w:r>
      <w:r w:rsidR="00BB65E5">
        <w:rPr>
          <w:rFonts w:ascii="Times New Roman" w:hAnsi="Times New Roman" w:cs="Times New Roman"/>
          <w:szCs w:val="24"/>
        </w:rPr>
        <w:t xml:space="preserve">). </w:t>
      </w:r>
    </w:p>
    <w:p w14:paraId="55CBBDD3" w14:textId="3371DFA2" w:rsidR="00383A41" w:rsidRDefault="00383A41" w:rsidP="00CD526C">
      <w:pPr>
        <w:rPr>
          <w:rFonts w:ascii="Times New Roman" w:hAnsi="Times New Roman" w:cs="Times New Roman"/>
          <w:szCs w:val="24"/>
        </w:rPr>
      </w:pPr>
      <w:r w:rsidRPr="00383A41">
        <w:rPr>
          <w:rFonts w:ascii="Times New Roman" w:hAnsi="Times New Roman" w:cs="Times New Roman"/>
          <w:szCs w:val="24"/>
        </w:rPr>
        <w:t xml:space="preserve">The research underscores the critical need for rigorous food waste policies. As part of upcoming changes effective in 2025, new food waste regulations will require compliance from </w:t>
      </w:r>
      <w:r w:rsidR="0027305C">
        <w:rPr>
          <w:rFonts w:ascii="Times New Roman" w:hAnsi="Times New Roman" w:cs="Times New Roman"/>
          <w:szCs w:val="24"/>
        </w:rPr>
        <w:t>hospitality</w:t>
      </w:r>
      <w:r w:rsidR="006F21F8">
        <w:rPr>
          <w:rFonts w:ascii="Times New Roman" w:hAnsi="Times New Roman" w:cs="Times New Roman"/>
          <w:szCs w:val="24"/>
        </w:rPr>
        <w:t>, retail, and food production</w:t>
      </w:r>
      <w:r w:rsidR="0027305C">
        <w:rPr>
          <w:rFonts w:ascii="Times New Roman" w:hAnsi="Times New Roman" w:cs="Times New Roman"/>
          <w:szCs w:val="24"/>
        </w:rPr>
        <w:t xml:space="preserve"> businesses</w:t>
      </w:r>
      <w:r w:rsidRPr="00383A41">
        <w:rPr>
          <w:rFonts w:ascii="Times New Roman" w:hAnsi="Times New Roman" w:cs="Times New Roman"/>
          <w:szCs w:val="24"/>
        </w:rPr>
        <w:t xml:space="preserve">. The key components of these updates include mandatory food waste separation, a target for zero landfill waste, and the establishment of food waste collection services. </w:t>
      </w:r>
    </w:p>
    <w:p w14:paraId="5316A27B" w14:textId="4F4070D6" w:rsidR="00BB024D" w:rsidRDefault="00E01554" w:rsidP="00A41C9B">
      <w:pPr>
        <w:rPr>
          <w:rFonts w:ascii="Times New Roman" w:hAnsi="Times New Roman" w:cs="Times New Roman"/>
          <w:szCs w:val="24"/>
        </w:rPr>
      </w:pPr>
      <w:r>
        <w:rPr>
          <w:rFonts w:ascii="Times New Roman" w:hAnsi="Times New Roman" w:cs="Times New Roman"/>
          <w:szCs w:val="24"/>
        </w:rPr>
        <w:t xml:space="preserve">In line with the need to follow food waste policies, </w:t>
      </w:r>
      <w:r w:rsidR="00B2437A" w:rsidRPr="005729DE">
        <w:rPr>
          <w:rFonts w:ascii="Times New Roman" w:hAnsi="Times New Roman" w:cs="Times New Roman"/>
          <w:szCs w:val="24"/>
        </w:rPr>
        <w:t xml:space="preserve">Atlas Hotels, </w:t>
      </w:r>
      <w:r w:rsidR="00B2437A">
        <w:rPr>
          <w:rFonts w:ascii="Times New Roman" w:hAnsi="Times New Roman" w:cs="Times New Roman"/>
          <w:szCs w:val="24"/>
        </w:rPr>
        <w:t xml:space="preserve">a </w:t>
      </w:r>
      <w:r w:rsidR="00B2437A" w:rsidRPr="005729DE">
        <w:rPr>
          <w:rFonts w:ascii="Times New Roman" w:hAnsi="Times New Roman" w:cs="Times New Roman"/>
          <w:szCs w:val="24"/>
        </w:rPr>
        <w:t xml:space="preserve">large franchise of Holiday Inn Express hotels, has released an ESG report </w:t>
      </w:r>
      <w:r w:rsidR="00B2437A">
        <w:rPr>
          <w:rFonts w:ascii="Times New Roman" w:hAnsi="Times New Roman" w:cs="Times New Roman"/>
          <w:szCs w:val="24"/>
        </w:rPr>
        <w:t>supporting initiatives to reduce</w:t>
      </w:r>
      <w:r w:rsidR="00B2437A" w:rsidRPr="005729DE">
        <w:rPr>
          <w:rFonts w:ascii="Times New Roman" w:hAnsi="Times New Roman" w:cs="Times New Roman"/>
          <w:szCs w:val="24"/>
        </w:rPr>
        <w:t xml:space="preserve"> food waste</w:t>
      </w:r>
      <w:r w:rsidR="00B2437A">
        <w:rPr>
          <w:rFonts w:ascii="Times New Roman" w:hAnsi="Times New Roman" w:cs="Times New Roman"/>
          <w:szCs w:val="24"/>
        </w:rPr>
        <w:t xml:space="preserve"> (I</w:t>
      </w:r>
      <w:r w:rsidR="00B2437A" w:rsidRPr="0028667A">
        <w:rPr>
          <w:rFonts w:ascii="Times New Roman" w:hAnsi="Times New Roman" w:cs="Times New Roman"/>
          <w:szCs w:val="24"/>
        </w:rPr>
        <w:t>r.atlascorporation.com</w:t>
      </w:r>
      <w:r w:rsidR="00B2437A">
        <w:rPr>
          <w:rFonts w:ascii="Times New Roman" w:hAnsi="Times New Roman" w:cs="Times New Roman"/>
          <w:szCs w:val="24"/>
        </w:rPr>
        <w:t>, 2023).</w:t>
      </w:r>
    </w:p>
    <w:p w14:paraId="031FA37A" w14:textId="77777777" w:rsidR="003A1674" w:rsidRDefault="003A1674" w:rsidP="00A41C9B">
      <w:pPr>
        <w:rPr>
          <w:rFonts w:ascii="Times New Roman" w:hAnsi="Times New Roman" w:cs="Times New Roman"/>
          <w:szCs w:val="24"/>
        </w:rPr>
      </w:pPr>
    </w:p>
    <w:p w14:paraId="2BF42001" w14:textId="5DAD0E9E" w:rsidR="00A41C9B" w:rsidRDefault="00A41C9B" w:rsidP="00A41C9B">
      <w:pPr>
        <w:rPr>
          <w:rFonts w:ascii="Times New Roman" w:hAnsi="Times New Roman" w:cs="Times New Roman"/>
        </w:rPr>
      </w:pPr>
      <w:r w:rsidRPr="000204E4">
        <w:rPr>
          <w:rFonts w:ascii="Times New Roman" w:hAnsi="Times New Roman" w:cs="Times New Roman"/>
          <w:b/>
          <w:bCs/>
        </w:rPr>
        <w:t xml:space="preserve">PEST </w:t>
      </w:r>
      <w:r w:rsidR="00C14725">
        <w:rPr>
          <w:rFonts w:ascii="Times New Roman" w:hAnsi="Times New Roman" w:cs="Times New Roman"/>
        </w:rPr>
        <w:t>A</w:t>
      </w:r>
      <w:r w:rsidRPr="00A50CB0">
        <w:rPr>
          <w:rFonts w:ascii="Times New Roman" w:hAnsi="Times New Roman" w:cs="Times New Roman"/>
        </w:rPr>
        <w:t>nalysis</w:t>
      </w:r>
    </w:p>
    <w:p w14:paraId="66871877" w14:textId="4BB2B8A9" w:rsidR="00965433" w:rsidRDefault="00965433" w:rsidP="00A41C9B">
      <w:pPr>
        <w:rPr>
          <w:rFonts w:ascii="Times New Roman" w:hAnsi="Times New Roman" w:cs="Times New Roman"/>
        </w:rPr>
      </w:pPr>
      <w:r w:rsidRPr="00965433">
        <w:rPr>
          <w:rFonts w:ascii="Times New Roman" w:hAnsi="Times New Roman" w:cs="Times New Roman"/>
        </w:rPr>
        <w:t xml:space="preserve">It is important to acknowledge that the </w:t>
      </w:r>
      <w:r w:rsidR="00C91FB2">
        <w:rPr>
          <w:rFonts w:ascii="Times New Roman" w:hAnsi="Times New Roman" w:cs="Times New Roman"/>
        </w:rPr>
        <w:t xml:space="preserve">PEST </w:t>
      </w:r>
      <w:r w:rsidRPr="00965433">
        <w:rPr>
          <w:rFonts w:ascii="Times New Roman" w:hAnsi="Times New Roman" w:cs="Times New Roman"/>
        </w:rPr>
        <w:t xml:space="preserve">analysis has certain limitations, as food waste is a multifaceted challenge that cannot be fully </w:t>
      </w:r>
      <w:r w:rsidR="00462AA0">
        <w:rPr>
          <w:rFonts w:ascii="Times New Roman" w:hAnsi="Times New Roman" w:cs="Times New Roman"/>
        </w:rPr>
        <w:t>assessed</w:t>
      </w:r>
      <w:r w:rsidRPr="00965433">
        <w:rPr>
          <w:rFonts w:ascii="Times New Roman" w:hAnsi="Times New Roman" w:cs="Times New Roman"/>
        </w:rPr>
        <w:t xml:space="preserve"> due to a variety of constraints.</w:t>
      </w:r>
    </w:p>
    <w:p w14:paraId="730EE8A3" w14:textId="454BBB10" w:rsidR="00D41495" w:rsidRPr="00876FE6" w:rsidRDefault="00D41495" w:rsidP="00E57E5E">
      <w:pPr>
        <w:rPr>
          <w:rFonts w:ascii="Times New Roman" w:hAnsi="Times New Roman" w:cs="Times New Roman"/>
        </w:rPr>
      </w:pPr>
      <w:r w:rsidRPr="00D41495">
        <w:rPr>
          <w:rFonts w:ascii="Times New Roman" w:hAnsi="Times New Roman" w:cs="Times New Roman"/>
        </w:rPr>
        <w:t xml:space="preserve">The regulatory framework concerning food waste is undergoing significant transformation, particularly with the introduction of the 2025 food waste regulations, which encompass the Environment Act 2021, the Waste (England and Wales) Regulations 2011, and the Food Waste Prevention Strategy 2030. Furthermore, international relations serve as a key political factor. Positive diplomatic relations can create avenues for industry collaboration, fostering opportunities for innovative solutions and the exchange of best practices in the realm of food waste </w:t>
      </w:r>
      <w:r w:rsidR="00EF1050">
        <w:rPr>
          <w:rFonts w:ascii="Times New Roman" w:hAnsi="Times New Roman" w:cs="Times New Roman"/>
        </w:rPr>
        <w:t>depletion</w:t>
      </w:r>
      <w:r w:rsidRPr="00D41495">
        <w:rPr>
          <w:rFonts w:ascii="Times New Roman" w:hAnsi="Times New Roman" w:cs="Times New Roman"/>
        </w:rPr>
        <w:t>.</w:t>
      </w:r>
    </w:p>
    <w:p w14:paraId="1D68D3F6" w14:textId="4D81F59B" w:rsidR="00DA5E1C" w:rsidRDefault="00DA5E1C" w:rsidP="0066705B">
      <w:pPr>
        <w:rPr>
          <w:rFonts w:ascii="Times New Roman" w:hAnsi="Times New Roman" w:cs="Times New Roman"/>
        </w:rPr>
      </w:pPr>
      <w:r w:rsidRPr="00DA5E1C">
        <w:rPr>
          <w:rFonts w:ascii="Times New Roman" w:hAnsi="Times New Roman" w:cs="Times New Roman"/>
        </w:rPr>
        <w:lastRenderedPageBreak/>
        <w:t xml:space="preserve">The reduction of food waste has a </w:t>
      </w:r>
      <w:r w:rsidR="00B352E8">
        <w:rPr>
          <w:rFonts w:ascii="Times New Roman" w:hAnsi="Times New Roman" w:cs="Times New Roman"/>
        </w:rPr>
        <w:t>favourable</w:t>
      </w:r>
      <w:r w:rsidRPr="00DA5E1C">
        <w:rPr>
          <w:rFonts w:ascii="Times New Roman" w:hAnsi="Times New Roman" w:cs="Times New Roman"/>
        </w:rPr>
        <w:t xml:space="preserve"> </w:t>
      </w:r>
      <w:r w:rsidR="001E003B">
        <w:rPr>
          <w:rFonts w:ascii="Times New Roman" w:hAnsi="Times New Roman" w:cs="Times New Roman"/>
        </w:rPr>
        <w:t>effect</w:t>
      </w:r>
      <w:r w:rsidRPr="00DA5E1C">
        <w:rPr>
          <w:rFonts w:ascii="Times New Roman" w:hAnsi="Times New Roman" w:cs="Times New Roman"/>
        </w:rPr>
        <w:t xml:space="preserve"> on the budget by enabling savings and enhancing resource allocation within economic systems across various departments. This strategic approach not only fosters financial efficiency but also contributes to overall sustainability efforts.</w:t>
      </w:r>
      <w:r>
        <w:rPr>
          <w:rFonts w:ascii="Times New Roman" w:hAnsi="Times New Roman" w:cs="Times New Roman"/>
        </w:rPr>
        <w:t xml:space="preserve"> </w:t>
      </w:r>
    </w:p>
    <w:p w14:paraId="0F248235" w14:textId="49A302CB" w:rsidR="005D58F9" w:rsidRDefault="005D58F9" w:rsidP="00EF2DB5">
      <w:pPr>
        <w:rPr>
          <w:rFonts w:ascii="Times New Roman" w:hAnsi="Times New Roman" w:cs="Times New Roman"/>
        </w:rPr>
      </w:pPr>
      <w:r w:rsidRPr="005D58F9">
        <w:rPr>
          <w:rFonts w:ascii="Times New Roman" w:hAnsi="Times New Roman" w:cs="Times New Roman"/>
        </w:rPr>
        <w:t>Cultural diversity in the UK presents both challenges and opportunities for food waste reduction.</w:t>
      </w:r>
      <w:r w:rsidR="00E70159">
        <w:rPr>
          <w:rFonts w:ascii="Times New Roman" w:hAnsi="Times New Roman" w:cs="Times New Roman"/>
        </w:rPr>
        <w:t xml:space="preserve"> T</w:t>
      </w:r>
      <w:r w:rsidRPr="005D58F9">
        <w:rPr>
          <w:rFonts w:ascii="Times New Roman" w:hAnsi="Times New Roman" w:cs="Times New Roman"/>
        </w:rPr>
        <w:t xml:space="preserve">he variety of cultural practices and dietary preferences </w:t>
      </w:r>
      <w:r w:rsidR="00E70159">
        <w:rPr>
          <w:rFonts w:ascii="Times New Roman" w:hAnsi="Times New Roman" w:cs="Times New Roman"/>
        </w:rPr>
        <w:t xml:space="preserve">can </w:t>
      </w:r>
      <w:r w:rsidRPr="005D58F9">
        <w:rPr>
          <w:rFonts w:ascii="Times New Roman" w:hAnsi="Times New Roman" w:cs="Times New Roman"/>
        </w:rPr>
        <w:t>create a unique foundation for developing innovative approaches</w:t>
      </w:r>
      <w:r w:rsidR="008B5584">
        <w:rPr>
          <w:rFonts w:ascii="Times New Roman" w:hAnsi="Times New Roman" w:cs="Times New Roman"/>
        </w:rPr>
        <w:t xml:space="preserve">. </w:t>
      </w:r>
      <w:r>
        <w:rPr>
          <w:rFonts w:ascii="Times New Roman" w:hAnsi="Times New Roman" w:cs="Times New Roman"/>
        </w:rPr>
        <w:t xml:space="preserve"> </w:t>
      </w:r>
    </w:p>
    <w:p w14:paraId="75251DC6" w14:textId="29FC1651" w:rsidR="00A41C9B" w:rsidRDefault="00F715BE" w:rsidP="00CF3ADE">
      <w:pPr>
        <w:rPr>
          <w:rFonts w:ascii="Times New Roman" w:hAnsi="Times New Roman" w:cs="Times New Roman"/>
        </w:rPr>
      </w:pPr>
      <w:r w:rsidRPr="00F715BE">
        <w:rPr>
          <w:rFonts w:ascii="Times New Roman" w:hAnsi="Times New Roman" w:cs="Times New Roman"/>
        </w:rPr>
        <w:t xml:space="preserve">From a technological </w:t>
      </w:r>
      <w:r w:rsidR="006E749A" w:rsidRPr="00F715BE">
        <w:rPr>
          <w:rFonts w:ascii="Times New Roman" w:hAnsi="Times New Roman" w:cs="Times New Roman"/>
        </w:rPr>
        <w:t>perspective, food</w:t>
      </w:r>
      <w:r w:rsidRPr="00F715BE">
        <w:rPr>
          <w:rFonts w:ascii="Times New Roman" w:hAnsi="Times New Roman" w:cs="Times New Roman"/>
        </w:rPr>
        <w:t xml:space="preserve"> waste</w:t>
      </w:r>
      <w:r w:rsidR="00B03648">
        <w:rPr>
          <w:rFonts w:ascii="Times New Roman" w:hAnsi="Times New Roman" w:cs="Times New Roman"/>
        </w:rPr>
        <w:t xml:space="preserve"> reduction innovations</w:t>
      </w:r>
      <w:r w:rsidRPr="00F715BE">
        <w:rPr>
          <w:rFonts w:ascii="Times New Roman" w:hAnsi="Times New Roman" w:cs="Times New Roman"/>
        </w:rPr>
        <w:t xml:space="preserve"> such as </w:t>
      </w:r>
      <w:r w:rsidR="00D74647">
        <w:rPr>
          <w:rFonts w:ascii="Times New Roman" w:hAnsi="Times New Roman" w:cs="Times New Roman"/>
        </w:rPr>
        <w:t>new</w:t>
      </w:r>
      <w:r w:rsidRPr="00F715BE">
        <w:rPr>
          <w:rFonts w:ascii="Times New Roman" w:hAnsi="Times New Roman" w:cs="Times New Roman"/>
        </w:rPr>
        <w:t xml:space="preserve"> composting machines</w:t>
      </w:r>
      <w:r w:rsidR="006E749A">
        <w:rPr>
          <w:rFonts w:ascii="Times New Roman" w:hAnsi="Times New Roman" w:cs="Times New Roman"/>
        </w:rPr>
        <w:t xml:space="preserve"> </w:t>
      </w:r>
      <w:r w:rsidRPr="00F715BE">
        <w:rPr>
          <w:rFonts w:ascii="Times New Roman" w:hAnsi="Times New Roman" w:cs="Times New Roman"/>
        </w:rPr>
        <w:t xml:space="preserve">present significant positive outcomes. </w:t>
      </w:r>
      <w:r w:rsidR="009E1BBE">
        <w:rPr>
          <w:rFonts w:ascii="Times New Roman" w:hAnsi="Times New Roman" w:cs="Times New Roman"/>
        </w:rPr>
        <w:t xml:space="preserve">The </w:t>
      </w:r>
      <w:r w:rsidR="003303CC">
        <w:rPr>
          <w:rFonts w:ascii="Times New Roman" w:hAnsi="Times New Roman" w:cs="Times New Roman"/>
        </w:rPr>
        <w:t>need</w:t>
      </w:r>
      <w:r w:rsidRPr="00F715BE">
        <w:rPr>
          <w:rFonts w:ascii="Times New Roman" w:hAnsi="Times New Roman" w:cs="Times New Roman"/>
        </w:rPr>
        <w:t xml:space="preserve"> for convenience foods and delivery services</w:t>
      </w:r>
      <w:r w:rsidR="00AC71BB">
        <w:rPr>
          <w:rFonts w:ascii="Times New Roman" w:hAnsi="Times New Roman" w:cs="Times New Roman"/>
        </w:rPr>
        <w:t xml:space="preserve"> creates difficulties </w:t>
      </w:r>
      <w:r w:rsidRPr="00F715BE">
        <w:rPr>
          <w:rFonts w:ascii="Times New Roman" w:hAnsi="Times New Roman" w:cs="Times New Roman"/>
        </w:rPr>
        <w:t>for the Horeca sector, necessitating innovative approaches to business operations and the potential refinement of their practices.</w:t>
      </w:r>
    </w:p>
    <w:p w14:paraId="3B70B21A" w14:textId="5E4E1590" w:rsidR="006C2796" w:rsidRDefault="00577E1F" w:rsidP="00CF3ADE">
      <w:pPr>
        <w:rPr>
          <w:rFonts w:ascii="Times New Roman" w:hAnsi="Times New Roman" w:cs="Times New Roman"/>
          <w:szCs w:val="24"/>
        </w:rPr>
      </w:pPr>
      <w:r w:rsidRPr="00E94222">
        <w:rPr>
          <w:rFonts w:ascii="Times New Roman" w:hAnsi="Times New Roman" w:cs="Times New Roman"/>
          <w:szCs w:val="24"/>
        </w:rPr>
        <w:t xml:space="preserve">A commendable example of best </w:t>
      </w:r>
      <w:r>
        <w:rPr>
          <w:rFonts w:ascii="Times New Roman" w:hAnsi="Times New Roman" w:cs="Times New Roman"/>
          <w:szCs w:val="24"/>
        </w:rPr>
        <w:t>sustainability practices</w:t>
      </w:r>
      <w:r w:rsidRPr="00E94222">
        <w:rPr>
          <w:rFonts w:ascii="Times New Roman" w:hAnsi="Times New Roman" w:cs="Times New Roman"/>
          <w:szCs w:val="24"/>
        </w:rPr>
        <w:t xml:space="preserve"> is Radisson Blu Scandinavia. By employing a composting machine from Mitsubishi Electric, which transforms food waste into premium quality fertilizer, the hotel has reduced its food waste by approximately 100 percent</w:t>
      </w:r>
      <w:r w:rsidR="00492520">
        <w:rPr>
          <w:rFonts w:ascii="Times New Roman" w:hAnsi="Times New Roman" w:cs="Times New Roman"/>
          <w:szCs w:val="24"/>
        </w:rPr>
        <w:t xml:space="preserve"> </w:t>
      </w:r>
      <w:r>
        <w:rPr>
          <w:rFonts w:ascii="Times New Roman" w:hAnsi="Times New Roman" w:cs="Times New Roman"/>
          <w:szCs w:val="24"/>
        </w:rPr>
        <w:t>(I</w:t>
      </w:r>
      <w:r w:rsidRPr="002E5865">
        <w:rPr>
          <w:rFonts w:ascii="Times New Roman" w:hAnsi="Times New Roman" w:cs="Times New Roman"/>
          <w:szCs w:val="24"/>
        </w:rPr>
        <w:t>ndustrial</w:t>
      </w:r>
      <w:r>
        <w:rPr>
          <w:rFonts w:ascii="Times New Roman" w:hAnsi="Times New Roman" w:cs="Times New Roman"/>
          <w:szCs w:val="24"/>
        </w:rPr>
        <w:t xml:space="preserve"> P</w:t>
      </w:r>
      <w:r w:rsidRPr="002E5865">
        <w:rPr>
          <w:rFonts w:ascii="Times New Roman" w:hAnsi="Times New Roman" w:cs="Times New Roman"/>
          <w:szCs w:val="24"/>
        </w:rPr>
        <w:t>roduction</w:t>
      </w:r>
      <w:r>
        <w:rPr>
          <w:rFonts w:ascii="Times New Roman" w:hAnsi="Times New Roman" w:cs="Times New Roman"/>
          <w:szCs w:val="24"/>
        </w:rPr>
        <w:t xml:space="preserve"> W</w:t>
      </w:r>
      <w:r w:rsidRPr="002E5865">
        <w:rPr>
          <w:rFonts w:ascii="Times New Roman" w:hAnsi="Times New Roman" w:cs="Times New Roman"/>
          <w:szCs w:val="24"/>
        </w:rPr>
        <w:t>orldwide.com</w:t>
      </w:r>
      <w:r>
        <w:rPr>
          <w:rFonts w:ascii="Times New Roman" w:hAnsi="Times New Roman" w:cs="Times New Roman"/>
          <w:szCs w:val="24"/>
        </w:rPr>
        <w:t xml:space="preserve">, </w:t>
      </w:r>
      <w:r w:rsidRPr="00E4177F">
        <w:rPr>
          <w:rFonts w:ascii="Times New Roman" w:hAnsi="Times New Roman" w:cs="Times New Roman"/>
          <w:szCs w:val="24"/>
        </w:rPr>
        <w:t>2024</w:t>
      </w:r>
      <w:r>
        <w:rPr>
          <w:rFonts w:ascii="Times New Roman" w:hAnsi="Times New Roman" w:cs="Times New Roman"/>
          <w:szCs w:val="24"/>
        </w:rPr>
        <w:t xml:space="preserve">). </w:t>
      </w:r>
    </w:p>
    <w:p w14:paraId="2D8C02A2" w14:textId="77777777" w:rsidR="00776F23" w:rsidRDefault="00776F23" w:rsidP="00CF3ADE">
      <w:pPr>
        <w:rPr>
          <w:rFonts w:ascii="Times New Roman" w:hAnsi="Times New Roman" w:cs="Times New Roman"/>
          <w:szCs w:val="24"/>
        </w:rPr>
      </w:pPr>
    </w:p>
    <w:p w14:paraId="254E99FF" w14:textId="4D4FB5C4" w:rsidR="00CF3ADE" w:rsidRDefault="00CF3ADE" w:rsidP="00CF3ADE">
      <w:pPr>
        <w:rPr>
          <w:rFonts w:ascii="Times New Roman" w:hAnsi="Times New Roman" w:cs="Times New Roman"/>
          <w:szCs w:val="24"/>
        </w:rPr>
      </w:pPr>
      <w:r w:rsidRPr="0079216C">
        <w:rPr>
          <w:rFonts w:ascii="Times New Roman" w:hAnsi="Times New Roman" w:cs="Times New Roman"/>
          <w:b/>
          <w:bCs/>
          <w:sz w:val="28"/>
          <w:szCs w:val="28"/>
        </w:rPr>
        <w:t>Conclusion</w:t>
      </w:r>
      <w:r w:rsidR="000C63AE">
        <w:rPr>
          <w:rFonts w:ascii="Times New Roman" w:hAnsi="Times New Roman" w:cs="Times New Roman"/>
          <w:b/>
          <w:bCs/>
          <w:sz w:val="28"/>
          <w:szCs w:val="28"/>
        </w:rPr>
        <w:t xml:space="preserve"> </w:t>
      </w:r>
      <w:r w:rsidR="005D58F9">
        <w:rPr>
          <w:rFonts w:ascii="Times New Roman" w:hAnsi="Times New Roman" w:cs="Times New Roman"/>
          <w:b/>
          <w:bCs/>
          <w:sz w:val="28"/>
          <w:szCs w:val="28"/>
        </w:rPr>
        <w:t xml:space="preserve"> </w:t>
      </w:r>
    </w:p>
    <w:p w14:paraId="4684ED6B" w14:textId="327BCCBB" w:rsidR="00F52B89" w:rsidRDefault="00C30F4E" w:rsidP="00CF3ADE">
      <w:pPr>
        <w:rPr>
          <w:rFonts w:ascii="Times New Roman" w:hAnsi="Times New Roman" w:cs="Times New Roman"/>
          <w:szCs w:val="24"/>
        </w:rPr>
      </w:pPr>
      <w:r w:rsidRPr="00C30F4E">
        <w:rPr>
          <w:rFonts w:ascii="Times New Roman" w:hAnsi="Times New Roman" w:cs="Times New Roman"/>
          <w:szCs w:val="24"/>
        </w:rPr>
        <w:t xml:space="preserve">The hospitality industry possesses the ability to significantly influence environmental sustainability and </w:t>
      </w:r>
      <w:r w:rsidR="00A71AAB">
        <w:rPr>
          <w:rFonts w:ascii="Times New Roman" w:hAnsi="Times New Roman" w:cs="Times New Roman"/>
          <w:szCs w:val="24"/>
        </w:rPr>
        <w:t>undertake</w:t>
      </w:r>
      <w:r w:rsidRPr="00C30F4E">
        <w:rPr>
          <w:rFonts w:ascii="Times New Roman" w:hAnsi="Times New Roman" w:cs="Times New Roman"/>
          <w:szCs w:val="24"/>
        </w:rPr>
        <w:t xml:space="preserve"> a pivotal role in </w:t>
      </w:r>
      <w:r w:rsidR="009C2B00">
        <w:rPr>
          <w:rFonts w:ascii="Times New Roman" w:hAnsi="Times New Roman" w:cs="Times New Roman"/>
          <w:szCs w:val="24"/>
        </w:rPr>
        <w:t>advocating for</w:t>
      </w:r>
      <w:r w:rsidRPr="00C30F4E">
        <w:rPr>
          <w:rFonts w:ascii="Times New Roman" w:hAnsi="Times New Roman" w:cs="Times New Roman"/>
          <w:szCs w:val="24"/>
        </w:rPr>
        <w:t xml:space="preserve"> a more sustainable future. Research on food waste presents various strategies to reduce the industry's ecological footprint while enhancing community well-being. Although this research paper acknowledges certain limitations and highlights existing gaps in the literature, it aims to </w:t>
      </w:r>
      <w:r w:rsidR="00655BE0">
        <w:rPr>
          <w:rFonts w:ascii="Times New Roman" w:hAnsi="Times New Roman" w:cs="Times New Roman"/>
          <w:szCs w:val="24"/>
        </w:rPr>
        <w:t>cover</w:t>
      </w:r>
      <w:r w:rsidRPr="00C30F4E">
        <w:rPr>
          <w:rFonts w:ascii="Times New Roman" w:hAnsi="Times New Roman" w:cs="Times New Roman"/>
          <w:szCs w:val="24"/>
        </w:rPr>
        <w:t xml:space="preserve"> a </w:t>
      </w:r>
      <w:r w:rsidR="00655BE0">
        <w:rPr>
          <w:rFonts w:ascii="Times New Roman" w:hAnsi="Times New Roman" w:cs="Times New Roman"/>
          <w:szCs w:val="24"/>
        </w:rPr>
        <w:t>vast</w:t>
      </w:r>
      <w:r w:rsidRPr="00C30F4E">
        <w:rPr>
          <w:rFonts w:ascii="Times New Roman" w:hAnsi="Times New Roman" w:cs="Times New Roman"/>
          <w:szCs w:val="24"/>
        </w:rPr>
        <w:t xml:space="preserve"> range of relevant factors.</w:t>
      </w:r>
      <w:r>
        <w:rPr>
          <w:rFonts w:ascii="Times New Roman" w:hAnsi="Times New Roman" w:cs="Times New Roman"/>
          <w:szCs w:val="24"/>
        </w:rPr>
        <w:t xml:space="preserve"> </w:t>
      </w:r>
    </w:p>
    <w:p w14:paraId="54418E88" w14:textId="77777777" w:rsidR="00776F23" w:rsidRDefault="00776F23" w:rsidP="00CF3ADE">
      <w:pPr>
        <w:rPr>
          <w:rFonts w:ascii="Times New Roman" w:hAnsi="Times New Roman" w:cs="Times New Roman"/>
          <w:szCs w:val="24"/>
        </w:rPr>
      </w:pPr>
    </w:p>
    <w:p w14:paraId="5750E43D" w14:textId="77777777" w:rsidR="00D51EB2" w:rsidRDefault="00D51EB2" w:rsidP="00CF3ADE">
      <w:pPr>
        <w:rPr>
          <w:rFonts w:ascii="Times New Roman" w:hAnsi="Times New Roman" w:cs="Times New Roman"/>
          <w:szCs w:val="24"/>
        </w:rPr>
      </w:pPr>
    </w:p>
    <w:p w14:paraId="3A9AC73F" w14:textId="77777777" w:rsidR="00745718" w:rsidRDefault="00745718" w:rsidP="00CF3ADE">
      <w:pPr>
        <w:rPr>
          <w:rFonts w:ascii="Times New Roman" w:hAnsi="Times New Roman" w:cs="Times New Roman"/>
          <w:szCs w:val="24"/>
        </w:rPr>
      </w:pPr>
    </w:p>
    <w:p w14:paraId="01336351" w14:textId="77777777" w:rsidR="00745718" w:rsidRDefault="00745718" w:rsidP="00CF3ADE">
      <w:pPr>
        <w:rPr>
          <w:rFonts w:ascii="Times New Roman" w:hAnsi="Times New Roman" w:cs="Times New Roman"/>
          <w:szCs w:val="24"/>
        </w:rPr>
      </w:pPr>
    </w:p>
    <w:p w14:paraId="62601D78" w14:textId="77777777" w:rsidR="00745718" w:rsidRDefault="00745718" w:rsidP="00CF3ADE">
      <w:pPr>
        <w:rPr>
          <w:rFonts w:ascii="Times New Roman" w:hAnsi="Times New Roman" w:cs="Times New Roman"/>
          <w:szCs w:val="24"/>
        </w:rPr>
      </w:pPr>
    </w:p>
    <w:p w14:paraId="12410563" w14:textId="77777777" w:rsidR="00527078" w:rsidRPr="003531C8" w:rsidRDefault="00527078" w:rsidP="00CF3ADE">
      <w:pPr>
        <w:rPr>
          <w:rFonts w:ascii="Times New Roman" w:hAnsi="Times New Roman" w:cs="Times New Roman"/>
          <w:szCs w:val="24"/>
        </w:rPr>
      </w:pPr>
    </w:p>
    <w:p w14:paraId="7AA3601C" w14:textId="2411DCA7" w:rsidR="007645E3" w:rsidRDefault="00183DD5" w:rsidP="00CF3ADE">
      <w:pPr>
        <w:rPr>
          <w:rFonts w:ascii="Times New Roman" w:hAnsi="Times New Roman" w:cs="Times New Roman"/>
          <w:szCs w:val="24"/>
        </w:rPr>
      </w:pPr>
      <w:r>
        <w:rPr>
          <w:rFonts w:ascii="Times New Roman" w:hAnsi="Times New Roman" w:cs="Times New Roman"/>
          <w:b/>
          <w:bCs/>
          <w:sz w:val="28"/>
          <w:szCs w:val="28"/>
        </w:rPr>
        <w:lastRenderedPageBreak/>
        <w:t>Recommendations</w:t>
      </w:r>
      <w:r w:rsidR="00EA41A4">
        <w:rPr>
          <w:rFonts w:ascii="Times New Roman" w:hAnsi="Times New Roman" w:cs="Times New Roman"/>
          <w:b/>
          <w:bCs/>
          <w:sz w:val="28"/>
          <w:szCs w:val="28"/>
        </w:rPr>
        <w:t xml:space="preserve"> </w:t>
      </w:r>
      <w:r w:rsidR="004B551F">
        <w:rPr>
          <w:rFonts w:ascii="Times New Roman" w:hAnsi="Times New Roman" w:cs="Times New Roman"/>
          <w:b/>
          <w:bCs/>
          <w:sz w:val="28"/>
          <w:szCs w:val="28"/>
        </w:rPr>
        <w:t xml:space="preserve">for </w:t>
      </w:r>
      <w:r w:rsidR="008A2250">
        <w:rPr>
          <w:rFonts w:ascii="Times New Roman" w:hAnsi="Times New Roman" w:cs="Times New Roman"/>
          <w:b/>
          <w:bCs/>
          <w:sz w:val="28"/>
          <w:szCs w:val="28"/>
        </w:rPr>
        <w:t>Potential</w:t>
      </w:r>
      <w:r w:rsidR="004B551F">
        <w:rPr>
          <w:rFonts w:ascii="Times New Roman" w:hAnsi="Times New Roman" w:cs="Times New Roman"/>
          <w:b/>
          <w:bCs/>
          <w:sz w:val="28"/>
          <w:szCs w:val="28"/>
        </w:rPr>
        <w:t xml:space="preserve"> Progress </w:t>
      </w:r>
    </w:p>
    <w:p w14:paraId="68D08266" w14:textId="6C694D0C" w:rsidR="00875E8A" w:rsidRDefault="00056A2E" w:rsidP="00084C47">
      <w:pPr>
        <w:rPr>
          <w:rFonts w:ascii="Times New Roman" w:hAnsi="Times New Roman" w:cs="Times New Roman"/>
          <w:szCs w:val="24"/>
        </w:rPr>
      </w:pPr>
      <w:r>
        <w:rPr>
          <w:rFonts w:ascii="Times New Roman" w:hAnsi="Times New Roman" w:cs="Times New Roman"/>
          <w:szCs w:val="24"/>
        </w:rPr>
        <w:t>Following</w:t>
      </w:r>
      <w:r w:rsidR="003E60BD" w:rsidRPr="003E60BD">
        <w:rPr>
          <w:rFonts w:ascii="Times New Roman" w:hAnsi="Times New Roman" w:cs="Times New Roman"/>
          <w:szCs w:val="24"/>
        </w:rPr>
        <w:t xml:space="preserve"> the 2025 Food Waste Regulations, it is recommended that all hotels in the UK adopt </w:t>
      </w:r>
      <w:r w:rsidR="00353648">
        <w:rPr>
          <w:rFonts w:ascii="Times New Roman" w:hAnsi="Times New Roman" w:cs="Times New Roman"/>
          <w:szCs w:val="24"/>
        </w:rPr>
        <w:t xml:space="preserve">additional </w:t>
      </w:r>
      <w:r w:rsidR="003E60BD" w:rsidRPr="00000DBA">
        <w:rPr>
          <w:rFonts w:ascii="Times New Roman" w:hAnsi="Times New Roman" w:cs="Times New Roman"/>
          <w:i/>
          <w:iCs/>
          <w:szCs w:val="24"/>
        </w:rPr>
        <w:t>measures to mitigate food waste</w:t>
      </w:r>
      <w:r w:rsidR="003E60BD" w:rsidRPr="003E60BD">
        <w:rPr>
          <w:rFonts w:ascii="Times New Roman" w:hAnsi="Times New Roman" w:cs="Times New Roman"/>
          <w:szCs w:val="24"/>
        </w:rPr>
        <w:t xml:space="preserve">. </w:t>
      </w:r>
      <w:r w:rsidR="00E7018C">
        <w:rPr>
          <w:rFonts w:ascii="Times New Roman" w:hAnsi="Times New Roman" w:cs="Times New Roman"/>
          <w:szCs w:val="24"/>
        </w:rPr>
        <w:t>(</w:t>
      </w:r>
      <w:r w:rsidR="00875E8A">
        <w:rPr>
          <w:rFonts w:ascii="Times New Roman" w:hAnsi="Times New Roman" w:cs="Times New Roman"/>
          <w:szCs w:val="24"/>
        </w:rPr>
        <w:t>A</w:t>
      </w:r>
      <w:r w:rsidR="00E7018C" w:rsidRPr="006B4869">
        <w:rPr>
          <w:rFonts w:ascii="Times New Roman" w:hAnsi="Times New Roman" w:cs="Times New Roman"/>
          <w:szCs w:val="24"/>
        </w:rPr>
        <w:t>ffordable Waste Management</w:t>
      </w:r>
      <w:r w:rsidR="00E7018C">
        <w:rPr>
          <w:rFonts w:ascii="Times New Roman" w:hAnsi="Times New Roman" w:cs="Times New Roman"/>
          <w:szCs w:val="24"/>
        </w:rPr>
        <w:t>.co.uk</w:t>
      </w:r>
      <w:r w:rsidR="00875E8A">
        <w:rPr>
          <w:rFonts w:ascii="Times New Roman" w:hAnsi="Times New Roman" w:cs="Times New Roman"/>
          <w:szCs w:val="24"/>
        </w:rPr>
        <w:t xml:space="preserve">, no date). </w:t>
      </w:r>
    </w:p>
    <w:p w14:paraId="35FFE228" w14:textId="2D52EB71" w:rsidR="00BA307E" w:rsidRDefault="00A277DA" w:rsidP="008863AE">
      <w:pPr>
        <w:rPr>
          <w:rFonts w:ascii="Times New Roman" w:hAnsi="Times New Roman" w:cs="Times New Roman"/>
          <w:szCs w:val="24"/>
        </w:rPr>
      </w:pPr>
      <w:r>
        <w:rPr>
          <w:rFonts w:ascii="Times New Roman" w:hAnsi="Times New Roman" w:cs="Times New Roman"/>
          <w:szCs w:val="24"/>
        </w:rPr>
        <w:t xml:space="preserve">It is </w:t>
      </w:r>
      <w:r w:rsidR="002B454F">
        <w:rPr>
          <w:rFonts w:ascii="Times New Roman" w:hAnsi="Times New Roman" w:cs="Times New Roman"/>
          <w:szCs w:val="24"/>
        </w:rPr>
        <w:t>wise</w:t>
      </w:r>
      <w:r>
        <w:rPr>
          <w:rFonts w:ascii="Times New Roman" w:hAnsi="Times New Roman" w:cs="Times New Roman"/>
          <w:szCs w:val="24"/>
        </w:rPr>
        <w:t xml:space="preserve"> to </w:t>
      </w:r>
      <w:r w:rsidR="002B454F">
        <w:rPr>
          <w:rFonts w:ascii="Times New Roman" w:hAnsi="Times New Roman" w:cs="Times New Roman"/>
          <w:szCs w:val="24"/>
        </w:rPr>
        <w:t>adopt</w:t>
      </w:r>
      <w:r>
        <w:rPr>
          <w:rFonts w:ascii="Times New Roman" w:hAnsi="Times New Roman" w:cs="Times New Roman"/>
          <w:szCs w:val="24"/>
        </w:rPr>
        <w:t xml:space="preserve"> </w:t>
      </w:r>
      <w:r w:rsidRPr="00A277DA">
        <w:rPr>
          <w:rFonts w:ascii="Times New Roman" w:hAnsi="Times New Roman" w:cs="Times New Roman"/>
          <w:i/>
          <w:iCs/>
          <w:szCs w:val="24"/>
        </w:rPr>
        <w:t>partnerships with accredited food waste carriers</w:t>
      </w:r>
      <w:r>
        <w:rPr>
          <w:rFonts w:ascii="Times New Roman" w:hAnsi="Times New Roman" w:cs="Times New Roman"/>
          <w:szCs w:val="24"/>
        </w:rPr>
        <w:t xml:space="preserve"> t</w:t>
      </w:r>
      <w:r w:rsidR="002B454F">
        <w:rPr>
          <w:rFonts w:ascii="Times New Roman" w:hAnsi="Times New Roman" w:cs="Times New Roman"/>
          <w:szCs w:val="24"/>
        </w:rPr>
        <w:t>hus</w:t>
      </w:r>
      <w:r>
        <w:rPr>
          <w:rFonts w:ascii="Times New Roman" w:hAnsi="Times New Roman" w:cs="Times New Roman"/>
          <w:szCs w:val="24"/>
        </w:rPr>
        <w:t xml:space="preserve"> </w:t>
      </w:r>
      <w:r w:rsidR="002B454F">
        <w:rPr>
          <w:rFonts w:ascii="Times New Roman" w:hAnsi="Times New Roman" w:cs="Times New Roman"/>
          <w:szCs w:val="24"/>
        </w:rPr>
        <w:t>promoting</w:t>
      </w:r>
      <w:r>
        <w:rPr>
          <w:rFonts w:ascii="Times New Roman" w:hAnsi="Times New Roman" w:cs="Times New Roman"/>
          <w:szCs w:val="24"/>
        </w:rPr>
        <w:t xml:space="preserve"> food waste prevention and reduction efforts</w:t>
      </w:r>
      <w:r w:rsidR="00BA307E" w:rsidRPr="00BA307E">
        <w:rPr>
          <w:rFonts w:ascii="Times New Roman" w:hAnsi="Times New Roman" w:cs="Times New Roman"/>
          <w:szCs w:val="24"/>
        </w:rPr>
        <w:t xml:space="preserve">. </w:t>
      </w:r>
      <w:r w:rsidR="00A62B70">
        <w:rPr>
          <w:rFonts w:ascii="Times New Roman" w:hAnsi="Times New Roman" w:cs="Times New Roman"/>
          <w:szCs w:val="24"/>
        </w:rPr>
        <w:t>By e</w:t>
      </w:r>
      <w:r w:rsidR="00BA307E" w:rsidRPr="00BA307E">
        <w:rPr>
          <w:rFonts w:ascii="Times New Roman" w:hAnsi="Times New Roman" w:cs="Times New Roman"/>
          <w:szCs w:val="24"/>
        </w:rPr>
        <w:t xml:space="preserve">stablishing </w:t>
      </w:r>
      <w:r w:rsidR="00C231C1">
        <w:rPr>
          <w:rFonts w:ascii="Times New Roman" w:hAnsi="Times New Roman" w:cs="Times New Roman"/>
          <w:szCs w:val="24"/>
        </w:rPr>
        <w:t>agreements</w:t>
      </w:r>
      <w:r w:rsidR="00BA307E" w:rsidRPr="00BA307E">
        <w:rPr>
          <w:rFonts w:ascii="Times New Roman" w:hAnsi="Times New Roman" w:cs="Times New Roman"/>
          <w:szCs w:val="24"/>
        </w:rPr>
        <w:t xml:space="preserve"> with </w:t>
      </w:r>
      <w:r w:rsidR="00141EFB" w:rsidRPr="00141EFB">
        <w:rPr>
          <w:rFonts w:ascii="Times New Roman" w:hAnsi="Times New Roman" w:cs="Times New Roman"/>
          <w:szCs w:val="24"/>
        </w:rPr>
        <w:t>authorized</w:t>
      </w:r>
      <w:r w:rsidR="00141EFB" w:rsidRPr="00000DBA">
        <w:rPr>
          <w:rFonts w:ascii="Times New Roman" w:hAnsi="Times New Roman" w:cs="Times New Roman"/>
          <w:i/>
          <w:iCs/>
          <w:szCs w:val="24"/>
        </w:rPr>
        <w:t xml:space="preserve"> </w:t>
      </w:r>
      <w:r w:rsidR="00BA307E" w:rsidRPr="00BA307E">
        <w:rPr>
          <w:rFonts w:ascii="Times New Roman" w:hAnsi="Times New Roman" w:cs="Times New Roman"/>
          <w:szCs w:val="24"/>
        </w:rPr>
        <w:t>waste collection services</w:t>
      </w:r>
      <w:r w:rsidR="006C6CC5">
        <w:rPr>
          <w:rFonts w:ascii="Times New Roman" w:hAnsi="Times New Roman" w:cs="Times New Roman"/>
          <w:szCs w:val="24"/>
        </w:rPr>
        <w:t xml:space="preserve"> </w:t>
      </w:r>
      <w:r w:rsidR="00BA307E" w:rsidRPr="00BA307E">
        <w:rPr>
          <w:rFonts w:ascii="Times New Roman" w:hAnsi="Times New Roman" w:cs="Times New Roman"/>
          <w:szCs w:val="24"/>
        </w:rPr>
        <w:t>specialize</w:t>
      </w:r>
      <w:r w:rsidR="006C6CC5">
        <w:rPr>
          <w:rFonts w:ascii="Times New Roman" w:hAnsi="Times New Roman" w:cs="Times New Roman"/>
          <w:szCs w:val="24"/>
        </w:rPr>
        <w:t>d</w:t>
      </w:r>
      <w:r w:rsidR="00BA307E" w:rsidRPr="00BA307E">
        <w:rPr>
          <w:rFonts w:ascii="Times New Roman" w:hAnsi="Times New Roman" w:cs="Times New Roman"/>
          <w:szCs w:val="24"/>
        </w:rPr>
        <w:t xml:space="preserve"> in </w:t>
      </w:r>
      <w:r w:rsidR="006C6CC5">
        <w:rPr>
          <w:rFonts w:ascii="Times New Roman" w:hAnsi="Times New Roman" w:cs="Times New Roman"/>
          <w:szCs w:val="24"/>
        </w:rPr>
        <w:t xml:space="preserve">the recycling of </w:t>
      </w:r>
      <w:r w:rsidR="00BA307E" w:rsidRPr="00BA307E">
        <w:rPr>
          <w:rFonts w:ascii="Times New Roman" w:hAnsi="Times New Roman" w:cs="Times New Roman"/>
          <w:szCs w:val="24"/>
        </w:rPr>
        <w:t>food waste</w:t>
      </w:r>
      <w:r w:rsidR="005F1567">
        <w:rPr>
          <w:rFonts w:ascii="Times New Roman" w:hAnsi="Times New Roman" w:cs="Times New Roman"/>
          <w:szCs w:val="24"/>
        </w:rPr>
        <w:t>,</w:t>
      </w:r>
      <w:r w:rsidR="00BA307E" w:rsidRPr="00BA307E">
        <w:rPr>
          <w:rFonts w:ascii="Times New Roman" w:hAnsi="Times New Roman" w:cs="Times New Roman"/>
          <w:szCs w:val="24"/>
        </w:rPr>
        <w:t xml:space="preserve"> waste </w:t>
      </w:r>
      <w:r w:rsidR="005F1567">
        <w:rPr>
          <w:rFonts w:ascii="Times New Roman" w:hAnsi="Times New Roman" w:cs="Times New Roman"/>
          <w:szCs w:val="24"/>
        </w:rPr>
        <w:t xml:space="preserve">will be </w:t>
      </w:r>
      <w:r w:rsidR="00E13D96">
        <w:rPr>
          <w:rFonts w:ascii="Times New Roman" w:hAnsi="Times New Roman" w:cs="Times New Roman"/>
          <w:szCs w:val="24"/>
        </w:rPr>
        <w:t>sorted out</w:t>
      </w:r>
      <w:r w:rsidR="00BA307E" w:rsidRPr="00BA307E">
        <w:rPr>
          <w:rFonts w:ascii="Times New Roman" w:hAnsi="Times New Roman" w:cs="Times New Roman"/>
          <w:szCs w:val="24"/>
        </w:rPr>
        <w:t xml:space="preserve"> appropriately, thereby maintaining compliance with relevant regulations for the business.</w:t>
      </w:r>
      <w:r w:rsidR="00BA307E">
        <w:rPr>
          <w:rFonts w:ascii="Times New Roman" w:hAnsi="Times New Roman" w:cs="Times New Roman"/>
          <w:szCs w:val="24"/>
        </w:rPr>
        <w:t xml:space="preserve"> </w:t>
      </w:r>
    </w:p>
    <w:p w14:paraId="65EC2CDF" w14:textId="08FE9B49" w:rsidR="00A42739" w:rsidRDefault="005A02F5" w:rsidP="008863AE">
      <w:pPr>
        <w:rPr>
          <w:rFonts w:ascii="Times New Roman" w:hAnsi="Times New Roman" w:cs="Times New Roman"/>
          <w:szCs w:val="24"/>
        </w:rPr>
      </w:pPr>
      <w:r>
        <w:rPr>
          <w:rFonts w:ascii="Times New Roman" w:hAnsi="Times New Roman" w:cs="Times New Roman"/>
          <w:szCs w:val="24"/>
        </w:rPr>
        <w:t>A further</w:t>
      </w:r>
      <w:r w:rsidR="009A0296">
        <w:rPr>
          <w:rFonts w:ascii="Times New Roman" w:hAnsi="Times New Roman" w:cs="Times New Roman"/>
          <w:szCs w:val="24"/>
        </w:rPr>
        <w:t xml:space="preserve"> </w:t>
      </w:r>
      <w:r w:rsidR="0074481A" w:rsidRPr="0074481A">
        <w:rPr>
          <w:rFonts w:ascii="Times New Roman" w:hAnsi="Times New Roman" w:cs="Times New Roman"/>
          <w:szCs w:val="24"/>
        </w:rPr>
        <w:t xml:space="preserve">potential recommendation is to </w:t>
      </w:r>
      <w:r w:rsidR="0074481A" w:rsidRPr="009A0296">
        <w:rPr>
          <w:rFonts w:ascii="Times New Roman" w:hAnsi="Times New Roman" w:cs="Times New Roman"/>
          <w:i/>
          <w:iCs/>
          <w:szCs w:val="24"/>
        </w:rPr>
        <w:t>implement comprehensive and rigorous audits</w:t>
      </w:r>
      <w:r w:rsidR="0074481A" w:rsidRPr="0074481A">
        <w:rPr>
          <w:rFonts w:ascii="Times New Roman" w:hAnsi="Times New Roman" w:cs="Times New Roman"/>
          <w:szCs w:val="24"/>
        </w:rPr>
        <w:t>.</w:t>
      </w:r>
      <w:r w:rsidR="0019326F">
        <w:rPr>
          <w:rFonts w:ascii="Times New Roman" w:hAnsi="Times New Roman" w:cs="Times New Roman"/>
          <w:szCs w:val="24"/>
        </w:rPr>
        <w:t xml:space="preserve"> A</w:t>
      </w:r>
      <w:r w:rsidR="00A42739" w:rsidRPr="002400C0">
        <w:rPr>
          <w:rFonts w:ascii="Times New Roman" w:hAnsi="Times New Roman" w:cs="Times New Roman"/>
          <w:szCs w:val="24"/>
        </w:rPr>
        <w:t xml:space="preserve">udits </w:t>
      </w:r>
      <w:r w:rsidR="00A42739">
        <w:rPr>
          <w:rFonts w:ascii="Times New Roman" w:hAnsi="Times New Roman" w:cs="Times New Roman"/>
          <w:szCs w:val="24"/>
        </w:rPr>
        <w:t xml:space="preserve">are </w:t>
      </w:r>
      <w:r w:rsidR="00A42739" w:rsidRPr="001F20C4">
        <w:rPr>
          <w:rFonts w:ascii="Times New Roman" w:hAnsi="Times New Roman" w:cs="Times New Roman"/>
          <w:szCs w:val="24"/>
        </w:rPr>
        <w:t>essential not only for evaluating hotel policies and procedures but also for assessing staff knowledge regarding food waste. Th</w:t>
      </w:r>
      <w:r w:rsidR="00482252">
        <w:rPr>
          <w:rFonts w:ascii="Times New Roman" w:hAnsi="Times New Roman" w:cs="Times New Roman"/>
          <w:szCs w:val="24"/>
        </w:rPr>
        <w:t>e</w:t>
      </w:r>
      <w:r w:rsidR="00A42739" w:rsidRPr="001F20C4">
        <w:rPr>
          <w:rFonts w:ascii="Times New Roman" w:hAnsi="Times New Roman" w:cs="Times New Roman"/>
          <w:szCs w:val="24"/>
        </w:rPr>
        <w:t xml:space="preserve"> evaluation can be conducted through tests that address key topics, including food segregation practices, understanding the 5 R's of Food Waste Management, and effective budgeting strategies aimed at preventing food waste.</w:t>
      </w:r>
    </w:p>
    <w:p w14:paraId="482A5087" w14:textId="05BF2E42" w:rsidR="00117AFB" w:rsidRDefault="008863AE" w:rsidP="00090B93">
      <w:pPr>
        <w:rPr>
          <w:rFonts w:ascii="Times New Roman" w:hAnsi="Times New Roman" w:cs="Times New Roman"/>
          <w:szCs w:val="24"/>
        </w:rPr>
      </w:pPr>
      <w:r>
        <w:rPr>
          <w:rFonts w:ascii="Times New Roman" w:hAnsi="Times New Roman" w:cs="Times New Roman"/>
          <w:szCs w:val="24"/>
        </w:rPr>
        <w:t xml:space="preserve">Moreover, it is </w:t>
      </w:r>
      <w:r w:rsidR="007E6B56">
        <w:rPr>
          <w:rFonts w:ascii="Times New Roman" w:hAnsi="Times New Roman" w:cs="Times New Roman"/>
          <w:szCs w:val="24"/>
        </w:rPr>
        <w:t xml:space="preserve">beneficial </w:t>
      </w:r>
      <w:r>
        <w:rPr>
          <w:rFonts w:ascii="Times New Roman" w:hAnsi="Times New Roman" w:cs="Times New Roman"/>
          <w:szCs w:val="24"/>
        </w:rPr>
        <w:t>to</w:t>
      </w:r>
      <w:r w:rsidRPr="008863AE">
        <w:rPr>
          <w:rFonts w:ascii="Times New Roman" w:hAnsi="Times New Roman" w:cs="Times New Roman"/>
          <w:szCs w:val="24"/>
        </w:rPr>
        <w:t xml:space="preserve"> </w:t>
      </w:r>
      <w:r>
        <w:rPr>
          <w:rFonts w:ascii="Times New Roman" w:hAnsi="Times New Roman" w:cs="Times New Roman"/>
          <w:i/>
          <w:iCs/>
          <w:szCs w:val="24"/>
        </w:rPr>
        <w:t>educate</w:t>
      </w:r>
      <w:r w:rsidRPr="008863AE">
        <w:rPr>
          <w:rFonts w:ascii="Times New Roman" w:hAnsi="Times New Roman" w:cs="Times New Roman"/>
          <w:i/>
          <w:iCs/>
          <w:szCs w:val="24"/>
        </w:rPr>
        <w:t xml:space="preserve"> and </w:t>
      </w:r>
      <w:r>
        <w:rPr>
          <w:rFonts w:ascii="Times New Roman" w:hAnsi="Times New Roman" w:cs="Times New Roman"/>
          <w:i/>
          <w:iCs/>
          <w:szCs w:val="24"/>
        </w:rPr>
        <w:t>guide</w:t>
      </w:r>
      <w:r w:rsidRPr="008863AE">
        <w:rPr>
          <w:rFonts w:ascii="Times New Roman" w:hAnsi="Times New Roman" w:cs="Times New Roman"/>
          <w:i/>
          <w:iCs/>
          <w:szCs w:val="24"/>
        </w:rPr>
        <w:t xml:space="preserve"> Generation Z</w:t>
      </w:r>
      <w:r w:rsidRPr="008863AE">
        <w:rPr>
          <w:rFonts w:ascii="Times New Roman" w:hAnsi="Times New Roman" w:cs="Times New Roman"/>
          <w:szCs w:val="24"/>
        </w:rPr>
        <w:t xml:space="preserve"> individuals entering the tourism sector, often referred to as the "green generation." Th</w:t>
      </w:r>
      <w:r>
        <w:rPr>
          <w:rFonts w:ascii="Times New Roman" w:hAnsi="Times New Roman" w:cs="Times New Roman"/>
          <w:szCs w:val="24"/>
        </w:rPr>
        <w:t xml:space="preserve">e </w:t>
      </w:r>
      <w:r w:rsidR="00F121D2">
        <w:rPr>
          <w:rFonts w:ascii="Times New Roman" w:hAnsi="Times New Roman" w:cs="Times New Roman"/>
          <w:szCs w:val="24"/>
        </w:rPr>
        <w:t>core</w:t>
      </w:r>
      <w:r w:rsidRPr="008863AE">
        <w:rPr>
          <w:rFonts w:ascii="Times New Roman" w:hAnsi="Times New Roman" w:cs="Times New Roman"/>
          <w:szCs w:val="24"/>
        </w:rPr>
        <w:t xml:space="preserve"> </w:t>
      </w:r>
      <w:r w:rsidR="00AB5494">
        <w:rPr>
          <w:rFonts w:ascii="Times New Roman" w:hAnsi="Times New Roman" w:cs="Times New Roman"/>
          <w:szCs w:val="24"/>
        </w:rPr>
        <w:t>aim</w:t>
      </w:r>
      <w:r w:rsidRPr="008863AE">
        <w:rPr>
          <w:rFonts w:ascii="Times New Roman" w:hAnsi="Times New Roman" w:cs="Times New Roman"/>
          <w:szCs w:val="24"/>
        </w:rPr>
        <w:t xml:space="preserve"> </w:t>
      </w:r>
      <w:r w:rsidR="00F121D2">
        <w:rPr>
          <w:rFonts w:ascii="Times New Roman" w:hAnsi="Times New Roman" w:cs="Times New Roman"/>
          <w:szCs w:val="24"/>
        </w:rPr>
        <w:t xml:space="preserve">is </w:t>
      </w:r>
      <w:r w:rsidRPr="008863AE">
        <w:rPr>
          <w:rFonts w:ascii="Times New Roman" w:hAnsi="Times New Roman" w:cs="Times New Roman"/>
          <w:szCs w:val="24"/>
        </w:rPr>
        <w:t xml:space="preserve">to </w:t>
      </w:r>
      <w:r w:rsidR="009B2F25">
        <w:rPr>
          <w:rFonts w:ascii="Times New Roman" w:hAnsi="Times New Roman" w:cs="Times New Roman"/>
          <w:szCs w:val="24"/>
        </w:rPr>
        <w:t>embed</w:t>
      </w:r>
      <w:r w:rsidRPr="008863AE">
        <w:rPr>
          <w:rFonts w:ascii="Times New Roman" w:hAnsi="Times New Roman" w:cs="Times New Roman"/>
          <w:szCs w:val="24"/>
        </w:rPr>
        <w:t xml:space="preserve"> them with the </w:t>
      </w:r>
      <w:r w:rsidR="00D30817" w:rsidRPr="008863AE">
        <w:rPr>
          <w:rFonts w:ascii="Times New Roman" w:hAnsi="Times New Roman" w:cs="Times New Roman"/>
          <w:szCs w:val="24"/>
        </w:rPr>
        <w:t xml:space="preserve">skills </w:t>
      </w:r>
      <w:r w:rsidR="00D30817">
        <w:rPr>
          <w:rFonts w:ascii="Times New Roman" w:hAnsi="Times New Roman" w:cs="Times New Roman"/>
          <w:szCs w:val="24"/>
        </w:rPr>
        <w:t xml:space="preserve">and the </w:t>
      </w:r>
      <w:r w:rsidRPr="008863AE">
        <w:rPr>
          <w:rFonts w:ascii="Times New Roman" w:hAnsi="Times New Roman" w:cs="Times New Roman"/>
          <w:szCs w:val="24"/>
        </w:rPr>
        <w:t>necessary knowledge</w:t>
      </w:r>
      <w:r w:rsidR="00D30817">
        <w:rPr>
          <w:rFonts w:ascii="Times New Roman" w:hAnsi="Times New Roman" w:cs="Times New Roman"/>
          <w:szCs w:val="24"/>
        </w:rPr>
        <w:t xml:space="preserve"> </w:t>
      </w:r>
      <w:r w:rsidRPr="008863AE">
        <w:rPr>
          <w:rFonts w:ascii="Times New Roman" w:hAnsi="Times New Roman" w:cs="Times New Roman"/>
          <w:szCs w:val="24"/>
        </w:rPr>
        <w:t xml:space="preserve">to promote sustainability and environmental awareness within the industry. Offering online courses and qualifications can significantly improve their competencies in important areas such as attention to detail, time management, and analytical skills, all of which are vital for effective stock purchasing. Also, a strong educational foundation can help </w:t>
      </w:r>
      <w:r w:rsidR="00D547B9">
        <w:rPr>
          <w:rFonts w:ascii="Times New Roman" w:hAnsi="Times New Roman" w:cs="Times New Roman"/>
          <w:szCs w:val="24"/>
        </w:rPr>
        <w:t>alleviate</w:t>
      </w:r>
      <w:r w:rsidRPr="008863AE">
        <w:rPr>
          <w:rFonts w:ascii="Times New Roman" w:hAnsi="Times New Roman" w:cs="Times New Roman"/>
          <w:szCs w:val="24"/>
        </w:rPr>
        <w:t xml:space="preserve"> the detrimental impact of food waste within the industry.</w:t>
      </w:r>
      <w:r w:rsidR="002A2E1C">
        <w:rPr>
          <w:rFonts w:ascii="Times New Roman" w:hAnsi="Times New Roman" w:cs="Times New Roman"/>
          <w:szCs w:val="24"/>
        </w:rPr>
        <w:t xml:space="preserve"> A </w:t>
      </w:r>
      <w:r w:rsidR="00FF7E5B">
        <w:rPr>
          <w:rFonts w:ascii="Times New Roman" w:hAnsi="Times New Roman" w:cs="Times New Roman"/>
          <w:szCs w:val="24"/>
        </w:rPr>
        <w:t xml:space="preserve">complex program of studies is </w:t>
      </w:r>
      <w:r w:rsidR="00E14DE3" w:rsidRPr="00E14DE3">
        <w:rPr>
          <w:rFonts w:ascii="Times New Roman" w:hAnsi="Times New Roman" w:cs="Times New Roman"/>
          <w:szCs w:val="24"/>
        </w:rPr>
        <w:t xml:space="preserve">The International Hotel Management </w:t>
      </w:r>
      <w:r w:rsidR="00FF7E5B">
        <w:rPr>
          <w:rFonts w:ascii="Times New Roman" w:hAnsi="Times New Roman" w:cs="Times New Roman"/>
          <w:szCs w:val="24"/>
        </w:rPr>
        <w:t>program</w:t>
      </w:r>
      <w:r w:rsidR="00E14DE3" w:rsidRPr="00E14DE3">
        <w:rPr>
          <w:rFonts w:ascii="Times New Roman" w:hAnsi="Times New Roman" w:cs="Times New Roman"/>
          <w:szCs w:val="24"/>
        </w:rPr>
        <w:t xml:space="preserve"> at the University of Wales Trinity Saint David</w:t>
      </w:r>
      <w:r w:rsidR="00FF7E5B">
        <w:rPr>
          <w:rFonts w:ascii="Times New Roman" w:hAnsi="Times New Roman" w:cs="Times New Roman"/>
          <w:szCs w:val="24"/>
        </w:rPr>
        <w:t xml:space="preserve">. </w:t>
      </w:r>
    </w:p>
    <w:p w14:paraId="2C88ECAC" w14:textId="142D2418" w:rsidR="00117AFB" w:rsidRDefault="007E39E5" w:rsidP="00090B93">
      <w:pPr>
        <w:rPr>
          <w:rFonts w:ascii="Times New Roman" w:hAnsi="Times New Roman" w:cs="Times New Roman"/>
          <w:szCs w:val="24"/>
        </w:rPr>
      </w:pPr>
      <w:r>
        <w:rPr>
          <w:rFonts w:ascii="Times New Roman" w:hAnsi="Times New Roman" w:cs="Times New Roman"/>
          <w:szCs w:val="24"/>
        </w:rPr>
        <w:t>Furthermore</w:t>
      </w:r>
      <w:r w:rsidR="00A16920" w:rsidRPr="00A16920">
        <w:rPr>
          <w:rFonts w:ascii="Times New Roman" w:hAnsi="Times New Roman" w:cs="Times New Roman"/>
          <w:szCs w:val="24"/>
        </w:rPr>
        <w:t xml:space="preserve">, allocating a </w:t>
      </w:r>
      <w:r w:rsidR="00A16920" w:rsidRPr="00DE4B53">
        <w:rPr>
          <w:rFonts w:ascii="Times New Roman" w:hAnsi="Times New Roman" w:cs="Times New Roman"/>
          <w:i/>
          <w:iCs/>
          <w:szCs w:val="24"/>
        </w:rPr>
        <w:t xml:space="preserve">budget for media visibility </w:t>
      </w:r>
      <w:r w:rsidR="00A16920" w:rsidRPr="00A16920">
        <w:rPr>
          <w:rFonts w:ascii="Times New Roman" w:hAnsi="Times New Roman" w:cs="Times New Roman"/>
          <w:szCs w:val="24"/>
        </w:rPr>
        <w:t xml:space="preserve">is </w:t>
      </w:r>
      <w:r w:rsidR="002E088F">
        <w:rPr>
          <w:rFonts w:ascii="Times New Roman" w:hAnsi="Times New Roman" w:cs="Times New Roman"/>
          <w:szCs w:val="24"/>
        </w:rPr>
        <w:t>requisite</w:t>
      </w:r>
      <w:r w:rsidR="00A16920" w:rsidRPr="00A16920">
        <w:rPr>
          <w:rFonts w:ascii="Times New Roman" w:hAnsi="Times New Roman" w:cs="Times New Roman"/>
          <w:szCs w:val="24"/>
        </w:rPr>
        <w:t>, as media significantly influences various sectors in t</w:t>
      </w:r>
      <w:r w:rsidR="007B1291">
        <w:rPr>
          <w:rFonts w:ascii="Times New Roman" w:hAnsi="Times New Roman" w:cs="Times New Roman"/>
          <w:szCs w:val="24"/>
        </w:rPr>
        <w:t xml:space="preserve">he </w:t>
      </w:r>
      <w:r w:rsidR="00A16920" w:rsidRPr="00A16920">
        <w:rPr>
          <w:rFonts w:ascii="Times New Roman" w:hAnsi="Times New Roman" w:cs="Times New Roman"/>
          <w:szCs w:val="24"/>
        </w:rPr>
        <w:t xml:space="preserve">modern era. Mullick </w:t>
      </w:r>
      <w:r w:rsidR="00A16920" w:rsidRPr="00A16920">
        <w:rPr>
          <w:rFonts w:ascii="Times New Roman" w:hAnsi="Times New Roman" w:cs="Times New Roman"/>
          <w:i/>
          <w:iCs/>
          <w:szCs w:val="24"/>
        </w:rPr>
        <w:t>et al</w:t>
      </w:r>
      <w:r w:rsidR="00A16920" w:rsidRPr="00A16920">
        <w:rPr>
          <w:rFonts w:ascii="Times New Roman" w:hAnsi="Times New Roman" w:cs="Times New Roman"/>
          <w:szCs w:val="24"/>
        </w:rPr>
        <w:t xml:space="preserve">. (2021) </w:t>
      </w:r>
      <w:r w:rsidR="00F66ACB">
        <w:rPr>
          <w:rFonts w:ascii="Times New Roman" w:hAnsi="Times New Roman" w:cs="Times New Roman"/>
          <w:szCs w:val="24"/>
        </w:rPr>
        <w:t xml:space="preserve">have </w:t>
      </w:r>
      <w:r w:rsidR="00D73A7A">
        <w:rPr>
          <w:rFonts w:ascii="Times New Roman" w:hAnsi="Times New Roman" w:cs="Times New Roman"/>
          <w:szCs w:val="24"/>
        </w:rPr>
        <w:t>analyzed</w:t>
      </w:r>
      <w:r w:rsidR="00A16920" w:rsidRPr="00A16920">
        <w:rPr>
          <w:rFonts w:ascii="Times New Roman" w:hAnsi="Times New Roman" w:cs="Times New Roman"/>
          <w:szCs w:val="24"/>
        </w:rPr>
        <w:t xml:space="preserve"> the </w:t>
      </w:r>
      <w:r w:rsidR="00146982">
        <w:rPr>
          <w:rFonts w:ascii="Times New Roman" w:hAnsi="Times New Roman" w:cs="Times New Roman"/>
          <w:szCs w:val="24"/>
        </w:rPr>
        <w:t>consequences</w:t>
      </w:r>
      <w:r w:rsidR="00A16920" w:rsidRPr="00A16920">
        <w:rPr>
          <w:rFonts w:ascii="Times New Roman" w:hAnsi="Times New Roman" w:cs="Times New Roman"/>
          <w:szCs w:val="24"/>
        </w:rPr>
        <w:t xml:space="preserve"> of digital platforms on the reduction of food waste </w:t>
      </w:r>
      <w:r w:rsidR="00483B3E">
        <w:rPr>
          <w:rFonts w:ascii="Times New Roman" w:hAnsi="Times New Roman" w:cs="Times New Roman"/>
          <w:szCs w:val="24"/>
        </w:rPr>
        <w:t>between</w:t>
      </w:r>
      <w:r w:rsidR="00A16920" w:rsidRPr="00A16920">
        <w:rPr>
          <w:rFonts w:ascii="Times New Roman" w:hAnsi="Times New Roman" w:cs="Times New Roman"/>
          <w:szCs w:val="24"/>
        </w:rPr>
        <w:t xml:space="preserve"> retail stores and their </w:t>
      </w:r>
      <w:r w:rsidR="00483B3E">
        <w:rPr>
          <w:rFonts w:ascii="Times New Roman" w:hAnsi="Times New Roman" w:cs="Times New Roman"/>
          <w:szCs w:val="24"/>
        </w:rPr>
        <w:t>clients</w:t>
      </w:r>
      <w:r w:rsidR="00A16920" w:rsidRPr="00A16920">
        <w:rPr>
          <w:rFonts w:ascii="Times New Roman" w:hAnsi="Times New Roman" w:cs="Times New Roman"/>
          <w:szCs w:val="24"/>
        </w:rPr>
        <w:t xml:space="preserve">, highlighting the effectiveness of sharing discount information. </w:t>
      </w:r>
      <w:r w:rsidR="00A16920">
        <w:rPr>
          <w:rFonts w:ascii="Times New Roman" w:hAnsi="Times New Roman" w:cs="Times New Roman"/>
          <w:szCs w:val="24"/>
        </w:rPr>
        <w:t xml:space="preserve"> </w:t>
      </w:r>
    </w:p>
    <w:p w14:paraId="7D19DEB1" w14:textId="635729C3" w:rsidR="009D66E6" w:rsidRDefault="00635CE1" w:rsidP="008863AE">
      <w:pPr>
        <w:rPr>
          <w:rFonts w:ascii="Times New Roman" w:hAnsi="Times New Roman" w:cs="Times New Roman"/>
          <w:szCs w:val="24"/>
        </w:rPr>
      </w:pPr>
      <w:r>
        <w:rPr>
          <w:rFonts w:ascii="Times New Roman" w:hAnsi="Times New Roman" w:cs="Times New Roman"/>
          <w:szCs w:val="24"/>
        </w:rPr>
        <w:t>In addition</w:t>
      </w:r>
      <w:r w:rsidR="009D66E6">
        <w:rPr>
          <w:rFonts w:ascii="Times New Roman" w:hAnsi="Times New Roman" w:cs="Times New Roman"/>
          <w:szCs w:val="24"/>
        </w:rPr>
        <w:t xml:space="preserve">, hotels and resorts are strongly advised </w:t>
      </w:r>
      <w:r w:rsidR="009D66E6" w:rsidRPr="00BA2D14">
        <w:rPr>
          <w:rFonts w:ascii="Times New Roman" w:hAnsi="Times New Roman" w:cs="Times New Roman"/>
          <w:i/>
          <w:iCs/>
          <w:szCs w:val="24"/>
        </w:rPr>
        <w:t>to</w:t>
      </w:r>
      <w:r w:rsidR="00BA2D14">
        <w:rPr>
          <w:rFonts w:ascii="Times New Roman" w:hAnsi="Times New Roman" w:cs="Times New Roman"/>
          <w:szCs w:val="24"/>
        </w:rPr>
        <w:t xml:space="preserve"> </w:t>
      </w:r>
      <w:r w:rsidR="009D66E6" w:rsidRPr="00081BEF">
        <w:rPr>
          <w:rFonts w:ascii="Times New Roman" w:hAnsi="Times New Roman" w:cs="Times New Roman"/>
          <w:i/>
          <w:iCs/>
          <w:szCs w:val="24"/>
        </w:rPr>
        <w:t>rigorously implement effective waste management strategies</w:t>
      </w:r>
      <w:r w:rsidR="009D66E6" w:rsidRPr="009D66E6">
        <w:rPr>
          <w:rFonts w:ascii="Times New Roman" w:hAnsi="Times New Roman" w:cs="Times New Roman"/>
          <w:szCs w:val="24"/>
        </w:rPr>
        <w:t xml:space="preserve"> aimed at optimizing waste materials while minimizing environmental impact. Key practices include the careful selection of appropriate </w:t>
      </w:r>
      <w:r w:rsidR="009330DC" w:rsidRPr="009D66E6">
        <w:rPr>
          <w:rFonts w:ascii="Times New Roman" w:hAnsi="Times New Roman" w:cs="Times New Roman"/>
          <w:szCs w:val="24"/>
        </w:rPr>
        <w:t xml:space="preserve">methods </w:t>
      </w:r>
      <w:r w:rsidR="009330DC">
        <w:rPr>
          <w:rFonts w:ascii="Times New Roman" w:hAnsi="Times New Roman" w:cs="Times New Roman"/>
          <w:szCs w:val="24"/>
        </w:rPr>
        <w:t xml:space="preserve">of </w:t>
      </w:r>
      <w:r w:rsidR="009D66E6" w:rsidRPr="009D66E6">
        <w:rPr>
          <w:rFonts w:ascii="Times New Roman" w:hAnsi="Times New Roman" w:cs="Times New Roman"/>
          <w:szCs w:val="24"/>
        </w:rPr>
        <w:t>waste disposal, such as</w:t>
      </w:r>
      <w:r w:rsidR="00AF6482">
        <w:rPr>
          <w:rFonts w:ascii="Times New Roman" w:hAnsi="Times New Roman" w:cs="Times New Roman"/>
          <w:szCs w:val="24"/>
        </w:rPr>
        <w:t xml:space="preserve"> </w:t>
      </w:r>
      <w:r w:rsidR="009D66E6" w:rsidRPr="009D66E6">
        <w:rPr>
          <w:rFonts w:ascii="Times New Roman" w:hAnsi="Times New Roman" w:cs="Times New Roman"/>
          <w:szCs w:val="24"/>
        </w:rPr>
        <w:t xml:space="preserve">composting, </w:t>
      </w:r>
      <w:r w:rsidR="004D2CD5" w:rsidRPr="009D66E6">
        <w:rPr>
          <w:rFonts w:ascii="Times New Roman" w:hAnsi="Times New Roman" w:cs="Times New Roman"/>
          <w:szCs w:val="24"/>
        </w:rPr>
        <w:t>recycling</w:t>
      </w:r>
      <w:r w:rsidR="00AF6482">
        <w:rPr>
          <w:rFonts w:ascii="Times New Roman" w:hAnsi="Times New Roman" w:cs="Times New Roman"/>
          <w:szCs w:val="24"/>
        </w:rPr>
        <w:t>,</w:t>
      </w:r>
      <w:r w:rsidR="004D2CD5" w:rsidRPr="009D66E6">
        <w:rPr>
          <w:rFonts w:ascii="Times New Roman" w:hAnsi="Times New Roman" w:cs="Times New Roman"/>
          <w:szCs w:val="24"/>
        </w:rPr>
        <w:t xml:space="preserve"> </w:t>
      </w:r>
      <w:r w:rsidR="009D66E6" w:rsidRPr="009D66E6">
        <w:rPr>
          <w:rFonts w:ascii="Times New Roman" w:hAnsi="Times New Roman" w:cs="Times New Roman"/>
          <w:szCs w:val="24"/>
        </w:rPr>
        <w:t>and sanitary landfill</w:t>
      </w:r>
      <w:r w:rsidR="00596A1D">
        <w:rPr>
          <w:rFonts w:ascii="Times New Roman" w:hAnsi="Times New Roman" w:cs="Times New Roman"/>
          <w:szCs w:val="24"/>
        </w:rPr>
        <w:t xml:space="preserve"> garbage</w:t>
      </w:r>
      <w:r w:rsidR="009D66E6" w:rsidRPr="009D66E6">
        <w:rPr>
          <w:rFonts w:ascii="Times New Roman" w:hAnsi="Times New Roman" w:cs="Times New Roman"/>
          <w:szCs w:val="24"/>
        </w:rPr>
        <w:t xml:space="preserve">. </w:t>
      </w:r>
      <w:r w:rsidR="001F4955">
        <w:rPr>
          <w:rFonts w:ascii="Times New Roman" w:hAnsi="Times New Roman" w:cs="Times New Roman"/>
          <w:szCs w:val="24"/>
        </w:rPr>
        <w:t>Similarly</w:t>
      </w:r>
      <w:r w:rsidR="009D66E6" w:rsidRPr="009D66E6">
        <w:rPr>
          <w:rFonts w:ascii="Times New Roman" w:hAnsi="Times New Roman" w:cs="Times New Roman"/>
          <w:szCs w:val="24"/>
        </w:rPr>
        <w:t xml:space="preserve">, developing comprehensive plans for managing leftovers and incorporating composting for food waste are </w:t>
      </w:r>
      <w:r w:rsidR="009E6F7F">
        <w:rPr>
          <w:rFonts w:ascii="Times New Roman" w:hAnsi="Times New Roman" w:cs="Times New Roman"/>
          <w:szCs w:val="24"/>
        </w:rPr>
        <w:t>vital</w:t>
      </w:r>
      <w:r w:rsidR="009D66E6" w:rsidRPr="009D66E6">
        <w:rPr>
          <w:rFonts w:ascii="Times New Roman" w:hAnsi="Times New Roman" w:cs="Times New Roman"/>
          <w:szCs w:val="24"/>
        </w:rPr>
        <w:t xml:space="preserve"> steps in promoting sustainable operations.</w:t>
      </w:r>
    </w:p>
    <w:p w14:paraId="14B4476F" w14:textId="01A8C082" w:rsidR="00D64CDB" w:rsidRDefault="003D78A3" w:rsidP="00CF3ADE">
      <w:pPr>
        <w:rPr>
          <w:rFonts w:ascii="Times New Roman" w:hAnsi="Times New Roman" w:cs="Times New Roman"/>
        </w:rPr>
      </w:pPr>
      <w:r>
        <w:rPr>
          <w:rFonts w:ascii="Times New Roman" w:hAnsi="Times New Roman" w:cs="Times New Roman"/>
          <w:szCs w:val="24"/>
        </w:rPr>
        <w:lastRenderedPageBreak/>
        <w:t>Lastly</w:t>
      </w:r>
      <w:r>
        <w:rPr>
          <w:rFonts w:ascii="Times New Roman" w:hAnsi="Times New Roman" w:cs="Times New Roman"/>
        </w:rPr>
        <w:t xml:space="preserve">, </w:t>
      </w:r>
      <w:r w:rsidR="002F5F88" w:rsidRPr="002F5F88">
        <w:rPr>
          <w:rFonts w:ascii="Times New Roman" w:hAnsi="Times New Roman" w:cs="Times New Roman"/>
        </w:rPr>
        <w:t xml:space="preserve">identifying research gaps is of utmost importance. Developing a proactive research agenda can </w:t>
      </w:r>
      <w:r w:rsidR="0033291F">
        <w:rPr>
          <w:rFonts w:ascii="Times New Roman" w:hAnsi="Times New Roman" w:cs="Times New Roman"/>
        </w:rPr>
        <w:t>inspire</w:t>
      </w:r>
      <w:r w:rsidR="002F5F88" w:rsidRPr="002F5F88">
        <w:rPr>
          <w:rFonts w:ascii="Times New Roman" w:hAnsi="Times New Roman" w:cs="Times New Roman"/>
        </w:rPr>
        <w:t xml:space="preserve"> academic</w:t>
      </w:r>
      <w:r w:rsidR="0080428E">
        <w:rPr>
          <w:rFonts w:ascii="Times New Roman" w:hAnsi="Times New Roman" w:cs="Times New Roman"/>
        </w:rPr>
        <w:t>s</w:t>
      </w:r>
      <w:r w:rsidR="002F5F88" w:rsidRPr="002F5F88">
        <w:rPr>
          <w:rFonts w:ascii="Times New Roman" w:hAnsi="Times New Roman" w:cs="Times New Roman"/>
        </w:rPr>
        <w:t xml:space="preserve"> and </w:t>
      </w:r>
      <w:r w:rsidR="00772F92">
        <w:rPr>
          <w:rFonts w:ascii="Times New Roman" w:hAnsi="Times New Roman" w:cs="Times New Roman"/>
        </w:rPr>
        <w:t>offer</w:t>
      </w:r>
      <w:r w:rsidR="002F5F88" w:rsidRPr="002F5F88">
        <w:rPr>
          <w:rFonts w:ascii="Times New Roman" w:hAnsi="Times New Roman" w:cs="Times New Roman"/>
        </w:rPr>
        <w:t xml:space="preserve"> </w:t>
      </w:r>
      <w:r w:rsidR="00675981">
        <w:rPr>
          <w:rFonts w:ascii="Times New Roman" w:hAnsi="Times New Roman" w:cs="Times New Roman"/>
        </w:rPr>
        <w:t>valid</w:t>
      </w:r>
      <w:r w:rsidR="002F5F88" w:rsidRPr="002F5F88">
        <w:rPr>
          <w:rFonts w:ascii="Times New Roman" w:hAnsi="Times New Roman" w:cs="Times New Roman"/>
        </w:rPr>
        <w:t xml:space="preserve"> insights for </w:t>
      </w:r>
      <w:r w:rsidR="00B373F8">
        <w:rPr>
          <w:rFonts w:ascii="Times New Roman" w:hAnsi="Times New Roman" w:cs="Times New Roman"/>
        </w:rPr>
        <w:t xml:space="preserve">hotel </w:t>
      </w:r>
      <w:r w:rsidR="002F5F88" w:rsidRPr="002F5F88">
        <w:rPr>
          <w:rFonts w:ascii="Times New Roman" w:hAnsi="Times New Roman" w:cs="Times New Roman"/>
        </w:rPr>
        <w:t>managers and policymakers.</w:t>
      </w:r>
    </w:p>
    <w:p w14:paraId="41C36C68" w14:textId="77777777" w:rsidR="00D92B2C" w:rsidRDefault="00D92B2C" w:rsidP="00CF3ADE">
      <w:pPr>
        <w:rPr>
          <w:rFonts w:ascii="Times New Roman" w:hAnsi="Times New Roman" w:cs="Times New Roman"/>
        </w:rPr>
      </w:pPr>
    </w:p>
    <w:p w14:paraId="276163FE" w14:textId="77777777" w:rsidR="00D92B2C" w:rsidRDefault="00D92B2C" w:rsidP="00CF3ADE">
      <w:pPr>
        <w:rPr>
          <w:rFonts w:ascii="Times New Roman" w:hAnsi="Times New Roman" w:cs="Times New Roman"/>
        </w:rPr>
      </w:pPr>
    </w:p>
    <w:p w14:paraId="353F67BC" w14:textId="77777777" w:rsidR="00D92B2C" w:rsidRDefault="00D92B2C" w:rsidP="00CF3ADE">
      <w:pPr>
        <w:rPr>
          <w:rFonts w:ascii="Times New Roman" w:hAnsi="Times New Roman" w:cs="Times New Roman"/>
        </w:rPr>
      </w:pPr>
    </w:p>
    <w:p w14:paraId="034EE451" w14:textId="77777777" w:rsidR="00D92B2C" w:rsidRDefault="00D92B2C" w:rsidP="00CF3ADE">
      <w:pPr>
        <w:rPr>
          <w:rFonts w:ascii="Times New Roman" w:hAnsi="Times New Roman" w:cs="Times New Roman"/>
        </w:rPr>
      </w:pPr>
    </w:p>
    <w:p w14:paraId="18187C42" w14:textId="77777777" w:rsidR="00D92B2C" w:rsidRDefault="00D92B2C" w:rsidP="00CF3ADE">
      <w:pPr>
        <w:rPr>
          <w:rFonts w:ascii="Times New Roman" w:hAnsi="Times New Roman" w:cs="Times New Roman"/>
        </w:rPr>
      </w:pPr>
    </w:p>
    <w:p w14:paraId="4EB8D7E4" w14:textId="77777777" w:rsidR="00D92B2C" w:rsidRDefault="00D92B2C" w:rsidP="00CF3ADE">
      <w:pPr>
        <w:rPr>
          <w:rFonts w:ascii="Times New Roman" w:hAnsi="Times New Roman" w:cs="Times New Roman"/>
        </w:rPr>
      </w:pPr>
    </w:p>
    <w:p w14:paraId="24F3B1B1" w14:textId="77777777" w:rsidR="00D92B2C" w:rsidRDefault="00D92B2C" w:rsidP="00CF3ADE">
      <w:pPr>
        <w:rPr>
          <w:rFonts w:ascii="Times New Roman" w:hAnsi="Times New Roman" w:cs="Times New Roman"/>
        </w:rPr>
      </w:pPr>
    </w:p>
    <w:p w14:paraId="493EF6CE" w14:textId="77777777" w:rsidR="00D92B2C" w:rsidRDefault="00D92B2C" w:rsidP="00CF3ADE">
      <w:pPr>
        <w:rPr>
          <w:rFonts w:ascii="Times New Roman" w:hAnsi="Times New Roman" w:cs="Times New Roman"/>
        </w:rPr>
      </w:pPr>
    </w:p>
    <w:p w14:paraId="01DE2012" w14:textId="77777777" w:rsidR="00D92B2C" w:rsidRDefault="00D92B2C" w:rsidP="00CF3ADE">
      <w:pPr>
        <w:rPr>
          <w:rFonts w:ascii="Times New Roman" w:hAnsi="Times New Roman" w:cs="Times New Roman"/>
        </w:rPr>
      </w:pPr>
    </w:p>
    <w:p w14:paraId="0FDBC198" w14:textId="77777777" w:rsidR="00D92B2C" w:rsidRDefault="00D92B2C" w:rsidP="00CF3ADE">
      <w:pPr>
        <w:rPr>
          <w:rFonts w:ascii="Times New Roman" w:hAnsi="Times New Roman" w:cs="Times New Roman"/>
        </w:rPr>
      </w:pPr>
    </w:p>
    <w:p w14:paraId="6B64F6E0" w14:textId="77777777" w:rsidR="00D92B2C" w:rsidRDefault="00D92B2C" w:rsidP="00CF3ADE">
      <w:pPr>
        <w:rPr>
          <w:rFonts w:ascii="Times New Roman" w:hAnsi="Times New Roman" w:cs="Times New Roman"/>
        </w:rPr>
      </w:pPr>
    </w:p>
    <w:p w14:paraId="4A2C15E0" w14:textId="77777777" w:rsidR="00D92B2C" w:rsidRDefault="00D92B2C" w:rsidP="00CF3ADE">
      <w:pPr>
        <w:rPr>
          <w:rFonts w:ascii="Times New Roman" w:hAnsi="Times New Roman" w:cs="Times New Roman"/>
        </w:rPr>
      </w:pPr>
    </w:p>
    <w:p w14:paraId="51BACE1C" w14:textId="77777777" w:rsidR="00D92B2C" w:rsidRDefault="00D92B2C" w:rsidP="00CF3ADE">
      <w:pPr>
        <w:rPr>
          <w:rFonts w:ascii="Times New Roman" w:hAnsi="Times New Roman" w:cs="Times New Roman"/>
        </w:rPr>
      </w:pPr>
    </w:p>
    <w:p w14:paraId="3FF37CD2" w14:textId="77777777" w:rsidR="00D92B2C" w:rsidRDefault="00D92B2C" w:rsidP="00CF3ADE">
      <w:pPr>
        <w:rPr>
          <w:rFonts w:ascii="Times New Roman" w:hAnsi="Times New Roman" w:cs="Times New Roman"/>
        </w:rPr>
      </w:pPr>
    </w:p>
    <w:p w14:paraId="0D3AB0B4" w14:textId="77777777" w:rsidR="00D92B2C" w:rsidRDefault="00D92B2C" w:rsidP="00CF3ADE">
      <w:pPr>
        <w:rPr>
          <w:rFonts w:ascii="Times New Roman" w:hAnsi="Times New Roman" w:cs="Times New Roman"/>
        </w:rPr>
      </w:pPr>
    </w:p>
    <w:p w14:paraId="649F313F" w14:textId="77777777" w:rsidR="00D92B2C" w:rsidRDefault="00D92B2C" w:rsidP="00CF3ADE">
      <w:pPr>
        <w:rPr>
          <w:rFonts w:ascii="Times New Roman" w:hAnsi="Times New Roman" w:cs="Times New Roman"/>
        </w:rPr>
      </w:pPr>
    </w:p>
    <w:p w14:paraId="5D0E16B3" w14:textId="77777777" w:rsidR="00D92B2C" w:rsidRDefault="00D92B2C" w:rsidP="00CF3ADE">
      <w:pPr>
        <w:rPr>
          <w:rFonts w:ascii="Times New Roman" w:hAnsi="Times New Roman" w:cs="Times New Roman"/>
        </w:rPr>
      </w:pPr>
    </w:p>
    <w:p w14:paraId="3F63B62E" w14:textId="77777777" w:rsidR="00D92B2C" w:rsidRDefault="00D92B2C" w:rsidP="00CF3ADE">
      <w:pPr>
        <w:rPr>
          <w:rFonts w:ascii="Times New Roman" w:hAnsi="Times New Roman" w:cs="Times New Roman"/>
        </w:rPr>
      </w:pPr>
    </w:p>
    <w:p w14:paraId="0A07C2EF" w14:textId="77777777" w:rsidR="00D92B2C" w:rsidRDefault="00D92B2C" w:rsidP="00CF3ADE">
      <w:pPr>
        <w:rPr>
          <w:rFonts w:ascii="Times New Roman" w:hAnsi="Times New Roman" w:cs="Times New Roman"/>
        </w:rPr>
      </w:pPr>
    </w:p>
    <w:p w14:paraId="3F8D0EFA" w14:textId="77777777" w:rsidR="00D92B2C" w:rsidRDefault="00D92B2C" w:rsidP="00CF3ADE">
      <w:pPr>
        <w:rPr>
          <w:rFonts w:ascii="Times New Roman" w:hAnsi="Times New Roman" w:cs="Times New Roman"/>
        </w:rPr>
      </w:pPr>
    </w:p>
    <w:p w14:paraId="2CD4B581" w14:textId="77777777" w:rsidR="00EE43A2" w:rsidRDefault="00EE43A2" w:rsidP="001F1D2D">
      <w:pPr>
        <w:rPr>
          <w:rFonts w:ascii="Times New Roman" w:hAnsi="Times New Roman" w:cs="Times New Roman"/>
          <w:b/>
          <w:bCs/>
          <w:sz w:val="28"/>
          <w:szCs w:val="28"/>
        </w:rPr>
      </w:pPr>
    </w:p>
    <w:p w14:paraId="056C5CF0" w14:textId="77777777" w:rsidR="00527078" w:rsidRDefault="00527078" w:rsidP="001F1D2D">
      <w:pPr>
        <w:rPr>
          <w:rFonts w:ascii="Times New Roman" w:hAnsi="Times New Roman" w:cs="Times New Roman"/>
          <w:b/>
          <w:bCs/>
          <w:sz w:val="28"/>
          <w:szCs w:val="28"/>
        </w:rPr>
      </w:pPr>
    </w:p>
    <w:p w14:paraId="03D0723B" w14:textId="1CFD9ABE" w:rsidR="00D64CDB" w:rsidRDefault="001F1D2D" w:rsidP="001F1D2D">
      <w:pPr>
        <w:rPr>
          <w:rFonts w:ascii="Times New Roman" w:hAnsi="Times New Roman" w:cs="Times New Roman"/>
          <w:b/>
          <w:bCs/>
          <w:sz w:val="28"/>
          <w:szCs w:val="28"/>
        </w:rPr>
      </w:pPr>
      <w:r w:rsidRPr="0079216C">
        <w:rPr>
          <w:rFonts w:ascii="Times New Roman" w:hAnsi="Times New Roman" w:cs="Times New Roman"/>
          <w:b/>
          <w:bCs/>
          <w:sz w:val="28"/>
          <w:szCs w:val="28"/>
        </w:rPr>
        <w:lastRenderedPageBreak/>
        <w:t>References</w:t>
      </w:r>
    </w:p>
    <w:p w14:paraId="462F8491" w14:textId="2FB63674" w:rsidR="006B4869" w:rsidRPr="006B4869" w:rsidRDefault="006B4869" w:rsidP="001F1D2D">
      <w:pPr>
        <w:rPr>
          <w:rFonts w:ascii="Times New Roman" w:hAnsi="Times New Roman" w:cs="Times New Roman"/>
          <w:szCs w:val="24"/>
        </w:rPr>
      </w:pPr>
      <w:r w:rsidRPr="006B4869">
        <w:rPr>
          <w:rFonts w:ascii="Times New Roman" w:hAnsi="Times New Roman" w:cs="Times New Roman"/>
          <w:szCs w:val="24"/>
        </w:rPr>
        <w:t>Affordable Waste Management</w:t>
      </w:r>
      <w:r w:rsidR="00DD6AB9">
        <w:rPr>
          <w:rFonts w:ascii="Times New Roman" w:hAnsi="Times New Roman" w:cs="Times New Roman"/>
          <w:szCs w:val="24"/>
        </w:rPr>
        <w:t>.co.uk</w:t>
      </w:r>
      <w:r w:rsidRPr="006B4869">
        <w:rPr>
          <w:rFonts w:ascii="Times New Roman" w:hAnsi="Times New Roman" w:cs="Times New Roman"/>
          <w:szCs w:val="24"/>
        </w:rPr>
        <w:t xml:space="preserve"> (no date) </w:t>
      </w:r>
      <w:r w:rsidRPr="008657BD">
        <w:rPr>
          <w:rFonts w:ascii="Times New Roman" w:hAnsi="Times New Roman" w:cs="Times New Roman"/>
          <w:i/>
          <w:iCs/>
          <w:szCs w:val="24"/>
        </w:rPr>
        <w:t>Food Waste Regulations in 2025: Key Changes and Impacts for Businesses</w:t>
      </w:r>
      <w:r w:rsidRPr="006B4869">
        <w:rPr>
          <w:rFonts w:ascii="Times New Roman" w:hAnsi="Times New Roman" w:cs="Times New Roman"/>
          <w:szCs w:val="24"/>
        </w:rPr>
        <w:t>.</w:t>
      </w:r>
      <w:r>
        <w:rPr>
          <w:rFonts w:ascii="Times New Roman" w:hAnsi="Times New Roman" w:cs="Times New Roman"/>
          <w:b/>
          <w:bCs/>
          <w:szCs w:val="24"/>
        </w:rPr>
        <w:t xml:space="preserve"> </w:t>
      </w:r>
      <w:r>
        <w:rPr>
          <w:rFonts w:ascii="Times New Roman" w:hAnsi="Times New Roman" w:cs="Times New Roman"/>
          <w:szCs w:val="24"/>
        </w:rPr>
        <w:t xml:space="preserve">Available at: </w:t>
      </w:r>
      <w:hyperlink r:id="rId6" w:history="1">
        <w:r w:rsidRPr="00C829C0">
          <w:rPr>
            <w:rStyle w:val="Hyperlink"/>
            <w:rFonts w:ascii="Times New Roman" w:hAnsi="Times New Roman" w:cs="Times New Roman"/>
            <w:szCs w:val="24"/>
          </w:rPr>
          <w:t>https://affordablewastemanagement.co.uk/food-waste-regulations-in-2025-key-changes-and-impacts-for-businesses/</w:t>
        </w:r>
      </w:hyperlink>
      <w:r>
        <w:rPr>
          <w:rFonts w:ascii="Times New Roman" w:hAnsi="Times New Roman" w:cs="Times New Roman"/>
          <w:szCs w:val="24"/>
        </w:rPr>
        <w:t xml:space="preserve"> (Accessed: 23 January 2025). </w:t>
      </w:r>
    </w:p>
    <w:p w14:paraId="347698DB" w14:textId="77777777" w:rsidR="00FF5F1F" w:rsidRDefault="00320E59" w:rsidP="001F1D2D">
      <w:pPr>
        <w:rPr>
          <w:rFonts w:ascii="Times New Roman" w:hAnsi="Times New Roman" w:cs="Times New Roman"/>
          <w:szCs w:val="24"/>
        </w:rPr>
      </w:pPr>
      <w:r>
        <w:rPr>
          <w:rFonts w:ascii="Times New Roman" w:hAnsi="Times New Roman" w:cs="Times New Roman"/>
          <w:szCs w:val="24"/>
        </w:rPr>
        <w:t>Ai,</w:t>
      </w:r>
      <w:r w:rsidRPr="00892D34">
        <w:rPr>
          <w:rFonts w:ascii="Times New Roman" w:hAnsi="Times New Roman" w:cs="Times New Roman"/>
          <w:szCs w:val="24"/>
        </w:rPr>
        <w:t xml:space="preserve"> </w:t>
      </w:r>
      <w:r>
        <w:rPr>
          <w:rFonts w:ascii="Times New Roman" w:hAnsi="Times New Roman" w:cs="Times New Roman"/>
          <w:szCs w:val="24"/>
        </w:rPr>
        <w:t>N. and</w:t>
      </w:r>
      <w:r w:rsidRPr="00892D34">
        <w:rPr>
          <w:rFonts w:ascii="Times New Roman" w:hAnsi="Times New Roman" w:cs="Times New Roman"/>
          <w:szCs w:val="24"/>
        </w:rPr>
        <w:t xml:space="preserve"> Zheng</w:t>
      </w:r>
      <w:r>
        <w:rPr>
          <w:rFonts w:ascii="Times New Roman" w:hAnsi="Times New Roman" w:cs="Times New Roman"/>
          <w:szCs w:val="24"/>
        </w:rPr>
        <w:t>, J.</w:t>
      </w:r>
      <w:r w:rsidRPr="00892D34">
        <w:rPr>
          <w:rFonts w:ascii="Times New Roman" w:hAnsi="Times New Roman" w:cs="Times New Roman"/>
          <w:szCs w:val="24"/>
        </w:rPr>
        <w:t xml:space="preserve"> (2019) </w:t>
      </w:r>
      <w:r>
        <w:rPr>
          <w:rFonts w:ascii="Times New Roman" w:hAnsi="Times New Roman" w:cs="Times New Roman"/>
          <w:szCs w:val="24"/>
        </w:rPr>
        <w:t>‘</w:t>
      </w:r>
      <w:r w:rsidRPr="00892D34">
        <w:rPr>
          <w:rFonts w:ascii="Times New Roman" w:hAnsi="Times New Roman" w:cs="Times New Roman"/>
          <w:szCs w:val="24"/>
        </w:rPr>
        <w:t>Community-Based Food Waste Modeling and Planning Framework for Urban Regions</w:t>
      </w:r>
      <w:r>
        <w:rPr>
          <w:rFonts w:ascii="Times New Roman" w:hAnsi="Times New Roman" w:cs="Times New Roman"/>
          <w:szCs w:val="24"/>
        </w:rPr>
        <w:t>’</w:t>
      </w:r>
      <w:r w:rsidRPr="00892D34">
        <w:rPr>
          <w:rFonts w:ascii="Times New Roman" w:hAnsi="Times New Roman" w:cs="Times New Roman"/>
          <w:szCs w:val="24"/>
        </w:rPr>
        <w:t>. </w:t>
      </w:r>
      <w:r w:rsidRPr="00892D34">
        <w:rPr>
          <w:rFonts w:ascii="Times New Roman" w:hAnsi="Times New Roman" w:cs="Times New Roman"/>
          <w:i/>
          <w:iCs/>
          <w:szCs w:val="24"/>
        </w:rPr>
        <w:t>Journal of Agriculture, Food Systems, and Community Development</w:t>
      </w:r>
      <w:r w:rsidRPr="00892D34">
        <w:rPr>
          <w:rFonts w:ascii="Times New Roman" w:hAnsi="Times New Roman" w:cs="Times New Roman"/>
          <w:szCs w:val="24"/>
        </w:rPr>
        <w:t>, </w:t>
      </w:r>
      <w:r w:rsidRPr="00892D34">
        <w:rPr>
          <w:rFonts w:ascii="Times New Roman" w:hAnsi="Times New Roman" w:cs="Times New Roman"/>
          <w:i/>
          <w:iCs/>
          <w:szCs w:val="24"/>
        </w:rPr>
        <w:t>9</w:t>
      </w:r>
      <w:r w:rsidRPr="00892D34">
        <w:rPr>
          <w:rFonts w:ascii="Times New Roman" w:hAnsi="Times New Roman" w:cs="Times New Roman"/>
          <w:szCs w:val="24"/>
        </w:rPr>
        <w:t>(1).</w:t>
      </w:r>
      <w:r>
        <w:rPr>
          <w:rFonts w:ascii="Times New Roman" w:hAnsi="Times New Roman" w:cs="Times New Roman"/>
          <w:szCs w:val="24"/>
        </w:rPr>
        <w:t xml:space="preserve"> Available at:</w:t>
      </w:r>
      <w:r w:rsidRPr="00892D34">
        <w:rPr>
          <w:rFonts w:ascii="Times New Roman" w:hAnsi="Times New Roman" w:cs="Times New Roman"/>
          <w:szCs w:val="24"/>
        </w:rPr>
        <w:t xml:space="preserve"> </w:t>
      </w:r>
      <w:hyperlink r:id="rId7" w:history="1">
        <w:r w:rsidRPr="00B329B7">
          <w:rPr>
            <w:rStyle w:val="Hyperlink"/>
            <w:rFonts w:ascii="Times New Roman" w:hAnsi="Times New Roman" w:cs="Times New Roman"/>
            <w:szCs w:val="24"/>
          </w:rPr>
          <w:t>https://doi.org/10.5304/jafscd.2019.091.009</w:t>
        </w:r>
      </w:hyperlink>
      <w:r>
        <w:rPr>
          <w:rFonts w:ascii="Times New Roman" w:hAnsi="Times New Roman" w:cs="Times New Roman"/>
          <w:szCs w:val="24"/>
        </w:rPr>
        <w:t xml:space="preserve"> </w:t>
      </w:r>
    </w:p>
    <w:p w14:paraId="4A5B94A6" w14:textId="1E10B2E8" w:rsidR="000018D3" w:rsidRDefault="00AC3B10" w:rsidP="001F1D2D">
      <w:pPr>
        <w:rPr>
          <w:rFonts w:ascii="Times New Roman" w:hAnsi="Times New Roman" w:cs="Times New Roman"/>
          <w:szCs w:val="24"/>
        </w:rPr>
      </w:pPr>
      <w:r>
        <w:rPr>
          <w:rFonts w:ascii="Times New Roman" w:hAnsi="Times New Roman" w:cs="Times New Roman"/>
          <w:szCs w:val="24"/>
        </w:rPr>
        <w:t xml:space="preserve">Booking.com (2024) </w:t>
      </w:r>
      <w:r w:rsidRPr="00E4213A">
        <w:rPr>
          <w:rFonts w:ascii="Times New Roman" w:hAnsi="Times New Roman" w:cs="Times New Roman"/>
          <w:i/>
          <w:iCs/>
          <w:szCs w:val="24"/>
        </w:rPr>
        <w:t>Sustainable Travel Data Reveals Ongoing Challenges for Consumers &amp; Highlights a Heightened Opportunity for Cross-Industry Collaboration.</w:t>
      </w:r>
      <w:r>
        <w:rPr>
          <w:rFonts w:ascii="Times New Roman" w:hAnsi="Times New Roman" w:cs="Times New Roman"/>
          <w:szCs w:val="24"/>
        </w:rPr>
        <w:t xml:space="preserve"> Available at: </w:t>
      </w:r>
      <w:hyperlink r:id="rId8" w:history="1">
        <w:r w:rsidRPr="00B329B7">
          <w:rPr>
            <w:rStyle w:val="Hyperlink"/>
            <w:rFonts w:ascii="Times New Roman" w:hAnsi="Times New Roman" w:cs="Times New Roman"/>
            <w:szCs w:val="24"/>
          </w:rPr>
          <w:t>https://news.booking.com/latest-bookingcom-sustainable-travel-data-reveals-ongoing-challenges-for-consumers--highlights-a-heightened-opportunity-for-cross-industry-collaboration/</w:t>
        </w:r>
      </w:hyperlink>
      <w:r>
        <w:rPr>
          <w:rFonts w:ascii="Times New Roman" w:hAnsi="Times New Roman" w:cs="Times New Roman"/>
          <w:szCs w:val="24"/>
        </w:rPr>
        <w:t xml:space="preserve"> (Accessed: 23 January 2025). </w:t>
      </w:r>
      <w:r w:rsidR="00FC57F2">
        <w:rPr>
          <w:rFonts w:ascii="Times New Roman" w:hAnsi="Times New Roman" w:cs="Times New Roman"/>
          <w:szCs w:val="24"/>
        </w:rPr>
        <w:t xml:space="preserve"> </w:t>
      </w:r>
    </w:p>
    <w:p w14:paraId="645FA74B" w14:textId="048A70C8" w:rsidR="007E162A" w:rsidRDefault="007E162A" w:rsidP="000A02BD">
      <w:pPr>
        <w:rPr>
          <w:rFonts w:ascii="Times New Roman" w:hAnsi="Times New Roman" w:cs="Times New Roman"/>
        </w:rPr>
      </w:pPr>
      <w:r w:rsidRPr="004D5FBA">
        <w:rPr>
          <w:rFonts w:ascii="Times New Roman" w:hAnsi="Times New Roman" w:cs="Times New Roman"/>
        </w:rPr>
        <w:t>Cottrell, S. (2023) </w:t>
      </w:r>
      <w:r w:rsidRPr="004D5FBA">
        <w:rPr>
          <w:rFonts w:ascii="Times New Roman" w:hAnsi="Times New Roman" w:cs="Times New Roman"/>
          <w:i/>
          <w:iCs/>
        </w:rPr>
        <w:t>Critical thinking skills: effective analysis, argument and reflection</w:t>
      </w:r>
      <w:r w:rsidRPr="004D5FBA">
        <w:rPr>
          <w:rFonts w:ascii="Times New Roman" w:hAnsi="Times New Roman" w:cs="Times New Roman"/>
        </w:rPr>
        <w:t xml:space="preserve"> (Fourth edition.). </w:t>
      </w:r>
      <w:r>
        <w:rPr>
          <w:rFonts w:ascii="Times New Roman" w:hAnsi="Times New Roman" w:cs="Times New Roman"/>
        </w:rPr>
        <w:t xml:space="preserve">New York: </w:t>
      </w:r>
      <w:r w:rsidRPr="004D5FBA">
        <w:rPr>
          <w:rFonts w:ascii="Times New Roman" w:hAnsi="Times New Roman" w:cs="Times New Roman"/>
        </w:rPr>
        <w:t>Bloomsbury.</w:t>
      </w:r>
    </w:p>
    <w:p w14:paraId="4C3FA174" w14:textId="2D7320C7" w:rsidR="00B60D1B" w:rsidRPr="00B60D1B" w:rsidRDefault="00B60D1B" w:rsidP="000A02BD">
      <w:pPr>
        <w:rPr>
          <w:rFonts w:ascii="Times New Roman" w:hAnsi="Times New Roman" w:cs="Times New Roman"/>
          <w:szCs w:val="24"/>
        </w:rPr>
      </w:pPr>
      <w:r w:rsidRPr="00576117">
        <w:rPr>
          <w:rFonts w:ascii="Times New Roman" w:hAnsi="Times New Roman" w:cs="Times New Roman"/>
          <w:szCs w:val="24"/>
        </w:rPr>
        <w:t>Deena, S. R., Vickram, A. S., Manikandan, S., Subbaiya, R., Karmegam, N., Ravindran, B., Chang, S. W.</w:t>
      </w:r>
      <w:r>
        <w:rPr>
          <w:rFonts w:ascii="Times New Roman" w:hAnsi="Times New Roman" w:cs="Times New Roman"/>
          <w:szCs w:val="24"/>
        </w:rPr>
        <w:t xml:space="preserve"> and</w:t>
      </w:r>
      <w:r w:rsidRPr="00576117">
        <w:rPr>
          <w:rFonts w:ascii="Times New Roman" w:hAnsi="Times New Roman" w:cs="Times New Roman"/>
          <w:szCs w:val="24"/>
        </w:rPr>
        <w:t xml:space="preserve"> Awasthi, M. K. (2022) Enhanced biogas production from food waste and activated sludge using advanced techniques – A review. </w:t>
      </w:r>
      <w:r w:rsidRPr="00576117">
        <w:rPr>
          <w:rFonts w:ascii="Times New Roman" w:hAnsi="Times New Roman" w:cs="Times New Roman"/>
          <w:i/>
          <w:iCs/>
          <w:szCs w:val="24"/>
        </w:rPr>
        <w:t>Bioresource Technology</w:t>
      </w:r>
      <w:r w:rsidRPr="00576117">
        <w:rPr>
          <w:rFonts w:ascii="Times New Roman" w:hAnsi="Times New Roman" w:cs="Times New Roman"/>
          <w:szCs w:val="24"/>
        </w:rPr>
        <w:t>, </w:t>
      </w:r>
      <w:r w:rsidRPr="00576117">
        <w:rPr>
          <w:rFonts w:ascii="Times New Roman" w:hAnsi="Times New Roman" w:cs="Times New Roman"/>
          <w:i/>
          <w:iCs/>
          <w:szCs w:val="24"/>
        </w:rPr>
        <w:t>355</w:t>
      </w:r>
      <w:r w:rsidRPr="00576117">
        <w:rPr>
          <w:rFonts w:ascii="Times New Roman" w:hAnsi="Times New Roman" w:cs="Times New Roman"/>
          <w:szCs w:val="24"/>
        </w:rPr>
        <w:t xml:space="preserve">, 127234–127234. </w:t>
      </w:r>
    </w:p>
    <w:p w14:paraId="05CDD231" w14:textId="0774CB48" w:rsidR="00B42450" w:rsidRDefault="00B42450" w:rsidP="000A02BD">
      <w:pPr>
        <w:rPr>
          <w:rFonts w:ascii="Times New Roman" w:hAnsi="Times New Roman" w:cs="Times New Roman"/>
          <w:szCs w:val="24"/>
        </w:rPr>
      </w:pPr>
      <w:r w:rsidRPr="00B42450">
        <w:rPr>
          <w:rFonts w:ascii="Times New Roman" w:hAnsi="Times New Roman" w:cs="Times New Roman"/>
          <w:szCs w:val="24"/>
        </w:rPr>
        <w:t>Dhir, A., Talwar, S., Kaur, P.</w:t>
      </w:r>
      <w:r w:rsidR="00D77BB8">
        <w:rPr>
          <w:rFonts w:ascii="Times New Roman" w:hAnsi="Times New Roman" w:cs="Times New Roman"/>
          <w:szCs w:val="24"/>
        </w:rPr>
        <w:t xml:space="preserve"> and</w:t>
      </w:r>
      <w:r w:rsidRPr="00B42450">
        <w:rPr>
          <w:rFonts w:ascii="Times New Roman" w:hAnsi="Times New Roman" w:cs="Times New Roman"/>
          <w:szCs w:val="24"/>
        </w:rPr>
        <w:t xml:space="preserve"> Malibari, A. (2020) </w:t>
      </w:r>
      <w:r w:rsidR="00D03193">
        <w:rPr>
          <w:rFonts w:ascii="Times New Roman" w:hAnsi="Times New Roman" w:cs="Times New Roman"/>
          <w:szCs w:val="24"/>
        </w:rPr>
        <w:t>‘</w:t>
      </w:r>
      <w:r w:rsidRPr="00B42450">
        <w:rPr>
          <w:rFonts w:ascii="Times New Roman" w:hAnsi="Times New Roman" w:cs="Times New Roman"/>
          <w:szCs w:val="24"/>
        </w:rPr>
        <w:t>Food waste in hospitality and food services: A systematic literature review and framework development approach</w:t>
      </w:r>
      <w:r w:rsidR="00D03193">
        <w:rPr>
          <w:rFonts w:ascii="Times New Roman" w:hAnsi="Times New Roman" w:cs="Times New Roman"/>
          <w:szCs w:val="24"/>
        </w:rPr>
        <w:t>’</w:t>
      </w:r>
      <w:r w:rsidRPr="00B42450">
        <w:rPr>
          <w:rFonts w:ascii="Times New Roman" w:hAnsi="Times New Roman" w:cs="Times New Roman"/>
          <w:szCs w:val="24"/>
        </w:rPr>
        <w:t>. </w:t>
      </w:r>
      <w:r w:rsidRPr="00B42450">
        <w:rPr>
          <w:rFonts w:ascii="Times New Roman" w:hAnsi="Times New Roman" w:cs="Times New Roman"/>
          <w:i/>
          <w:iCs/>
          <w:szCs w:val="24"/>
        </w:rPr>
        <w:t>Journal of Cleaner Production</w:t>
      </w:r>
      <w:r w:rsidRPr="00B42450">
        <w:rPr>
          <w:rFonts w:ascii="Times New Roman" w:hAnsi="Times New Roman" w:cs="Times New Roman"/>
          <w:szCs w:val="24"/>
        </w:rPr>
        <w:t>, </w:t>
      </w:r>
      <w:r w:rsidRPr="00B42450">
        <w:rPr>
          <w:rFonts w:ascii="Times New Roman" w:hAnsi="Times New Roman" w:cs="Times New Roman"/>
          <w:i/>
          <w:iCs/>
          <w:szCs w:val="24"/>
        </w:rPr>
        <w:t>270</w:t>
      </w:r>
      <w:r w:rsidRPr="00B42450">
        <w:rPr>
          <w:rFonts w:ascii="Times New Roman" w:hAnsi="Times New Roman" w:cs="Times New Roman"/>
          <w:szCs w:val="24"/>
        </w:rPr>
        <w:t xml:space="preserve">, 122861-. </w:t>
      </w:r>
      <w:r>
        <w:rPr>
          <w:rFonts w:ascii="Times New Roman" w:hAnsi="Times New Roman" w:cs="Times New Roman"/>
          <w:szCs w:val="24"/>
        </w:rPr>
        <w:t xml:space="preserve">Available at: </w:t>
      </w:r>
      <w:hyperlink r:id="rId9" w:history="1">
        <w:r w:rsidRPr="00B329B7">
          <w:rPr>
            <w:rStyle w:val="Hyperlink"/>
            <w:rFonts w:ascii="Times New Roman" w:hAnsi="Times New Roman" w:cs="Times New Roman"/>
            <w:szCs w:val="24"/>
          </w:rPr>
          <w:t>https://doi.org/10.1016/j.jclepro.2020.122861</w:t>
        </w:r>
      </w:hyperlink>
      <w:r>
        <w:rPr>
          <w:rFonts w:ascii="Times New Roman" w:hAnsi="Times New Roman" w:cs="Times New Roman"/>
          <w:szCs w:val="24"/>
        </w:rPr>
        <w:t xml:space="preserve"> </w:t>
      </w:r>
    </w:p>
    <w:p w14:paraId="1D61A024" w14:textId="07CAFE8D" w:rsidR="00E9217D" w:rsidRDefault="00E9217D" w:rsidP="000A02BD">
      <w:pPr>
        <w:rPr>
          <w:rFonts w:ascii="Times New Roman" w:hAnsi="Times New Roman" w:cs="Times New Roman"/>
          <w:szCs w:val="24"/>
        </w:rPr>
      </w:pPr>
      <w:r w:rsidRPr="00E9217D">
        <w:rPr>
          <w:rFonts w:ascii="Times New Roman" w:hAnsi="Times New Roman" w:cs="Times New Roman"/>
          <w:szCs w:val="24"/>
        </w:rPr>
        <w:t>Elkhwesky, Z., Castañeda-García, J. A., El Manzani, Y., Ur Rehman, S.</w:t>
      </w:r>
      <w:r w:rsidR="00810D82">
        <w:rPr>
          <w:rFonts w:ascii="Times New Roman" w:hAnsi="Times New Roman" w:cs="Times New Roman"/>
          <w:szCs w:val="24"/>
        </w:rPr>
        <w:t xml:space="preserve"> and</w:t>
      </w:r>
      <w:r w:rsidRPr="00E9217D">
        <w:rPr>
          <w:rFonts w:ascii="Times New Roman" w:hAnsi="Times New Roman" w:cs="Times New Roman"/>
          <w:szCs w:val="24"/>
        </w:rPr>
        <w:t xml:space="preserve"> Hassan, H. (2024) Hotel employeesu2019 intention not to waste food: The role of environmental concern. </w:t>
      </w:r>
      <w:r w:rsidRPr="00E9217D">
        <w:rPr>
          <w:rFonts w:ascii="Times New Roman" w:hAnsi="Times New Roman" w:cs="Times New Roman"/>
          <w:i/>
          <w:iCs/>
          <w:szCs w:val="24"/>
        </w:rPr>
        <w:t>Current Psychology (New Brunswick, N.J.)</w:t>
      </w:r>
      <w:r w:rsidRPr="00E9217D">
        <w:rPr>
          <w:rFonts w:ascii="Times New Roman" w:hAnsi="Times New Roman" w:cs="Times New Roman"/>
          <w:szCs w:val="24"/>
        </w:rPr>
        <w:t>.</w:t>
      </w:r>
      <w:r w:rsidR="0022483C">
        <w:rPr>
          <w:rFonts w:ascii="Times New Roman" w:hAnsi="Times New Roman" w:cs="Times New Roman"/>
          <w:szCs w:val="24"/>
        </w:rPr>
        <w:t xml:space="preserve"> Available at:</w:t>
      </w:r>
      <w:r w:rsidRPr="00E9217D">
        <w:rPr>
          <w:rFonts w:ascii="Times New Roman" w:hAnsi="Times New Roman" w:cs="Times New Roman"/>
          <w:szCs w:val="24"/>
        </w:rPr>
        <w:t xml:space="preserve"> </w:t>
      </w:r>
      <w:hyperlink r:id="rId10" w:history="1">
        <w:r w:rsidR="0022483C" w:rsidRPr="001159D1">
          <w:rPr>
            <w:rStyle w:val="Hyperlink"/>
            <w:rFonts w:ascii="Times New Roman" w:hAnsi="Times New Roman" w:cs="Times New Roman"/>
            <w:szCs w:val="24"/>
          </w:rPr>
          <w:t>https://doi.org/10.1007/s12144-024-05952-3</w:t>
        </w:r>
      </w:hyperlink>
      <w:r w:rsidR="0022483C">
        <w:rPr>
          <w:rFonts w:ascii="Times New Roman" w:hAnsi="Times New Roman" w:cs="Times New Roman"/>
          <w:szCs w:val="24"/>
        </w:rPr>
        <w:t xml:space="preserve"> </w:t>
      </w:r>
    </w:p>
    <w:p w14:paraId="1E8C4825" w14:textId="5AE63901" w:rsidR="00FF2E17" w:rsidRDefault="00FF2E17" w:rsidP="000A02BD">
      <w:pPr>
        <w:rPr>
          <w:rFonts w:ascii="Times New Roman" w:hAnsi="Times New Roman" w:cs="Times New Roman"/>
          <w:szCs w:val="24"/>
        </w:rPr>
      </w:pPr>
      <w:r>
        <w:rPr>
          <w:rFonts w:ascii="Times New Roman" w:hAnsi="Times New Roman" w:cs="Times New Roman"/>
          <w:szCs w:val="24"/>
        </w:rPr>
        <w:t>E</w:t>
      </w:r>
      <w:r w:rsidRPr="00FF2E17">
        <w:rPr>
          <w:rFonts w:ascii="Times New Roman" w:hAnsi="Times New Roman" w:cs="Times New Roman"/>
          <w:szCs w:val="24"/>
        </w:rPr>
        <w:t>sgnews.com</w:t>
      </w:r>
      <w:r>
        <w:rPr>
          <w:rFonts w:ascii="Times New Roman" w:hAnsi="Times New Roman" w:cs="Times New Roman"/>
          <w:szCs w:val="24"/>
        </w:rPr>
        <w:t xml:space="preserve"> (2024) </w:t>
      </w:r>
      <w:r w:rsidR="00D450A9">
        <w:rPr>
          <w:rFonts w:ascii="Times New Roman" w:hAnsi="Times New Roman" w:cs="Times New Roman"/>
          <w:szCs w:val="24"/>
        </w:rPr>
        <w:t>‘</w:t>
      </w:r>
      <w:r w:rsidRPr="00FF2E17">
        <w:rPr>
          <w:rFonts w:ascii="Times New Roman" w:hAnsi="Times New Roman" w:cs="Times New Roman"/>
          <w:szCs w:val="24"/>
        </w:rPr>
        <w:t>Marriott Hotels UK Implements Winnow AI to Cut Food Waste by 50% by 2025</w:t>
      </w:r>
      <w:r w:rsidR="00D450A9">
        <w:rPr>
          <w:rFonts w:ascii="Times New Roman" w:hAnsi="Times New Roman" w:cs="Times New Roman"/>
          <w:szCs w:val="24"/>
        </w:rPr>
        <w:t>’</w:t>
      </w:r>
      <w:r>
        <w:rPr>
          <w:rFonts w:ascii="Times New Roman" w:hAnsi="Times New Roman" w:cs="Times New Roman"/>
          <w:szCs w:val="24"/>
        </w:rPr>
        <w:t xml:space="preserve">, </w:t>
      </w:r>
      <w:r w:rsidR="00D450A9" w:rsidRPr="00D450A9">
        <w:rPr>
          <w:rFonts w:ascii="Times New Roman" w:hAnsi="Times New Roman" w:cs="Times New Roman"/>
          <w:i/>
          <w:iCs/>
          <w:szCs w:val="24"/>
        </w:rPr>
        <w:t>Sustainable Travel</w:t>
      </w:r>
      <w:r w:rsidR="00D450A9">
        <w:rPr>
          <w:rFonts w:ascii="Times New Roman" w:hAnsi="Times New Roman" w:cs="Times New Roman"/>
          <w:szCs w:val="24"/>
        </w:rPr>
        <w:t xml:space="preserve">. Available at: </w:t>
      </w:r>
      <w:hyperlink r:id="rId11" w:anchor=":~:text=Key%20Impact%20Points%3A%201%20Marriott%20Hotels%20UK%20installs,adjustments%2C%20responsible%20dining%20awareness%2C%20and%20surplus%20ingredient%20repurposing." w:history="1">
        <w:r w:rsidR="000D145B" w:rsidRPr="000D145B">
          <w:rPr>
            <w:rStyle w:val="Hyperlink"/>
            <w:rFonts w:ascii="Times New Roman" w:hAnsi="Times New Roman" w:cs="Times New Roman"/>
            <w:szCs w:val="24"/>
          </w:rPr>
          <w:t>Marriott Hotels UK Implements Winnow AI to Cut Food Waste by 50% by 2025 - ESG News</w:t>
        </w:r>
      </w:hyperlink>
      <w:r w:rsidR="000D145B">
        <w:rPr>
          <w:rFonts w:ascii="Times New Roman" w:hAnsi="Times New Roman" w:cs="Times New Roman"/>
          <w:szCs w:val="24"/>
        </w:rPr>
        <w:t xml:space="preserve"> (Accessed: 23 January 2025).</w:t>
      </w:r>
    </w:p>
    <w:p w14:paraId="76C577BE" w14:textId="7F5FC860" w:rsidR="000E5961" w:rsidRDefault="000E5961" w:rsidP="000A02BD">
      <w:pPr>
        <w:rPr>
          <w:rFonts w:ascii="Times New Roman" w:hAnsi="Times New Roman" w:cs="Times New Roman"/>
          <w:szCs w:val="24"/>
        </w:rPr>
      </w:pPr>
      <w:r w:rsidRPr="00E239EC">
        <w:rPr>
          <w:rFonts w:ascii="Times New Roman" w:hAnsi="Times New Roman" w:cs="Times New Roman"/>
          <w:szCs w:val="24"/>
        </w:rPr>
        <w:lastRenderedPageBreak/>
        <w:t>Filimonau, V.</w:t>
      </w:r>
      <w:r>
        <w:rPr>
          <w:rFonts w:ascii="Times New Roman" w:hAnsi="Times New Roman" w:cs="Times New Roman"/>
          <w:szCs w:val="24"/>
        </w:rPr>
        <w:t xml:space="preserve"> and </w:t>
      </w:r>
      <w:r w:rsidRPr="00E239EC">
        <w:rPr>
          <w:rFonts w:ascii="Times New Roman" w:hAnsi="Times New Roman" w:cs="Times New Roman"/>
          <w:szCs w:val="24"/>
        </w:rPr>
        <w:t>Sulyok, J. (2021</w:t>
      </w:r>
      <w:r w:rsidR="00164D83">
        <w:rPr>
          <w:rFonts w:ascii="Times New Roman" w:hAnsi="Times New Roman" w:cs="Times New Roman"/>
          <w:szCs w:val="24"/>
        </w:rPr>
        <w:t>a</w:t>
      </w:r>
      <w:r w:rsidRPr="00E239EC">
        <w:rPr>
          <w:rFonts w:ascii="Times New Roman" w:hAnsi="Times New Roman" w:cs="Times New Roman"/>
          <w:szCs w:val="24"/>
        </w:rPr>
        <w:t>) ‘Bin it and forget it!’: The challenges of food waste management in restaurants of a mid-sized Hungarian city. </w:t>
      </w:r>
      <w:r w:rsidRPr="00E239EC">
        <w:rPr>
          <w:rFonts w:ascii="Times New Roman" w:hAnsi="Times New Roman" w:cs="Times New Roman"/>
          <w:i/>
          <w:iCs/>
          <w:szCs w:val="24"/>
        </w:rPr>
        <w:t>Tourism Management Perspectives</w:t>
      </w:r>
      <w:r w:rsidRPr="00E239EC">
        <w:rPr>
          <w:rFonts w:ascii="Times New Roman" w:hAnsi="Times New Roman" w:cs="Times New Roman"/>
          <w:szCs w:val="24"/>
        </w:rPr>
        <w:t>, </w:t>
      </w:r>
      <w:r w:rsidRPr="00E239EC">
        <w:rPr>
          <w:rFonts w:ascii="Times New Roman" w:hAnsi="Times New Roman" w:cs="Times New Roman"/>
          <w:i/>
          <w:iCs/>
          <w:szCs w:val="24"/>
        </w:rPr>
        <w:t>37</w:t>
      </w:r>
      <w:r w:rsidRPr="00E239EC">
        <w:rPr>
          <w:rFonts w:ascii="Times New Roman" w:hAnsi="Times New Roman" w:cs="Times New Roman"/>
          <w:szCs w:val="24"/>
        </w:rPr>
        <w:t xml:space="preserve">, 100759-. </w:t>
      </w:r>
    </w:p>
    <w:p w14:paraId="518CE004" w14:textId="1C62224B" w:rsidR="00164D83" w:rsidRDefault="00164D83" w:rsidP="000A02BD">
      <w:pPr>
        <w:rPr>
          <w:rFonts w:ascii="Times New Roman" w:hAnsi="Times New Roman" w:cs="Times New Roman"/>
          <w:szCs w:val="24"/>
        </w:rPr>
      </w:pPr>
      <w:r w:rsidRPr="00D20482">
        <w:rPr>
          <w:rFonts w:ascii="Times New Roman" w:hAnsi="Times New Roman" w:cs="Times New Roman"/>
          <w:szCs w:val="24"/>
        </w:rPr>
        <w:t>Filimonau, V., Nghiem, V. N.</w:t>
      </w:r>
      <w:r>
        <w:rPr>
          <w:rFonts w:ascii="Times New Roman" w:hAnsi="Times New Roman" w:cs="Times New Roman"/>
          <w:szCs w:val="24"/>
        </w:rPr>
        <w:t xml:space="preserve"> and</w:t>
      </w:r>
      <w:r w:rsidRPr="00D20482">
        <w:rPr>
          <w:rFonts w:ascii="Times New Roman" w:hAnsi="Times New Roman" w:cs="Times New Roman"/>
          <w:szCs w:val="24"/>
        </w:rPr>
        <w:t xml:space="preserve"> Wang, L. (2021</w:t>
      </w:r>
      <w:r>
        <w:rPr>
          <w:rFonts w:ascii="Times New Roman" w:hAnsi="Times New Roman" w:cs="Times New Roman"/>
          <w:szCs w:val="24"/>
        </w:rPr>
        <w:t>b</w:t>
      </w:r>
      <w:r w:rsidRPr="00D20482">
        <w:rPr>
          <w:rFonts w:ascii="Times New Roman" w:hAnsi="Times New Roman" w:cs="Times New Roman"/>
          <w:szCs w:val="24"/>
        </w:rPr>
        <w:t>) Food waste management in ethnic food restaurants. </w:t>
      </w:r>
      <w:r w:rsidRPr="00D20482">
        <w:rPr>
          <w:rFonts w:ascii="Times New Roman" w:hAnsi="Times New Roman" w:cs="Times New Roman"/>
          <w:i/>
          <w:iCs/>
          <w:szCs w:val="24"/>
        </w:rPr>
        <w:t>International Journal of Hospitality Management</w:t>
      </w:r>
      <w:r w:rsidRPr="00D20482">
        <w:rPr>
          <w:rFonts w:ascii="Times New Roman" w:hAnsi="Times New Roman" w:cs="Times New Roman"/>
          <w:szCs w:val="24"/>
        </w:rPr>
        <w:t>, </w:t>
      </w:r>
      <w:r w:rsidRPr="00D20482">
        <w:rPr>
          <w:rFonts w:ascii="Times New Roman" w:hAnsi="Times New Roman" w:cs="Times New Roman"/>
          <w:i/>
          <w:iCs/>
          <w:szCs w:val="24"/>
        </w:rPr>
        <w:t>92</w:t>
      </w:r>
      <w:r w:rsidRPr="00D20482">
        <w:rPr>
          <w:rFonts w:ascii="Times New Roman" w:hAnsi="Times New Roman" w:cs="Times New Roman"/>
          <w:szCs w:val="24"/>
        </w:rPr>
        <w:t>, 102731-.</w:t>
      </w:r>
    </w:p>
    <w:p w14:paraId="2B859F27" w14:textId="5A41A910" w:rsidR="00803723" w:rsidRPr="00C23D25" w:rsidRDefault="00803723" w:rsidP="000A02BD">
      <w:pPr>
        <w:rPr>
          <w:rFonts w:ascii="Times New Roman" w:hAnsi="Times New Roman" w:cs="Times New Roman"/>
        </w:rPr>
      </w:pPr>
      <w:r w:rsidRPr="00803723">
        <w:rPr>
          <w:rFonts w:ascii="Times New Roman" w:hAnsi="Times New Roman" w:cs="Times New Roman"/>
          <w:szCs w:val="24"/>
        </w:rPr>
        <w:t>Hemalatha, P., Abda, E. M., Shah, S., Venkatesa Prabhu, S., Jayakumar, M., Karmegam, N., Kim, W.</w:t>
      </w:r>
      <w:r>
        <w:rPr>
          <w:rFonts w:ascii="Times New Roman" w:hAnsi="Times New Roman" w:cs="Times New Roman"/>
          <w:szCs w:val="24"/>
        </w:rPr>
        <w:t xml:space="preserve"> and</w:t>
      </w:r>
      <w:r w:rsidRPr="00803723">
        <w:rPr>
          <w:rFonts w:ascii="Times New Roman" w:hAnsi="Times New Roman" w:cs="Times New Roman"/>
          <w:szCs w:val="24"/>
        </w:rPr>
        <w:t xml:space="preserve"> Govarthanan, M. (2023) </w:t>
      </w:r>
      <w:r>
        <w:rPr>
          <w:rFonts w:ascii="Times New Roman" w:hAnsi="Times New Roman" w:cs="Times New Roman"/>
          <w:szCs w:val="24"/>
        </w:rPr>
        <w:t>‘</w:t>
      </w:r>
      <w:r w:rsidRPr="00803723">
        <w:rPr>
          <w:rFonts w:ascii="Times New Roman" w:hAnsi="Times New Roman" w:cs="Times New Roman"/>
          <w:szCs w:val="24"/>
        </w:rPr>
        <w:t xml:space="preserve">Multi-faceted CRISPR-Cas9 strategy to reduce </w:t>
      </w:r>
      <w:r>
        <w:rPr>
          <w:rFonts w:ascii="Times New Roman" w:hAnsi="Times New Roman" w:cs="Times New Roman"/>
          <w:szCs w:val="24"/>
        </w:rPr>
        <w:t>plant-based</w:t>
      </w:r>
      <w:r w:rsidRPr="00803723">
        <w:rPr>
          <w:rFonts w:ascii="Times New Roman" w:hAnsi="Times New Roman" w:cs="Times New Roman"/>
          <w:szCs w:val="24"/>
        </w:rPr>
        <w:t xml:space="preserve"> food loss and waste for sustainable bio-economy – A review</w:t>
      </w:r>
      <w:r>
        <w:rPr>
          <w:rFonts w:ascii="Times New Roman" w:hAnsi="Times New Roman" w:cs="Times New Roman"/>
          <w:szCs w:val="24"/>
        </w:rPr>
        <w:t>’</w:t>
      </w:r>
      <w:r w:rsidRPr="00803723">
        <w:rPr>
          <w:rFonts w:ascii="Times New Roman" w:hAnsi="Times New Roman" w:cs="Times New Roman"/>
          <w:szCs w:val="24"/>
        </w:rPr>
        <w:t>. </w:t>
      </w:r>
      <w:r w:rsidRPr="00803723">
        <w:rPr>
          <w:rFonts w:ascii="Times New Roman" w:hAnsi="Times New Roman" w:cs="Times New Roman"/>
          <w:i/>
          <w:iCs/>
          <w:szCs w:val="24"/>
        </w:rPr>
        <w:t>Journal of Environmental Management</w:t>
      </w:r>
      <w:r w:rsidRPr="00803723">
        <w:rPr>
          <w:rFonts w:ascii="Times New Roman" w:hAnsi="Times New Roman" w:cs="Times New Roman"/>
          <w:szCs w:val="24"/>
        </w:rPr>
        <w:t>, </w:t>
      </w:r>
      <w:r w:rsidRPr="00803723">
        <w:rPr>
          <w:rFonts w:ascii="Times New Roman" w:hAnsi="Times New Roman" w:cs="Times New Roman"/>
          <w:i/>
          <w:iCs/>
          <w:szCs w:val="24"/>
        </w:rPr>
        <w:t>332</w:t>
      </w:r>
      <w:r w:rsidRPr="00803723">
        <w:rPr>
          <w:rFonts w:ascii="Times New Roman" w:hAnsi="Times New Roman" w:cs="Times New Roman"/>
          <w:szCs w:val="24"/>
        </w:rPr>
        <w:t xml:space="preserve">, 117382–117382. </w:t>
      </w:r>
    </w:p>
    <w:p w14:paraId="69325337" w14:textId="03F28ABC" w:rsidR="00436D50" w:rsidRPr="00436D50" w:rsidRDefault="00436D50" w:rsidP="000A02BD">
      <w:pPr>
        <w:rPr>
          <w:rFonts w:ascii="Times New Roman" w:hAnsi="Times New Roman" w:cs="Times New Roman"/>
          <w:b/>
          <w:bCs/>
          <w:szCs w:val="24"/>
        </w:rPr>
      </w:pPr>
      <w:r>
        <w:rPr>
          <w:rFonts w:ascii="Times New Roman" w:hAnsi="Times New Roman" w:cs="Times New Roman"/>
          <w:szCs w:val="24"/>
        </w:rPr>
        <w:t>Hilton.com (2024) ‘</w:t>
      </w:r>
      <w:r w:rsidRPr="000B1757">
        <w:rPr>
          <w:rFonts w:ascii="Times New Roman" w:hAnsi="Times New Roman" w:cs="Times New Roman"/>
          <w:szCs w:val="24"/>
        </w:rPr>
        <w:t>Hilton Launches Zero Waste Menus Across Flagship UK Hotels</w:t>
      </w:r>
      <w:r>
        <w:rPr>
          <w:rFonts w:ascii="Times New Roman" w:hAnsi="Times New Roman" w:cs="Times New Roman"/>
          <w:szCs w:val="24"/>
        </w:rPr>
        <w:t xml:space="preserve">’, </w:t>
      </w:r>
      <w:r w:rsidRPr="000B1757">
        <w:rPr>
          <w:rFonts w:ascii="Times New Roman" w:hAnsi="Times New Roman" w:cs="Times New Roman"/>
          <w:i/>
          <w:iCs/>
          <w:szCs w:val="24"/>
        </w:rPr>
        <w:t>Sustainability</w:t>
      </w:r>
      <w:r>
        <w:rPr>
          <w:rFonts w:ascii="Times New Roman" w:hAnsi="Times New Roman" w:cs="Times New Roman"/>
          <w:szCs w:val="24"/>
        </w:rPr>
        <w:t>. Available at:</w:t>
      </w:r>
      <w:r>
        <w:rPr>
          <w:rFonts w:ascii="Times New Roman" w:hAnsi="Times New Roman" w:cs="Times New Roman"/>
          <w:b/>
          <w:bCs/>
          <w:szCs w:val="24"/>
        </w:rPr>
        <w:t xml:space="preserve"> </w:t>
      </w:r>
      <w:hyperlink r:id="rId12" w:history="1">
        <w:r w:rsidRPr="000B1757">
          <w:rPr>
            <w:rStyle w:val="Hyperlink"/>
            <w:rFonts w:ascii="Times New Roman" w:hAnsi="Times New Roman" w:cs="Times New Roman"/>
            <w:szCs w:val="24"/>
          </w:rPr>
          <w:t>https://stories.hilton.com/emea/sustainability/hilton-launches-zero-waste-menus-across-flagship-uk-hotels</w:t>
        </w:r>
      </w:hyperlink>
      <w:r>
        <w:rPr>
          <w:rFonts w:ascii="Times New Roman" w:hAnsi="Times New Roman" w:cs="Times New Roman"/>
          <w:b/>
          <w:bCs/>
          <w:szCs w:val="24"/>
        </w:rPr>
        <w:t xml:space="preserve"> </w:t>
      </w:r>
      <w:r>
        <w:rPr>
          <w:rFonts w:ascii="Times New Roman" w:hAnsi="Times New Roman" w:cs="Times New Roman"/>
          <w:szCs w:val="24"/>
        </w:rPr>
        <w:t>(Accessed: 23 January 2025).</w:t>
      </w:r>
    </w:p>
    <w:p w14:paraId="5F362D58" w14:textId="304F417A" w:rsidR="00F770C3" w:rsidRDefault="00F770C3" w:rsidP="000A02BD">
      <w:pPr>
        <w:rPr>
          <w:rFonts w:ascii="Times New Roman" w:hAnsi="Times New Roman" w:cs="Times New Roman"/>
          <w:szCs w:val="24"/>
        </w:rPr>
      </w:pPr>
      <w:r>
        <w:rPr>
          <w:rFonts w:ascii="Times New Roman" w:hAnsi="Times New Roman" w:cs="Times New Roman"/>
          <w:szCs w:val="24"/>
        </w:rPr>
        <w:t>I</w:t>
      </w:r>
      <w:r w:rsidRPr="002E5865">
        <w:rPr>
          <w:rFonts w:ascii="Times New Roman" w:hAnsi="Times New Roman" w:cs="Times New Roman"/>
          <w:szCs w:val="24"/>
        </w:rPr>
        <w:t>ndustrial</w:t>
      </w:r>
      <w:r>
        <w:rPr>
          <w:rFonts w:ascii="Times New Roman" w:hAnsi="Times New Roman" w:cs="Times New Roman"/>
          <w:szCs w:val="24"/>
        </w:rPr>
        <w:t xml:space="preserve"> P</w:t>
      </w:r>
      <w:r w:rsidRPr="002E5865">
        <w:rPr>
          <w:rFonts w:ascii="Times New Roman" w:hAnsi="Times New Roman" w:cs="Times New Roman"/>
          <w:szCs w:val="24"/>
        </w:rPr>
        <w:t>roduction</w:t>
      </w:r>
      <w:r>
        <w:rPr>
          <w:rFonts w:ascii="Times New Roman" w:hAnsi="Times New Roman" w:cs="Times New Roman"/>
          <w:szCs w:val="24"/>
        </w:rPr>
        <w:t xml:space="preserve"> W</w:t>
      </w:r>
      <w:r w:rsidRPr="002E5865">
        <w:rPr>
          <w:rFonts w:ascii="Times New Roman" w:hAnsi="Times New Roman" w:cs="Times New Roman"/>
          <w:szCs w:val="24"/>
        </w:rPr>
        <w:t xml:space="preserve">orldwide.com </w:t>
      </w:r>
      <w:r w:rsidRPr="00E4177F">
        <w:rPr>
          <w:rFonts w:ascii="Times New Roman" w:hAnsi="Times New Roman" w:cs="Times New Roman"/>
          <w:szCs w:val="24"/>
        </w:rPr>
        <w:t>(2024)</w:t>
      </w:r>
      <w:r>
        <w:rPr>
          <w:rFonts w:ascii="Times New Roman" w:hAnsi="Times New Roman" w:cs="Times New Roman"/>
          <w:i/>
          <w:iCs/>
          <w:szCs w:val="24"/>
        </w:rPr>
        <w:t xml:space="preserve"> </w:t>
      </w:r>
      <w:r w:rsidRPr="00E4177F">
        <w:rPr>
          <w:rFonts w:ascii="Times New Roman" w:hAnsi="Times New Roman" w:cs="Times New Roman"/>
          <w:i/>
          <w:iCs/>
          <w:szCs w:val="24"/>
        </w:rPr>
        <w:t>Radisson Blu Scandinavia automates to reduce food waste by nearly 100 percent</w:t>
      </w:r>
      <w:r>
        <w:rPr>
          <w:rFonts w:ascii="Times New Roman" w:hAnsi="Times New Roman" w:cs="Times New Roman"/>
          <w:i/>
          <w:iCs/>
          <w:szCs w:val="24"/>
        </w:rPr>
        <w:t xml:space="preserve">. </w:t>
      </w:r>
      <w:r w:rsidRPr="00E4177F">
        <w:rPr>
          <w:rFonts w:ascii="Times New Roman" w:hAnsi="Times New Roman" w:cs="Times New Roman"/>
          <w:szCs w:val="24"/>
        </w:rPr>
        <w:t>Available at:</w:t>
      </w:r>
      <w:r>
        <w:rPr>
          <w:rFonts w:ascii="Times New Roman" w:hAnsi="Times New Roman" w:cs="Times New Roman"/>
          <w:i/>
          <w:iCs/>
          <w:szCs w:val="24"/>
        </w:rPr>
        <w:t xml:space="preserve"> </w:t>
      </w:r>
      <w:hyperlink r:id="rId13" w:history="1">
        <w:r w:rsidRPr="00926638">
          <w:rPr>
            <w:rStyle w:val="Hyperlink"/>
            <w:rFonts w:ascii="Times New Roman" w:hAnsi="Times New Roman" w:cs="Times New Roman"/>
            <w:szCs w:val="24"/>
          </w:rPr>
          <w:t>https://emea.mitsubishielectric.com/en/about/local/sustainability/2024/0820/se/index.html</w:t>
        </w:r>
      </w:hyperlink>
      <w:r>
        <w:rPr>
          <w:rFonts w:ascii="Times New Roman" w:hAnsi="Times New Roman" w:cs="Times New Roman"/>
          <w:i/>
          <w:iCs/>
          <w:szCs w:val="24"/>
        </w:rPr>
        <w:t xml:space="preserve"> </w:t>
      </w:r>
      <w:r>
        <w:rPr>
          <w:rFonts w:ascii="Times New Roman" w:hAnsi="Times New Roman" w:cs="Times New Roman"/>
          <w:szCs w:val="24"/>
        </w:rPr>
        <w:t>(Accessed: 23 January 2025).</w:t>
      </w:r>
    </w:p>
    <w:p w14:paraId="331252F4" w14:textId="43894CD2" w:rsidR="00EB4A42" w:rsidRDefault="00EB4A42" w:rsidP="000A02BD">
      <w:pPr>
        <w:rPr>
          <w:rFonts w:ascii="Times New Roman" w:hAnsi="Times New Roman" w:cs="Times New Roman"/>
          <w:szCs w:val="24"/>
        </w:rPr>
      </w:pPr>
      <w:r>
        <w:rPr>
          <w:rFonts w:ascii="Times New Roman" w:hAnsi="Times New Roman" w:cs="Times New Roman"/>
          <w:szCs w:val="24"/>
        </w:rPr>
        <w:t>I</w:t>
      </w:r>
      <w:r w:rsidRPr="0028667A">
        <w:rPr>
          <w:rFonts w:ascii="Times New Roman" w:hAnsi="Times New Roman" w:cs="Times New Roman"/>
          <w:szCs w:val="24"/>
        </w:rPr>
        <w:t xml:space="preserve">r.atlascorporation.com </w:t>
      </w:r>
      <w:r>
        <w:rPr>
          <w:rFonts w:ascii="Times New Roman" w:hAnsi="Times New Roman" w:cs="Times New Roman"/>
          <w:szCs w:val="24"/>
        </w:rPr>
        <w:t xml:space="preserve">(2023) </w:t>
      </w:r>
      <w:r w:rsidRPr="00E83380">
        <w:rPr>
          <w:rFonts w:ascii="Times New Roman" w:hAnsi="Times New Roman" w:cs="Times New Roman"/>
          <w:i/>
          <w:iCs/>
          <w:szCs w:val="24"/>
        </w:rPr>
        <w:t>Atlas Corp. Releases 2023 Sustainability Report</w:t>
      </w:r>
      <w:r>
        <w:rPr>
          <w:rFonts w:ascii="Times New Roman" w:hAnsi="Times New Roman" w:cs="Times New Roman"/>
          <w:szCs w:val="24"/>
        </w:rPr>
        <w:t xml:space="preserve">. Available at: </w:t>
      </w:r>
      <w:hyperlink r:id="rId14" w:history="1">
        <w:r w:rsidRPr="006B0A83">
          <w:rPr>
            <w:rStyle w:val="Hyperlink"/>
            <w:rFonts w:ascii="Times New Roman" w:hAnsi="Times New Roman" w:cs="Times New Roman"/>
            <w:szCs w:val="24"/>
          </w:rPr>
          <w:t>Atlas Corp. Releases 2023 Sustainability Report - Jul 25, 2024 (atlascorporation.com)</w:t>
        </w:r>
      </w:hyperlink>
      <w:r w:rsidR="00194236">
        <w:rPr>
          <w:rFonts w:ascii="Times New Roman" w:hAnsi="Times New Roman" w:cs="Times New Roman"/>
          <w:szCs w:val="24"/>
        </w:rPr>
        <w:t xml:space="preserve"> (Accessed: 23 January 2025).</w:t>
      </w:r>
    </w:p>
    <w:p w14:paraId="4220B32A" w14:textId="68688BAB" w:rsidR="00EB4A42" w:rsidRPr="00EB4A42" w:rsidRDefault="00EB4A42" w:rsidP="000A02BD">
      <w:pPr>
        <w:rPr>
          <w:rFonts w:ascii="Times New Roman" w:hAnsi="Times New Roman" w:cs="Times New Roman"/>
          <w:szCs w:val="24"/>
        </w:rPr>
      </w:pPr>
      <w:r w:rsidRPr="003337E1">
        <w:rPr>
          <w:rFonts w:ascii="Times New Roman" w:hAnsi="Times New Roman" w:cs="Times New Roman"/>
          <w:szCs w:val="24"/>
        </w:rPr>
        <w:t>Jabeen, F., Dhir, A., Islam, N., Talwar, S.</w:t>
      </w:r>
      <w:r>
        <w:rPr>
          <w:rFonts w:ascii="Times New Roman" w:hAnsi="Times New Roman" w:cs="Times New Roman"/>
          <w:szCs w:val="24"/>
        </w:rPr>
        <w:t xml:space="preserve"> and</w:t>
      </w:r>
      <w:r w:rsidRPr="003337E1">
        <w:rPr>
          <w:rFonts w:ascii="Times New Roman" w:hAnsi="Times New Roman" w:cs="Times New Roman"/>
          <w:szCs w:val="24"/>
        </w:rPr>
        <w:t xml:space="preserve"> Papa, A. (2023) Emotions and food waste behavior: Do habit and facilitating condition</w:t>
      </w:r>
      <w:r>
        <w:rPr>
          <w:rFonts w:ascii="Times New Roman" w:hAnsi="Times New Roman" w:cs="Times New Roman"/>
          <w:szCs w:val="24"/>
        </w:rPr>
        <w:t xml:space="preserve"> </w:t>
      </w:r>
      <w:r w:rsidRPr="003337E1">
        <w:rPr>
          <w:rFonts w:ascii="Times New Roman" w:hAnsi="Times New Roman" w:cs="Times New Roman"/>
          <w:szCs w:val="24"/>
        </w:rPr>
        <w:t>matter? </w:t>
      </w:r>
      <w:r w:rsidRPr="003337E1">
        <w:rPr>
          <w:rFonts w:ascii="Times New Roman" w:hAnsi="Times New Roman" w:cs="Times New Roman"/>
          <w:i/>
          <w:iCs/>
          <w:szCs w:val="24"/>
        </w:rPr>
        <w:t>Journal of Business Research</w:t>
      </w:r>
      <w:r w:rsidRPr="003337E1">
        <w:rPr>
          <w:rFonts w:ascii="Times New Roman" w:hAnsi="Times New Roman" w:cs="Times New Roman"/>
          <w:szCs w:val="24"/>
        </w:rPr>
        <w:t>, </w:t>
      </w:r>
      <w:r w:rsidRPr="003337E1">
        <w:rPr>
          <w:rFonts w:ascii="Times New Roman" w:hAnsi="Times New Roman" w:cs="Times New Roman"/>
          <w:i/>
          <w:iCs/>
          <w:szCs w:val="24"/>
        </w:rPr>
        <w:t>155</w:t>
      </w:r>
      <w:r w:rsidRPr="003337E1">
        <w:rPr>
          <w:rFonts w:ascii="Times New Roman" w:hAnsi="Times New Roman" w:cs="Times New Roman"/>
          <w:szCs w:val="24"/>
        </w:rPr>
        <w:t xml:space="preserve">, 113356-. </w:t>
      </w:r>
    </w:p>
    <w:p w14:paraId="59681653" w14:textId="10909F2D" w:rsidR="00D578A4" w:rsidRDefault="00D578A4" w:rsidP="000A02BD">
      <w:pPr>
        <w:rPr>
          <w:rFonts w:ascii="Times New Roman" w:hAnsi="Times New Roman" w:cs="Times New Roman"/>
          <w:szCs w:val="24"/>
        </w:rPr>
      </w:pPr>
      <w:r w:rsidRPr="00622A0B">
        <w:rPr>
          <w:rFonts w:ascii="Times New Roman" w:hAnsi="Times New Roman" w:cs="Times New Roman"/>
          <w:szCs w:val="24"/>
        </w:rPr>
        <w:t xml:space="preserve">Kasavan, S., Mohamed, A. F., </w:t>
      </w:r>
      <w:r>
        <w:rPr>
          <w:rFonts w:ascii="Times New Roman" w:hAnsi="Times New Roman" w:cs="Times New Roman"/>
          <w:szCs w:val="24"/>
        </w:rPr>
        <w:t>and</w:t>
      </w:r>
      <w:r w:rsidRPr="00622A0B">
        <w:rPr>
          <w:rFonts w:ascii="Times New Roman" w:hAnsi="Times New Roman" w:cs="Times New Roman"/>
          <w:szCs w:val="24"/>
        </w:rPr>
        <w:t xml:space="preserve"> Abdul Halim, S. (2019) Drivers of food waste generation: Case study of island-based hotels in Langkawi, Malaysia. </w:t>
      </w:r>
      <w:r w:rsidRPr="00622A0B">
        <w:rPr>
          <w:rFonts w:ascii="Times New Roman" w:hAnsi="Times New Roman" w:cs="Times New Roman"/>
          <w:i/>
          <w:iCs/>
          <w:szCs w:val="24"/>
        </w:rPr>
        <w:t>Waste Management (Elmsford)</w:t>
      </w:r>
      <w:r w:rsidRPr="00622A0B">
        <w:rPr>
          <w:rFonts w:ascii="Times New Roman" w:hAnsi="Times New Roman" w:cs="Times New Roman"/>
          <w:szCs w:val="24"/>
        </w:rPr>
        <w:t>, </w:t>
      </w:r>
      <w:r w:rsidRPr="00622A0B">
        <w:rPr>
          <w:rFonts w:ascii="Times New Roman" w:hAnsi="Times New Roman" w:cs="Times New Roman"/>
          <w:i/>
          <w:iCs/>
          <w:szCs w:val="24"/>
        </w:rPr>
        <w:t>91</w:t>
      </w:r>
      <w:r w:rsidRPr="00622A0B">
        <w:rPr>
          <w:rFonts w:ascii="Times New Roman" w:hAnsi="Times New Roman" w:cs="Times New Roman"/>
          <w:szCs w:val="24"/>
        </w:rPr>
        <w:t>, 72–79.</w:t>
      </w:r>
      <w:r>
        <w:rPr>
          <w:rFonts w:ascii="Times New Roman" w:hAnsi="Times New Roman" w:cs="Times New Roman"/>
          <w:szCs w:val="24"/>
        </w:rPr>
        <w:t xml:space="preserve"> Available at:</w:t>
      </w:r>
      <w:r w:rsidRPr="00622A0B">
        <w:rPr>
          <w:rFonts w:ascii="Times New Roman" w:hAnsi="Times New Roman" w:cs="Times New Roman"/>
          <w:szCs w:val="24"/>
        </w:rPr>
        <w:t xml:space="preserve"> </w:t>
      </w:r>
      <w:hyperlink r:id="rId15" w:history="1">
        <w:r w:rsidRPr="00B329B7">
          <w:rPr>
            <w:rStyle w:val="Hyperlink"/>
            <w:rFonts w:ascii="Times New Roman" w:hAnsi="Times New Roman" w:cs="Times New Roman"/>
            <w:szCs w:val="24"/>
          </w:rPr>
          <w:t>https://doi.org/10.1016/j.wasman.2019.04.055</w:t>
        </w:r>
      </w:hyperlink>
      <w:r>
        <w:rPr>
          <w:rFonts w:ascii="Times New Roman" w:hAnsi="Times New Roman" w:cs="Times New Roman"/>
          <w:szCs w:val="24"/>
        </w:rPr>
        <w:t xml:space="preserve"> </w:t>
      </w:r>
    </w:p>
    <w:p w14:paraId="7DDEDDD8" w14:textId="73EF4F96" w:rsidR="008C3ED7" w:rsidRDefault="008C3ED7" w:rsidP="000A02BD">
      <w:pPr>
        <w:rPr>
          <w:rFonts w:ascii="Times New Roman" w:hAnsi="Times New Roman" w:cs="Times New Roman"/>
          <w:szCs w:val="24"/>
        </w:rPr>
      </w:pPr>
      <w:r w:rsidRPr="008C3ED7">
        <w:rPr>
          <w:rFonts w:ascii="Times New Roman" w:hAnsi="Times New Roman" w:cs="Times New Roman"/>
          <w:szCs w:val="24"/>
        </w:rPr>
        <w:t xml:space="preserve">Klitkou, A., Fevolden, A., </w:t>
      </w:r>
      <w:r>
        <w:rPr>
          <w:rFonts w:ascii="Times New Roman" w:hAnsi="Times New Roman" w:cs="Times New Roman"/>
          <w:szCs w:val="24"/>
        </w:rPr>
        <w:t xml:space="preserve">and </w:t>
      </w:r>
      <w:r w:rsidRPr="008C3ED7">
        <w:rPr>
          <w:rFonts w:ascii="Times New Roman" w:hAnsi="Times New Roman" w:cs="Times New Roman"/>
          <w:szCs w:val="24"/>
        </w:rPr>
        <w:t>Capasso, M. (2019) </w:t>
      </w:r>
      <w:r w:rsidRPr="008C3ED7">
        <w:rPr>
          <w:rFonts w:ascii="Times New Roman" w:hAnsi="Times New Roman" w:cs="Times New Roman"/>
          <w:i/>
          <w:iCs/>
          <w:szCs w:val="24"/>
        </w:rPr>
        <w:t>From waste to value: valorisation pathways for organic waste streams in bioeconomies</w:t>
      </w:r>
      <w:r w:rsidRPr="008C3ED7">
        <w:rPr>
          <w:rFonts w:ascii="Times New Roman" w:hAnsi="Times New Roman" w:cs="Times New Roman"/>
          <w:szCs w:val="24"/>
        </w:rPr>
        <w:t xml:space="preserve">. New York, </w:t>
      </w:r>
      <w:r w:rsidR="00FC7AAE" w:rsidRPr="008C3ED7">
        <w:rPr>
          <w:rFonts w:ascii="Times New Roman" w:hAnsi="Times New Roman" w:cs="Times New Roman"/>
          <w:szCs w:val="24"/>
        </w:rPr>
        <w:t>NY:</w:t>
      </w:r>
      <w:r w:rsidRPr="008C3ED7">
        <w:rPr>
          <w:rFonts w:ascii="Times New Roman" w:hAnsi="Times New Roman" w:cs="Times New Roman"/>
          <w:szCs w:val="24"/>
        </w:rPr>
        <w:t xml:space="preserve"> Routledge.</w:t>
      </w:r>
    </w:p>
    <w:p w14:paraId="6669EFF5" w14:textId="02643174" w:rsidR="00C46444" w:rsidRDefault="00C46444" w:rsidP="000A02BD">
      <w:pPr>
        <w:rPr>
          <w:rFonts w:ascii="Times New Roman" w:hAnsi="Times New Roman" w:cs="Times New Roman"/>
          <w:szCs w:val="24"/>
        </w:rPr>
      </w:pPr>
      <w:r w:rsidRPr="00C46444">
        <w:rPr>
          <w:rFonts w:ascii="Times New Roman" w:hAnsi="Times New Roman" w:cs="Times New Roman"/>
          <w:szCs w:val="24"/>
        </w:rPr>
        <w:t>Kumar, M., Raut, R. D., Jagtap, S.</w:t>
      </w:r>
      <w:r w:rsidR="00046D2F">
        <w:rPr>
          <w:rFonts w:ascii="Times New Roman" w:hAnsi="Times New Roman" w:cs="Times New Roman"/>
          <w:szCs w:val="24"/>
        </w:rPr>
        <w:t xml:space="preserve"> and</w:t>
      </w:r>
      <w:r w:rsidRPr="00C46444">
        <w:rPr>
          <w:rFonts w:ascii="Times New Roman" w:hAnsi="Times New Roman" w:cs="Times New Roman"/>
          <w:szCs w:val="24"/>
        </w:rPr>
        <w:t xml:space="preserve"> Choubey, V. K. (2023) Circular economy adoption challenges in the food supply chain for sustainable development. </w:t>
      </w:r>
      <w:r w:rsidRPr="00C46444">
        <w:rPr>
          <w:rFonts w:ascii="Times New Roman" w:hAnsi="Times New Roman" w:cs="Times New Roman"/>
          <w:i/>
          <w:iCs/>
          <w:szCs w:val="24"/>
        </w:rPr>
        <w:t>Business Strategy and the Environment</w:t>
      </w:r>
      <w:r w:rsidRPr="00C46444">
        <w:rPr>
          <w:rFonts w:ascii="Times New Roman" w:hAnsi="Times New Roman" w:cs="Times New Roman"/>
          <w:szCs w:val="24"/>
        </w:rPr>
        <w:t>, </w:t>
      </w:r>
      <w:r w:rsidRPr="00C46444">
        <w:rPr>
          <w:rFonts w:ascii="Times New Roman" w:hAnsi="Times New Roman" w:cs="Times New Roman"/>
          <w:i/>
          <w:iCs/>
          <w:szCs w:val="24"/>
        </w:rPr>
        <w:t>32</w:t>
      </w:r>
      <w:r w:rsidRPr="00C46444">
        <w:rPr>
          <w:rFonts w:ascii="Times New Roman" w:hAnsi="Times New Roman" w:cs="Times New Roman"/>
          <w:szCs w:val="24"/>
        </w:rPr>
        <w:t>(4), 1334–1356.</w:t>
      </w:r>
      <w:r w:rsidR="008140A6">
        <w:rPr>
          <w:rFonts w:ascii="Times New Roman" w:hAnsi="Times New Roman" w:cs="Times New Roman"/>
          <w:szCs w:val="24"/>
        </w:rPr>
        <w:t xml:space="preserve"> Available at:</w:t>
      </w:r>
      <w:r w:rsidRPr="00C46444">
        <w:rPr>
          <w:rFonts w:ascii="Times New Roman" w:hAnsi="Times New Roman" w:cs="Times New Roman"/>
          <w:szCs w:val="24"/>
        </w:rPr>
        <w:t xml:space="preserve"> </w:t>
      </w:r>
      <w:hyperlink r:id="rId16" w:history="1">
        <w:r w:rsidR="008140A6" w:rsidRPr="00B329B7">
          <w:rPr>
            <w:rStyle w:val="Hyperlink"/>
            <w:rFonts w:ascii="Times New Roman" w:hAnsi="Times New Roman" w:cs="Times New Roman"/>
            <w:szCs w:val="24"/>
          </w:rPr>
          <w:t>https://doi.org/10.1002/bse.3191</w:t>
        </w:r>
      </w:hyperlink>
      <w:r w:rsidR="008140A6">
        <w:rPr>
          <w:rFonts w:ascii="Times New Roman" w:hAnsi="Times New Roman" w:cs="Times New Roman"/>
          <w:szCs w:val="24"/>
        </w:rPr>
        <w:t xml:space="preserve"> </w:t>
      </w:r>
    </w:p>
    <w:p w14:paraId="4A12214E" w14:textId="20AD26E7" w:rsidR="0054637D" w:rsidRDefault="0054637D" w:rsidP="000A02BD">
      <w:pPr>
        <w:rPr>
          <w:rFonts w:ascii="Times New Roman" w:hAnsi="Times New Roman" w:cs="Times New Roman"/>
          <w:szCs w:val="24"/>
        </w:rPr>
      </w:pPr>
      <w:r w:rsidRPr="001C0A12">
        <w:rPr>
          <w:rFonts w:ascii="Times New Roman" w:hAnsi="Times New Roman" w:cs="Times New Roman"/>
          <w:szCs w:val="24"/>
        </w:rPr>
        <w:lastRenderedPageBreak/>
        <w:t>Lanfranchi, M.</w:t>
      </w:r>
      <w:r>
        <w:rPr>
          <w:rFonts w:ascii="Times New Roman" w:hAnsi="Times New Roman" w:cs="Times New Roman"/>
          <w:szCs w:val="24"/>
        </w:rPr>
        <w:t xml:space="preserve"> and</w:t>
      </w:r>
      <w:r w:rsidRPr="001C0A12">
        <w:rPr>
          <w:rFonts w:ascii="Times New Roman" w:hAnsi="Times New Roman" w:cs="Times New Roman"/>
          <w:szCs w:val="24"/>
        </w:rPr>
        <w:t xml:space="preserve"> Giannetto, C. (2017) Economic Analysis of Food Waste in the Catering Activity: Results of a Survey conducted in South Italy. </w:t>
      </w:r>
      <w:r w:rsidRPr="001C0A12">
        <w:rPr>
          <w:rFonts w:ascii="Times New Roman" w:hAnsi="Times New Roman" w:cs="Times New Roman"/>
          <w:i/>
          <w:iCs/>
          <w:szCs w:val="24"/>
        </w:rPr>
        <w:t>Calitatea</w:t>
      </w:r>
      <w:r w:rsidRPr="001C0A12">
        <w:rPr>
          <w:rFonts w:ascii="Times New Roman" w:hAnsi="Times New Roman" w:cs="Times New Roman"/>
          <w:szCs w:val="24"/>
        </w:rPr>
        <w:t>, </w:t>
      </w:r>
      <w:r w:rsidRPr="001C0A12">
        <w:rPr>
          <w:rFonts w:ascii="Times New Roman" w:hAnsi="Times New Roman" w:cs="Times New Roman"/>
          <w:i/>
          <w:iCs/>
          <w:szCs w:val="24"/>
        </w:rPr>
        <w:t>18</w:t>
      </w:r>
      <w:r w:rsidRPr="001C0A12">
        <w:rPr>
          <w:rFonts w:ascii="Times New Roman" w:hAnsi="Times New Roman" w:cs="Times New Roman"/>
          <w:szCs w:val="24"/>
        </w:rPr>
        <w:t>(159), 105-</w:t>
      </w:r>
      <w:r>
        <w:rPr>
          <w:rFonts w:ascii="Times New Roman" w:hAnsi="Times New Roman" w:cs="Times New Roman"/>
          <w:szCs w:val="24"/>
        </w:rPr>
        <w:t xml:space="preserve">110. </w:t>
      </w:r>
    </w:p>
    <w:p w14:paraId="54D47CE3" w14:textId="4BE5AEB7" w:rsidR="00792D60" w:rsidRDefault="00792D60" w:rsidP="000A02BD">
      <w:pPr>
        <w:rPr>
          <w:rFonts w:ascii="Times New Roman" w:hAnsi="Times New Roman" w:cs="Times New Roman"/>
          <w:szCs w:val="24"/>
        </w:rPr>
      </w:pPr>
      <w:r w:rsidRPr="00792D60">
        <w:rPr>
          <w:rFonts w:ascii="Times New Roman" w:hAnsi="Times New Roman" w:cs="Times New Roman"/>
          <w:szCs w:val="24"/>
        </w:rPr>
        <w:t>Legrand, W., Chen, J. S.</w:t>
      </w:r>
      <w:r>
        <w:rPr>
          <w:rFonts w:ascii="Times New Roman" w:hAnsi="Times New Roman" w:cs="Times New Roman"/>
          <w:szCs w:val="24"/>
        </w:rPr>
        <w:t xml:space="preserve"> and</w:t>
      </w:r>
      <w:r w:rsidRPr="00792D60">
        <w:rPr>
          <w:rFonts w:ascii="Times New Roman" w:hAnsi="Times New Roman" w:cs="Times New Roman"/>
          <w:szCs w:val="24"/>
        </w:rPr>
        <w:t xml:space="preserve"> Laeis, G. C. M. (2023) </w:t>
      </w:r>
      <w:r w:rsidRPr="00792D60">
        <w:rPr>
          <w:rFonts w:ascii="Times New Roman" w:hAnsi="Times New Roman" w:cs="Times New Roman"/>
          <w:i/>
          <w:iCs/>
          <w:szCs w:val="24"/>
        </w:rPr>
        <w:t>Sustainability in the hospitality industry: principles of sustainable operations</w:t>
      </w:r>
      <w:r w:rsidRPr="00792D60">
        <w:rPr>
          <w:rFonts w:ascii="Times New Roman" w:hAnsi="Times New Roman" w:cs="Times New Roman"/>
          <w:szCs w:val="24"/>
        </w:rPr>
        <w:t> (Fourth edition.).</w:t>
      </w:r>
      <w:r w:rsidR="00766383">
        <w:rPr>
          <w:rFonts w:ascii="Times New Roman" w:hAnsi="Times New Roman" w:cs="Times New Roman"/>
          <w:szCs w:val="24"/>
        </w:rPr>
        <w:t xml:space="preserve"> London:</w:t>
      </w:r>
      <w:r w:rsidRPr="00792D60">
        <w:rPr>
          <w:rFonts w:ascii="Times New Roman" w:hAnsi="Times New Roman" w:cs="Times New Roman"/>
          <w:szCs w:val="24"/>
        </w:rPr>
        <w:t xml:space="preserve"> Routledge.</w:t>
      </w:r>
    </w:p>
    <w:p w14:paraId="7B85C0CB" w14:textId="6F437759" w:rsidR="002E2EE4" w:rsidRDefault="002E2EE4" w:rsidP="000A02BD">
      <w:pPr>
        <w:rPr>
          <w:rFonts w:ascii="Times New Roman" w:hAnsi="Times New Roman" w:cs="Times New Roman"/>
          <w:szCs w:val="24"/>
        </w:rPr>
      </w:pPr>
      <w:r>
        <w:rPr>
          <w:rFonts w:ascii="Times New Roman" w:hAnsi="Times New Roman" w:cs="Times New Roman"/>
          <w:szCs w:val="24"/>
        </w:rPr>
        <w:t>M</w:t>
      </w:r>
      <w:r w:rsidRPr="00A519C9">
        <w:rPr>
          <w:rFonts w:ascii="Times New Roman" w:hAnsi="Times New Roman" w:cs="Times New Roman"/>
          <w:szCs w:val="24"/>
        </w:rPr>
        <w:t>arriott.pressarea.com</w:t>
      </w:r>
      <w:r>
        <w:rPr>
          <w:rFonts w:ascii="Times New Roman" w:hAnsi="Times New Roman" w:cs="Times New Roman"/>
          <w:szCs w:val="24"/>
        </w:rPr>
        <w:t xml:space="preserve"> (2024) </w:t>
      </w:r>
      <w:r w:rsidRPr="006F0082">
        <w:rPr>
          <w:rFonts w:ascii="Times New Roman" w:hAnsi="Times New Roman" w:cs="Times New Roman"/>
          <w:i/>
          <w:iCs/>
          <w:szCs w:val="24"/>
        </w:rPr>
        <w:t>Marriott Hotels UK, Ireland and Nordics Launches Initiative to Reduce Food Waste Across 53 Hotels, Integrating Winnow AI Technology to Achieve 25% Waste Reduction in First Six Months of 2024</w:t>
      </w:r>
      <w:r>
        <w:rPr>
          <w:rFonts w:ascii="Times New Roman" w:hAnsi="Times New Roman" w:cs="Times New Roman"/>
          <w:szCs w:val="24"/>
        </w:rPr>
        <w:t xml:space="preserve">, 17 October, Marriott Bonvoy Media Center. Available at: </w:t>
      </w:r>
      <w:hyperlink r:id="rId17" w:history="1">
        <w:r w:rsidRPr="00C829C0">
          <w:rPr>
            <w:rStyle w:val="Hyperlink"/>
            <w:rFonts w:ascii="Times New Roman" w:hAnsi="Times New Roman" w:cs="Times New Roman"/>
            <w:szCs w:val="24"/>
          </w:rPr>
          <w:t>https://marriott.pressarea.com/en/pressrelease/details/21020</w:t>
        </w:r>
      </w:hyperlink>
      <w:r>
        <w:rPr>
          <w:rFonts w:ascii="Times New Roman" w:hAnsi="Times New Roman" w:cs="Times New Roman"/>
          <w:szCs w:val="24"/>
        </w:rPr>
        <w:t xml:space="preserve"> (Accessed: 23 January 2025). </w:t>
      </w:r>
    </w:p>
    <w:p w14:paraId="7A071A0E" w14:textId="288FA8D9" w:rsidR="009A6D63" w:rsidRDefault="009A6D63" w:rsidP="000A02BD">
      <w:pPr>
        <w:rPr>
          <w:rFonts w:ascii="Times New Roman" w:hAnsi="Times New Roman" w:cs="Times New Roman"/>
          <w:szCs w:val="24"/>
        </w:rPr>
      </w:pPr>
      <w:r w:rsidRPr="003D6F06">
        <w:rPr>
          <w:rFonts w:ascii="Times New Roman" w:hAnsi="Times New Roman" w:cs="Times New Roman"/>
          <w:szCs w:val="24"/>
        </w:rPr>
        <w:t>Martin-Rios, C., Demen-Meier, C., Gössling, S.</w:t>
      </w:r>
      <w:r>
        <w:rPr>
          <w:rFonts w:ascii="Times New Roman" w:hAnsi="Times New Roman" w:cs="Times New Roman"/>
          <w:szCs w:val="24"/>
        </w:rPr>
        <w:t xml:space="preserve"> and</w:t>
      </w:r>
      <w:r w:rsidRPr="003D6F06">
        <w:rPr>
          <w:rFonts w:ascii="Times New Roman" w:hAnsi="Times New Roman" w:cs="Times New Roman"/>
          <w:szCs w:val="24"/>
        </w:rPr>
        <w:t xml:space="preserve"> Cornuz, C. (2018) Food waste management innovations in the foodservice industry. </w:t>
      </w:r>
      <w:r w:rsidRPr="002D3F01">
        <w:rPr>
          <w:rFonts w:ascii="Times New Roman" w:hAnsi="Times New Roman" w:cs="Times New Roman"/>
          <w:i/>
          <w:iCs/>
          <w:szCs w:val="24"/>
        </w:rPr>
        <w:t>Waste Management (Elmsford),</w:t>
      </w:r>
      <w:r w:rsidRPr="003D6F06">
        <w:rPr>
          <w:rFonts w:ascii="Times New Roman" w:hAnsi="Times New Roman" w:cs="Times New Roman"/>
          <w:szCs w:val="24"/>
        </w:rPr>
        <w:t xml:space="preserve"> 79, 196–206. </w:t>
      </w:r>
      <w:r>
        <w:rPr>
          <w:rFonts w:ascii="Times New Roman" w:hAnsi="Times New Roman" w:cs="Times New Roman"/>
          <w:szCs w:val="24"/>
        </w:rPr>
        <w:t xml:space="preserve">Available at: </w:t>
      </w:r>
      <w:hyperlink r:id="rId18" w:history="1">
        <w:r w:rsidRPr="001159D1">
          <w:rPr>
            <w:rStyle w:val="Hyperlink"/>
            <w:rFonts w:ascii="Times New Roman" w:hAnsi="Times New Roman" w:cs="Times New Roman"/>
            <w:szCs w:val="24"/>
          </w:rPr>
          <w:t>https://doi.org/10.1016/j.wasman.2018.07.033</w:t>
        </w:r>
      </w:hyperlink>
      <w:r>
        <w:rPr>
          <w:rFonts w:ascii="Times New Roman" w:hAnsi="Times New Roman" w:cs="Times New Roman"/>
          <w:szCs w:val="24"/>
        </w:rPr>
        <w:t xml:space="preserve"> </w:t>
      </w:r>
    </w:p>
    <w:p w14:paraId="3BC5817D" w14:textId="21653337" w:rsidR="0053231A" w:rsidRDefault="0053231A" w:rsidP="000A02BD">
      <w:pPr>
        <w:rPr>
          <w:rFonts w:ascii="Times New Roman" w:hAnsi="Times New Roman" w:cs="Times New Roman"/>
          <w:szCs w:val="24"/>
        </w:rPr>
      </w:pPr>
      <w:r w:rsidRPr="0053231A">
        <w:rPr>
          <w:rFonts w:ascii="Times New Roman" w:hAnsi="Times New Roman" w:cs="Times New Roman"/>
          <w:szCs w:val="24"/>
        </w:rPr>
        <w:t>McAdams, B., von Massow, M., Gallant, M.</w:t>
      </w:r>
      <w:r>
        <w:rPr>
          <w:rFonts w:ascii="Times New Roman" w:hAnsi="Times New Roman" w:cs="Times New Roman"/>
          <w:szCs w:val="24"/>
        </w:rPr>
        <w:t xml:space="preserve"> and</w:t>
      </w:r>
      <w:r w:rsidRPr="0053231A">
        <w:rPr>
          <w:rFonts w:ascii="Times New Roman" w:hAnsi="Times New Roman" w:cs="Times New Roman"/>
          <w:szCs w:val="24"/>
        </w:rPr>
        <w:t xml:space="preserve"> Hayhoe, M.-A. (2019) </w:t>
      </w:r>
      <w:r>
        <w:rPr>
          <w:rFonts w:ascii="Times New Roman" w:hAnsi="Times New Roman" w:cs="Times New Roman"/>
          <w:szCs w:val="24"/>
        </w:rPr>
        <w:t>‘</w:t>
      </w:r>
      <w:r w:rsidRPr="0053231A">
        <w:rPr>
          <w:rFonts w:ascii="Times New Roman" w:hAnsi="Times New Roman" w:cs="Times New Roman"/>
          <w:szCs w:val="24"/>
        </w:rPr>
        <w:t xml:space="preserve">A </w:t>
      </w:r>
      <w:r w:rsidR="00382419" w:rsidRPr="0053231A">
        <w:rPr>
          <w:rFonts w:ascii="Times New Roman" w:hAnsi="Times New Roman" w:cs="Times New Roman"/>
          <w:szCs w:val="24"/>
        </w:rPr>
        <w:t>cross-industry</w:t>
      </w:r>
      <w:r w:rsidRPr="0053231A">
        <w:rPr>
          <w:rFonts w:ascii="Times New Roman" w:hAnsi="Times New Roman" w:cs="Times New Roman"/>
          <w:szCs w:val="24"/>
        </w:rPr>
        <w:t xml:space="preserve"> evaluation of food waste in restaurants</w:t>
      </w:r>
      <w:r>
        <w:rPr>
          <w:rFonts w:ascii="Times New Roman" w:hAnsi="Times New Roman" w:cs="Times New Roman"/>
          <w:szCs w:val="24"/>
        </w:rPr>
        <w:t>’</w:t>
      </w:r>
      <w:r w:rsidRPr="0053231A">
        <w:rPr>
          <w:rFonts w:ascii="Times New Roman" w:hAnsi="Times New Roman" w:cs="Times New Roman"/>
          <w:szCs w:val="24"/>
        </w:rPr>
        <w:t>. </w:t>
      </w:r>
      <w:r w:rsidRPr="0053231A">
        <w:rPr>
          <w:rFonts w:ascii="Times New Roman" w:hAnsi="Times New Roman" w:cs="Times New Roman"/>
          <w:i/>
          <w:iCs/>
          <w:szCs w:val="24"/>
        </w:rPr>
        <w:t>Journal of Foodservice Business Research</w:t>
      </w:r>
      <w:r w:rsidRPr="0053231A">
        <w:rPr>
          <w:rFonts w:ascii="Times New Roman" w:hAnsi="Times New Roman" w:cs="Times New Roman"/>
          <w:szCs w:val="24"/>
        </w:rPr>
        <w:t>, </w:t>
      </w:r>
      <w:r w:rsidRPr="0053231A">
        <w:rPr>
          <w:rFonts w:ascii="Times New Roman" w:hAnsi="Times New Roman" w:cs="Times New Roman"/>
          <w:i/>
          <w:iCs/>
          <w:szCs w:val="24"/>
        </w:rPr>
        <w:t>22</w:t>
      </w:r>
      <w:r w:rsidRPr="0053231A">
        <w:rPr>
          <w:rFonts w:ascii="Times New Roman" w:hAnsi="Times New Roman" w:cs="Times New Roman"/>
          <w:szCs w:val="24"/>
        </w:rPr>
        <w:t>(5), 449–466.</w:t>
      </w:r>
      <w:r>
        <w:rPr>
          <w:rFonts w:ascii="Times New Roman" w:hAnsi="Times New Roman" w:cs="Times New Roman"/>
          <w:szCs w:val="24"/>
        </w:rPr>
        <w:t xml:space="preserve"> Available at:</w:t>
      </w:r>
      <w:r w:rsidRPr="0053231A">
        <w:rPr>
          <w:rFonts w:ascii="Times New Roman" w:hAnsi="Times New Roman" w:cs="Times New Roman"/>
          <w:szCs w:val="24"/>
        </w:rPr>
        <w:t xml:space="preserve"> </w:t>
      </w:r>
      <w:hyperlink r:id="rId19" w:history="1">
        <w:r w:rsidRPr="00B329B7">
          <w:rPr>
            <w:rStyle w:val="Hyperlink"/>
            <w:rFonts w:ascii="Times New Roman" w:hAnsi="Times New Roman" w:cs="Times New Roman"/>
            <w:szCs w:val="24"/>
          </w:rPr>
          <w:t>https://doi.org/10.1080/15378020.2019.1637220</w:t>
        </w:r>
      </w:hyperlink>
      <w:r>
        <w:rPr>
          <w:rFonts w:ascii="Times New Roman" w:hAnsi="Times New Roman" w:cs="Times New Roman"/>
          <w:szCs w:val="24"/>
        </w:rPr>
        <w:t xml:space="preserve"> </w:t>
      </w:r>
    </w:p>
    <w:p w14:paraId="0D609AAF" w14:textId="59542ED2" w:rsidR="00D16D89" w:rsidRDefault="00D16D89" w:rsidP="000A02BD">
      <w:pPr>
        <w:rPr>
          <w:rFonts w:ascii="Times New Roman" w:hAnsi="Times New Roman" w:cs="Times New Roman"/>
          <w:szCs w:val="24"/>
        </w:rPr>
      </w:pPr>
      <w:r w:rsidRPr="00D16D89">
        <w:rPr>
          <w:rFonts w:ascii="Times New Roman" w:hAnsi="Times New Roman" w:cs="Times New Roman"/>
          <w:szCs w:val="24"/>
        </w:rPr>
        <w:t xml:space="preserve">Mullick, S., Raassens, N., Haans, H., </w:t>
      </w:r>
      <w:r>
        <w:rPr>
          <w:rFonts w:ascii="Times New Roman" w:hAnsi="Times New Roman" w:cs="Times New Roman"/>
          <w:szCs w:val="24"/>
        </w:rPr>
        <w:t>and</w:t>
      </w:r>
      <w:r w:rsidRPr="00D16D89">
        <w:rPr>
          <w:rFonts w:ascii="Times New Roman" w:hAnsi="Times New Roman" w:cs="Times New Roman"/>
          <w:szCs w:val="24"/>
        </w:rPr>
        <w:t xml:space="preserve"> Nijssen, E. J. (2021) Reducing food waste through digital platforms: A quantification of cross-side network effects. </w:t>
      </w:r>
      <w:r w:rsidRPr="00D16D89">
        <w:rPr>
          <w:rFonts w:ascii="Times New Roman" w:hAnsi="Times New Roman" w:cs="Times New Roman"/>
          <w:i/>
          <w:iCs/>
          <w:szCs w:val="24"/>
        </w:rPr>
        <w:t>Industrial Marketing Management</w:t>
      </w:r>
      <w:r w:rsidRPr="00D16D89">
        <w:rPr>
          <w:rFonts w:ascii="Times New Roman" w:hAnsi="Times New Roman" w:cs="Times New Roman"/>
          <w:szCs w:val="24"/>
        </w:rPr>
        <w:t>, </w:t>
      </w:r>
      <w:r w:rsidRPr="00D16D89">
        <w:rPr>
          <w:rFonts w:ascii="Times New Roman" w:hAnsi="Times New Roman" w:cs="Times New Roman"/>
          <w:i/>
          <w:iCs/>
          <w:szCs w:val="24"/>
        </w:rPr>
        <w:t>93</w:t>
      </w:r>
      <w:r w:rsidRPr="00D16D89">
        <w:rPr>
          <w:rFonts w:ascii="Times New Roman" w:hAnsi="Times New Roman" w:cs="Times New Roman"/>
          <w:szCs w:val="24"/>
        </w:rPr>
        <w:t xml:space="preserve">, 533–544. </w:t>
      </w:r>
      <w:r>
        <w:rPr>
          <w:rFonts w:ascii="Times New Roman" w:hAnsi="Times New Roman" w:cs="Times New Roman"/>
          <w:szCs w:val="24"/>
        </w:rPr>
        <w:t xml:space="preserve">Available at: </w:t>
      </w:r>
      <w:hyperlink r:id="rId20" w:history="1">
        <w:r w:rsidRPr="001159D1">
          <w:rPr>
            <w:rStyle w:val="Hyperlink"/>
            <w:rFonts w:ascii="Times New Roman" w:hAnsi="Times New Roman" w:cs="Times New Roman"/>
            <w:szCs w:val="24"/>
          </w:rPr>
          <w:t>https://doi.org/10.1016/j.indmarman.2020.09.021</w:t>
        </w:r>
      </w:hyperlink>
      <w:r>
        <w:rPr>
          <w:rFonts w:ascii="Times New Roman" w:hAnsi="Times New Roman" w:cs="Times New Roman"/>
          <w:szCs w:val="24"/>
        </w:rPr>
        <w:t xml:space="preserve"> </w:t>
      </w:r>
    </w:p>
    <w:p w14:paraId="3B9EF668" w14:textId="09DB6090" w:rsidR="00CB6336" w:rsidRDefault="00CB6336" w:rsidP="000A02BD">
      <w:pPr>
        <w:rPr>
          <w:rFonts w:ascii="Times New Roman" w:hAnsi="Times New Roman" w:cs="Times New Roman"/>
          <w:szCs w:val="24"/>
        </w:rPr>
      </w:pPr>
      <w:r w:rsidRPr="00D12967">
        <w:rPr>
          <w:rFonts w:ascii="Times New Roman" w:hAnsi="Times New Roman" w:cs="Times New Roman"/>
          <w:szCs w:val="24"/>
        </w:rPr>
        <w:t>O’Connor, J., Mickan, B. S., Gurung, S. K., Siddique, K. H. M., Leopold, M., Bühlmann, C. H.</w:t>
      </w:r>
      <w:r>
        <w:rPr>
          <w:rFonts w:ascii="Times New Roman" w:hAnsi="Times New Roman" w:cs="Times New Roman"/>
          <w:szCs w:val="24"/>
        </w:rPr>
        <w:t xml:space="preserve"> and</w:t>
      </w:r>
      <w:r w:rsidRPr="00D12967">
        <w:rPr>
          <w:rFonts w:ascii="Times New Roman" w:hAnsi="Times New Roman" w:cs="Times New Roman"/>
          <w:szCs w:val="24"/>
        </w:rPr>
        <w:t xml:space="preserve"> Bolan, N. S. (2024) Transforming waste to wealth: Impact of food waste‐derived soil amendments and synthetic nitrogen fertilizer on soil dynamics. </w:t>
      </w:r>
      <w:r w:rsidRPr="00D12967">
        <w:rPr>
          <w:rFonts w:ascii="Times New Roman" w:hAnsi="Times New Roman" w:cs="Times New Roman"/>
          <w:i/>
          <w:iCs/>
          <w:szCs w:val="24"/>
        </w:rPr>
        <w:t>Soil Use and Management</w:t>
      </w:r>
      <w:r w:rsidRPr="00D12967">
        <w:rPr>
          <w:rFonts w:ascii="Times New Roman" w:hAnsi="Times New Roman" w:cs="Times New Roman"/>
          <w:szCs w:val="24"/>
        </w:rPr>
        <w:t>, </w:t>
      </w:r>
      <w:r w:rsidRPr="00D12967">
        <w:rPr>
          <w:rFonts w:ascii="Times New Roman" w:hAnsi="Times New Roman" w:cs="Times New Roman"/>
          <w:i/>
          <w:iCs/>
          <w:szCs w:val="24"/>
        </w:rPr>
        <w:t>40</w:t>
      </w:r>
      <w:r w:rsidRPr="00D12967">
        <w:rPr>
          <w:rFonts w:ascii="Times New Roman" w:hAnsi="Times New Roman" w:cs="Times New Roman"/>
          <w:szCs w:val="24"/>
        </w:rPr>
        <w:t>(3).</w:t>
      </w:r>
      <w:r>
        <w:rPr>
          <w:rFonts w:ascii="Times New Roman" w:hAnsi="Times New Roman" w:cs="Times New Roman"/>
          <w:szCs w:val="24"/>
        </w:rPr>
        <w:t xml:space="preserve"> Available at:</w:t>
      </w:r>
      <w:r w:rsidRPr="00D12967">
        <w:rPr>
          <w:rFonts w:ascii="Times New Roman" w:hAnsi="Times New Roman" w:cs="Times New Roman"/>
          <w:szCs w:val="24"/>
        </w:rPr>
        <w:t xml:space="preserve"> </w:t>
      </w:r>
      <w:hyperlink r:id="rId21" w:history="1">
        <w:r w:rsidRPr="001159D1">
          <w:rPr>
            <w:rStyle w:val="Hyperlink"/>
            <w:rFonts w:ascii="Times New Roman" w:hAnsi="Times New Roman" w:cs="Times New Roman"/>
            <w:szCs w:val="24"/>
          </w:rPr>
          <w:t>https://doi.org/10.1111/sum.13093</w:t>
        </w:r>
      </w:hyperlink>
      <w:r>
        <w:rPr>
          <w:rFonts w:ascii="Times New Roman" w:hAnsi="Times New Roman" w:cs="Times New Roman"/>
          <w:szCs w:val="24"/>
        </w:rPr>
        <w:t xml:space="preserve"> </w:t>
      </w:r>
    </w:p>
    <w:p w14:paraId="20BD99E8" w14:textId="7F9F1A3A" w:rsidR="00E87B57" w:rsidRDefault="00E87B57" w:rsidP="000A02BD">
      <w:pPr>
        <w:rPr>
          <w:rFonts w:ascii="Times New Roman" w:hAnsi="Times New Roman" w:cs="Times New Roman"/>
          <w:szCs w:val="24"/>
        </w:rPr>
      </w:pPr>
      <w:r w:rsidRPr="008B0E35">
        <w:rPr>
          <w:rFonts w:ascii="Times New Roman" w:hAnsi="Times New Roman" w:cs="Times New Roman"/>
          <w:szCs w:val="24"/>
        </w:rPr>
        <w:t xml:space="preserve">Orgun, E., Solunoglu, A., Kutlu, D., Kasalak, M. A., Unal, A., Celen, O., </w:t>
      </w:r>
      <w:r>
        <w:rPr>
          <w:rFonts w:ascii="Times New Roman" w:hAnsi="Times New Roman" w:cs="Times New Roman"/>
          <w:szCs w:val="24"/>
        </w:rPr>
        <w:t>and</w:t>
      </w:r>
      <w:r w:rsidRPr="008B0E35">
        <w:rPr>
          <w:rFonts w:ascii="Times New Roman" w:hAnsi="Times New Roman" w:cs="Times New Roman"/>
          <w:szCs w:val="24"/>
        </w:rPr>
        <w:t xml:space="preserve"> Gozen, E. (2024) </w:t>
      </w:r>
      <w:r w:rsidR="000234F6">
        <w:rPr>
          <w:rFonts w:ascii="Times New Roman" w:hAnsi="Times New Roman" w:cs="Times New Roman"/>
          <w:szCs w:val="24"/>
        </w:rPr>
        <w:t>‘</w:t>
      </w:r>
      <w:r w:rsidRPr="008B0E35">
        <w:rPr>
          <w:rFonts w:ascii="Times New Roman" w:hAnsi="Times New Roman" w:cs="Times New Roman"/>
          <w:szCs w:val="24"/>
        </w:rPr>
        <w:t>The Effect of Green Leadership Perception on Environmental Commitment, Awareness, and Employees’ Green Behavior in Hotel Businesses: Research from a Generation Cohort Theory Perspective</w:t>
      </w:r>
      <w:r w:rsidR="000234F6">
        <w:rPr>
          <w:rFonts w:ascii="Times New Roman" w:hAnsi="Times New Roman" w:cs="Times New Roman"/>
          <w:szCs w:val="24"/>
        </w:rPr>
        <w:t>’</w:t>
      </w:r>
      <w:r w:rsidRPr="008B0E35">
        <w:rPr>
          <w:rFonts w:ascii="Times New Roman" w:hAnsi="Times New Roman" w:cs="Times New Roman"/>
          <w:szCs w:val="24"/>
        </w:rPr>
        <w:t>. </w:t>
      </w:r>
      <w:r w:rsidRPr="008B0E35">
        <w:rPr>
          <w:rFonts w:ascii="Times New Roman" w:hAnsi="Times New Roman" w:cs="Times New Roman"/>
          <w:i/>
          <w:iCs/>
          <w:szCs w:val="24"/>
        </w:rPr>
        <w:t>Sustainability</w:t>
      </w:r>
      <w:r w:rsidRPr="008B0E35">
        <w:rPr>
          <w:rFonts w:ascii="Times New Roman" w:hAnsi="Times New Roman" w:cs="Times New Roman"/>
          <w:szCs w:val="24"/>
        </w:rPr>
        <w:t>, </w:t>
      </w:r>
      <w:r w:rsidRPr="008B0E35">
        <w:rPr>
          <w:rFonts w:ascii="Times New Roman" w:hAnsi="Times New Roman" w:cs="Times New Roman"/>
          <w:i/>
          <w:iCs/>
          <w:szCs w:val="24"/>
        </w:rPr>
        <w:t>16</w:t>
      </w:r>
      <w:r w:rsidRPr="008B0E35">
        <w:rPr>
          <w:rFonts w:ascii="Times New Roman" w:hAnsi="Times New Roman" w:cs="Times New Roman"/>
          <w:szCs w:val="24"/>
        </w:rPr>
        <w:t>(22), 9621-</w:t>
      </w:r>
      <w:r w:rsidR="000234F6">
        <w:rPr>
          <w:rFonts w:ascii="Times New Roman" w:hAnsi="Times New Roman" w:cs="Times New Roman"/>
          <w:szCs w:val="24"/>
        </w:rPr>
        <w:t>.</w:t>
      </w:r>
    </w:p>
    <w:p w14:paraId="554D7611" w14:textId="0B84D416" w:rsidR="00A939A8" w:rsidRDefault="00A939A8" w:rsidP="000A02BD">
      <w:pPr>
        <w:rPr>
          <w:rFonts w:ascii="Times New Roman" w:hAnsi="Times New Roman" w:cs="Times New Roman"/>
          <w:szCs w:val="24"/>
        </w:rPr>
      </w:pPr>
      <w:r w:rsidRPr="00D43303">
        <w:rPr>
          <w:rFonts w:ascii="Times New Roman" w:hAnsi="Times New Roman" w:cs="Times New Roman"/>
          <w:szCs w:val="24"/>
        </w:rPr>
        <w:t>Patil, B.</w:t>
      </w:r>
      <w:r>
        <w:rPr>
          <w:rFonts w:ascii="Times New Roman" w:hAnsi="Times New Roman" w:cs="Times New Roman"/>
          <w:szCs w:val="24"/>
        </w:rPr>
        <w:t xml:space="preserve"> and</w:t>
      </w:r>
      <w:r w:rsidRPr="00D43303">
        <w:rPr>
          <w:rFonts w:ascii="Times New Roman" w:hAnsi="Times New Roman" w:cs="Times New Roman"/>
          <w:szCs w:val="24"/>
        </w:rPr>
        <w:t xml:space="preserve"> Vohra, M. (Eds.) (2020) </w:t>
      </w:r>
      <w:r w:rsidRPr="00D43303">
        <w:rPr>
          <w:rFonts w:ascii="Times New Roman" w:hAnsi="Times New Roman" w:cs="Times New Roman"/>
          <w:i/>
          <w:iCs/>
          <w:szCs w:val="24"/>
        </w:rPr>
        <w:t>Handbook of research on engineering, business, and healthcare applications of data science and analytics</w:t>
      </w:r>
      <w:r w:rsidRPr="00D43303">
        <w:rPr>
          <w:rFonts w:ascii="Times New Roman" w:hAnsi="Times New Roman" w:cs="Times New Roman"/>
          <w:szCs w:val="24"/>
        </w:rPr>
        <w:t>. IGI Global.</w:t>
      </w:r>
      <w:r>
        <w:rPr>
          <w:rFonts w:ascii="Times New Roman" w:hAnsi="Times New Roman" w:cs="Times New Roman"/>
          <w:szCs w:val="24"/>
        </w:rPr>
        <w:t xml:space="preserve"> Available at: </w:t>
      </w:r>
      <w:hyperlink r:id="rId22" w:history="1">
        <w:r w:rsidRPr="00E97EBB">
          <w:rPr>
            <w:rStyle w:val="Hyperlink"/>
            <w:rFonts w:ascii="Times New Roman" w:hAnsi="Times New Roman" w:cs="Times New Roman"/>
            <w:szCs w:val="24"/>
          </w:rPr>
          <w:t>https://doi.org/10.4018/978-1-7998-3053-5</w:t>
        </w:r>
      </w:hyperlink>
      <w:r>
        <w:rPr>
          <w:rFonts w:ascii="Times New Roman" w:hAnsi="Times New Roman" w:cs="Times New Roman"/>
          <w:szCs w:val="24"/>
        </w:rPr>
        <w:t xml:space="preserve"> </w:t>
      </w:r>
    </w:p>
    <w:p w14:paraId="3A08F182" w14:textId="2DD3E932" w:rsidR="00C33E89" w:rsidRDefault="00423894">
      <w:pPr>
        <w:rPr>
          <w:rFonts w:ascii="Times New Roman" w:hAnsi="Times New Roman" w:cs="Times New Roman"/>
        </w:rPr>
      </w:pPr>
      <w:r w:rsidRPr="00183DD5">
        <w:rPr>
          <w:rFonts w:ascii="Times New Roman" w:hAnsi="Times New Roman" w:cs="Times New Roman"/>
        </w:rPr>
        <w:lastRenderedPageBreak/>
        <w:t>Robson, C. (2024) </w:t>
      </w:r>
      <w:r w:rsidRPr="00183DD5">
        <w:rPr>
          <w:rFonts w:ascii="Times New Roman" w:hAnsi="Times New Roman" w:cs="Times New Roman"/>
          <w:i/>
          <w:iCs/>
        </w:rPr>
        <w:t>Real world research: a resource for users of social research methods in applied settings</w:t>
      </w:r>
      <w:r w:rsidRPr="00183DD5">
        <w:rPr>
          <w:rFonts w:ascii="Times New Roman" w:hAnsi="Times New Roman" w:cs="Times New Roman"/>
        </w:rPr>
        <w:t> (Fifth edition.).</w:t>
      </w:r>
      <w:r w:rsidR="0064798A">
        <w:rPr>
          <w:rFonts w:ascii="Times New Roman" w:hAnsi="Times New Roman" w:cs="Times New Roman"/>
        </w:rPr>
        <w:t xml:space="preserve"> United Kingdon:</w:t>
      </w:r>
      <w:r w:rsidRPr="00183DD5">
        <w:rPr>
          <w:rFonts w:ascii="Times New Roman" w:hAnsi="Times New Roman" w:cs="Times New Roman"/>
        </w:rPr>
        <w:t xml:space="preserve"> John Wiley &amp; Sons.</w:t>
      </w:r>
    </w:p>
    <w:p w14:paraId="3C3A01D6" w14:textId="1E9CFCB4" w:rsidR="008920CF" w:rsidRDefault="008920CF">
      <w:pPr>
        <w:rPr>
          <w:rFonts w:ascii="Times New Roman" w:hAnsi="Times New Roman" w:cs="Times New Roman"/>
          <w:szCs w:val="24"/>
        </w:rPr>
      </w:pPr>
      <w:r w:rsidRPr="003F6E7A">
        <w:rPr>
          <w:rFonts w:ascii="Times New Roman" w:hAnsi="Times New Roman" w:cs="Times New Roman"/>
          <w:szCs w:val="24"/>
        </w:rPr>
        <w:t>Socaci, S. A., Fărcaş, A. C., Aussenac, T.</w:t>
      </w:r>
      <w:r>
        <w:rPr>
          <w:rFonts w:ascii="Times New Roman" w:hAnsi="Times New Roman" w:cs="Times New Roman"/>
          <w:szCs w:val="24"/>
        </w:rPr>
        <w:t xml:space="preserve"> and </w:t>
      </w:r>
      <w:r w:rsidRPr="003F6E7A">
        <w:rPr>
          <w:rFonts w:ascii="Times New Roman" w:hAnsi="Times New Roman" w:cs="Times New Roman"/>
          <w:szCs w:val="24"/>
        </w:rPr>
        <w:t>Laguerre, J. C. (Eds.). (2020) </w:t>
      </w:r>
      <w:r w:rsidRPr="003F6E7A">
        <w:rPr>
          <w:rFonts w:ascii="Times New Roman" w:hAnsi="Times New Roman" w:cs="Times New Roman"/>
          <w:i/>
          <w:iCs/>
          <w:szCs w:val="24"/>
        </w:rPr>
        <w:t>Food Preservation and Waste Exploitation</w:t>
      </w:r>
      <w:r w:rsidRPr="003F6E7A">
        <w:rPr>
          <w:rFonts w:ascii="Times New Roman" w:hAnsi="Times New Roman" w:cs="Times New Roman"/>
          <w:szCs w:val="24"/>
        </w:rPr>
        <w:t xml:space="preserve">. </w:t>
      </w:r>
      <w:r w:rsidRPr="00931804">
        <w:rPr>
          <w:rFonts w:ascii="Times New Roman" w:hAnsi="Times New Roman" w:cs="Times New Roman"/>
          <w:szCs w:val="24"/>
        </w:rPr>
        <w:t xml:space="preserve">IntechOpen. </w:t>
      </w:r>
      <w:r>
        <w:rPr>
          <w:rFonts w:ascii="Times New Roman" w:hAnsi="Times New Roman" w:cs="Times New Roman"/>
          <w:szCs w:val="24"/>
        </w:rPr>
        <w:t xml:space="preserve">Available at: </w:t>
      </w:r>
      <w:hyperlink r:id="rId23" w:history="1">
        <w:r w:rsidRPr="001159D1">
          <w:rPr>
            <w:rStyle w:val="Hyperlink"/>
            <w:rFonts w:ascii="Times New Roman" w:hAnsi="Times New Roman" w:cs="Times New Roman"/>
            <w:szCs w:val="24"/>
          </w:rPr>
          <w:t>https://doi.org/10.5772/intechopen.78920</w:t>
        </w:r>
      </w:hyperlink>
      <w:r>
        <w:rPr>
          <w:rFonts w:ascii="Times New Roman" w:hAnsi="Times New Roman" w:cs="Times New Roman"/>
          <w:szCs w:val="24"/>
        </w:rPr>
        <w:t xml:space="preserve"> </w:t>
      </w:r>
    </w:p>
    <w:p w14:paraId="42DCB815" w14:textId="51285A88" w:rsidR="00BF20F1" w:rsidRDefault="00BF20F1">
      <w:pPr>
        <w:rPr>
          <w:rFonts w:ascii="Times New Roman" w:hAnsi="Times New Roman" w:cs="Times New Roman"/>
          <w:szCs w:val="24"/>
        </w:rPr>
      </w:pPr>
      <w:r w:rsidRPr="00765D9C">
        <w:rPr>
          <w:rFonts w:ascii="Times New Roman" w:hAnsi="Times New Roman" w:cs="Times New Roman"/>
          <w:szCs w:val="24"/>
        </w:rPr>
        <w:t>United Nations Environment Programme (2024) </w:t>
      </w:r>
      <w:r w:rsidRPr="00765D9C">
        <w:rPr>
          <w:rFonts w:ascii="Times New Roman" w:hAnsi="Times New Roman" w:cs="Times New Roman"/>
          <w:i/>
          <w:iCs/>
          <w:szCs w:val="24"/>
        </w:rPr>
        <w:t>Food Waste Index Report 2024. Think Eat Save: Tracking Progress to Halve Global Food Waste</w:t>
      </w:r>
      <w:r w:rsidRPr="00765D9C">
        <w:rPr>
          <w:rFonts w:ascii="Times New Roman" w:hAnsi="Times New Roman" w:cs="Times New Roman"/>
          <w:szCs w:val="24"/>
        </w:rPr>
        <w:t>.</w:t>
      </w:r>
      <w:r>
        <w:rPr>
          <w:rFonts w:ascii="Times New Roman" w:hAnsi="Times New Roman" w:cs="Times New Roman"/>
          <w:szCs w:val="24"/>
        </w:rPr>
        <w:t xml:space="preserve"> Available at: </w:t>
      </w:r>
      <w:hyperlink r:id="rId24" w:history="1">
        <w:r w:rsidRPr="00B329B7">
          <w:rPr>
            <w:rStyle w:val="Hyperlink"/>
            <w:rFonts w:ascii="Times New Roman" w:hAnsi="Times New Roman" w:cs="Times New Roman"/>
            <w:szCs w:val="24"/>
          </w:rPr>
          <w:t>https://wedocs.unep.org/20.500.11822/45230</w:t>
        </w:r>
      </w:hyperlink>
      <w:r w:rsidRPr="00765D9C">
        <w:rPr>
          <w:rFonts w:ascii="Times New Roman" w:hAnsi="Times New Roman" w:cs="Times New Roman"/>
          <w:szCs w:val="24"/>
        </w:rPr>
        <w:t>.</w:t>
      </w:r>
      <w:r>
        <w:rPr>
          <w:rFonts w:ascii="Times New Roman" w:hAnsi="Times New Roman" w:cs="Times New Roman"/>
          <w:szCs w:val="24"/>
        </w:rPr>
        <w:t xml:space="preserve"> </w:t>
      </w:r>
    </w:p>
    <w:p w14:paraId="78FA8A31" w14:textId="5A25DAB4" w:rsidR="006B4869" w:rsidRPr="008920CF" w:rsidRDefault="001704D2">
      <w:pPr>
        <w:rPr>
          <w:rFonts w:ascii="Times New Roman" w:hAnsi="Times New Roman" w:cs="Times New Roman"/>
          <w:szCs w:val="24"/>
        </w:rPr>
      </w:pPr>
      <w:r w:rsidRPr="003409E4">
        <w:rPr>
          <w:rFonts w:ascii="Times New Roman" w:hAnsi="Times New Roman" w:cs="Times New Roman"/>
          <w:szCs w:val="24"/>
        </w:rPr>
        <w:t xml:space="preserve">United Nations Sustainable Development Goals </w:t>
      </w:r>
      <w:r>
        <w:rPr>
          <w:rFonts w:ascii="Times New Roman" w:hAnsi="Times New Roman" w:cs="Times New Roman"/>
          <w:szCs w:val="24"/>
        </w:rPr>
        <w:t xml:space="preserve">(no date) </w:t>
      </w:r>
      <w:r w:rsidRPr="006B567D">
        <w:rPr>
          <w:rFonts w:ascii="Times New Roman" w:hAnsi="Times New Roman" w:cs="Times New Roman"/>
          <w:i/>
          <w:iCs/>
          <w:szCs w:val="24"/>
        </w:rPr>
        <w:t>Goal 12: Ensure sustainable consumption and production patterns</w:t>
      </w:r>
      <w:r>
        <w:rPr>
          <w:rFonts w:ascii="Times New Roman" w:hAnsi="Times New Roman" w:cs="Times New Roman"/>
          <w:szCs w:val="24"/>
        </w:rPr>
        <w:t xml:space="preserve">. Available at:  </w:t>
      </w:r>
      <w:hyperlink r:id="rId25" w:history="1">
        <w:r w:rsidRPr="00C829C0">
          <w:rPr>
            <w:rStyle w:val="Hyperlink"/>
            <w:rFonts w:ascii="Times New Roman" w:hAnsi="Times New Roman" w:cs="Times New Roman"/>
            <w:szCs w:val="24"/>
          </w:rPr>
          <w:t>https://www.un.org/sustainabledevelopment/sustainable-consumption-production/</w:t>
        </w:r>
      </w:hyperlink>
      <w:r>
        <w:rPr>
          <w:rFonts w:ascii="Times New Roman" w:hAnsi="Times New Roman" w:cs="Times New Roman"/>
          <w:szCs w:val="24"/>
        </w:rPr>
        <w:t xml:space="preserve"> (Accessed: 23 January 2025). </w:t>
      </w:r>
    </w:p>
    <w:p w14:paraId="59EFEB96" w14:textId="6A3B3846" w:rsidR="000E035D" w:rsidRDefault="000E035D" w:rsidP="000E035D">
      <w:pPr>
        <w:rPr>
          <w:rFonts w:ascii="Times New Roman" w:hAnsi="Times New Roman" w:cs="Times New Roman"/>
          <w:szCs w:val="24"/>
        </w:rPr>
      </w:pPr>
      <w:r w:rsidRPr="000E035D">
        <w:rPr>
          <w:rFonts w:ascii="Times New Roman" w:hAnsi="Times New Roman" w:cs="Times New Roman"/>
          <w:szCs w:val="24"/>
        </w:rPr>
        <w:t>Veal, A. J. (2018) </w:t>
      </w:r>
      <w:r w:rsidRPr="000E035D">
        <w:rPr>
          <w:rFonts w:ascii="Times New Roman" w:hAnsi="Times New Roman" w:cs="Times New Roman"/>
          <w:i/>
          <w:iCs/>
          <w:szCs w:val="24"/>
        </w:rPr>
        <w:t>Research methods for leisure and tourism</w:t>
      </w:r>
      <w:r w:rsidRPr="000E035D">
        <w:rPr>
          <w:rFonts w:ascii="Times New Roman" w:hAnsi="Times New Roman" w:cs="Times New Roman"/>
          <w:szCs w:val="24"/>
        </w:rPr>
        <w:t> (Fifth edition.). Pearson Education Limited.</w:t>
      </w:r>
    </w:p>
    <w:p w14:paraId="4F698E21" w14:textId="6A2F47E8" w:rsidR="00393557" w:rsidRDefault="00393557" w:rsidP="000E035D">
      <w:pPr>
        <w:rPr>
          <w:rFonts w:ascii="Times New Roman" w:hAnsi="Times New Roman" w:cs="Times New Roman"/>
          <w:szCs w:val="24"/>
        </w:rPr>
      </w:pPr>
      <w:r w:rsidRPr="00AE3517">
        <w:rPr>
          <w:rFonts w:ascii="Times New Roman" w:hAnsi="Times New Roman" w:cs="Times New Roman"/>
          <w:szCs w:val="24"/>
        </w:rPr>
        <w:t>Wang, L., Filimonau, V.</w:t>
      </w:r>
      <w:r>
        <w:rPr>
          <w:rFonts w:ascii="Times New Roman" w:hAnsi="Times New Roman" w:cs="Times New Roman"/>
          <w:szCs w:val="24"/>
        </w:rPr>
        <w:t xml:space="preserve"> and</w:t>
      </w:r>
      <w:r w:rsidRPr="00AE3517">
        <w:rPr>
          <w:rFonts w:ascii="Times New Roman" w:hAnsi="Times New Roman" w:cs="Times New Roman"/>
          <w:szCs w:val="24"/>
        </w:rPr>
        <w:t xml:space="preserve"> Li, Y. (2021) </w:t>
      </w:r>
      <w:r>
        <w:rPr>
          <w:rFonts w:ascii="Times New Roman" w:hAnsi="Times New Roman" w:cs="Times New Roman"/>
          <w:szCs w:val="24"/>
        </w:rPr>
        <w:t>‘</w:t>
      </w:r>
      <w:r w:rsidRPr="00AE3517">
        <w:rPr>
          <w:rFonts w:ascii="Times New Roman" w:hAnsi="Times New Roman" w:cs="Times New Roman"/>
          <w:szCs w:val="24"/>
        </w:rPr>
        <w:t>Exploring the patterns of food waste generation by tourists in a popular destination</w:t>
      </w:r>
      <w:r>
        <w:rPr>
          <w:rFonts w:ascii="Times New Roman" w:hAnsi="Times New Roman" w:cs="Times New Roman"/>
          <w:szCs w:val="24"/>
        </w:rPr>
        <w:t>’</w:t>
      </w:r>
      <w:r w:rsidRPr="00AE3517">
        <w:rPr>
          <w:rFonts w:ascii="Times New Roman" w:hAnsi="Times New Roman" w:cs="Times New Roman"/>
          <w:szCs w:val="24"/>
        </w:rPr>
        <w:t>. </w:t>
      </w:r>
      <w:r w:rsidRPr="00AE3517">
        <w:rPr>
          <w:rFonts w:ascii="Times New Roman" w:hAnsi="Times New Roman" w:cs="Times New Roman"/>
          <w:i/>
          <w:iCs/>
          <w:szCs w:val="24"/>
        </w:rPr>
        <w:t>Journal of Cleaner Production</w:t>
      </w:r>
      <w:r w:rsidRPr="00AE3517">
        <w:rPr>
          <w:rFonts w:ascii="Times New Roman" w:hAnsi="Times New Roman" w:cs="Times New Roman"/>
          <w:szCs w:val="24"/>
        </w:rPr>
        <w:t>, </w:t>
      </w:r>
      <w:r w:rsidRPr="00AE3517">
        <w:rPr>
          <w:rFonts w:ascii="Times New Roman" w:hAnsi="Times New Roman" w:cs="Times New Roman"/>
          <w:i/>
          <w:iCs/>
          <w:szCs w:val="24"/>
        </w:rPr>
        <w:t>279</w:t>
      </w:r>
      <w:r w:rsidRPr="00AE3517">
        <w:rPr>
          <w:rFonts w:ascii="Times New Roman" w:hAnsi="Times New Roman" w:cs="Times New Roman"/>
          <w:szCs w:val="24"/>
        </w:rPr>
        <w:t xml:space="preserve">, 123890-. </w:t>
      </w:r>
      <w:r>
        <w:rPr>
          <w:rFonts w:ascii="Times New Roman" w:hAnsi="Times New Roman" w:cs="Times New Roman"/>
          <w:szCs w:val="24"/>
        </w:rPr>
        <w:t xml:space="preserve">Available at: </w:t>
      </w:r>
      <w:hyperlink r:id="rId26" w:history="1">
        <w:r w:rsidRPr="00B329B7">
          <w:rPr>
            <w:rStyle w:val="Hyperlink"/>
            <w:rFonts w:ascii="Times New Roman" w:hAnsi="Times New Roman" w:cs="Times New Roman"/>
            <w:szCs w:val="24"/>
          </w:rPr>
          <w:t>https://doi.org/10.1016/j.jclepro.2020.123890</w:t>
        </w:r>
      </w:hyperlink>
      <w:r>
        <w:rPr>
          <w:rFonts w:ascii="Times New Roman" w:hAnsi="Times New Roman" w:cs="Times New Roman"/>
          <w:szCs w:val="24"/>
        </w:rPr>
        <w:t xml:space="preserve"> </w:t>
      </w:r>
    </w:p>
    <w:p w14:paraId="76AC679F" w14:textId="495DBD5B" w:rsidR="003D1F0C" w:rsidRDefault="00BD02CF" w:rsidP="003D1F0C">
      <w:pPr>
        <w:rPr>
          <w:rFonts w:ascii="Times New Roman" w:hAnsi="Times New Roman" w:cs="Times New Roman"/>
          <w:szCs w:val="24"/>
        </w:rPr>
      </w:pPr>
      <w:r w:rsidRPr="00BD02CF">
        <w:rPr>
          <w:rFonts w:ascii="Times New Roman" w:hAnsi="Times New Roman" w:cs="Times New Roman"/>
          <w:szCs w:val="24"/>
        </w:rPr>
        <w:t>Yu, Q.</w:t>
      </w:r>
      <w:r>
        <w:rPr>
          <w:rFonts w:ascii="Times New Roman" w:hAnsi="Times New Roman" w:cs="Times New Roman"/>
          <w:szCs w:val="24"/>
        </w:rPr>
        <w:t xml:space="preserve"> and</w:t>
      </w:r>
      <w:r w:rsidRPr="00BD02CF">
        <w:rPr>
          <w:rFonts w:ascii="Times New Roman" w:hAnsi="Times New Roman" w:cs="Times New Roman"/>
          <w:szCs w:val="24"/>
        </w:rPr>
        <w:t xml:space="preserve"> Li, H. (2021) </w:t>
      </w:r>
      <w:r w:rsidR="00A4113A">
        <w:rPr>
          <w:rFonts w:ascii="Times New Roman" w:hAnsi="Times New Roman" w:cs="Times New Roman"/>
          <w:szCs w:val="24"/>
        </w:rPr>
        <w:t>‘</w:t>
      </w:r>
      <w:r w:rsidRPr="00BD02CF">
        <w:rPr>
          <w:rFonts w:ascii="Times New Roman" w:hAnsi="Times New Roman" w:cs="Times New Roman"/>
          <w:szCs w:val="24"/>
        </w:rPr>
        <w:t>Life cycle environmental performance of two restaurant food waste management strategies at Shenzhen</w:t>
      </w:r>
      <w:r w:rsidR="00A4113A">
        <w:rPr>
          <w:rFonts w:ascii="Times New Roman" w:hAnsi="Times New Roman" w:cs="Times New Roman"/>
          <w:szCs w:val="24"/>
        </w:rPr>
        <w:t>’</w:t>
      </w:r>
      <w:r w:rsidRPr="00BD02CF">
        <w:rPr>
          <w:rFonts w:ascii="Times New Roman" w:hAnsi="Times New Roman" w:cs="Times New Roman"/>
          <w:szCs w:val="24"/>
        </w:rPr>
        <w:t>, China. </w:t>
      </w:r>
      <w:r w:rsidRPr="00BD02CF">
        <w:rPr>
          <w:rFonts w:ascii="Times New Roman" w:hAnsi="Times New Roman" w:cs="Times New Roman"/>
          <w:i/>
          <w:iCs/>
          <w:szCs w:val="24"/>
        </w:rPr>
        <w:t>Journal of Material Cycles and Waste Management</w:t>
      </w:r>
      <w:r w:rsidRPr="00BD02CF">
        <w:rPr>
          <w:rFonts w:ascii="Times New Roman" w:hAnsi="Times New Roman" w:cs="Times New Roman"/>
          <w:szCs w:val="24"/>
        </w:rPr>
        <w:t>, </w:t>
      </w:r>
      <w:r w:rsidRPr="00BD02CF">
        <w:rPr>
          <w:rFonts w:ascii="Times New Roman" w:hAnsi="Times New Roman" w:cs="Times New Roman"/>
          <w:i/>
          <w:iCs/>
          <w:szCs w:val="24"/>
        </w:rPr>
        <w:t>23</w:t>
      </w:r>
      <w:r w:rsidRPr="00BD02CF">
        <w:rPr>
          <w:rFonts w:ascii="Times New Roman" w:hAnsi="Times New Roman" w:cs="Times New Roman"/>
          <w:szCs w:val="24"/>
        </w:rPr>
        <w:t xml:space="preserve">(2), 826–839. </w:t>
      </w:r>
    </w:p>
    <w:sectPr w:rsidR="003D1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F47"/>
    <w:multiLevelType w:val="multilevel"/>
    <w:tmpl w:val="FB0C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8086F"/>
    <w:multiLevelType w:val="multilevel"/>
    <w:tmpl w:val="5A9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42786"/>
    <w:multiLevelType w:val="multilevel"/>
    <w:tmpl w:val="D8CC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93E36"/>
    <w:multiLevelType w:val="multilevel"/>
    <w:tmpl w:val="DB7A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8558A"/>
    <w:multiLevelType w:val="multilevel"/>
    <w:tmpl w:val="BAC6E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BE2524"/>
    <w:multiLevelType w:val="multilevel"/>
    <w:tmpl w:val="1F74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20769"/>
    <w:multiLevelType w:val="multilevel"/>
    <w:tmpl w:val="E606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C5F42"/>
    <w:multiLevelType w:val="hybridMultilevel"/>
    <w:tmpl w:val="F2C4127E"/>
    <w:lvl w:ilvl="0" w:tplc="95A2D4B0">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F0CAF"/>
    <w:multiLevelType w:val="hybridMultilevel"/>
    <w:tmpl w:val="8B3AA14A"/>
    <w:lvl w:ilvl="0" w:tplc="DC60FD92">
      <w:start w:val="1"/>
      <w:numFmt w:val="decimal"/>
      <w:lvlText w:val="%1."/>
      <w:lvlJc w:val="left"/>
      <w:pPr>
        <w:ind w:left="720" w:hanging="360"/>
      </w:pPr>
      <w:rPr>
        <w:rFonts w:hint="default"/>
        <w:color w:val="1F1F1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C4CD7"/>
    <w:multiLevelType w:val="hybridMultilevel"/>
    <w:tmpl w:val="AC1E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B261D0"/>
    <w:multiLevelType w:val="multilevel"/>
    <w:tmpl w:val="53B6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3469D"/>
    <w:multiLevelType w:val="multilevel"/>
    <w:tmpl w:val="6A4C4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1A6D46"/>
    <w:multiLevelType w:val="multilevel"/>
    <w:tmpl w:val="EACA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530FB4"/>
    <w:multiLevelType w:val="multilevel"/>
    <w:tmpl w:val="3244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52890"/>
    <w:multiLevelType w:val="multilevel"/>
    <w:tmpl w:val="AF7C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185349">
    <w:abstractNumId w:val="9"/>
  </w:num>
  <w:num w:numId="2" w16cid:durableId="42487945">
    <w:abstractNumId w:val="8"/>
  </w:num>
  <w:num w:numId="3" w16cid:durableId="1098670495">
    <w:abstractNumId w:val="7"/>
  </w:num>
  <w:num w:numId="4" w16cid:durableId="1600602373">
    <w:abstractNumId w:val="14"/>
  </w:num>
  <w:num w:numId="5" w16cid:durableId="1396049068">
    <w:abstractNumId w:val="12"/>
  </w:num>
  <w:num w:numId="6" w16cid:durableId="1581983358">
    <w:abstractNumId w:val="5"/>
  </w:num>
  <w:num w:numId="7" w16cid:durableId="1394157488">
    <w:abstractNumId w:val="1"/>
  </w:num>
  <w:num w:numId="8" w16cid:durableId="1290823984">
    <w:abstractNumId w:val="3"/>
  </w:num>
  <w:num w:numId="9" w16cid:durableId="556362518">
    <w:abstractNumId w:val="10"/>
  </w:num>
  <w:num w:numId="10" w16cid:durableId="1715084452">
    <w:abstractNumId w:val="0"/>
  </w:num>
  <w:num w:numId="11" w16cid:durableId="53042001">
    <w:abstractNumId w:val="11"/>
  </w:num>
  <w:num w:numId="12" w16cid:durableId="250162100">
    <w:abstractNumId w:val="2"/>
  </w:num>
  <w:num w:numId="13" w16cid:durableId="6568394">
    <w:abstractNumId w:val="4"/>
  </w:num>
  <w:num w:numId="14" w16cid:durableId="590161646">
    <w:abstractNumId w:val="6"/>
  </w:num>
  <w:num w:numId="15" w16cid:durableId="21372607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4F"/>
    <w:rsid w:val="00000DBA"/>
    <w:rsid w:val="000018D3"/>
    <w:rsid w:val="00002436"/>
    <w:rsid w:val="000024C7"/>
    <w:rsid w:val="00002AEF"/>
    <w:rsid w:val="0000653A"/>
    <w:rsid w:val="00010ADC"/>
    <w:rsid w:val="00014A84"/>
    <w:rsid w:val="000164E8"/>
    <w:rsid w:val="000167AA"/>
    <w:rsid w:val="00017527"/>
    <w:rsid w:val="000204E4"/>
    <w:rsid w:val="00020992"/>
    <w:rsid w:val="000223DF"/>
    <w:rsid w:val="000234F6"/>
    <w:rsid w:val="000236A2"/>
    <w:rsid w:val="0002443C"/>
    <w:rsid w:val="00024AF5"/>
    <w:rsid w:val="00030B49"/>
    <w:rsid w:val="00035E63"/>
    <w:rsid w:val="00037031"/>
    <w:rsid w:val="00037854"/>
    <w:rsid w:val="00037A26"/>
    <w:rsid w:val="00044FEE"/>
    <w:rsid w:val="00046D2F"/>
    <w:rsid w:val="00047713"/>
    <w:rsid w:val="00052493"/>
    <w:rsid w:val="00053A4D"/>
    <w:rsid w:val="0005503A"/>
    <w:rsid w:val="00056A2E"/>
    <w:rsid w:val="00056B70"/>
    <w:rsid w:val="000609B0"/>
    <w:rsid w:val="000619AF"/>
    <w:rsid w:val="00062047"/>
    <w:rsid w:val="00070C86"/>
    <w:rsid w:val="000735DC"/>
    <w:rsid w:val="00077180"/>
    <w:rsid w:val="00077488"/>
    <w:rsid w:val="000777B7"/>
    <w:rsid w:val="0008198D"/>
    <w:rsid w:val="00081BEF"/>
    <w:rsid w:val="00081C4C"/>
    <w:rsid w:val="00083EAE"/>
    <w:rsid w:val="00084C47"/>
    <w:rsid w:val="00085181"/>
    <w:rsid w:val="00087107"/>
    <w:rsid w:val="00090472"/>
    <w:rsid w:val="00090B93"/>
    <w:rsid w:val="00092CD3"/>
    <w:rsid w:val="000949C9"/>
    <w:rsid w:val="000958E8"/>
    <w:rsid w:val="0009730A"/>
    <w:rsid w:val="0009754A"/>
    <w:rsid w:val="0009779E"/>
    <w:rsid w:val="00097EDF"/>
    <w:rsid w:val="000A02BD"/>
    <w:rsid w:val="000A331F"/>
    <w:rsid w:val="000A33B7"/>
    <w:rsid w:val="000A368D"/>
    <w:rsid w:val="000A3E12"/>
    <w:rsid w:val="000A3F31"/>
    <w:rsid w:val="000A7225"/>
    <w:rsid w:val="000B0D81"/>
    <w:rsid w:val="000B1367"/>
    <w:rsid w:val="000B1757"/>
    <w:rsid w:val="000B20A0"/>
    <w:rsid w:val="000B29EA"/>
    <w:rsid w:val="000B2DEA"/>
    <w:rsid w:val="000B4B2F"/>
    <w:rsid w:val="000B69F3"/>
    <w:rsid w:val="000B70EA"/>
    <w:rsid w:val="000C10D5"/>
    <w:rsid w:val="000C1615"/>
    <w:rsid w:val="000C28A9"/>
    <w:rsid w:val="000C31CD"/>
    <w:rsid w:val="000C4E5D"/>
    <w:rsid w:val="000C593F"/>
    <w:rsid w:val="000C63AE"/>
    <w:rsid w:val="000C6570"/>
    <w:rsid w:val="000C76D1"/>
    <w:rsid w:val="000C7B00"/>
    <w:rsid w:val="000D145B"/>
    <w:rsid w:val="000D14FA"/>
    <w:rsid w:val="000D1718"/>
    <w:rsid w:val="000D2075"/>
    <w:rsid w:val="000D46DF"/>
    <w:rsid w:val="000D4B92"/>
    <w:rsid w:val="000D53C4"/>
    <w:rsid w:val="000D6AEC"/>
    <w:rsid w:val="000D7E89"/>
    <w:rsid w:val="000E035D"/>
    <w:rsid w:val="000E09FC"/>
    <w:rsid w:val="000E1444"/>
    <w:rsid w:val="000E19ED"/>
    <w:rsid w:val="000E3E71"/>
    <w:rsid w:val="000E5961"/>
    <w:rsid w:val="000F4875"/>
    <w:rsid w:val="000F6372"/>
    <w:rsid w:val="000F6381"/>
    <w:rsid w:val="000F64A7"/>
    <w:rsid w:val="000F6554"/>
    <w:rsid w:val="000F7970"/>
    <w:rsid w:val="00102FC0"/>
    <w:rsid w:val="00103488"/>
    <w:rsid w:val="00104B2C"/>
    <w:rsid w:val="00105682"/>
    <w:rsid w:val="00107B63"/>
    <w:rsid w:val="0011046C"/>
    <w:rsid w:val="00111391"/>
    <w:rsid w:val="00111C7A"/>
    <w:rsid w:val="00111D3D"/>
    <w:rsid w:val="00113F49"/>
    <w:rsid w:val="001165A7"/>
    <w:rsid w:val="001171A1"/>
    <w:rsid w:val="00117AFB"/>
    <w:rsid w:val="00122D44"/>
    <w:rsid w:val="00125B90"/>
    <w:rsid w:val="001262E9"/>
    <w:rsid w:val="00130004"/>
    <w:rsid w:val="00132634"/>
    <w:rsid w:val="00141EFB"/>
    <w:rsid w:val="001424A5"/>
    <w:rsid w:val="00142901"/>
    <w:rsid w:val="00142FD6"/>
    <w:rsid w:val="00144001"/>
    <w:rsid w:val="00144EE4"/>
    <w:rsid w:val="00145978"/>
    <w:rsid w:val="00146982"/>
    <w:rsid w:val="00146EC4"/>
    <w:rsid w:val="0015204A"/>
    <w:rsid w:val="00152124"/>
    <w:rsid w:val="0015465C"/>
    <w:rsid w:val="00155F9A"/>
    <w:rsid w:val="001564CE"/>
    <w:rsid w:val="00156AC5"/>
    <w:rsid w:val="00157739"/>
    <w:rsid w:val="00160020"/>
    <w:rsid w:val="00160329"/>
    <w:rsid w:val="00160D9D"/>
    <w:rsid w:val="001614C9"/>
    <w:rsid w:val="00164D83"/>
    <w:rsid w:val="001704D2"/>
    <w:rsid w:val="00173712"/>
    <w:rsid w:val="00174A52"/>
    <w:rsid w:val="00174FC9"/>
    <w:rsid w:val="00175E02"/>
    <w:rsid w:val="00175FAD"/>
    <w:rsid w:val="00177045"/>
    <w:rsid w:val="00180F54"/>
    <w:rsid w:val="00180F6E"/>
    <w:rsid w:val="001819C1"/>
    <w:rsid w:val="00183713"/>
    <w:rsid w:val="00183DD5"/>
    <w:rsid w:val="001847E2"/>
    <w:rsid w:val="00184CF3"/>
    <w:rsid w:val="00190139"/>
    <w:rsid w:val="0019175A"/>
    <w:rsid w:val="0019326F"/>
    <w:rsid w:val="00194236"/>
    <w:rsid w:val="0019533A"/>
    <w:rsid w:val="001A3003"/>
    <w:rsid w:val="001A3180"/>
    <w:rsid w:val="001A4B2C"/>
    <w:rsid w:val="001A4D91"/>
    <w:rsid w:val="001A60E0"/>
    <w:rsid w:val="001B2E91"/>
    <w:rsid w:val="001B567D"/>
    <w:rsid w:val="001B6CEB"/>
    <w:rsid w:val="001B7E17"/>
    <w:rsid w:val="001C041B"/>
    <w:rsid w:val="001C0973"/>
    <w:rsid w:val="001C0A12"/>
    <w:rsid w:val="001C0BF8"/>
    <w:rsid w:val="001C288F"/>
    <w:rsid w:val="001D051A"/>
    <w:rsid w:val="001D1290"/>
    <w:rsid w:val="001D319F"/>
    <w:rsid w:val="001D43F4"/>
    <w:rsid w:val="001D49D3"/>
    <w:rsid w:val="001D5347"/>
    <w:rsid w:val="001D6F9B"/>
    <w:rsid w:val="001E003B"/>
    <w:rsid w:val="001E049F"/>
    <w:rsid w:val="001E2828"/>
    <w:rsid w:val="001E3C2F"/>
    <w:rsid w:val="001E3CEC"/>
    <w:rsid w:val="001E3E4E"/>
    <w:rsid w:val="001E7725"/>
    <w:rsid w:val="001F1D2D"/>
    <w:rsid w:val="001F20C4"/>
    <w:rsid w:val="001F2734"/>
    <w:rsid w:val="001F4955"/>
    <w:rsid w:val="0020096F"/>
    <w:rsid w:val="0020246C"/>
    <w:rsid w:val="0020384A"/>
    <w:rsid w:val="002059C0"/>
    <w:rsid w:val="00206B0E"/>
    <w:rsid w:val="00210153"/>
    <w:rsid w:val="0021053B"/>
    <w:rsid w:val="00210E40"/>
    <w:rsid w:val="00211CC8"/>
    <w:rsid w:val="00213613"/>
    <w:rsid w:val="00216047"/>
    <w:rsid w:val="002175F8"/>
    <w:rsid w:val="00222217"/>
    <w:rsid w:val="00223D20"/>
    <w:rsid w:val="00224160"/>
    <w:rsid w:val="0022483C"/>
    <w:rsid w:val="00226F8B"/>
    <w:rsid w:val="0023064C"/>
    <w:rsid w:val="0023253A"/>
    <w:rsid w:val="0023462D"/>
    <w:rsid w:val="00236879"/>
    <w:rsid w:val="00236F76"/>
    <w:rsid w:val="0023713B"/>
    <w:rsid w:val="00237691"/>
    <w:rsid w:val="002400C0"/>
    <w:rsid w:val="0024240A"/>
    <w:rsid w:val="00242E16"/>
    <w:rsid w:val="0024346D"/>
    <w:rsid w:val="0024368C"/>
    <w:rsid w:val="00243822"/>
    <w:rsid w:val="00243A35"/>
    <w:rsid w:val="00244FCC"/>
    <w:rsid w:val="00246980"/>
    <w:rsid w:val="00252FB3"/>
    <w:rsid w:val="00253D4F"/>
    <w:rsid w:val="002542FD"/>
    <w:rsid w:val="0025596F"/>
    <w:rsid w:val="00260F34"/>
    <w:rsid w:val="00261A80"/>
    <w:rsid w:val="00261D46"/>
    <w:rsid w:val="0026241A"/>
    <w:rsid w:val="00262EA1"/>
    <w:rsid w:val="00263F6C"/>
    <w:rsid w:val="00266613"/>
    <w:rsid w:val="00266E73"/>
    <w:rsid w:val="00271092"/>
    <w:rsid w:val="002714CF"/>
    <w:rsid w:val="00272246"/>
    <w:rsid w:val="0027305C"/>
    <w:rsid w:val="002734DD"/>
    <w:rsid w:val="00273DD8"/>
    <w:rsid w:val="00274043"/>
    <w:rsid w:val="002751D8"/>
    <w:rsid w:val="00277FDC"/>
    <w:rsid w:val="00281740"/>
    <w:rsid w:val="002827AB"/>
    <w:rsid w:val="00282BD4"/>
    <w:rsid w:val="0028667A"/>
    <w:rsid w:val="00290F2A"/>
    <w:rsid w:val="00293C78"/>
    <w:rsid w:val="00293F30"/>
    <w:rsid w:val="00296CA2"/>
    <w:rsid w:val="0029734E"/>
    <w:rsid w:val="002975CC"/>
    <w:rsid w:val="002A143D"/>
    <w:rsid w:val="002A1E90"/>
    <w:rsid w:val="002A25C6"/>
    <w:rsid w:val="002A2899"/>
    <w:rsid w:val="002A2E1C"/>
    <w:rsid w:val="002A40C6"/>
    <w:rsid w:val="002A44DC"/>
    <w:rsid w:val="002A47F2"/>
    <w:rsid w:val="002A4880"/>
    <w:rsid w:val="002A6146"/>
    <w:rsid w:val="002A7274"/>
    <w:rsid w:val="002B0790"/>
    <w:rsid w:val="002B31A2"/>
    <w:rsid w:val="002B454F"/>
    <w:rsid w:val="002B5275"/>
    <w:rsid w:val="002B533E"/>
    <w:rsid w:val="002B56BC"/>
    <w:rsid w:val="002B6266"/>
    <w:rsid w:val="002C2695"/>
    <w:rsid w:val="002C2E3F"/>
    <w:rsid w:val="002C5E05"/>
    <w:rsid w:val="002C72CE"/>
    <w:rsid w:val="002C7F61"/>
    <w:rsid w:val="002D0277"/>
    <w:rsid w:val="002D054E"/>
    <w:rsid w:val="002D0811"/>
    <w:rsid w:val="002D0B06"/>
    <w:rsid w:val="002D20B7"/>
    <w:rsid w:val="002D3F01"/>
    <w:rsid w:val="002D48B0"/>
    <w:rsid w:val="002D4F6A"/>
    <w:rsid w:val="002D63A3"/>
    <w:rsid w:val="002E088F"/>
    <w:rsid w:val="002E2EE4"/>
    <w:rsid w:val="002E3ADB"/>
    <w:rsid w:val="002E465B"/>
    <w:rsid w:val="002E5865"/>
    <w:rsid w:val="002E67D1"/>
    <w:rsid w:val="002E714D"/>
    <w:rsid w:val="002E7B08"/>
    <w:rsid w:val="002F365A"/>
    <w:rsid w:val="002F5F88"/>
    <w:rsid w:val="002F6D82"/>
    <w:rsid w:val="00300CB7"/>
    <w:rsid w:val="00302FFD"/>
    <w:rsid w:val="003045E1"/>
    <w:rsid w:val="00306382"/>
    <w:rsid w:val="003115B5"/>
    <w:rsid w:val="00313990"/>
    <w:rsid w:val="00315CCA"/>
    <w:rsid w:val="003176BB"/>
    <w:rsid w:val="00320E59"/>
    <w:rsid w:val="0032253F"/>
    <w:rsid w:val="00324A9D"/>
    <w:rsid w:val="00324E1D"/>
    <w:rsid w:val="00325FCB"/>
    <w:rsid w:val="00327749"/>
    <w:rsid w:val="003303CC"/>
    <w:rsid w:val="003306E3"/>
    <w:rsid w:val="00330EC7"/>
    <w:rsid w:val="003326B6"/>
    <w:rsid w:val="0033291F"/>
    <w:rsid w:val="003331C9"/>
    <w:rsid w:val="003337E1"/>
    <w:rsid w:val="00333FFE"/>
    <w:rsid w:val="0033409E"/>
    <w:rsid w:val="003347FA"/>
    <w:rsid w:val="0033538A"/>
    <w:rsid w:val="00335738"/>
    <w:rsid w:val="0033597F"/>
    <w:rsid w:val="003409E4"/>
    <w:rsid w:val="00340DBD"/>
    <w:rsid w:val="0034250E"/>
    <w:rsid w:val="0034260B"/>
    <w:rsid w:val="00343C2A"/>
    <w:rsid w:val="00345270"/>
    <w:rsid w:val="00345342"/>
    <w:rsid w:val="003454B7"/>
    <w:rsid w:val="00350B57"/>
    <w:rsid w:val="003516CB"/>
    <w:rsid w:val="00351A82"/>
    <w:rsid w:val="003531C8"/>
    <w:rsid w:val="00353648"/>
    <w:rsid w:val="00355352"/>
    <w:rsid w:val="00355E22"/>
    <w:rsid w:val="0035611C"/>
    <w:rsid w:val="00357961"/>
    <w:rsid w:val="00361DC3"/>
    <w:rsid w:val="0036376F"/>
    <w:rsid w:val="00365D84"/>
    <w:rsid w:val="00366CB8"/>
    <w:rsid w:val="00370D04"/>
    <w:rsid w:val="00370DFE"/>
    <w:rsid w:val="00370F86"/>
    <w:rsid w:val="0037161D"/>
    <w:rsid w:val="003730FC"/>
    <w:rsid w:val="003731DB"/>
    <w:rsid w:val="00373F1A"/>
    <w:rsid w:val="003751B2"/>
    <w:rsid w:val="00375BE8"/>
    <w:rsid w:val="00376D54"/>
    <w:rsid w:val="00382419"/>
    <w:rsid w:val="00383A41"/>
    <w:rsid w:val="003852EC"/>
    <w:rsid w:val="00385B4A"/>
    <w:rsid w:val="00386978"/>
    <w:rsid w:val="00387722"/>
    <w:rsid w:val="003914B9"/>
    <w:rsid w:val="00393557"/>
    <w:rsid w:val="003938DC"/>
    <w:rsid w:val="00394211"/>
    <w:rsid w:val="00396073"/>
    <w:rsid w:val="00396582"/>
    <w:rsid w:val="003A1674"/>
    <w:rsid w:val="003A3869"/>
    <w:rsid w:val="003A5A6A"/>
    <w:rsid w:val="003A6853"/>
    <w:rsid w:val="003B168B"/>
    <w:rsid w:val="003B396D"/>
    <w:rsid w:val="003B3B97"/>
    <w:rsid w:val="003B4080"/>
    <w:rsid w:val="003B4649"/>
    <w:rsid w:val="003B4C0A"/>
    <w:rsid w:val="003B4FBB"/>
    <w:rsid w:val="003B51A0"/>
    <w:rsid w:val="003B524E"/>
    <w:rsid w:val="003B5804"/>
    <w:rsid w:val="003B6A2F"/>
    <w:rsid w:val="003B7358"/>
    <w:rsid w:val="003B7C32"/>
    <w:rsid w:val="003C2227"/>
    <w:rsid w:val="003C28B9"/>
    <w:rsid w:val="003C3C2D"/>
    <w:rsid w:val="003C431D"/>
    <w:rsid w:val="003C4363"/>
    <w:rsid w:val="003C445C"/>
    <w:rsid w:val="003C4F4A"/>
    <w:rsid w:val="003C5E81"/>
    <w:rsid w:val="003C7E18"/>
    <w:rsid w:val="003D1F0C"/>
    <w:rsid w:val="003D2673"/>
    <w:rsid w:val="003D2D92"/>
    <w:rsid w:val="003D2DD6"/>
    <w:rsid w:val="003D4DB5"/>
    <w:rsid w:val="003D4EFD"/>
    <w:rsid w:val="003D5070"/>
    <w:rsid w:val="003D6514"/>
    <w:rsid w:val="003D6CB0"/>
    <w:rsid w:val="003D6F06"/>
    <w:rsid w:val="003D78A3"/>
    <w:rsid w:val="003E20AD"/>
    <w:rsid w:val="003E3049"/>
    <w:rsid w:val="003E33E1"/>
    <w:rsid w:val="003E4977"/>
    <w:rsid w:val="003E53E4"/>
    <w:rsid w:val="003E5465"/>
    <w:rsid w:val="003E60BD"/>
    <w:rsid w:val="003E6590"/>
    <w:rsid w:val="003F0A81"/>
    <w:rsid w:val="003F2AA2"/>
    <w:rsid w:val="003F52C7"/>
    <w:rsid w:val="003F6E7A"/>
    <w:rsid w:val="003F7C86"/>
    <w:rsid w:val="004010B0"/>
    <w:rsid w:val="004013C5"/>
    <w:rsid w:val="00402BF8"/>
    <w:rsid w:val="004040C6"/>
    <w:rsid w:val="00406E6F"/>
    <w:rsid w:val="00407C9F"/>
    <w:rsid w:val="00407F3F"/>
    <w:rsid w:val="0041082B"/>
    <w:rsid w:val="0041181B"/>
    <w:rsid w:val="00411C48"/>
    <w:rsid w:val="00412214"/>
    <w:rsid w:val="00412BD2"/>
    <w:rsid w:val="00413789"/>
    <w:rsid w:val="00414966"/>
    <w:rsid w:val="00415433"/>
    <w:rsid w:val="00416647"/>
    <w:rsid w:val="00416C9A"/>
    <w:rsid w:val="00416CEC"/>
    <w:rsid w:val="00417574"/>
    <w:rsid w:val="00417C98"/>
    <w:rsid w:val="00420C3F"/>
    <w:rsid w:val="004216A9"/>
    <w:rsid w:val="00423894"/>
    <w:rsid w:val="00427AAB"/>
    <w:rsid w:val="0043203F"/>
    <w:rsid w:val="00435901"/>
    <w:rsid w:val="00436D50"/>
    <w:rsid w:val="00437520"/>
    <w:rsid w:val="004376DF"/>
    <w:rsid w:val="0044247F"/>
    <w:rsid w:val="004459A8"/>
    <w:rsid w:val="004538F3"/>
    <w:rsid w:val="00453FD6"/>
    <w:rsid w:val="00456A9D"/>
    <w:rsid w:val="00456F4A"/>
    <w:rsid w:val="00460225"/>
    <w:rsid w:val="00461BB4"/>
    <w:rsid w:val="00462600"/>
    <w:rsid w:val="00462AA0"/>
    <w:rsid w:val="0046626D"/>
    <w:rsid w:val="004740F4"/>
    <w:rsid w:val="00474A4A"/>
    <w:rsid w:val="00475CB6"/>
    <w:rsid w:val="004766BC"/>
    <w:rsid w:val="004767F0"/>
    <w:rsid w:val="004770C8"/>
    <w:rsid w:val="00477CB4"/>
    <w:rsid w:val="00477F37"/>
    <w:rsid w:val="00482252"/>
    <w:rsid w:val="004822D9"/>
    <w:rsid w:val="00482EBC"/>
    <w:rsid w:val="00483B3E"/>
    <w:rsid w:val="00485569"/>
    <w:rsid w:val="00485707"/>
    <w:rsid w:val="00485817"/>
    <w:rsid w:val="004868E9"/>
    <w:rsid w:val="004876A6"/>
    <w:rsid w:val="00487CCB"/>
    <w:rsid w:val="004904BA"/>
    <w:rsid w:val="00490672"/>
    <w:rsid w:val="00492520"/>
    <w:rsid w:val="004932A9"/>
    <w:rsid w:val="004933CC"/>
    <w:rsid w:val="00494E22"/>
    <w:rsid w:val="00494FB2"/>
    <w:rsid w:val="004953EA"/>
    <w:rsid w:val="004965E7"/>
    <w:rsid w:val="004A2DBE"/>
    <w:rsid w:val="004A3892"/>
    <w:rsid w:val="004A4ABF"/>
    <w:rsid w:val="004A50CF"/>
    <w:rsid w:val="004A520D"/>
    <w:rsid w:val="004A759E"/>
    <w:rsid w:val="004B0622"/>
    <w:rsid w:val="004B441F"/>
    <w:rsid w:val="004B5159"/>
    <w:rsid w:val="004B551F"/>
    <w:rsid w:val="004B593D"/>
    <w:rsid w:val="004B69CA"/>
    <w:rsid w:val="004B6C83"/>
    <w:rsid w:val="004C1118"/>
    <w:rsid w:val="004C16E1"/>
    <w:rsid w:val="004C2D49"/>
    <w:rsid w:val="004C3A02"/>
    <w:rsid w:val="004C41FD"/>
    <w:rsid w:val="004D195A"/>
    <w:rsid w:val="004D2CD5"/>
    <w:rsid w:val="004D2F0A"/>
    <w:rsid w:val="004D2FC2"/>
    <w:rsid w:val="004D30C7"/>
    <w:rsid w:val="004D5E44"/>
    <w:rsid w:val="004D5FBA"/>
    <w:rsid w:val="004E1F0D"/>
    <w:rsid w:val="004E3354"/>
    <w:rsid w:val="004E340C"/>
    <w:rsid w:val="004E3F9B"/>
    <w:rsid w:val="004E48A6"/>
    <w:rsid w:val="004E6637"/>
    <w:rsid w:val="004F0E4E"/>
    <w:rsid w:val="004F1279"/>
    <w:rsid w:val="004F1A0F"/>
    <w:rsid w:val="004F1AFF"/>
    <w:rsid w:val="004F3DD8"/>
    <w:rsid w:val="004F40CD"/>
    <w:rsid w:val="004F50F9"/>
    <w:rsid w:val="005048AF"/>
    <w:rsid w:val="00504F2A"/>
    <w:rsid w:val="00506EE5"/>
    <w:rsid w:val="005076F6"/>
    <w:rsid w:val="005078A4"/>
    <w:rsid w:val="005105DC"/>
    <w:rsid w:val="00513626"/>
    <w:rsid w:val="00513E7B"/>
    <w:rsid w:val="00515CDF"/>
    <w:rsid w:val="00515F02"/>
    <w:rsid w:val="00516161"/>
    <w:rsid w:val="00516401"/>
    <w:rsid w:val="00516AFA"/>
    <w:rsid w:val="005202D2"/>
    <w:rsid w:val="00520AEB"/>
    <w:rsid w:val="00520EAD"/>
    <w:rsid w:val="00524F20"/>
    <w:rsid w:val="005258D3"/>
    <w:rsid w:val="00527078"/>
    <w:rsid w:val="0053231A"/>
    <w:rsid w:val="00532D6D"/>
    <w:rsid w:val="00536CB4"/>
    <w:rsid w:val="00536F4B"/>
    <w:rsid w:val="00541C1E"/>
    <w:rsid w:val="00545BD1"/>
    <w:rsid w:val="0054637D"/>
    <w:rsid w:val="0054648C"/>
    <w:rsid w:val="00550BED"/>
    <w:rsid w:val="005518E1"/>
    <w:rsid w:val="00551C43"/>
    <w:rsid w:val="005525E8"/>
    <w:rsid w:val="00552BF0"/>
    <w:rsid w:val="00553A86"/>
    <w:rsid w:val="005554FF"/>
    <w:rsid w:val="0055678A"/>
    <w:rsid w:val="00557804"/>
    <w:rsid w:val="00562296"/>
    <w:rsid w:val="00563F0B"/>
    <w:rsid w:val="005644F2"/>
    <w:rsid w:val="00564A3D"/>
    <w:rsid w:val="00565388"/>
    <w:rsid w:val="005669E0"/>
    <w:rsid w:val="00571AB4"/>
    <w:rsid w:val="00571E2E"/>
    <w:rsid w:val="005729DE"/>
    <w:rsid w:val="00573351"/>
    <w:rsid w:val="005737AE"/>
    <w:rsid w:val="005748D4"/>
    <w:rsid w:val="00576117"/>
    <w:rsid w:val="00577169"/>
    <w:rsid w:val="00577E1F"/>
    <w:rsid w:val="005807BA"/>
    <w:rsid w:val="00580D61"/>
    <w:rsid w:val="00582B83"/>
    <w:rsid w:val="005831DF"/>
    <w:rsid w:val="00583713"/>
    <w:rsid w:val="00585482"/>
    <w:rsid w:val="00585D89"/>
    <w:rsid w:val="0058689D"/>
    <w:rsid w:val="005868A6"/>
    <w:rsid w:val="00590326"/>
    <w:rsid w:val="0059180C"/>
    <w:rsid w:val="00592B9C"/>
    <w:rsid w:val="005952B0"/>
    <w:rsid w:val="005952B2"/>
    <w:rsid w:val="00596A1D"/>
    <w:rsid w:val="00596C1E"/>
    <w:rsid w:val="00596E43"/>
    <w:rsid w:val="00597198"/>
    <w:rsid w:val="005A02F5"/>
    <w:rsid w:val="005A31AB"/>
    <w:rsid w:val="005A34FC"/>
    <w:rsid w:val="005A3C76"/>
    <w:rsid w:val="005A42EE"/>
    <w:rsid w:val="005A6B7A"/>
    <w:rsid w:val="005B198E"/>
    <w:rsid w:val="005B1F46"/>
    <w:rsid w:val="005B203E"/>
    <w:rsid w:val="005B6D7A"/>
    <w:rsid w:val="005C1239"/>
    <w:rsid w:val="005C2713"/>
    <w:rsid w:val="005C39F5"/>
    <w:rsid w:val="005C555A"/>
    <w:rsid w:val="005C6653"/>
    <w:rsid w:val="005C7728"/>
    <w:rsid w:val="005D02D4"/>
    <w:rsid w:val="005D108D"/>
    <w:rsid w:val="005D3B03"/>
    <w:rsid w:val="005D4581"/>
    <w:rsid w:val="005D55EF"/>
    <w:rsid w:val="005D56B0"/>
    <w:rsid w:val="005D58F9"/>
    <w:rsid w:val="005D7039"/>
    <w:rsid w:val="005E129B"/>
    <w:rsid w:val="005E2B84"/>
    <w:rsid w:val="005E390A"/>
    <w:rsid w:val="005E45DB"/>
    <w:rsid w:val="005E4962"/>
    <w:rsid w:val="005E5AF4"/>
    <w:rsid w:val="005E78FB"/>
    <w:rsid w:val="005F03E4"/>
    <w:rsid w:val="005F0D3E"/>
    <w:rsid w:val="005F1567"/>
    <w:rsid w:val="005F2220"/>
    <w:rsid w:val="005F3C2B"/>
    <w:rsid w:val="005F4C55"/>
    <w:rsid w:val="006003CD"/>
    <w:rsid w:val="006008D0"/>
    <w:rsid w:val="00600D90"/>
    <w:rsid w:val="00601423"/>
    <w:rsid w:val="00602AE8"/>
    <w:rsid w:val="006032D6"/>
    <w:rsid w:val="00605EB3"/>
    <w:rsid w:val="00607F6E"/>
    <w:rsid w:val="00612AF6"/>
    <w:rsid w:val="00615E06"/>
    <w:rsid w:val="00615E6E"/>
    <w:rsid w:val="00620D6C"/>
    <w:rsid w:val="00621522"/>
    <w:rsid w:val="00622A0B"/>
    <w:rsid w:val="00623AC0"/>
    <w:rsid w:val="00623D9A"/>
    <w:rsid w:val="0062402B"/>
    <w:rsid w:val="00626D60"/>
    <w:rsid w:val="00627D6F"/>
    <w:rsid w:val="00631732"/>
    <w:rsid w:val="00632280"/>
    <w:rsid w:val="0063307F"/>
    <w:rsid w:val="00634C02"/>
    <w:rsid w:val="00635CE1"/>
    <w:rsid w:val="006360A3"/>
    <w:rsid w:val="00636110"/>
    <w:rsid w:val="0063676E"/>
    <w:rsid w:val="0063721A"/>
    <w:rsid w:val="0064409A"/>
    <w:rsid w:val="006443B3"/>
    <w:rsid w:val="00645340"/>
    <w:rsid w:val="00645A3F"/>
    <w:rsid w:val="0064798A"/>
    <w:rsid w:val="00651094"/>
    <w:rsid w:val="0065301D"/>
    <w:rsid w:val="006530A2"/>
    <w:rsid w:val="00654346"/>
    <w:rsid w:val="0065486B"/>
    <w:rsid w:val="00654A54"/>
    <w:rsid w:val="00655BE0"/>
    <w:rsid w:val="00655DC5"/>
    <w:rsid w:val="00656845"/>
    <w:rsid w:val="006568B7"/>
    <w:rsid w:val="00660745"/>
    <w:rsid w:val="00663AD5"/>
    <w:rsid w:val="00663F41"/>
    <w:rsid w:val="00666244"/>
    <w:rsid w:val="006669E2"/>
    <w:rsid w:val="0066705B"/>
    <w:rsid w:val="00673E5D"/>
    <w:rsid w:val="00675981"/>
    <w:rsid w:val="0067618A"/>
    <w:rsid w:val="006772B4"/>
    <w:rsid w:val="00677CAF"/>
    <w:rsid w:val="006815DE"/>
    <w:rsid w:val="0068339B"/>
    <w:rsid w:val="006848B7"/>
    <w:rsid w:val="00684D73"/>
    <w:rsid w:val="00686561"/>
    <w:rsid w:val="006879E0"/>
    <w:rsid w:val="0069196C"/>
    <w:rsid w:val="00691DE4"/>
    <w:rsid w:val="0069480F"/>
    <w:rsid w:val="006966DF"/>
    <w:rsid w:val="006A1C24"/>
    <w:rsid w:val="006A2233"/>
    <w:rsid w:val="006A3BCB"/>
    <w:rsid w:val="006A7ECE"/>
    <w:rsid w:val="006B0A83"/>
    <w:rsid w:val="006B11C2"/>
    <w:rsid w:val="006B1C48"/>
    <w:rsid w:val="006B4869"/>
    <w:rsid w:val="006B530B"/>
    <w:rsid w:val="006B567D"/>
    <w:rsid w:val="006C2796"/>
    <w:rsid w:val="006C35B2"/>
    <w:rsid w:val="006C662E"/>
    <w:rsid w:val="006C6CC5"/>
    <w:rsid w:val="006C7750"/>
    <w:rsid w:val="006D15AF"/>
    <w:rsid w:val="006D40BC"/>
    <w:rsid w:val="006D7793"/>
    <w:rsid w:val="006E0037"/>
    <w:rsid w:val="006E1577"/>
    <w:rsid w:val="006E3715"/>
    <w:rsid w:val="006E42C1"/>
    <w:rsid w:val="006E6156"/>
    <w:rsid w:val="006E68F6"/>
    <w:rsid w:val="006E7191"/>
    <w:rsid w:val="006E749A"/>
    <w:rsid w:val="006F0082"/>
    <w:rsid w:val="006F21F8"/>
    <w:rsid w:val="006F2C8B"/>
    <w:rsid w:val="006F5AC7"/>
    <w:rsid w:val="006F62F1"/>
    <w:rsid w:val="006F6531"/>
    <w:rsid w:val="006F75ED"/>
    <w:rsid w:val="007020B1"/>
    <w:rsid w:val="00703304"/>
    <w:rsid w:val="007035F1"/>
    <w:rsid w:val="0070524C"/>
    <w:rsid w:val="007069CB"/>
    <w:rsid w:val="007103C1"/>
    <w:rsid w:val="00710B83"/>
    <w:rsid w:val="0071142F"/>
    <w:rsid w:val="00714DEA"/>
    <w:rsid w:val="00714F68"/>
    <w:rsid w:val="00716F70"/>
    <w:rsid w:val="0071716C"/>
    <w:rsid w:val="007215FF"/>
    <w:rsid w:val="00721794"/>
    <w:rsid w:val="00721FF4"/>
    <w:rsid w:val="00723C43"/>
    <w:rsid w:val="0072412F"/>
    <w:rsid w:val="00724FAC"/>
    <w:rsid w:val="0072785A"/>
    <w:rsid w:val="00727BC0"/>
    <w:rsid w:val="00727E5D"/>
    <w:rsid w:val="00727F10"/>
    <w:rsid w:val="007316FF"/>
    <w:rsid w:val="00732283"/>
    <w:rsid w:val="0073335C"/>
    <w:rsid w:val="00734F04"/>
    <w:rsid w:val="007350A8"/>
    <w:rsid w:val="0073514D"/>
    <w:rsid w:val="0073637E"/>
    <w:rsid w:val="00740089"/>
    <w:rsid w:val="00740F48"/>
    <w:rsid w:val="00741F5D"/>
    <w:rsid w:val="00743E44"/>
    <w:rsid w:val="0074481A"/>
    <w:rsid w:val="00745718"/>
    <w:rsid w:val="0074571D"/>
    <w:rsid w:val="00746090"/>
    <w:rsid w:val="0074768A"/>
    <w:rsid w:val="00755CA6"/>
    <w:rsid w:val="0076080E"/>
    <w:rsid w:val="00761B63"/>
    <w:rsid w:val="00763D7D"/>
    <w:rsid w:val="007645E3"/>
    <w:rsid w:val="007647AE"/>
    <w:rsid w:val="007647C6"/>
    <w:rsid w:val="00764A91"/>
    <w:rsid w:val="00765D9C"/>
    <w:rsid w:val="00765FDA"/>
    <w:rsid w:val="00766383"/>
    <w:rsid w:val="00766592"/>
    <w:rsid w:val="00766A2E"/>
    <w:rsid w:val="00766BE6"/>
    <w:rsid w:val="007677BE"/>
    <w:rsid w:val="00767C6C"/>
    <w:rsid w:val="007701A9"/>
    <w:rsid w:val="00771110"/>
    <w:rsid w:val="00772356"/>
    <w:rsid w:val="00772F92"/>
    <w:rsid w:val="007732C9"/>
    <w:rsid w:val="00776718"/>
    <w:rsid w:val="00776F23"/>
    <w:rsid w:val="007813BE"/>
    <w:rsid w:val="00781BAE"/>
    <w:rsid w:val="00781F5A"/>
    <w:rsid w:val="007829C6"/>
    <w:rsid w:val="00783922"/>
    <w:rsid w:val="00783E9E"/>
    <w:rsid w:val="00787AAC"/>
    <w:rsid w:val="00791BDD"/>
    <w:rsid w:val="00792D60"/>
    <w:rsid w:val="007960F2"/>
    <w:rsid w:val="0079677B"/>
    <w:rsid w:val="007A0AA3"/>
    <w:rsid w:val="007A3DC0"/>
    <w:rsid w:val="007A4ABD"/>
    <w:rsid w:val="007A5064"/>
    <w:rsid w:val="007A6536"/>
    <w:rsid w:val="007A66D7"/>
    <w:rsid w:val="007A7F24"/>
    <w:rsid w:val="007B1291"/>
    <w:rsid w:val="007B27D2"/>
    <w:rsid w:val="007B3C49"/>
    <w:rsid w:val="007B55D0"/>
    <w:rsid w:val="007B74DE"/>
    <w:rsid w:val="007B7BB7"/>
    <w:rsid w:val="007C069B"/>
    <w:rsid w:val="007C069D"/>
    <w:rsid w:val="007C0806"/>
    <w:rsid w:val="007C19ED"/>
    <w:rsid w:val="007C1DB7"/>
    <w:rsid w:val="007C2702"/>
    <w:rsid w:val="007C2C8A"/>
    <w:rsid w:val="007C3D67"/>
    <w:rsid w:val="007C4FAC"/>
    <w:rsid w:val="007C5323"/>
    <w:rsid w:val="007C77FF"/>
    <w:rsid w:val="007D11F0"/>
    <w:rsid w:val="007D2BE9"/>
    <w:rsid w:val="007D33CB"/>
    <w:rsid w:val="007D42F0"/>
    <w:rsid w:val="007D4881"/>
    <w:rsid w:val="007D76C7"/>
    <w:rsid w:val="007E0038"/>
    <w:rsid w:val="007E162A"/>
    <w:rsid w:val="007E2578"/>
    <w:rsid w:val="007E2C21"/>
    <w:rsid w:val="007E3560"/>
    <w:rsid w:val="007E39E5"/>
    <w:rsid w:val="007E678D"/>
    <w:rsid w:val="007E6B56"/>
    <w:rsid w:val="007E788E"/>
    <w:rsid w:val="007E7BC7"/>
    <w:rsid w:val="007F17E2"/>
    <w:rsid w:val="007F3375"/>
    <w:rsid w:val="007F632F"/>
    <w:rsid w:val="00801FF0"/>
    <w:rsid w:val="00802171"/>
    <w:rsid w:val="00803723"/>
    <w:rsid w:val="00803E94"/>
    <w:rsid w:val="0080428E"/>
    <w:rsid w:val="0080452C"/>
    <w:rsid w:val="00805E51"/>
    <w:rsid w:val="008064F2"/>
    <w:rsid w:val="00810547"/>
    <w:rsid w:val="00810D82"/>
    <w:rsid w:val="008121A5"/>
    <w:rsid w:val="008137A0"/>
    <w:rsid w:val="008140A6"/>
    <w:rsid w:val="0081414F"/>
    <w:rsid w:val="0081542A"/>
    <w:rsid w:val="00815C60"/>
    <w:rsid w:val="00816AB2"/>
    <w:rsid w:val="00820BAB"/>
    <w:rsid w:val="008212A2"/>
    <w:rsid w:val="00821987"/>
    <w:rsid w:val="00823714"/>
    <w:rsid w:val="008313E5"/>
    <w:rsid w:val="00832393"/>
    <w:rsid w:val="00833CB6"/>
    <w:rsid w:val="00834235"/>
    <w:rsid w:val="0083423D"/>
    <w:rsid w:val="00835993"/>
    <w:rsid w:val="00835C01"/>
    <w:rsid w:val="00836A00"/>
    <w:rsid w:val="00840DAD"/>
    <w:rsid w:val="00841214"/>
    <w:rsid w:val="0084158A"/>
    <w:rsid w:val="0084461D"/>
    <w:rsid w:val="008464C7"/>
    <w:rsid w:val="00850AE1"/>
    <w:rsid w:val="00850E74"/>
    <w:rsid w:val="00851207"/>
    <w:rsid w:val="00853138"/>
    <w:rsid w:val="00854BC4"/>
    <w:rsid w:val="00854CE9"/>
    <w:rsid w:val="00861863"/>
    <w:rsid w:val="00862D50"/>
    <w:rsid w:val="008645A5"/>
    <w:rsid w:val="008657BD"/>
    <w:rsid w:val="00870B76"/>
    <w:rsid w:val="00873E93"/>
    <w:rsid w:val="0087435B"/>
    <w:rsid w:val="00874790"/>
    <w:rsid w:val="00875E8A"/>
    <w:rsid w:val="00876B6B"/>
    <w:rsid w:val="00876FE6"/>
    <w:rsid w:val="0087795E"/>
    <w:rsid w:val="0088466C"/>
    <w:rsid w:val="00885BC3"/>
    <w:rsid w:val="00885EDB"/>
    <w:rsid w:val="008863AE"/>
    <w:rsid w:val="008873AB"/>
    <w:rsid w:val="00890B52"/>
    <w:rsid w:val="00891B80"/>
    <w:rsid w:val="008920CF"/>
    <w:rsid w:val="00892D34"/>
    <w:rsid w:val="00893593"/>
    <w:rsid w:val="00893869"/>
    <w:rsid w:val="00893A1D"/>
    <w:rsid w:val="008943C9"/>
    <w:rsid w:val="0089452E"/>
    <w:rsid w:val="0089483D"/>
    <w:rsid w:val="0089517F"/>
    <w:rsid w:val="0089541D"/>
    <w:rsid w:val="00897004"/>
    <w:rsid w:val="00897246"/>
    <w:rsid w:val="008A0C67"/>
    <w:rsid w:val="008A2250"/>
    <w:rsid w:val="008A5018"/>
    <w:rsid w:val="008A6887"/>
    <w:rsid w:val="008A7718"/>
    <w:rsid w:val="008B0034"/>
    <w:rsid w:val="008B01C3"/>
    <w:rsid w:val="008B0E35"/>
    <w:rsid w:val="008B203C"/>
    <w:rsid w:val="008B3670"/>
    <w:rsid w:val="008B3F6C"/>
    <w:rsid w:val="008B4526"/>
    <w:rsid w:val="008B545B"/>
    <w:rsid w:val="008B5584"/>
    <w:rsid w:val="008C0430"/>
    <w:rsid w:val="008C39FD"/>
    <w:rsid w:val="008C3ED7"/>
    <w:rsid w:val="008D0B3A"/>
    <w:rsid w:val="008D20E5"/>
    <w:rsid w:val="008D32E0"/>
    <w:rsid w:val="008D4B0A"/>
    <w:rsid w:val="008D70E5"/>
    <w:rsid w:val="008E0235"/>
    <w:rsid w:val="008E1FC9"/>
    <w:rsid w:val="008E3EBF"/>
    <w:rsid w:val="008E4AB5"/>
    <w:rsid w:val="008E60B0"/>
    <w:rsid w:val="008E7C21"/>
    <w:rsid w:val="008F0F69"/>
    <w:rsid w:val="008F2FF6"/>
    <w:rsid w:val="008F39D8"/>
    <w:rsid w:val="008F4426"/>
    <w:rsid w:val="008F5203"/>
    <w:rsid w:val="008F6BE6"/>
    <w:rsid w:val="00901077"/>
    <w:rsid w:val="00901DF5"/>
    <w:rsid w:val="0090360E"/>
    <w:rsid w:val="00904D01"/>
    <w:rsid w:val="0090646E"/>
    <w:rsid w:val="009068D8"/>
    <w:rsid w:val="0090748A"/>
    <w:rsid w:val="0091070D"/>
    <w:rsid w:val="00912410"/>
    <w:rsid w:val="00912579"/>
    <w:rsid w:val="00915FBC"/>
    <w:rsid w:val="00916F5A"/>
    <w:rsid w:val="00920B41"/>
    <w:rsid w:val="00924552"/>
    <w:rsid w:val="009261AD"/>
    <w:rsid w:val="00926369"/>
    <w:rsid w:val="00927512"/>
    <w:rsid w:val="00927EBE"/>
    <w:rsid w:val="00930DCE"/>
    <w:rsid w:val="00931804"/>
    <w:rsid w:val="009330DC"/>
    <w:rsid w:val="00934C90"/>
    <w:rsid w:val="009353C0"/>
    <w:rsid w:val="0093636F"/>
    <w:rsid w:val="009378C4"/>
    <w:rsid w:val="00937C62"/>
    <w:rsid w:val="00937D3C"/>
    <w:rsid w:val="009417F3"/>
    <w:rsid w:val="00943745"/>
    <w:rsid w:val="00943F1B"/>
    <w:rsid w:val="0094477B"/>
    <w:rsid w:val="009471DF"/>
    <w:rsid w:val="00947849"/>
    <w:rsid w:val="009506CE"/>
    <w:rsid w:val="0095504E"/>
    <w:rsid w:val="00957E50"/>
    <w:rsid w:val="009612A4"/>
    <w:rsid w:val="009631A9"/>
    <w:rsid w:val="00963E46"/>
    <w:rsid w:val="00963E4F"/>
    <w:rsid w:val="00965433"/>
    <w:rsid w:val="009678C6"/>
    <w:rsid w:val="00967BF2"/>
    <w:rsid w:val="0097136E"/>
    <w:rsid w:val="00972568"/>
    <w:rsid w:val="00973ADE"/>
    <w:rsid w:val="009764A1"/>
    <w:rsid w:val="0097691F"/>
    <w:rsid w:val="00976D09"/>
    <w:rsid w:val="00977AF7"/>
    <w:rsid w:val="009804FA"/>
    <w:rsid w:val="009810E2"/>
    <w:rsid w:val="00983F94"/>
    <w:rsid w:val="0098538C"/>
    <w:rsid w:val="00985525"/>
    <w:rsid w:val="00985D62"/>
    <w:rsid w:val="00985F58"/>
    <w:rsid w:val="00996023"/>
    <w:rsid w:val="009A0296"/>
    <w:rsid w:val="009A1721"/>
    <w:rsid w:val="009A22E0"/>
    <w:rsid w:val="009A2B19"/>
    <w:rsid w:val="009A32C4"/>
    <w:rsid w:val="009A3617"/>
    <w:rsid w:val="009A3942"/>
    <w:rsid w:val="009A69A4"/>
    <w:rsid w:val="009A6D63"/>
    <w:rsid w:val="009A6E92"/>
    <w:rsid w:val="009B2BF8"/>
    <w:rsid w:val="009B2F25"/>
    <w:rsid w:val="009B3C5D"/>
    <w:rsid w:val="009B4039"/>
    <w:rsid w:val="009B50AC"/>
    <w:rsid w:val="009B7AE4"/>
    <w:rsid w:val="009B7EC1"/>
    <w:rsid w:val="009C0A59"/>
    <w:rsid w:val="009C2B00"/>
    <w:rsid w:val="009C4B9E"/>
    <w:rsid w:val="009C58CD"/>
    <w:rsid w:val="009C603F"/>
    <w:rsid w:val="009C73DB"/>
    <w:rsid w:val="009D1BEE"/>
    <w:rsid w:val="009D27F6"/>
    <w:rsid w:val="009D37C5"/>
    <w:rsid w:val="009D3973"/>
    <w:rsid w:val="009D49F6"/>
    <w:rsid w:val="009D66E6"/>
    <w:rsid w:val="009E188F"/>
    <w:rsid w:val="009E1A8B"/>
    <w:rsid w:val="009E1BBE"/>
    <w:rsid w:val="009E2881"/>
    <w:rsid w:val="009E625F"/>
    <w:rsid w:val="009E6788"/>
    <w:rsid w:val="009E6F7F"/>
    <w:rsid w:val="009F1ED7"/>
    <w:rsid w:val="009F3002"/>
    <w:rsid w:val="009F3EA8"/>
    <w:rsid w:val="009F3EBA"/>
    <w:rsid w:val="009F5243"/>
    <w:rsid w:val="009F7ECA"/>
    <w:rsid w:val="00A01E28"/>
    <w:rsid w:val="00A0326C"/>
    <w:rsid w:val="00A03F77"/>
    <w:rsid w:val="00A07F3D"/>
    <w:rsid w:val="00A1644B"/>
    <w:rsid w:val="00A16920"/>
    <w:rsid w:val="00A16932"/>
    <w:rsid w:val="00A16A2D"/>
    <w:rsid w:val="00A17B72"/>
    <w:rsid w:val="00A2075C"/>
    <w:rsid w:val="00A20F24"/>
    <w:rsid w:val="00A244D5"/>
    <w:rsid w:val="00A25274"/>
    <w:rsid w:val="00A25661"/>
    <w:rsid w:val="00A26360"/>
    <w:rsid w:val="00A26476"/>
    <w:rsid w:val="00A277DA"/>
    <w:rsid w:val="00A27A9B"/>
    <w:rsid w:val="00A31A39"/>
    <w:rsid w:val="00A3261E"/>
    <w:rsid w:val="00A33D83"/>
    <w:rsid w:val="00A34E27"/>
    <w:rsid w:val="00A379AA"/>
    <w:rsid w:val="00A4005B"/>
    <w:rsid w:val="00A40915"/>
    <w:rsid w:val="00A40A27"/>
    <w:rsid w:val="00A4113A"/>
    <w:rsid w:val="00A418D6"/>
    <w:rsid w:val="00A41C9B"/>
    <w:rsid w:val="00A42739"/>
    <w:rsid w:val="00A43229"/>
    <w:rsid w:val="00A43356"/>
    <w:rsid w:val="00A44E25"/>
    <w:rsid w:val="00A45135"/>
    <w:rsid w:val="00A4554A"/>
    <w:rsid w:val="00A457EB"/>
    <w:rsid w:val="00A45B7F"/>
    <w:rsid w:val="00A47E69"/>
    <w:rsid w:val="00A50CB0"/>
    <w:rsid w:val="00A518B8"/>
    <w:rsid w:val="00A519C9"/>
    <w:rsid w:val="00A51AB4"/>
    <w:rsid w:val="00A51DAC"/>
    <w:rsid w:val="00A51ED1"/>
    <w:rsid w:val="00A531A4"/>
    <w:rsid w:val="00A53AA2"/>
    <w:rsid w:val="00A55786"/>
    <w:rsid w:val="00A56253"/>
    <w:rsid w:val="00A62B70"/>
    <w:rsid w:val="00A639E6"/>
    <w:rsid w:val="00A63C85"/>
    <w:rsid w:val="00A63E03"/>
    <w:rsid w:val="00A64940"/>
    <w:rsid w:val="00A71AAB"/>
    <w:rsid w:val="00A7314D"/>
    <w:rsid w:val="00A7419D"/>
    <w:rsid w:val="00A814F7"/>
    <w:rsid w:val="00A84337"/>
    <w:rsid w:val="00A84A8D"/>
    <w:rsid w:val="00A8697E"/>
    <w:rsid w:val="00A92BAB"/>
    <w:rsid w:val="00A939A8"/>
    <w:rsid w:val="00A93F68"/>
    <w:rsid w:val="00A943A8"/>
    <w:rsid w:val="00A94409"/>
    <w:rsid w:val="00A955BA"/>
    <w:rsid w:val="00A9577D"/>
    <w:rsid w:val="00A95D13"/>
    <w:rsid w:val="00A960E7"/>
    <w:rsid w:val="00A9772A"/>
    <w:rsid w:val="00A97B3F"/>
    <w:rsid w:val="00AA0460"/>
    <w:rsid w:val="00AA04E6"/>
    <w:rsid w:val="00AA0F01"/>
    <w:rsid w:val="00AA2CE0"/>
    <w:rsid w:val="00AA2E07"/>
    <w:rsid w:val="00AA2F05"/>
    <w:rsid w:val="00AA33E0"/>
    <w:rsid w:val="00AA5BBB"/>
    <w:rsid w:val="00AA686D"/>
    <w:rsid w:val="00AB19A9"/>
    <w:rsid w:val="00AB297B"/>
    <w:rsid w:val="00AB4ABD"/>
    <w:rsid w:val="00AB4AC5"/>
    <w:rsid w:val="00AB5494"/>
    <w:rsid w:val="00AB6F16"/>
    <w:rsid w:val="00AB7BC0"/>
    <w:rsid w:val="00AC0151"/>
    <w:rsid w:val="00AC220A"/>
    <w:rsid w:val="00AC3B10"/>
    <w:rsid w:val="00AC4318"/>
    <w:rsid w:val="00AC4648"/>
    <w:rsid w:val="00AC71BB"/>
    <w:rsid w:val="00AD226C"/>
    <w:rsid w:val="00AD24E9"/>
    <w:rsid w:val="00AD29BB"/>
    <w:rsid w:val="00AD2CFC"/>
    <w:rsid w:val="00AD6F12"/>
    <w:rsid w:val="00AD768B"/>
    <w:rsid w:val="00AD7F09"/>
    <w:rsid w:val="00AE25EC"/>
    <w:rsid w:val="00AE2680"/>
    <w:rsid w:val="00AE2FAF"/>
    <w:rsid w:val="00AE2FD5"/>
    <w:rsid w:val="00AE306C"/>
    <w:rsid w:val="00AE3274"/>
    <w:rsid w:val="00AE3517"/>
    <w:rsid w:val="00AE5E7F"/>
    <w:rsid w:val="00AE7538"/>
    <w:rsid w:val="00AF079A"/>
    <w:rsid w:val="00AF1AD6"/>
    <w:rsid w:val="00AF202F"/>
    <w:rsid w:val="00AF54D3"/>
    <w:rsid w:val="00AF5923"/>
    <w:rsid w:val="00AF63A7"/>
    <w:rsid w:val="00AF6482"/>
    <w:rsid w:val="00B028E4"/>
    <w:rsid w:val="00B03648"/>
    <w:rsid w:val="00B04375"/>
    <w:rsid w:val="00B05E93"/>
    <w:rsid w:val="00B0684D"/>
    <w:rsid w:val="00B11EC9"/>
    <w:rsid w:val="00B13C19"/>
    <w:rsid w:val="00B1583A"/>
    <w:rsid w:val="00B16A74"/>
    <w:rsid w:val="00B21A71"/>
    <w:rsid w:val="00B2269E"/>
    <w:rsid w:val="00B23AC2"/>
    <w:rsid w:val="00B2437A"/>
    <w:rsid w:val="00B24925"/>
    <w:rsid w:val="00B24F5B"/>
    <w:rsid w:val="00B25B89"/>
    <w:rsid w:val="00B31D7F"/>
    <w:rsid w:val="00B32B8A"/>
    <w:rsid w:val="00B33E51"/>
    <w:rsid w:val="00B352E8"/>
    <w:rsid w:val="00B373F8"/>
    <w:rsid w:val="00B402EC"/>
    <w:rsid w:val="00B4085D"/>
    <w:rsid w:val="00B42450"/>
    <w:rsid w:val="00B426B4"/>
    <w:rsid w:val="00B42D52"/>
    <w:rsid w:val="00B42FAC"/>
    <w:rsid w:val="00B4477D"/>
    <w:rsid w:val="00B45628"/>
    <w:rsid w:val="00B46B8B"/>
    <w:rsid w:val="00B46F76"/>
    <w:rsid w:val="00B47414"/>
    <w:rsid w:val="00B476E5"/>
    <w:rsid w:val="00B50842"/>
    <w:rsid w:val="00B50DCE"/>
    <w:rsid w:val="00B51323"/>
    <w:rsid w:val="00B53C7A"/>
    <w:rsid w:val="00B55F91"/>
    <w:rsid w:val="00B578F2"/>
    <w:rsid w:val="00B60D1B"/>
    <w:rsid w:val="00B644BD"/>
    <w:rsid w:val="00B666DD"/>
    <w:rsid w:val="00B7073D"/>
    <w:rsid w:val="00B71894"/>
    <w:rsid w:val="00B71EEB"/>
    <w:rsid w:val="00B72D6E"/>
    <w:rsid w:val="00B772C6"/>
    <w:rsid w:val="00B81172"/>
    <w:rsid w:val="00B848C4"/>
    <w:rsid w:val="00B84B4D"/>
    <w:rsid w:val="00B85146"/>
    <w:rsid w:val="00B85973"/>
    <w:rsid w:val="00B9466D"/>
    <w:rsid w:val="00B9710C"/>
    <w:rsid w:val="00BA00DF"/>
    <w:rsid w:val="00BA11A4"/>
    <w:rsid w:val="00BA149A"/>
    <w:rsid w:val="00BA18FF"/>
    <w:rsid w:val="00BA2D14"/>
    <w:rsid w:val="00BA307E"/>
    <w:rsid w:val="00BA32EB"/>
    <w:rsid w:val="00BA379D"/>
    <w:rsid w:val="00BA3852"/>
    <w:rsid w:val="00BA3C13"/>
    <w:rsid w:val="00BA4F00"/>
    <w:rsid w:val="00BA4FCA"/>
    <w:rsid w:val="00BA79EA"/>
    <w:rsid w:val="00BA79EB"/>
    <w:rsid w:val="00BB024D"/>
    <w:rsid w:val="00BB2376"/>
    <w:rsid w:val="00BB5B32"/>
    <w:rsid w:val="00BB5F31"/>
    <w:rsid w:val="00BB628A"/>
    <w:rsid w:val="00BB62D1"/>
    <w:rsid w:val="00BB65E5"/>
    <w:rsid w:val="00BB6BE9"/>
    <w:rsid w:val="00BB6E95"/>
    <w:rsid w:val="00BC02DC"/>
    <w:rsid w:val="00BC0967"/>
    <w:rsid w:val="00BC0B66"/>
    <w:rsid w:val="00BC1C3C"/>
    <w:rsid w:val="00BC3360"/>
    <w:rsid w:val="00BC34F6"/>
    <w:rsid w:val="00BC3800"/>
    <w:rsid w:val="00BC4C77"/>
    <w:rsid w:val="00BC6ACF"/>
    <w:rsid w:val="00BC6CFF"/>
    <w:rsid w:val="00BD02CF"/>
    <w:rsid w:val="00BD05B3"/>
    <w:rsid w:val="00BD11C7"/>
    <w:rsid w:val="00BD5646"/>
    <w:rsid w:val="00BD5928"/>
    <w:rsid w:val="00BD6795"/>
    <w:rsid w:val="00BD7736"/>
    <w:rsid w:val="00BE0C91"/>
    <w:rsid w:val="00BE4229"/>
    <w:rsid w:val="00BE4C72"/>
    <w:rsid w:val="00BE5389"/>
    <w:rsid w:val="00BE56D3"/>
    <w:rsid w:val="00BE5984"/>
    <w:rsid w:val="00BE6AEF"/>
    <w:rsid w:val="00BE7A72"/>
    <w:rsid w:val="00BF20F1"/>
    <w:rsid w:val="00BF4886"/>
    <w:rsid w:val="00BF65FE"/>
    <w:rsid w:val="00BF6FEF"/>
    <w:rsid w:val="00BF7BA7"/>
    <w:rsid w:val="00C02445"/>
    <w:rsid w:val="00C02CFF"/>
    <w:rsid w:val="00C040DA"/>
    <w:rsid w:val="00C04AB8"/>
    <w:rsid w:val="00C064FB"/>
    <w:rsid w:val="00C12D7F"/>
    <w:rsid w:val="00C1423C"/>
    <w:rsid w:val="00C143BE"/>
    <w:rsid w:val="00C14725"/>
    <w:rsid w:val="00C158C6"/>
    <w:rsid w:val="00C159AC"/>
    <w:rsid w:val="00C15E7D"/>
    <w:rsid w:val="00C166F5"/>
    <w:rsid w:val="00C1695E"/>
    <w:rsid w:val="00C16B75"/>
    <w:rsid w:val="00C20206"/>
    <w:rsid w:val="00C2055E"/>
    <w:rsid w:val="00C2074B"/>
    <w:rsid w:val="00C231C1"/>
    <w:rsid w:val="00C23D25"/>
    <w:rsid w:val="00C23D87"/>
    <w:rsid w:val="00C2405F"/>
    <w:rsid w:val="00C2424B"/>
    <w:rsid w:val="00C24D61"/>
    <w:rsid w:val="00C2539D"/>
    <w:rsid w:val="00C25501"/>
    <w:rsid w:val="00C2585E"/>
    <w:rsid w:val="00C279DD"/>
    <w:rsid w:val="00C3075A"/>
    <w:rsid w:val="00C30B4B"/>
    <w:rsid w:val="00C30F4E"/>
    <w:rsid w:val="00C31883"/>
    <w:rsid w:val="00C31AB5"/>
    <w:rsid w:val="00C32651"/>
    <w:rsid w:val="00C33777"/>
    <w:rsid w:val="00C33AEB"/>
    <w:rsid w:val="00C33E89"/>
    <w:rsid w:val="00C345B4"/>
    <w:rsid w:val="00C3472E"/>
    <w:rsid w:val="00C35EBD"/>
    <w:rsid w:val="00C3655D"/>
    <w:rsid w:val="00C36F81"/>
    <w:rsid w:val="00C37050"/>
    <w:rsid w:val="00C37EEF"/>
    <w:rsid w:val="00C40EDF"/>
    <w:rsid w:val="00C40FE5"/>
    <w:rsid w:val="00C42E52"/>
    <w:rsid w:val="00C44706"/>
    <w:rsid w:val="00C46179"/>
    <w:rsid w:val="00C46444"/>
    <w:rsid w:val="00C46576"/>
    <w:rsid w:val="00C47C08"/>
    <w:rsid w:val="00C506E4"/>
    <w:rsid w:val="00C5122C"/>
    <w:rsid w:val="00C52965"/>
    <w:rsid w:val="00C56687"/>
    <w:rsid w:val="00C634FA"/>
    <w:rsid w:val="00C67BE5"/>
    <w:rsid w:val="00C704DA"/>
    <w:rsid w:val="00C71A50"/>
    <w:rsid w:val="00C7332B"/>
    <w:rsid w:val="00C7383C"/>
    <w:rsid w:val="00C73E6F"/>
    <w:rsid w:val="00C75E8D"/>
    <w:rsid w:val="00C760DB"/>
    <w:rsid w:val="00C761F6"/>
    <w:rsid w:val="00C77866"/>
    <w:rsid w:val="00C852C5"/>
    <w:rsid w:val="00C86907"/>
    <w:rsid w:val="00C876AA"/>
    <w:rsid w:val="00C90C4E"/>
    <w:rsid w:val="00C91F66"/>
    <w:rsid w:val="00C91FB2"/>
    <w:rsid w:val="00C9229B"/>
    <w:rsid w:val="00C9296C"/>
    <w:rsid w:val="00CA039D"/>
    <w:rsid w:val="00CA0954"/>
    <w:rsid w:val="00CA5E5A"/>
    <w:rsid w:val="00CB11D1"/>
    <w:rsid w:val="00CB1B84"/>
    <w:rsid w:val="00CB3101"/>
    <w:rsid w:val="00CB6336"/>
    <w:rsid w:val="00CB693B"/>
    <w:rsid w:val="00CB695C"/>
    <w:rsid w:val="00CB7447"/>
    <w:rsid w:val="00CB779A"/>
    <w:rsid w:val="00CC31AD"/>
    <w:rsid w:val="00CC41A7"/>
    <w:rsid w:val="00CC479F"/>
    <w:rsid w:val="00CC4E18"/>
    <w:rsid w:val="00CC50A7"/>
    <w:rsid w:val="00CC6197"/>
    <w:rsid w:val="00CC7968"/>
    <w:rsid w:val="00CD0160"/>
    <w:rsid w:val="00CD2A61"/>
    <w:rsid w:val="00CD526C"/>
    <w:rsid w:val="00CD67B6"/>
    <w:rsid w:val="00CD6D42"/>
    <w:rsid w:val="00CD6F44"/>
    <w:rsid w:val="00CE2F9F"/>
    <w:rsid w:val="00CE383A"/>
    <w:rsid w:val="00CE42CD"/>
    <w:rsid w:val="00CE68C8"/>
    <w:rsid w:val="00CE6BCB"/>
    <w:rsid w:val="00CE6E94"/>
    <w:rsid w:val="00CF0776"/>
    <w:rsid w:val="00CF1968"/>
    <w:rsid w:val="00CF3ADE"/>
    <w:rsid w:val="00CF3C18"/>
    <w:rsid w:val="00CF6070"/>
    <w:rsid w:val="00CF62FA"/>
    <w:rsid w:val="00CF690F"/>
    <w:rsid w:val="00CF724F"/>
    <w:rsid w:val="00D00474"/>
    <w:rsid w:val="00D007E8"/>
    <w:rsid w:val="00D03193"/>
    <w:rsid w:val="00D119B8"/>
    <w:rsid w:val="00D12707"/>
    <w:rsid w:val="00D12967"/>
    <w:rsid w:val="00D137BF"/>
    <w:rsid w:val="00D16A0F"/>
    <w:rsid w:val="00D16D89"/>
    <w:rsid w:val="00D16E9E"/>
    <w:rsid w:val="00D20482"/>
    <w:rsid w:val="00D24413"/>
    <w:rsid w:val="00D24514"/>
    <w:rsid w:val="00D260EC"/>
    <w:rsid w:val="00D27A45"/>
    <w:rsid w:val="00D27AFC"/>
    <w:rsid w:val="00D30817"/>
    <w:rsid w:val="00D30C0B"/>
    <w:rsid w:val="00D30CC5"/>
    <w:rsid w:val="00D36682"/>
    <w:rsid w:val="00D36803"/>
    <w:rsid w:val="00D41113"/>
    <w:rsid w:val="00D41495"/>
    <w:rsid w:val="00D43303"/>
    <w:rsid w:val="00D448F5"/>
    <w:rsid w:val="00D450A9"/>
    <w:rsid w:val="00D47039"/>
    <w:rsid w:val="00D51609"/>
    <w:rsid w:val="00D51EB2"/>
    <w:rsid w:val="00D5289B"/>
    <w:rsid w:val="00D52B9C"/>
    <w:rsid w:val="00D53316"/>
    <w:rsid w:val="00D544C2"/>
    <w:rsid w:val="00D547B9"/>
    <w:rsid w:val="00D55114"/>
    <w:rsid w:val="00D565C8"/>
    <w:rsid w:val="00D56E56"/>
    <w:rsid w:val="00D56E7A"/>
    <w:rsid w:val="00D578A4"/>
    <w:rsid w:val="00D57ABF"/>
    <w:rsid w:val="00D60707"/>
    <w:rsid w:val="00D60BE1"/>
    <w:rsid w:val="00D61C31"/>
    <w:rsid w:val="00D6261A"/>
    <w:rsid w:val="00D64CDB"/>
    <w:rsid w:val="00D66036"/>
    <w:rsid w:val="00D67930"/>
    <w:rsid w:val="00D67B25"/>
    <w:rsid w:val="00D70403"/>
    <w:rsid w:val="00D709F4"/>
    <w:rsid w:val="00D7320B"/>
    <w:rsid w:val="00D73A7A"/>
    <w:rsid w:val="00D73B6B"/>
    <w:rsid w:val="00D74647"/>
    <w:rsid w:val="00D77065"/>
    <w:rsid w:val="00D770E6"/>
    <w:rsid w:val="00D77BB8"/>
    <w:rsid w:val="00D80546"/>
    <w:rsid w:val="00D80EE0"/>
    <w:rsid w:val="00D8158F"/>
    <w:rsid w:val="00D82918"/>
    <w:rsid w:val="00D82F93"/>
    <w:rsid w:val="00D83C67"/>
    <w:rsid w:val="00D84814"/>
    <w:rsid w:val="00D86B77"/>
    <w:rsid w:val="00D87172"/>
    <w:rsid w:val="00D9063B"/>
    <w:rsid w:val="00D911E6"/>
    <w:rsid w:val="00D915BC"/>
    <w:rsid w:val="00D92B2C"/>
    <w:rsid w:val="00D94A7C"/>
    <w:rsid w:val="00D96810"/>
    <w:rsid w:val="00D97420"/>
    <w:rsid w:val="00D97FC9"/>
    <w:rsid w:val="00DA1124"/>
    <w:rsid w:val="00DA2350"/>
    <w:rsid w:val="00DA242C"/>
    <w:rsid w:val="00DA4735"/>
    <w:rsid w:val="00DA507C"/>
    <w:rsid w:val="00DA50C1"/>
    <w:rsid w:val="00DA5E1C"/>
    <w:rsid w:val="00DA6937"/>
    <w:rsid w:val="00DA7F95"/>
    <w:rsid w:val="00DB0F49"/>
    <w:rsid w:val="00DB226A"/>
    <w:rsid w:val="00DB4554"/>
    <w:rsid w:val="00DC3BB4"/>
    <w:rsid w:val="00DC4BCB"/>
    <w:rsid w:val="00DC4BCF"/>
    <w:rsid w:val="00DC5400"/>
    <w:rsid w:val="00DC7048"/>
    <w:rsid w:val="00DC7B73"/>
    <w:rsid w:val="00DD1976"/>
    <w:rsid w:val="00DD2FDC"/>
    <w:rsid w:val="00DD3A13"/>
    <w:rsid w:val="00DD5C19"/>
    <w:rsid w:val="00DD6AB9"/>
    <w:rsid w:val="00DE27F1"/>
    <w:rsid w:val="00DE2D7E"/>
    <w:rsid w:val="00DE4B53"/>
    <w:rsid w:val="00DE5D91"/>
    <w:rsid w:val="00DE698A"/>
    <w:rsid w:val="00DE6B51"/>
    <w:rsid w:val="00DE7B4C"/>
    <w:rsid w:val="00DE7C1F"/>
    <w:rsid w:val="00DE7E7D"/>
    <w:rsid w:val="00DF0CD5"/>
    <w:rsid w:val="00DF39F8"/>
    <w:rsid w:val="00DF5646"/>
    <w:rsid w:val="00DF5C9A"/>
    <w:rsid w:val="00E01554"/>
    <w:rsid w:val="00E01DE8"/>
    <w:rsid w:val="00E02E10"/>
    <w:rsid w:val="00E117B8"/>
    <w:rsid w:val="00E13D96"/>
    <w:rsid w:val="00E14323"/>
    <w:rsid w:val="00E14DE3"/>
    <w:rsid w:val="00E15117"/>
    <w:rsid w:val="00E15DEA"/>
    <w:rsid w:val="00E1607B"/>
    <w:rsid w:val="00E16E67"/>
    <w:rsid w:val="00E178D0"/>
    <w:rsid w:val="00E20B2D"/>
    <w:rsid w:val="00E21904"/>
    <w:rsid w:val="00E231F1"/>
    <w:rsid w:val="00E239EC"/>
    <w:rsid w:val="00E23EB3"/>
    <w:rsid w:val="00E25234"/>
    <w:rsid w:val="00E25EC3"/>
    <w:rsid w:val="00E26813"/>
    <w:rsid w:val="00E33EB9"/>
    <w:rsid w:val="00E33FD6"/>
    <w:rsid w:val="00E3520A"/>
    <w:rsid w:val="00E35FFE"/>
    <w:rsid w:val="00E36B7D"/>
    <w:rsid w:val="00E4177F"/>
    <w:rsid w:val="00E4213A"/>
    <w:rsid w:val="00E422C0"/>
    <w:rsid w:val="00E4704E"/>
    <w:rsid w:val="00E4731D"/>
    <w:rsid w:val="00E52F0D"/>
    <w:rsid w:val="00E55B32"/>
    <w:rsid w:val="00E56AAE"/>
    <w:rsid w:val="00E57E5E"/>
    <w:rsid w:val="00E603EC"/>
    <w:rsid w:val="00E628BF"/>
    <w:rsid w:val="00E62B92"/>
    <w:rsid w:val="00E6361E"/>
    <w:rsid w:val="00E63B02"/>
    <w:rsid w:val="00E66A68"/>
    <w:rsid w:val="00E70159"/>
    <w:rsid w:val="00E7018C"/>
    <w:rsid w:val="00E7669A"/>
    <w:rsid w:val="00E775C5"/>
    <w:rsid w:val="00E77F10"/>
    <w:rsid w:val="00E80253"/>
    <w:rsid w:val="00E83380"/>
    <w:rsid w:val="00E84C6F"/>
    <w:rsid w:val="00E865C9"/>
    <w:rsid w:val="00E87B57"/>
    <w:rsid w:val="00E91BE0"/>
    <w:rsid w:val="00E9217D"/>
    <w:rsid w:val="00E921E7"/>
    <w:rsid w:val="00E93A51"/>
    <w:rsid w:val="00E94222"/>
    <w:rsid w:val="00E94A34"/>
    <w:rsid w:val="00E95BAE"/>
    <w:rsid w:val="00E968C1"/>
    <w:rsid w:val="00E96BC5"/>
    <w:rsid w:val="00E96FFF"/>
    <w:rsid w:val="00EA05F7"/>
    <w:rsid w:val="00EA07D3"/>
    <w:rsid w:val="00EA1226"/>
    <w:rsid w:val="00EA1915"/>
    <w:rsid w:val="00EA38DA"/>
    <w:rsid w:val="00EA41A4"/>
    <w:rsid w:val="00EA5856"/>
    <w:rsid w:val="00EA5A53"/>
    <w:rsid w:val="00EB1C06"/>
    <w:rsid w:val="00EB4A42"/>
    <w:rsid w:val="00EB6DE9"/>
    <w:rsid w:val="00EC1183"/>
    <w:rsid w:val="00EC7ACE"/>
    <w:rsid w:val="00ED2E03"/>
    <w:rsid w:val="00ED3200"/>
    <w:rsid w:val="00ED4923"/>
    <w:rsid w:val="00ED5A68"/>
    <w:rsid w:val="00ED646B"/>
    <w:rsid w:val="00EE2191"/>
    <w:rsid w:val="00EE378A"/>
    <w:rsid w:val="00EE43A2"/>
    <w:rsid w:val="00EE485B"/>
    <w:rsid w:val="00EE4F3F"/>
    <w:rsid w:val="00EE74AD"/>
    <w:rsid w:val="00EE7F8C"/>
    <w:rsid w:val="00EF061D"/>
    <w:rsid w:val="00EF0FA1"/>
    <w:rsid w:val="00EF1050"/>
    <w:rsid w:val="00EF1B9E"/>
    <w:rsid w:val="00EF26B9"/>
    <w:rsid w:val="00EF2753"/>
    <w:rsid w:val="00EF2DB5"/>
    <w:rsid w:val="00EF31B0"/>
    <w:rsid w:val="00EF5D82"/>
    <w:rsid w:val="00EF7677"/>
    <w:rsid w:val="00EF796E"/>
    <w:rsid w:val="00F01487"/>
    <w:rsid w:val="00F04B03"/>
    <w:rsid w:val="00F1142A"/>
    <w:rsid w:val="00F1217A"/>
    <w:rsid w:val="00F121D2"/>
    <w:rsid w:val="00F13496"/>
    <w:rsid w:val="00F1423A"/>
    <w:rsid w:val="00F148E8"/>
    <w:rsid w:val="00F157E8"/>
    <w:rsid w:val="00F15A67"/>
    <w:rsid w:val="00F16655"/>
    <w:rsid w:val="00F21295"/>
    <w:rsid w:val="00F21BC1"/>
    <w:rsid w:val="00F221BE"/>
    <w:rsid w:val="00F229A2"/>
    <w:rsid w:val="00F22E26"/>
    <w:rsid w:val="00F238CF"/>
    <w:rsid w:val="00F242A8"/>
    <w:rsid w:val="00F26D11"/>
    <w:rsid w:val="00F273D9"/>
    <w:rsid w:val="00F30BD1"/>
    <w:rsid w:val="00F3101E"/>
    <w:rsid w:val="00F31B9C"/>
    <w:rsid w:val="00F32154"/>
    <w:rsid w:val="00F3238F"/>
    <w:rsid w:val="00F34FDB"/>
    <w:rsid w:val="00F353B1"/>
    <w:rsid w:val="00F35F44"/>
    <w:rsid w:val="00F37240"/>
    <w:rsid w:val="00F40CA3"/>
    <w:rsid w:val="00F4136D"/>
    <w:rsid w:val="00F41C1A"/>
    <w:rsid w:val="00F43F3A"/>
    <w:rsid w:val="00F45994"/>
    <w:rsid w:val="00F52B89"/>
    <w:rsid w:val="00F572C9"/>
    <w:rsid w:val="00F57A3F"/>
    <w:rsid w:val="00F60E20"/>
    <w:rsid w:val="00F61171"/>
    <w:rsid w:val="00F612AD"/>
    <w:rsid w:val="00F649E6"/>
    <w:rsid w:val="00F64DC0"/>
    <w:rsid w:val="00F65C5E"/>
    <w:rsid w:val="00F66ACB"/>
    <w:rsid w:val="00F715BE"/>
    <w:rsid w:val="00F72658"/>
    <w:rsid w:val="00F73A78"/>
    <w:rsid w:val="00F73A82"/>
    <w:rsid w:val="00F743AB"/>
    <w:rsid w:val="00F76714"/>
    <w:rsid w:val="00F770C3"/>
    <w:rsid w:val="00F8196C"/>
    <w:rsid w:val="00F8397E"/>
    <w:rsid w:val="00F83F42"/>
    <w:rsid w:val="00F84176"/>
    <w:rsid w:val="00F84D3B"/>
    <w:rsid w:val="00F84D5A"/>
    <w:rsid w:val="00F84F7D"/>
    <w:rsid w:val="00F85A2F"/>
    <w:rsid w:val="00F91C8A"/>
    <w:rsid w:val="00F94F53"/>
    <w:rsid w:val="00F96784"/>
    <w:rsid w:val="00FA0151"/>
    <w:rsid w:val="00FA0BF6"/>
    <w:rsid w:val="00FA2760"/>
    <w:rsid w:val="00FA3A85"/>
    <w:rsid w:val="00FA57FD"/>
    <w:rsid w:val="00FB3518"/>
    <w:rsid w:val="00FB42AA"/>
    <w:rsid w:val="00FB45FA"/>
    <w:rsid w:val="00FB6412"/>
    <w:rsid w:val="00FB79A4"/>
    <w:rsid w:val="00FB7E60"/>
    <w:rsid w:val="00FC57F2"/>
    <w:rsid w:val="00FC7AAE"/>
    <w:rsid w:val="00FC7C43"/>
    <w:rsid w:val="00FD2CFF"/>
    <w:rsid w:val="00FD403C"/>
    <w:rsid w:val="00FD7C29"/>
    <w:rsid w:val="00FE08E2"/>
    <w:rsid w:val="00FE4040"/>
    <w:rsid w:val="00FE44EB"/>
    <w:rsid w:val="00FE502A"/>
    <w:rsid w:val="00FF2E17"/>
    <w:rsid w:val="00FF4857"/>
    <w:rsid w:val="00FF5F1F"/>
    <w:rsid w:val="00FF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D6092"/>
  <w15:chartTrackingRefBased/>
  <w15:docId w15:val="{0C105D56-B868-4D5F-842C-68720AAB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D84"/>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53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D4F"/>
    <w:rPr>
      <w:rFonts w:eastAsiaTheme="majorEastAsia" w:cstheme="majorBidi"/>
      <w:color w:val="272727" w:themeColor="text1" w:themeTint="D8"/>
    </w:rPr>
  </w:style>
  <w:style w:type="paragraph" w:styleId="Title">
    <w:name w:val="Title"/>
    <w:basedOn w:val="Normal"/>
    <w:next w:val="Normal"/>
    <w:link w:val="TitleChar"/>
    <w:uiPriority w:val="10"/>
    <w:qFormat/>
    <w:rsid w:val="00253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D4F"/>
    <w:pPr>
      <w:spacing w:before="160"/>
      <w:jc w:val="center"/>
    </w:pPr>
    <w:rPr>
      <w:i/>
      <w:iCs/>
      <w:color w:val="404040" w:themeColor="text1" w:themeTint="BF"/>
    </w:rPr>
  </w:style>
  <w:style w:type="character" w:customStyle="1" w:styleId="QuoteChar">
    <w:name w:val="Quote Char"/>
    <w:basedOn w:val="DefaultParagraphFont"/>
    <w:link w:val="Quote"/>
    <w:uiPriority w:val="29"/>
    <w:rsid w:val="00253D4F"/>
    <w:rPr>
      <w:i/>
      <w:iCs/>
      <w:color w:val="404040" w:themeColor="text1" w:themeTint="BF"/>
    </w:rPr>
  </w:style>
  <w:style w:type="paragraph" w:styleId="ListParagraph">
    <w:name w:val="List Paragraph"/>
    <w:basedOn w:val="Normal"/>
    <w:uiPriority w:val="34"/>
    <w:qFormat/>
    <w:rsid w:val="00253D4F"/>
    <w:pPr>
      <w:ind w:left="720"/>
      <w:contextualSpacing/>
    </w:pPr>
  </w:style>
  <w:style w:type="character" w:styleId="IntenseEmphasis">
    <w:name w:val="Intense Emphasis"/>
    <w:basedOn w:val="DefaultParagraphFont"/>
    <w:uiPriority w:val="21"/>
    <w:qFormat/>
    <w:rsid w:val="00253D4F"/>
    <w:rPr>
      <w:i/>
      <w:iCs/>
      <w:color w:val="0F4761" w:themeColor="accent1" w:themeShade="BF"/>
    </w:rPr>
  </w:style>
  <w:style w:type="paragraph" w:styleId="IntenseQuote">
    <w:name w:val="Intense Quote"/>
    <w:basedOn w:val="Normal"/>
    <w:next w:val="Normal"/>
    <w:link w:val="IntenseQuoteChar"/>
    <w:uiPriority w:val="30"/>
    <w:qFormat/>
    <w:rsid w:val="00253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D4F"/>
    <w:rPr>
      <w:i/>
      <w:iCs/>
      <w:color w:val="0F4761" w:themeColor="accent1" w:themeShade="BF"/>
    </w:rPr>
  </w:style>
  <w:style w:type="character" w:styleId="IntenseReference">
    <w:name w:val="Intense Reference"/>
    <w:basedOn w:val="DefaultParagraphFont"/>
    <w:uiPriority w:val="32"/>
    <w:qFormat/>
    <w:rsid w:val="00253D4F"/>
    <w:rPr>
      <w:b/>
      <w:bCs/>
      <w:smallCaps/>
      <w:color w:val="0F4761" w:themeColor="accent1" w:themeShade="BF"/>
      <w:spacing w:val="5"/>
    </w:rPr>
  </w:style>
  <w:style w:type="character" w:styleId="Hyperlink">
    <w:name w:val="Hyperlink"/>
    <w:basedOn w:val="DefaultParagraphFont"/>
    <w:uiPriority w:val="99"/>
    <w:unhideWhenUsed/>
    <w:rsid w:val="00FC57F2"/>
    <w:rPr>
      <w:color w:val="467886" w:themeColor="hyperlink"/>
      <w:u w:val="single"/>
    </w:rPr>
  </w:style>
  <w:style w:type="character" w:styleId="UnresolvedMention">
    <w:name w:val="Unresolved Mention"/>
    <w:basedOn w:val="DefaultParagraphFont"/>
    <w:uiPriority w:val="99"/>
    <w:semiHidden/>
    <w:unhideWhenUsed/>
    <w:rsid w:val="00FC57F2"/>
    <w:rPr>
      <w:color w:val="605E5C"/>
      <w:shd w:val="clear" w:color="auto" w:fill="E1DFDD"/>
    </w:rPr>
  </w:style>
  <w:style w:type="character" w:styleId="FollowedHyperlink">
    <w:name w:val="FollowedHyperlink"/>
    <w:basedOn w:val="DefaultParagraphFont"/>
    <w:uiPriority w:val="99"/>
    <w:semiHidden/>
    <w:unhideWhenUsed/>
    <w:rsid w:val="00FC57F2"/>
    <w:rPr>
      <w:color w:val="96607D" w:themeColor="followedHyperlink"/>
      <w:u w:val="single"/>
    </w:rPr>
  </w:style>
  <w:style w:type="paragraph" w:styleId="NormalWeb">
    <w:name w:val="Normal (Web)"/>
    <w:basedOn w:val="Normal"/>
    <w:uiPriority w:val="99"/>
    <w:semiHidden/>
    <w:unhideWhenUsed/>
    <w:rsid w:val="00370D04"/>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8857">
      <w:bodyDiv w:val="1"/>
      <w:marLeft w:val="0"/>
      <w:marRight w:val="0"/>
      <w:marTop w:val="0"/>
      <w:marBottom w:val="0"/>
      <w:divBdr>
        <w:top w:val="none" w:sz="0" w:space="0" w:color="auto"/>
        <w:left w:val="none" w:sz="0" w:space="0" w:color="auto"/>
        <w:bottom w:val="none" w:sz="0" w:space="0" w:color="auto"/>
        <w:right w:val="none" w:sz="0" w:space="0" w:color="auto"/>
      </w:divBdr>
    </w:div>
    <w:div w:id="33116418">
      <w:bodyDiv w:val="1"/>
      <w:marLeft w:val="0"/>
      <w:marRight w:val="0"/>
      <w:marTop w:val="0"/>
      <w:marBottom w:val="0"/>
      <w:divBdr>
        <w:top w:val="none" w:sz="0" w:space="0" w:color="auto"/>
        <w:left w:val="none" w:sz="0" w:space="0" w:color="auto"/>
        <w:bottom w:val="none" w:sz="0" w:space="0" w:color="auto"/>
        <w:right w:val="none" w:sz="0" w:space="0" w:color="auto"/>
      </w:divBdr>
      <w:divsChild>
        <w:div w:id="1170367232">
          <w:marLeft w:val="0"/>
          <w:marRight w:val="0"/>
          <w:marTop w:val="0"/>
          <w:marBottom w:val="0"/>
          <w:divBdr>
            <w:top w:val="none" w:sz="0" w:space="0" w:color="auto"/>
            <w:left w:val="none" w:sz="0" w:space="0" w:color="auto"/>
            <w:bottom w:val="none" w:sz="0" w:space="0" w:color="auto"/>
            <w:right w:val="none" w:sz="0" w:space="0" w:color="auto"/>
          </w:divBdr>
          <w:divsChild>
            <w:div w:id="1188829191">
              <w:marLeft w:val="0"/>
              <w:marRight w:val="0"/>
              <w:marTop w:val="0"/>
              <w:marBottom w:val="0"/>
              <w:divBdr>
                <w:top w:val="none" w:sz="0" w:space="0" w:color="auto"/>
                <w:left w:val="none" w:sz="0" w:space="0" w:color="auto"/>
                <w:bottom w:val="none" w:sz="0" w:space="0" w:color="auto"/>
                <w:right w:val="none" w:sz="0" w:space="0" w:color="auto"/>
              </w:divBdr>
              <w:divsChild>
                <w:div w:id="120080114">
                  <w:marLeft w:val="0"/>
                  <w:marRight w:val="0"/>
                  <w:marTop w:val="0"/>
                  <w:marBottom w:val="0"/>
                  <w:divBdr>
                    <w:top w:val="none" w:sz="0" w:space="0" w:color="auto"/>
                    <w:left w:val="none" w:sz="0" w:space="0" w:color="auto"/>
                    <w:bottom w:val="none" w:sz="0" w:space="0" w:color="auto"/>
                    <w:right w:val="none" w:sz="0" w:space="0" w:color="auto"/>
                  </w:divBdr>
                </w:div>
                <w:div w:id="13070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86119">
          <w:marLeft w:val="0"/>
          <w:marRight w:val="0"/>
          <w:marTop w:val="0"/>
          <w:marBottom w:val="0"/>
          <w:divBdr>
            <w:top w:val="none" w:sz="0" w:space="0" w:color="auto"/>
            <w:left w:val="none" w:sz="0" w:space="0" w:color="auto"/>
            <w:bottom w:val="none" w:sz="0" w:space="0" w:color="auto"/>
            <w:right w:val="none" w:sz="0" w:space="0" w:color="auto"/>
          </w:divBdr>
        </w:div>
        <w:div w:id="819686484">
          <w:marLeft w:val="0"/>
          <w:marRight w:val="0"/>
          <w:marTop w:val="0"/>
          <w:marBottom w:val="0"/>
          <w:divBdr>
            <w:top w:val="none" w:sz="0" w:space="0" w:color="auto"/>
            <w:left w:val="none" w:sz="0" w:space="0" w:color="auto"/>
            <w:bottom w:val="none" w:sz="0" w:space="0" w:color="auto"/>
            <w:right w:val="none" w:sz="0" w:space="0" w:color="auto"/>
          </w:divBdr>
        </w:div>
        <w:div w:id="1787653378">
          <w:marLeft w:val="0"/>
          <w:marRight w:val="0"/>
          <w:marTop w:val="0"/>
          <w:marBottom w:val="0"/>
          <w:divBdr>
            <w:top w:val="none" w:sz="0" w:space="0" w:color="auto"/>
            <w:left w:val="none" w:sz="0" w:space="0" w:color="auto"/>
            <w:bottom w:val="none" w:sz="0" w:space="0" w:color="auto"/>
            <w:right w:val="none" w:sz="0" w:space="0" w:color="auto"/>
          </w:divBdr>
        </w:div>
        <w:div w:id="2146923836">
          <w:marLeft w:val="0"/>
          <w:marRight w:val="0"/>
          <w:marTop w:val="0"/>
          <w:marBottom w:val="0"/>
          <w:divBdr>
            <w:top w:val="none" w:sz="0" w:space="0" w:color="auto"/>
            <w:left w:val="none" w:sz="0" w:space="0" w:color="auto"/>
            <w:bottom w:val="none" w:sz="0" w:space="0" w:color="auto"/>
            <w:right w:val="none" w:sz="0" w:space="0" w:color="auto"/>
          </w:divBdr>
        </w:div>
        <w:div w:id="710692641">
          <w:marLeft w:val="0"/>
          <w:marRight w:val="0"/>
          <w:marTop w:val="0"/>
          <w:marBottom w:val="0"/>
          <w:divBdr>
            <w:top w:val="none" w:sz="0" w:space="0" w:color="auto"/>
            <w:left w:val="none" w:sz="0" w:space="0" w:color="auto"/>
            <w:bottom w:val="none" w:sz="0" w:space="0" w:color="auto"/>
            <w:right w:val="none" w:sz="0" w:space="0" w:color="auto"/>
          </w:divBdr>
        </w:div>
        <w:div w:id="1397246237">
          <w:marLeft w:val="0"/>
          <w:marRight w:val="0"/>
          <w:marTop w:val="0"/>
          <w:marBottom w:val="0"/>
          <w:divBdr>
            <w:top w:val="none" w:sz="0" w:space="0" w:color="auto"/>
            <w:left w:val="none" w:sz="0" w:space="0" w:color="auto"/>
            <w:bottom w:val="none" w:sz="0" w:space="0" w:color="auto"/>
            <w:right w:val="none" w:sz="0" w:space="0" w:color="auto"/>
          </w:divBdr>
        </w:div>
      </w:divsChild>
    </w:div>
    <w:div w:id="64883306">
      <w:bodyDiv w:val="1"/>
      <w:marLeft w:val="0"/>
      <w:marRight w:val="0"/>
      <w:marTop w:val="0"/>
      <w:marBottom w:val="0"/>
      <w:divBdr>
        <w:top w:val="none" w:sz="0" w:space="0" w:color="auto"/>
        <w:left w:val="none" w:sz="0" w:space="0" w:color="auto"/>
        <w:bottom w:val="none" w:sz="0" w:space="0" w:color="auto"/>
        <w:right w:val="none" w:sz="0" w:space="0" w:color="auto"/>
      </w:divBdr>
      <w:divsChild>
        <w:div w:id="1410226209">
          <w:marLeft w:val="0"/>
          <w:marRight w:val="0"/>
          <w:marTop w:val="0"/>
          <w:marBottom w:val="240"/>
          <w:divBdr>
            <w:top w:val="none" w:sz="0" w:space="0" w:color="auto"/>
            <w:left w:val="none" w:sz="0" w:space="0" w:color="auto"/>
            <w:bottom w:val="none" w:sz="0" w:space="0" w:color="auto"/>
            <w:right w:val="none" w:sz="0" w:space="0" w:color="auto"/>
          </w:divBdr>
        </w:div>
      </w:divsChild>
    </w:div>
    <w:div w:id="101926282">
      <w:bodyDiv w:val="1"/>
      <w:marLeft w:val="0"/>
      <w:marRight w:val="0"/>
      <w:marTop w:val="0"/>
      <w:marBottom w:val="0"/>
      <w:divBdr>
        <w:top w:val="none" w:sz="0" w:space="0" w:color="auto"/>
        <w:left w:val="none" w:sz="0" w:space="0" w:color="auto"/>
        <w:bottom w:val="none" w:sz="0" w:space="0" w:color="auto"/>
        <w:right w:val="none" w:sz="0" w:space="0" w:color="auto"/>
      </w:divBdr>
    </w:div>
    <w:div w:id="102530412">
      <w:bodyDiv w:val="1"/>
      <w:marLeft w:val="0"/>
      <w:marRight w:val="0"/>
      <w:marTop w:val="0"/>
      <w:marBottom w:val="0"/>
      <w:divBdr>
        <w:top w:val="none" w:sz="0" w:space="0" w:color="auto"/>
        <w:left w:val="none" w:sz="0" w:space="0" w:color="auto"/>
        <w:bottom w:val="none" w:sz="0" w:space="0" w:color="auto"/>
        <w:right w:val="none" w:sz="0" w:space="0" w:color="auto"/>
      </w:divBdr>
    </w:div>
    <w:div w:id="112600737">
      <w:bodyDiv w:val="1"/>
      <w:marLeft w:val="0"/>
      <w:marRight w:val="0"/>
      <w:marTop w:val="0"/>
      <w:marBottom w:val="0"/>
      <w:divBdr>
        <w:top w:val="none" w:sz="0" w:space="0" w:color="auto"/>
        <w:left w:val="none" w:sz="0" w:space="0" w:color="auto"/>
        <w:bottom w:val="none" w:sz="0" w:space="0" w:color="auto"/>
        <w:right w:val="none" w:sz="0" w:space="0" w:color="auto"/>
      </w:divBdr>
      <w:divsChild>
        <w:div w:id="687294000">
          <w:marLeft w:val="0"/>
          <w:marRight w:val="0"/>
          <w:marTop w:val="0"/>
          <w:marBottom w:val="0"/>
          <w:divBdr>
            <w:top w:val="none" w:sz="0" w:space="0" w:color="auto"/>
            <w:left w:val="none" w:sz="0" w:space="0" w:color="auto"/>
            <w:bottom w:val="none" w:sz="0" w:space="0" w:color="auto"/>
            <w:right w:val="none" w:sz="0" w:space="0" w:color="auto"/>
          </w:divBdr>
        </w:div>
        <w:div w:id="765468823">
          <w:marLeft w:val="0"/>
          <w:marRight w:val="0"/>
          <w:marTop w:val="0"/>
          <w:marBottom w:val="0"/>
          <w:divBdr>
            <w:top w:val="none" w:sz="0" w:space="0" w:color="auto"/>
            <w:left w:val="none" w:sz="0" w:space="0" w:color="auto"/>
            <w:bottom w:val="none" w:sz="0" w:space="0" w:color="auto"/>
            <w:right w:val="none" w:sz="0" w:space="0" w:color="auto"/>
          </w:divBdr>
        </w:div>
        <w:div w:id="1798185467">
          <w:marLeft w:val="0"/>
          <w:marRight w:val="0"/>
          <w:marTop w:val="0"/>
          <w:marBottom w:val="0"/>
          <w:divBdr>
            <w:top w:val="none" w:sz="0" w:space="0" w:color="auto"/>
            <w:left w:val="none" w:sz="0" w:space="0" w:color="auto"/>
            <w:bottom w:val="none" w:sz="0" w:space="0" w:color="auto"/>
            <w:right w:val="none" w:sz="0" w:space="0" w:color="auto"/>
          </w:divBdr>
          <w:divsChild>
            <w:div w:id="1295066047">
              <w:marLeft w:val="0"/>
              <w:marRight w:val="0"/>
              <w:marTop w:val="0"/>
              <w:marBottom w:val="0"/>
              <w:divBdr>
                <w:top w:val="none" w:sz="0" w:space="0" w:color="auto"/>
                <w:left w:val="none" w:sz="0" w:space="0" w:color="auto"/>
                <w:bottom w:val="none" w:sz="0" w:space="0" w:color="auto"/>
                <w:right w:val="none" w:sz="0" w:space="0" w:color="auto"/>
              </w:divBdr>
              <w:divsChild>
                <w:div w:id="754522883">
                  <w:marLeft w:val="0"/>
                  <w:marRight w:val="0"/>
                  <w:marTop w:val="0"/>
                  <w:marBottom w:val="0"/>
                  <w:divBdr>
                    <w:top w:val="none" w:sz="0" w:space="0" w:color="auto"/>
                    <w:left w:val="none" w:sz="0" w:space="0" w:color="auto"/>
                    <w:bottom w:val="none" w:sz="0" w:space="0" w:color="auto"/>
                    <w:right w:val="none" w:sz="0" w:space="0" w:color="auto"/>
                  </w:divBdr>
                  <w:divsChild>
                    <w:div w:id="1460873802">
                      <w:marLeft w:val="0"/>
                      <w:marRight w:val="0"/>
                      <w:marTop w:val="0"/>
                      <w:marBottom w:val="0"/>
                      <w:divBdr>
                        <w:top w:val="none" w:sz="0" w:space="0" w:color="auto"/>
                        <w:left w:val="none" w:sz="0" w:space="0" w:color="auto"/>
                        <w:bottom w:val="none" w:sz="0" w:space="0" w:color="auto"/>
                        <w:right w:val="none" w:sz="0" w:space="0" w:color="auto"/>
                      </w:divBdr>
                    </w:div>
                    <w:div w:id="116439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17449">
          <w:marLeft w:val="0"/>
          <w:marRight w:val="0"/>
          <w:marTop w:val="0"/>
          <w:marBottom w:val="0"/>
          <w:divBdr>
            <w:top w:val="none" w:sz="0" w:space="0" w:color="auto"/>
            <w:left w:val="none" w:sz="0" w:space="0" w:color="auto"/>
            <w:bottom w:val="none" w:sz="0" w:space="0" w:color="auto"/>
            <w:right w:val="none" w:sz="0" w:space="0" w:color="auto"/>
          </w:divBdr>
        </w:div>
      </w:divsChild>
    </w:div>
    <w:div w:id="127630829">
      <w:bodyDiv w:val="1"/>
      <w:marLeft w:val="0"/>
      <w:marRight w:val="0"/>
      <w:marTop w:val="0"/>
      <w:marBottom w:val="0"/>
      <w:divBdr>
        <w:top w:val="none" w:sz="0" w:space="0" w:color="auto"/>
        <w:left w:val="none" w:sz="0" w:space="0" w:color="auto"/>
        <w:bottom w:val="none" w:sz="0" w:space="0" w:color="auto"/>
        <w:right w:val="none" w:sz="0" w:space="0" w:color="auto"/>
      </w:divBdr>
      <w:divsChild>
        <w:div w:id="646590160">
          <w:marLeft w:val="0"/>
          <w:marRight w:val="0"/>
          <w:marTop w:val="0"/>
          <w:marBottom w:val="0"/>
          <w:divBdr>
            <w:top w:val="none" w:sz="0" w:space="0" w:color="auto"/>
            <w:left w:val="none" w:sz="0" w:space="0" w:color="auto"/>
            <w:bottom w:val="none" w:sz="0" w:space="0" w:color="auto"/>
            <w:right w:val="none" w:sz="0" w:space="0" w:color="auto"/>
          </w:divBdr>
          <w:divsChild>
            <w:div w:id="2101372426">
              <w:marLeft w:val="0"/>
              <w:marRight w:val="0"/>
              <w:marTop w:val="0"/>
              <w:marBottom w:val="0"/>
              <w:divBdr>
                <w:top w:val="none" w:sz="0" w:space="0" w:color="auto"/>
                <w:left w:val="none" w:sz="0" w:space="0" w:color="auto"/>
                <w:bottom w:val="none" w:sz="0" w:space="0" w:color="auto"/>
                <w:right w:val="none" w:sz="0" w:space="0" w:color="auto"/>
              </w:divBdr>
              <w:divsChild>
                <w:div w:id="493113056">
                  <w:marLeft w:val="0"/>
                  <w:marRight w:val="0"/>
                  <w:marTop w:val="0"/>
                  <w:marBottom w:val="0"/>
                  <w:divBdr>
                    <w:top w:val="none" w:sz="0" w:space="0" w:color="auto"/>
                    <w:left w:val="none" w:sz="0" w:space="0" w:color="auto"/>
                    <w:bottom w:val="none" w:sz="0" w:space="0" w:color="auto"/>
                    <w:right w:val="none" w:sz="0" w:space="0" w:color="auto"/>
                  </w:divBdr>
                  <w:divsChild>
                    <w:div w:id="1206262109">
                      <w:marLeft w:val="0"/>
                      <w:marRight w:val="0"/>
                      <w:marTop w:val="0"/>
                      <w:marBottom w:val="0"/>
                      <w:divBdr>
                        <w:top w:val="none" w:sz="0" w:space="0" w:color="auto"/>
                        <w:left w:val="none" w:sz="0" w:space="0" w:color="auto"/>
                        <w:bottom w:val="none" w:sz="0" w:space="0" w:color="auto"/>
                        <w:right w:val="none" w:sz="0" w:space="0" w:color="auto"/>
                      </w:divBdr>
                    </w:div>
                    <w:div w:id="622539686">
                      <w:marLeft w:val="0"/>
                      <w:marRight w:val="0"/>
                      <w:marTop w:val="0"/>
                      <w:marBottom w:val="0"/>
                      <w:divBdr>
                        <w:top w:val="none" w:sz="0" w:space="0" w:color="auto"/>
                        <w:left w:val="none" w:sz="0" w:space="0" w:color="auto"/>
                        <w:bottom w:val="none" w:sz="0" w:space="0" w:color="auto"/>
                        <w:right w:val="none" w:sz="0" w:space="0" w:color="auto"/>
                      </w:divBdr>
                    </w:div>
                    <w:div w:id="20227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868754">
          <w:marLeft w:val="0"/>
          <w:marRight w:val="0"/>
          <w:marTop w:val="0"/>
          <w:marBottom w:val="0"/>
          <w:divBdr>
            <w:top w:val="none" w:sz="0" w:space="0" w:color="auto"/>
            <w:left w:val="none" w:sz="0" w:space="0" w:color="auto"/>
            <w:bottom w:val="none" w:sz="0" w:space="0" w:color="auto"/>
            <w:right w:val="none" w:sz="0" w:space="0" w:color="auto"/>
          </w:divBdr>
          <w:divsChild>
            <w:div w:id="536704783">
              <w:marLeft w:val="0"/>
              <w:marRight w:val="0"/>
              <w:marTop w:val="0"/>
              <w:marBottom w:val="0"/>
              <w:divBdr>
                <w:top w:val="none" w:sz="0" w:space="0" w:color="auto"/>
                <w:left w:val="none" w:sz="0" w:space="0" w:color="auto"/>
                <w:bottom w:val="none" w:sz="0" w:space="0" w:color="auto"/>
                <w:right w:val="none" w:sz="0" w:space="0" w:color="auto"/>
              </w:divBdr>
              <w:divsChild>
                <w:div w:id="1846826785">
                  <w:marLeft w:val="-15"/>
                  <w:marRight w:val="-15"/>
                  <w:marTop w:val="0"/>
                  <w:marBottom w:val="0"/>
                  <w:divBdr>
                    <w:top w:val="none" w:sz="0" w:space="0" w:color="auto"/>
                    <w:left w:val="none" w:sz="0" w:space="0" w:color="auto"/>
                    <w:bottom w:val="none" w:sz="0" w:space="0" w:color="auto"/>
                    <w:right w:val="none" w:sz="0" w:space="0" w:color="auto"/>
                  </w:divBdr>
                </w:div>
                <w:div w:id="1165441733">
                  <w:marLeft w:val="0"/>
                  <w:marRight w:val="0"/>
                  <w:marTop w:val="0"/>
                  <w:marBottom w:val="0"/>
                  <w:divBdr>
                    <w:top w:val="none" w:sz="0" w:space="0" w:color="auto"/>
                    <w:left w:val="none" w:sz="0" w:space="0" w:color="auto"/>
                    <w:bottom w:val="none" w:sz="0" w:space="0" w:color="auto"/>
                    <w:right w:val="none" w:sz="0" w:space="0" w:color="auto"/>
                  </w:divBdr>
                  <w:divsChild>
                    <w:div w:id="234167984">
                      <w:marLeft w:val="0"/>
                      <w:marRight w:val="0"/>
                      <w:marTop w:val="0"/>
                      <w:marBottom w:val="0"/>
                      <w:divBdr>
                        <w:top w:val="none" w:sz="0" w:space="0" w:color="auto"/>
                        <w:left w:val="none" w:sz="0" w:space="0" w:color="auto"/>
                        <w:bottom w:val="none" w:sz="0" w:space="0" w:color="auto"/>
                        <w:right w:val="none" w:sz="0" w:space="0" w:color="auto"/>
                      </w:divBdr>
                      <w:divsChild>
                        <w:div w:id="514078130">
                          <w:marLeft w:val="0"/>
                          <w:marRight w:val="0"/>
                          <w:marTop w:val="0"/>
                          <w:marBottom w:val="0"/>
                          <w:divBdr>
                            <w:top w:val="none" w:sz="0" w:space="0" w:color="auto"/>
                            <w:left w:val="none" w:sz="0" w:space="0" w:color="auto"/>
                            <w:bottom w:val="none" w:sz="0" w:space="0" w:color="auto"/>
                            <w:right w:val="none" w:sz="0" w:space="0" w:color="auto"/>
                          </w:divBdr>
                          <w:divsChild>
                            <w:div w:id="739669194">
                              <w:marLeft w:val="0"/>
                              <w:marRight w:val="0"/>
                              <w:marTop w:val="0"/>
                              <w:marBottom w:val="0"/>
                              <w:divBdr>
                                <w:top w:val="none" w:sz="0" w:space="0" w:color="auto"/>
                                <w:left w:val="none" w:sz="0" w:space="0" w:color="auto"/>
                                <w:bottom w:val="none" w:sz="0" w:space="0" w:color="auto"/>
                                <w:right w:val="none" w:sz="0" w:space="0" w:color="auto"/>
                              </w:divBdr>
                            </w:div>
                          </w:divsChild>
                        </w:div>
                        <w:div w:id="257451244">
                          <w:marLeft w:val="0"/>
                          <w:marRight w:val="0"/>
                          <w:marTop w:val="0"/>
                          <w:marBottom w:val="0"/>
                          <w:divBdr>
                            <w:top w:val="none" w:sz="0" w:space="0" w:color="auto"/>
                            <w:left w:val="none" w:sz="0" w:space="0" w:color="auto"/>
                            <w:bottom w:val="none" w:sz="0" w:space="0" w:color="auto"/>
                            <w:right w:val="none" w:sz="0" w:space="0" w:color="auto"/>
                          </w:divBdr>
                        </w:div>
                        <w:div w:id="397948217">
                          <w:marLeft w:val="0"/>
                          <w:marRight w:val="0"/>
                          <w:marTop w:val="0"/>
                          <w:marBottom w:val="0"/>
                          <w:divBdr>
                            <w:top w:val="none" w:sz="0" w:space="0" w:color="auto"/>
                            <w:left w:val="none" w:sz="0" w:space="0" w:color="auto"/>
                            <w:bottom w:val="none" w:sz="0" w:space="0" w:color="auto"/>
                            <w:right w:val="none" w:sz="0" w:space="0" w:color="auto"/>
                          </w:divBdr>
                          <w:divsChild>
                            <w:div w:id="1793207903">
                              <w:marLeft w:val="0"/>
                              <w:marRight w:val="0"/>
                              <w:marTop w:val="0"/>
                              <w:marBottom w:val="0"/>
                              <w:divBdr>
                                <w:top w:val="none" w:sz="0" w:space="0" w:color="auto"/>
                                <w:left w:val="none" w:sz="0" w:space="0" w:color="auto"/>
                                <w:bottom w:val="none" w:sz="0" w:space="0" w:color="auto"/>
                                <w:right w:val="none" w:sz="0" w:space="0" w:color="auto"/>
                              </w:divBdr>
                              <w:divsChild>
                                <w:div w:id="369305979">
                                  <w:marLeft w:val="0"/>
                                  <w:marRight w:val="0"/>
                                  <w:marTop w:val="0"/>
                                  <w:marBottom w:val="0"/>
                                  <w:divBdr>
                                    <w:top w:val="none" w:sz="0" w:space="0" w:color="auto"/>
                                    <w:left w:val="none" w:sz="0" w:space="0" w:color="auto"/>
                                    <w:bottom w:val="none" w:sz="0" w:space="0" w:color="auto"/>
                                    <w:right w:val="none" w:sz="0" w:space="0" w:color="auto"/>
                                  </w:divBdr>
                                  <w:divsChild>
                                    <w:div w:id="17538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137896">
                          <w:marLeft w:val="0"/>
                          <w:marRight w:val="0"/>
                          <w:marTop w:val="0"/>
                          <w:marBottom w:val="0"/>
                          <w:divBdr>
                            <w:top w:val="none" w:sz="0" w:space="0" w:color="auto"/>
                            <w:left w:val="none" w:sz="0" w:space="0" w:color="auto"/>
                            <w:bottom w:val="none" w:sz="0" w:space="0" w:color="auto"/>
                            <w:right w:val="none" w:sz="0" w:space="0" w:color="auto"/>
                          </w:divBdr>
                          <w:divsChild>
                            <w:div w:id="1582829214">
                              <w:marLeft w:val="0"/>
                              <w:marRight w:val="0"/>
                              <w:marTop w:val="0"/>
                              <w:marBottom w:val="0"/>
                              <w:divBdr>
                                <w:top w:val="none" w:sz="0" w:space="0" w:color="auto"/>
                                <w:left w:val="none" w:sz="0" w:space="0" w:color="auto"/>
                                <w:bottom w:val="none" w:sz="0" w:space="0" w:color="auto"/>
                                <w:right w:val="none" w:sz="0" w:space="0" w:color="auto"/>
                              </w:divBdr>
                            </w:div>
                          </w:divsChild>
                        </w:div>
                        <w:div w:id="714890540">
                          <w:marLeft w:val="0"/>
                          <w:marRight w:val="0"/>
                          <w:marTop w:val="0"/>
                          <w:marBottom w:val="0"/>
                          <w:divBdr>
                            <w:top w:val="none" w:sz="0" w:space="0" w:color="auto"/>
                            <w:left w:val="none" w:sz="0" w:space="0" w:color="auto"/>
                            <w:bottom w:val="none" w:sz="0" w:space="0" w:color="auto"/>
                            <w:right w:val="none" w:sz="0" w:space="0" w:color="auto"/>
                          </w:divBdr>
                        </w:div>
                        <w:div w:id="1534073391">
                          <w:marLeft w:val="0"/>
                          <w:marRight w:val="0"/>
                          <w:marTop w:val="0"/>
                          <w:marBottom w:val="0"/>
                          <w:divBdr>
                            <w:top w:val="none" w:sz="0" w:space="0" w:color="auto"/>
                            <w:left w:val="none" w:sz="0" w:space="0" w:color="auto"/>
                            <w:bottom w:val="none" w:sz="0" w:space="0" w:color="auto"/>
                            <w:right w:val="none" w:sz="0" w:space="0" w:color="auto"/>
                          </w:divBdr>
                          <w:divsChild>
                            <w:div w:id="42944830">
                              <w:marLeft w:val="0"/>
                              <w:marRight w:val="0"/>
                              <w:marTop w:val="0"/>
                              <w:marBottom w:val="0"/>
                              <w:divBdr>
                                <w:top w:val="none" w:sz="0" w:space="0" w:color="auto"/>
                                <w:left w:val="none" w:sz="0" w:space="0" w:color="auto"/>
                                <w:bottom w:val="none" w:sz="0" w:space="0" w:color="auto"/>
                                <w:right w:val="none" w:sz="0" w:space="0" w:color="auto"/>
                              </w:divBdr>
                              <w:divsChild>
                                <w:div w:id="163134308">
                                  <w:marLeft w:val="0"/>
                                  <w:marRight w:val="0"/>
                                  <w:marTop w:val="0"/>
                                  <w:marBottom w:val="0"/>
                                  <w:divBdr>
                                    <w:top w:val="none" w:sz="0" w:space="0" w:color="auto"/>
                                    <w:left w:val="none" w:sz="0" w:space="0" w:color="auto"/>
                                    <w:bottom w:val="none" w:sz="0" w:space="0" w:color="auto"/>
                                    <w:right w:val="none" w:sz="0" w:space="0" w:color="auto"/>
                                  </w:divBdr>
                                  <w:divsChild>
                                    <w:div w:id="16182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424140">
                          <w:marLeft w:val="0"/>
                          <w:marRight w:val="0"/>
                          <w:marTop w:val="0"/>
                          <w:marBottom w:val="0"/>
                          <w:divBdr>
                            <w:top w:val="none" w:sz="0" w:space="0" w:color="auto"/>
                            <w:left w:val="none" w:sz="0" w:space="0" w:color="auto"/>
                            <w:bottom w:val="none" w:sz="0" w:space="0" w:color="auto"/>
                            <w:right w:val="none" w:sz="0" w:space="0" w:color="auto"/>
                          </w:divBdr>
                          <w:divsChild>
                            <w:div w:id="507672493">
                              <w:marLeft w:val="0"/>
                              <w:marRight w:val="0"/>
                              <w:marTop w:val="0"/>
                              <w:marBottom w:val="0"/>
                              <w:divBdr>
                                <w:top w:val="none" w:sz="0" w:space="0" w:color="auto"/>
                                <w:left w:val="none" w:sz="0" w:space="0" w:color="auto"/>
                                <w:bottom w:val="none" w:sz="0" w:space="0" w:color="auto"/>
                                <w:right w:val="none" w:sz="0" w:space="0" w:color="auto"/>
                              </w:divBdr>
                            </w:div>
                          </w:divsChild>
                        </w:div>
                        <w:div w:id="300156266">
                          <w:marLeft w:val="0"/>
                          <w:marRight w:val="0"/>
                          <w:marTop w:val="0"/>
                          <w:marBottom w:val="0"/>
                          <w:divBdr>
                            <w:top w:val="none" w:sz="0" w:space="0" w:color="auto"/>
                            <w:left w:val="none" w:sz="0" w:space="0" w:color="auto"/>
                            <w:bottom w:val="none" w:sz="0" w:space="0" w:color="auto"/>
                            <w:right w:val="none" w:sz="0" w:space="0" w:color="auto"/>
                          </w:divBdr>
                        </w:div>
                        <w:div w:id="1922518320">
                          <w:marLeft w:val="0"/>
                          <w:marRight w:val="0"/>
                          <w:marTop w:val="0"/>
                          <w:marBottom w:val="0"/>
                          <w:divBdr>
                            <w:top w:val="none" w:sz="0" w:space="0" w:color="auto"/>
                            <w:left w:val="none" w:sz="0" w:space="0" w:color="auto"/>
                            <w:bottom w:val="none" w:sz="0" w:space="0" w:color="auto"/>
                            <w:right w:val="none" w:sz="0" w:space="0" w:color="auto"/>
                          </w:divBdr>
                          <w:divsChild>
                            <w:div w:id="562109718">
                              <w:marLeft w:val="0"/>
                              <w:marRight w:val="0"/>
                              <w:marTop w:val="0"/>
                              <w:marBottom w:val="0"/>
                              <w:divBdr>
                                <w:top w:val="none" w:sz="0" w:space="0" w:color="auto"/>
                                <w:left w:val="none" w:sz="0" w:space="0" w:color="auto"/>
                                <w:bottom w:val="none" w:sz="0" w:space="0" w:color="auto"/>
                                <w:right w:val="none" w:sz="0" w:space="0" w:color="auto"/>
                              </w:divBdr>
                              <w:divsChild>
                                <w:div w:id="1371682867">
                                  <w:marLeft w:val="0"/>
                                  <w:marRight w:val="0"/>
                                  <w:marTop w:val="0"/>
                                  <w:marBottom w:val="0"/>
                                  <w:divBdr>
                                    <w:top w:val="none" w:sz="0" w:space="0" w:color="auto"/>
                                    <w:left w:val="none" w:sz="0" w:space="0" w:color="auto"/>
                                    <w:bottom w:val="none" w:sz="0" w:space="0" w:color="auto"/>
                                    <w:right w:val="none" w:sz="0" w:space="0" w:color="auto"/>
                                  </w:divBdr>
                                  <w:divsChild>
                                    <w:div w:id="12953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1030">
                          <w:marLeft w:val="0"/>
                          <w:marRight w:val="0"/>
                          <w:marTop w:val="0"/>
                          <w:marBottom w:val="0"/>
                          <w:divBdr>
                            <w:top w:val="none" w:sz="0" w:space="0" w:color="auto"/>
                            <w:left w:val="none" w:sz="0" w:space="0" w:color="auto"/>
                            <w:bottom w:val="none" w:sz="0" w:space="0" w:color="auto"/>
                            <w:right w:val="none" w:sz="0" w:space="0" w:color="auto"/>
                          </w:divBdr>
                          <w:divsChild>
                            <w:div w:id="922299472">
                              <w:marLeft w:val="0"/>
                              <w:marRight w:val="0"/>
                              <w:marTop w:val="0"/>
                              <w:marBottom w:val="0"/>
                              <w:divBdr>
                                <w:top w:val="none" w:sz="0" w:space="0" w:color="auto"/>
                                <w:left w:val="none" w:sz="0" w:space="0" w:color="auto"/>
                                <w:bottom w:val="none" w:sz="0" w:space="0" w:color="auto"/>
                                <w:right w:val="none" w:sz="0" w:space="0" w:color="auto"/>
                              </w:divBdr>
                            </w:div>
                          </w:divsChild>
                        </w:div>
                        <w:div w:id="6071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75979">
      <w:bodyDiv w:val="1"/>
      <w:marLeft w:val="0"/>
      <w:marRight w:val="0"/>
      <w:marTop w:val="0"/>
      <w:marBottom w:val="0"/>
      <w:divBdr>
        <w:top w:val="none" w:sz="0" w:space="0" w:color="auto"/>
        <w:left w:val="none" w:sz="0" w:space="0" w:color="auto"/>
        <w:bottom w:val="none" w:sz="0" w:space="0" w:color="auto"/>
        <w:right w:val="none" w:sz="0" w:space="0" w:color="auto"/>
      </w:divBdr>
      <w:divsChild>
        <w:div w:id="1240483182">
          <w:marLeft w:val="0"/>
          <w:marRight w:val="0"/>
          <w:marTop w:val="0"/>
          <w:marBottom w:val="0"/>
          <w:divBdr>
            <w:top w:val="none" w:sz="0" w:space="0" w:color="auto"/>
            <w:left w:val="none" w:sz="0" w:space="0" w:color="auto"/>
            <w:bottom w:val="none" w:sz="0" w:space="0" w:color="auto"/>
            <w:right w:val="none" w:sz="0" w:space="0" w:color="auto"/>
          </w:divBdr>
        </w:div>
        <w:div w:id="656493446">
          <w:marLeft w:val="0"/>
          <w:marRight w:val="0"/>
          <w:marTop w:val="0"/>
          <w:marBottom w:val="0"/>
          <w:divBdr>
            <w:top w:val="none" w:sz="0" w:space="0" w:color="auto"/>
            <w:left w:val="none" w:sz="0" w:space="0" w:color="auto"/>
            <w:bottom w:val="none" w:sz="0" w:space="0" w:color="auto"/>
            <w:right w:val="none" w:sz="0" w:space="0" w:color="auto"/>
          </w:divBdr>
        </w:div>
        <w:div w:id="169874836">
          <w:marLeft w:val="0"/>
          <w:marRight w:val="0"/>
          <w:marTop w:val="0"/>
          <w:marBottom w:val="0"/>
          <w:divBdr>
            <w:top w:val="none" w:sz="0" w:space="0" w:color="auto"/>
            <w:left w:val="none" w:sz="0" w:space="0" w:color="auto"/>
            <w:bottom w:val="none" w:sz="0" w:space="0" w:color="auto"/>
            <w:right w:val="none" w:sz="0" w:space="0" w:color="auto"/>
          </w:divBdr>
          <w:divsChild>
            <w:div w:id="1785690097">
              <w:marLeft w:val="0"/>
              <w:marRight w:val="0"/>
              <w:marTop w:val="0"/>
              <w:marBottom w:val="0"/>
              <w:divBdr>
                <w:top w:val="none" w:sz="0" w:space="0" w:color="auto"/>
                <w:left w:val="none" w:sz="0" w:space="0" w:color="auto"/>
                <w:bottom w:val="none" w:sz="0" w:space="0" w:color="auto"/>
                <w:right w:val="none" w:sz="0" w:space="0" w:color="auto"/>
              </w:divBdr>
              <w:divsChild>
                <w:div w:id="698823756">
                  <w:marLeft w:val="0"/>
                  <w:marRight w:val="0"/>
                  <w:marTop w:val="0"/>
                  <w:marBottom w:val="0"/>
                  <w:divBdr>
                    <w:top w:val="none" w:sz="0" w:space="0" w:color="auto"/>
                    <w:left w:val="none" w:sz="0" w:space="0" w:color="auto"/>
                    <w:bottom w:val="none" w:sz="0" w:space="0" w:color="auto"/>
                    <w:right w:val="none" w:sz="0" w:space="0" w:color="auto"/>
                  </w:divBdr>
                  <w:divsChild>
                    <w:div w:id="44987722">
                      <w:marLeft w:val="0"/>
                      <w:marRight w:val="0"/>
                      <w:marTop w:val="0"/>
                      <w:marBottom w:val="0"/>
                      <w:divBdr>
                        <w:top w:val="none" w:sz="0" w:space="0" w:color="auto"/>
                        <w:left w:val="none" w:sz="0" w:space="0" w:color="auto"/>
                        <w:bottom w:val="none" w:sz="0" w:space="0" w:color="auto"/>
                        <w:right w:val="none" w:sz="0" w:space="0" w:color="auto"/>
                      </w:divBdr>
                    </w:div>
                    <w:div w:id="15067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3268">
          <w:marLeft w:val="0"/>
          <w:marRight w:val="0"/>
          <w:marTop w:val="0"/>
          <w:marBottom w:val="0"/>
          <w:divBdr>
            <w:top w:val="none" w:sz="0" w:space="0" w:color="auto"/>
            <w:left w:val="none" w:sz="0" w:space="0" w:color="auto"/>
            <w:bottom w:val="none" w:sz="0" w:space="0" w:color="auto"/>
            <w:right w:val="none" w:sz="0" w:space="0" w:color="auto"/>
          </w:divBdr>
        </w:div>
      </w:divsChild>
    </w:div>
    <w:div w:id="300186942">
      <w:bodyDiv w:val="1"/>
      <w:marLeft w:val="0"/>
      <w:marRight w:val="0"/>
      <w:marTop w:val="0"/>
      <w:marBottom w:val="0"/>
      <w:divBdr>
        <w:top w:val="none" w:sz="0" w:space="0" w:color="auto"/>
        <w:left w:val="none" w:sz="0" w:space="0" w:color="auto"/>
        <w:bottom w:val="none" w:sz="0" w:space="0" w:color="auto"/>
        <w:right w:val="none" w:sz="0" w:space="0" w:color="auto"/>
      </w:divBdr>
    </w:div>
    <w:div w:id="358241423">
      <w:bodyDiv w:val="1"/>
      <w:marLeft w:val="0"/>
      <w:marRight w:val="0"/>
      <w:marTop w:val="0"/>
      <w:marBottom w:val="0"/>
      <w:divBdr>
        <w:top w:val="none" w:sz="0" w:space="0" w:color="auto"/>
        <w:left w:val="none" w:sz="0" w:space="0" w:color="auto"/>
        <w:bottom w:val="none" w:sz="0" w:space="0" w:color="auto"/>
        <w:right w:val="none" w:sz="0" w:space="0" w:color="auto"/>
      </w:divBdr>
    </w:div>
    <w:div w:id="397676758">
      <w:bodyDiv w:val="1"/>
      <w:marLeft w:val="0"/>
      <w:marRight w:val="0"/>
      <w:marTop w:val="0"/>
      <w:marBottom w:val="0"/>
      <w:divBdr>
        <w:top w:val="none" w:sz="0" w:space="0" w:color="auto"/>
        <w:left w:val="none" w:sz="0" w:space="0" w:color="auto"/>
        <w:bottom w:val="none" w:sz="0" w:space="0" w:color="auto"/>
        <w:right w:val="none" w:sz="0" w:space="0" w:color="auto"/>
      </w:divBdr>
    </w:div>
    <w:div w:id="418990859">
      <w:bodyDiv w:val="1"/>
      <w:marLeft w:val="0"/>
      <w:marRight w:val="0"/>
      <w:marTop w:val="0"/>
      <w:marBottom w:val="0"/>
      <w:divBdr>
        <w:top w:val="none" w:sz="0" w:space="0" w:color="auto"/>
        <w:left w:val="none" w:sz="0" w:space="0" w:color="auto"/>
        <w:bottom w:val="none" w:sz="0" w:space="0" w:color="auto"/>
        <w:right w:val="none" w:sz="0" w:space="0" w:color="auto"/>
      </w:divBdr>
    </w:div>
    <w:div w:id="492841679">
      <w:bodyDiv w:val="1"/>
      <w:marLeft w:val="0"/>
      <w:marRight w:val="0"/>
      <w:marTop w:val="0"/>
      <w:marBottom w:val="0"/>
      <w:divBdr>
        <w:top w:val="none" w:sz="0" w:space="0" w:color="auto"/>
        <w:left w:val="none" w:sz="0" w:space="0" w:color="auto"/>
        <w:bottom w:val="none" w:sz="0" w:space="0" w:color="auto"/>
        <w:right w:val="none" w:sz="0" w:space="0" w:color="auto"/>
      </w:divBdr>
    </w:div>
    <w:div w:id="507598613">
      <w:bodyDiv w:val="1"/>
      <w:marLeft w:val="0"/>
      <w:marRight w:val="0"/>
      <w:marTop w:val="0"/>
      <w:marBottom w:val="0"/>
      <w:divBdr>
        <w:top w:val="none" w:sz="0" w:space="0" w:color="auto"/>
        <w:left w:val="none" w:sz="0" w:space="0" w:color="auto"/>
        <w:bottom w:val="none" w:sz="0" w:space="0" w:color="auto"/>
        <w:right w:val="none" w:sz="0" w:space="0" w:color="auto"/>
      </w:divBdr>
    </w:div>
    <w:div w:id="532958099">
      <w:bodyDiv w:val="1"/>
      <w:marLeft w:val="0"/>
      <w:marRight w:val="0"/>
      <w:marTop w:val="0"/>
      <w:marBottom w:val="0"/>
      <w:divBdr>
        <w:top w:val="none" w:sz="0" w:space="0" w:color="auto"/>
        <w:left w:val="none" w:sz="0" w:space="0" w:color="auto"/>
        <w:bottom w:val="none" w:sz="0" w:space="0" w:color="auto"/>
        <w:right w:val="none" w:sz="0" w:space="0" w:color="auto"/>
      </w:divBdr>
    </w:div>
    <w:div w:id="581836627">
      <w:bodyDiv w:val="1"/>
      <w:marLeft w:val="0"/>
      <w:marRight w:val="0"/>
      <w:marTop w:val="0"/>
      <w:marBottom w:val="0"/>
      <w:divBdr>
        <w:top w:val="none" w:sz="0" w:space="0" w:color="auto"/>
        <w:left w:val="none" w:sz="0" w:space="0" w:color="auto"/>
        <w:bottom w:val="none" w:sz="0" w:space="0" w:color="auto"/>
        <w:right w:val="none" w:sz="0" w:space="0" w:color="auto"/>
      </w:divBdr>
    </w:div>
    <w:div w:id="591814953">
      <w:bodyDiv w:val="1"/>
      <w:marLeft w:val="0"/>
      <w:marRight w:val="0"/>
      <w:marTop w:val="0"/>
      <w:marBottom w:val="0"/>
      <w:divBdr>
        <w:top w:val="none" w:sz="0" w:space="0" w:color="auto"/>
        <w:left w:val="none" w:sz="0" w:space="0" w:color="auto"/>
        <w:bottom w:val="none" w:sz="0" w:space="0" w:color="auto"/>
        <w:right w:val="none" w:sz="0" w:space="0" w:color="auto"/>
      </w:divBdr>
    </w:div>
    <w:div w:id="656767561">
      <w:bodyDiv w:val="1"/>
      <w:marLeft w:val="0"/>
      <w:marRight w:val="0"/>
      <w:marTop w:val="0"/>
      <w:marBottom w:val="0"/>
      <w:divBdr>
        <w:top w:val="none" w:sz="0" w:space="0" w:color="auto"/>
        <w:left w:val="none" w:sz="0" w:space="0" w:color="auto"/>
        <w:bottom w:val="none" w:sz="0" w:space="0" w:color="auto"/>
        <w:right w:val="none" w:sz="0" w:space="0" w:color="auto"/>
      </w:divBdr>
    </w:div>
    <w:div w:id="659164152">
      <w:bodyDiv w:val="1"/>
      <w:marLeft w:val="0"/>
      <w:marRight w:val="0"/>
      <w:marTop w:val="0"/>
      <w:marBottom w:val="0"/>
      <w:divBdr>
        <w:top w:val="none" w:sz="0" w:space="0" w:color="auto"/>
        <w:left w:val="none" w:sz="0" w:space="0" w:color="auto"/>
        <w:bottom w:val="none" w:sz="0" w:space="0" w:color="auto"/>
        <w:right w:val="none" w:sz="0" w:space="0" w:color="auto"/>
      </w:divBdr>
    </w:div>
    <w:div w:id="674578516">
      <w:bodyDiv w:val="1"/>
      <w:marLeft w:val="0"/>
      <w:marRight w:val="0"/>
      <w:marTop w:val="0"/>
      <w:marBottom w:val="0"/>
      <w:divBdr>
        <w:top w:val="none" w:sz="0" w:space="0" w:color="auto"/>
        <w:left w:val="none" w:sz="0" w:space="0" w:color="auto"/>
        <w:bottom w:val="none" w:sz="0" w:space="0" w:color="auto"/>
        <w:right w:val="none" w:sz="0" w:space="0" w:color="auto"/>
      </w:divBdr>
    </w:div>
    <w:div w:id="689919404">
      <w:bodyDiv w:val="1"/>
      <w:marLeft w:val="0"/>
      <w:marRight w:val="0"/>
      <w:marTop w:val="0"/>
      <w:marBottom w:val="0"/>
      <w:divBdr>
        <w:top w:val="none" w:sz="0" w:space="0" w:color="auto"/>
        <w:left w:val="none" w:sz="0" w:space="0" w:color="auto"/>
        <w:bottom w:val="none" w:sz="0" w:space="0" w:color="auto"/>
        <w:right w:val="none" w:sz="0" w:space="0" w:color="auto"/>
      </w:divBdr>
      <w:divsChild>
        <w:div w:id="257561229">
          <w:marLeft w:val="0"/>
          <w:marRight w:val="0"/>
          <w:marTop w:val="0"/>
          <w:marBottom w:val="240"/>
          <w:divBdr>
            <w:top w:val="none" w:sz="0" w:space="0" w:color="auto"/>
            <w:left w:val="none" w:sz="0" w:space="0" w:color="auto"/>
            <w:bottom w:val="none" w:sz="0" w:space="0" w:color="auto"/>
            <w:right w:val="none" w:sz="0" w:space="0" w:color="auto"/>
          </w:divBdr>
        </w:div>
      </w:divsChild>
    </w:div>
    <w:div w:id="701127239">
      <w:bodyDiv w:val="1"/>
      <w:marLeft w:val="0"/>
      <w:marRight w:val="0"/>
      <w:marTop w:val="0"/>
      <w:marBottom w:val="0"/>
      <w:divBdr>
        <w:top w:val="none" w:sz="0" w:space="0" w:color="auto"/>
        <w:left w:val="none" w:sz="0" w:space="0" w:color="auto"/>
        <w:bottom w:val="none" w:sz="0" w:space="0" w:color="auto"/>
        <w:right w:val="none" w:sz="0" w:space="0" w:color="auto"/>
      </w:divBdr>
      <w:divsChild>
        <w:div w:id="647590823">
          <w:marLeft w:val="0"/>
          <w:marRight w:val="0"/>
          <w:marTop w:val="0"/>
          <w:marBottom w:val="450"/>
          <w:divBdr>
            <w:top w:val="none" w:sz="0" w:space="0" w:color="auto"/>
            <w:left w:val="none" w:sz="0" w:space="0" w:color="auto"/>
            <w:bottom w:val="none" w:sz="0" w:space="0" w:color="auto"/>
            <w:right w:val="none" w:sz="0" w:space="0" w:color="auto"/>
          </w:divBdr>
          <w:divsChild>
            <w:div w:id="1505321688">
              <w:marLeft w:val="0"/>
              <w:marRight w:val="0"/>
              <w:marTop w:val="0"/>
              <w:marBottom w:val="0"/>
              <w:divBdr>
                <w:top w:val="none" w:sz="0" w:space="0" w:color="auto"/>
                <w:left w:val="none" w:sz="0" w:space="0" w:color="auto"/>
                <w:bottom w:val="none" w:sz="0" w:space="0" w:color="auto"/>
                <w:right w:val="none" w:sz="0" w:space="0" w:color="auto"/>
              </w:divBdr>
            </w:div>
          </w:divsChild>
        </w:div>
        <w:div w:id="1947418759">
          <w:marLeft w:val="0"/>
          <w:marRight w:val="0"/>
          <w:marTop w:val="0"/>
          <w:marBottom w:val="450"/>
          <w:divBdr>
            <w:top w:val="none" w:sz="0" w:space="0" w:color="auto"/>
            <w:left w:val="none" w:sz="0" w:space="0" w:color="auto"/>
            <w:bottom w:val="none" w:sz="0" w:space="0" w:color="auto"/>
            <w:right w:val="none" w:sz="0" w:space="0" w:color="auto"/>
          </w:divBdr>
        </w:div>
        <w:div w:id="578250003">
          <w:marLeft w:val="0"/>
          <w:marRight w:val="0"/>
          <w:marTop w:val="0"/>
          <w:marBottom w:val="0"/>
          <w:divBdr>
            <w:top w:val="none" w:sz="0" w:space="0" w:color="auto"/>
            <w:left w:val="none" w:sz="0" w:space="0" w:color="auto"/>
            <w:bottom w:val="none" w:sz="0" w:space="0" w:color="auto"/>
            <w:right w:val="none" w:sz="0" w:space="0" w:color="auto"/>
          </w:divBdr>
          <w:divsChild>
            <w:div w:id="1476026969">
              <w:marLeft w:val="0"/>
              <w:marRight w:val="0"/>
              <w:marTop w:val="0"/>
              <w:marBottom w:val="0"/>
              <w:divBdr>
                <w:top w:val="none" w:sz="0" w:space="0" w:color="auto"/>
                <w:left w:val="none" w:sz="0" w:space="0" w:color="auto"/>
                <w:bottom w:val="none" w:sz="0" w:space="0" w:color="auto"/>
                <w:right w:val="none" w:sz="0" w:space="0" w:color="auto"/>
              </w:divBdr>
              <w:divsChild>
                <w:div w:id="1189098452">
                  <w:marLeft w:val="0"/>
                  <w:marRight w:val="0"/>
                  <w:marTop w:val="0"/>
                  <w:marBottom w:val="0"/>
                  <w:divBdr>
                    <w:top w:val="none" w:sz="0" w:space="0" w:color="auto"/>
                    <w:left w:val="none" w:sz="0" w:space="0" w:color="auto"/>
                    <w:bottom w:val="none" w:sz="0" w:space="0" w:color="auto"/>
                    <w:right w:val="none" w:sz="0" w:space="0" w:color="auto"/>
                  </w:divBdr>
                  <w:divsChild>
                    <w:div w:id="1805658619">
                      <w:marLeft w:val="0"/>
                      <w:marRight w:val="0"/>
                      <w:marTop w:val="0"/>
                      <w:marBottom w:val="150"/>
                      <w:divBdr>
                        <w:top w:val="none" w:sz="0" w:space="0" w:color="auto"/>
                        <w:left w:val="none" w:sz="0" w:space="0" w:color="auto"/>
                        <w:bottom w:val="none" w:sz="0" w:space="0" w:color="auto"/>
                        <w:right w:val="none" w:sz="0" w:space="0" w:color="auto"/>
                      </w:divBdr>
                      <w:divsChild>
                        <w:div w:id="669066969">
                          <w:marLeft w:val="0"/>
                          <w:marRight w:val="0"/>
                          <w:marTop w:val="0"/>
                          <w:marBottom w:val="0"/>
                          <w:divBdr>
                            <w:top w:val="none" w:sz="0" w:space="0" w:color="auto"/>
                            <w:left w:val="none" w:sz="0" w:space="0" w:color="auto"/>
                            <w:bottom w:val="none" w:sz="0" w:space="0" w:color="auto"/>
                            <w:right w:val="none" w:sz="0" w:space="0" w:color="auto"/>
                          </w:divBdr>
                          <w:divsChild>
                            <w:div w:id="1551722311">
                              <w:marLeft w:val="0"/>
                              <w:marRight w:val="0"/>
                              <w:marTop w:val="0"/>
                              <w:marBottom w:val="0"/>
                              <w:divBdr>
                                <w:top w:val="none" w:sz="0" w:space="0" w:color="auto"/>
                                <w:left w:val="none" w:sz="0" w:space="0" w:color="auto"/>
                                <w:bottom w:val="none" w:sz="0" w:space="0" w:color="auto"/>
                                <w:right w:val="none" w:sz="0" w:space="0" w:color="auto"/>
                              </w:divBdr>
                              <w:divsChild>
                                <w:div w:id="25436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5809">
                      <w:marLeft w:val="0"/>
                      <w:marRight w:val="0"/>
                      <w:marTop w:val="0"/>
                      <w:marBottom w:val="240"/>
                      <w:divBdr>
                        <w:top w:val="none" w:sz="0" w:space="0" w:color="auto"/>
                        <w:left w:val="none" w:sz="0" w:space="0" w:color="auto"/>
                        <w:bottom w:val="none" w:sz="0" w:space="0" w:color="auto"/>
                        <w:right w:val="none" w:sz="0" w:space="0" w:color="auto"/>
                      </w:divBdr>
                    </w:div>
                    <w:div w:id="768623113">
                      <w:marLeft w:val="0"/>
                      <w:marRight w:val="0"/>
                      <w:marTop w:val="0"/>
                      <w:marBottom w:val="0"/>
                      <w:divBdr>
                        <w:top w:val="none" w:sz="0" w:space="0" w:color="auto"/>
                        <w:left w:val="none" w:sz="0" w:space="0" w:color="auto"/>
                        <w:bottom w:val="none" w:sz="0" w:space="0" w:color="auto"/>
                        <w:right w:val="none" w:sz="0" w:space="0" w:color="auto"/>
                      </w:divBdr>
                      <w:divsChild>
                        <w:div w:id="498734016">
                          <w:marLeft w:val="0"/>
                          <w:marRight w:val="0"/>
                          <w:marTop w:val="0"/>
                          <w:marBottom w:val="0"/>
                          <w:divBdr>
                            <w:top w:val="none" w:sz="0" w:space="0" w:color="auto"/>
                            <w:left w:val="none" w:sz="0" w:space="0" w:color="auto"/>
                            <w:bottom w:val="none" w:sz="0" w:space="0" w:color="auto"/>
                            <w:right w:val="none" w:sz="0" w:space="0" w:color="auto"/>
                          </w:divBdr>
                          <w:divsChild>
                            <w:div w:id="78448588">
                              <w:marLeft w:val="0"/>
                              <w:marRight w:val="0"/>
                              <w:marTop w:val="0"/>
                              <w:marBottom w:val="0"/>
                              <w:divBdr>
                                <w:top w:val="none" w:sz="0" w:space="0" w:color="auto"/>
                                <w:left w:val="none" w:sz="0" w:space="0" w:color="auto"/>
                                <w:bottom w:val="none" w:sz="0" w:space="0" w:color="auto"/>
                                <w:right w:val="none" w:sz="0" w:space="0" w:color="auto"/>
                              </w:divBdr>
                              <w:divsChild>
                                <w:div w:id="1449622487">
                                  <w:marLeft w:val="0"/>
                                  <w:marRight w:val="0"/>
                                  <w:marTop w:val="225"/>
                                  <w:marBottom w:val="225"/>
                                  <w:divBdr>
                                    <w:top w:val="none" w:sz="0" w:space="0" w:color="auto"/>
                                    <w:left w:val="none" w:sz="0" w:space="0" w:color="auto"/>
                                    <w:bottom w:val="none" w:sz="0" w:space="0" w:color="auto"/>
                                    <w:right w:val="none" w:sz="0" w:space="0" w:color="auto"/>
                                  </w:divBdr>
                                  <w:divsChild>
                                    <w:div w:id="204217488">
                                      <w:marLeft w:val="0"/>
                                      <w:marRight w:val="0"/>
                                      <w:marTop w:val="0"/>
                                      <w:marBottom w:val="0"/>
                                      <w:divBdr>
                                        <w:top w:val="none" w:sz="0" w:space="0" w:color="auto"/>
                                        <w:left w:val="none" w:sz="0" w:space="0" w:color="auto"/>
                                        <w:bottom w:val="none" w:sz="0" w:space="0" w:color="auto"/>
                                        <w:right w:val="none" w:sz="0" w:space="0" w:color="auto"/>
                                      </w:divBdr>
                                      <w:divsChild>
                                        <w:div w:id="1903177952">
                                          <w:marLeft w:val="0"/>
                                          <w:marRight w:val="0"/>
                                          <w:marTop w:val="0"/>
                                          <w:marBottom w:val="0"/>
                                          <w:divBdr>
                                            <w:top w:val="none" w:sz="0" w:space="0" w:color="auto"/>
                                            <w:left w:val="none" w:sz="0" w:space="0" w:color="auto"/>
                                            <w:bottom w:val="none" w:sz="0" w:space="0" w:color="auto"/>
                                            <w:right w:val="none" w:sz="0" w:space="0" w:color="auto"/>
                                          </w:divBdr>
                                          <w:divsChild>
                                            <w:div w:id="723453438">
                                              <w:marLeft w:val="0"/>
                                              <w:marRight w:val="0"/>
                                              <w:marTop w:val="0"/>
                                              <w:marBottom w:val="0"/>
                                              <w:divBdr>
                                                <w:top w:val="none" w:sz="0" w:space="0" w:color="auto"/>
                                                <w:left w:val="none" w:sz="0" w:space="0" w:color="auto"/>
                                                <w:bottom w:val="none" w:sz="0" w:space="0" w:color="auto"/>
                                                <w:right w:val="none" w:sz="0" w:space="0" w:color="auto"/>
                                              </w:divBdr>
                                              <w:divsChild>
                                                <w:div w:id="1622228893">
                                                  <w:marLeft w:val="0"/>
                                                  <w:marRight w:val="0"/>
                                                  <w:marTop w:val="0"/>
                                                  <w:marBottom w:val="0"/>
                                                  <w:divBdr>
                                                    <w:top w:val="none" w:sz="0" w:space="0" w:color="auto"/>
                                                    <w:left w:val="none" w:sz="0" w:space="0" w:color="auto"/>
                                                    <w:bottom w:val="none" w:sz="0" w:space="0" w:color="auto"/>
                                                    <w:right w:val="none" w:sz="0" w:space="0" w:color="auto"/>
                                                  </w:divBdr>
                                                </w:div>
                                                <w:div w:id="147939268">
                                                  <w:marLeft w:val="0"/>
                                                  <w:marRight w:val="0"/>
                                                  <w:marTop w:val="0"/>
                                                  <w:marBottom w:val="0"/>
                                                  <w:divBdr>
                                                    <w:top w:val="none" w:sz="0" w:space="0" w:color="auto"/>
                                                    <w:left w:val="none" w:sz="0" w:space="0" w:color="auto"/>
                                                    <w:bottom w:val="none" w:sz="0" w:space="0" w:color="auto"/>
                                                    <w:right w:val="none" w:sz="0" w:space="0" w:color="auto"/>
                                                  </w:divBdr>
                                                  <w:divsChild>
                                                    <w:div w:id="2100634483">
                                                      <w:marLeft w:val="0"/>
                                                      <w:marRight w:val="0"/>
                                                      <w:marTop w:val="0"/>
                                                      <w:marBottom w:val="120"/>
                                                      <w:divBdr>
                                                        <w:top w:val="none" w:sz="0" w:space="0" w:color="auto"/>
                                                        <w:left w:val="none" w:sz="0" w:space="0" w:color="auto"/>
                                                        <w:bottom w:val="none" w:sz="0" w:space="0" w:color="auto"/>
                                                        <w:right w:val="none" w:sz="0" w:space="0" w:color="auto"/>
                                                      </w:divBdr>
                                                    </w:div>
                                                  </w:divsChild>
                                                </w:div>
                                                <w:div w:id="491216807">
                                                  <w:marLeft w:val="0"/>
                                                  <w:marRight w:val="0"/>
                                                  <w:marTop w:val="0"/>
                                                  <w:marBottom w:val="0"/>
                                                  <w:divBdr>
                                                    <w:top w:val="none" w:sz="0" w:space="0" w:color="auto"/>
                                                    <w:left w:val="none" w:sz="0" w:space="0" w:color="auto"/>
                                                    <w:bottom w:val="none" w:sz="0" w:space="0" w:color="auto"/>
                                                    <w:right w:val="none" w:sz="0" w:space="0" w:color="auto"/>
                                                  </w:divBdr>
                                                  <w:divsChild>
                                                    <w:div w:id="50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6688169">
                      <w:marLeft w:val="0"/>
                      <w:marRight w:val="0"/>
                      <w:marTop w:val="0"/>
                      <w:marBottom w:val="150"/>
                      <w:divBdr>
                        <w:top w:val="none" w:sz="0" w:space="0" w:color="auto"/>
                        <w:left w:val="none" w:sz="0" w:space="0" w:color="auto"/>
                        <w:bottom w:val="none" w:sz="0" w:space="0" w:color="auto"/>
                        <w:right w:val="none" w:sz="0" w:space="0" w:color="auto"/>
                      </w:divBdr>
                      <w:divsChild>
                        <w:div w:id="475952647">
                          <w:marLeft w:val="0"/>
                          <w:marRight w:val="0"/>
                          <w:marTop w:val="0"/>
                          <w:marBottom w:val="0"/>
                          <w:divBdr>
                            <w:top w:val="none" w:sz="0" w:space="0" w:color="auto"/>
                            <w:left w:val="none" w:sz="0" w:space="0" w:color="auto"/>
                            <w:bottom w:val="none" w:sz="0" w:space="0" w:color="auto"/>
                            <w:right w:val="none" w:sz="0" w:space="0" w:color="auto"/>
                          </w:divBdr>
                          <w:divsChild>
                            <w:div w:id="376397578">
                              <w:marLeft w:val="0"/>
                              <w:marRight w:val="0"/>
                              <w:marTop w:val="0"/>
                              <w:marBottom w:val="0"/>
                              <w:divBdr>
                                <w:top w:val="none" w:sz="0" w:space="0" w:color="auto"/>
                                <w:left w:val="none" w:sz="0" w:space="0" w:color="auto"/>
                                <w:bottom w:val="none" w:sz="0" w:space="0" w:color="auto"/>
                                <w:right w:val="none" w:sz="0" w:space="0" w:color="auto"/>
                              </w:divBdr>
                              <w:divsChild>
                                <w:div w:id="161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4387">
                      <w:marLeft w:val="0"/>
                      <w:marRight w:val="0"/>
                      <w:marTop w:val="0"/>
                      <w:marBottom w:val="240"/>
                      <w:divBdr>
                        <w:top w:val="none" w:sz="0" w:space="0" w:color="auto"/>
                        <w:left w:val="none" w:sz="0" w:space="0" w:color="auto"/>
                        <w:bottom w:val="none" w:sz="0" w:space="0" w:color="auto"/>
                        <w:right w:val="none" w:sz="0" w:space="0" w:color="auto"/>
                      </w:divBdr>
                    </w:div>
                    <w:div w:id="610822647">
                      <w:marLeft w:val="0"/>
                      <w:marRight w:val="0"/>
                      <w:marTop w:val="0"/>
                      <w:marBottom w:val="150"/>
                      <w:divBdr>
                        <w:top w:val="none" w:sz="0" w:space="0" w:color="auto"/>
                        <w:left w:val="none" w:sz="0" w:space="0" w:color="auto"/>
                        <w:bottom w:val="none" w:sz="0" w:space="0" w:color="auto"/>
                        <w:right w:val="none" w:sz="0" w:space="0" w:color="auto"/>
                      </w:divBdr>
                      <w:divsChild>
                        <w:div w:id="1276326716">
                          <w:marLeft w:val="0"/>
                          <w:marRight w:val="0"/>
                          <w:marTop w:val="0"/>
                          <w:marBottom w:val="0"/>
                          <w:divBdr>
                            <w:top w:val="none" w:sz="0" w:space="0" w:color="auto"/>
                            <w:left w:val="none" w:sz="0" w:space="0" w:color="auto"/>
                            <w:bottom w:val="none" w:sz="0" w:space="0" w:color="auto"/>
                            <w:right w:val="none" w:sz="0" w:space="0" w:color="auto"/>
                          </w:divBdr>
                          <w:divsChild>
                            <w:div w:id="1679890055">
                              <w:marLeft w:val="0"/>
                              <w:marRight w:val="0"/>
                              <w:marTop w:val="0"/>
                              <w:marBottom w:val="0"/>
                              <w:divBdr>
                                <w:top w:val="none" w:sz="0" w:space="0" w:color="auto"/>
                                <w:left w:val="none" w:sz="0" w:space="0" w:color="auto"/>
                                <w:bottom w:val="none" w:sz="0" w:space="0" w:color="auto"/>
                                <w:right w:val="none" w:sz="0" w:space="0" w:color="auto"/>
                              </w:divBdr>
                              <w:divsChild>
                                <w:div w:id="3709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999639">
      <w:bodyDiv w:val="1"/>
      <w:marLeft w:val="0"/>
      <w:marRight w:val="0"/>
      <w:marTop w:val="0"/>
      <w:marBottom w:val="0"/>
      <w:divBdr>
        <w:top w:val="none" w:sz="0" w:space="0" w:color="auto"/>
        <w:left w:val="none" w:sz="0" w:space="0" w:color="auto"/>
        <w:bottom w:val="none" w:sz="0" w:space="0" w:color="auto"/>
        <w:right w:val="none" w:sz="0" w:space="0" w:color="auto"/>
      </w:divBdr>
      <w:divsChild>
        <w:div w:id="783308981">
          <w:marLeft w:val="0"/>
          <w:marRight w:val="0"/>
          <w:marTop w:val="0"/>
          <w:marBottom w:val="0"/>
          <w:divBdr>
            <w:top w:val="none" w:sz="0" w:space="0" w:color="auto"/>
            <w:left w:val="none" w:sz="0" w:space="0" w:color="auto"/>
            <w:bottom w:val="none" w:sz="0" w:space="0" w:color="auto"/>
            <w:right w:val="none" w:sz="0" w:space="0" w:color="auto"/>
          </w:divBdr>
          <w:divsChild>
            <w:div w:id="391119089">
              <w:marLeft w:val="0"/>
              <w:marRight w:val="0"/>
              <w:marTop w:val="0"/>
              <w:marBottom w:val="0"/>
              <w:divBdr>
                <w:top w:val="none" w:sz="0" w:space="0" w:color="auto"/>
                <w:left w:val="none" w:sz="0" w:space="0" w:color="auto"/>
                <w:bottom w:val="none" w:sz="0" w:space="0" w:color="auto"/>
                <w:right w:val="none" w:sz="0" w:space="0" w:color="auto"/>
              </w:divBdr>
              <w:divsChild>
                <w:div w:id="1499032020">
                  <w:marLeft w:val="0"/>
                  <w:marRight w:val="0"/>
                  <w:marTop w:val="0"/>
                  <w:marBottom w:val="0"/>
                  <w:divBdr>
                    <w:top w:val="none" w:sz="0" w:space="0" w:color="auto"/>
                    <w:left w:val="none" w:sz="0" w:space="0" w:color="auto"/>
                    <w:bottom w:val="none" w:sz="0" w:space="0" w:color="auto"/>
                    <w:right w:val="none" w:sz="0" w:space="0" w:color="auto"/>
                  </w:divBdr>
                  <w:divsChild>
                    <w:div w:id="1024097353">
                      <w:marLeft w:val="0"/>
                      <w:marRight w:val="0"/>
                      <w:marTop w:val="0"/>
                      <w:marBottom w:val="0"/>
                      <w:divBdr>
                        <w:top w:val="none" w:sz="0" w:space="0" w:color="auto"/>
                        <w:left w:val="none" w:sz="0" w:space="0" w:color="auto"/>
                        <w:bottom w:val="none" w:sz="0" w:space="0" w:color="auto"/>
                        <w:right w:val="none" w:sz="0" w:space="0" w:color="auto"/>
                      </w:divBdr>
                    </w:div>
                    <w:div w:id="449977330">
                      <w:marLeft w:val="0"/>
                      <w:marRight w:val="0"/>
                      <w:marTop w:val="0"/>
                      <w:marBottom w:val="0"/>
                      <w:divBdr>
                        <w:top w:val="none" w:sz="0" w:space="0" w:color="auto"/>
                        <w:left w:val="none" w:sz="0" w:space="0" w:color="auto"/>
                        <w:bottom w:val="none" w:sz="0" w:space="0" w:color="auto"/>
                        <w:right w:val="none" w:sz="0" w:space="0" w:color="auto"/>
                      </w:divBdr>
                    </w:div>
                    <w:div w:id="65406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061175">
          <w:marLeft w:val="0"/>
          <w:marRight w:val="0"/>
          <w:marTop w:val="0"/>
          <w:marBottom w:val="0"/>
          <w:divBdr>
            <w:top w:val="none" w:sz="0" w:space="0" w:color="auto"/>
            <w:left w:val="none" w:sz="0" w:space="0" w:color="auto"/>
            <w:bottom w:val="none" w:sz="0" w:space="0" w:color="auto"/>
            <w:right w:val="none" w:sz="0" w:space="0" w:color="auto"/>
          </w:divBdr>
          <w:divsChild>
            <w:div w:id="1647658498">
              <w:marLeft w:val="0"/>
              <w:marRight w:val="0"/>
              <w:marTop w:val="0"/>
              <w:marBottom w:val="0"/>
              <w:divBdr>
                <w:top w:val="none" w:sz="0" w:space="0" w:color="auto"/>
                <w:left w:val="none" w:sz="0" w:space="0" w:color="auto"/>
                <w:bottom w:val="none" w:sz="0" w:space="0" w:color="auto"/>
                <w:right w:val="none" w:sz="0" w:space="0" w:color="auto"/>
              </w:divBdr>
              <w:divsChild>
                <w:div w:id="869755665">
                  <w:marLeft w:val="-15"/>
                  <w:marRight w:val="-15"/>
                  <w:marTop w:val="0"/>
                  <w:marBottom w:val="0"/>
                  <w:divBdr>
                    <w:top w:val="none" w:sz="0" w:space="0" w:color="auto"/>
                    <w:left w:val="none" w:sz="0" w:space="0" w:color="auto"/>
                    <w:bottom w:val="none" w:sz="0" w:space="0" w:color="auto"/>
                    <w:right w:val="none" w:sz="0" w:space="0" w:color="auto"/>
                  </w:divBdr>
                </w:div>
                <w:div w:id="1893925587">
                  <w:marLeft w:val="0"/>
                  <w:marRight w:val="0"/>
                  <w:marTop w:val="0"/>
                  <w:marBottom w:val="0"/>
                  <w:divBdr>
                    <w:top w:val="none" w:sz="0" w:space="0" w:color="auto"/>
                    <w:left w:val="none" w:sz="0" w:space="0" w:color="auto"/>
                    <w:bottom w:val="none" w:sz="0" w:space="0" w:color="auto"/>
                    <w:right w:val="none" w:sz="0" w:space="0" w:color="auto"/>
                  </w:divBdr>
                  <w:divsChild>
                    <w:div w:id="2118476086">
                      <w:marLeft w:val="0"/>
                      <w:marRight w:val="0"/>
                      <w:marTop w:val="0"/>
                      <w:marBottom w:val="0"/>
                      <w:divBdr>
                        <w:top w:val="none" w:sz="0" w:space="0" w:color="auto"/>
                        <w:left w:val="none" w:sz="0" w:space="0" w:color="auto"/>
                        <w:bottom w:val="none" w:sz="0" w:space="0" w:color="auto"/>
                        <w:right w:val="none" w:sz="0" w:space="0" w:color="auto"/>
                      </w:divBdr>
                      <w:divsChild>
                        <w:div w:id="81224283">
                          <w:marLeft w:val="0"/>
                          <w:marRight w:val="0"/>
                          <w:marTop w:val="0"/>
                          <w:marBottom w:val="0"/>
                          <w:divBdr>
                            <w:top w:val="none" w:sz="0" w:space="0" w:color="auto"/>
                            <w:left w:val="none" w:sz="0" w:space="0" w:color="auto"/>
                            <w:bottom w:val="none" w:sz="0" w:space="0" w:color="auto"/>
                            <w:right w:val="none" w:sz="0" w:space="0" w:color="auto"/>
                          </w:divBdr>
                          <w:divsChild>
                            <w:div w:id="201405984">
                              <w:marLeft w:val="0"/>
                              <w:marRight w:val="0"/>
                              <w:marTop w:val="0"/>
                              <w:marBottom w:val="0"/>
                              <w:divBdr>
                                <w:top w:val="none" w:sz="0" w:space="0" w:color="auto"/>
                                <w:left w:val="none" w:sz="0" w:space="0" w:color="auto"/>
                                <w:bottom w:val="none" w:sz="0" w:space="0" w:color="auto"/>
                                <w:right w:val="none" w:sz="0" w:space="0" w:color="auto"/>
                              </w:divBdr>
                            </w:div>
                          </w:divsChild>
                        </w:div>
                        <w:div w:id="1653412162">
                          <w:marLeft w:val="0"/>
                          <w:marRight w:val="0"/>
                          <w:marTop w:val="0"/>
                          <w:marBottom w:val="0"/>
                          <w:divBdr>
                            <w:top w:val="none" w:sz="0" w:space="0" w:color="auto"/>
                            <w:left w:val="none" w:sz="0" w:space="0" w:color="auto"/>
                            <w:bottom w:val="none" w:sz="0" w:space="0" w:color="auto"/>
                            <w:right w:val="none" w:sz="0" w:space="0" w:color="auto"/>
                          </w:divBdr>
                        </w:div>
                        <w:div w:id="488398632">
                          <w:marLeft w:val="0"/>
                          <w:marRight w:val="0"/>
                          <w:marTop w:val="0"/>
                          <w:marBottom w:val="0"/>
                          <w:divBdr>
                            <w:top w:val="none" w:sz="0" w:space="0" w:color="auto"/>
                            <w:left w:val="none" w:sz="0" w:space="0" w:color="auto"/>
                            <w:bottom w:val="none" w:sz="0" w:space="0" w:color="auto"/>
                            <w:right w:val="none" w:sz="0" w:space="0" w:color="auto"/>
                          </w:divBdr>
                          <w:divsChild>
                            <w:div w:id="1135559222">
                              <w:marLeft w:val="0"/>
                              <w:marRight w:val="0"/>
                              <w:marTop w:val="0"/>
                              <w:marBottom w:val="0"/>
                              <w:divBdr>
                                <w:top w:val="none" w:sz="0" w:space="0" w:color="auto"/>
                                <w:left w:val="none" w:sz="0" w:space="0" w:color="auto"/>
                                <w:bottom w:val="none" w:sz="0" w:space="0" w:color="auto"/>
                                <w:right w:val="none" w:sz="0" w:space="0" w:color="auto"/>
                              </w:divBdr>
                              <w:divsChild>
                                <w:div w:id="2122257161">
                                  <w:marLeft w:val="0"/>
                                  <w:marRight w:val="0"/>
                                  <w:marTop w:val="0"/>
                                  <w:marBottom w:val="0"/>
                                  <w:divBdr>
                                    <w:top w:val="none" w:sz="0" w:space="0" w:color="auto"/>
                                    <w:left w:val="none" w:sz="0" w:space="0" w:color="auto"/>
                                    <w:bottom w:val="none" w:sz="0" w:space="0" w:color="auto"/>
                                    <w:right w:val="none" w:sz="0" w:space="0" w:color="auto"/>
                                  </w:divBdr>
                                  <w:divsChild>
                                    <w:div w:id="4160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54257">
                          <w:marLeft w:val="0"/>
                          <w:marRight w:val="0"/>
                          <w:marTop w:val="0"/>
                          <w:marBottom w:val="0"/>
                          <w:divBdr>
                            <w:top w:val="none" w:sz="0" w:space="0" w:color="auto"/>
                            <w:left w:val="none" w:sz="0" w:space="0" w:color="auto"/>
                            <w:bottom w:val="none" w:sz="0" w:space="0" w:color="auto"/>
                            <w:right w:val="none" w:sz="0" w:space="0" w:color="auto"/>
                          </w:divBdr>
                          <w:divsChild>
                            <w:div w:id="865825639">
                              <w:marLeft w:val="0"/>
                              <w:marRight w:val="0"/>
                              <w:marTop w:val="0"/>
                              <w:marBottom w:val="0"/>
                              <w:divBdr>
                                <w:top w:val="none" w:sz="0" w:space="0" w:color="auto"/>
                                <w:left w:val="none" w:sz="0" w:space="0" w:color="auto"/>
                                <w:bottom w:val="none" w:sz="0" w:space="0" w:color="auto"/>
                                <w:right w:val="none" w:sz="0" w:space="0" w:color="auto"/>
                              </w:divBdr>
                            </w:div>
                          </w:divsChild>
                        </w:div>
                        <w:div w:id="2011135628">
                          <w:marLeft w:val="0"/>
                          <w:marRight w:val="0"/>
                          <w:marTop w:val="0"/>
                          <w:marBottom w:val="0"/>
                          <w:divBdr>
                            <w:top w:val="none" w:sz="0" w:space="0" w:color="auto"/>
                            <w:left w:val="none" w:sz="0" w:space="0" w:color="auto"/>
                            <w:bottom w:val="none" w:sz="0" w:space="0" w:color="auto"/>
                            <w:right w:val="none" w:sz="0" w:space="0" w:color="auto"/>
                          </w:divBdr>
                        </w:div>
                        <w:div w:id="1390154196">
                          <w:marLeft w:val="0"/>
                          <w:marRight w:val="0"/>
                          <w:marTop w:val="0"/>
                          <w:marBottom w:val="0"/>
                          <w:divBdr>
                            <w:top w:val="none" w:sz="0" w:space="0" w:color="auto"/>
                            <w:left w:val="none" w:sz="0" w:space="0" w:color="auto"/>
                            <w:bottom w:val="none" w:sz="0" w:space="0" w:color="auto"/>
                            <w:right w:val="none" w:sz="0" w:space="0" w:color="auto"/>
                          </w:divBdr>
                          <w:divsChild>
                            <w:div w:id="1026638341">
                              <w:marLeft w:val="0"/>
                              <w:marRight w:val="0"/>
                              <w:marTop w:val="0"/>
                              <w:marBottom w:val="0"/>
                              <w:divBdr>
                                <w:top w:val="none" w:sz="0" w:space="0" w:color="auto"/>
                                <w:left w:val="none" w:sz="0" w:space="0" w:color="auto"/>
                                <w:bottom w:val="none" w:sz="0" w:space="0" w:color="auto"/>
                                <w:right w:val="none" w:sz="0" w:space="0" w:color="auto"/>
                              </w:divBdr>
                              <w:divsChild>
                                <w:div w:id="1819805464">
                                  <w:marLeft w:val="0"/>
                                  <w:marRight w:val="0"/>
                                  <w:marTop w:val="0"/>
                                  <w:marBottom w:val="0"/>
                                  <w:divBdr>
                                    <w:top w:val="none" w:sz="0" w:space="0" w:color="auto"/>
                                    <w:left w:val="none" w:sz="0" w:space="0" w:color="auto"/>
                                    <w:bottom w:val="none" w:sz="0" w:space="0" w:color="auto"/>
                                    <w:right w:val="none" w:sz="0" w:space="0" w:color="auto"/>
                                  </w:divBdr>
                                  <w:divsChild>
                                    <w:div w:id="161972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725883">
                          <w:marLeft w:val="0"/>
                          <w:marRight w:val="0"/>
                          <w:marTop w:val="0"/>
                          <w:marBottom w:val="0"/>
                          <w:divBdr>
                            <w:top w:val="none" w:sz="0" w:space="0" w:color="auto"/>
                            <w:left w:val="none" w:sz="0" w:space="0" w:color="auto"/>
                            <w:bottom w:val="none" w:sz="0" w:space="0" w:color="auto"/>
                            <w:right w:val="none" w:sz="0" w:space="0" w:color="auto"/>
                          </w:divBdr>
                          <w:divsChild>
                            <w:div w:id="152570612">
                              <w:marLeft w:val="0"/>
                              <w:marRight w:val="0"/>
                              <w:marTop w:val="0"/>
                              <w:marBottom w:val="0"/>
                              <w:divBdr>
                                <w:top w:val="none" w:sz="0" w:space="0" w:color="auto"/>
                                <w:left w:val="none" w:sz="0" w:space="0" w:color="auto"/>
                                <w:bottom w:val="none" w:sz="0" w:space="0" w:color="auto"/>
                                <w:right w:val="none" w:sz="0" w:space="0" w:color="auto"/>
                              </w:divBdr>
                            </w:div>
                          </w:divsChild>
                        </w:div>
                        <w:div w:id="1729767466">
                          <w:marLeft w:val="0"/>
                          <w:marRight w:val="0"/>
                          <w:marTop w:val="0"/>
                          <w:marBottom w:val="0"/>
                          <w:divBdr>
                            <w:top w:val="none" w:sz="0" w:space="0" w:color="auto"/>
                            <w:left w:val="none" w:sz="0" w:space="0" w:color="auto"/>
                            <w:bottom w:val="none" w:sz="0" w:space="0" w:color="auto"/>
                            <w:right w:val="none" w:sz="0" w:space="0" w:color="auto"/>
                          </w:divBdr>
                        </w:div>
                        <w:div w:id="716508386">
                          <w:marLeft w:val="0"/>
                          <w:marRight w:val="0"/>
                          <w:marTop w:val="0"/>
                          <w:marBottom w:val="0"/>
                          <w:divBdr>
                            <w:top w:val="none" w:sz="0" w:space="0" w:color="auto"/>
                            <w:left w:val="none" w:sz="0" w:space="0" w:color="auto"/>
                            <w:bottom w:val="none" w:sz="0" w:space="0" w:color="auto"/>
                            <w:right w:val="none" w:sz="0" w:space="0" w:color="auto"/>
                          </w:divBdr>
                          <w:divsChild>
                            <w:div w:id="1954509536">
                              <w:marLeft w:val="0"/>
                              <w:marRight w:val="0"/>
                              <w:marTop w:val="0"/>
                              <w:marBottom w:val="0"/>
                              <w:divBdr>
                                <w:top w:val="none" w:sz="0" w:space="0" w:color="auto"/>
                                <w:left w:val="none" w:sz="0" w:space="0" w:color="auto"/>
                                <w:bottom w:val="none" w:sz="0" w:space="0" w:color="auto"/>
                                <w:right w:val="none" w:sz="0" w:space="0" w:color="auto"/>
                              </w:divBdr>
                              <w:divsChild>
                                <w:div w:id="1422751548">
                                  <w:marLeft w:val="0"/>
                                  <w:marRight w:val="0"/>
                                  <w:marTop w:val="0"/>
                                  <w:marBottom w:val="0"/>
                                  <w:divBdr>
                                    <w:top w:val="none" w:sz="0" w:space="0" w:color="auto"/>
                                    <w:left w:val="none" w:sz="0" w:space="0" w:color="auto"/>
                                    <w:bottom w:val="none" w:sz="0" w:space="0" w:color="auto"/>
                                    <w:right w:val="none" w:sz="0" w:space="0" w:color="auto"/>
                                  </w:divBdr>
                                  <w:divsChild>
                                    <w:div w:id="19326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36852">
                          <w:marLeft w:val="0"/>
                          <w:marRight w:val="0"/>
                          <w:marTop w:val="0"/>
                          <w:marBottom w:val="0"/>
                          <w:divBdr>
                            <w:top w:val="none" w:sz="0" w:space="0" w:color="auto"/>
                            <w:left w:val="none" w:sz="0" w:space="0" w:color="auto"/>
                            <w:bottom w:val="none" w:sz="0" w:space="0" w:color="auto"/>
                            <w:right w:val="none" w:sz="0" w:space="0" w:color="auto"/>
                          </w:divBdr>
                          <w:divsChild>
                            <w:div w:id="960187101">
                              <w:marLeft w:val="0"/>
                              <w:marRight w:val="0"/>
                              <w:marTop w:val="0"/>
                              <w:marBottom w:val="0"/>
                              <w:divBdr>
                                <w:top w:val="none" w:sz="0" w:space="0" w:color="auto"/>
                                <w:left w:val="none" w:sz="0" w:space="0" w:color="auto"/>
                                <w:bottom w:val="none" w:sz="0" w:space="0" w:color="auto"/>
                                <w:right w:val="none" w:sz="0" w:space="0" w:color="auto"/>
                              </w:divBdr>
                            </w:div>
                          </w:divsChild>
                        </w:div>
                        <w:div w:id="14746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378979">
      <w:bodyDiv w:val="1"/>
      <w:marLeft w:val="0"/>
      <w:marRight w:val="0"/>
      <w:marTop w:val="0"/>
      <w:marBottom w:val="0"/>
      <w:divBdr>
        <w:top w:val="none" w:sz="0" w:space="0" w:color="auto"/>
        <w:left w:val="none" w:sz="0" w:space="0" w:color="auto"/>
        <w:bottom w:val="none" w:sz="0" w:space="0" w:color="auto"/>
        <w:right w:val="none" w:sz="0" w:space="0" w:color="auto"/>
      </w:divBdr>
    </w:div>
    <w:div w:id="742214560">
      <w:bodyDiv w:val="1"/>
      <w:marLeft w:val="0"/>
      <w:marRight w:val="0"/>
      <w:marTop w:val="0"/>
      <w:marBottom w:val="0"/>
      <w:divBdr>
        <w:top w:val="none" w:sz="0" w:space="0" w:color="auto"/>
        <w:left w:val="none" w:sz="0" w:space="0" w:color="auto"/>
        <w:bottom w:val="none" w:sz="0" w:space="0" w:color="auto"/>
        <w:right w:val="none" w:sz="0" w:space="0" w:color="auto"/>
      </w:divBdr>
      <w:divsChild>
        <w:div w:id="1941910271">
          <w:marLeft w:val="0"/>
          <w:marRight w:val="0"/>
          <w:marTop w:val="0"/>
          <w:marBottom w:val="0"/>
          <w:divBdr>
            <w:top w:val="none" w:sz="0" w:space="0" w:color="auto"/>
            <w:left w:val="none" w:sz="0" w:space="0" w:color="auto"/>
            <w:bottom w:val="none" w:sz="0" w:space="0" w:color="auto"/>
            <w:right w:val="none" w:sz="0" w:space="0" w:color="auto"/>
          </w:divBdr>
        </w:div>
        <w:div w:id="2140224337">
          <w:marLeft w:val="0"/>
          <w:marRight w:val="0"/>
          <w:marTop w:val="0"/>
          <w:marBottom w:val="0"/>
          <w:divBdr>
            <w:top w:val="none" w:sz="0" w:space="0" w:color="auto"/>
            <w:left w:val="none" w:sz="0" w:space="0" w:color="auto"/>
            <w:bottom w:val="none" w:sz="0" w:space="0" w:color="auto"/>
            <w:right w:val="none" w:sz="0" w:space="0" w:color="auto"/>
          </w:divBdr>
        </w:div>
        <w:div w:id="380713651">
          <w:marLeft w:val="0"/>
          <w:marRight w:val="0"/>
          <w:marTop w:val="0"/>
          <w:marBottom w:val="0"/>
          <w:divBdr>
            <w:top w:val="none" w:sz="0" w:space="0" w:color="auto"/>
            <w:left w:val="none" w:sz="0" w:space="0" w:color="auto"/>
            <w:bottom w:val="none" w:sz="0" w:space="0" w:color="auto"/>
            <w:right w:val="none" w:sz="0" w:space="0" w:color="auto"/>
          </w:divBdr>
          <w:divsChild>
            <w:div w:id="2042970461">
              <w:marLeft w:val="0"/>
              <w:marRight w:val="0"/>
              <w:marTop w:val="0"/>
              <w:marBottom w:val="0"/>
              <w:divBdr>
                <w:top w:val="none" w:sz="0" w:space="0" w:color="auto"/>
                <w:left w:val="none" w:sz="0" w:space="0" w:color="auto"/>
                <w:bottom w:val="none" w:sz="0" w:space="0" w:color="auto"/>
                <w:right w:val="none" w:sz="0" w:space="0" w:color="auto"/>
              </w:divBdr>
              <w:divsChild>
                <w:div w:id="1555579545">
                  <w:marLeft w:val="0"/>
                  <w:marRight w:val="0"/>
                  <w:marTop w:val="0"/>
                  <w:marBottom w:val="0"/>
                  <w:divBdr>
                    <w:top w:val="none" w:sz="0" w:space="0" w:color="auto"/>
                    <w:left w:val="none" w:sz="0" w:space="0" w:color="auto"/>
                    <w:bottom w:val="none" w:sz="0" w:space="0" w:color="auto"/>
                    <w:right w:val="none" w:sz="0" w:space="0" w:color="auto"/>
                  </w:divBdr>
                  <w:divsChild>
                    <w:div w:id="1164394889">
                      <w:marLeft w:val="0"/>
                      <w:marRight w:val="0"/>
                      <w:marTop w:val="0"/>
                      <w:marBottom w:val="0"/>
                      <w:divBdr>
                        <w:top w:val="none" w:sz="0" w:space="0" w:color="auto"/>
                        <w:left w:val="none" w:sz="0" w:space="0" w:color="auto"/>
                        <w:bottom w:val="none" w:sz="0" w:space="0" w:color="auto"/>
                        <w:right w:val="none" w:sz="0" w:space="0" w:color="auto"/>
                      </w:divBdr>
                    </w:div>
                    <w:div w:id="139627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5132">
          <w:marLeft w:val="0"/>
          <w:marRight w:val="0"/>
          <w:marTop w:val="0"/>
          <w:marBottom w:val="0"/>
          <w:divBdr>
            <w:top w:val="none" w:sz="0" w:space="0" w:color="auto"/>
            <w:left w:val="none" w:sz="0" w:space="0" w:color="auto"/>
            <w:bottom w:val="none" w:sz="0" w:space="0" w:color="auto"/>
            <w:right w:val="none" w:sz="0" w:space="0" w:color="auto"/>
          </w:divBdr>
        </w:div>
      </w:divsChild>
    </w:div>
    <w:div w:id="774642419">
      <w:bodyDiv w:val="1"/>
      <w:marLeft w:val="0"/>
      <w:marRight w:val="0"/>
      <w:marTop w:val="0"/>
      <w:marBottom w:val="0"/>
      <w:divBdr>
        <w:top w:val="none" w:sz="0" w:space="0" w:color="auto"/>
        <w:left w:val="none" w:sz="0" w:space="0" w:color="auto"/>
        <w:bottom w:val="none" w:sz="0" w:space="0" w:color="auto"/>
        <w:right w:val="none" w:sz="0" w:space="0" w:color="auto"/>
      </w:divBdr>
    </w:div>
    <w:div w:id="774668262">
      <w:bodyDiv w:val="1"/>
      <w:marLeft w:val="0"/>
      <w:marRight w:val="0"/>
      <w:marTop w:val="0"/>
      <w:marBottom w:val="0"/>
      <w:divBdr>
        <w:top w:val="none" w:sz="0" w:space="0" w:color="auto"/>
        <w:left w:val="none" w:sz="0" w:space="0" w:color="auto"/>
        <w:bottom w:val="none" w:sz="0" w:space="0" w:color="auto"/>
        <w:right w:val="none" w:sz="0" w:space="0" w:color="auto"/>
      </w:divBdr>
    </w:div>
    <w:div w:id="803931412">
      <w:bodyDiv w:val="1"/>
      <w:marLeft w:val="0"/>
      <w:marRight w:val="0"/>
      <w:marTop w:val="0"/>
      <w:marBottom w:val="0"/>
      <w:divBdr>
        <w:top w:val="none" w:sz="0" w:space="0" w:color="auto"/>
        <w:left w:val="none" w:sz="0" w:space="0" w:color="auto"/>
        <w:bottom w:val="none" w:sz="0" w:space="0" w:color="auto"/>
        <w:right w:val="none" w:sz="0" w:space="0" w:color="auto"/>
      </w:divBdr>
    </w:div>
    <w:div w:id="829100583">
      <w:bodyDiv w:val="1"/>
      <w:marLeft w:val="0"/>
      <w:marRight w:val="0"/>
      <w:marTop w:val="0"/>
      <w:marBottom w:val="0"/>
      <w:divBdr>
        <w:top w:val="none" w:sz="0" w:space="0" w:color="auto"/>
        <w:left w:val="none" w:sz="0" w:space="0" w:color="auto"/>
        <w:bottom w:val="none" w:sz="0" w:space="0" w:color="auto"/>
        <w:right w:val="none" w:sz="0" w:space="0" w:color="auto"/>
      </w:divBdr>
    </w:div>
    <w:div w:id="836766319">
      <w:bodyDiv w:val="1"/>
      <w:marLeft w:val="0"/>
      <w:marRight w:val="0"/>
      <w:marTop w:val="0"/>
      <w:marBottom w:val="0"/>
      <w:divBdr>
        <w:top w:val="none" w:sz="0" w:space="0" w:color="auto"/>
        <w:left w:val="none" w:sz="0" w:space="0" w:color="auto"/>
        <w:bottom w:val="none" w:sz="0" w:space="0" w:color="auto"/>
        <w:right w:val="none" w:sz="0" w:space="0" w:color="auto"/>
      </w:divBdr>
    </w:div>
    <w:div w:id="929774169">
      <w:bodyDiv w:val="1"/>
      <w:marLeft w:val="0"/>
      <w:marRight w:val="0"/>
      <w:marTop w:val="0"/>
      <w:marBottom w:val="0"/>
      <w:divBdr>
        <w:top w:val="none" w:sz="0" w:space="0" w:color="auto"/>
        <w:left w:val="none" w:sz="0" w:space="0" w:color="auto"/>
        <w:bottom w:val="none" w:sz="0" w:space="0" w:color="auto"/>
        <w:right w:val="none" w:sz="0" w:space="0" w:color="auto"/>
      </w:divBdr>
    </w:div>
    <w:div w:id="973828665">
      <w:bodyDiv w:val="1"/>
      <w:marLeft w:val="0"/>
      <w:marRight w:val="0"/>
      <w:marTop w:val="0"/>
      <w:marBottom w:val="0"/>
      <w:divBdr>
        <w:top w:val="none" w:sz="0" w:space="0" w:color="auto"/>
        <w:left w:val="none" w:sz="0" w:space="0" w:color="auto"/>
        <w:bottom w:val="none" w:sz="0" w:space="0" w:color="auto"/>
        <w:right w:val="none" w:sz="0" w:space="0" w:color="auto"/>
      </w:divBdr>
    </w:div>
    <w:div w:id="975571884">
      <w:bodyDiv w:val="1"/>
      <w:marLeft w:val="0"/>
      <w:marRight w:val="0"/>
      <w:marTop w:val="0"/>
      <w:marBottom w:val="0"/>
      <w:divBdr>
        <w:top w:val="none" w:sz="0" w:space="0" w:color="auto"/>
        <w:left w:val="none" w:sz="0" w:space="0" w:color="auto"/>
        <w:bottom w:val="none" w:sz="0" w:space="0" w:color="auto"/>
        <w:right w:val="none" w:sz="0" w:space="0" w:color="auto"/>
      </w:divBdr>
    </w:div>
    <w:div w:id="1093280293">
      <w:bodyDiv w:val="1"/>
      <w:marLeft w:val="0"/>
      <w:marRight w:val="0"/>
      <w:marTop w:val="0"/>
      <w:marBottom w:val="0"/>
      <w:divBdr>
        <w:top w:val="none" w:sz="0" w:space="0" w:color="auto"/>
        <w:left w:val="none" w:sz="0" w:space="0" w:color="auto"/>
        <w:bottom w:val="none" w:sz="0" w:space="0" w:color="auto"/>
        <w:right w:val="none" w:sz="0" w:space="0" w:color="auto"/>
      </w:divBdr>
      <w:divsChild>
        <w:div w:id="779035706">
          <w:marLeft w:val="0"/>
          <w:marRight w:val="0"/>
          <w:marTop w:val="0"/>
          <w:marBottom w:val="0"/>
          <w:divBdr>
            <w:top w:val="none" w:sz="0" w:space="0" w:color="auto"/>
            <w:left w:val="none" w:sz="0" w:space="0" w:color="auto"/>
            <w:bottom w:val="none" w:sz="0" w:space="0" w:color="auto"/>
            <w:right w:val="none" w:sz="0" w:space="0" w:color="auto"/>
          </w:divBdr>
          <w:divsChild>
            <w:div w:id="433063050">
              <w:marLeft w:val="0"/>
              <w:marRight w:val="0"/>
              <w:marTop w:val="0"/>
              <w:marBottom w:val="0"/>
              <w:divBdr>
                <w:top w:val="none" w:sz="0" w:space="0" w:color="auto"/>
                <w:left w:val="none" w:sz="0" w:space="0" w:color="auto"/>
                <w:bottom w:val="none" w:sz="0" w:space="0" w:color="auto"/>
                <w:right w:val="none" w:sz="0" w:space="0" w:color="auto"/>
              </w:divBdr>
              <w:divsChild>
                <w:div w:id="2131893543">
                  <w:marLeft w:val="0"/>
                  <w:marRight w:val="0"/>
                  <w:marTop w:val="0"/>
                  <w:marBottom w:val="0"/>
                  <w:divBdr>
                    <w:top w:val="none" w:sz="0" w:space="0" w:color="auto"/>
                    <w:left w:val="none" w:sz="0" w:space="0" w:color="auto"/>
                    <w:bottom w:val="none" w:sz="0" w:space="0" w:color="auto"/>
                    <w:right w:val="none" w:sz="0" w:space="0" w:color="auto"/>
                  </w:divBdr>
                </w:div>
                <w:div w:id="739786550">
                  <w:marLeft w:val="0"/>
                  <w:marRight w:val="0"/>
                  <w:marTop w:val="0"/>
                  <w:marBottom w:val="0"/>
                  <w:divBdr>
                    <w:top w:val="none" w:sz="0" w:space="0" w:color="auto"/>
                    <w:left w:val="none" w:sz="0" w:space="0" w:color="auto"/>
                    <w:bottom w:val="none" w:sz="0" w:space="0" w:color="auto"/>
                    <w:right w:val="none" w:sz="0" w:space="0" w:color="auto"/>
                  </w:divBdr>
                  <w:divsChild>
                    <w:div w:id="1247954773">
                      <w:marLeft w:val="0"/>
                      <w:marRight w:val="0"/>
                      <w:marTop w:val="0"/>
                      <w:marBottom w:val="0"/>
                      <w:divBdr>
                        <w:top w:val="none" w:sz="0" w:space="0" w:color="auto"/>
                        <w:left w:val="none" w:sz="0" w:space="0" w:color="auto"/>
                        <w:bottom w:val="none" w:sz="0" w:space="0" w:color="auto"/>
                        <w:right w:val="none" w:sz="0" w:space="0" w:color="auto"/>
                      </w:divBdr>
                      <w:divsChild>
                        <w:div w:id="762065825">
                          <w:marLeft w:val="0"/>
                          <w:marRight w:val="0"/>
                          <w:marTop w:val="0"/>
                          <w:marBottom w:val="0"/>
                          <w:divBdr>
                            <w:top w:val="none" w:sz="0" w:space="0" w:color="auto"/>
                            <w:left w:val="none" w:sz="0" w:space="0" w:color="auto"/>
                            <w:bottom w:val="none" w:sz="0" w:space="0" w:color="auto"/>
                            <w:right w:val="none" w:sz="0" w:space="0" w:color="auto"/>
                          </w:divBdr>
                          <w:divsChild>
                            <w:div w:id="21453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117051">
          <w:marLeft w:val="0"/>
          <w:marRight w:val="0"/>
          <w:marTop w:val="0"/>
          <w:marBottom w:val="0"/>
          <w:divBdr>
            <w:top w:val="none" w:sz="0" w:space="0" w:color="auto"/>
            <w:left w:val="none" w:sz="0" w:space="0" w:color="auto"/>
            <w:bottom w:val="none" w:sz="0" w:space="0" w:color="auto"/>
            <w:right w:val="none" w:sz="0" w:space="0" w:color="auto"/>
          </w:divBdr>
          <w:divsChild>
            <w:div w:id="1079981952">
              <w:marLeft w:val="0"/>
              <w:marRight w:val="0"/>
              <w:marTop w:val="0"/>
              <w:marBottom w:val="0"/>
              <w:divBdr>
                <w:top w:val="none" w:sz="0" w:space="0" w:color="auto"/>
                <w:left w:val="none" w:sz="0" w:space="0" w:color="auto"/>
                <w:bottom w:val="none" w:sz="0" w:space="0" w:color="auto"/>
                <w:right w:val="none" w:sz="0" w:space="0" w:color="auto"/>
              </w:divBdr>
              <w:divsChild>
                <w:div w:id="1386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613435">
      <w:bodyDiv w:val="1"/>
      <w:marLeft w:val="0"/>
      <w:marRight w:val="0"/>
      <w:marTop w:val="0"/>
      <w:marBottom w:val="0"/>
      <w:divBdr>
        <w:top w:val="none" w:sz="0" w:space="0" w:color="auto"/>
        <w:left w:val="none" w:sz="0" w:space="0" w:color="auto"/>
        <w:bottom w:val="none" w:sz="0" w:space="0" w:color="auto"/>
        <w:right w:val="none" w:sz="0" w:space="0" w:color="auto"/>
      </w:divBdr>
      <w:divsChild>
        <w:div w:id="1052844414">
          <w:marLeft w:val="0"/>
          <w:marRight w:val="0"/>
          <w:marTop w:val="0"/>
          <w:marBottom w:val="450"/>
          <w:divBdr>
            <w:top w:val="none" w:sz="0" w:space="0" w:color="auto"/>
            <w:left w:val="none" w:sz="0" w:space="0" w:color="auto"/>
            <w:bottom w:val="none" w:sz="0" w:space="0" w:color="auto"/>
            <w:right w:val="none" w:sz="0" w:space="0" w:color="auto"/>
          </w:divBdr>
          <w:divsChild>
            <w:div w:id="1104806286">
              <w:marLeft w:val="0"/>
              <w:marRight w:val="0"/>
              <w:marTop w:val="0"/>
              <w:marBottom w:val="0"/>
              <w:divBdr>
                <w:top w:val="none" w:sz="0" w:space="0" w:color="auto"/>
                <w:left w:val="none" w:sz="0" w:space="0" w:color="auto"/>
                <w:bottom w:val="none" w:sz="0" w:space="0" w:color="auto"/>
                <w:right w:val="none" w:sz="0" w:space="0" w:color="auto"/>
              </w:divBdr>
            </w:div>
          </w:divsChild>
        </w:div>
        <w:div w:id="1897859706">
          <w:marLeft w:val="0"/>
          <w:marRight w:val="0"/>
          <w:marTop w:val="0"/>
          <w:marBottom w:val="450"/>
          <w:divBdr>
            <w:top w:val="none" w:sz="0" w:space="0" w:color="auto"/>
            <w:left w:val="none" w:sz="0" w:space="0" w:color="auto"/>
            <w:bottom w:val="none" w:sz="0" w:space="0" w:color="auto"/>
            <w:right w:val="none" w:sz="0" w:space="0" w:color="auto"/>
          </w:divBdr>
        </w:div>
        <w:div w:id="523710853">
          <w:marLeft w:val="0"/>
          <w:marRight w:val="0"/>
          <w:marTop w:val="0"/>
          <w:marBottom w:val="0"/>
          <w:divBdr>
            <w:top w:val="none" w:sz="0" w:space="0" w:color="auto"/>
            <w:left w:val="none" w:sz="0" w:space="0" w:color="auto"/>
            <w:bottom w:val="none" w:sz="0" w:space="0" w:color="auto"/>
            <w:right w:val="none" w:sz="0" w:space="0" w:color="auto"/>
          </w:divBdr>
          <w:divsChild>
            <w:div w:id="764809428">
              <w:marLeft w:val="0"/>
              <w:marRight w:val="0"/>
              <w:marTop w:val="0"/>
              <w:marBottom w:val="0"/>
              <w:divBdr>
                <w:top w:val="none" w:sz="0" w:space="0" w:color="auto"/>
                <w:left w:val="none" w:sz="0" w:space="0" w:color="auto"/>
                <w:bottom w:val="none" w:sz="0" w:space="0" w:color="auto"/>
                <w:right w:val="none" w:sz="0" w:space="0" w:color="auto"/>
              </w:divBdr>
              <w:divsChild>
                <w:div w:id="112991001">
                  <w:marLeft w:val="0"/>
                  <w:marRight w:val="0"/>
                  <w:marTop w:val="0"/>
                  <w:marBottom w:val="0"/>
                  <w:divBdr>
                    <w:top w:val="none" w:sz="0" w:space="0" w:color="auto"/>
                    <w:left w:val="none" w:sz="0" w:space="0" w:color="auto"/>
                    <w:bottom w:val="none" w:sz="0" w:space="0" w:color="auto"/>
                    <w:right w:val="none" w:sz="0" w:space="0" w:color="auto"/>
                  </w:divBdr>
                  <w:divsChild>
                    <w:div w:id="443111801">
                      <w:marLeft w:val="0"/>
                      <w:marRight w:val="0"/>
                      <w:marTop w:val="0"/>
                      <w:marBottom w:val="150"/>
                      <w:divBdr>
                        <w:top w:val="none" w:sz="0" w:space="0" w:color="auto"/>
                        <w:left w:val="none" w:sz="0" w:space="0" w:color="auto"/>
                        <w:bottom w:val="none" w:sz="0" w:space="0" w:color="auto"/>
                        <w:right w:val="none" w:sz="0" w:space="0" w:color="auto"/>
                      </w:divBdr>
                      <w:divsChild>
                        <w:div w:id="944461197">
                          <w:marLeft w:val="0"/>
                          <w:marRight w:val="0"/>
                          <w:marTop w:val="0"/>
                          <w:marBottom w:val="0"/>
                          <w:divBdr>
                            <w:top w:val="none" w:sz="0" w:space="0" w:color="auto"/>
                            <w:left w:val="none" w:sz="0" w:space="0" w:color="auto"/>
                            <w:bottom w:val="none" w:sz="0" w:space="0" w:color="auto"/>
                            <w:right w:val="none" w:sz="0" w:space="0" w:color="auto"/>
                          </w:divBdr>
                          <w:divsChild>
                            <w:div w:id="545528785">
                              <w:marLeft w:val="0"/>
                              <w:marRight w:val="0"/>
                              <w:marTop w:val="0"/>
                              <w:marBottom w:val="0"/>
                              <w:divBdr>
                                <w:top w:val="none" w:sz="0" w:space="0" w:color="auto"/>
                                <w:left w:val="none" w:sz="0" w:space="0" w:color="auto"/>
                                <w:bottom w:val="none" w:sz="0" w:space="0" w:color="auto"/>
                                <w:right w:val="none" w:sz="0" w:space="0" w:color="auto"/>
                              </w:divBdr>
                              <w:divsChild>
                                <w:div w:id="9240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148371">
                      <w:marLeft w:val="0"/>
                      <w:marRight w:val="0"/>
                      <w:marTop w:val="0"/>
                      <w:marBottom w:val="240"/>
                      <w:divBdr>
                        <w:top w:val="none" w:sz="0" w:space="0" w:color="auto"/>
                        <w:left w:val="none" w:sz="0" w:space="0" w:color="auto"/>
                        <w:bottom w:val="none" w:sz="0" w:space="0" w:color="auto"/>
                        <w:right w:val="none" w:sz="0" w:space="0" w:color="auto"/>
                      </w:divBdr>
                    </w:div>
                    <w:div w:id="948513285">
                      <w:marLeft w:val="0"/>
                      <w:marRight w:val="0"/>
                      <w:marTop w:val="0"/>
                      <w:marBottom w:val="0"/>
                      <w:divBdr>
                        <w:top w:val="none" w:sz="0" w:space="0" w:color="auto"/>
                        <w:left w:val="none" w:sz="0" w:space="0" w:color="auto"/>
                        <w:bottom w:val="none" w:sz="0" w:space="0" w:color="auto"/>
                        <w:right w:val="none" w:sz="0" w:space="0" w:color="auto"/>
                      </w:divBdr>
                      <w:divsChild>
                        <w:div w:id="1968125126">
                          <w:marLeft w:val="0"/>
                          <w:marRight w:val="0"/>
                          <w:marTop w:val="0"/>
                          <w:marBottom w:val="0"/>
                          <w:divBdr>
                            <w:top w:val="none" w:sz="0" w:space="0" w:color="auto"/>
                            <w:left w:val="none" w:sz="0" w:space="0" w:color="auto"/>
                            <w:bottom w:val="none" w:sz="0" w:space="0" w:color="auto"/>
                            <w:right w:val="none" w:sz="0" w:space="0" w:color="auto"/>
                          </w:divBdr>
                          <w:divsChild>
                            <w:div w:id="944456421">
                              <w:marLeft w:val="0"/>
                              <w:marRight w:val="0"/>
                              <w:marTop w:val="0"/>
                              <w:marBottom w:val="0"/>
                              <w:divBdr>
                                <w:top w:val="none" w:sz="0" w:space="0" w:color="auto"/>
                                <w:left w:val="none" w:sz="0" w:space="0" w:color="auto"/>
                                <w:bottom w:val="none" w:sz="0" w:space="0" w:color="auto"/>
                                <w:right w:val="none" w:sz="0" w:space="0" w:color="auto"/>
                              </w:divBdr>
                              <w:divsChild>
                                <w:div w:id="1083139831">
                                  <w:marLeft w:val="0"/>
                                  <w:marRight w:val="0"/>
                                  <w:marTop w:val="225"/>
                                  <w:marBottom w:val="225"/>
                                  <w:divBdr>
                                    <w:top w:val="none" w:sz="0" w:space="0" w:color="auto"/>
                                    <w:left w:val="none" w:sz="0" w:space="0" w:color="auto"/>
                                    <w:bottom w:val="none" w:sz="0" w:space="0" w:color="auto"/>
                                    <w:right w:val="none" w:sz="0" w:space="0" w:color="auto"/>
                                  </w:divBdr>
                                  <w:divsChild>
                                    <w:div w:id="1321929767">
                                      <w:marLeft w:val="0"/>
                                      <w:marRight w:val="0"/>
                                      <w:marTop w:val="0"/>
                                      <w:marBottom w:val="0"/>
                                      <w:divBdr>
                                        <w:top w:val="none" w:sz="0" w:space="0" w:color="auto"/>
                                        <w:left w:val="none" w:sz="0" w:space="0" w:color="auto"/>
                                        <w:bottom w:val="none" w:sz="0" w:space="0" w:color="auto"/>
                                        <w:right w:val="none" w:sz="0" w:space="0" w:color="auto"/>
                                      </w:divBdr>
                                      <w:divsChild>
                                        <w:div w:id="945767701">
                                          <w:marLeft w:val="0"/>
                                          <w:marRight w:val="0"/>
                                          <w:marTop w:val="0"/>
                                          <w:marBottom w:val="0"/>
                                          <w:divBdr>
                                            <w:top w:val="none" w:sz="0" w:space="0" w:color="auto"/>
                                            <w:left w:val="none" w:sz="0" w:space="0" w:color="auto"/>
                                            <w:bottom w:val="none" w:sz="0" w:space="0" w:color="auto"/>
                                            <w:right w:val="none" w:sz="0" w:space="0" w:color="auto"/>
                                          </w:divBdr>
                                          <w:divsChild>
                                            <w:div w:id="429548422">
                                              <w:marLeft w:val="0"/>
                                              <w:marRight w:val="0"/>
                                              <w:marTop w:val="0"/>
                                              <w:marBottom w:val="0"/>
                                              <w:divBdr>
                                                <w:top w:val="none" w:sz="0" w:space="0" w:color="auto"/>
                                                <w:left w:val="none" w:sz="0" w:space="0" w:color="auto"/>
                                                <w:bottom w:val="none" w:sz="0" w:space="0" w:color="auto"/>
                                                <w:right w:val="none" w:sz="0" w:space="0" w:color="auto"/>
                                              </w:divBdr>
                                              <w:divsChild>
                                                <w:div w:id="875047376">
                                                  <w:marLeft w:val="0"/>
                                                  <w:marRight w:val="0"/>
                                                  <w:marTop w:val="0"/>
                                                  <w:marBottom w:val="0"/>
                                                  <w:divBdr>
                                                    <w:top w:val="none" w:sz="0" w:space="0" w:color="auto"/>
                                                    <w:left w:val="none" w:sz="0" w:space="0" w:color="auto"/>
                                                    <w:bottom w:val="none" w:sz="0" w:space="0" w:color="auto"/>
                                                    <w:right w:val="none" w:sz="0" w:space="0" w:color="auto"/>
                                                  </w:divBdr>
                                                </w:div>
                                                <w:div w:id="96409529">
                                                  <w:marLeft w:val="0"/>
                                                  <w:marRight w:val="0"/>
                                                  <w:marTop w:val="0"/>
                                                  <w:marBottom w:val="0"/>
                                                  <w:divBdr>
                                                    <w:top w:val="none" w:sz="0" w:space="0" w:color="auto"/>
                                                    <w:left w:val="none" w:sz="0" w:space="0" w:color="auto"/>
                                                    <w:bottom w:val="none" w:sz="0" w:space="0" w:color="auto"/>
                                                    <w:right w:val="none" w:sz="0" w:space="0" w:color="auto"/>
                                                  </w:divBdr>
                                                  <w:divsChild>
                                                    <w:div w:id="544635396">
                                                      <w:marLeft w:val="0"/>
                                                      <w:marRight w:val="0"/>
                                                      <w:marTop w:val="0"/>
                                                      <w:marBottom w:val="120"/>
                                                      <w:divBdr>
                                                        <w:top w:val="none" w:sz="0" w:space="0" w:color="auto"/>
                                                        <w:left w:val="none" w:sz="0" w:space="0" w:color="auto"/>
                                                        <w:bottom w:val="none" w:sz="0" w:space="0" w:color="auto"/>
                                                        <w:right w:val="none" w:sz="0" w:space="0" w:color="auto"/>
                                                      </w:divBdr>
                                                    </w:div>
                                                  </w:divsChild>
                                                </w:div>
                                                <w:div w:id="211037778">
                                                  <w:marLeft w:val="0"/>
                                                  <w:marRight w:val="0"/>
                                                  <w:marTop w:val="0"/>
                                                  <w:marBottom w:val="0"/>
                                                  <w:divBdr>
                                                    <w:top w:val="none" w:sz="0" w:space="0" w:color="auto"/>
                                                    <w:left w:val="none" w:sz="0" w:space="0" w:color="auto"/>
                                                    <w:bottom w:val="none" w:sz="0" w:space="0" w:color="auto"/>
                                                    <w:right w:val="none" w:sz="0" w:space="0" w:color="auto"/>
                                                  </w:divBdr>
                                                  <w:divsChild>
                                                    <w:div w:id="8113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418786">
                      <w:marLeft w:val="0"/>
                      <w:marRight w:val="0"/>
                      <w:marTop w:val="0"/>
                      <w:marBottom w:val="150"/>
                      <w:divBdr>
                        <w:top w:val="none" w:sz="0" w:space="0" w:color="auto"/>
                        <w:left w:val="none" w:sz="0" w:space="0" w:color="auto"/>
                        <w:bottom w:val="none" w:sz="0" w:space="0" w:color="auto"/>
                        <w:right w:val="none" w:sz="0" w:space="0" w:color="auto"/>
                      </w:divBdr>
                      <w:divsChild>
                        <w:div w:id="908882746">
                          <w:marLeft w:val="0"/>
                          <w:marRight w:val="0"/>
                          <w:marTop w:val="0"/>
                          <w:marBottom w:val="0"/>
                          <w:divBdr>
                            <w:top w:val="none" w:sz="0" w:space="0" w:color="auto"/>
                            <w:left w:val="none" w:sz="0" w:space="0" w:color="auto"/>
                            <w:bottom w:val="none" w:sz="0" w:space="0" w:color="auto"/>
                            <w:right w:val="none" w:sz="0" w:space="0" w:color="auto"/>
                          </w:divBdr>
                          <w:divsChild>
                            <w:div w:id="886574512">
                              <w:marLeft w:val="0"/>
                              <w:marRight w:val="0"/>
                              <w:marTop w:val="0"/>
                              <w:marBottom w:val="0"/>
                              <w:divBdr>
                                <w:top w:val="none" w:sz="0" w:space="0" w:color="auto"/>
                                <w:left w:val="none" w:sz="0" w:space="0" w:color="auto"/>
                                <w:bottom w:val="none" w:sz="0" w:space="0" w:color="auto"/>
                                <w:right w:val="none" w:sz="0" w:space="0" w:color="auto"/>
                              </w:divBdr>
                              <w:divsChild>
                                <w:div w:id="3462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97922">
                      <w:marLeft w:val="0"/>
                      <w:marRight w:val="0"/>
                      <w:marTop w:val="0"/>
                      <w:marBottom w:val="240"/>
                      <w:divBdr>
                        <w:top w:val="none" w:sz="0" w:space="0" w:color="auto"/>
                        <w:left w:val="none" w:sz="0" w:space="0" w:color="auto"/>
                        <w:bottom w:val="none" w:sz="0" w:space="0" w:color="auto"/>
                        <w:right w:val="none" w:sz="0" w:space="0" w:color="auto"/>
                      </w:divBdr>
                    </w:div>
                    <w:div w:id="700208654">
                      <w:marLeft w:val="0"/>
                      <w:marRight w:val="0"/>
                      <w:marTop w:val="0"/>
                      <w:marBottom w:val="150"/>
                      <w:divBdr>
                        <w:top w:val="none" w:sz="0" w:space="0" w:color="auto"/>
                        <w:left w:val="none" w:sz="0" w:space="0" w:color="auto"/>
                        <w:bottom w:val="none" w:sz="0" w:space="0" w:color="auto"/>
                        <w:right w:val="none" w:sz="0" w:space="0" w:color="auto"/>
                      </w:divBdr>
                      <w:divsChild>
                        <w:div w:id="1785927145">
                          <w:marLeft w:val="0"/>
                          <w:marRight w:val="0"/>
                          <w:marTop w:val="0"/>
                          <w:marBottom w:val="0"/>
                          <w:divBdr>
                            <w:top w:val="none" w:sz="0" w:space="0" w:color="auto"/>
                            <w:left w:val="none" w:sz="0" w:space="0" w:color="auto"/>
                            <w:bottom w:val="none" w:sz="0" w:space="0" w:color="auto"/>
                            <w:right w:val="none" w:sz="0" w:space="0" w:color="auto"/>
                          </w:divBdr>
                          <w:divsChild>
                            <w:div w:id="1118796925">
                              <w:marLeft w:val="0"/>
                              <w:marRight w:val="0"/>
                              <w:marTop w:val="0"/>
                              <w:marBottom w:val="0"/>
                              <w:divBdr>
                                <w:top w:val="none" w:sz="0" w:space="0" w:color="auto"/>
                                <w:left w:val="none" w:sz="0" w:space="0" w:color="auto"/>
                                <w:bottom w:val="none" w:sz="0" w:space="0" w:color="auto"/>
                                <w:right w:val="none" w:sz="0" w:space="0" w:color="auto"/>
                              </w:divBdr>
                              <w:divsChild>
                                <w:div w:id="127186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61490">
      <w:bodyDiv w:val="1"/>
      <w:marLeft w:val="0"/>
      <w:marRight w:val="0"/>
      <w:marTop w:val="0"/>
      <w:marBottom w:val="0"/>
      <w:divBdr>
        <w:top w:val="none" w:sz="0" w:space="0" w:color="auto"/>
        <w:left w:val="none" w:sz="0" w:space="0" w:color="auto"/>
        <w:bottom w:val="none" w:sz="0" w:space="0" w:color="auto"/>
        <w:right w:val="none" w:sz="0" w:space="0" w:color="auto"/>
      </w:divBdr>
    </w:div>
    <w:div w:id="1155948579">
      <w:bodyDiv w:val="1"/>
      <w:marLeft w:val="0"/>
      <w:marRight w:val="0"/>
      <w:marTop w:val="0"/>
      <w:marBottom w:val="0"/>
      <w:divBdr>
        <w:top w:val="none" w:sz="0" w:space="0" w:color="auto"/>
        <w:left w:val="none" w:sz="0" w:space="0" w:color="auto"/>
        <w:bottom w:val="none" w:sz="0" w:space="0" w:color="auto"/>
        <w:right w:val="none" w:sz="0" w:space="0" w:color="auto"/>
      </w:divBdr>
    </w:div>
    <w:div w:id="1195387297">
      <w:bodyDiv w:val="1"/>
      <w:marLeft w:val="0"/>
      <w:marRight w:val="0"/>
      <w:marTop w:val="0"/>
      <w:marBottom w:val="0"/>
      <w:divBdr>
        <w:top w:val="none" w:sz="0" w:space="0" w:color="auto"/>
        <w:left w:val="none" w:sz="0" w:space="0" w:color="auto"/>
        <w:bottom w:val="none" w:sz="0" w:space="0" w:color="auto"/>
        <w:right w:val="none" w:sz="0" w:space="0" w:color="auto"/>
      </w:divBdr>
    </w:div>
    <w:div w:id="1225994664">
      <w:bodyDiv w:val="1"/>
      <w:marLeft w:val="0"/>
      <w:marRight w:val="0"/>
      <w:marTop w:val="0"/>
      <w:marBottom w:val="0"/>
      <w:divBdr>
        <w:top w:val="none" w:sz="0" w:space="0" w:color="auto"/>
        <w:left w:val="none" w:sz="0" w:space="0" w:color="auto"/>
        <w:bottom w:val="none" w:sz="0" w:space="0" w:color="auto"/>
        <w:right w:val="none" w:sz="0" w:space="0" w:color="auto"/>
      </w:divBdr>
      <w:divsChild>
        <w:div w:id="1142037444">
          <w:marLeft w:val="0"/>
          <w:marRight w:val="0"/>
          <w:marTop w:val="0"/>
          <w:marBottom w:val="0"/>
          <w:divBdr>
            <w:top w:val="none" w:sz="0" w:space="0" w:color="auto"/>
            <w:left w:val="none" w:sz="0" w:space="0" w:color="auto"/>
            <w:bottom w:val="none" w:sz="0" w:space="0" w:color="auto"/>
            <w:right w:val="none" w:sz="0" w:space="0" w:color="auto"/>
          </w:divBdr>
          <w:divsChild>
            <w:div w:id="1085103139">
              <w:marLeft w:val="0"/>
              <w:marRight w:val="0"/>
              <w:marTop w:val="0"/>
              <w:marBottom w:val="0"/>
              <w:divBdr>
                <w:top w:val="none" w:sz="0" w:space="0" w:color="auto"/>
                <w:left w:val="none" w:sz="0" w:space="0" w:color="auto"/>
                <w:bottom w:val="none" w:sz="0" w:space="0" w:color="auto"/>
                <w:right w:val="none" w:sz="0" w:space="0" w:color="auto"/>
              </w:divBdr>
              <w:divsChild>
                <w:div w:id="1549955269">
                  <w:marLeft w:val="0"/>
                  <w:marRight w:val="0"/>
                  <w:marTop w:val="0"/>
                  <w:marBottom w:val="0"/>
                  <w:divBdr>
                    <w:top w:val="none" w:sz="0" w:space="0" w:color="auto"/>
                    <w:left w:val="none" w:sz="0" w:space="0" w:color="auto"/>
                    <w:bottom w:val="none" w:sz="0" w:space="0" w:color="auto"/>
                    <w:right w:val="none" w:sz="0" w:space="0" w:color="auto"/>
                  </w:divBdr>
                </w:div>
                <w:div w:id="10452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12882">
          <w:marLeft w:val="0"/>
          <w:marRight w:val="0"/>
          <w:marTop w:val="0"/>
          <w:marBottom w:val="0"/>
          <w:divBdr>
            <w:top w:val="none" w:sz="0" w:space="0" w:color="auto"/>
            <w:left w:val="none" w:sz="0" w:space="0" w:color="auto"/>
            <w:bottom w:val="none" w:sz="0" w:space="0" w:color="auto"/>
            <w:right w:val="none" w:sz="0" w:space="0" w:color="auto"/>
          </w:divBdr>
        </w:div>
        <w:div w:id="400058122">
          <w:marLeft w:val="0"/>
          <w:marRight w:val="0"/>
          <w:marTop w:val="0"/>
          <w:marBottom w:val="0"/>
          <w:divBdr>
            <w:top w:val="none" w:sz="0" w:space="0" w:color="auto"/>
            <w:left w:val="none" w:sz="0" w:space="0" w:color="auto"/>
            <w:bottom w:val="none" w:sz="0" w:space="0" w:color="auto"/>
            <w:right w:val="none" w:sz="0" w:space="0" w:color="auto"/>
          </w:divBdr>
        </w:div>
        <w:div w:id="2118677301">
          <w:marLeft w:val="0"/>
          <w:marRight w:val="0"/>
          <w:marTop w:val="0"/>
          <w:marBottom w:val="0"/>
          <w:divBdr>
            <w:top w:val="none" w:sz="0" w:space="0" w:color="auto"/>
            <w:left w:val="none" w:sz="0" w:space="0" w:color="auto"/>
            <w:bottom w:val="none" w:sz="0" w:space="0" w:color="auto"/>
            <w:right w:val="none" w:sz="0" w:space="0" w:color="auto"/>
          </w:divBdr>
        </w:div>
        <w:div w:id="1484202063">
          <w:marLeft w:val="0"/>
          <w:marRight w:val="0"/>
          <w:marTop w:val="0"/>
          <w:marBottom w:val="0"/>
          <w:divBdr>
            <w:top w:val="none" w:sz="0" w:space="0" w:color="auto"/>
            <w:left w:val="none" w:sz="0" w:space="0" w:color="auto"/>
            <w:bottom w:val="none" w:sz="0" w:space="0" w:color="auto"/>
            <w:right w:val="none" w:sz="0" w:space="0" w:color="auto"/>
          </w:divBdr>
        </w:div>
        <w:div w:id="9915535">
          <w:marLeft w:val="0"/>
          <w:marRight w:val="0"/>
          <w:marTop w:val="0"/>
          <w:marBottom w:val="0"/>
          <w:divBdr>
            <w:top w:val="none" w:sz="0" w:space="0" w:color="auto"/>
            <w:left w:val="none" w:sz="0" w:space="0" w:color="auto"/>
            <w:bottom w:val="none" w:sz="0" w:space="0" w:color="auto"/>
            <w:right w:val="none" w:sz="0" w:space="0" w:color="auto"/>
          </w:divBdr>
        </w:div>
        <w:div w:id="483086854">
          <w:marLeft w:val="0"/>
          <w:marRight w:val="0"/>
          <w:marTop w:val="0"/>
          <w:marBottom w:val="0"/>
          <w:divBdr>
            <w:top w:val="none" w:sz="0" w:space="0" w:color="auto"/>
            <w:left w:val="none" w:sz="0" w:space="0" w:color="auto"/>
            <w:bottom w:val="none" w:sz="0" w:space="0" w:color="auto"/>
            <w:right w:val="none" w:sz="0" w:space="0" w:color="auto"/>
          </w:divBdr>
        </w:div>
      </w:divsChild>
    </w:div>
    <w:div w:id="1237784875">
      <w:bodyDiv w:val="1"/>
      <w:marLeft w:val="0"/>
      <w:marRight w:val="0"/>
      <w:marTop w:val="0"/>
      <w:marBottom w:val="0"/>
      <w:divBdr>
        <w:top w:val="none" w:sz="0" w:space="0" w:color="auto"/>
        <w:left w:val="none" w:sz="0" w:space="0" w:color="auto"/>
        <w:bottom w:val="none" w:sz="0" w:space="0" w:color="auto"/>
        <w:right w:val="none" w:sz="0" w:space="0" w:color="auto"/>
      </w:divBdr>
    </w:div>
    <w:div w:id="1294561405">
      <w:bodyDiv w:val="1"/>
      <w:marLeft w:val="0"/>
      <w:marRight w:val="0"/>
      <w:marTop w:val="0"/>
      <w:marBottom w:val="0"/>
      <w:divBdr>
        <w:top w:val="none" w:sz="0" w:space="0" w:color="auto"/>
        <w:left w:val="none" w:sz="0" w:space="0" w:color="auto"/>
        <w:bottom w:val="none" w:sz="0" w:space="0" w:color="auto"/>
        <w:right w:val="none" w:sz="0" w:space="0" w:color="auto"/>
      </w:divBdr>
    </w:div>
    <w:div w:id="1328366211">
      <w:bodyDiv w:val="1"/>
      <w:marLeft w:val="0"/>
      <w:marRight w:val="0"/>
      <w:marTop w:val="0"/>
      <w:marBottom w:val="0"/>
      <w:divBdr>
        <w:top w:val="none" w:sz="0" w:space="0" w:color="auto"/>
        <w:left w:val="none" w:sz="0" w:space="0" w:color="auto"/>
        <w:bottom w:val="none" w:sz="0" w:space="0" w:color="auto"/>
        <w:right w:val="none" w:sz="0" w:space="0" w:color="auto"/>
      </w:divBdr>
    </w:div>
    <w:div w:id="1469475808">
      <w:bodyDiv w:val="1"/>
      <w:marLeft w:val="0"/>
      <w:marRight w:val="0"/>
      <w:marTop w:val="0"/>
      <w:marBottom w:val="0"/>
      <w:divBdr>
        <w:top w:val="none" w:sz="0" w:space="0" w:color="auto"/>
        <w:left w:val="none" w:sz="0" w:space="0" w:color="auto"/>
        <w:bottom w:val="none" w:sz="0" w:space="0" w:color="auto"/>
        <w:right w:val="none" w:sz="0" w:space="0" w:color="auto"/>
      </w:divBdr>
    </w:div>
    <w:div w:id="1498838129">
      <w:bodyDiv w:val="1"/>
      <w:marLeft w:val="0"/>
      <w:marRight w:val="0"/>
      <w:marTop w:val="0"/>
      <w:marBottom w:val="0"/>
      <w:divBdr>
        <w:top w:val="none" w:sz="0" w:space="0" w:color="auto"/>
        <w:left w:val="none" w:sz="0" w:space="0" w:color="auto"/>
        <w:bottom w:val="none" w:sz="0" w:space="0" w:color="auto"/>
        <w:right w:val="none" w:sz="0" w:space="0" w:color="auto"/>
      </w:divBdr>
    </w:div>
    <w:div w:id="1547371224">
      <w:bodyDiv w:val="1"/>
      <w:marLeft w:val="0"/>
      <w:marRight w:val="0"/>
      <w:marTop w:val="0"/>
      <w:marBottom w:val="0"/>
      <w:divBdr>
        <w:top w:val="none" w:sz="0" w:space="0" w:color="auto"/>
        <w:left w:val="none" w:sz="0" w:space="0" w:color="auto"/>
        <w:bottom w:val="none" w:sz="0" w:space="0" w:color="auto"/>
        <w:right w:val="none" w:sz="0" w:space="0" w:color="auto"/>
      </w:divBdr>
    </w:div>
    <w:div w:id="1558853050">
      <w:bodyDiv w:val="1"/>
      <w:marLeft w:val="0"/>
      <w:marRight w:val="0"/>
      <w:marTop w:val="0"/>
      <w:marBottom w:val="0"/>
      <w:divBdr>
        <w:top w:val="none" w:sz="0" w:space="0" w:color="auto"/>
        <w:left w:val="none" w:sz="0" w:space="0" w:color="auto"/>
        <w:bottom w:val="none" w:sz="0" w:space="0" w:color="auto"/>
        <w:right w:val="none" w:sz="0" w:space="0" w:color="auto"/>
      </w:divBdr>
    </w:div>
    <w:div w:id="1581137305">
      <w:bodyDiv w:val="1"/>
      <w:marLeft w:val="0"/>
      <w:marRight w:val="0"/>
      <w:marTop w:val="0"/>
      <w:marBottom w:val="0"/>
      <w:divBdr>
        <w:top w:val="none" w:sz="0" w:space="0" w:color="auto"/>
        <w:left w:val="none" w:sz="0" w:space="0" w:color="auto"/>
        <w:bottom w:val="none" w:sz="0" w:space="0" w:color="auto"/>
        <w:right w:val="none" w:sz="0" w:space="0" w:color="auto"/>
      </w:divBdr>
    </w:div>
    <w:div w:id="1703047986">
      <w:bodyDiv w:val="1"/>
      <w:marLeft w:val="0"/>
      <w:marRight w:val="0"/>
      <w:marTop w:val="0"/>
      <w:marBottom w:val="0"/>
      <w:divBdr>
        <w:top w:val="none" w:sz="0" w:space="0" w:color="auto"/>
        <w:left w:val="none" w:sz="0" w:space="0" w:color="auto"/>
        <w:bottom w:val="none" w:sz="0" w:space="0" w:color="auto"/>
        <w:right w:val="none" w:sz="0" w:space="0" w:color="auto"/>
      </w:divBdr>
    </w:div>
    <w:div w:id="1715932424">
      <w:bodyDiv w:val="1"/>
      <w:marLeft w:val="0"/>
      <w:marRight w:val="0"/>
      <w:marTop w:val="0"/>
      <w:marBottom w:val="0"/>
      <w:divBdr>
        <w:top w:val="none" w:sz="0" w:space="0" w:color="auto"/>
        <w:left w:val="none" w:sz="0" w:space="0" w:color="auto"/>
        <w:bottom w:val="none" w:sz="0" w:space="0" w:color="auto"/>
        <w:right w:val="none" w:sz="0" w:space="0" w:color="auto"/>
      </w:divBdr>
    </w:div>
    <w:div w:id="1720476897">
      <w:bodyDiv w:val="1"/>
      <w:marLeft w:val="0"/>
      <w:marRight w:val="0"/>
      <w:marTop w:val="0"/>
      <w:marBottom w:val="0"/>
      <w:divBdr>
        <w:top w:val="none" w:sz="0" w:space="0" w:color="auto"/>
        <w:left w:val="none" w:sz="0" w:space="0" w:color="auto"/>
        <w:bottom w:val="none" w:sz="0" w:space="0" w:color="auto"/>
        <w:right w:val="none" w:sz="0" w:space="0" w:color="auto"/>
      </w:divBdr>
    </w:div>
    <w:div w:id="1754928954">
      <w:bodyDiv w:val="1"/>
      <w:marLeft w:val="0"/>
      <w:marRight w:val="0"/>
      <w:marTop w:val="0"/>
      <w:marBottom w:val="0"/>
      <w:divBdr>
        <w:top w:val="none" w:sz="0" w:space="0" w:color="auto"/>
        <w:left w:val="none" w:sz="0" w:space="0" w:color="auto"/>
        <w:bottom w:val="none" w:sz="0" w:space="0" w:color="auto"/>
        <w:right w:val="none" w:sz="0" w:space="0" w:color="auto"/>
      </w:divBdr>
    </w:div>
    <w:div w:id="1815557933">
      <w:bodyDiv w:val="1"/>
      <w:marLeft w:val="0"/>
      <w:marRight w:val="0"/>
      <w:marTop w:val="0"/>
      <w:marBottom w:val="0"/>
      <w:divBdr>
        <w:top w:val="none" w:sz="0" w:space="0" w:color="auto"/>
        <w:left w:val="none" w:sz="0" w:space="0" w:color="auto"/>
        <w:bottom w:val="none" w:sz="0" w:space="0" w:color="auto"/>
        <w:right w:val="none" w:sz="0" w:space="0" w:color="auto"/>
      </w:divBdr>
    </w:div>
    <w:div w:id="1881353620">
      <w:bodyDiv w:val="1"/>
      <w:marLeft w:val="0"/>
      <w:marRight w:val="0"/>
      <w:marTop w:val="0"/>
      <w:marBottom w:val="0"/>
      <w:divBdr>
        <w:top w:val="none" w:sz="0" w:space="0" w:color="auto"/>
        <w:left w:val="none" w:sz="0" w:space="0" w:color="auto"/>
        <w:bottom w:val="none" w:sz="0" w:space="0" w:color="auto"/>
        <w:right w:val="none" w:sz="0" w:space="0" w:color="auto"/>
      </w:divBdr>
    </w:div>
    <w:div w:id="1895312268">
      <w:bodyDiv w:val="1"/>
      <w:marLeft w:val="0"/>
      <w:marRight w:val="0"/>
      <w:marTop w:val="0"/>
      <w:marBottom w:val="0"/>
      <w:divBdr>
        <w:top w:val="none" w:sz="0" w:space="0" w:color="auto"/>
        <w:left w:val="none" w:sz="0" w:space="0" w:color="auto"/>
        <w:bottom w:val="none" w:sz="0" w:space="0" w:color="auto"/>
        <w:right w:val="none" w:sz="0" w:space="0" w:color="auto"/>
      </w:divBdr>
    </w:div>
    <w:div w:id="1906446813">
      <w:bodyDiv w:val="1"/>
      <w:marLeft w:val="0"/>
      <w:marRight w:val="0"/>
      <w:marTop w:val="0"/>
      <w:marBottom w:val="0"/>
      <w:divBdr>
        <w:top w:val="none" w:sz="0" w:space="0" w:color="auto"/>
        <w:left w:val="none" w:sz="0" w:space="0" w:color="auto"/>
        <w:bottom w:val="none" w:sz="0" w:space="0" w:color="auto"/>
        <w:right w:val="none" w:sz="0" w:space="0" w:color="auto"/>
      </w:divBdr>
      <w:divsChild>
        <w:div w:id="716705565">
          <w:marLeft w:val="0"/>
          <w:marRight w:val="0"/>
          <w:marTop w:val="0"/>
          <w:marBottom w:val="0"/>
          <w:divBdr>
            <w:top w:val="none" w:sz="0" w:space="0" w:color="auto"/>
            <w:left w:val="none" w:sz="0" w:space="0" w:color="auto"/>
            <w:bottom w:val="none" w:sz="0" w:space="0" w:color="auto"/>
            <w:right w:val="none" w:sz="0" w:space="0" w:color="auto"/>
          </w:divBdr>
        </w:div>
        <w:div w:id="1177117773">
          <w:marLeft w:val="0"/>
          <w:marRight w:val="0"/>
          <w:marTop w:val="0"/>
          <w:marBottom w:val="0"/>
          <w:divBdr>
            <w:top w:val="none" w:sz="0" w:space="0" w:color="auto"/>
            <w:left w:val="none" w:sz="0" w:space="0" w:color="auto"/>
            <w:bottom w:val="none" w:sz="0" w:space="0" w:color="auto"/>
            <w:right w:val="none" w:sz="0" w:space="0" w:color="auto"/>
          </w:divBdr>
        </w:div>
        <w:div w:id="412893925">
          <w:marLeft w:val="0"/>
          <w:marRight w:val="0"/>
          <w:marTop w:val="0"/>
          <w:marBottom w:val="0"/>
          <w:divBdr>
            <w:top w:val="none" w:sz="0" w:space="0" w:color="auto"/>
            <w:left w:val="none" w:sz="0" w:space="0" w:color="auto"/>
            <w:bottom w:val="none" w:sz="0" w:space="0" w:color="auto"/>
            <w:right w:val="none" w:sz="0" w:space="0" w:color="auto"/>
          </w:divBdr>
          <w:divsChild>
            <w:div w:id="1466316387">
              <w:marLeft w:val="0"/>
              <w:marRight w:val="0"/>
              <w:marTop w:val="0"/>
              <w:marBottom w:val="0"/>
              <w:divBdr>
                <w:top w:val="none" w:sz="0" w:space="0" w:color="auto"/>
                <w:left w:val="none" w:sz="0" w:space="0" w:color="auto"/>
                <w:bottom w:val="none" w:sz="0" w:space="0" w:color="auto"/>
                <w:right w:val="none" w:sz="0" w:space="0" w:color="auto"/>
              </w:divBdr>
              <w:divsChild>
                <w:div w:id="1688167964">
                  <w:marLeft w:val="0"/>
                  <w:marRight w:val="0"/>
                  <w:marTop w:val="0"/>
                  <w:marBottom w:val="0"/>
                  <w:divBdr>
                    <w:top w:val="none" w:sz="0" w:space="0" w:color="auto"/>
                    <w:left w:val="none" w:sz="0" w:space="0" w:color="auto"/>
                    <w:bottom w:val="none" w:sz="0" w:space="0" w:color="auto"/>
                    <w:right w:val="none" w:sz="0" w:space="0" w:color="auto"/>
                  </w:divBdr>
                  <w:divsChild>
                    <w:div w:id="488012494">
                      <w:marLeft w:val="0"/>
                      <w:marRight w:val="0"/>
                      <w:marTop w:val="0"/>
                      <w:marBottom w:val="0"/>
                      <w:divBdr>
                        <w:top w:val="none" w:sz="0" w:space="0" w:color="auto"/>
                        <w:left w:val="none" w:sz="0" w:space="0" w:color="auto"/>
                        <w:bottom w:val="none" w:sz="0" w:space="0" w:color="auto"/>
                        <w:right w:val="none" w:sz="0" w:space="0" w:color="auto"/>
                      </w:divBdr>
                    </w:div>
                    <w:div w:id="144634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3351">
          <w:marLeft w:val="0"/>
          <w:marRight w:val="0"/>
          <w:marTop w:val="0"/>
          <w:marBottom w:val="0"/>
          <w:divBdr>
            <w:top w:val="none" w:sz="0" w:space="0" w:color="auto"/>
            <w:left w:val="none" w:sz="0" w:space="0" w:color="auto"/>
            <w:bottom w:val="none" w:sz="0" w:space="0" w:color="auto"/>
            <w:right w:val="none" w:sz="0" w:space="0" w:color="auto"/>
          </w:divBdr>
        </w:div>
      </w:divsChild>
    </w:div>
    <w:div w:id="1909918568">
      <w:bodyDiv w:val="1"/>
      <w:marLeft w:val="0"/>
      <w:marRight w:val="0"/>
      <w:marTop w:val="0"/>
      <w:marBottom w:val="0"/>
      <w:divBdr>
        <w:top w:val="none" w:sz="0" w:space="0" w:color="auto"/>
        <w:left w:val="none" w:sz="0" w:space="0" w:color="auto"/>
        <w:bottom w:val="none" w:sz="0" w:space="0" w:color="auto"/>
        <w:right w:val="none" w:sz="0" w:space="0" w:color="auto"/>
      </w:divBdr>
    </w:div>
    <w:div w:id="1926455970">
      <w:bodyDiv w:val="1"/>
      <w:marLeft w:val="0"/>
      <w:marRight w:val="0"/>
      <w:marTop w:val="0"/>
      <w:marBottom w:val="0"/>
      <w:divBdr>
        <w:top w:val="none" w:sz="0" w:space="0" w:color="auto"/>
        <w:left w:val="none" w:sz="0" w:space="0" w:color="auto"/>
        <w:bottom w:val="none" w:sz="0" w:space="0" w:color="auto"/>
        <w:right w:val="none" w:sz="0" w:space="0" w:color="auto"/>
      </w:divBdr>
    </w:div>
    <w:div w:id="2002928743">
      <w:bodyDiv w:val="1"/>
      <w:marLeft w:val="0"/>
      <w:marRight w:val="0"/>
      <w:marTop w:val="0"/>
      <w:marBottom w:val="0"/>
      <w:divBdr>
        <w:top w:val="none" w:sz="0" w:space="0" w:color="auto"/>
        <w:left w:val="none" w:sz="0" w:space="0" w:color="auto"/>
        <w:bottom w:val="none" w:sz="0" w:space="0" w:color="auto"/>
        <w:right w:val="none" w:sz="0" w:space="0" w:color="auto"/>
      </w:divBdr>
      <w:divsChild>
        <w:div w:id="2033149182">
          <w:marLeft w:val="0"/>
          <w:marRight w:val="0"/>
          <w:marTop w:val="0"/>
          <w:marBottom w:val="0"/>
          <w:divBdr>
            <w:top w:val="none" w:sz="0" w:space="0" w:color="auto"/>
            <w:left w:val="none" w:sz="0" w:space="0" w:color="auto"/>
            <w:bottom w:val="none" w:sz="0" w:space="0" w:color="auto"/>
            <w:right w:val="none" w:sz="0" w:space="0" w:color="auto"/>
          </w:divBdr>
          <w:divsChild>
            <w:div w:id="1568103013">
              <w:marLeft w:val="0"/>
              <w:marRight w:val="0"/>
              <w:marTop w:val="0"/>
              <w:marBottom w:val="0"/>
              <w:divBdr>
                <w:top w:val="none" w:sz="0" w:space="0" w:color="auto"/>
                <w:left w:val="none" w:sz="0" w:space="0" w:color="auto"/>
                <w:bottom w:val="none" w:sz="0" w:space="0" w:color="auto"/>
                <w:right w:val="none" w:sz="0" w:space="0" w:color="auto"/>
              </w:divBdr>
              <w:divsChild>
                <w:div w:id="960111645">
                  <w:marLeft w:val="0"/>
                  <w:marRight w:val="0"/>
                  <w:marTop w:val="0"/>
                  <w:marBottom w:val="0"/>
                  <w:divBdr>
                    <w:top w:val="none" w:sz="0" w:space="0" w:color="auto"/>
                    <w:left w:val="none" w:sz="0" w:space="0" w:color="auto"/>
                    <w:bottom w:val="none" w:sz="0" w:space="0" w:color="auto"/>
                    <w:right w:val="none" w:sz="0" w:space="0" w:color="auto"/>
                  </w:divBdr>
                </w:div>
                <w:div w:id="1399089916">
                  <w:marLeft w:val="0"/>
                  <w:marRight w:val="0"/>
                  <w:marTop w:val="0"/>
                  <w:marBottom w:val="0"/>
                  <w:divBdr>
                    <w:top w:val="none" w:sz="0" w:space="0" w:color="auto"/>
                    <w:left w:val="none" w:sz="0" w:space="0" w:color="auto"/>
                    <w:bottom w:val="none" w:sz="0" w:space="0" w:color="auto"/>
                    <w:right w:val="none" w:sz="0" w:space="0" w:color="auto"/>
                  </w:divBdr>
                  <w:divsChild>
                    <w:div w:id="1586768981">
                      <w:marLeft w:val="0"/>
                      <w:marRight w:val="0"/>
                      <w:marTop w:val="0"/>
                      <w:marBottom w:val="0"/>
                      <w:divBdr>
                        <w:top w:val="none" w:sz="0" w:space="0" w:color="auto"/>
                        <w:left w:val="none" w:sz="0" w:space="0" w:color="auto"/>
                        <w:bottom w:val="none" w:sz="0" w:space="0" w:color="auto"/>
                        <w:right w:val="none" w:sz="0" w:space="0" w:color="auto"/>
                      </w:divBdr>
                      <w:divsChild>
                        <w:div w:id="1295524141">
                          <w:marLeft w:val="0"/>
                          <w:marRight w:val="0"/>
                          <w:marTop w:val="0"/>
                          <w:marBottom w:val="0"/>
                          <w:divBdr>
                            <w:top w:val="none" w:sz="0" w:space="0" w:color="auto"/>
                            <w:left w:val="none" w:sz="0" w:space="0" w:color="auto"/>
                            <w:bottom w:val="none" w:sz="0" w:space="0" w:color="auto"/>
                            <w:right w:val="none" w:sz="0" w:space="0" w:color="auto"/>
                          </w:divBdr>
                          <w:divsChild>
                            <w:div w:id="1812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325393">
          <w:marLeft w:val="0"/>
          <w:marRight w:val="0"/>
          <w:marTop w:val="0"/>
          <w:marBottom w:val="0"/>
          <w:divBdr>
            <w:top w:val="none" w:sz="0" w:space="0" w:color="auto"/>
            <w:left w:val="none" w:sz="0" w:space="0" w:color="auto"/>
            <w:bottom w:val="none" w:sz="0" w:space="0" w:color="auto"/>
            <w:right w:val="none" w:sz="0" w:space="0" w:color="auto"/>
          </w:divBdr>
          <w:divsChild>
            <w:div w:id="1342969001">
              <w:marLeft w:val="0"/>
              <w:marRight w:val="0"/>
              <w:marTop w:val="0"/>
              <w:marBottom w:val="0"/>
              <w:divBdr>
                <w:top w:val="none" w:sz="0" w:space="0" w:color="auto"/>
                <w:left w:val="none" w:sz="0" w:space="0" w:color="auto"/>
                <w:bottom w:val="none" w:sz="0" w:space="0" w:color="auto"/>
                <w:right w:val="none" w:sz="0" w:space="0" w:color="auto"/>
              </w:divBdr>
              <w:divsChild>
                <w:div w:id="10697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8196">
      <w:bodyDiv w:val="1"/>
      <w:marLeft w:val="0"/>
      <w:marRight w:val="0"/>
      <w:marTop w:val="0"/>
      <w:marBottom w:val="0"/>
      <w:divBdr>
        <w:top w:val="none" w:sz="0" w:space="0" w:color="auto"/>
        <w:left w:val="none" w:sz="0" w:space="0" w:color="auto"/>
        <w:bottom w:val="none" w:sz="0" w:space="0" w:color="auto"/>
        <w:right w:val="none" w:sz="0" w:space="0" w:color="auto"/>
      </w:divBdr>
      <w:divsChild>
        <w:div w:id="778600252">
          <w:marLeft w:val="0"/>
          <w:marRight w:val="0"/>
          <w:marTop w:val="0"/>
          <w:marBottom w:val="0"/>
          <w:divBdr>
            <w:top w:val="none" w:sz="0" w:space="0" w:color="auto"/>
            <w:left w:val="none" w:sz="0" w:space="0" w:color="auto"/>
            <w:bottom w:val="none" w:sz="0" w:space="0" w:color="auto"/>
            <w:right w:val="none" w:sz="0" w:space="0" w:color="auto"/>
          </w:divBdr>
          <w:divsChild>
            <w:div w:id="1470132073">
              <w:marLeft w:val="0"/>
              <w:marRight w:val="0"/>
              <w:marTop w:val="0"/>
              <w:marBottom w:val="0"/>
              <w:divBdr>
                <w:top w:val="none" w:sz="0" w:space="0" w:color="auto"/>
                <w:left w:val="none" w:sz="0" w:space="0" w:color="auto"/>
                <w:bottom w:val="none" w:sz="0" w:space="0" w:color="auto"/>
                <w:right w:val="none" w:sz="0" w:space="0" w:color="auto"/>
              </w:divBdr>
              <w:divsChild>
                <w:div w:id="1936863901">
                  <w:marLeft w:val="0"/>
                  <w:marRight w:val="0"/>
                  <w:marTop w:val="0"/>
                  <w:marBottom w:val="0"/>
                  <w:divBdr>
                    <w:top w:val="none" w:sz="0" w:space="0" w:color="auto"/>
                    <w:left w:val="none" w:sz="0" w:space="0" w:color="auto"/>
                    <w:bottom w:val="none" w:sz="0" w:space="0" w:color="auto"/>
                    <w:right w:val="none" w:sz="0" w:space="0" w:color="auto"/>
                  </w:divBdr>
                </w:div>
                <w:div w:id="1926650411">
                  <w:marLeft w:val="0"/>
                  <w:marRight w:val="0"/>
                  <w:marTop w:val="0"/>
                  <w:marBottom w:val="0"/>
                  <w:divBdr>
                    <w:top w:val="none" w:sz="0" w:space="0" w:color="auto"/>
                    <w:left w:val="none" w:sz="0" w:space="0" w:color="auto"/>
                    <w:bottom w:val="none" w:sz="0" w:space="0" w:color="auto"/>
                    <w:right w:val="none" w:sz="0" w:space="0" w:color="auto"/>
                  </w:divBdr>
                  <w:divsChild>
                    <w:div w:id="1891771678">
                      <w:marLeft w:val="0"/>
                      <w:marRight w:val="0"/>
                      <w:marTop w:val="0"/>
                      <w:marBottom w:val="0"/>
                      <w:divBdr>
                        <w:top w:val="none" w:sz="0" w:space="0" w:color="auto"/>
                        <w:left w:val="none" w:sz="0" w:space="0" w:color="auto"/>
                        <w:bottom w:val="none" w:sz="0" w:space="0" w:color="auto"/>
                        <w:right w:val="none" w:sz="0" w:space="0" w:color="auto"/>
                      </w:divBdr>
                      <w:divsChild>
                        <w:div w:id="850605283">
                          <w:marLeft w:val="0"/>
                          <w:marRight w:val="0"/>
                          <w:marTop w:val="0"/>
                          <w:marBottom w:val="0"/>
                          <w:divBdr>
                            <w:top w:val="none" w:sz="0" w:space="0" w:color="auto"/>
                            <w:left w:val="none" w:sz="0" w:space="0" w:color="auto"/>
                            <w:bottom w:val="none" w:sz="0" w:space="0" w:color="auto"/>
                            <w:right w:val="none" w:sz="0" w:space="0" w:color="auto"/>
                          </w:divBdr>
                          <w:divsChild>
                            <w:div w:id="11533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901389">
          <w:marLeft w:val="0"/>
          <w:marRight w:val="0"/>
          <w:marTop w:val="0"/>
          <w:marBottom w:val="0"/>
          <w:divBdr>
            <w:top w:val="none" w:sz="0" w:space="0" w:color="auto"/>
            <w:left w:val="none" w:sz="0" w:space="0" w:color="auto"/>
            <w:bottom w:val="none" w:sz="0" w:space="0" w:color="auto"/>
            <w:right w:val="none" w:sz="0" w:space="0" w:color="auto"/>
          </w:divBdr>
          <w:divsChild>
            <w:div w:id="1091462827">
              <w:marLeft w:val="0"/>
              <w:marRight w:val="0"/>
              <w:marTop w:val="0"/>
              <w:marBottom w:val="0"/>
              <w:divBdr>
                <w:top w:val="none" w:sz="0" w:space="0" w:color="auto"/>
                <w:left w:val="none" w:sz="0" w:space="0" w:color="auto"/>
                <w:bottom w:val="none" w:sz="0" w:space="0" w:color="auto"/>
                <w:right w:val="none" w:sz="0" w:space="0" w:color="auto"/>
              </w:divBdr>
              <w:divsChild>
                <w:div w:id="14173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252423">
      <w:bodyDiv w:val="1"/>
      <w:marLeft w:val="0"/>
      <w:marRight w:val="0"/>
      <w:marTop w:val="0"/>
      <w:marBottom w:val="0"/>
      <w:divBdr>
        <w:top w:val="none" w:sz="0" w:space="0" w:color="auto"/>
        <w:left w:val="none" w:sz="0" w:space="0" w:color="auto"/>
        <w:bottom w:val="none" w:sz="0" w:space="0" w:color="auto"/>
        <w:right w:val="none" w:sz="0" w:space="0" w:color="auto"/>
      </w:divBdr>
    </w:div>
    <w:div w:id="2017730734">
      <w:bodyDiv w:val="1"/>
      <w:marLeft w:val="0"/>
      <w:marRight w:val="0"/>
      <w:marTop w:val="0"/>
      <w:marBottom w:val="0"/>
      <w:divBdr>
        <w:top w:val="none" w:sz="0" w:space="0" w:color="auto"/>
        <w:left w:val="none" w:sz="0" w:space="0" w:color="auto"/>
        <w:bottom w:val="none" w:sz="0" w:space="0" w:color="auto"/>
        <w:right w:val="none" w:sz="0" w:space="0" w:color="auto"/>
      </w:divBdr>
    </w:div>
    <w:div w:id="2034335048">
      <w:bodyDiv w:val="1"/>
      <w:marLeft w:val="0"/>
      <w:marRight w:val="0"/>
      <w:marTop w:val="0"/>
      <w:marBottom w:val="0"/>
      <w:divBdr>
        <w:top w:val="none" w:sz="0" w:space="0" w:color="auto"/>
        <w:left w:val="none" w:sz="0" w:space="0" w:color="auto"/>
        <w:bottom w:val="none" w:sz="0" w:space="0" w:color="auto"/>
        <w:right w:val="none" w:sz="0" w:space="0" w:color="auto"/>
      </w:divBdr>
    </w:div>
    <w:div w:id="2074042759">
      <w:bodyDiv w:val="1"/>
      <w:marLeft w:val="0"/>
      <w:marRight w:val="0"/>
      <w:marTop w:val="0"/>
      <w:marBottom w:val="0"/>
      <w:divBdr>
        <w:top w:val="none" w:sz="0" w:space="0" w:color="auto"/>
        <w:left w:val="none" w:sz="0" w:space="0" w:color="auto"/>
        <w:bottom w:val="none" w:sz="0" w:space="0" w:color="auto"/>
        <w:right w:val="none" w:sz="0" w:space="0" w:color="auto"/>
      </w:divBdr>
      <w:divsChild>
        <w:div w:id="1966083271">
          <w:marLeft w:val="0"/>
          <w:marRight w:val="0"/>
          <w:marTop w:val="0"/>
          <w:marBottom w:val="0"/>
          <w:divBdr>
            <w:top w:val="none" w:sz="0" w:space="0" w:color="auto"/>
            <w:left w:val="none" w:sz="0" w:space="0" w:color="auto"/>
            <w:bottom w:val="none" w:sz="0" w:space="0" w:color="auto"/>
            <w:right w:val="none" w:sz="0" w:space="0" w:color="auto"/>
          </w:divBdr>
          <w:divsChild>
            <w:div w:id="1894340604">
              <w:marLeft w:val="0"/>
              <w:marRight w:val="0"/>
              <w:marTop w:val="0"/>
              <w:marBottom w:val="0"/>
              <w:divBdr>
                <w:top w:val="none" w:sz="0" w:space="0" w:color="auto"/>
                <w:left w:val="none" w:sz="0" w:space="0" w:color="auto"/>
                <w:bottom w:val="none" w:sz="0" w:space="0" w:color="auto"/>
                <w:right w:val="none" w:sz="0" w:space="0" w:color="auto"/>
              </w:divBdr>
              <w:divsChild>
                <w:div w:id="786042710">
                  <w:marLeft w:val="0"/>
                  <w:marRight w:val="0"/>
                  <w:marTop w:val="0"/>
                  <w:marBottom w:val="0"/>
                  <w:divBdr>
                    <w:top w:val="none" w:sz="0" w:space="0" w:color="auto"/>
                    <w:left w:val="none" w:sz="0" w:space="0" w:color="auto"/>
                    <w:bottom w:val="none" w:sz="0" w:space="0" w:color="auto"/>
                    <w:right w:val="none" w:sz="0" w:space="0" w:color="auto"/>
                  </w:divBdr>
                </w:div>
                <w:div w:id="1956789472">
                  <w:marLeft w:val="0"/>
                  <w:marRight w:val="0"/>
                  <w:marTop w:val="0"/>
                  <w:marBottom w:val="0"/>
                  <w:divBdr>
                    <w:top w:val="none" w:sz="0" w:space="0" w:color="auto"/>
                    <w:left w:val="none" w:sz="0" w:space="0" w:color="auto"/>
                    <w:bottom w:val="none" w:sz="0" w:space="0" w:color="auto"/>
                    <w:right w:val="none" w:sz="0" w:space="0" w:color="auto"/>
                  </w:divBdr>
                  <w:divsChild>
                    <w:div w:id="722679201">
                      <w:marLeft w:val="0"/>
                      <w:marRight w:val="0"/>
                      <w:marTop w:val="0"/>
                      <w:marBottom w:val="0"/>
                      <w:divBdr>
                        <w:top w:val="none" w:sz="0" w:space="0" w:color="auto"/>
                        <w:left w:val="none" w:sz="0" w:space="0" w:color="auto"/>
                        <w:bottom w:val="none" w:sz="0" w:space="0" w:color="auto"/>
                        <w:right w:val="none" w:sz="0" w:space="0" w:color="auto"/>
                      </w:divBdr>
                      <w:divsChild>
                        <w:div w:id="2103841114">
                          <w:marLeft w:val="0"/>
                          <w:marRight w:val="0"/>
                          <w:marTop w:val="0"/>
                          <w:marBottom w:val="0"/>
                          <w:divBdr>
                            <w:top w:val="none" w:sz="0" w:space="0" w:color="auto"/>
                            <w:left w:val="none" w:sz="0" w:space="0" w:color="auto"/>
                            <w:bottom w:val="none" w:sz="0" w:space="0" w:color="auto"/>
                            <w:right w:val="none" w:sz="0" w:space="0" w:color="auto"/>
                          </w:divBdr>
                          <w:divsChild>
                            <w:div w:id="182940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896439">
          <w:marLeft w:val="0"/>
          <w:marRight w:val="0"/>
          <w:marTop w:val="0"/>
          <w:marBottom w:val="0"/>
          <w:divBdr>
            <w:top w:val="none" w:sz="0" w:space="0" w:color="auto"/>
            <w:left w:val="none" w:sz="0" w:space="0" w:color="auto"/>
            <w:bottom w:val="none" w:sz="0" w:space="0" w:color="auto"/>
            <w:right w:val="none" w:sz="0" w:space="0" w:color="auto"/>
          </w:divBdr>
          <w:divsChild>
            <w:div w:id="270675003">
              <w:marLeft w:val="0"/>
              <w:marRight w:val="0"/>
              <w:marTop w:val="0"/>
              <w:marBottom w:val="0"/>
              <w:divBdr>
                <w:top w:val="none" w:sz="0" w:space="0" w:color="auto"/>
                <w:left w:val="none" w:sz="0" w:space="0" w:color="auto"/>
                <w:bottom w:val="none" w:sz="0" w:space="0" w:color="auto"/>
                <w:right w:val="none" w:sz="0" w:space="0" w:color="auto"/>
              </w:divBdr>
              <w:divsChild>
                <w:div w:id="11751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1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booking.com/latest-bookingcom-sustainable-travel-data-reveals-ongoing-challenges-for-consumers--highlights-a-heightened-opportunity-for-cross-industry-collaboration/" TargetMode="External"/><Relationship Id="rId13" Type="http://schemas.openxmlformats.org/officeDocument/2006/relationships/hyperlink" Target="https://emea.mitsubishielectric.com/en/about/local/sustainability/2024/0820/se/index.html" TargetMode="External"/><Relationship Id="rId18" Type="http://schemas.openxmlformats.org/officeDocument/2006/relationships/hyperlink" Target="https://doi.org/10.1016/j.wasman.2018.07.033" TargetMode="External"/><Relationship Id="rId26" Type="http://schemas.openxmlformats.org/officeDocument/2006/relationships/hyperlink" Target="https://doi.org/10.1016/j.jclepro.2020.123890" TargetMode="External"/><Relationship Id="rId3" Type="http://schemas.openxmlformats.org/officeDocument/2006/relationships/styles" Target="styles.xml"/><Relationship Id="rId21" Type="http://schemas.openxmlformats.org/officeDocument/2006/relationships/hyperlink" Target="https://doi.org/10.1111/sum.13093" TargetMode="External"/><Relationship Id="rId7" Type="http://schemas.openxmlformats.org/officeDocument/2006/relationships/hyperlink" Target="https://doi.org/10.5304/jafscd.2019.091.009" TargetMode="External"/><Relationship Id="rId12" Type="http://schemas.openxmlformats.org/officeDocument/2006/relationships/hyperlink" Target="https://stories.hilton.com/emea/sustainability/hilton-launches-zero-waste-menus-across-flagship-uk-hotels" TargetMode="External"/><Relationship Id="rId17" Type="http://schemas.openxmlformats.org/officeDocument/2006/relationships/hyperlink" Target="https://marriott.pressarea.com/en/pressrelease/details/21020" TargetMode="External"/><Relationship Id="rId25" Type="http://schemas.openxmlformats.org/officeDocument/2006/relationships/hyperlink" Target="https://www.un.org/sustainabledevelopment/sustainable-consumption-production/" TargetMode="External"/><Relationship Id="rId2" Type="http://schemas.openxmlformats.org/officeDocument/2006/relationships/numbering" Target="numbering.xml"/><Relationship Id="rId16" Type="http://schemas.openxmlformats.org/officeDocument/2006/relationships/hyperlink" Target="https://doi.org/10.1002/bse.3191" TargetMode="External"/><Relationship Id="rId20" Type="http://schemas.openxmlformats.org/officeDocument/2006/relationships/hyperlink" Target="https://doi.org/10.1016/j.indmarman.2020.09.021" TargetMode="External"/><Relationship Id="rId1" Type="http://schemas.openxmlformats.org/officeDocument/2006/relationships/customXml" Target="../customXml/item1.xml"/><Relationship Id="rId6" Type="http://schemas.openxmlformats.org/officeDocument/2006/relationships/hyperlink" Target="https://affordablewastemanagement.co.uk/food-waste-regulations-in-2025-key-changes-and-impacts-for-businesses/" TargetMode="External"/><Relationship Id="rId11" Type="http://schemas.openxmlformats.org/officeDocument/2006/relationships/hyperlink" Target="https://esgnews.com/marriott-hotels-uk-implements-winnow-ai-to-cut-food-waste-by-50-by-2025/" TargetMode="External"/><Relationship Id="rId24" Type="http://schemas.openxmlformats.org/officeDocument/2006/relationships/hyperlink" Target="https://wedocs.unep.org/20.500.11822/45230" TargetMode="External"/><Relationship Id="rId5" Type="http://schemas.openxmlformats.org/officeDocument/2006/relationships/webSettings" Target="webSettings.xml"/><Relationship Id="rId15" Type="http://schemas.openxmlformats.org/officeDocument/2006/relationships/hyperlink" Target="https://doi.org/10.1016/j.wasman.2019.04.055" TargetMode="External"/><Relationship Id="rId23" Type="http://schemas.openxmlformats.org/officeDocument/2006/relationships/hyperlink" Target="https://doi.org/10.5772/intechopen.78920" TargetMode="External"/><Relationship Id="rId28" Type="http://schemas.openxmlformats.org/officeDocument/2006/relationships/theme" Target="theme/theme1.xml"/><Relationship Id="rId10" Type="http://schemas.openxmlformats.org/officeDocument/2006/relationships/hyperlink" Target="https://doi.org/10.1007/s12144-024-05952-3" TargetMode="External"/><Relationship Id="rId19" Type="http://schemas.openxmlformats.org/officeDocument/2006/relationships/hyperlink" Target="https://doi.org/10.1080/15378020.2019.1637220" TargetMode="External"/><Relationship Id="rId4" Type="http://schemas.openxmlformats.org/officeDocument/2006/relationships/settings" Target="settings.xml"/><Relationship Id="rId9" Type="http://schemas.openxmlformats.org/officeDocument/2006/relationships/hyperlink" Target="https://doi.org/10.1016/j.jclepro.2020.122861" TargetMode="External"/><Relationship Id="rId14" Type="http://schemas.openxmlformats.org/officeDocument/2006/relationships/hyperlink" Target="https://ir.atlascorporation.com/2024-07-25-Atlas-Corp-Releases-2023-Sustainability-Report" TargetMode="External"/><Relationship Id="rId22" Type="http://schemas.openxmlformats.org/officeDocument/2006/relationships/hyperlink" Target="https://doi.org/10.4018/978-1-7998-3053-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2E0D4-934F-4643-A343-301E3B941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16526</TotalTime>
  <Pages>17</Pages>
  <Words>4010</Words>
  <Characters>25446</Characters>
  <Application>Microsoft Office Word</Application>
  <DocSecurity>0</DocSecurity>
  <Lines>467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1876</cp:revision>
  <dcterms:created xsi:type="dcterms:W3CDTF">2025-01-16T10:29:00Z</dcterms:created>
  <dcterms:modified xsi:type="dcterms:W3CDTF">2025-02-10T17:23:00Z</dcterms:modified>
</cp:coreProperties>
</file>