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HAnsi"/>
          <w:sz w:val="24"/>
          <w:szCs w:val="24"/>
          <w:lang w:val="en-GB"/>
        </w:rPr>
        <w:id w:val="474726639"/>
        <w:docPartObj>
          <w:docPartGallery w:val="Cover Pages"/>
          <w:docPartUnique/>
        </w:docPartObj>
      </w:sdtPr>
      <w:sdtEndPr/>
      <w:sdtContent>
        <w:p w14:paraId="6E143749" w14:textId="4D86FFF3" w:rsidR="00CB08CD" w:rsidRPr="00D868CF" w:rsidRDefault="00AC3F5A" w:rsidP="00923E94">
          <w:pPr>
            <w:pStyle w:val="NoSpacing"/>
            <w:spacing w:line="360" w:lineRule="auto"/>
            <w:rPr>
              <w:rFonts w:cstheme="minorHAnsi"/>
              <w:sz w:val="24"/>
              <w:szCs w:val="24"/>
            </w:rPr>
          </w:pPr>
          <w:r w:rsidRPr="00D868CF">
            <w:rPr>
              <w:rFonts w:cstheme="minorHAnsi"/>
              <w:noProof/>
              <w:sz w:val="24"/>
              <w:szCs w:val="24"/>
            </w:rPr>
            <mc:AlternateContent>
              <mc:Choice Requires="wps">
                <w:drawing>
                  <wp:anchor distT="0" distB="0" distL="114300" distR="114300" simplePos="0" relativeHeight="251596288" behindDoc="0" locked="0" layoutInCell="1" allowOverlap="1" wp14:anchorId="64456655" wp14:editId="386738B4">
                    <wp:simplePos x="0" y="0"/>
                    <wp:positionH relativeFrom="page">
                      <wp:posOffset>812165</wp:posOffset>
                    </wp:positionH>
                    <wp:positionV relativeFrom="margin">
                      <wp:posOffset>-390525</wp:posOffset>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C6F47DB" w14:textId="23E1C259" w:rsidR="00831896" w:rsidRDefault="00DE5AA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aUTOMOTIVE mATERIALS AND SUSTAINABILITY</w:t>
                                    </w:r>
                                  </w:p>
                                </w:sdtContent>
                              </w:sdt>
                              <w:p w14:paraId="64247695" w14:textId="4C2CEE09" w:rsidR="00831896" w:rsidRDefault="0022722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E5AA6">
                                      <w:rPr>
                                        <w:color w:val="4472C4" w:themeColor="accent1"/>
                                        <w:sz w:val="36"/>
                                        <w:szCs w:val="36"/>
                                      </w:rPr>
                                      <w:t>Vehicle to Grid Technology</w:t>
                                    </w:r>
                                  </w:sdtContent>
                                </w:sdt>
                                <w:r w:rsidR="00831896">
                                  <w:rPr>
                                    <w:noProof/>
                                  </w:rPr>
                                  <w:t xml:space="preserve"> </w:t>
                                </w:r>
                              </w:p>
                              <w:p w14:paraId="65E6285D" w14:textId="77777777" w:rsidR="00831896" w:rsidRDefault="0083189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4456655" id="_x0000_t202" coordsize="21600,21600" o:spt="202" path="m,l,21600r21600,l21600,xe">
                    <v:stroke joinstyle="miter"/>
                    <v:path gradientshapeok="t" o:connecttype="rect"/>
                  </v:shapetype>
                  <v:shape id="Text Box 62" o:spid="_x0000_s1026" type="#_x0000_t202" style="position:absolute;margin-left:63.95pt;margin-top:-30.75pt;width:468pt;height:1in;z-index:251596288;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C6F47DB" w14:textId="23E1C259" w:rsidR="00831896" w:rsidRDefault="00DE5AA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aUTOMOTIVE mATERIALS AND SUSTAINABILITY</w:t>
                              </w:r>
                            </w:p>
                          </w:sdtContent>
                        </w:sdt>
                        <w:p w14:paraId="64247695" w14:textId="4C2CEE09" w:rsidR="00831896" w:rsidRDefault="0022722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E5AA6">
                                <w:rPr>
                                  <w:color w:val="4472C4" w:themeColor="accent1"/>
                                  <w:sz w:val="36"/>
                                  <w:szCs w:val="36"/>
                                </w:rPr>
                                <w:t>Vehicle to Grid Technology</w:t>
                              </w:r>
                            </w:sdtContent>
                          </w:sdt>
                          <w:r w:rsidR="00831896">
                            <w:rPr>
                              <w:noProof/>
                            </w:rPr>
                            <w:t xml:space="preserve"> </w:t>
                          </w:r>
                        </w:p>
                        <w:p w14:paraId="65E6285D" w14:textId="77777777" w:rsidR="00831896" w:rsidRDefault="00831896"/>
                      </w:txbxContent>
                    </v:textbox>
                    <w10:wrap anchorx="page" anchory="margin"/>
                  </v:shape>
                </w:pict>
              </mc:Fallback>
            </mc:AlternateContent>
          </w:r>
        </w:p>
        <w:p w14:paraId="1899EDD3" w14:textId="7FE56A78" w:rsidR="00CB08CD" w:rsidRPr="00D868CF" w:rsidRDefault="00CB08CD" w:rsidP="00923E94">
          <w:pPr>
            <w:spacing w:line="360" w:lineRule="auto"/>
            <w:rPr>
              <w:rFonts w:cstheme="minorHAnsi"/>
              <w:sz w:val="24"/>
              <w:szCs w:val="24"/>
            </w:rPr>
          </w:pPr>
          <w:r w:rsidRPr="00D868CF">
            <w:rPr>
              <w:rFonts w:cstheme="minorHAnsi"/>
              <w:noProof/>
              <w:color w:val="4472C4" w:themeColor="accent1"/>
              <w:sz w:val="24"/>
              <w:szCs w:val="24"/>
            </w:rPr>
            <mc:AlternateContent>
              <mc:Choice Requires="wpg">
                <w:drawing>
                  <wp:anchor distT="0" distB="0" distL="114300" distR="114300" simplePos="0" relativeHeight="251579904" behindDoc="1" locked="0" layoutInCell="1" allowOverlap="1" wp14:anchorId="51718DC8" wp14:editId="6CA3E8C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4505CDC" id="Group 2" o:spid="_x0000_s1026" style="position:absolute;margin-left:0;margin-top:0;width:432.65pt;height:448.55pt;z-index:-25173657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D868CF">
            <w:rPr>
              <w:rFonts w:cstheme="minorHAnsi"/>
              <w:noProof/>
              <w:sz w:val="24"/>
              <w:szCs w:val="24"/>
            </w:rPr>
            <mc:AlternateContent>
              <mc:Choice Requires="wps">
                <w:drawing>
                  <wp:anchor distT="0" distB="0" distL="114300" distR="114300" simplePos="0" relativeHeight="251563520" behindDoc="0" locked="0" layoutInCell="1" allowOverlap="1" wp14:anchorId="4F853406" wp14:editId="4429A48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90CF28" w14:textId="54D2C7CD" w:rsidR="00831896" w:rsidRDefault="0022722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31896">
                                      <w:rPr>
                                        <w:color w:val="4472C4" w:themeColor="accent1"/>
                                        <w:sz w:val="36"/>
                                        <w:szCs w:val="36"/>
                                      </w:rPr>
                                      <w:t>Callum Evans 1702660</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C67F44A" w14:textId="363AB3DC" w:rsidR="00831896" w:rsidRDefault="00F56DEA">
                                    <w:pPr>
                                      <w:pStyle w:val="NoSpacing"/>
                                      <w:jc w:val="right"/>
                                      <w:rPr>
                                        <w:color w:val="4472C4" w:themeColor="accent1"/>
                                        <w:sz w:val="36"/>
                                        <w:szCs w:val="36"/>
                                      </w:rPr>
                                    </w:pPr>
                                    <w:r>
                                      <w:rPr>
                                        <w:color w:val="4472C4" w:themeColor="accent1"/>
                                        <w:sz w:val="36"/>
                                        <w:szCs w:val="36"/>
                                      </w:rPr>
                                      <w:t>B</w:t>
                                    </w:r>
                                    <w:r w:rsidR="00AC3F5A">
                                      <w:rPr>
                                        <w:color w:val="4472C4" w:themeColor="accent1"/>
                                        <w:sz w:val="36"/>
                                        <w:szCs w:val="36"/>
                                      </w:rPr>
                                      <w:t>ENG</w:t>
                                    </w:r>
                                    <w:r>
                                      <w:rPr>
                                        <w:color w:val="4472C4" w:themeColor="accent1"/>
                                        <w:sz w:val="36"/>
                                        <w:szCs w:val="36"/>
                                      </w:rPr>
                                      <w:t xml:space="preserve"> Motorsport and Automotive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F853406" id="Text Box 69" o:spid="_x0000_s1027" type="#_x0000_t202" style="position:absolute;margin-left:0;margin-top:0;width:468pt;height:29.5pt;z-index:25156352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3690CF28" w14:textId="54D2C7CD" w:rsidR="00831896" w:rsidRDefault="0022722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31896">
                                <w:rPr>
                                  <w:color w:val="4472C4" w:themeColor="accent1"/>
                                  <w:sz w:val="36"/>
                                  <w:szCs w:val="36"/>
                                </w:rPr>
                                <w:t>Callum Evans 1702660</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C67F44A" w14:textId="363AB3DC" w:rsidR="00831896" w:rsidRDefault="00F56DEA">
                              <w:pPr>
                                <w:pStyle w:val="NoSpacing"/>
                                <w:jc w:val="right"/>
                                <w:rPr>
                                  <w:color w:val="4472C4" w:themeColor="accent1"/>
                                  <w:sz w:val="36"/>
                                  <w:szCs w:val="36"/>
                                </w:rPr>
                              </w:pPr>
                              <w:r>
                                <w:rPr>
                                  <w:color w:val="4472C4" w:themeColor="accent1"/>
                                  <w:sz w:val="36"/>
                                  <w:szCs w:val="36"/>
                                </w:rPr>
                                <w:t>B</w:t>
                              </w:r>
                              <w:r w:rsidR="00AC3F5A">
                                <w:rPr>
                                  <w:color w:val="4472C4" w:themeColor="accent1"/>
                                  <w:sz w:val="36"/>
                                  <w:szCs w:val="36"/>
                                </w:rPr>
                                <w:t>ENG</w:t>
                              </w:r>
                              <w:r>
                                <w:rPr>
                                  <w:color w:val="4472C4" w:themeColor="accent1"/>
                                  <w:sz w:val="36"/>
                                  <w:szCs w:val="36"/>
                                </w:rPr>
                                <w:t xml:space="preserve"> Motorsport and Automotive Engineering</w:t>
                              </w:r>
                            </w:p>
                          </w:sdtContent>
                        </w:sdt>
                      </w:txbxContent>
                    </v:textbox>
                    <w10:wrap anchorx="page" anchory="margin"/>
                  </v:shape>
                </w:pict>
              </mc:Fallback>
            </mc:AlternateContent>
          </w:r>
        </w:p>
        <w:p w14:paraId="62593A22" w14:textId="0D4E0128" w:rsidR="00CB08CD" w:rsidRPr="00D868CF" w:rsidRDefault="00EB7FF3" w:rsidP="00923E94">
          <w:pPr>
            <w:spacing w:line="360" w:lineRule="auto"/>
            <w:rPr>
              <w:rFonts w:cstheme="minorHAnsi"/>
              <w:sz w:val="24"/>
              <w:szCs w:val="24"/>
            </w:rPr>
          </w:pPr>
          <w:r w:rsidRPr="00D868CF">
            <w:rPr>
              <w:rFonts w:cstheme="minorHAnsi"/>
              <w:noProof/>
              <w:sz w:val="24"/>
              <w:szCs w:val="24"/>
            </w:rPr>
            <mc:AlternateContent>
              <mc:Choice Requires="wps">
                <w:drawing>
                  <wp:anchor distT="0" distB="0" distL="114300" distR="114300" simplePos="0" relativeHeight="251629056" behindDoc="1" locked="0" layoutInCell="1" allowOverlap="1" wp14:anchorId="6D9DC0F6" wp14:editId="23DBD392">
                    <wp:simplePos x="0" y="0"/>
                    <wp:positionH relativeFrom="column">
                      <wp:posOffset>-195943</wp:posOffset>
                    </wp:positionH>
                    <wp:positionV relativeFrom="paragraph">
                      <wp:posOffset>3673656</wp:posOffset>
                    </wp:positionV>
                    <wp:extent cx="3313430" cy="635"/>
                    <wp:effectExtent l="0" t="0" r="1270" b="0"/>
                    <wp:wrapTight wrapText="bothSides">
                      <wp:wrapPolygon edited="0">
                        <wp:start x="0" y="0"/>
                        <wp:lineTo x="0" y="20057"/>
                        <wp:lineTo x="21484" y="20057"/>
                        <wp:lineTo x="21484"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3313430" cy="635"/>
                            </a:xfrm>
                            <a:prstGeom prst="rect">
                              <a:avLst/>
                            </a:prstGeom>
                            <a:solidFill>
                              <a:prstClr val="white"/>
                            </a:solidFill>
                            <a:ln>
                              <a:noFill/>
                            </a:ln>
                          </wps:spPr>
                          <wps:txbx>
                            <w:txbxContent>
                              <w:p w14:paraId="1FC482EF" w14:textId="6A17AEB8" w:rsidR="00AC3F5A" w:rsidRDefault="00AC3F5A" w:rsidP="00AC3F5A">
                                <w:pPr>
                                  <w:pStyle w:val="Caption"/>
                                </w:pPr>
                                <w:r>
                                  <w:t xml:space="preserve">Figure </w:t>
                                </w:r>
                                <w:fldSimple w:instr=" SEQ Figure \* ARABIC ">
                                  <w:r w:rsidR="007F6D30">
                                    <w:rPr>
                                      <w:noProof/>
                                    </w:rPr>
                                    <w:t>1</w:t>
                                  </w:r>
                                </w:fldSimple>
                              </w:p>
                              <w:p w14:paraId="463EAD1A" w14:textId="512551EB" w:rsidR="00AC3F5A" w:rsidRPr="00620DFB" w:rsidRDefault="00AC3F5A" w:rsidP="00AC3F5A">
                                <w:pPr>
                                  <w:pStyle w:val="Caption"/>
                                  <w:rPr>
                                    <w:noProof/>
                                  </w:rPr>
                                </w:pPr>
                                <w:r w:rsidRPr="00AC3F5A">
                                  <w:t>https://www.edfenergy.com/electric-cars/vehicle-grid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9DC0F6" id="Text Box 14" o:spid="_x0000_s1028" type="#_x0000_t202" style="position:absolute;margin-left:-15.45pt;margin-top:289.25pt;width:260.9pt;height:.05pt;z-index:-251687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" stroked="f">
                    <v:textbox style="mso-fit-shape-to-text:t" inset="0,0,0,0">
                      <w:txbxContent>
                        <w:p w14:paraId="1FC482EF" w14:textId="6A17AEB8" w:rsidR="00AC3F5A" w:rsidRDefault="00AC3F5A" w:rsidP="00AC3F5A">
                          <w:pPr>
                            <w:pStyle w:val="Caption"/>
                          </w:pPr>
                          <w:r>
                            <w:t xml:space="preserve">Figure </w:t>
                          </w:r>
                          <w:fldSimple w:instr=" SEQ Figure \* ARABIC ">
                            <w:r w:rsidR="007F6D30">
                              <w:rPr>
                                <w:noProof/>
                              </w:rPr>
                              <w:t>1</w:t>
                            </w:r>
                          </w:fldSimple>
                        </w:p>
                        <w:p w14:paraId="463EAD1A" w14:textId="512551EB" w:rsidR="00AC3F5A" w:rsidRPr="00620DFB" w:rsidRDefault="00AC3F5A" w:rsidP="00AC3F5A">
                          <w:pPr>
                            <w:pStyle w:val="Caption"/>
                            <w:rPr>
                              <w:noProof/>
                            </w:rPr>
                          </w:pPr>
                          <w:r w:rsidRPr="00AC3F5A">
                            <w:t>https://www.edfenergy.com/electric-cars/vehicle-grid</w:t>
                          </w:r>
                        </w:p>
                      </w:txbxContent>
                    </v:textbox>
                    <w10:wrap type="tight"/>
                  </v:shape>
                </w:pict>
              </mc:Fallback>
            </mc:AlternateContent>
          </w:r>
          <w:r w:rsidRPr="00D868CF">
            <w:rPr>
              <w:rFonts w:cstheme="minorHAnsi"/>
              <w:noProof/>
              <w:sz w:val="24"/>
              <w:szCs w:val="24"/>
            </w:rPr>
            <w:drawing>
              <wp:anchor distT="0" distB="0" distL="114300" distR="114300" simplePos="0" relativeHeight="251612672" behindDoc="1" locked="0" layoutInCell="1" allowOverlap="1" wp14:anchorId="11FFAD2B" wp14:editId="11088113">
                <wp:simplePos x="0" y="0"/>
                <wp:positionH relativeFrom="margin">
                  <wp:align>left</wp:align>
                </wp:positionH>
                <wp:positionV relativeFrom="paragraph">
                  <wp:posOffset>1129121</wp:posOffset>
                </wp:positionV>
                <wp:extent cx="3313430" cy="2400300"/>
                <wp:effectExtent l="0" t="0" r="1270" b="0"/>
                <wp:wrapTight wrapText="bothSides">
                  <wp:wrapPolygon edited="0">
                    <wp:start x="0" y="0"/>
                    <wp:lineTo x="0" y="21429"/>
                    <wp:lineTo x="21484" y="21429"/>
                    <wp:lineTo x="21484" y="0"/>
                    <wp:lineTo x="0" y="0"/>
                  </wp:wrapPolygon>
                </wp:wrapTight>
                <wp:docPr id="13" name="Picture 13" descr="Vehicle to Grid (V2G): Generate savings from your Electric Vehi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ehicle to Grid (V2G): Generate savings from your Electric Vehicles"/>
                        <pic:cNvPicPr>
                          <a:picLocks noChangeAspect="1" noChangeArrowheads="1"/>
                        </pic:cNvPicPr>
                      </pic:nvPicPr>
                      <pic:blipFill rotWithShape="1">
                        <a:blip r:embed="rId11">
                          <a:extLst>
                            <a:ext uri="{28A0092B-C50C-407E-A947-70E740481C1C}">
                              <a14:useLocalDpi xmlns:a14="http://schemas.microsoft.com/office/drawing/2010/main" val="0"/>
                            </a:ext>
                          </a:extLst>
                        </a:blip>
                        <a:srcRect l="51684"/>
                        <a:stretch/>
                      </pic:blipFill>
                      <pic:spPr bwMode="auto">
                        <a:xfrm>
                          <a:off x="0" y="0"/>
                          <a:ext cx="3313430" cy="2400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B08CD" w:rsidRPr="00D868CF">
            <w:rPr>
              <w:rFonts w:cstheme="minorHAnsi"/>
              <w:sz w:val="24"/>
              <w:szCs w:val="24"/>
            </w:rPr>
            <w:br w:type="page"/>
          </w:r>
        </w:p>
      </w:sdtContent>
    </w:sdt>
    <w:p w14:paraId="3F96A810" w14:textId="63A0D3B9" w:rsidR="006D106C" w:rsidRPr="002B4A08" w:rsidRDefault="00BB01E7" w:rsidP="00923E94">
      <w:pPr>
        <w:pStyle w:val="Heading1"/>
        <w:numPr>
          <w:ilvl w:val="0"/>
          <w:numId w:val="5"/>
        </w:numPr>
        <w:spacing w:line="360" w:lineRule="auto"/>
        <w:rPr>
          <w:rFonts w:asciiTheme="minorHAnsi" w:hAnsiTheme="minorHAnsi" w:cstheme="minorHAnsi"/>
          <w:b/>
          <w:bCs/>
          <w:sz w:val="28"/>
          <w:szCs w:val="28"/>
        </w:rPr>
      </w:pPr>
      <w:r w:rsidRPr="002B4A08">
        <w:rPr>
          <w:rFonts w:asciiTheme="minorHAnsi" w:hAnsiTheme="minorHAnsi" w:cstheme="minorHAnsi"/>
          <w:b/>
          <w:bCs/>
          <w:sz w:val="28"/>
          <w:szCs w:val="28"/>
        </w:rPr>
        <w:lastRenderedPageBreak/>
        <w:t xml:space="preserve"> </w:t>
      </w:r>
      <w:bookmarkStart w:id="0" w:name="_Toc88500808"/>
      <w:r w:rsidR="006D106C" w:rsidRPr="002B4A08">
        <w:rPr>
          <w:rFonts w:asciiTheme="minorHAnsi" w:hAnsiTheme="minorHAnsi" w:cstheme="minorHAnsi"/>
          <w:b/>
          <w:bCs/>
          <w:sz w:val="28"/>
          <w:szCs w:val="28"/>
        </w:rPr>
        <w:t>Abstract</w:t>
      </w:r>
      <w:bookmarkEnd w:id="0"/>
      <w:r w:rsidR="006D106C" w:rsidRPr="002B4A08">
        <w:rPr>
          <w:rFonts w:asciiTheme="minorHAnsi" w:hAnsiTheme="minorHAnsi" w:cstheme="minorHAnsi"/>
          <w:b/>
          <w:bCs/>
          <w:sz w:val="28"/>
          <w:szCs w:val="28"/>
        </w:rPr>
        <w:t xml:space="preserve"> </w:t>
      </w:r>
    </w:p>
    <w:p w14:paraId="4AA9479C" w14:textId="18910DBC" w:rsidR="00AF2DB2" w:rsidRPr="00D868CF" w:rsidRDefault="005324BB" w:rsidP="00923E94">
      <w:pPr>
        <w:spacing w:line="360" w:lineRule="auto"/>
        <w:rPr>
          <w:rFonts w:cstheme="minorHAnsi"/>
          <w:sz w:val="24"/>
          <w:szCs w:val="24"/>
        </w:rPr>
      </w:pPr>
      <w:r w:rsidRPr="00D868CF">
        <w:rPr>
          <w:rFonts w:cstheme="minorHAnsi"/>
          <w:sz w:val="24"/>
          <w:szCs w:val="24"/>
        </w:rPr>
        <w:t xml:space="preserve">With the </w:t>
      </w:r>
      <w:r w:rsidR="00D30F9E" w:rsidRPr="00D868CF">
        <w:rPr>
          <w:rFonts w:cstheme="minorHAnsi"/>
          <w:sz w:val="24"/>
          <w:szCs w:val="24"/>
        </w:rPr>
        <w:t>ever-increasing</w:t>
      </w:r>
      <w:r w:rsidRPr="00D868CF">
        <w:rPr>
          <w:rFonts w:cstheme="minorHAnsi"/>
          <w:sz w:val="24"/>
          <w:szCs w:val="24"/>
        </w:rPr>
        <w:t xml:space="preserve"> electric vehicle market</w:t>
      </w:r>
      <w:r w:rsidR="00EE638E" w:rsidRPr="00D868CF">
        <w:rPr>
          <w:rFonts w:cstheme="minorHAnsi"/>
          <w:sz w:val="24"/>
          <w:szCs w:val="24"/>
        </w:rPr>
        <w:t xml:space="preserve">, the power demand on the national grid may become a problem during peak times in the future. </w:t>
      </w:r>
      <w:r w:rsidR="000F2205" w:rsidRPr="00D868CF">
        <w:rPr>
          <w:rFonts w:cstheme="minorHAnsi"/>
          <w:sz w:val="24"/>
          <w:szCs w:val="24"/>
        </w:rPr>
        <w:t xml:space="preserve">This report will </w:t>
      </w:r>
      <w:r w:rsidR="00E1047C" w:rsidRPr="00D868CF">
        <w:rPr>
          <w:rFonts w:cstheme="minorHAnsi"/>
          <w:sz w:val="24"/>
          <w:szCs w:val="24"/>
        </w:rPr>
        <w:t>analyse</w:t>
      </w:r>
      <w:r w:rsidR="000F2205" w:rsidRPr="00D868CF">
        <w:rPr>
          <w:rFonts w:cstheme="minorHAnsi"/>
          <w:sz w:val="24"/>
          <w:szCs w:val="24"/>
        </w:rPr>
        <w:t xml:space="preserve"> the </w:t>
      </w:r>
      <w:r w:rsidR="00283191" w:rsidRPr="00D868CF">
        <w:rPr>
          <w:rFonts w:cstheme="minorHAnsi"/>
          <w:sz w:val="24"/>
          <w:szCs w:val="24"/>
        </w:rPr>
        <w:t>feasibility</w:t>
      </w:r>
      <w:r w:rsidR="000F2205" w:rsidRPr="00D868CF">
        <w:rPr>
          <w:rFonts w:cstheme="minorHAnsi"/>
          <w:sz w:val="24"/>
          <w:szCs w:val="24"/>
        </w:rPr>
        <w:t xml:space="preserve"> </w:t>
      </w:r>
      <w:r w:rsidR="00283191" w:rsidRPr="00D868CF">
        <w:rPr>
          <w:rFonts w:cstheme="minorHAnsi"/>
          <w:sz w:val="24"/>
          <w:szCs w:val="24"/>
        </w:rPr>
        <w:t xml:space="preserve">of </w:t>
      </w:r>
      <w:r w:rsidR="00443E96" w:rsidRPr="00D868CF">
        <w:rPr>
          <w:rFonts w:cstheme="minorHAnsi"/>
          <w:sz w:val="24"/>
          <w:szCs w:val="24"/>
        </w:rPr>
        <w:t xml:space="preserve">Vehicle to Grid Technology </w:t>
      </w:r>
      <w:r w:rsidR="00283191" w:rsidRPr="00D868CF">
        <w:rPr>
          <w:rFonts w:cstheme="minorHAnsi"/>
          <w:sz w:val="24"/>
          <w:szCs w:val="24"/>
        </w:rPr>
        <w:t xml:space="preserve">V2G as a solution </w:t>
      </w:r>
      <w:r w:rsidR="009B4ED4" w:rsidRPr="00D868CF">
        <w:rPr>
          <w:rFonts w:cstheme="minorHAnsi"/>
          <w:sz w:val="24"/>
          <w:szCs w:val="24"/>
        </w:rPr>
        <w:t>to peak energy demands in the UK.</w:t>
      </w:r>
      <w:r w:rsidR="00412A21" w:rsidRPr="00D868CF">
        <w:rPr>
          <w:rFonts w:cstheme="minorHAnsi"/>
          <w:sz w:val="24"/>
          <w:szCs w:val="24"/>
        </w:rPr>
        <w:t xml:space="preserve"> This doc</w:t>
      </w:r>
      <w:r w:rsidR="00751196" w:rsidRPr="00D868CF">
        <w:rPr>
          <w:rFonts w:cstheme="minorHAnsi"/>
          <w:sz w:val="24"/>
          <w:szCs w:val="24"/>
        </w:rPr>
        <w:t xml:space="preserve">ument will look at the </w:t>
      </w:r>
      <w:r w:rsidR="004123A5" w:rsidRPr="00D868CF">
        <w:rPr>
          <w:rFonts w:cstheme="minorHAnsi"/>
          <w:sz w:val="24"/>
          <w:szCs w:val="24"/>
        </w:rPr>
        <w:t xml:space="preserve">long- and short-term </w:t>
      </w:r>
      <w:r w:rsidR="00751196" w:rsidRPr="00D868CF">
        <w:rPr>
          <w:rFonts w:cstheme="minorHAnsi"/>
          <w:sz w:val="24"/>
          <w:szCs w:val="24"/>
        </w:rPr>
        <w:t>effects of this technology</w:t>
      </w:r>
      <w:r w:rsidR="000E786F" w:rsidRPr="00D868CF">
        <w:rPr>
          <w:rFonts w:cstheme="minorHAnsi"/>
          <w:sz w:val="24"/>
          <w:szCs w:val="24"/>
        </w:rPr>
        <w:t xml:space="preserve">. </w:t>
      </w:r>
      <w:r w:rsidR="00C311E9" w:rsidRPr="00D868CF">
        <w:rPr>
          <w:rFonts w:cstheme="minorHAnsi"/>
          <w:sz w:val="24"/>
          <w:szCs w:val="24"/>
        </w:rPr>
        <w:t xml:space="preserve">Installation costs and payback times </w:t>
      </w:r>
      <w:r w:rsidR="00271ECC" w:rsidRPr="00D868CF">
        <w:rPr>
          <w:rFonts w:cstheme="minorHAnsi"/>
          <w:sz w:val="24"/>
          <w:szCs w:val="24"/>
        </w:rPr>
        <w:t>are major factors with this technology.</w:t>
      </w:r>
      <w:r w:rsidR="0064372A">
        <w:rPr>
          <w:rFonts w:cstheme="minorHAnsi"/>
          <w:sz w:val="24"/>
          <w:szCs w:val="24"/>
        </w:rPr>
        <w:t xml:space="preserve"> As the Uk Government proposes more targets for a greener future, </w:t>
      </w:r>
      <w:r w:rsidR="001B5BB4">
        <w:rPr>
          <w:rFonts w:cstheme="minorHAnsi"/>
          <w:sz w:val="24"/>
          <w:szCs w:val="24"/>
        </w:rPr>
        <w:t>the need for these types of technologies becomes greater. The report contains case studies, trials, and articles about V2G and V2X in use and all the results involved.</w:t>
      </w:r>
    </w:p>
    <w:p w14:paraId="0D4E2B23" w14:textId="0AD9A161" w:rsidR="006D106C" w:rsidRPr="00D868CF" w:rsidRDefault="006D106C" w:rsidP="00923E94">
      <w:pPr>
        <w:spacing w:line="360" w:lineRule="auto"/>
        <w:rPr>
          <w:rFonts w:cstheme="minorHAnsi"/>
          <w:sz w:val="24"/>
          <w:szCs w:val="24"/>
        </w:rPr>
      </w:pPr>
    </w:p>
    <w:sdt>
      <w:sdtPr>
        <w:rPr>
          <w:rFonts w:asciiTheme="minorHAnsi" w:eastAsiaTheme="minorHAnsi" w:hAnsiTheme="minorHAnsi" w:cstheme="minorHAnsi"/>
          <w:color w:val="auto"/>
          <w:sz w:val="24"/>
          <w:szCs w:val="24"/>
          <w:lang w:val="en-GB"/>
        </w:rPr>
        <w:id w:val="-896972754"/>
        <w:docPartObj>
          <w:docPartGallery w:val="Table of Contents"/>
          <w:docPartUnique/>
        </w:docPartObj>
      </w:sdtPr>
      <w:sdtEndPr>
        <w:rPr>
          <w:b/>
          <w:bCs/>
          <w:noProof/>
        </w:rPr>
      </w:sdtEndPr>
      <w:sdtContent>
        <w:p w14:paraId="4CFBB23B" w14:textId="64BA9723" w:rsidR="006D106C" w:rsidRPr="002B4A08" w:rsidRDefault="006D106C" w:rsidP="00923E94">
          <w:pPr>
            <w:pStyle w:val="TOCHeading"/>
            <w:spacing w:line="360" w:lineRule="auto"/>
            <w:rPr>
              <w:rFonts w:asciiTheme="minorHAnsi" w:hAnsiTheme="minorHAnsi" w:cstheme="minorHAnsi"/>
              <w:b/>
              <w:bCs/>
              <w:sz w:val="28"/>
              <w:szCs w:val="28"/>
            </w:rPr>
          </w:pPr>
          <w:r w:rsidRPr="002B4A08">
            <w:rPr>
              <w:rFonts w:asciiTheme="minorHAnsi" w:hAnsiTheme="minorHAnsi" w:cstheme="minorHAnsi"/>
              <w:b/>
              <w:bCs/>
              <w:sz w:val="28"/>
              <w:szCs w:val="28"/>
            </w:rPr>
            <w:t>Contents</w:t>
          </w:r>
        </w:p>
        <w:p w14:paraId="6B209B40" w14:textId="6226A20A" w:rsidR="00EB7FF3" w:rsidRDefault="006D106C">
          <w:pPr>
            <w:pStyle w:val="TOC1"/>
            <w:tabs>
              <w:tab w:val="left" w:pos="440"/>
              <w:tab w:val="right" w:leader="dot" w:pos="9016"/>
            </w:tabs>
            <w:rPr>
              <w:rFonts w:eastAsiaTheme="minorEastAsia"/>
              <w:noProof/>
              <w:lang w:eastAsia="en-GB"/>
            </w:rPr>
          </w:pPr>
          <w:r w:rsidRPr="00D868CF">
            <w:rPr>
              <w:rFonts w:cstheme="minorHAnsi"/>
              <w:sz w:val="24"/>
              <w:szCs w:val="24"/>
            </w:rPr>
            <w:fldChar w:fldCharType="begin"/>
          </w:r>
          <w:r w:rsidRPr="00D868CF">
            <w:rPr>
              <w:rFonts w:cstheme="minorHAnsi"/>
              <w:sz w:val="24"/>
              <w:szCs w:val="24"/>
            </w:rPr>
            <w:instrText xml:space="preserve"> TOC \o "1-3" \h \z \u </w:instrText>
          </w:r>
          <w:r w:rsidRPr="00D868CF">
            <w:rPr>
              <w:rFonts w:cstheme="minorHAnsi"/>
              <w:sz w:val="24"/>
              <w:szCs w:val="24"/>
            </w:rPr>
            <w:fldChar w:fldCharType="separate"/>
          </w:r>
          <w:hyperlink w:anchor="_Toc88500808" w:history="1">
            <w:r w:rsidR="00EB7FF3" w:rsidRPr="009228BA">
              <w:rPr>
                <w:rStyle w:val="Hyperlink"/>
                <w:rFonts w:cstheme="minorHAnsi"/>
                <w:b/>
                <w:bCs/>
                <w:noProof/>
              </w:rPr>
              <w:t>1.</w:t>
            </w:r>
            <w:r w:rsidR="00EB7FF3">
              <w:rPr>
                <w:rFonts w:eastAsiaTheme="minorEastAsia"/>
                <w:noProof/>
                <w:lang w:eastAsia="en-GB"/>
              </w:rPr>
              <w:tab/>
            </w:r>
            <w:r w:rsidR="00EB7FF3" w:rsidRPr="009228BA">
              <w:rPr>
                <w:rStyle w:val="Hyperlink"/>
                <w:rFonts w:cstheme="minorHAnsi"/>
                <w:b/>
                <w:bCs/>
                <w:noProof/>
              </w:rPr>
              <w:t>Abstract</w:t>
            </w:r>
            <w:r w:rsidR="00EB7FF3">
              <w:rPr>
                <w:noProof/>
                <w:webHidden/>
              </w:rPr>
              <w:tab/>
            </w:r>
            <w:r w:rsidR="00EB7FF3">
              <w:rPr>
                <w:noProof/>
                <w:webHidden/>
              </w:rPr>
              <w:fldChar w:fldCharType="begin"/>
            </w:r>
            <w:r w:rsidR="00EB7FF3">
              <w:rPr>
                <w:noProof/>
                <w:webHidden/>
              </w:rPr>
              <w:instrText xml:space="preserve"> PAGEREF _Toc88500808 \h </w:instrText>
            </w:r>
            <w:r w:rsidR="00EB7FF3">
              <w:rPr>
                <w:noProof/>
                <w:webHidden/>
              </w:rPr>
            </w:r>
            <w:r w:rsidR="00EB7FF3">
              <w:rPr>
                <w:noProof/>
                <w:webHidden/>
              </w:rPr>
              <w:fldChar w:fldCharType="separate"/>
            </w:r>
            <w:r w:rsidR="00EB7FF3">
              <w:rPr>
                <w:noProof/>
                <w:webHidden/>
              </w:rPr>
              <w:t>1</w:t>
            </w:r>
            <w:r w:rsidR="00EB7FF3">
              <w:rPr>
                <w:noProof/>
                <w:webHidden/>
              </w:rPr>
              <w:fldChar w:fldCharType="end"/>
            </w:r>
          </w:hyperlink>
        </w:p>
        <w:p w14:paraId="5CF0D4EB" w14:textId="10B62821" w:rsidR="00EB7FF3" w:rsidRDefault="00EB7FF3">
          <w:pPr>
            <w:pStyle w:val="TOC1"/>
            <w:tabs>
              <w:tab w:val="left" w:pos="440"/>
              <w:tab w:val="right" w:leader="dot" w:pos="9016"/>
            </w:tabs>
            <w:rPr>
              <w:rFonts w:eastAsiaTheme="minorEastAsia"/>
              <w:noProof/>
              <w:lang w:eastAsia="en-GB"/>
            </w:rPr>
          </w:pPr>
          <w:hyperlink w:anchor="_Toc88500809" w:history="1">
            <w:r w:rsidRPr="009228BA">
              <w:rPr>
                <w:rStyle w:val="Hyperlink"/>
                <w:rFonts w:cstheme="minorHAnsi"/>
                <w:b/>
                <w:bCs/>
                <w:noProof/>
              </w:rPr>
              <w:t>2.</w:t>
            </w:r>
            <w:r>
              <w:rPr>
                <w:rFonts w:eastAsiaTheme="minorEastAsia"/>
                <w:noProof/>
                <w:lang w:eastAsia="en-GB"/>
              </w:rPr>
              <w:tab/>
            </w:r>
            <w:r w:rsidRPr="009228BA">
              <w:rPr>
                <w:rStyle w:val="Hyperlink"/>
                <w:rFonts w:cstheme="minorHAnsi"/>
                <w:b/>
                <w:bCs/>
                <w:noProof/>
              </w:rPr>
              <w:t>Introduction</w:t>
            </w:r>
            <w:r>
              <w:rPr>
                <w:noProof/>
                <w:webHidden/>
              </w:rPr>
              <w:tab/>
            </w:r>
            <w:r>
              <w:rPr>
                <w:noProof/>
                <w:webHidden/>
              </w:rPr>
              <w:fldChar w:fldCharType="begin"/>
            </w:r>
            <w:r>
              <w:rPr>
                <w:noProof/>
                <w:webHidden/>
              </w:rPr>
              <w:instrText xml:space="preserve"> PAGEREF _Toc88500809 \h </w:instrText>
            </w:r>
            <w:r>
              <w:rPr>
                <w:noProof/>
                <w:webHidden/>
              </w:rPr>
            </w:r>
            <w:r>
              <w:rPr>
                <w:noProof/>
                <w:webHidden/>
              </w:rPr>
              <w:fldChar w:fldCharType="separate"/>
            </w:r>
            <w:r>
              <w:rPr>
                <w:noProof/>
                <w:webHidden/>
              </w:rPr>
              <w:t>2</w:t>
            </w:r>
            <w:r>
              <w:rPr>
                <w:noProof/>
                <w:webHidden/>
              </w:rPr>
              <w:fldChar w:fldCharType="end"/>
            </w:r>
          </w:hyperlink>
        </w:p>
        <w:p w14:paraId="1E252027" w14:textId="7045BAD0" w:rsidR="00EB7FF3" w:rsidRDefault="00EB7FF3">
          <w:pPr>
            <w:pStyle w:val="TOC1"/>
            <w:tabs>
              <w:tab w:val="left" w:pos="440"/>
              <w:tab w:val="right" w:leader="dot" w:pos="9016"/>
            </w:tabs>
            <w:rPr>
              <w:rFonts w:eastAsiaTheme="minorEastAsia"/>
              <w:noProof/>
              <w:lang w:eastAsia="en-GB"/>
            </w:rPr>
          </w:pPr>
          <w:hyperlink w:anchor="_Toc88500810" w:history="1">
            <w:r w:rsidRPr="009228BA">
              <w:rPr>
                <w:rStyle w:val="Hyperlink"/>
                <w:rFonts w:cstheme="minorHAnsi"/>
                <w:b/>
                <w:bCs/>
                <w:noProof/>
              </w:rPr>
              <w:t>3.</w:t>
            </w:r>
            <w:r>
              <w:rPr>
                <w:rFonts w:eastAsiaTheme="minorEastAsia"/>
                <w:noProof/>
                <w:lang w:eastAsia="en-GB"/>
              </w:rPr>
              <w:tab/>
            </w:r>
            <w:r w:rsidRPr="009228BA">
              <w:rPr>
                <w:rStyle w:val="Hyperlink"/>
                <w:rFonts w:cstheme="minorHAnsi"/>
                <w:b/>
                <w:bCs/>
                <w:noProof/>
              </w:rPr>
              <w:t>Research</w:t>
            </w:r>
            <w:r>
              <w:rPr>
                <w:noProof/>
                <w:webHidden/>
              </w:rPr>
              <w:tab/>
            </w:r>
            <w:r>
              <w:rPr>
                <w:noProof/>
                <w:webHidden/>
              </w:rPr>
              <w:fldChar w:fldCharType="begin"/>
            </w:r>
            <w:r>
              <w:rPr>
                <w:noProof/>
                <w:webHidden/>
              </w:rPr>
              <w:instrText xml:space="preserve"> PAGEREF _Toc88500810 \h </w:instrText>
            </w:r>
            <w:r>
              <w:rPr>
                <w:noProof/>
                <w:webHidden/>
              </w:rPr>
            </w:r>
            <w:r>
              <w:rPr>
                <w:noProof/>
                <w:webHidden/>
              </w:rPr>
              <w:fldChar w:fldCharType="separate"/>
            </w:r>
            <w:r>
              <w:rPr>
                <w:noProof/>
                <w:webHidden/>
              </w:rPr>
              <w:t>3</w:t>
            </w:r>
            <w:r>
              <w:rPr>
                <w:noProof/>
                <w:webHidden/>
              </w:rPr>
              <w:fldChar w:fldCharType="end"/>
            </w:r>
          </w:hyperlink>
        </w:p>
        <w:p w14:paraId="114F3769" w14:textId="69C44740" w:rsidR="00EB7FF3" w:rsidRDefault="00EB7FF3">
          <w:pPr>
            <w:pStyle w:val="TOC2"/>
            <w:tabs>
              <w:tab w:val="left" w:pos="880"/>
              <w:tab w:val="right" w:leader="dot" w:pos="9016"/>
            </w:tabs>
            <w:rPr>
              <w:rFonts w:eastAsiaTheme="minorEastAsia"/>
              <w:noProof/>
              <w:lang w:eastAsia="en-GB"/>
            </w:rPr>
          </w:pPr>
          <w:hyperlink w:anchor="_Toc88500811" w:history="1">
            <w:r w:rsidRPr="009228BA">
              <w:rPr>
                <w:rStyle w:val="Hyperlink"/>
                <w:rFonts w:cstheme="minorHAnsi"/>
                <w:b/>
                <w:bCs/>
                <w:noProof/>
              </w:rPr>
              <w:t>3.1</w:t>
            </w:r>
            <w:r>
              <w:rPr>
                <w:rFonts w:eastAsiaTheme="minorEastAsia"/>
                <w:noProof/>
                <w:lang w:eastAsia="en-GB"/>
              </w:rPr>
              <w:tab/>
            </w:r>
            <w:r w:rsidRPr="009228BA">
              <w:rPr>
                <w:rStyle w:val="Hyperlink"/>
                <w:rFonts w:cstheme="minorHAnsi"/>
                <w:b/>
                <w:bCs/>
                <w:noProof/>
              </w:rPr>
              <w:t>Growing EV Market</w:t>
            </w:r>
            <w:r>
              <w:rPr>
                <w:noProof/>
                <w:webHidden/>
              </w:rPr>
              <w:tab/>
            </w:r>
            <w:r>
              <w:rPr>
                <w:noProof/>
                <w:webHidden/>
              </w:rPr>
              <w:fldChar w:fldCharType="begin"/>
            </w:r>
            <w:r>
              <w:rPr>
                <w:noProof/>
                <w:webHidden/>
              </w:rPr>
              <w:instrText xml:space="preserve"> PAGEREF _Toc88500811 \h </w:instrText>
            </w:r>
            <w:r>
              <w:rPr>
                <w:noProof/>
                <w:webHidden/>
              </w:rPr>
            </w:r>
            <w:r>
              <w:rPr>
                <w:noProof/>
                <w:webHidden/>
              </w:rPr>
              <w:fldChar w:fldCharType="separate"/>
            </w:r>
            <w:r>
              <w:rPr>
                <w:noProof/>
                <w:webHidden/>
              </w:rPr>
              <w:t>3</w:t>
            </w:r>
            <w:r>
              <w:rPr>
                <w:noProof/>
                <w:webHidden/>
              </w:rPr>
              <w:fldChar w:fldCharType="end"/>
            </w:r>
          </w:hyperlink>
        </w:p>
        <w:p w14:paraId="270D7650" w14:textId="5BE07E90" w:rsidR="00EB7FF3" w:rsidRDefault="00EB7FF3">
          <w:pPr>
            <w:pStyle w:val="TOC2"/>
            <w:tabs>
              <w:tab w:val="right" w:leader="dot" w:pos="9016"/>
            </w:tabs>
            <w:rPr>
              <w:rFonts w:eastAsiaTheme="minorEastAsia"/>
              <w:noProof/>
              <w:lang w:eastAsia="en-GB"/>
            </w:rPr>
          </w:pPr>
          <w:hyperlink w:anchor="_Toc88500812" w:history="1">
            <w:r w:rsidRPr="009228BA">
              <w:rPr>
                <w:rStyle w:val="Hyperlink"/>
                <w:rFonts w:cstheme="minorHAnsi"/>
                <w:b/>
                <w:bCs/>
                <w:noProof/>
              </w:rPr>
              <w:t>3.2 National Grid</w:t>
            </w:r>
            <w:r>
              <w:rPr>
                <w:noProof/>
                <w:webHidden/>
              </w:rPr>
              <w:tab/>
            </w:r>
            <w:r>
              <w:rPr>
                <w:noProof/>
                <w:webHidden/>
              </w:rPr>
              <w:fldChar w:fldCharType="begin"/>
            </w:r>
            <w:r>
              <w:rPr>
                <w:noProof/>
                <w:webHidden/>
              </w:rPr>
              <w:instrText xml:space="preserve"> PAGEREF _Toc88500812 \h </w:instrText>
            </w:r>
            <w:r>
              <w:rPr>
                <w:noProof/>
                <w:webHidden/>
              </w:rPr>
            </w:r>
            <w:r>
              <w:rPr>
                <w:noProof/>
                <w:webHidden/>
              </w:rPr>
              <w:fldChar w:fldCharType="separate"/>
            </w:r>
            <w:r>
              <w:rPr>
                <w:noProof/>
                <w:webHidden/>
              </w:rPr>
              <w:t>4</w:t>
            </w:r>
            <w:r>
              <w:rPr>
                <w:noProof/>
                <w:webHidden/>
              </w:rPr>
              <w:fldChar w:fldCharType="end"/>
            </w:r>
          </w:hyperlink>
        </w:p>
        <w:p w14:paraId="4A809342" w14:textId="2ADDBC2C" w:rsidR="00EB7FF3" w:rsidRDefault="00EB7FF3">
          <w:pPr>
            <w:pStyle w:val="TOC1"/>
            <w:tabs>
              <w:tab w:val="left" w:pos="440"/>
              <w:tab w:val="right" w:leader="dot" w:pos="9016"/>
            </w:tabs>
            <w:rPr>
              <w:rFonts w:eastAsiaTheme="minorEastAsia"/>
              <w:noProof/>
              <w:lang w:eastAsia="en-GB"/>
            </w:rPr>
          </w:pPr>
          <w:hyperlink w:anchor="_Toc88500813" w:history="1">
            <w:r w:rsidRPr="009228BA">
              <w:rPr>
                <w:rStyle w:val="Hyperlink"/>
                <w:rFonts w:cstheme="minorHAnsi"/>
                <w:b/>
                <w:bCs/>
                <w:noProof/>
              </w:rPr>
              <w:t>4.</w:t>
            </w:r>
            <w:r>
              <w:rPr>
                <w:rFonts w:eastAsiaTheme="minorEastAsia"/>
                <w:noProof/>
                <w:lang w:eastAsia="en-GB"/>
              </w:rPr>
              <w:tab/>
            </w:r>
            <w:r w:rsidRPr="009228BA">
              <w:rPr>
                <w:rStyle w:val="Hyperlink"/>
                <w:rFonts w:cstheme="minorHAnsi"/>
                <w:b/>
                <w:bCs/>
                <w:noProof/>
              </w:rPr>
              <w:t>Vehicle to Grid (V2G)</w:t>
            </w:r>
            <w:r>
              <w:rPr>
                <w:noProof/>
                <w:webHidden/>
              </w:rPr>
              <w:tab/>
            </w:r>
            <w:r>
              <w:rPr>
                <w:noProof/>
                <w:webHidden/>
              </w:rPr>
              <w:fldChar w:fldCharType="begin"/>
            </w:r>
            <w:r>
              <w:rPr>
                <w:noProof/>
                <w:webHidden/>
              </w:rPr>
              <w:instrText xml:space="preserve"> PAGEREF _Toc88500813 \h </w:instrText>
            </w:r>
            <w:r>
              <w:rPr>
                <w:noProof/>
                <w:webHidden/>
              </w:rPr>
            </w:r>
            <w:r>
              <w:rPr>
                <w:noProof/>
                <w:webHidden/>
              </w:rPr>
              <w:fldChar w:fldCharType="separate"/>
            </w:r>
            <w:r>
              <w:rPr>
                <w:noProof/>
                <w:webHidden/>
              </w:rPr>
              <w:t>5</w:t>
            </w:r>
            <w:r>
              <w:rPr>
                <w:noProof/>
                <w:webHidden/>
              </w:rPr>
              <w:fldChar w:fldCharType="end"/>
            </w:r>
          </w:hyperlink>
        </w:p>
        <w:p w14:paraId="419E2DA8" w14:textId="6758B5DA" w:rsidR="00EB7FF3" w:rsidRDefault="00EB7FF3">
          <w:pPr>
            <w:pStyle w:val="TOC2"/>
            <w:tabs>
              <w:tab w:val="left" w:pos="880"/>
              <w:tab w:val="right" w:leader="dot" w:pos="9016"/>
            </w:tabs>
            <w:rPr>
              <w:rFonts w:eastAsiaTheme="minorEastAsia"/>
              <w:noProof/>
              <w:lang w:eastAsia="en-GB"/>
            </w:rPr>
          </w:pPr>
          <w:hyperlink w:anchor="_Toc88500814" w:history="1">
            <w:r w:rsidRPr="009228BA">
              <w:rPr>
                <w:rStyle w:val="Hyperlink"/>
                <w:rFonts w:cstheme="minorHAnsi"/>
                <w:b/>
                <w:bCs/>
                <w:noProof/>
              </w:rPr>
              <w:t>4.1</w:t>
            </w:r>
            <w:r>
              <w:rPr>
                <w:rFonts w:eastAsiaTheme="minorEastAsia"/>
                <w:noProof/>
                <w:lang w:eastAsia="en-GB"/>
              </w:rPr>
              <w:tab/>
            </w:r>
            <w:r w:rsidRPr="009228BA">
              <w:rPr>
                <w:rStyle w:val="Hyperlink"/>
                <w:rFonts w:cstheme="minorHAnsi"/>
                <w:b/>
                <w:bCs/>
                <w:noProof/>
              </w:rPr>
              <w:t>What is Vehicle to Grid (V2G)</w:t>
            </w:r>
            <w:r>
              <w:rPr>
                <w:noProof/>
                <w:webHidden/>
              </w:rPr>
              <w:tab/>
            </w:r>
            <w:r>
              <w:rPr>
                <w:noProof/>
                <w:webHidden/>
              </w:rPr>
              <w:fldChar w:fldCharType="begin"/>
            </w:r>
            <w:r>
              <w:rPr>
                <w:noProof/>
                <w:webHidden/>
              </w:rPr>
              <w:instrText xml:space="preserve"> PAGEREF _Toc88500814 \h </w:instrText>
            </w:r>
            <w:r>
              <w:rPr>
                <w:noProof/>
                <w:webHidden/>
              </w:rPr>
            </w:r>
            <w:r>
              <w:rPr>
                <w:noProof/>
                <w:webHidden/>
              </w:rPr>
              <w:fldChar w:fldCharType="separate"/>
            </w:r>
            <w:r>
              <w:rPr>
                <w:noProof/>
                <w:webHidden/>
              </w:rPr>
              <w:t>5</w:t>
            </w:r>
            <w:r>
              <w:rPr>
                <w:noProof/>
                <w:webHidden/>
              </w:rPr>
              <w:fldChar w:fldCharType="end"/>
            </w:r>
          </w:hyperlink>
        </w:p>
        <w:p w14:paraId="6C4A6856" w14:textId="04629530" w:rsidR="00EB7FF3" w:rsidRDefault="00EB7FF3">
          <w:pPr>
            <w:pStyle w:val="TOC2"/>
            <w:tabs>
              <w:tab w:val="left" w:pos="880"/>
              <w:tab w:val="right" w:leader="dot" w:pos="9016"/>
            </w:tabs>
            <w:rPr>
              <w:rFonts w:eastAsiaTheme="minorEastAsia"/>
              <w:noProof/>
              <w:lang w:eastAsia="en-GB"/>
            </w:rPr>
          </w:pPr>
          <w:hyperlink w:anchor="_Toc88500815" w:history="1">
            <w:r w:rsidRPr="009228BA">
              <w:rPr>
                <w:rStyle w:val="Hyperlink"/>
                <w:rFonts w:cstheme="minorHAnsi"/>
                <w:b/>
                <w:bCs/>
                <w:noProof/>
              </w:rPr>
              <w:t>4.2</w:t>
            </w:r>
            <w:r>
              <w:rPr>
                <w:rFonts w:eastAsiaTheme="minorEastAsia"/>
                <w:noProof/>
                <w:lang w:eastAsia="en-GB"/>
              </w:rPr>
              <w:tab/>
            </w:r>
            <w:r w:rsidRPr="009228BA">
              <w:rPr>
                <w:rStyle w:val="Hyperlink"/>
                <w:rFonts w:cstheme="minorHAnsi"/>
                <w:b/>
                <w:bCs/>
                <w:noProof/>
              </w:rPr>
              <w:t>Benefits of Vehicle to Grid (V2G)</w:t>
            </w:r>
            <w:r>
              <w:rPr>
                <w:noProof/>
                <w:webHidden/>
              </w:rPr>
              <w:tab/>
            </w:r>
            <w:r>
              <w:rPr>
                <w:noProof/>
                <w:webHidden/>
              </w:rPr>
              <w:fldChar w:fldCharType="begin"/>
            </w:r>
            <w:r>
              <w:rPr>
                <w:noProof/>
                <w:webHidden/>
              </w:rPr>
              <w:instrText xml:space="preserve"> PAGEREF _Toc88500815 \h </w:instrText>
            </w:r>
            <w:r>
              <w:rPr>
                <w:noProof/>
                <w:webHidden/>
              </w:rPr>
            </w:r>
            <w:r>
              <w:rPr>
                <w:noProof/>
                <w:webHidden/>
              </w:rPr>
              <w:fldChar w:fldCharType="separate"/>
            </w:r>
            <w:r>
              <w:rPr>
                <w:noProof/>
                <w:webHidden/>
              </w:rPr>
              <w:t>6</w:t>
            </w:r>
            <w:r>
              <w:rPr>
                <w:noProof/>
                <w:webHidden/>
              </w:rPr>
              <w:fldChar w:fldCharType="end"/>
            </w:r>
          </w:hyperlink>
        </w:p>
        <w:p w14:paraId="7D919111" w14:textId="76CEA2F6" w:rsidR="00EB7FF3" w:rsidRDefault="00EB7FF3">
          <w:pPr>
            <w:pStyle w:val="TOC2"/>
            <w:tabs>
              <w:tab w:val="left" w:pos="880"/>
              <w:tab w:val="right" w:leader="dot" w:pos="9016"/>
            </w:tabs>
            <w:rPr>
              <w:rFonts w:eastAsiaTheme="minorEastAsia"/>
              <w:noProof/>
              <w:lang w:eastAsia="en-GB"/>
            </w:rPr>
          </w:pPr>
          <w:hyperlink w:anchor="_Toc88500816" w:history="1">
            <w:r w:rsidRPr="009228BA">
              <w:rPr>
                <w:rStyle w:val="Hyperlink"/>
                <w:rFonts w:cstheme="minorHAnsi"/>
                <w:b/>
                <w:bCs/>
                <w:noProof/>
              </w:rPr>
              <w:t>4.3</w:t>
            </w:r>
            <w:r>
              <w:rPr>
                <w:rFonts w:eastAsiaTheme="minorEastAsia"/>
                <w:noProof/>
                <w:lang w:eastAsia="en-GB"/>
              </w:rPr>
              <w:tab/>
            </w:r>
            <w:r w:rsidRPr="009228BA">
              <w:rPr>
                <w:rStyle w:val="Hyperlink"/>
                <w:rFonts w:cstheme="minorHAnsi"/>
                <w:b/>
                <w:bCs/>
                <w:noProof/>
              </w:rPr>
              <w:t>Disadvantages of Vehicle to Grid (V2G)</w:t>
            </w:r>
            <w:r>
              <w:rPr>
                <w:noProof/>
                <w:webHidden/>
              </w:rPr>
              <w:tab/>
            </w:r>
            <w:r>
              <w:rPr>
                <w:noProof/>
                <w:webHidden/>
              </w:rPr>
              <w:fldChar w:fldCharType="begin"/>
            </w:r>
            <w:r>
              <w:rPr>
                <w:noProof/>
                <w:webHidden/>
              </w:rPr>
              <w:instrText xml:space="preserve"> PAGEREF _Toc88500816 \h </w:instrText>
            </w:r>
            <w:r>
              <w:rPr>
                <w:noProof/>
                <w:webHidden/>
              </w:rPr>
            </w:r>
            <w:r>
              <w:rPr>
                <w:noProof/>
                <w:webHidden/>
              </w:rPr>
              <w:fldChar w:fldCharType="separate"/>
            </w:r>
            <w:r>
              <w:rPr>
                <w:noProof/>
                <w:webHidden/>
              </w:rPr>
              <w:t>6</w:t>
            </w:r>
            <w:r>
              <w:rPr>
                <w:noProof/>
                <w:webHidden/>
              </w:rPr>
              <w:fldChar w:fldCharType="end"/>
            </w:r>
          </w:hyperlink>
        </w:p>
        <w:p w14:paraId="547733AF" w14:textId="55108704" w:rsidR="00EB7FF3" w:rsidRDefault="00EB7FF3">
          <w:pPr>
            <w:pStyle w:val="TOC2"/>
            <w:tabs>
              <w:tab w:val="left" w:pos="880"/>
              <w:tab w:val="right" w:leader="dot" w:pos="9016"/>
            </w:tabs>
            <w:rPr>
              <w:rFonts w:eastAsiaTheme="minorEastAsia"/>
              <w:noProof/>
              <w:lang w:eastAsia="en-GB"/>
            </w:rPr>
          </w:pPr>
          <w:hyperlink w:anchor="_Toc88500817" w:history="1">
            <w:r w:rsidRPr="009228BA">
              <w:rPr>
                <w:rStyle w:val="Hyperlink"/>
                <w:rFonts w:cstheme="minorHAnsi"/>
                <w:b/>
                <w:bCs/>
                <w:noProof/>
              </w:rPr>
              <w:t>4.4</w:t>
            </w:r>
            <w:r>
              <w:rPr>
                <w:rFonts w:eastAsiaTheme="minorEastAsia"/>
                <w:noProof/>
                <w:lang w:eastAsia="en-GB"/>
              </w:rPr>
              <w:tab/>
            </w:r>
            <w:r w:rsidRPr="009228BA">
              <w:rPr>
                <w:rStyle w:val="Hyperlink"/>
                <w:rFonts w:cstheme="minorHAnsi"/>
                <w:b/>
                <w:bCs/>
                <w:noProof/>
              </w:rPr>
              <w:t>Applications of V2G</w:t>
            </w:r>
            <w:r>
              <w:rPr>
                <w:noProof/>
                <w:webHidden/>
              </w:rPr>
              <w:tab/>
            </w:r>
            <w:r>
              <w:rPr>
                <w:noProof/>
                <w:webHidden/>
              </w:rPr>
              <w:fldChar w:fldCharType="begin"/>
            </w:r>
            <w:r>
              <w:rPr>
                <w:noProof/>
                <w:webHidden/>
              </w:rPr>
              <w:instrText xml:space="preserve"> PAGEREF _Toc88500817 \h </w:instrText>
            </w:r>
            <w:r>
              <w:rPr>
                <w:noProof/>
                <w:webHidden/>
              </w:rPr>
            </w:r>
            <w:r>
              <w:rPr>
                <w:noProof/>
                <w:webHidden/>
              </w:rPr>
              <w:fldChar w:fldCharType="separate"/>
            </w:r>
            <w:r>
              <w:rPr>
                <w:noProof/>
                <w:webHidden/>
              </w:rPr>
              <w:t>6</w:t>
            </w:r>
            <w:r>
              <w:rPr>
                <w:noProof/>
                <w:webHidden/>
              </w:rPr>
              <w:fldChar w:fldCharType="end"/>
            </w:r>
          </w:hyperlink>
        </w:p>
        <w:p w14:paraId="7C0699CF" w14:textId="5AEE15E6" w:rsidR="00EB7FF3" w:rsidRDefault="00EB7FF3">
          <w:pPr>
            <w:pStyle w:val="TOC2"/>
            <w:tabs>
              <w:tab w:val="left" w:pos="880"/>
              <w:tab w:val="right" w:leader="dot" w:pos="9016"/>
            </w:tabs>
            <w:rPr>
              <w:rFonts w:eastAsiaTheme="minorEastAsia"/>
              <w:noProof/>
              <w:lang w:eastAsia="en-GB"/>
            </w:rPr>
          </w:pPr>
          <w:hyperlink w:anchor="_Toc88500818" w:history="1">
            <w:r w:rsidRPr="009228BA">
              <w:rPr>
                <w:rStyle w:val="Hyperlink"/>
                <w:rFonts w:cstheme="minorHAnsi"/>
                <w:b/>
                <w:bCs/>
                <w:noProof/>
              </w:rPr>
              <w:t>4.5</w:t>
            </w:r>
            <w:r>
              <w:rPr>
                <w:rFonts w:eastAsiaTheme="minorEastAsia"/>
                <w:noProof/>
                <w:lang w:eastAsia="en-GB"/>
              </w:rPr>
              <w:tab/>
            </w:r>
            <w:r w:rsidRPr="009228BA">
              <w:rPr>
                <w:rStyle w:val="Hyperlink"/>
                <w:rFonts w:cstheme="minorHAnsi"/>
                <w:b/>
                <w:bCs/>
                <w:noProof/>
              </w:rPr>
              <w:t>The Challenges with V2G</w:t>
            </w:r>
            <w:r>
              <w:rPr>
                <w:noProof/>
                <w:webHidden/>
              </w:rPr>
              <w:tab/>
            </w:r>
            <w:r>
              <w:rPr>
                <w:noProof/>
                <w:webHidden/>
              </w:rPr>
              <w:fldChar w:fldCharType="begin"/>
            </w:r>
            <w:r>
              <w:rPr>
                <w:noProof/>
                <w:webHidden/>
              </w:rPr>
              <w:instrText xml:space="preserve"> PAGEREF _Toc88500818 \h </w:instrText>
            </w:r>
            <w:r>
              <w:rPr>
                <w:noProof/>
                <w:webHidden/>
              </w:rPr>
            </w:r>
            <w:r>
              <w:rPr>
                <w:noProof/>
                <w:webHidden/>
              </w:rPr>
              <w:fldChar w:fldCharType="separate"/>
            </w:r>
            <w:r>
              <w:rPr>
                <w:noProof/>
                <w:webHidden/>
              </w:rPr>
              <w:t>6</w:t>
            </w:r>
            <w:r>
              <w:rPr>
                <w:noProof/>
                <w:webHidden/>
              </w:rPr>
              <w:fldChar w:fldCharType="end"/>
            </w:r>
          </w:hyperlink>
        </w:p>
        <w:p w14:paraId="2447A737" w14:textId="03788A91" w:rsidR="00EB7FF3" w:rsidRDefault="00EB7FF3">
          <w:pPr>
            <w:pStyle w:val="TOC2"/>
            <w:tabs>
              <w:tab w:val="left" w:pos="880"/>
              <w:tab w:val="right" w:leader="dot" w:pos="9016"/>
            </w:tabs>
            <w:rPr>
              <w:rFonts w:eastAsiaTheme="minorEastAsia"/>
              <w:noProof/>
              <w:lang w:eastAsia="en-GB"/>
            </w:rPr>
          </w:pPr>
          <w:hyperlink w:anchor="_Toc88500819" w:history="1">
            <w:r w:rsidRPr="009228BA">
              <w:rPr>
                <w:rStyle w:val="Hyperlink"/>
                <w:rFonts w:cstheme="minorHAnsi"/>
                <w:b/>
                <w:bCs/>
                <w:noProof/>
              </w:rPr>
              <w:t>4.6</w:t>
            </w:r>
            <w:r>
              <w:rPr>
                <w:rFonts w:eastAsiaTheme="minorEastAsia"/>
                <w:noProof/>
                <w:lang w:eastAsia="en-GB"/>
              </w:rPr>
              <w:tab/>
            </w:r>
            <w:r w:rsidRPr="009228BA">
              <w:rPr>
                <w:rStyle w:val="Hyperlink"/>
                <w:rFonts w:cstheme="minorHAnsi"/>
                <w:b/>
                <w:bCs/>
                <w:noProof/>
              </w:rPr>
              <w:t>Project Sciurus, Costs of V2G Chargers/Smart Chargers</w:t>
            </w:r>
            <w:r>
              <w:rPr>
                <w:noProof/>
                <w:webHidden/>
              </w:rPr>
              <w:tab/>
            </w:r>
            <w:r>
              <w:rPr>
                <w:noProof/>
                <w:webHidden/>
              </w:rPr>
              <w:fldChar w:fldCharType="begin"/>
            </w:r>
            <w:r>
              <w:rPr>
                <w:noProof/>
                <w:webHidden/>
              </w:rPr>
              <w:instrText xml:space="preserve"> PAGEREF _Toc88500819 \h </w:instrText>
            </w:r>
            <w:r>
              <w:rPr>
                <w:noProof/>
                <w:webHidden/>
              </w:rPr>
            </w:r>
            <w:r>
              <w:rPr>
                <w:noProof/>
                <w:webHidden/>
              </w:rPr>
              <w:fldChar w:fldCharType="separate"/>
            </w:r>
            <w:r>
              <w:rPr>
                <w:noProof/>
                <w:webHidden/>
              </w:rPr>
              <w:t>7</w:t>
            </w:r>
            <w:r>
              <w:rPr>
                <w:noProof/>
                <w:webHidden/>
              </w:rPr>
              <w:fldChar w:fldCharType="end"/>
            </w:r>
          </w:hyperlink>
        </w:p>
        <w:p w14:paraId="6BE6BD1F" w14:textId="4BA6AFC9" w:rsidR="00EB7FF3" w:rsidRDefault="00EB7FF3">
          <w:pPr>
            <w:pStyle w:val="TOC2"/>
            <w:tabs>
              <w:tab w:val="left" w:pos="880"/>
              <w:tab w:val="right" w:leader="dot" w:pos="9016"/>
            </w:tabs>
            <w:rPr>
              <w:rFonts w:eastAsiaTheme="minorEastAsia"/>
              <w:noProof/>
              <w:lang w:eastAsia="en-GB"/>
            </w:rPr>
          </w:pPr>
          <w:hyperlink w:anchor="_Toc88500820" w:history="1">
            <w:r w:rsidRPr="009228BA">
              <w:rPr>
                <w:rStyle w:val="Hyperlink"/>
                <w:rFonts w:cstheme="minorHAnsi"/>
                <w:b/>
                <w:bCs/>
                <w:noProof/>
              </w:rPr>
              <w:t>4.7</w:t>
            </w:r>
            <w:r>
              <w:rPr>
                <w:rFonts w:eastAsiaTheme="minorEastAsia"/>
                <w:noProof/>
                <w:lang w:eastAsia="en-GB"/>
              </w:rPr>
              <w:tab/>
            </w:r>
            <w:r w:rsidRPr="009228BA">
              <w:rPr>
                <w:rStyle w:val="Hyperlink"/>
                <w:rFonts w:cstheme="minorHAnsi"/>
                <w:b/>
                <w:bCs/>
                <w:noProof/>
              </w:rPr>
              <w:t>V2G Affecting Battery Life</w:t>
            </w:r>
            <w:r>
              <w:rPr>
                <w:noProof/>
                <w:webHidden/>
              </w:rPr>
              <w:tab/>
            </w:r>
            <w:r>
              <w:rPr>
                <w:noProof/>
                <w:webHidden/>
              </w:rPr>
              <w:fldChar w:fldCharType="begin"/>
            </w:r>
            <w:r>
              <w:rPr>
                <w:noProof/>
                <w:webHidden/>
              </w:rPr>
              <w:instrText xml:space="preserve"> PAGEREF _Toc88500820 \h </w:instrText>
            </w:r>
            <w:r>
              <w:rPr>
                <w:noProof/>
                <w:webHidden/>
              </w:rPr>
            </w:r>
            <w:r>
              <w:rPr>
                <w:noProof/>
                <w:webHidden/>
              </w:rPr>
              <w:fldChar w:fldCharType="separate"/>
            </w:r>
            <w:r>
              <w:rPr>
                <w:noProof/>
                <w:webHidden/>
              </w:rPr>
              <w:t>8</w:t>
            </w:r>
            <w:r>
              <w:rPr>
                <w:noProof/>
                <w:webHidden/>
              </w:rPr>
              <w:fldChar w:fldCharType="end"/>
            </w:r>
          </w:hyperlink>
        </w:p>
        <w:p w14:paraId="0DF24DCB" w14:textId="01C831AC" w:rsidR="00EB7FF3" w:rsidRDefault="00EB7FF3">
          <w:pPr>
            <w:pStyle w:val="TOC1"/>
            <w:tabs>
              <w:tab w:val="left" w:pos="440"/>
              <w:tab w:val="right" w:leader="dot" w:pos="9016"/>
            </w:tabs>
            <w:rPr>
              <w:rFonts w:eastAsiaTheme="minorEastAsia"/>
              <w:noProof/>
              <w:lang w:eastAsia="en-GB"/>
            </w:rPr>
          </w:pPr>
          <w:hyperlink w:anchor="_Toc88500821" w:history="1">
            <w:r w:rsidRPr="009228BA">
              <w:rPr>
                <w:rStyle w:val="Hyperlink"/>
                <w:rFonts w:cstheme="minorHAnsi"/>
                <w:b/>
                <w:bCs/>
                <w:noProof/>
              </w:rPr>
              <w:t>5.</w:t>
            </w:r>
            <w:r>
              <w:rPr>
                <w:rFonts w:eastAsiaTheme="minorEastAsia"/>
                <w:noProof/>
                <w:lang w:eastAsia="en-GB"/>
              </w:rPr>
              <w:tab/>
            </w:r>
            <w:r w:rsidRPr="009228BA">
              <w:rPr>
                <w:rStyle w:val="Hyperlink"/>
                <w:rFonts w:cstheme="minorHAnsi"/>
                <w:b/>
                <w:bCs/>
                <w:noProof/>
              </w:rPr>
              <w:t>Conclusion</w:t>
            </w:r>
            <w:r>
              <w:rPr>
                <w:noProof/>
                <w:webHidden/>
              </w:rPr>
              <w:tab/>
            </w:r>
            <w:r>
              <w:rPr>
                <w:noProof/>
                <w:webHidden/>
              </w:rPr>
              <w:fldChar w:fldCharType="begin"/>
            </w:r>
            <w:r>
              <w:rPr>
                <w:noProof/>
                <w:webHidden/>
              </w:rPr>
              <w:instrText xml:space="preserve"> PAGEREF _Toc88500821 \h </w:instrText>
            </w:r>
            <w:r>
              <w:rPr>
                <w:noProof/>
                <w:webHidden/>
              </w:rPr>
            </w:r>
            <w:r>
              <w:rPr>
                <w:noProof/>
                <w:webHidden/>
              </w:rPr>
              <w:fldChar w:fldCharType="separate"/>
            </w:r>
            <w:r>
              <w:rPr>
                <w:noProof/>
                <w:webHidden/>
              </w:rPr>
              <w:t>9</w:t>
            </w:r>
            <w:r>
              <w:rPr>
                <w:noProof/>
                <w:webHidden/>
              </w:rPr>
              <w:fldChar w:fldCharType="end"/>
            </w:r>
          </w:hyperlink>
        </w:p>
        <w:p w14:paraId="239F1E38" w14:textId="64ABA2E8" w:rsidR="00EB7FF3" w:rsidRDefault="00EB7FF3">
          <w:pPr>
            <w:pStyle w:val="TOC1"/>
            <w:tabs>
              <w:tab w:val="left" w:pos="440"/>
              <w:tab w:val="right" w:leader="dot" w:pos="9016"/>
            </w:tabs>
            <w:rPr>
              <w:rFonts w:eastAsiaTheme="minorEastAsia"/>
              <w:noProof/>
              <w:lang w:eastAsia="en-GB"/>
            </w:rPr>
          </w:pPr>
          <w:hyperlink w:anchor="_Toc88500822" w:history="1">
            <w:r w:rsidRPr="009228BA">
              <w:rPr>
                <w:rStyle w:val="Hyperlink"/>
                <w:rFonts w:cstheme="minorHAnsi"/>
                <w:b/>
                <w:bCs/>
                <w:noProof/>
              </w:rPr>
              <w:t>6.</w:t>
            </w:r>
            <w:r>
              <w:rPr>
                <w:rFonts w:eastAsiaTheme="minorEastAsia"/>
                <w:noProof/>
                <w:lang w:eastAsia="en-GB"/>
              </w:rPr>
              <w:tab/>
            </w:r>
            <w:r w:rsidRPr="009228BA">
              <w:rPr>
                <w:rStyle w:val="Hyperlink"/>
                <w:rFonts w:cstheme="minorHAnsi"/>
                <w:b/>
                <w:bCs/>
                <w:noProof/>
              </w:rPr>
              <w:t>Bibliography</w:t>
            </w:r>
            <w:r>
              <w:rPr>
                <w:noProof/>
                <w:webHidden/>
              </w:rPr>
              <w:tab/>
            </w:r>
            <w:r>
              <w:rPr>
                <w:noProof/>
                <w:webHidden/>
              </w:rPr>
              <w:fldChar w:fldCharType="begin"/>
            </w:r>
            <w:r>
              <w:rPr>
                <w:noProof/>
                <w:webHidden/>
              </w:rPr>
              <w:instrText xml:space="preserve"> PAGEREF _Toc88500822 \h </w:instrText>
            </w:r>
            <w:r>
              <w:rPr>
                <w:noProof/>
                <w:webHidden/>
              </w:rPr>
            </w:r>
            <w:r>
              <w:rPr>
                <w:noProof/>
                <w:webHidden/>
              </w:rPr>
              <w:fldChar w:fldCharType="separate"/>
            </w:r>
            <w:r>
              <w:rPr>
                <w:noProof/>
                <w:webHidden/>
              </w:rPr>
              <w:t>10</w:t>
            </w:r>
            <w:r>
              <w:rPr>
                <w:noProof/>
                <w:webHidden/>
              </w:rPr>
              <w:fldChar w:fldCharType="end"/>
            </w:r>
          </w:hyperlink>
        </w:p>
        <w:p w14:paraId="6EF15640" w14:textId="2A570A09" w:rsidR="006D106C" w:rsidRPr="00D868CF" w:rsidRDefault="006D106C" w:rsidP="00923E94">
          <w:pPr>
            <w:spacing w:line="360" w:lineRule="auto"/>
            <w:rPr>
              <w:rFonts w:cstheme="minorHAnsi"/>
              <w:sz w:val="24"/>
              <w:szCs w:val="24"/>
            </w:rPr>
          </w:pPr>
          <w:r w:rsidRPr="00D868CF">
            <w:rPr>
              <w:rFonts w:cstheme="minorHAnsi"/>
              <w:b/>
              <w:bCs/>
              <w:noProof/>
              <w:sz w:val="24"/>
              <w:szCs w:val="24"/>
            </w:rPr>
            <w:fldChar w:fldCharType="end"/>
          </w:r>
        </w:p>
      </w:sdtContent>
    </w:sdt>
    <w:p w14:paraId="34E64CA5" w14:textId="73BE4F11" w:rsidR="006A7D3B" w:rsidRPr="00D868CF" w:rsidRDefault="006A7D3B" w:rsidP="00923E94">
      <w:pPr>
        <w:spacing w:line="360" w:lineRule="auto"/>
        <w:rPr>
          <w:rFonts w:cstheme="minorHAnsi"/>
          <w:sz w:val="24"/>
          <w:szCs w:val="24"/>
        </w:rPr>
      </w:pPr>
    </w:p>
    <w:p w14:paraId="66EC44B2" w14:textId="5D3DDB7D" w:rsidR="006A7D3B" w:rsidRPr="00D868CF" w:rsidRDefault="006A7D3B" w:rsidP="00923E94">
      <w:pPr>
        <w:spacing w:line="360" w:lineRule="auto"/>
        <w:rPr>
          <w:rFonts w:cstheme="minorHAnsi"/>
          <w:sz w:val="24"/>
          <w:szCs w:val="24"/>
        </w:rPr>
      </w:pPr>
    </w:p>
    <w:p w14:paraId="291A3F3A" w14:textId="1412B9ED" w:rsidR="0076580E" w:rsidRPr="00D868CF" w:rsidRDefault="0076580E" w:rsidP="00923E94">
      <w:pPr>
        <w:spacing w:line="360" w:lineRule="auto"/>
        <w:rPr>
          <w:rFonts w:cstheme="minorHAnsi"/>
          <w:sz w:val="24"/>
          <w:szCs w:val="24"/>
        </w:rPr>
      </w:pPr>
    </w:p>
    <w:p w14:paraId="2D7363A9" w14:textId="77777777" w:rsidR="0076580E" w:rsidRPr="00D868CF" w:rsidRDefault="0076580E" w:rsidP="00923E94">
      <w:pPr>
        <w:spacing w:line="360" w:lineRule="auto"/>
        <w:rPr>
          <w:rFonts w:cstheme="minorHAnsi"/>
          <w:sz w:val="24"/>
          <w:szCs w:val="24"/>
        </w:rPr>
      </w:pPr>
    </w:p>
    <w:p w14:paraId="2F59F440" w14:textId="2D809FED" w:rsidR="00CE7B99" w:rsidRPr="002B4A08" w:rsidRDefault="006D106C" w:rsidP="00923E94">
      <w:pPr>
        <w:pStyle w:val="Heading1"/>
        <w:numPr>
          <w:ilvl w:val="0"/>
          <w:numId w:val="5"/>
        </w:numPr>
        <w:spacing w:line="360" w:lineRule="auto"/>
        <w:rPr>
          <w:rFonts w:asciiTheme="minorHAnsi" w:hAnsiTheme="minorHAnsi" w:cstheme="minorHAnsi"/>
          <w:b/>
          <w:bCs/>
          <w:sz w:val="28"/>
          <w:szCs w:val="28"/>
        </w:rPr>
      </w:pPr>
      <w:bookmarkStart w:id="1" w:name="_Toc88500809"/>
      <w:r w:rsidRPr="002B4A08">
        <w:rPr>
          <w:rFonts w:asciiTheme="minorHAnsi" w:hAnsiTheme="minorHAnsi" w:cstheme="minorHAnsi"/>
          <w:b/>
          <w:bCs/>
          <w:sz w:val="28"/>
          <w:szCs w:val="28"/>
        </w:rPr>
        <w:lastRenderedPageBreak/>
        <w:t>Introduction</w:t>
      </w:r>
      <w:bookmarkEnd w:id="1"/>
      <w:r w:rsidRPr="002B4A08">
        <w:rPr>
          <w:rFonts w:asciiTheme="minorHAnsi" w:hAnsiTheme="minorHAnsi" w:cstheme="minorHAnsi"/>
          <w:b/>
          <w:bCs/>
          <w:sz w:val="28"/>
          <w:szCs w:val="28"/>
        </w:rPr>
        <w:t xml:space="preserve"> </w:t>
      </w:r>
    </w:p>
    <w:p w14:paraId="3A840F1B" w14:textId="77777777" w:rsidR="002B4A08" w:rsidRPr="002B4A08" w:rsidRDefault="002B4A08" w:rsidP="002B4A08"/>
    <w:p w14:paraId="4362EA8B" w14:textId="796C7467" w:rsidR="001C7508" w:rsidRPr="00D868CF" w:rsidRDefault="001C7508" w:rsidP="001C7508">
      <w:pPr>
        <w:spacing w:line="360" w:lineRule="auto"/>
        <w:rPr>
          <w:rFonts w:cstheme="minorHAnsi"/>
          <w:sz w:val="24"/>
          <w:szCs w:val="24"/>
        </w:rPr>
      </w:pPr>
      <w:r>
        <w:rPr>
          <w:rFonts w:cstheme="minorHAnsi"/>
          <w:sz w:val="24"/>
          <w:szCs w:val="24"/>
          <w:shd w:val="clear" w:color="auto" w:fill="FFFFFF"/>
        </w:rPr>
        <w:t xml:space="preserve">The UK government has stated they will reduce carbon emissions by 78% by 2035 compared to 1990 levels. This brings </w:t>
      </w:r>
      <w:r>
        <w:rPr>
          <w:rFonts w:cstheme="minorHAnsi"/>
          <w:sz w:val="24"/>
          <w:szCs w:val="24"/>
          <w:shd w:val="clear" w:color="auto" w:fill="FFFFFF"/>
        </w:rPr>
        <w:t xml:space="preserve">incentives </w:t>
      </w:r>
      <w:r>
        <w:rPr>
          <w:rFonts w:cstheme="minorHAnsi"/>
          <w:sz w:val="24"/>
          <w:szCs w:val="24"/>
          <w:shd w:val="clear" w:color="auto" w:fill="FFFFFF"/>
        </w:rPr>
        <w:t xml:space="preserve">for </w:t>
      </w:r>
      <w:r>
        <w:rPr>
          <w:rFonts w:cstheme="minorHAnsi"/>
          <w:sz w:val="24"/>
          <w:szCs w:val="24"/>
          <w:shd w:val="clear" w:color="auto" w:fill="FFFFFF"/>
        </w:rPr>
        <w:t>industries</w:t>
      </w:r>
      <w:r>
        <w:rPr>
          <w:rFonts w:cstheme="minorHAnsi"/>
          <w:sz w:val="24"/>
          <w:szCs w:val="24"/>
          <w:shd w:val="clear" w:color="auto" w:fill="FFFFFF"/>
        </w:rPr>
        <w:t xml:space="preserve"> to switch to more renewable energy sources and burn fewer fossil fuels.</w:t>
      </w:r>
      <w:r w:rsidR="00017EFC">
        <w:rPr>
          <w:rFonts w:cstheme="minorHAnsi"/>
          <w:sz w:val="24"/>
          <w:szCs w:val="24"/>
          <w:shd w:val="clear" w:color="auto" w:fill="FFFFFF"/>
        </w:rPr>
        <w:t xml:space="preserve"> The UK has set the most ambitious targets in the world. This means that the need for new technologies is greater than ever in the UK and the opportunity is huge.</w:t>
      </w:r>
      <w:sdt>
        <w:sdtPr>
          <w:rPr>
            <w:rFonts w:cstheme="minorHAnsi"/>
            <w:sz w:val="24"/>
            <w:szCs w:val="24"/>
            <w:shd w:val="clear" w:color="auto" w:fill="FFFFFF"/>
          </w:rPr>
          <w:id w:val="606937155"/>
          <w:citation/>
        </w:sdtPr>
        <w:sdtContent>
          <w:r w:rsidR="00017EFC">
            <w:rPr>
              <w:rFonts w:cstheme="minorHAnsi"/>
              <w:sz w:val="24"/>
              <w:szCs w:val="24"/>
              <w:shd w:val="clear" w:color="auto" w:fill="FFFFFF"/>
            </w:rPr>
            <w:fldChar w:fldCharType="begin"/>
          </w:r>
          <w:r w:rsidR="00017EFC">
            <w:rPr>
              <w:rFonts w:cstheme="minorHAnsi"/>
              <w:sz w:val="24"/>
              <w:szCs w:val="24"/>
              <w:shd w:val="clear" w:color="auto" w:fill="FFFFFF"/>
            </w:rPr>
            <w:instrText xml:space="preserve"> CITATION GOV21 \l 2057 </w:instrText>
          </w:r>
          <w:r w:rsidR="00017EFC">
            <w:rPr>
              <w:rFonts w:cstheme="minorHAnsi"/>
              <w:sz w:val="24"/>
              <w:szCs w:val="24"/>
              <w:shd w:val="clear" w:color="auto" w:fill="FFFFFF"/>
            </w:rPr>
            <w:fldChar w:fldCharType="separate"/>
          </w:r>
          <w:r w:rsidR="004E4123">
            <w:rPr>
              <w:rFonts w:cstheme="minorHAnsi"/>
              <w:noProof/>
              <w:sz w:val="24"/>
              <w:szCs w:val="24"/>
              <w:shd w:val="clear" w:color="auto" w:fill="FFFFFF"/>
            </w:rPr>
            <w:t xml:space="preserve"> </w:t>
          </w:r>
          <w:r w:rsidR="004E4123" w:rsidRPr="004E4123">
            <w:rPr>
              <w:rFonts w:cstheme="minorHAnsi"/>
              <w:noProof/>
              <w:sz w:val="24"/>
              <w:szCs w:val="24"/>
              <w:shd w:val="clear" w:color="auto" w:fill="FFFFFF"/>
            </w:rPr>
            <w:t>(GOV, 2021)</w:t>
          </w:r>
          <w:r w:rsidR="00017EFC">
            <w:rPr>
              <w:rFonts w:cstheme="minorHAnsi"/>
              <w:sz w:val="24"/>
              <w:szCs w:val="24"/>
              <w:shd w:val="clear" w:color="auto" w:fill="FFFFFF"/>
            </w:rPr>
            <w:fldChar w:fldCharType="end"/>
          </w:r>
        </w:sdtContent>
      </w:sdt>
      <w:r w:rsidR="0064372A">
        <w:rPr>
          <w:rFonts w:cstheme="minorHAnsi"/>
          <w:sz w:val="24"/>
          <w:szCs w:val="24"/>
          <w:shd w:val="clear" w:color="auto" w:fill="FFFFFF"/>
        </w:rPr>
        <w:t xml:space="preserve"> in 2019 the transport sector produced 27% of all greenhouse gasses in the UK. </w:t>
      </w:r>
    </w:p>
    <w:p w14:paraId="1A9B9076" w14:textId="1F7DE62E" w:rsidR="00A93059" w:rsidRPr="00D868CF" w:rsidRDefault="00022D9C" w:rsidP="00923E94">
      <w:pPr>
        <w:spacing w:line="360" w:lineRule="auto"/>
        <w:rPr>
          <w:rFonts w:cstheme="minorHAnsi"/>
          <w:sz w:val="24"/>
          <w:szCs w:val="24"/>
        </w:rPr>
      </w:pPr>
      <w:r w:rsidRPr="00D868CF">
        <w:rPr>
          <w:rFonts w:cstheme="minorHAnsi"/>
          <w:sz w:val="24"/>
          <w:szCs w:val="24"/>
        </w:rPr>
        <w:t>In June 20</w:t>
      </w:r>
      <w:r w:rsidR="004023E5" w:rsidRPr="00D868CF">
        <w:rPr>
          <w:rFonts w:cstheme="minorHAnsi"/>
          <w:sz w:val="24"/>
          <w:szCs w:val="24"/>
        </w:rPr>
        <w:t>21</w:t>
      </w:r>
      <w:r w:rsidRPr="00D868CF">
        <w:rPr>
          <w:rFonts w:cstheme="minorHAnsi"/>
          <w:sz w:val="24"/>
          <w:szCs w:val="24"/>
        </w:rPr>
        <w:t xml:space="preserve"> there were stated to be 39</w:t>
      </w:r>
      <w:r w:rsidR="00190E94" w:rsidRPr="00D868CF">
        <w:rPr>
          <w:rFonts w:cstheme="minorHAnsi"/>
          <w:sz w:val="24"/>
          <w:szCs w:val="24"/>
        </w:rPr>
        <w:t xml:space="preserve">.2 million </w:t>
      </w:r>
      <w:r w:rsidR="002B08C0" w:rsidRPr="00D868CF">
        <w:rPr>
          <w:rFonts w:cstheme="minorHAnsi"/>
          <w:sz w:val="24"/>
          <w:szCs w:val="24"/>
        </w:rPr>
        <w:t>licensed</w:t>
      </w:r>
      <w:r w:rsidR="00190E94" w:rsidRPr="00D868CF">
        <w:rPr>
          <w:rFonts w:cstheme="minorHAnsi"/>
          <w:sz w:val="24"/>
          <w:szCs w:val="24"/>
        </w:rPr>
        <w:t xml:space="preserve"> vehicles in Great Britain.</w:t>
      </w:r>
      <w:sdt>
        <w:sdtPr>
          <w:rPr>
            <w:rFonts w:cstheme="minorHAnsi"/>
            <w:sz w:val="24"/>
            <w:szCs w:val="24"/>
          </w:rPr>
          <w:id w:val="-1189828651"/>
          <w:citation/>
        </w:sdtPr>
        <w:sdtEndPr/>
        <w:sdtContent>
          <w:r w:rsidR="00AE240B" w:rsidRPr="00D868CF">
            <w:rPr>
              <w:rFonts w:cstheme="minorHAnsi"/>
              <w:sz w:val="24"/>
              <w:szCs w:val="24"/>
            </w:rPr>
            <w:fldChar w:fldCharType="begin"/>
          </w:r>
          <w:r w:rsidR="00AE240B" w:rsidRPr="00D868CF">
            <w:rPr>
              <w:rFonts w:cstheme="minorHAnsi"/>
              <w:sz w:val="24"/>
              <w:szCs w:val="24"/>
            </w:rPr>
            <w:instrText xml:space="preserve"> CITATION RAC21 \l 2057 </w:instrText>
          </w:r>
          <w:r w:rsidR="00AE240B" w:rsidRPr="00D868CF">
            <w:rPr>
              <w:rFonts w:cstheme="minorHAnsi"/>
              <w:sz w:val="24"/>
              <w:szCs w:val="24"/>
            </w:rPr>
            <w:fldChar w:fldCharType="separate"/>
          </w:r>
          <w:r w:rsidR="004E4123">
            <w:rPr>
              <w:rFonts w:cstheme="minorHAnsi"/>
              <w:noProof/>
              <w:sz w:val="24"/>
              <w:szCs w:val="24"/>
            </w:rPr>
            <w:t xml:space="preserve"> </w:t>
          </w:r>
          <w:r w:rsidR="004E4123" w:rsidRPr="004E4123">
            <w:rPr>
              <w:rFonts w:cstheme="minorHAnsi"/>
              <w:noProof/>
              <w:sz w:val="24"/>
              <w:szCs w:val="24"/>
            </w:rPr>
            <w:t>(RAC, 2021)</w:t>
          </w:r>
          <w:r w:rsidR="00AE240B" w:rsidRPr="00D868CF">
            <w:rPr>
              <w:rFonts w:cstheme="minorHAnsi"/>
              <w:sz w:val="24"/>
              <w:szCs w:val="24"/>
            </w:rPr>
            <w:fldChar w:fldCharType="end"/>
          </w:r>
        </w:sdtContent>
      </w:sdt>
      <w:r w:rsidR="00190E94" w:rsidRPr="00D868CF">
        <w:rPr>
          <w:rFonts w:cstheme="minorHAnsi"/>
          <w:sz w:val="24"/>
          <w:szCs w:val="24"/>
        </w:rPr>
        <w:t xml:space="preserve"> </w:t>
      </w:r>
      <w:r w:rsidR="004123A5" w:rsidRPr="00D868CF">
        <w:rPr>
          <w:rFonts w:cstheme="minorHAnsi"/>
          <w:sz w:val="24"/>
          <w:szCs w:val="24"/>
        </w:rPr>
        <w:t xml:space="preserve">The UK government has stated that in 2030 </w:t>
      </w:r>
      <w:r w:rsidR="002B08C0" w:rsidRPr="00D868CF">
        <w:rPr>
          <w:rFonts w:cstheme="minorHAnsi"/>
          <w:sz w:val="24"/>
          <w:szCs w:val="24"/>
        </w:rPr>
        <w:t>all-new</w:t>
      </w:r>
      <w:r w:rsidR="004123A5" w:rsidRPr="00D868CF">
        <w:rPr>
          <w:rFonts w:cstheme="minorHAnsi"/>
          <w:sz w:val="24"/>
          <w:szCs w:val="24"/>
        </w:rPr>
        <w:t xml:space="preserve"> motor vehicles purchased must be electric. This means more and more vehicles on the road will be electric and our </w:t>
      </w:r>
      <w:r w:rsidR="002B08C0" w:rsidRPr="00D868CF">
        <w:rPr>
          <w:rFonts w:cstheme="minorHAnsi"/>
          <w:sz w:val="24"/>
          <w:szCs w:val="24"/>
        </w:rPr>
        <w:t>electricity demand</w:t>
      </w:r>
      <w:r w:rsidR="004123A5" w:rsidRPr="00D868CF">
        <w:rPr>
          <w:rFonts w:cstheme="minorHAnsi"/>
          <w:sz w:val="24"/>
          <w:szCs w:val="24"/>
        </w:rPr>
        <w:t xml:space="preserve"> will be increasing rapidly.</w:t>
      </w:r>
      <w:r w:rsidR="00841B66" w:rsidRPr="00D868CF">
        <w:rPr>
          <w:rFonts w:cstheme="minorHAnsi"/>
          <w:sz w:val="24"/>
          <w:szCs w:val="24"/>
        </w:rPr>
        <w:t xml:space="preserve"> There is a concern that </w:t>
      </w:r>
      <w:r w:rsidR="00AC6606" w:rsidRPr="00D868CF">
        <w:rPr>
          <w:rFonts w:cstheme="minorHAnsi"/>
          <w:sz w:val="24"/>
          <w:szCs w:val="24"/>
        </w:rPr>
        <w:t>the UK</w:t>
      </w:r>
      <w:r w:rsidR="00841B66" w:rsidRPr="00D868CF">
        <w:rPr>
          <w:rFonts w:cstheme="minorHAnsi"/>
          <w:sz w:val="24"/>
          <w:szCs w:val="24"/>
        </w:rPr>
        <w:t xml:space="preserve"> national grid may not be able to </w:t>
      </w:r>
      <w:r w:rsidR="001E7308" w:rsidRPr="00D868CF">
        <w:rPr>
          <w:rFonts w:cstheme="minorHAnsi"/>
          <w:sz w:val="24"/>
          <w:szCs w:val="24"/>
        </w:rPr>
        <w:t xml:space="preserve">cope easily with the new </w:t>
      </w:r>
      <w:r w:rsidR="002B08C0" w:rsidRPr="00D868CF">
        <w:rPr>
          <w:rFonts w:cstheme="minorHAnsi"/>
          <w:sz w:val="24"/>
          <w:szCs w:val="24"/>
        </w:rPr>
        <w:t>electricity demand</w:t>
      </w:r>
      <w:r w:rsidR="001E7308" w:rsidRPr="00D868CF">
        <w:rPr>
          <w:rFonts w:cstheme="minorHAnsi"/>
          <w:sz w:val="24"/>
          <w:szCs w:val="24"/>
        </w:rPr>
        <w:t xml:space="preserve">. </w:t>
      </w:r>
      <w:r w:rsidR="00E3391C" w:rsidRPr="00D868CF">
        <w:rPr>
          <w:rFonts w:cstheme="minorHAnsi"/>
          <w:sz w:val="24"/>
          <w:szCs w:val="24"/>
        </w:rPr>
        <w:t xml:space="preserve">Therefore, the question is will </w:t>
      </w:r>
      <w:r w:rsidR="00615914" w:rsidRPr="00D868CF">
        <w:rPr>
          <w:rFonts w:cstheme="minorHAnsi"/>
          <w:sz w:val="24"/>
          <w:szCs w:val="24"/>
        </w:rPr>
        <w:t>smart-</w:t>
      </w:r>
      <w:r w:rsidR="00E3391C" w:rsidRPr="00D868CF">
        <w:rPr>
          <w:rFonts w:cstheme="minorHAnsi"/>
          <w:sz w:val="24"/>
          <w:szCs w:val="24"/>
        </w:rPr>
        <w:t xml:space="preserve">charging systems be </w:t>
      </w:r>
      <w:r w:rsidR="00952702" w:rsidRPr="00D868CF">
        <w:rPr>
          <w:rFonts w:cstheme="minorHAnsi"/>
          <w:sz w:val="24"/>
          <w:szCs w:val="24"/>
        </w:rPr>
        <w:t>needed to</w:t>
      </w:r>
      <w:r w:rsidR="00615914" w:rsidRPr="00D868CF">
        <w:rPr>
          <w:rFonts w:cstheme="minorHAnsi"/>
          <w:sz w:val="24"/>
          <w:szCs w:val="24"/>
        </w:rPr>
        <w:t xml:space="preserve"> </w:t>
      </w:r>
      <w:r w:rsidR="00731986" w:rsidRPr="00D868CF">
        <w:rPr>
          <w:rFonts w:cstheme="minorHAnsi"/>
          <w:sz w:val="24"/>
          <w:szCs w:val="24"/>
        </w:rPr>
        <w:t xml:space="preserve">meet the demands and </w:t>
      </w:r>
      <w:r w:rsidR="00615914" w:rsidRPr="00D868CF">
        <w:rPr>
          <w:rFonts w:cstheme="minorHAnsi"/>
          <w:sz w:val="24"/>
          <w:szCs w:val="24"/>
        </w:rPr>
        <w:t>increase efficiency</w:t>
      </w:r>
      <w:r w:rsidR="006C6B1F" w:rsidRPr="00D868CF">
        <w:rPr>
          <w:rFonts w:cstheme="minorHAnsi"/>
          <w:sz w:val="24"/>
          <w:szCs w:val="24"/>
        </w:rPr>
        <w:t xml:space="preserve">. </w:t>
      </w:r>
      <w:r w:rsidR="008E660E" w:rsidRPr="00D868CF">
        <w:rPr>
          <w:rFonts w:cstheme="minorHAnsi"/>
          <w:sz w:val="24"/>
          <w:szCs w:val="24"/>
        </w:rPr>
        <w:t xml:space="preserve">Smart Charging (V1G) systems are already in use </w:t>
      </w:r>
      <w:r w:rsidR="00375122" w:rsidRPr="00D868CF">
        <w:rPr>
          <w:rFonts w:cstheme="minorHAnsi"/>
          <w:sz w:val="24"/>
          <w:szCs w:val="24"/>
        </w:rPr>
        <w:t xml:space="preserve">however they do not support </w:t>
      </w:r>
      <w:r w:rsidR="002B08C0" w:rsidRPr="00D868CF">
        <w:rPr>
          <w:rFonts w:cstheme="minorHAnsi"/>
          <w:sz w:val="24"/>
          <w:szCs w:val="24"/>
        </w:rPr>
        <w:t xml:space="preserve">the </w:t>
      </w:r>
      <w:r w:rsidR="00375122" w:rsidRPr="00D868CF">
        <w:rPr>
          <w:rFonts w:cstheme="minorHAnsi"/>
          <w:sz w:val="24"/>
          <w:szCs w:val="24"/>
        </w:rPr>
        <w:t>bi-directional flow of electricity</w:t>
      </w:r>
      <w:r w:rsidR="00005801" w:rsidRPr="00D868CF">
        <w:rPr>
          <w:rFonts w:cstheme="minorHAnsi"/>
          <w:sz w:val="24"/>
          <w:szCs w:val="24"/>
        </w:rPr>
        <w:t>.</w:t>
      </w:r>
      <w:r w:rsidR="004123A5" w:rsidRPr="00D868CF">
        <w:rPr>
          <w:rFonts w:cstheme="minorHAnsi"/>
          <w:sz w:val="24"/>
          <w:szCs w:val="24"/>
        </w:rPr>
        <w:t xml:space="preserve"> Vehicle to Grid Technology (V2G) could be used to feed power back into the national grid during peak times by using </w:t>
      </w:r>
      <w:r w:rsidR="00E1047C" w:rsidRPr="00D868CF">
        <w:rPr>
          <w:rFonts w:cstheme="minorHAnsi"/>
          <w:sz w:val="24"/>
          <w:szCs w:val="24"/>
        </w:rPr>
        <w:t>the battery of the car</w:t>
      </w:r>
      <w:r w:rsidR="004123A5" w:rsidRPr="00D868CF">
        <w:rPr>
          <w:rFonts w:cstheme="minorHAnsi"/>
          <w:sz w:val="24"/>
          <w:szCs w:val="24"/>
        </w:rPr>
        <w:t xml:space="preserve"> when charging.</w:t>
      </w:r>
      <w:r w:rsidR="00C80A9C" w:rsidRPr="00D868CF">
        <w:rPr>
          <w:rFonts w:cstheme="minorHAnsi"/>
          <w:sz w:val="24"/>
          <w:szCs w:val="24"/>
        </w:rPr>
        <w:t xml:space="preserve"> </w:t>
      </w:r>
      <w:r w:rsidR="0022549C" w:rsidRPr="00D868CF">
        <w:rPr>
          <w:rFonts w:cstheme="minorHAnsi"/>
          <w:sz w:val="24"/>
          <w:szCs w:val="24"/>
        </w:rPr>
        <w:t xml:space="preserve"> </w:t>
      </w:r>
      <w:r w:rsidR="00376287" w:rsidRPr="00D868CF">
        <w:rPr>
          <w:rFonts w:cstheme="minorHAnsi"/>
          <w:sz w:val="24"/>
          <w:szCs w:val="24"/>
        </w:rPr>
        <w:t xml:space="preserve">There are now more than 42,000 charge point connectors in the </w:t>
      </w:r>
      <w:r w:rsidR="006D2B50" w:rsidRPr="00D868CF">
        <w:rPr>
          <w:rFonts w:cstheme="minorHAnsi"/>
          <w:sz w:val="24"/>
          <w:szCs w:val="24"/>
        </w:rPr>
        <w:t>UK</w:t>
      </w:r>
      <w:r w:rsidR="00376287" w:rsidRPr="00D868CF">
        <w:rPr>
          <w:rFonts w:cstheme="minorHAnsi"/>
          <w:sz w:val="24"/>
          <w:szCs w:val="24"/>
        </w:rPr>
        <w:t xml:space="preserve"> </w:t>
      </w:r>
      <w:r w:rsidR="009D567A" w:rsidRPr="00D868CF">
        <w:rPr>
          <w:rFonts w:cstheme="minorHAnsi"/>
          <w:sz w:val="24"/>
          <w:szCs w:val="24"/>
        </w:rPr>
        <w:t xml:space="preserve">in over 15,500 locations. </w:t>
      </w:r>
      <w:r w:rsidR="0016600B" w:rsidRPr="00D868CF">
        <w:rPr>
          <w:rFonts w:cstheme="minorHAnsi"/>
          <w:sz w:val="24"/>
          <w:szCs w:val="24"/>
        </w:rPr>
        <w:t xml:space="preserve">Research shows that there are </w:t>
      </w:r>
      <w:r w:rsidR="006D2B50" w:rsidRPr="00D868CF">
        <w:rPr>
          <w:rFonts w:cstheme="minorHAnsi"/>
          <w:sz w:val="24"/>
          <w:szCs w:val="24"/>
        </w:rPr>
        <w:t>less than 2000 V2G charge points in the UK</w:t>
      </w:r>
      <w:r w:rsidR="00FC76F9" w:rsidRPr="00D868CF">
        <w:rPr>
          <w:rFonts w:cstheme="minorHAnsi"/>
          <w:sz w:val="24"/>
          <w:szCs w:val="24"/>
        </w:rPr>
        <w:t xml:space="preserve">. </w:t>
      </w:r>
      <w:r w:rsidR="00FD41E1" w:rsidRPr="00D868CF">
        <w:rPr>
          <w:rFonts w:cstheme="minorHAnsi"/>
          <w:sz w:val="24"/>
          <w:szCs w:val="24"/>
        </w:rPr>
        <w:t xml:space="preserve">Battery prices have fallen from </w:t>
      </w:r>
      <w:r w:rsidR="00A44F03" w:rsidRPr="00D868CF">
        <w:rPr>
          <w:rFonts w:cstheme="minorHAnsi"/>
          <w:sz w:val="24"/>
          <w:szCs w:val="24"/>
        </w:rPr>
        <w:t>$1,160 per kWh in 2010 to just $</w:t>
      </w:r>
      <w:r w:rsidR="00D66FBA" w:rsidRPr="00D868CF">
        <w:rPr>
          <w:rFonts w:cstheme="minorHAnsi"/>
          <w:sz w:val="24"/>
          <w:szCs w:val="24"/>
        </w:rPr>
        <w:t>137 in the past year</w:t>
      </w:r>
      <w:r w:rsidR="002911D6" w:rsidRPr="00D868CF">
        <w:rPr>
          <w:rFonts w:cstheme="minorHAnsi"/>
          <w:sz w:val="24"/>
          <w:szCs w:val="24"/>
        </w:rPr>
        <w:t xml:space="preserve">. </w:t>
      </w:r>
      <w:r w:rsidR="00E71F99" w:rsidRPr="00D868CF">
        <w:rPr>
          <w:rFonts w:cstheme="minorHAnsi"/>
          <w:sz w:val="24"/>
          <w:szCs w:val="24"/>
        </w:rPr>
        <w:t xml:space="preserve">The UK government has announced that all new homes in </w:t>
      </w:r>
      <w:r w:rsidR="005A436B" w:rsidRPr="00D868CF">
        <w:rPr>
          <w:rFonts w:cstheme="minorHAnsi"/>
          <w:sz w:val="24"/>
          <w:szCs w:val="24"/>
        </w:rPr>
        <w:t>England</w:t>
      </w:r>
      <w:r w:rsidR="00E71F99" w:rsidRPr="00D868CF">
        <w:rPr>
          <w:rFonts w:cstheme="minorHAnsi"/>
          <w:sz w:val="24"/>
          <w:szCs w:val="24"/>
        </w:rPr>
        <w:t xml:space="preserve"> will now be required by law to install </w:t>
      </w:r>
      <w:r w:rsidR="005A436B" w:rsidRPr="00D868CF">
        <w:rPr>
          <w:rFonts w:cstheme="minorHAnsi"/>
          <w:sz w:val="24"/>
          <w:szCs w:val="24"/>
        </w:rPr>
        <w:t>an</w:t>
      </w:r>
      <w:r w:rsidR="00E71F99" w:rsidRPr="00D868CF">
        <w:rPr>
          <w:rFonts w:cstheme="minorHAnsi"/>
          <w:sz w:val="24"/>
          <w:szCs w:val="24"/>
        </w:rPr>
        <w:t xml:space="preserve"> </w:t>
      </w:r>
      <w:r w:rsidR="005A436B" w:rsidRPr="00D868CF">
        <w:rPr>
          <w:rFonts w:cstheme="minorHAnsi"/>
          <w:sz w:val="24"/>
          <w:szCs w:val="24"/>
        </w:rPr>
        <w:t>EV charger. This move will see up to 145,000 charging points across the country each year.</w:t>
      </w:r>
      <w:r w:rsidR="007C36EB" w:rsidRPr="00D868CF">
        <w:rPr>
          <w:rFonts w:cstheme="minorHAnsi"/>
          <w:sz w:val="24"/>
          <w:szCs w:val="24"/>
        </w:rPr>
        <w:t xml:space="preserve"> This brings greater opportunity for V2G technology to take off in the UK as the government incentive is now in place</w:t>
      </w:r>
      <w:r w:rsidR="006558FB" w:rsidRPr="00D868CF">
        <w:rPr>
          <w:rFonts w:cstheme="minorHAnsi"/>
          <w:sz w:val="24"/>
          <w:szCs w:val="24"/>
        </w:rPr>
        <w:t>.</w:t>
      </w:r>
      <w:sdt>
        <w:sdtPr>
          <w:rPr>
            <w:rFonts w:cstheme="minorHAnsi"/>
            <w:sz w:val="24"/>
            <w:szCs w:val="24"/>
          </w:rPr>
          <w:id w:val="-130330910"/>
          <w:citation/>
        </w:sdtPr>
        <w:sdtContent>
          <w:r w:rsidR="006558FB" w:rsidRPr="00D868CF">
            <w:rPr>
              <w:rFonts w:cstheme="minorHAnsi"/>
              <w:sz w:val="24"/>
              <w:szCs w:val="24"/>
            </w:rPr>
            <w:fldChar w:fldCharType="begin"/>
          </w:r>
          <w:r w:rsidR="006558FB" w:rsidRPr="00D868CF">
            <w:rPr>
              <w:rFonts w:cstheme="minorHAnsi"/>
              <w:sz w:val="24"/>
              <w:szCs w:val="24"/>
            </w:rPr>
            <w:instrText xml:space="preserve"> CITATION Mic21 \l 2057 </w:instrText>
          </w:r>
          <w:r w:rsidR="006558FB" w:rsidRPr="00D868CF">
            <w:rPr>
              <w:rFonts w:cstheme="minorHAnsi"/>
              <w:sz w:val="24"/>
              <w:szCs w:val="24"/>
            </w:rPr>
            <w:fldChar w:fldCharType="separate"/>
          </w:r>
          <w:r w:rsidR="004E4123">
            <w:rPr>
              <w:rFonts w:cstheme="minorHAnsi"/>
              <w:noProof/>
              <w:sz w:val="24"/>
              <w:szCs w:val="24"/>
            </w:rPr>
            <w:t xml:space="preserve"> </w:t>
          </w:r>
          <w:r w:rsidR="004E4123" w:rsidRPr="004E4123">
            <w:rPr>
              <w:rFonts w:cstheme="minorHAnsi"/>
              <w:noProof/>
              <w:sz w:val="24"/>
              <w:szCs w:val="24"/>
            </w:rPr>
            <w:t>(Race, 2021)</w:t>
          </w:r>
          <w:r w:rsidR="006558FB" w:rsidRPr="00D868CF">
            <w:rPr>
              <w:rFonts w:cstheme="minorHAnsi"/>
              <w:sz w:val="24"/>
              <w:szCs w:val="24"/>
            </w:rPr>
            <w:fldChar w:fldCharType="end"/>
          </w:r>
        </w:sdtContent>
      </w:sdt>
      <w:r w:rsidR="00700F6B" w:rsidRPr="00D868CF">
        <w:rPr>
          <w:rFonts w:cstheme="minorHAnsi"/>
          <w:sz w:val="24"/>
          <w:szCs w:val="24"/>
        </w:rPr>
        <w:t xml:space="preserve"> This </w:t>
      </w:r>
      <w:r w:rsidR="00987C25" w:rsidRPr="00D868CF">
        <w:rPr>
          <w:rFonts w:cstheme="minorHAnsi"/>
          <w:sz w:val="24"/>
          <w:szCs w:val="24"/>
        </w:rPr>
        <w:t>decision</w:t>
      </w:r>
      <w:r w:rsidR="00700F6B" w:rsidRPr="00D868CF">
        <w:rPr>
          <w:rFonts w:cstheme="minorHAnsi"/>
          <w:sz w:val="24"/>
          <w:szCs w:val="24"/>
        </w:rPr>
        <w:t xml:space="preserve"> </w:t>
      </w:r>
      <w:r w:rsidR="00987C25" w:rsidRPr="00D868CF">
        <w:rPr>
          <w:rFonts w:cstheme="minorHAnsi"/>
          <w:sz w:val="24"/>
          <w:szCs w:val="24"/>
        </w:rPr>
        <w:t>will help the Uk meet its climate targets</w:t>
      </w:r>
      <w:r w:rsidR="009C11AB" w:rsidRPr="00D868CF">
        <w:rPr>
          <w:rFonts w:cstheme="minorHAnsi"/>
          <w:sz w:val="24"/>
          <w:szCs w:val="24"/>
        </w:rPr>
        <w:t xml:space="preserve">, with the automotive industry accounting for 16% of the UK emissions in 2019. </w:t>
      </w:r>
      <w:sdt>
        <w:sdtPr>
          <w:rPr>
            <w:rFonts w:cstheme="minorHAnsi"/>
            <w:sz w:val="24"/>
            <w:szCs w:val="24"/>
          </w:rPr>
          <w:id w:val="-1149204240"/>
          <w:citation/>
        </w:sdtPr>
        <w:sdtContent>
          <w:r w:rsidR="00307144" w:rsidRPr="00D868CF">
            <w:rPr>
              <w:rFonts w:cstheme="minorHAnsi"/>
              <w:sz w:val="24"/>
              <w:szCs w:val="24"/>
            </w:rPr>
            <w:fldChar w:fldCharType="begin"/>
          </w:r>
          <w:r w:rsidR="00307144" w:rsidRPr="00D868CF">
            <w:rPr>
              <w:rFonts w:cstheme="minorHAnsi"/>
              <w:sz w:val="24"/>
              <w:szCs w:val="24"/>
            </w:rPr>
            <w:instrText xml:space="preserve"> CITATION Mic21 \l 2057 </w:instrText>
          </w:r>
          <w:r w:rsidR="00307144" w:rsidRPr="00D868CF">
            <w:rPr>
              <w:rFonts w:cstheme="minorHAnsi"/>
              <w:sz w:val="24"/>
              <w:szCs w:val="24"/>
            </w:rPr>
            <w:fldChar w:fldCharType="separate"/>
          </w:r>
          <w:r w:rsidR="004E4123" w:rsidRPr="004E4123">
            <w:rPr>
              <w:rFonts w:cstheme="minorHAnsi"/>
              <w:noProof/>
              <w:sz w:val="24"/>
              <w:szCs w:val="24"/>
            </w:rPr>
            <w:t>(Race, 2021)</w:t>
          </w:r>
          <w:r w:rsidR="00307144" w:rsidRPr="00D868CF">
            <w:rPr>
              <w:rFonts w:cstheme="minorHAnsi"/>
              <w:sz w:val="24"/>
              <w:szCs w:val="24"/>
            </w:rPr>
            <w:fldChar w:fldCharType="end"/>
          </w:r>
        </w:sdtContent>
      </w:sdt>
    </w:p>
    <w:p w14:paraId="5E8D8C1C" w14:textId="1EEC28AE" w:rsidR="004B75A8" w:rsidRPr="00D868CF" w:rsidRDefault="004B75A8" w:rsidP="00923E94">
      <w:pPr>
        <w:spacing w:line="360" w:lineRule="auto"/>
        <w:rPr>
          <w:rFonts w:cstheme="minorHAnsi"/>
          <w:sz w:val="24"/>
          <w:szCs w:val="24"/>
        </w:rPr>
      </w:pPr>
      <w:r w:rsidRPr="00D868CF">
        <w:rPr>
          <w:rFonts w:cstheme="minorHAnsi"/>
          <w:sz w:val="24"/>
          <w:szCs w:val="24"/>
        </w:rPr>
        <w:t xml:space="preserve">Jaguar </w:t>
      </w:r>
      <w:r w:rsidR="00307144" w:rsidRPr="00D868CF">
        <w:rPr>
          <w:rFonts w:cstheme="minorHAnsi"/>
          <w:sz w:val="24"/>
          <w:szCs w:val="24"/>
        </w:rPr>
        <w:t>and</w:t>
      </w:r>
      <w:r w:rsidRPr="00D868CF">
        <w:rPr>
          <w:rFonts w:cstheme="minorHAnsi"/>
          <w:sz w:val="24"/>
          <w:szCs w:val="24"/>
        </w:rPr>
        <w:t xml:space="preserve"> </w:t>
      </w:r>
      <w:r w:rsidR="00307144" w:rsidRPr="00D868CF">
        <w:rPr>
          <w:rFonts w:cstheme="minorHAnsi"/>
          <w:sz w:val="24"/>
          <w:szCs w:val="24"/>
        </w:rPr>
        <w:t>Volvo</w:t>
      </w:r>
      <w:r w:rsidRPr="00D868CF">
        <w:rPr>
          <w:rFonts w:cstheme="minorHAnsi"/>
          <w:sz w:val="24"/>
          <w:szCs w:val="24"/>
        </w:rPr>
        <w:t xml:space="preserve"> plan to go </w:t>
      </w:r>
      <w:r w:rsidR="00307144" w:rsidRPr="00D868CF">
        <w:rPr>
          <w:rFonts w:cstheme="minorHAnsi"/>
          <w:sz w:val="24"/>
          <w:szCs w:val="24"/>
        </w:rPr>
        <w:t>all-electric</w:t>
      </w:r>
      <w:r w:rsidRPr="00D868CF">
        <w:rPr>
          <w:rFonts w:cstheme="minorHAnsi"/>
          <w:sz w:val="24"/>
          <w:szCs w:val="24"/>
        </w:rPr>
        <w:t xml:space="preserve"> </w:t>
      </w:r>
      <w:r w:rsidR="00307144" w:rsidRPr="00D868CF">
        <w:rPr>
          <w:rFonts w:cstheme="minorHAnsi"/>
          <w:sz w:val="24"/>
          <w:szCs w:val="24"/>
        </w:rPr>
        <w:t>from 2025 and 2030 and ford following closely behind.</w:t>
      </w:r>
      <w:sdt>
        <w:sdtPr>
          <w:rPr>
            <w:rFonts w:cstheme="minorHAnsi"/>
            <w:sz w:val="24"/>
            <w:szCs w:val="24"/>
          </w:rPr>
          <w:id w:val="797727082"/>
          <w:citation/>
        </w:sdtPr>
        <w:sdtContent>
          <w:r w:rsidR="00307144" w:rsidRPr="00D868CF">
            <w:rPr>
              <w:rFonts w:cstheme="minorHAnsi"/>
              <w:sz w:val="24"/>
              <w:szCs w:val="24"/>
            </w:rPr>
            <w:fldChar w:fldCharType="begin"/>
          </w:r>
          <w:r w:rsidR="00307144" w:rsidRPr="00D868CF">
            <w:rPr>
              <w:rFonts w:cstheme="minorHAnsi"/>
              <w:sz w:val="24"/>
              <w:szCs w:val="24"/>
            </w:rPr>
            <w:instrText xml:space="preserve"> CITATION Mic21 \l 2057 </w:instrText>
          </w:r>
          <w:r w:rsidR="00307144" w:rsidRPr="00D868CF">
            <w:rPr>
              <w:rFonts w:cstheme="minorHAnsi"/>
              <w:sz w:val="24"/>
              <w:szCs w:val="24"/>
            </w:rPr>
            <w:fldChar w:fldCharType="separate"/>
          </w:r>
          <w:r w:rsidR="004E4123">
            <w:rPr>
              <w:rFonts w:cstheme="minorHAnsi"/>
              <w:noProof/>
              <w:sz w:val="24"/>
              <w:szCs w:val="24"/>
            </w:rPr>
            <w:t xml:space="preserve"> </w:t>
          </w:r>
          <w:r w:rsidR="004E4123" w:rsidRPr="004E4123">
            <w:rPr>
              <w:rFonts w:cstheme="minorHAnsi"/>
              <w:noProof/>
              <w:sz w:val="24"/>
              <w:szCs w:val="24"/>
            </w:rPr>
            <w:t>(Race, 2021)</w:t>
          </w:r>
          <w:r w:rsidR="00307144" w:rsidRPr="00D868CF">
            <w:rPr>
              <w:rFonts w:cstheme="minorHAnsi"/>
              <w:sz w:val="24"/>
              <w:szCs w:val="24"/>
            </w:rPr>
            <w:fldChar w:fldCharType="end"/>
          </w:r>
        </w:sdtContent>
      </w:sdt>
    </w:p>
    <w:p w14:paraId="7F7B696B" w14:textId="7E5E1397" w:rsidR="00766215" w:rsidRPr="009B1EC7" w:rsidRDefault="00EE2257" w:rsidP="00923E94">
      <w:pPr>
        <w:spacing w:line="360" w:lineRule="auto"/>
        <w:rPr>
          <w:rFonts w:cstheme="minorHAnsi"/>
          <w:sz w:val="24"/>
          <w:szCs w:val="24"/>
          <w:shd w:val="clear" w:color="auto" w:fill="FFFFFF"/>
        </w:rPr>
      </w:pPr>
      <w:r w:rsidRPr="00D868CF">
        <w:rPr>
          <w:rFonts w:cstheme="minorHAnsi"/>
          <w:sz w:val="24"/>
          <w:szCs w:val="24"/>
          <w:shd w:val="clear" w:color="auto" w:fill="FFFFFF"/>
        </w:rPr>
        <w:t xml:space="preserve">The government said the new laws will "make it as easy as </w:t>
      </w:r>
      <w:r w:rsidRPr="00D868CF">
        <w:rPr>
          <w:rFonts w:cstheme="minorHAnsi"/>
          <w:sz w:val="24"/>
          <w:szCs w:val="24"/>
          <w:shd w:val="clear" w:color="auto" w:fill="FFFFFF"/>
        </w:rPr>
        <w:t>refuelling</w:t>
      </w:r>
      <w:r w:rsidRPr="00D868CF">
        <w:rPr>
          <w:rFonts w:cstheme="minorHAnsi"/>
          <w:sz w:val="24"/>
          <w:szCs w:val="24"/>
          <w:shd w:val="clear" w:color="auto" w:fill="FFFFFF"/>
        </w:rPr>
        <w:t xml:space="preserve"> a petrol or diesel car today".</w:t>
      </w:r>
      <w:sdt>
        <w:sdtPr>
          <w:rPr>
            <w:rFonts w:cstheme="minorHAnsi"/>
            <w:sz w:val="24"/>
            <w:szCs w:val="24"/>
            <w:shd w:val="clear" w:color="auto" w:fill="FFFFFF"/>
          </w:rPr>
          <w:id w:val="-855415789"/>
          <w:citation/>
        </w:sdtPr>
        <w:sdtContent>
          <w:r w:rsidR="006558FB" w:rsidRPr="00D868CF">
            <w:rPr>
              <w:rFonts w:cstheme="minorHAnsi"/>
              <w:sz w:val="24"/>
              <w:szCs w:val="24"/>
              <w:shd w:val="clear" w:color="auto" w:fill="FFFFFF"/>
            </w:rPr>
            <w:fldChar w:fldCharType="begin"/>
          </w:r>
          <w:r w:rsidR="006558FB" w:rsidRPr="00D868CF">
            <w:rPr>
              <w:rFonts w:cstheme="minorHAnsi"/>
              <w:sz w:val="24"/>
              <w:szCs w:val="24"/>
              <w:shd w:val="clear" w:color="auto" w:fill="FFFFFF"/>
            </w:rPr>
            <w:instrText xml:space="preserve"> CITATION Mic21 \l 2057 </w:instrText>
          </w:r>
          <w:r w:rsidR="006558FB" w:rsidRPr="00D868CF">
            <w:rPr>
              <w:rFonts w:cstheme="minorHAnsi"/>
              <w:sz w:val="24"/>
              <w:szCs w:val="24"/>
              <w:shd w:val="clear" w:color="auto" w:fill="FFFFFF"/>
            </w:rPr>
            <w:fldChar w:fldCharType="separate"/>
          </w:r>
          <w:r w:rsidR="004E4123">
            <w:rPr>
              <w:rFonts w:cstheme="minorHAnsi"/>
              <w:noProof/>
              <w:sz w:val="24"/>
              <w:szCs w:val="24"/>
              <w:shd w:val="clear" w:color="auto" w:fill="FFFFFF"/>
            </w:rPr>
            <w:t xml:space="preserve"> </w:t>
          </w:r>
          <w:r w:rsidR="004E4123" w:rsidRPr="004E4123">
            <w:rPr>
              <w:rFonts w:cstheme="minorHAnsi"/>
              <w:noProof/>
              <w:sz w:val="24"/>
              <w:szCs w:val="24"/>
              <w:shd w:val="clear" w:color="auto" w:fill="FFFFFF"/>
            </w:rPr>
            <w:t>(Race, 2021)</w:t>
          </w:r>
          <w:r w:rsidR="006558FB" w:rsidRPr="00D868CF">
            <w:rPr>
              <w:rFonts w:cstheme="minorHAnsi"/>
              <w:sz w:val="24"/>
              <w:szCs w:val="24"/>
              <w:shd w:val="clear" w:color="auto" w:fill="FFFFFF"/>
            </w:rPr>
            <w:fldChar w:fldCharType="end"/>
          </w:r>
        </w:sdtContent>
      </w:sdt>
    </w:p>
    <w:p w14:paraId="665DCC15" w14:textId="4741B4F6" w:rsidR="00CE7B99" w:rsidRPr="002B4A08" w:rsidRDefault="006D106C" w:rsidP="00923E94">
      <w:pPr>
        <w:pStyle w:val="Heading1"/>
        <w:numPr>
          <w:ilvl w:val="0"/>
          <w:numId w:val="5"/>
        </w:numPr>
        <w:spacing w:line="360" w:lineRule="auto"/>
        <w:rPr>
          <w:rFonts w:asciiTheme="minorHAnsi" w:hAnsiTheme="minorHAnsi" w:cstheme="minorHAnsi"/>
          <w:b/>
          <w:bCs/>
          <w:sz w:val="28"/>
          <w:szCs w:val="28"/>
        </w:rPr>
      </w:pPr>
      <w:bookmarkStart w:id="2" w:name="_Toc88500810"/>
      <w:r w:rsidRPr="002B4A08">
        <w:rPr>
          <w:rFonts w:asciiTheme="minorHAnsi" w:hAnsiTheme="minorHAnsi" w:cstheme="minorHAnsi"/>
          <w:b/>
          <w:bCs/>
          <w:sz w:val="28"/>
          <w:szCs w:val="28"/>
        </w:rPr>
        <w:lastRenderedPageBreak/>
        <w:t>Research</w:t>
      </w:r>
      <w:bookmarkEnd w:id="2"/>
      <w:r w:rsidRPr="002B4A08">
        <w:rPr>
          <w:rFonts w:asciiTheme="minorHAnsi" w:hAnsiTheme="minorHAnsi" w:cstheme="minorHAnsi"/>
          <w:b/>
          <w:bCs/>
          <w:sz w:val="28"/>
          <w:szCs w:val="28"/>
        </w:rPr>
        <w:t xml:space="preserve"> </w:t>
      </w:r>
    </w:p>
    <w:p w14:paraId="521896F7" w14:textId="073FB60B" w:rsidR="00903362" w:rsidRPr="002B4A08" w:rsidRDefault="00903362" w:rsidP="00923E94">
      <w:pPr>
        <w:pStyle w:val="Heading2"/>
        <w:numPr>
          <w:ilvl w:val="1"/>
          <w:numId w:val="5"/>
        </w:numPr>
        <w:spacing w:line="360" w:lineRule="auto"/>
        <w:rPr>
          <w:rFonts w:asciiTheme="minorHAnsi" w:hAnsiTheme="minorHAnsi" w:cstheme="minorHAnsi"/>
          <w:b/>
          <w:bCs/>
          <w:sz w:val="24"/>
          <w:szCs w:val="24"/>
        </w:rPr>
      </w:pPr>
      <w:bookmarkStart w:id="3" w:name="_Toc88500811"/>
      <w:r w:rsidRPr="002B4A08">
        <w:rPr>
          <w:rFonts w:asciiTheme="minorHAnsi" w:hAnsiTheme="minorHAnsi" w:cstheme="minorHAnsi"/>
          <w:b/>
          <w:bCs/>
          <w:sz w:val="24"/>
          <w:szCs w:val="24"/>
        </w:rPr>
        <w:t>Growing EV Market</w:t>
      </w:r>
      <w:bookmarkEnd w:id="3"/>
      <w:r w:rsidRPr="002B4A08">
        <w:rPr>
          <w:rFonts w:asciiTheme="minorHAnsi" w:hAnsiTheme="minorHAnsi" w:cstheme="minorHAnsi"/>
          <w:b/>
          <w:bCs/>
          <w:sz w:val="24"/>
          <w:szCs w:val="24"/>
        </w:rPr>
        <w:t xml:space="preserve"> </w:t>
      </w:r>
    </w:p>
    <w:p w14:paraId="58735D33" w14:textId="69EE7247" w:rsidR="006D69A5" w:rsidRPr="00D868CF" w:rsidRDefault="0075519C" w:rsidP="00923E94">
      <w:pPr>
        <w:spacing w:after="0" w:line="360" w:lineRule="auto"/>
        <w:rPr>
          <w:rFonts w:eastAsia="Times New Roman" w:cstheme="minorHAnsi"/>
          <w:color w:val="0E101A"/>
          <w:sz w:val="24"/>
          <w:szCs w:val="24"/>
          <w:lang w:eastAsia="en-GB"/>
        </w:rPr>
      </w:pPr>
      <w:r w:rsidRPr="00D868CF">
        <w:rPr>
          <w:rFonts w:cstheme="minorHAnsi"/>
          <w:sz w:val="24"/>
          <w:szCs w:val="24"/>
        </w:rPr>
        <w:t>The electric car market is growing quickly, with over 345,000 pure-electric cars on UK roads at the end of October 2021</w:t>
      </w:r>
      <w:sdt>
        <w:sdtPr>
          <w:rPr>
            <w:rFonts w:cstheme="minorHAnsi"/>
            <w:sz w:val="24"/>
            <w:szCs w:val="24"/>
          </w:rPr>
          <w:id w:val="1447584752"/>
          <w:citation/>
        </w:sdtPr>
        <w:sdtEndPr/>
        <w:sdtContent>
          <w:r w:rsidR="00817B51" w:rsidRPr="00D868CF">
            <w:rPr>
              <w:rFonts w:cstheme="minorHAnsi"/>
              <w:sz w:val="24"/>
              <w:szCs w:val="24"/>
            </w:rPr>
            <w:fldChar w:fldCharType="begin"/>
          </w:r>
          <w:r w:rsidR="00817B51" w:rsidRPr="00D868CF">
            <w:rPr>
              <w:rFonts w:cstheme="minorHAnsi"/>
              <w:sz w:val="24"/>
              <w:szCs w:val="24"/>
            </w:rPr>
            <w:instrText xml:space="preserve"> CITATION Chr21 \l 2057 </w:instrText>
          </w:r>
          <w:r w:rsidR="00817B51" w:rsidRPr="00D868CF">
            <w:rPr>
              <w:rFonts w:cstheme="minorHAnsi"/>
              <w:sz w:val="24"/>
              <w:szCs w:val="24"/>
            </w:rPr>
            <w:fldChar w:fldCharType="separate"/>
          </w:r>
          <w:r w:rsidR="004E4123">
            <w:rPr>
              <w:rFonts w:cstheme="minorHAnsi"/>
              <w:noProof/>
              <w:sz w:val="24"/>
              <w:szCs w:val="24"/>
            </w:rPr>
            <w:t xml:space="preserve"> </w:t>
          </w:r>
          <w:r w:rsidR="004E4123" w:rsidRPr="004E4123">
            <w:rPr>
              <w:rFonts w:cstheme="minorHAnsi"/>
              <w:noProof/>
              <w:sz w:val="24"/>
              <w:szCs w:val="24"/>
            </w:rPr>
            <w:t>(Lilly, 2021)</w:t>
          </w:r>
          <w:r w:rsidR="00817B51" w:rsidRPr="00D868CF">
            <w:rPr>
              <w:rFonts w:cstheme="minorHAnsi"/>
              <w:sz w:val="24"/>
              <w:szCs w:val="24"/>
            </w:rPr>
            <w:fldChar w:fldCharType="end"/>
          </w:r>
        </w:sdtContent>
      </w:sdt>
      <w:r w:rsidR="00E76CC6" w:rsidRPr="00D868CF">
        <w:rPr>
          <w:rFonts w:cstheme="minorHAnsi"/>
          <w:sz w:val="24"/>
          <w:szCs w:val="24"/>
        </w:rPr>
        <w:t xml:space="preserve">. It is estimated that by 2030 there could be as many as 18 million </w:t>
      </w:r>
      <w:r w:rsidR="00471FAC" w:rsidRPr="00D868CF">
        <w:rPr>
          <w:rFonts w:cstheme="minorHAnsi"/>
          <w:sz w:val="24"/>
          <w:szCs w:val="24"/>
        </w:rPr>
        <w:t xml:space="preserve">fully electric and </w:t>
      </w:r>
      <w:r w:rsidR="009D4808" w:rsidRPr="00D868CF">
        <w:rPr>
          <w:rFonts w:cstheme="minorHAnsi"/>
          <w:sz w:val="24"/>
          <w:szCs w:val="24"/>
        </w:rPr>
        <w:t>plug-in</w:t>
      </w:r>
      <w:r w:rsidR="00471FAC" w:rsidRPr="00D868CF">
        <w:rPr>
          <w:rFonts w:cstheme="minorHAnsi"/>
          <w:sz w:val="24"/>
          <w:szCs w:val="24"/>
        </w:rPr>
        <w:t xml:space="preserve"> hybrid vehicles on the roads in the UK</w:t>
      </w:r>
      <w:r w:rsidR="00F60E2D" w:rsidRPr="00D868CF">
        <w:rPr>
          <w:rFonts w:cstheme="minorHAnsi"/>
          <w:sz w:val="24"/>
          <w:szCs w:val="24"/>
        </w:rPr>
        <w:t>.</w:t>
      </w:r>
      <w:r w:rsidR="00B22E5C" w:rsidRPr="00D868CF">
        <w:rPr>
          <w:rFonts w:cstheme="minorHAnsi"/>
          <w:sz w:val="24"/>
          <w:szCs w:val="24"/>
        </w:rPr>
        <w:t xml:space="preserve"> </w:t>
      </w:r>
      <w:r w:rsidR="006D69A5" w:rsidRPr="00D868CF">
        <w:rPr>
          <w:rFonts w:eastAsia="Times New Roman" w:cstheme="minorHAnsi"/>
          <w:color w:val="0E101A"/>
          <w:sz w:val="24"/>
          <w:szCs w:val="24"/>
          <w:lang w:eastAsia="en-GB"/>
        </w:rPr>
        <w:t xml:space="preserve">New analysis reveals </w:t>
      </w:r>
      <w:r w:rsidR="00885340" w:rsidRPr="00D868CF">
        <w:rPr>
          <w:rFonts w:eastAsia="Times New Roman" w:cstheme="minorHAnsi"/>
          <w:color w:val="0E101A"/>
          <w:sz w:val="24"/>
          <w:szCs w:val="24"/>
          <w:lang w:eastAsia="en-GB"/>
        </w:rPr>
        <w:t xml:space="preserve">that it will cost at </w:t>
      </w:r>
      <w:r w:rsidR="006D69A5" w:rsidRPr="00D868CF">
        <w:rPr>
          <w:rFonts w:eastAsia="Times New Roman" w:cstheme="minorHAnsi"/>
          <w:color w:val="0E101A"/>
          <w:sz w:val="24"/>
          <w:szCs w:val="24"/>
          <w:lang w:eastAsia="en-GB"/>
        </w:rPr>
        <w:t xml:space="preserve">least £16.7bn </w:t>
      </w:r>
      <w:r w:rsidR="00885340" w:rsidRPr="00D868CF">
        <w:rPr>
          <w:rFonts w:eastAsia="Times New Roman" w:cstheme="minorHAnsi"/>
          <w:color w:val="0E101A"/>
          <w:sz w:val="24"/>
          <w:szCs w:val="24"/>
          <w:lang w:eastAsia="en-GB"/>
        </w:rPr>
        <w:t>to get</w:t>
      </w:r>
      <w:r w:rsidR="006D69A5" w:rsidRPr="00D868CF">
        <w:rPr>
          <w:rFonts w:eastAsia="Times New Roman" w:cstheme="minorHAnsi"/>
          <w:color w:val="0E101A"/>
          <w:sz w:val="24"/>
          <w:szCs w:val="24"/>
          <w:lang w:eastAsia="en-GB"/>
        </w:rPr>
        <w:t xml:space="preserve"> the UK’s public charging network ready for the mass EV market, with 507 new charge points needed every day leading up to 2035 to drive buyer confidence.</w:t>
      </w:r>
      <w:r w:rsidR="00F60E2D" w:rsidRPr="00D868CF">
        <w:rPr>
          <w:rFonts w:eastAsia="Times New Roman" w:cstheme="minorHAnsi"/>
          <w:color w:val="0E101A"/>
          <w:sz w:val="24"/>
          <w:szCs w:val="24"/>
          <w:lang w:eastAsia="en-GB"/>
        </w:rPr>
        <w:t xml:space="preserve"> </w:t>
      </w:r>
      <w:r w:rsidR="001A5F6A" w:rsidRPr="00D868CF">
        <w:rPr>
          <w:rFonts w:eastAsia="Times New Roman" w:cstheme="minorHAnsi"/>
          <w:color w:val="0E101A"/>
          <w:sz w:val="24"/>
          <w:szCs w:val="24"/>
          <w:lang w:eastAsia="en-GB"/>
        </w:rPr>
        <w:t>EVs are rapidly growing in popularity, with demand more than doubling over the last year thanks to a large industry investment of £54 billion in 2019 alone. Over the last 12 months, the number of plug-in hybrid and fully electric models has leaped from 62 to 83</w:t>
      </w:r>
      <w:r w:rsidR="00CA70CA" w:rsidRPr="00D868CF">
        <w:rPr>
          <w:rFonts w:eastAsia="Times New Roman" w:cstheme="minorHAnsi"/>
          <w:color w:val="0E101A"/>
          <w:sz w:val="24"/>
          <w:szCs w:val="24"/>
          <w:lang w:eastAsia="en-GB"/>
        </w:rPr>
        <w:t>.</w:t>
      </w:r>
      <w:sdt>
        <w:sdtPr>
          <w:rPr>
            <w:rFonts w:eastAsia="Times New Roman" w:cstheme="minorHAnsi"/>
            <w:color w:val="0E101A"/>
            <w:sz w:val="24"/>
            <w:szCs w:val="24"/>
            <w:lang w:eastAsia="en-GB"/>
          </w:rPr>
          <w:id w:val="1866016071"/>
          <w:citation/>
        </w:sdtPr>
        <w:sdtContent>
          <w:r w:rsidR="001873FE" w:rsidRPr="00D868CF">
            <w:rPr>
              <w:rFonts w:eastAsia="Times New Roman" w:cstheme="minorHAnsi"/>
              <w:color w:val="0E101A"/>
              <w:sz w:val="24"/>
              <w:szCs w:val="24"/>
              <w:lang w:eastAsia="en-GB"/>
            </w:rPr>
            <w:fldChar w:fldCharType="begin"/>
          </w:r>
          <w:r w:rsidR="001873FE" w:rsidRPr="00D868CF">
            <w:rPr>
              <w:rFonts w:eastAsia="Times New Roman" w:cstheme="minorHAnsi"/>
              <w:color w:val="0E101A"/>
              <w:sz w:val="24"/>
              <w:szCs w:val="24"/>
              <w:lang w:eastAsia="en-GB"/>
            </w:rPr>
            <w:instrText xml:space="preserve"> CITATION SMM20 \l 2057 </w:instrText>
          </w:r>
          <w:r w:rsidR="001873FE" w:rsidRPr="00D868CF">
            <w:rPr>
              <w:rFonts w:eastAsia="Times New Roman" w:cstheme="minorHAnsi"/>
              <w:color w:val="0E101A"/>
              <w:sz w:val="24"/>
              <w:szCs w:val="24"/>
              <w:lang w:eastAsia="en-GB"/>
            </w:rPr>
            <w:fldChar w:fldCharType="separate"/>
          </w:r>
          <w:r w:rsidR="004E4123">
            <w:rPr>
              <w:rFonts w:eastAsia="Times New Roman" w:cstheme="minorHAnsi"/>
              <w:noProof/>
              <w:color w:val="0E101A"/>
              <w:sz w:val="24"/>
              <w:szCs w:val="24"/>
              <w:lang w:eastAsia="en-GB"/>
            </w:rPr>
            <w:t xml:space="preserve"> </w:t>
          </w:r>
          <w:r w:rsidR="004E4123" w:rsidRPr="004E4123">
            <w:rPr>
              <w:rFonts w:eastAsia="Times New Roman" w:cstheme="minorHAnsi"/>
              <w:noProof/>
              <w:color w:val="0E101A"/>
              <w:sz w:val="24"/>
              <w:szCs w:val="24"/>
              <w:lang w:eastAsia="en-GB"/>
            </w:rPr>
            <w:t>(SMMT, 2020)</w:t>
          </w:r>
          <w:r w:rsidR="001873FE" w:rsidRPr="00D868CF">
            <w:rPr>
              <w:rFonts w:eastAsia="Times New Roman" w:cstheme="minorHAnsi"/>
              <w:color w:val="0E101A"/>
              <w:sz w:val="24"/>
              <w:szCs w:val="24"/>
              <w:lang w:eastAsia="en-GB"/>
            </w:rPr>
            <w:fldChar w:fldCharType="end"/>
          </w:r>
        </w:sdtContent>
      </w:sdt>
      <w:r w:rsidR="00CA70CA" w:rsidRPr="00D868CF">
        <w:rPr>
          <w:rFonts w:cstheme="minorHAnsi"/>
          <w:sz w:val="24"/>
          <w:szCs w:val="24"/>
        </w:rPr>
        <w:t xml:space="preserve"> </w:t>
      </w:r>
      <w:r w:rsidR="00CA70CA" w:rsidRPr="00D868CF">
        <w:rPr>
          <w:rFonts w:eastAsia="Times New Roman" w:cstheme="minorHAnsi"/>
          <w:color w:val="0E101A"/>
          <w:sz w:val="24"/>
          <w:szCs w:val="24"/>
          <w:lang w:eastAsia="en-GB"/>
        </w:rPr>
        <w:t>The UK government has already taken significant steps to support this emerging market. Purchase grants worth more than £1.7 billion have been paid out alongside £500 million committed to the Project Rapid motorway charging network and a £200 million investment fund for public charging network expansion.</w:t>
      </w:r>
      <w:sdt>
        <w:sdtPr>
          <w:rPr>
            <w:rFonts w:eastAsia="Times New Roman" w:cstheme="minorHAnsi"/>
            <w:color w:val="0E101A"/>
            <w:sz w:val="24"/>
            <w:szCs w:val="24"/>
            <w:lang w:eastAsia="en-GB"/>
          </w:rPr>
          <w:id w:val="-1113129869"/>
          <w:citation/>
        </w:sdtPr>
        <w:sdtContent>
          <w:r w:rsidR="007D642D" w:rsidRPr="00D868CF">
            <w:rPr>
              <w:rFonts w:eastAsia="Times New Roman" w:cstheme="minorHAnsi"/>
              <w:color w:val="0E101A"/>
              <w:sz w:val="24"/>
              <w:szCs w:val="24"/>
              <w:lang w:eastAsia="en-GB"/>
            </w:rPr>
            <w:fldChar w:fldCharType="begin"/>
          </w:r>
          <w:r w:rsidR="007D642D" w:rsidRPr="00D868CF">
            <w:rPr>
              <w:rFonts w:eastAsia="Times New Roman" w:cstheme="minorHAnsi"/>
              <w:color w:val="0E101A"/>
              <w:sz w:val="24"/>
              <w:szCs w:val="24"/>
              <w:lang w:eastAsia="en-GB"/>
            </w:rPr>
            <w:instrText xml:space="preserve"> CITATION SMM20 \l 2057 </w:instrText>
          </w:r>
          <w:r w:rsidR="007D642D" w:rsidRPr="00D868CF">
            <w:rPr>
              <w:rFonts w:eastAsia="Times New Roman" w:cstheme="minorHAnsi"/>
              <w:color w:val="0E101A"/>
              <w:sz w:val="24"/>
              <w:szCs w:val="24"/>
              <w:lang w:eastAsia="en-GB"/>
            </w:rPr>
            <w:fldChar w:fldCharType="separate"/>
          </w:r>
          <w:r w:rsidR="004E4123">
            <w:rPr>
              <w:rFonts w:eastAsia="Times New Roman" w:cstheme="minorHAnsi"/>
              <w:noProof/>
              <w:color w:val="0E101A"/>
              <w:sz w:val="24"/>
              <w:szCs w:val="24"/>
              <w:lang w:eastAsia="en-GB"/>
            </w:rPr>
            <w:t xml:space="preserve"> </w:t>
          </w:r>
          <w:r w:rsidR="004E4123" w:rsidRPr="004E4123">
            <w:rPr>
              <w:rFonts w:eastAsia="Times New Roman" w:cstheme="minorHAnsi"/>
              <w:noProof/>
              <w:color w:val="0E101A"/>
              <w:sz w:val="24"/>
              <w:szCs w:val="24"/>
              <w:lang w:eastAsia="en-GB"/>
            </w:rPr>
            <w:t>(SMMT, 2020)</w:t>
          </w:r>
          <w:r w:rsidR="007D642D" w:rsidRPr="00D868CF">
            <w:rPr>
              <w:rFonts w:eastAsia="Times New Roman" w:cstheme="minorHAnsi"/>
              <w:color w:val="0E101A"/>
              <w:sz w:val="24"/>
              <w:szCs w:val="24"/>
              <w:lang w:eastAsia="en-GB"/>
            </w:rPr>
            <w:fldChar w:fldCharType="end"/>
          </w:r>
        </w:sdtContent>
      </w:sdt>
    </w:p>
    <w:p w14:paraId="28769EB6" w14:textId="1C48A565" w:rsidR="00612C64" w:rsidRPr="00D868CF" w:rsidRDefault="00BD2B1C" w:rsidP="00923E94">
      <w:pPr>
        <w:spacing w:line="360" w:lineRule="auto"/>
        <w:rPr>
          <w:rFonts w:cstheme="minorHAnsi"/>
          <w:sz w:val="24"/>
          <w:szCs w:val="24"/>
        </w:rPr>
      </w:pPr>
      <w:r w:rsidRPr="00D868CF">
        <w:rPr>
          <w:rFonts w:cstheme="minorHAnsi"/>
          <w:noProof/>
          <w:sz w:val="24"/>
          <w:szCs w:val="24"/>
        </w:rPr>
        <w:drawing>
          <wp:anchor distT="0" distB="0" distL="114300" distR="114300" simplePos="0" relativeHeight="251663872" behindDoc="0" locked="0" layoutInCell="1" allowOverlap="1" wp14:anchorId="7812976A" wp14:editId="628E9238">
            <wp:simplePos x="0" y="0"/>
            <wp:positionH relativeFrom="column">
              <wp:posOffset>-356235</wp:posOffset>
            </wp:positionH>
            <wp:positionV relativeFrom="paragraph">
              <wp:posOffset>766445</wp:posOffset>
            </wp:positionV>
            <wp:extent cx="4029710" cy="2835910"/>
            <wp:effectExtent l="0" t="0" r="8890" b="2540"/>
            <wp:wrapSquare wrapText="bothSides"/>
            <wp:docPr id="1" name="Picture 1"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 histo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29710" cy="2835910"/>
                    </a:xfrm>
                    <a:prstGeom prst="rect">
                      <a:avLst/>
                    </a:prstGeom>
                  </pic:spPr>
                </pic:pic>
              </a:graphicData>
            </a:graphic>
            <wp14:sizeRelH relativeFrom="margin">
              <wp14:pctWidth>0</wp14:pctWidth>
            </wp14:sizeRelH>
            <wp14:sizeRelV relativeFrom="margin">
              <wp14:pctHeight>0</wp14:pctHeight>
            </wp14:sizeRelV>
          </wp:anchor>
        </w:drawing>
      </w:r>
      <w:r w:rsidR="007B068E" w:rsidRPr="00D868CF">
        <w:rPr>
          <w:rFonts w:cstheme="minorHAnsi"/>
          <w:sz w:val="24"/>
          <w:szCs w:val="24"/>
        </w:rPr>
        <w:t xml:space="preserve">This increase in EVs will mean a greater demand for electricity during peak times when the average person gets home from work and plugs in their cars. This is where </w:t>
      </w:r>
      <w:r w:rsidR="002B08C0" w:rsidRPr="00D868CF">
        <w:rPr>
          <w:rFonts w:cstheme="minorHAnsi"/>
          <w:sz w:val="24"/>
          <w:szCs w:val="24"/>
        </w:rPr>
        <w:t xml:space="preserve">the </w:t>
      </w:r>
      <w:r w:rsidR="007B068E" w:rsidRPr="00D868CF">
        <w:rPr>
          <w:rFonts w:cstheme="minorHAnsi"/>
          <w:sz w:val="24"/>
          <w:szCs w:val="24"/>
        </w:rPr>
        <w:t>vehicle to grid technology could help.</w:t>
      </w:r>
    </w:p>
    <w:p w14:paraId="12A9FA30" w14:textId="4A3F416A" w:rsidR="004B2083" w:rsidRPr="00D868CF" w:rsidRDefault="009271C9" w:rsidP="00923E94">
      <w:pPr>
        <w:spacing w:line="360" w:lineRule="auto"/>
        <w:rPr>
          <w:rFonts w:cstheme="minorHAnsi"/>
          <w:sz w:val="24"/>
          <w:szCs w:val="24"/>
        </w:rPr>
      </w:pPr>
      <w:r w:rsidRPr="00D868CF">
        <w:rPr>
          <w:rFonts w:cstheme="minorHAnsi"/>
          <w:noProof/>
          <w:sz w:val="24"/>
          <w:szCs w:val="24"/>
        </w:rPr>
        <mc:AlternateContent>
          <mc:Choice Requires="wps">
            <w:drawing>
              <wp:anchor distT="0" distB="0" distL="114300" distR="114300" simplePos="0" relativeHeight="251699712" behindDoc="0" locked="0" layoutInCell="1" allowOverlap="1" wp14:anchorId="6B32B2F8" wp14:editId="0E4042FE">
                <wp:simplePos x="0" y="0"/>
                <wp:positionH relativeFrom="margin">
                  <wp:align>left</wp:align>
                </wp:positionH>
                <wp:positionV relativeFrom="paragraph">
                  <wp:posOffset>2638001</wp:posOffset>
                </wp:positionV>
                <wp:extent cx="3467100" cy="635"/>
                <wp:effectExtent l="0" t="0" r="0" b="6985"/>
                <wp:wrapSquare wrapText="bothSides"/>
                <wp:docPr id="3" name="Text Box 3"/>
                <wp:cNvGraphicFramePr/>
                <a:graphic xmlns:a="http://schemas.openxmlformats.org/drawingml/2006/main">
                  <a:graphicData uri="http://schemas.microsoft.com/office/word/2010/wordprocessingShape">
                    <wps:wsp>
                      <wps:cNvSpPr txBox="1"/>
                      <wps:spPr>
                        <a:xfrm>
                          <a:off x="0" y="0"/>
                          <a:ext cx="3467100" cy="635"/>
                        </a:xfrm>
                        <a:prstGeom prst="rect">
                          <a:avLst/>
                        </a:prstGeom>
                        <a:solidFill>
                          <a:prstClr val="white"/>
                        </a:solidFill>
                        <a:ln>
                          <a:noFill/>
                        </a:ln>
                      </wps:spPr>
                      <wps:txbx>
                        <w:txbxContent>
                          <w:p w14:paraId="3E97FE2C" w14:textId="434AA457" w:rsidR="00A06AAB" w:rsidRPr="0031275C" w:rsidRDefault="00A06AAB" w:rsidP="00A06AAB">
                            <w:pPr>
                              <w:pStyle w:val="Caption"/>
                              <w:rPr>
                                <w:noProof/>
                              </w:rPr>
                            </w:pPr>
                            <w:r>
                              <w:t xml:space="preserve">Figure </w:t>
                            </w:r>
                            <w:r w:rsidR="009271C9">
                              <w:t>2</w:t>
                            </w:r>
                            <w:r w:rsidR="00FA1357">
                              <w:t xml:space="preserve"> </w:t>
                            </w:r>
                            <w:r w:rsidR="00FA1357" w:rsidRPr="00FA1357">
                              <w:t>https://www.gov.uk/government/statistics/electric-vehicle-charging-device-statistics-april-2021/electric-vehicle-charging-device-statistics-april-2021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32B2F8" id="Text Box 3" o:spid="_x0000_s1029" type="#_x0000_t202" style="position:absolute;margin-left:0;margin-top:207.7pt;width:273pt;height:.05pt;z-index:2516997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" stroked="f">
                <v:textbox style="mso-fit-shape-to-text:t" inset="0,0,0,0">
                  <w:txbxContent>
                    <w:p w14:paraId="3E97FE2C" w14:textId="434AA457" w:rsidR="00A06AAB" w:rsidRPr="0031275C" w:rsidRDefault="00A06AAB" w:rsidP="00A06AAB">
                      <w:pPr>
                        <w:pStyle w:val="Caption"/>
                        <w:rPr>
                          <w:noProof/>
                        </w:rPr>
                      </w:pPr>
                      <w:r>
                        <w:t xml:space="preserve">Figure </w:t>
                      </w:r>
                      <w:r w:rsidR="009271C9">
                        <w:t>2</w:t>
                      </w:r>
                      <w:r w:rsidR="00FA1357">
                        <w:t xml:space="preserve"> </w:t>
                      </w:r>
                      <w:r w:rsidR="00FA1357" w:rsidRPr="00FA1357">
                        <w:t>https://www.gov.uk/government/statistics/electric-vehicle-charging-device-statistics-april-2021/electric-vehicle-charging-device-statistics-april-2021</w:t>
                      </w:r>
                    </w:p>
                  </w:txbxContent>
                </v:textbox>
                <w10:wrap type="square" anchorx="margin"/>
              </v:shape>
            </w:pict>
          </mc:Fallback>
        </mc:AlternateContent>
      </w:r>
      <w:r w:rsidRPr="00D868CF">
        <w:rPr>
          <w:rFonts w:cstheme="minorHAnsi"/>
          <w:sz w:val="24"/>
          <w:szCs w:val="24"/>
        </w:rPr>
        <w:t>F</w:t>
      </w:r>
      <w:r w:rsidR="00F66AF9" w:rsidRPr="00D868CF">
        <w:rPr>
          <w:rFonts w:cstheme="minorHAnsi"/>
          <w:sz w:val="24"/>
          <w:szCs w:val="24"/>
        </w:rPr>
        <w:t xml:space="preserve">igure 2 is a graph to show </w:t>
      </w:r>
      <w:r w:rsidR="008C276E" w:rsidRPr="00D868CF">
        <w:rPr>
          <w:rFonts w:cstheme="minorHAnsi"/>
          <w:sz w:val="24"/>
          <w:szCs w:val="24"/>
        </w:rPr>
        <w:t xml:space="preserve">the </w:t>
      </w:r>
      <w:r w:rsidR="003A139E" w:rsidRPr="00D868CF">
        <w:rPr>
          <w:rFonts w:cstheme="minorHAnsi"/>
          <w:sz w:val="24"/>
          <w:szCs w:val="24"/>
        </w:rPr>
        <w:t xml:space="preserve">total charging devices available in the </w:t>
      </w:r>
      <w:r w:rsidR="00E866B3" w:rsidRPr="00D868CF">
        <w:rPr>
          <w:rFonts w:cstheme="minorHAnsi"/>
          <w:sz w:val="24"/>
          <w:szCs w:val="24"/>
        </w:rPr>
        <w:t>UK</w:t>
      </w:r>
      <w:r w:rsidR="003A139E" w:rsidRPr="00D868CF">
        <w:rPr>
          <w:rFonts w:cstheme="minorHAnsi"/>
          <w:sz w:val="24"/>
          <w:szCs w:val="24"/>
        </w:rPr>
        <w:t xml:space="preserve"> since January 2015</w:t>
      </w:r>
      <w:r w:rsidR="00E866B3" w:rsidRPr="00D868CF">
        <w:rPr>
          <w:rFonts w:cstheme="minorHAnsi"/>
          <w:sz w:val="24"/>
          <w:szCs w:val="24"/>
        </w:rPr>
        <w:t>. Over the past 6 years</w:t>
      </w:r>
      <w:r w:rsidR="008C276E" w:rsidRPr="00D868CF">
        <w:rPr>
          <w:rFonts w:cstheme="minorHAnsi"/>
          <w:sz w:val="24"/>
          <w:szCs w:val="24"/>
        </w:rPr>
        <w:t>,</w:t>
      </w:r>
      <w:r w:rsidR="00E866B3" w:rsidRPr="00D868CF">
        <w:rPr>
          <w:rFonts w:cstheme="minorHAnsi"/>
          <w:sz w:val="24"/>
          <w:szCs w:val="24"/>
        </w:rPr>
        <w:t xml:space="preserve"> </w:t>
      </w:r>
      <w:r w:rsidR="005C5ACA" w:rsidRPr="00D868CF">
        <w:rPr>
          <w:rFonts w:cstheme="minorHAnsi"/>
          <w:sz w:val="24"/>
          <w:szCs w:val="24"/>
        </w:rPr>
        <w:t xml:space="preserve">the total </w:t>
      </w:r>
      <w:r w:rsidR="008C276E" w:rsidRPr="00D868CF">
        <w:rPr>
          <w:rFonts w:cstheme="minorHAnsi"/>
          <w:sz w:val="24"/>
          <w:szCs w:val="24"/>
        </w:rPr>
        <w:t xml:space="preserve">number of </w:t>
      </w:r>
      <w:r w:rsidR="005C5ACA" w:rsidRPr="00D868CF">
        <w:rPr>
          <w:rFonts w:cstheme="minorHAnsi"/>
          <w:sz w:val="24"/>
          <w:szCs w:val="24"/>
        </w:rPr>
        <w:t xml:space="preserve">devices </w:t>
      </w:r>
      <w:r w:rsidR="008C276E" w:rsidRPr="00D868CF">
        <w:rPr>
          <w:rFonts w:cstheme="minorHAnsi"/>
          <w:sz w:val="24"/>
          <w:szCs w:val="24"/>
        </w:rPr>
        <w:t>has</w:t>
      </w:r>
      <w:r w:rsidR="005C5ACA" w:rsidRPr="00D868CF">
        <w:rPr>
          <w:rFonts w:cstheme="minorHAnsi"/>
          <w:sz w:val="24"/>
          <w:szCs w:val="24"/>
        </w:rPr>
        <w:t xml:space="preserve"> increased from 2,000 to 22,000</w:t>
      </w:r>
      <w:r w:rsidR="00FA1357" w:rsidRPr="00D868CF">
        <w:rPr>
          <w:rFonts w:cstheme="minorHAnsi"/>
          <w:sz w:val="24"/>
          <w:szCs w:val="24"/>
        </w:rPr>
        <w:t>.</w:t>
      </w:r>
      <w:r w:rsidR="004B2083" w:rsidRPr="00D868CF">
        <w:rPr>
          <w:rFonts w:cstheme="minorHAnsi"/>
          <w:sz w:val="24"/>
          <w:szCs w:val="24"/>
        </w:rPr>
        <w:t xml:space="preserve"> The graph shows that government funding is being used to accommodate the growing EV mark</w:t>
      </w:r>
      <w:r w:rsidR="008C276E" w:rsidRPr="00D868CF">
        <w:rPr>
          <w:rFonts w:cstheme="minorHAnsi"/>
          <w:sz w:val="24"/>
          <w:szCs w:val="24"/>
        </w:rPr>
        <w:t>et.</w:t>
      </w:r>
    </w:p>
    <w:p w14:paraId="25AF6F5D" w14:textId="77777777" w:rsidR="005B0414" w:rsidRPr="00D868CF" w:rsidRDefault="005B0414" w:rsidP="00923E94">
      <w:pPr>
        <w:spacing w:line="360" w:lineRule="auto"/>
        <w:rPr>
          <w:rFonts w:cstheme="minorHAnsi"/>
          <w:sz w:val="24"/>
          <w:szCs w:val="24"/>
        </w:rPr>
      </w:pPr>
    </w:p>
    <w:p w14:paraId="54790C3E" w14:textId="05292A36" w:rsidR="00C8727A" w:rsidRPr="002B4A08" w:rsidRDefault="00545DC6" w:rsidP="00923E94">
      <w:pPr>
        <w:pStyle w:val="Heading2"/>
        <w:spacing w:line="360" w:lineRule="auto"/>
        <w:rPr>
          <w:rFonts w:asciiTheme="minorHAnsi" w:hAnsiTheme="minorHAnsi" w:cstheme="minorHAnsi"/>
          <w:b/>
          <w:bCs/>
          <w:sz w:val="24"/>
          <w:szCs w:val="24"/>
        </w:rPr>
      </w:pPr>
      <w:bookmarkStart w:id="4" w:name="_Toc88500812"/>
      <w:r w:rsidRPr="002B4A08">
        <w:rPr>
          <w:rFonts w:asciiTheme="minorHAnsi" w:hAnsiTheme="minorHAnsi" w:cstheme="minorHAnsi"/>
          <w:b/>
          <w:bCs/>
          <w:sz w:val="24"/>
          <w:szCs w:val="24"/>
        </w:rPr>
        <w:lastRenderedPageBreak/>
        <w:t>3.</w:t>
      </w:r>
      <w:r w:rsidR="00903362" w:rsidRPr="002B4A08">
        <w:rPr>
          <w:rFonts w:asciiTheme="minorHAnsi" w:hAnsiTheme="minorHAnsi" w:cstheme="minorHAnsi"/>
          <w:b/>
          <w:bCs/>
          <w:sz w:val="24"/>
          <w:szCs w:val="24"/>
        </w:rPr>
        <w:t xml:space="preserve">2 </w:t>
      </w:r>
      <w:r w:rsidRPr="002B4A08">
        <w:rPr>
          <w:rFonts w:asciiTheme="minorHAnsi" w:hAnsiTheme="minorHAnsi" w:cstheme="minorHAnsi"/>
          <w:b/>
          <w:bCs/>
          <w:sz w:val="24"/>
          <w:szCs w:val="24"/>
        </w:rPr>
        <w:t>National Grid</w:t>
      </w:r>
      <w:bookmarkEnd w:id="4"/>
      <w:r w:rsidRPr="002B4A08">
        <w:rPr>
          <w:rFonts w:asciiTheme="minorHAnsi" w:hAnsiTheme="minorHAnsi" w:cstheme="minorHAnsi"/>
          <w:b/>
          <w:bCs/>
          <w:sz w:val="24"/>
          <w:szCs w:val="24"/>
        </w:rPr>
        <w:t xml:space="preserve"> </w:t>
      </w:r>
    </w:p>
    <w:p w14:paraId="03020494" w14:textId="76CFFAC1" w:rsidR="00A06A59" w:rsidRPr="00D868CF" w:rsidRDefault="002B4A08" w:rsidP="00923E94">
      <w:pPr>
        <w:spacing w:line="360" w:lineRule="auto"/>
        <w:rPr>
          <w:rFonts w:cstheme="minorHAnsi"/>
          <w:sz w:val="24"/>
          <w:szCs w:val="24"/>
        </w:rPr>
      </w:pPr>
      <w:r w:rsidRPr="00D868CF">
        <w:rPr>
          <w:rFonts w:cstheme="minorHAnsi"/>
          <w:noProof/>
          <w:sz w:val="24"/>
          <w:szCs w:val="24"/>
        </w:rPr>
        <w:drawing>
          <wp:anchor distT="0" distB="0" distL="114300" distR="114300" simplePos="0" relativeHeight="251731456" behindDoc="1" locked="0" layoutInCell="1" allowOverlap="1" wp14:anchorId="771D3493" wp14:editId="262818C6">
            <wp:simplePos x="0" y="0"/>
            <wp:positionH relativeFrom="margin">
              <wp:align>right</wp:align>
            </wp:positionH>
            <wp:positionV relativeFrom="paragraph">
              <wp:posOffset>746125</wp:posOffset>
            </wp:positionV>
            <wp:extent cx="5984875" cy="3064510"/>
            <wp:effectExtent l="0" t="0" r="0" b="2540"/>
            <wp:wrapTight wrapText="bothSides">
              <wp:wrapPolygon edited="0">
                <wp:start x="0" y="0"/>
                <wp:lineTo x="0" y="21484"/>
                <wp:lineTo x="21520" y="21484"/>
                <wp:lineTo x="21520" y="0"/>
                <wp:lineTo x="0" y="0"/>
              </wp:wrapPolygon>
            </wp:wrapTight>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84875" cy="3064510"/>
                    </a:xfrm>
                    <a:prstGeom prst="rect">
                      <a:avLst/>
                    </a:prstGeom>
                  </pic:spPr>
                </pic:pic>
              </a:graphicData>
            </a:graphic>
            <wp14:sizeRelH relativeFrom="margin">
              <wp14:pctWidth>0</wp14:pctWidth>
            </wp14:sizeRelH>
            <wp14:sizeRelV relativeFrom="margin">
              <wp14:pctHeight>0</wp14:pctHeight>
            </wp14:sizeRelV>
          </wp:anchor>
        </w:drawing>
      </w:r>
      <w:r w:rsidR="00566A73" w:rsidRPr="00D868CF">
        <w:rPr>
          <w:rFonts w:cstheme="minorHAnsi"/>
          <w:noProof/>
          <w:sz w:val="24"/>
          <w:szCs w:val="24"/>
        </w:rPr>
        <mc:AlternateContent>
          <mc:Choice Requires="wps">
            <w:drawing>
              <wp:anchor distT="0" distB="0" distL="114300" distR="114300" simplePos="0" relativeHeight="251767296" behindDoc="1" locked="0" layoutInCell="1" allowOverlap="1" wp14:anchorId="65B18F53" wp14:editId="4734EACC">
                <wp:simplePos x="0" y="0"/>
                <wp:positionH relativeFrom="margin">
                  <wp:posOffset>67733</wp:posOffset>
                </wp:positionH>
                <wp:positionV relativeFrom="paragraph">
                  <wp:posOffset>3928745</wp:posOffset>
                </wp:positionV>
                <wp:extent cx="5461000" cy="279400"/>
                <wp:effectExtent l="0" t="0" r="6350" b="6350"/>
                <wp:wrapTight wrapText="bothSides">
                  <wp:wrapPolygon edited="0">
                    <wp:start x="0" y="0"/>
                    <wp:lineTo x="0" y="20618"/>
                    <wp:lineTo x="21550" y="20618"/>
                    <wp:lineTo x="21550"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5461000" cy="279400"/>
                        </a:xfrm>
                        <a:prstGeom prst="rect">
                          <a:avLst/>
                        </a:prstGeom>
                        <a:solidFill>
                          <a:prstClr val="white"/>
                        </a:solidFill>
                        <a:ln>
                          <a:noFill/>
                        </a:ln>
                      </wps:spPr>
                      <wps:txbx>
                        <w:txbxContent>
                          <w:p w14:paraId="5D4511CF" w14:textId="53C20F4D" w:rsidR="007F6D30" w:rsidRPr="006E7A72" w:rsidRDefault="007F6D30" w:rsidP="007F6D30">
                            <w:pPr>
                              <w:pStyle w:val="Caption"/>
                              <w:rPr>
                                <w:noProof/>
                              </w:rPr>
                            </w:pPr>
                            <w:r>
                              <w:t>Figure 3</w:t>
                            </w:r>
                            <w:r w:rsidR="00603478">
                              <w:t xml:space="preserve"> </w:t>
                            </w:r>
                            <w:r w:rsidR="00603478" w:rsidRPr="00603478">
                              <w:t>http://www.physics.gla.ac.uk/~shild/grid2025challenge/data.html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B18F53" id="Text Box 7" o:spid="_x0000_s1030" type="#_x0000_t202" style="position:absolute;margin-left:5.35pt;margin-top:309.35pt;width:430pt;height:22pt;z-index:-251549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" stroked="f">
                <v:textbox inset="0,0,0,0">
                  <w:txbxContent>
                    <w:p w14:paraId="5D4511CF" w14:textId="53C20F4D" w:rsidR="007F6D30" w:rsidRPr="006E7A72" w:rsidRDefault="007F6D30" w:rsidP="007F6D30">
                      <w:pPr>
                        <w:pStyle w:val="Caption"/>
                        <w:rPr>
                          <w:noProof/>
                        </w:rPr>
                      </w:pPr>
                      <w:r>
                        <w:t>Figure 3</w:t>
                      </w:r>
                      <w:r w:rsidR="00603478">
                        <w:t xml:space="preserve"> </w:t>
                      </w:r>
                      <w:r w:rsidR="00603478" w:rsidRPr="00603478">
                        <w:t>http://www.physics.gla.ac.uk/~shild/grid2025challenge/data.html</w:t>
                      </w:r>
                    </w:p>
                  </w:txbxContent>
                </v:textbox>
                <w10:wrap type="tight" anchorx="margin"/>
              </v:shape>
            </w:pict>
          </mc:Fallback>
        </mc:AlternateContent>
      </w:r>
      <w:r w:rsidR="001A0A79" w:rsidRPr="00D868CF">
        <w:rPr>
          <w:rFonts w:cstheme="minorHAnsi"/>
          <w:sz w:val="24"/>
          <w:szCs w:val="24"/>
        </w:rPr>
        <w:t xml:space="preserve"> On </w:t>
      </w:r>
      <w:r w:rsidR="003B2E75" w:rsidRPr="00D868CF">
        <w:rPr>
          <w:rFonts w:cstheme="minorHAnsi"/>
          <w:sz w:val="24"/>
          <w:szCs w:val="24"/>
        </w:rPr>
        <w:t xml:space="preserve">average the electricity generated in the </w:t>
      </w:r>
      <w:r w:rsidR="00832057" w:rsidRPr="00D868CF">
        <w:rPr>
          <w:rFonts w:cstheme="minorHAnsi"/>
          <w:sz w:val="24"/>
          <w:szCs w:val="24"/>
        </w:rPr>
        <w:t>UK</w:t>
      </w:r>
      <w:r w:rsidR="003B2E75" w:rsidRPr="00D868CF">
        <w:rPr>
          <w:rFonts w:cstheme="minorHAnsi"/>
          <w:sz w:val="24"/>
          <w:szCs w:val="24"/>
        </w:rPr>
        <w:t xml:space="preserve"> </w:t>
      </w:r>
      <w:r w:rsidR="00565FF1" w:rsidRPr="00D868CF">
        <w:rPr>
          <w:rFonts w:cstheme="minorHAnsi"/>
          <w:sz w:val="24"/>
          <w:szCs w:val="24"/>
        </w:rPr>
        <w:t>Is made up of 31.5% Gas, 31</w:t>
      </w:r>
      <w:r w:rsidR="006026F9" w:rsidRPr="00D868CF">
        <w:rPr>
          <w:rFonts w:cstheme="minorHAnsi"/>
          <w:sz w:val="24"/>
          <w:szCs w:val="24"/>
        </w:rPr>
        <w:t xml:space="preserve">.5% </w:t>
      </w:r>
      <w:r w:rsidR="00832057" w:rsidRPr="00D868CF">
        <w:rPr>
          <w:rFonts w:cstheme="minorHAnsi"/>
          <w:sz w:val="24"/>
          <w:szCs w:val="24"/>
        </w:rPr>
        <w:t>W</w:t>
      </w:r>
      <w:r w:rsidR="006026F9" w:rsidRPr="00D868CF">
        <w:rPr>
          <w:rFonts w:cstheme="minorHAnsi"/>
          <w:sz w:val="24"/>
          <w:szCs w:val="24"/>
        </w:rPr>
        <w:t xml:space="preserve">ind,14.4% </w:t>
      </w:r>
      <w:r w:rsidR="00832057" w:rsidRPr="00D868CF">
        <w:rPr>
          <w:rFonts w:cstheme="minorHAnsi"/>
          <w:sz w:val="24"/>
          <w:szCs w:val="24"/>
        </w:rPr>
        <w:t>N</w:t>
      </w:r>
      <w:r w:rsidR="006026F9" w:rsidRPr="00D868CF">
        <w:rPr>
          <w:rFonts w:cstheme="minorHAnsi"/>
          <w:sz w:val="24"/>
          <w:szCs w:val="24"/>
        </w:rPr>
        <w:t>uclear, 9</w:t>
      </w:r>
      <w:r w:rsidR="00B82B87" w:rsidRPr="00D868CF">
        <w:rPr>
          <w:rFonts w:cstheme="minorHAnsi"/>
          <w:sz w:val="24"/>
          <w:szCs w:val="24"/>
        </w:rPr>
        <w:t xml:space="preserve">.6% </w:t>
      </w:r>
      <w:r w:rsidR="00832057" w:rsidRPr="00D868CF">
        <w:rPr>
          <w:rFonts w:cstheme="minorHAnsi"/>
          <w:sz w:val="24"/>
          <w:szCs w:val="24"/>
        </w:rPr>
        <w:t>I</w:t>
      </w:r>
      <w:r w:rsidR="00B82B87" w:rsidRPr="00D868CF">
        <w:rPr>
          <w:rFonts w:cstheme="minorHAnsi"/>
          <w:sz w:val="24"/>
          <w:szCs w:val="24"/>
        </w:rPr>
        <w:t xml:space="preserve">mports, 6.8% </w:t>
      </w:r>
      <w:r w:rsidR="00832057" w:rsidRPr="00D868CF">
        <w:rPr>
          <w:rFonts w:cstheme="minorHAnsi"/>
          <w:sz w:val="24"/>
          <w:szCs w:val="24"/>
        </w:rPr>
        <w:t>B</w:t>
      </w:r>
      <w:r w:rsidR="00B82B87" w:rsidRPr="00D868CF">
        <w:rPr>
          <w:rFonts w:cstheme="minorHAnsi"/>
          <w:sz w:val="24"/>
          <w:szCs w:val="24"/>
        </w:rPr>
        <w:t>iomass, 2.4</w:t>
      </w:r>
      <w:r w:rsidR="00832057" w:rsidRPr="00D868CF">
        <w:rPr>
          <w:rFonts w:cstheme="minorHAnsi"/>
          <w:sz w:val="24"/>
          <w:szCs w:val="24"/>
        </w:rPr>
        <w:t>% Hydro, 2.8% Solar and only 0.6% Storage.</w:t>
      </w:r>
    </w:p>
    <w:p w14:paraId="0F9B40A8" w14:textId="3FCBA83D" w:rsidR="00C8727A" w:rsidRPr="00D868CF" w:rsidRDefault="006E7543" w:rsidP="00923E94">
      <w:pPr>
        <w:spacing w:line="360" w:lineRule="auto"/>
        <w:rPr>
          <w:rFonts w:cstheme="minorHAnsi"/>
          <w:sz w:val="24"/>
          <w:szCs w:val="24"/>
        </w:rPr>
      </w:pPr>
      <w:r w:rsidRPr="00D868CF">
        <w:rPr>
          <w:rFonts w:cstheme="minorHAnsi"/>
          <w:sz w:val="24"/>
          <w:szCs w:val="24"/>
        </w:rPr>
        <w:t xml:space="preserve">Figure 3 is a </w:t>
      </w:r>
      <w:r w:rsidR="002D7DCC" w:rsidRPr="00D868CF">
        <w:rPr>
          <w:rFonts w:cstheme="minorHAnsi"/>
          <w:sz w:val="24"/>
          <w:szCs w:val="24"/>
        </w:rPr>
        <w:t>graph</w:t>
      </w:r>
      <w:r w:rsidRPr="00D868CF">
        <w:rPr>
          <w:rFonts w:cstheme="minorHAnsi"/>
          <w:sz w:val="24"/>
          <w:szCs w:val="24"/>
        </w:rPr>
        <w:t xml:space="preserve"> that shows the ele</w:t>
      </w:r>
      <w:r w:rsidR="002D7DCC" w:rsidRPr="00D868CF">
        <w:rPr>
          <w:rFonts w:cstheme="minorHAnsi"/>
          <w:sz w:val="24"/>
          <w:szCs w:val="24"/>
        </w:rPr>
        <w:t>ctricity demand throughout the day in the UK.</w:t>
      </w:r>
      <w:r w:rsidR="004B5222" w:rsidRPr="00D868CF">
        <w:rPr>
          <w:rFonts w:cstheme="minorHAnsi"/>
          <w:sz w:val="24"/>
          <w:szCs w:val="24"/>
        </w:rPr>
        <w:t xml:space="preserve"> Peak demand is around </w:t>
      </w:r>
      <w:r w:rsidR="00F35B03" w:rsidRPr="00D868CF">
        <w:rPr>
          <w:rFonts w:cstheme="minorHAnsi"/>
          <w:sz w:val="24"/>
          <w:szCs w:val="24"/>
        </w:rPr>
        <w:t>6 pm</w:t>
      </w:r>
      <w:r w:rsidR="004B5222" w:rsidRPr="00D868CF">
        <w:rPr>
          <w:rFonts w:cstheme="minorHAnsi"/>
          <w:sz w:val="24"/>
          <w:szCs w:val="24"/>
        </w:rPr>
        <w:t xml:space="preserve"> </w:t>
      </w:r>
      <w:r w:rsidR="0078013B" w:rsidRPr="00D868CF">
        <w:rPr>
          <w:rFonts w:cstheme="minorHAnsi"/>
          <w:sz w:val="24"/>
          <w:szCs w:val="24"/>
        </w:rPr>
        <w:t xml:space="preserve">and is around 40-50Gwh </w:t>
      </w:r>
      <w:r w:rsidR="00732CB3" w:rsidRPr="00D868CF">
        <w:rPr>
          <w:rFonts w:cstheme="minorHAnsi"/>
          <w:sz w:val="24"/>
          <w:szCs w:val="24"/>
        </w:rPr>
        <w:t>depending on the time of year.</w:t>
      </w:r>
      <w:r w:rsidR="002D7DCC" w:rsidRPr="00D868CF">
        <w:rPr>
          <w:rFonts w:cstheme="minorHAnsi"/>
          <w:sz w:val="24"/>
          <w:szCs w:val="24"/>
        </w:rPr>
        <w:t xml:space="preserve"> </w:t>
      </w:r>
      <w:r w:rsidR="00522354" w:rsidRPr="00D868CF">
        <w:rPr>
          <w:rFonts w:cstheme="minorHAnsi"/>
          <w:sz w:val="24"/>
          <w:szCs w:val="24"/>
        </w:rPr>
        <w:t>As Electricity is very difficult to store efficiently</w:t>
      </w:r>
      <w:r w:rsidR="00C05DEB" w:rsidRPr="00D868CF">
        <w:rPr>
          <w:rFonts w:cstheme="minorHAnsi"/>
          <w:sz w:val="24"/>
          <w:szCs w:val="24"/>
        </w:rPr>
        <w:t xml:space="preserve">, </w:t>
      </w:r>
      <w:r w:rsidR="003F4BC8" w:rsidRPr="00D868CF">
        <w:rPr>
          <w:rFonts w:cstheme="minorHAnsi"/>
          <w:sz w:val="24"/>
          <w:szCs w:val="24"/>
        </w:rPr>
        <w:t xml:space="preserve">the national grid </w:t>
      </w:r>
      <w:r w:rsidR="004539F7" w:rsidRPr="00D868CF">
        <w:rPr>
          <w:rFonts w:cstheme="minorHAnsi"/>
          <w:sz w:val="24"/>
          <w:szCs w:val="24"/>
        </w:rPr>
        <w:t xml:space="preserve">mostly </w:t>
      </w:r>
      <w:r w:rsidR="003F4BC8" w:rsidRPr="00D868CF">
        <w:rPr>
          <w:rFonts w:cstheme="minorHAnsi"/>
          <w:sz w:val="24"/>
          <w:szCs w:val="24"/>
        </w:rPr>
        <w:t xml:space="preserve">relies on imported energy from Europe </w:t>
      </w:r>
      <w:r w:rsidR="004539F7" w:rsidRPr="00D868CF">
        <w:rPr>
          <w:rFonts w:cstheme="minorHAnsi"/>
          <w:sz w:val="24"/>
          <w:szCs w:val="24"/>
        </w:rPr>
        <w:t>to keep up with demands</w:t>
      </w:r>
      <w:r w:rsidR="00CB1FB7" w:rsidRPr="00D868CF">
        <w:rPr>
          <w:rFonts w:cstheme="minorHAnsi"/>
          <w:sz w:val="24"/>
          <w:szCs w:val="24"/>
        </w:rPr>
        <w:t>.  However,</w:t>
      </w:r>
      <w:r w:rsidR="00F24634" w:rsidRPr="00D868CF">
        <w:rPr>
          <w:rFonts w:cstheme="minorHAnsi"/>
          <w:sz w:val="24"/>
          <w:szCs w:val="24"/>
        </w:rPr>
        <w:t xml:space="preserve"> </w:t>
      </w:r>
      <w:r w:rsidR="00F35B03" w:rsidRPr="00D868CF">
        <w:rPr>
          <w:rFonts w:cstheme="minorHAnsi"/>
          <w:sz w:val="24"/>
          <w:szCs w:val="24"/>
        </w:rPr>
        <w:t>other technologies are being</w:t>
      </w:r>
      <w:r w:rsidR="00F24634" w:rsidRPr="00D868CF">
        <w:rPr>
          <w:rFonts w:cstheme="minorHAnsi"/>
          <w:sz w:val="24"/>
          <w:szCs w:val="24"/>
        </w:rPr>
        <w:t xml:space="preserve"> developed </w:t>
      </w:r>
      <w:r w:rsidR="00FE2BB3" w:rsidRPr="00D868CF">
        <w:rPr>
          <w:rFonts w:cstheme="minorHAnsi"/>
          <w:sz w:val="24"/>
          <w:szCs w:val="24"/>
        </w:rPr>
        <w:t>to store surplus energy dur</w:t>
      </w:r>
      <w:r w:rsidR="00CB1FB7" w:rsidRPr="00D868CF">
        <w:rPr>
          <w:rFonts w:cstheme="minorHAnsi"/>
          <w:sz w:val="24"/>
          <w:szCs w:val="24"/>
        </w:rPr>
        <w:t xml:space="preserve">ing </w:t>
      </w:r>
      <w:r w:rsidR="00F35B03" w:rsidRPr="00D868CF">
        <w:rPr>
          <w:rFonts w:cstheme="minorHAnsi"/>
          <w:sz w:val="24"/>
          <w:szCs w:val="24"/>
        </w:rPr>
        <w:t>off-peak</w:t>
      </w:r>
      <w:r w:rsidR="00CB1FB7" w:rsidRPr="00D868CF">
        <w:rPr>
          <w:rFonts w:cstheme="minorHAnsi"/>
          <w:sz w:val="24"/>
          <w:szCs w:val="24"/>
        </w:rPr>
        <w:t xml:space="preserve"> times. These include:</w:t>
      </w:r>
    </w:p>
    <w:p w14:paraId="19A76A4B" w14:textId="71D5790C" w:rsidR="005E076E" w:rsidRPr="00D868CF" w:rsidRDefault="005E076E" w:rsidP="00923E94">
      <w:pPr>
        <w:pStyle w:val="ListParagraph"/>
        <w:numPr>
          <w:ilvl w:val="0"/>
          <w:numId w:val="23"/>
        </w:numPr>
        <w:spacing w:line="360" w:lineRule="auto"/>
        <w:rPr>
          <w:rFonts w:cstheme="minorHAnsi"/>
          <w:sz w:val="24"/>
          <w:szCs w:val="24"/>
        </w:rPr>
      </w:pPr>
      <w:r w:rsidRPr="00D868CF">
        <w:rPr>
          <w:rFonts w:cstheme="minorHAnsi"/>
          <w:sz w:val="24"/>
          <w:szCs w:val="24"/>
        </w:rPr>
        <w:t xml:space="preserve">Compressed air energy storage. </w:t>
      </w:r>
      <w:r w:rsidR="003B6AFE" w:rsidRPr="00D868CF">
        <w:rPr>
          <w:rFonts w:cstheme="minorHAnsi"/>
          <w:sz w:val="24"/>
          <w:szCs w:val="24"/>
        </w:rPr>
        <w:t xml:space="preserve">With this system, </w:t>
      </w:r>
      <w:r w:rsidR="00200250" w:rsidRPr="00D868CF">
        <w:rPr>
          <w:rFonts w:cstheme="minorHAnsi"/>
          <w:sz w:val="24"/>
          <w:szCs w:val="24"/>
        </w:rPr>
        <w:t>surplus</w:t>
      </w:r>
      <w:r w:rsidR="003B6AFE" w:rsidRPr="00D868CF">
        <w:rPr>
          <w:rFonts w:cstheme="minorHAnsi"/>
          <w:sz w:val="24"/>
          <w:szCs w:val="24"/>
        </w:rPr>
        <w:t xml:space="preserve"> power is used to compress air and then store it in large tanks</w:t>
      </w:r>
      <w:r w:rsidR="00D413EC" w:rsidRPr="00D868CF">
        <w:rPr>
          <w:rFonts w:cstheme="minorHAnsi"/>
          <w:sz w:val="24"/>
          <w:szCs w:val="24"/>
        </w:rPr>
        <w:t xml:space="preserve">. When needed </w:t>
      </w:r>
      <w:r w:rsidR="006F2DF2" w:rsidRPr="00D868CF">
        <w:rPr>
          <w:rFonts w:cstheme="minorHAnsi"/>
          <w:sz w:val="24"/>
          <w:szCs w:val="24"/>
        </w:rPr>
        <w:t>the compressed air is released and passes through an air turbine to generate electricity</w:t>
      </w:r>
      <w:r w:rsidR="006B3E6B" w:rsidRPr="00D868CF">
        <w:rPr>
          <w:rFonts w:cstheme="minorHAnsi"/>
          <w:sz w:val="24"/>
          <w:szCs w:val="24"/>
        </w:rPr>
        <w:t>.</w:t>
      </w:r>
    </w:p>
    <w:p w14:paraId="44A44F93" w14:textId="1FDA2507" w:rsidR="007D397F" w:rsidRPr="00D868CF" w:rsidRDefault="006B3E6B" w:rsidP="00923E94">
      <w:pPr>
        <w:pStyle w:val="ListParagraph"/>
        <w:numPr>
          <w:ilvl w:val="0"/>
          <w:numId w:val="23"/>
        </w:numPr>
        <w:spacing w:line="360" w:lineRule="auto"/>
        <w:rPr>
          <w:rFonts w:cstheme="minorHAnsi"/>
          <w:sz w:val="24"/>
          <w:szCs w:val="24"/>
        </w:rPr>
      </w:pPr>
      <w:r w:rsidRPr="00D868CF">
        <w:rPr>
          <w:rFonts w:cstheme="minorHAnsi"/>
          <w:sz w:val="24"/>
          <w:szCs w:val="24"/>
        </w:rPr>
        <w:t>Mechanical Gravity Energy Storage</w:t>
      </w:r>
      <w:r w:rsidR="00E02F7B" w:rsidRPr="00D868CF">
        <w:rPr>
          <w:rFonts w:cstheme="minorHAnsi"/>
          <w:sz w:val="24"/>
          <w:szCs w:val="24"/>
        </w:rPr>
        <w:t xml:space="preserve">. </w:t>
      </w:r>
      <w:r w:rsidR="0072627A" w:rsidRPr="00D868CF">
        <w:rPr>
          <w:rFonts w:cstheme="minorHAnsi"/>
          <w:sz w:val="24"/>
          <w:szCs w:val="24"/>
        </w:rPr>
        <w:t>Energy</w:t>
      </w:r>
      <w:r w:rsidR="00DC27AA" w:rsidRPr="00D868CF">
        <w:rPr>
          <w:rFonts w:cstheme="minorHAnsi"/>
          <w:sz w:val="24"/>
          <w:szCs w:val="24"/>
        </w:rPr>
        <w:t xml:space="preserve"> is used to lift </w:t>
      </w:r>
      <w:r w:rsidR="0072627A" w:rsidRPr="00D868CF">
        <w:rPr>
          <w:rFonts w:cstheme="minorHAnsi"/>
          <w:sz w:val="24"/>
          <w:szCs w:val="24"/>
        </w:rPr>
        <w:t>concrete</w:t>
      </w:r>
      <w:r w:rsidR="00DC27AA" w:rsidRPr="00D868CF">
        <w:rPr>
          <w:rFonts w:cstheme="minorHAnsi"/>
          <w:sz w:val="24"/>
          <w:szCs w:val="24"/>
        </w:rPr>
        <w:t xml:space="preserve"> blocks up a tower. When energy is </w:t>
      </w:r>
      <w:r w:rsidR="005C3D6D" w:rsidRPr="00D868CF">
        <w:rPr>
          <w:rFonts w:cstheme="minorHAnsi"/>
          <w:sz w:val="24"/>
          <w:szCs w:val="24"/>
        </w:rPr>
        <w:t>needed</w:t>
      </w:r>
      <w:r w:rsidR="00DC27AA" w:rsidRPr="00D868CF">
        <w:rPr>
          <w:rFonts w:cstheme="minorHAnsi"/>
          <w:sz w:val="24"/>
          <w:szCs w:val="24"/>
        </w:rPr>
        <w:t xml:space="preserve"> </w:t>
      </w:r>
      <w:r w:rsidR="00404CE9" w:rsidRPr="00D868CF">
        <w:rPr>
          <w:rFonts w:cstheme="minorHAnsi"/>
          <w:sz w:val="24"/>
          <w:szCs w:val="24"/>
        </w:rPr>
        <w:t xml:space="preserve">the concrete blocks are </w:t>
      </w:r>
      <w:r w:rsidR="005C3D6D" w:rsidRPr="00D868CF">
        <w:rPr>
          <w:rFonts w:cstheme="minorHAnsi"/>
          <w:sz w:val="24"/>
          <w:szCs w:val="24"/>
        </w:rPr>
        <w:t xml:space="preserve">lowered back down by using gravity. </w:t>
      </w:r>
      <w:r w:rsidR="0072627A" w:rsidRPr="00D868CF">
        <w:rPr>
          <w:rFonts w:cstheme="minorHAnsi"/>
          <w:sz w:val="24"/>
          <w:szCs w:val="24"/>
        </w:rPr>
        <w:t>This in turn spins a generator.</w:t>
      </w:r>
    </w:p>
    <w:p w14:paraId="4ED98D91" w14:textId="41F068AB" w:rsidR="00DE7EAE" w:rsidRPr="00D868CF" w:rsidRDefault="0072627A" w:rsidP="00923E94">
      <w:pPr>
        <w:pStyle w:val="ListParagraph"/>
        <w:numPr>
          <w:ilvl w:val="0"/>
          <w:numId w:val="23"/>
        </w:numPr>
        <w:spacing w:line="360" w:lineRule="auto"/>
        <w:rPr>
          <w:rFonts w:cstheme="minorHAnsi"/>
          <w:sz w:val="24"/>
          <w:szCs w:val="24"/>
        </w:rPr>
      </w:pPr>
      <w:r w:rsidRPr="00D868CF">
        <w:rPr>
          <w:rFonts w:cstheme="minorHAnsi"/>
          <w:sz w:val="24"/>
          <w:szCs w:val="24"/>
        </w:rPr>
        <w:t>Flow Batteries</w:t>
      </w:r>
      <w:r w:rsidR="00E02F7B" w:rsidRPr="00D868CF">
        <w:rPr>
          <w:rFonts w:cstheme="minorHAnsi"/>
          <w:sz w:val="24"/>
          <w:szCs w:val="24"/>
        </w:rPr>
        <w:t xml:space="preserve">. </w:t>
      </w:r>
      <w:r w:rsidR="004B54F0" w:rsidRPr="00D868CF">
        <w:rPr>
          <w:rFonts w:cstheme="minorHAnsi"/>
          <w:sz w:val="24"/>
          <w:szCs w:val="24"/>
        </w:rPr>
        <w:t xml:space="preserve">This involves the use of any </w:t>
      </w:r>
      <w:r w:rsidR="009377A7" w:rsidRPr="00D868CF">
        <w:rPr>
          <w:rFonts w:cstheme="minorHAnsi"/>
          <w:sz w:val="24"/>
          <w:szCs w:val="24"/>
        </w:rPr>
        <w:t>rechargeable</w:t>
      </w:r>
      <w:r w:rsidR="004B54F0" w:rsidRPr="00D868CF">
        <w:rPr>
          <w:rFonts w:cstheme="minorHAnsi"/>
          <w:sz w:val="24"/>
          <w:szCs w:val="24"/>
        </w:rPr>
        <w:t xml:space="preserve"> fuel cell</w:t>
      </w:r>
      <w:r w:rsidR="009377A7" w:rsidRPr="00D868CF">
        <w:rPr>
          <w:rFonts w:cstheme="minorHAnsi"/>
          <w:sz w:val="24"/>
          <w:szCs w:val="24"/>
        </w:rPr>
        <w:t xml:space="preserve"> which are then charged during </w:t>
      </w:r>
      <w:r w:rsidR="007D397F" w:rsidRPr="00D868CF">
        <w:rPr>
          <w:rFonts w:cstheme="minorHAnsi"/>
          <w:sz w:val="24"/>
          <w:szCs w:val="24"/>
        </w:rPr>
        <w:t>off-peak</w:t>
      </w:r>
      <w:r w:rsidR="009377A7" w:rsidRPr="00D868CF">
        <w:rPr>
          <w:rFonts w:cstheme="minorHAnsi"/>
          <w:sz w:val="24"/>
          <w:szCs w:val="24"/>
        </w:rPr>
        <w:t xml:space="preserve"> times </w:t>
      </w:r>
      <w:r w:rsidR="00CE7B99" w:rsidRPr="00D868CF">
        <w:rPr>
          <w:rFonts w:cstheme="minorHAnsi"/>
          <w:sz w:val="24"/>
          <w:szCs w:val="24"/>
        </w:rPr>
        <w:t>and discharged during peak times to help high energy demands</w:t>
      </w:r>
      <w:sdt>
        <w:sdtPr>
          <w:rPr>
            <w:sz w:val="24"/>
            <w:szCs w:val="24"/>
          </w:rPr>
          <w:id w:val="-920867440"/>
          <w:citation/>
        </w:sdtPr>
        <w:sdtContent>
          <w:r w:rsidR="00F44EAF" w:rsidRPr="00D868CF">
            <w:rPr>
              <w:rFonts w:cstheme="minorHAnsi"/>
              <w:sz w:val="24"/>
              <w:szCs w:val="24"/>
            </w:rPr>
            <w:fldChar w:fldCharType="begin"/>
          </w:r>
          <w:r w:rsidR="00F44EAF" w:rsidRPr="00D868CF">
            <w:rPr>
              <w:rFonts w:cstheme="minorHAnsi"/>
              <w:sz w:val="24"/>
              <w:szCs w:val="24"/>
            </w:rPr>
            <w:instrText xml:space="preserve"> CITATION The20 \l 2057 </w:instrText>
          </w:r>
          <w:r w:rsidR="00F44EAF" w:rsidRPr="00D868CF">
            <w:rPr>
              <w:rFonts w:cstheme="minorHAnsi"/>
              <w:sz w:val="24"/>
              <w:szCs w:val="24"/>
            </w:rPr>
            <w:fldChar w:fldCharType="separate"/>
          </w:r>
          <w:r w:rsidR="004E4123">
            <w:rPr>
              <w:rFonts w:cstheme="minorHAnsi"/>
              <w:noProof/>
              <w:sz w:val="24"/>
              <w:szCs w:val="24"/>
            </w:rPr>
            <w:t xml:space="preserve"> </w:t>
          </w:r>
          <w:r w:rsidR="004E4123" w:rsidRPr="004E4123">
            <w:rPr>
              <w:rFonts w:cstheme="minorHAnsi"/>
              <w:noProof/>
              <w:sz w:val="24"/>
              <w:szCs w:val="24"/>
            </w:rPr>
            <w:t>(Grid, 2020)</w:t>
          </w:r>
          <w:r w:rsidR="00F44EAF" w:rsidRPr="00D868CF">
            <w:rPr>
              <w:rFonts w:cstheme="minorHAnsi"/>
              <w:sz w:val="24"/>
              <w:szCs w:val="24"/>
            </w:rPr>
            <w:fldChar w:fldCharType="end"/>
          </w:r>
        </w:sdtContent>
      </w:sdt>
    </w:p>
    <w:p w14:paraId="3B8971A4" w14:textId="0A4144B2" w:rsidR="00C8727A" w:rsidRPr="002B4A08" w:rsidRDefault="0028578C" w:rsidP="00923E94">
      <w:pPr>
        <w:pStyle w:val="Heading1"/>
        <w:numPr>
          <w:ilvl w:val="0"/>
          <w:numId w:val="5"/>
        </w:numPr>
        <w:spacing w:line="360" w:lineRule="auto"/>
        <w:rPr>
          <w:rFonts w:asciiTheme="minorHAnsi" w:hAnsiTheme="minorHAnsi" w:cstheme="minorHAnsi"/>
          <w:b/>
          <w:bCs/>
          <w:sz w:val="28"/>
          <w:szCs w:val="28"/>
        </w:rPr>
      </w:pPr>
      <w:bookmarkStart w:id="5" w:name="_Toc88500813"/>
      <w:r w:rsidRPr="002B4A08">
        <w:rPr>
          <w:rFonts w:asciiTheme="minorHAnsi" w:hAnsiTheme="minorHAnsi" w:cstheme="minorHAnsi"/>
          <w:b/>
          <w:bCs/>
          <w:sz w:val="28"/>
          <w:szCs w:val="28"/>
        </w:rPr>
        <w:lastRenderedPageBreak/>
        <w:t xml:space="preserve">Vehicle to Grid </w:t>
      </w:r>
      <w:r w:rsidR="00A37F1A" w:rsidRPr="002B4A08">
        <w:rPr>
          <w:rFonts w:asciiTheme="minorHAnsi" w:hAnsiTheme="minorHAnsi" w:cstheme="minorHAnsi"/>
          <w:b/>
          <w:bCs/>
          <w:sz w:val="28"/>
          <w:szCs w:val="28"/>
        </w:rPr>
        <w:t>(V2G)</w:t>
      </w:r>
      <w:bookmarkEnd w:id="5"/>
    </w:p>
    <w:p w14:paraId="03917BBE" w14:textId="139E59AF" w:rsidR="00CE05F9" w:rsidRPr="002B4A08" w:rsidRDefault="00626EB1" w:rsidP="00923E94">
      <w:pPr>
        <w:pStyle w:val="Heading2"/>
        <w:numPr>
          <w:ilvl w:val="1"/>
          <w:numId w:val="5"/>
        </w:numPr>
        <w:spacing w:line="360" w:lineRule="auto"/>
        <w:rPr>
          <w:rFonts w:asciiTheme="minorHAnsi" w:hAnsiTheme="minorHAnsi" w:cstheme="minorHAnsi"/>
          <w:b/>
          <w:bCs/>
          <w:sz w:val="24"/>
          <w:szCs w:val="24"/>
        </w:rPr>
      </w:pPr>
      <w:bookmarkStart w:id="6" w:name="_Toc88500814"/>
      <w:r w:rsidRPr="002B4A08">
        <w:rPr>
          <w:rFonts w:asciiTheme="minorHAnsi" w:hAnsiTheme="minorHAnsi" w:cstheme="minorHAnsi"/>
          <w:b/>
          <w:bCs/>
          <w:sz w:val="24"/>
          <w:szCs w:val="24"/>
        </w:rPr>
        <w:t>What is Vehicle to Grid (V2G</w:t>
      </w:r>
      <w:r w:rsidR="00CE05F9" w:rsidRPr="002B4A08">
        <w:rPr>
          <w:rFonts w:asciiTheme="minorHAnsi" w:hAnsiTheme="minorHAnsi" w:cstheme="minorHAnsi"/>
          <w:b/>
          <w:bCs/>
          <w:sz w:val="24"/>
          <w:szCs w:val="24"/>
        </w:rPr>
        <w:t>)</w:t>
      </w:r>
      <w:bookmarkEnd w:id="6"/>
    </w:p>
    <w:p w14:paraId="6A084D26" w14:textId="2867D736" w:rsidR="00853D33" w:rsidRPr="00D868CF" w:rsidRDefault="00D424C0" w:rsidP="00923E94">
      <w:pPr>
        <w:spacing w:line="360" w:lineRule="auto"/>
        <w:rPr>
          <w:rFonts w:cstheme="minorHAnsi"/>
          <w:sz w:val="24"/>
          <w:szCs w:val="24"/>
        </w:rPr>
      </w:pPr>
      <w:r w:rsidRPr="00D868CF">
        <w:rPr>
          <w:rFonts w:cstheme="minorHAnsi"/>
          <w:sz w:val="24"/>
          <w:szCs w:val="24"/>
        </w:rPr>
        <w:t xml:space="preserve">V2G is a </w:t>
      </w:r>
      <w:r w:rsidR="00BA1427" w:rsidRPr="00D868CF">
        <w:rPr>
          <w:rFonts w:cstheme="minorHAnsi"/>
          <w:sz w:val="24"/>
          <w:szCs w:val="24"/>
        </w:rPr>
        <w:t>technology</w:t>
      </w:r>
      <w:r w:rsidRPr="00D868CF">
        <w:rPr>
          <w:rFonts w:cstheme="minorHAnsi"/>
          <w:sz w:val="24"/>
          <w:szCs w:val="24"/>
        </w:rPr>
        <w:t xml:space="preserve"> </w:t>
      </w:r>
      <w:r w:rsidR="00983174" w:rsidRPr="00D868CF">
        <w:rPr>
          <w:rFonts w:cstheme="minorHAnsi"/>
          <w:sz w:val="24"/>
          <w:szCs w:val="24"/>
        </w:rPr>
        <w:t xml:space="preserve">that </w:t>
      </w:r>
      <w:r w:rsidR="00BA1427" w:rsidRPr="00D868CF">
        <w:rPr>
          <w:rFonts w:cstheme="minorHAnsi"/>
          <w:sz w:val="24"/>
          <w:szCs w:val="24"/>
        </w:rPr>
        <w:t xml:space="preserve">allows energy to be </w:t>
      </w:r>
      <w:r w:rsidR="00C3442E" w:rsidRPr="00D868CF">
        <w:rPr>
          <w:rFonts w:cstheme="minorHAnsi"/>
          <w:sz w:val="24"/>
          <w:szCs w:val="24"/>
        </w:rPr>
        <w:t xml:space="preserve">fed back to the power grid from the battery of an </w:t>
      </w:r>
      <w:r w:rsidR="001D0B14" w:rsidRPr="00D868CF">
        <w:rPr>
          <w:rFonts w:cstheme="minorHAnsi"/>
          <w:sz w:val="24"/>
          <w:szCs w:val="24"/>
        </w:rPr>
        <w:t>EV</w:t>
      </w:r>
      <w:r w:rsidR="00897BCA" w:rsidRPr="00D868CF">
        <w:rPr>
          <w:rFonts w:cstheme="minorHAnsi"/>
          <w:sz w:val="24"/>
          <w:szCs w:val="24"/>
        </w:rPr>
        <w:t>.  Storing electricity is difficult</w:t>
      </w:r>
      <w:r w:rsidR="00C344A0" w:rsidRPr="00D868CF">
        <w:rPr>
          <w:rFonts w:cstheme="minorHAnsi"/>
          <w:sz w:val="24"/>
          <w:szCs w:val="24"/>
        </w:rPr>
        <w:t xml:space="preserve">, this technology enables the batteries in the cars </w:t>
      </w:r>
      <w:r w:rsidR="00DA0B80" w:rsidRPr="00D868CF">
        <w:rPr>
          <w:rFonts w:cstheme="minorHAnsi"/>
          <w:sz w:val="24"/>
          <w:szCs w:val="24"/>
        </w:rPr>
        <w:t xml:space="preserve">to be used </w:t>
      </w:r>
      <w:r w:rsidR="00C344A0" w:rsidRPr="00D868CF">
        <w:rPr>
          <w:rFonts w:cstheme="minorHAnsi"/>
          <w:sz w:val="24"/>
          <w:szCs w:val="24"/>
        </w:rPr>
        <w:t>as temporary storage</w:t>
      </w:r>
      <w:r w:rsidR="00950958" w:rsidRPr="00D868CF">
        <w:rPr>
          <w:rFonts w:cstheme="minorHAnsi"/>
          <w:sz w:val="24"/>
          <w:szCs w:val="24"/>
        </w:rPr>
        <w:t xml:space="preserve">.  Therefore, during peak times </w:t>
      </w:r>
      <w:r w:rsidR="003B12AC" w:rsidRPr="00D868CF">
        <w:rPr>
          <w:rFonts w:cstheme="minorHAnsi"/>
          <w:sz w:val="24"/>
          <w:szCs w:val="24"/>
        </w:rPr>
        <w:t xml:space="preserve">the batteries can discharge their power to </w:t>
      </w:r>
      <w:r w:rsidR="00172881" w:rsidRPr="00D868CF">
        <w:rPr>
          <w:rFonts w:cstheme="minorHAnsi"/>
          <w:sz w:val="24"/>
          <w:szCs w:val="24"/>
        </w:rPr>
        <w:t xml:space="preserve">the </w:t>
      </w:r>
      <w:r w:rsidR="003B12AC" w:rsidRPr="00D868CF">
        <w:rPr>
          <w:rFonts w:cstheme="minorHAnsi"/>
          <w:sz w:val="24"/>
          <w:szCs w:val="24"/>
        </w:rPr>
        <w:t>grid and help</w:t>
      </w:r>
      <w:r w:rsidR="00601A9B" w:rsidRPr="00D868CF">
        <w:rPr>
          <w:rFonts w:cstheme="minorHAnsi"/>
          <w:sz w:val="24"/>
          <w:szCs w:val="24"/>
        </w:rPr>
        <w:t xml:space="preserve"> to balance variations in energy </w:t>
      </w:r>
      <w:r w:rsidR="00B731EC" w:rsidRPr="00D868CF">
        <w:rPr>
          <w:rFonts w:cstheme="minorHAnsi"/>
          <w:sz w:val="24"/>
          <w:szCs w:val="24"/>
        </w:rPr>
        <w:t>production</w:t>
      </w:r>
      <w:r w:rsidR="00601A9B" w:rsidRPr="00D868CF">
        <w:rPr>
          <w:rFonts w:cstheme="minorHAnsi"/>
          <w:sz w:val="24"/>
          <w:szCs w:val="24"/>
        </w:rPr>
        <w:t xml:space="preserve"> and consumption</w:t>
      </w:r>
      <w:r w:rsidR="003B12AC" w:rsidRPr="00D868CF">
        <w:rPr>
          <w:rFonts w:cstheme="minorHAnsi"/>
          <w:sz w:val="24"/>
          <w:szCs w:val="24"/>
        </w:rPr>
        <w:t xml:space="preserve">. </w:t>
      </w:r>
      <w:sdt>
        <w:sdtPr>
          <w:rPr>
            <w:rFonts w:cstheme="minorHAnsi"/>
            <w:sz w:val="24"/>
            <w:szCs w:val="24"/>
          </w:rPr>
          <w:id w:val="622738127"/>
          <w:citation/>
        </w:sdtPr>
        <w:sdtEndPr/>
        <w:sdtContent>
          <w:r w:rsidR="007466B2" w:rsidRPr="00D868CF">
            <w:rPr>
              <w:rFonts w:cstheme="minorHAnsi"/>
              <w:sz w:val="24"/>
              <w:szCs w:val="24"/>
            </w:rPr>
            <w:fldChar w:fldCharType="begin"/>
          </w:r>
          <w:r w:rsidR="007466B2" w:rsidRPr="00D868CF">
            <w:rPr>
              <w:rFonts w:cstheme="minorHAnsi"/>
              <w:sz w:val="24"/>
              <w:szCs w:val="24"/>
            </w:rPr>
            <w:instrText xml:space="preserve"> CITATION Vir20 \l 2057 </w:instrText>
          </w:r>
          <w:r w:rsidR="007466B2" w:rsidRPr="00D868CF">
            <w:rPr>
              <w:rFonts w:cstheme="minorHAnsi"/>
              <w:sz w:val="24"/>
              <w:szCs w:val="24"/>
            </w:rPr>
            <w:fldChar w:fldCharType="separate"/>
          </w:r>
          <w:r w:rsidR="004E4123" w:rsidRPr="004E4123">
            <w:rPr>
              <w:rFonts w:cstheme="minorHAnsi"/>
              <w:noProof/>
              <w:sz w:val="24"/>
              <w:szCs w:val="24"/>
            </w:rPr>
            <w:t>(Virta, 2020)</w:t>
          </w:r>
          <w:r w:rsidR="007466B2" w:rsidRPr="00D868CF">
            <w:rPr>
              <w:rFonts w:cstheme="minorHAnsi"/>
              <w:sz w:val="24"/>
              <w:szCs w:val="24"/>
            </w:rPr>
            <w:fldChar w:fldCharType="end"/>
          </w:r>
        </w:sdtContent>
      </w:sdt>
      <w:r w:rsidR="00AE47E7" w:rsidRPr="00D868CF">
        <w:rPr>
          <w:rFonts w:cstheme="minorHAnsi"/>
          <w:sz w:val="24"/>
          <w:szCs w:val="24"/>
        </w:rPr>
        <w:t xml:space="preserve"> This technology will ensure the owner of the vehicle will always have </w:t>
      </w:r>
      <w:r w:rsidR="00172881" w:rsidRPr="00D868CF">
        <w:rPr>
          <w:rFonts w:cstheme="minorHAnsi"/>
          <w:sz w:val="24"/>
          <w:szCs w:val="24"/>
        </w:rPr>
        <w:t xml:space="preserve">a </w:t>
      </w:r>
      <w:r w:rsidR="00AE47E7" w:rsidRPr="00D868CF">
        <w:rPr>
          <w:rFonts w:cstheme="minorHAnsi"/>
          <w:sz w:val="24"/>
          <w:szCs w:val="24"/>
        </w:rPr>
        <w:t xml:space="preserve">full charge when they need it. </w:t>
      </w:r>
      <w:r w:rsidR="00340E8D" w:rsidRPr="00D868CF">
        <w:rPr>
          <w:rFonts w:cstheme="minorHAnsi"/>
          <w:sz w:val="24"/>
          <w:szCs w:val="24"/>
        </w:rPr>
        <w:t xml:space="preserve">The system will know the </w:t>
      </w:r>
      <w:r w:rsidR="005B477B" w:rsidRPr="00D868CF">
        <w:rPr>
          <w:rFonts w:cstheme="minorHAnsi"/>
          <w:sz w:val="24"/>
          <w:szCs w:val="24"/>
        </w:rPr>
        <w:t>user’s routine</w:t>
      </w:r>
      <w:r w:rsidR="00340E8D" w:rsidRPr="00D868CF">
        <w:rPr>
          <w:rFonts w:cstheme="minorHAnsi"/>
          <w:sz w:val="24"/>
          <w:szCs w:val="24"/>
        </w:rPr>
        <w:t xml:space="preserve"> and </w:t>
      </w:r>
      <w:r w:rsidR="005B477B" w:rsidRPr="00D868CF">
        <w:rPr>
          <w:rFonts w:cstheme="minorHAnsi"/>
          <w:sz w:val="24"/>
          <w:szCs w:val="24"/>
        </w:rPr>
        <w:t>utilize the battery accordingly.</w:t>
      </w:r>
      <w:r w:rsidR="00853D33" w:rsidRPr="00D868CF">
        <w:rPr>
          <w:rFonts w:cstheme="minorHAnsi"/>
          <w:sz w:val="24"/>
          <w:szCs w:val="24"/>
        </w:rPr>
        <w:t xml:space="preserve"> V2G technology mainly uses </w:t>
      </w:r>
      <w:r w:rsidR="00293657" w:rsidRPr="00D868CF">
        <w:rPr>
          <w:rFonts w:cstheme="minorHAnsi"/>
          <w:sz w:val="24"/>
          <w:szCs w:val="24"/>
        </w:rPr>
        <w:t>lithium-ion</w:t>
      </w:r>
      <w:r w:rsidR="00853D33" w:rsidRPr="00D868CF">
        <w:rPr>
          <w:rFonts w:cstheme="minorHAnsi"/>
          <w:sz w:val="24"/>
          <w:szCs w:val="24"/>
        </w:rPr>
        <w:t xml:space="preserve">, over time this type of battery has improved from 60Wh/L to 150Wh/L. </w:t>
      </w:r>
      <w:r w:rsidR="00293657" w:rsidRPr="00D868CF">
        <w:rPr>
          <w:rFonts w:cstheme="minorHAnsi"/>
          <w:sz w:val="24"/>
          <w:szCs w:val="24"/>
        </w:rPr>
        <w:t>Lithium-ion</w:t>
      </w:r>
      <w:r w:rsidR="00853D33" w:rsidRPr="00D868CF">
        <w:rPr>
          <w:rFonts w:cstheme="minorHAnsi"/>
          <w:sz w:val="24"/>
          <w:szCs w:val="24"/>
        </w:rPr>
        <w:t xml:space="preserve"> is the chosen battery because of its </w:t>
      </w:r>
      <w:r w:rsidR="00937908" w:rsidRPr="00D868CF">
        <w:rPr>
          <w:rFonts w:cstheme="minorHAnsi"/>
          <w:sz w:val="24"/>
          <w:szCs w:val="24"/>
        </w:rPr>
        <w:t>long-range</w:t>
      </w:r>
      <w:r w:rsidR="00853D33" w:rsidRPr="00D868CF">
        <w:rPr>
          <w:rFonts w:cstheme="minorHAnsi"/>
          <w:sz w:val="24"/>
          <w:szCs w:val="24"/>
        </w:rPr>
        <w:t xml:space="preserve">, higher density, lower cost, and non-toxic </w:t>
      </w:r>
      <w:r w:rsidR="007D397F" w:rsidRPr="00D868CF">
        <w:rPr>
          <w:rFonts w:cstheme="minorHAnsi"/>
          <w:sz w:val="24"/>
          <w:szCs w:val="24"/>
        </w:rPr>
        <w:t>behavior</w:t>
      </w:r>
      <w:r w:rsidR="00853D33" w:rsidRPr="00D868CF">
        <w:rPr>
          <w:rFonts w:cstheme="minorHAnsi"/>
          <w:sz w:val="24"/>
          <w:szCs w:val="24"/>
        </w:rPr>
        <w:t xml:space="preserve">. The </w:t>
      </w:r>
      <w:r w:rsidR="00B610D1" w:rsidRPr="00D868CF">
        <w:rPr>
          <w:rFonts w:cstheme="minorHAnsi"/>
          <w:sz w:val="24"/>
          <w:szCs w:val="24"/>
        </w:rPr>
        <w:t>Tesla</w:t>
      </w:r>
      <w:r w:rsidR="00853D33" w:rsidRPr="00D868CF">
        <w:rPr>
          <w:rFonts w:cstheme="minorHAnsi"/>
          <w:sz w:val="24"/>
          <w:szCs w:val="24"/>
        </w:rPr>
        <w:t xml:space="preserve">, Nissan </w:t>
      </w:r>
      <w:r w:rsidR="00B610D1" w:rsidRPr="00D868CF">
        <w:rPr>
          <w:rFonts w:cstheme="minorHAnsi"/>
          <w:sz w:val="24"/>
          <w:szCs w:val="24"/>
        </w:rPr>
        <w:t>Leaf,</w:t>
      </w:r>
      <w:r w:rsidR="00853D33" w:rsidRPr="00D868CF">
        <w:rPr>
          <w:rFonts w:cstheme="minorHAnsi"/>
          <w:sz w:val="24"/>
          <w:szCs w:val="24"/>
        </w:rPr>
        <w:t xml:space="preserve"> and Chevrolet </w:t>
      </w:r>
      <w:r w:rsidR="00937908" w:rsidRPr="00D868CF">
        <w:rPr>
          <w:rFonts w:cstheme="minorHAnsi"/>
          <w:sz w:val="24"/>
          <w:szCs w:val="24"/>
        </w:rPr>
        <w:t>Volt</w:t>
      </w:r>
      <w:r w:rsidR="00853D33" w:rsidRPr="00D868CF">
        <w:rPr>
          <w:rFonts w:cstheme="minorHAnsi"/>
          <w:sz w:val="24"/>
          <w:szCs w:val="24"/>
        </w:rPr>
        <w:t>. All use this type of battery.</w:t>
      </w:r>
    </w:p>
    <w:p w14:paraId="095EAB72" w14:textId="35F9A647" w:rsidR="008E22CB" w:rsidRPr="00D868CF" w:rsidRDefault="00D14391" w:rsidP="00923E94">
      <w:pPr>
        <w:spacing w:line="360" w:lineRule="auto"/>
        <w:rPr>
          <w:rFonts w:cstheme="minorHAnsi"/>
          <w:sz w:val="24"/>
          <w:szCs w:val="24"/>
        </w:rPr>
      </w:pPr>
      <w:r w:rsidRPr="00D868CF">
        <w:rPr>
          <w:rFonts w:cstheme="minorHAnsi"/>
          <w:sz w:val="24"/>
          <w:szCs w:val="24"/>
        </w:rPr>
        <w:t>V2G</w:t>
      </w:r>
      <w:r w:rsidR="00825FE5" w:rsidRPr="00D868CF">
        <w:rPr>
          <w:rFonts w:cstheme="minorHAnsi"/>
          <w:sz w:val="24"/>
          <w:szCs w:val="24"/>
        </w:rPr>
        <w:t xml:space="preserve"> allows you to sell any excess energy stored in your </w:t>
      </w:r>
      <w:r w:rsidR="00D67C9C" w:rsidRPr="00D868CF">
        <w:rPr>
          <w:rFonts w:cstheme="minorHAnsi"/>
          <w:sz w:val="24"/>
          <w:szCs w:val="24"/>
        </w:rPr>
        <w:t>vehicle’s</w:t>
      </w:r>
      <w:r w:rsidR="00825FE5" w:rsidRPr="00D868CF">
        <w:rPr>
          <w:rFonts w:cstheme="minorHAnsi"/>
          <w:sz w:val="24"/>
          <w:szCs w:val="24"/>
        </w:rPr>
        <w:t xml:space="preserve"> </w:t>
      </w:r>
      <w:r w:rsidR="00D67C9C" w:rsidRPr="00D868CF">
        <w:rPr>
          <w:rFonts w:cstheme="minorHAnsi"/>
          <w:sz w:val="24"/>
          <w:szCs w:val="24"/>
        </w:rPr>
        <w:t>battery back to the national grid. Charging at night when tariffs are low an</w:t>
      </w:r>
      <w:r w:rsidR="000C4982" w:rsidRPr="00D868CF">
        <w:rPr>
          <w:rFonts w:cstheme="minorHAnsi"/>
          <w:sz w:val="24"/>
          <w:szCs w:val="24"/>
        </w:rPr>
        <w:t xml:space="preserve">d powering into the grid in the day </w:t>
      </w:r>
      <w:r w:rsidR="00FC2BF9" w:rsidRPr="00D868CF">
        <w:rPr>
          <w:rFonts w:cstheme="minorHAnsi"/>
          <w:sz w:val="24"/>
          <w:szCs w:val="24"/>
        </w:rPr>
        <w:t>during peak times allows the user to make money.</w:t>
      </w:r>
      <w:sdt>
        <w:sdtPr>
          <w:rPr>
            <w:rFonts w:cstheme="minorHAnsi"/>
            <w:sz w:val="24"/>
            <w:szCs w:val="24"/>
          </w:rPr>
          <w:id w:val="-1301454934"/>
          <w:citation/>
        </w:sdtPr>
        <w:sdtEndPr/>
        <w:sdtContent>
          <w:r w:rsidR="00CE4E48" w:rsidRPr="00D868CF">
            <w:rPr>
              <w:rFonts w:cstheme="minorHAnsi"/>
              <w:sz w:val="24"/>
              <w:szCs w:val="24"/>
            </w:rPr>
            <w:fldChar w:fldCharType="begin"/>
          </w:r>
          <w:r w:rsidR="00CE4E48" w:rsidRPr="00D868CF">
            <w:rPr>
              <w:rFonts w:cstheme="minorHAnsi"/>
              <w:sz w:val="24"/>
              <w:szCs w:val="24"/>
            </w:rPr>
            <w:instrText xml:space="preserve"> CITATION fle21 \l 2057 </w:instrText>
          </w:r>
          <w:r w:rsidR="00CE4E48" w:rsidRPr="00D868CF">
            <w:rPr>
              <w:rFonts w:cstheme="minorHAnsi"/>
              <w:sz w:val="24"/>
              <w:szCs w:val="24"/>
            </w:rPr>
            <w:fldChar w:fldCharType="separate"/>
          </w:r>
          <w:r w:rsidR="004E4123">
            <w:rPr>
              <w:rFonts w:cstheme="minorHAnsi"/>
              <w:noProof/>
              <w:sz w:val="24"/>
              <w:szCs w:val="24"/>
            </w:rPr>
            <w:t xml:space="preserve"> </w:t>
          </w:r>
          <w:r w:rsidR="004E4123" w:rsidRPr="004E4123">
            <w:rPr>
              <w:rFonts w:cstheme="minorHAnsi"/>
              <w:noProof/>
              <w:sz w:val="24"/>
              <w:szCs w:val="24"/>
            </w:rPr>
            <w:t>(orb, 2021)</w:t>
          </w:r>
          <w:r w:rsidR="00CE4E48" w:rsidRPr="00D868CF">
            <w:rPr>
              <w:rFonts w:cstheme="minorHAnsi"/>
              <w:sz w:val="24"/>
              <w:szCs w:val="24"/>
            </w:rPr>
            <w:fldChar w:fldCharType="end"/>
          </w:r>
        </w:sdtContent>
      </w:sdt>
    </w:p>
    <w:p w14:paraId="0C81E797" w14:textId="2D6E07C1" w:rsidR="00F60AFC" w:rsidRPr="00D868CF" w:rsidRDefault="009F3380" w:rsidP="00923E94">
      <w:pPr>
        <w:pStyle w:val="sc-dabunf"/>
        <w:shd w:val="clear" w:color="auto" w:fill="FFFFFF"/>
        <w:spacing w:line="360" w:lineRule="auto"/>
        <w:textAlignment w:val="baseline"/>
        <w:rPr>
          <w:rFonts w:asciiTheme="minorHAnsi" w:hAnsiTheme="minorHAnsi" w:cstheme="minorHAnsi"/>
        </w:rPr>
      </w:pPr>
      <w:r w:rsidRPr="00D868CF">
        <w:rPr>
          <w:rFonts w:asciiTheme="minorHAnsi" w:hAnsiTheme="minorHAnsi" w:cstheme="minorHAnsi"/>
        </w:rPr>
        <w:t xml:space="preserve">OVO </w:t>
      </w:r>
      <w:r w:rsidR="000F443B" w:rsidRPr="00D868CF">
        <w:rPr>
          <w:rFonts w:asciiTheme="minorHAnsi" w:hAnsiTheme="minorHAnsi" w:cstheme="minorHAnsi"/>
        </w:rPr>
        <w:t>Energy</w:t>
      </w:r>
      <w:r w:rsidRPr="00D868CF">
        <w:rPr>
          <w:rFonts w:asciiTheme="minorHAnsi" w:hAnsiTheme="minorHAnsi" w:cstheme="minorHAnsi"/>
        </w:rPr>
        <w:t xml:space="preserve"> </w:t>
      </w:r>
      <w:r w:rsidR="007D397F" w:rsidRPr="00D868CF">
        <w:rPr>
          <w:rFonts w:asciiTheme="minorHAnsi" w:hAnsiTheme="minorHAnsi" w:cstheme="minorHAnsi"/>
        </w:rPr>
        <w:t>has</w:t>
      </w:r>
      <w:r w:rsidRPr="00D868CF">
        <w:rPr>
          <w:rFonts w:asciiTheme="minorHAnsi" w:hAnsiTheme="minorHAnsi" w:cstheme="minorHAnsi"/>
        </w:rPr>
        <w:t xml:space="preserve"> a consumer example on their website and how the user can make money </w:t>
      </w:r>
      <w:r w:rsidR="007D140A" w:rsidRPr="00D868CF">
        <w:rPr>
          <w:rFonts w:asciiTheme="minorHAnsi" w:hAnsiTheme="minorHAnsi" w:cstheme="minorHAnsi"/>
        </w:rPr>
        <w:t>from using their chargers;</w:t>
      </w:r>
      <w:r w:rsidR="00056CBC" w:rsidRPr="00D868CF">
        <w:rPr>
          <w:rFonts w:asciiTheme="minorHAnsi" w:hAnsiTheme="minorHAnsi" w:cstheme="minorHAnsi"/>
        </w:rPr>
        <w:t xml:space="preserve"> </w:t>
      </w:r>
      <w:r w:rsidR="00056CBC" w:rsidRPr="00D868CF">
        <w:rPr>
          <w:rFonts w:asciiTheme="minorHAnsi" w:hAnsiTheme="minorHAnsi" w:cstheme="minorHAnsi"/>
          <w:shd w:val="clear" w:color="auto" w:fill="FFFFFF"/>
        </w:rPr>
        <w:t>With OVO's V2G tariff, EV drivers have saved up to £800 a year on their bills.</w:t>
      </w:r>
      <w:r w:rsidR="00056CBC" w:rsidRPr="00D868CF">
        <w:rPr>
          <w:rFonts w:asciiTheme="minorHAnsi" w:hAnsiTheme="minorHAnsi" w:cstheme="minorHAnsi"/>
          <w:shd w:val="clear" w:color="auto" w:fill="FFFFFF"/>
        </w:rPr>
        <w:t xml:space="preserve"> </w:t>
      </w:r>
      <w:r w:rsidR="00F60AFC" w:rsidRPr="00D868CF">
        <w:rPr>
          <w:rFonts w:asciiTheme="minorHAnsi" w:hAnsiTheme="minorHAnsi" w:cstheme="minorHAnsi"/>
        </w:rPr>
        <w:t xml:space="preserve">On a typical day, </w:t>
      </w:r>
      <w:r w:rsidR="009146DF" w:rsidRPr="00D868CF">
        <w:rPr>
          <w:rFonts w:asciiTheme="minorHAnsi" w:hAnsiTheme="minorHAnsi" w:cstheme="minorHAnsi"/>
        </w:rPr>
        <w:t>the user</w:t>
      </w:r>
      <w:r w:rsidR="00F60AFC" w:rsidRPr="00D868CF">
        <w:rPr>
          <w:rFonts w:asciiTheme="minorHAnsi" w:hAnsiTheme="minorHAnsi" w:cstheme="minorHAnsi"/>
        </w:rPr>
        <w:t xml:space="preserve"> charges </w:t>
      </w:r>
      <w:r w:rsidR="009146DF" w:rsidRPr="00D868CF">
        <w:rPr>
          <w:rFonts w:asciiTheme="minorHAnsi" w:hAnsiTheme="minorHAnsi" w:cstheme="minorHAnsi"/>
        </w:rPr>
        <w:t>their</w:t>
      </w:r>
      <w:r w:rsidR="00F60AFC" w:rsidRPr="00D868CF">
        <w:rPr>
          <w:rFonts w:asciiTheme="minorHAnsi" w:hAnsiTheme="minorHAnsi" w:cstheme="minorHAnsi"/>
        </w:rPr>
        <w:t xml:space="preserve"> car when the grid is off-peak, at 15p/kWh. </w:t>
      </w:r>
      <w:r w:rsidR="009146DF" w:rsidRPr="00D868CF">
        <w:rPr>
          <w:rFonts w:asciiTheme="minorHAnsi" w:hAnsiTheme="minorHAnsi" w:cstheme="minorHAnsi"/>
        </w:rPr>
        <w:t>They</w:t>
      </w:r>
      <w:r w:rsidR="00F60AFC" w:rsidRPr="00D868CF">
        <w:rPr>
          <w:rFonts w:asciiTheme="minorHAnsi" w:hAnsiTheme="minorHAnsi" w:cstheme="minorHAnsi"/>
        </w:rPr>
        <w:t xml:space="preserve"> </w:t>
      </w:r>
      <w:r w:rsidR="009146DF" w:rsidRPr="00D868CF">
        <w:rPr>
          <w:rFonts w:asciiTheme="minorHAnsi" w:hAnsiTheme="minorHAnsi" w:cstheme="minorHAnsi"/>
        </w:rPr>
        <w:t>drive</w:t>
      </w:r>
      <w:r w:rsidR="00F60AFC" w:rsidRPr="00D868CF">
        <w:rPr>
          <w:rFonts w:asciiTheme="minorHAnsi" w:hAnsiTheme="minorHAnsi" w:cstheme="minorHAnsi"/>
        </w:rPr>
        <w:t xml:space="preserve"> to work and back, then </w:t>
      </w:r>
      <w:r w:rsidR="009146DF" w:rsidRPr="00D868CF">
        <w:rPr>
          <w:rFonts w:asciiTheme="minorHAnsi" w:hAnsiTheme="minorHAnsi" w:cstheme="minorHAnsi"/>
        </w:rPr>
        <w:t>plug</w:t>
      </w:r>
      <w:r w:rsidR="00F60AFC" w:rsidRPr="00D868CF">
        <w:rPr>
          <w:rFonts w:asciiTheme="minorHAnsi" w:hAnsiTheme="minorHAnsi" w:cstheme="minorHAnsi"/>
        </w:rPr>
        <w:t xml:space="preserve"> in again at home. In the </w:t>
      </w:r>
      <w:r w:rsidR="00DF6672" w:rsidRPr="00D868CF">
        <w:rPr>
          <w:rFonts w:asciiTheme="minorHAnsi" w:hAnsiTheme="minorHAnsi" w:cstheme="minorHAnsi"/>
        </w:rPr>
        <w:t xml:space="preserve">evening, the consumer </w:t>
      </w:r>
      <w:r w:rsidR="00F60AFC" w:rsidRPr="00D868CF">
        <w:rPr>
          <w:rFonts w:asciiTheme="minorHAnsi" w:hAnsiTheme="minorHAnsi" w:cstheme="minorHAnsi"/>
        </w:rPr>
        <w:t>use</w:t>
      </w:r>
      <w:r w:rsidR="00DF6672" w:rsidRPr="00D868CF">
        <w:rPr>
          <w:rFonts w:asciiTheme="minorHAnsi" w:hAnsiTheme="minorHAnsi" w:cstheme="minorHAnsi"/>
        </w:rPr>
        <w:t>s</w:t>
      </w:r>
      <w:r w:rsidR="00F60AFC" w:rsidRPr="00D868CF">
        <w:rPr>
          <w:rFonts w:asciiTheme="minorHAnsi" w:hAnsiTheme="minorHAnsi" w:cstheme="minorHAnsi"/>
        </w:rPr>
        <w:t xml:space="preserve"> the car battery to power the lights and various appliances and devices in his home for a few hours.</w:t>
      </w:r>
      <w:r w:rsidR="004216CB" w:rsidRPr="00D868CF">
        <w:rPr>
          <w:rFonts w:asciiTheme="minorHAnsi" w:hAnsiTheme="minorHAnsi" w:cstheme="minorHAnsi"/>
        </w:rPr>
        <w:t xml:space="preserve"> </w:t>
      </w:r>
      <w:r w:rsidR="00F60AFC" w:rsidRPr="00D868CF">
        <w:rPr>
          <w:rFonts w:asciiTheme="minorHAnsi" w:hAnsiTheme="minorHAnsi" w:cstheme="minorHAnsi"/>
        </w:rPr>
        <w:t xml:space="preserve">Then </w:t>
      </w:r>
      <w:r w:rsidR="004216CB" w:rsidRPr="00D868CF">
        <w:rPr>
          <w:rFonts w:asciiTheme="minorHAnsi" w:hAnsiTheme="minorHAnsi" w:cstheme="minorHAnsi"/>
        </w:rPr>
        <w:t>during the evening</w:t>
      </w:r>
      <w:r w:rsidR="00F60AFC" w:rsidRPr="00D868CF">
        <w:rPr>
          <w:rFonts w:asciiTheme="minorHAnsi" w:hAnsiTheme="minorHAnsi" w:cstheme="minorHAnsi"/>
        </w:rPr>
        <w:t xml:space="preserve">, any excess power is exported from </w:t>
      </w:r>
      <w:r w:rsidR="004216CB" w:rsidRPr="00D868CF">
        <w:rPr>
          <w:rFonts w:asciiTheme="minorHAnsi" w:hAnsiTheme="minorHAnsi" w:cstheme="minorHAnsi"/>
        </w:rPr>
        <w:t>their</w:t>
      </w:r>
      <w:r w:rsidR="00F60AFC" w:rsidRPr="00D868CF">
        <w:rPr>
          <w:rFonts w:asciiTheme="minorHAnsi" w:hAnsiTheme="minorHAnsi" w:cstheme="minorHAnsi"/>
        </w:rPr>
        <w:t xml:space="preserve"> vehicle back to the grid when prices are at a premium, 31p/kWh. </w:t>
      </w:r>
      <w:r w:rsidR="004216CB" w:rsidRPr="00D868CF">
        <w:rPr>
          <w:rFonts w:asciiTheme="minorHAnsi" w:hAnsiTheme="minorHAnsi" w:cstheme="minorHAnsi"/>
        </w:rPr>
        <w:t>The user can make</w:t>
      </w:r>
      <w:r w:rsidR="00F60AFC" w:rsidRPr="00D868CF">
        <w:rPr>
          <w:rFonts w:asciiTheme="minorHAnsi" w:hAnsiTheme="minorHAnsi" w:cstheme="minorHAnsi"/>
        </w:rPr>
        <w:t xml:space="preserve"> a profit of almost £900 in a year.</w:t>
      </w:r>
      <w:sdt>
        <w:sdtPr>
          <w:rPr>
            <w:rFonts w:asciiTheme="minorHAnsi" w:hAnsiTheme="minorHAnsi" w:cstheme="minorHAnsi"/>
          </w:rPr>
          <w:id w:val="766124788"/>
          <w:citation/>
        </w:sdtPr>
        <w:sdtContent>
          <w:r w:rsidR="004216CB" w:rsidRPr="00D868CF">
            <w:rPr>
              <w:rFonts w:asciiTheme="minorHAnsi" w:hAnsiTheme="minorHAnsi" w:cstheme="minorHAnsi"/>
            </w:rPr>
            <w:fldChar w:fldCharType="begin"/>
          </w:r>
          <w:r w:rsidR="004216CB" w:rsidRPr="00D868CF">
            <w:rPr>
              <w:rFonts w:asciiTheme="minorHAnsi" w:hAnsiTheme="minorHAnsi" w:cstheme="minorHAnsi"/>
            </w:rPr>
            <w:instrText xml:space="preserve"> CITATION OVO19 \l 2057 </w:instrText>
          </w:r>
          <w:r w:rsidR="004216CB" w:rsidRPr="00D868CF">
            <w:rPr>
              <w:rFonts w:asciiTheme="minorHAnsi" w:hAnsiTheme="minorHAnsi" w:cstheme="minorHAnsi"/>
            </w:rPr>
            <w:fldChar w:fldCharType="separate"/>
          </w:r>
          <w:r w:rsidR="004E4123">
            <w:rPr>
              <w:rFonts w:asciiTheme="minorHAnsi" w:hAnsiTheme="minorHAnsi" w:cstheme="minorHAnsi"/>
              <w:noProof/>
            </w:rPr>
            <w:t xml:space="preserve"> </w:t>
          </w:r>
          <w:r w:rsidR="004E4123" w:rsidRPr="004E4123">
            <w:rPr>
              <w:rFonts w:asciiTheme="minorHAnsi" w:hAnsiTheme="minorHAnsi" w:cstheme="minorHAnsi"/>
              <w:noProof/>
            </w:rPr>
            <w:t>(Energy, 2019)</w:t>
          </w:r>
          <w:r w:rsidR="004216CB" w:rsidRPr="00D868CF">
            <w:rPr>
              <w:rFonts w:asciiTheme="minorHAnsi" w:hAnsiTheme="minorHAnsi" w:cstheme="minorHAnsi"/>
            </w:rPr>
            <w:fldChar w:fldCharType="end"/>
          </w:r>
        </w:sdtContent>
      </w:sdt>
    </w:p>
    <w:p w14:paraId="00130EFA" w14:textId="49330889" w:rsidR="00BA1959" w:rsidRPr="00D868CF" w:rsidRDefault="00BA1959" w:rsidP="00923E94">
      <w:pPr>
        <w:spacing w:line="360" w:lineRule="auto"/>
        <w:rPr>
          <w:rFonts w:cstheme="minorHAnsi"/>
          <w:sz w:val="24"/>
          <w:szCs w:val="24"/>
        </w:rPr>
      </w:pPr>
    </w:p>
    <w:p w14:paraId="45DB4AF5" w14:textId="3BE92F4C" w:rsidR="00DE7EAE" w:rsidRPr="00D868CF" w:rsidRDefault="00DE7EAE" w:rsidP="00923E94">
      <w:pPr>
        <w:spacing w:line="360" w:lineRule="auto"/>
        <w:rPr>
          <w:rFonts w:cstheme="minorHAnsi"/>
          <w:sz w:val="24"/>
          <w:szCs w:val="24"/>
        </w:rPr>
      </w:pPr>
    </w:p>
    <w:p w14:paraId="7BC84FB2" w14:textId="77777777" w:rsidR="00DE7EAE" w:rsidRPr="00D868CF" w:rsidRDefault="00DE7EAE" w:rsidP="00923E94">
      <w:pPr>
        <w:spacing w:line="360" w:lineRule="auto"/>
        <w:rPr>
          <w:rFonts w:cstheme="minorHAnsi"/>
          <w:sz w:val="24"/>
          <w:szCs w:val="24"/>
        </w:rPr>
      </w:pPr>
    </w:p>
    <w:p w14:paraId="3012BA0E" w14:textId="77777777" w:rsidR="00031E64" w:rsidRPr="00D868CF" w:rsidRDefault="00031E64" w:rsidP="00923E94">
      <w:pPr>
        <w:spacing w:line="360" w:lineRule="auto"/>
        <w:rPr>
          <w:rFonts w:cstheme="minorHAnsi"/>
          <w:sz w:val="24"/>
          <w:szCs w:val="24"/>
        </w:rPr>
      </w:pPr>
    </w:p>
    <w:p w14:paraId="7FA8F514" w14:textId="0AEDFFA1" w:rsidR="00CE05F9" w:rsidRPr="002B4A08" w:rsidRDefault="00780AFC" w:rsidP="00923E94">
      <w:pPr>
        <w:pStyle w:val="Heading2"/>
        <w:numPr>
          <w:ilvl w:val="1"/>
          <w:numId w:val="5"/>
        </w:numPr>
        <w:spacing w:line="360" w:lineRule="auto"/>
        <w:rPr>
          <w:rFonts w:asciiTheme="minorHAnsi" w:hAnsiTheme="minorHAnsi" w:cstheme="minorHAnsi"/>
          <w:b/>
          <w:bCs/>
          <w:sz w:val="24"/>
          <w:szCs w:val="24"/>
        </w:rPr>
      </w:pPr>
      <w:bookmarkStart w:id="7" w:name="_Toc88500815"/>
      <w:r w:rsidRPr="002B4A08">
        <w:rPr>
          <w:rFonts w:asciiTheme="minorHAnsi" w:hAnsiTheme="minorHAnsi" w:cstheme="minorHAnsi"/>
          <w:b/>
          <w:bCs/>
          <w:sz w:val="24"/>
          <w:szCs w:val="24"/>
        </w:rPr>
        <w:lastRenderedPageBreak/>
        <w:t>Benefits of Vehicle to Grid (V2G)</w:t>
      </w:r>
      <w:bookmarkEnd w:id="7"/>
      <w:r w:rsidR="008277EA" w:rsidRPr="002B4A08">
        <w:rPr>
          <w:rFonts w:asciiTheme="minorHAnsi" w:hAnsiTheme="minorHAnsi" w:cstheme="minorHAnsi"/>
          <w:b/>
          <w:bCs/>
          <w:sz w:val="24"/>
          <w:szCs w:val="24"/>
        </w:rPr>
        <w:tab/>
      </w:r>
      <w:r w:rsidR="008277EA" w:rsidRPr="002B4A08">
        <w:rPr>
          <w:rFonts w:asciiTheme="minorHAnsi" w:hAnsiTheme="minorHAnsi" w:cstheme="minorHAnsi"/>
          <w:b/>
          <w:bCs/>
          <w:sz w:val="24"/>
          <w:szCs w:val="24"/>
        </w:rPr>
        <w:tab/>
      </w:r>
      <w:r w:rsidR="008277EA" w:rsidRPr="002B4A08">
        <w:rPr>
          <w:rFonts w:asciiTheme="minorHAnsi" w:hAnsiTheme="minorHAnsi" w:cstheme="minorHAnsi"/>
          <w:b/>
          <w:bCs/>
          <w:sz w:val="24"/>
          <w:szCs w:val="24"/>
        </w:rPr>
        <w:tab/>
      </w:r>
      <w:r w:rsidR="008277EA" w:rsidRPr="002B4A08">
        <w:rPr>
          <w:rFonts w:asciiTheme="minorHAnsi" w:hAnsiTheme="minorHAnsi" w:cstheme="minorHAnsi"/>
          <w:b/>
          <w:bCs/>
          <w:sz w:val="24"/>
          <w:szCs w:val="24"/>
        </w:rPr>
        <w:tab/>
      </w:r>
      <w:r w:rsidR="008277EA" w:rsidRPr="002B4A08">
        <w:rPr>
          <w:rFonts w:asciiTheme="minorHAnsi" w:hAnsiTheme="minorHAnsi" w:cstheme="minorHAnsi"/>
          <w:b/>
          <w:bCs/>
          <w:sz w:val="24"/>
          <w:szCs w:val="24"/>
        </w:rPr>
        <w:tab/>
      </w:r>
      <w:r w:rsidR="008277EA" w:rsidRPr="002B4A08">
        <w:rPr>
          <w:rFonts w:asciiTheme="minorHAnsi" w:hAnsiTheme="minorHAnsi" w:cstheme="minorHAnsi"/>
          <w:b/>
          <w:bCs/>
          <w:sz w:val="24"/>
          <w:szCs w:val="24"/>
        </w:rPr>
        <w:tab/>
      </w:r>
      <w:r w:rsidR="008277EA" w:rsidRPr="002B4A08">
        <w:rPr>
          <w:rFonts w:asciiTheme="minorHAnsi" w:hAnsiTheme="minorHAnsi" w:cstheme="minorHAnsi"/>
          <w:b/>
          <w:bCs/>
          <w:sz w:val="24"/>
          <w:szCs w:val="24"/>
        </w:rPr>
        <w:tab/>
      </w:r>
    </w:p>
    <w:p w14:paraId="6784A21E" w14:textId="7D8C4866" w:rsidR="00481E13" w:rsidRPr="00D868CF" w:rsidRDefault="00481E13" w:rsidP="00923E94">
      <w:pPr>
        <w:pStyle w:val="ListParagraph"/>
        <w:numPr>
          <w:ilvl w:val="0"/>
          <w:numId w:val="20"/>
        </w:numPr>
        <w:spacing w:line="360" w:lineRule="auto"/>
        <w:rPr>
          <w:rFonts w:cstheme="minorHAnsi"/>
          <w:sz w:val="24"/>
          <w:szCs w:val="24"/>
        </w:rPr>
      </w:pPr>
      <w:r w:rsidRPr="00D868CF">
        <w:rPr>
          <w:rFonts w:cstheme="minorHAnsi"/>
          <w:sz w:val="24"/>
          <w:szCs w:val="24"/>
        </w:rPr>
        <w:t xml:space="preserve">Reduce total cost </w:t>
      </w:r>
      <w:r w:rsidR="00CE05F9" w:rsidRPr="00D868CF">
        <w:rPr>
          <w:rFonts w:cstheme="minorHAnsi"/>
          <w:sz w:val="24"/>
          <w:szCs w:val="24"/>
        </w:rPr>
        <w:t>of</w:t>
      </w:r>
      <w:r w:rsidRPr="00D868CF">
        <w:rPr>
          <w:rFonts w:cstheme="minorHAnsi"/>
          <w:sz w:val="24"/>
          <w:szCs w:val="24"/>
        </w:rPr>
        <w:t xml:space="preserve"> </w:t>
      </w:r>
      <w:r w:rsidR="00CE05F9" w:rsidRPr="00D868CF">
        <w:rPr>
          <w:rFonts w:cstheme="minorHAnsi"/>
          <w:sz w:val="24"/>
          <w:szCs w:val="24"/>
        </w:rPr>
        <w:t>ownership of fleets. (Delivery firms)</w:t>
      </w:r>
    </w:p>
    <w:p w14:paraId="09C26CD7" w14:textId="6A742574" w:rsidR="008277EA" w:rsidRPr="00D868CF" w:rsidRDefault="008277EA" w:rsidP="00923E94">
      <w:pPr>
        <w:pStyle w:val="ListParagraph"/>
        <w:numPr>
          <w:ilvl w:val="0"/>
          <w:numId w:val="20"/>
        </w:numPr>
        <w:spacing w:line="360" w:lineRule="auto"/>
        <w:rPr>
          <w:rFonts w:cstheme="minorHAnsi"/>
          <w:sz w:val="24"/>
          <w:szCs w:val="24"/>
        </w:rPr>
      </w:pPr>
      <w:r w:rsidRPr="00D868CF">
        <w:rPr>
          <w:rFonts w:cstheme="minorHAnsi"/>
          <w:sz w:val="24"/>
          <w:szCs w:val="24"/>
        </w:rPr>
        <w:t xml:space="preserve">Vehicle Manufacturers can sell cars with added value </w:t>
      </w:r>
    </w:p>
    <w:p w14:paraId="04CDCF27" w14:textId="7016D37F" w:rsidR="00567E84" w:rsidRPr="00D868CF" w:rsidRDefault="00567E84" w:rsidP="00923E94">
      <w:pPr>
        <w:pStyle w:val="ListParagraph"/>
        <w:numPr>
          <w:ilvl w:val="0"/>
          <w:numId w:val="20"/>
        </w:numPr>
        <w:spacing w:line="360" w:lineRule="auto"/>
        <w:rPr>
          <w:rFonts w:cstheme="minorHAnsi"/>
          <w:sz w:val="24"/>
          <w:szCs w:val="24"/>
        </w:rPr>
      </w:pPr>
      <w:r w:rsidRPr="00D868CF">
        <w:rPr>
          <w:rFonts w:cstheme="minorHAnsi"/>
          <w:sz w:val="24"/>
          <w:szCs w:val="24"/>
        </w:rPr>
        <w:t xml:space="preserve">Network operators can optimize investments and stabilize the grid </w:t>
      </w:r>
    </w:p>
    <w:p w14:paraId="36BC9DA8" w14:textId="2FD371BC" w:rsidR="00677F78" w:rsidRPr="00D868CF" w:rsidRDefault="00677F78" w:rsidP="00923E94">
      <w:pPr>
        <w:pStyle w:val="ListParagraph"/>
        <w:numPr>
          <w:ilvl w:val="0"/>
          <w:numId w:val="20"/>
        </w:numPr>
        <w:spacing w:line="360" w:lineRule="auto"/>
        <w:rPr>
          <w:rFonts w:cstheme="minorHAnsi"/>
          <w:sz w:val="24"/>
          <w:szCs w:val="24"/>
        </w:rPr>
      </w:pPr>
      <w:r w:rsidRPr="00D868CF">
        <w:rPr>
          <w:rFonts w:cstheme="minorHAnsi"/>
          <w:sz w:val="24"/>
          <w:szCs w:val="24"/>
        </w:rPr>
        <w:t>Take load of</w:t>
      </w:r>
      <w:r w:rsidR="00BF19B0" w:rsidRPr="00D868CF">
        <w:rPr>
          <w:rFonts w:cstheme="minorHAnsi"/>
          <w:sz w:val="24"/>
          <w:szCs w:val="24"/>
        </w:rPr>
        <w:t>f</w:t>
      </w:r>
      <w:r w:rsidRPr="00D868CF">
        <w:rPr>
          <w:rFonts w:cstheme="minorHAnsi"/>
          <w:sz w:val="24"/>
          <w:szCs w:val="24"/>
        </w:rPr>
        <w:t xml:space="preserve"> power stations </w:t>
      </w:r>
    </w:p>
    <w:p w14:paraId="3A3079BD" w14:textId="250F672C" w:rsidR="00EB372A" w:rsidRPr="00D868CF" w:rsidRDefault="00BC188C" w:rsidP="00923E94">
      <w:pPr>
        <w:pStyle w:val="ListParagraph"/>
        <w:numPr>
          <w:ilvl w:val="0"/>
          <w:numId w:val="20"/>
        </w:numPr>
        <w:spacing w:line="360" w:lineRule="auto"/>
        <w:rPr>
          <w:rFonts w:cstheme="minorHAnsi"/>
          <w:sz w:val="24"/>
          <w:szCs w:val="24"/>
        </w:rPr>
      </w:pPr>
      <w:r w:rsidRPr="00D868CF">
        <w:rPr>
          <w:rFonts w:cstheme="minorHAnsi"/>
          <w:sz w:val="24"/>
          <w:szCs w:val="24"/>
        </w:rPr>
        <w:t>Help consumers avoid peak tariffs</w:t>
      </w:r>
    </w:p>
    <w:p w14:paraId="5AF5D16F" w14:textId="7FB4F1A4" w:rsidR="00F1271C" w:rsidRPr="00D868CF" w:rsidRDefault="00833ADC" w:rsidP="00923E94">
      <w:pPr>
        <w:pStyle w:val="ListParagraph"/>
        <w:numPr>
          <w:ilvl w:val="0"/>
          <w:numId w:val="20"/>
        </w:numPr>
        <w:spacing w:line="360" w:lineRule="auto"/>
        <w:rPr>
          <w:rFonts w:cstheme="minorHAnsi"/>
          <w:sz w:val="24"/>
          <w:szCs w:val="24"/>
        </w:rPr>
      </w:pPr>
      <w:r w:rsidRPr="00D868CF">
        <w:rPr>
          <w:rFonts w:cstheme="minorHAnsi"/>
          <w:sz w:val="24"/>
          <w:szCs w:val="24"/>
        </w:rPr>
        <w:t xml:space="preserve">Can </w:t>
      </w:r>
      <w:r w:rsidR="00A621A0" w:rsidRPr="00D868CF">
        <w:rPr>
          <w:rFonts w:cstheme="minorHAnsi"/>
          <w:sz w:val="24"/>
          <w:szCs w:val="24"/>
        </w:rPr>
        <w:t>provide</w:t>
      </w:r>
      <w:r w:rsidRPr="00D868CF">
        <w:rPr>
          <w:rFonts w:cstheme="minorHAnsi"/>
          <w:sz w:val="24"/>
          <w:szCs w:val="24"/>
        </w:rPr>
        <w:t xml:space="preserve"> power during power cuts </w:t>
      </w:r>
    </w:p>
    <w:p w14:paraId="2B5E3E3C" w14:textId="59AA68C7" w:rsidR="00CE05F9" w:rsidRPr="002B4A08" w:rsidRDefault="00EB372A" w:rsidP="00923E94">
      <w:pPr>
        <w:pStyle w:val="Heading2"/>
        <w:numPr>
          <w:ilvl w:val="1"/>
          <w:numId w:val="5"/>
        </w:numPr>
        <w:spacing w:line="360" w:lineRule="auto"/>
        <w:rPr>
          <w:rFonts w:asciiTheme="minorHAnsi" w:hAnsiTheme="minorHAnsi" w:cstheme="minorHAnsi"/>
          <w:b/>
          <w:bCs/>
          <w:sz w:val="24"/>
          <w:szCs w:val="24"/>
        </w:rPr>
      </w:pPr>
      <w:bookmarkStart w:id="8" w:name="_Toc88500816"/>
      <w:r w:rsidRPr="002B4A08">
        <w:rPr>
          <w:rFonts w:asciiTheme="minorHAnsi" w:hAnsiTheme="minorHAnsi" w:cstheme="minorHAnsi"/>
          <w:b/>
          <w:bCs/>
          <w:sz w:val="24"/>
          <w:szCs w:val="24"/>
        </w:rPr>
        <w:t>Disadvantages of Vehicle to Grid (V2G)</w:t>
      </w:r>
      <w:bookmarkEnd w:id="8"/>
    </w:p>
    <w:p w14:paraId="41F51D7B" w14:textId="64D48663" w:rsidR="005B477B" w:rsidRPr="00D868CF" w:rsidRDefault="009F1A31" w:rsidP="00923E94">
      <w:pPr>
        <w:pStyle w:val="ListParagraph"/>
        <w:numPr>
          <w:ilvl w:val="0"/>
          <w:numId w:val="21"/>
        </w:numPr>
        <w:spacing w:line="360" w:lineRule="auto"/>
        <w:rPr>
          <w:rFonts w:cstheme="minorHAnsi"/>
          <w:sz w:val="24"/>
          <w:szCs w:val="24"/>
        </w:rPr>
      </w:pPr>
      <w:r w:rsidRPr="00D868CF">
        <w:rPr>
          <w:rFonts w:cstheme="minorHAnsi"/>
          <w:sz w:val="24"/>
          <w:szCs w:val="24"/>
        </w:rPr>
        <w:t xml:space="preserve">V2G is not a cheap </w:t>
      </w:r>
      <w:r w:rsidR="0046770B" w:rsidRPr="00D868CF">
        <w:rPr>
          <w:rFonts w:cstheme="minorHAnsi"/>
          <w:sz w:val="24"/>
          <w:szCs w:val="24"/>
        </w:rPr>
        <w:t>alternative</w:t>
      </w:r>
      <w:r w:rsidR="00780F84" w:rsidRPr="00D868CF">
        <w:rPr>
          <w:rFonts w:cstheme="minorHAnsi"/>
          <w:sz w:val="24"/>
          <w:szCs w:val="24"/>
        </w:rPr>
        <w:t xml:space="preserve"> compared to large power plant generation </w:t>
      </w:r>
    </w:p>
    <w:p w14:paraId="48348165" w14:textId="6238D7A6" w:rsidR="00EB137A" w:rsidRPr="00D868CF" w:rsidRDefault="00CE4B59" w:rsidP="00923E94">
      <w:pPr>
        <w:pStyle w:val="ListParagraph"/>
        <w:numPr>
          <w:ilvl w:val="0"/>
          <w:numId w:val="21"/>
        </w:numPr>
        <w:spacing w:line="360" w:lineRule="auto"/>
        <w:rPr>
          <w:rFonts w:cstheme="minorHAnsi"/>
          <w:sz w:val="24"/>
          <w:szCs w:val="24"/>
        </w:rPr>
      </w:pPr>
      <w:r w:rsidRPr="00D868CF">
        <w:rPr>
          <w:rFonts w:cstheme="minorHAnsi"/>
          <w:sz w:val="24"/>
          <w:szCs w:val="24"/>
        </w:rPr>
        <w:t>Large use of this technology may lead to technical problems for the consumer.</w:t>
      </w:r>
    </w:p>
    <w:p w14:paraId="2C603AC5" w14:textId="7BD43863" w:rsidR="00DE7EAE" w:rsidRPr="00D868CF" w:rsidRDefault="00031E64" w:rsidP="00923E94">
      <w:pPr>
        <w:pStyle w:val="ListParagraph"/>
        <w:numPr>
          <w:ilvl w:val="0"/>
          <w:numId w:val="21"/>
        </w:numPr>
        <w:spacing w:line="360" w:lineRule="auto"/>
        <w:rPr>
          <w:rFonts w:cstheme="minorHAnsi"/>
          <w:sz w:val="24"/>
          <w:szCs w:val="24"/>
        </w:rPr>
      </w:pPr>
      <w:r w:rsidRPr="00D868CF">
        <w:rPr>
          <w:rFonts w:cstheme="minorHAnsi"/>
          <w:sz w:val="24"/>
          <w:szCs w:val="24"/>
        </w:rPr>
        <w:t>If the system is poorly operated, it could shorten the life of the battery in the vehicle</w:t>
      </w:r>
    </w:p>
    <w:p w14:paraId="13FFEB8F" w14:textId="3D05B04F" w:rsidR="002B4A08" w:rsidRPr="002B4A08" w:rsidRDefault="00615878" w:rsidP="002B4A08">
      <w:pPr>
        <w:pStyle w:val="ListParagraph"/>
        <w:numPr>
          <w:ilvl w:val="0"/>
          <w:numId w:val="21"/>
        </w:numPr>
        <w:spacing w:line="360" w:lineRule="auto"/>
        <w:rPr>
          <w:rFonts w:cstheme="minorHAnsi"/>
          <w:sz w:val="24"/>
          <w:szCs w:val="24"/>
        </w:rPr>
      </w:pPr>
      <w:r w:rsidRPr="00D868CF">
        <w:rPr>
          <w:rFonts w:cstheme="minorHAnsi"/>
          <w:sz w:val="24"/>
          <w:szCs w:val="24"/>
        </w:rPr>
        <w:t xml:space="preserve">Batteries are expensive and recycling is difficult </w:t>
      </w:r>
    </w:p>
    <w:p w14:paraId="5B50329E" w14:textId="5CBAF7E3" w:rsidR="002B4A08" w:rsidRPr="002B4A08" w:rsidRDefault="00B64B31" w:rsidP="002B4A08">
      <w:pPr>
        <w:pStyle w:val="Heading2"/>
        <w:numPr>
          <w:ilvl w:val="1"/>
          <w:numId w:val="5"/>
        </w:numPr>
        <w:spacing w:line="360" w:lineRule="auto"/>
        <w:rPr>
          <w:rFonts w:asciiTheme="minorHAnsi" w:hAnsiTheme="minorHAnsi" w:cstheme="minorHAnsi"/>
          <w:b/>
          <w:bCs/>
          <w:sz w:val="24"/>
          <w:szCs w:val="24"/>
        </w:rPr>
      </w:pPr>
      <w:bookmarkStart w:id="9" w:name="_Toc88500817"/>
      <w:r w:rsidRPr="002B4A08">
        <w:rPr>
          <w:rFonts w:asciiTheme="minorHAnsi" w:hAnsiTheme="minorHAnsi" w:cstheme="minorHAnsi"/>
          <w:b/>
          <w:bCs/>
          <w:sz w:val="24"/>
          <w:szCs w:val="24"/>
        </w:rPr>
        <w:t>Applications of V2G</w:t>
      </w:r>
      <w:bookmarkEnd w:id="9"/>
    </w:p>
    <w:p w14:paraId="1A0DFA94" w14:textId="58CC5D78" w:rsidR="00B64B31" w:rsidRPr="00D868CF" w:rsidRDefault="00BD03C9" w:rsidP="00923E94">
      <w:pPr>
        <w:spacing w:line="360" w:lineRule="auto"/>
        <w:rPr>
          <w:rFonts w:cstheme="minorHAnsi"/>
          <w:sz w:val="24"/>
          <w:szCs w:val="24"/>
        </w:rPr>
      </w:pPr>
      <w:r w:rsidRPr="00D868CF">
        <w:rPr>
          <w:rFonts w:cstheme="minorHAnsi"/>
          <w:sz w:val="24"/>
          <w:szCs w:val="24"/>
        </w:rPr>
        <w:t xml:space="preserve">This technology could best be utilized </w:t>
      </w:r>
      <w:r w:rsidR="00DF7167" w:rsidRPr="00D868CF">
        <w:rPr>
          <w:rFonts w:cstheme="minorHAnsi"/>
          <w:sz w:val="24"/>
          <w:szCs w:val="24"/>
        </w:rPr>
        <w:t xml:space="preserve">when being used by large delivery companies that have a large fleet of vehicles. </w:t>
      </w:r>
      <w:r w:rsidR="00910348" w:rsidRPr="00D868CF">
        <w:rPr>
          <w:rFonts w:cstheme="minorHAnsi"/>
          <w:sz w:val="24"/>
          <w:szCs w:val="24"/>
        </w:rPr>
        <w:t xml:space="preserve">As royal mail vehicles are mostly parked up </w:t>
      </w:r>
      <w:r w:rsidR="00BF19B0" w:rsidRPr="00D868CF">
        <w:rPr>
          <w:rFonts w:cstheme="minorHAnsi"/>
          <w:sz w:val="24"/>
          <w:szCs w:val="24"/>
        </w:rPr>
        <w:t>overnight</w:t>
      </w:r>
      <w:r w:rsidR="00910348" w:rsidRPr="00D868CF">
        <w:rPr>
          <w:rFonts w:cstheme="minorHAnsi"/>
          <w:sz w:val="24"/>
          <w:szCs w:val="24"/>
        </w:rPr>
        <w:t xml:space="preserve"> </w:t>
      </w:r>
      <w:r w:rsidR="00764F1B" w:rsidRPr="00D868CF">
        <w:rPr>
          <w:rFonts w:cstheme="minorHAnsi"/>
          <w:sz w:val="24"/>
          <w:szCs w:val="24"/>
        </w:rPr>
        <w:t xml:space="preserve">this would be an ideal time to feed power back into the grid. </w:t>
      </w:r>
      <w:r w:rsidR="00A77544" w:rsidRPr="00D868CF">
        <w:rPr>
          <w:rFonts w:cstheme="minorHAnsi"/>
          <w:sz w:val="24"/>
          <w:szCs w:val="24"/>
        </w:rPr>
        <w:t xml:space="preserve">Or even adjust their delivery schedule </w:t>
      </w:r>
      <w:r w:rsidR="00104770" w:rsidRPr="00D868CF">
        <w:rPr>
          <w:rFonts w:cstheme="minorHAnsi"/>
          <w:sz w:val="24"/>
          <w:szCs w:val="24"/>
        </w:rPr>
        <w:t xml:space="preserve">so </w:t>
      </w:r>
      <w:r w:rsidR="001E38CE" w:rsidRPr="00D868CF">
        <w:rPr>
          <w:rFonts w:cstheme="minorHAnsi"/>
          <w:sz w:val="24"/>
          <w:szCs w:val="24"/>
        </w:rPr>
        <w:t xml:space="preserve">they are parked up during </w:t>
      </w:r>
      <w:r w:rsidR="00853D33" w:rsidRPr="00D868CF">
        <w:rPr>
          <w:rFonts w:cstheme="minorHAnsi"/>
          <w:sz w:val="24"/>
          <w:szCs w:val="24"/>
        </w:rPr>
        <w:t>peak power usage.</w:t>
      </w:r>
      <w:r w:rsidR="00787678" w:rsidRPr="00D868CF">
        <w:rPr>
          <w:rFonts w:cstheme="minorHAnsi"/>
          <w:sz w:val="24"/>
          <w:szCs w:val="24"/>
        </w:rPr>
        <w:t xml:space="preserve"> The charging can be controlled Via </w:t>
      </w:r>
      <w:r w:rsidR="00BF19B0" w:rsidRPr="00D868CF">
        <w:rPr>
          <w:rFonts w:cstheme="minorHAnsi"/>
          <w:sz w:val="24"/>
          <w:szCs w:val="24"/>
        </w:rPr>
        <w:t xml:space="preserve">the </w:t>
      </w:r>
      <w:r w:rsidR="00787678" w:rsidRPr="00D868CF">
        <w:rPr>
          <w:rFonts w:cstheme="minorHAnsi"/>
          <w:sz w:val="24"/>
          <w:szCs w:val="24"/>
        </w:rPr>
        <w:t xml:space="preserve">app </w:t>
      </w:r>
      <w:r w:rsidR="002D0D17" w:rsidRPr="00D868CF">
        <w:rPr>
          <w:rFonts w:cstheme="minorHAnsi"/>
          <w:sz w:val="24"/>
          <w:szCs w:val="24"/>
        </w:rPr>
        <w:t xml:space="preserve">and can be adjusted to shift patterns. </w:t>
      </w:r>
    </w:p>
    <w:p w14:paraId="49D278A6" w14:textId="5EFB757A" w:rsidR="002B4A08" w:rsidRPr="00D868CF" w:rsidRDefault="00A04C6E" w:rsidP="00923E94">
      <w:pPr>
        <w:spacing w:line="360" w:lineRule="auto"/>
        <w:rPr>
          <w:rFonts w:cstheme="minorHAnsi"/>
          <w:sz w:val="24"/>
          <w:szCs w:val="24"/>
        </w:rPr>
      </w:pPr>
      <w:r w:rsidRPr="00D868CF">
        <w:rPr>
          <w:rFonts w:cstheme="minorHAnsi"/>
          <w:sz w:val="24"/>
          <w:szCs w:val="24"/>
        </w:rPr>
        <w:t xml:space="preserve">This technology can also be easily </w:t>
      </w:r>
      <w:r w:rsidR="003E7720" w:rsidRPr="00D868CF">
        <w:rPr>
          <w:rFonts w:cstheme="minorHAnsi"/>
          <w:sz w:val="24"/>
          <w:szCs w:val="24"/>
        </w:rPr>
        <w:t xml:space="preserve">adapted to power the home of the consumer. </w:t>
      </w:r>
      <w:r w:rsidR="00B81326" w:rsidRPr="00D868CF">
        <w:rPr>
          <w:rFonts w:cstheme="minorHAnsi"/>
          <w:sz w:val="24"/>
          <w:szCs w:val="24"/>
        </w:rPr>
        <w:t>Vehicle-to-home</w:t>
      </w:r>
      <w:r w:rsidR="003E7720" w:rsidRPr="00D868CF">
        <w:rPr>
          <w:rFonts w:cstheme="minorHAnsi"/>
          <w:sz w:val="24"/>
          <w:szCs w:val="24"/>
        </w:rPr>
        <w:t xml:space="preserve"> </w:t>
      </w:r>
      <w:r w:rsidR="00791648" w:rsidRPr="00D868CF">
        <w:rPr>
          <w:rFonts w:cstheme="minorHAnsi"/>
          <w:sz w:val="24"/>
          <w:szCs w:val="24"/>
        </w:rPr>
        <w:t xml:space="preserve">technology can help by saving the user money by avoiding peak </w:t>
      </w:r>
      <w:r w:rsidR="00C25C3A" w:rsidRPr="00D868CF">
        <w:rPr>
          <w:rFonts w:cstheme="minorHAnsi"/>
          <w:sz w:val="24"/>
          <w:szCs w:val="24"/>
        </w:rPr>
        <w:t>tariffs</w:t>
      </w:r>
      <w:r w:rsidR="00B41CD8" w:rsidRPr="00D868CF">
        <w:rPr>
          <w:rFonts w:cstheme="minorHAnsi"/>
          <w:sz w:val="24"/>
          <w:szCs w:val="24"/>
        </w:rPr>
        <w:t xml:space="preserve">. </w:t>
      </w:r>
    </w:p>
    <w:p w14:paraId="2A280C96" w14:textId="035ED6A0" w:rsidR="00A13890" w:rsidRDefault="002132BC" w:rsidP="00923E94">
      <w:pPr>
        <w:pStyle w:val="Heading2"/>
        <w:numPr>
          <w:ilvl w:val="1"/>
          <w:numId w:val="5"/>
        </w:numPr>
        <w:spacing w:line="360" w:lineRule="auto"/>
        <w:rPr>
          <w:rFonts w:asciiTheme="minorHAnsi" w:hAnsiTheme="minorHAnsi" w:cstheme="minorHAnsi"/>
          <w:b/>
          <w:bCs/>
          <w:sz w:val="24"/>
          <w:szCs w:val="24"/>
        </w:rPr>
      </w:pPr>
      <w:bookmarkStart w:id="10" w:name="_Toc88500818"/>
      <w:r w:rsidRPr="002B4A08">
        <w:rPr>
          <w:rFonts w:asciiTheme="minorHAnsi" w:hAnsiTheme="minorHAnsi" w:cstheme="minorHAnsi"/>
          <w:b/>
          <w:bCs/>
          <w:sz w:val="24"/>
          <w:szCs w:val="24"/>
        </w:rPr>
        <w:t>The Challenges with V2G</w:t>
      </w:r>
      <w:bookmarkEnd w:id="10"/>
    </w:p>
    <w:p w14:paraId="69F88F79" w14:textId="04FE7D17" w:rsidR="00486767" w:rsidRPr="00D868CF" w:rsidRDefault="00A13890" w:rsidP="00923E94">
      <w:pPr>
        <w:spacing w:line="360" w:lineRule="auto"/>
        <w:rPr>
          <w:rFonts w:cstheme="minorHAnsi"/>
          <w:sz w:val="24"/>
          <w:szCs w:val="24"/>
        </w:rPr>
      </w:pPr>
      <w:r w:rsidRPr="00D868CF">
        <w:rPr>
          <w:sz w:val="24"/>
          <w:szCs w:val="24"/>
        </w:rPr>
        <w:t xml:space="preserve">The main challenges with the technology </w:t>
      </w:r>
      <w:r w:rsidR="002F5135" w:rsidRPr="00D868CF">
        <w:rPr>
          <w:sz w:val="24"/>
          <w:szCs w:val="24"/>
        </w:rPr>
        <w:t>are</w:t>
      </w:r>
      <w:r w:rsidRPr="00D868CF">
        <w:rPr>
          <w:sz w:val="24"/>
          <w:szCs w:val="24"/>
        </w:rPr>
        <w:t xml:space="preserve"> </w:t>
      </w:r>
      <w:r w:rsidRPr="00D868CF">
        <w:rPr>
          <w:rFonts w:cstheme="minorHAnsi"/>
          <w:sz w:val="24"/>
          <w:szCs w:val="24"/>
        </w:rPr>
        <w:t>battery technology, lack of business models</w:t>
      </w:r>
      <w:r w:rsidR="0014272B" w:rsidRPr="00D868CF">
        <w:rPr>
          <w:rFonts w:cstheme="minorHAnsi"/>
          <w:sz w:val="24"/>
          <w:szCs w:val="24"/>
        </w:rPr>
        <w:t>,</w:t>
      </w:r>
      <w:r w:rsidR="000138EE" w:rsidRPr="00D868CF">
        <w:rPr>
          <w:rFonts w:cstheme="minorHAnsi"/>
          <w:sz w:val="24"/>
          <w:szCs w:val="24"/>
        </w:rPr>
        <w:t xml:space="preserve"> </w:t>
      </w:r>
      <w:r w:rsidRPr="00D868CF">
        <w:rPr>
          <w:rFonts w:cstheme="minorHAnsi"/>
          <w:sz w:val="24"/>
          <w:szCs w:val="24"/>
        </w:rPr>
        <w:t>commercial feasibility, and regulatory issues.</w:t>
      </w:r>
      <w:r w:rsidR="002F5135" w:rsidRPr="00D868CF">
        <w:rPr>
          <w:rFonts w:cstheme="minorHAnsi"/>
          <w:sz w:val="24"/>
          <w:szCs w:val="24"/>
        </w:rPr>
        <w:t xml:space="preserve"> </w:t>
      </w:r>
      <w:r w:rsidR="005C66D0" w:rsidRPr="00D868CF">
        <w:rPr>
          <w:rFonts w:cstheme="minorHAnsi"/>
          <w:sz w:val="24"/>
          <w:szCs w:val="24"/>
        </w:rPr>
        <w:t xml:space="preserve">Battery efficiency </w:t>
      </w:r>
      <w:r w:rsidR="00E722D1" w:rsidRPr="00D868CF">
        <w:rPr>
          <w:rFonts w:cstheme="minorHAnsi"/>
          <w:sz w:val="24"/>
          <w:szCs w:val="24"/>
        </w:rPr>
        <w:t xml:space="preserve">and durability are the biggest factors affecting this new </w:t>
      </w:r>
      <w:r w:rsidR="00246C96" w:rsidRPr="00D868CF">
        <w:rPr>
          <w:rFonts w:cstheme="minorHAnsi"/>
          <w:sz w:val="24"/>
          <w:szCs w:val="24"/>
        </w:rPr>
        <w:t>technology’s</w:t>
      </w:r>
      <w:r w:rsidR="00E722D1" w:rsidRPr="00D868CF">
        <w:rPr>
          <w:rFonts w:cstheme="minorHAnsi"/>
          <w:sz w:val="24"/>
          <w:szCs w:val="24"/>
        </w:rPr>
        <w:t xml:space="preserve"> taking off.</w:t>
      </w:r>
      <w:r w:rsidR="00246C96" w:rsidRPr="00D868CF">
        <w:rPr>
          <w:rFonts w:cstheme="minorHAnsi"/>
          <w:sz w:val="24"/>
          <w:szCs w:val="24"/>
        </w:rPr>
        <w:t xml:space="preserve"> To </w:t>
      </w:r>
      <w:r w:rsidR="0014272B" w:rsidRPr="00D868CF">
        <w:rPr>
          <w:rFonts w:cstheme="minorHAnsi"/>
          <w:sz w:val="24"/>
          <w:szCs w:val="24"/>
        </w:rPr>
        <w:t>achieve</w:t>
      </w:r>
      <w:r w:rsidR="00246C96" w:rsidRPr="00D868CF">
        <w:rPr>
          <w:rFonts w:cstheme="minorHAnsi"/>
          <w:sz w:val="24"/>
          <w:szCs w:val="24"/>
        </w:rPr>
        <w:t xml:space="preserve"> maximum </w:t>
      </w:r>
      <w:r w:rsidR="0014272B" w:rsidRPr="00D868CF">
        <w:rPr>
          <w:rFonts w:cstheme="minorHAnsi"/>
          <w:sz w:val="24"/>
          <w:szCs w:val="24"/>
        </w:rPr>
        <w:t>efficiency</w:t>
      </w:r>
      <w:r w:rsidR="00501060" w:rsidRPr="00D868CF">
        <w:rPr>
          <w:rFonts w:cstheme="minorHAnsi"/>
          <w:sz w:val="24"/>
          <w:szCs w:val="24"/>
        </w:rPr>
        <w:t xml:space="preserve"> </w:t>
      </w:r>
      <w:r w:rsidR="00AF4FF4" w:rsidRPr="00D868CF">
        <w:rPr>
          <w:rFonts w:cstheme="minorHAnsi"/>
          <w:sz w:val="24"/>
          <w:szCs w:val="24"/>
        </w:rPr>
        <w:t xml:space="preserve">the battery must be able to </w:t>
      </w:r>
      <w:r w:rsidR="007D222F" w:rsidRPr="00D868CF">
        <w:rPr>
          <w:rFonts w:cstheme="minorHAnsi"/>
          <w:sz w:val="24"/>
          <w:szCs w:val="24"/>
        </w:rPr>
        <w:t>achieve</w:t>
      </w:r>
      <w:r w:rsidR="0025309F" w:rsidRPr="00D868CF">
        <w:rPr>
          <w:rFonts w:cstheme="minorHAnsi"/>
          <w:sz w:val="24"/>
          <w:szCs w:val="24"/>
        </w:rPr>
        <w:t xml:space="preserve"> maximum capacity </w:t>
      </w:r>
      <w:r w:rsidR="007D222F" w:rsidRPr="00D868CF">
        <w:rPr>
          <w:rFonts w:cstheme="minorHAnsi"/>
          <w:sz w:val="24"/>
          <w:szCs w:val="24"/>
        </w:rPr>
        <w:t xml:space="preserve">and output large amounts of power. </w:t>
      </w:r>
      <w:r w:rsidR="00501060" w:rsidRPr="00D868CF">
        <w:rPr>
          <w:rFonts w:cstheme="minorHAnsi"/>
          <w:sz w:val="24"/>
          <w:szCs w:val="24"/>
        </w:rPr>
        <w:t>It is</w:t>
      </w:r>
      <w:r w:rsidR="007D222F" w:rsidRPr="00D868CF">
        <w:rPr>
          <w:rFonts w:cstheme="minorHAnsi"/>
          <w:sz w:val="24"/>
          <w:szCs w:val="24"/>
        </w:rPr>
        <w:t xml:space="preserve"> feared that the technology isn’t there yet.</w:t>
      </w:r>
      <w:r w:rsidR="00594DDF" w:rsidRPr="00D868CF">
        <w:rPr>
          <w:rFonts w:cstheme="minorHAnsi"/>
          <w:sz w:val="24"/>
          <w:szCs w:val="24"/>
        </w:rPr>
        <w:t xml:space="preserve"> Addressing these issues requires the support and interest from manufactures </w:t>
      </w:r>
      <w:r w:rsidR="00501060" w:rsidRPr="00D868CF">
        <w:rPr>
          <w:rFonts w:cstheme="minorHAnsi"/>
          <w:sz w:val="24"/>
          <w:szCs w:val="24"/>
        </w:rPr>
        <w:t xml:space="preserve">to make the battery packs better. Also, it is still unclear if this technology </w:t>
      </w:r>
      <w:r w:rsidR="000B68B2" w:rsidRPr="00D868CF">
        <w:rPr>
          <w:rFonts w:cstheme="minorHAnsi"/>
          <w:sz w:val="24"/>
          <w:szCs w:val="24"/>
        </w:rPr>
        <w:t>negatively affects battery life</w:t>
      </w:r>
      <w:r w:rsidR="00501060" w:rsidRPr="00D868CF">
        <w:rPr>
          <w:rFonts w:cstheme="minorHAnsi"/>
          <w:sz w:val="24"/>
          <w:szCs w:val="24"/>
        </w:rPr>
        <w:t xml:space="preserve">. </w:t>
      </w:r>
    </w:p>
    <w:p w14:paraId="3211944D" w14:textId="321F0788" w:rsidR="000664EB" w:rsidRPr="00D868CF" w:rsidRDefault="000664EB" w:rsidP="00923E94">
      <w:pPr>
        <w:spacing w:line="360" w:lineRule="auto"/>
        <w:rPr>
          <w:rFonts w:cstheme="minorHAnsi"/>
          <w:sz w:val="24"/>
          <w:szCs w:val="24"/>
        </w:rPr>
      </w:pPr>
    </w:p>
    <w:p w14:paraId="13EE9C26" w14:textId="192FF9D2" w:rsidR="00B67D56" w:rsidRDefault="005E3B8E" w:rsidP="00B67D56">
      <w:pPr>
        <w:pStyle w:val="Heading2"/>
        <w:numPr>
          <w:ilvl w:val="1"/>
          <w:numId w:val="5"/>
        </w:numPr>
        <w:spacing w:line="360" w:lineRule="auto"/>
        <w:rPr>
          <w:rFonts w:asciiTheme="minorHAnsi" w:hAnsiTheme="minorHAnsi" w:cstheme="minorHAnsi"/>
          <w:b/>
          <w:bCs/>
          <w:sz w:val="24"/>
          <w:szCs w:val="24"/>
        </w:rPr>
      </w:pPr>
      <w:bookmarkStart w:id="11" w:name="_Toc88500819"/>
      <w:r w:rsidRPr="002B4A08">
        <w:rPr>
          <w:rFonts w:asciiTheme="minorHAnsi" w:hAnsiTheme="minorHAnsi" w:cstheme="minorHAnsi"/>
          <w:b/>
          <w:bCs/>
          <w:sz w:val="24"/>
          <w:szCs w:val="24"/>
        </w:rPr>
        <w:lastRenderedPageBreak/>
        <w:t>Project Sc</w:t>
      </w:r>
      <w:r w:rsidR="00B4576A" w:rsidRPr="002B4A08">
        <w:rPr>
          <w:rFonts w:asciiTheme="minorHAnsi" w:hAnsiTheme="minorHAnsi" w:cstheme="minorHAnsi"/>
          <w:b/>
          <w:bCs/>
          <w:sz w:val="24"/>
          <w:szCs w:val="24"/>
        </w:rPr>
        <w:t xml:space="preserve">iurus, </w:t>
      </w:r>
      <w:r w:rsidR="000664EB" w:rsidRPr="002B4A08">
        <w:rPr>
          <w:rFonts w:asciiTheme="minorHAnsi" w:hAnsiTheme="minorHAnsi" w:cstheme="minorHAnsi"/>
          <w:b/>
          <w:bCs/>
          <w:sz w:val="24"/>
          <w:szCs w:val="24"/>
        </w:rPr>
        <w:t xml:space="preserve">Costs of </w:t>
      </w:r>
      <w:r w:rsidR="0030105D" w:rsidRPr="002B4A08">
        <w:rPr>
          <w:rFonts w:asciiTheme="minorHAnsi" w:hAnsiTheme="minorHAnsi" w:cstheme="minorHAnsi"/>
          <w:b/>
          <w:bCs/>
          <w:sz w:val="24"/>
          <w:szCs w:val="24"/>
        </w:rPr>
        <w:t>V2G Chargers</w:t>
      </w:r>
      <w:r w:rsidR="00F81C62" w:rsidRPr="002B4A08">
        <w:rPr>
          <w:rFonts w:asciiTheme="minorHAnsi" w:hAnsiTheme="minorHAnsi" w:cstheme="minorHAnsi"/>
          <w:b/>
          <w:bCs/>
          <w:sz w:val="24"/>
          <w:szCs w:val="24"/>
        </w:rPr>
        <w:t>/Smart Chargers</w:t>
      </w:r>
      <w:bookmarkEnd w:id="11"/>
      <w:r w:rsidR="00F81C62" w:rsidRPr="002B4A08">
        <w:rPr>
          <w:rFonts w:asciiTheme="minorHAnsi" w:hAnsiTheme="minorHAnsi" w:cstheme="minorHAnsi"/>
          <w:b/>
          <w:bCs/>
          <w:sz w:val="24"/>
          <w:szCs w:val="24"/>
        </w:rPr>
        <w:t xml:space="preserve"> </w:t>
      </w:r>
    </w:p>
    <w:p w14:paraId="608FAFF9" w14:textId="77777777" w:rsidR="002B4A08" w:rsidRPr="002B4A08" w:rsidRDefault="002B4A08" w:rsidP="002B4A08"/>
    <w:p w14:paraId="7C23ABD5" w14:textId="4B907B82" w:rsidR="0030105D" w:rsidRPr="00D868CF" w:rsidRDefault="00B6394A" w:rsidP="00923E94">
      <w:pPr>
        <w:spacing w:line="360" w:lineRule="auto"/>
        <w:rPr>
          <w:sz w:val="24"/>
          <w:szCs w:val="24"/>
        </w:rPr>
      </w:pPr>
      <w:r w:rsidRPr="00D868CF">
        <w:rPr>
          <w:sz w:val="24"/>
          <w:szCs w:val="24"/>
        </w:rPr>
        <w:t xml:space="preserve">The implementation of V2G charging </w:t>
      </w:r>
      <w:r w:rsidR="00F639C0" w:rsidRPr="00D868CF">
        <w:rPr>
          <w:sz w:val="24"/>
          <w:szCs w:val="24"/>
        </w:rPr>
        <w:t xml:space="preserve">largely depends on the cost. Research shows that a single flow </w:t>
      </w:r>
      <w:r w:rsidR="0057273F" w:rsidRPr="00D868CF">
        <w:rPr>
          <w:sz w:val="24"/>
          <w:szCs w:val="24"/>
        </w:rPr>
        <w:t xml:space="preserve">smart charger is much cheaper than a bi-directional V2G charger. </w:t>
      </w:r>
      <w:r w:rsidR="0030105D" w:rsidRPr="00D868CF">
        <w:rPr>
          <w:sz w:val="24"/>
          <w:szCs w:val="24"/>
        </w:rPr>
        <w:t xml:space="preserve">Pod </w:t>
      </w:r>
      <w:r w:rsidR="0057273F" w:rsidRPr="00D868CF">
        <w:rPr>
          <w:sz w:val="24"/>
          <w:szCs w:val="24"/>
        </w:rPr>
        <w:t>P</w:t>
      </w:r>
      <w:r w:rsidR="0030105D" w:rsidRPr="00D868CF">
        <w:rPr>
          <w:sz w:val="24"/>
          <w:szCs w:val="24"/>
        </w:rPr>
        <w:t xml:space="preserve">oint </w:t>
      </w:r>
      <w:r w:rsidR="00C9603B" w:rsidRPr="00D868CF">
        <w:rPr>
          <w:sz w:val="24"/>
          <w:szCs w:val="24"/>
        </w:rPr>
        <w:t>offers</w:t>
      </w:r>
      <w:r w:rsidR="0030105D" w:rsidRPr="00D868CF">
        <w:rPr>
          <w:sz w:val="24"/>
          <w:szCs w:val="24"/>
        </w:rPr>
        <w:t xml:space="preserve"> </w:t>
      </w:r>
      <w:r w:rsidR="00C9603B" w:rsidRPr="00D868CF">
        <w:rPr>
          <w:sz w:val="24"/>
          <w:szCs w:val="24"/>
        </w:rPr>
        <w:t xml:space="preserve">a </w:t>
      </w:r>
      <w:r w:rsidR="0030105D" w:rsidRPr="00D868CF">
        <w:rPr>
          <w:sz w:val="24"/>
          <w:szCs w:val="24"/>
        </w:rPr>
        <w:t xml:space="preserve">7kw smart charger fully </w:t>
      </w:r>
      <w:r w:rsidR="000E2F44" w:rsidRPr="00D868CF">
        <w:rPr>
          <w:sz w:val="24"/>
          <w:szCs w:val="24"/>
        </w:rPr>
        <w:t>installed</w:t>
      </w:r>
      <w:r w:rsidR="0030105D" w:rsidRPr="00D868CF">
        <w:rPr>
          <w:sz w:val="24"/>
          <w:szCs w:val="24"/>
        </w:rPr>
        <w:t xml:space="preserve"> </w:t>
      </w:r>
      <w:r w:rsidR="000E2F44" w:rsidRPr="00D868CF">
        <w:rPr>
          <w:sz w:val="24"/>
          <w:szCs w:val="24"/>
        </w:rPr>
        <w:t xml:space="preserve">at your home for </w:t>
      </w:r>
      <w:r w:rsidR="005F665F" w:rsidRPr="00D868CF">
        <w:rPr>
          <w:sz w:val="24"/>
          <w:szCs w:val="24"/>
        </w:rPr>
        <w:t>£549</w:t>
      </w:r>
      <w:r w:rsidR="0057273F" w:rsidRPr="00D868CF">
        <w:rPr>
          <w:sz w:val="24"/>
          <w:szCs w:val="24"/>
        </w:rPr>
        <w:t>.</w:t>
      </w:r>
      <w:sdt>
        <w:sdtPr>
          <w:rPr>
            <w:sz w:val="24"/>
            <w:szCs w:val="24"/>
          </w:rPr>
          <w:id w:val="-1616047032"/>
          <w:citation/>
        </w:sdtPr>
        <w:sdtContent>
          <w:r w:rsidR="00CB4175" w:rsidRPr="00D868CF">
            <w:rPr>
              <w:sz w:val="24"/>
              <w:szCs w:val="24"/>
            </w:rPr>
            <w:fldChar w:fldCharType="begin"/>
          </w:r>
          <w:r w:rsidR="00CB4175" w:rsidRPr="00D868CF">
            <w:rPr>
              <w:sz w:val="24"/>
              <w:szCs w:val="24"/>
            </w:rPr>
            <w:instrText xml:space="preserve"> CITATION Ali21 \l 2057 </w:instrText>
          </w:r>
          <w:r w:rsidR="00CB4175" w:rsidRPr="00D868CF">
            <w:rPr>
              <w:sz w:val="24"/>
              <w:szCs w:val="24"/>
            </w:rPr>
            <w:fldChar w:fldCharType="separate"/>
          </w:r>
          <w:r w:rsidR="004E4123">
            <w:rPr>
              <w:noProof/>
              <w:sz w:val="24"/>
              <w:szCs w:val="24"/>
            </w:rPr>
            <w:t xml:space="preserve"> </w:t>
          </w:r>
          <w:r w:rsidR="004E4123" w:rsidRPr="004E4123">
            <w:rPr>
              <w:noProof/>
              <w:sz w:val="24"/>
              <w:szCs w:val="24"/>
            </w:rPr>
            <w:t>(Grundy, 2021)</w:t>
          </w:r>
          <w:r w:rsidR="00CB4175" w:rsidRPr="00D868CF">
            <w:rPr>
              <w:sz w:val="24"/>
              <w:szCs w:val="24"/>
            </w:rPr>
            <w:fldChar w:fldCharType="end"/>
          </w:r>
        </w:sdtContent>
      </w:sdt>
      <w:r w:rsidR="0057273F" w:rsidRPr="00D868CF">
        <w:rPr>
          <w:sz w:val="24"/>
          <w:szCs w:val="24"/>
        </w:rPr>
        <w:t xml:space="preserve"> Larger more powerful systems can cost up to </w:t>
      </w:r>
      <w:r w:rsidR="00C9603B" w:rsidRPr="00D868CF">
        <w:rPr>
          <w:sz w:val="24"/>
          <w:szCs w:val="24"/>
        </w:rPr>
        <w:t>£1200.</w:t>
      </w:r>
      <w:r w:rsidR="00A7184A" w:rsidRPr="00D868CF">
        <w:rPr>
          <w:sz w:val="24"/>
          <w:szCs w:val="24"/>
        </w:rPr>
        <w:t xml:space="preserve"> A </w:t>
      </w:r>
      <w:r w:rsidR="005A1DE4" w:rsidRPr="00D868CF">
        <w:rPr>
          <w:sz w:val="24"/>
          <w:szCs w:val="24"/>
        </w:rPr>
        <w:t>three-year</w:t>
      </w:r>
      <w:r w:rsidR="00A7184A" w:rsidRPr="00D868CF">
        <w:rPr>
          <w:sz w:val="24"/>
          <w:szCs w:val="24"/>
        </w:rPr>
        <w:t xml:space="preserve"> </w:t>
      </w:r>
      <w:r w:rsidR="00F6606C" w:rsidRPr="00D868CF">
        <w:rPr>
          <w:sz w:val="24"/>
          <w:szCs w:val="24"/>
        </w:rPr>
        <w:t>trial</w:t>
      </w:r>
      <w:r w:rsidR="00A7184A" w:rsidRPr="00D868CF">
        <w:rPr>
          <w:sz w:val="24"/>
          <w:szCs w:val="24"/>
        </w:rPr>
        <w:t xml:space="preserve"> took place </w:t>
      </w:r>
      <w:r w:rsidR="000F7754" w:rsidRPr="00D868CF">
        <w:rPr>
          <w:sz w:val="24"/>
          <w:szCs w:val="24"/>
        </w:rPr>
        <w:t>called</w:t>
      </w:r>
      <w:r w:rsidR="00644B3B" w:rsidRPr="00D868CF">
        <w:rPr>
          <w:sz w:val="24"/>
          <w:szCs w:val="24"/>
        </w:rPr>
        <w:t xml:space="preserve"> </w:t>
      </w:r>
      <w:r w:rsidR="00A7184A" w:rsidRPr="00D868CF">
        <w:rPr>
          <w:sz w:val="24"/>
          <w:szCs w:val="24"/>
        </w:rPr>
        <w:t>Project Sciurus</w:t>
      </w:r>
      <w:r w:rsidR="000F7754" w:rsidRPr="00D868CF">
        <w:rPr>
          <w:sz w:val="24"/>
          <w:szCs w:val="24"/>
        </w:rPr>
        <w:t>. It was coordinated by OVO Energy, Cenex, Nissan</w:t>
      </w:r>
      <w:r w:rsidR="00F6606C" w:rsidRPr="00D868CF">
        <w:rPr>
          <w:sz w:val="24"/>
          <w:szCs w:val="24"/>
        </w:rPr>
        <w:t>,</w:t>
      </w:r>
      <w:r w:rsidR="000F7754" w:rsidRPr="00D868CF">
        <w:rPr>
          <w:sz w:val="24"/>
          <w:szCs w:val="24"/>
        </w:rPr>
        <w:t xml:space="preserve"> and </w:t>
      </w:r>
      <w:r w:rsidR="005A1DE4" w:rsidRPr="00D868CF">
        <w:rPr>
          <w:sz w:val="24"/>
          <w:szCs w:val="24"/>
        </w:rPr>
        <w:t xml:space="preserve">Indra. The trail monitored </w:t>
      </w:r>
      <w:r w:rsidR="00687F40" w:rsidRPr="00D868CF">
        <w:rPr>
          <w:sz w:val="24"/>
          <w:szCs w:val="24"/>
        </w:rPr>
        <w:t xml:space="preserve">400 V2G chargers. </w:t>
      </w:r>
      <w:r w:rsidR="006678E3" w:rsidRPr="00D868CF">
        <w:rPr>
          <w:sz w:val="24"/>
          <w:szCs w:val="24"/>
        </w:rPr>
        <w:t xml:space="preserve">Project Sciurus found that V2G could save </w:t>
      </w:r>
      <w:r w:rsidR="00544A6D" w:rsidRPr="00D868CF">
        <w:rPr>
          <w:sz w:val="24"/>
          <w:szCs w:val="24"/>
        </w:rPr>
        <w:t>consumers £340 compared with £12</w:t>
      </w:r>
      <w:r w:rsidR="00756CF9" w:rsidRPr="00D868CF">
        <w:rPr>
          <w:sz w:val="24"/>
          <w:szCs w:val="24"/>
        </w:rPr>
        <w:t>0</w:t>
      </w:r>
      <w:r w:rsidR="00544A6D" w:rsidRPr="00D868CF">
        <w:rPr>
          <w:sz w:val="24"/>
          <w:szCs w:val="24"/>
        </w:rPr>
        <w:t xml:space="preserve"> when using normal smart charging.</w:t>
      </w:r>
      <w:r w:rsidR="00756CF9" w:rsidRPr="00D868CF">
        <w:rPr>
          <w:sz w:val="24"/>
          <w:szCs w:val="24"/>
        </w:rPr>
        <w:t xml:space="preserve"> </w:t>
      </w:r>
      <w:r w:rsidR="0040305B" w:rsidRPr="00D868CF">
        <w:rPr>
          <w:sz w:val="24"/>
          <w:szCs w:val="24"/>
        </w:rPr>
        <w:t>With the use of the V2G ch</w:t>
      </w:r>
      <w:r w:rsidR="000542BF" w:rsidRPr="00D868CF">
        <w:rPr>
          <w:sz w:val="24"/>
          <w:szCs w:val="24"/>
        </w:rPr>
        <w:t xml:space="preserve">argers running </w:t>
      </w:r>
      <w:r w:rsidR="0000327B" w:rsidRPr="00D868CF">
        <w:rPr>
          <w:sz w:val="24"/>
          <w:szCs w:val="24"/>
        </w:rPr>
        <w:t>alongside</w:t>
      </w:r>
      <w:r w:rsidR="000542BF" w:rsidRPr="00D868CF">
        <w:rPr>
          <w:sz w:val="24"/>
          <w:szCs w:val="24"/>
        </w:rPr>
        <w:t xml:space="preserve"> the Kal</w:t>
      </w:r>
      <w:r w:rsidR="0000327B" w:rsidRPr="00D868CF">
        <w:rPr>
          <w:sz w:val="24"/>
          <w:szCs w:val="24"/>
        </w:rPr>
        <w:t>uza’s platform, the figure raised to £725</w:t>
      </w:r>
      <w:r w:rsidR="00984CC4" w:rsidRPr="00D868CF">
        <w:rPr>
          <w:sz w:val="24"/>
          <w:szCs w:val="24"/>
        </w:rPr>
        <w:t>.</w:t>
      </w:r>
      <w:sdt>
        <w:sdtPr>
          <w:rPr>
            <w:sz w:val="24"/>
            <w:szCs w:val="24"/>
          </w:rPr>
          <w:id w:val="1929305577"/>
          <w:citation/>
        </w:sdtPr>
        <w:sdtContent>
          <w:r w:rsidR="00CB4175" w:rsidRPr="00D868CF">
            <w:rPr>
              <w:sz w:val="24"/>
              <w:szCs w:val="24"/>
            </w:rPr>
            <w:fldChar w:fldCharType="begin"/>
          </w:r>
          <w:r w:rsidR="00CB4175" w:rsidRPr="00D868CF">
            <w:rPr>
              <w:sz w:val="24"/>
              <w:szCs w:val="24"/>
            </w:rPr>
            <w:instrText xml:space="preserve"> CITATION Con21 \l 2057 </w:instrText>
          </w:r>
          <w:r w:rsidR="00CB4175" w:rsidRPr="00D868CF">
            <w:rPr>
              <w:sz w:val="24"/>
              <w:szCs w:val="24"/>
            </w:rPr>
            <w:fldChar w:fldCharType="separate"/>
          </w:r>
          <w:r w:rsidR="004E4123">
            <w:rPr>
              <w:noProof/>
              <w:sz w:val="24"/>
              <w:szCs w:val="24"/>
            </w:rPr>
            <w:t xml:space="preserve"> </w:t>
          </w:r>
          <w:r w:rsidR="004E4123" w:rsidRPr="004E4123">
            <w:rPr>
              <w:noProof/>
              <w:sz w:val="24"/>
              <w:szCs w:val="24"/>
            </w:rPr>
            <w:t>(McWilliams, 2021)</w:t>
          </w:r>
          <w:r w:rsidR="00CB4175" w:rsidRPr="00D868CF">
            <w:rPr>
              <w:sz w:val="24"/>
              <w:szCs w:val="24"/>
            </w:rPr>
            <w:fldChar w:fldCharType="end"/>
          </w:r>
        </w:sdtContent>
      </w:sdt>
    </w:p>
    <w:p w14:paraId="45EFB4DC" w14:textId="0DF9AB64" w:rsidR="006454C9" w:rsidRPr="00D868CF" w:rsidRDefault="00B7107C" w:rsidP="00923E94">
      <w:pPr>
        <w:spacing w:line="360" w:lineRule="auto"/>
        <w:rPr>
          <w:sz w:val="24"/>
          <w:szCs w:val="24"/>
        </w:rPr>
      </w:pPr>
      <w:r w:rsidRPr="00D868CF">
        <w:rPr>
          <w:sz w:val="24"/>
          <w:szCs w:val="24"/>
        </w:rPr>
        <w:t xml:space="preserve">Some </w:t>
      </w:r>
      <w:r w:rsidR="00932C44" w:rsidRPr="00D868CF">
        <w:rPr>
          <w:sz w:val="24"/>
          <w:szCs w:val="24"/>
        </w:rPr>
        <w:t>challenges</w:t>
      </w:r>
      <w:r w:rsidRPr="00D868CF">
        <w:rPr>
          <w:sz w:val="24"/>
          <w:szCs w:val="24"/>
        </w:rPr>
        <w:t xml:space="preserve"> </w:t>
      </w:r>
      <w:r w:rsidR="00E40D8F" w:rsidRPr="00D868CF">
        <w:rPr>
          <w:sz w:val="24"/>
          <w:szCs w:val="24"/>
        </w:rPr>
        <w:t>accrued</w:t>
      </w:r>
      <w:r w:rsidR="00932C44" w:rsidRPr="00D868CF">
        <w:rPr>
          <w:sz w:val="24"/>
          <w:szCs w:val="24"/>
        </w:rPr>
        <w:t xml:space="preserve"> when houses and </w:t>
      </w:r>
      <w:r w:rsidR="00F6606C" w:rsidRPr="00D868CF">
        <w:rPr>
          <w:sz w:val="24"/>
          <w:szCs w:val="24"/>
        </w:rPr>
        <w:t>businesses</w:t>
      </w:r>
      <w:r w:rsidR="00932C44" w:rsidRPr="00D868CF">
        <w:rPr>
          <w:sz w:val="24"/>
          <w:szCs w:val="24"/>
        </w:rPr>
        <w:t xml:space="preserve"> didn’t have the correct hardware installed to </w:t>
      </w:r>
      <w:r w:rsidR="00E40D8F" w:rsidRPr="00D868CF">
        <w:rPr>
          <w:sz w:val="24"/>
          <w:szCs w:val="24"/>
        </w:rPr>
        <w:t xml:space="preserve">suit the most efficient V2G systems. </w:t>
      </w:r>
      <w:r w:rsidR="005D0354" w:rsidRPr="00D868CF">
        <w:rPr>
          <w:sz w:val="24"/>
          <w:szCs w:val="24"/>
        </w:rPr>
        <w:t>Additionally,</w:t>
      </w:r>
      <w:r w:rsidR="00E40D8F" w:rsidRPr="00D868CF">
        <w:rPr>
          <w:sz w:val="24"/>
          <w:szCs w:val="24"/>
        </w:rPr>
        <w:t xml:space="preserve"> </w:t>
      </w:r>
      <w:r w:rsidR="007B1777" w:rsidRPr="00D868CF">
        <w:rPr>
          <w:sz w:val="24"/>
          <w:szCs w:val="24"/>
        </w:rPr>
        <w:t>the cost is still too high for most consumers, By the end of the trial, the V2G hardware and installation cost was around £3700 higher than the cheaper</w:t>
      </w:r>
      <w:r w:rsidR="005D0354" w:rsidRPr="00D868CF">
        <w:rPr>
          <w:sz w:val="24"/>
          <w:szCs w:val="24"/>
        </w:rPr>
        <w:t xml:space="preserve"> </w:t>
      </w:r>
      <w:r w:rsidR="007B1777" w:rsidRPr="00D868CF">
        <w:rPr>
          <w:sz w:val="24"/>
          <w:szCs w:val="24"/>
        </w:rPr>
        <w:t>smart charging systems</w:t>
      </w:r>
      <w:r w:rsidR="00E8010E" w:rsidRPr="00D868CF">
        <w:rPr>
          <w:sz w:val="24"/>
          <w:szCs w:val="24"/>
        </w:rPr>
        <w:t>.</w:t>
      </w:r>
      <w:r w:rsidR="007B1777" w:rsidRPr="00D868CF">
        <w:rPr>
          <w:sz w:val="24"/>
          <w:szCs w:val="24"/>
        </w:rPr>
        <w:t xml:space="preserve"> </w:t>
      </w:r>
      <w:r w:rsidR="009F2838" w:rsidRPr="00D868CF">
        <w:rPr>
          <w:sz w:val="24"/>
          <w:szCs w:val="24"/>
        </w:rPr>
        <w:t xml:space="preserve">A reduction </w:t>
      </w:r>
      <w:r w:rsidR="00906AC5" w:rsidRPr="00D868CF">
        <w:rPr>
          <w:sz w:val="24"/>
          <w:szCs w:val="24"/>
        </w:rPr>
        <w:t>in</w:t>
      </w:r>
      <w:r w:rsidR="009F2838" w:rsidRPr="00D868CF">
        <w:rPr>
          <w:sz w:val="24"/>
          <w:szCs w:val="24"/>
        </w:rPr>
        <w:t xml:space="preserve"> the </w:t>
      </w:r>
      <w:r w:rsidR="006F3999" w:rsidRPr="00D868CF">
        <w:rPr>
          <w:sz w:val="24"/>
          <w:szCs w:val="24"/>
        </w:rPr>
        <w:t>installation</w:t>
      </w:r>
      <w:r w:rsidR="009F2838" w:rsidRPr="00D868CF">
        <w:rPr>
          <w:sz w:val="24"/>
          <w:szCs w:val="24"/>
        </w:rPr>
        <w:t xml:space="preserve"> costs </w:t>
      </w:r>
      <w:r w:rsidR="00906AC5" w:rsidRPr="00D868CF">
        <w:rPr>
          <w:sz w:val="24"/>
          <w:szCs w:val="24"/>
        </w:rPr>
        <w:t>is therefore necessary for the V2G technology to become viable.</w:t>
      </w:r>
      <w:r w:rsidR="003256D7" w:rsidRPr="00D868CF">
        <w:rPr>
          <w:sz w:val="24"/>
          <w:szCs w:val="24"/>
        </w:rPr>
        <w:t xml:space="preserve"> </w:t>
      </w:r>
      <w:sdt>
        <w:sdtPr>
          <w:rPr>
            <w:sz w:val="24"/>
            <w:szCs w:val="24"/>
          </w:rPr>
          <w:id w:val="1484043450"/>
          <w:citation/>
        </w:sdtPr>
        <w:sdtContent>
          <w:r w:rsidR="00CB4175" w:rsidRPr="00D868CF">
            <w:rPr>
              <w:sz w:val="24"/>
              <w:szCs w:val="24"/>
            </w:rPr>
            <w:fldChar w:fldCharType="begin"/>
          </w:r>
          <w:r w:rsidR="00CB4175" w:rsidRPr="00D868CF">
            <w:rPr>
              <w:sz w:val="24"/>
              <w:szCs w:val="24"/>
            </w:rPr>
            <w:instrText xml:space="preserve"> CITATION Ali21 \l 2057 </w:instrText>
          </w:r>
          <w:r w:rsidR="00CB4175" w:rsidRPr="00D868CF">
            <w:rPr>
              <w:sz w:val="24"/>
              <w:szCs w:val="24"/>
            </w:rPr>
            <w:fldChar w:fldCharType="separate"/>
          </w:r>
          <w:r w:rsidR="004E4123" w:rsidRPr="004E4123">
            <w:rPr>
              <w:noProof/>
              <w:sz w:val="24"/>
              <w:szCs w:val="24"/>
            </w:rPr>
            <w:t>(Grundy, 2021)</w:t>
          </w:r>
          <w:r w:rsidR="00CB4175" w:rsidRPr="00D868CF">
            <w:rPr>
              <w:sz w:val="24"/>
              <w:szCs w:val="24"/>
            </w:rPr>
            <w:fldChar w:fldCharType="end"/>
          </w:r>
        </w:sdtContent>
      </w:sdt>
      <w:r w:rsidR="003256D7" w:rsidRPr="00D868CF">
        <w:rPr>
          <w:sz w:val="24"/>
          <w:szCs w:val="24"/>
        </w:rPr>
        <w:t xml:space="preserve">The </w:t>
      </w:r>
      <w:r w:rsidR="007E4399" w:rsidRPr="00D868CF">
        <w:rPr>
          <w:sz w:val="24"/>
          <w:szCs w:val="24"/>
        </w:rPr>
        <w:t>trial</w:t>
      </w:r>
      <w:r w:rsidR="003256D7" w:rsidRPr="00D868CF">
        <w:rPr>
          <w:sz w:val="24"/>
          <w:szCs w:val="24"/>
        </w:rPr>
        <w:t xml:space="preserve"> also found that price spikes </w:t>
      </w:r>
      <w:r w:rsidR="00CF069D" w:rsidRPr="00D868CF">
        <w:rPr>
          <w:sz w:val="24"/>
          <w:szCs w:val="24"/>
        </w:rPr>
        <w:t xml:space="preserve">occurring in the wholesale market provide a significant opportunity </w:t>
      </w:r>
      <w:r w:rsidR="007E4399" w:rsidRPr="00D868CF">
        <w:rPr>
          <w:sz w:val="24"/>
          <w:szCs w:val="24"/>
        </w:rPr>
        <w:t>to make money through V2G charging.</w:t>
      </w:r>
      <w:r w:rsidR="008415DE" w:rsidRPr="00D868CF">
        <w:rPr>
          <w:sz w:val="24"/>
          <w:szCs w:val="24"/>
        </w:rPr>
        <w:t xml:space="preserve"> During a week with tariff price spikes, V2G was able to </w:t>
      </w:r>
      <w:r w:rsidR="008A0699" w:rsidRPr="00D868CF">
        <w:rPr>
          <w:sz w:val="24"/>
          <w:szCs w:val="24"/>
        </w:rPr>
        <w:t>double the revenue compared to average weeks.</w:t>
      </w:r>
      <w:r w:rsidR="0091392A" w:rsidRPr="00D868CF">
        <w:rPr>
          <w:sz w:val="24"/>
          <w:szCs w:val="24"/>
        </w:rPr>
        <w:t xml:space="preserve"> Limited supportive vehicles </w:t>
      </w:r>
      <w:r w:rsidR="00F74D90" w:rsidRPr="00D868CF">
        <w:rPr>
          <w:sz w:val="24"/>
          <w:szCs w:val="24"/>
        </w:rPr>
        <w:t>were</w:t>
      </w:r>
      <w:r w:rsidR="0091392A" w:rsidRPr="00D868CF">
        <w:rPr>
          <w:sz w:val="24"/>
          <w:szCs w:val="24"/>
        </w:rPr>
        <w:t xml:space="preserve"> also a problem during the </w:t>
      </w:r>
      <w:r w:rsidR="00F74D90" w:rsidRPr="00D868CF">
        <w:rPr>
          <w:sz w:val="24"/>
          <w:szCs w:val="24"/>
        </w:rPr>
        <w:t>trial</w:t>
      </w:r>
      <w:r w:rsidR="0091392A" w:rsidRPr="00D868CF">
        <w:rPr>
          <w:sz w:val="24"/>
          <w:szCs w:val="24"/>
        </w:rPr>
        <w:t xml:space="preserve">, only the Nissan leaf was </w:t>
      </w:r>
      <w:r w:rsidR="00F74D90" w:rsidRPr="00D868CF">
        <w:rPr>
          <w:sz w:val="24"/>
          <w:szCs w:val="24"/>
        </w:rPr>
        <w:t>used during the test.</w:t>
      </w:r>
      <w:r w:rsidR="0068401A" w:rsidRPr="00D868CF">
        <w:rPr>
          <w:sz w:val="24"/>
          <w:szCs w:val="24"/>
        </w:rPr>
        <w:t xml:space="preserve"> This meant there were a smaller </w:t>
      </w:r>
      <w:r w:rsidR="00CB4175" w:rsidRPr="00D868CF">
        <w:rPr>
          <w:sz w:val="24"/>
          <w:szCs w:val="24"/>
        </w:rPr>
        <w:t>number</w:t>
      </w:r>
      <w:r w:rsidR="0068401A" w:rsidRPr="00D868CF">
        <w:rPr>
          <w:sz w:val="24"/>
          <w:szCs w:val="24"/>
        </w:rPr>
        <w:t xml:space="preserve"> of consumers </w:t>
      </w:r>
      <w:r w:rsidR="00C6754B" w:rsidRPr="00D868CF">
        <w:rPr>
          <w:sz w:val="24"/>
          <w:szCs w:val="24"/>
        </w:rPr>
        <w:t>available</w:t>
      </w:r>
      <w:r w:rsidR="0068401A" w:rsidRPr="00D868CF">
        <w:rPr>
          <w:sz w:val="24"/>
          <w:szCs w:val="24"/>
        </w:rPr>
        <w:t xml:space="preserve"> to involve in the </w:t>
      </w:r>
      <w:r w:rsidR="00C6754B" w:rsidRPr="00D868CF">
        <w:rPr>
          <w:sz w:val="24"/>
          <w:szCs w:val="24"/>
        </w:rPr>
        <w:t xml:space="preserve">project </w:t>
      </w:r>
    </w:p>
    <w:p w14:paraId="55A63F11" w14:textId="07C25BF1" w:rsidR="00114FA1" w:rsidRPr="00D868CF" w:rsidRDefault="00F74D90" w:rsidP="00923E94">
      <w:pPr>
        <w:spacing w:line="360" w:lineRule="auto"/>
        <w:rPr>
          <w:sz w:val="24"/>
          <w:szCs w:val="24"/>
        </w:rPr>
      </w:pPr>
      <w:r w:rsidRPr="00D868CF">
        <w:rPr>
          <w:sz w:val="24"/>
          <w:szCs w:val="24"/>
        </w:rPr>
        <w:t xml:space="preserve">The results of this </w:t>
      </w:r>
      <w:r w:rsidR="00525A4D" w:rsidRPr="00D868CF">
        <w:rPr>
          <w:sz w:val="24"/>
          <w:szCs w:val="24"/>
        </w:rPr>
        <w:t>trial</w:t>
      </w:r>
      <w:r w:rsidR="00E7764A" w:rsidRPr="00D868CF">
        <w:rPr>
          <w:sz w:val="24"/>
          <w:szCs w:val="24"/>
        </w:rPr>
        <w:t xml:space="preserve"> showed that the</w:t>
      </w:r>
      <w:r w:rsidR="0010095F" w:rsidRPr="00D868CF">
        <w:rPr>
          <w:sz w:val="24"/>
          <w:szCs w:val="24"/>
        </w:rPr>
        <w:t xml:space="preserve"> hardware costs for V2G need to improve for the technology to become </w:t>
      </w:r>
      <w:r w:rsidR="009B2262" w:rsidRPr="00D868CF">
        <w:rPr>
          <w:sz w:val="24"/>
          <w:szCs w:val="24"/>
        </w:rPr>
        <w:t xml:space="preserve">popular. A report by Element Energy </w:t>
      </w:r>
      <w:r w:rsidR="00CF58FD" w:rsidRPr="00D868CF">
        <w:rPr>
          <w:sz w:val="24"/>
          <w:szCs w:val="24"/>
        </w:rPr>
        <w:t xml:space="preserve">found that it could be economically viable </w:t>
      </w:r>
      <w:r w:rsidR="00C5434C" w:rsidRPr="00D868CF">
        <w:rPr>
          <w:sz w:val="24"/>
          <w:szCs w:val="24"/>
        </w:rPr>
        <w:t>as the technology could save the national grid hundreds of millions</w:t>
      </w:r>
      <w:r w:rsidR="00DB6FFE" w:rsidRPr="00D868CF">
        <w:rPr>
          <w:sz w:val="24"/>
          <w:szCs w:val="24"/>
        </w:rPr>
        <w:t xml:space="preserve"> of pounds. However</w:t>
      </w:r>
      <w:r w:rsidR="00947E49" w:rsidRPr="00D868CF">
        <w:rPr>
          <w:sz w:val="24"/>
          <w:szCs w:val="24"/>
        </w:rPr>
        <w:t xml:space="preserve">, only if </w:t>
      </w:r>
      <w:r w:rsidR="00DB6FFE" w:rsidRPr="00D868CF">
        <w:rPr>
          <w:sz w:val="24"/>
          <w:szCs w:val="24"/>
        </w:rPr>
        <w:t xml:space="preserve">the industry can deliver specific </w:t>
      </w:r>
      <w:r w:rsidR="00947E49" w:rsidRPr="00D868CF">
        <w:rPr>
          <w:sz w:val="24"/>
          <w:szCs w:val="24"/>
        </w:rPr>
        <w:t xml:space="preserve">conditions. </w:t>
      </w:r>
      <w:proofErr w:type="gramStart"/>
      <w:r w:rsidR="009056C0" w:rsidRPr="00D868CF">
        <w:rPr>
          <w:sz w:val="24"/>
          <w:szCs w:val="24"/>
        </w:rPr>
        <w:t>I.e.</w:t>
      </w:r>
      <w:proofErr w:type="gramEnd"/>
      <w:r w:rsidR="00B9395A" w:rsidRPr="00D868CF">
        <w:rPr>
          <w:sz w:val="24"/>
          <w:szCs w:val="24"/>
        </w:rPr>
        <w:t xml:space="preserve"> lower install/hardware costs.</w:t>
      </w:r>
      <w:r w:rsidR="00074428" w:rsidRPr="00D868CF">
        <w:rPr>
          <w:sz w:val="24"/>
          <w:szCs w:val="24"/>
        </w:rPr>
        <w:t xml:space="preserve"> Research has shown that V2G has the potential to save </w:t>
      </w:r>
      <w:r w:rsidR="00B70314" w:rsidRPr="00D868CF">
        <w:rPr>
          <w:sz w:val="24"/>
          <w:szCs w:val="24"/>
        </w:rPr>
        <w:t>£3.5 billion per year.</w:t>
      </w:r>
      <w:sdt>
        <w:sdtPr>
          <w:rPr>
            <w:sz w:val="24"/>
            <w:szCs w:val="24"/>
          </w:rPr>
          <w:id w:val="1124045885"/>
          <w:citation/>
        </w:sdtPr>
        <w:sdtContent>
          <w:r w:rsidR="00CB4175" w:rsidRPr="00D868CF">
            <w:rPr>
              <w:sz w:val="24"/>
              <w:szCs w:val="24"/>
            </w:rPr>
            <w:fldChar w:fldCharType="begin"/>
          </w:r>
          <w:r w:rsidR="00CB4175" w:rsidRPr="00D868CF">
            <w:rPr>
              <w:sz w:val="24"/>
              <w:szCs w:val="24"/>
            </w:rPr>
            <w:instrText xml:space="preserve"> CITATION Con21 \l 2057 </w:instrText>
          </w:r>
          <w:r w:rsidR="00CB4175" w:rsidRPr="00D868CF">
            <w:rPr>
              <w:sz w:val="24"/>
              <w:szCs w:val="24"/>
            </w:rPr>
            <w:fldChar w:fldCharType="separate"/>
          </w:r>
          <w:r w:rsidR="004E4123">
            <w:rPr>
              <w:noProof/>
              <w:sz w:val="24"/>
              <w:szCs w:val="24"/>
            </w:rPr>
            <w:t xml:space="preserve"> </w:t>
          </w:r>
          <w:r w:rsidR="004E4123" w:rsidRPr="004E4123">
            <w:rPr>
              <w:noProof/>
              <w:sz w:val="24"/>
              <w:szCs w:val="24"/>
            </w:rPr>
            <w:t>(McWilliams, 2021)</w:t>
          </w:r>
          <w:r w:rsidR="00CB4175" w:rsidRPr="00D868CF">
            <w:rPr>
              <w:sz w:val="24"/>
              <w:szCs w:val="24"/>
            </w:rPr>
            <w:fldChar w:fldCharType="end"/>
          </w:r>
        </w:sdtContent>
      </w:sdt>
      <w:r w:rsidR="00114FA1" w:rsidRPr="00D868CF">
        <w:rPr>
          <w:sz w:val="24"/>
          <w:szCs w:val="24"/>
        </w:rPr>
        <w:t xml:space="preserve"> By 2030 the </w:t>
      </w:r>
      <w:r w:rsidR="009056C0" w:rsidRPr="00D868CF">
        <w:rPr>
          <w:sz w:val="24"/>
          <w:szCs w:val="24"/>
        </w:rPr>
        <w:t>UK</w:t>
      </w:r>
      <w:r w:rsidR="00114FA1" w:rsidRPr="00D868CF">
        <w:rPr>
          <w:sz w:val="24"/>
          <w:szCs w:val="24"/>
        </w:rPr>
        <w:t xml:space="preserve"> could have 11 million EV’s</w:t>
      </w:r>
      <w:r w:rsidR="00341AFE" w:rsidRPr="00D868CF">
        <w:rPr>
          <w:sz w:val="24"/>
          <w:szCs w:val="24"/>
        </w:rPr>
        <w:t xml:space="preserve">. if 50% of </w:t>
      </w:r>
      <w:r w:rsidR="009056C0" w:rsidRPr="00D868CF">
        <w:rPr>
          <w:sz w:val="24"/>
          <w:szCs w:val="24"/>
        </w:rPr>
        <w:t>these</w:t>
      </w:r>
      <w:r w:rsidR="00341AFE" w:rsidRPr="00D868CF">
        <w:rPr>
          <w:sz w:val="24"/>
          <w:szCs w:val="24"/>
        </w:rPr>
        <w:t xml:space="preserve"> vehicles supported V2G, this would </w:t>
      </w:r>
      <w:proofErr w:type="gramStart"/>
      <w:r w:rsidR="009056C0" w:rsidRPr="00D868CF">
        <w:rPr>
          <w:sz w:val="24"/>
          <w:szCs w:val="24"/>
        </w:rPr>
        <w:t>open up</w:t>
      </w:r>
      <w:proofErr w:type="gramEnd"/>
      <w:r w:rsidR="00341AFE" w:rsidRPr="00D868CF">
        <w:rPr>
          <w:sz w:val="24"/>
          <w:szCs w:val="24"/>
        </w:rPr>
        <w:t xml:space="preserve"> to 22 TWh of flexible EV discharging capacity </w:t>
      </w:r>
      <w:r w:rsidR="009056C0" w:rsidRPr="00D868CF">
        <w:rPr>
          <w:sz w:val="24"/>
          <w:szCs w:val="24"/>
        </w:rPr>
        <w:t>per year and could also provide 16Gw of daily capacity to the grid.</w:t>
      </w:r>
      <w:sdt>
        <w:sdtPr>
          <w:rPr>
            <w:sz w:val="24"/>
            <w:szCs w:val="24"/>
          </w:rPr>
          <w:id w:val="-1983607263"/>
          <w:citation/>
        </w:sdtPr>
        <w:sdtContent>
          <w:r w:rsidR="00CB4175" w:rsidRPr="00D868CF">
            <w:rPr>
              <w:sz w:val="24"/>
              <w:szCs w:val="24"/>
            </w:rPr>
            <w:fldChar w:fldCharType="begin"/>
          </w:r>
          <w:r w:rsidR="00CB4175" w:rsidRPr="00D868CF">
            <w:rPr>
              <w:sz w:val="24"/>
              <w:szCs w:val="24"/>
            </w:rPr>
            <w:instrText xml:space="preserve"> CITATION Con21 \l 2057 </w:instrText>
          </w:r>
          <w:r w:rsidR="00CB4175" w:rsidRPr="00D868CF">
            <w:rPr>
              <w:sz w:val="24"/>
              <w:szCs w:val="24"/>
            </w:rPr>
            <w:fldChar w:fldCharType="separate"/>
          </w:r>
          <w:r w:rsidR="004E4123">
            <w:rPr>
              <w:noProof/>
              <w:sz w:val="24"/>
              <w:szCs w:val="24"/>
            </w:rPr>
            <w:t xml:space="preserve"> </w:t>
          </w:r>
          <w:r w:rsidR="004E4123" w:rsidRPr="004E4123">
            <w:rPr>
              <w:noProof/>
              <w:sz w:val="24"/>
              <w:szCs w:val="24"/>
            </w:rPr>
            <w:t>(McWilliams, 2021)</w:t>
          </w:r>
          <w:r w:rsidR="00CB4175" w:rsidRPr="00D868CF">
            <w:rPr>
              <w:sz w:val="24"/>
              <w:szCs w:val="24"/>
            </w:rPr>
            <w:fldChar w:fldCharType="end"/>
          </w:r>
        </w:sdtContent>
      </w:sdt>
    </w:p>
    <w:p w14:paraId="18578910" w14:textId="2CBC51A7" w:rsidR="00486767" w:rsidRPr="00D868CF" w:rsidRDefault="008A0699" w:rsidP="00923E94">
      <w:pPr>
        <w:spacing w:line="360" w:lineRule="auto"/>
        <w:rPr>
          <w:sz w:val="24"/>
          <w:szCs w:val="24"/>
        </w:rPr>
      </w:pPr>
      <w:r w:rsidRPr="00D868CF">
        <w:rPr>
          <w:sz w:val="24"/>
          <w:szCs w:val="24"/>
        </w:rPr>
        <w:t xml:space="preserve">  </w:t>
      </w:r>
    </w:p>
    <w:p w14:paraId="78036376" w14:textId="77777777" w:rsidR="00A06A59" w:rsidRPr="002B4A08" w:rsidRDefault="00A06A59" w:rsidP="002B4A08">
      <w:pPr>
        <w:spacing w:line="360" w:lineRule="auto"/>
        <w:rPr>
          <w:rFonts w:cstheme="minorHAnsi"/>
          <w:sz w:val="24"/>
          <w:szCs w:val="24"/>
        </w:rPr>
      </w:pPr>
    </w:p>
    <w:p w14:paraId="76B6EEF3" w14:textId="7A227E50" w:rsidR="00486767" w:rsidRDefault="005946D7" w:rsidP="00923E94">
      <w:pPr>
        <w:pStyle w:val="Heading2"/>
        <w:numPr>
          <w:ilvl w:val="1"/>
          <w:numId w:val="5"/>
        </w:numPr>
        <w:spacing w:line="360" w:lineRule="auto"/>
        <w:rPr>
          <w:rFonts w:asciiTheme="minorHAnsi" w:hAnsiTheme="minorHAnsi" w:cstheme="minorHAnsi"/>
          <w:b/>
          <w:bCs/>
          <w:sz w:val="24"/>
          <w:szCs w:val="24"/>
        </w:rPr>
      </w:pPr>
      <w:bookmarkStart w:id="12" w:name="_Toc88500820"/>
      <w:r w:rsidRPr="002B4A08">
        <w:rPr>
          <w:rFonts w:asciiTheme="minorHAnsi" w:hAnsiTheme="minorHAnsi" w:cstheme="minorHAnsi"/>
          <w:b/>
          <w:bCs/>
          <w:sz w:val="24"/>
          <w:szCs w:val="24"/>
        </w:rPr>
        <w:lastRenderedPageBreak/>
        <w:t>V2G Affecting Battery Life</w:t>
      </w:r>
      <w:bookmarkEnd w:id="12"/>
      <w:r w:rsidRPr="002B4A08">
        <w:rPr>
          <w:rFonts w:asciiTheme="minorHAnsi" w:hAnsiTheme="minorHAnsi" w:cstheme="minorHAnsi"/>
          <w:b/>
          <w:bCs/>
          <w:sz w:val="24"/>
          <w:szCs w:val="24"/>
        </w:rPr>
        <w:t xml:space="preserve"> </w:t>
      </w:r>
    </w:p>
    <w:p w14:paraId="1854CA03" w14:textId="77777777" w:rsidR="009B1EC7" w:rsidRPr="009B1EC7" w:rsidRDefault="009B1EC7" w:rsidP="009B1EC7"/>
    <w:p w14:paraId="63598BB2" w14:textId="35CCBC13" w:rsidR="007B5842" w:rsidRPr="00D868CF" w:rsidRDefault="00EF47B1" w:rsidP="00923E94">
      <w:pPr>
        <w:spacing w:line="360" w:lineRule="auto"/>
        <w:rPr>
          <w:sz w:val="24"/>
          <w:szCs w:val="24"/>
        </w:rPr>
      </w:pPr>
      <w:r w:rsidRPr="00D868CF">
        <w:rPr>
          <w:sz w:val="24"/>
          <w:szCs w:val="24"/>
        </w:rPr>
        <w:t>Lithium-Ion</w:t>
      </w:r>
      <w:r w:rsidR="007B5842" w:rsidRPr="00D868CF">
        <w:rPr>
          <w:sz w:val="24"/>
          <w:szCs w:val="24"/>
        </w:rPr>
        <w:t xml:space="preserve"> EV batteries usually last </w:t>
      </w:r>
      <w:r w:rsidR="00D9784E" w:rsidRPr="00D868CF">
        <w:rPr>
          <w:sz w:val="24"/>
          <w:szCs w:val="24"/>
        </w:rPr>
        <w:t xml:space="preserve">around 120,000 k </w:t>
      </w:r>
      <w:r w:rsidR="00924900" w:rsidRPr="00D868CF">
        <w:rPr>
          <w:sz w:val="24"/>
          <w:szCs w:val="24"/>
        </w:rPr>
        <w:t xml:space="preserve">before they start to lose charging capacity. </w:t>
      </w:r>
      <w:r w:rsidR="00F51923" w:rsidRPr="00D868CF">
        <w:rPr>
          <w:sz w:val="24"/>
          <w:szCs w:val="24"/>
        </w:rPr>
        <w:t xml:space="preserve">Studies have </w:t>
      </w:r>
      <w:r w:rsidR="006D6FBA" w:rsidRPr="00D868CF">
        <w:rPr>
          <w:sz w:val="24"/>
          <w:szCs w:val="24"/>
        </w:rPr>
        <w:t>shown</w:t>
      </w:r>
      <w:r w:rsidR="00F51923" w:rsidRPr="00D868CF">
        <w:rPr>
          <w:sz w:val="24"/>
          <w:szCs w:val="24"/>
        </w:rPr>
        <w:t xml:space="preserve"> that plugging in your car every night </w:t>
      </w:r>
      <w:r w:rsidR="00A23F29" w:rsidRPr="00D868CF">
        <w:rPr>
          <w:sz w:val="24"/>
          <w:szCs w:val="24"/>
        </w:rPr>
        <w:t xml:space="preserve">puts more stress on your battery. And charging the battery from 0-100% can also </w:t>
      </w:r>
      <w:r w:rsidR="006D6FBA" w:rsidRPr="00D868CF">
        <w:rPr>
          <w:sz w:val="24"/>
          <w:szCs w:val="24"/>
        </w:rPr>
        <w:t>affect</w:t>
      </w:r>
      <w:r w:rsidR="00A23F29" w:rsidRPr="00D868CF">
        <w:rPr>
          <w:sz w:val="24"/>
          <w:szCs w:val="24"/>
        </w:rPr>
        <w:t xml:space="preserve"> the life span. </w:t>
      </w:r>
      <w:r w:rsidR="00A60AE9" w:rsidRPr="00D868CF">
        <w:rPr>
          <w:sz w:val="24"/>
          <w:szCs w:val="24"/>
        </w:rPr>
        <w:t>Most</w:t>
      </w:r>
      <w:r w:rsidR="00A23F29" w:rsidRPr="00D868CF">
        <w:rPr>
          <w:sz w:val="24"/>
          <w:szCs w:val="24"/>
        </w:rPr>
        <w:t xml:space="preserve"> manufacturers </w:t>
      </w:r>
      <w:r w:rsidR="006D6FBA" w:rsidRPr="00D868CF">
        <w:rPr>
          <w:sz w:val="24"/>
          <w:szCs w:val="24"/>
        </w:rPr>
        <w:t>offer between five to ten years warranty or 62,000 miles on their batteries.</w:t>
      </w:r>
      <w:r w:rsidR="005B7A78" w:rsidRPr="00D868CF">
        <w:rPr>
          <w:sz w:val="24"/>
          <w:szCs w:val="24"/>
        </w:rPr>
        <w:t xml:space="preserve"> </w:t>
      </w:r>
      <w:r w:rsidR="00A60AE9" w:rsidRPr="00D868CF">
        <w:rPr>
          <w:sz w:val="24"/>
          <w:szCs w:val="24"/>
        </w:rPr>
        <w:t xml:space="preserve">The tesla model S’s battery loses 5% of its original capacity over 50,000 miles </w:t>
      </w:r>
    </w:p>
    <w:p w14:paraId="7F9C5C7D" w14:textId="7B55F434" w:rsidR="00D91932" w:rsidRPr="00D868CF" w:rsidRDefault="00BC7EDB" w:rsidP="00923E94">
      <w:pPr>
        <w:spacing w:line="360" w:lineRule="auto"/>
        <w:rPr>
          <w:sz w:val="24"/>
          <w:szCs w:val="24"/>
        </w:rPr>
      </w:pPr>
      <w:r w:rsidRPr="00D868CF">
        <w:rPr>
          <w:sz w:val="24"/>
          <w:szCs w:val="24"/>
        </w:rPr>
        <w:t>R</w:t>
      </w:r>
      <w:r w:rsidR="0065518F" w:rsidRPr="00D868CF">
        <w:rPr>
          <w:sz w:val="24"/>
          <w:szCs w:val="24"/>
        </w:rPr>
        <w:t xml:space="preserve">ecent </w:t>
      </w:r>
      <w:r w:rsidR="00296340" w:rsidRPr="00D868CF">
        <w:rPr>
          <w:sz w:val="24"/>
          <w:szCs w:val="24"/>
        </w:rPr>
        <w:t>studies</w:t>
      </w:r>
      <w:r w:rsidR="0065518F" w:rsidRPr="00D868CF">
        <w:rPr>
          <w:sz w:val="24"/>
          <w:szCs w:val="24"/>
        </w:rPr>
        <w:t xml:space="preserve"> </w:t>
      </w:r>
      <w:r w:rsidRPr="00D868CF">
        <w:rPr>
          <w:sz w:val="24"/>
          <w:szCs w:val="24"/>
        </w:rPr>
        <w:t xml:space="preserve">explored </w:t>
      </w:r>
      <w:r w:rsidR="009A6382" w:rsidRPr="00D868CF">
        <w:rPr>
          <w:sz w:val="24"/>
          <w:szCs w:val="24"/>
        </w:rPr>
        <w:t xml:space="preserve">V2G and how the technology </w:t>
      </w:r>
      <w:r w:rsidR="00923E94" w:rsidRPr="00D868CF">
        <w:rPr>
          <w:sz w:val="24"/>
          <w:szCs w:val="24"/>
        </w:rPr>
        <w:t>affects</w:t>
      </w:r>
      <w:r w:rsidR="009A6382" w:rsidRPr="00D868CF">
        <w:rPr>
          <w:sz w:val="24"/>
          <w:szCs w:val="24"/>
        </w:rPr>
        <w:t xml:space="preserve"> cell life. The study was </w:t>
      </w:r>
      <w:r w:rsidR="00C14FC4" w:rsidRPr="00D868CF">
        <w:rPr>
          <w:sz w:val="24"/>
          <w:szCs w:val="24"/>
        </w:rPr>
        <w:t>running</w:t>
      </w:r>
      <w:r w:rsidR="009A6382" w:rsidRPr="00D868CF">
        <w:rPr>
          <w:sz w:val="24"/>
          <w:szCs w:val="24"/>
        </w:rPr>
        <w:t xml:space="preserve"> in such a way </w:t>
      </w:r>
      <w:r w:rsidR="00923E94" w:rsidRPr="00D868CF">
        <w:rPr>
          <w:sz w:val="24"/>
          <w:szCs w:val="24"/>
        </w:rPr>
        <w:t xml:space="preserve">as </w:t>
      </w:r>
      <w:r w:rsidR="009A6382" w:rsidRPr="00D868CF">
        <w:rPr>
          <w:sz w:val="24"/>
          <w:szCs w:val="24"/>
        </w:rPr>
        <w:t xml:space="preserve">to bring maximum </w:t>
      </w:r>
      <w:r w:rsidR="00447563" w:rsidRPr="00D868CF">
        <w:rPr>
          <w:sz w:val="24"/>
          <w:szCs w:val="24"/>
        </w:rPr>
        <w:t>profits</w:t>
      </w:r>
      <w:r w:rsidR="009A6382" w:rsidRPr="00D868CF">
        <w:rPr>
          <w:sz w:val="24"/>
          <w:szCs w:val="24"/>
        </w:rPr>
        <w:t xml:space="preserve"> to the consumer.</w:t>
      </w:r>
      <w:r w:rsidR="00447563" w:rsidRPr="00D868CF">
        <w:rPr>
          <w:sz w:val="24"/>
          <w:szCs w:val="24"/>
        </w:rPr>
        <w:t xml:space="preserve"> This was done by selling as much energy to the Grid as possible during peak times</w:t>
      </w:r>
      <w:r w:rsidR="00C14FC4" w:rsidRPr="00D868CF">
        <w:rPr>
          <w:sz w:val="24"/>
          <w:szCs w:val="24"/>
        </w:rPr>
        <w:t xml:space="preserve">. The results showed that over </w:t>
      </w:r>
      <w:r w:rsidR="00347961" w:rsidRPr="00D868CF">
        <w:rPr>
          <w:sz w:val="24"/>
          <w:szCs w:val="24"/>
        </w:rPr>
        <w:t>18 months</w:t>
      </w:r>
      <w:r w:rsidR="00C14FC4" w:rsidRPr="00D868CF">
        <w:rPr>
          <w:sz w:val="24"/>
          <w:szCs w:val="24"/>
        </w:rPr>
        <w:t xml:space="preserve"> </w:t>
      </w:r>
      <w:r w:rsidR="00B70FF1" w:rsidRPr="00D868CF">
        <w:rPr>
          <w:sz w:val="24"/>
          <w:szCs w:val="24"/>
        </w:rPr>
        <w:t xml:space="preserve">the cell </w:t>
      </w:r>
      <w:r w:rsidR="00DD4BA6" w:rsidRPr="00D868CF">
        <w:rPr>
          <w:sz w:val="24"/>
          <w:szCs w:val="24"/>
        </w:rPr>
        <w:t xml:space="preserve">lifetime was shortened to less than 5 years </w:t>
      </w:r>
      <w:r w:rsidR="00E97E1A" w:rsidRPr="00D868CF">
        <w:rPr>
          <w:sz w:val="24"/>
          <w:szCs w:val="24"/>
        </w:rPr>
        <w:t>and the capacity loss was increased to 75%</w:t>
      </w:r>
      <w:r w:rsidR="00C17E54" w:rsidRPr="00D868CF">
        <w:rPr>
          <w:sz w:val="24"/>
          <w:szCs w:val="24"/>
        </w:rPr>
        <w:t>.</w:t>
      </w:r>
      <w:sdt>
        <w:sdtPr>
          <w:rPr>
            <w:sz w:val="24"/>
            <w:szCs w:val="24"/>
          </w:rPr>
          <w:id w:val="-171106863"/>
          <w:citation/>
        </w:sdtPr>
        <w:sdtContent>
          <w:r w:rsidR="00923E94" w:rsidRPr="00D868CF">
            <w:rPr>
              <w:sz w:val="24"/>
              <w:szCs w:val="24"/>
            </w:rPr>
            <w:fldChar w:fldCharType="begin"/>
          </w:r>
          <w:r w:rsidR="00923E94" w:rsidRPr="00D868CF">
            <w:rPr>
              <w:sz w:val="24"/>
              <w:szCs w:val="24"/>
            </w:rPr>
            <w:instrText xml:space="preserve"> CITATION udd19 \l 2057 </w:instrText>
          </w:r>
          <w:r w:rsidR="00923E94" w:rsidRPr="00D868CF">
            <w:rPr>
              <w:sz w:val="24"/>
              <w:szCs w:val="24"/>
            </w:rPr>
            <w:fldChar w:fldCharType="separate"/>
          </w:r>
          <w:r w:rsidR="004E4123">
            <w:rPr>
              <w:noProof/>
              <w:sz w:val="24"/>
              <w:szCs w:val="24"/>
            </w:rPr>
            <w:t xml:space="preserve"> </w:t>
          </w:r>
          <w:r w:rsidR="004E4123" w:rsidRPr="004E4123">
            <w:rPr>
              <w:noProof/>
              <w:sz w:val="24"/>
              <w:szCs w:val="24"/>
            </w:rPr>
            <w:t>(uddin.k, 2019)</w:t>
          </w:r>
          <w:r w:rsidR="00923E94" w:rsidRPr="00D868CF">
            <w:rPr>
              <w:sz w:val="24"/>
              <w:szCs w:val="24"/>
            </w:rPr>
            <w:fldChar w:fldCharType="end"/>
          </w:r>
        </w:sdtContent>
      </w:sdt>
      <w:r w:rsidR="00C17E54" w:rsidRPr="00D868CF">
        <w:rPr>
          <w:sz w:val="24"/>
          <w:szCs w:val="24"/>
        </w:rPr>
        <w:t xml:space="preserve"> However</w:t>
      </w:r>
      <w:r w:rsidR="00923E94" w:rsidRPr="00D868CF">
        <w:rPr>
          <w:sz w:val="24"/>
          <w:szCs w:val="24"/>
        </w:rPr>
        <w:t>,</w:t>
      </w:r>
      <w:r w:rsidR="00C17E54" w:rsidRPr="00D868CF">
        <w:rPr>
          <w:sz w:val="24"/>
          <w:szCs w:val="24"/>
        </w:rPr>
        <w:t xml:space="preserve"> there is also research to suggest that </w:t>
      </w:r>
      <w:r w:rsidR="0024072E" w:rsidRPr="00D868CF">
        <w:rPr>
          <w:sz w:val="24"/>
          <w:szCs w:val="24"/>
        </w:rPr>
        <w:t>smart and efficiently run V2G charging systems cou</w:t>
      </w:r>
      <w:r w:rsidR="00923E94" w:rsidRPr="00D868CF">
        <w:rPr>
          <w:sz w:val="24"/>
          <w:szCs w:val="24"/>
        </w:rPr>
        <w:t xml:space="preserve">ld reduce the capacity fade of the battery by 12.1% respectively </w:t>
      </w:r>
      <w:sdt>
        <w:sdtPr>
          <w:rPr>
            <w:sz w:val="24"/>
            <w:szCs w:val="24"/>
          </w:rPr>
          <w:id w:val="15211655"/>
          <w:citation/>
        </w:sdtPr>
        <w:sdtContent>
          <w:r w:rsidR="00923E94" w:rsidRPr="00D868CF">
            <w:rPr>
              <w:sz w:val="24"/>
              <w:szCs w:val="24"/>
            </w:rPr>
            <w:fldChar w:fldCharType="begin"/>
          </w:r>
          <w:r w:rsidR="00923E94" w:rsidRPr="00D868CF">
            <w:rPr>
              <w:sz w:val="24"/>
              <w:szCs w:val="24"/>
            </w:rPr>
            <w:instrText xml:space="preserve"> CITATION udd19 \l 2057 </w:instrText>
          </w:r>
          <w:r w:rsidR="00923E94" w:rsidRPr="00D868CF">
            <w:rPr>
              <w:sz w:val="24"/>
              <w:szCs w:val="24"/>
            </w:rPr>
            <w:fldChar w:fldCharType="separate"/>
          </w:r>
          <w:r w:rsidR="004E4123" w:rsidRPr="004E4123">
            <w:rPr>
              <w:noProof/>
              <w:sz w:val="24"/>
              <w:szCs w:val="24"/>
            </w:rPr>
            <w:t>(uddin.k, 2019)</w:t>
          </w:r>
          <w:r w:rsidR="00923E94" w:rsidRPr="00D868CF">
            <w:rPr>
              <w:sz w:val="24"/>
              <w:szCs w:val="24"/>
            </w:rPr>
            <w:fldChar w:fldCharType="end"/>
          </w:r>
        </w:sdtContent>
      </w:sdt>
    </w:p>
    <w:p w14:paraId="15751228" w14:textId="73200475" w:rsidR="00365D1C" w:rsidRPr="00D868CF" w:rsidRDefault="00365D1C" w:rsidP="00923E94">
      <w:pPr>
        <w:spacing w:line="360" w:lineRule="auto"/>
        <w:rPr>
          <w:sz w:val="24"/>
          <w:szCs w:val="24"/>
        </w:rPr>
      </w:pPr>
      <w:r w:rsidRPr="00D868CF">
        <w:rPr>
          <w:sz w:val="24"/>
          <w:szCs w:val="24"/>
        </w:rPr>
        <w:t>The</w:t>
      </w:r>
      <w:r w:rsidR="00F116A3" w:rsidRPr="00D868CF">
        <w:rPr>
          <w:sz w:val="24"/>
          <w:szCs w:val="24"/>
        </w:rPr>
        <w:t xml:space="preserve"> battery life is mainly affected by the lifestyle of the consumer. High </w:t>
      </w:r>
      <w:r w:rsidR="00EF47B1" w:rsidRPr="00D868CF">
        <w:rPr>
          <w:sz w:val="24"/>
          <w:szCs w:val="24"/>
        </w:rPr>
        <w:t>mileage</w:t>
      </w:r>
      <w:r w:rsidR="00F116A3" w:rsidRPr="00D868CF">
        <w:rPr>
          <w:sz w:val="24"/>
          <w:szCs w:val="24"/>
        </w:rPr>
        <w:t xml:space="preserve"> </w:t>
      </w:r>
      <w:r w:rsidR="00496D5C" w:rsidRPr="00D868CF">
        <w:rPr>
          <w:sz w:val="24"/>
          <w:szCs w:val="24"/>
        </w:rPr>
        <w:t xml:space="preserve">commuting during the day and feeding the grid during </w:t>
      </w:r>
      <w:r w:rsidR="00347961" w:rsidRPr="00D868CF">
        <w:rPr>
          <w:sz w:val="24"/>
          <w:szCs w:val="24"/>
        </w:rPr>
        <w:t xml:space="preserve">the </w:t>
      </w:r>
      <w:r w:rsidR="00496D5C" w:rsidRPr="00D868CF">
        <w:rPr>
          <w:sz w:val="24"/>
          <w:szCs w:val="24"/>
        </w:rPr>
        <w:t xml:space="preserve">night will </w:t>
      </w:r>
      <w:r w:rsidR="00EF47B1" w:rsidRPr="00D868CF">
        <w:rPr>
          <w:sz w:val="24"/>
          <w:szCs w:val="24"/>
        </w:rPr>
        <w:t>have</w:t>
      </w:r>
      <w:r w:rsidR="00FC6C87" w:rsidRPr="00D868CF">
        <w:rPr>
          <w:sz w:val="24"/>
          <w:szCs w:val="24"/>
        </w:rPr>
        <w:t xml:space="preserve"> a negative effect on the </w:t>
      </w:r>
      <w:r w:rsidR="00B67D56" w:rsidRPr="00D868CF">
        <w:rPr>
          <w:sz w:val="24"/>
          <w:szCs w:val="24"/>
        </w:rPr>
        <w:t>battery’s</w:t>
      </w:r>
      <w:r w:rsidR="00FC6C87" w:rsidRPr="00D868CF">
        <w:rPr>
          <w:sz w:val="24"/>
          <w:szCs w:val="24"/>
        </w:rPr>
        <w:t xml:space="preserve"> life.</w:t>
      </w:r>
    </w:p>
    <w:p w14:paraId="26A16662" w14:textId="18E1755A" w:rsidR="00486767" w:rsidRPr="00D868CF" w:rsidRDefault="00486767" w:rsidP="00923E94">
      <w:pPr>
        <w:pStyle w:val="ListParagraph"/>
        <w:spacing w:line="360" w:lineRule="auto"/>
        <w:rPr>
          <w:rFonts w:cstheme="minorHAnsi"/>
          <w:sz w:val="24"/>
          <w:szCs w:val="24"/>
        </w:rPr>
      </w:pPr>
    </w:p>
    <w:p w14:paraId="1C5FB692" w14:textId="1EEBAD59" w:rsidR="00486767" w:rsidRPr="00D868CF" w:rsidRDefault="00486767" w:rsidP="00923E94">
      <w:pPr>
        <w:pStyle w:val="ListParagraph"/>
        <w:spacing w:line="360" w:lineRule="auto"/>
        <w:rPr>
          <w:rFonts w:cstheme="minorHAnsi"/>
          <w:sz w:val="24"/>
          <w:szCs w:val="24"/>
        </w:rPr>
      </w:pPr>
    </w:p>
    <w:p w14:paraId="5265EC8C" w14:textId="2B30A00F" w:rsidR="00486767" w:rsidRPr="00D868CF" w:rsidRDefault="00486767" w:rsidP="00923E94">
      <w:pPr>
        <w:pStyle w:val="ListParagraph"/>
        <w:spacing w:line="360" w:lineRule="auto"/>
        <w:rPr>
          <w:rFonts w:cstheme="minorHAnsi"/>
          <w:sz w:val="24"/>
          <w:szCs w:val="24"/>
        </w:rPr>
      </w:pPr>
    </w:p>
    <w:p w14:paraId="03793A31" w14:textId="5CBA1C00" w:rsidR="00486767" w:rsidRPr="00D868CF" w:rsidRDefault="00486767" w:rsidP="00923E94">
      <w:pPr>
        <w:pStyle w:val="ListParagraph"/>
        <w:spacing w:line="360" w:lineRule="auto"/>
        <w:rPr>
          <w:rFonts w:cstheme="minorHAnsi"/>
          <w:sz w:val="24"/>
          <w:szCs w:val="24"/>
        </w:rPr>
      </w:pPr>
    </w:p>
    <w:p w14:paraId="6AD120A9" w14:textId="73DEEC7A" w:rsidR="00486767" w:rsidRPr="00D868CF" w:rsidRDefault="00486767" w:rsidP="00923E94">
      <w:pPr>
        <w:pStyle w:val="ListParagraph"/>
        <w:spacing w:line="360" w:lineRule="auto"/>
        <w:rPr>
          <w:rFonts w:cstheme="minorHAnsi"/>
          <w:sz w:val="24"/>
          <w:szCs w:val="24"/>
        </w:rPr>
      </w:pPr>
    </w:p>
    <w:p w14:paraId="4A22F28A" w14:textId="39BF7977" w:rsidR="00486767" w:rsidRPr="00D868CF" w:rsidRDefault="00486767" w:rsidP="00923E94">
      <w:pPr>
        <w:pStyle w:val="ListParagraph"/>
        <w:spacing w:line="360" w:lineRule="auto"/>
        <w:rPr>
          <w:rFonts w:cstheme="minorHAnsi"/>
          <w:sz w:val="24"/>
          <w:szCs w:val="24"/>
        </w:rPr>
      </w:pPr>
    </w:p>
    <w:p w14:paraId="01A3A233" w14:textId="7D923B71" w:rsidR="00486767" w:rsidRPr="00D868CF" w:rsidRDefault="00486767" w:rsidP="00923E94">
      <w:pPr>
        <w:pStyle w:val="ListParagraph"/>
        <w:spacing w:line="360" w:lineRule="auto"/>
        <w:rPr>
          <w:rFonts w:cstheme="minorHAnsi"/>
          <w:sz w:val="24"/>
          <w:szCs w:val="24"/>
        </w:rPr>
      </w:pPr>
    </w:p>
    <w:p w14:paraId="6DFF51BD" w14:textId="76EFB66B" w:rsidR="00486767" w:rsidRPr="00D868CF" w:rsidRDefault="00486767" w:rsidP="00923E94">
      <w:pPr>
        <w:pStyle w:val="ListParagraph"/>
        <w:spacing w:line="360" w:lineRule="auto"/>
        <w:rPr>
          <w:rFonts w:cstheme="minorHAnsi"/>
          <w:sz w:val="24"/>
          <w:szCs w:val="24"/>
        </w:rPr>
      </w:pPr>
    </w:p>
    <w:p w14:paraId="65362353" w14:textId="68F61C1D" w:rsidR="00486767" w:rsidRPr="00D868CF" w:rsidRDefault="00486767" w:rsidP="00923E94">
      <w:pPr>
        <w:pStyle w:val="ListParagraph"/>
        <w:spacing w:line="360" w:lineRule="auto"/>
        <w:rPr>
          <w:rFonts w:cstheme="minorHAnsi"/>
          <w:sz w:val="24"/>
          <w:szCs w:val="24"/>
        </w:rPr>
      </w:pPr>
    </w:p>
    <w:p w14:paraId="44A17321" w14:textId="00CA96BA" w:rsidR="00486767" w:rsidRPr="00D868CF" w:rsidRDefault="00486767" w:rsidP="00923E94">
      <w:pPr>
        <w:pStyle w:val="ListParagraph"/>
        <w:spacing w:line="360" w:lineRule="auto"/>
        <w:rPr>
          <w:rFonts w:cstheme="minorHAnsi"/>
          <w:sz w:val="24"/>
          <w:szCs w:val="24"/>
        </w:rPr>
      </w:pPr>
    </w:p>
    <w:p w14:paraId="770519F6" w14:textId="19C1DBA5" w:rsidR="00486767" w:rsidRPr="00D868CF" w:rsidRDefault="00486767" w:rsidP="00923E94">
      <w:pPr>
        <w:pStyle w:val="ListParagraph"/>
        <w:spacing w:line="360" w:lineRule="auto"/>
        <w:rPr>
          <w:rFonts w:cstheme="minorHAnsi"/>
          <w:sz w:val="24"/>
          <w:szCs w:val="24"/>
        </w:rPr>
      </w:pPr>
    </w:p>
    <w:p w14:paraId="74340187" w14:textId="77777777" w:rsidR="00111914" w:rsidRPr="00D868CF" w:rsidRDefault="00111914" w:rsidP="00923E94">
      <w:pPr>
        <w:spacing w:line="360" w:lineRule="auto"/>
        <w:rPr>
          <w:rFonts w:cstheme="minorHAnsi"/>
          <w:sz w:val="24"/>
          <w:szCs w:val="24"/>
        </w:rPr>
      </w:pPr>
    </w:p>
    <w:p w14:paraId="0F850993" w14:textId="1E7D7301" w:rsidR="006D106C" w:rsidRDefault="006D106C" w:rsidP="00EB7FF3">
      <w:pPr>
        <w:pStyle w:val="Heading1"/>
        <w:numPr>
          <w:ilvl w:val="0"/>
          <w:numId w:val="5"/>
        </w:numPr>
        <w:spacing w:line="360" w:lineRule="auto"/>
        <w:rPr>
          <w:rFonts w:asciiTheme="minorHAnsi" w:hAnsiTheme="minorHAnsi" w:cstheme="minorHAnsi"/>
          <w:b/>
          <w:bCs/>
          <w:sz w:val="28"/>
          <w:szCs w:val="28"/>
        </w:rPr>
      </w:pPr>
      <w:bookmarkStart w:id="13" w:name="_Toc88500821"/>
      <w:r w:rsidRPr="002B4A08">
        <w:rPr>
          <w:rFonts w:asciiTheme="minorHAnsi" w:hAnsiTheme="minorHAnsi" w:cstheme="minorHAnsi"/>
          <w:b/>
          <w:bCs/>
          <w:sz w:val="28"/>
          <w:szCs w:val="28"/>
        </w:rPr>
        <w:lastRenderedPageBreak/>
        <w:t>Conclusion</w:t>
      </w:r>
      <w:bookmarkEnd w:id="13"/>
      <w:r w:rsidRPr="002B4A08">
        <w:rPr>
          <w:rFonts w:asciiTheme="minorHAnsi" w:hAnsiTheme="minorHAnsi" w:cstheme="minorHAnsi"/>
          <w:b/>
          <w:bCs/>
          <w:sz w:val="28"/>
          <w:szCs w:val="28"/>
        </w:rPr>
        <w:t xml:space="preserve"> </w:t>
      </w:r>
    </w:p>
    <w:p w14:paraId="4D0B2B4B" w14:textId="77777777" w:rsidR="009B1EC7" w:rsidRPr="009B1EC7" w:rsidRDefault="009B1EC7" w:rsidP="009B1EC7"/>
    <w:p w14:paraId="26EBB84E" w14:textId="3D918B99" w:rsidR="00831896" w:rsidRDefault="00B41950" w:rsidP="00923E94">
      <w:pPr>
        <w:spacing w:line="360" w:lineRule="auto"/>
        <w:rPr>
          <w:sz w:val="24"/>
          <w:szCs w:val="24"/>
        </w:rPr>
      </w:pPr>
      <w:r w:rsidRPr="00D868CF">
        <w:rPr>
          <w:rFonts w:cstheme="minorHAnsi"/>
          <w:sz w:val="24"/>
          <w:szCs w:val="24"/>
        </w:rPr>
        <w:t xml:space="preserve">The main findings of this report are as follows; Vehicle to Grid Technology </w:t>
      </w:r>
      <w:r w:rsidR="00396819" w:rsidRPr="00D868CF">
        <w:rPr>
          <w:rFonts w:cstheme="minorHAnsi"/>
          <w:sz w:val="24"/>
          <w:szCs w:val="24"/>
        </w:rPr>
        <w:t xml:space="preserve">will play a major factor in </w:t>
      </w:r>
      <w:r w:rsidR="00EF47B1" w:rsidRPr="00D868CF">
        <w:rPr>
          <w:rFonts w:cstheme="minorHAnsi"/>
          <w:sz w:val="24"/>
          <w:szCs w:val="24"/>
        </w:rPr>
        <w:t>stabilizing</w:t>
      </w:r>
      <w:r w:rsidR="00396819" w:rsidRPr="00D868CF">
        <w:rPr>
          <w:rFonts w:cstheme="minorHAnsi"/>
          <w:sz w:val="24"/>
          <w:szCs w:val="24"/>
        </w:rPr>
        <w:t xml:space="preserve"> the grid </w:t>
      </w:r>
      <w:r w:rsidR="0001342E" w:rsidRPr="00D868CF">
        <w:rPr>
          <w:rFonts w:cstheme="minorHAnsi"/>
          <w:sz w:val="24"/>
          <w:szCs w:val="24"/>
        </w:rPr>
        <w:t xml:space="preserve">and help with energy demand come the year 2030. </w:t>
      </w:r>
      <w:r w:rsidR="008A45FD" w:rsidRPr="00D868CF">
        <w:rPr>
          <w:rFonts w:cstheme="minorHAnsi"/>
          <w:sz w:val="24"/>
          <w:szCs w:val="24"/>
        </w:rPr>
        <w:t xml:space="preserve">As the cost of the </w:t>
      </w:r>
      <w:r w:rsidR="00743044" w:rsidRPr="00D868CF">
        <w:rPr>
          <w:rFonts w:cstheme="minorHAnsi"/>
          <w:sz w:val="24"/>
          <w:szCs w:val="24"/>
        </w:rPr>
        <w:t>batteries</w:t>
      </w:r>
      <w:r w:rsidR="008A45FD" w:rsidRPr="00D868CF">
        <w:rPr>
          <w:rFonts w:cstheme="minorHAnsi"/>
          <w:sz w:val="24"/>
          <w:szCs w:val="24"/>
        </w:rPr>
        <w:t xml:space="preserve"> becomes cheaper and cheaper, the worry of damaging the </w:t>
      </w:r>
      <w:r w:rsidR="00743044" w:rsidRPr="00D868CF">
        <w:rPr>
          <w:rFonts w:cstheme="minorHAnsi"/>
          <w:sz w:val="24"/>
          <w:szCs w:val="24"/>
        </w:rPr>
        <w:t>battery’s</w:t>
      </w:r>
      <w:r w:rsidR="008A45FD" w:rsidRPr="00D868CF">
        <w:rPr>
          <w:rFonts w:cstheme="minorHAnsi"/>
          <w:sz w:val="24"/>
          <w:szCs w:val="24"/>
        </w:rPr>
        <w:t xml:space="preserve"> life will become less </w:t>
      </w:r>
      <w:r w:rsidR="00266039" w:rsidRPr="00D868CF">
        <w:rPr>
          <w:rFonts w:cstheme="minorHAnsi"/>
          <w:sz w:val="24"/>
          <w:szCs w:val="24"/>
        </w:rPr>
        <w:t>of a factor</w:t>
      </w:r>
      <w:r w:rsidR="00AF148D" w:rsidRPr="00D868CF">
        <w:rPr>
          <w:rFonts w:cstheme="minorHAnsi"/>
          <w:sz w:val="24"/>
          <w:szCs w:val="24"/>
        </w:rPr>
        <w:t xml:space="preserve">. </w:t>
      </w:r>
      <w:r w:rsidR="005F6207" w:rsidRPr="00D868CF">
        <w:rPr>
          <w:rFonts w:cstheme="minorHAnsi"/>
          <w:sz w:val="24"/>
          <w:szCs w:val="24"/>
        </w:rPr>
        <w:t>However,</w:t>
      </w:r>
      <w:r w:rsidR="00AF148D" w:rsidRPr="00D868CF">
        <w:rPr>
          <w:rFonts w:cstheme="minorHAnsi"/>
          <w:sz w:val="24"/>
          <w:szCs w:val="24"/>
        </w:rPr>
        <w:t xml:space="preserve"> the </w:t>
      </w:r>
      <w:r w:rsidR="005F6207" w:rsidRPr="00D868CF">
        <w:rPr>
          <w:rFonts w:cstheme="minorHAnsi"/>
          <w:sz w:val="24"/>
          <w:szCs w:val="24"/>
        </w:rPr>
        <w:t>installation</w:t>
      </w:r>
      <w:r w:rsidR="00AF148D" w:rsidRPr="00D868CF">
        <w:rPr>
          <w:rFonts w:cstheme="minorHAnsi"/>
          <w:sz w:val="24"/>
          <w:szCs w:val="24"/>
        </w:rPr>
        <w:t xml:space="preserve"> price of V2G chargers may be very </w:t>
      </w:r>
      <w:r w:rsidR="00EF47B1" w:rsidRPr="00D868CF">
        <w:rPr>
          <w:rFonts w:cstheme="minorHAnsi"/>
          <w:sz w:val="24"/>
          <w:szCs w:val="24"/>
        </w:rPr>
        <w:t>off-putting</w:t>
      </w:r>
      <w:r w:rsidR="00AF148D" w:rsidRPr="00D868CF">
        <w:rPr>
          <w:rFonts w:cstheme="minorHAnsi"/>
          <w:sz w:val="24"/>
          <w:szCs w:val="24"/>
        </w:rPr>
        <w:t xml:space="preserve"> for the average EV user. Without government grants</w:t>
      </w:r>
      <w:r w:rsidR="00EF47B1" w:rsidRPr="00D868CF">
        <w:rPr>
          <w:rFonts w:cstheme="minorHAnsi"/>
          <w:sz w:val="24"/>
          <w:szCs w:val="24"/>
        </w:rPr>
        <w:t>,</w:t>
      </w:r>
      <w:r w:rsidR="00AF148D" w:rsidRPr="00D868CF">
        <w:rPr>
          <w:rFonts w:cstheme="minorHAnsi"/>
          <w:sz w:val="24"/>
          <w:szCs w:val="24"/>
        </w:rPr>
        <w:t xml:space="preserve"> </w:t>
      </w:r>
      <w:r w:rsidR="004F43EB" w:rsidRPr="00D868CF">
        <w:rPr>
          <w:rFonts w:cstheme="minorHAnsi"/>
          <w:sz w:val="24"/>
          <w:szCs w:val="24"/>
        </w:rPr>
        <w:t>the general public may not opt for a V2G charger</w:t>
      </w:r>
      <w:r w:rsidR="00A41BB3" w:rsidRPr="00D868CF">
        <w:rPr>
          <w:rFonts w:cstheme="minorHAnsi"/>
          <w:sz w:val="24"/>
          <w:szCs w:val="24"/>
        </w:rPr>
        <w:t xml:space="preserve">. </w:t>
      </w:r>
      <w:r w:rsidR="00BD60E1" w:rsidRPr="00D868CF">
        <w:rPr>
          <w:rFonts w:cstheme="minorHAnsi"/>
          <w:sz w:val="24"/>
          <w:szCs w:val="24"/>
        </w:rPr>
        <w:t>Also,</w:t>
      </w:r>
      <w:r w:rsidR="00E6235A" w:rsidRPr="00D868CF">
        <w:rPr>
          <w:rFonts w:cstheme="minorHAnsi"/>
          <w:sz w:val="24"/>
          <w:szCs w:val="24"/>
        </w:rPr>
        <w:t xml:space="preserve"> people may not like the idea that their car battery is being damaged to power the </w:t>
      </w:r>
      <w:r w:rsidR="00EF47B1" w:rsidRPr="00D868CF">
        <w:rPr>
          <w:rFonts w:cstheme="minorHAnsi"/>
          <w:sz w:val="24"/>
          <w:szCs w:val="24"/>
        </w:rPr>
        <w:t>grid</w:t>
      </w:r>
      <w:r w:rsidR="00E6235A" w:rsidRPr="00D868CF">
        <w:rPr>
          <w:rFonts w:cstheme="minorHAnsi"/>
          <w:sz w:val="24"/>
          <w:szCs w:val="24"/>
        </w:rPr>
        <w:t xml:space="preserve">. </w:t>
      </w:r>
      <w:r w:rsidR="005F085F" w:rsidRPr="00D868CF">
        <w:rPr>
          <w:rFonts w:cstheme="minorHAnsi"/>
          <w:sz w:val="24"/>
          <w:szCs w:val="24"/>
        </w:rPr>
        <w:t xml:space="preserve">Project </w:t>
      </w:r>
      <w:r w:rsidR="00BD60E1" w:rsidRPr="00D868CF">
        <w:rPr>
          <w:sz w:val="24"/>
          <w:szCs w:val="24"/>
        </w:rPr>
        <w:t xml:space="preserve">Sciurus has proved that the technology can bring </w:t>
      </w:r>
      <w:r w:rsidR="006E3A2D" w:rsidRPr="00D868CF">
        <w:rPr>
          <w:sz w:val="24"/>
          <w:szCs w:val="24"/>
        </w:rPr>
        <w:t xml:space="preserve">profits to the user, however </w:t>
      </w:r>
      <w:r w:rsidR="00EF47B1" w:rsidRPr="00D868CF">
        <w:rPr>
          <w:sz w:val="24"/>
          <w:szCs w:val="24"/>
        </w:rPr>
        <w:t>publicizing</w:t>
      </w:r>
      <w:r w:rsidR="006E3A2D" w:rsidRPr="00D868CF">
        <w:rPr>
          <w:sz w:val="24"/>
          <w:szCs w:val="24"/>
        </w:rPr>
        <w:t xml:space="preserve"> this information may be difficult.</w:t>
      </w:r>
      <w:r w:rsidR="00C42B3C" w:rsidRPr="00D868CF">
        <w:rPr>
          <w:sz w:val="24"/>
          <w:szCs w:val="24"/>
        </w:rPr>
        <w:t xml:space="preserve"> Vehicle to home and Vehicle to </w:t>
      </w:r>
      <w:r w:rsidR="00EC5596" w:rsidRPr="00D868CF">
        <w:rPr>
          <w:sz w:val="24"/>
          <w:szCs w:val="24"/>
        </w:rPr>
        <w:t>Business</w:t>
      </w:r>
      <w:r w:rsidR="00C42B3C" w:rsidRPr="00D868CF">
        <w:rPr>
          <w:sz w:val="24"/>
          <w:szCs w:val="24"/>
        </w:rPr>
        <w:t xml:space="preserve"> would be the best </w:t>
      </w:r>
      <w:r w:rsidR="00EC5596" w:rsidRPr="00D868CF">
        <w:rPr>
          <w:sz w:val="24"/>
          <w:szCs w:val="24"/>
        </w:rPr>
        <w:t xml:space="preserve">areas to implement this technology. With the increase in </w:t>
      </w:r>
      <w:r w:rsidR="003C0A57" w:rsidRPr="00D868CF">
        <w:rPr>
          <w:sz w:val="24"/>
          <w:szCs w:val="24"/>
        </w:rPr>
        <w:t>gas</w:t>
      </w:r>
      <w:r w:rsidR="00EC5596" w:rsidRPr="00D868CF">
        <w:rPr>
          <w:sz w:val="24"/>
          <w:szCs w:val="24"/>
        </w:rPr>
        <w:t xml:space="preserve"> and </w:t>
      </w:r>
      <w:r w:rsidR="003C0A57" w:rsidRPr="00D868CF">
        <w:rPr>
          <w:sz w:val="24"/>
          <w:szCs w:val="24"/>
        </w:rPr>
        <w:t>electric</w:t>
      </w:r>
      <w:r w:rsidR="00EC5596" w:rsidRPr="00D868CF">
        <w:rPr>
          <w:sz w:val="24"/>
          <w:szCs w:val="24"/>
        </w:rPr>
        <w:t xml:space="preserve"> bills, </w:t>
      </w:r>
      <w:r w:rsidR="003C0A57" w:rsidRPr="00D868CF">
        <w:rPr>
          <w:sz w:val="24"/>
          <w:szCs w:val="24"/>
        </w:rPr>
        <w:t>homeowners</w:t>
      </w:r>
      <w:r w:rsidR="00EC5596" w:rsidRPr="00D868CF">
        <w:rPr>
          <w:sz w:val="24"/>
          <w:szCs w:val="24"/>
        </w:rPr>
        <w:t xml:space="preserve"> will be </w:t>
      </w:r>
      <w:r w:rsidR="003C0A57" w:rsidRPr="00D868CF">
        <w:rPr>
          <w:sz w:val="24"/>
          <w:szCs w:val="24"/>
        </w:rPr>
        <w:t>attracted</w:t>
      </w:r>
      <w:r w:rsidR="00EC5596" w:rsidRPr="00D868CF">
        <w:rPr>
          <w:sz w:val="24"/>
          <w:szCs w:val="24"/>
        </w:rPr>
        <w:t xml:space="preserve"> </w:t>
      </w:r>
      <w:r w:rsidR="003C0A57" w:rsidRPr="00D868CF">
        <w:rPr>
          <w:sz w:val="24"/>
          <w:szCs w:val="24"/>
        </w:rPr>
        <w:t>t</w:t>
      </w:r>
      <w:r w:rsidR="00EC5596" w:rsidRPr="00D868CF">
        <w:rPr>
          <w:sz w:val="24"/>
          <w:szCs w:val="24"/>
        </w:rPr>
        <w:t>o the savings when owing a V2</w:t>
      </w:r>
      <w:r w:rsidR="009D0D63" w:rsidRPr="00D868CF">
        <w:rPr>
          <w:sz w:val="24"/>
          <w:szCs w:val="24"/>
        </w:rPr>
        <w:t>X supportive</w:t>
      </w:r>
      <w:r w:rsidR="003C0A57" w:rsidRPr="00D868CF">
        <w:rPr>
          <w:sz w:val="24"/>
          <w:szCs w:val="24"/>
        </w:rPr>
        <w:t xml:space="preserve"> vehicle.</w:t>
      </w:r>
      <w:r w:rsidR="009D0D63" w:rsidRPr="00D868CF">
        <w:rPr>
          <w:sz w:val="24"/>
          <w:szCs w:val="24"/>
        </w:rPr>
        <w:t xml:space="preserve"> Lage business with </w:t>
      </w:r>
      <w:r w:rsidR="00A35D7B" w:rsidRPr="00D868CF">
        <w:rPr>
          <w:sz w:val="24"/>
          <w:szCs w:val="24"/>
        </w:rPr>
        <w:t xml:space="preserve">numerous vehicles (delivery vehicles) </w:t>
      </w:r>
      <w:r w:rsidR="006A095B" w:rsidRPr="00D868CF">
        <w:rPr>
          <w:sz w:val="24"/>
          <w:szCs w:val="24"/>
        </w:rPr>
        <w:t>may best suit this technology</w:t>
      </w:r>
      <w:r w:rsidR="0005511F" w:rsidRPr="00D868CF">
        <w:rPr>
          <w:sz w:val="24"/>
          <w:szCs w:val="24"/>
        </w:rPr>
        <w:t xml:space="preserve">. With an efficiently run </w:t>
      </w:r>
      <w:r w:rsidR="0046582B" w:rsidRPr="00D868CF">
        <w:rPr>
          <w:sz w:val="24"/>
          <w:szCs w:val="24"/>
        </w:rPr>
        <w:t>program,</w:t>
      </w:r>
      <w:r w:rsidR="0005511F" w:rsidRPr="00D868CF">
        <w:rPr>
          <w:sz w:val="24"/>
          <w:szCs w:val="24"/>
        </w:rPr>
        <w:t xml:space="preserve"> the company could reduce its </w:t>
      </w:r>
      <w:r w:rsidR="0046582B" w:rsidRPr="00D868CF">
        <w:rPr>
          <w:sz w:val="24"/>
          <w:szCs w:val="24"/>
        </w:rPr>
        <w:t xml:space="preserve">fuel costs </w:t>
      </w:r>
      <w:r w:rsidR="00D50DBF" w:rsidRPr="00D868CF">
        <w:rPr>
          <w:sz w:val="24"/>
          <w:szCs w:val="24"/>
        </w:rPr>
        <w:t>and</w:t>
      </w:r>
      <w:r w:rsidR="0046582B" w:rsidRPr="00D868CF">
        <w:rPr>
          <w:sz w:val="24"/>
          <w:szCs w:val="24"/>
        </w:rPr>
        <w:t xml:space="preserve"> reduce </w:t>
      </w:r>
      <w:r w:rsidR="003D0205" w:rsidRPr="00D868CF">
        <w:rPr>
          <w:sz w:val="24"/>
          <w:szCs w:val="24"/>
        </w:rPr>
        <w:t>its</w:t>
      </w:r>
      <w:r w:rsidR="0046582B" w:rsidRPr="00D868CF">
        <w:rPr>
          <w:sz w:val="24"/>
          <w:szCs w:val="24"/>
        </w:rPr>
        <w:t xml:space="preserve"> carbon footprint</w:t>
      </w:r>
      <w:r w:rsidR="003D0205" w:rsidRPr="00D868CF">
        <w:rPr>
          <w:sz w:val="24"/>
          <w:szCs w:val="24"/>
        </w:rPr>
        <w:t xml:space="preserve"> by using V2G or V2X.</w:t>
      </w:r>
      <w:r w:rsidR="00DA5BDA">
        <w:rPr>
          <w:sz w:val="24"/>
          <w:szCs w:val="24"/>
        </w:rPr>
        <w:t xml:space="preserve"> Renewable energy sources such as wind and hydroelectric </w:t>
      </w:r>
      <w:r w:rsidR="0054115D">
        <w:rPr>
          <w:sz w:val="24"/>
          <w:szCs w:val="24"/>
        </w:rPr>
        <w:t>should be used as much as possible along with the V2G</w:t>
      </w:r>
      <w:r w:rsidR="000B356F">
        <w:rPr>
          <w:sz w:val="24"/>
          <w:szCs w:val="24"/>
        </w:rPr>
        <w:t xml:space="preserve">. This will improve the </w:t>
      </w:r>
      <w:r w:rsidR="002B274B">
        <w:rPr>
          <w:sz w:val="24"/>
          <w:szCs w:val="24"/>
        </w:rPr>
        <w:t>carbon foot</w:t>
      </w:r>
      <w:r w:rsidR="00E754A2">
        <w:rPr>
          <w:sz w:val="24"/>
          <w:szCs w:val="24"/>
        </w:rPr>
        <w:t xml:space="preserve">print of this technology and help the UK meet its </w:t>
      </w:r>
      <w:r w:rsidR="0064372A">
        <w:rPr>
          <w:sz w:val="24"/>
          <w:szCs w:val="24"/>
        </w:rPr>
        <w:t>carbon</w:t>
      </w:r>
      <w:r w:rsidR="00E754A2">
        <w:rPr>
          <w:sz w:val="24"/>
          <w:szCs w:val="24"/>
        </w:rPr>
        <w:t xml:space="preserve"> emission targets.</w:t>
      </w:r>
      <w:r w:rsidR="00336D7E">
        <w:rPr>
          <w:sz w:val="24"/>
          <w:szCs w:val="24"/>
        </w:rPr>
        <w:t xml:space="preserve"> If the cost of EV batteries </w:t>
      </w:r>
      <w:r w:rsidR="00783ADD">
        <w:rPr>
          <w:sz w:val="24"/>
          <w:szCs w:val="24"/>
        </w:rPr>
        <w:t>continues</w:t>
      </w:r>
      <w:r w:rsidR="00336D7E">
        <w:rPr>
          <w:sz w:val="24"/>
          <w:szCs w:val="24"/>
        </w:rPr>
        <w:t xml:space="preserve"> to </w:t>
      </w:r>
      <w:r w:rsidR="00783ADD">
        <w:rPr>
          <w:sz w:val="24"/>
          <w:szCs w:val="24"/>
        </w:rPr>
        <w:t>decrease</w:t>
      </w:r>
      <w:r w:rsidR="00336D7E">
        <w:rPr>
          <w:sz w:val="24"/>
          <w:szCs w:val="24"/>
        </w:rPr>
        <w:t xml:space="preserve"> and the performance and life improve there will </w:t>
      </w:r>
      <w:r w:rsidR="00783ADD">
        <w:rPr>
          <w:sz w:val="24"/>
          <w:szCs w:val="24"/>
        </w:rPr>
        <w:t>be</w:t>
      </w:r>
      <w:r w:rsidR="00336D7E">
        <w:rPr>
          <w:sz w:val="24"/>
          <w:szCs w:val="24"/>
        </w:rPr>
        <w:t xml:space="preserve"> little to no issues </w:t>
      </w:r>
      <w:r w:rsidR="00783ADD">
        <w:rPr>
          <w:sz w:val="24"/>
          <w:szCs w:val="24"/>
        </w:rPr>
        <w:t>when using this technology in the future. The results from Project Sciurus back up my opinions.</w:t>
      </w:r>
    </w:p>
    <w:p w14:paraId="4CE2278A" w14:textId="244CD2A4" w:rsidR="009677C5" w:rsidRPr="00D868CF" w:rsidRDefault="009677C5" w:rsidP="00923E94">
      <w:pPr>
        <w:spacing w:line="360" w:lineRule="auto"/>
        <w:rPr>
          <w:sz w:val="24"/>
          <w:szCs w:val="24"/>
        </w:rPr>
      </w:pPr>
      <w:r>
        <w:rPr>
          <w:sz w:val="24"/>
          <w:szCs w:val="24"/>
        </w:rPr>
        <w:t xml:space="preserve">If V2G is </w:t>
      </w:r>
      <w:r w:rsidR="00834C4B">
        <w:rPr>
          <w:sz w:val="24"/>
          <w:szCs w:val="24"/>
        </w:rPr>
        <w:t xml:space="preserve">operated correctly </w:t>
      </w:r>
      <w:r w:rsidR="00CF36CE">
        <w:rPr>
          <w:sz w:val="24"/>
          <w:szCs w:val="24"/>
        </w:rPr>
        <w:t xml:space="preserve">it could be the answer </w:t>
      </w:r>
      <w:r w:rsidR="00396272">
        <w:rPr>
          <w:sz w:val="24"/>
          <w:szCs w:val="24"/>
        </w:rPr>
        <w:t xml:space="preserve">for the UK to use </w:t>
      </w:r>
      <w:r w:rsidR="0064372A">
        <w:rPr>
          <w:sz w:val="24"/>
          <w:szCs w:val="24"/>
        </w:rPr>
        <w:t>all-electric</w:t>
      </w:r>
      <w:r w:rsidR="00396272">
        <w:rPr>
          <w:sz w:val="24"/>
          <w:szCs w:val="24"/>
        </w:rPr>
        <w:t xml:space="preserve"> vehicles </w:t>
      </w:r>
      <w:r w:rsidR="00AF4A27">
        <w:rPr>
          <w:sz w:val="24"/>
          <w:szCs w:val="24"/>
        </w:rPr>
        <w:t>and still</w:t>
      </w:r>
      <w:r w:rsidR="00396272">
        <w:rPr>
          <w:sz w:val="24"/>
          <w:szCs w:val="24"/>
        </w:rPr>
        <w:t xml:space="preserve"> meet </w:t>
      </w:r>
      <w:r w:rsidR="00AF4A27">
        <w:rPr>
          <w:sz w:val="24"/>
          <w:szCs w:val="24"/>
        </w:rPr>
        <w:t xml:space="preserve">Carbon Emission targets </w:t>
      </w:r>
    </w:p>
    <w:p w14:paraId="2AA78094" w14:textId="5840B35F" w:rsidR="003D0205" w:rsidRPr="00D868CF" w:rsidRDefault="003D0205" w:rsidP="00923E94">
      <w:pPr>
        <w:spacing w:line="360" w:lineRule="auto"/>
        <w:rPr>
          <w:sz w:val="24"/>
          <w:szCs w:val="24"/>
        </w:rPr>
      </w:pPr>
      <w:r w:rsidRPr="00D868CF">
        <w:rPr>
          <w:sz w:val="24"/>
          <w:szCs w:val="24"/>
        </w:rPr>
        <w:t xml:space="preserve">This technology </w:t>
      </w:r>
      <w:r w:rsidR="008640E3" w:rsidRPr="00D868CF">
        <w:rPr>
          <w:sz w:val="24"/>
          <w:szCs w:val="24"/>
        </w:rPr>
        <w:t xml:space="preserve">relies mainly on government incentives to help it develop. Car </w:t>
      </w:r>
      <w:r w:rsidR="003B3C38" w:rsidRPr="00D868CF">
        <w:rPr>
          <w:sz w:val="24"/>
          <w:szCs w:val="24"/>
        </w:rPr>
        <w:t>manufactures</w:t>
      </w:r>
      <w:r w:rsidR="008640E3" w:rsidRPr="00D868CF">
        <w:rPr>
          <w:sz w:val="24"/>
          <w:szCs w:val="24"/>
        </w:rPr>
        <w:t xml:space="preserve"> will not </w:t>
      </w:r>
      <w:r w:rsidR="003B3C38" w:rsidRPr="00D868CF">
        <w:rPr>
          <w:sz w:val="24"/>
          <w:szCs w:val="24"/>
        </w:rPr>
        <w:t xml:space="preserve">make their vehicles V2G supportive if there is no </w:t>
      </w:r>
      <w:r w:rsidR="00D50DBF" w:rsidRPr="00D868CF">
        <w:rPr>
          <w:sz w:val="24"/>
          <w:szCs w:val="24"/>
        </w:rPr>
        <w:t>interest</w:t>
      </w:r>
      <w:r w:rsidR="003B3C38" w:rsidRPr="00D868CF">
        <w:rPr>
          <w:sz w:val="24"/>
          <w:szCs w:val="24"/>
        </w:rPr>
        <w:t xml:space="preserve"> in sales for these vehicles</w:t>
      </w:r>
      <w:r w:rsidR="00D50DBF" w:rsidRPr="00D868CF">
        <w:rPr>
          <w:sz w:val="24"/>
          <w:szCs w:val="24"/>
        </w:rPr>
        <w:t xml:space="preserve">. </w:t>
      </w:r>
      <w:r w:rsidR="003B3C38" w:rsidRPr="00D868CF">
        <w:rPr>
          <w:sz w:val="24"/>
          <w:szCs w:val="24"/>
        </w:rPr>
        <w:t xml:space="preserve"> </w:t>
      </w:r>
    </w:p>
    <w:p w14:paraId="5C576E7E" w14:textId="72B52231" w:rsidR="006D106C" w:rsidRPr="00EB7FF3" w:rsidRDefault="00E23131" w:rsidP="00EB7FF3">
      <w:pPr>
        <w:spacing w:line="360" w:lineRule="auto"/>
        <w:rPr>
          <w:rFonts w:cstheme="minorHAnsi"/>
          <w:sz w:val="24"/>
          <w:szCs w:val="24"/>
        </w:rPr>
      </w:pPr>
      <w:r w:rsidRPr="00D868CF">
        <w:rPr>
          <w:rFonts w:cstheme="minorHAnsi"/>
          <w:spacing w:val="3"/>
          <w:sz w:val="24"/>
          <w:szCs w:val="24"/>
        </w:rPr>
        <w:t>“For me, the solution isn’t either V2G or V2H, it’s going to be a combination of those and it’s up to the marketplace to make it simple for customers,”</w:t>
      </w:r>
      <w:r w:rsidR="001055ED">
        <w:rPr>
          <w:rFonts w:cstheme="minorHAnsi"/>
          <w:spacing w:val="3"/>
          <w:sz w:val="24"/>
          <w:szCs w:val="24"/>
        </w:rPr>
        <w:t xml:space="preserve"> Chris Russel MD of OVO Drive </w:t>
      </w:r>
    </w:p>
    <w:bookmarkStart w:id="14" w:name="_Toc88500822" w:displacedByCustomXml="next"/>
    <w:sdt>
      <w:sdtPr>
        <w:rPr>
          <w:rFonts w:asciiTheme="minorHAnsi" w:hAnsiTheme="minorHAnsi" w:cstheme="minorHAnsi"/>
          <w:sz w:val="24"/>
          <w:szCs w:val="24"/>
        </w:rPr>
        <w:id w:val="1538618069"/>
        <w:docPartObj>
          <w:docPartGallery w:val="Bibliographies"/>
          <w:docPartUnique/>
        </w:docPartObj>
      </w:sdtPr>
      <w:sdtEndPr>
        <w:rPr>
          <w:rFonts w:eastAsiaTheme="minorHAnsi"/>
          <w:color w:val="auto"/>
        </w:rPr>
      </w:sdtEndPr>
      <w:sdtContent>
        <w:p w14:paraId="14668F74" w14:textId="072DFFC4" w:rsidR="00EB599E" w:rsidRPr="00EB7FF3" w:rsidRDefault="00EB599E" w:rsidP="00EB7FF3">
          <w:pPr>
            <w:pStyle w:val="Heading1"/>
            <w:numPr>
              <w:ilvl w:val="0"/>
              <w:numId w:val="5"/>
            </w:numPr>
            <w:spacing w:line="360" w:lineRule="auto"/>
            <w:rPr>
              <w:rFonts w:asciiTheme="minorHAnsi" w:hAnsiTheme="minorHAnsi" w:cstheme="minorHAnsi"/>
              <w:b/>
              <w:bCs/>
              <w:sz w:val="28"/>
              <w:szCs w:val="28"/>
            </w:rPr>
          </w:pPr>
          <w:r w:rsidRPr="00EB7FF3">
            <w:rPr>
              <w:rFonts w:asciiTheme="minorHAnsi" w:hAnsiTheme="minorHAnsi" w:cstheme="minorHAnsi"/>
              <w:b/>
              <w:bCs/>
              <w:sz w:val="28"/>
              <w:szCs w:val="28"/>
            </w:rPr>
            <w:t>Bibliography</w:t>
          </w:r>
          <w:bookmarkEnd w:id="14"/>
        </w:p>
        <w:sdt>
          <w:sdtPr>
            <w:rPr>
              <w:rFonts w:cstheme="minorHAnsi"/>
              <w:sz w:val="24"/>
              <w:szCs w:val="24"/>
            </w:rPr>
            <w:id w:val="111145805"/>
            <w:bibliography/>
          </w:sdtPr>
          <w:sdtContent>
            <w:p w14:paraId="147F811C" w14:textId="77777777" w:rsidR="004E4123" w:rsidRDefault="00EB599E" w:rsidP="004E4123">
              <w:pPr>
                <w:pStyle w:val="Bibliography"/>
                <w:rPr>
                  <w:noProof/>
                  <w:sz w:val="24"/>
                  <w:szCs w:val="24"/>
                </w:rPr>
              </w:pPr>
              <w:r w:rsidRPr="00D868CF">
                <w:rPr>
                  <w:rFonts w:cstheme="minorHAnsi"/>
                  <w:sz w:val="24"/>
                  <w:szCs w:val="24"/>
                </w:rPr>
                <w:fldChar w:fldCharType="begin"/>
              </w:r>
              <w:r w:rsidRPr="00D868CF">
                <w:rPr>
                  <w:rFonts w:cstheme="minorHAnsi"/>
                  <w:sz w:val="24"/>
                  <w:szCs w:val="24"/>
                </w:rPr>
                <w:instrText xml:space="preserve"> BIBLIOGRAPHY </w:instrText>
              </w:r>
              <w:r w:rsidRPr="00D868CF">
                <w:rPr>
                  <w:rFonts w:cstheme="minorHAnsi"/>
                  <w:sz w:val="24"/>
                  <w:szCs w:val="24"/>
                </w:rPr>
                <w:fldChar w:fldCharType="separate"/>
              </w:r>
              <w:r w:rsidR="004E4123">
                <w:rPr>
                  <w:noProof/>
                </w:rPr>
                <w:t xml:space="preserve">Energy, O., 2019. </w:t>
              </w:r>
              <w:r w:rsidR="004E4123">
                <w:rPr>
                  <w:i/>
                  <w:iCs/>
                  <w:noProof/>
                </w:rPr>
                <w:t xml:space="preserve">OVO energy. </w:t>
              </w:r>
              <w:r w:rsidR="004E4123">
                <w:rPr>
                  <w:noProof/>
                </w:rPr>
                <w:t xml:space="preserve">[Online] </w:t>
              </w:r>
              <w:r w:rsidR="004E4123">
                <w:rPr>
                  <w:noProof/>
                </w:rPr>
                <w:br/>
                <w:t xml:space="preserve">Available at: </w:t>
              </w:r>
              <w:r w:rsidR="004E4123">
                <w:rPr>
                  <w:noProof/>
                  <w:u w:val="single"/>
                </w:rPr>
                <w:t>https://www.ovoenergy.com/guides/electric-cars/vehicle-to-grid-technology</w:t>
              </w:r>
              <w:r w:rsidR="004E4123">
                <w:rPr>
                  <w:noProof/>
                </w:rPr>
                <w:br/>
                <w:t>[Accessed 20 11 2021].</w:t>
              </w:r>
            </w:p>
            <w:p w14:paraId="7A88BA7A" w14:textId="77777777" w:rsidR="004E4123" w:rsidRDefault="004E4123" w:rsidP="004E4123">
              <w:pPr>
                <w:pStyle w:val="Bibliography"/>
                <w:rPr>
                  <w:noProof/>
                </w:rPr>
              </w:pPr>
              <w:r>
                <w:rPr>
                  <w:noProof/>
                </w:rPr>
                <w:t xml:space="preserve">GOV, 2021. </w:t>
              </w:r>
              <w:r>
                <w:rPr>
                  <w:i/>
                  <w:iCs/>
                  <w:noProof/>
                </w:rPr>
                <w:t xml:space="preserve">Gov. </w:t>
              </w:r>
              <w:r>
                <w:rPr>
                  <w:noProof/>
                </w:rPr>
                <w:t xml:space="preserve">[Online] </w:t>
              </w:r>
              <w:r>
                <w:rPr>
                  <w:noProof/>
                </w:rPr>
                <w:br/>
                <w:t xml:space="preserve">Available at: </w:t>
              </w:r>
              <w:r>
                <w:rPr>
                  <w:noProof/>
                  <w:u w:val="single"/>
                </w:rPr>
                <w:t>https://www.gov.uk/government/news/uk-enshrines-new-target-in-law-to-slash-emissions-by-78-by-2035</w:t>
              </w:r>
              <w:r>
                <w:rPr>
                  <w:noProof/>
                </w:rPr>
                <w:br/>
                <w:t>[Accessed 22 nov 2021].</w:t>
              </w:r>
            </w:p>
            <w:p w14:paraId="6A66DA12" w14:textId="77777777" w:rsidR="004E4123" w:rsidRDefault="004E4123" w:rsidP="004E4123">
              <w:pPr>
                <w:pStyle w:val="Bibliography"/>
                <w:rPr>
                  <w:noProof/>
                </w:rPr>
              </w:pPr>
              <w:r>
                <w:rPr>
                  <w:noProof/>
                </w:rPr>
                <w:t xml:space="preserve">Grid, T. N., 2020. </w:t>
              </w:r>
              <w:r>
                <w:rPr>
                  <w:i/>
                  <w:iCs/>
                  <w:noProof/>
                </w:rPr>
                <w:t xml:space="preserve">What is battery storage. </w:t>
              </w:r>
              <w:r>
                <w:rPr>
                  <w:noProof/>
                </w:rPr>
                <w:t xml:space="preserve">[Online] </w:t>
              </w:r>
              <w:r>
                <w:rPr>
                  <w:noProof/>
                </w:rPr>
                <w:br/>
                <w:t xml:space="preserve">Available at: </w:t>
              </w:r>
              <w:r>
                <w:rPr>
                  <w:noProof/>
                  <w:u w:val="single"/>
                </w:rPr>
                <w:t>https://www.nationalgrid.com/stories/energy-explained/what-is-battery-storage</w:t>
              </w:r>
            </w:p>
            <w:p w14:paraId="06C8D935" w14:textId="77777777" w:rsidR="004E4123" w:rsidRDefault="004E4123" w:rsidP="004E4123">
              <w:pPr>
                <w:pStyle w:val="Bibliography"/>
                <w:rPr>
                  <w:noProof/>
                </w:rPr>
              </w:pPr>
              <w:r>
                <w:rPr>
                  <w:noProof/>
                </w:rPr>
                <w:t xml:space="preserve">Grundy, A., 2021. </w:t>
              </w:r>
              <w:r>
                <w:rPr>
                  <w:i/>
                  <w:iCs/>
                  <w:noProof/>
                </w:rPr>
                <w:t xml:space="preserve">current plus. </w:t>
              </w:r>
              <w:r>
                <w:rPr>
                  <w:noProof/>
                </w:rPr>
                <w:t xml:space="preserve">[Online] </w:t>
              </w:r>
              <w:r>
                <w:rPr>
                  <w:noProof/>
                </w:rPr>
                <w:br/>
                <w:t xml:space="preserve">Available at: </w:t>
              </w:r>
              <w:r>
                <w:rPr>
                  <w:noProof/>
                  <w:u w:val="single"/>
                </w:rPr>
                <w:t>https://www.current-news.co.uk/news/worlds-largest-domestic-v2g-trial-finds-hardware-costs-still-too-high-despite-significant-financial-rewards</w:t>
              </w:r>
              <w:r>
                <w:rPr>
                  <w:noProof/>
                </w:rPr>
                <w:br/>
                <w:t>[Accessed 18 nov 2021].</w:t>
              </w:r>
            </w:p>
            <w:p w14:paraId="6241729C" w14:textId="77777777" w:rsidR="004E4123" w:rsidRDefault="004E4123" w:rsidP="004E4123">
              <w:pPr>
                <w:pStyle w:val="Bibliography"/>
                <w:rPr>
                  <w:noProof/>
                </w:rPr>
              </w:pPr>
              <w:r>
                <w:rPr>
                  <w:noProof/>
                </w:rPr>
                <w:t xml:space="preserve">Lilly, C., 2021. </w:t>
              </w:r>
              <w:r>
                <w:rPr>
                  <w:i/>
                  <w:iCs/>
                  <w:noProof/>
                </w:rPr>
                <w:t xml:space="preserve">EV market stats. </w:t>
              </w:r>
              <w:r>
                <w:rPr>
                  <w:noProof/>
                </w:rPr>
                <w:t xml:space="preserve">[Online] </w:t>
              </w:r>
              <w:r>
                <w:rPr>
                  <w:noProof/>
                </w:rPr>
                <w:br/>
                <w:t xml:space="preserve">Available at: </w:t>
              </w:r>
              <w:r>
                <w:rPr>
                  <w:noProof/>
                  <w:u w:val="single"/>
                </w:rPr>
                <w:t>https://www.nextgreencar.com/electric-cars/statistics/</w:t>
              </w:r>
            </w:p>
            <w:p w14:paraId="03D6B8E5" w14:textId="77777777" w:rsidR="004E4123" w:rsidRDefault="004E4123" w:rsidP="004E4123">
              <w:pPr>
                <w:pStyle w:val="Bibliography"/>
                <w:rPr>
                  <w:noProof/>
                </w:rPr>
              </w:pPr>
              <w:r>
                <w:rPr>
                  <w:noProof/>
                </w:rPr>
                <w:t xml:space="preserve">McWilliams, C., 2021. </w:t>
              </w:r>
              <w:r>
                <w:rPr>
                  <w:i/>
                  <w:iCs/>
                  <w:noProof/>
                </w:rPr>
                <w:t xml:space="preserve">OFGEM. </w:t>
              </w:r>
              <w:r>
                <w:rPr>
                  <w:noProof/>
                </w:rPr>
                <w:t xml:space="preserve">[Online] </w:t>
              </w:r>
              <w:r>
                <w:rPr>
                  <w:noProof/>
                </w:rPr>
                <w:br/>
                <w:t xml:space="preserve">Available at: </w:t>
              </w:r>
              <w:r>
                <w:rPr>
                  <w:noProof/>
                  <w:u w:val="single"/>
                </w:rPr>
                <w:t>https://www.ofgem.gov.uk/publications/case-study-uk-electric-vehicle-grid-v2g-charging</w:t>
              </w:r>
              <w:r>
                <w:rPr>
                  <w:noProof/>
                </w:rPr>
                <w:br/>
                <w:t>[Accessed 19 nov 2021].</w:t>
              </w:r>
            </w:p>
            <w:p w14:paraId="5F7FE415" w14:textId="77777777" w:rsidR="004E4123" w:rsidRDefault="004E4123" w:rsidP="004E4123">
              <w:pPr>
                <w:pStyle w:val="Bibliography"/>
                <w:rPr>
                  <w:noProof/>
                </w:rPr>
              </w:pPr>
              <w:r>
                <w:rPr>
                  <w:noProof/>
                </w:rPr>
                <w:t xml:space="preserve">orb, f., 2021. </w:t>
              </w:r>
              <w:r>
                <w:rPr>
                  <w:i/>
                  <w:iCs/>
                  <w:noProof/>
                </w:rPr>
                <w:t xml:space="preserve">What is V2G?. </w:t>
              </w:r>
              <w:r>
                <w:rPr>
                  <w:noProof/>
                </w:rPr>
                <w:t xml:space="preserve">[Online] </w:t>
              </w:r>
              <w:r>
                <w:rPr>
                  <w:noProof/>
                </w:rPr>
                <w:br/>
                <w:t xml:space="preserve">Available at: </w:t>
              </w:r>
              <w:r>
                <w:rPr>
                  <w:noProof/>
                  <w:u w:val="single"/>
                </w:rPr>
                <w:t>https://www.flexi-orb.com/electric-vehicles/vehicle-to-grid/?cn-reloaded=1</w:t>
              </w:r>
            </w:p>
            <w:p w14:paraId="485DF0FD" w14:textId="77777777" w:rsidR="004E4123" w:rsidRDefault="004E4123" w:rsidP="004E4123">
              <w:pPr>
                <w:pStyle w:val="Bibliography"/>
                <w:rPr>
                  <w:noProof/>
                </w:rPr>
              </w:pPr>
              <w:r>
                <w:rPr>
                  <w:noProof/>
                </w:rPr>
                <w:t xml:space="preserve">RAC, 2021. </w:t>
              </w:r>
              <w:r>
                <w:rPr>
                  <w:i/>
                  <w:iCs/>
                  <w:noProof/>
                </w:rPr>
                <w:t xml:space="preserve">RAC Foundation. </w:t>
              </w:r>
              <w:r>
                <w:rPr>
                  <w:noProof/>
                </w:rPr>
                <w:t xml:space="preserve">[Online] </w:t>
              </w:r>
              <w:r>
                <w:rPr>
                  <w:noProof/>
                </w:rPr>
                <w:br/>
                <w:t xml:space="preserve">Available at: </w:t>
              </w:r>
              <w:r>
                <w:rPr>
                  <w:noProof/>
                  <w:u w:val="single"/>
                </w:rPr>
                <w:t>https://www.racfoundation.org/motoring-faqs/mobility</w:t>
              </w:r>
            </w:p>
            <w:p w14:paraId="56F3014F" w14:textId="77777777" w:rsidR="004E4123" w:rsidRDefault="004E4123" w:rsidP="004E4123">
              <w:pPr>
                <w:pStyle w:val="Bibliography"/>
                <w:rPr>
                  <w:noProof/>
                </w:rPr>
              </w:pPr>
              <w:r>
                <w:rPr>
                  <w:noProof/>
                </w:rPr>
                <w:t xml:space="preserve">Race, M., 2021. </w:t>
              </w:r>
              <w:r>
                <w:rPr>
                  <w:i/>
                  <w:iCs/>
                  <w:noProof/>
                </w:rPr>
                <w:t xml:space="preserve">BBC News. </w:t>
              </w:r>
              <w:r>
                <w:rPr>
                  <w:noProof/>
                </w:rPr>
                <w:t xml:space="preserve">[Online] </w:t>
              </w:r>
              <w:r>
                <w:rPr>
                  <w:noProof/>
                </w:rPr>
                <w:br/>
                <w:t xml:space="preserve">Available at: </w:t>
              </w:r>
              <w:r>
                <w:rPr>
                  <w:noProof/>
                  <w:u w:val="single"/>
                </w:rPr>
                <w:t>https://www.bbc.co.uk/news/business-59369715</w:t>
              </w:r>
              <w:r>
                <w:rPr>
                  <w:noProof/>
                </w:rPr>
                <w:br/>
                <w:t>[Accessed 22 nov 2021].</w:t>
              </w:r>
            </w:p>
            <w:p w14:paraId="43862704" w14:textId="77777777" w:rsidR="004E4123" w:rsidRDefault="004E4123" w:rsidP="004E4123">
              <w:pPr>
                <w:pStyle w:val="Bibliography"/>
                <w:rPr>
                  <w:noProof/>
                </w:rPr>
              </w:pPr>
              <w:r>
                <w:rPr>
                  <w:noProof/>
                </w:rPr>
                <w:t xml:space="preserve">SMMT, 2020. </w:t>
              </w:r>
              <w:r>
                <w:rPr>
                  <w:i/>
                  <w:iCs/>
                  <w:noProof/>
                </w:rPr>
                <w:t xml:space="preserve">EV investment. </w:t>
              </w:r>
              <w:r>
                <w:rPr>
                  <w:noProof/>
                </w:rPr>
                <w:t xml:space="preserve">[Online] </w:t>
              </w:r>
              <w:r>
                <w:rPr>
                  <w:noProof/>
                </w:rPr>
                <w:br/>
                <w:t xml:space="preserve">Available at: </w:t>
              </w:r>
              <w:r>
                <w:rPr>
                  <w:noProof/>
                  <w:u w:val="single"/>
                </w:rPr>
                <w:t>https://www.smmt.co.uk/2020/09/billions-invested-in-electric-vehicle-range-but-nearly-half-of-uk-buyers-still-think-2035-too-soon-to-switch/</w:t>
              </w:r>
            </w:p>
            <w:p w14:paraId="0C938CD6" w14:textId="42314C31" w:rsidR="004E4123" w:rsidRDefault="004E4123" w:rsidP="004E4123">
              <w:pPr>
                <w:pStyle w:val="Bibliography"/>
                <w:rPr>
                  <w:noProof/>
                </w:rPr>
              </w:pPr>
              <w:r>
                <w:rPr>
                  <w:noProof/>
                </w:rPr>
                <w:t xml:space="preserve">uddin.k, 2019. </w:t>
              </w:r>
              <w:r w:rsidR="00EB7FF3">
                <w:rPr>
                  <w:i/>
                  <w:iCs/>
                  <w:noProof/>
                </w:rPr>
                <w:t>Degradation</w:t>
              </w:r>
              <w:r>
                <w:rPr>
                  <w:i/>
                  <w:iCs/>
                  <w:noProof/>
                </w:rPr>
                <w:t xml:space="preserve"> of batteries. </w:t>
              </w:r>
              <w:r>
                <w:rPr>
                  <w:noProof/>
                </w:rPr>
                <w:t xml:space="preserve">[Online] </w:t>
              </w:r>
              <w:r>
                <w:rPr>
                  <w:noProof/>
                </w:rPr>
                <w:br/>
                <w:t xml:space="preserve">Available at: </w:t>
              </w:r>
              <w:r>
                <w:rPr>
                  <w:noProof/>
                  <w:u w:val="single"/>
                </w:rPr>
                <w:t>https://ec.europa.eu/environment/integration/research/newsalert/pdf/understanding_degradation_battery_life_key_successful_v2g_523na1_en.pdf</w:t>
              </w:r>
              <w:r>
                <w:rPr>
                  <w:noProof/>
                </w:rPr>
                <w:br/>
                <w:t>[Accessed 21 nav 2021].</w:t>
              </w:r>
            </w:p>
            <w:p w14:paraId="138EB30E" w14:textId="77777777" w:rsidR="004E4123" w:rsidRDefault="004E4123" w:rsidP="004E4123">
              <w:pPr>
                <w:pStyle w:val="Bibliography"/>
                <w:rPr>
                  <w:noProof/>
                </w:rPr>
              </w:pPr>
              <w:r>
                <w:rPr>
                  <w:noProof/>
                </w:rPr>
                <w:t xml:space="preserve">Virta, 2020. </w:t>
              </w:r>
              <w:r>
                <w:rPr>
                  <w:i/>
                  <w:iCs/>
                  <w:noProof/>
                </w:rPr>
                <w:t xml:space="preserve">V2G. </w:t>
              </w:r>
              <w:r>
                <w:rPr>
                  <w:noProof/>
                </w:rPr>
                <w:t xml:space="preserve">[Online] </w:t>
              </w:r>
              <w:r>
                <w:rPr>
                  <w:noProof/>
                </w:rPr>
                <w:br/>
                <w:t xml:space="preserve">Available at: </w:t>
              </w:r>
              <w:r>
                <w:rPr>
                  <w:noProof/>
                  <w:u w:val="single"/>
                </w:rPr>
                <w:t>https://www.virta.global/vehicle-to-grid-v2g</w:t>
              </w:r>
            </w:p>
            <w:p w14:paraId="3D9A15A8" w14:textId="678F9481" w:rsidR="00EB599E" w:rsidRPr="00D868CF" w:rsidRDefault="00EB599E" w:rsidP="004E4123">
              <w:pPr>
                <w:spacing w:line="360" w:lineRule="auto"/>
                <w:rPr>
                  <w:rFonts w:cstheme="minorHAnsi"/>
                  <w:sz w:val="24"/>
                  <w:szCs w:val="24"/>
                </w:rPr>
              </w:pPr>
              <w:r w:rsidRPr="00D868CF">
                <w:rPr>
                  <w:rFonts w:cstheme="minorHAnsi"/>
                  <w:b/>
                  <w:bCs/>
                  <w:noProof/>
                  <w:sz w:val="24"/>
                  <w:szCs w:val="24"/>
                </w:rPr>
                <w:fldChar w:fldCharType="end"/>
              </w:r>
            </w:p>
          </w:sdtContent>
        </w:sdt>
      </w:sdtContent>
    </w:sdt>
    <w:p w14:paraId="4EDBE670" w14:textId="652431F3" w:rsidR="00831896" w:rsidRPr="00D868CF" w:rsidRDefault="00831896" w:rsidP="00923E94">
      <w:pPr>
        <w:spacing w:line="360" w:lineRule="auto"/>
        <w:rPr>
          <w:rFonts w:cstheme="minorHAnsi"/>
          <w:sz w:val="24"/>
          <w:szCs w:val="24"/>
        </w:rPr>
      </w:pPr>
    </w:p>
    <w:p w14:paraId="389D1A42" w14:textId="3CB63A00" w:rsidR="00831896" w:rsidRPr="00D868CF" w:rsidRDefault="00831896" w:rsidP="00923E94">
      <w:pPr>
        <w:spacing w:line="360" w:lineRule="auto"/>
        <w:rPr>
          <w:rFonts w:cstheme="minorHAnsi"/>
          <w:sz w:val="24"/>
          <w:szCs w:val="24"/>
        </w:rPr>
      </w:pPr>
    </w:p>
    <w:p w14:paraId="35DBDD14" w14:textId="203416DB" w:rsidR="00831896" w:rsidRPr="00D868CF" w:rsidRDefault="00831896" w:rsidP="00923E94">
      <w:pPr>
        <w:spacing w:line="360" w:lineRule="auto"/>
        <w:rPr>
          <w:rFonts w:cstheme="minorHAnsi"/>
          <w:sz w:val="24"/>
          <w:szCs w:val="24"/>
        </w:rPr>
      </w:pPr>
    </w:p>
    <w:p w14:paraId="30C5EA4D" w14:textId="7164EFC1" w:rsidR="00B77C8D" w:rsidRPr="00D868CF" w:rsidRDefault="00B77C8D" w:rsidP="00923E94">
      <w:pPr>
        <w:spacing w:line="360" w:lineRule="auto"/>
        <w:rPr>
          <w:rFonts w:cstheme="minorHAnsi"/>
          <w:sz w:val="24"/>
          <w:szCs w:val="24"/>
        </w:rPr>
      </w:pPr>
    </w:p>
    <w:p w14:paraId="11B8448A" w14:textId="62DBA7C9" w:rsidR="00B77C8D" w:rsidRPr="00D868CF" w:rsidRDefault="00B77C8D" w:rsidP="00923E94">
      <w:pPr>
        <w:spacing w:line="360" w:lineRule="auto"/>
        <w:rPr>
          <w:rFonts w:cstheme="minorHAnsi"/>
          <w:sz w:val="24"/>
          <w:szCs w:val="24"/>
        </w:rPr>
      </w:pPr>
    </w:p>
    <w:p w14:paraId="1A2737DF" w14:textId="45DE55BA" w:rsidR="00B77C8D" w:rsidRPr="00D868CF" w:rsidRDefault="00B77C8D" w:rsidP="00923E94">
      <w:pPr>
        <w:spacing w:line="360" w:lineRule="auto"/>
        <w:rPr>
          <w:rFonts w:cstheme="minorHAnsi"/>
          <w:sz w:val="24"/>
          <w:szCs w:val="24"/>
        </w:rPr>
      </w:pPr>
    </w:p>
    <w:p w14:paraId="5D06908C" w14:textId="7DBBC403" w:rsidR="00B77C8D" w:rsidRPr="00D868CF" w:rsidRDefault="00B77C8D" w:rsidP="00923E94">
      <w:pPr>
        <w:spacing w:line="360" w:lineRule="auto"/>
        <w:rPr>
          <w:rFonts w:cstheme="minorHAnsi"/>
          <w:sz w:val="24"/>
          <w:szCs w:val="24"/>
        </w:rPr>
      </w:pPr>
    </w:p>
    <w:p w14:paraId="53404092" w14:textId="3FE425EC" w:rsidR="00B77C8D" w:rsidRPr="00D868CF" w:rsidRDefault="00B77C8D" w:rsidP="00923E94">
      <w:pPr>
        <w:spacing w:line="360" w:lineRule="auto"/>
        <w:rPr>
          <w:rFonts w:cstheme="minorHAnsi"/>
          <w:sz w:val="24"/>
          <w:szCs w:val="24"/>
        </w:rPr>
      </w:pPr>
    </w:p>
    <w:p w14:paraId="206E9414" w14:textId="4D3393D0" w:rsidR="00F56DEA" w:rsidRPr="00D868CF" w:rsidRDefault="00F56DEA" w:rsidP="00923E94">
      <w:pPr>
        <w:spacing w:line="360" w:lineRule="auto"/>
        <w:rPr>
          <w:rFonts w:cstheme="minorHAnsi"/>
          <w:sz w:val="24"/>
          <w:szCs w:val="24"/>
        </w:rPr>
      </w:pPr>
    </w:p>
    <w:p w14:paraId="4EBA7684" w14:textId="62618BA1" w:rsidR="00F56DEA" w:rsidRPr="00D868CF" w:rsidRDefault="00F56DEA" w:rsidP="00923E94">
      <w:pPr>
        <w:spacing w:line="360" w:lineRule="auto"/>
        <w:rPr>
          <w:rFonts w:cstheme="minorHAnsi"/>
          <w:sz w:val="24"/>
          <w:szCs w:val="24"/>
        </w:rPr>
      </w:pPr>
    </w:p>
    <w:p w14:paraId="53368BFC" w14:textId="6EA51CFC" w:rsidR="00F56DEA" w:rsidRPr="00D868CF" w:rsidRDefault="00F56DEA" w:rsidP="00923E94">
      <w:pPr>
        <w:spacing w:line="360" w:lineRule="auto"/>
        <w:rPr>
          <w:rFonts w:cstheme="minorHAnsi"/>
          <w:sz w:val="24"/>
          <w:szCs w:val="24"/>
        </w:rPr>
      </w:pPr>
    </w:p>
    <w:p w14:paraId="4F55D29A" w14:textId="2A7D3CE2" w:rsidR="00F56DEA" w:rsidRPr="00D868CF" w:rsidRDefault="00F56DEA" w:rsidP="00923E94">
      <w:pPr>
        <w:spacing w:line="360" w:lineRule="auto"/>
        <w:rPr>
          <w:rFonts w:cstheme="minorHAnsi"/>
          <w:sz w:val="24"/>
          <w:szCs w:val="24"/>
        </w:rPr>
      </w:pPr>
    </w:p>
    <w:p w14:paraId="219562E6" w14:textId="7AFFDF41" w:rsidR="00F56DEA" w:rsidRPr="00D868CF" w:rsidRDefault="00F56DEA" w:rsidP="00923E94">
      <w:pPr>
        <w:spacing w:line="360" w:lineRule="auto"/>
        <w:rPr>
          <w:rFonts w:cstheme="minorHAnsi"/>
          <w:sz w:val="24"/>
          <w:szCs w:val="24"/>
        </w:rPr>
      </w:pPr>
    </w:p>
    <w:p w14:paraId="4524A850" w14:textId="2A59EDE4" w:rsidR="00F56DEA" w:rsidRPr="00D868CF" w:rsidRDefault="00F56DEA" w:rsidP="00923E94">
      <w:pPr>
        <w:spacing w:line="360" w:lineRule="auto"/>
        <w:rPr>
          <w:rFonts w:cstheme="minorHAnsi"/>
          <w:sz w:val="24"/>
          <w:szCs w:val="24"/>
        </w:rPr>
      </w:pPr>
    </w:p>
    <w:p w14:paraId="5707FBB9" w14:textId="6850D560" w:rsidR="00F56DEA" w:rsidRPr="00D868CF" w:rsidRDefault="00F56DEA" w:rsidP="00923E94">
      <w:pPr>
        <w:spacing w:line="360" w:lineRule="auto"/>
        <w:rPr>
          <w:rFonts w:cstheme="minorHAnsi"/>
          <w:sz w:val="24"/>
          <w:szCs w:val="24"/>
        </w:rPr>
      </w:pPr>
    </w:p>
    <w:p w14:paraId="0016B6AB" w14:textId="026A7C17" w:rsidR="00F56DEA" w:rsidRPr="00D868CF" w:rsidRDefault="00F56DEA" w:rsidP="00923E94">
      <w:pPr>
        <w:spacing w:line="360" w:lineRule="auto"/>
        <w:rPr>
          <w:rFonts w:cstheme="minorHAnsi"/>
          <w:sz w:val="24"/>
          <w:szCs w:val="24"/>
        </w:rPr>
      </w:pPr>
    </w:p>
    <w:p w14:paraId="4A273A26" w14:textId="5DEEA95A" w:rsidR="00F56DEA" w:rsidRPr="00D868CF" w:rsidRDefault="00F56DEA" w:rsidP="00923E94">
      <w:pPr>
        <w:spacing w:line="360" w:lineRule="auto"/>
        <w:rPr>
          <w:rFonts w:cstheme="minorHAnsi"/>
          <w:sz w:val="24"/>
          <w:szCs w:val="24"/>
        </w:rPr>
      </w:pPr>
    </w:p>
    <w:p w14:paraId="27E3B864" w14:textId="66258DDF" w:rsidR="00F56DEA" w:rsidRPr="00D868CF" w:rsidRDefault="00F56DEA" w:rsidP="00923E94">
      <w:pPr>
        <w:spacing w:line="360" w:lineRule="auto"/>
        <w:rPr>
          <w:rFonts w:cstheme="minorHAnsi"/>
          <w:sz w:val="24"/>
          <w:szCs w:val="24"/>
        </w:rPr>
      </w:pPr>
    </w:p>
    <w:p w14:paraId="49C09108" w14:textId="7B88C4C2" w:rsidR="00F56DEA" w:rsidRPr="00D868CF" w:rsidRDefault="00F56DEA" w:rsidP="00923E94">
      <w:pPr>
        <w:spacing w:line="360" w:lineRule="auto"/>
        <w:rPr>
          <w:rFonts w:cstheme="minorHAnsi"/>
          <w:sz w:val="24"/>
          <w:szCs w:val="24"/>
        </w:rPr>
      </w:pPr>
    </w:p>
    <w:p w14:paraId="48F1330C" w14:textId="684034D7" w:rsidR="00F56DEA" w:rsidRPr="00D868CF" w:rsidRDefault="00F56DEA" w:rsidP="00923E94">
      <w:pPr>
        <w:spacing w:line="360" w:lineRule="auto"/>
        <w:rPr>
          <w:rFonts w:cstheme="minorHAnsi"/>
          <w:sz w:val="24"/>
          <w:szCs w:val="24"/>
        </w:rPr>
      </w:pPr>
    </w:p>
    <w:p w14:paraId="02380203" w14:textId="39B1E1C4" w:rsidR="00F56DEA" w:rsidRPr="00D868CF" w:rsidRDefault="00F56DEA" w:rsidP="00923E94">
      <w:pPr>
        <w:spacing w:line="360" w:lineRule="auto"/>
        <w:rPr>
          <w:rFonts w:cstheme="minorHAnsi"/>
          <w:sz w:val="24"/>
          <w:szCs w:val="24"/>
        </w:rPr>
      </w:pPr>
    </w:p>
    <w:p w14:paraId="782EEA47" w14:textId="3ADEA0FA" w:rsidR="00F56DEA" w:rsidRPr="00D868CF" w:rsidRDefault="00F56DEA" w:rsidP="00923E94">
      <w:pPr>
        <w:spacing w:line="360" w:lineRule="auto"/>
        <w:rPr>
          <w:rFonts w:cstheme="minorHAnsi"/>
          <w:sz w:val="24"/>
          <w:szCs w:val="24"/>
        </w:rPr>
      </w:pPr>
    </w:p>
    <w:p w14:paraId="09D261FA" w14:textId="67056E6A" w:rsidR="00F56DEA" w:rsidRPr="00D868CF" w:rsidRDefault="00F56DEA" w:rsidP="00923E94">
      <w:pPr>
        <w:spacing w:line="360" w:lineRule="auto"/>
        <w:rPr>
          <w:rFonts w:cstheme="minorHAnsi"/>
          <w:sz w:val="24"/>
          <w:szCs w:val="24"/>
        </w:rPr>
      </w:pPr>
    </w:p>
    <w:p w14:paraId="5669B3FF" w14:textId="302B0F29" w:rsidR="00F56DEA" w:rsidRPr="00D868CF" w:rsidRDefault="00F56DEA" w:rsidP="00923E94">
      <w:pPr>
        <w:spacing w:line="360" w:lineRule="auto"/>
        <w:rPr>
          <w:rFonts w:cstheme="minorHAnsi"/>
          <w:sz w:val="24"/>
          <w:szCs w:val="24"/>
        </w:rPr>
      </w:pPr>
    </w:p>
    <w:p w14:paraId="7EF16358" w14:textId="3525881B" w:rsidR="00F56DEA" w:rsidRPr="00D868CF" w:rsidRDefault="00F56DEA" w:rsidP="00923E94">
      <w:pPr>
        <w:spacing w:line="360" w:lineRule="auto"/>
        <w:rPr>
          <w:rFonts w:cstheme="minorHAnsi"/>
          <w:sz w:val="24"/>
          <w:szCs w:val="24"/>
        </w:rPr>
      </w:pPr>
    </w:p>
    <w:sectPr w:rsidR="00F56DEA" w:rsidRPr="00D868CF" w:rsidSect="00CB08CD">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ECD467" w14:textId="77777777" w:rsidR="0022722C" w:rsidRDefault="0022722C" w:rsidP="006D106C">
      <w:pPr>
        <w:spacing w:after="0" w:line="240" w:lineRule="auto"/>
      </w:pPr>
      <w:r>
        <w:separator/>
      </w:r>
    </w:p>
  </w:endnote>
  <w:endnote w:type="continuationSeparator" w:id="0">
    <w:p w14:paraId="7D24C6A1" w14:textId="77777777" w:rsidR="0022722C" w:rsidRDefault="0022722C" w:rsidP="006D10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0245639"/>
      <w:docPartObj>
        <w:docPartGallery w:val="Page Numbers (Bottom of Page)"/>
        <w:docPartUnique/>
      </w:docPartObj>
    </w:sdtPr>
    <w:sdtEndPr>
      <w:rPr>
        <w:noProof/>
      </w:rPr>
    </w:sdtEndPr>
    <w:sdtContent>
      <w:p w14:paraId="4BF192D3" w14:textId="7E3BEE88" w:rsidR="00831896" w:rsidRDefault="00831896">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38757C2D" w14:textId="77777777" w:rsidR="00831896" w:rsidRDefault="008318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F2586" w14:textId="77777777" w:rsidR="0022722C" w:rsidRDefault="0022722C" w:rsidP="006D106C">
      <w:pPr>
        <w:spacing w:after="0" w:line="240" w:lineRule="auto"/>
      </w:pPr>
      <w:r>
        <w:separator/>
      </w:r>
    </w:p>
  </w:footnote>
  <w:footnote w:type="continuationSeparator" w:id="0">
    <w:p w14:paraId="15F43693" w14:textId="77777777" w:rsidR="0022722C" w:rsidRDefault="0022722C" w:rsidP="006D10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9729D8" w14:textId="0AEC2866" w:rsidR="00831896" w:rsidRDefault="00831896">
    <w:pPr>
      <w:pStyle w:val="Header"/>
    </w:pPr>
  </w:p>
  <w:p w14:paraId="20D67699" w14:textId="77777777" w:rsidR="00831896" w:rsidRDefault="008318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12A1B"/>
    <w:multiLevelType w:val="multilevel"/>
    <w:tmpl w:val="1772E88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24E1C4A"/>
    <w:multiLevelType w:val="hybridMultilevel"/>
    <w:tmpl w:val="D14249E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EEB7A95"/>
    <w:multiLevelType w:val="hybridMultilevel"/>
    <w:tmpl w:val="DAFA59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684B9F"/>
    <w:multiLevelType w:val="hybridMultilevel"/>
    <w:tmpl w:val="353CA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E60C80"/>
    <w:multiLevelType w:val="hybridMultilevel"/>
    <w:tmpl w:val="81B0BFF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11785D50"/>
    <w:multiLevelType w:val="hybridMultilevel"/>
    <w:tmpl w:val="12BABF4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202C6EBA"/>
    <w:multiLevelType w:val="multilevel"/>
    <w:tmpl w:val="58E24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3016E3"/>
    <w:multiLevelType w:val="hybridMultilevel"/>
    <w:tmpl w:val="84309EB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2BE76575"/>
    <w:multiLevelType w:val="multilevel"/>
    <w:tmpl w:val="9B8CD95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2E36054A"/>
    <w:multiLevelType w:val="hybridMultilevel"/>
    <w:tmpl w:val="182CCB2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825A1A"/>
    <w:multiLevelType w:val="hybridMultilevel"/>
    <w:tmpl w:val="6DB084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73557D"/>
    <w:multiLevelType w:val="hybridMultilevel"/>
    <w:tmpl w:val="6F301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9A4031"/>
    <w:multiLevelType w:val="hybridMultilevel"/>
    <w:tmpl w:val="A880D45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37C25E2E"/>
    <w:multiLevelType w:val="hybridMultilevel"/>
    <w:tmpl w:val="DD048A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AF5968"/>
    <w:multiLevelType w:val="multilevel"/>
    <w:tmpl w:val="9B8CD95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3C8035B0"/>
    <w:multiLevelType w:val="multilevel"/>
    <w:tmpl w:val="B7665DB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4F50644F"/>
    <w:multiLevelType w:val="hybridMultilevel"/>
    <w:tmpl w:val="D14CDCD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5A68029C"/>
    <w:multiLevelType w:val="multilevel"/>
    <w:tmpl w:val="71CAD50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5B7B4730"/>
    <w:multiLevelType w:val="hybridMultilevel"/>
    <w:tmpl w:val="96D63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5526A1"/>
    <w:multiLevelType w:val="hybridMultilevel"/>
    <w:tmpl w:val="4B80CF9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65291C9B"/>
    <w:multiLevelType w:val="hybridMultilevel"/>
    <w:tmpl w:val="29CE0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F055A2E"/>
    <w:multiLevelType w:val="multilevel"/>
    <w:tmpl w:val="A6DE3E5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0BA5537"/>
    <w:multiLevelType w:val="hybridMultilevel"/>
    <w:tmpl w:val="AF76E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937D59"/>
    <w:multiLevelType w:val="hybridMultilevel"/>
    <w:tmpl w:val="198C7A6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1"/>
  </w:num>
  <w:num w:numId="2">
    <w:abstractNumId w:val="0"/>
  </w:num>
  <w:num w:numId="3">
    <w:abstractNumId w:val="10"/>
  </w:num>
  <w:num w:numId="4">
    <w:abstractNumId w:val="17"/>
  </w:num>
  <w:num w:numId="5">
    <w:abstractNumId w:val="8"/>
  </w:num>
  <w:num w:numId="6">
    <w:abstractNumId w:val="15"/>
  </w:num>
  <w:num w:numId="7">
    <w:abstractNumId w:val="7"/>
  </w:num>
  <w:num w:numId="8">
    <w:abstractNumId w:val="16"/>
  </w:num>
  <w:num w:numId="9">
    <w:abstractNumId w:val="21"/>
  </w:num>
  <w:num w:numId="10">
    <w:abstractNumId w:val="12"/>
  </w:num>
  <w:num w:numId="11">
    <w:abstractNumId w:val="23"/>
  </w:num>
  <w:num w:numId="12">
    <w:abstractNumId w:val="1"/>
  </w:num>
  <w:num w:numId="13">
    <w:abstractNumId w:val="19"/>
  </w:num>
  <w:num w:numId="14">
    <w:abstractNumId w:val="4"/>
  </w:num>
  <w:num w:numId="15">
    <w:abstractNumId w:val="5"/>
  </w:num>
  <w:num w:numId="16">
    <w:abstractNumId w:val="9"/>
  </w:num>
  <w:num w:numId="17">
    <w:abstractNumId w:val="2"/>
  </w:num>
  <w:num w:numId="18">
    <w:abstractNumId w:val="13"/>
  </w:num>
  <w:num w:numId="19">
    <w:abstractNumId w:val="20"/>
  </w:num>
  <w:num w:numId="20">
    <w:abstractNumId w:val="18"/>
  </w:num>
  <w:num w:numId="21">
    <w:abstractNumId w:val="22"/>
  </w:num>
  <w:num w:numId="22">
    <w:abstractNumId w:val="6"/>
  </w:num>
  <w:num w:numId="23">
    <w:abstractNumId w:val="3"/>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E20"/>
    <w:rsid w:val="0000327B"/>
    <w:rsid w:val="00003B38"/>
    <w:rsid w:val="00005801"/>
    <w:rsid w:val="00006146"/>
    <w:rsid w:val="0001342E"/>
    <w:rsid w:val="000138EE"/>
    <w:rsid w:val="00017EFC"/>
    <w:rsid w:val="00020800"/>
    <w:rsid w:val="00022D9C"/>
    <w:rsid w:val="00031E64"/>
    <w:rsid w:val="000375EE"/>
    <w:rsid w:val="00043AA0"/>
    <w:rsid w:val="00045700"/>
    <w:rsid w:val="000527BA"/>
    <w:rsid w:val="000542BF"/>
    <w:rsid w:val="00054DE5"/>
    <w:rsid w:val="0005511F"/>
    <w:rsid w:val="00056CBC"/>
    <w:rsid w:val="000644CC"/>
    <w:rsid w:val="000664EB"/>
    <w:rsid w:val="000703E2"/>
    <w:rsid w:val="000711F6"/>
    <w:rsid w:val="00074428"/>
    <w:rsid w:val="00074991"/>
    <w:rsid w:val="000761F0"/>
    <w:rsid w:val="000867EA"/>
    <w:rsid w:val="0009476F"/>
    <w:rsid w:val="000A7D88"/>
    <w:rsid w:val="000B356F"/>
    <w:rsid w:val="000B5121"/>
    <w:rsid w:val="000B5482"/>
    <w:rsid w:val="000B68B2"/>
    <w:rsid w:val="000C3078"/>
    <w:rsid w:val="000C4982"/>
    <w:rsid w:val="000D3BE2"/>
    <w:rsid w:val="000E2F44"/>
    <w:rsid w:val="000E786F"/>
    <w:rsid w:val="000F2205"/>
    <w:rsid w:val="000F443B"/>
    <w:rsid w:val="000F7754"/>
    <w:rsid w:val="0010095F"/>
    <w:rsid w:val="00101D6E"/>
    <w:rsid w:val="00104770"/>
    <w:rsid w:val="001055ED"/>
    <w:rsid w:val="00110BFE"/>
    <w:rsid w:val="00111914"/>
    <w:rsid w:val="00114FA1"/>
    <w:rsid w:val="0012324A"/>
    <w:rsid w:val="0013043B"/>
    <w:rsid w:val="0014272B"/>
    <w:rsid w:val="00165F73"/>
    <w:rsid w:val="0016600B"/>
    <w:rsid w:val="001713DE"/>
    <w:rsid w:val="00172881"/>
    <w:rsid w:val="001873FE"/>
    <w:rsid w:val="00190E94"/>
    <w:rsid w:val="0019665B"/>
    <w:rsid w:val="001A0A79"/>
    <w:rsid w:val="001A2293"/>
    <w:rsid w:val="001A5F6A"/>
    <w:rsid w:val="001B5BB4"/>
    <w:rsid w:val="001C0985"/>
    <w:rsid w:val="001C7508"/>
    <w:rsid w:val="001D0B14"/>
    <w:rsid w:val="001E38CE"/>
    <w:rsid w:val="001E7308"/>
    <w:rsid w:val="001F477C"/>
    <w:rsid w:val="00200250"/>
    <w:rsid w:val="002132BC"/>
    <w:rsid w:val="00214ED4"/>
    <w:rsid w:val="00220892"/>
    <w:rsid w:val="002243FA"/>
    <w:rsid w:val="0022549C"/>
    <w:rsid w:val="0022722C"/>
    <w:rsid w:val="00237539"/>
    <w:rsid w:val="00237812"/>
    <w:rsid w:val="0024072E"/>
    <w:rsid w:val="00246C96"/>
    <w:rsid w:val="0025309F"/>
    <w:rsid w:val="00264CA9"/>
    <w:rsid w:val="00266039"/>
    <w:rsid w:val="00271C6C"/>
    <w:rsid w:val="00271ECC"/>
    <w:rsid w:val="00273207"/>
    <w:rsid w:val="002802AB"/>
    <w:rsid w:val="00281D8D"/>
    <w:rsid w:val="00283191"/>
    <w:rsid w:val="002840BB"/>
    <w:rsid w:val="00284950"/>
    <w:rsid w:val="0028578C"/>
    <w:rsid w:val="002911D6"/>
    <w:rsid w:val="00291486"/>
    <w:rsid w:val="00293657"/>
    <w:rsid w:val="00296340"/>
    <w:rsid w:val="00297DC9"/>
    <w:rsid w:val="002B08C0"/>
    <w:rsid w:val="002B274B"/>
    <w:rsid w:val="002B4A08"/>
    <w:rsid w:val="002D0C4F"/>
    <w:rsid w:val="002D0D17"/>
    <w:rsid w:val="002D7DCC"/>
    <w:rsid w:val="002E1303"/>
    <w:rsid w:val="002E18C7"/>
    <w:rsid w:val="002E3C29"/>
    <w:rsid w:val="002F05CF"/>
    <w:rsid w:val="002F4D75"/>
    <w:rsid w:val="002F5135"/>
    <w:rsid w:val="00300680"/>
    <w:rsid w:val="0030105D"/>
    <w:rsid w:val="00307144"/>
    <w:rsid w:val="00307F16"/>
    <w:rsid w:val="003256D7"/>
    <w:rsid w:val="00331CC4"/>
    <w:rsid w:val="00336D7E"/>
    <w:rsid w:val="00340E8D"/>
    <w:rsid w:val="00341AFE"/>
    <w:rsid w:val="00343095"/>
    <w:rsid w:val="00347961"/>
    <w:rsid w:val="003504CC"/>
    <w:rsid w:val="00363B53"/>
    <w:rsid w:val="00365D1C"/>
    <w:rsid w:val="003705A8"/>
    <w:rsid w:val="00370C36"/>
    <w:rsid w:val="00375122"/>
    <w:rsid w:val="00376287"/>
    <w:rsid w:val="00376AB6"/>
    <w:rsid w:val="00377962"/>
    <w:rsid w:val="0038551D"/>
    <w:rsid w:val="00396272"/>
    <w:rsid w:val="00396819"/>
    <w:rsid w:val="003A139E"/>
    <w:rsid w:val="003A25EF"/>
    <w:rsid w:val="003B099D"/>
    <w:rsid w:val="003B12AC"/>
    <w:rsid w:val="003B2E75"/>
    <w:rsid w:val="003B3C38"/>
    <w:rsid w:val="003B6AFE"/>
    <w:rsid w:val="003C0A57"/>
    <w:rsid w:val="003C11B5"/>
    <w:rsid w:val="003D0205"/>
    <w:rsid w:val="003D0FE8"/>
    <w:rsid w:val="003E7720"/>
    <w:rsid w:val="003F4BC8"/>
    <w:rsid w:val="003F6D81"/>
    <w:rsid w:val="004023E5"/>
    <w:rsid w:val="0040305B"/>
    <w:rsid w:val="00404CE9"/>
    <w:rsid w:val="004123A5"/>
    <w:rsid w:val="00412A21"/>
    <w:rsid w:val="00416AA8"/>
    <w:rsid w:val="004177AF"/>
    <w:rsid w:val="004216CB"/>
    <w:rsid w:val="00443E96"/>
    <w:rsid w:val="00447563"/>
    <w:rsid w:val="004539F7"/>
    <w:rsid w:val="00455564"/>
    <w:rsid w:val="0046582B"/>
    <w:rsid w:val="0046770B"/>
    <w:rsid w:val="0046781E"/>
    <w:rsid w:val="00471FAC"/>
    <w:rsid w:val="004802D9"/>
    <w:rsid w:val="00481E13"/>
    <w:rsid w:val="00486767"/>
    <w:rsid w:val="00496D5C"/>
    <w:rsid w:val="004B2083"/>
    <w:rsid w:val="004B3113"/>
    <w:rsid w:val="004B5222"/>
    <w:rsid w:val="004B54F0"/>
    <w:rsid w:val="004B75A8"/>
    <w:rsid w:val="004E1646"/>
    <w:rsid w:val="004E290F"/>
    <w:rsid w:val="004E4123"/>
    <w:rsid w:val="004E53BC"/>
    <w:rsid w:val="004E6433"/>
    <w:rsid w:val="004F43EB"/>
    <w:rsid w:val="00501060"/>
    <w:rsid w:val="00513589"/>
    <w:rsid w:val="00522354"/>
    <w:rsid w:val="0052377B"/>
    <w:rsid w:val="00525A4D"/>
    <w:rsid w:val="005324BB"/>
    <w:rsid w:val="0054115D"/>
    <w:rsid w:val="00544A6D"/>
    <w:rsid w:val="00545DC6"/>
    <w:rsid w:val="00552C4C"/>
    <w:rsid w:val="00553988"/>
    <w:rsid w:val="00557C3B"/>
    <w:rsid w:val="00562333"/>
    <w:rsid w:val="00565FF1"/>
    <w:rsid w:val="00566A73"/>
    <w:rsid w:val="00567E84"/>
    <w:rsid w:val="0057273F"/>
    <w:rsid w:val="00575B33"/>
    <w:rsid w:val="00591B8D"/>
    <w:rsid w:val="005946D7"/>
    <w:rsid w:val="00594DDF"/>
    <w:rsid w:val="005A1DE4"/>
    <w:rsid w:val="005A436B"/>
    <w:rsid w:val="005B0414"/>
    <w:rsid w:val="005B477B"/>
    <w:rsid w:val="005B7A78"/>
    <w:rsid w:val="005C3D6D"/>
    <w:rsid w:val="005C5ACA"/>
    <w:rsid w:val="005C6455"/>
    <w:rsid w:val="005C66D0"/>
    <w:rsid w:val="005D0354"/>
    <w:rsid w:val="005E076E"/>
    <w:rsid w:val="005E3B8E"/>
    <w:rsid w:val="005F085F"/>
    <w:rsid w:val="005F6207"/>
    <w:rsid w:val="005F665F"/>
    <w:rsid w:val="00601A9B"/>
    <w:rsid w:val="00601F1E"/>
    <w:rsid w:val="006026F9"/>
    <w:rsid w:val="00603478"/>
    <w:rsid w:val="00605F88"/>
    <w:rsid w:val="00612C64"/>
    <w:rsid w:val="00615878"/>
    <w:rsid w:val="00615914"/>
    <w:rsid w:val="00622A40"/>
    <w:rsid w:val="00626EB1"/>
    <w:rsid w:val="0064372A"/>
    <w:rsid w:val="00644B3B"/>
    <w:rsid w:val="006454C9"/>
    <w:rsid w:val="00646F2C"/>
    <w:rsid w:val="0065518F"/>
    <w:rsid w:val="006558FB"/>
    <w:rsid w:val="0066250F"/>
    <w:rsid w:val="006678E3"/>
    <w:rsid w:val="006749A3"/>
    <w:rsid w:val="00677217"/>
    <w:rsid w:val="00677F78"/>
    <w:rsid w:val="00683E55"/>
    <w:rsid w:val="0068401A"/>
    <w:rsid w:val="00687C6D"/>
    <w:rsid w:val="00687F40"/>
    <w:rsid w:val="006921B0"/>
    <w:rsid w:val="006A095B"/>
    <w:rsid w:val="006A7D3B"/>
    <w:rsid w:val="006B3E6B"/>
    <w:rsid w:val="006B4577"/>
    <w:rsid w:val="006C3761"/>
    <w:rsid w:val="006C6B1F"/>
    <w:rsid w:val="006D106C"/>
    <w:rsid w:val="006D2B50"/>
    <w:rsid w:val="006D69A5"/>
    <w:rsid w:val="006D6FBA"/>
    <w:rsid w:val="006E3A2D"/>
    <w:rsid w:val="006E6D74"/>
    <w:rsid w:val="006E7543"/>
    <w:rsid w:val="006F2DF2"/>
    <w:rsid w:val="006F3999"/>
    <w:rsid w:val="006F4805"/>
    <w:rsid w:val="00700F6B"/>
    <w:rsid w:val="00701CA6"/>
    <w:rsid w:val="007104ED"/>
    <w:rsid w:val="00720214"/>
    <w:rsid w:val="00723202"/>
    <w:rsid w:val="007240E3"/>
    <w:rsid w:val="0072627A"/>
    <w:rsid w:val="00726691"/>
    <w:rsid w:val="00731986"/>
    <w:rsid w:val="00732CB3"/>
    <w:rsid w:val="00743044"/>
    <w:rsid w:val="00743660"/>
    <w:rsid w:val="007466B2"/>
    <w:rsid w:val="00751196"/>
    <w:rsid w:val="00751CB8"/>
    <w:rsid w:val="0075519C"/>
    <w:rsid w:val="00756CF9"/>
    <w:rsid w:val="00761F69"/>
    <w:rsid w:val="00764F1B"/>
    <w:rsid w:val="00765236"/>
    <w:rsid w:val="0076580E"/>
    <w:rsid w:val="00766215"/>
    <w:rsid w:val="0078013B"/>
    <w:rsid w:val="00780AFC"/>
    <w:rsid w:val="00780F84"/>
    <w:rsid w:val="00783ADD"/>
    <w:rsid w:val="00787678"/>
    <w:rsid w:val="00791648"/>
    <w:rsid w:val="007B068E"/>
    <w:rsid w:val="007B1777"/>
    <w:rsid w:val="007B5842"/>
    <w:rsid w:val="007B79AF"/>
    <w:rsid w:val="007B7DCA"/>
    <w:rsid w:val="007C36EB"/>
    <w:rsid w:val="007D140A"/>
    <w:rsid w:val="007D222F"/>
    <w:rsid w:val="007D397F"/>
    <w:rsid w:val="007D642D"/>
    <w:rsid w:val="007E4399"/>
    <w:rsid w:val="007F6D30"/>
    <w:rsid w:val="0080150E"/>
    <w:rsid w:val="00814BAB"/>
    <w:rsid w:val="00817B51"/>
    <w:rsid w:val="00825FE5"/>
    <w:rsid w:val="008277EA"/>
    <w:rsid w:val="00831896"/>
    <w:rsid w:val="00832057"/>
    <w:rsid w:val="00833ADC"/>
    <w:rsid w:val="00834C4B"/>
    <w:rsid w:val="008415DE"/>
    <w:rsid w:val="00841B66"/>
    <w:rsid w:val="00853D33"/>
    <w:rsid w:val="008640E3"/>
    <w:rsid w:val="008739D1"/>
    <w:rsid w:val="0088139F"/>
    <w:rsid w:val="0088516C"/>
    <w:rsid w:val="00885340"/>
    <w:rsid w:val="00894AA6"/>
    <w:rsid w:val="00897BCA"/>
    <w:rsid w:val="008A0699"/>
    <w:rsid w:val="008A45FD"/>
    <w:rsid w:val="008A5E35"/>
    <w:rsid w:val="008B7236"/>
    <w:rsid w:val="008C276E"/>
    <w:rsid w:val="008C7FA6"/>
    <w:rsid w:val="008E22CB"/>
    <w:rsid w:val="008E5837"/>
    <w:rsid w:val="008E660E"/>
    <w:rsid w:val="00903362"/>
    <w:rsid w:val="00903BF2"/>
    <w:rsid w:val="009056C0"/>
    <w:rsid w:val="00906AC5"/>
    <w:rsid w:val="00910348"/>
    <w:rsid w:val="0091392A"/>
    <w:rsid w:val="009146DF"/>
    <w:rsid w:val="00920635"/>
    <w:rsid w:val="00923E94"/>
    <w:rsid w:val="00924900"/>
    <w:rsid w:val="009271C9"/>
    <w:rsid w:val="00932C44"/>
    <w:rsid w:val="009377A7"/>
    <w:rsid w:val="00937908"/>
    <w:rsid w:val="00947E49"/>
    <w:rsid w:val="00950958"/>
    <w:rsid w:val="00952702"/>
    <w:rsid w:val="009677C5"/>
    <w:rsid w:val="00983174"/>
    <w:rsid w:val="00984CC4"/>
    <w:rsid w:val="00987C25"/>
    <w:rsid w:val="009A4421"/>
    <w:rsid w:val="009A6382"/>
    <w:rsid w:val="009B1EC7"/>
    <w:rsid w:val="009B2262"/>
    <w:rsid w:val="009B4ED4"/>
    <w:rsid w:val="009C11AB"/>
    <w:rsid w:val="009D0D63"/>
    <w:rsid w:val="009D4808"/>
    <w:rsid w:val="009D567A"/>
    <w:rsid w:val="009F1A31"/>
    <w:rsid w:val="009F2838"/>
    <w:rsid w:val="009F3380"/>
    <w:rsid w:val="009F61F1"/>
    <w:rsid w:val="009F6C79"/>
    <w:rsid w:val="00A00798"/>
    <w:rsid w:val="00A04C6E"/>
    <w:rsid w:val="00A06A59"/>
    <w:rsid w:val="00A06AAB"/>
    <w:rsid w:val="00A129C5"/>
    <w:rsid w:val="00A13890"/>
    <w:rsid w:val="00A23F29"/>
    <w:rsid w:val="00A24AC9"/>
    <w:rsid w:val="00A27876"/>
    <w:rsid w:val="00A35D7B"/>
    <w:rsid w:val="00A37F1A"/>
    <w:rsid w:val="00A41BB3"/>
    <w:rsid w:val="00A44F03"/>
    <w:rsid w:val="00A534A4"/>
    <w:rsid w:val="00A534F7"/>
    <w:rsid w:val="00A60AE9"/>
    <w:rsid w:val="00A621A0"/>
    <w:rsid w:val="00A64D42"/>
    <w:rsid w:val="00A7184A"/>
    <w:rsid w:val="00A77544"/>
    <w:rsid w:val="00A927A4"/>
    <w:rsid w:val="00A93059"/>
    <w:rsid w:val="00A95EF8"/>
    <w:rsid w:val="00AC3F5A"/>
    <w:rsid w:val="00AC6606"/>
    <w:rsid w:val="00AD7C4B"/>
    <w:rsid w:val="00AE240B"/>
    <w:rsid w:val="00AE47E7"/>
    <w:rsid w:val="00AF148D"/>
    <w:rsid w:val="00AF2602"/>
    <w:rsid w:val="00AF2DB2"/>
    <w:rsid w:val="00AF4A27"/>
    <w:rsid w:val="00AF4FF4"/>
    <w:rsid w:val="00B0756E"/>
    <w:rsid w:val="00B107AB"/>
    <w:rsid w:val="00B22E5C"/>
    <w:rsid w:val="00B36476"/>
    <w:rsid w:val="00B37D26"/>
    <w:rsid w:val="00B37DC9"/>
    <w:rsid w:val="00B41950"/>
    <w:rsid w:val="00B41CD8"/>
    <w:rsid w:val="00B4507B"/>
    <w:rsid w:val="00B4576A"/>
    <w:rsid w:val="00B46B7E"/>
    <w:rsid w:val="00B56D14"/>
    <w:rsid w:val="00B610D1"/>
    <w:rsid w:val="00B6394A"/>
    <w:rsid w:val="00B64B31"/>
    <w:rsid w:val="00B67D56"/>
    <w:rsid w:val="00B70314"/>
    <w:rsid w:val="00B70FF1"/>
    <w:rsid w:val="00B7107C"/>
    <w:rsid w:val="00B731EC"/>
    <w:rsid w:val="00B77C8D"/>
    <w:rsid w:val="00B80DD7"/>
    <w:rsid w:val="00B81326"/>
    <w:rsid w:val="00B82B87"/>
    <w:rsid w:val="00B84365"/>
    <w:rsid w:val="00B9063F"/>
    <w:rsid w:val="00B9395A"/>
    <w:rsid w:val="00B941A9"/>
    <w:rsid w:val="00BA1427"/>
    <w:rsid w:val="00BA1959"/>
    <w:rsid w:val="00BB01E7"/>
    <w:rsid w:val="00BC188C"/>
    <w:rsid w:val="00BC61C8"/>
    <w:rsid w:val="00BC7EDB"/>
    <w:rsid w:val="00BD03C9"/>
    <w:rsid w:val="00BD2B1C"/>
    <w:rsid w:val="00BD5023"/>
    <w:rsid w:val="00BD60E1"/>
    <w:rsid w:val="00BE56AE"/>
    <w:rsid w:val="00BF1490"/>
    <w:rsid w:val="00BF19B0"/>
    <w:rsid w:val="00BF7BE2"/>
    <w:rsid w:val="00C0132F"/>
    <w:rsid w:val="00C05DEB"/>
    <w:rsid w:val="00C07ADA"/>
    <w:rsid w:val="00C14FC4"/>
    <w:rsid w:val="00C17E54"/>
    <w:rsid w:val="00C25C3A"/>
    <w:rsid w:val="00C311E9"/>
    <w:rsid w:val="00C3442E"/>
    <w:rsid w:val="00C344A0"/>
    <w:rsid w:val="00C42B3C"/>
    <w:rsid w:val="00C44088"/>
    <w:rsid w:val="00C5434C"/>
    <w:rsid w:val="00C60A1C"/>
    <w:rsid w:val="00C6754B"/>
    <w:rsid w:val="00C80A9C"/>
    <w:rsid w:val="00C84160"/>
    <w:rsid w:val="00C8727A"/>
    <w:rsid w:val="00C9349B"/>
    <w:rsid w:val="00C9603B"/>
    <w:rsid w:val="00CA4F9E"/>
    <w:rsid w:val="00CA633B"/>
    <w:rsid w:val="00CA7002"/>
    <w:rsid w:val="00CA70CA"/>
    <w:rsid w:val="00CB08CD"/>
    <w:rsid w:val="00CB1FB7"/>
    <w:rsid w:val="00CB4175"/>
    <w:rsid w:val="00CB6E3D"/>
    <w:rsid w:val="00CB7FDA"/>
    <w:rsid w:val="00CC1CC9"/>
    <w:rsid w:val="00CE05F9"/>
    <w:rsid w:val="00CE4B59"/>
    <w:rsid w:val="00CE4E48"/>
    <w:rsid w:val="00CE7B99"/>
    <w:rsid w:val="00CF069D"/>
    <w:rsid w:val="00CF36CE"/>
    <w:rsid w:val="00CF58FD"/>
    <w:rsid w:val="00CF5B7C"/>
    <w:rsid w:val="00D027CA"/>
    <w:rsid w:val="00D12409"/>
    <w:rsid w:val="00D14391"/>
    <w:rsid w:val="00D1521A"/>
    <w:rsid w:val="00D206D9"/>
    <w:rsid w:val="00D30F9E"/>
    <w:rsid w:val="00D413EC"/>
    <w:rsid w:val="00D424C0"/>
    <w:rsid w:val="00D50DBF"/>
    <w:rsid w:val="00D549F6"/>
    <w:rsid w:val="00D56B71"/>
    <w:rsid w:val="00D66FBA"/>
    <w:rsid w:val="00D67C9C"/>
    <w:rsid w:val="00D81BB2"/>
    <w:rsid w:val="00D868CF"/>
    <w:rsid w:val="00D91932"/>
    <w:rsid w:val="00D9784E"/>
    <w:rsid w:val="00DA0B80"/>
    <w:rsid w:val="00DA5BDA"/>
    <w:rsid w:val="00DA6093"/>
    <w:rsid w:val="00DA78F3"/>
    <w:rsid w:val="00DB6FFE"/>
    <w:rsid w:val="00DC27AA"/>
    <w:rsid w:val="00DD4BA6"/>
    <w:rsid w:val="00DD50B0"/>
    <w:rsid w:val="00DD59F4"/>
    <w:rsid w:val="00DD6CBD"/>
    <w:rsid w:val="00DE5AA6"/>
    <w:rsid w:val="00DE7EAE"/>
    <w:rsid w:val="00DF0886"/>
    <w:rsid w:val="00DF116D"/>
    <w:rsid w:val="00DF6672"/>
    <w:rsid w:val="00DF7167"/>
    <w:rsid w:val="00E02F7B"/>
    <w:rsid w:val="00E1047C"/>
    <w:rsid w:val="00E13105"/>
    <w:rsid w:val="00E23131"/>
    <w:rsid w:val="00E3391C"/>
    <w:rsid w:val="00E40D8F"/>
    <w:rsid w:val="00E50CB4"/>
    <w:rsid w:val="00E51539"/>
    <w:rsid w:val="00E6235A"/>
    <w:rsid w:val="00E66E17"/>
    <w:rsid w:val="00E71F99"/>
    <w:rsid w:val="00E722D1"/>
    <w:rsid w:val="00E754A2"/>
    <w:rsid w:val="00E76CC6"/>
    <w:rsid w:val="00E7764A"/>
    <w:rsid w:val="00E8010E"/>
    <w:rsid w:val="00E866B3"/>
    <w:rsid w:val="00E87AFF"/>
    <w:rsid w:val="00E97E1A"/>
    <w:rsid w:val="00EB137A"/>
    <w:rsid w:val="00EB372A"/>
    <w:rsid w:val="00EB599E"/>
    <w:rsid w:val="00EB7FF3"/>
    <w:rsid w:val="00EC48C2"/>
    <w:rsid w:val="00EC5596"/>
    <w:rsid w:val="00ED0592"/>
    <w:rsid w:val="00EE2257"/>
    <w:rsid w:val="00EE638E"/>
    <w:rsid w:val="00EF3015"/>
    <w:rsid w:val="00EF47B1"/>
    <w:rsid w:val="00F116A3"/>
    <w:rsid w:val="00F12403"/>
    <w:rsid w:val="00F1271C"/>
    <w:rsid w:val="00F16036"/>
    <w:rsid w:val="00F24634"/>
    <w:rsid w:val="00F35B03"/>
    <w:rsid w:val="00F41190"/>
    <w:rsid w:val="00F43CBC"/>
    <w:rsid w:val="00F44EAF"/>
    <w:rsid w:val="00F4674E"/>
    <w:rsid w:val="00F470F7"/>
    <w:rsid w:val="00F51923"/>
    <w:rsid w:val="00F56DEA"/>
    <w:rsid w:val="00F60AFC"/>
    <w:rsid w:val="00F60E2D"/>
    <w:rsid w:val="00F639C0"/>
    <w:rsid w:val="00F645AE"/>
    <w:rsid w:val="00F6606C"/>
    <w:rsid w:val="00F66AF9"/>
    <w:rsid w:val="00F74D90"/>
    <w:rsid w:val="00F81C62"/>
    <w:rsid w:val="00F8508F"/>
    <w:rsid w:val="00F8640E"/>
    <w:rsid w:val="00F94183"/>
    <w:rsid w:val="00FA1357"/>
    <w:rsid w:val="00FB381E"/>
    <w:rsid w:val="00FC2BF9"/>
    <w:rsid w:val="00FC47BC"/>
    <w:rsid w:val="00FC5E20"/>
    <w:rsid w:val="00FC6C87"/>
    <w:rsid w:val="00FC76F9"/>
    <w:rsid w:val="00FD41E1"/>
    <w:rsid w:val="00FD42FB"/>
    <w:rsid w:val="00FD4D88"/>
    <w:rsid w:val="00FE2BB3"/>
    <w:rsid w:val="00FF5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2AD0C"/>
  <w15:chartTrackingRefBased/>
  <w15:docId w15:val="{8C88802A-03B5-40EB-81DC-9A21FB708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0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01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202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2021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2021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08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08CD"/>
    <w:rPr>
      <w:rFonts w:eastAsiaTheme="minorEastAsia"/>
      <w:lang w:val="en-US"/>
    </w:rPr>
  </w:style>
  <w:style w:type="character" w:customStyle="1" w:styleId="Heading1Char">
    <w:name w:val="Heading 1 Char"/>
    <w:basedOn w:val="DefaultParagraphFont"/>
    <w:link w:val="Heading1"/>
    <w:uiPriority w:val="9"/>
    <w:rsid w:val="006D106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D10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06C"/>
  </w:style>
  <w:style w:type="paragraph" w:styleId="Footer">
    <w:name w:val="footer"/>
    <w:basedOn w:val="Normal"/>
    <w:link w:val="FooterChar"/>
    <w:uiPriority w:val="99"/>
    <w:unhideWhenUsed/>
    <w:rsid w:val="006D10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06C"/>
  </w:style>
  <w:style w:type="paragraph" w:styleId="TOCHeading">
    <w:name w:val="TOC Heading"/>
    <w:basedOn w:val="Heading1"/>
    <w:next w:val="Normal"/>
    <w:uiPriority w:val="39"/>
    <w:unhideWhenUsed/>
    <w:qFormat/>
    <w:rsid w:val="006D106C"/>
    <w:pPr>
      <w:outlineLvl w:val="9"/>
    </w:pPr>
    <w:rPr>
      <w:lang w:val="en-US"/>
    </w:rPr>
  </w:style>
  <w:style w:type="paragraph" w:styleId="TOC1">
    <w:name w:val="toc 1"/>
    <w:basedOn w:val="Normal"/>
    <w:next w:val="Normal"/>
    <w:autoRedefine/>
    <w:uiPriority w:val="39"/>
    <w:unhideWhenUsed/>
    <w:rsid w:val="006D106C"/>
    <w:pPr>
      <w:spacing w:after="100"/>
    </w:pPr>
  </w:style>
  <w:style w:type="character" w:styleId="Hyperlink">
    <w:name w:val="Hyperlink"/>
    <w:basedOn w:val="DefaultParagraphFont"/>
    <w:uiPriority w:val="99"/>
    <w:unhideWhenUsed/>
    <w:rsid w:val="006D106C"/>
    <w:rPr>
      <w:color w:val="0563C1" w:themeColor="hyperlink"/>
      <w:u w:val="single"/>
    </w:rPr>
  </w:style>
  <w:style w:type="character" w:customStyle="1" w:styleId="Heading2Char">
    <w:name w:val="Heading 2 Char"/>
    <w:basedOn w:val="DefaultParagraphFont"/>
    <w:link w:val="Heading2"/>
    <w:uiPriority w:val="9"/>
    <w:rsid w:val="00BB01E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B01E7"/>
    <w:pPr>
      <w:spacing w:after="100"/>
      <w:ind w:left="220"/>
    </w:pPr>
  </w:style>
  <w:style w:type="paragraph" w:styleId="ListParagraph">
    <w:name w:val="List Paragraph"/>
    <w:basedOn w:val="Normal"/>
    <w:uiPriority w:val="34"/>
    <w:qFormat/>
    <w:rsid w:val="000761F0"/>
    <w:pPr>
      <w:ind w:left="720"/>
      <w:contextualSpacing/>
    </w:pPr>
  </w:style>
  <w:style w:type="character" w:customStyle="1" w:styleId="Heading3Char">
    <w:name w:val="Heading 3 Char"/>
    <w:basedOn w:val="DefaultParagraphFont"/>
    <w:link w:val="Heading3"/>
    <w:uiPriority w:val="9"/>
    <w:rsid w:val="0072021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2021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720214"/>
    <w:rPr>
      <w:rFonts w:asciiTheme="majorHAnsi" w:eastAsiaTheme="majorEastAsia" w:hAnsiTheme="majorHAnsi" w:cstheme="majorBidi"/>
      <w:color w:val="2F5496" w:themeColor="accent1" w:themeShade="BF"/>
    </w:rPr>
  </w:style>
  <w:style w:type="paragraph" w:styleId="Bibliography">
    <w:name w:val="Bibliography"/>
    <w:basedOn w:val="Normal"/>
    <w:next w:val="Normal"/>
    <w:uiPriority w:val="37"/>
    <w:unhideWhenUsed/>
    <w:rsid w:val="00831896"/>
  </w:style>
  <w:style w:type="paragraph" w:styleId="Caption">
    <w:name w:val="caption"/>
    <w:basedOn w:val="Normal"/>
    <w:next w:val="Normal"/>
    <w:uiPriority w:val="35"/>
    <w:unhideWhenUsed/>
    <w:qFormat/>
    <w:rsid w:val="00AC3F5A"/>
    <w:pPr>
      <w:spacing w:after="200" w:line="240" w:lineRule="auto"/>
    </w:pPr>
    <w:rPr>
      <w:i/>
      <w:iCs/>
      <w:color w:val="44546A" w:themeColor="text2"/>
      <w:sz w:val="18"/>
      <w:szCs w:val="18"/>
    </w:rPr>
  </w:style>
  <w:style w:type="paragraph" w:customStyle="1" w:styleId="sc-dabunf">
    <w:name w:val="sc-dabunf"/>
    <w:basedOn w:val="Normal"/>
    <w:rsid w:val="00F60AF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72710">
      <w:bodyDiv w:val="1"/>
      <w:marLeft w:val="0"/>
      <w:marRight w:val="0"/>
      <w:marTop w:val="0"/>
      <w:marBottom w:val="0"/>
      <w:divBdr>
        <w:top w:val="none" w:sz="0" w:space="0" w:color="auto"/>
        <w:left w:val="none" w:sz="0" w:space="0" w:color="auto"/>
        <w:bottom w:val="none" w:sz="0" w:space="0" w:color="auto"/>
        <w:right w:val="none" w:sz="0" w:space="0" w:color="auto"/>
      </w:divBdr>
    </w:div>
    <w:div w:id="28800735">
      <w:bodyDiv w:val="1"/>
      <w:marLeft w:val="0"/>
      <w:marRight w:val="0"/>
      <w:marTop w:val="0"/>
      <w:marBottom w:val="0"/>
      <w:divBdr>
        <w:top w:val="none" w:sz="0" w:space="0" w:color="auto"/>
        <w:left w:val="none" w:sz="0" w:space="0" w:color="auto"/>
        <w:bottom w:val="none" w:sz="0" w:space="0" w:color="auto"/>
        <w:right w:val="none" w:sz="0" w:space="0" w:color="auto"/>
      </w:divBdr>
    </w:div>
    <w:div w:id="40325300">
      <w:bodyDiv w:val="1"/>
      <w:marLeft w:val="0"/>
      <w:marRight w:val="0"/>
      <w:marTop w:val="0"/>
      <w:marBottom w:val="0"/>
      <w:divBdr>
        <w:top w:val="none" w:sz="0" w:space="0" w:color="auto"/>
        <w:left w:val="none" w:sz="0" w:space="0" w:color="auto"/>
        <w:bottom w:val="none" w:sz="0" w:space="0" w:color="auto"/>
        <w:right w:val="none" w:sz="0" w:space="0" w:color="auto"/>
      </w:divBdr>
    </w:div>
    <w:div w:id="47807841">
      <w:bodyDiv w:val="1"/>
      <w:marLeft w:val="0"/>
      <w:marRight w:val="0"/>
      <w:marTop w:val="0"/>
      <w:marBottom w:val="0"/>
      <w:divBdr>
        <w:top w:val="none" w:sz="0" w:space="0" w:color="auto"/>
        <w:left w:val="none" w:sz="0" w:space="0" w:color="auto"/>
        <w:bottom w:val="none" w:sz="0" w:space="0" w:color="auto"/>
        <w:right w:val="none" w:sz="0" w:space="0" w:color="auto"/>
      </w:divBdr>
    </w:div>
    <w:div w:id="51655545">
      <w:bodyDiv w:val="1"/>
      <w:marLeft w:val="0"/>
      <w:marRight w:val="0"/>
      <w:marTop w:val="0"/>
      <w:marBottom w:val="0"/>
      <w:divBdr>
        <w:top w:val="none" w:sz="0" w:space="0" w:color="auto"/>
        <w:left w:val="none" w:sz="0" w:space="0" w:color="auto"/>
        <w:bottom w:val="none" w:sz="0" w:space="0" w:color="auto"/>
        <w:right w:val="none" w:sz="0" w:space="0" w:color="auto"/>
      </w:divBdr>
    </w:div>
    <w:div w:id="51776121">
      <w:bodyDiv w:val="1"/>
      <w:marLeft w:val="0"/>
      <w:marRight w:val="0"/>
      <w:marTop w:val="0"/>
      <w:marBottom w:val="0"/>
      <w:divBdr>
        <w:top w:val="none" w:sz="0" w:space="0" w:color="auto"/>
        <w:left w:val="none" w:sz="0" w:space="0" w:color="auto"/>
        <w:bottom w:val="none" w:sz="0" w:space="0" w:color="auto"/>
        <w:right w:val="none" w:sz="0" w:space="0" w:color="auto"/>
      </w:divBdr>
    </w:div>
    <w:div w:id="53479962">
      <w:bodyDiv w:val="1"/>
      <w:marLeft w:val="0"/>
      <w:marRight w:val="0"/>
      <w:marTop w:val="0"/>
      <w:marBottom w:val="0"/>
      <w:divBdr>
        <w:top w:val="none" w:sz="0" w:space="0" w:color="auto"/>
        <w:left w:val="none" w:sz="0" w:space="0" w:color="auto"/>
        <w:bottom w:val="none" w:sz="0" w:space="0" w:color="auto"/>
        <w:right w:val="none" w:sz="0" w:space="0" w:color="auto"/>
      </w:divBdr>
    </w:div>
    <w:div w:id="62684208">
      <w:bodyDiv w:val="1"/>
      <w:marLeft w:val="0"/>
      <w:marRight w:val="0"/>
      <w:marTop w:val="0"/>
      <w:marBottom w:val="0"/>
      <w:divBdr>
        <w:top w:val="none" w:sz="0" w:space="0" w:color="auto"/>
        <w:left w:val="none" w:sz="0" w:space="0" w:color="auto"/>
        <w:bottom w:val="none" w:sz="0" w:space="0" w:color="auto"/>
        <w:right w:val="none" w:sz="0" w:space="0" w:color="auto"/>
      </w:divBdr>
    </w:div>
    <w:div w:id="68502758">
      <w:bodyDiv w:val="1"/>
      <w:marLeft w:val="0"/>
      <w:marRight w:val="0"/>
      <w:marTop w:val="0"/>
      <w:marBottom w:val="0"/>
      <w:divBdr>
        <w:top w:val="none" w:sz="0" w:space="0" w:color="auto"/>
        <w:left w:val="none" w:sz="0" w:space="0" w:color="auto"/>
        <w:bottom w:val="none" w:sz="0" w:space="0" w:color="auto"/>
        <w:right w:val="none" w:sz="0" w:space="0" w:color="auto"/>
      </w:divBdr>
    </w:div>
    <w:div w:id="73163271">
      <w:bodyDiv w:val="1"/>
      <w:marLeft w:val="0"/>
      <w:marRight w:val="0"/>
      <w:marTop w:val="0"/>
      <w:marBottom w:val="0"/>
      <w:divBdr>
        <w:top w:val="none" w:sz="0" w:space="0" w:color="auto"/>
        <w:left w:val="none" w:sz="0" w:space="0" w:color="auto"/>
        <w:bottom w:val="none" w:sz="0" w:space="0" w:color="auto"/>
        <w:right w:val="none" w:sz="0" w:space="0" w:color="auto"/>
      </w:divBdr>
    </w:div>
    <w:div w:id="81923825">
      <w:bodyDiv w:val="1"/>
      <w:marLeft w:val="0"/>
      <w:marRight w:val="0"/>
      <w:marTop w:val="0"/>
      <w:marBottom w:val="0"/>
      <w:divBdr>
        <w:top w:val="none" w:sz="0" w:space="0" w:color="auto"/>
        <w:left w:val="none" w:sz="0" w:space="0" w:color="auto"/>
        <w:bottom w:val="none" w:sz="0" w:space="0" w:color="auto"/>
        <w:right w:val="none" w:sz="0" w:space="0" w:color="auto"/>
      </w:divBdr>
    </w:div>
    <w:div w:id="88088639">
      <w:bodyDiv w:val="1"/>
      <w:marLeft w:val="0"/>
      <w:marRight w:val="0"/>
      <w:marTop w:val="0"/>
      <w:marBottom w:val="0"/>
      <w:divBdr>
        <w:top w:val="none" w:sz="0" w:space="0" w:color="auto"/>
        <w:left w:val="none" w:sz="0" w:space="0" w:color="auto"/>
        <w:bottom w:val="none" w:sz="0" w:space="0" w:color="auto"/>
        <w:right w:val="none" w:sz="0" w:space="0" w:color="auto"/>
      </w:divBdr>
    </w:div>
    <w:div w:id="90316515">
      <w:bodyDiv w:val="1"/>
      <w:marLeft w:val="0"/>
      <w:marRight w:val="0"/>
      <w:marTop w:val="0"/>
      <w:marBottom w:val="0"/>
      <w:divBdr>
        <w:top w:val="none" w:sz="0" w:space="0" w:color="auto"/>
        <w:left w:val="none" w:sz="0" w:space="0" w:color="auto"/>
        <w:bottom w:val="none" w:sz="0" w:space="0" w:color="auto"/>
        <w:right w:val="none" w:sz="0" w:space="0" w:color="auto"/>
      </w:divBdr>
    </w:div>
    <w:div w:id="93326298">
      <w:bodyDiv w:val="1"/>
      <w:marLeft w:val="0"/>
      <w:marRight w:val="0"/>
      <w:marTop w:val="0"/>
      <w:marBottom w:val="0"/>
      <w:divBdr>
        <w:top w:val="none" w:sz="0" w:space="0" w:color="auto"/>
        <w:left w:val="none" w:sz="0" w:space="0" w:color="auto"/>
        <w:bottom w:val="none" w:sz="0" w:space="0" w:color="auto"/>
        <w:right w:val="none" w:sz="0" w:space="0" w:color="auto"/>
      </w:divBdr>
    </w:div>
    <w:div w:id="94711250">
      <w:bodyDiv w:val="1"/>
      <w:marLeft w:val="0"/>
      <w:marRight w:val="0"/>
      <w:marTop w:val="0"/>
      <w:marBottom w:val="0"/>
      <w:divBdr>
        <w:top w:val="none" w:sz="0" w:space="0" w:color="auto"/>
        <w:left w:val="none" w:sz="0" w:space="0" w:color="auto"/>
        <w:bottom w:val="none" w:sz="0" w:space="0" w:color="auto"/>
        <w:right w:val="none" w:sz="0" w:space="0" w:color="auto"/>
      </w:divBdr>
    </w:div>
    <w:div w:id="108355317">
      <w:bodyDiv w:val="1"/>
      <w:marLeft w:val="0"/>
      <w:marRight w:val="0"/>
      <w:marTop w:val="0"/>
      <w:marBottom w:val="0"/>
      <w:divBdr>
        <w:top w:val="none" w:sz="0" w:space="0" w:color="auto"/>
        <w:left w:val="none" w:sz="0" w:space="0" w:color="auto"/>
        <w:bottom w:val="none" w:sz="0" w:space="0" w:color="auto"/>
        <w:right w:val="none" w:sz="0" w:space="0" w:color="auto"/>
      </w:divBdr>
    </w:div>
    <w:div w:id="111483114">
      <w:bodyDiv w:val="1"/>
      <w:marLeft w:val="0"/>
      <w:marRight w:val="0"/>
      <w:marTop w:val="0"/>
      <w:marBottom w:val="0"/>
      <w:divBdr>
        <w:top w:val="none" w:sz="0" w:space="0" w:color="auto"/>
        <w:left w:val="none" w:sz="0" w:space="0" w:color="auto"/>
        <w:bottom w:val="none" w:sz="0" w:space="0" w:color="auto"/>
        <w:right w:val="none" w:sz="0" w:space="0" w:color="auto"/>
      </w:divBdr>
    </w:div>
    <w:div w:id="131866870">
      <w:bodyDiv w:val="1"/>
      <w:marLeft w:val="0"/>
      <w:marRight w:val="0"/>
      <w:marTop w:val="0"/>
      <w:marBottom w:val="0"/>
      <w:divBdr>
        <w:top w:val="none" w:sz="0" w:space="0" w:color="auto"/>
        <w:left w:val="none" w:sz="0" w:space="0" w:color="auto"/>
        <w:bottom w:val="none" w:sz="0" w:space="0" w:color="auto"/>
        <w:right w:val="none" w:sz="0" w:space="0" w:color="auto"/>
      </w:divBdr>
    </w:div>
    <w:div w:id="144012344">
      <w:bodyDiv w:val="1"/>
      <w:marLeft w:val="0"/>
      <w:marRight w:val="0"/>
      <w:marTop w:val="0"/>
      <w:marBottom w:val="0"/>
      <w:divBdr>
        <w:top w:val="none" w:sz="0" w:space="0" w:color="auto"/>
        <w:left w:val="none" w:sz="0" w:space="0" w:color="auto"/>
        <w:bottom w:val="none" w:sz="0" w:space="0" w:color="auto"/>
        <w:right w:val="none" w:sz="0" w:space="0" w:color="auto"/>
      </w:divBdr>
    </w:div>
    <w:div w:id="153301295">
      <w:bodyDiv w:val="1"/>
      <w:marLeft w:val="0"/>
      <w:marRight w:val="0"/>
      <w:marTop w:val="0"/>
      <w:marBottom w:val="0"/>
      <w:divBdr>
        <w:top w:val="none" w:sz="0" w:space="0" w:color="auto"/>
        <w:left w:val="none" w:sz="0" w:space="0" w:color="auto"/>
        <w:bottom w:val="none" w:sz="0" w:space="0" w:color="auto"/>
        <w:right w:val="none" w:sz="0" w:space="0" w:color="auto"/>
      </w:divBdr>
    </w:div>
    <w:div w:id="155460778">
      <w:bodyDiv w:val="1"/>
      <w:marLeft w:val="0"/>
      <w:marRight w:val="0"/>
      <w:marTop w:val="0"/>
      <w:marBottom w:val="0"/>
      <w:divBdr>
        <w:top w:val="none" w:sz="0" w:space="0" w:color="auto"/>
        <w:left w:val="none" w:sz="0" w:space="0" w:color="auto"/>
        <w:bottom w:val="none" w:sz="0" w:space="0" w:color="auto"/>
        <w:right w:val="none" w:sz="0" w:space="0" w:color="auto"/>
      </w:divBdr>
    </w:div>
    <w:div w:id="157886628">
      <w:bodyDiv w:val="1"/>
      <w:marLeft w:val="0"/>
      <w:marRight w:val="0"/>
      <w:marTop w:val="0"/>
      <w:marBottom w:val="0"/>
      <w:divBdr>
        <w:top w:val="none" w:sz="0" w:space="0" w:color="auto"/>
        <w:left w:val="none" w:sz="0" w:space="0" w:color="auto"/>
        <w:bottom w:val="none" w:sz="0" w:space="0" w:color="auto"/>
        <w:right w:val="none" w:sz="0" w:space="0" w:color="auto"/>
      </w:divBdr>
    </w:div>
    <w:div w:id="173423022">
      <w:bodyDiv w:val="1"/>
      <w:marLeft w:val="0"/>
      <w:marRight w:val="0"/>
      <w:marTop w:val="0"/>
      <w:marBottom w:val="0"/>
      <w:divBdr>
        <w:top w:val="none" w:sz="0" w:space="0" w:color="auto"/>
        <w:left w:val="none" w:sz="0" w:space="0" w:color="auto"/>
        <w:bottom w:val="none" w:sz="0" w:space="0" w:color="auto"/>
        <w:right w:val="none" w:sz="0" w:space="0" w:color="auto"/>
      </w:divBdr>
    </w:div>
    <w:div w:id="175703507">
      <w:bodyDiv w:val="1"/>
      <w:marLeft w:val="0"/>
      <w:marRight w:val="0"/>
      <w:marTop w:val="0"/>
      <w:marBottom w:val="0"/>
      <w:divBdr>
        <w:top w:val="none" w:sz="0" w:space="0" w:color="auto"/>
        <w:left w:val="none" w:sz="0" w:space="0" w:color="auto"/>
        <w:bottom w:val="none" w:sz="0" w:space="0" w:color="auto"/>
        <w:right w:val="none" w:sz="0" w:space="0" w:color="auto"/>
      </w:divBdr>
    </w:div>
    <w:div w:id="181208040">
      <w:bodyDiv w:val="1"/>
      <w:marLeft w:val="0"/>
      <w:marRight w:val="0"/>
      <w:marTop w:val="0"/>
      <w:marBottom w:val="0"/>
      <w:divBdr>
        <w:top w:val="none" w:sz="0" w:space="0" w:color="auto"/>
        <w:left w:val="none" w:sz="0" w:space="0" w:color="auto"/>
        <w:bottom w:val="none" w:sz="0" w:space="0" w:color="auto"/>
        <w:right w:val="none" w:sz="0" w:space="0" w:color="auto"/>
      </w:divBdr>
    </w:div>
    <w:div w:id="184632670">
      <w:bodyDiv w:val="1"/>
      <w:marLeft w:val="0"/>
      <w:marRight w:val="0"/>
      <w:marTop w:val="0"/>
      <w:marBottom w:val="0"/>
      <w:divBdr>
        <w:top w:val="none" w:sz="0" w:space="0" w:color="auto"/>
        <w:left w:val="none" w:sz="0" w:space="0" w:color="auto"/>
        <w:bottom w:val="none" w:sz="0" w:space="0" w:color="auto"/>
        <w:right w:val="none" w:sz="0" w:space="0" w:color="auto"/>
      </w:divBdr>
    </w:div>
    <w:div w:id="185994258">
      <w:bodyDiv w:val="1"/>
      <w:marLeft w:val="0"/>
      <w:marRight w:val="0"/>
      <w:marTop w:val="0"/>
      <w:marBottom w:val="0"/>
      <w:divBdr>
        <w:top w:val="none" w:sz="0" w:space="0" w:color="auto"/>
        <w:left w:val="none" w:sz="0" w:space="0" w:color="auto"/>
        <w:bottom w:val="none" w:sz="0" w:space="0" w:color="auto"/>
        <w:right w:val="none" w:sz="0" w:space="0" w:color="auto"/>
      </w:divBdr>
    </w:div>
    <w:div w:id="192773814">
      <w:bodyDiv w:val="1"/>
      <w:marLeft w:val="0"/>
      <w:marRight w:val="0"/>
      <w:marTop w:val="0"/>
      <w:marBottom w:val="0"/>
      <w:divBdr>
        <w:top w:val="none" w:sz="0" w:space="0" w:color="auto"/>
        <w:left w:val="none" w:sz="0" w:space="0" w:color="auto"/>
        <w:bottom w:val="none" w:sz="0" w:space="0" w:color="auto"/>
        <w:right w:val="none" w:sz="0" w:space="0" w:color="auto"/>
      </w:divBdr>
    </w:div>
    <w:div w:id="209728524">
      <w:bodyDiv w:val="1"/>
      <w:marLeft w:val="0"/>
      <w:marRight w:val="0"/>
      <w:marTop w:val="0"/>
      <w:marBottom w:val="0"/>
      <w:divBdr>
        <w:top w:val="none" w:sz="0" w:space="0" w:color="auto"/>
        <w:left w:val="none" w:sz="0" w:space="0" w:color="auto"/>
        <w:bottom w:val="none" w:sz="0" w:space="0" w:color="auto"/>
        <w:right w:val="none" w:sz="0" w:space="0" w:color="auto"/>
      </w:divBdr>
    </w:div>
    <w:div w:id="220142517">
      <w:bodyDiv w:val="1"/>
      <w:marLeft w:val="0"/>
      <w:marRight w:val="0"/>
      <w:marTop w:val="0"/>
      <w:marBottom w:val="0"/>
      <w:divBdr>
        <w:top w:val="none" w:sz="0" w:space="0" w:color="auto"/>
        <w:left w:val="none" w:sz="0" w:space="0" w:color="auto"/>
        <w:bottom w:val="none" w:sz="0" w:space="0" w:color="auto"/>
        <w:right w:val="none" w:sz="0" w:space="0" w:color="auto"/>
      </w:divBdr>
    </w:div>
    <w:div w:id="228730973">
      <w:bodyDiv w:val="1"/>
      <w:marLeft w:val="0"/>
      <w:marRight w:val="0"/>
      <w:marTop w:val="0"/>
      <w:marBottom w:val="0"/>
      <w:divBdr>
        <w:top w:val="none" w:sz="0" w:space="0" w:color="auto"/>
        <w:left w:val="none" w:sz="0" w:space="0" w:color="auto"/>
        <w:bottom w:val="none" w:sz="0" w:space="0" w:color="auto"/>
        <w:right w:val="none" w:sz="0" w:space="0" w:color="auto"/>
      </w:divBdr>
    </w:div>
    <w:div w:id="252518389">
      <w:bodyDiv w:val="1"/>
      <w:marLeft w:val="0"/>
      <w:marRight w:val="0"/>
      <w:marTop w:val="0"/>
      <w:marBottom w:val="0"/>
      <w:divBdr>
        <w:top w:val="none" w:sz="0" w:space="0" w:color="auto"/>
        <w:left w:val="none" w:sz="0" w:space="0" w:color="auto"/>
        <w:bottom w:val="none" w:sz="0" w:space="0" w:color="auto"/>
        <w:right w:val="none" w:sz="0" w:space="0" w:color="auto"/>
      </w:divBdr>
    </w:div>
    <w:div w:id="253440260">
      <w:bodyDiv w:val="1"/>
      <w:marLeft w:val="0"/>
      <w:marRight w:val="0"/>
      <w:marTop w:val="0"/>
      <w:marBottom w:val="0"/>
      <w:divBdr>
        <w:top w:val="none" w:sz="0" w:space="0" w:color="auto"/>
        <w:left w:val="none" w:sz="0" w:space="0" w:color="auto"/>
        <w:bottom w:val="none" w:sz="0" w:space="0" w:color="auto"/>
        <w:right w:val="none" w:sz="0" w:space="0" w:color="auto"/>
      </w:divBdr>
    </w:div>
    <w:div w:id="262348901">
      <w:bodyDiv w:val="1"/>
      <w:marLeft w:val="0"/>
      <w:marRight w:val="0"/>
      <w:marTop w:val="0"/>
      <w:marBottom w:val="0"/>
      <w:divBdr>
        <w:top w:val="none" w:sz="0" w:space="0" w:color="auto"/>
        <w:left w:val="none" w:sz="0" w:space="0" w:color="auto"/>
        <w:bottom w:val="none" w:sz="0" w:space="0" w:color="auto"/>
        <w:right w:val="none" w:sz="0" w:space="0" w:color="auto"/>
      </w:divBdr>
    </w:div>
    <w:div w:id="271209118">
      <w:bodyDiv w:val="1"/>
      <w:marLeft w:val="0"/>
      <w:marRight w:val="0"/>
      <w:marTop w:val="0"/>
      <w:marBottom w:val="0"/>
      <w:divBdr>
        <w:top w:val="none" w:sz="0" w:space="0" w:color="auto"/>
        <w:left w:val="none" w:sz="0" w:space="0" w:color="auto"/>
        <w:bottom w:val="none" w:sz="0" w:space="0" w:color="auto"/>
        <w:right w:val="none" w:sz="0" w:space="0" w:color="auto"/>
      </w:divBdr>
    </w:div>
    <w:div w:id="280497955">
      <w:bodyDiv w:val="1"/>
      <w:marLeft w:val="0"/>
      <w:marRight w:val="0"/>
      <w:marTop w:val="0"/>
      <w:marBottom w:val="0"/>
      <w:divBdr>
        <w:top w:val="none" w:sz="0" w:space="0" w:color="auto"/>
        <w:left w:val="none" w:sz="0" w:space="0" w:color="auto"/>
        <w:bottom w:val="none" w:sz="0" w:space="0" w:color="auto"/>
        <w:right w:val="none" w:sz="0" w:space="0" w:color="auto"/>
      </w:divBdr>
    </w:div>
    <w:div w:id="282736065">
      <w:bodyDiv w:val="1"/>
      <w:marLeft w:val="0"/>
      <w:marRight w:val="0"/>
      <w:marTop w:val="0"/>
      <w:marBottom w:val="0"/>
      <w:divBdr>
        <w:top w:val="none" w:sz="0" w:space="0" w:color="auto"/>
        <w:left w:val="none" w:sz="0" w:space="0" w:color="auto"/>
        <w:bottom w:val="none" w:sz="0" w:space="0" w:color="auto"/>
        <w:right w:val="none" w:sz="0" w:space="0" w:color="auto"/>
      </w:divBdr>
    </w:div>
    <w:div w:id="282812607">
      <w:bodyDiv w:val="1"/>
      <w:marLeft w:val="0"/>
      <w:marRight w:val="0"/>
      <w:marTop w:val="0"/>
      <w:marBottom w:val="0"/>
      <w:divBdr>
        <w:top w:val="none" w:sz="0" w:space="0" w:color="auto"/>
        <w:left w:val="none" w:sz="0" w:space="0" w:color="auto"/>
        <w:bottom w:val="none" w:sz="0" w:space="0" w:color="auto"/>
        <w:right w:val="none" w:sz="0" w:space="0" w:color="auto"/>
      </w:divBdr>
    </w:div>
    <w:div w:id="283195869">
      <w:bodyDiv w:val="1"/>
      <w:marLeft w:val="0"/>
      <w:marRight w:val="0"/>
      <w:marTop w:val="0"/>
      <w:marBottom w:val="0"/>
      <w:divBdr>
        <w:top w:val="none" w:sz="0" w:space="0" w:color="auto"/>
        <w:left w:val="none" w:sz="0" w:space="0" w:color="auto"/>
        <w:bottom w:val="none" w:sz="0" w:space="0" w:color="auto"/>
        <w:right w:val="none" w:sz="0" w:space="0" w:color="auto"/>
      </w:divBdr>
    </w:div>
    <w:div w:id="284233263">
      <w:bodyDiv w:val="1"/>
      <w:marLeft w:val="0"/>
      <w:marRight w:val="0"/>
      <w:marTop w:val="0"/>
      <w:marBottom w:val="0"/>
      <w:divBdr>
        <w:top w:val="none" w:sz="0" w:space="0" w:color="auto"/>
        <w:left w:val="none" w:sz="0" w:space="0" w:color="auto"/>
        <w:bottom w:val="none" w:sz="0" w:space="0" w:color="auto"/>
        <w:right w:val="none" w:sz="0" w:space="0" w:color="auto"/>
      </w:divBdr>
    </w:div>
    <w:div w:id="299850426">
      <w:bodyDiv w:val="1"/>
      <w:marLeft w:val="0"/>
      <w:marRight w:val="0"/>
      <w:marTop w:val="0"/>
      <w:marBottom w:val="0"/>
      <w:divBdr>
        <w:top w:val="none" w:sz="0" w:space="0" w:color="auto"/>
        <w:left w:val="none" w:sz="0" w:space="0" w:color="auto"/>
        <w:bottom w:val="none" w:sz="0" w:space="0" w:color="auto"/>
        <w:right w:val="none" w:sz="0" w:space="0" w:color="auto"/>
      </w:divBdr>
    </w:div>
    <w:div w:id="311838457">
      <w:bodyDiv w:val="1"/>
      <w:marLeft w:val="0"/>
      <w:marRight w:val="0"/>
      <w:marTop w:val="0"/>
      <w:marBottom w:val="0"/>
      <w:divBdr>
        <w:top w:val="none" w:sz="0" w:space="0" w:color="auto"/>
        <w:left w:val="none" w:sz="0" w:space="0" w:color="auto"/>
        <w:bottom w:val="none" w:sz="0" w:space="0" w:color="auto"/>
        <w:right w:val="none" w:sz="0" w:space="0" w:color="auto"/>
      </w:divBdr>
    </w:div>
    <w:div w:id="333070962">
      <w:bodyDiv w:val="1"/>
      <w:marLeft w:val="0"/>
      <w:marRight w:val="0"/>
      <w:marTop w:val="0"/>
      <w:marBottom w:val="0"/>
      <w:divBdr>
        <w:top w:val="none" w:sz="0" w:space="0" w:color="auto"/>
        <w:left w:val="none" w:sz="0" w:space="0" w:color="auto"/>
        <w:bottom w:val="none" w:sz="0" w:space="0" w:color="auto"/>
        <w:right w:val="none" w:sz="0" w:space="0" w:color="auto"/>
      </w:divBdr>
    </w:div>
    <w:div w:id="343869515">
      <w:bodyDiv w:val="1"/>
      <w:marLeft w:val="0"/>
      <w:marRight w:val="0"/>
      <w:marTop w:val="0"/>
      <w:marBottom w:val="0"/>
      <w:divBdr>
        <w:top w:val="none" w:sz="0" w:space="0" w:color="auto"/>
        <w:left w:val="none" w:sz="0" w:space="0" w:color="auto"/>
        <w:bottom w:val="none" w:sz="0" w:space="0" w:color="auto"/>
        <w:right w:val="none" w:sz="0" w:space="0" w:color="auto"/>
      </w:divBdr>
    </w:div>
    <w:div w:id="347146326">
      <w:bodyDiv w:val="1"/>
      <w:marLeft w:val="0"/>
      <w:marRight w:val="0"/>
      <w:marTop w:val="0"/>
      <w:marBottom w:val="0"/>
      <w:divBdr>
        <w:top w:val="none" w:sz="0" w:space="0" w:color="auto"/>
        <w:left w:val="none" w:sz="0" w:space="0" w:color="auto"/>
        <w:bottom w:val="none" w:sz="0" w:space="0" w:color="auto"/>
        <w:right w:val="none" w:sz="0" w:space="0" w:color="auto"/>
      </w:divBdr>
    </w:div>
    <w:div w:id="351495624">
      <w:bodyDiv w:val="1"/>
      <w:marLeft w:val="0"/>
      <w:marRight w:val="0"/>
      <w:marTop w:val="0"/>
      <w:marBottom w:val="0"/>
      <w:divBdr>
        <w:top w:val="none" w:sz="0" w:space="0" w:color="auto"/>
        <w:left w:val="none" w:sz="0" w:space="0" w:color="auto"/>
        <w:bottom w:val="none" w:sz="0" w:space="0" w:color="auto"/>
        <w:right w:val="none" w:sz="0" w:space="0" w:color="auto"/>
      </w:divBdr>
    </w:div>
    <w:div w:id="364870939">
      <w:bodyDiv w:val="1"/>
      <w:marLeft w:val="0"/>
      <w:marRight w:val="0"/>
      <w:marTop w:val="0"/>
      <w:marBottom w:val="0"/>
      <w:divBdr>
        <w:top w:val="none" w:sz="0" w:space="0" w:color="auto"/>
        <w:left w:val="none" w:sz="0" w:space="0" w:color="auto"/>
        <w:bottom w:val="none" w:sz="0" w:space="0" w:color="auto"/>
        <w:right w:val="none" w:sz="0" w:space="0" w:color="auto"/>
      </w:divBdr>
    </w:div>
    <w:div w:id="375156448">
      <w:bodyDiv w:val="1"/>
      <w:marLeft w:val="0"/>
      <w:marRight w:val="0"/>
      <w:marTop w:val="0"/>
      <w:marBottom w:val="0"/>
      <w:divBdr>
        <w:top w:val="none" w:sz="0" w:space="0" w:color="auto"/>
        <w:left w:val="none" w:sz="0" w:space="0" w:color="auto"/>
        <w:bottom w:val="none" w:sz="0" w:space="0" w:color="auto"/>
        <w:right w:val="none" w:sz="0" w:space="0" w:color="auto"/>
      </w:divBdr>
    </w:div>
    <w:div w:id="376977752">
      <w:bodyDiv w:val="1"/>
      <w:marLeft w:val="0"/>
      <w:marRight w:val="0"/>
      <w:marTop w:val="0"/>
      <w:marBottom w:val="0"/>
      <w:divBdr>
        <w:top w:val="none" w:sz="0" w:space="0" w:color="auto"/>
        <w:left w:val="none" w:sz="0" w:space="0" w:color="auto"/>
        <w:bottom w:val="none" w:sz="0" w:space="0" w:color="auto"/>
        <w:right w:val="none" w:sz="0" w:space="0" w:color="auto"/>
      </w:divBdr>
    </w:div>
    <w:div w:id="380180725">
      <w:bodyDiv w:val="1"/>
      <w:marLeft w:val="0"/>
      <w:marRight w:val="0"/>
      <w:marTop w:val="0"/>
      <w:marBottom w:val="0"/>
      <w:divBdr>
        <w:top w:val="none" w:sz="0" w:space="0" w:color="auto"/>
        <w:left w:val="none" w:sz="0" w:space="0" w:color="auto"/>
        <w:bottom w:val="none" w:sz="0" w:space="0" w:color="auto"/>
        <w:right w:val="none" w:sz="0" w:space="0" w:color="auto"/>
      </w:divBdr>
    </w:div>
    <w:div w:id="388651669">
      <w:bodyDiv w:val="1"/>
      <w:marLeft w:val="0"/>
      <w:marRight w:val="0"/>
      <w:marTop w:val="0"/>
      <w:marBottom w:val="0"/>
      <w:divBdr>
        <w:top w:val="none" w:sz="0" w:space="0" w:color="auto"/>
        <w:left w:val="none" w:sz="0" w:space="0" w:color="auto"/>
        <w:bottom w:val="none" w:sz="0" w:space="0" w:color="auto"/>
        <w:right w:val="none" w:sz="0" w:space="0" w:color="auto"/>
      </w:divBdr>
    </w:div>
    <w:div w:id="393241957">
      <w:bodyDiv w:val="1"/>
      <w:marLeft w:val="0"/>
      <w:marRight w:val="0"/>
      <w:marTop w:val="0"/>
      <w:marBottom w:val="0"/>
      <w:divBdr>
        <w:top w:val="none" w:sz="0" w:space="0" w:color="auto"/>
        <w:left w:val="none" w:sz="0" w:space="0" w:color="auto"/>
        <w:bottom w:val="none" w:sz="0" w:space="0" w:color="auto"/>
        <w:right w:val="none" w:sz="0" w:space="0" w:color="auto"/>
      </w:divBdr>
    </w:div>
    <w:div w:id="409470542">
      <w:bodyDiv w:val="1"/>
      <w:marLeft w:val="0"/>
      <w:marRight w:val="0"/>
      <w:marTop w:val="0"/>
      <w:marBottom w:val="0"/>
      <w:divBdr>
        <w:top w:val="none" w:sz="0" w:space="0" w:color="auto"/>
        <w:left w:val="none" w:sz="0" w:space="0" w:color="auto"/>
        <w:bottom w:val="none" w:sz="0" w:space="0" w:color="auto"/>
        <w:right w:val="none" w:sz="0" w:space="0" w:color="auto"/>
      </w:divBdr>
    </w:div>
    <w:div w:id="421725038">
      <w:bodyDiv w:val="1"/>
      <w:marLeft w:val="0"/>
      <w:marRight w:val="0"/>
      <w:marTop w:val="0"/>
      <w:marBottom w:val="0"/>
      <w:divBdr>
        <w:top w:val="none" w:sz="0" w:space="0" w:color="auto"/>
        <w:left w:val="none" w:sz="0" w:space="0" w:color="auto"/>
        <w:bottom w:val="none" w:sz="0" w:space="0" w:color="auto"/>
        <w:right w:val="none" w:sz="0" w:space="0" w:color="auto"/>
      </w:divBdr>
    </w:div>
    <w:div w:id="422184266">
      <w:bodyDiv w:val="1"/>
      <w:marLeft w:val="0"/>
      <w:marRight w:val="0"/>
      <w:marTop w:val="0"/>
      <w:marBottom w:val="0"/>
      <w:divBdr>
        <w:top w:val="none" w:sz="0" w:space="0" w:color="auto"/>
        <w:left w:val="none" w:sz="0" w:space="0" w:color="auto"/>
        <w:bottom w:val="none" w:sz="0" w:space="0" w:color="auto"/>
        <w:right w:val="none" w:sz="0" w:space="0" w:color="auto"/>
      </w:divBdr>
    </w:div>
    <w:div w:id="471756353">
      <w:bodyDiv w:val="1"/>
      <w:marLeft w:val="0"/>
      <w:marRight w:val="0"/>
      <w:marTop w:val="0"/>
      <w:marBottom w:val="0"/>
      <w:divBdr>
        <w:top w:val="none" w:sz="0" w:space="0" w:color="auto"/>
        <w:left w:val="none" w:sz="0" w:space="0" w:color="auto"/>
        <w:bottom w:val="none" w:sz="0" w:space="0" w:color="auto"/>
        <w:right w:val="none" w:sz="0" w:space="0" w:color="auto"/>
      </w:divBdr>
    </w:div>
    <w:div w:id="474640662">
      <w:bodyDiv w:val="1"/>
      <w:marLeft w:val="0"/>
      <w:marRight w:val="0"/>
      <w:marTop w:val="0"/>
      <w:marBottom w:val="0"/>
      <w:divBdr>
        <w:top w:val="none" w:sz="0" w:space="0" w:color="auto"/>
        <w:left w:val="none" w:sz="0" w:space="0" w:color="auto"/>
        <w:bottom w:val="none" w:sz="0" w:space="0" w:color="auto"/>
        <w:right w:val="none" w:sz="0" w:space="0" w:color="auto"/>
      </w:divBdr>
    </w:div>
    <w:div w:id="475538631">
      <w:bodyDiv w:val="1"/>
      <w:marLeft w:val="0"/>
      <w:marRight w:val="0"/>
      <w:marTop w:val="0"/>
      <w:marBottom w:val="0"/>
      <w:divBdr>
        <w:top w:val="none" w:sz="0" w:space="0" w:color="auto"/>
        <w:left w:val="none" w:sz="0" w:space="0" w:color="auto"/>
        <w:bottom w:val="none" w:sz="0" w:space="0" w:color="auto"/>
        <w:right w:val="none" w:sz="0" w:space="0" w:color="auto"/>
      </w:divBdr>
    </w:div>
    <w:div w:id="479231436">
      <w:bodyDiv w:val="1"/>
      <w:marLeft w:val="0"/>
      <w:marRight w:val="0"/>
      <w:marTop w:val="0"/>
      <w:marBottom w:val="0"/>
      <w:divBdr>
        <w:top w:val="none" w:sz="0" w:space="0" w:color="auto"/>
        <w:left w:val="none" w:sz="0" w:space="0" w:color="auto"/>
        <w:bottom w:val="none" w:sz="0" w:space="0" w:color="auto"/>
        <w:right w:val="none" w:sz="0" w:space="0" w:color="auto"/>
      </w:divBdr>
    </w:div>
    <w:div w:id="494029280">
      <w:bodyDiv w:val="1"/>
      <w:marLeft w:val="0"/>
      <w:marRight w:val="0"/>
      <w:marTop w:val="0"/>
      <w:marBottom w:val="0"/>
      <w:divBdr>
        <w:top w:val="none" w:sz="0" w:space="0" w:color="auto"/>
        <w:left w:val="none" w:sz="0" w:space="0" w:color="auto"/>
        <w:bottom w:val="none" w:sz="0" w:space="0" w:color="auto"/>
        <w:right w:val="none" w:sz="0" w:space="0" w:color="auto"/>
      </w:divBdr>
    </w:div>
    <w:div w:id="494761985">
      <w:bodyDiv w:val="1"/>
      <w:marLeft w:val="0"/>
      <w:marRight w:val="0"/>
      <w:marTop w:val="0"/>
      <w:marBottom w:val="0"/>
      <w:divBdr>
        <w:top w:val="none" w:sz="0" w:space="0" w:color="auto"/>
        <w:left w:val="none" w:sz="0" w:space="0" w:color="auto"/>
        <w:bottom w:val="none" w:sz="0" w:space="0" w:color="auto"/>
        <w:right w:val="none" w:sz="0" w:space="0" w:color="auto"/>
      </w:divBdr>
    </w:div>
    <w:div w:id="499783376">
      <w:bodyDiv w:val="1"/>
      <w:marLeft w:val="0"/>
      <w:marRight w:val="0"/>
      <w:marTop w:val="0"/>
      <w:marBottom w:val="0"/>
      <w:divBdr>
        <w:top w:val="none" w:sz="0" w:space="0" w:color="auto"/>
        <w:left w:val="none" w:sz="0" w:space="0" w:color="auto"/>
        <w:bottom w:val="none" w:sz="0" w:space="0" w:color="auto"/>
        <w:right w:val="none" w:sz="0" w:space="0" w:color="auto"/>
      </w:divBdr>
    </w:div>
    <w:div w:id="510263518">
      <w:bodyDiv w:val="1"/>
      <w:marLeft w:val="0"/>
      <w:marRight w:val="0"/>
      <w:marTop w:val="0"/>
      <w:marBottom w:val="0"/>
      <w:divBdr>
        <w:top w:val="none" w:sz="0" w:space="0" w:color="auto"/>
        <w:left w:val="none" w:sz="0" w:space="0" w:color="auto"/>
        <w:bottom w:val="none" w:sz="0" w:space="0" w:color="auto"/>
        <w:right w:val="none" w:sz="0" w:space="0" w:color="auto"/>
      </w:divBdr>
    </w:div>
    <w:div w:id="515466900">
      <w:bodyDiv w:val="1"/>
      <w:marLeft w:val="0"/>
      <w:marRight w:val="0"/>
      <w:marTop w:val="0"/>
      <w:marBottom w:val="0"/>
      <w:divBdr>
        <w:top w:val="none" w:sz="0" w:space="0" w:color="auto"/>
        <w:left w:val="none" w:sz="0" w:space="0" w:color="auto"/>
        <w:bottom w:val="none" w:sz="0" w:space="0" w:color="auto"/>
        <w:right w:val="none" w:sz="0" w:space="0" w:color="auto"/>
      </w:divBdr>
    </w:div>
    <w:div w:id="519658266">
      <w:bodyDiv w:val="1"/>
      <w:marLeft w:val="0"/>
      <w:marRight w:val="0"/>
      <w:marTop w:val="0"/>
      <w:marBottom w:val="0"/>
      <w:divBdr>
        <w:top w:val="none" w:sz="0" w:space="0" w:color="auto"/>
        <w:left w:val="none" w:sz="0" w:space="0" w:color="auto"/>
        <w:bottom w:val="none" w:sz="0" w:space="0" w:color="auto"/>
        <w:right w:val="none" w:sz="0" w:space="0" w:color="auto"/>
      </w:divBdr>
    </w:div>
    <w:div w:id="549804038">
      <w:bodyDiv w:val="1"/>
      <w:marLeft w:val="0"/>
      <w:marRight w:val="0"/>
      <w:marTop w:val="0"/>
      <w:marBottom w:val="0"/>
      <w:divBdr>
        <w:top w:val="none" w:sz="0" w:space="0" w:color="auto"/>
        <w:left w:val="none" w:sz="0" w:space="0" w:color="auto"/>
        <w:bottom w:val="none" w:sz="0" w:space="0" w:color="auto"/>
        <w:right w:val="none" w:sz="0" w:space="0" w:color="auto"/>
      </w:divBdr>
    </w:div>
    <w:div w:id="555630287">
      <w:bodyDiv w:val="1"/>
      <w:marLeft w:val="0"/>
      <w:marRight w:val="0"/>
      <w:marTop w:val="0"/>
      <w:marBottom w:val="0"/>
      <w:divBdr>
        <w:top w:val="none" w:sz="0" w:space="0" w:color="auto"/>
        <w:left w:val="none" w:sz="0" w:space="0" w:color="auto"/>
        <w:bottom w:val="none" w:sz="0" w:space="0" w:color="auto"/>
        <w:right w:val="none" w:sz="0" w:space="0" w:color="auto"/>
      </w:divBdr>
    </w:div>
    <w:div w:id="564724704">
      <w:bodyDiv w:val="1"/>
      <w:marLeft w:val="0"/>
      <w:marRight w:val="0"/>
      <w:marTop w:val="0"/>
      <w:marBottom w:val="0"/>
      <w:divBdr>
        <w:top w:val="none" w:sz="0" w:space="0" w:color="auto"/>
        <w:left w:val="none" w:sz="0" w:space="0" w:color="auto"/>
        <w:bottom w:val="none" w:sz="0" w:space="0" w:color="auto"/>
        <w:right w:val="none" w:sz="0" w:space="0" w:color="auto"/>
      </w:divBdr>
    </w:div>
    <w:div w:id="566189127">
      <w:bodyDiv w:val="1"/>
      <w:marLeft w:val="0"/>
      <w:marRight w:val="0"/>
      <w:marTop w:val="0"/>
      <w:marBottom w:val="0"/>
      <w:divBdr>
        <w:top w:val="none" w:sz="0" w:space="0" w:color="auto"/>
        <w:left w:val="none" w:sz="0" w:space="0" w:color="auto"/>
        <w:bottom w:val="none" w:sz="0" w:space="0" w:color="auto"/>
        <w:right w:val="none" w:sz="0" w:space="0" w:color="auto"/>
      </w:divBdr>
    </w:div>
    <w:div w:id="582568846">
      <w:bodyDiv w:val="1"/>
      <w:marLeft w:val="0"/>
      <w:marRight w:val="0"/>
      <w:marTop w:val="0"/>
      <w:marBottom w:val="0"/>
      <w:divBdr>
        <w:top w:val="none" w:sz="0" w:space="0" w:color="auto"/>
        <w:left w:val="none" w:sz="0" w:space="0" w:color="auto"/>
        <w:bottom w:val="none" w:sz="0" w:space="0" w:color="auto"/>
        <w:right w:val="none" w:sz="0" w:space="0" w:color="auto"/>
      </w:divBdr>
    </w:div>
    <w:div w:id="593590596">
      <w:bodyDiv w:val="1"/>
      <w:marLeft w:val="0"/>
      <w:marRight w:val="0"/>
      <w:marTop w:val="0"/>
      <w:marBottom w:val="0"/>
      <w:divBdr>
        <w:top w:val="none" w:sz="0" w:space="0" w:color="auto"/>
        <w:left w:val="none" w:sz="0" w:space="0" w:color="auto"/>
        <w:bottom w:val="none" w:sz="0" w:space="0" w:color="auto"/>
        <w:right w:val="none" w:sz="0" w:space="0" w:color="auto"/>
      </w:divBdr>
    </w:div>
    <w:div w:id="605116903">
      <w:bodyDiv w:val="1"/>
      <w:marLeft w:val="0"/>
      <w:marRight w:val="0"/>
      <w:marTop w:val="0"/>
      <w:marBottom w:val="0"/>
      <w:divBdr>
        <w:top w:val="none" w:sz="0" w:space="0" w:color="auto"/>
        <w:left w:val="none" w:sz="0" w:space="0" w:color="auto"/>
        <w:bottom w:val="none" w:sz="0" w:space="0" w:color="auto"/>
        <w:right w:val="none" w:sz="0" w:space="0" w:color="auto"/>
      </w:divBdr>
    </w:div>
    <w:div w:id="606277592">
      <w:bodyDiv w:val="1"/>
      <w:marLeft w:val="0"/>
      <w:marRight w:val="0"/>
      <w:marTop w:val="0"/>
      <w:marBottom w:val="0"/>
      <w:divBdr>
        <w:top w:val="none" w:sz="0" w:space="0" w:color="auto"/>
        <w:left w:val="none" w:sz="0" w:space="0" w:color="auto"/>
        <w:bottom w:val="none" w:sz="0" w:space="0" w:color="auto"/>
        <w:right w:val="none" w:sz="0" w:space="0" w:color="auto"/>
      </w:divBdr>
    </w:div>
    <w:div w:id="620767890">
      <w:bodyDiv w:val="1"/>
      <w:marLeft w:val="0"/>
      <w:marRight w:val="0"/>
      <w:marTop w:val="0"/>
      <w:marBottom w:val="0"/>
      <w:divBdr>
        <w:top w:val="none" w:sz="0" w:space="0" w:color="auto"/>
        <w:left w:val="none" w:sz="0" w:space="0" w:color="auto"/>
        <w:bottom w:val="none" w:sz="0" w:space="0" w:color="auto"/>
        <w:right w:val="none" w:sz="0" w:space="0" w:color="auto"/>
      </w:divBdr>
    </w:div>
    <w:div w:id="632978713">
      <w:bodyDiv w:val="1"/>
      <w:marLeft w:val="0"/>
      <w:marRight w:val="0"/>
      <w:marTop w:val="0"/>
      <w:marBottom w:val="0"/>
      <w:divBdr>
        <w:top w:val="none" w:sz="0" w:space="0" w:color="auto"/>
        <w:left w:val="none" w:sz="0" w:space="0" w:color="auto"/>
        <w:bottom w:val="none" w:sz="0" w:space="0" w:color="auto"/>
        <w:right w:val="none" w:sz="0" w:space="0" w:color="auto"/>
      </w:divBdr>
    </w:div>
    <w:div w:id="679358768">
      <w:bodyDiv w:val="1"/>
      <w:marLeft w:val="0"/>
      <w:marRight w:val="0"/>
      <w:marTop w:val="0"/>
      <w:marBottom w:val="0"/>
      <w:divBdr>
        <w:top w:val="none" w:sz="0" w:space="0" w:color="auto"/>
        <w:left w:val="none" w:sz="0" w:space="0" w:color="auto"/>
        <w:bottom w:val="none" w:sz="0" w:space="0" w:color="auto"/>
        <w:right w:val="none" w:sz="0" w:space="0" w:color="auto"/>
      </w:divBdr>
    </w:div>
    <w:div w:id="698897617">
      <w:bodyDiv w:val="1"/>
      <w:marLeft w:val="0"/>
      <w:marRight w:val="0"/>
      <w:marTop w:val="0"/>
      <w:marBottom w:val="0"/>
      <w:divBdr>
        <w:top w:val="none" w:sz="0" w:space="0" w:color="auto"/>
        <w:left w:val="none" w:sz="0" w:space="0" w:color="auto"/>
        <w:bottom w:val="none" w:sz="0" w:space="0" w:color="auto"/>
        <w:right w:val="none" w:sz="0" w:space="0" w:color="auto"/>
      </w:divBdr>
    </w:div>
    <w:div w:id="720635320">
      <w:bodyDiv w:val="1"/>
      <w:marLeft w:val="0"/>
      <w:marRight w:val="0"/>
      <w:marTop w:val="0"/>
      <w:marBottom w:val="0"/>
      <w:divBdr>
        <w:top w:val="none" w:sz="0" w:space="0" w:color="auto"/>
        <w:left w:val="none" w:sz="0" w:space="0" w:color="auto"/>
        <w:bottom w:val="none" w:sz="0" w:space="0" w:color="auto"/>
        <w:right w:val="none" w:sz="0" w:space="0" w:color="auto"/>
      </w:divBdr>
    </w:div>
    <w:div w:id="727342267">
      <w:bodyDiv w:val="1"/>
      <w:marLeft w:val="0"/>
      <w:marRight w:val="0"/>
      <w:marTop w:val="0"/>
      <w:marBottom w:val="0"/>
      <w:divBdr>
        <w:top w:val="none" w:sz="0" w:space="0" w:color="auto"/>
        <w:left w:val="none" w:sz="0" w:space="0" w:color="auto"/>
        <w:bottom w:val="none" w:sz="0" w:space="0" w:color="auto"/>
        <w:right w:val="none" w:sz="0" w:space="0" w:color="auto"/>
      </w:divBdr>
    </w:div>
    <w:div w:id="728501176">
      <w:bodyDiv w:val="1"/>
      <w:marLeft w:val="0"/>
      <w:marRight w:val="0"/>
      <w:marTop w:val="0"/>
      <w:marBottom w:val="0"/>
      <w:divBdr>
        <w:top w:val="none" w:sz="0" w:space="0" w:color="auto"/>
        <w:left w:val="none" w:sz="0" w:space="0" w:color="auto"/>
        <w:bottom w:val="none" w:sz="0" w:space="0" w:color="auto"/>
        <w:right w:val="none" w:sz="0" w:space="0" w:color="auto"/>
      </w:divBdr>
    </w:div>
    <w:div w:id="742407771">
      <w:bodyDiv w:val="1"/>
      <w:marLeft w:val="0"/>
      <w:marRight w:val="0"/>
      <w:marTop w:val="0"/>
      <w:marBottom w:val="0"/>
      <w:divBdr>
        <w:top w:val="none" w:sz="0" w:space="0" w:color="auto"/>
        <w:left w:val="none" w:sz="0" w:space="0" w:color="auto"/>
        <w:bottom w:val="none" w:sz="0" w:space="0" w:color="auto"/>
        <w:right w:val="none" w:sz="0" w:space="0" w:color="auto"/>
      </w:divBdr>
    </w:div>
    <w:div w:id="742988885">
      <w:bodyDiv w:val="1"/>
      <w:marLeft w:val="0"/>
      <w:marRight w:val="0"/>
      <w:marTop w:val="0"/>
      <w:marBottom w:val="0"/>
      <w:divBdr>
        <w:top w:val="none" w:sz="0" w:space="0" w:color="auto"/>
        <w:left w:val="none" w:sz="0" w:space="0" w:color="auto"/>
        <w:bottom w:val="none" w:sz="0" w:space="0" w:color="auto"/>
        <w:right w:val="none" w:sz="0" w:space="0" w:color="auto"/>
      </w:divBdr>
    </w:div>
    <w:div w:id="744912341">
      <w:bodyDiv w:val="1"/>
      <w:marLeft w:val="0"/>
      <w:marRight w:val="0"/>
      <w:marTop w:val="0"/>
      <w:marBottom w:val="0"/>
      <w:divBdr>
        <w:top w:val="none" w:sz="0" w:space="0" w:color="auto"/>
        <w:left w:val="none" w:sz="0" w:space="0" w:color="auto"/>
        <w:bottom w:val="none" w:sz="0" w:space="0" w:color="auto"/>
        <w:right w:val="none" w:sz="0" w:space="0" w:color="auto"/>
      </w:divBdr>
    </w:div>
    <w:div w:id="748697757">
      <w:bodyDiv w:val="1"/>
      <w:marLeft w:val="0"/>
      <w:marRight w:val="0"/>
      <w:marTop w:val="0"/>
      <w:marBottom w:val="0"/>
      <w:divBdr>
        <w:top w:val="none" w:sz="0" w:space="0" w:color="auto"/>
        <w:left w:val="none" w:sz="0" w:space="0" w:color="auto"/>
        <w:bottom w:val="none" w:sz="0" w:space="0" w:color="auto"/>
        <w:right w:val="none" w:sz="0" w:space="0" w:color="auto"/>
      </w:divBdr>
    </w:div>
    <w:div w:id="751970597">
      <w:bodyDiv w:val="1"/>
      <w:marLeft w:val="0"/>
      <w:marRight w:val="0"/>
      <w:marTop w:val="0"/>
      <w:marBottom w:val="0"/>
      <w:divBdr>
        <w:top w:val="none" w:sz="0" w:space="0" w:color="auto"/>
        <w:left w:val="none" w:sz="0" w:space="0" w:color="auto"/>
        <w:bottom w:val="none" w:sz="0" w:space="0" w:color="auto"/>
        <w:right w:val="none" w:sz="0" w:space="0" w:color="auto"/>
      </w:divBdr>
    </w:div>
    <w:div w:id="767194165">
      <w:bodyDiv w:val="1"/>
      <w:marLeft w:val="0"/>
      <w:marRight w:val="0"/>
      <w:marTop w:val="0"/>
      <w:marBottom w:val="0"/>
      <w:divBdr>
        <w:top w:val="none" w:sz="0" w:space="0" w:color="auto"/>
        <w:left w:val="none" w:sz="0" w:space="0" w:color="auto"/>
        <w:bottom w:val="none" w:sz="0" w:space="0" w:color="auto"/>
        <w:right w:val="none" w:sz="0" w:space="0" w:color="auto"/>
      </w:divBdr>
    </w:div>
    <w:div w:id="773595999">
      <w:bodyDiv w:val="1"/>
      <w:marLeft w:val="0"/>
      <w:marRight w:val="0"/>
      <w:marTop w:val="0"/>
      <w:marBottom w:val="0"/>
      <w:divBdr>
        <w:top w:val="none" w:sz="0" w:space="0" w:color="auto"/>
        <w:left w:val="none" w:sz="0" w:space="0" w:color="auto"/>
        <w:bottom w:val="none" w:sz="0" w:space="0" w:color="auto"/>
        <w:right w:val="none" w:sz="0" w:space="0" w:color="auto"/>
      </w:divBdr>
    </w:div>
    <w:div w:id="777409467">
      <w:bodyDiv w:val="1"/>
      <w:marLeft w:val="0"/>
      <w:marRight w:val="0"/>
      <w:marTop w:val="0"/>
      <w:marBottom w:val="0"/>
      <w:divBdr>
        <w:top w:val="none" w:sz="0" w:space="0" w:color="auto"/>
        <w:left w:val="none" w:sz="0" w:space="0" w:color="auto"/>
        <w:bottom w:val="none" w:sz="0" w:space="0" w:color="auto"/>
        <w:right w:val="none" w:sz="0" w:space="0" w:color="auto"/>
      </w:divBdr>
    </w:div>
    <w:div w:id="778990967">
      <w:bodyDiv w:val="1"/>
      <w:marLeft w:val="0"/>
      <w:marRight w:val="0"/>
      <w:marTop w:val="0"/>
      <w:marBottom w:val="0"/>
      <w:divBdr>
        <w:top w:val="none" w:sz="0" w:space="0" w:color="auto"/>
        <w:left w:val="none" w:sz="0" w:space="0" w:color="auto"/>
        <w:bottom w:val="none" w:sz="0" w:space="0" w:color="auto"/>
        <w:right w:val="none" w:sz="0" w:space="0" w:color="auto"/>
      </w:divBdr>
    </w:div>
    <w:div w:id="781269956">
      <w:bodyDiv w:val="1"/>
      <w:marLeft w:val="0"/>
      <w:marRight w:val="0"/>
      <w:marTop w:val="0"/>
      <w:marBottom w:val="0"/>
      <w:divBdr>
        <w:top w:val="none" w:sz="0" w:space="0" w:color="auto"/>
        <w:left w:val="none" w:sz="0" w:space="0" w:color="auto"/>
        <w:bottom w:val="none" w:sz="0" w:space="0" w:color="auto"/>
        <w:right w:val="none" w:sz="0" w:space="0" w:color="auto"/>
      </w:divBdr>
    </w:div>
    <w:div w:id="792209614">
      <w:bodyDiv w:val="1"/>
      <w:marLeft w:val="0"/>
      <w:marRight w:val="0"/>
      <w:marTop w:val="0"/>
      <w:marBottom w:val="0"/>
      <w:divBdr>
        <w:top w:val="none" w:sz="0" w:space="0" w:color="auto"/>
        <w:left w:val="none" w:sz="0" w:space="0" w:color="auto"/>
        <w:bottom w:val="none" w:sz="0" w:space="0" w:color="auto"/>
        <w:right w:val="none" w:sz="0" w:space="0" w:color="auto"/>
      </w:divBdr>
    </w:div>
    <w:div w:id="794058435">
      <w:bodyDiv w:val="1"/>
      <w:marLeft w:val="0"/>
      <w:marRight w:val="0"/>
      <w:marTop w:val="0"/>
      <w:marBottom w:val="0"/>
      <w:divBdr>
        <w:top w:val="none" w:sz="0" w:space="0" w:color="auto"/>
        <w:left w:val="none" w:sz="0" w:space="0" w:color="auto"/>
        <w:bottom w:val="none" w:sz="0" w:space="0" w:color="auto"/>
        <w:right w:val="none" w:sz="0" w:space="0" w:color="auto"/>
      </w:divBdr>
    </w:div>
    <w:div w:id="816410707">
      <w:bodyDiv w:val="1"/>
      <w:marLeft w:val="0"/>
      <w:marRight w:val="0"/>
      <w:marTop w:val="0"/>
      <w:marBottom w:val="0"/>
      <w:divBdr>
        <w:top w:val="none" w:sz="0" w:space="0" w:color="auto"/>
        <w:left w:val="none" w:sz="0" w:space="0" w:color="auto"/>
        <w:bottom w:val="none" w:sz="0" w:space="0" w:color="auto"/>
        <w:right w:val="none" w:sz="0" w:space="0" w:color="auto"/>
      </w:divBdr>
    </w:div>
    <w:div w:id="830484977">
      <w:bodyDiv w:val="1"/>
      <w:marLeft w:val="0"/>
      <w:marRight w:val="0"/>
      <w:marTop w:val="0"/>
      <w:marBottom w:val="0"/>
      <w:divBdr>
        <w:top w:val="none" w:sz="0" w:space="0" w:color="auto"/>
        <w:left w:val="none" w:sz="0" w:space="0" w:color="auto"/>
        <w:bottom w:val="none" w:sz="0" w:space="0" w:color="auto"/>
        <w:right w:val="none" w:sz="0" w:space="0" w:color="auto"/>
      </w:divBdr>
    </w:div>
    <w:div w:id="867840394">
      <w:bodyDiv w:val="1"/>
      <w:marLeft w:val="0"/>
      <w:marRight w:val="0"/>
      <w:marTop w:val="0"/>
      <w:marBottom w:val="0"/>
      <w:divBdr>
        <w:top w:val="none" w:sz="0" w:space="0" w:color="auto"/>
        <w:left w:val="none" w:sz="0" w:space="0" w:color="auto"/>
        <w:bottom w:val="none" w:sz="0" w:space="0" w:color="auto"/>
        <w:right w:val="none" w:sz="0" w:space="0" w:color="auto"/>
      </w:divBdr>
    </w:div>
    <w:div w:id="869879406">
      <w:bodyDiv w:val="1"/>
      <w:marLeft w:val="0"/>
      <w:marRight w:val="0"/>
      <w:marTop w:val="0"/>
      <w:marBottom w:val="0"/>
      <w:divBdr>
        <w:top w:val="none" w:sz="0" w:space="0" w:color="auto"/>
        <w:left w:val="none" w:sz="0" w:space="0" w:color="auto"/>
        <w:bottom w:val="none" w:sz="0" w:space="0" w:color="auto"/>
        <w:right w:val="none" w:sz="0" w:space="0" w:color="auto"/>
      </w:divBdr>
    </w:div>
    <w:div w:id="879248839">
      <w:bodyDiv w:val="1"/>
      <w:marLeft w:val="0"/>
      <w:marRight w:val="0"/>
      <w:marTop w:val="0"/>
      <w:marBottom w:val="0"/>
      <w:divBdr>
        <w:top w:val="none" w:sz="0" w:space="0" w:color="auto"/>
        <w:left w:val="none" w:sz="0" w:space="0" w:color="auto"/>
        <w:bottom w:val="none" w:sz="0" w:space="0" w:color="auto"/>
        <w:right w:val="none" w:sz="0" w:space="0" w:color="auto"/>
      </w:divBdr>
    </w:div>
    <w:div w:id="904143764">
      <w:bodyDiv w:val="1"/>
      <w:marLeft w:val="0"/>
      <w:marRight w:val="0"/>
      <w:marTop w:val="0"/>
      <w:marBottom w:val="0"/>
      <w:divBdr>
        <w:top w:val="none" w:sz="0" w:space="0" w:color="auto"/>
        <w:left w:val="none" w:sz="0" w:space="0" w:color="auto"/>
        <w:bottom w:val="none" w:sz="0" w:space="0" w:color="auto"/>
        <w:right w:val="none" w:sz="0" w:space="0" w:color="auto"/>
      </w:divBdr>
    </w:div>
    <w:div w:id="910846684">
      <w:bodyDiv w:val="1"/>
      <w:marLeft w:val="0"/>
      <w:marRight w:val="0"/>
      <w:marTop w:val="0"/>
      <w:marBottom w:val="0"/>
      <w:divBdr>
        <w:top w:val="none" w:sz="0" w:space="0" w:color="auto"/>
        <w:left w:val="none" w:sz="0" w:space="0" w:color="auto"/>
        <w:bottom w:val="none" w:sz="0" w:space="0" w:color="auto"/>
        <w:right w:val="none" w:sz="0" w:space="0" w:color="auto"/>
      </w:divBdr>
    </w:div>
    <w:div w:id="912932540">
      <w:bodyDiv w:val="1"/>
      <w:marLeft w:val="0"/>
      <w:marRight w:val="0"/>
      <w:marTop w:val="0"/>
      <w:marBottom w:val="0"/>
      <w:divBdr>
        <w:top w:val="none" w:sz="0" w:space="0" w:color="auto"/>
        <w:left w:val="none" w:sz="0" w:space="0" w:color="auto"/>
        <w:bottom w:val="none" w:sz="0" w:space="0" w:color="auto"/>
        <w:right w:val="none" w:sz="0" w:space="0" w:color="auto"/>
      </w:divBdr>
    </w:div>
    <w:div w:id="921724481">
      <w:bodyDiv w:val="1"/>
      <w:marLeft w:val="0"/>
      <w:marRight w:val="0"/>
      <w:marTop w:val="0"/>
      <w:marBottom w:val="0"/>
      <w:divBdr>
        <w:top w:val="none" w:sz="0" w:space="0" w:color="auto"/>
        <w:left w:val="none" w:sz="0" w:space="0" w:color="auto"/>
        <w:bottom w:val="none" w:sz="0" w:space="0" w:color="auto"/>
        <w:right w:val="none" w:sz="0" w:space="0" w:color="auto"/>
      </w:divBdr>
    </w:div>
    <w:div w:id="932205317">
      <w:bodyDiv w:val="1"/>
      <w:marLeft w:val="0"/>
      <w:marRight w:val="0"/>
      <w:marTop w:val="0"/>
      <w:marBottom w:val="0"/>
      <w:divBdr>
        <w:top w:val="none" w:sz="0" w:space="0" w:color="auto"/>
        <w:left w:val="none" w:sz="0" w:space="0" w:color="auto"/>
        <w:bottom w:val="none" w:sz="0" w:space="0" w:color="auto"/>
        <w:right w:val="none" w:sz="0" w:space="0" w:color="auto"/>
      </w:divBdr>
    </w:div>
    <w:div w:id="943999247">
      <w:bodyDiv w:val="1"/>
      <w:marLeft w:val="0"/>
      <w:marRight w:val="0"/>
      <w:marTop w:val="0"/>
      <w:marBottom w:val="0"/>
      <w:divBdr>
        <w:top w:val="none" w:sz="0" w:space="0" w:color="auto"/>
        <w:left w:val="none" w:sz="0" w:space="0" w:color="auto"/>
        <w:bottom w:val="none" w:sz="0" w:space="0" w:color="auto"/>
        <w:right w:val="none" w:sz="0" w:space="0" w:color="auto"/>
      </w:divBdr>
    </w:div>
    <w:div w:id="952055374">
      <w:bodyDiv w:val="1"/>
      <w:marLeft w:val="0"/>
      <w:marRight w:val="0"/>
      <w:marTop w:val="0"/>
      <w:marBottom w:val="0"/>
      <w:divBdr>
        <w:top w:val="none" w:sz="0" w:space="0" w:color="auto"/>
        <w:left w:val="none" w:sz="0" w:space="0" w:color="auto"/>
        <w:bottom w:val="none" w:sz="0" w:space="0" w:color="auto"/>
        <w:right w:val="none" w:sz="0" w:space="0" w:color="auto"/>
      </w:divBdr>
    </w:div>
    <w:div w:id="959921690">
      <w:bodyDiv w:val="1"/>
      <w:marLeft w:val="0"/>
      <w:marRight w:val="0"/>
      <w:marTop w:val="0"/>
      <w:marBottom w:val="0"/>
      <w:divBdr>
        <w:top w:val="none" w:sz="0" w:space="0" w:color="auto"/>
        <w:left w:val="none" w:sz="0" w:space="0" w:color="auto"/>
        <w:bottom w:val="none" w:sz="0" w:space="0" w:color="auto"/>
        <w:right w:val="none" w:sz="0" w:space="0" w:color="auto"/>
      </w:divBdr>
    </w:div>
    <w:div w:id="961151170">
      <w:bodyDiv w:val="1"/>
      <w:marLeft w:val="0"/>
      <w:marRight w:val="0"/>
      <w:marTop w:val="0"/>
      <w:marBottom w:val="0"/>
      <w:divBdr>
        <w:top w:val="none" w:sz="0" w:space="0" w:color="auto"/>
        <w:left w:val="none" w:sz="0" w:space="0" w:color="auto"/>
        <w:bottom w:val="none" w:sz="0" w:space="0" w:color="auto"/>
        <w:right w:val="none" w:sz="0" w:space="0" w:color="auto"/>
      </w:divBdr>
    </w:div>
    <w:div w:id="961765258">
      <w:bodyDiv w:val="1"/>
      <w:marLeft w:val="0"/>
      <w:marRight w:val="0"/>
      <w:marTop w:val="0"/>
      <w:marBottom w:val="0"/>
      <w:divBdr>
        <w:top w:val="none" w:sz="0" w:space="0" w:color="auto"/>
        <w:left w:val="none" w:sz="0" w:space="0" w:color="auto"/>
        <w:bottom w:val="none" w:sz="0" w:space="0" w:color="auto"/>
        <w:right w:val="none" w:sz="0" w:space="0" w:color="auto"/>
      </w:divBdr>
    </w:div>
    <w:div w:id="964387302">
      <w:bodyDiv w:val="1"/>
      <w:marLeft w:val="0"/>
      <w:marRight w:val="0"/>
      <w:marTop w:val="0"/>
      <w:marBottom w:val="0"/>
      <w:divBdr>
        <w:top w:val="none" w:sz="0" w:space="0" w:color="auto"/>
        <w:left w:val="none" w:sz="0" w:space="0" w:color="auto"/>
        <w:bottom w:val="none" w:sz="0" w:space="0" w:color="auto"/>
        <w:right w:val="none" w:sz="0" w:space="0" w:color="auto"/>
      </w:divBdr>
    </w:div>
    <w:div w:id="969171386">
      <w:bodyDiv w:val="1"/>
      <w:marLeft w:val="0"/>
      <w:marRight w:val="0"/>
      <w:marTop w:val="0"/>
      <w:marBottom w:val="0"/>
      <w:divBdr>
        <w:top w:val="none" w:sz="0" w:space="0" w:color="auto"/>
        <w:left w:val="none" w:sz="0" w:space="0" w:color="auto"/>
        <w:bottom w:val="none" w:sz="0" w:space="0" w:color="auto"/>
        <w:right w:val="none" w:sz="0" w:space="0" w:color="auto"/>
      </w:divBdr>
    </w:div>
    <w:div w:id="977419872">
      <w:bodyDiv w:val="1"/>
      <w:marLeft w:val="0"/>
      <w:marRight w:val="0"/>
      <w:marTop w:val="0"/>
      <w:marBottom w:val="0"/>
      <w:divBdr>
        <w:top w:val="none" w:sz="0" w:space="0" w:color="auto"/>
        <w:left w:val="none" w:sz="0" w:space="0" w:color="auto"/>
        <w:bottom w:val="none" w:sz="0" w:space="0" w:color="auto"/>
        <w:right w:val="none" w:sz="0" w:space="0" w:color="auto"/>
      </w:divBdr>
    </w:div>
    <w:div w:id="991450535">
      <w:bodyDiv w:val="1"/>
      <w:marLeft w:val="0"/>
      <w:marRight w:val="0"/>
      <w:marTop w:val="0"/>
      <w:marBottom w:val="0"/>
      <w:divBdr>
        <w:top w:val="none" w:sz="0" w:space="0" w:color="auto"/>
        <w:left w:val="none" w:sz="0" w:space="0" w:color="auto"/>
        <w:bottom w:val="none" w:sz="0" w:space="0" w:color="auto"/>
        <w:right w:val="none" w:sz="0" w:space="0" w:color="auto"/>
      </w:divBdr>
    </w:div>
    <w:div w:id="992416236">
      <w:bodyDiv w:val="1"/>
      <w:marLeft w:val="0"/>
      <w:marRight w:val="0"/>
      <w:marTop w:val="0"/>
      <w:marBottom w:val="0"/>
      <w:divBdr>
        <w:top w:val="none" w:sz="0" w:space="0" w:color="auto"/>
        <w:left w:val="none" w:sz="0" w:space="0" w:color="auto"/>
        <w:bottom w:val="none" w:sz="0" w:space="0" w:color="auto"/>
        <w:right w:val="none" w:sz="0" w:space="0" w:color="auto"/>
      </w:divBdr>
    </w:div>
    <w:div w:id="999042214">
      <w:bodyDiv w:val="1"/>
      <w:marLeft w:val="0"/>
      <w:marRight w:val="0"/>
      <w:marTop w:val="0"/>
      <w:marBottom w:val="0"/>
      <w:divBdr>
        <w:top w:val="none" w:sz="0" w:space="0" w:color="auto"/>
        <w:left w:val="none" w:sz="0" w:space="0" w:color="auto"/>
        <w:bottom w:val="none" w:sz="0" w:space="0" w:color="auto"/>
        <w:right w:val="none" w:sz="0" w:space="0" w:color="auto"/>
      </w:divBdr>
    </w:div>
    <w:div w:id="1003624313">
      <w:bodyDiv w:val="1"/>
      <w:marLeft w:val="0"/>
      <w:marRight w:val="0"/>
      <w:marTop w:val="0"/>
      <w:marBottom w:val="0"/>
      <w:divBdr>
        <w:top w:val="none" w:sz="0" w:space="0" w:color="auto"/>
        <w:left w:val="none" w:sz="0" w:space="0" w:color="auto"/>
        <w:bottom w:val="none" w:sz="0" w:space="0" w:color="auto"/>
        <w:right w:val="none" w:sz="0" w:space="0" w:color="auto"/>
      </w:divBdr>
    </w:div>
    <w:div w:id="1021131595">
      <w:bodyDiv w:val="1"/>
      <w:marLeft w:val="0"/>
      <w:marRight w:val="0"/>
      <w:marTop w:val="0"/>
      <w:marBottom w:val="0"/>
      <w:divBdr>
        <w:top w:val="none" w:sz="0" w:space="0" w:color="auto"/>
        <w:left w:val="none" w:sz="0" w:space="0" w:color="auto"/>
        <w:bottom w:val="none" w:sz="0" w:space="0" w:color="auto"/>
        <w:right w:val="none" w:sz="0" w:space="0" w:color="auto"/>
      </w:divBdr>
    </w:div>
    <w:div w:id="1025443677">
      <w:bodyDiv w:val="1"/>
      <w:marLeft w:val="0"/>
      <w:marRight w:val="0"/>
      <w:marTop w:val="0"/>
      <w:marBottom w:val="0"/>
      <w:divBdr>
        <w:top w:val="none" w:sz="0" w:space="0" w:color="auto"/>
        <w:left w:val="none" w:sz="0" w:space="0" w:color="auto"/>
        <w:bottom w:val="none" w:sz="0" w:space="0" w:color="auto"/>
        <w:right w:val="none" w:sz="0" w:space="0" w:color="auto"/>
      </w:divBdr>
    </w:div>
    <w:div w:id="1038353526">
      <w:bodyDiv w:val="1"/>
      <w:marLeft w:val="0"/>
      <w:marRight w:val="0"/>
      <w:marTop w:val="0"/>
      <w:marBottom w:val="0"/>
      <w:divBdr>
        <w:top w:val="none" w:sz="0" w:space="0" w:color="auto"/>
        <w:left w:val="none" w:sz="0" w:space="0" w:color="auto"/>
        <w:bottom w:val="none" w:sz="0" w:space="0" w:color="auto"/>
        <w:right w:val="none" w:sz="0" w:space="0" w:color="auto"/>
      </w:divBdr>
    </w:div>
    <w:div w:id="1039550657">
      <w:bodyDiv w:val="1"/>
      <w:marLeft w:val="0"/>
      <w:marRight w:val="0"/>
      <w:marTop w:val="0"/>
      <w:marBottom w:val="0"/>
      <w:divBdr>
        <w:top w:val="none" w:sz="0" w:space="0" w:color="auto"/>
        <w:left w:val="none" w:sz="0" w:space="0" w:color="auto"/>
        <w:bottom w:val="none" w:sz="0" w:space="0" w:color="auto"/>
        <w:right w:val="none" w:sz="0" w:space="0" w:color="auto"/>
      </w:divBdr>
    </w:div>
    <w:div w:id="1044057493">
      <w:bodyDiv w:val="1"/>
      <w:marLeft w:val="0"/>
      <w:marRight w:val="0"/>
      <w:marTop w:val="0"/>
      <w:marBottom w:val="0"/>
      <w:divBdr>
        <w:top w:val="none" w:sz="0" w:space="0" w:color="auto"/>
        <w:left w:val="none" w:sz="0" w:space="0" w:color="auto"/>
        <w:bottom w:val="none" w:sz="0" w:space="0" w:color="auto"/>
        <w:right w:val="none" w:sz="0" w:space="0" w:color="auto"/>
      </w:divBdr>
    </w:div>
    <w:div w:id="1046300190">
      <w:bodyDiv w:val="1"/>
      <w:marLeft w:val="0"/>
      <w:marRight w:val="0"/>
      <w:marTop w:val="0"/>
      <w:marBottom w:val="0"/>
      <w:divBdr>
        <w:top w:val="none" w:sz="0" w:space="0" w:color="auto"/>
        <w:left w:val="none" w:sz="0" w:space="0" w:color="auto"/>
        <w:bottom w:val="none" w:sz="0" w:space="0" w:color="auto"/>
        <w:right w:val="none" w:sz="0" w:space="0" w:color="auto"/>
      </w:divBdr>
    </w:div>
    <w:div w:id="1054237161">
      <w:bodyDiv w:val="1"/>
      <w:marLeft w:val="0"/>
      <w:marRight w:val="0"/>
      <w:marTop w:val="0"/>
      <w:marBottom w:val="0"/>
      <w:divBdr>
        <w:top w:val="none" w:sz="0" w:space="0" w:color="auto"/>
        <w:left w:val="none" w:sz="0" w:space="0" w:color="auto"/>
        <w:bottom w:val="none" w:sz="0" w:space="0" w:color="auto"/>
        <w:right w:val="none" w:sz="0" w:space="0" w:color="auto"/>
      </w:divBdr>
    </w:div>
    <w:div w:id="1059788782">
      <w:bodyDiv w:val="1"/>
      <w:marLeft w:val="0"/>
      <w:marRight w:val="0"/>
      <w:marTop w:val="0"/>
      <w:marBottom w:val="0"/>
      <w:divBdr>
        <w:top w:val="none" w:sz="0" w:space="0" w:color="auto"/>
        <w:left w:val="none" w:sz="0" w:space="0" w:color="auto"/>
        <w:bottom w:val="none" w:sz="0" w:space="0" w:color="auto"/>
        <w:right w:val="none" w:sz="0" w:space="0" w:color="auto"/>
      </w:divBdr>
    </w:div>
    <w:div w:id="1065686738">
      <w:bodyDiv w:val="1"/>
      <w:marLeft w:val="0"/>
      <w:marRight w:val="0"/>
      <w:marTop w:val="0"/>
      <w:marBottom w:val="0"/>
      <w:divBdr>
        <w:top w:val="none" w:sz="0" w:space="0" w:color="auto"/>
        <w:left w:val="none" w:sz="0" w:space="0" w:color="auto"/>
        <w:bottom w:val="none" w:sz="0" w:space="0" w:color="auto"/>
        <w:right w:val="none" w:sz="0" w:space="0" w:color="auto"/>
      </w:divBdr>
    </w:div>
    <w:div w:id="1092507609">
      <w:bodyDiv w:val="1"/>
      <w:marLeft w:val="0"/>
      <w:marRight w:val="0"/>
      <w:marTop w:val="0"/>
      <w:marBottom w:val="0"/>
      <w:divBdr>
        <w:top w:val="none" w:sz="0" w:space="0" w:color="auto"/>
        <w:left w:val="none" w:sz="0" w:space="0" w:color="auto"/>
        <w:bottom w:val="none" w:sz="0" w:space="0" w:color="auto"/>
        <w:right w:val="none" w:sz="0" w:space="0" w:color="auto"/>
      </w:divBdr>
    </w:div>
    <w:div w:id="1100612442">
      <w:bodyDiv w:val="1"/>
      <w:marLeft w:val="0"/>
      <w:marRight w:val="0"/>
      <w:marTop w:val="0"/>
      <w:marBottom w:val="0"/>
      <w:divBdr>
        <w:top w:val="none" w:sz="0" w:space="0" w:color="auto"/>
        <w:left w:val="none" w:sz="0" w:space="0" w:color="auto"/>
        <w:bottom w:val="none" w:sz="0" w:space="0" w:color="auto"/>
        <w:right w:val="none" w:sz="0" w:space="0" w:color="auto"/>
      </w:divBdr>
    </w:div>
    <w:div w:id="1102728894">
      <w:bodyDiv w:val="1"/>
      <w:marLeft w:val="0"/>
      <w:marRight w:val="0"/>
      <w:marTop w:val="0"/>
      <w:marBottom w:val="0"/>
      <w:divBdr>
        <w:top w:val="none" w:sz="0" w:space="0" w:color="auto"/>
        <w:left w:val="none" w:sz="0" w:space="0" w:color="auto"/>
        <w:bottom w:val="none" w:sz="0" w:space="0" w:color="auto"/>
        <w:right w:val="none" w:sz="0" w:space="0" w:color="auto"/>
      </w:divBdr>
    </w:div>
    <w:div w:id="1114251585">
      <w:bodyDiv w:val="1"/>
      <w:marLeft w:val="0"/>
      <w:marRight w:val="0"/>
      <w:marTop w:val="0"/>
      <w:marBottom w:val="0"/>
      <w:divBdr>
        <w:top w:val="none" w:sz="0" w:space="0" w:color="auto"/>
        <w:left w:val="none" w:sz="0" w:space="0" w:color="auto"/>
        <w:bottom w:val="none" w:sz="0" w:space="0" w:color="auto"/>
        <w:right w:val="none" w:sz="0" w:space="0" w:color="auto"/>
      </w:divBdr>
    </w:div>
    <w:div w:id="1123426312">
      <w:bodyDiv w:val="1"/>
      <w:marLeft w:val="0"/>
      <w:marRight w:val="0"/>
      <w:marTop w:val="0"/>
      <w:marBottom w:val="0"/>
      <w:divBdr>
        <w:top w:val="none" w:sz="0" w:space="0" w:color="auto"/>
        <w:left w:val="none" w:sz="0" w:space="0" w:color="auto"/>
        <w:bottom w:val="none" w:sz="0" w:space="0" w:color="auto"/>
        <w:right w:val="none" w:sz="0" w:space="0" w:color="auto"/>
      </w:divBdr>
    </w:div>
    <w:div w:id="1132285668">
      <w:bodyDiv w:val="1"/>
      <w:marLeft w:val="0"/>
      <w:marRight w:val="0"/>
      <w:marTop w:val="0"/>
      <w:marBottom w:val="0"/>
      <w:divBdr>
        <w:top w:val="none" w:sz="0" w:space="0" w:color="auto"/>
        <w:left w:val="none" w:sz="0" w:space="0" w:color="auto"/>
        <w:bottom w:val="none" w:sz="0" w:space="0" w:color="auto"/>
        <w:right w:val="none" w:sz="0" w:space="0" w:color="auto"/>
      </w:divBdr>
    </w:div>
    <w:div w:id="1138765704">
      <w:bodyDiv w:val="1"/>
      <w:marLeft w:val="0"/>
      <w:marRight w:val="0"/>
      <w:marTop w:val="0"/>
      <w:marBottom w:val="0"/>
      <w:divBdr>
        <w:top w:val="none" w:sz="0" w:space="0" w:color="auto"/>
        <w:left w:val="none" w:sz="0" w:space="0" w:color="auto"/>
        <w:bottom w:val="none" w:sz="0" w:space="0" w:color="auto"/>
        <w:right w:val="none" w:sz="0" w:space="0" w:color="auto"/>
      </w:divBdr>
    </w:div>
    <w:div w:id="1139767770">
      <w:bodyDiv w:val="1"/>
      <w:marLeft w:val="0"/>
      <w:marRight w:val="0"/>
      <w:marTop w:val="0"/>
      <w:marBottom w:val="0"/>
      <w:divBdr>
        <w:top w:val="none" w:sz="0" w:space="0" w:color="auto"/>
        <w:left w:val="none" w:sz="0" w:space="0" w:color="auto"/>
        <w:bottom w:val="none" w:sz="0" w:space="0" w:color="auto"/>
        <w:right w:val="none" w:sz="0" w:space="0" w:color="auto"/>
      </w:divBdr>
    </w:div>
    <w:div w:id="1143541675">
      <w:bodyDiv w:val="1"/>
      <w:marLeft w:val="0"/>
      <w:marRight w:val="0"/>
      <w:marTop w:val="0"/>
      <w:marBottom w:val="0"/>
      <w:divBdr>
        <w:top w:val="none" w:sz="0" w:space="0" w:color="auto"/>
        <w:left w:val="none" w:sz="0" w:space="0" w:color="auto"/>
        <w:bottom w:val="none" w:sz="0" w:space="0" w:color="auto"/>
        <w:right w:val="none" w:sz="0" w:space="0" w:color="auto"/>
      </w:divBdr>
    </w:div>
    <w:div w:id="1154761700">
      <w:bodyDiv w:val="1"/>
      <w:marLeft w:val="0"/>
      <w:marRight w:val="0"/>
      <w:marTop w:val="0"/>
      <w:marBottom w:val="0"/>
      <w:divBdr>
        <w:top w:val="none" w:sz="0" w:space="0" w:color="auto"/>
        <w:left w:val="none" w:sz="0" w:space="0" w:color="auto"/>
        <w:bottom w:val="none" w:sz="0" w:space="0" w:color="auto"/>
        <w:right w:val="none" w:sz="0" w:space="0" w:color="auto"/>
      </w:divBdr>
    </w:div>
    <w:div w:id="1157307213">
      <w:bodyDiv w:val="1"/>
      <w:marLeft w:val="0"/>
      <w:marRight w:val="0"/>
      <w:marTop w:val="0"/>
      <w:marBottom w:val="0"/>
      <w:divBdr>
        <w:top w:val="none" w:sz="0" w:space="0" w:color="auto"/>
        <w:left w:val="none" w:sz="0" w:space="0" w:color="auto"/>
        <w:bottom w:val="none" w:sz="0" w:space="0" w:color="auto"/>
        <w:right w:val="none" w:sz="0" w:space="0" w:color="auto"/>
      </w:divBdr>
    </w:div>
    <w:div w:id="1159732979">
      <w:bodyDiv w:val="1"/>
      <w:marLeft w:val="0"/>
      <w:marRight w:val="0"/>
      <w:marTop w:val="0"/>
      <w:marBottom w:val="0"/>
      <w:divBdr>
        <w:top w:val="none" w:sz="0" w:space="0" w:color="auto"/>
        <w:left w:val="none" w:sz="0" w:space="0" w:color="auto"/>
        <w:bottom w:val="none" w:sz="0" w:space="0" w:color="auto"/>
        <w:right w:val="none" w:sz="0" w:space="0" w:color="auto"/>
      </w:divBdr>
    </w:div>
    <w:div w:id="1163351359">
      <w:bodyDiv w:val="1"/>
      <w:marLeft w:val="0"/>
      <w:marRight w:val="0"/>
      <w:marTop w:val="0"/>
      <w:marBottom w:val="0"/>
      <w:divBdr>
        <w:top w:val="none" w:sz="0" w:space="0" w:color="auto"/>
        <w:left w:val="none" w:sz="0" w:space="0" w:color="auto"/>
        <w:bottom w:val="none" w:sz="0" w:space="0" w:color="auto"/>
        <w:right w:val="none" w:sz="0" w:space="0" w:color="auto"/>
      </w:divBdr>
    </w:div>
    <w:div w:id="1164785925">
      <w:bodyDiv w:val="1"/>
      <w:marLeft w:val="0"/>
      <w:marRight w:val="0"/>
      <w:marTop w:val="0"/>
      <w:marBottom w:val="0"/>
      <w:divBdr>
        <w:top w:val="none" w:sz="0" w:space="0" w:color="auto"/>
        <w:left w:val="none" w:sz="0" w:space="0" w:color="auto"/>
        <w:bottom w:val="none" w:sz="0" w:space="0" w:color="auto"/>
        <w:right w:val="none" w:sz="0" w:space="0" w:color="auto"/>
      </w:divBdr>
    </w:div>
    <w:div w:id="1169442943">
      <w:bodyDiv w:val="1"/>
      <w:marLeft w:val="0"/>
      <w:marRight w:val="0"/>
      <w:marTop w:val="0"/>
      <w:marBottom w:val="0"/>
      <w:divBdr>
        <w:top w:val="none" w:sz="0" w:space="0" w:color="auto"/>
        <w:left w:val="none" w:sz="0" w:space="0" w:color="auto"/>
        <w:bottom w:val="none" w:sz="0" w:space="0" w:color="auto"/>
        <w:right w:val="none" w:sz="0" w:space="0" w:color="auto"/>
      </w:divBdr>
    </w:div>
    <w:div w:id="1178159304">
      <w:bodyDiv w:val="1"/>
      <w:marLeft w:val="0"/>
      <w:marRight w:val="0"/>
      <w:marTop w:val="0"/>
      <w:marBottom w:val="0"/>
      <w:divBdr>
        <w:top w:val="none" w:sz="0" w:space="0" w:color="auto"/>
        <w:left w:val="none" w:sz="0" w:space="0" w:color="auto"/>
        <w:bottom w:val="none" w:sz="0" w:space="0" w:color="auto"/>
        <w:right w:val="none" w:sz="0" w:space="0" w:color="auto"/>
      </w:divBdr>
    </w:div>
    <w:div w:id="1197818876">
      <w:bodyDiv w:val="1"/>
      <w:marLeft w:val="0"/>
      <w:marRight w:val="0"/>
      <w:marTop w:val="0"/>
      <w:marBottom w:val="0"/>
      <w:divBdr>
        <w:top w:val="none" w:sz="0" w:space="0" w:color="auto"/>
        <w:left w:val="none" w:sz="0" w:space="0" w:color="auto"/>
        <w:bottom w:val="none" w:sz="0" w:space="0" w:color="auto"/>
        <w:right w:val="none" w:sz="0" w:space="0" w:color="auto"/>
      </w:divBdr>
    </w:div>
    <w:div w:id="1198589030">
      <w:bodyDiv w:val="1"/>
      <w:marLeft w:val="0"/>
      <w:marRight w:val="0"/>
      <w:marTop w:val="0"/>
      <w:marBottom w:val="0"/>
      <w:divBdr>
        <w:top w:val="none" w:sz="0" w:space="0" w:color="auto"/>
        <w:left w:val="none" w:sz="0" w:space="0" w:color="auto"/>
        <w:bottom w:val="none" w:sz="0" w:space="0" w:color="auto"/>
        <w:right w:val="none" w:sz="0" w:space="0" w:color="auto"/>
      </w:divBdr>
    </w:div>
    <w:div w:id="1202550064">
      <w:bodyDiv w:val="1"/>
      <w:marLeft w:val="0"/>
      <w:marRight w:val="0"/>
      <w:marTop w:val="0"/>
      <w:marBottom w:val="0"/>
      <w:divBdr>
        <w:top w:val="none" w:sz="0" w:space="0" w:color="auto"/>
        <w:left w:val="none" w:sz="0" w:space="0" w:color="auto"/>
        <w:bottom w:val="none" w:sz="0" w:space="0" w:color="auto"/>
        <w:right w:val="none" w:sz="0" w:space="0" w:color="auto"/>
      </w:divBdr>
    </w:div>
    <w:div w:id="1212226565">
      <w:bodyDiv w:val="1"/>
      <w:marLeft w:val="0"/>
      <w:marRight w:val="0"/>
      <w:marTop w:val="0"/>
      <w:marBottom w:val="0"/>
      <w:divBdr>
        <w:top w:val="none" w:sz="0" w:space="0" w:color="auto"/>
        <w:left w:val="none" w:sz="0" w:space="0" w:color="auto"/>
        <w:bottom w:val="none" w:sz="0" w:space="0" w:color="auto"/>
        <w:right w:val="none" w:sz="0" w:space="0" w:color="auto"/>
      </w:divBdr>
    </w:div>
    <w:div w:id="1215122600">
      <w:bodyDiv w:val="1"/>
      <w:marLeft w:val="0"/>
      <w:marRight w:val="0"/>
      <w:marTop w:val="0"/>
      <w:marBottom w:val="0"/>
      <w:divBdr>
        <w:top w:val="none" w:sz="0" w:space="0" w:color="auto"/>
        <w:left w:val="none" w:sz="0" w:space="0" w:color="auto"/>
        <w:bottom w:val="none" w:sz="0" w:space="0" w:color="auto"/>
        <w:right w:val="none" w:sz="0" w:space="0" w:color="auto"/>
      </w:divBdr>
    </w:div>
    <w:div w:id="1217743928">
      <w:bodyDiv w:val="1"/>
      <w:marLeft w:val="0"/>
      <w:marRight w:val="0"/>
      <w:marTop w:val="0"/>
      <w:marBottom w:val="0"/>
      <w:divBdr>
        <w:top w:val="none" w:sz="0" w:space="0" w:color="auto"/>
        <w:left w:val="none" w:sz="0" w:space="0" w:color="auto"/>
        <w:bottom w:val="none" w:sz="0" w:space="0" w:color="auto"/>
        <w:right w:val="none" w:sz="0" w:space="0" w:color="auto"/>
      </w:divBdr>
    </w:div>
    <w:div w:id="1218930444">
      <w:bodyDiv w:val="1"/>
      <w:marLeft w:val="0"/>
      <w:marRight w:val="0"/>
      <w:marTop w:val="0"/>
      <w:marBottom w:val="0"/>
      <w:divBdr>
        <w:top w:val="none" w:sz="0" w:space="0" w:color="auto"/>
        <w:left w:val="none" w:sz="0" w:space="0" w:color="auto"/>
        <w:bottom w:val="none" w:sz="0" w:space="0" w:color="auto"/>
        <w:right w:val="none" w:sz="0" w:space="0" w:color="auto"/>
      </w:divBdr>
    </w:div>
    <w:div w:id="1233658275">
      <w:bodyDiv w:val="1"/>
      <w:marLeft w:val="0"/>
      <w:marRight w:val="0"/>
      <w:marTop w:val="0"/>
      <w:marBottom w:val="0"/>
      <w:divBdr>
        <w:top w:val="none" w:sz="0" w:space="0" w:color="auto"/>
        <w:left w:val="none" w:sz="0" w:space="0" w:color="auto"/>
        <w:bottom w:val="none" w:sz="0" w:space="0" w:color="auto"/>
        <w:right w:val="none" w:sz="0" w:space="0" w:color="auto"/>
      </w:divBdr>
    </w:div>
    <w:div w:id="1236210408">
      <w:bodyDiv w:val="1"/>
      <w:marLeft w:val="0"/>
      <w:marRight w:val="0"/>
      <w:marTop w:val="0"/>
      <w:marBottom w:val="0"/>
      <w:divBdr>
        <w:top w:val="none" w:sz="0" w:space="0" w:color="auto"/>
        <w:left w:val="none" w:sz="0" w:space="0" w:color="auto"/>
        <w:bottom w:val="none" w:sz="0" w:space="0" w:color="auto"/>
        <w:right w:val="none" w:sz="0" w:space="0" w:color="auto"/>
      </w:divBdr>
    </w:div>
    <w:div w:id="1247225276">
      <w:bodyDiv w:val="1"/>
      <w:marLeft w:val="0"/>
      <w:marRight w:val="0"/>
      <w:marTop w:val="0"/>
      <w:marBottom w:val="0"/>
      <w:divBdr>
        <w:top w:val="none" w:sz="0" w:space="0" w:color="auto"/>
        <w:left w:val="none" w:sz="0" w:space="0" w:color="auto"/>
        <w:bottom w:val="none" w:sz="0" w:space="0" w:color="auto"/>
        <w:right w:val="none" w:sz="0" w:space="0" w:color="auto"/>
      </w:divBdr>
    </w:div>
    <w:div w:id="1248541202">
      <w:bodyDiv w:val="1"/>
      <w:marLeft w:val="0"/>
      <w:marRight w:val="0"/>
      <w:marTop w:val="0"/>
      <w:marBottom w:val="0"/>
      <w:divBdr>
        <w:top w:val="none" w:sz="0" w:space="0" w:color="auto"/>
        <w:left w:val="none" w:sz="0" w:space="0" w:color="auto"/>
        <w:bottom w:val="none" w:sz="0" w:space="0" w:color="auto"/>
        <w:right w:val="none" w:sz="0" w:space="0" w:color="auto"/>
      </w:divBdr>
    </w:div>
    <w:div w:id="1251887245">
      <w:bodyDiv w:val="1"/>
      <w:marLeft w:val="0"/>
      <w:marRight w:val="0"/>
      <w:marTop w:val="0"/>
      <w:marBottom w:val="0"/>
      <w:divBdr>
        <w:top w:val="none" w:sz="0" w:space="0" w:color="auto"/>
        <w:left w:val="none" w:sz="0" w:space="0" w:color="auto"/>
        <w:bottom w:val="none" w:sz="0" w:space="0" w:color="auto"/>
        <w:right w:val="none" w:sz="0" w:space="0" w:color="auto"/>
      </w:divBdr>
    </w:div>
    <w:div w:id="1254818006">
      <w:bodyDiv w:val="1"/>
      <w:marLeft w:val="0"/>
      <w:marRight w:val="0"/>
      <w:marTop w:val="0"/>
      <w:marBottom w:val="0"/>
      <w:divBdr>
        <w:top w:val="none" w:sz="0" w:space="0" w:color="auto"/>
        <w:left w:val="none" w:sz="0" w:space="0" w:color="auto"/>
        <w:bottom w:val="none" w:sz="0" w:space="0" w:color="auto"/>
        <w:right w:val="none" w:sz="0" w:space="0" w:color="auto"/>
      </w:divBdr>
    </w:div>
    <w:div w:id="1260720709">
      <w:bodyDiv w:val="1"/>
      <w:marLeft w:val="0"/>
      <w:marRight w:val="0"/>
      <w:marTop w:val="0"/>
      <w:marBottom w:val="0"/>
      <w:divBdr>
        <w:top w:val="none" w:sz="0" w:space="0" w:color="auto"/>
        <w:left w:val="none" w:sz="0" w:space="0" w:color="auto"/>
        <w:bottom w:val="none" w:sz="0" w:space="0" w:color="auto"/>
        <w:right w:val="none" w:sz="0" w:space="0" w:color="auto"/>
      </w:divBdr>
    </w:div>
    <w:div w:id="1269585022">
      <w:bodyDiv w:val="1"/>
      <w:marLeft w:val="0"/>
      <w:marRight w:val="0"/>
      <w:marTop w:val="0"/>
      <w:marBottom w:val="0"/>
      <w:divBdr>
        <w:top w:val="none" w:sz="0" w:space="0" w:color="auto"/>
        <w:left w:val="none" w:sz="0" w:space="0" w:color="auto"/>
        <w:bottom w:val="none" w:sz="0" w:space="0" w:color="auto"/>
        <w:right w:val="none" w:sz="0" w:space="0" w:color="auto"/>
      </w:divBdr>
    </w:div>
    <w:div w:id="1271548063">
      <w:bodyDiv w:val="1"/>
      <w:marLeft w:val="0"/>
      <w:marRight w:val="0"/>
      <w:marTop w:val="0"/>
      <w:marBottom w:val="0"/>
      <w:divBdr>
        <w:top w:val="none" w:sz="0" w:space="0" w:color="auto"/>
        <w:left w:val="none" w:sz="0" w:space="0" w:color="auto"/>
        <w:bottom w:val="none" w:sz="0" w:space="0" w:color="auto"/>
        <w:right w:val="none" w:sz="0" w:space="0" w:color="auto"/>
      </w:divBdr>
    </w:div>
    <w:div w:id="1273976705">
      <w:bodyDiv w:val="1"/>
      <w:marLeft w:val="0"/>
      <w:marRight w:val="0"/>
      <w:marTop w:val="0"/>
      <w:marBottom w:val="0"/>
      <w:divBdr>
        <w:top w:val="none" w:sz="0" w:space="0" w:color="auto"/>
        <w:left w:val="none" w:sz="0" w:space="0" w:color="auto"/>
        <w:bottom w:val="none" w:sz="0" w:space="0" w:color="auto"/>
        <w:right w:val="none" w:sz="0" w:space="0" w:color="auto"/>
      </w:divBdr>
    </w:div>
    <w:div w:id="1284725339">
      <w:bodyDiv w:val="1"/>
      <w:marLeft w:val="0"/>
      <w:marRight w:val="0"/>
      <w:marTop w:val="0"/>
      <w:marBottom w:val="0"/>
      <w:divBdr>
        <w:top w:val="none" w:sz="0" w:space="0" w:color="auto"/>
        <w:left w:val="none" w:sz="0" w:space="0" w:color="auto"/>
        <w:bottom w:val="none" w:sz="0" w:space="0" w:color="auto"/>
        <w:right w:val="none" w:sz="0" w:space="0" w:color="auto"/>
      </w:divBdr>
    </w:div>
    <w:div w:id="1288585240">
      <w:bodyDiv w:val="1"/>
      <w:marLeft w:val="0"/>
      <w:marRight w:val="0"/>
      <w:marTop w:val="0"/>
      <w:marBottom w:val="0"/>
      <w:divBdr>
        <w:top w:val="none" w:sz="0" w:space="0" w:color="auto"/>
        <w:left w:val="none" w:sz="0" w:space="0" w:color="auto"/>
        <w:bottom w:val="none" w:sz="0" w:space="0" w:color="auto"/>
        <w:right w:val="none" w:sz="0" w:space="0" w:color="auto"/>
      </w:divBdr>
    </w:div>
    <w:div w:id="1293753513">
      <w:bodyDiv w:val="1"/>
      <w:marLeft w:val="0"/>
      <w:marRight w:val="0"/>
      <w:marTop w:val="0"/>
      <w:marBottom w:val="0"/>
      <w:divBdr>
        <w:top w:val="none" w:sz="0" w:space="0" w:color="auto"/>
        <w:left w:val="none" w:sz="0" w:space="0" w:color="auto"/>
        <w:bottom w:val="none" w:sz="0" w:space="0" w:color="auto"/>
        <w:right w:val="none" w:sz="0" w:space="0" w:color="auto"/>
      </w:divBdr>
    </w:div>
    <w:div w:id="1293827739">
      <w:bodyDiv w:val="1"/>
      <w:marLeft w:val="0"/>
      <w:marRight w:val="0"/>
      <w:marTop w:val="0"/>
      <w:marBottom w:val="0"/>
      <w:divBdr>
        <w:top w:val="none" w:sz="0" w:space="0" w:color="auto"/>
        <w:left w:val="none" w:sz="0" w:space="0" w:color="auto"/>
        <w:bottom w:val="none" w:sz="0" w:space="0" w:color="auto"/>
        <w:right w:val="none" w:sz="0" w:space="0" w:color="auto"/>
      </w:divBdr>
    </w:div>
    <w:div w:id="1301887235">
      <w:bodyDiv w:val="1"/>
      <w:marLeft w:val="0"/>
      <w:marRight w:val="0"/>
      <w:marTop w:val="0"/>
      <w:marBottom w:val="0"/>
      <w:divBdr>
        <w:top w:val="none" w:sz="0" w:space="0" w:color="auto"/>
        <w:left w:val="none" w:sz="0" w:space="0" w:color="auto"/>
        <w:bottom w:val="none" w:sz="0" w:space="0" w:color="auto"/>
        <w:right w:val="none" w:sz="0" w:space="0" w:color="auto"/>
      </w:divBdr>
    </w:div>
    <w:div w:id="1307196736">
      <w:bodyDiv w:val="1"/>
      <w:marLeft w:val="0"/>
      <w:marRight w:val="0"/>
      <w:marTop w:val="0"/>
      <w:marBottom w:val="0"/>
      <w:divBdr>
        <w:top w:val="none" w:sz="0" w:space="0" w:color="auto"/>
        <w:left w:val="none" w:sz="0" w:space="0" w:color="auto"/>
        <w:bottom w:val="none" w:sz="0" w:space="0" w:color="auto"/>
        <w:right w:val="none" w:sz="0" w:space="0" w:color="auto"/>
      </w:divBdr>
    </w:div>
    <w:div w:id="1307659520">
      <w:bodyDiv w:val="1"/>
      <w:marLeft w:val="0"/>
      <w:marRight w:val="0"/>
      <w:marTop w:val="0"/>
      <w:marBottom w:val="0"/>
      <w:divBdr>
        <w:top w:val="none" w:sz="0" w:space="0" w:color="auto"/>
        <w:left w:val="none" w:sz="0" w:space="0" w:color="auto"/>
        <w:bottom w:val="none" w:sz="0" w:space="0" w:color="auto"/>
        <w:right w:val="none" w:sz="0" w:space="0" w:color="auto"/>
      </w:divBdr>
    </w:div>
    <w:div w:id="1337148186">
      <w:bodyDiv w:val="1"/>
      <w:marLeft w:val="0"/>
      <w:marRight w:val="0"/>
      <w:marTop w:val="0"/>
      <w:marBottom w:val="0"/>
      <w:divBdr>
        <w:top w:val="none" w:sz="0" w:space="0" w:color="auto"/>
        <w:left w:val="none" w:sz="0" w:space="0" w:color="auto"/>
        <w:bottom w:val="none" w:sz="0" w:space="0" w:color="auto"/>
        <w:right w:val="none" w:sz="0" w:space="0" w:color="auto"/>
      </w:divBdr>
    </w:div>
    <w:div w:id="1340883921">
      <w:bodyDiv w:val="1"/>
      <w:marLeft w:val="0"/>
      <w:marRight w:val="0"/>
      <w:marTop w:val="0"/>
      <w:marBottom w:val="0"/>
      <w:divBdr>
        <w:top w:val="none" w:sz="0" w:space="0" w:color="auto"/>
        <w:left w:val="none" w:sz="0" w:space="0" w:color="auto"/>
        <w:bottom w:val="none" w:sz="0" w:space="0" w:color="auto"/>
        <w:right w:val="none" w:sz="0" w:space="0" w:color="auto"/>
      </w:divBdr>
    </w:div>
    <w:div w:id="1351251350">
      <w:bodyDiv w:val="1"/>
      <w:marLeft w:val="0"/>
      <w:marRight w:val="0"/>
      <w:marTop w:val="0"/>
      <w:marBottom w:val="0"/>
      <w:divBdr>
        <w:top w:val="none" w:sz="0" w:space="0" w:color="auto"/>
        <w:left w:val="none" w:sz="0" w:space="0" w:color="auto"/>
        <w:bottom w:val="none" w:sz="0" w:space="0" w:color="auto"/>
        <w:right w:val="none" w:sz="0" w:space="0" w:color="auto"/>
      </w:divBdr>
    </w:div>
    <w:div w:id="1352685806">
      <w:bodyDiv w:val="1"/>
      <w:marLeft w:val="0"/>
      <w:marRight w:val="0"/>
      <w:marTop w:val="0"/>
      <w:marBottom w:val="0"/>
      <w:divBdr>
        <w:top w:val="none" w:sz="0" w:space="0" w:color="auto"/>
        <w:left w:val="none" w:sz="0" w:space="0" w:color="auto"/>
        <w:bottom w:val="none" w:sz="0" w:space="0" w:color="auto"/>
        <w:right w:val="none" w:sz="0" w:space="0" w:color="auto"/>
      </w:divBdr>
    </w:div>
    <w:div w:id="1356418809">
      <w:bodyDiv w:val="1"/>
      <w:marLeft w:val="0"/>
      <w:marRight w:val="0"/>
      <w:marTop w:val="0"/>
      <w:marBottom w:val="0"/>
      <w:divBdr>
        <w:top w:val="none" w:sz="0" w:space="0" w:color="auto"/>
        <w:left w:val="none" w:sz="0" w:space="0" w:color="auto"/>
        <w:bottom w:val="none" w:sz="0" w:space="0" w:color="auto"/>
        <w:right w:val="none" w:sz="0" w:space="0" w:color="auto"/>
      </w:divBdr>
    </w:div>
    <w:div w:id="1361129139">
      <w:bodyDiv w:val="1"/>
      <w:marLeft w:val="0"/>
      <w:marRight w:val="0"/>
      <w:marTop w:val="0"/>
      <w:marBottom w:val="0"/>
      <w:divBdr>
        <w:top w:val="none" w:sz="0" w:space="0" w:color="auto"/>
        <w:left w:val="none" w:sz="0" w:space="0" w:color="auto"/>
        <w:bottom w:val="none" w:sz="0" w:space="0" w:color="auto"/>
        <w:right w:val="none" w:sz="0" w:space="0" w:color="auto"/>
      </w:divBdr>
    </w:div>
    <w:div w:id="1368096258">
      <w:bodyDiv w:val="1"/>
      <w:marLeft w:val="0"/>
      <w:marRight w:val="0"/>
      <w:marTop w:val="0"/>
      <w:marBottom w:val="0"/>
      <w:divBdr>
        <w:top w:val="none" w:sz="0" w:space="0" w:color="auto"/>
        <w:left w:val="none" w:sz="0" w:space="0" w:color="auto"/>
        <w:bottom w:val="none" w:sz="0" w:space="0" w:color="auto"/>
        <w:right w:val="none" w:sz="0" w:space="0" w:color="auto"/>
      </w:divBdr>
    </w:div>
    <w:div w:id="1381055543">
      <w:bodyDiv w:val="1"/>
      <w:marLeft w:val="0"/>
      <w:marRight w:val="0"/>
      <w:marTop w:val="0"/>
      <w:marBottom w:val="0"/>
      <w:divBdr>
        <w:top w:val="none" w:sz="0" w:space="0" w:color="auto"/>
        <w:left w:val="none" w:sz="0" w:space="0" w:color="auto"/>
        <w:bottom w:val="none" w:sz="0" w:space="0" w:color="auto"/>
        <w:right w:val="none" w:sz="0" w:space="0" w:color="auto"/>
      </w:divBdr>
    </w:div>
    <w:div w:id="1401633901">
      <w:bodyDiv w:val="1"/>
      <w:marLeft w:val="0"/>
      <w:marRight w:val="0"/>
      <w:marTop w:val="0"/>
      <w:marBottom w:val="0"/>
      <w:divBdr>
        <w:top w:val="none" w:sz="0" w:space="0" w:color="auto"/>
        <w:left w:val="none" w:sz="0" w:space="0" w:color="auto"/>
        <w:bottom w:val="none" w:sz="0" w:space="0" w:color="auto"/>
        <w:right w:val="none" w:sz="0" w:space="0" w:color="auto"/>
      </w:divBdr>
    </w:div>
    <w:div w:id="1403017043">
      <w:bodyDiv w:val="1"/>
      <w:marLeft w:val="0"/>
      <w:marRight w:val="0"/>
      <w:marTop w:val="0"/>
      <w:marBottom w:val="0"/>
      <w:divBdr>
        <w:top w:val="none" w:sz="0" w:space="0" w:color="auto"/>
        <w:left w:val="none" w:sz="0" w:space="0" w:color="auto"/>
        <w:bottom w:val="none" w:sz="0" w:space="0" w:color="auto"/>
        <w:right w:val="none" w:sz="0" w:space="0" w:color="auto"/>
      </w:divBdr>
    </w:div>
    <w:div w:id="1406102541">
      <w:bodyDiv w:val="1"/>
      <w:marLeft w:val="0"/>
      <w:marRight w:val="0"/>
      <w:marTop w:val="0"/>
      <w:marBottom w:val="0"/>
      <w:divBdr>
        <w:top w:val="none" w:sz="0" w:space="0" w:color="auto"/>
        <w:left w:val="none" w:sz="0" w:space="0" w:color="auto"/>
        <w:bottom w:val="none" w:sz="0" w:space="0" w:color="auto"/>
        <w:right w:val="none" w:sz="0" w:space="0" w:color="auto"/>
      </w:divBdr>
    </w:div>
    <w:div w:id="1408263143">
      <w:bodyDiv w:val="1"/>
      <w:marLeft w:val="0"/>
      <w:marRight w:val="0"/>
      <w:marTop w:val="0"/>
      <w:marBottom w:val="0"/>
      <w:divBdr>
        <w:top w:val="none" w:sz="0" w:space="0" w:color="auto"/>
        <w:left w:val="none" w:sz="0" w:space="0" w:color="auto"/>
        <w:bottom w:val="none" w:sz="0" w:space="0" w:color="auto"/>
        <w:right w:val="none" w:sz="0" w:space="0" w:color="auto"/>
      </w:divBdr>
    </w:div>
    <w:div w:id="1436093094">
      <w:bodyDiv w:val="1"/>
      <w:marLeft w:val="0"/>
      <w:marRight w:val="0"/>
      <w:marTop w:val="0"/>
      <w:marBottom w:val="0"/>
      <w:divBdr>
        <w:top w:val="none" w:sz="0" w:space="0" w:color="auto"/>
        <w:left w:val="none" w:sz="0" w:space="0" w:color="auto"/>
        <w:bottom w:val="none" w:sz="0" w:space="0" w:color="auto"/>
        <w:right w:val="none" w:sz="0" w:space="0" w:color="auto"/>
      </w:divBdr>
    </w:div>
    <w:div w:id="1439986108">
      <w:bodyDiv w:val="1"/>
      <w:marLeft w:val="0"/>
      <w:marRight w:val="0"/>
      <w:marTop w:val="0"/>
      <w:marBottom w:val="0"/>
      <w:divBdr>
        <w:top w:val="none" w:sz="0" w:space="0" w:color="auto"/>
        <w:left w:val="none" w:sz="0" w:space="0" w:color="auto"/>
        <w:bottom w:val="none" w:sz="0" w:space="0" w:color="auto"/>
        <w:right w:val="none" w:sz="0" w:space="0" w:color="auto"/>
      </w:divBdr>
    </w:div>
    <w:div w:id="1445610679">
      <w:bodyDiv w:val="1"/>
      <w:marLeft w:val="0"/>
      <w:marRight w:val="0"/>
      <w:marTop w:val="0"/>
      <w:marBottom w:val="0"/>
      <w:divBdr>
        <w:top w:val="none" w:sz="0" w:space="0" w:color="auto"/>
        <w:left w:val="none" w:sz="0" w:space="0" w:color="auto"/>
        <w:bottom w:val="none" w:sz="0" w:space="0" w:color="auto"/>
        <w:right w:val="none" w:sz="0" w:space="0" w:color="auto"/>
      </w:divBdr>
    </w:div>
    <w:div w:id="1449617725">
      <w:bodyDiv w:val="1"/>
      <w:marLeft w:val="0"/>
      <w:marRight w:val="0"/>
      <w:marTop w:val="0"/>
      <w:marBottom w:val="0"/>
      <w:divBdr>
        <w:top w:val="none" w:sz="0" w:space="0" w:color="auto"/>
        <w:left w:val="none" w:sz="0" w:space="0" w:color="auto"/>
        <w:bottom w:val="none" w:sz="0" w:space="0" w:color="auto"/>
        <w:right w:val="none" w:sz="0" w:space="0" w:color="auto"/>
      </w:divBdr>
    </w:div>
    <w:div w:id="1450853872">
      <w:bodyDiv w:val="1"/>
      <w:marLeft w:val="0"/>
      <w:marRight w:val="0"/>
      <w:marTop w:val="0"/>
      <w:marBottom w:val="0"/>
      <w:divBdr>
        <w:top w:val="none" w:sz="0" w:space="0" w:color="auto"/>
        <w:left w:val="none" w:sz="0" w:space="0" w:color="auto"/>
        <w:bottom w:val="none" w:sz="0" w:space="0" w:color="auto"/>
        <w:right w:val="none" w:sz="0" w:space="0" w:color="auto"/>
      </w:divBdr>
    </w:div>
    <w:div w:id="1458139220">
      <w:bodyDiv w:val="1"/>
      <w:marLeft w:val="0"/>
      <w:marRight w:val="0"/>
      <w:marTop w:val="0"/>
      <w:marBottom w:val="0"/>
      <w:divBdr>
        <w:top w:val="none" w:sz="0" w:space="0" w:color="auto"/>
        <w:left w:val="none" w:sz="0" w:space="0" w:color="auto"/>
        <w:bottom w:val="none" w:sz="0" w:space="0" w:color="auto"/>
        <w:right w:val="none" w:sz="0" w:space="0" w:color="auto"/>
      </w:divBdr>
    </w:div>
    <w:div w:id="1468088659">
      <w:bodyDiv w:val="1"/>
      <w:marLeft w:val="0"/>
      <w:marRight w:val="0"/>
      <w:marTop w:val="0"/>
      <w:marBottom w:val="0"/>
      <w:divBdr>
        <w:top w:val="none" w:sz="0" w:space="0" w:color="auto"/>
        <w:left w:val="none" w:sz="0" w:space="0" w:color="auto"/>
        <w:bottom w:val="none" w:sz="0" w:space="0" w:color="auto"/>
        <w:right w:val="none" w:sz="0" w:space="0" w:color="auto"/>
      </w:divBdr>
    </w:div>
    <w:div w:id="1490320626">
      <w:bodyDiv w:val="1"/>
      <w:marLeft w:val="0"/>
      <w:marRight w:val="0"/>
      <w:marTop w:val="0"/>
      <w:marBottom w:val="0"/>
      <w:divBdr>
        <w:top w:val="none" w:sz="0" w:space="0" w:color="auto"/>
        <w:left w:val="none" w:sz="0" w:space="0" w:color="auto"/>
        <w:bottom w:val="none" w:sz="0" w:space="0" w:color="auto"/>
        <w:right w:val="none" w:sz="0" w:space="0" w:color="auto"/>
      </w:divBdr>
    </w:div>
    <w:div w:id="1493066817">
      <w:bodyDiv w:val="1"/>
      <w:marLeft w:val="0"/>
      <w:marRight w:val="0"/>
      <w:marTop w:val="0"/>
      <w:marBottom w:val="0"/>
      <w:divBdr>
        <w:top w:val="none" w:sz="0" w:space="0" w:color="auto"/>
        <w:left w:val="none" w:sz="0" w:space="0" w:color="auto"/>
        <w:bottom w:val="none" w:sz="0" w:space="0" w:color="auto"/>
        <w:right w:val="none" w:sz="0" w:space="0" w:color="auto"/>
      </w:divBdr>
    </w:div>
    <w:div w:id="1494957032">
      <w:bodyDiv w:val="1"/>
      <w:marLeft w:val="0"/>
      <w:marRight w:val="0"/>
      <w:marTop w:val="0"/>
      <w:marBottom w:val="0"/>
      <w:divBdr>
        <w:top w:val="none" w:sz="0" w:space="0" w:color="auto"/>
        <w:left w:val="none" w:sz="0" w:space="0" w:color="auto"/>
        <w:bottom w:val="none" w:sz="0" w:space="0" w:color="auto"/>
        <w:right w:val="none" w:sz="0" w:space="0" w:color="auto"/>
      </w:divBdr>
    </w:div>
    <w:div w:id="1496798550">
      <w:bodyDiv w:val="1"/>
      <w:marLeft w:val="0"/>
      <w:marRight w:val="0"/>
      <w:marTop w:val="0"/>
      <w:marBottom w:val="0"/>
      <w:divBdr>
        <w:top w:val="none" w:sz="0" w:space="0" w:color="auto"/>
        <w:left w:val="none" w:sz="0" w:space="0" w:color="auto"/>
        <w:bottom w:val="none" w:sz="0" w:space="0" w:color="auto"/>
        <w:right w:val="none" w:sz="0" w:space="0" w:color="auto"/>
      </w:divBdr>
    </w:div>
    <w:div w:id="1502236866">
      <w:bodyDiv w:val="1"/>
      <w:marLeft w:val="0"/>
      <w:marRight w:val="0"/>
      <w:marTop w:val="0"/>
      <w:marBottom w:val="0"/>
      <w:divBdr>
        <w:top w:val="none" w:sz="0" w:space="0" w:color="auto"/>
        <w:left w:val="none" w:sz="0" w:space="0" w:color="auto"/>
        <w:bottom w:val="none" w:sz="0" w:space="0" w:color="auto"/>
        <w:right w:val="none" w:sz="0" w:space="0" w:color="auto"/>
      </w:divBdr>
    </w:div>
    <w:div w:id="1506944647">
      <w:bodyDiv w:val="1"/>
      <w:marLeft w:val="0"/>
      <w:marRight w:val="0"/>
      <w:marTop w:val="0"/>
      <w:marBottom w:val="0"/>
      <w:divBdr>
        <w:top w:val="none" w:sz="0" w:space="0" w:color="auto"/>
        <w:left w:val="none" w:sz="0" w:space="0" w:color="auto"/>
        <w:bottom w:val="none" w:sz="0" w:space="0" w:color="auto"/>
        <w:right w:val="none" w:sz="0" w:space="0" w:color="auto"/>
      </w:divBdr>
    </w:div>
    <w:div w:id="1508867931">
      <w:bodyDiv w:val="1"/>
      <w:marLeft w:val="0"/>
      <w:marRight w:val="0"/>
      <w:marTop w:val="0"/>
      <w:marBottom w:val="0"/>
      <w:divBdr>
        <w:top w:val="none" w:sz="0" w:space="0" w:color="auto"/>
        <w:left w:val="none" w:sz="0" w:space="0" w:color="auto"/>
        <w:bottom w:val="none" w:sz="0" w:space="0" w:color="auto"/>
        <w:right w:val="none" w:sz="0" w:space="0" w:color="auto"/>
      </w:divBdr>
    </w:div>
    <w:div w:id="1521360701">
      <w:bodyDiv w:val="1"/>
      <w:marLeft w:val="0"/>
      <w:marRight w:val="0"/>
      <w:marTop w:val="0"/>
      <w:marBottom w:val="0"/>
      <w:divBdr>
        <w:top w:val="none" w:sz="0" w:space="0" w:color="auto"/>
        <w:left w:val="none" w:sz="0" w:space="0" w:color="auto"/>
        <w:bottom w:val="none" w:sz="0" w:space="0" w:color="auto"/>
        <w:right w:val="none" w:sz="0" w:space="0" w:color="auto"/>
      </w:divBdr>
    </w:div>
    <w:div w:id="1530684384">
      <w:bodyDiv w:val="1"/>
      <w:marLeft w:val="0"/>
      <w:marRight w:val="0"/>
      <w:marTop w:val="0"/>
      <w:marBottom w:val="0"/>
      <w:divBdr>
        <w:top w:val="none" w:sz="0" w:space="0" w:color="auto"/>
        <w:left w:val="none" w:sz="0" w:space="0" w:color="auto"/>
        <w:bottom w:val="none" w:sz="0" w:space="0" w:color="auto"/>
        <w:right w:val="none" w:sz="0" w:space="0" w:color="auto"/>
      </w:divBdr>
    </w:div>
    <w:div w:id="1533378547">
      <w:bodyDiv w:val="1"/>
      <w:marLeft w:val="0"/>
      <w:marRight w:val="0"/>
      <w:marTop w:val="0"/>
      <w:marBottom w:val="0"/>
      <w:divBdr>
        <w:top w:val="none" w:sz="0" w:space="0" w:color="auto"/>
        <w:left w:val="none" w:sz="0" w:space="0" w:color="auto"/>
        <w:bottom w:val="none" w:sz="0" w:space="0" w:color="auto"/>
        <w:right w:val="none" w:sz="0" w:space="0" w:color="auto"/>
      </w:divBdr>
    </w:div>
    <w:div w:id="1536889485">
      <w:bodyDiv w:val="1"/>
      <w:marLeft w:val="0"/>
      <w:marRight w:val="0"/>
      <w:marTop w:val="0"/>
      <w:marBottom w:val="0"/>
      <w:divBdr>
        <w:top w:val="none" w:sz="0" w:space="0" w:color="auto"/>
        <w:left w:val="none" w:sz="0" w:space="0" w:color="auto"/>
        <w:bottom w:val="none" w:sz="0" w:space="0" w:color="auto"/>
        <w:right w:val="none" w:sz="0" w:space="0" w:color="auto"/>
      </w:divBdr>
    </w:div>
    <w:div w:id="1541361735">
      <w:bodyDiv w:val="1"/>
      <w:marLeft w:val="0"/>
      <w:marRight w:val="0"/>
      <w:marTop w:val="0"/>
      <w:marBottom w:val="0"/>
      <w:divBdr>
        <w:top w:val="none" w:sz="0" w:space="0" w:color="auto"/>
        <w:left w:val="none" w:sz="0" w:space="0" w:color="auto"/>
        <w:bottom w:val="none" w:sz="0" w:space="0" w:color="auto"/>
        <w:right w:val="none" w:sz="0" w:space="0" w:color="auto"/>
      </w:divBdr>
    </w:div>
    <w:div w:id="1541817284">
      <w:bodyDiv w:val="1"/>
      <w:marLeft w:val="0"/>
      <w:marRight w:val="0"/>
      <w:marTop w:val="0"/>
      <w:marBottom w:val="0"/>
      <w:divBdr>
        <w:top w:val="none" w:sz="0" w:space="0" w:color="auto"/>
        <w:left w:val="none" w:sz="0" w:space="0" w:color="auto"/>
        <w:bottom w:val="none" w:sz="0" w:space="0" w:color="auto"/>
        <w:right w:val="none" w:sz="0" w:space="0" w:color="auto"/>
      </w:divBdr>
    </w:div>
    <w:div w:id="1550022880">
      <w:bodyDiv w:val="1"/>
      <w:marLeft w:val="0"/>
      <w:marRight w:val="0"/>
      <w:marTop w:val="0"/>
      <w:marBottom w:val="0"/>
      <w:divBdr>
        <w:top w:val="none" w:sz="0" w:space="0" w:color="auto"/>
        <w:left w:val="none" w:sz="0" w:space="0" w:color="auto"/>
        <w:bottom w:val="none" w:sz="0" w:space="0" w:color="auto"/>
        <w:right w:val="none" w:sz="0" w:space="0" w:color="auto"/>
      </w:divBdr>
    </w:div>
    <w:div w:id="1576284281">
      <w:bodyDiv w:val="1"/>
      <w:marLeft w:val="0"/>
      <w:marRight w:val="0"/>
      <w:marTop w:val="0"/>
      <w:marBottom w:val="0"/>
      <w:divBdr>
        <w:top w:val="none" w:sz="0" w:space="0" w:color="auto"/>
        <w:left w:val="none" w:sz="0" w:space="0" w:color="auto"/>
        <w:bottom w:val="none" w:sz="0" w:space="0" w:color="auto"/>
        <w:right w:val="none" w:sz="0" w:space="0" w:color="auto"/>
      </w:divBdr>
    </w:div>
    <w:div w:id="1578713167">
      <w:bodyDiv w:val="1"/>
      <w:marLeft w:val="0"/>
      <w:marRight w:val="0"/>
      <w:marTop w:val="0"/>
      <w:marBottom w:val="0"/>
      <w:divBdr>
        <w:top w:val="none" w:sz="0" w:space="0" w:color="auto"/>
        <w:left w:val="none" w:sz="0" w:space="0" w:color="auto"/>
        <w:bottom w:val="none" w:sz="0" w:space="0" w:color="auto"/>
        <w:right w:val="none" w:sz="0" w:space="0" w:color="auto"/>
      </w:divBdr>
    </w:div>
    <w:div w:id="1579168954">
      <w:bodyDiv w:val="1"/>
      <w:marLeft w:val="0"/>
      <w:marRight w:val="0"/>
      <w:marTop w:val="0"/>
      <w:marBottom w:val="0"/>
      <w:divBdr>
        <w:top w:val="none" w:sz="0" w:space="0" w:color="auto"/>
        <w:left w:val="none" w:sz="0" w:space="0" w:color="auto"/>
        <w:bottom w:val="none" w:sz="0" w:space="0" w:color="auto"/>
        <w:right w:val="none" w:sz="0" w:space="0" w:color="auto"/>
      </w:divBdr>
    </w:div>
    <w:div w:id="1583369334">
      <w:bodyDiv w:val="1"/>
      <w:marLeft w:val="0"/>
      <w:marRight w:val="0"/>
      <w:marTop w:val="0"/>
      <w:marBottom w:val="0"/>
      <w:divBdr>
        <w:top w:val="none" w:sz="0" w:space="0" w:color="auto"/>
        <w:left w:val="none" w:sz="0" w:space="0" w:color="auto"/>
        <w:bottom w:val="none" w:sz="0" w:space="0" w:color="auto"/>
        <w:right w:val="none" w:sz="0" w:space="0" w:color="auto"/>
      </w:divBdr>
    </w:div>
    <w:div w:id="1595284875">
      <w:bodyDiv w:val="1"/>
      <w:marLeft w:val="0"/>
      <w:marRight w:val="0"/>
      <w:marTop w:val="0"/>
      <w:marBottom w:val="0"/>
      <w:divBdr>
        <w:top w:val="none" w:sz="0" w:space="0" w:color="auto"/>
        <w:left w:val="none" w:sz="0" w:space="0" w:color="auto"/>
        <w:bottom w:val="none" w:sz="0" w:space="0" w:color="auto"/>
        <w:right w:val="none" w:sz="0" w:space="0" w:color="auto"/>
      </w:divBdr>
    </w:div>
    <w:div w:id="1597976122">
      <w:bodyDiv w:val="1"/>
      <w:marLeft w:val="0"/>
      <w:marRight w:val="0"/>
      <w:marTop w:val="0"/>
      <w:marBottom w:val="0"/>
      <w:divBdr>
        <w:top w:val="none" w:sz="0" w:space="0" w:color="auto"/>
        <w:left w:val="none" w:sz="0" w:space="0" w:color="auto"/>
        <w:bottom w:val="none" w:sz="0" w:space="0" w:color="auto"/>
        <w:right w:val="none" w:sz="0" w:space="0" w:color="auto"/>
      </w:divBdr>
    </w:div>
    <w:div w:id="1600521413">
      <w:bodyDiv w:val="1"/>
      <w:marLeft w:val="0"/>
      <w:marRight w:val="0"/>
      <w:marTop w:val="0"/>
      <w:marBottom w:val="0"/>
      <w:divBdr>
        <w:top w:val="none" w:sz="0" w:space="0" w:color="auto"/>
        <w:left w:val="none" w:sz="0" w:space="0" w:color="auto"/>
        <w:bottom w:val="none" w:sz="0" w:space="0" w:color="auto"/>
        <w:right w:val="none" w:sz="0" w:space="0" w:color="auto"/>
      </w:divBdr>
    </w:div>
    <w:div w:id="1603535204">
      <w:bodyDiv w:val="1"/>
      <w:marLeft w:val="0"/>
      <w:marRight w:val="0"/>
      <w:marTop w:val="0"/>
      <w:marBottom w:val="0"/>
      <w:divBdr>
        <w:top w:val="none" w:sz="0" w:space="0" w:color="auto"/>
        <w:left w:val="none" w:sz="0" w:space="0" w:color="auto"/>
        <w:bottom w:val="none" w:sz="0" w:space="0" w:color="auto"/>
        <w:right w:val="none" w:sz="0" w:space="0" w:color="auto"/>
      </w:divBdr>
    </w:div>
    <w:div w:id="1609191293">
      <w:bodyDiv w:val="1"/>
      <w:marLeft w:val="0"/>
      <w:marRight w:val="0"/>
      <w:marTop w:val="0"/>
      <w:marBottom w:val="0"/>
      <w:divBdr>
        <w:top w:val="none" w:sz="0" w:space="0" w:color="auto"/>
        <w:left w:val="none" w:sz="0" w:space="0" w:color="auto"/>
        <w:bottom w:val="none" w:sz="0" w:space="0" w:color="auto"/>
        <w:right w:val="none" w:sz="0" w:space="0" w:color="auto"/>
      </w:divBdr>
    </w:div>
    <w:div w:id="1624000497">
      <w:bodyDiv w:val="1"/>
      <w:marLeft w:val="0"/>
      <w:marRight w:val="0"/>
      <w:marTop w:val="0"/>
      <w:marBottom w:val="0"/>
      <w:divBdr>
        <w:top w:val="none" w:sz="0" w:space="0" w:color="auto"/>
        <w:left w:val="none" w:sz="0" w:space="0" w:color="auto"/>
        <w:bottom w:val="none" w:sz="0" w:space="0" w:color="auto"/>
        <w:right w:val="none" w:sz="0" w:space="0" w:color="auto"/>
      </w:divBdr>
    </w:div>
    <w:div w:id="1626228114">
      <w:bodyDiv w:val="1"/>
      <w:marLeft w:val="0"/>
      <w:marRight w:val="0"/>
      <w:marTop w:val="0"/>
      <w:marBottom w:val="0"/>
      <w:divBdr>
        <w:top w:val="none" w:sz="0" w:space="0" w:color="auto"/>
        <w:left w:val="none" w:sz="0" w:space="0" w:color="auto"/>
        <w:bottom w:val="none" w:sz="0" w:space="0" w:color="auto"/>
        <w:right w:val="none" w:sz="0" w:space="0" w:color="auto"/>
      </w:divBdr>
    </w:div>
    <w:div w:id="1635679426">
      <w:bodyDiv w:val="1"/>
      <w:marLeft w:val="0"/>
      <w:marRight w:val="0"/>
      <w:marTop w:val="0"/>
      <w:marBottom w:val="0"/>
      <w:divBdr>
        <w:top w:val="none" w:sz="0" w:space="0" w:color="auto"/>
        <w:left w:val="none" w:sz="0" w:space="0" w:color="auto"/>
        <w:bottom w:val="none" w:sz="0" w:space="0" w:color="auto"/>
        <w:right w:val="none" w:sz="0" w:space="0" w:color="auto"/>
      </w:divBdr>
    </w:div>
    <w:div w:id="1637174161">
      <w:bodyDiv w:val="1"/>
      <w:marLeft w:val="0"/>
      <w:marRight w:val="0"/>
      <w:marTop w:val="0"/>
      <w:marBottom w:val="0"/>
      <w:divBdr>
        <w:top w:val="none" w:sz="0" w:space="0" w:color="auto"/>
        <w:left w:val="none" w:sz="0" w:space="0" w:color="auto"/>
        <w:bottom w:val="none" w:sz="0" w:space="0" w:color="auto"/>
        <w:right w:val="none" w:sz="0" w:space="0" w:color="auto"/>
      </w:divBdr>
    </w:div>
    <w:div w:id="1640383241">
      <w:bodyDiv w:val="1"/>
      <w:marLeft w:val="0"/>
      <w:marRight w:val="0"/>
      <w:marTop w:val="0"/>
      <w:marBottom w:val="0"/>
      <w:divBdr>
        <w:top w:val="none" w:sz="0" w:space="0" w:color="auto"/>
        <w:left w:val="none" w:sz="0" w:space="0" w:color="auto"/>
        <w:bottom w:val="none" w:sz="0" w:space="0" w:color="auto"/>
        <w:right w:val="none" w:sz="0" w:space="0" w:color="auto"/>
      </w:divBdr>
    </w:div>
    <w:div w:id="1645693611">
      <w:bodyDiv w:val="1"/>
      <w:marLeft w:val="0"/>
      <w:marRight w:val="0"/>
      <w:marTop w:val="0"/>
      <w:marBottom w:val="0"/>
      <w:divBdr>
        <w:top w:val="none" w:sz="0" w:space="0" w:color="auto"/>
        <w:left w:val="none" w:sz="0" w:space="0" w:color="auto"/>
        <w:bottom w:val="none" w:sz="0" w:space="0" w:color="auto"/>
        <w:right w:val="none" w:sz="0" w:space="0" w:color="auto"/>
      </w:divBdr>
    </w:div>
    <w:div w:id="1662387831">
      <w:bodyDiv w:val="1"/>
      <w:marLeft w:val="0"/>
      <w:marRight w:val="0"/>
      <w:marTop w:val="0"/>
      <w:marBottom w:val="0"/>
      <w:divBdr>
        <w:top w:val="none" w:sz="0" w:space="0" w:color="auto"/>
        <w:left w:val="none" w:sz="0" w:space="0" w:color="auto"/>
        <w:bottom w:val="none" w:sz="0" w:space="0" w:color="auto"/>
        <w:right w:val="none" w:sz="0" w:space="0" w:color="auto"/>
      </w:divBdr>
    </w:div>
    <w:div w:id="1664622330">
      <w:bodyDiv w:val="1"/>
      <w:marLeft w:val="0"/>
      <w:marRight w:val="0"/>
      <w:marTop w:val="0"/>
      <w:marBottom w:val="0"/>
      <w:divBdr>
        <w:top w:val="none" w:sz="0" w:space="0" w:color="auto"/>
        <w:left w:val="none" w:sz="0" w:space="0" w:color="auto"/>
        <w:bottom w:val="none" w:sz="0" w:space="0" w:color="auto"/>
        <w:right w:val="none" w:sz="0" w:space="0" w:color="auto"/>
      </w:divBdr>
    </w:div>
    <w:div w:id="1676880349">
      <w:bodyDiv w:val="1"/>
      <w:marLeft w:val="0"/>
      <w:marRight w:val="0"/>
      <w:marTop w:val="0"/>
      <w:marBottom w:val="0"/>
      <w:divBdr>
        <w:top w:val="none" w:sz="0" w:space="0" w:color="auto"/>
        <w:left w:val="none" w:sz="0" w:space="0" w:color="auto"/>
        <w:bottom w:val="none" w:sz="0" w:space="0" w:color="auto"/>
        <w:right w:val="none" w:sz="0" w:space="0" w:color="auto"/>
      </w:divBdr>
    </w:div>
    <w:div w:id="1688755888">
      <w:bodyDiv w:val="1"/>
      <w:marLeft w:val="0"/>
      <w:marRight w:val="0"/>
      <w:marTop w:val="0"/>
      <w:marBottom w:val="0"/>
      <w:divBdr>
        <w:top w:val="none" w:sz="0" w:space="0" w:color="auto"/>
        <w:left w:val="none" w:sz="0" w:space="0" w:color="auto"/>
        <w:bottom w:val="none" w:sz="0" w:space="0" w:color="auto"/>
        <w:right w:val="none" w:sz="0" w:space="0" w:color="auto"/>
      </w:divBdr>
    </w:div>
    <w:div w:id="1690568626">
      <w:bodyDiv w:val="1"/>
      <w:marLeft w:val="0"/>
      <w:marRight w:val="0"/>
      <w:marTop w:val="0"/>
      <w:marBottom w:val="0"/>
      <w:divBdr>
        <w:top w:val="none" w:sz="0" w:space="0" w:color="auto"/>
        <w:left w:val="none" w:sz="0" w:space="0" w:color="auto"/>
        <w:bottom w:val="none" w:sz="0" w:space="0" w:color="auto"/>
        <w:right w:val="none" w:sz="0" w:space="0" w:color="auto"/>
      </w:divBdr>
    </w:div>
    <w:div w:id="1693341500">
      <w:bodyDiv w:val="1"/>
      <w:marLeft w:val="0"/>
      <w:marRight w:val="0"/>
      <w:marTop w:val="0"/>
      <w:marBottom w:val="0"/>
      <w:divBdr>
        <w:top w:val="none" w:sz="0" w:space="0" w:color="auto"/>
        <w:left w:val="none" w:sz="0" w:space="0" w:color="auto"/>
        <w:bottom w:val="none" w:sz="0" w:space="0" w:color="auto"/>
        <w:right w:val="none" w:sz="0" w:space="0" w:color="auto"/>
      </w:divBdr>
    </w:div>
    <w:div w:id="1695307934">
      <w:bodyDiv w:val="1"/>
      <w:marLeft w:val="0"/>
      <w:marRight w:val="0"/>
      <w:marTop w:val="0"/>
      <w:marBottom w:val="0"/>
      <w:divBdr>
        <w:top w:val="none" w:sz="0" w:space="0" w:color="auto"/>
        <w:left w:val="none" w:sz="0" w:space="0" w:color="auto"/>
        <w:bottom w:val="none" w:sz="0" w:space="0" w:color="auto"/>
        <w:right w:val="none" w:sz="0" w:space="0" w:color="auto"/>
      </w:divBdr>
    </w:div>
    <w:div w:id="1700735479">
      <w:bodyDiv w:val="1"/>
      <w:marLeft w:val="0"/>
      <w:marRight w:val="0"/>
      <w:marTop w:val="0"/>
      <w:marBottom w:val="0"/>
      <w:divBdr>
        <w:top w:val="none" w:sz="0" w:space="0" w:color="auto"/>
        <w:left w:val="none" w:sz="0" w:space="0" w:color="auto"/>
        <w:bottom w:val="none" w:sz="0" w:space="0" w:color="auto"/>
        <w:right w:val="none" w:sz="0" w:space="0" w:color="auto"/>
      </w:divBdr>
    </w:div>
    <w:div w:id="1703633723">
      <w:bodyDiv w:val="1"/>
      <w:marLeft w:val="0"/>
      <w:marRight w:val="0"/>
      <w:marTop w:val="0"/>
      <w:marBottom w:val="0"/>
      <w:divBdr>
        <w:top w:val="none" w:sz="0" w:space="0" w:color="auto"/>
        <w:left w:val="none" w:sz="0" w:space="0" w:color="auto"/>
        <w:bottom w:val="none" w:sz="0" w:space="0" w:color="auto"/>
        <w:right w:val="none" w:sz="0" w:space="0" w:color="auto"/>
      </w:divBdr>
    </w:div>
    <w:div w:id="1718890176">
      <w:bodyDiv w:val="1"/>
      <w:marLeft w:val="0"/>
      <w:marRight w:val="0"/>
      <w:marTop w:val="0"/>
      <w:marBottom w:val="0"/>
      <w:divBdr>
        <w:top w:val="none" w:sz="0" w:space="0" w:color="auto"/>
        <w:left w:val="none" w:sz="0" w:space="0" w:color="auto"/>
        <w:bottom w:val="none" w:sz="0" w:space="0" w:color="auto"/>
        <w:right w:val="none" w:sz="0" w:space="0" w:color="auto"/>
      </w:divBdr>
    </w:div>
    <w:div w:id="1741948266">
      <w:bodyDiv w:val="1"/>
      <w:marLeft w:val="0"/>
      <w:marRight w:val="0"/>
      <w:marTop w:val="0"/>
      <w:marBottom w:val="0"/>
      <w:divBdr>
        <w:top w:val="none" w:sz="0" w:space="0" w:color="auto"/>
        <w:left w:val="none" w:sz="0" w:space="0" w:color="auto"/>
        <w:bottom w:val="none" w:sz="0" w:space="0" w:color="auto"/>
        <w:right w:val="none" w:sz="0" w:space="0" w:color="auto"/>
      </w:divBdr>
    </w:div>
    <w:div w:id="1752966163">
      <w:bodyDiv w:val="1"/>
      <w:marLeft w:val="0"/>
      <w:marRight w:val="0"/>
      <w:marTop w:val="0"/>
      <w:marBottom w:val="0"/>
      <w:divBdr>
        <w:top w:val="none" w:sz="0" w:space="0" w:color="auto"/>
        <w:left w:val="none" w:sz="0" w:space="0" w:color="auto"/>
        <w:bottom w:val="none" w:sz="0" w:space="0" w:color="auto"/>
        <w:right w:val="none" w:sz="0" w:space="0" w:color="auto"/>
      </w:divBdr>
    </w:div>
    <w:div w:id="1776364584">
      <w:bodyDiv w:val="1"/>
      <w:marLeft w:val="0"/>
      <w:marRight w:val="0"/>
      <w:marTop w:val="0"/>
      <w:marBottom w:val="0"/>
      <w:divBdr>
        <w:top w:val="none" w:sz="0" w:space="0" w:color="auto"/>
        <w:left w:val="none" w:sz="0" w:space="0" w:color="auto"/>
        <w:bottom w:val="none" w:sz="0" w:space="0" w:color="auto"/>
        <w:right w:val="none" w:sz="0" w:space="0" w:color="auto"/>
      </w:divBdr>
    </w:div>
    <w:div w:id="1780952576">
      <w:bodyDiv w:val="1"/>
      <w:marLeft w:val="0"/>
      <w:marRight w:val="0"/>
      <w:marTop w:val="0"/>
      <w:marBottom w:val="0"/>
      <w:divBdr>
        <w:top w:val="none" w:sz="0" w:space="0" w:color="auto"/>
        <w:left w:val="none" w:sz="0" w:space="0" w:color="auto"/>
        <w:bottom w:val="none" w:sz="0" w:space="0" w:color="auto"/>
        <w:right w:val="none" w:sz="0" w:space="0" w:color="auto"/>
      </w:divBdr>
    </w:div>
    <w:div w:id="1786726848">
      <w:bodyDiv w:val="1"/>
      <w:marLeft w:val="0"/>
      <w:marRight w:val="0"/>
      <w:marTop w:val="0"/>
      <w:marBottom w:val="0"/>
      <w:divBdr>
        <w:top w:val="none" w:sz="0" w:space="0" w:color="auto"/>
        <w:left w:val="none" w:sz="0" w:space="0" w:color="auto"/>
        <w:bottom w:val="none" w:sz="0" w:space="0" w:color="auto"/>
        <w:right w:val="none" w:sz="0" w:space="0" w:color="auto"/>
      </w:divBdr>
    </w:div>
    <w:div w:id="1791972592">
      <w:bodyDiv w:val="1"/>
      <w:marLeft w:val="0"/>
      <w:marRight w:val="0"/>
      <w:marTop w:val="0"/>
      <w:marBottom w:val="0"/>
      <w:divBdr>
        <w:top w:val="none" w:sz="0" w:space="0" w:color="auto"/>
        <w:left w:val="none" w:sz="0" w:space="0" w:color="auto"/>
        <w:bottom w:val="none" w:sz="0" w:space="0" w:color="auto"/>
        <w:right w:val="none" w:sz="0" w:space="0" w:color="auto"/>
      </w:divBdr>
    </w:div>
    <w:div w:id="1792244643">
      <w:bodyDiv w:val="1"/>
      <w:marLeft w:val="0"/>
      <w:marRight w:val="0"/>
      <w:marTop w:val="0"/>
      <w:marBottom w:val="0"/>
      <w:divBdr>
        <w:top w:val="none" w:sz="0" w:space="0" w:color="auto"/>
        <w:left w:val="none" w:sz="0" w:space="0" w:color="auto"/>
        <w:bottom w:val="none" w:sz="0" w:space="0" w:color="auto"/>
        <w:right w:val="none" w:sz="0" w:space="0" w:color="auto"/>
      </w:divBdr>
    </w:div>
    <w:div w:id="1809395668">
      <w:bodyDiv w:val="1"/>
      <w:marLeft w:val="0"/>
      <w:marRight w:val="0"/>
      <w:marTop w:val="0"/>
      <w:marBottom w:val="0"/>
      <w:divBdr>
        <w:top w:val="none" w:sz="0" w:space="0" w:color="auto"/>
        <w:left w:val="none" w:sz="0" w:space="0" w:color="auto"/>
        <w:bottom w:val="none" w:sz="0" w:space="0" w:color="auto"/>
        <w:right w:val="none" w:sz="0" w:space="0" w:color="auto"/>
      </w:divBdr>
    </w:div>
    <w:div w:id="1811512147">
      <w:bodyDiv w:val="1"/>
      <w:marLeft w:val="0"/>
      <w:marRight w:val="0"/>
      <w:marTop w:val="0"/>
      <w:marBottom w:val="0"/>
      <w:divBdr>
        <w:top w:val="none" w:sz="0" w:space="0" w:color="auto"/>
        <w:left w:val="none" w:sz="0" w:space="0" w:color="auto"/>
        <w:bottom w:val="none" w:sz="0" w:space="0" w:color="auto"/>
        <w:right w:val="none" w:sz="0" w:space="0" w:color="auto"/>
      </w:divBdr>
    </w:div>
    <w:div w:id="1828283690">
      <w:bodyDiv w:val="1"/>
      <w:marLeft w:val="0"/>
      <w:marRight w:val="0"/>
      <w:marTop w:val="0"/>
      <w:marBottom w:val="0"/>
      <w:divBdr>
        <w:top w:val="none" w:sz="0" w:space="0" w:color="auto"/>
        <w:left w:val="none" w:sz="0" w:space="0" w:color="auto"/>
        <w:bottom w:val="none" w:sz="0" w:space="0" w:color="auto"/>
        <w:right w:val="none" w:sz="0" w:space="0" w:color="auto"/>
      </w:divBdr>
    </w:div>
    <w:div w:id="1841430552">
      <w:bodyDiv w:val="1"/>
      <w:marLeft w:val="0"/>
      <w:marRight w:val="0"/>
      <w:marTop w:val="0"/>
      <w:marBottom w:val="0"/>
      <w:divBdr>
        <w:top w:val="none" w:sz="0" w:space="0" w:color="auto"/>
        <w:left w:val="none" w:sz="0" w:space="0" w:color="auto"/>
        <w:bottom w:val="none" w:sz="0" w:space="0" w:color="auto"/>
        <w:right w:val="none" w:sz="0" w:space="0" w:color="auto"/>
      </w:divBdr>
    </w:div>
    <w:div w:id="1842158720">
      <w:bodyDiv w:val="1"/>
      <w:marLeft w:val="0"/>
      <w:marRight w:val="0"/>
      <w:marTop w:val="0"/>
      <w:marBottom w:val="0"/>
      <w:divBdr>
        <w:top w:val="none" w:sz="0" w:space="0" w:color="auto"/>
        <w:left w:val="none" w:sz="0" w:space="0" w:color="auto"/>
        <w:bottom w:val="none" w:sz="0" w:space="0" w:color="auto"/>
        <w:right w:val="none" w:sz="0" w:space="0" w:color="auto"/>
      </w:divBdr>
    </w:div>
    <w:div w:id="1851409931">
      <w:bodyDiv w:val="1"/>
      <w:marLeft w:val="0"/>
      <w:marRight w:val="0"/>
      <w:marTop w:val="0"/>
      <w:marBottom w:val="0"/>
      <w:divBdr>
        <w:top w:val="none" w:sz="0" w:space="0" w:color="auto"/>
        <w:left w:val="none" w:sz="0" w:space="0" w:color="auto"/>
        <w:bottom w:val="none" w:sz="0" w:space="0" w:color="auto"/>
        <w:right w:val="none" w:sz="0" w:space="0" w:color="auto"/>
      </w:divBdr>
    </w:div>
    <w:div w:id="1851599268">
      <w:bodyDiv w:val="1"/>
      <w:marLeft w:val="0"/>
      <w:marRight w:val="0"/>
      <w:marTop w:val="0"/>
      <w:marBottom w:val="0"/>
      <w:divBdr>
        <w:top w:val="none" w:sz="0" w:space="0" w:color="auto"/>
        <w:left w:val="none" w:sz="0" w:space="0" w:color="auto"/>
        <w:bottom w:val="none" w:sz="0" w:space="0" w:color="auto"/>
        <w:right w:val="none" w:sz="0" w:space="0" w:color="auto"/>
      </w:divBdr>
    </w:div>
    <w:div w:id="1856382883">
      <w:bodyDiv w:val="1"/>
      <w:marLeft w:val="0"/>
      <w:marRight w:val="0"/>
      <w:marTop w:val="0"/>
      <w:marBottom w:val="0"/>
      <w:divBdr>
        <w:top w:val="none" w:sz="0" w:space="0" w:color="auto"/>
        <w:left w:val="none" w:sz="0" w:space="0" w:color="auto"/>
        <w:bottom w:val="none" w:sz="0" w:space="0" w:color="auto"/>
        <w:right w:val="none" w:sz="0" w:space="0" w:color="auto"/>
      </w:divBdr>
    </w:div>
    <w:div w:id="1880776485">
      <w:bodyDiv w:val="1"/>
      <w:marLeft w:val="0"/>
      <w:marRight w:val="0"/>
      <w:marTop w:val="0"/>
      <w:marBottom w:val="0"/>
      <w:divBdr>
        <w:top w:val="none" w:sz="0" w:space="0" w:color="auto"/>
        <w:left w:val="none" w:sz="0" w:space="0" w:color="auto"/>
        <w:bottom w:val="none" w:sz="0" w:space="0" w:color="auto"/>
        <w:right w:val="none" w:sz="0" w:space="0" w:color="auto"/>
      </w:divBdr>
    </w:div>
    <w:div w:id="1888179265">
      <w:bodyDiv w:val="1"/>
      <w:marLeft w:val="0"/>
      <w:marRight w:val="0"/>
      <w:marTop w:val="0"/>
      <w:marBottom w:val="0"/>
      <w:divBdr>
        <w:top w:val="none" w:sz="0" w:space="0" w:color="auto"/>
        <w:left w:val="none" w:sz="0" w:space="0" w:color="auto"/>
        <w:bottom w:val="none" w:sz="0" w:space="0" w:color="auto"/>
        <w:right w:val="none" w:sz="0" w:space="0" w:color="auto"/>
      </w:divBdr>
    </w:div>
    <w:div w:id="1905295025">
      <w:bodyDiv w:val="1"/>
      <w:marLeft w:val="0"/>
      <w:marRight w:val="0"/>
      <w:marTop w:val="0"/>
      <w:marBottom w:val="0"/>
      <w:divBdr>
        <w:top w:val="none" w:sz="0" w:space="0" w:color="auto"/>
        <w:left w:val="none" w:sz="0" w:space="0" w:color="auto"/>
        <w:bottom w:val="none" w:sz="0" w:space="0" w:color="auto"/>
        <w:right w:val="none" w:sz="0" w:space="0" w:color="auto"/>
      </w:divBdr>
    </w:div>
    <w:div w:id="1913003511">
      <w:bodyDiv w:val="1"/>
      <w:marLeft w:val="0"/>
      <w:marRight w:val="0"/>
      <w:marTop w:val="0"/>
      <w:marBottom w:val="0"/>
      <w:divBdr>
        <w:top w:val="none" w:sz="0" w:space="0" w:color="auto"/>
        <w:left w:val="none" w:sz="0" w:space="0" w:color="auto"/>
        <w:bottom w:val="none" w:sz="0" w:space="0" w:color="auto"/>
        <w:right w:val="none" w:sz="0" w:space="0" w:color="auto"/>
      </w:divBdr>
    </w:div>
    <w:div w:id="1919702958">
      <w:bodyDiv w:val="1"/>
      <w:marLeft w:val="0"/>
      <w:marRight w:val="0"/>
      <w:marTop w:val="0"/>
      <w:marBottom w:val="0"/>
      <w:divBdr>
        <w:top w:val="none" w:sz="0" w:space="0" w:color="auto"/>
        <w:left w:val="none" w:sz="0" w:space="0" w:color="auto"/>
        <w:bottom w:val="none" w:sz="0" w:space="0" w:color="auto"/>
        <w:right w:val="none" w:sz="0" w:space="0" w:color="auto"/>
      </w:divBdr>
    </w:div>
    <w:div w:id="1944651812">
      <w:bodyDiv w:val="1"/>
      <w:marLeft w:val="0"/>
      <w:marRight w:val="0"/>
      <w:marTop w:val="0"/>
      <w:marBottom w:val="0"/>
      <w:divBdr>
        <w:top w:val="none" w:sz="0" w:space="0" w:color="auto"/>
        <w:left w:val="none" w:sz="0" w:space="0" w:color="auto"/>
        <w:bottom w:val="none" w:sz="0" w:space="0" w:color="auto"/>
        <w:right w:val="none" w:sz="0" w:space="0" w:color="auto"/>
      </w:divBdr>
    </w:div>
    <w:div w:id="1966151589">
      <w:bodyDiv w:val="1"/>
      <w:marLeft w:val="0"/>
      <w:marRight w:val="0"/>
      <w:marTop w:val="0"/>
      <w:marBottom w:val="0"/>
      <w:divBdr>
        <w:top w:val="none" w:sz="0" w:space="0" w:color="auto"/>
        <w:left w:val="none" w:sz="0" w:space="0" w:color="auto"/>
        <w:bottom w:val="none" w:sz="0" w:space="0" w:color="auto"/>
        <w:right w:val="none" w:sz="0" w:space="0" w:color="auto"/>
      </w:divBdr>
    </w:div>
    <w:div w:id="1966618361">
      <w:bodyDiv w:val="1"/>
      <w:marLeft w:val="0"/>
      <w:marRight w:val="0"/>
      <w:marTop w:val="0"/>
      <w:marBottom w:val="0"/>
      <w:divBdr>
        <w:top w:val="none" w:sz="0" w:space="0" w:color="auto"/>
        <w:left w:val="none" w:sz="0" w:space="0" w:color="auto"/>
        <w:bottom w:val="none" w:sz="0" w:space="0" w:color="auto"/>
        <w:right w:val="none" w:sz="0" w:space="0" w:color="auto"/>
      </w:divBdr>
    </w:div>
    <w:div w:id="1969163797">
      <w:bodyDiv w:val="1"/>
      <w:marLeft w:val="0"/>
      <w:marRight w:val="0"/>
      <w:marTop w:val="0"/>
      <w:marBottom w:val="0"/>
      <w:divBdr>
        <w:top w:val="none" w:sz="0" w:space="0" w:color="auto"/>
        <w:left w:val="none" w:sz="0" w:space="0" w:color="auto"/>
        <w:bottom w:val="none" w:sz="0" w:space="0" w:color="auto"/>
        <w:right w:val="none" w:sz="0" w:space="0" w:color="auto"/>
      </w:divBdr>
    </w:div>
    <w:div w:id="1978291492">
      <w:bodyDiv w:val="1"/>
      <w:marLeft w:val="0"/>
      <w:marRight w:val="0"/>
      <w:marTop w:val="0"/>
      <w:marBottom w:val="0"/>
      <w:divBdr>
        <w:top w:val="none" w:sz="0" w:space="0" w:color="auto"/>
        <w:left w:val="none" w:sz="0" w:space="0" w:color="auto"/>
        <w:bottom w:val="none" w:sz="0" w:space="0" w:color="auto"/>
        <w:right w:val="none" w:sz="0" w:space="0" w:color="auto"/>
      </w:divBdr>
    </w:div>
    <w:div w:id="1980377354">
      <w:bodyDiv w:val="1"/>
      <w:marLeft w:val="0"/>
      <w:marRight w:val="0"/>
      <w:marTop w:val="0"/>
      <w:marBottom w:val="0"/>
      <w:divBdr>
        <w:top w:val="none" w:sz="0" w:space="0" w:color="auto"/>
        <w:left w:val="none" w:sz="0" w:space="0" w:color="auto"/>
        <w:bottom w:val="none" w:sz="0" w:space="0" w:color="auto"/>
        <w:right w:val="none" w:sz="0" w:space="0" w:color="auto"/>
      </w:divBdr>
    </w:div>
    <w:div w:id="1985693213">
      <w:bodyDiv w:val="1"/>
      <w:marLeft w:val="0"/>
      <w:marRight w:val="0"/>
      <w:marTop w:val="0"/>
      <w:marBottom w:val="0"/>
      <w:divBdr>
        <w:top w:val="none" w:sz="0" w:space="0" w:color="auto"/>
        <w:left w:val="none" w:sz="0" w:space="0" w:color="auto"/>
        <w:bottom w:val="none" w:sz="0" w:space="0" w:color="auto"/>
        <w:right w:val="none" w:sz="0" w:space="0" w:color="auto"/>
      </w:divBdr>
    </w:div>
    <w:div w:id="2011902711">
      <w:bodyDiv w:val="1"/>
      <w:marLeft w:val="0"/>
      <w:marRight w:val="0"/>
      <w:marTop w:val="0"/>
      <w:marBottom w:val="0"/>
      <w:divBdr>
        <w:top w:val="none" w:sz="0" w:space="0" w:color="auto"/>
        <w:left w:val="none" w:sz="0" w:space="0" w:color="auto"/>
        <w:bottom w:val="none" w:sz="0" w:space="0" w:color="auto"/>
        <w:right w:val="none" w:sz="0" w:space="0" w:color="auto"/>
      </w:divBdr>
    </w:div>
    <w:div w:id="2030640470">
      <w:bodyDiv w:val="1"/>
      <w:marLeft w:val="0"/>
      <w:marRight w:val="0"/>
      <w:marTop w:val="0"/>
      <w:marBottom w:val="0"/>
      <w:divBdr>
        <w:top w:val="none" w:sz="0" w:space="0" w:color="auto"/>
        <w:left w:val="none" w:sz="0" w:space="0" w:color="auto"/>
        <w:bottom w:val="none" w:sz="0" w:space="0" w:color="auto"/>
        <w:right w:val="none" w:sz="0" w:space="0" w:color="auto"/>
      </w:divBdr>
    </w:div>
    <w:div w:id="2038775541">
      <w:bodyDiv w:val="1"/>
      <w:marLeft w:val="0"/>
      <w:marRight w:val="0"/>
      <w:marTop w:val="0"/>
      <w:marBottom w:val="0"/>
      <w:divBdr>
        <w:top w:val="none" w:sz="0" w:space="0" w:color="auto"/>
        <w:left w:val="none" w:sz="0" w:space="0" w:color="auto"/>
        <w:bottom w:val="none" w:sz="0" w:space="0" w:color="auto"/>
        <w:right w:val="none" w:sz="0" w:space="0" w:color="auto"/>
      </w:divBdr>
    </w:div>
    <w:div w:id="2042782484">
      <w:bodyDiv w:val="1"/>
      <w:marLeft w:val="0"/>
      <w:marRight w:val="0"/>
      <w:marTop w:val="0"/>
      <w:marBottom w:val="0"/>
      <w:divBdr>
        <w:top w:val="none" w:sz="0" w:space="0" w:color="auto"/>
        <w:left w:val="none" w:sz="0" w:space="0" w:color="auto"/>
        <w:bottom w:val="none" w:sz="0" w:space="0" w:color="auto"/>
        <w:right w:val="none" w:sz="0" w:space="0" w:color="auto"/>
      </w:divBdr>
    </w:div>
    <w:div w:id="2047367002">
      <w:bodyDiv w:val="1"/>
      <w:marLeft w:val="0"/>
      <w:marRight w:val="0"/>
      <w:marTop w:val="0"/>
      <w:marBottom w:val="0"/>
      <w:divBdr>
        <w:top w:val="none" w:sz="0" w:space="0" w:color="auto"/>
        <w:left w:val="none" w:sz="0" w:space="0" w:color="auto"/>
        <w:bottom w:val="none" w:sz="0" w:space="0" w:color="auto"/>
        <w:right w:val="none" w:sz="0" w:space="0" w:color="auto"/>
      </w:divBdr>
    </w:div>
    <w:div w:id="2055883579">
      <w:bodyDiv w:val="1"/>
      <w:marLeft w:val="0"/>
      <w:marRight w:val="0"/>
      <w:marTop w:val="0"/>
      <w:marBottom w:val="0"/>
      <w:divBdr>
        <w:top w:val="none" w:sz="0" w:space="0" w:color="auto"/>
        <w:left w:val="none" w:sz="0" w:space="0" w:color="auto"/>
        <w:bottom w:val="none" w:sz="0" w:space="0" w:color="auto"/>
        <w:right w:val="none" w:sz="0" w:space="0" w:color="auto"/>
      </w:divBdr>
    </w:div>
    <w:div w:id="2057508435">
      <w:bodyDiv w:val="1"/>
      <w:marLeft w:val="0"/>
      <w:marRight w:val="0"/>
      <w:marTop w:val="0"/>
      <w:marBottom w:val="0"/>
      <w:divBdr>
        <w:top w:val="none" w:sz="0" w:space="0" w:color="auto"/>
        <w:left w:val="none" w:sz="0" w:space="0" w:color="auto"/>
        <w:bottom w:val="none" w:sz="0" w:space="0" w:color="auto"/>
        <w:right w:val="none" w:sz="0" w:space="0" w:color="auto"/>
      </w:divBdr>
    </w:div>
    <w:div w:id="2073498618">
      <w:bodyDiv w:val="1"/>
      <w:marLeft w:val="0"/>
      <w:marRight w:val="0"/>
      <w:marTop w:val="0"/>
      <w:marBottom w:val="0"/>
      <w:divBdr>
        <w:top w:val="none" w:sz="0" w:space="0" w:color="auto"/>
        <w:left w:val="none" w:sz="0" w:space="0" w:color="auto"/>
        <w:bottom w:val="none" w:sz="0" w:space="0" w:color="auto"/>
        <w:right w:val="none" w:sz="0" w:space="0" w:color="auto"/>
      </w:divBdr>
    </w:div>
    <w:div w:id="2078475744">
      <w:bodyDiv w:val="1"/>
      <w:marLeft w:val="0"/>
      <w:marRight w:val="0"/>
      <w:marTop w:val="0"/>
      <w:marBottom w:val="0"/>
      <w:divBdr>
        <w:top w:val="none" w:sz="0" w:space="0" w:color="auto"/>
        <w:left w:val="none" w:sz="0" w:space="0" w:color="auto"/>
        <w:bottom w:val="none" w:sz="0" w:space="0" w:color="auto"/>
        <w:right w:val="none" w:sz="0" w:space="0" w:color="auto"/>
      </w:divBdr>
    </w:div>
    <w:div w:id="2099447986">
      <w:bodyDiv w:val="1"/>
      <w:marLeft w:val="0"/>
      <w:marRight w:val="0"/>
      <w:marTop w:val="0"/>
      <w:marBottom w:val="0"/>
      <w:divBdr>
        <w:top w:val="none" w:sz="0" w:space="0" w:color="auto"/>
        <w:left w:val="none" w:sz="0" w:space="0" w:color="auto"/>
        <w:bottom w:val="none" w:sz="0" w:space="0" w:color="auto"/>
        <w:right w:val="none" w:sz="0" w:space="0" w:color="auto"/>
      </w:divBdr>
    </w:div>
    <w:div w:id="2118138495">
      <w:bodyDiv w:val="1"/>
      <w:marLeft w:val="0"/>
      <w:marRight w:val="0"/>
      <w:marTop w:val="0"/>
      <w:marBottom w:val="0"/>
      <w:divBdr>
        <w:top w:val="none" w:sz="0" w:space="0" w:color="auto"/>
        <w:left w:val="none" w:sz="0" w:space="0" w:color="auto"/>
        <w:bottom w:val="none" w:sz="0" w:space="0" w:color="auto"/>
        <w:right w:val="none" w:sz="0" w:space="0" w:color="auto"/>
      </w:divBdr>
    </w:div>
    <w:div w:id="2130970640">
      <w:bodyDiv w:val="1"/>
      <w:marLeft w:val="0"/>
      <w:marRight w:val="0"/>
      <w:marTop w:val="0"/>
      <w:marBottom w:val="0"/>
      <w:divBdr>
        <w:top w:val="none" w:sz="0" w:space="0" w:color="auto"/>
        <w:left w:val="none" w:sz="0" w:space="0" w:color="auto"/>
        <w:bottom w:val="none" w:sz="0" w:space="0" w:color="auto"/>
        <w:right w:val="none" w:sz="0" w:space="0" w:color="auto"/>
      </w:divBdr>
    </w:div>
    <w:div w:id="2132091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7" ma:contentTypeDescription="Create a new document." ma:contentTypeScope="" ma:versionID="c26e0c0112c36878c94c50f97ff3147e">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00776f9795679f6fbec503c230760962"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RAC21</b:Tag>
    <b:SourceType>InternetSite</b:SourceType>
    <b:Guid>{CB3B09F2-6D8B-43FB-BE3B-42A1EE3660F6}</b:Guid>
    <b:Author>
      <b:Author>
        <b:NameList>
          <b:Person>
            <b:Last>RAC</b:Last>
          </b:Person>
        </b:NameList>
      </b:Author>
    </b:Author>
    <b:Title>RAC Foundation </b:Title>
    <b:InternetSiteTitle>racfoundation.org</b:InternetSiteTitle>
    <b:Year>2021</b:Year>
    <b:Month>june </b:Month>
    <b:URL>https://www.racfoundation.org/motoring-faqs/mobility</b:URL>
    <b:RefOrder>2</b:RefOrder>
  </b:Source>
  <b:Source>
    <b:Tag>Chr21</b:Tag>
    <b:SourceType>InternetSite</b:SourceType>
    <b:Guid>{4710371E-5D1F-4B69-ADAD-05E1B2B59199}</b:Guid>
    <b:Author>
      <b:Author>
        <b:NameList>
          <b:Person>
            <b:Last>Lilly</b:Last>
            <b:First>Chris</b:First>
          </b:Person>
        </b:NameList>
      </b:Author>
    </b:Author>
    <b:Title>EV market stats </b:Title>
    <b:InternetSiteTitle>next green car .com</b:InternetSiteTitle>
    <b:Year>2021</b:Year>
    <b:Month>nov</b:Month>
    <b:Day>05</b:Day>
    <b:URL>https://www.nextgreencar.com/electric-cars/statistics/</b:URL>
    <b:RefOrder>4</b:RefOrder>
  </b:Source>
  <b:Source>
    <b:Tag>Vir20</b:Tag>
    <b:SourceType>InternetSite</b:SourceType>
    <b:Guid>{BEAB2A73-8CFF-42AD-B9C1-A7A0C8EEC90D}</b:Guid>
    <b:Author>
      <b:Author>
        <b:NameList>
          <b:Person>
            <b:Last>Virta</b:Last>
          </b:Person>
        </b:NameList>
      </b:Author>
    </b:Author>
    <b:Title>V2G</b:Title>
    <b:InternetSiteTitle>Virta global </b:InternetSiteTitle>
    <b:Year>2020</b:Year>
    <b:URL>https://www.virta.global/vehicle-to-grid-v2g</b:URL>
    <b:RefOrder>7</b:RefOrder>
  </b:Source>
  <b:Source>
    <b:Tag>fle21</b:Tag>
    <b:SourceType>InternetSite</b:SourceType>
    <b:Guid>{AC61CE36-D93D-4E3F-929D-440788FCEFFB}</b:Guid>
    <b:Author>
      <b:Author>
        <b:NameList>
          <b:Person>
            <b:Last>orb</b:Last>
            <b:First>flexi</b:First>
          </b:Person>
        </b:NameList>
      </b:Author>
    </b:Author>
    <b:Title>What is V2G?</b:Title>
    <b:Year>2021</b:Year>
    <b:InternetSiteTitle>Flexi Orb.com</b:InternetSiteTitle>
    <b:Month>aug</b:Month>
    <b:URL>https://www.flexi-orb.com/electric-vehicles/vehicle-to-grid/?cn-reloaded=1</b:URL>
    <b:RefOrder>8</b:RefOrder>
  </b:Source>
  <b:Source>
    <b:Tag>SMM20</b:Tag>
    <b:SourceType>InternetSite</b:SourceType>
    <b:Guid>{3551B13F-5DBD-4C4B-9B59-98461AF6CF99}</b:Guid>
    <b:Title>EV investment</b:Title>
    <b:Year>2020</b:Year>
    <b:Author>
      <b:Author>
        <b:NameList>
          <b:Person>
            <b:Last>SMMT</b:Last>
          </b:Person>
        </b:NameList>
      </b:Author>
    </b:Author>
    <b:InternetSiteTitle>SMMT</b:InternetSiteTitle>
    <b:Month>sept</b:Month>
    <b:Day>4</b:Day>
    <b:URL>https://www.smmt.co.uk/2020/09/billions-invested-in-electric-vehicle-range-but-nearly-half-of-uk-buyers-still-think-2035-too-soon-to-switch/</b:URL>
    <b:RefOrder>5</b:RefOrder>
  </b:Source>
  <b:Source>
    <b:Tag>The20</b:Tag>
    <b:SourceType>InternetSite</b:SourceType>
    <b:Guid>{A110E2C3-2F40-45D9-AB60-B6756D0082C7}</b:Guid>
    <b:Author>
      <b:Author>
        <b:NameList>
          <b:Person>
            <b:Last>Grid</b:Last>
            <b:First>The</b:First>
            <b:Middle>National</b:Middle>
          </b:Person>
        </b:NameList>
      </b:Author>
    </b:Author>
    <b:Title>What is battery storage </b:Title>
    <b:InternetSiteTitle>theNationalgrid.com</b:InternetSiteTitle>
    <b:Year>2020</b:Year>
    <b:URL>https://www.nationalgrid.com/stories/energy-explained/what-is-battery-storage</b:URL>
    <b:RefOrder>6</b:RefOrder>
  </b:Source>
  <b:Source>
    <b:Tag>OVO19</b:Tag>
    <b:SourceType>InternetSite</b:SourceType>
    <b:Guid>{18430675-2245-4546-AFD0-77901FFAA5A7}</b:Guid>
    <b:Author>
      <b:Author>
        <b:NameList>
          <b:Person>
            <b:Last>Energy</b:Last>
            <b:First>OVO</b:First>
          </b:Person>
        </b:NameList>
      </b:Author>
    </b:Author>
    <b:Title>OVO energy </b:Title>
    <b:Year>2019</b:Year>
    <b:YearAccessed>2021</b:YearAccessed>
    <b:MonthAccessed>11</b:MonthAccessed>
    <b:DayAccessed>20</b:DayAccessed>
    <b:URL>https://www.ovoenergy.com/guides/electric-cars/vehicle-to-grid-technology</b:URL>
    <b:RefOrder>9</b:RefOrder>
  </b:Source>
  <b:Source>
    <b:Tag>Con21</b:Tag>
    <b:SourceType>InternetSite</b:SourceType>
    <b:Guid>{C15D0710-34F1-4854-948A-0E122967A945}</b:Guid>
    <b:Author>
      <b:Author>
        <b:NameList>
          <b:Person>
            <b:Last>McWilliams</b:Last>
            <b:First>Conor</b:First>
          </b:Person>
        </b:NameList>
      </b:Author>
    </b:Author>
    <b:Title>OFGEM</b:Title>
    <b:Year>2021</b:Year>
    <b:YearAccessed>2021</b:YearAccessed>
    <b:MonthAccessed>nov</b:MonthAccessed>
    <b:DayAccessed>19</b:DayAccessed>
    <b:URL>https://www.ofgem.gov.uk/publications/case-study-uk-electric-vehicle-grid-v2g-charging</b:URL>
    <b:RefOrder>11</b:RefOrder>
  </b:Source>
  <b:Source>
    <b:Tag>Ali21</b:Tag>
    <b:SourceType>InternetSite</b:SourceType>
    <b:Guid>{2D266B18-D35B-4D50-9BDD-E45EC6E28EB1}</b:Guid>
    <b:Author>
      <b:Author>
        <b:NameList>
          <b:Person>
            <b:Last>Grundy</b:Last>
            <b:First>Alice</b:First>
          </b:Person>
        </b:NameList>
      </b:Author>
    </b:Author>
    <b:Title>current plus </b:Title>
    <b:Year>2021</b:Year>
    <b:YearAccessed>2021</b:YearAccessed>
    <b:MonthAccessed>nov</b:MonthAccessed>
    <b:DayAccessed>18</b:DayAccessed>
    <b:URL>https://www.current-news.co.uk/news/worlds-largest-domestic-v2g-trial-finds-hardware-costs-still-too-high-despite-significant-financial-rewards</b:URL>
    <b:RefOrder>10</b:RefOrder>
  </b:Source>
  <b:Source>
    <b:Tag>udd19</b:Tag>
    <b:SourceType>InternetSite</b:SourceType>
    <b:Guid>{36B5AB26-6A48-4107-A514-CD906A0F77F9}</b:Guid>
    <b:Author>
      <b:Author>
        <b:NameList>
          <b:Person>
            <b:Last>uddin.k</b:Last>
          </b:Person>
        </b:NameList>
      </b:Author>
    </b:Author>
    <b:Title>Degredation of batteries </b:Title>
    <b:Year>2019</b:Year>
    <b:YearAccessed>2021</b:YearAccessed>
    <b:MonthAccessed>nav</b:MonthAccessed>
    <b:DayAccessed>21</b:DayAccessed>
    <b:URL>https://ec.europa.eu/environment/integration/research/newsalert/pdf/understanding_degradation_battery_life_key_successful_v2g_523na1_en.pdf</b:URL>
    <b:RefOrder>12</b:RefOrder>
  </b:Source>
  <b:Source>
    <b:Tag>Mic21</b:Tag>
    <b:SourceType>InternetSite</b:SourceType>
    <b:Guid>{4B55EA1F-39F8-4942-8F94-3E12CCD15ECA}</b:Guid>
    <b:Author>
      <b:Author>
        <b:NameList>
          <b:Person>
            <b:Last>Race</b:Last>
            <b:First>Michael</b:First>
          </b:Person>
        </b:NameList>
      </b:Author>
    </b:Author>
    <b:Title>BBC News</b:Title>
    <b:Year>2021</b:Year>
    <b:YearAccessed>2021</b:YearAccessed>
    <b:MonthAccessed>nov</b:MonthAccessed>
    <b:DayAccessed>22</b:DayAccessed>
    <b:URL>https://www.bbc.co.uk/news/business-59369715</b:URL>
    <b:RefOrder>3</b:RefOrder>
  </b:Source>
  <b:Source>
    <b:Tag>GOV21</b:Tag>
    <b:SourceType>InternetSite</b:SourceType>
    <b:Guid>{C619759A-045C-47D7-90AB-BAE8CE9A8526}</b:Guid>
    <b:Author>
      <b:Author>
        <b:NameList>
          <b:Person>
            <b:Last>GOV</b:Last>
          </b:Person>
        </b:NameList>
      </b:Author>
    </b:Author>
    <b:Title>Gov</b:Title>
    <b:Year>2021</b:Year>
    <b:YearAccessed>2021</b:YearAccessed>
    <b:MonthAccessed>nov</b:MonthAccessed>
    <b:DayAccessed>22</b:DayAccessed>
    <b:URL>https://www.gov.uk/government/news/uk-enshrines-new-target-in-law-to-slash-emissions-by-78-by-2035</b:URL>
    <b:RefOrder>1</b:RefOrder>
  </b:Source>
</b:Sources>
</file>

<file path=customXml/itemProps1.xml><?xml version="1.0" encoding="utf-8"?>
<ds:datastoreItem xmlns:ds="http://schemas.openxmlformats.org/officeDocument/2006/customXml" ds:itemID="{52E66ADE-FEF9-430E-B5D4-413AD734EE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B50B42-6A68-4D51-872A-8868C59FE74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29BA48E-7C07-4A1F-B3A0-D129842A42EF}">
  <ds:schemaRefs>
    <ds:schemaRef ds:uri="http://schemas.microsoft.com/sharepoint/v3/contenttype/forms"/>
  </ds:schemaRefs>
</ds:datastoreItem>
</file>

<file path=customXml/itemProps4.xml><?xml version="1.0" encoding="utf-8"?>
<ds:datastoreItem xmlns:ds="http://schemas.openxmlformats.org/officeDocument/2006/customXml" ds:itemID="{93FCDB86-4F98-4F96-AAD9-D57420935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13</Pages>
  <Words>2822</Words>
  <Characters>16089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aUTOMOTIVE mATERIALS AND SUSTAINABILITY</vt:lpstr>
    </vt:vector>
  </TitlesOfParts>
  <Company>Callum Evans 1702660</Company>
  <LinksUpToDate>false</LinksUpToDate>
  <CharactersWithSpaces>18874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mATERIALS AND SUSTAINABILITY</dc:title>
  <dc:subject>Vehicle to Grid Technology</dc:subject>
  <dc:creator>Callum Evans (1702660)</dc:creator>
  <cp:keywords/>
  <dc:description/>
  <cp:lastModifiedBy>Callum Joseph</cp:lastModifiedBy>
  <cp:revision>5</cp:revision>
  <dcterms:created xsi:type="dcterms:W3CDTF">2021-11-22T18:34:00Z</dcterms:created>
  <dcterms:modified xsi:type="dcterms:W3CDTF">2021-11-22T19:13:00Z</dcterms:modified>
  <cp:category>BENG Motorsport and Automotive Engineering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