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4A26BC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991170">
              <w:rPr>
                <w:b/>
                <w:color w:val="auto"/>
                <w:sz w:val="32"/>
              </w:rPr>
              <w:t>William Juniper_</w:t>
            </w:r>
            <w:r>
              <w:rPr>
                <w:b/>
                <w:color w:val="auto"/>
                <w:sz w:val="32"/>
              </w:rPr>
              <w:t>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F814343" w:rsidR="00575A8F" w:rsidRDefault="00575A8F" w:rsidP="00E6298B">
            <w:pPr>
              <w:overflowPunct/>
              <w:autoSpaceDE/>
              <w:autoSpaceDN/>
              <w:adjustRightInd/>
              <w:ind w:right="107"/>
              <w:textAlignment w:val="auto"/>
              <w:rPr>
                <w:b/>
                <w:color w:val="auto"/>
                <w:sz w:val="32"/>
              </w:rPr>
            </w:pPr>
            <w:r>
              <w:rPr>
                <w:b/>
                <w:color w:val="auto"/>
                <w:sz w:val="32"/>
              </w:rPr>
              <w:t>___</w:t>
            </w:r>
            <w:r w:rsidR="00991170">
              <w:rPr>
                <w:b/>
                <w:color w:val="auto"/>
                <w:sz w:val="32"/>
              </w:rPr>
              <w:t>1815875</w:t>
            </w:r>
            <w:r>
              <w:rPr>
                <w:b/>
                <w:color w:val="auto"/>
                <w:sz w:val="32"/>
              </w:rPr>
              <w:t>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1AD3F47" w14:textId="67CC4760" w:rsidR="00FF55CC" w:rsidRPr="00686028" w:rsidRDefault="00FF55CC" w:rsidP="00FF55CC">
      <w:pPr>
        <w:spacing w:line="360" w:lineRule="auto"/>
        <w:rPr>
          <w:sz w:val="24"/>
          <w:szCs w:val="24"/>
        </w:rPr>
      </w:pPr>
      <w:r w:rsidRPr="00686028">
        <w:rPr>
          <w:sz w:val="24"/>
          <w:szCs w:val="24"/>
        </w:rPr>
        <w:t>This essay will outline the discussion and comparison of coping strategies that I have applied over the first 6 months of learning, to minimise stress levels and become more resilient. The essay will begin by defining some of the key topics, such as what stress and resilience actually mean. It will then define what the police constable role entails, and eventually lead onto outlining the coping strategies which I have developed to generate resilience and the ways in which I minimise stress.</w:t>
      </w:r>
    </w:p>
    <w:p w14:paraId="22DB1910" w14:textId="77777777" w:rsidR="00FF55CC" w:rsidRPr="00686028" w:rsidRDefault="00FF55CC" w:rsidP="00FF55CC">
      <w:pPr>
        <w:spacing w:line="360" w:lineRule="auto"/>
        <w:rPr>
          <w:sz w:val="24"/>
          <w:szCs w:val="24"/>
        </w:rPr>
      </w:pPr>
    </w:p>
    <w:p w14:paraId="3E61486E" w14:textId="26E15A73" w:rsidR="00FF55CC" w:rsidRPr="00686028" w:rsidRDefault="00FF55CC" w:rsidP="00FF55CC">
      <w:pPr>
        <w:spacing w:line="360" w:lineRule="auto"/>
        <w:rPr>
          <w:sz w:val="24"/>
          <w:szCs w:val="24"/>
        </w:rPr>
      </w:pPr>
      <w:r w:rsidRPr="00686028">
        <w:rPr>
          <w:sz w:val="24"/>
          <w:szCs w:val="24"/>
        </w:rPr>
        <w:t>It is very difficult to scientifically define what ‘stress’ actually means. Most definitions of the word highlight that “it is continuous, and includes a persistent set of symptoms such as anxiety, feelings of insecurity, and psychological effects such as palpitations or diarrhoea” (Bryant and Bryant 2018:121). In every job there is the potential that stress will be generated. Policing has its own unique experiences. Policing does not have “usual sources of stress when working for a large organization (Bureaucracy, differences with colleagues etc.), but also coping with crises, emergencies and crime” (Bryant and Bryant 2018: 121).</w:t>
      </w:r>
    </w:p>
    <w:p w14:paraId="2E57A839" w14:textId="77777777" w:rsidR="00FF55CC" w:rsidRPr="00686028" w:rsidRDefault="00FF55CC" w:rsidP="00FF55CC">
      <w:pPr>
        <w:spacing w:line="360" w:lineRule="auto"/>
        <w:rPr>
          <w:sz w:val="24"/>
          <w:szCs w:val="24"/>
        </w:rPr>
      </w:pPr>
    </w:p>
    <w:p w14:paraId="3524824C" w14:textId="64EDA895" w:rsidR="00FF55CC" w:rsidRPr="00686028" w:rsidRDefault="00FF55CC" w:rsidP="00FF55CC">
      <w:pPr>
        <w:spacing w:line="360" w:lineRule="auto"/>
        <w:rPr>
          <w:sz w:val="24"/>
          <w:szCs w:val="24"/>
        </w:rPr>
      </w:pPr>
      <w:r w:rsidRPr="00686028">
        <w:rPr>
          <w:sz w:val="24"/>
          <w:szCs w:val="24"/>
        </w:rPr>
        <w:t xml:space="preserve">The impact that stress can have on a person is massive. It can adversely impact upon a person’s work performance as well as personal relationships and relationships with both colleagues and members of the public. The police are at the forefront of the community and the first line of contact for the public. Police relationships with the community are crucial, as good networks and multi-agency partnerships can help reduce crime and improve public relations and satisfaction. If the public feel safe then they are more likely to work with the police. So how our mental, emotional and physical health are, is vitally important in how we </w:t>
      </w:r>
      <w:r w:rsidRPr="00686028">
        <w:rPr>
          <w:sz w:val="24"/>
          <w:szCs w:val="24"/>
        </w:rPr>
        <w:lastRenderedPageBreak/>
        <w:t xml:space="preserve">deal with situations. Stress can prove dangerous and put you in risky situations which can influence the health and safety of yourself, colleagues, victims, suspects and witnesses. </w:t>
      </w:r>
    </w:p>
    <w:p w14:paraId="0C695332" w14:textId="77777777" w:rsidR="00FF55CC" w:rsidRPr="00686028" w:rsidRDefault="00FF55CC" w:rsidP="00FF55CC">
      <w:pPr>
        <w:spacing w:line="360" w:lineRule="auto"/>
        <w:rPr>
          <w:sz w:val="24"/>
          <w:szCs w:val="24"/>
        </w:rPr>
      </w:pPr>
    </w:p>
    <w:p w14:paraId="54A76B62" w14:textId="77777777" w:rsidR="00FF55CC" w:rsidRPr="00686028" w:rsidRDefault="00FF55CC" w:rsidP="00FF55CC">
      <w:pPr>
        <w:spacing w:line="360" w:lineRule="auto"/>
        <w:rPr>
          <w:sz w:val="24"/>
          <w:szCs w:val="24"/>
        </w:rPr>
      </w:pPr>
      <w:r w:rsidRPr="00686028">
        <w:rPr>
          <w:sz w:val="24"/>
          <w:szCs w:val="24"/>
        </w:rPr>
        <w:t>Developing resilience is a key aspect to being able to minimise stress. Michael Neenan defined the term resilience as “there always being more than one way of perceiving events, and that having a flexible notion, rather than having a fixed viewpoint allows for adaptation to changing outcomes” (Neenan, 2017:2).  The development of resilience provides individuals the ability to remain calm and not overthink situations, meaning that stress can be minimised thus leaving no long term effects.</w:t>
      </w:r>
    </w:p>
    <w:p w14:paraId="35CF7D46" w14:textId="0CFA5EF7" w:rsidR="00FF55CC" w:rsidRPr="00686028" w:rsidRDefault="00FF55CC" w:rsidP="00FF55CC">
      <w:pPr>
        <w:spacing w:line="360" w:lineRule="auto"/>
        <w:rPr>
          <w:sz w:val="24"/>
          <w:szCs w:val="24"/>
        </w:rPr>
      </w:pPr>
      <w:r w:rsidRPr="00686028">
        <w:rPr>
          <w:sz w:val="24"/>
          <w:szCs w:val="24"/>
        </w:rPr>
        <w:t>Police Constables are under continuous pressure due to stretched resources. Year by year more people rely on the police, whereas the number of officers has been declining significantly over the past few decades.  Police constables are also perceived by members of the public as professional social workers, mental health experts and paramedics. This creates huge levels of stress and anxiety as the need to prove to the public that you can help in all situations increases.</w:t>
      </w:r>
    </w:p>
    <w:p w14:paraId="7C19E884" w14:textId="77777777" w:rsidR="00FF55CC" w:rsidRPr="00686028" w:rsidRDefault="00FF55CC" w:rsidP="00FF55CC">
      <w:pPr>
        <w:spacing w:line="360" w:lineRule="auto"/>
        <w:rPr>
          <w:sz w:val="24"/>
          <w:szCs w:val="24"/>
        </w:rPr>
      </w:pPr>
    </w:p>
    <w:p w14:paraId="7405A4C4" w14:textId="1D188102" w:rsidR="00FF55CC" w:rsidRPr="00686028" w:rsidRDefault="00FF55CC" w:rsidP="00FF55CC">
      <w:pPr>
        <w:spacing w:line="360" w:lineRule="auto"/>
        <w:rPr>
          <w:sz w:val="24"/>
          <w:szCs w:val="24"/>
        </w:rPr>
      </w:pPr>
      <w:r w:rsidRPr="00686028">
        <w:rPr>
          <w:sz w:val="24"/>
          <w:szCs w:val="24"/>
        </w:rPr>
        <w:t>Research studies carried out involving England and Wales’ police forces have provided some interesting results. Over recent years, surveys have been conducted by police federations to try and understand officer’s feelings and concerns. The national survey found that, for example, in North Wales, “85% of officers were often single crewed, which added to strains on their mental health, and that more than four fifths had experienced feelings of stress, anxiety or other difficulties with their health and wellbeing over the last year”(Williams 2019). This provides evidence confirming that stress is a major factor within policing, and highlights the crucial need for coping strategies.</w:t>
      </w:r>
    </w:p>
    <w:p w14:paraId="5019F7F3" w14:textId="77777777" w:rsidR="00FF55CC" w:rsidRPr="00686028" w:rsidRDefault="00FF55CC" w:rsidP="00FF55CC">
      <w:pPr>
        <w:spacing w:line="360" w:lineRule="auto"/>
        <w:rPr>
          <w:sz w:val="24"/>
          <w:szCs w:val="24"/>
        </w:rPr>
      </w:pPr>
    </w:p>
    <w:p w14:paraId="178EF834" w14:textId="6FC4BEE0" w:rsidR="00FF55CC" w:rsidRPr="00686028" w:rsidRDefault="00FF55CC" w:rsidP="00FF55CC">
      <w:pPr>
        <w:spacing w:line="360" w:lineRule="auto"/>
        <w:rPr>
          <w:sz w:val="24"/>
          <w:szCs w:val="24"/>
        </w:rPr>
      </w:pPr>
      <w:r w:rsidRPr="00686028">
        <w:rPr>
          <w:sz w:val="24"/>
          <w:szCs w:val="24"/>
        </w:rPr>
        <w:t xml:space="preserve">This section of the essay will outline the coping strategies that I have developed during the last six months to minimise my own personal stress and to become more resilient. Coping can be referred to “people’s efforts at modifying or tolerating stressors” (Folkman &amp; Lazarus, 1980 in Ellison, 204:30). Over the past six months my working circumstances have changed dramatically. Moving from the training ground, where I covered many topics in principle, I now find myself immersed within situations which, whilst covered theoretically during learning, I am now forced to approach in reality. Since having been attested as a police constable, I have been given additional responsibilities and have already witnessed </w:t>
      </w:r>
      <w:r w:rsidRPr="00686028">
        <w:rPr>
          <w:sz w:val="24"/>
          <w:szCs w:val="24"/>
        </w:rPr>
        <w:lastRenderedPageBreak/>
        <w:t>dramatic situations, many of which I could not have imagined previously, and no doubt many people of my age would not believe at all! It is crucial that I have had to develop useful coping strategies to enable me to fulfil my police role effectively since being attested.</w:t>
      </w:r>
    </w:p>
    <w:p w14:paraId="69DB7B7A" w14:textId="77777777" w:rsidR="00FF55CC" w:rsidRPr="00686028" w:rsidRDefault="00FF55CC" w:rsidP="00FF55CC">
      <w:pPr>
        <w:spacing w:line="360" w:lineRule="auto"/>
        <w:rPr>
          <w:sz w:val="24"/>
          <w:szCs w:val="24"/>
        </w:rPr>
      </w:pPr>
    </w:p>
    <w:p w14:paraId="62D4A640" w14:textId="11FC1B88" w:rsidR="00FF55CC" w:rsidRPr="00686028" w:rsidRDefault="00FF55CC" w:rsidP="00FF55CC">
      <w:pPr>
        <w:spacing w:line="360" w:lineRule="auto"/>
        <w:rPr>
          <w:sz w:val="24"/>
          <w:szCs w:val="24"/>
        </w:rPr>
      </w:pPr>
      <w:r w:rsidRPr="00686028">
        <w:rPr>
          <w:sz w:val="24"/>
          <w:szCs w:val="24"/>
        </w:rPr>
        <w:t>Whilst researching various coping methods for stress, many strategies were revealed. The two main recurring strategies mentioned were problem-focused and emotional focused strategies. Folkman and Lazarus’s 1980 work relating to this topic has been influential.  They define that problem-oriented coping is “aimed at changing the source of the stress”, whereas emotion-focused coping is “oriented towards managing the emotions that accompany the perception of stress” (Folkan &amp; Lazarus 1980 cited in Brannon &amp; Feist, 2009 :121). Over the past 6 months, both of these strategies have been used by myself in an effort to minimise stress levels.</w:t>
      </w:r>
    </w:p>
    <w:p w14:paraId="0FB8F9FD" w14:textId="77777777" w:rsidR="00FF55CC" w:rsidRPr="00686028" w:rsidRDefault="00FF55CC" w:rsidP="00FF55CC">
      <w:pPr>
        <w:spacing w:line="360" w:lineRule="auto"/>
        <w:rPr>
          <w:sz w:val="24"/>
          <w:szCs w:val="24"/>
        </w:rPr>
      </w:pPr>
    </w:p>
    <w:p w14:paraId="12FACA68" w14:textId="725A2F4A" w:rsidR="00FF55CC" w:rsidRPr="00686028" w:rsidRDefault="00FF55CC" w:rsidP="00FF55CC">
      <w:pPr>
        <w:spacing w:line="360" w:lineRule="auto"/>
        <w:rPr>
          <w:sz w:val="24"/>
          <w:szCs w:val="24"/>
        </w:rPr>
      </w:pPr>
      <w:r w:rsidRPr="00686028">
        <w:rPr>
          <w:sz w:val="24"/>
          <w:szCs w:val="24"/>
        </w:rPr>
        <w:t xml:space="preserve">The next part of the essay will outline the strategies that have been developed to create resilience and minimise stress. </w:t>
      </w:r>
    </w:p>
    <w:p w14:paraId="08D5194E" w14:textId="77777777" w:rsidR="00FF55CC" w:rsidRPr="00686028" w:rsidRDefault="00FF55CC" w:rsidP="00FF55CC">
      <w:pPr>
        <w:spacing w:line="360" w:lineRule="auto"/>
        <w:rPr>
          <w:sz w:val="24"/>
          <w:szCs w:val="24"/>
        </w:rPr>
      </w:pPr>
    </w:p>
    <w:p w14:paraId="3A33B380" w14:textId="46EBF310" w:rsidR="00FF55CC" w:rsidRPr="00686028" w:rsidRDefault="00FF55CC" w:rsidP="00FF55CC">
      <w:pPr>
        <w:spacing w:line="360" w:lineRule="auto"/>
        <w:rPr>
          <w:sz w:val="24"/>
          <w:szCs w:val="24"/>
        </w:rPr>
      </w:pPr>
      <w:r w:rsidRPr="00686028">
        <w:rPr>
          <w:sz w:val="24"/>
          <w:szCs w:val="24"/>
        </w:rPr>
        <w:t>As stated previously, problem-focused coping involves attempting to influence what causes stress. Over the last 6 months I have developed some of these strategies, including making sure I am well organised and have a flexible work schedule. This has helped me greatly as when I need to prepare coursework or sit exams I feel less pressurised and more prepared. Some examples of how I have accomplished this are by creating flash cards for revision and making mind maps of the course outline. I feel that this gave me a better insight into the course and made me more confident when going into exams. I also made sure I had regular breaks when doing revision and took days off from doing anything related to work to keep my mind clear. I believe by doing the above has had a direct impact on minimising stress.</w:t>
      </w:r>
    </w:p>
    <w:p w14:paraId="64D89556" w14:textId="77777777" w:rsidR="00FF55CC" w:rsidRPr="00686028" w:rsidRDefault="00FF55CC" w:rsidP="00FF55CC">
      <w:pPr>
        <w:spacing w:line="360" w:lineRule="auto"/>
        <w:rPr>
          <w:sz w:val="24"/>
          <w:szCs w:val="24"/>
        </w:rPr>
      </w:pPr>
    </w:p>
    <w:p w14:paraId="6C7A066C" w14:textId="77777777" w:rsidR="00FF55CC" w:rsidRPr="00686028" w:rsidRDefault="00FF55CC" w:rsidP="00FF55CC">
      <w:pPr>
        <w:spacing w:line="360" w:lineRule="auto"/>
        <w:rPr>
          <w:sz w:val="24"/>
          <w:szCs w:val="24"/>
        </w:rPr>
      </w:pPr>
      <w:r w:rsidRPr="00686028">
        <w:rPr>
          <w:sz w:val="24"/>
          <w:szCs w:val="24"/>
        </w:rPr>
        <w:t xml:space="preserve">One of my most useful and proven coping strategies is my ability to divert my mind away from work. I do this by socialising with friends as well as undertaking physical exercise. I feel that these are amazing stress relievers as work is far from my thoughts when involved in these activities.  Physical exercise can play a crucial role in improving your mental state and reliving stress. Physical exercise “does not have an direct impact on the work environment, but rather helps people adjust to stress more easily” (Kavitha, 2009:137). Physical exercise is not just good for the mind, but also the body. It is an emotion-controlled </w:t>
      </w:r>
      <w:r w:rsidRPr="00686028">
        <w:rPr>
          <w:sz w:val="24"/>
          <w:szCs w:val="24"/>
        </w:rPr>
        <w:lastRenderedPageBreak/>
        <w:t xml:space="preserve">strategy for coping with stress and it can improve an individual’s self-esteem, reduce fatigue and decrease anxiety. Scientific research has proven that physical exercise releases endorphins. Endorphins promote feelings of euphoria and exhilaration and can improve a person’s quality of sleep and decreases the chances of insomnia (Seaward, 2011:519). This again emphasises how physical activity is a crucial coping strategy for stress. </w:t>
      </w:r>
    </w:p>
    <w:p w14:paraId="20553DAB" w14:textId="2B73AA3F" w:rsidR="00FF55CC" w:rsidRPr="00686028" w:rsidRDefault="00FF55CC" w:rsidP="00FF55CC">
      <w:pPr>
        <w:spacing w:line="360" w:lineRule="auto"/>
        <w:rPr>
          <w:sz w:val="24"/>
          <w:szCs w:val="24"/>
        </w:rPr>
      </w:pPr>
      <w:r w:rsidRPr="00686028">
        <w:rPr>
          <w:sz w:val="24"/>
          <w:szCs w:val="24"/>
        </w:rPr>
        <w:t>Physical activity is one of the main coping strategies that I have used over the past 6 months. I usually attend the gym 3-4 times a week. I do this because it relives stress and it takes my mind off any work worries I may have. Also, it allows me to release any unwanted negative energy or thoughts at the same time, which in turn improves my mental state. I feel that regularly visiting the gym, together with eating healthily, provides me with a positive mind set as well as a healthy body.</w:t>
      </w:r>
    </w:p>
    <w:p w14:paraId="0F570323" w14:textId="77777777" w:rsidR="00FF55CC" w:rsidRPr="00686028" w:rsidRDefault="00FF55CC" w:rsidP="00FF55CC">
      <w:pPr>
        <w:spacing w:line="360" w:lineRule="auto"/>
        <w:rPr>
          <w:sz w:val="24"/>
          <w:szCs w:val="24"/>
        </w:rPr>
      </w:pPr>
    </w:p>
    <w:p w14:paraId="012B9A46" w14:textId="5B10B70D" w:rsidR="00FF55CC" w:rsidRPr="00686028" w:rsidRDefault="00FF55CC" w:rsidP="00FF55CC">
      <w:pPr>
        <w:spacing w:line="360" w:lineRule="auto"/>
        <w:rPr>
          <w:sz w:val="24"/>
          <w:szCs w:val="24"/>
        </w:rPr>
      </w:pPr>
      <w:r w:rsidRPr="00686028">
        <w:rPr>
          <w:sz w:val="24"/>
          <w:szCs w:val="24"/>
        </w:rPr>
        <w:t xml:space="preserve">Another emotional coping strategy that I have used over the past 6 months to minimise stress is socialising with friends and family. This, like physical activity, diverts my mind set away from the challenges of the work-place. If someone is going through difficult times, keeping problems to yourself can be one of the most harmful things that you could do. Stress levels and anxiety can build up so much that you end up making poor decisions. It is therefore crucial to have a strong network of family and friends around you. I have this network and I feel that I can confidently open up to family and friends and know that they will help me through hard times and provide advice when needed and sought. You need people around you who are non-judgemental. They need to be fair, open-minded and impartial and not just tell you what you want to hear. Not addressing difficult challenges and simply brushing them aside can be the wrong course of action. </w:t>
      </w:r>
    </w:p>
    <w:p w14:paraId="2B4B5653" w14:textId="77777777" w:rsidR="00FF55CC" w:rsidRPr="00686028" w:rsidRDefault="00FF55CC" w:rsidP="00FF55CC">
      <w:pPr>
        <w:spacing w:line="360" w:lineRule="auto"/>
        <w:rPr>
          <w:sz w:val="24"/>
          <w:szCs w:val="24"/>
        </w:rPr>
      </w:pPr>
    </w:p>
    <w:p w14:paraId="00CA180C" w14:textId="77777777" w:rsidR="00FF55CC" w:rsidRPr="00686028" w:rsidRDefault="00FF55CC" w:rsidP="00FF55CC">
      <w:pPr>
        <w:tabs>
          <w:tab w:val="left" w:pos="3434"/>
        </w:tabs>
        <w:spacing w:line="360" w:lineRule="auto"/>
        <w:ind w:left="50"/>
        <w:rPr>
          <w:sz w:val="24"/>
          <w:szCs w:val="24"/>
        </w:rPr>
      </w:pPr>
      <w:r w:rsidRPr="00686028">
        <w:rPr>
          <w:sz w:val="24"/>
          <w:szCs w:val="24"/>
        </w:rPr>
        <w:t>In conclusion this essay outlines how over the last 6 months I have developed resilience and coping strategies to minimise stress. Stress can play a pivotal role in people’s lives. It can lead to people holding back or and can adversely influence peoples’ decision making. Having coping strategies and resilience to minimise stress, helps divert your mind which in turn makes you feel better about yourself and have a positive mind set. I am going to use these coping strategies throughout my time in the police, to help manage and make sure I am organised with my workload and that I have a positive mind set. This will, I have no doubt, make me a better and more effective police officer.</w:t>
      </w:r>
    </w:p>
    <w:p w14:paraId="640922B4" w14:textId="77777777" w:rsidR="00FF55CC" w:rsidRPr="00686028" w:rsidRDefault="00FF55CC" w:rsidP="00FF55CC">
      <w:pPr>
        <w:spacing w:line="360" w:lineRule="auto"/>
        <w:ind w:left="50"/>
        <w:rPr>
          <w:sz w:val="24"/>
          <w:szCs w:val="24"/>
        </w:rPr>
      </w:pPr>
      <w:r w:rsidRPr="00686028">
        <w:rPr>
          <w:sz w:val="24"/>
          <w:szCs w:val="24"/>
        </w:rPr>
        <w:t>Word Count: 1534</w:t>
      </w:r>
    </w:p>
    <w:p w14:paraId="4D854E62" w14:textId="77777777" w:rsidR="00FF55CC" w:rsidRPr="00686028" w:rsidRDefault="00FF55CC" w:rsidP="00FF55CC">
      <w:pPr>
        <w:ind w:left="50"/>
        <w:rPr>
          <w:sz w:val="24"/>
          <w:szCs w:val="24"/>
        </w:rPr>
      </w:pPr>
    </w:p>
    <w:p w14:paraId="19FBAC4F" w14:textId="77777777" w:rsidR="00FF7784" w:rsidRPr="00686028" w:rsidRDefault="00FF7784" w:rsidP="00E6298B">
      <w:pPr>
        <w:ind w:right="107"/>
        <w:jc w:val="both"/>
        <w:rPr>
          <w:sz w:val="24"/>
          <w:szCs w:val="24"/>
        </w:rPr>
      </w:pPr>
    </w:p>
    <w:p w14:paraId="670E1FB9" w14:textId="77777777" w:rsidR="00FF7784" w:rsidRPr="00686028" w:rsidRDefault="00FF7784" w:rsidP="00E6298B">
      <w:pPr>
        <w:ind w:right="107"/>
        <w:jc w:val="both"/>
        <w:rPr>
          <w:sz w:val="24"/>
          <w:szCs w:val="24"/>
        </w:rPr>
      </w:pPr>
    </w:p>
    <w:p w14:paraId="23E3F1EC" w14:textId="77777777" w:rsidR="00FF7784" w:rsidRPr="00686028" w:rsidRDefault="00FF7784" w:rsidP="00E6298B">
      <w:pPr>
        <w:ind w:right="107"/>
        <w:jc w:val="both"/>
        <w:rPr>
          <w:sz w:val="24"/>
          <w:szCs w:val="24"/>
        </w:rPr>
      </w:pPr>
    </w:p>
    <w:p w14:paraId="7AC4ABEB" w14:textId="77777777" w:rsidR="00FF7784" w:rsidRPr="00686028" w:rsidRDefault="00FF7784" w:rsidP="00E6298B">
      <w:pPr>
        <w:ind w:right="107"/>
        <w:jc w:val="both"/>
        <w:rPr>
          <w:sz w:val="24"/>
          <w:szCs w:val="24"/>
        </w:rPr>
      </w:pPr>
    </w:p>
    <w:p w14:paraId="6604579F" w14:textId="77777777" w:rsidR="00FF7784" w:rsidRPr="00686028" w:rsidRDefault="00FF7784" w:rsidP="00E6298B">
      <w:pPr>
        <w:ind w:right="107"/>
        <w:jc w:val="both"/>
        <w:rPr>
          <w:sz w:val="24"/>
          <w:szCs w:val="24"/>
        </w:rPr>
      </w:pPr>
    </w:p>
    <w:p w14:paraId="4FA25557" w14:textId="77777777" w:rsidR="00FF7784" w:rsidRPr="00686028" w:rsidRDefault="00FF7784" w:rsidP="00E6298B">
      <w:pPr>
        <w:ind w:right="107"/>
        <w:jc w:val="both"/>
        <w:rPr>
          <w:sz w:val="24"/>
          <w:szCs w:val="24"/>
        </w:rPr>
      </w:pPr>
    </w:p>
    <w:p w14:paraId="21B0B7A2" w14:textId="77777777" w:rsidR="00FF7784" w:rsidRPr="00686028"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494CA0">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D904467" w14:textId="5F666EDD" w:rsidR="00D636CD" w:rsidRDefault="00D636CD" w:rsidP="00D636CD">
      <w:pPr>
        <w:ind w:right="107"/>
        <w:jc w:val="both"/>
        <w:rPr>
          <w:sz w:val="28"/>
          <w:szCs w:val="28"/>
        </w:rPr>
      </w:pPr>
    </w:p>
    <w:p w14:paraId="77B80DBE" w14:textId="4DEC4B32" w:rsidR="00D636CD" w:rsidRDefault="00D636CD" w:rsidP="00D636CD">
      <w:pPr>
        <w:ind w:right="107"/>
        <w:jc w:val="both"/>
        <w:rPr>
          <w:sz w:val="28"/>
          <w:szCs w:val="28"/>
        </w:rPr>
      </w:pPr>
    </w:p>
    <w:p w14:paraId="7D0DA9CF" w14:textId="77777777" w:rsidR="00D636CD" w:rsidRPr="004D0E97" w:rsidRDefault="00D636CD" w:rsidP="00D636CD">
      <w:pPr>
        <w:ind w:right="107"/>
        <w:jc w:val="both"/>
        <w:rPr>
          <w:sz w:val="28"/>
          <w:szCs w:val="28"/>
        </w:rPr>
      </w:pPr>
    </w:p>
    <w:p w14:paraId="629D0A84" w14:textId="77777777" w:rsidR="00D636CD" w:rsidRPr="00D636CD" w:rsidRDefault="00D636CD" w:rsidP="00686028">
      <w:pPr>
        <w:spacing w:line="360" w:lineRule="auto"/>
        <w:rPr>
          <w:sz w:val="24"/>
          <w:szCs w:val="28"/>
        </w:rPr>
      </w:pPr>
      <w:r w:rsidRPr="00D636CD">
        <w:rPr>
          <w:sz w:val="24"/>
          <w:szCs w:val="28"/>
        </w:rPr>
        <w:t xml:space="preserve">This essay will critically assess a policing incident involving conflict that I have played a significant role in. I will reflect upon my application of effective communication and then proceed to describe that process, determining whether the use of force was necessary during the conflict situation. I will finally reflect and critically evaluate whether any theories or models underpinned the causes of conflict. </w:t>
      </w:r>
    </w:p>
    <w:p w14:paraId="3DA967C2" w14:textId="77777777" w:rsidR="00D636CD" w:rsidRPr="00D636CD" w:rsidRDefault="00D636CD" w:rsidP="00686028">
      <w:pPr>
        <w:spacing w:line="360" w:lineRule="auto"/>
        <w:rPr>
          <w:sz w:val="24"/>
          <w:szCs w:val="28"/>
        </w:rPr>
      </w:pPr>
    </w:p>
    <w:p w14:paraId="26FE5658" w14:textId="77777777" w:rsidR="00D636CD" w:rsidRPr="00D636CD" w:rsidRDefault="00D636CD" w:rsidP="00686028">
      <w:pPr>
        <w:spacing w:line="360" w:lineRule="auto"/>
        <w:rPr>
          <w:rFonts w:ascii="Times New Roman" w:eastAsiaTheme="minorHAnsi" w:hAnsi="Times New Roman" w:cs="Times New Roman"/>
          <w:color w:val="auto"/>
          <w:sz w:val="24"/>
          <w:szCs w:val="28"/>
          <w:lang w:eastAsia="en-US"/>
        </w:rPr>
      </w:pPr>
      <w:r w:rsidRPr="00D636CD">
        <w:rPr>
          <w:sz w:val="24"/>
          <w:szCs w:val="28"/>
        </w:rPr>
        <w:t xml:space="preserve">Conflict can be defined as “a serious disagreement and argument about something” (Colllin’s Dictionary). Police officers are constantly being called to incidents regarding conflict and play significant roles in resolving conflicts (Bhaskar, 2016). Police officers in contemporary society play crucial roles in mediation and this essay will outline how PC </w:t>
      </w:r>
      <w:r w:rsidRPr="00D636CD">
        <w:rPr>
          <w:sz w:val="24"/>
          <w:szCs w:val="28"/>
        </w:rPr>
        <w:lastRenderedPageBreak/>
        <w:t>JUNIPER has dealt with a policing incident involving conflict and will outline how that conflict was managed,</w:t>
      </w:r>
    </w:p>
    <w:p w14:paraId="064331C8" w14:textId="77777777" w:rsidR="00D636CD" w:rsidRPr="00D636CD" w:rsidRDefault="00D636CD" w:rsidP="00686028">
      <w:pPr>
        <w:spacing w:line="360" w:lineRule="auto"/>
        <w:rPr>
          <w:sz w:val="24"/>
          <w:szCs w:val="28"/>
        </w:rPr>
      </w:pPr>
    </w:p>
    <w:p w14:paraId="5AD987E4" w14:textId="77777777" w:rsidR="00D636CD" w:rsidRPr="00D636CD" w:rsidRDefault="00D636CD" w:rsidP="00686028">
      <w:pPr>
        <w:spacing w:line="360" w:lineRule="auto"/>
        <w:rPr>
          <w:sz w:val="24"/>
          <w:szCs w:val="28"/>
        </w:rPr>
      </w:pPr>
      <w:r w:rsidRPr="00D636CD">
        <w:rPr>
          <w:sz w:val="24"/>
          <w:szCs w:val="28"/>
        </w:rPr>
        <w:t>When on mobile patrol PC JUNIPER was allocated a Grade 1 response emergency call from the PSC Control Room, informing him that reports had been made relating to an aggressive male who was allegedly banging gates and being aggressive to passers-by and staff members of the homeless shelter. The report stated that the male was a banned resident and was with another well-known banned member. It was relayed to PC JUNIPER that the caller was a member of staff at the shelter and sounded distressed, thus making it a high priority situation.</w:t>
      </w:r>
    </w:p>
    <w:p w14:paraId="663F258B" w14:textId="77777777" w:rsidR="00D636CD" w:rsidRPr="00D636CD" w:rsidRDefault="00D636CD" w:rsidP="00686028">
      <w:pPr>
        <w:spacing w:line="360" w:lineRule="auto"/>
        <w:rPr>
          <w:sz w:val="24"/>
          <w:szCs w:val="28"/>
        </w:rPr>
      </w:pPr>
    </w:p>
    <w:p w14:paraId="1F903F08" w14:textId="77777777" w:rsidR="00D636CD" w:rsidRPr="00D636CD" w:rsidRDefault="00D636CD" w:rsidP="00686028">
      <w:pPr>
        <w:spacing w:line="360" w:lineRule="auto"/>
        <w:rPr>
          <w:sz w:val="24"/>
          <w:szCs w:val="28"/>
        </w:rPr>
      </w:pPr>
    </w:p>
    <w:p w14:paraId="7BCEE135" w14:textId="77777777" w:rsidR="00D636CD" w:rsidRPr="00D636CD" w:rsidRDefault="00D636CD" w:rsidP="00686028">
      <w:pPr>
        <w:spacing w:line="360" w:lineRule="auto"/>
        <w:rPr>
          <w:sz w:val="24"/>
          <w:szCs w:val="28"/>
        </w:rPr>
      </w:pPr>
      <w:r w:rsidRPr="00D636CD">
        <w:rPr>
          <w:sz w:val="24"/>
          <w:szCs w:val="28"/>
        </w:rPr>
        <w:t>On route to the address, PC JUNIPER conducted the relevant and vital checks regarding the people and address involved. The checks were carried out through the Police National Computer (PNC) and on NICHE, which is a police records management system. This is done to quickly establish whether people concerned have any warning markers against them that officers should be made aware of prior to attending an incident, for their own safety. These checks are crucial to provide officers a prior insight into the history of the people involved and indicate how previous incidents involving them were resolved.</w:t>
      </w:r>
    </w:p>
    <w:p w14:paraId="4AA29D26" w14:textId="77777777" w:rsidR="00D636CD" w:rsidRPr="00D636CD" w:rsidRDefault="00D636CD" w:rsidP="00686028">
      <w:pPr>
        <w:spacing w:line="360" w:lineRule="auto"/>
        <w:rPr>
          <w:sz w:val="24"/>
          <w:szCs w:val="28"/>
        </w:rPr>
      </w:pPr>
    </w:p>
    <w:p w14:paraId="5B738E0C" w14:textId="77777777" w:rsidR="00D636CD" w:rsidRPr="00D636CD" w:rsidRDefault="00D636CD" w:rsidP="00686028">
      <w:pPr>
        <w:spacing w:line="360" w:lineRule="auto"/>
        <w:rPr>
          <w:sz w:val="24"/>
          <w:szCs w:val="28"/>
        </w:rPr>
      </w:pPr>
      <w:r w:rsidRPr="00D636CD">
        <w:rPr>
          <w:sz w:val="24"/>
          <w:szCs w:val="28"/>
        </w:rPr>
        <w:t>The checks also provide officers with existing information held enabling them to consider future potential risk factors. This is an essential element of the National Decision Making Model (NDM) which underpins every aspect of policing. Making decisions as police officers is often difficult due to the either lack of information provided or by members of the public relaying misleading information to deliberately affect police responses .The NDM puts the code of ethics at the heart of all decision making made by the police. It helps encourage officers to act in harmony with the ethics and use their power of discretion whenever appropriate. (College of Policing, 2014).A key element of the NDM is ‘assessing the threat and risk and develop a working strategy’. Impact factors fall under this section and can have an impact of risk. They include number of people, size/strength, environment, weapons etc.</w:t>
      </w:r>
    </w:p>
    <w:p w14:paraId="7B1D5AFE" w14:textId="77777777" w:rsidR="00D636CD" w:rsidRPr="00D636CD" w:rsidRDefault="00D636CD" w:rsidP="00686028">
      <w:pPr>
        <w:spacing w:line="360" w:lineRule="auto"/>
        <w:rPr>
          <w:sz w:val="24"/>
          <w:szCs w:val="28"/>
        </w:rPr>
      </w:pPr>
    </w:p>
    <w:p w14:paraId="3038AD0C" w14:textId="77777777" w:rsidR="00D636CD" w:rsidRPr="00D636CD" w:rsidRDefault="00D636CD" w:rsidP="00686028">
      <w:pPr>
        <w:spacing w:line="360" w:lineRule="auto"/>
        <w:rPr>
          <w:sz w:val="24"/>
          <w:szCs w:val="28"/>
        </w:rPr>
      </w:pPr>
      <w:r w:rsidRPr="00D636CD">
        <w:rPr>
          <w:sz w:val="24"/>
          <w:szCs w:val="28"/>
        </w:rPr>
        <w:lastRenderedPageBreak/>
        <w:t>The PNC and NICHE checks informed PC JUNIPER that one male at the scene had warning markers against him for violence, violence against police, concealment of a potential weapon and that he suffered from learning difficulties. The other male had warning markers against him for drug offences, self-harm, suicidal threats and concealment of a potential weapon. He had previously been found with needles in his possession. This highlights the significance of completing background checks prior to arrival at incidents, as it gave PC JUNIPER the ability to conduct a risk assessment in preparation for what to expect.</w:t>
      </w:r>
    </w:p>
    <w:p w14:paraId="0953790F" w14:textId="77777777" w:rsidR="00D636CD" w:rsidRPr="00D636CD" w:rsidRDefault="00D636CD" w:rsidP="00686028">
      <w:pPr>
        <w:spacing w:line="360" w:lineRule="auto"/>
        <w:rPr>
          <w:sz w:val="24"/>
          <w:szCs w:val="28"/>
        </w:rPr>
      </w:pPr>
    </w:p>
    <w:p w14:paraId="6257E3CD" w14:textId="77777777" w:rsidR="00D636CD" w:rsidRPr="00D636CD" w:rsidRDefault="00D636CD" w:rsidP="00686028">
      <w:pPr>
        <w:spacing w:line="360" w:lineRule="auto"/>
        <w:rPr>
          <w:sz w:val="24"/>
          <w:szCs w:val="28"/>
        </w:rPr>
      </w:pPr>
      <w:r w:rsidRPr="00D636CD">
        <w:rPr>
          <w:sz w:val="24"/>
          <w:szCs w:val="28"/>
        </w:rPr>
        <w:t>Prior to attending the scene PC JUNIPER activated his body worn video (BWV) to capture any incident upon arrival. This was especially important having already been provided with the warning markers against the people in question, plus the previous activities logged. On arrival at the address no persons made themselves known to officers. When entering the shelter, staff greeted PC JUNIPER and informed him that a male had been taken to the medical room due to him having been involved in a physical fight. Staff took PC JUNIPER to the medical room, where a member of staff and a male were sitting on a bed. The male had blood across his face and on his clothes. Prior to officer’s arrival, members of staff had already started attending to wounds inflicted upon the male in question and had placed a large bandage around the male’s head protecting a cut which was the result of the attack. The male also had a large gash on the top on his head which had yet to been treated.</w:t>
      </w:r>
    </w:p>
    <w:p w14:paraId="60CB27E1" w14:textId="77777777" w:rsidR="00D636CD" w:rsidRPr="00D636CD" w:rsidRDefault="00D636CD" w:rsidP="00686028">
      <w:pPr>
        <w:spacing w:line="360" w:lineRule="auto"/>
        <w:rPr>
          <w:sz w:val="24"/>
          <w:szCs w:val="28"/>
        </w:rPr>
      </w:pPr>
    </w:p>
    <w:p w14:paraId="6CC5DEF8" w14:textId="77777777" w:rsidR="00D636CD" w:rsidRPr="00D636CD" w:rsidRDefault="00D636CD" w:rsidP="00686028">
      <w:pPr>
        <w:spacing w:line="360" w:lineRule="auto"/>
        <w:rPr>
          <w:sz w:val="24"/>
          <w:szCs w:val="28"/>
        </w:rPr>
      </w:pPr>
      <w:r w:rsidRPr="00D636CD">
        <w:rPr>
          <w:sz w:val="24"/>
          <w:szCs w:val="28"/>
        </w:rPr>
        <w:t xml:space="preserve">When speaking to the male, PC JUNIPER became aware that the male did not wish to be there. He was being very obstructive and aggressive towards staff and did not want to have any treatment. The male was also not keen on the police being present, refusing to comment on what had happened. The victim was the male who had markers for violence, violence against police and learning difficulties. Taking this information into consideration, PC JUNIPER aimed to gain a good rapport with the male to try and glean as much information as possible but was cautious due to the markers. Building a good rapport is crucial as it builds trust between the parties and encourages people to open up about subjects which they could be reluctant to talk about. Active listening is a key component of effective communication and PC JUNIPER utilised these good listening skills by trying to make the victim feel comfortable and showing that he was listening and providing good eye contact when appropriate. PC JUNIPER, knowing that the male was being resistant and </w:t>
      </w:r>
      <w:r w:rsidRPr="00D636CD">
        <w:rPr>
          <w:sz w:val="24"/>
          <w:szCs w:val="28"/>
        </w:rPr>
        <w:lastRenderedPageBreak/>
        <w:t>obstructive to any help, wanted to clarify to the victim that the police were there to help him. People can be reserved when it comes to the police, due to prior confrontations or having a negative perception of the police force as a whole. Crawford (1998) highlighted this in his research, as well as the Scarman report (1981) after the Brixton riots. This has led to a change in policing, with officers being encouraged to become more involved with the community, to help maintain public order. Also due to the victims learning difficulties, PC JUNIPER used simple English and not police jargon, and kept asking whether the victim understood what he was saying. However the victim did not want to make any complaint about the incident and was not willing to assist police in the investigation. The victim did not want to be involved in the process and did not want his name highlighted. Due to the nature of the incident, PC JUNIPER wanted to try and get a positive outcome from the incident. PC JUNIPER however did manage to calm the victim down and informed him that instead of the incident being regarded as an assault it could be dealt with as an Affray which an Public Order Offence. By doing this he would not be making a complaint and he would remain anonymous. He was willing to comply with this process and was happy for it to be dealt with in this manner. PC JUNIPER using a reassuring tone of voice asked the victim if he could take photographs of the injuries, which he was compliant to do.</w:t>
      </w:r>
    </w:p>
    <w:p w14:paraId="7E07B013" w14:textId="77777777" w:rsidR="00D636CD" w:rsidRPr="00D636CD" w:rsidRDefault="00D636CD" w:rsidP="00686028">
      <w:pPr>
        <w:spacing w:line="360" w:lineRule="auto"/>
        <w:rPr>
          <w:sz w:val="24"/>
          <w:szCs w:val="28"/>
        </w:rPr>
      </w:pPr>
    </w:p>
    <w:p w14:paraId="07FABCF8" w14:textId="77777777" w:rsidR="00D636CD" w:rsidRPr="00D636CD" w:rsidRDefault="00D636CD" w:rsidP="00686028">
      <w:pPr>
        <w:spacing w:line="360" w:lineRule="auto"/>
        <w:rPr>
          <w:sz w:val="24"/>
          <w:szCs w:val="28"/>
        </w:rPr>
      </w:pPr>
      <w:r w:rsidRPr="00D636CD">
        <w:rPr>
          <w:sz w:val="24"/>
          <w:szCs w:val="28"/>
        </w:rPr>
        <w:t>I think that due to the environment and cultural aspects of where the attack happened, it affects whether people would be prepared to make complaints. The shelters are similar to prisons, where persons seen making complaints to the police are then referred to as ‘snitches’. This is why the victim in this instance did not wish to make a complaint, even with the injuries sustained.</w:t>
      </w:r>
    </w:p>
    <w:p w14:paraId="39303782" w14:textId="77777777" w:rsidR="00D636CD" w:rsidRPr="00D636CD" w:rsidRDefault="00D636CD" w:rsidP="00686028">
      <w:pPr>
        <w:spacing w:line="360" w:lineRule="auto"/>
        <w:rPr>
          <w:sz w:val="24"/>
          <w:szCs w:val="28"/>
        </w:rPr>
      </w:pPr>
    </w:p>
    <w:p w14:paraId="09CE3FA9" w14:textId="77777777" w:rsidR="00D636CD" w:rsidRPr="00D636CD" w:rsidRDefault="00D636CD" w:rsidP="00686028">
      <w:pPr>
        <w:spacing w:line="360" w:lineRule="auto"/>
        <w:rPr>
          <w:sz w:val="24"/>
          <w:szCs w:val="28"/>
        </w:rPr>
      </w:pPr>
      <w:r w:rsidRPr="00D636CD">
        <w:rPr>
          <w:sz w:val="24"/>
          <w:szCs w:val="28"/>
        </w:rPr>
        <w:t>When speaking to members of staff however, they informed PC JUNIPER that what had happened was actually different to that which the initial report had stated. Staff member stated that the victim had been inside the reception area of the premises with three other males, all of whom seemed agitated. They then dragged the victim outside. One male blocked the door so staff members could not get outside and the males started punching and kicking the victim on the floor. One of the males then used a collapsible walking stick and used it to hit the victim. The males involved then walked away, allowing staff to escort get the victim inside to the medical room.</w:t>
      </w:r>
    </w:p>
    <w:p w14:paraId="486CEA2B" w14:textId="77777777" w:rsidR="00D636CD" w:rsidRPr="00D636CD" w:rsidRDefault="00D636CD" w:rsidP="00686028">
      <w:pPr>
        <w:spacing w:line="360" w:lineRule="auto"/>
        <w:rPr>
          <w:sz w:val="24"/>
          <w:szCs w:val="28"/>
        </w:rPr>
      </w:pPr>
    </w:p>
    <w:p w14:paraId="1560612B" w14:textId="77777777" w:rsidR="00D636CD" w:rsidRPr="00D636CD" w:rsidRDefault="00D636CD" w:rsidP="00686028">
      <w:pPr>
        <w:spacing w:line="360" w:lineRule="auto"/>
        <w:rPr>
          <w:sz w:val="24"/>
          <w:szCs w:val="28"/>
        </w:rPr>
      </w:pPr>
      <w:r w:rsidRPr="00D636CD">
        <w:rPr>
          <w:sz w:val="24"/>
          <w:szCs w:val="28"/>
        </w:rPr>
        <w:lastRenderedPageBreak/>
        <w:t>One staff member who witnessed the incident was very distressed and even stated that it was the worst assault they have ever witnessed during the 10 years of working there. The staff member seemed upset, so PC JUNIPER sat him down, and made him feel comfortable by sitting with him, asking open questions about what had happened. PC JUNIPER also asked whether the staff member needed any additional support, as it seemed to PC JUNIPER that the incident had really affected the staff member. Even though the victim did not want to make a complaint, PC JUNIPER thought that due to South Wales Policy, and due to the severity of the incident that positive action needed to be taken. As staff members had been so distressed by witnessing the incident, PC JUNIPER could now go down the Public Order route and try and get a positive outcome.</w:t>
      </w:r>
    </w:p>
    <w:p w14:paraId="1B0245C5" w14:textId="123DB894" w:rsidR="00D636CD" w:rsidRPr="00D636CD" w:rsidRDefault="00D636CD" w:rsidP="00686028">
      <w:pPr>
        <w:spacing w:line="360" w:lineRule="auto"/>
        <w:rPr>
          <w:sz w:val="24"/>
          <w:szCs w:val="28"/>
        </w:rPr>
      </w:pPr>
    </w:p>
    <w:p w14:paraId="5DA90FA4" w14:textId="5CCFE19E" w:rsidR="00D636CD" w:rsidRPr="00D636CD" w:rsidRDefault="00D636CD" w:rsidP="00686028">
      <w:pPr>
        <w:spacing w:line="360" w:lineRule="auto"/>
        <w:rPr>
          <w:sz w:val="24"/>
          <w:szCs w:val="28"/>
        </w:rPr>
      </w:pPr>
      <w:r w:rsidRPr="00D636CD">
        <w:rPr>
          <w:sz w:val="24"/>
          <w:szCs w:val="28"/>
        </w:rPr>
        <w:t>On reflection of the communication skills used in this situation, Borton (1970) and Driscoll’s (2000) modes of reflection can utilised. The first section of their theory is… What? PC JUNIPER summarised this as a fight has broken out, outside the shelter, however the problem is related to the victim not wanting to make a complaint due to cultural tensions that surround the homeless shelter. This leads into So What? PC JUNIPER’S knowledge about the cultural issues informed him that it would be difficult to persuade the victim to provide details of the incident and to be involved in making a complaint about the incident, so therefore it is important to intervene in a positive and constructive manner. Finally their theories states… Now What? PC JUNIPER decided that there needed to be a positive outcome due to the severity of the incident as something like this should not go unpunished. Also due to the impact the incident had on staff members, police intervention was a must, as it affected numerous people not only physically but mentally.  I think that PC JUNIPER could not have utilised any other communication elements due to the victim not wanting any action being taken.</w:t>
      </w:r>
    </w:p>
    <w:p w14:paraId="39C9E164" w14:textId="77777777" w:rsidR="00D636CD" w:rsidRPr="00D636CD" w:rsidRDefault="00D636CD" w:rsidP="00686028">
      <w:pPr>
        <w:spacing w:line="360" w:lineRule="auto"/>
        <w:rPr>
          <w:sz w:val="24"/>
          <w:szCs w:val="28"/>
        </w:rPr>
      </w:pPr>
    </w:p>
    <w:p w14:paraId="10D898DD" w14:textId="77777777" w:rsidR="00D636CD" w:rsidRPr="00D636CD" w:rsidRDefault="00D636CD" w:rsidP="00686028">
      <w:pPr>
        <w:spacing w:line="360" w:lineRule="auto"/>
        <w:rPr>
          <w:sz w:val="24"/>
          <w:szCs w:val="28"/>
        </w:rPr>
      </w:pPr>
      <w:r w:rsidRPr="00D636CD">
        <w:rPr>
          <w:sz w:val="24"/>
          <w:szCs w:val="28"/>
        </w:rPr>
        <w:t xml:space="preserve">When PC JUNIPER was taking a statement from the staff members, two of the suspects involved in the incident had actually reappeared at the shelter. PC JUNIPER and his colleague quickly went to where the suspects had been sighted. En route to the location PC JUNIPER contacted the control room once again to ask whether the persons involved had any warning markers. One of the suspects sighted was one of the males linked to the initial report so information had already been relayed. The other male sighted had not yet been linked on NICHE and had only been connected with the incident due to staff recognising </w:t>
      </w:r>
      <w:r w:rsidRPr="00D636CD">
        <w:rPr>
          <w:sz w:val="24"/>
          <w:szCs w:val="28"/>
        </w:rPr>
        <w:lastRenderedPageBreak/>
        <w:t>him being involved in the attack. The PNC and NICHE checks informed officers that the other suspect had warning markers against him for violence, drug offences, self-harm, suicide threats and mental health problems (bi-polar). This information was crucial as it gave PC JUNIPER and his colleague an insight as to what to expect. When arriving, only one of the suspects was present. The suspect present was the one not initially linked to the report. The suspect appeared to be agitated and disregarded any communication with PC JUNIPER upon asking the male what had happened. The suspect denied any involvement in any altercation and that the staff had fabricated the story to try and evict him from the shelter. Due to staff providing statements that correlated with the injuries sustained by the victim and providing identities of the suspects, this gave PC JUNIPER enough powers to arrest the suspect. When told that the suspect was going to be arrested, he started to become obstructive and more agitated, by raising his voice in an attempt to get others involved. However this did not work and no one intervened, which made the suspect more irate. To try calm the situation, PC JUNIPER asked the suspect to relax and comply with officer’s instructions. PC JUNIPER determined that Betari’s Box model could be employed to try and bring the suspect down to a level of compliance. This model highlights that ‘my attitude directly impacts my behaviour, which will then affect the attitude and behaviour of the other person involved.’ The first step is watching your own attitude and how this affects your behaviour. It is a circular model of behavioural patterns which we get stuck in, in a subconscious loop. (Changing Minds). This model illustrates the significance of how you speak to people and the words you use when dealing with certain situations, as it can lead to people becoming more aggressive. The model is a supported theory and can be used in many situations and occupations in contemporary society. Using this model, PC JUNIPER was able to bring the stress level of the suspect down and he became compliant. This highlights the importance of this model and how it works when responding to many diverse situations.</w:t>
      </w:r>
    </w:p>
    <w:p w14:paraId="55834853" w14:textId="28023AA9" w:rsidR="00D636CD" w:rsidRPr="00D636CD" w:rsidRDefault="00D636CD" w:rsidP="00686028">
      <w:pPr>
        <w:spacing w:line="360" w:lineRule="auto"/>
        <w:rPr>
          <w:sz w:val="24"/>
          <w:szCs w:val="28"/>
        </w:rPr>
      </w:pPr>
    </w:p>
    <w:p w14:paraId="287A82DA" w14:textId="77777777" w:rsidR="00D636CD" w:rsidRPr="00D636CD" w:rsidRDefault="00D636CD" w:rsidP="00686028">
      <w:pPr>
        <w:spacing w:line="360" w:lineRule="auto"/>
        <w:rPr>
          <w:sz w:val="24"/>
          <w:szCs w:val="28"/>
        </w:rPr>
      </w:pPr>
      <w:r w:rsidRPr="00D636CD">
        <w:rPr>
          <w:sz w:val="24"/>
          <w:szCs w:val="28"/>
        </w:rPr>
        <w:t xml:space="preserve">When assessing the situation PC JUNIPER utilised the NDM when deciding the outcome of the situation. Due to numerous impact factors, PC JUNIPER decided that there was enough necessity to use force in the form of handcuffs when carrying out the arrest of the suspect. Some of the impact factors included him being the suspect that used a weapon in the attack, his previous history, his demeanour, the environment and the size and strength of the male. PC JUNIPER conducted the arrest and handcuffed the suspect to the rear of his </w:t>
      </w:r>
      <w:r w:rsidRPr="00D636CD">
        <w:rPr>
          <w:sz w:val="24"/>
          <w:szCs w:val="28"/>
        </w:rPr>
        <w:lastRenderedPageBreak/>
        <w:t>body. The justification for PC JUNIPER using the handcuffs was to protect himself, his colleague and other members of the public.</w:t>
      </w:r>
    </w:p>
    <w:p w14:paraId="7EFAB1D8" w14:textId="77777777" w:rsidR="00D636CD" w:rsidRPr="00D636CD" w:rsidRDefault="00D636CD" w:rsidP="00686028">
      <w:pPr>
        <w:spacing w:line="360" w:lineRule="auto"/>
        <w:rPr>
          <w:sz w:val="24"/>
          <w:szCs w:val="28"/>
        </w:rPr>
      </w:pPr>
    </w:p>
    <w:p w14:paraId="7285A4B3" w14:textId="77777777" w:rsidR="00D636CD" w:rsidRPr="00D636CD" w:rsidRDefault="00D636CD" w:rsidP="00686028">
      <w:pPr>
        <w:spacing w:line="360" w:lineRule="auto"/>
        <w:rPr>
          <w:sz w:val="24"/>
          <w:szCs w:val="28"/>
        </w:rPr>
      </w:pPr>
      <w:r w:rsidRPr="00D636CD">
        <w:rPr>
          <w:sz w:val="24"/>
          <w:szCs w:val="28"/>
        </w:rPr>
        <w:t>When applying the handcuffs, PC JUNIPER made sure that the tightness of the handcuffs was checked. This was done to make sure that the handcuffs did not tighten en route to custody, which could cause injury to the suspect. This is vital as it covers crucial legal elements when arresting someone. The central legislation that it covers is safeguarding the suspect which is outlined in Article 3 of the Human Rights Act 1998. The article that it covers is the ‘prohibition of torture’ as it warranties that the handcuffs could not be used to inflict suffering on the person wearing them. After double checking that the handcuffs were secured correctly and that they had been double locked, the suspect was then conveyed back to custody.</w:t>
      </w:r>
    </w:p>
    <w:p w14:paraId="524B9AE8" w14:textId="6A027629" w:rsidR="00D636CD" w:rsidRPr="00D636CD" w:rsidRDefault="00D636CD" w:rsidP="00686028">
      <w:pPr>
        <w:spacing w:line="360" w:lineRule="auto"/>
        <w:rPr>
          <w:sz w:val="24"/>
          <w:szCs w:val="28"/>
        </w:rPr>
      </w:pPr>
    </w:p>
    <w:p w14:paraId="398286C1" w14:textId="77777777" w:rsidR="00D636CD" w:rsidRPr="00D636CD" w:rsidRDefault="00D636CD" w:rsidP="00686028">
      <w:pPr>
        <w:spacing w:line="360" w:lineRule="auto"/>
        <w:rPr>
          <w:sz w:val="24"/>
          <w:szCs w:val="28"/>
        </w:rPr>
      </w:pPr>
      <w:r w:rsidRPr="00D636CD">
        <w:rPr>
          <w:sz w:val="24"/>
          <w:szCs w:val="28"/>
        </w:rPr>
        <w:t xml:space="preserve">This incident occurred very early in PC JUNIPER’S career, so his ability to deal with conflict was carried out to the best of his ability. This was a complex incident from start to finish due to the initial report being different to that which had actually happened. Also with the victim being very obstructive, having learning difficulties and not wanting any police involvement in in the matter, PC JUNIPER utilised his communication skills to get a positive outcome. PC JUNIPER was also conscious of the codes of practice and legislation that surrounded the powers he could use, especially being mindful of Article 3 of the Human Rights Act 1998. </w:t>
      </w:r>
    </w:p>
    <w:p w14:paraId="5F787719" w14:textId="77777777" w:rsidR="00D636CD" w:rsidRPr="00D636CD" w:rsidRDefault="00D636CD" w:rsidP="00686028">
      <w:pPr>
        <w:spacing w:line="360" w:lineRule="auto"/>
        <w:rPr>
          <w:sz w:val="24"/>
          <w:szCs w:val="28"/>
        </w:rPr>
      </w:pPr>
    </w:p>
    <w:p w14:paraId="2B7DE3E2" w14:textId="77777777" w:rsidR="00D636CD" w:rsidRPr="00D636CD" w:rsidRDefault="00D636CD" w:rsidP="00686028">
      <w:pPr>
        <w:spacing w:line="360" w:lineRule="auto"/>
        <w:rPr>
          <w:sz w:val="24"/>
          <w:szCs w:val="28"/>
        </w:rPr>
      </w:pPr>
      <w:r w:rsidRPr="00D636CD">
        <w:rPr>
          <w:sz w:val="24"/>
          <w:szCs w:val="28"/>
        </w:rPr>
        <w:t>Word Count: 2531</w:t>
      </w:r>
    </w:p>
    <w:p w14:paraId="4557CCDD" w14:textId="77777777" w:rsidR="008B28E7" w:rsidRPr="00270EEB" w:rsidRDefault="008B28E7" w:rsidP="00686028">
      <w:pPr>
        <w:spacing w:line="360" w:lineRule="auto"/>
        <w:ind w:right="107"/>
        <w:jc w:val="both"/>
        <w:rPr>
          <w:sz w:val="24"/>
          <w:szCs w:val="24"/>
        </w:rPr>
      </w:pPr>
    </w:p>
    <w:p w14:paraId="545B147F" w14:textId="77777777" w:rsidR="008B28E7" w:rsidRPr="00270EEB" w:rsidRDefault="008B28E7" w:rsidP="00686028">
      <w:pPr>
        <w:spacing w:line="360" w:lineRule="auto"/>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35334899" w14:textId="77777777" w:rsidR="007A6BA9" w:rsidRPr="009E1D42" w:rsidRDefault="007A6BA9" w:rsidP="00686028">
      <w:pPr>
        <w:spacing w:line="360" w:lineRule="auto"/>
        <w:rPr>
          <w:sz w:val="28"/>
          <w:szCs w:val="28"/>
        </w:rPr>
      </w:pPr>
    </w:p>
    <w:p w14:paraId="0B74EE87" w14:textId="77777777" w:rsidR="007A6BA9" w:rsidRPr="007A6BA9" w:rsidRDefault="007A6BA9" w:rsidP="00686028">
      <w:pPr>
        <w:spacing w:line="360" w:lineRule="auto"/>
        <w:rPr>
          <w:sz w:val="24"/>
          <w:szCs w:val="24"/>
        </w:rPr>
      </w:pPr>
      <w:r w:rsidRPr="007A6BA9">
        <w:rPr>
          <w:sz w:val="24"/>
          <w:szCs w:val="24"/>
        </w:rPr>
        <w:t>This essay is going to reflect on a policing incident where PC JUNIPER played a significant role with a victim. It will firstly critically assess the incident and review what happened throughput the incident. It will then lead onto reflecting upon responsibilities and procedures that were used in line with the relevant codes of practice to support the victim through the criminal justice system. Finally, the essay will illustrate how policing values were engaged and analyse whether any other considerations including culturally sensitive practices or language preferences were utilised. The relevant areas that will be covered in this essay are the criminal justice system and valuing inclusion and difference.</w:t>
      </w:r>
    </w:p>
    <w:p w14:paraId="1FEF5576" w14:textId="77777777" w:rsidR="007A6BA9" w:rsidRPr="007A6BA9" w:rsidRDefault="007A6BA9" w:rsidP="00686028">
      <w:pPr>
        <w:spacing w:line="360" w:lineRule="auto"/>
        <w:rPr>
          <w:sz w:val="24"/>
          <w:szCs w:val="24"/>
        </w:rPr>
      </w:pPr>
    </w:p>
    <w:p w14:paraId="3BAE4DFC" w14:textId="77777777" w:rsidR="007A6BA9" w:rsidRPr="007A6BA9" w:rsidRDefault="007A6BA9" w:rsidP="00686028">
      <w:pPr>
        <w:spacing w:line="360" w:lineRule="auto"/>
        <w:rPr>
          <w:sz w:val="24"/>
          <w:szCs w:val="24"/>
        </w:rPr>
      </w:pPr>
      <w:r w:rsidRPr="007A6BA9">
        <w:rPr>
          <w:sz w:val="24"/>
          <w:szCs w:val="24"/>
        </w:rPr>
        <w:t xml:space="preserve">When on patrol PC JUNIPER was contacted by staff policing the front desk of the station, informing him that a female and young child had come into the station requesting that a police officer speak with them. The front desk relayed to PC JUNIPER that the women </w:t>
      </w:r>
      <w:r w:rsidRPr="007A6BA9">
        <w:rPr>
          <w:sz w:val="24"/>
          <w:szCs w:val="24"/>
        </w:rPr>
        <w:lastRenderedPageBreak/>
        <w:t>appeared upset and anxious and had refused to tell the staff her personal details including her name.</w:t>
      </w:r>
    </w:p>
    <w:p w14:paraId="28F28647" w14:textId="77777777" w:rsidR="007A6BA9" w:rsidRPr="007A6BA9" w:rsidRDefault="007A6BA9" w:rsidP="00686028">
      <w:pPr>
        <w:spacing w:line="360" w:lineRule="auto"/>
        <w:rPr>
          <w:sz w:val="24"/>
          <w:szCs w:val="24"/>
        </w:rPr>
      </w:pPr>
    </w:p>
    <w:p w14:paraId="7B162170" w14:textId="77777777" w:rsidR="007A6BA9" w:rsidRPr="007A6BA9" w:rsidRDefault="007A6BA9" w:rsidP="00686028">
      <w:pPr>
        <w:spacing w:line="360" w:lineRule="auto"/>
        <w:rPr>
          <w:sz w:val="24"/>
          <w:szCs w:val="24"/>
        </w:rPr>
      </w:pPr>
      <w:r w:rsidRPr="007A6BA9">
        <w:rPr>
          <w:sz w:val="24"/>
          <w:szCs w:val="24"/>
        </w:rPr>
        <w:t>PC JUNIPER responded and went to speak to the female. Before finding a room for them to speak, PC JUNIPER consulted the National Decision Model as it underpins all aspects of policing.</w:t>
      </w:r>
    </w:p>
    <w:p w14:paraId="1B0DC91D" w14:textId="77777777" w:rsidR="007A6BA9" w:rsidRPr="007A6BA9" w:rsidRDefault="007A6BA9" w:rsidP="00686028">
      <w:pPr>
        <w:spacing w:line="360" w:lineRule="auto"/>
        <w:rPr>
          <w:sz w:val="24"/>
          <w:szCs w:val="24"/>
        </w:rPr>
      </w:pPr>
    </w:p>
    <w:p w14:paraId="7AE92816" w14:textId="77777777" w:rsidR="007A6BA9" w:rsidRPr="007A6BA9" w:rsidRDefault="007A6BA9" w:rsidP="00686028">
      <w:pPr>
        <w:spacing w:line="360" w:lineRule="auto"/>
        <w:rPr>
          <w:sz w:val="24"/>
          <w:szCs w:val="24"/>
        </w:rPr>
      </w:pPr>
      <w:r w:rsidRPr="007A6BA9">
        <w:rPr>
          <w:sz w:val="24"/>
          <w:szCs w:val="24"/>
        </w:rPr>
        <w:t>Due to the women not providing her personal details or why she was at the station, PC JUNIPER risk assessed the situation as there could potentially have been covert/hidden impact factors not present at first hand.</w:t>
      </w:r>
    </w:p>
    <w:p w14:paraId="5DB3C9EE" w14:textId="77777777" w:rsidR="007A6BA9" w:rsidRPr="007A6BA9" w:rsidRDefault="007A6BA9" w:rsidP="00686028">
      <w:pPr>
        <w:spacing w:line="360" w:lineRule="auto"/>
        <w:rPr>
          <w:sz w:val="24"/>
          <w:szCs w:val="24"/>
        </w:rPr>
      </w:pPr>
    </w:p>
    <w:p w14:paraId="555685B4" w14:textId="77777777" w:rsidR="007A6BA9" w:rsidRPr="007A6BA9" w:rsidRDefault="007A6BA9" w:rsidP="00686028">
      <w:pPr>
        <w:spacing w:line="360" w:lineRule="auto"/>
        <w:rPr>
          <w:sz w:val="24"/>
          <w:szCs w:val="24"/>
        </w:rPr>
      </w:pPr>
      <w:r w:rsidRPr="007A6BA9">
        <w:rPr>
          <w:sz w:val="24"/>
          <w:szCs w:val="24"/>
        </w:rPr>
        <w:t>Police officers have numerous responsibilities including the power to use discretion when making decisions. Sometimes, as in the case of this female, officers often have to make decisions with either a lack of information provided by members of the public or have misleading information provided to them. At all times they try and purposefully impact police responses (NDM). A key feature of the NDM is ‘assessing the threat and risk and develop a working strategy’. When assessing the threat and risk, impact factors become apparent. These can include weapons and environment. PC JUNIPER asked the female for her name and date of birth, so he could check PNC and NICHE (a fully integrated operational policing platform)   to see whether she had any previous dealings with the police or whether she had any warning markers, for police involvement, registered against her name.  PC JUNIPER warned the female that without these details, he would be unable to interview her alone and in private, as the risk factors were unknown.</w:t>
      </w:r>
    </w:p>
    <w:p w14:paraId="735426D9" w14:textId="77777777" w:rsidR="007A6BA9" w:rsidRPr="007A6BA9" w:rsidRDefault="007A6BA9" w:rsidP="00686028">
      <w:pPr>
        <w:spacing w:line="360" w:lineRule="auto"/>
        <w:rPr>
          <w:sz w:val="24"/>
          <w:szCs w:val="24"/>
        </w:rPr>
      </w:pPr>
    </w:p>
    <w:p w14:paraId="7E635893" w14:textId="77777777" w:rsidR="007A6BA9" w:rsidRPr="007A6BA9" w:rsidRDefault="007A6BA9" w:rsidP="00686028">
      <w:pPr>
        <w:spacing w:line="360" w:lineRule="auto"/>
        <w:rPr>
          <w:sz w:val="24"/>
          <w:szCs w:val="24"/>
        </w:rPr>
      </w:pPr>
      <w:r w:rsidRPr="007A6BA9">
        <w:rPr>
          <w:sz w:val="24"/>
          <w:szCs w:val="24"/>
        </w:rPr>
        <w:t>The female did eventually comply with PC JUNIPER’S requests, and the checks were duly carried out. The results informed PC JUNIPER that the lady had no warning markers registered against her and that she had no previous dealings with the police.  The conducting of these checks prior to interview are essential to ensure you know who you will be dealing with, together with insight into potential previous encounters with the police.</w:t>
      </w:r>
    </w:p>
    <w:p w14:paraId="444A0872" w14:textId="77777777" w:rsidR="007A6BA9" w:rsidRPr="007A6BA9" w:rsidRDefault="007A6BA9" w:rsidP="00686028">
      <w:pPr>
        <w:spacing w:line="360" w:lineRule="auto"/>
        <w:rPr>
          <w:sz w:val="24"/>
          <w:szCs w:val="24"/>
        </w:rPr>
      </w:pPr>
    </w:p>
    <w:p w14:paraId="6732DFCB" w14:textId="77777777" w:rsidR="007A6BA9" w:rsidRPr="007A6BA9" w:rsidRDefault="007A6BA9" w:rsidP="00686028">
      <w:pPr>
        <w:spacing w:line="360" w:lineRule="auto"/>
        <w:rPr>
          <w:sz w:val="24"/>
          <w:szCs w:val="24"/>
        </w:rPr>
      </w:pPr>
      <w:r w:rsidRPr="007A6BA9">
        <w:rPr>
          <w:sz w:val="24"/>
          <w:szCs w:val="24"/>
        </w:rPr>
        <w:t xml:space="preserve">When speaking with the female it quickly became apparent to PC JUNIPER that English was not her first language. She initially struggled to communicate with PC JUNIPER and understand his questions. PC JUNIPER asked the female what her native or first language </w:t>
      </w:r>
      <w:r w:rsidRPr="007A6BA9">
        <w:rPr>
          <w:sz w:val="24"/>
          <w:szCs w:val="24"/>
        </w:rPr>
        <w:lastRenderedPageBreak/>
        <w:t>was, and she replied to it being Arabic. To be able to gain all the relevant details and the best possible evidence, PC JUNIPER rang Language Line, a police telephone translation service, to help break the barrier of communication. By doing this, it allowed PC JUNIPER to make the female feel more comfortable as she was able to inform him what had happened without struggling to converse. Also by contacting Language Line, it allowed PC JUNIPER to gain a rapport with the female which was essential when trying to find out what had happened as sometimes people withhold information when they are confused or distressed.</w:t>
      </w:r>
    </w:p>
    <w:p w14:paraId="25C05B8B" w14:textId="77777777" w:rsidR="007A6BA9" w:rsidRPr="007A6BA9" w:rsidRDefault="007A6BA9" w:rsidP="00686028">
      <w:pPr>
        <w:spacing w:line="360" w:lineRule="auto"/>
        <w:rPr>
          <w:sz w:val="24"/>
          <w:szCs w:val="24"/>
        </w:rPr>
      </w:pPr>
    </w:p>
    <w:p w14:paraId="5F84B371" w14:textId="77777777" w:rsidR="007A6BA9" w:rsidRPr="007A6BA9" w:rsidRDefault="007A6BA9" w:rsidP="00686028">
      <w:pPr>
        <w:spacing w:line="360" w:lineRule="auto"/>
        <w:rPr>
          <w:sz w:val="24"/>
          <w:szCs w:val="24"/>
        </w:rPr>
      </w:pPr>
      <w:r w:rsidRPr="007A6BA9">
        <w:rPr>
          <w:sz w:val="24"/>
          <w:szCs w:val="24"/>
        </w:rPr>
        <w:t xml:space="preserve">Through Language Line, PC JUNIPER gleaned that the women was fearful of her husband and was being coercively controlled by him. Additionally, through Language Line, the female informed PC JUNIPER that her husband controlled what she wore on a day to day basis, stopped her from seeing friends and family, threatened her family and also threatened to take their daughter away from her. This highlighted to PC JUNIPER that the female was vulnerable. A vulnerable person can be defined as someone who is “as a result of their situation or circumstances, they are unable to take care of or protect themselves or others from harm or exploitation. “(College of Policing). In contemporary society police officers’ demands are being shifted towards public protection. </w:t>
      </w:r>
    </w:p>
    <w:p w14:paraId="00E4EEFD" w14:textId="77777777" w:rsidR="007A6BA9" w:rsidRPr="007A6BA9" w:rsidRDefault="007A6BA9" w:rsidP="00686028">
      <w:pPr>
        <w:spacing w:line="360" w:lineRule="auto"/>
        <w:rPr>
          <w:sz w:val="24"/>
          <w:szCs w:val="24"/>
        </w:rPr>
      </w:pPr>
    </w:p>
    <w:p w14:paraId="69B119D4" w14:textId="77777777" w:rsidR="007A6BA9" w:rsidRPr="007A6BA9" w:rsidRDefault="007A6BA9" w:rsidP="00686028">
      <w:pPr>
        <w:spacing w:line="360" w:lineRule="auto"/>
        <w:rPr>
          <w:sz w:val="24"/>
          <w:szCs w:val="24"/>
        </w:rPr>
      </w:pPr>
    </w:p>
    <w:p w14:paraId="4A38C384" w14:textId="77777777" w:rsidR="007A6BA9" w:rsidRPr="007A6BA9" w:rsidRDefault="007A6BA9" w:rsidP="00686028">
      <w:pPr>
        <w:spacing w:line="360" w:lineRule="auto"/>
        <w:rPr>
          <w:sz w:val="24"/>
          <w:szCs w:val="24"/>
        </w:rPr>
      </w:pPr>
      <w:r w:rsidRPr="007A6BA9">
        <w:rPr>
          <w:sz w:val="24"/>
          <w:szCs w:val="24"/>
        </w:rPr>
        <w:t xml:space="preserve">The relationship between the police and people from ethnic and cultural minorities has had a turbulent history. The emergence of the so called ‘cop culture’ has had a significant influence on relationships between the parties. Incidents such as the Brixton Riots in 1981 lead to the Scarman Report and PACE which indicated that the police had been institutionally racist and it needed to change. Police have many powers and they have the rationalization to exercise their coercive powers against the general public.  Police culture “exerts considerable influence over the way officers think about and interact with the public” (Loftus, 2010:2). And due to the so called crisis of legitimacy, officers have had to change their roles completely to try and encourage people from minority groups to cooperate and trust them. Trust is a key component when it comes to cooperating. The polices’ actions and engagement directly affects the levels of trust and engagement. In the UK research has discovered that there is a “wide gap between the levels of trust and confidence found among minority groups and the police, with many minority groups mistrusting the police” </w:t>
      </w:r>
      <w:r w:rsidRPr="007A6BA9">
        <w:rPr>
          <w:sz w:val="24"/>
          <w:szCs w:val="24"/>
        </w:rPr>
        <w:lastRenderedPageBreak/>
        <w:t>(Miles-Johnson, 2013: 687) and this leads to victims being less likely to make complaints. These minorities live in communities together and gossip and news get around easily. In this case the female was concerned about attending the police station due to potentially being recognised as assisting police or even making allegations. In some cultures, what we view in the West to be wrong is considered to be normal. One such example could be the male hitting his wife and controlling their lives. This was a relevant cultural and ethnicity issue that was apparent to PC JUNIPER in this case and he had to ensure that the past beliefs mentioned above were dealt with and that the female was at the heart of the investigation.</w:t>
      </w:r>
    </w:p>
    <w:p w14:paraId="7EB17AA9" w14:textId="77777777" w:rsidR="007A6BA9" w:rsidRPr="007A6BA9" w:rsidRDefault="007A6BA9" w:rsidP="00686028">
      <w:pPr>
        <w:spacing w:line="360" w:lineRule="auto"/>
        <w:rPr>
          <w:sz w:val="24"/>
          <w:szCs w:val="24"/>
        </w:rPr>
      </w:pPr>
    </w:p>
    <w:p w14:paraId="79BBB22E" w14:textId="77777777" w:rsidR="007A6BA9" w:rsidRPr="007A6BA9" w:rsidRDefault="007A6BA9" w:rsidP="00686028">
      <w:pPr>
        <w:spacing w:line="360" w:lineRule="auto"/>
        <w:rPr>
          <w:sz w:val="24"/>
          <w:szCs w:val="24"/>
        </w:rPr>
      </w:pPr>
      <w:r w:rsidRPr="007A6BA9">
        <w:rPr>
          <w:sz w:val="24"/>
          <w:szCs w:val="24"/>
        </w:rPr>
        <w:t>Due to the nature of the incident and the threat of her husband taking her daughter away, PC JUNIPER acted quickly and spoke to BAWSO, who are predominantly concerned with working with victims of domestic abuse, other  forms of violence including forced marriages and coercive control and ultimately help those at risk. They straight away accepted the urgent need to rehouse the female and her daughter. Safeguarding is a crucial element in police work, and this was highlighted in this case as the wellbeing of the female and her daughter were paramount. BAWSO offer services to victims and also provide safety. They provide shelter to those at risk or have already been victim to domestic related violence and security by not letting anyone know where the victims have been housed other than advising the local authorities. PC JUNIPER contacted BAWSO as it was his civil duty to prevent further abuse and protect the female and her daughter. Additionally, BAWSO will in due course support the female through the criminal justice system ensuring her anonymity which she was worried about.</w:t>
      </w:r>
    </w:p>
    <w:p w14:paraId="5BCAE494" w14:textId="3F358A54" w:rsidR="007A6BA9" w:rsidRPr="007A6BA9" w:rsidRDefault="007A6BA9" w:rsidP="00686028">
      <w:pPr>
        <w:spacing w:line="360" w:lineRule="auto"/>
        <w:rPr>
          <w:sz w:val="24"/>
          <w:szCs w:val="24"/>
        </w:rPr>
      </w:pPr>
    </w:p>
    <w:p w14:paraId="11AFEB6B" w14:textId="77777777" w:rsidR="007A6BA9" w:rsidRPr="007A6BA9" w:rsidRDefault="007A6BA9" w:rsidP="00686028">
      <w:pPr>
        <w:spacing w:line="360" w:lineRule="auto"/>
        <w:rPr>
          <w:sz w:val="24"/>
          <w:szCs w:val="24"/>
        </w:rPr>
      </w:pPr>
      <w:r w:rsidRPr="007A6BA9">
        <w:rPr>
          <w:sz w:val="24"/>
          <w:szCs w:val="24"/>
        </w:rPr>
        <w:t xml:space="preserve">When speaking to the female, PC JUNIPER explained the process of the Criminal Justice System, and she informed PC JUNIPER that she was willing to provide a statement and assist police in the investigation throughout. </w:t>
      </w:r>
    </w:p>
    <w:p w14:paraId="24E71FB2" w14:textId="77777777" w:rsidR="007A6BA9" w:rsidRPr="007A6BA9" w:rsidRDefault="007A6BA9" w:rsidP="00686028">
      <w:pPr>
        <w:spacing w:line="360" w:lineRule="auto"/>
        <w:rPr>
          <w:sz w:val="24"/>
          <w:szCs w:val="24"/>
        </w:rPr>
      </w:pPr>
    </w:p>
    <w:p w14:paraId="51B7AF81" w14:textId="77777777" w:rsidR="007A6BA9" w:rsidRPr="007A6BA9" w:rsidRDefault="007A6BA9" w:rsidP="00686028">
      <w:pPr>
        <w:tabs>
          <w:tab w:val="left" w:pos="3161"/>
        </w:tabs>
        <w:spacing w:line="360" w:lineRule="auto"/>
        <w:rPr>
          <w:sz w:val="24"/>
          <w:szCs w:val="24"/>
        </w:rPr>
      </w:pPr>
      <w:r w:rsidRPr="007A6BA9">
        <w:rPr>
          <w:sz w:val="24"/>
          <w:szCs w:val="24"/>
        </w:rPr>
        <w:t xml:space="preserve">Victim codes apply to all agencies that go through the criminal justice system including the police. The codes were created by the Domestic Violence, Crime and Victims Act 2004. These codes advise what each agency should do for victims throughout the process of the criminal justice system and the timeframes in which they must be done (Victim Support). One of the main and crucial victim codes that exists is called Special Measures.  Due to the </w:t>
      </w:r>
      <w:r w:rsidRPr="007A6BA9">
        <w:rPr>
          <w:sz w:val="24"/>
          <w:szCs w:val="24"/>
        </w:rPr>
        <w:lastRenderedPageBreak/>
        <w:t>allegations made which related to a serious offence, plus the victim being deemed vulnerable, PC JUNIPER believed that enhanced entitlements were needed to assist the victim throughout the criminal justice system.  Special measures describe the measures that can be put in place to help assist any vulnerable or intimidated witnesses/victims.  PC JUNIPER explained whilst taking the statement, that the female may need to attend Court relating to this matter, and offered and explained to her about the special measures that could be put in place when attending court. The female informed PC JUNIPER that she would like to have some special measures in place. She asked that the use of screens or curtains would be hugely beneficial as she did not want to see her husband when providing evidence. She also informed PC JUNIPER that she would want to provide the evidence in her native language, so a registered intermediary would be appointed. Registered intermediaries are specialists who are there to help vulnerable witnesses during court proceedings, to help with communication, to ensure that the best evidence in court is obtained (Ministry of Justice, 2015). These special measures highlight a positive correlation with successful convictions and victim satisfaction when going through the criminal justice system.</w:t>
      </w:r>
    </w:p>
    <w:p w14:paraId="0ED4B86A" w14:textId="77777777" w:rsidR="007A6BA9" w:rsidRPr="007A6BA9" w:rsidRDefault="007A6BA9" w:rsidP="00686028">
      <w:pPr>
        <w:spacing w:line="360" w:lineRule="auto"/>
        <w:rPr>
          <w:sz w:val="24"/>
          <w:szCs w:val="24"/>
        </w:rPr>
      </w:pPr>
    </w:p>
    <w:p w14:paraId="11B3781A" w14:textId="77777777" w:rsidR="007A6BA9" w:rsidRPr="007A6BA9" w:rsidRDefault="007A6BA9" w:rsidP="00686028">
      <w:pPr>
        <w:spacing w:line="360" w:lineRule="auto"/>
        <w:rPr>
          <w:sz w:val="24"/>
          <w:szCs w:val="24"/>
        </w:rPr>
      </w:pPr>
      <w:r w:rsidRPr="007A6BA9">
        <w:rPr>
          <w:sz w:val="24"/>
          <w:szCs w:val="24"/>
        </w:rPr>
        <w:t>The codes of practice for victims of crime are key when they proceed through the criminal justice system. Care of victims is crucial when it comes to investigations. They need to receive appropriate support that will protect them from re-victimisation (Ministry of Justice, 2015). PC JUNIPER considered this by contacting BAWSO to ensure that the victim was protected and her where abouts were unknown to the suspect. By treating victims in a respectful and sensitive manner they are more likely to assist police throughout the investigation.</w:t>
      </w:r>
    </w:p>
    <w:p w14:paraId="2D133CC3" w14:textId="77777777" w:rsidR="007A6BA9" w:rsidRPr="007A6BA9" w:rsidRDefault="007A6BA9" w:rsidP="00686028">
      <w:pPr>
        <w:spacing w:line="360" w:lineRule="auto"/>
        <w:rPr>
          <w:sz w:val="24"/>
          <w:szCs w:val="24"/>
        </w:rPr>
      </w:pPr>
    </w:p>
    <w:p w14:paraId="560ECAF9" w14:textId="77777777" w:rsidR="007A6BA9" w:rsidRPr="007A6BA9" w:rsidRDefault="007A6BA9" w:rsidP="00686028">
      <w:pPr>
        <w:spacing w:line="360" w:lineRule="auto"/>
        <w:rPr>
          <w:sz w:val="24"/>
          <w:szCs w:val="24"/>
        </w:rPr>
      </w:pPr>
      <w:r w:rsidRPr="007A6BA9">
        <w:rPr>
          <w:sz w:val="24"/>
          <w:szCs w:val="24"/>
        </w:rPr>
        <w:t>The female was willing to provide a statement regarding the incident, however due to her speaking little English, PC JUNIPER contacted Wales Interpretation and Translation Service (WITS) to provide an interpreter. The female did request that the interpreter lived outside of Cardiff due to the cultural and ethnic community and the issues or backlash that could follow. This highlights the cultural issues surrounding this incident.</w:t>
      </w:r>
    </w:p>
    <w:p w14:paraId="108D8CE6" w14:textId="77777777" w:rsidR="007A6BA9" w:rsidRPr="007A6BA9" w:rsidRDefault="007A6BA9" w:rsidP="00686028">
      <w:pPr>
        <w:spacing w:line="360" w:lineRule="auto"/>
        <w:rPr>
          <w:sz w:val="24"/>
          <w:szCs w:val="24"/>
        </w:rPr>
      </w:pPr>
    </w:p>
    <w:p w14:paraId="21631040" w14:textId="77777777" w:rsidR="007A6BA9" w:rsidRPr="007A6BA9" w:rsidRDefault="007A6BA9" w:rsidP="00686028">
      <w:pPr>
        <w:spacing w:line="360" w:lineRule="auto"/>
        <w:rPr>
          <w:sz w:val="24"/>
          <w:szCs w:val="24"/>
        </w:rPr>
      </w:pPr>
      <w:r w:rsidRPr="007A6BA9">
        <w:rPr>
          <w:sz w:val="24"/>
          <w:szCs w:val="24"/>
        </w:rPr>
        <w:t xml:space="preserve">The female exhibited to PC JUNIPER recordings she had taken using her mobile phone of the suspect. However they were spoken in Arabic so the interpreter also had to translate </w:t>
      </w:r>
      <w:r w:rsidRPr="007A6BA9">
        <w:rPr>
          <w:sz w:val="24"/>
          <w:szCs w:val="24"/>
        </w:rPr>
        <w:lastRenderedPageBreak/>
        <w:t>what was being said in the voice recordings. When the interpreter was translating the voice recordings, the female informed PC JUNIPER that the recordings upset her, so he found a quiet comfortable room for her to relax in whilst the recordings were translated.</w:t>
      </w:r>
    </w:p>
    <w:p w14:paraId="70731FAB" w14:textId="77777777" w:rsidR="007A6BA9" w:rsidRPr="007A6BA9" w:rsidRDefault="007A6BA9" w:rsidP="00686028">
      <w:pPr>
        <w:spacing w:line="360" w:lineRule="auto"/>
        <w:rPr>
          <w:sz w:val="24"/>
          <w:szCs w:val="24"/>
        </w:rPr>
      </w:pPr>
    </w:p>
    <w:p w14:paraId="0B92DAB6" w14:textId="77777777" w:rsidR="007A6BA9" w:rsidRPr="007A6BA9" w:rsidRDefault="007A6BA9" w:rsidP="00686028">
      <w:pPr>
        <w:spacing w:line="360" w:lineRule="auto"/>
        <w:rPr>
          <w:sz w:val="24"/>
          <w:szCs w:val="24"/>
        </w:rPr>
      </w:pPr>
      <w:r w:rsidRPr="007A6BA9">
        <w:rPr>
          <w:sz w:val="24"/>
          <w:szCs w:val="24"/>
        </w:rPr>
        <w:t>After the female had provided her statement and the recordings were translated, officers conveyed the female to the place of safety which BAWSO had organised. The female was concerned when leaving the police, that someone would recognise her from her community and tell her husband. So PC JUNIPER clarified to the victim that they would leave via the back exit of the Police Station, so no one would see her and that the vehicles windows were blacked out so recognition through them was impossible.</w:t>
      </w:r>
    </w:p>
    <w:p w14:paraId="1BDD27B3" w14:textId="77777777" w:rsidR="007A6BA9" w:rsidRPr="007A6BA9" w:rsidRDefault="007A6BA9" w:rsidP="00686028">
      <w:pPr>
        <w:spacing w:line="360" w:lineRule="auto"/>
        <w:rPr>
          <w:sz w:val="24"/>
          <w:szCs w:val="24"/>
        </w:rPr>
      </w:pPr>
    </w:p>
    <w:p w14:paraId="0E48BE9E" w14:textId="77777777" w:rsidR="007A6BA9" w:rsidRPr="007A6BA9" w:rsidRDefault="007A6BA9" w:rsidP="00686028">
      <w:pPr>
        <w:spacing w:line="360" w:lineRule="auto"/>
        <w:rPr>
          <w:sz w:val="24"/>
          <w:szCs w:val="24"/>
        </w:rPr>
      </w:pPr>
      <w:r w:rsidRPr="007A6BA9">
        <w:rPr>
          <w:sz w:val="24"/>
          <w:szCs w:val="24"/>
        </w:rPr>
        <w:t xml:space="preserve">After conveying the victim and her daughter to the place of safety, PC JUNIPER went to the home address, where the suspect was residing. </w:t>
      </w:r>
    </w:p>
    <w:p w14:paraId="17C57CE8" w14:textId="77777777" w:rsidR="007A6BA9" w:rsidRPr="007A6BA9" w:rsidRDefault="007A6BA9" w:rsidP="00686028">
      <w:pPr>
        <w:spacing w:line="360" w:lineRule="auto"/>
        <w:rPr>
          <w:sz w:val="24"/>
          <w:szCs w:val="24"/>
        </w:rPr>
      </w:pPr>
    </w:p>
    <w:p w14:paraId="0E558B07" w14:textId="77777777" w:rsidR="007A6BA9" w:rsidRPr="007A6BA9" w:rsidRDefault="007A6BA9" w:rsidP="00686028">
      <w:pPr>
        <w:spacing w:line="360" w:lineRule="auto"/>
        <w:rPr>
          <w:sz w:val="24"/>
          <w:szCs w:val="24"/>
        </w:rPr>
      </w:pPr>
      <w:r w:rsidRPr="007A6BA9">
        <w:rPr>
          <w:sz w:val="24"/>
          <w:szCs w:val="24"/>
        </w:rPr>
        <w:t xml:space="preserve">En route to the address, PC JUNIPER conducted PNC and NICHE checks on the suspect and the address to see whether either any warning markers or previous occurrences had been recorded. The check revealed that the male had warning markers for mental health issues as he suffered with depression. There were no markers for violence, however PC JUNIPER knew that he would need to remain vigilant and cautious. The suspect was surprised regarding the officer’s attendance. PC JUNIPER explained that the suspect was being arrested for the suspicion of coercive control. The male was extremely shocked and stated that he thought officers were there to help him. It turned out, that whilst PC JUNIPER had been supporting the victim earlier that day, the suspect had contacted the police to report his wife and daughter missing. Even though he was surprised about the allegations of the wife, the male was compliant with PC JUNIPER. Due to assessing the impact factors surrounding the suspect and his demeanour, it was concluded that the suspect posed no risk to officers. However as PC JUNIPER had not dealt with the male before, and not knowing his personality traits, he handcuffed the male to the rear. When applying the handcuffs, PC JUNIPER checked the tightness of the handcuffs and made sure they would not tighten when being conveyed to custody by double locking them. This was done in cooperation and compliance with Article 3 of the Human Rights Act 1998 which covers the ‘prohibition of torture’ and guarantees that the handcuffs could not be used to inflict suffering on the suspect. En route to custody the suspect constantly asked where his wife </w:t>
      </w:r>
      <w:r w:rsidRPr="007A6BA9">
        <w:rPr>
          <w:sz w:val="24"/>
          <w:szCs w:val="24"/>
        </w:rPr>
        <w:lastRenderedPageBreak/>
        <w:t>and daughter were and how he could contact them. PC JUNIPER knew that it was his duty to protect the victim and her daughter and made sure that their whereabouts remained anonymous. PC JUNIPER declined to provide that information to the husband of the victim. The male was later released under investigation and given bail conditions to not directly or indirectly contact the victim.</w:t>
      </w:r>
    </w:p>
    <w:p w14:paraId="02C34E9C" w14:textId="77777777" w:rsidR="007A6BA9" w:rsidRPr="007A6BA9" w:rsidRDefault="007A6BA9" w:rsidP="00686028">
      <w:pPr>
        <w:spacing w:line="360" w:lineRule="auto"/>
        <w:rPr>
          <w:sz w:val="24"/>
          <w:szCs w:val="24"/>
        </w:rPr>
      </w:pPr>
    </w:p>
    <w:p w14:paraId="19AB5997" w14:textId="77777777" w:rsidR="007A6BA9" w:rsidRPr="007A6BA9" w:rsidRDefault="007A6BA9" w:rsidP="00686028">
      <w:pPr>
        <w:spacing w:line="360" w:lineRule="auto"/>
        <w:rPr>
          <w:sz w:val="24"/>
          <w:szCs w:val="24"/>
        </w:rPr>
      </w:pPr>
      <w:r w:rsidRPr="007A6BA9">
        <w:rPr>
          <w:sz w:val="24"/>
          <w:szCs w:val="24"/>
        </w:rPr>
        <w:t>In line with the victim codes PC JUNIPER knew that throughout the investigation he had to update the victim with any new changes in the case. PC JUNIPER conducted this by informing the victim when the suspect had been arrested and informing her of the bail conditions that were imposed on his release from custody. Due to the case not having yet been to court and still being dealt with by the Crown Prosecution Service (CPS), PC JUNIPER could not informed the victim of dates, times, locations and any outcomes of the court hearings. This will be completed in due course.</w:t>
      </w:r>
    </w:p>
    <w:p w14:paraId="5D98C20F" w14:textId="77777777" w:rsidR="007A6BA9" w:rsidRPr="007A6BA9" w:rsidRDefault="007A6BA9" w:rsidP="00686028">
      <w:pPr>
        <w:spacing w:line="360" w:lineRule="auto"/>
        <w:rPr>
          <w:sz w:val="24"/>
          <w:szCs w:val="24"/>
        </w:rPr>
      </w:pPr>
    </w:p>
    <w:p w14:paraId="48599FE0" w14:textId="77777777" w:rsidR="007A6BA9" w:rsidRPr="007A6BA9" w:rsidRDefault="007A6BA9" w:rsidP="00686028">
      <w:pPr>
        <w:spacing w:line="360" w:lineRule="auto"/>
        <w:rPr>
          <w:sz w:val="24"/>
          <w:szCs w:val="24"/>
        </w:rPr>
      </w:pPr>
      <w:r w:rsidRPr="007A6BA9">
        <w:rPr>
          <w:sz w:val="24"/>
          <w:szCs w:val="24"/>
        </w:rPr>
        <w:t>PC JUNIPER throughout the incident, considered the policing values during the investigation. PC JUNIPER followed the Competency and Values Framework (CVF) and acted in a professional and impartial manner and treated the victim with as much compassion as needed.  This was a serious incident and PC JUNIPER knew that the victim and her daughter had to be protected throughout the whole process of the criminal justice system. Also due to the incident being of high priority, collaboration was key. Working with other multi-agencies and working in line with the codes of practice are crucial when safeguarding victims. Additionally due to the cultural and ethical issues, these had to be highlighted to gain trust and therefore the best available evidence needed in the case.</w:t>
      </w:r>
    </w:p>
    <w:p w14:paraId="315739D4" w14:textId="77777777" w:rsidR="007A6BA9" w:rsidRPr="007A6BA9" w:rsidRDefault="007A6BA9" w:rsidP="00686028">
      <w:pPr>
        <w:spacing w:line="360" w:lineRule="auto"/>
        <w:rPr>
          <w:sz w:val="24"/>
          <w:szCs w:val="24"/>
        </w:rPr>
      </w:pPr>
    </w:p>
    <w:p w14:paraId="7A52519B" w14:textId="77777777" w:rsidR="007A6BA9" w:rsidRPr="007A6BA9" w:rsidRDefault="007A6BA9" w:rsidP="00686028">
      <w:pPr>
        <w:spacing w:line="360" w:lineRule="auto"/>
        <w:rPr>
          <w:sz w:val="24"/>
          <w:szCs w:val="24"/>
        </w:rPr>
      </w:pPr>
      <w:r w:rsidRPr="007A6BA9">
        <w:rPr>
          <w:sz w:val="24"/>
          <w:szCs w:val="24"/>
        </w:rPr>
        <w:t>In conclusion this incident highlighted to PC JUNIPER the importance of valuing difference and inclusion and how legitimacy and treatment of victims are positive correlators to engagement and trust in the police. It also provided PC JUNIPER with vital experience into dealing with victims who come from different backgrounds and speak different languages.</w:t>
      </w:r>
    </w:p>
    <w:p w14:paraId="43118E1C" w14:textId="77777777" w:rsidR="007A6BA9" w:rsidRPr="007A6BA9" w:rsidRDefault="007A6BA9" w:rsidP="00686028">
      <w:pPr>
        <w:spacing w:line="360" w:lineRule="auto"/>
        <w:rPr>
          <w:sz w:val="24"/>
          <w:szCs w:val="24"/>
        </w:rPr>
      </w:pPr>
    </w:p>
    <w:p w14:paraId="1385AA1B" w14:textId="68DCCEAB" w:rsidR="007A6BA9" w:rsidRPr="007A6BA9" w:rsidRDefault="007A6BA9" w:rsidP="00686028">
      <w:pPr>
        <w:spacing w:line="360" w:lineRule="auto"/>
        <w:rPr>
          <w:sz w:val="24"/>
          <w:szCs w:val="24"/>
        </w:rPr>
      </w:pPr>
      <w:r w:rsidRPr="007A6BA9">
        <w:rPr>
          <w:sz w:val="24"/>
          <w:szCs w:val="24"/>
        </w:rPr>
        <w:t>Word Count: 2501</w:t>
      </w:r>
    </w:p>
    <w:p w14:paraId="416EFA95" w14:textId="77777777" w:rsidR="00025650" w:rsidRPr="00270EEB" w:rsidRDefault="00025650" w:rsidP="00686028">
      <w:pPr>
        <w:spacing w:line="360" w:lineRule="auto"/>
        <w:ind w:right="107"/>
        <w:jc w:val="both"/>
        <w:rPr>
          <w:sz w:val="24"/>
          <w:szCs w:val="24"/>
        </w:rPr>
      </w:pPr>
    </w:p>
    <w:p w14:paraId="598FFEC5" w14:textId="77777777" w:rsidR="00025650" w:rsidRPr="00270EEB" w:rsidRDefault="00025650" w:rsidP="00686028">
      <w:pPr>
        <w:spacing w:line="360" w:lineRule="auto"/>
        <w:ind w:right="107"/>
        <w:jc w:val="both"/>
        <w:rPr>
          <w:sz w:val="24"/>
          <w:szCs w:val="24"/>
        </w:rPr>
      </w:pPr>
    </w:p>
    <w:p w14:paraId="042DA0D7" w14:textId="77777777" w:rsidR="00025650" w:rsidRPr="00270EEB" w:rsidRDefault="00025650" w:rsidP="00686028">
      <w:pPr>
        <w:spacing w:line="360" w:lineRule="auto"/>
        <w:ind w:right="107"/>
        <w:jc w:val="both"/>
        <w:rPr>
          <w:sz w:val="24"/>
          <w:szCs w:val="24"/>
        </w:rPr>
      </w:pPr>
    </w:p>
    <w:p w14:paraId="65800057" w14:textId="77777777" w:rsidR="00025650" w:rsidRPr="00270EEB" w:rsidRDefault="00025650" w:rsidP="00686028">
      <w:pPr>
        <w:spacing w:line="360" w:lineRule="auto"/>
        <w:ind w:right="107"/>
        <w:jc w:val="both"/>
        <w:rPr>
          <w:sz w:val="24"/>
          <w:szCs w:val="24"/>
        </w:rPr>
      </w:pPr>
    </w:p>
    <w:p w14:paraId="7A99F832" w14:textId="77777777" w:rsidR="00025650" w:rsidRPr="00270EEB" w:rsidRDefault="00025650" w:rsidP="00686028">
      <w:pPr>
        <w:spacing w:line="360" w:lineRule="auto"/>
        <w:ind w:right="107"/>
        <w:jc w:val="both"/>
        <w:rPr>
          <w:sz w:val="24"/>
          <w:szCs w:val="24"/>
        </w:rPr>
      </w:pPr>
    </w:p>
    <w:p w14:paraId="7FD39A42" w14:textId="77777777" w:rsidR="00025650" w:rsidRPr="00270EEB" w:rsidRDefault="00025650" w:rsidP="00686028">
      <w:pPr>
        <w:spacing w:line="360" w:lineRule="auto"/>
        <w:ind w:right="107"/>
        <w:jc w:val="both"/>
        <w:rPr>
          <w:sz w:val="24"/>
          <w:szCs w:val="24"/>
        </w:rPr>
      </w:pPr>
    </w:p>
    <w:p w14:paraId="73D1DF2B" w14:textId="77777777" w:rsidR="00025650" w:rsidRPr="00270EEB" w:rsidRDefault="00025650" w:rsidP="00686028">
      <w:pPr>
        <w:spacing w:line="360" w:lineRule="auto"/>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2545C9ED" w14:textId="0076B76D" w:rsidR="007A6BA9" w:rsidRPr="007A6BA9" w:rsidRDefault="007A6BA9" w:rsidP="007A6BA9">
      <w:pPr>
        <w:ind w:right="107"/>
        <w:jc w:val="both"/>
        <w:rPr>
          <w:sz w:val="24"/>
          <w:szCs w:val="32"/>
        </w:rPr>
      </w:pPr>
    </w:p>
    <w:p w14:paraId="016051C8" w14:textId="77777777" w:rsidR="007A6BA9" w:rsidRPr="007A6BA9" w:rsidRDefault="007A6BA9" w:rsidP="00686028">
      <w:pPr>
        <w:spacing w:line="360" w:lineRule="auto"/>
        <w:ind w:right="107"/>
        <w:jc w:val="both"/>
        <w:rPr>
          <w:sz w:val="24"/>
          <w:szCs w:val="32"/>
        </w:rPr>
      </w:pPr>
      <w:r w:rsidRPr="007A6BA9">
        <w:rPr>
          <w:sz w:val="24"/>
          <w:szCs w:val="32"/>
        </w:rPr>
        <w:t>This essay will discuss some of the National Policing Curriculum areas including Decision making and discretion, Conducting Investigations and Criminal Justice of managing offenders. The essay will start by reflecting on an incident that I have attended which covers these areas. It will assess the situation and see if there were any social and legislative contexts or relevant cultural, ethnicity and language issues. It will then go onto reflect how I applied the National Decision model and evaluate the role of discretion in the decision making process. The essay will then highlight my responsibilities in regards to the Criminal Proceedings Investigations Act 1996 when dealing and managing a suspect and how the significant information was retained and recorded. It will finally illustrate how the policing values were engaged through an assessment of the potential impact of bias when going through the decision making process.</w:t>
      </w:r>
    </w:p>
    <w:p w14:paraId="672E2079" w14:textId="77777777" w:rsidR="007A6BA9" w:rsidRPr="007A6BA9" w:rsidRDefault="007A6BA9" w:rsidP="00686028">
      <w:pPr>
        <w:spacing w:line="360" w:lineRule="auto"/>
        <w:ind w:right="107"/>
        <w:jc w:val="both"/>
        <w:rPr>
          <w:sz w:val="24"/>
          <w:szCs w:val="32"/>
        </w:rPr>
      </w:pPr>
    </w:p>
    <w:p w14:paraId="6FA0B259" w14:textId="77777777" w:rsidR="007A6BA9" w:rsidRPr="007A6BA9" w:rsidRDefault="007A6BA9" w:rsidP="00686028">
      <w:pPr>
        <w:spacing w:line="360" w:lineRule="auto"/>
        <w:ind w:right="107"/>
        <w:jc w:val="both"/>
        <w:rPr>
          <w:sz w:val="24"/>
          <w:szCs w:val="32"/>
        </w:rPr>
      </w:pPr>
      <w:r w:rsidRPr="007A6BA9">
        <w:rPr>
          <w:sz w:val="24"/>
          <w:szCs w:val="32"/>
        </w:rPr>
        <w:t xml:space="preserve">PC JUNIPER was on mobile patrol when he was informed by the Control Room of a potential burglary in process. A neighbour had heard a window smash so had straight away dialled </w:t>
      </w:r>
      <w:r w:rsidRPr="007A6BA9">
        <w:rPr>
          <w:sz w:val="24"/>
          <w:szCs w:val="32"/>
        </w:rPr>
        <w:lastRenderedPageBreak/>
        <w:t>999. This call was graded as a G1 Emergency Response, so prompt action was required. This gave PC JUNIPER little time to examine the incident, but en route he conducted the relevant PNC and NICHE checks, to see whether the reporting persons and address have had any previous occurrences to safeguard himself and his colleagues. The address could be checked, however, due to not knowing the persons involved in the potential burglary in process, these checks could not be completed on the potential burglars, which made PC JUNIPER cautious and this is where the crucial components of the National Decision Model (NDM) come into play.</w:t>
      </w:r>
    </w:p>
    <w:p w14:paraId="02E6F752" w14:textId="77777777" w:rsidR="007A6BA9" w:rsidRPr="007A6BA9" w:rsidRDefault="007A6BA9" w:rsidP="00686028">
      <w:pPr>
        <w:spacing w:line="360" w:lineRule="auto"/>
        <w:ind w:right="107"/>
        <w:jc w:val="both"/>
        <w:rPr>
          <w:sz w:val="24"/>
          <w:szCs w:val="32"/>
        </w:rPr>
      </w:pPr>
    </w:p>
    <w:p w14:paraId="71AAC959" w14:textId="77777777" w:rsidR="007A6BA9" w:rsidRPr="007A6BA9" w:rsidRDefault="007A6BA9" w:rsidP="00686028">
      <w:pPr>
        <w:spacing w:line="360" w:lineRule="auto"/>
        <w:ind w:right="107"/>
        <w:jc w:val="both"/>
        <w:rPr>
          <w:sz w:val="24"/>
          <w:szCs w:val="32"/>
        </w:rPr>
      </w:pPr>
      <w:r w:rsidRPr="007A6BA9">
        <w:rPr>
          <w:sz w:val="24"/>
          <w:szCs w:val="32"/>
        </w:rPr>
        <w:t>The NDM can be used in every aspect of police work and is suitable for all police decisions large or small, but it is crucial when working as a police officer on response. The police have numerous calls and police decision making is often complex. Often, difficulties arise from incomplete, misleading or contradictory information provided to them. This is where the NDM plays a central role and framework as it encourages reflection and when decisions are made they can be examined and even challenged during and after an incident (College of Policing, 2014). It places the Code of Ethics at the heart of all decision making. During this incident PC JUNIPER knew that the NDM would be needed to assist him and his colleagues when arriving at the scene and dealing with what was in front of him.</w:t>
      </w:r>
    </w:p>
    <w:p w14:paraId="3FFB3CE4" w14:textId="77777777" w:rsidR="007A6BA9" w:rsidRPr="007A6BA9" w:rsidRDefault="007A6BA9" w:rsidP="00686028">
      <w:pPr>
        <w:spacing w:line="360" w:lineRule="auto"/>
        <w:ind w:right="107"/>
        <w:jc w:val="both"/>
        <w:rPr>
          <w:sz w:val="24"/>
          <w:szCs w:val="32"/>
        </w:rPr>
      </w:pPr>
    </w:p>
    <w:p w14:paraId="245BD46A" w14:textId="77777777" w:rsidR="007A6BA9" w:rsidRPr="007A6BA9" w:rsidRDefault="007A6BA9" w:rsidP="00686028">
      <w:pPr>
        <w:spacing w:line="360" w:lineRule="auto"/>
        <w:ind w:right="107"/>
        <w:jc w:val="both"/>
        <w:rPr>
          <w:sz w:val="24"/>
          <w:szCs w:val="32"/>
        </w:rPr>
      </w:pPr>
      <w:r w:rsidRPr="007A6BA9">
        <w:rPr>
          <w:sz w:val="24"/>
          <w:szCs w:val="32"/>
        </w:rPr>
        <w:t xml:space="preserve">The NDM is central to reduce risk and help officers act in accordance with the Code of Ethics. The first component of the NDM is gathering information and intelligence. It was the Control Room which provided PC JUNIPER with the information he had requested concerning the checks on the property and reporting person. They informed PC JUNIPER that neither person or property had any warning markers against them, but as stated above the potential offenders inside had not be accounted for. This is where the second part of the NDM comes into play. This section of NDM provides an analytical process of the potential threat or risk to people or property and probability of it occurring and what the consequences or impact would be should it happen. These apply to this incident as PC JUNIPER and his colleagues were unsure of how many people were inside the property and what their characteristics were and these were constant factors whilst conducting a dynamic risk assessment. </w:t>
      </w:r>
    </w:p>
    <w:p w14:paraId="71F0BB53" w14:textId="77777777" w:rsidR="007A6BA9" w:rsidRPr="007A6BA9" w:rsidRDefault="007A6BA9" w:rsidP="00686028">
      <w:pPr>
        <w:spacing w:line="360" w:lineRule="auto"/>
        <w:ind w:right="107"/>
        <w:jc w:val="both"/>
        <w:rPr>
          <w:sz w:val="24"/>
          <w:szCs w:val="32"/>
        </w:rPr>
      </w:pPr>
    </w:p>
    <w:p w14:paraId="3B4F50AB" w14:textId="77777777" w:rsidR="007A6BA9" w:rsidRPr="007A6BA9" w:rsidRDefault="007A6BA9" w:rsidP="00686028">
      <w:pPr>
        <w:spacing w:line="360" w:lineRule="auto"/>
        <w:ind w:right="107"/>
        <w:jc w:val="both"/>
        <w:rPr>
          <w:sz w:val="24"/>
          <w:szCs w:val="32"/>
        </w:rPr>
      </w:pPr>
      <w:r w:rsidRPr="007A6BA9">
        <w:rPr>
          <w:sz w:val="24"/>
          <w:szCs w:val="32"/>
        </w:rPr>
        <w:lastRenderedPageBreak/>
        <w:t>Upon arrival at the property, Body Worn Video was activated due to the potential impact factors that surrounded the incident. When approaching the property PC JUNIPER could see that one of the front bay windows of the property had been smashed and the communal front door was wide open. This added to the NDM section of threat assessment and the need to be cautious was heightened as the likelihood of a weapon or instrument being using to smash the window to gain entry was of a high probability. PC JUNIPER walked through the communal front door and it became apparent that the door to the ground floor flat was also wide open and the property was in complete darkness.</w:t>
      </w:r>
    </w:p>
    <w:p w14:paraId="6CD69127" w14:textId="77777777" w:rsidR="007A6BA9" w:rsidRPr="007A6BA9" w:rsidRDefault="007A6BA9" w:rsidP="00686028">
      <w:pPr>
        <w:spacing w:line="360" w:lineRule="auto"/>
        <w:ind w:right="107"/>
        <w:jc w:val="both"/>
        <w:rPr>
          <w:sz w:val="24"/>
          <w:szCs w:val="32"/>
        </w:rPr>
      </w:pPr>
    </w:p>
    <w:p w14:paraId="7E8B679F" w14:textId="77777777" w:rsidR="007A6BA9" w:rsidRPr="007A6BA9" w:rsidRDefault="007A6BA9" w:rsidP="00686028">
      <w:pPr>
        <w:spacing w:line="360" w:lineRule="auto"/>
        <w:ind w:right="107"/>
        <w:jc w:val="both"/>
        <w:rPr>
          <w:sz w:val="24"/>
          <w:szCs w:val="32"/>
        </w:rPr>
      </w:pPr>
      <w:r w:rsidRPr="007A6BA9">
        <w:rPr>
          <w:sz w:val="24"/>
          <w:szCs w:val="32"/>
        </w:rPr>
        <w:t xml:space="preserve">PC JUNIPER then called out to see if there was anybody inside the property. A male voice responded and PC JUNIPER ordered them to show themselves. After a couple of minutes it became apparent to PC JUNIPER that there were two people inside, a male and a female. The couple were acting very evasively as they were not responding to officers and constantly fiddling with their pockets. </w:t>
      </w:r>
    </w:p>
    <w:p w14:paraId="451332AD" w14:textId="77777777" w:rsidR="007A6BA9" w:rsidRPr="007A6BA9" w:rsidRDefault="007A6BA9" w:rsidP="00686028">
      <w:pPr>
        <w:spacing w:line="360" w:lineRule="auto"/>
        <w:ind w:right="107"/>
        <w:jc w:val="both"/>
        <w:rPr>
          <w:sz w:val="24"/>
          <w:szCs w:val="32"/>
        </w:rPr>
      </w:pPr>
    </w:p>
    <w:p w14:paraId="0C8BF0B1" w14:textId="77777777" w:rsidR="007A6BA9" w:rsidRPr="007A6BA9" w:rsidRDefault="007A6BA9" w:rsidP="00686028">
      <w:pPr>
        <w:spacing w:line="360" w:lineRule="auto"/>
        <w:ind w:right="107"/>
        <w:jc w:val="both"/>
        <w:rPr>
          <w:sz w:val="24"/>
          <w:szCs w:val="32"/>
        </w:rPr>
      </w:pPr>
      <w:r w:rsidRPr="007A6BA9">
        <w:rPr>
          <w:sz w:val="24"/>
          <w:szCs w:val="32"/>
        </w:rPr>
        <w:t xml:space="preserve">PC JUNIPER made sure that he kept his distance from the subjects for safety reasons and them being unknown to him. PC JUNIPER asked the subjects to identify themselves so that he could run checks on them so see whether they posed any threats, have warning markers or are even potential suspects in other crimes. However they did not respond and continued to remain obstructive with officers. PC JUNIPER asked why the pair were at the property. They replied that they were waiting for a friend who had gone to the garage to get some electricity. PC JUNIPER then asked who this friend was and they informed him of his name. PC JUNIPER then carried out a NICHE check over the radio with the Control Room to see whether this male, going by the name they had provided, was residing at the property. The Control Room quickly stated to PC JUNIPER that a male of a similar name was linked as living at the property. </w:t>
      </w:r>
    </w:p>
    <w:p w14:paraId="6F9D619B" w14:textId="77777777" w:rsidR="007A6BA9" w:rsidRPr="007A6BA9" w:rsidRDefault="007A6BA9" w:rsidP="00686028">
      <w:pPr>
        <w:spacing w:line="360" w:lineRule="auto"/>
        <w:ind w:right="107"/>
        <w:jc w:val="both"/>
        <w:rPr>
          <w:sz w:val="24"/>
          <w:szCs w:val="32"/>
        </w:rPr>
      </w:pPr>
    </w:p>
    <w:p w14:paraId="03B67711" w14:textId="77777777" w:rsidR="007A6BA9" w:rsidRPr="007A6BA9" w:rsidRDefault="007A6BA9" w:rsidP="00686028">
      <w:pPr>
        <w:spacing w:line="360" w:lineRule="auto"/>
        <w:ind w:right="107"/>
        <w:jc w:val="both"/>
        <w:rPr>
          <w:sz w:val="24"/>
          <w:szCs w:val="32"/>
        </w:rPr>
      </w:pPr>
      <w:r w:rsidRPr="007A6BA9">
        <w:rPr>
          <w:sz w:val="24"/>
          <w:szCs w:val="32"/>
        </w:rPr>
        <w:t>Using his powers and discretion in this situation PC JUNIPER decided to take positive action and arrest the subjects on suspicion of burglary. Due to the pair acting suspiciously, not providing details of who they were and not providing the real reason for being at the property, PC JUNIPER arrested the female and his colleague arrested the male.</w:t>
      </w:r>
    </w:p>
    <w:p w14:paraId="0A026F1E" w14:textId="77777777" w:rsidR="007A6BA9" w:rsidRPr="007A6BA9" w:rsidRDefault="007A6BA9" w:rsidP="00686028">
      <w:pPr>
        <w:spacing w:line="360" w:lineRule="auto"/>
        <w:ind w:right="107"/>
        <w:jc w:val="both"/>
        <w:rPr>
          <w:sz w:val="24"/>
          <w:szCs w:val="32"/>
        </w:rPr>
      </w:pPr>
    </w:p>
    <w:p w14:paraId="1A6D7E42" w14:textId="77777777" w:rsidR="007A6BA9" w:rsidRPr="007A6BA9" w:rsidRDefault="007A6BA9" w:rsidP="00686028">
      <w:pPr>
        <w:spacing w:line="360" w:lineRule="auto"/>
        <w:ind w:right="107"/>
        <w:jc w:val="both"/>
        <w:rPr>
          <w:sz w:val="24"/>
          <w:szCs w:val="32"/>
        </w:rPr>
      </w:pPr>
      <w:r w:rsidRPr="007A6BA9">
        <w:rPr>
          <w:sz w:val="24"/>
          <w:szCs w:val="32"/>
        </w:rPr>
        <w:lastRenderedPageBreak/>
        <w:t>After PC JUNIPER had arrested the female, he conveyed her to the police vehicle. The female asked PC JUNIPER if he could go back inside the premises to retrieve her handbag. PC JUNIPER complied with this and found the female’s handbag. When picking it up, it was open and a bag of white powder and bag of what seemed like brown matter were in view. PC JUNIPER returned to the female where she confirmed that the handbag and contents were hers. PC JUNIPER then further arrested the female for the suspicion of possession of Class A. Drugs. As neither PC JUNIPER nor his colleague were female, PC JUNIPER decided that a search of the female should not be carried out at the scene but back at the custody suite and should be conducted by a female officer or custody officer for privacy/discretion reasons.</w:t>
      </w:r>
    </w:p>
    <w:p w14:paraId="759171D4" w14:textId="77777777" w:rsidR="007A6BA9" w:rsidRPr="007A6BA9" w:rsidRDefault="007A6BA9" w:rsidP="00686028">
      <w:pPr>
        <w:spacing w:line="360" w:lineRule="auto"/>
        <w:ind w:right="107"/>
        <w:jc w:val="both"/>
        <w:rPr>
          <w:sz w:val="24"/>
          <w:szCs w:val="32"/>
        </w:rPr>
      </w:pPr>
    </w:p>
    <w:p w14:paraId="67C8D9A2" w14:textId="77777777" w:rsidR="007A6BA9" w:rsidRPr="007A6BA9" w:rsidRDefault="007A6BA9" w:rsidP="00686028">
      <w:pPr>
        <w:spacing w:line="360" w:lineRule="auto"/>
        <w:ind w:right="107"/>
        <w:jc w:val="both"/>
        <w:rPr>
          <w:sz w:val="24"/>
          <w:szCs w:val="32"/>
        </w:rPr>
      </w:pPr>
      <w:r w:rsidRPr="007A6BA9">
        <w:rPr>
          <w:sz w:val="24"/>
          <w:szCs w:val="32"/>
        </w:rPr>
        <w:t>When using his discretion PC JUNIPER made the decision to handcuff the female. The reasoning behind this was because the female subject was acting suspiciously, had failed to provide her personal details and had not stopped playing with her pockets. PC JUNIPER also used his discretion when deciding that the female needed to be searched upon arrival at the station. PC JUNIPER made this decision due to the female acting suspiciously and the suspicious contents discovered inside her handbag.</w:t>
      </w:r>
    </w:p>
    <w:p w14:paraId="1F52135D" w14:textId="77777777" w:rsidR="007A6BA9" w:rsidRPr="007A6BA9" w:rsidRDefault="007A6BA9" w:rsidP="00686028">
      <w:pPr>
        <w:spacing w:line="360" w:lineRule="auto"/>
        <w:ind w:right="107"/>
        <w:jc w:val="both"/>
        <w:rPr>
          <w:sz w:val="24"/>
          <w:szCs w:val="32"/>
        </w:rPr>
      </w:pPr>
    </w:p>
    <w:p w14:paraId="2ABDA5C3" w14:textId="77777777" w:rsidR="007A6BA9" w:rsidRPr="007A6BA9" w:rsidRDefault="007A6BA9" w:rsidP="00686028">
      <w:pPr>
        <w:spacing w:line="360" w:lineRule="auto"/>
        <w:ind w:right="107"/>
        <w:jc w:val="both"/>
        <w:rPr>
          <w:sz w:val="24"/>
          <w:szCs w:val="32"/>
        </w:rPr>
      </w:pPr>
      <w:r w:rsidRPr="007A6BA9">
        <w:rPr>
          <w:sz w:val="24"/>
          <w:szCs w:val="32"/>
        </w:rPr>
        <w:t>En route to custody PC JUNIPER questioned the female to clarify who she and the male were. She became complaint and provided PC JUNIPER with both their names. This allowed him to carry out checks on both subjects and the checks underlined that they both had warning markers for drugs involvement and mental health concerns.</w:t>
      </w:r>
    </w:p>
    <w:p w14:paraId="488CEE8D" w14:textId="77777777" w:rsidR="007A6BA9" w:rsidRPr="007A6BA9" w:rsidRDefault="007A6BA9" w:rsidP="00686028">
      <w:pPr>
        <w:spacing w:line="360" w:lineRule="auto"/>
        <w:ind w:right="107"/>
        <w:jc w:val="both"/>
        <w:rPr>
          <w:sz w:val="24"/>
          <w:szCs w:val="32"/>
        </w:rPr>
      </w:pPr>
    </w:p>
    <w:p w14:paraId="61A8605A" w14:textId="77777777" w:rsidR="007A6BA9" w:rsidRPr="007A6BA9" w:rsidRDefault="007A6BA9" w:rsidP="00686028">
      <w:pPr>
        <w:spacing w:line="360" w:lineRule="auto"/>
        <w:ind w:right="107"/>
        <w:jc w:val="both"/>
        <w:rPr>
          <w:sz w:val="24"/>
          <w:szCs w:val="32"/>
        </w:rPr>
      </w:pPr>
      <w:r w:rsidRPr="007A6BA9">
        <w:rPr>
          <w:sz w:val="24"/>
          <w:szCs w:val="32"/>
        </w:rPr>
        <w:t>Police discretion is the “freedom of the individual officer to act according to his or her own judgement in particular situations (Newburn and Neyroud 2008:82 cited in Bryant and Bryant 2019:42). Police officers are the gatekeepers to the Criminal Justice System. Using their discretion, officers can choose either to channel someone through the system or decide against it. An effective Criminal Justice System requires the use of correct discretion. The use of discretion can be a useful tool for officers as it provides them with the ability to take alternative disposal methods for certain offences.</w:t>
      </w:r>
    </w:p>
    <w:p w14:paraId="13854154" w14:textId="77777777" w:rsidR="007A6BA9" w:rsidRPr="007A6BA9" w:rsidRDefault="007A6BA9" w:rsidP="00686028">
      <w:pPr>
        <w:spacing w:line="360" w:lineRule="auto"/>
        <w:ind w:right="107"/>
        <w:jc w:val="both"/>
        <w:rPr>
          <w:sz w:val="24"/>
          <w:szCs w:val="32"/>
        </w:rPr>
      </w:pPr>
    </w:p>
    <w:p w14:paraId="7A27E4D1" w14:textId="77777777" w:rsidR="007A6BA9" w:rsidRPr="007A6BA9" w:rsidRDefault="007A6BA9" w:rsidP="00686028">
      <w:pPr>
        <w:spacing w:line="360" w:lineRule="auto"/>
        <w:ind w:right="107"/>
        <w:jc w:val="both"/>
        <w:rPr>
          <w:sz w:val="24"/>
          <w:szCs w:val="32"/>
        </w:rPr>
      </w:pPr>
      <w:r w:rsidRPr="007A6BA9">
        <w:rPr>
          <w:sz w:val="24"/>
          <w:szCs w:val="32"/>
        </w:rPr>
        <w:t xml:space="preserve">However the use of discretion can potentially cause problems. Firstly the decision to use discretion is pragmatic and unsupervised due to the lack of resources and enforcement can </w:t>
      </w:r>
      <w:r w:rsidRPr="007A6BA9">
        <w:rPr>
          <w:sz w:val="24"/>
          <w:szCs w:val="32"/>
        </w:rPr>
        <w:lastRenderedPageBreak/>
        <w:t>inevitably be in some instances selective. Discretion is used at an institutional level which leads to decisions being made on how to prioritize deployment. The negatives of this are that in certain situations too much discretion has been used which has led to discrimination, prejudice and injustice. Newburn’s and Reiner’ research found that police discretion led to racial discrimination and being disproportionally exercised against people from ethnic minorities (Newburn and Reiner, 2007). In most circumstances the only ones “who witness the exercise of coercive legal powers are those whom they are exercising them” (Stenning, 2009: 85).  This highlights the issues of using discretion during the decision process. However, overall discretion is a crucial tool that police officers possess and can be used on a day to day basis to assist.</w:t>
      </w:r>
    </w:p>
    <w:p w14:paraId="678213B2" w14:textId="77777777" w:rsidR="007A6BA9" w:rsidRPr="007A6BA9" w:rsidRDefault="007A6BA9" w:rsidP="00686028">
      <w:pPr>
        <w:spacing w:line="360" w:lineRule="auto"/>
        <w:ind w:right="107"/>
        <w:jc w:val="both"/>
        <w:rPr>
          <w:color w:val="FF0000"/>
          <w:sz w:val="24"/>
          <w:szCs w:val="32"/>
          <w:lang w:eastAsia="zh-TW"/>
        </w:rPr>
      </w:pPr>
    </w:p>
    <w:p w14:paraId="043A718E" w14:textId="77777777" w:rsidR="007A6BA9" w:rsidRPr="007A6BA9" w:rsidRDefault="007A6BA9" w:rsidP="00686028">
      <w:pPr>
        <w:spacing w:line="360" w:lineRule="auto"/>
        <w:ind w:right="107"/>
        <w:jc w:val="both"/>
        <w:rPr>
          <w:sz w:val="24"/>
          <w:szCs w:val="32"/>
        </w:rPr>
      </w:pPr>
      <w:r w:rsidRPr="007A6BA9">
        <w:rPr>
          <w:sz w:val="24"/>
          <w:szCs w:val="32"/>
        </w:rPr>
        <w:t>The role of a police officer, when it comes to investigation, is to be impartial throughout and allow to subject to disclose their explanations of the incident. When conducting interviews and investigations officers must follow procedures in line with the Criminal Proceedings Investigation Act (CPIA)1996. The Act states that “a criminal investigation is an investigation conducted by police officers with a view to being ascertained whether a person should be charged with an offence, or whether a person charged with an offence is guilty of it” (College of Policing). The Act highlights how every officer must retain, record, review and reveal any material that is obtained during a criminal investigation which could be relevant to the prosecutor. Material can be defined as anything that is “obtained in the course of a criminal investigation and which is relevant to the investigation” (College of Police). The whole Act is in place to make sure the investigation is fair. So whatever is considered capable of undermining the prosecution case and assisting the case for the accused must be disclosed. As PC JUNIPER was the officer in charge of the investigation it was his duty to ensure that these procedures were in place throughout.</w:t>
      </w:r>
    </w:p>
    <w:p w14:paraId="5122F88D" w14:textId="77777777" w:rsidR="007A6BA9" w:rsidRPr="007A6BA9" w:rsidRDefault="007A6BA9" w:rsidP="00686028">
      <w:pPr>
        <w:spacing w:line="360" w:lineRule="auto"/>
        <w:ind w:right="107"/>
        <w:jc w:val="both"/>
        <w:rPr>
          <w:sz w:val="24"/>
          <w:szCs w:val="32"/>
        </w:rPr>
      </w:pPr>
    </w:p>
    <w:p w14:paraId="45A61A41" w14:textId="77777777" w:rsidR="007A6BA9" w:rsidRPr="007A6BA9" w:rsidRDefault="007A6BA9" w:rsidP="00686028">
      <w:pPr>
        <w:spacing w:line="360" w:lineRule="auto"/>
        <w:ind w:right="107"/>
        <w:jc w:val="both"/>
        <w:rPr>
          <w:sz w:val="24"/>
          <w:szCs w:val="32"/>
        </w:rPr>
      </w:pPr>
      <w:r w:rsidRPr="007A6BA9">
        <w:rPr>
          <w:sz w:val="24"/>
          <w:szCs w:val="32"/>
        </w:rPr>
        <w:t xml:space="preserve">It was PC JUNIPER’S duty to retain all relevant material that could be used in this investigation. The couple were conveyed to custody, and this allowed officers to conduct the investigation by starting to gather evidence. PC JUNIPER was aware that as soon as the subjects crossed the custody line that the Police had 24 hours to hold them, so a rapid response to gain all the required evidence was needed. The CPIA states that when conducting investigations “the investigator must pursue all reasonable lines of inquiry, whether these point towards or away from the suspect” (College of Policing). PC JUNIPER </w:t>
      </w:r>
      <w:r w:rsidRPr="007A6BA9">
        <w:rPr>
          <w:sz w:val="24"/>
          <w:szCs w:val="32"/>
        </w:rPr>
        <w:lastRenderedPageBreak/>
        <w:t>immediately started proceedings and returned to the property where a statement was taken from the reporting person. PC JUNIPER knew that this statement needed to be taken as soon as practicably possible after the event to achieve the best possible evidence. This period is known as the ‘golden hour’. PC JUNIPER also took photographs of the damage to the window and scene where the suspects were found.  It is vital that all evidence is retained and revealed even if it comes back negative. PC JUNIPER complied with this as CCTV coverage and house to house enquiries came back negative. Also the owner of the property was not willing to cooperate with police and was very obstructive when police were trying to speak to him</w:t>
      </w:r>
    </w:p>
    <w:p w14:paraId="104A1213" w14:textId="77777777" w:rsidR="007A6BA9" w:rsidRPr="007A6BA9" w:rsidRDefault="007A6BA9" w:rsidP="00686028">
      <w:pPr>
        <w:spacing w:line="360" w:lineRule="auto"/>
        <w:ind w:right="107"/>
        <w:jc w:val="both"/>
        <w:rPr>
          <w:sz w:val="24"/>
          <w:szCs w:val="32"/>
        </w:rPr>
      </w:pPr>
    </w:p>
    <w:p w14:paraId="241E2E61" w14:textId="40D0119C" w:rsidR="007A6BA9" w:rsidRDefault="007A6BA9" w:rsidP="00686028">
      <w:pPr>
        <w:spacing w:line="360" w:lineRule="auto"/>
        <w:ind w:right="107"/>
        <w:jc w:val="both"/>
        <w:rPr>
          <w:sz w:val="24"/>
          <w:szCs w:val="32"/>
        </w:rPr>
      </w:pPr>
      <w:r w:rsidRPr="007A6BA9">
        <w:rPr>
          <w:sz w:val="24"/>
          <w:szCs w:val="32"/>
        </w:rPr>
        <w:t xml:space="preserve">PC JUNIPER made sure that he acted in line with protocol and was compliant with the CPIA by retaining all of his written interview notes, the witness statement, pictures of the drugs, custody records and the 999 red box recording received. Of the two subjects, PC JUNIPER was tasked to interview the female who he had arrested. After the female subject had been taken through the custody process, the Custody Sergeant informed PC JUNIPER that the female had requested attendance of a solicitor. Every suspect that enters custody has the right to free and independent legal representatives.  Prior to the interview taking place PC JUNIPER met with the solicitor who would be representing both the suspects. It is not legal obligation to disclose any material to the solicitor before the suspect interview, however pre-interview disclosure is beneficial as the solicitor can assess the strength of the prosecution and from that advise their client accordingly (College of Policing, 2019). This procedure is not the same as full disclosure where officers are legally obliged to disclose any used or unused material to the defence if the investigation was to go to Court and the material undermined the prosecution. PC JUNIPER complied with this as the solicitor was informed that the female had been found in the property with a smashed window and had not given an explanation to why. He was also informed of the drugs that had been seized from her handbag and in her possession during a search. The solicitor was also updated that the house to house and CCTV enquiries did not provide any evidence and that the house owner was not assisting the police. When conducting the interviews PC JUNIPER followed protocol by recording the interviews using discs. The female informed PC JUNIPER that a male had invited her and the other suspect to the address to take drugs and in return he would provide them shelter. The female stated that she had never met the owner of the premises and did not have anything to do with the window being smashed. She confessed that the drugs </w:t>
      </w:r>
      <w:r w:rsidRPr="007A6BA9">
        <w:rPr>
          <w:sz w:val="24"/>
          <w:szCs w:val="32"/>
        </w:rPr>
        <w:lastRenderedPageBreak/>
        <w:t xml:space="preserve">found in her possession were hers and she was going to use them herself as she has a drug habit. After the interview there is a requirement for all the disc recordings to be retained which complies with the CPIA. PC JUNIPER complied with protocol and also provided the suspect with a slip informing her of what was going to happen with the discs. </w:t>
      </w:r>
    </w:p>
    <w:p w14:paraId="094059BA" w14:textId="77777777" w:rsidR="0051150D" w:rsidRPr="007A6BA9" w:rsidRDefault="0051150D" w:rsidP="00686028">
      <w:pPr>
        <w:spacing w:line="360" w:lineRule="auto"/>
        <w:ind w:right="107"/>
        <w:jc w:val="both"/>
        <w:rPr>
          <w:sz w:val="24"/>
          <w:szCs w:val="32"/>
        </w:rPr>
      </w:pPr>
      <w:bookmarkStart w:id="6" w:name="_GoBack"/>
      <w:bookmarkEnd w:id="6"/>
    </w:p>
    <w:p w14:paraId="34E6122F" w14:textId="77777777" w:rsidR="007A6BA9" w:rsidRPr="007A6BA9" w:rsidRDefault="007A6BA9" w:rsidP="00686028">
      <w:pPr>
        <w:spacing w:line="360" w:lineRule="auto"/>
        <w:ind w:right="107"/>
        <w:jc w:val="both"/>
        <w:rPr>
          <w:sz w:val="24"/>
          <w:szCs w:val="32"/>
        </w:rPr>
      </w:pPr>
      <w:r w:rsidRPr="007A6BA9">
        <w:rPr>
          <w:sz w:val="24"/>
          <w:szCs w:val="32"/>
        </w:rPr>
        <w:t>The female was released under investigation for the offence of ‘Possession of Class A drugs’ and was informed that there would be No Further Action taken against her to do with the burglary. The male suspect was released with No further Action. PC JUNIPER made sure that throughout the investigation all relevant material was retained until the Court proceedings began. He also made sure that all used and unused material was revealed to the defence even if it undermined the prosecution.</w:t>
      </w:r>
    </w:p>
    <w:p w14:paraId="0EFB4DF4" w14:textId="5631DD03" w:rsidR="007A6BA9" w:rsidRPr="007A6BA9" w:rsidRDefault="007A6BA9" w:rsidP="00686028">
      <w:pPr>
        <w:spacing w:line="360" w:lineRule="auto"/>
        <w:ind w:right="107"/>
        <w:jc w:val="both"/>
        <w:rPr>
          <w:sz w:val="24"/>
          <w:szCs w:val="32"/>
          <w:lang w:eastAsia="zh-TW"/>
        </w:rPr>
      </w:pPr>
    </w:p>
    <w:p w14:paraId="2DBF0151" w14:textId="1819D16C" w:rsidR="007A6BA9" w:rsidRPr="007A6BA9" w:rsidRDefault="007A6BA9" w:rsidP="00686028">
      <w:pPr>
        <w:spacing w:line="360" w:lineRule="auto"/>
        <w:ind w:right="107"/>
        <w:jc w:val="both"/>
        <w:rPr>
          <w:sz w:val="24"/>
          <w:szCs w:val="32"/>
        </w:rPr>
      </w:pPr>
      <w:r w:rsidRPr="007A6BA9">
        <w:rPr>
          <w:sz w:val="24"/>
          <w:szCs w:val="32"/>
          <w:lang w:eastAsia="zh-TW"/>
        </w:rPr>
        <w:t xml:space="preserve">During the whole investigation PC JUNIPER made sure he acted in line with the Code of Ethics. The decision making process has in the past be seen to be potentially affected by bias. Bias is the “way opinions and prejudices can influence decision making” (Haynes, 2018) by disproportionately favouring some. PC JUNIPER made sure that throughout the investigation he followed the Competency and Values Framework (CVF) and remained impartial and professional. As the suspects were both found to be inside the property and gave no account for the smashed window, it would have been biased to assume that they were guilty of burglary or damage. However, PC JUNIPER retained all the available material and revealed them, even though some undermined the prosecution. Both suspects were interviewed and given a chance to give their explanation. This is due to his legal right and policing values, where everyone is treated equally whether a suspect or victim. By complying with the regulations it led to charges being dropped for the burglary for both suspects as their stories reflected each other. This highlights how bias was not used in the decision making process as their explanations could not have been considered. </w:t>
      </w:r>
      <w:r w:rsidRPr="007A6BA9">
        <w:rPr>
          <w:sz w:val="24"/>
          <w:szCs w:val="32"/>
        </w:rPr>
        <w:t>PC JUNIPER also was empathetic towards the female suspect as she confessed that she had a drug problem. PC JUNIPER asked whether she wanted to meet with a drug nurse to consider future help. PC JUNIPER could merely have arrested her for the possession of these drugs and not considered whether the female needed or wanted to be referred to support services.</w:t>
      </w:r>
    </w:p>
    <w:p w14:paraId="3183D615" w14:textId="77777777" w:rsidR="007A6BA9" w:rsidRPr="007A6BA9" w:rsidRDefault="007A6BA9" w:rsidP="00686028">
      <w:pPr>
        <w:spacing w:line="360" w:lineRule="auto"/>
        <w:ind w:right="107"/>
        <w:jc w:val="both"/>
        <w:rPr>
          <w:sz w:val="24"/>
          <w:szCs w:val="32"/>
          <w:lang w:eastAsia="zh-TW"/>
        </w:rPr>
      </w:pPr>
    </w:p>
    <w:p w14:paraId="13A25E77" w14:textId="77777777" w:rsidR="007A6BA9" w:rsidRPr="007A6BA9" w:rsidRDefault="007A6BA9" w:rsidP="00686028">
      <w:pPr>
        <w:spacing w:line="360" w:lineRule="auto"/>
        <w:ind w:right="107"/>
        <w:jc w:val="both"/>
        <w:rPr>
          <w:sz w:val="24"/>
          <w:szCs w:val="32"/>
        </w:rPr>
      </w:pPr>
      <w:r w:rsidRPr="007A6BA9">
        <w:rPr>
          <w:sz w:val="24"/>
          <w:szCs w:val="32"/>
        </w:rPr>
        <w:t xml:space="preserve">In conclusion PC JUNIPER made sure that throughout the process he utilised the NDM and constantly reverted back to it. He also used his power of discretion and made sure his </w:t>
      </w:r>
      <w:r w:rsidRPr="007A6BA9">
        <w:rPr>
          <w:sz w:val="24"/>
          <w:szCs w:val="32"/>
        </w:rPr>
        <w:lastRenderedPageBreak/>
        <w:t>decisions were not bias. Lastly he made sure that all available evidence was retained and revealed when needed.</w:t>
      </w:r>
    </w:p>
    <w:p w14:paraId="2A4F0A61" w14:textId="574E7F1A" w:rsidR="007A6BA9" w:rsidRPr="007A6BA9" w:rsidRDefault="007A6BA9" w:rsidP="00686028">
      <w:pPr>
        <w:spacing w:line="360" w:lineRule="auto"/>
        <w:ind w:right="107"/>
        <w:jc w:val="both"/>
        <w:rPr>
          <w:sz w:val="24"/>
          <w:szCs w:val="32"/>
        </w:rPr>
      </w:pPr>
    </w:p>
    <w:p w14:paraId="5D9BAA48" w14:textId="77777777" w:rsidR="007A6BA9" w:rsidRPr="007A6BA9" w:rsidRDefault="007A6BA9" w:rsidP="00686028">
      <w:pPr>
        <w:spacing w:line="360" w:lineRule="auto"/>
        <w:ind w:right="107"/>
        <w:jc w:val="both"/>
        <w:rPr>
          <w:sz w:val="24"/>
          <w:szCs w:val="32"/>
        </w:rPr>
      </w:pPr>
      <w:r w:rsidRPr="007A6BA9">
        <w:rPr>
          <w:sz w:val="24"/>
          <w:szCs w:val="32"/>
        </w:rPr>
        <w:t>Word Count; 2749</w:t>
      </w:r>
    </w:p>
    <w:p w14:paraId="37E078E1" w14:textId="77777777" w:rsidR="007A6BA9" w:rsidRPr="00EE07C6" w:rsidRDefault="007A6BA9" w:rsidP="00686028">
      <w:pPr>
        <w:spacing w:line="360" w:lineRule="auto"/>
        <w:ind w:right="107"/>
        <w:jc w:val="both"/>
        <w:rPr>
          <w:sz w:val="32"/>
          <w:szCs w:val="32"/>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494CA0">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100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37"/>
        <w:gridCol w:w="2507"/>
        <w:gridCol w:w="2500"/>
        <w:gridCol w:w="2500"/>
      </w:tblGrid>
      <w:tr w:rsidR="00575A8F" w:rsidRPr="00270EEB" w14:paraId="2BE34DB5" w14:textId="77777777" w:rsidTr="00FD6CA9">
        <w:trPr>
          <w:trHeight w:val="1255"/>
        </w:trPr>
        <w:tc>
          <w:tcPr>
            <w:tcW w:w="2537"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507"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500"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500"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FD6CA9">
        <w:trPr>
          <w:trHeight w:val="3746"/>
        </w:trPr>
        <w:tc>
          <w:tcPr>
            <w:tcW w:w="2537"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40F6397" w:rsidR="00575A8F" w:rsidRPr="00270EEB" w:rsidRDefault="00FD6CA9" w:rsidP="00E6298B">
            <w:pPr>
              <w:ind w:right="107"/>
              <w:jc w:val="both"/>
              <w:rPr>
                <w:sz w:val="24"/>
                <w:szCs w:val="24"/>
              </w:rPr>
            </w:pPr>
            <w:r>
              <w:rPr>
                <w:sz w:val="24"/>
                <w:szCs w:val="24"/>
              </w:rPr>
              <w:t xml:space="preserve">Time management </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507" w:type="dxa"/>
            <w:shd w:val="clear" w:color="auto" w:fill="auto"/>
          </w:tcPr>
          <w:p w14:paraId="29DDDFDF" w14:textId="77777777" w:rsidR="00575A8F" w:rsidRDefault="00FD6CA9" w:rsidP="00E6298B">
            <w:pPr>
              <w:ind w:right="107"/>
              <w:jc w:val="both"/>
              <w:rPr>
                <w:sz w:val="24"/>
                <w:szCs w:val="24"/>
              </w:rPr>
            </w:pPr>
            <w:r>
              <w:rPr>
                <w:sz w:val="24"/>
                <w:szCs w:val="24"/>
              </w:rPr>
              <w:t>Making sure that I am organised and develop a schedule to complete work. I will set reminders of when certain tasks need to be completed and make sure that I have plenty of time to do this to the best of my ability.</w:t>
            </w:r>
          </w:p>
          <w:p w14:paraId="2C5FB852" w14:textId="7B81CD00" w:rsidR="00FD6CA9" w:rsidRPr="00270EEB" w:rsidRDefault="00FD6CA9" w:rsidP="00E6298B">
            <w:pPr>
              <w:ind w:right="107"/>
              <w:jc w:val="both"/>
              <w:rPr>
                <w:sz w:val="24"/>
                <w:szCs w:val="24"/>
              </w:rPr>
            </w:pPr>
            <w:r>
              <w:rPr>
                <w:sz w:val="24"/>
                <w:szCs w:val="24"/>
              </w:rPr>
              <w:t>When doing the assessments required I will make sure that I take regular breaks from work and take my mind of work.</w:t>
            </w:r>
          </w:p>
        </w:tc>
        <w:tc>
          <w:tcPr>
            <w:tcW w:w="2500" w:type="dxa"/>
            <w:shd w:val="clear" w:color="auto" w:fill="auto"/>
          </w:tcPr>
          <w:p w14:paraId="110C6BF1" w14:textId="77777777" w:rsidR="00575A8F" w:rsidRDefault="00FD6CA9" w:rsidP="00E6298B">
            <w:pPr>
              <w:ind w:right="107"/>
              <w:jc w:val="both"/>
              <w:rPr>
                <w:sz w:val="24"/>
                <w:szCs w:val="24"/>
              </w:rPr>
            </w:pPr>
            <w:r>
              <w:rPr>
                <w:sz w:val="24"/>
                <w:szCs w:val="24"/>
              </w:rPr>
              <w:t>Myself</w:t>
            </w:r>
            <w:r w:rsidR="00A15A3A">
              <w:rPr>
                <w:sz w:val="24"/>
                <w:szCs w:val="24"/>
              </w:rPr>
              <w:t xml:space="preserve"> by seeking to actively complete the work whenever I have the chance to.</w:t>
            </w:r>
          </w:p>
          <w:p w14:paraId="7C2D41FC" w14:textId="77777777" w:rsidR="00A15A3A" w:rsidRDefault="00A15A3A" w:rsidP="00E6298B">
            <w:pPr>
              <w:ind w:right="107"/>
              <w:jc w:val="both"/>
              <w:rPr>
                <w:sz w:val="24"/>
                <w:szCs w:val="24"/>
              </w:rPr>
            </w:pPr>
          </w:p>
          <w:p w14:paraId="6F2EF39C" w14:textId="18A3434D" w:rsidR="00A15A3A" w:rsidRPr="00270EEB" w:rsidRDefault="00A15A3A" w:rsidP="00E6298B">
            <w:pPr>
              <w:ind w:right="107"/>
              <w:jc w:val="both"/>
              <w:rPr>
                <w:sz w:val="24"/>
                <w:szCs w:val="24"/>
              </w:rPr>
            </w:pPr>
            <w:r>
              <w:rPr>
                <w:sz w:val="24"/>
                <w:szCs w:val="24"/>
              </w:rPr>
              <w:t>Also my sergeant by providing me with Personal Learning Time so I can maximise the amount of time to complete my assessments.</w:t>
            </w:r>
          </w:p>
        </w:tc>
        <w:tc>
          <w:tcPr>
            <w:tcW w:w="2500" w:type="dxa"/>
            <w:shd w:val="clear" w:color="auto" w:fill="auto"/>
          </w:tcPr>
          <w:p w14:paraId="3851D535" w14:textId="3526DEA1" w:rsidR="28A9B94D" w:rsidRDefault="00FD6CA9" w:rsidP="28A9B94D">
            <w:pPr>
              <w:jc w:val="both"/>
              <w:rPr>
                <w:sz w:val="24"/>
                <w:szCs w:val="24"/>
              </w:rPr>
            </w:pPr>
            <w:r>
              <w:rPr>
                <w:sz w:val="24"/>
                <w:szCs w:val="24"/>
              </w:rPr>
              <w:t>D</w:t>
            </w:r>
            <w:r w:rsidR="0067215B">
              <w:rPr>
                <w:sz w:val="24"/>
                <w:szCs w:val="24"/>
              </w:rPr>
              <w:t>ue date of the next assessments.</w:t>
            </w:r>
          </w:p>
        </w:tc>
      </w:tr>
      <w:tr w:rsidR="00575A8F" w:rsidRPr="00270EEB" w14:paraId="67CEB11A" w14:textId="77777777" w:rsidTr="00FD6CA9">
        <w:trPr>
          <w:trHeight w:val="3768"/>
        </w:trPr>
        <w:tc>
          <w:tcPr>
            <w:tcW w:w="2537"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610D1A97" w:rsidR="00575A8F" w:rsidRPr="00270EEB" w:rsidRDefault="00A15A3A" w:rsidP="00E6298B">
            <w:pPr>
              <w:ind w:right="107"/>
              <w:jc w:val="both"/>
              <w:rPr>
                <w:sz w:val="24"/>
                <w:szCs w:val="24"/>
              </w:rPr>
            </w:pPr>
            <w:r>
              <w:rPr>
                <w:sz w:val="24"/>
                <w:szCs w:val="24"/>
              </w:rPr>
              <w:t>Planning</w:t>
            </w: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507" w:type="dxa"/>
            <w:shd w:val="clear" w:color="auto" w:fill="auto"/>
          </w:tcPr>
          <w:p w14:paraId="3BD876A6" w14:textId="24C282AF" w:rsidR="00575A8F" w:rsidRPr="00270EEB" w:rsidRDefault="0067215B" w:rsidP="00E6298B">
            <w:pPr>
              <w:ind w:right="107"/>
              <w:jc w:val="both"/>
              <w:rPr>
                <w:sz w:val="24"/>
                <w:szCs w:val="24"/>
              </w:rPr>
            </w:pPr>
            <w:r>
              <w:rPr>
                <w:sz w:val="24"/>
                <w:szCs w:val="24"/>
              </w:rPr>
              <w:t>I will make sure that before any of my essays I complete, I pre plan and research what is going to be included in the essay. I will brainstorm and create mind maps of all the relevant topics that need to be included and make sure I tick them off.</w:t>
            </w:r>
          </w:p>
        </w:tc>
        <w:tc>
          <w:tcPr>
            <w:tcW w:w="2500" w:type="dxa"/>
            <w:shd w:val="clear" w:color="auto" w:fill="auto"/>
          </w:tcPr>
          <w:p w14:paraId="7A4C9A77" w14:textId="1E4E0B11" w:rsidR="00575A8F" w:rsidRPr="00270EEB" w:rsidRDefault="0067215B" w:rsidP="00E6298B">
            <w:pPr>
              <w:ind w:right="107"/>
              <w:jc w:val="both"/>
              <w:rPr>
                <w:sz w:val="24"/>
                <w:szCs w:val="24"/>
              </w:rPr>
            </w:pPr>
            <w:r>
              <w:rPr>
                <w:sz w:val="24"/>
                <w:szCs w:val="24"/>
              </w:rPr>
              <w:t>Myself by providing enough time to carry out these actions.</w:t>
            </w:r>
          </w:p>
        </w:tc>
        <w:tc>
          <w:tcPr>
            <w:tcW w:w="2500" w:type="dxa"/>
            <w:shd w:val="clear" w:color="auto" w:fill="auto"/>
          </w:tcPr>
          <w:p w14:paraId="003BC03B" w14:textId="53A21EC8" w:rsidR="28A9B94D" w:rsidRDefault="0067215B" w:rsidP="28A9B94D">
            <w:pPr>
              <w:jc w:val="both"/>
              <w:rPr>
                <w:sz w:val="24"/>
                <w:szCs w:val="24"/>
              </w:rPr>
            </w:pPr>
            <w:r>
              <w:rPr>
                <w:sz w:val="24"/>
                <w:szCs w:val="24"/>
              </w:rPr>
              <w:t>Due date of the next assessments.</w:t>
            </w:r>
          </w:p>
        </w:tc>
      </w:tr>
      <w:tr w:rsidR="00575A8F" w:rsidRPr="00270EEB" w14:paraId="3EE957C7" w14:textId="77777777" w:rsidTr="00FD6CA9">
        <w:trPr>
          <w:trHeight w:val="4066"/>
        </w:trPr>
        <w:tc>
          <w:tcPr>
            <w:tcW w:w="2537"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3587E8A1" w:rsidR="00575A8F" w:rsidRPr="00270EEB" w:rsidRDefault="00A15A3A" w:rsidP="00E6298B">
            <w:pPr>
              <w:ind w:right="107"/>
              <w:jc w:val="both"/>
              <w:rPr>
                <w:sz w:val="24"/>
                <w:szCs w:val="24"/>
              </w:rPr>
            </w:pPr>
            <w:r>
              <w:rPr>
                <w:sz w:val="24"/>
                <w:szCs w:val="24"/>
              </w:rPr>
              <w:t>Organisation</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507" w:type="dxa"/>
            <w:shd w:val="clear" w:color="auto" w:fill="auto"/>
          </w:tcPr>
          <w:p w14:paraId="022C407D" w14:textId="450B4C40" w:rsidR="00575A8F" w:rsidRPr="00270EEB" w:rsidRDefault="00ED6DE0" w:rsidP="00E6298B">
            <w:pPr>
              <w:ind w:right="107"/>
              <w:jc w:val="both"/>
              <w:rPr>
                <w:sz w:val="24"/>
                <w:szCs w:val="24"/>
              </w:rPr>
            </w:pPr>
            <w:r>
              <w:rPr>
                <w:sz w:val="24"/>
                <w:szCs w:val="24"/>
              </w:rPr>
              <w:t xml:space="preserve">I will make sure then it comes to completing my </w:t>
            </w:r>
            <w:r w:rsidR="00494CA0">
              <w:rPr>
                <w:sz w:val="24"/>
                <w:szCs w:val="24"/>
              </w:rPr>
              <w:t>essays that</w:t>
            </w:r>
            <w:r>
              <w:rPr>
                <w:sz w:val="24"/>
                <w:szCs w:val="24"/>
              </w:rPr>
              <w:t xml:space="preserve"> everything this organised and can easily be found when needed. Documents created for the assessments will be kept in folders and any relevant files will be stored safely and labelled so when needed they are easily accessible.</w:t>
            </w:r>
          </w:p>
        </w:tc>
        <w:tc>
          <w:tcPr>
            <w:tcW w:w="2500" w:type="dxa"/>
            <w:shd w:val="clear" w:color="auto" w:fill="auto"/>
          </w:tcPr>
          <w:p w14:paraId="76B2A824" w14:textId="2D638793" w:rsidR="00575A8F" w:rsidRPr="00270EEB" w:rsidRDefault="00ED6DE0" w:rsidP="00E6298B">
            <w:pPr>
              <w:ind w:right="107"/>
              <w:jc w:val="both"/>
              <w:rPr>
                <w:sz w:val="24"/>
                <w:szCs w:val="24"/>
              </w:rPr>
            </w:pPr>
            <w:r>
              <w:rPr>
                <w:sz w:val="24"/>
                <w:szCs w:val="24"/>
              </w:rPr>
              <w:t>Myself. This can be done prior to starting the assessments as it will give me a</w:t>
            </w:r>
            <w:r w:rsidR="00494CA0">
              <w:rPr>
                <w:sz w:val="24"/>
                <w:szCs w:val="24"/>
              </w:rPr>
              <w:t>n</w:t>
            </w:r>
            <w:r>
              <w:rPr>
                <w:sz w:val="24"/>
                <w:szCs w:val="24"/>
              </w:rPr>
              <w:t xml:space="preserve"> advantage when trying to access any relevant documents.</w:t>
            </w:r>
          </w:p>
        </w:tc>
        <w:tc>
          <w:tcPr>
            <w:tcW w:w="2500" w:type="dxa"/>
            <w:shd w:val="clear" w:color="auto" w:fill="auto"/>
          </w:tcPr>
          <w:p w14:paraId="185B2EE5" w14:textId="1083F40C" w:rsidR="28A9B94D" w:rsidRDefault="00ED6DE0" w:rsidP="28A9B94D">
            <w:pPr>
              <w:jc w:val="both"/>
              <w:rPr>
                <w:sz w:val="24"/>
                <w:szCs w:val="24"/>
              </w:rPr>
            </w:pPr>
            <w:r>
              <w:rPr>
                <w:sz w:val="24"/>
                <w:szCs w:val="24"/>
              </w:rPr>
              <w:t>Due date of the next assessments.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FF55CC" w:rsidRDefault="00390074" w:rsidP="00E6298B">
      <w:pPr>
        <w:ind w:right="107"/>
        <w:jc w:val="both"/>
        <w:rPr>
          <w:b/>
          <w:sz w:val="24"/>
          <w:szCs w:val="24"/>
          <w:u w:val="single"/>
        </w:rPr>
      </w:pPr>
    </w:p>
    <w:p w14:paraId="3B9BE417" w14:textId="77777777" w:rsidR="00FF55CC" w:rsidRDefault="00FF55CC" w:rsidP="00E6298B">
      <w:pPr>
        <w:overflowPunct/>
        <w:autoSpaceDE/>
        <w:autoSpaceDN/>
        <w:adjustRightInd/>
        <w:ind w:right="107"/>
        <w:textAlignment w:val="auto"/>
        <w:rPr>
          <w:b/>
          <w:sz w:val="24"/>
          <w:szCs w:val="24"/>
          <w:u w:val="single"/>
        </w:rPr>
      </w:pPr>
      <w:r w:rsidRPr="00FF55CC">
        <w:rPr>
          <w:b/>
          <w:sz w:val="24"/>
          <w:szCs w:val="24"/>
          <w:u w:val="single"/>
        </w:rPr>
        <w:t>Task 1</w:t>
      </w:r>
    </w:p>
    <w:p w14:paraId="51974D6D" w14:textId="77777777" w:rsidR="00FF55CC" w:rsidRDefault="00FF55CC" w:rsidP="00E6298B">
      <w:pPr>
        <w:overflowPunct/>
        <w:autoSpaceDE/>
        <w:autoSpaceDN/>
        <w:adjustRightInd/>
        <w:ind w:right="107"/>
        <w:textAlignment w:val="auto"/>
        <w:rPr>
          <w:b/>
          <w:sz w:val="24"/>
          <w:szCs w:val="24"/>
          <w:u w:val="single"/>
        </w:rPr>
      </w:pPr>
    </w:p>
    <w:p w14:paraId="0B279C6D" w14:textId="5A73F1D7" w:rsidR="00FF55CC" w:rsidRPr="00FF55CC" w:rsidRDefault="00FF55CC" w:rsidP="00FF55CC">
      <w:pPr>
        <w:tabs>
          <w:tab w:val="left" w:pos="1043"/>
        </w:tabs>
        <w:rPr>
          <w:rFonts w:cstheme="minorHAnsi"/>
          <w:sz w:val="24"/>
          <w:szCs w:val="24"/>
        </w:rPr>
      </w:pPr>
      <w:r w:rsidRPr="00FF55CC">
        <w:rPr>
          <w:rFonts w:cstheme="minorHAnsi"/>
          <w:sz w:val="24"/>
          <w:szCs w:val="24"/>
        </w:rPr>
        <w:t xml:space="preserve">Brannon, L and Feist, J (2009). "Personal Coping Strategies". </w:t>
      </w:r>
      <w:r w:rsidRPr="00FF55CC">
        <w:rPr>
          <w:rFonts w:cstheme="minorHAnsi"/>
          <w:i/>
          <w:sz w:val="24"/>
          <w:szCs w:val="24"/>
        </w:rPr>
        <w:t>Health Psychology: An Introduction to Behavior and Health: An Introduction to Behavior and Health</w:t>
      </w:r>
      <w:r w:rsidRPr="00FF55CC">
        <w:rPr>
          <w:rFonts w:cstheme="minorHAnsi"/>
          <w:sz w:val="24"/>
          <w:szCs w:val="24"/>
        </w:rPr>
        <w:t xml:space="preserve"> (7th ed.). Wadsworth Cengage Learning. pp. 121–23.</w:t>
      </w:r>
    </w:p>
    <w:p w14:paraId="2D11A8C3" w14:textId="77777777" w:rsidR="00FF55CC" w:rsidRPr="00FF55CC" w:rsidRDefault="00FF55CC" w:rsidP="00FF55CC">
      <w:pPr>
        <w:tabs>
          <w:tab w:val="left" w:pos="1043"/>
        </w:tabs>
        <w:rPr>
          <w:rStyle w:val="Hyperlink"/>
          <w:rFonts w:cstheme="minorHAnsi"/>
          <w:color w:val="auto"/>
          <w:sz w:val="24"/>
          <w:szCs w:val="24"/>
          <w:u w:val="none"/>
        </w:rPr>
      </w:pPr>
    </w:p>
    <w:p w14:paraId="09A8B334" w14:textId="4CDA7B0B" w:rsidR="00FF55CC" w:rsidRPr="00FF55CC" w:rsidRDefault="00FF55CC" w:rsidP="00FF55CC">
      <w:pPr>
        <w:rPr>
          <w:rStyle w:val="Hyperlink"/>
          <w:color w:val="auto"/>
          <w:sz w:val="24"/>
          <w:szCs w:val="24"/>
          <w:u w:val="none"/>
        </w:rPr>
      </w:pPr>
      <w:r w:rsidRPr="00FF55CC">
        <w:rPr>
          <w:rStyle w:val="Hyperlink"/>
          <w:color w:val="auto"/>
          <w:sz w:val="24"/>
          <w:szCs w:val="24"/>
          <w:u w:val="none"/>
        </w:rPr>
        <w:t xml:space="preserve">Bryant and Bryant (2019) </w:t>
      </w:r>
      <w:r w:rsidRPr="00FF55CC">
        <w:rPr>
          <w:rStyle w:val="Hyperlink"/>
          <w:i/>
          <w:color w:val="auto"/>
          <w:sz w:val="24"/>
          <w:szCs w:val="24"/>
          <w:u w:val="none"/>
        </w:rPr>
        <w:t>Blackstone’s Handbook for Policing Students</w:t>
      </w:r>
      <w:r w:rsidRPr="00FF55CC">
        <w:rPr>
          <w:rStyle w:val="Hyperlink"/>
          <w:color w:val="auto"/>
          <w:sz w:val="24"/>
          <w:szCs w:val="24"/>
          <w:u w:val="none"/>
        </w:rPr>
        <w:t>, 13</w:t>
      </w:r>
      <w:r w:rsidRPr="00FF55CC">
        <w:rPr>
          <w:rStyle w:val="Hyperlink"/>
          <w:color w:val="auto"/>
          <w:sz w:val="24"/>
          <w:szCs w:val="24"/>
          <w:u w:val="none"/>
          <w:vertAlign w:val="superscript"/>
        </w:rPr>
        <w:t>th</w:t>
      </w:r>
      <w:r w:rsidRPr="00FF55CC">
        <w:rPr>
          <w:rStyle w:val="Hyperlink"/>
          <w:color w:val="auto"/>
          <w:sz w:val="24"/>
          <w:szCs w:val="24"/>
          <w:u w:val="none"/>
        </w:rPr>
        <w:t xml:space="preserve"> Edition Oxford University Press, Oxford</w:t>
      </w:r>
    </w:p>
    <w:p w14:paraId="74AF4336" w14:textId="77777777" w:rsidR="00FF55CC" w:rsidRPr="00FF55CC" w:rsidRDefault="00FF55CC" w:rsidP="00FF55CC">
      <w:pPr>
        <w:rPr>
          <w:rStyle w:val="Hyperlink"/>
          <w:color w:val="auto"/>
          <w:sz w:val="24"/>
          <w:szCs w:val="24"/>
          <w:u w:val="none"/>
        </w:rPr>
      </w:pPr>
    </w:p>
    <w:p w14:paraId="27EF8ECF" w14:textId="1FA1EDD7" w:rsidR="00FF55CC" w:rsidRPr="00FF55CC" w:rsidRDefault="00FF55CC" w:rsidP="00FF55CC">
      <w:pPr>
        <w:rPr>
          <w:rStyle w:val="Hyperlink"/>
          <w:color w:val="auto"/>
          <w:sz w:val="24"/>
          <w:szCs w:val="24"/>
          <w:u w:val="none"/>
        </w:rPr>
      </w:pPr>
      <w:r w:rsidRPr="00FF55CC">
        <w:rPr>
          <w:rStyle w:val="Hyperlink"/>
          <w:color w:val="auto"/>
          <w:sz w:val="24"/>
          <w:szCs w:val="24"/>
          <w:u w:val="none"/>
        </w:rPr>
        <w:t xml:space="preserve">Ellison, K. W (2004) </w:t>
      </w:r>
      <w:r w:rsidRPr="00FF55CC">
        <w:rPr>
          <w:rStyle w:val="Hyperlink"/>
          <w:i/>
          <w:color w:val="auto"/>
          <w:sz w:val="24"/>
          <w:szCs w:val="24"/>
          <w:u w:val="none"/>
        </w:rPr>
        <w:t>Stress and the Police Officer</w:t>
      </w:r>
      <w:r w:rsidRPr="00FF55CC">
        <w:rPr>
          <w:rStyle w:val="Hyperlink"/>
          <w:color w:val="auto"/>
          <w:sz w:val="24"/>
          <w:szCs w:val="24"/>
          <w:u w:val="none"/>
        </w:rPr>
        <w:t>. Charles C Thomas Publisher</w:t>
      </w:r>
    </w:p>
    <w:p w14:paraId="222E0E06" w14:textId="77777777" w:rsidR="00FF55CC" w:rsidRPr="00FF55CC" w:rsidRDefault="00FF55CC" w:rsidP="00FF55CC">
      <w:pPr>
        <w:rPr>
          <w:rStyle w:val="Hyperlink"/>
          <w:color w:val="auto"/>
          <w:sz w:val="24"/>
          <w:szCs w:val="24"/>
          <w:u w:val="none"/>
        </w:rPr>
      </w:pPr>
    </w:p>
    <w:p w14:paraId="2C466887" w14:textId="53811DDB" w:rsidR="00FF55CC" w:rsidRPr="00FF55CC" w:rsidRDefault="00FF55CC" w:rsidP="00FF55CC">
      <w:pPr>
        <w:rPr>
          <w:rStyle w:val="Hyperlink"/>
          <w:color w:val="auto"/>
          <w:sz w:val="24"/>
          <w:szCs w:val="24"/>
          <w:u w:val="none"/>
        </w:rPr>
      </w:pPr>
      <w:r w:rsidRPr="00FF55CC">
        <w:rPr>
          <w:rStyle w:val="Hyperlink"/>
          <w:color w:val="auto"/>
          <w:sz w:val="24"/>
          <w:szCs w:val="24"/>
          <w:u w:val="none"/>
        </w:rPr>
        <w:t xml:space="preserve">Kavitha, G (2009) </w:t>
      </w:r>
      <w:r w:rsidRPr="00FF55CC">
        <w:rPr>
          <w:rStyle w:val="Hyperlink"/>
          <w:i/>
          <w:color w:val="auto"/>
          <w:sz w:val="24"/>
          <w:szCs w:val="24"/>
          <w:u w:val="none"/>
        </w:rPr>
        <w:t>Occupational Stress and Coping Strategies</w:t>
      </w:r>
      <w:r w:rsidRPr="00FF55CC">
        <w:rPr>
          <w:rStyle w:val="Hyperlink"/>
          <w:color w:val="auto"/>
          <w:sz w:val="24"/>
          <w:szCs w:val="24"/>
          <w:u w:val="none"/>
        </w:rPr>
        <w:t xml:space="preserve"> , Discover Publishing House</w:t>
      </w:r>
    </w:p>
    <w:p w14:paraId="1B6346E8" w14:textId="77777777" w:rsidR="00FF55CC" w:rsidRPr="00FF55CC" w:rsidRDefault="00FF55CC" w:rsidP="00FF55CC">
      <w:pPr>
        <w:rPr>
          <w:sz w:val="24"/>
          <w:szCs w:val="24"/>
        </w:rPr>
      </w:pPr>
    </w:p>
    <w:p w14:paraId="2424C7E7" w14:textId="250268FF" w:rsidR="00FF55CC" w:rsidRPr="00FF55CC" w:rsidRDefault="00FF55CC" w:rsidP="00FF55CC">
      <w:pPr>
        <w:rPr>
          <w:sz w:val="24"/>
          <w:szCs w:val="24"/>
        </w:rPr>
      </w:pPr>
      <w:r w:rsidRPr="00FF55CC">
        <w:rPr>
          <w:sz w:val="24"/>
          <w:szCs w:val="24"/>
        </w:rPr>
        <w:t xml:space="preserve">Neenan, M (2017) </w:t>
      </w:r>
      <w:r w:rsidRPr="00FF55CC">
        <w:rPr>
          <w:i/>
          <w:sz w:val="24"/>
          <w:szCs w:val="24"/>
        </w:rPr>
        <w:t xml:space="preserve">Developing Resilience: A Cognitive Behavioural Approach. </w:t>
      </w:r>
      <w:r w:rsidRPr="00FF55CC">
        <w:rPr>
          <w:sz w:val="24"/>
          <w:szCs w:val="24"/>
        </w:rPr>
        <w:t>Taylor &amp; Francis</w:t>
      </w:r>
    </w:p>
    <w:p w14:paraId="6882B75B" w14:textId="77777777" w:rsidR="00FF55CC" w:rsidRPr="00FF55CC" w:rsidRDefault="00FF55CC" w:rsidP="00FF55CC">
      <w:pPr>
        <w:rPr>
          <w:sz w:val="24"/>
          <w:szCs w:val="24"/>
        </w:rPr>
      </w:pPr>
    </w:p>
    <w:p w14:paraId="3215BFFC" w14:textId="18A84AED" w:rsidR="00FF55CC" w:rsidRPr="00FF55CC" w:rsidRDefault="00FF55CC" w:rsidP="00FF55CC">
      <w:pPr>
        <w:rPr>
          <w:sz w:val="24"/>
          <w:szCs w:val="24"/>
        </w:rPr>
      </w:pPr>
      <w:r w:rsidRPr="00FF55CC">
        <w:rPr>
          <w:sz w:val="24"/>
          <w:szCs w:val="24"/>
        </w:rPr>
        <w:t xml:space="preserve">Seaward, B (2011) </w:t>
      </w:r>
      <w:r w:rsidRPr="00FF55CC">
        <w:rPr>
          <w:i/>
          <w:sz w:val="24"/>
          <w:szCs w:val="24"/>
        </w:rPr>
        <w:t>Managing Stress: Principles and Strategies for Health and Well-Being</w:t>
      </w:r>
      <w:r w:rsidRPr="00FF55CC">
        <w:rPr>
          <w:sz w:val="24"/>
          <w:szCs w:val="24"/>
        </w:rPr>
        <w:t>. 7</w:t>
      </w:r>
      <w:r w:rsidRPr="00FF55CC">
        <w:rPr>
          <w:sz w:val="24"/>
          <w:szCs w:val="24"/>
          <w:vertAlign w:val="superscript"/>
        </w:rPr>
        <w:t>TH</w:t>
      </w:r>
      <w:r w:rsidRPr="00FF55CC">
        <w:rPr>
          <w:sz w:val="24"/>
          <w:szCs w:val="24"/>
        </w:rPr>
        <w:t xml:space="preserve"> Edition. Jones &amp; Bartlett Publishers</w:t>
      </w:r>
    </w:p>
    <w:p w14:paraId="0B4F1EBF" w14:textId="77777777" w:rsidR="00FF55CC" w:rsidRPr="00FF55CC" w:rsidRDefault="00FF55CC" w:rsidP="00FF55CC">
      <w:pPr>
        <w:rPr>
          <w:sz w:val="24"/>
          <w:szCs w:val="24"/>
        </w:rPr>
      </w:pPr>
    </w:p>
    <w:p w14:paraId="077302F0" w14:textId="77777777" w:rsidR="00FF55CC" w:rsidRPr="00FF55CC" w:rsidRDefault="00FF55CC" w:rsidP="00FF55CC">
      <w:pPr>
        <w:rPr>
          <w:sz w:val="24"/>
          <w:szCs w:val="24"/>
        </w:rPr>
      </w:pPr>
      <w:r w:rsidRPr="00FF55CC">
        <w:rPr>
          <w:sz w:val="24"/>
          <w:szCs w:val="24"/>
        </w:rPr>
        <w:t>Williams, K (2019) ‘</w:t>
      </w:r>
      <w:r w:rsidRPr="00FF55CC">
        <w:rPr>
          <w:i/>
          <w:sz w:val="24"/>
          <w:szCs w:val="24"/>
        </w:rPr>
        <w:t>Over Stretched and Under Resourced Police Force’ leaving officers unable to do job properly.</w:t>
      </w:r>
      <w:r w:rsidRPr="00FF55CC">
        <w:rPr>
          <w:sz w:val="24"/>
          <w:szCs w:val="24"/>
        </w:rPr>
        <w:t xml:space="preserve"> [Online}. Available at: </w:t>
      </w:r>
      <w:hyperlink r:id="rId24" w:history="1">
        <w:r w:rsidRPr="00FF55CC">
          <w:rPr>
            <w:rStyle w:val="Hyperlink"/>
            <w:sz w:val="24"/>
            <w:szCs w:val="24"/>
            <w:u w:val="none"/>
          </w:rPr>
          <w:t>https://www.msn.com/en-gb/news/uknews/over-stretched-and-under-resourced-police-force-leaving-officers-unable-to-do-job-properly/ar-BBVWZlR</w:t>
        </w:r>
      </w:hyperlink>
      <w:r w:rsidRPr="00FF55CC">
        <w:rPr>
          <w:sz w:val="24"/>
          <w:szCs w:val="24"/>
        </w:rPr>
        <w:t xml:space="preserve">   (Accessed: 20</w:t>
      </w:r>
      <w:r w:rsidRPr="00FF55CC">
        <w:rPr>
          <w:sz w:val="24"/>
          <w:szCs w:val="24"/>
          <w:vertAlign w:val="superscript"/>
        </w:rPr>
        <w:t>th</w:t>
      </w:r>
      <w:r w:rsidRPr="00FF55CC">
        <w:rPr>
          <w:sz w:val="24"/>
          <w:szCs w:val="24"/>
        </w:rPr>
        <w:t xml:space="preserve"> November 2019)</w:t>
      </w:r>
    </w:p>
    <w:p w14:paraId="1216D69D" w14:textId="77777777" w:rsidR="00D636CD" w:rsidRDefault="00D636CD" w:rsidP="00E6298B">
      <w:pPr>
        <w:overflowPunct/>
        <w:autoSpaceDE/>
        <w:autoSpaceDN/>
        <w:adjustRightInd/>
        <w:ind w:right="107"/>
        <w:textAlignment w:val="auto"/>
        <w:rPr>
          <w:b/>
          <w:sz w:val="24"/>
          <w:szCs w:val="24"/>
        </w:rPr>
      </w:pPr>
    </w:p>
    <w:p w14:paraId="79BA2AE2" w14:textId="77777777" w:rsidR="00D636CD" w:rsidRDefault="00D636CD" w:rsidP="00E6298B">
      <w:pPr>
        <w:overflowPunct/>
        <w:autoSpaceDE/>
        <w:autoSpaceDN/>
        <w:adjustRightInd/>
        <w:ind w:right="107"/>
        <w:textAlignment w:val="auto"/>
        <w:rPr>
          <w:b/>
          <w:sz w:val="24"/>
          <w:szCs w:val="24"/>
        </w:rPr>
      </w:pPr>
    </w:p>
    <w:p w14:paraId="0D3B2743" w14:textId="77777777" w:rsidR="00D636CD" w:rsidRDefault="00D636CD" w:rsidP="00E6298B">
      <w:pPr>
        <w:overflowPunct/>
        <w:autoSpaceDE/>
        <w:autoSpaceDN/>
        <w:adjustRightInd/>
        <w:ind w:right="107"/>
        <w:textAlignment w:val="auto"/>
        <w:rPr>
          <w:b/>
          <w:sz w:val="24"/>
          <w:szCs w:val="24"/>
        </w:rPr>
      </w:pPr>
    </w:p>
    <w:p w14:paraId="250CF227" w14:textId="41FD5FE9" w:rsidR="006D4550" w:rsidRDefault="00D636CD" w:rsidP="00E6298B">
      <w:pPr>
        <w:overflowPunct/>
        <w:autoSpaceDE/>
        <w:autoSpaceDN/>
        <w:adjustRightInd/>
        <w:ind w:right="107"/>
        <w:textAlignment w:val="auto"/>
        <w:rPr>
          <w:b/>
          <w:sz w:val="24"/>
          <w:szCs w:val="24"/>
          <w:u w:val="single"/>
        </w:rPr>
      </w:pPr>
      <w:r w:rsidRPr="00D636CD">
        <w:rPr>
          <w:b/>
          <w:sz w:val="24"/>
          <w:szCs w:val="24"/>
          <w:u w:val="single"/>
        </w:rPr>
        <w:t>Task 2</w:t>
      </w:r>
    </w:p>
    <w:p w14:paraId="035CA139" w14:textId="396C94AD" w:rsidR="00D636CD" w:rsidRDefault="00D636CD" w:rsidP="00D636CD">
      <w:pPr>
        <w:rPr>
          <w:noProof/>
          <w:sz w:val="28"/>
          <w:szCs w:val="28"/>
        </w:rPr>
      </w:pPr>
    </w:p>
    <w:p w14:paraId="13A1C839" w14:textId="77777777" w:rsidR="00D636CD" w:rsidRPr="00D636CD" w:rsidRDefault="00D636CD" w:rsidP="00D636CD">
      <w:pPr>
        <w:rPr>
          <w:noProof/>
          <w:sz w:val="24"/>
          <w:szCs w:val="24"/>
        </w:rPr>
      </w:pPr>
      <w:r w:rsidRPr="00D636CD">
        <w:rPr>
          <w:noProof/>
          <w:sz w:val="24"/>
          <w:szCs w:val="24"/>
        </w:rPr>
        <w:t xml:space="preserve">Bhaskar, B (2016) Role of Police in Conflict Resolution, </w:t>
      </w:r>
      <w:r w:rsidRPr="00D636CD">
        <w:rPr>
          <w:i/>
          <w:noProof/>
          <w:sz w:val="24"/>
          <w:szCs w:val="24"/>
        </w:rPr>
        <w:t xml:space="preserve">Online Indian Journal of Peace &amp; Conflict Resolution. </w:t>
      </w:r>
      <w:r w:rsidRPr="00D636CD">
        <w:rPr>
          <w:noProof/>
          <w:sz w:val="24"/>
          <w:szCs w:val="24"/>
        </w:rPr>
        <w:t xml:space="preserve">1(1) </w:t>
      </w:r>
    </w:p>
    <w:p w14:paraId="408AF53E" w14:textId="77777777" w:rsidR="00D636CD" w:rsidRPr="00D636CD" w:rsidRDefault="00D636CD" w:rsidP="00D636CD">
      <w:pPr>
        <w:rPr>
          <w:noProof/>
          <w:sz w:val="24"/>
          <w:szCs w:val="24"/>
        </w:rPr>
      </w:pPr>
    </w:p>
    <w:p w14:paraId="2DEF30C1" w14:textId="77777777" w:rsidR="00D636CD" w:rsidRPr="00D636CD" w:rsidRDefault="00D636CD" w:rsidP="00D636CD">
      <w:pPr>
        <w:rPr>
          <w:noProof/>
          <w:sz w:val="24"/>
          <w:szCs w:val="24"/>
        </w:rPr>
      </w:pPr>
      <w:r w:rsidRPr="00D636CD">
        <w:rPr>
          <w:noProof/>
          <w:sz w:val="24"/>
          <w:szCs w:val="24"/>
        </w:rPr>
        <w:t xml:space="preserve">Borton, T (1970) </w:t>
      </w:r>
      <w:r w:rsidRPr="00D636CD">
        <w:rPr>
          <w:i/>
          <w:noProof/>
          <w:sz w:val="24"/>
          <w:szCs w:val="24"/>
        </w:rPr>
        <w:t>Reach, Touch and Teach.</w:t>
      </w:r>
      <w:r w:rsidRPr="00D636CD">
        <w:rPr>
          <w:noProof/>
          <w:sz w:val="24"/>
          <w:szCs w:val="24"/>
        </w:rPr>
        <w:t xml:space="preserve"> New York: Mcgraw-Hill.</w:t>
      </w:r>
    </w:p>
    <w:p w14:paraId="4C2E1ECD" w14:textId="77777777" w:rsidR="00D636CD" w:rsidRPr="00D636CD" w:rsidRDefault="00D636CD" w:rsidP="00D636CD">
      <w:pPr>
        <w:pStyle w:val="smaller"/>
        <w:spacing w:before="24" w:beforeAutospacing="0" w:after="24" w:afterAutospacing="0" w:line="336" w:lineRule="atLeast"/>
        <w:ind w:right="108"/>
        <w:rPr>
          <w:rFonts w:ascii="Arial" w:hAnsi="Arial" w:cs="Arial"/>
          <w:noProof/>
          <w:color w:val="000000"/>
        </w:rPr>
      </w:pPr>
    </w:p>
    <w:p w14:paraId="20606B47" w14:textId="77777777" w:rsidR="00D636CD" w:rsidRPr="00D636CD" w:rsidRDefault="00D636CD" w:rsidP="00D636CD">
      <w:pPr>
        <w:rPr>
          <w:sz w:val="24"/>
          <w:szCs w:val="24"/>
        </w:rPr>
      </w:pPr>
      <w:r w:rsidRPr="00D636CD">
        <w:rPr>
          <w:noProof/>
          <w:sz w:val="24"/>
          <w:szCs w:val="24"/>
        </w:rPr>
        <w:t xml:space="preserve">Chaning Minds. </w:t>
      </w:r>
      <w:bookmarkStart w:id="13" w:name="top"/>
      <w:r w:rsidRPr="00D636CD">
        <w:rPr>
          <w:bCs/>
          <w:i/>
          <w:iCs/>
          <w:color w:val="auto"/>
          <w:sz w:val="24"/>
          <w:szCs w:val="24"/>
        </w:rPr>
        <w:t>How we change what others think, feel, believe and do</w:t>
      </w:r>
      <w:r w:rsidRPr="00D636CD">
        <w:rPr>
          <w:bCs/>
          <w:i/>
          <w:iCs/>
          <w:sz w:val="24"/>
          <w:szCs w:val="24"/>
        </w:rPr>
        <w:t xml:space="preserve">. </w:t>
      </w:r>
      <w:r w:rsidRPr="00D636CD">
        <w:rPr>
          <w:bCs/>
          <w:iCs/>
          <w:sz w:val="24"/>
          <w:szCs w:val="24"/>
        </w:rPr>
        <w:t xml:space="preserve">[Online]. Available at: </w:t>
      </w:r>
      <w:hyperlink r:id="rId25" w:history="1">
        <w:r w:rsidRPr="00D636CD">
          <w:rPr>
            <w:rStyle w:val="Hyperlink"/>
            <w:sz w:val="24"/>
            <w:szCs w:val="24"/>
            <w:u w:val="none"/>
          </w:rPr>
          <w:t>http://changingminds.org/explanations/behaviors/betari_box.htm</w:t>
        </w:r>
      </w:hyperlink>
      <w:r w:rsidRPr="00D636CD">
        <w:rPr>
          <w:sz w:val="24"/>
          <w:szCs w:val="24"/>
        </w:rPr>
        <w:t xml:space="preserve"> (Accessed on 28th November 2019).</w:t>
      </w:r>
    </w:p>
    <w:bookmarkEnd w:id="13"/>
    <w:p w14:paraId="2E003D3D" w14:textId="77777777" w:rsidR="00D636CD" w:rsidRPr="00D636CD" w:rsidRDefault="00D636CD" w:rsidP="00D636CD">
      <w:pPr>
        <w:rPr>
          <w:rStyle w:val="Hyperlink"/>
          <w:color w:val="auto"/>
          <w:sz w:val="24"/>
          <w:szCs w:val="24"/>
          <w:u w:val="none"/>
        </w:rPr>
      </w:pPr>
    </w:p>
    <w:p w14:paraId="5A3A1AB6" w14:textId="77777777" w:rsidR="00D636CD" w:rsidRPr="00D636CD" w:rsidRDefault="00D636CD" w:rsidP="00D636CD">
      <w:pPr>
        <w:rPr>
          <w:rStyle w:val="Hyperlink"/>
          <w:color w:val="auto"/>
          <w:sz w:val="24"/>
          <w:szCs w:val="24"/>
          <w:u w:val="none"/>
        </w:rPr>
      </w:pPr>
      <w:r w:rsidRPr="00D636CD">
        <w:rPr>
          <w:rStyle w:val="Hyperlink"/>
          <w:color w:val="auto"/>
          <w:sz w:val="24"/>
          <w:szCs w:val="24"/>
          <w:u w:val="none"/>
        </w:rPr>
        <w:t xml:space="preserve">College of Policing (2014) </w:t>
      </w:r>
      <w:r w:rsidRPr="00D636CD">
        <w:rPr>
          <w:rStyle w:val="Hyperlink"/>
          <w:i/>
          <w:color w:val="auto"/>
          <w:sz w:val="24"/>
          <w:szCs w:val="24"/>
          <w:u w:val="none"/>
        </w:rPr>
        <w:t>National Decision Model</w:t>
      </w:r>
      <w:r w:rsidRPr="00D636CD">
        <w:rPr>
          <w:rStyle w:val="Hyperlink"/>
          <w:color w:val="auto"/>
          <w:sz w:val="24"/>
          <w:szCs w:val="24"/>
          <w:u w:val="none"/>
        </w:rPr>
        <w:t xml:space="preserve"> [Online]. Available at </w:t>
      </w:r>
      <w:hyperlink r:id="rId26" w:history="1">
        <w:r w:rsidRPr="00D636CD">
          <w:rPr>
            <w:rStyle w:val="Hyperlink"/>
            <w:color w:val="auto"/>
            <w:sz w:val="24"/>
            <w:szCs w:val="24"/>
            <w:u w:val="none"/>
          </w:rPr>
          <w:t>https://www.app.college.police.uk/app-content/national-decision-model/</w:t>
        </w:r>
      </w:hyperlink>
      <w:r w:rsidRPr="00D636CD">
        <w:rPr>
          <w:rStyle w:val="Hyperlink"/>
          <w:color w:val="auto"/>
          <w:sz w:val="24"/>
          <w:szCs w:val="24"/>
          <w:u w:val="none"/>
        </w:rPr>
        <w:t xml:space="preserve"> (Accessed: 20</w:t>
      </w:r>
      <w:r w:rsidRPr="00D636CD">
        <w:rPr>
          <w:rStyle w:val="Hyperlink"/>
          <w:color w:val="auto"/>
          <w:sz w:val="24"/>
          <w:szCs w:val="24"/>
          <w:u w:val="none"/>
          <w:vertAlign w:val="superscript"/>
        </w:rPr>
        <w:t>th</w:t>
      </w:r>
      <w:r w:rsidRPr="00D636CD">
        <w:rPr>
          <w:rStyle w:val="Hyperlink"/>
          <w:color w:val="auto"/>
          <w:sz w:val="24"/>
          <w:szCs w:val="24"/>
          <w:u w:val="none"/>
        </w:rPr>
        <w:t xml:space="preserve"> December 2019)</w:t>
      </w:r>
    </w:p>
    <w:p w14:paraId="021F91E3" w14:textId="77777777" w:rsidR="00D636CD" w:rsidRPr="00D636CD" w:rsidRDefault="00D636CD" w:rsidP="00D636CD">
      <w:pPr>
        <w:rPr>
          <w:noProof/>
          <w:sz w:val="24"/>
          <w:szCs w:val="24"/>
        </w:rPr>
      </w:pPr>
    </w:p>
    <w:p w14:paraId="102C55CF" w14:textId="77777777" w:rsidR="00D636CD" w:rsidRPr="00D636CD" w:rsidRDefault="00D636CD" w:rsidP="00D636CD">
      <w:pPr>
        <w:rPr>
          <w:sz w:val="24"/>
          <w:szCs w:val="24"/>
        </w:rPr>
      </w:pPr>
      <w:r w:rsidRPr="00D636CD">
        <w:rPr>
          <w:noProof/>
          <w:sz w:val="24"/>
          <w:szCs w:val="24"/>
        </w:rPr>
        <w:t xml:space="preserve">Collins Dictionary. </w:t>
      </w:r>
      <w:r w:rsidRPr="00D636CD">
        <w:rPr>
          <w:i/>
          <w:noProof/>
          <w:sz w:val="24"/>
          <w:szCs w:val="24"/>
        </w:rPr>
        <w:t xml:space="preserve">Definition of Conflict. </w:t>
      </w:r>
      <w:r w:rsidRPr="00D636CD">
        <w:rPr>
          <w:noProof/>
          <w:sz w:val="24"/>
          <w:szCs w:val="24"/>
        </w:rPr>
        <w:t xml:space="preserve">[Online} Available at: </w:t>
      </w:r>
      <w:r w:rsidRPr="00D636CD">
        <w:rPr>
          <w:sz w:val="24"/>
          <w:szCs w:val="24"/>
        </w:rPr>
        <w:t>https://www.collinsdictionary.com/dictionary/english/conflict</w:t>
      </w:r>
    </w:p>
    <w:p w14:paraId="0FE49D5A" w14:textId="77777777" w:rsidR="00D636CD" w:rsidRPr="00D636CD" w:rsidRDefault="00D636CD" w:rsidP="00D636CD">
      <w:pPr>
        <w:rPr>
          <w:noProof/>
          <w:sz w:val="24"/>
          <w:szCs w:val="24"/>
        </w:rPr>
      </w:pPr>
      <w:r w:rsidRPr="00D636CD">
        <w:rPr>
          <w:noProof/>
          <w:sz w:val="24"/>
          <w:szCs w:val="24"/>
        </w:rPr>
        <w:lastRenderedPageBreak/>
        <w:t>(Accessed on 25</w:t>
      </w:r>
      <w:r w:rsidRPr="00D636CD">
        <w:rPr>
          <w:noProof/>
          <w:sz w:val="24"/>
          <w:szCs w:val="24"/>
          <w:vertAlign w:val="superscript"/>
        </w:rPr>
        <w:t>th</w:t>
      </w:r>
      <w:r w:rsidRPr="00D636CD">
        <w:rPr>
          <w:noProof/>
          <w:sz w:val="24"/>
          <w:szCs w:val="24"/>
        </w:rPr>
        <w:t xml:space="preserve"> November 2019)</w:t>
      </w:r>
    </w:p>
    <w:p w14:paraId="5075442F" w14:textId="77777777" w:rsidR="00D636CD" w:rsidRPr="00D636CD" w:rsidRDefault="00D636CD" w:rsidP="00D636CD">
      <w:pPr>
        <w:rPr>
          <w:noProof/>
          <w:sz w:val="24"/>
          <w:szCs w:val="24"/>
        </w:rPr>
      </w:pPr>
    </w:p>
    <w:p w14:paraId="3DC5ABA5" w14:textId="77777777" w:rsidR="00D636CD" w:rsidRPr="00D636CD" w:rsidRDefault="00D636CD" w:rsidP="00D636CD">
      <w:pPr>
        <w:rPr>
          <w:sz w:val="24"/>
          <w:szCs w:val="24"/>
        </w:rPr>
      </w:pPr>
      <w:r w:rsidRPr="00D636CD">
        <w:rPr>
          <w:sz w:val="24"/>
          <w:szCs w:val="24"/>
        </w:rPr>
        <w:t xml:space="preserve">Crawford, A. (1998) </w:t>
      </w:r>
      <w:r w:rsidRPr="00D636CD">
        <w:rPr>
          <w:i/>
          <w:sz w:val="24"/>
          <w:szCs w:val="24"/>
        </w:rPr>
        <w:t>Crime Prevention and Community Safety</w:t>
      </w:r>
      <w:r w:rsidRPr="00D636CD">
        <w:rPr>
          <w:sz w:val="24"/>
          <w:szCs w:val="24"/>
        </w:rPr>
        <w:t>, Harlow: Longman</w:t>
      </w:r>
    </w:p>
    <w:p w14:paraId="6356BA59" w14:textId="77777777" w:rsidR="00D636CD" w:rsidRPr="00D636CD" w:rsidRDefault="00D636CD" w:rsidP="00D636CD">
      <w:pPr>
        <w:rPr>
          <w:sz w:val="24"/>
          <w:szCs w:val="24"/>
        </w:rPr>
      </w:pPr>
    </w:p>
    <w:p w14:paraId="1137C745" w14:textId="77777777" w:rsidR="00D636CD" w:rsidRPr="00D636CD" w:rsidRDefault="00D636CD" w:rsidP="00D636CD">
      <w:pPr>
        <w:rPr>
          <w:sz w:val="24"/>
          <w:szCs w:val="24"/>
        </w:rPr>
      </w:pPr>
      <w:r w:rsidRPr="00D636CD">
        <w:rPr>
          <w:sz w:val="24"/>
          <w:szCs w:val="24"/>
        </w:rPr>
        <w:t xml:space="preserve">Driscoll J (2000) </w:t>
      </w:r>
      <w:r w:rsidRPr="00D636CD">
        <w:rPr>
          <w:i/>
          <w:sz w:val="24"/>
          <w:szCs w:val="24"/>
        </w:rPr>
        <w:t>Practising clinical supervision</w:t>
      </w:r>
      <w:r w:rsidRPr="00D636CD">
        <w:rPr>
          <w:sz w:val="24"/>
          <w:szCs w:val="24"/>
        </w:rPr>
        <w:t>. Edinburgh: Balliere Tindall</w:t>
      </w:r>
    </w:p>
    <w:p w14:paraId="23E45ADD" w14:textId="77777777" w:rsidR="00D636CD" w:rsidRPr="005233CE" w:rsidRDefault="00D636CD" w:rsidP="00D636CD">
      <w:pPr>
        <w:rPr>
          <w:noProof/>
          <w:sz w:val="28"/>
          <w:szCs w:val="28"/>
        </w:rPr>
      </w:pPr>
    </w:p>
    <w:p w14:paraId="0A7E9DFD" w14:textId="77777777" w:rsidR="00D636CD" w:rsidRPr="005233CE" w:rsidRDefault="00D636CD" w:rsidP="00D636CD">
      <w:pPr>
        <w:rPr>
          <w:noProof/>
          <w:sz w:val="28"/>
          <w:szCs w:val="28"/>
        </w:rPr>
      </w:pPr>
    </w:p>
    <w:p w14:paraId="613E1605" w14:textId="16C7D7AE" w:rsidR="00D636CD" w:rsidRDefault="007A6BA9" w:rsidP="00E6298B">
      <w:pPr>
        <w:overflowPunct/>
        <w:autoSpaceDE/>
        <w:autoSpaceDN/>
        <w:adjustRightInd/>
        <w:ind w:right="107"/>
        <w:textAlignment w:val="auto"/>
        <w:rPr>
          <w:b/>
          <w:sz w:val="24"/>
          <w:szCs w:val="24"/>
          <w:u w:val="single"/>
        </w:rPr>
      </w:pPr>
      <w:r>
        <w:rPr>
          <w:b/>
          <w:sz w:val="24"/>
          <w:szCs w:val="24"/>
          <w:u w:val="single"/>
        </w:rPr>
        <w:t>Task 3</w:t>
      </w:r>
    </w:p>
    <w:p w14:paraId="0BA9E609" w14:textId="0365D59B" w:rsidR="007A6BA9" w:rsidRDefault="007A6BA9" w:rsidP="00E6298B">
      <w:pPr>
        <w:overflowPunct/>
        <w:autoSpaceDE/>
        <w:autoSpaceDN/>
        <w:adjustRightInd/>
        <w:ind w:right="107"/>
        <w:textAlignment w:val="auto"/>
        <w:rPr>
          <w:b/>
          <w:sz w:val="24"/>
          <w:szCs w:val="24"/>
          <w:u w:val="single"/>
        </w:rPr>
      </w:pPr>
    </w:p>
    <w:p w14:paraId="3311427A" w14:textId="77777777" w:rsidR="007A6BA9" w:rsidRPr="007A6BA9" w:rsidRDefault="007A6BA9" w:rsidP="007A6BA9">
      <w:pPr>
        <w:rPr>
          <w:sz w:val="24"/>
          <w:szCs w:val="24"/>
        </w:rPr>
      </w:pPr>
      <w:r w:rsidRPr="007A6BA9">
        <w:rPr>
          <w:sz w:val="24"/>
          <w:szCs w:val="24"/>
        </w:rPr>
        <w:t xml:space="preserve">College of policing. </w:t>
      </w:r>
      <w:r w:rsidRPr="007A6BA9">
        <w:rPr>
          <w:i/>
          <w:sz w:val="24"/>
          <w:szCs w:val="24"/>
        </w:rPr>
        <w:t xml:space="preserve">Vulnerability. </w:t>
      </w:r>
      <w:r w:rsidRPr="007A6BA9">
        <w:rPr>
          <w:sz w:val="24"/>
          <w:szCs w:val="24"/>
        </w:rPr>
        <w:t xml:space="preserve">[Online]. Available at: </w:t>
      </w:r>
      <w:hyperlink r:id="rId27" w:history="1">
        <w:r w:rsidRPr="007A6BA9">
          <w:rPr>
            <w:rStyle w:val="Hyperlink"/>
            <w:sz w:val="24"/>
            <w:szCs w:val="24"/>
          </w:rPr>
          <w:t>https://www.college.police.uk/What-we-do/Development/Vulnerability/Pages/Vulnerability.aspx</w:t>
        </w:r>
      </w:hyperlink>
      <w:r w:rsidRPr="007A6BA9">
        <w:rPr>
          <w:sz w:val="24"/>
          <w:szCs w:val="24"/>
        </w:rPr>
        <w:t xml:space="preserve"> (Accessed on 15th December 2019).</w:t>
      </w:r>
    </w:p>
    <w:p w14:paraId="38301EA2" w14:textId="77777777" w:rsidR="007A6BA9" w:rsidRPr="007A6BA9" w:rsidRDefault="007A6BA9" w:rsidP="007A6BA9">
      <w:pPr>
        <w:rPr>
          <w:sz w:val="24"/>
          <w:szCs w:val="24"/>
        </w:rPr>
      </w:pPr>
    </w:p>
    <w:p w14:paraId="2913FE4D" w14:textId="77777777" w:rsidR="007A6BA9" w:rsidRPr="007A6BA9" w:rsidRDefault="007A6BA9" w:rsidP="007A6BA9">
      <w:pPr>
        <w:rPr>
          <w:sz w:val="24"/>
          <w:szCs w:val="24"/>
        </w:rPr>
      </w:pPr>
      <w:r w:rsidRPr="007A6BA9">
        <w:rPr>
          <w:sz w:val="24"/>
          <w:szCs w:val="24"/>
        </w:rPr>
        <w:t xml:space="preserve">Loftus. B (2010) ‘Police Occupational Culture: Classic Themes, Altered Times’. </w:t>
      </w:r>
      <w:r w:rsidRPr="007A6BA9">
        <w:rPr>
          <w:i/>
          <w:sz w:val="24"/>
          <w:szCs w:val="24"/>
        </w:rPr>
        <w:t xml:space="preserve">Policing and Society. </w:t>
      </w:r>
      <w:r w:rsidRPr="007A6BA9">
        <w:rPr>
          <w:sz w:val="24"/>
          <w:szCs w:val="24"/>
        </w:rPr>
        <w:t>Vol 20(1), 1-20</w:t>
      </w:r>
    </w:p>
    <w:p w14:paraId="7F0F9474" w14:textId="77777777" w:rsidR="007A6BA9" w:rsidRPr="007A6BA9" w:rsidRDefault="007A6BA9" w:rsidP="007A6BA9">
      <w:pPr>
        <w:rPr>
          <w:sz w:val="24"/>
          <w:szCs w:val="24"/>
        </w:rPr>
      </w:pPr>
    </w:p>
    <w:p w14:paraId="13BF2718" w14:textId="77777777" w:rsidR="007A6BA9" w:rsidRPr="007A6BA9" w:rsidRDefault="007A6BA9" w:rsidP="007A6BA9">
      <w:pPr>
        <w:rPr>
          <w:sz w:val="24"/>
          <w:szCs w:val="24"/>
        </w:rPr>
      </w:pPr>
      <w:r w:rsidRPr="007A6BA9">
        <w:rPr>
          <w:sz w:val="24"/>
          <w:szCs w:val="24"/>
        </w:rPr>
        <w:t xml:space="preserve">Miles-Johnson, T (2013) ‘Confidence and Trust in Police: How Sexuality Identity Difference Shapes Perceptions of Police, </w:t>
      </w:r>
      <w:r w:rsidRPr="007A6BA9">
        <w:rPr>
          <w:i/>
          <w:sz w:val="24"/>
          <w:szCs w:val="24"/>
        </w:rPr>
        <w:t xml:space="preserve">Current Issues in Criminal Justice, </w:t>
      </w:r>
      <w:r w:rsidRPr="007A6BA9">
        <w:rPr>
          <w:sz w:val="24"/>
          <w:szCs w:val="24"/>
        </w:rPr>
        <w:t>Vol 25 (2), 685-702</w:t>
      </w:r>
    </w:p>
    <w:p w14:paraId="274B8E6D" w14:textId="77777777" w:rsidR="007A6BA9" w:rsidRPr="007A6BA9" w:rsidRDefault="007A6BA9" w:rsidP="007A6BA9">
      <w:pPr>
        <w:rPr>
          <w:sz w:val="24"/>
          <w:szCs w:val="24"/>
        </w:rPr>
      </w:pPr>
    </w:p>
    <w:p w14:paraId="18A3A2BF" w14:textId="77777777" w:rsidR="007A6BA9" w:rsidRPr="007A6BA9" w:rsidRDefault="007A6BA9" w:rsidP="007A6BA9">
      <w:pPr>
        <w:rPr>
          <w:sz w:val="24"/>
          <w:szCs w:val="24"/>
        </w:rPr>
      </w:pPr>
      <w:r w:rsidRPr="007A6BA9">
        <w:rPr>
          <w:sz w:val="24"/>
          <w:szCs w:val="24"/>
        </w:rPr>
        <w:t xml:space="preserve">Ministry of Justice (2015) </w:t>
      </w:r>
      <w:r w:rsidRPr="007A6BA9">
        <w:rPr>
          <w:i/>
          <w:sz w:val="24"/>
          <w:szCs w:val="24"/>
        </w:rPr>
        <w:t xml:space="preserve">Code of Practice for Victims of Crime </w:t>
      </w:r>
      <w:r w:rsidRPr="007A6BA9">
        <w:rPr>
          <w:sz w:val="24"/>
          <w:szCs w:val="24"/>
        </w:rPr>
        <w:t xml:space="preserve">[Online]. Open Government Licence. Available at: </w:t>
      </w:r>
      <w:hyperlink r:id="rId28" w:history="1">
        <w:r w:rsidRPr="007A6BA9">
          <w:rPr>
            <w:rStyle w:val="Hyperlink"/>
            <w:sz w:val="24"/>
            <w:szCs w:val="24"/>
          </w:rPr>
          <w:t>https://assets.publishing.service.gov.uk/government/uploads/system/uploads/attachment_data/file/476900/code-of-practice-for-victims-of-crime.PDF</w:t>
        </w:r>
      </w:hyperlink>
      <w:r w:rsidRPr="007A6BA9">
        <w:rPr>
          <w:sz w:val="24"/>
          <w:szCs w:val="24"/>
        </w:rPr>
        <w:t xml:space="preserve"> (Accessed on 20th December 2019)</w:t>
      </w:r>
    </w:p>
    <w:p w14:paraId="58A7473C" w14:textId="77777777" w:rsidR="007A6BA9" w:rsidRPr="007A6BA9" w:rsidRDefault="007A6BA9" w:rsidP="007A6BA9">
      <w:pPr>
        <w:rPr>
          <w:sz w:val="24"/>
          <w:szCs w:val="24"/>
        </w:rPr>
      </w:pPr>
    </w:p>
    <w:p w14:paraId="2464BE70" w14:textId="77777777" w:rsidR="007A6BA9" w:rsidRPr="007A6BA9" w:rsidRDefault="007A6BA9" w:rsidP="007A6BA9">
      <w:pPr>
        <w:rPr>
          <w:sz w:val="24"/>
          <w:szCs w:val="24"/>
        </w:rPr>
      </w:pPr>
      <w:r w:rsidRPr="007A6BA9">
        <w:rPr>
          <w:sz w:val="24"/>
          <w:szCs w:val="24"/>
        </w:rPr>
        <w:t xml:space="preserve">Victims Support. </w:t>
      </w:r>
      <w:r w:rsidRPr="007A6BA9">
        <w:rPr>
          <w:i/>
          <w:sz w:val="24"/>
          <w:szCs w:val="24"/>
        </w:rPr>
        <w:t xml:space="preserve">Victims Code </w:t>
      </w:r>
      <w:r w:rsidRPr="007A6BA9">
        <w:rPr>
          <w:sz w:val="24"/>
          <w:szCs w:val="24"/>
        </w:rPr>
        <w:t>[Online]. Available at:</w:t>
      </w:r>
    </w:p>
    <w:p w14:paraId="47EA88E8" w14:textId="77777777" w:rsidR="007A6BA9" w:rsidRPr="007A6BA9" w:rsidRDefault="007A6BA9" w:rsidP="007A6BA9">
      <w:pPr>
        <w:rPr>
          <w:sz w:val="24"/>
          <w:szCs w:val="24"/>
        </w:rPr>
      </w:pPr>
      <w:hyperlink r:id="rId29" w:history="1">
        <w:r w:rsidRPr="007A6BA9">
          <w:rPr>
            <w:rStyle w:val="Hyperlink"/>
            <w:sz w:val="24"/>
            <w:szCs w:val="24"/>
          </w:rPr>
          <w:t>https://www.victimsupport.org.uk/help-and-support/your-rights/victims-code</w:t>
        </w:r>
      </w:hyperlink>
      <w:r w:rsidRPr="007A6BA9">
        <w:rPr>
          <w:sz w:val="24"/>
          <w:szCs w:val="24"/>
        </w:rPr>
        <w:t xml:space="preserve"> (Accessed on 20th December 2019)</w:t>
      </w:r>
    </w:p>
    <w:p w14:paraId="0B930B4B" w14:textId="77777777" w:rsidR="007A6BA9" w:rsidRPr="009E1D42" w:rsidRDefault="007A6BA9" w:rsidP="007A6BA9">
      <w:pPr>
        <w:rPr>
          <w:sz w:val="28"/>
          <w:szCs w:val="28"/>
        </w:rPr>
      </w:pPr>
    </w:p>
    <w:p w14:paraId="74C04125" w14:textId="77777777" w:rsidR="007A6BA9" w:rsidRDefault="007A6BA9" w:rsidP="00E6298B">
      <w:pPr>
        <w:overflowPunct/>
        <w:autoSpaceDE/>
        <w:autoSpaceDN/>
        <w:adjustRightInd/>
        <w:ind w:right="107"/>
        <w:textAlignment w:val="auto"/>
        <w:rPr>
          <w:b/>
          <w:sz w:val="24"/>
          <w:szCs w:val="24"/>
          <w:u w:val="single"/>
        </w:rPr>
      </w:pPr>
    </w:p>
    <w:p w14:paraId="3DB35739" w14:textId="1E316100" w:rsidR="00D636CD" w:rsidRDefault="00D636CD" w:rsidP="00E6298B">
      <w:pPr>
        <w:overflowPunct/>
        <w:autoSpaceDE/>
        <w:autoSpaceDN/>
        <w:adjustRightInd/>
        <w:ind w:right="107"/>
        <w:textAlignment w:val="auto"/>
        <w:rPr>
          <w:b/>
          <w:sz w:val="24"/>
          <w:szCs w:val="24"/>
          <w:u w:val="single"/>
        </w:rPr>
      </w:pPr>
    </w:p>
    <w:p w14:paraId="6762EDC7" w14:textId="0536473E" w:rsidR="00D636CD" w:rsidRDefault="007A6BA9" w:rsidP="00E6298B">
      <w:pPr>
        <w:overflowPunct/>
        <w:autoSpaceDE/>
        <w:autoSpaceDN/>
        <w:adjustRightInd/>
        <w:ind w:right="107"/>
        <w:textAlignment w:val="auto"/>
        <w:rPr>
          <w:b/>
          <w:sz w:val="24"/>
          <w:szCs w:val="24"/>
          <w:u w:val="single"/>
        </w:rPr>
      </w:pPr>
      <w:r>
        <w:rPr>
          <w:b/>
          <w:sz w:val="24"/>
          <w:szCs w:val="24"/>
          <w:u w:val="single"/>
        </w:rPr>
        <w:t>Task 4</w:t>
      </w:r>
    </w:p>
    <w:p w14:paraId="0E57B85E" w14:textId="2B2D3CDB" w:rsidR="007A6BA9" w:rsidRDefault="007A6BA9" w:rsidP="00E6298B">
      <w:pPr>
        <w:overflowPunct/>
        <w:autoSpaceDE/>
        <w:autoSpaceDN/>
        <w:adjustRightInd/>
        <w:ind w:right="107"/>
        <w:textAlignment w:val="auto"/>
        <w:rPr>
          <w:b/>
          <w:sz w:val="24"/>
          <w:szCs w:val="24"/>
          <w:u w:val="single"/>
        </w:rPr>
      </w:pPr>
    </w:p>
    <w:p w14:paraId="68819BFA" w14:textId="77777777" w:rsidR="007A6BA9" w:rsidRPr="007A6BA9" w:rsidRDefault="007A6BA9" w:rsidP="007A6BA9">
      <w:pPr>
        <w:rPr>
          <w:rStyle w:val="Hyperlink"/>
          <w:color w:val="auto"/>
          <w:sz w:val="24"/>
          <w:szCs w:val="24"/>
          <w:u w:val="none"/>
        </w:rPr>
      </w:pPr>
      <w:r w:rsidRPr="007A6BA9">
        <w:rPr>
          <w:rStyle w:val="Hyperlink"/>
          <w:color w:val="auto"/>
          <w:sz w:val="24"/>
          <w:szCs w:val="24"/>
          <w:u w:val="none"/>
        </w:rPr>
        <w:t xml:space="preserve">Bryant and Bryant (2019) </w:t>
      </w:r>
      <w:r w:rsidRPr="007A6BA9">
        <w:rPr>
          <w:rStyle w:val="Hyperlink"/>
          <w:i/>
          <w:color w:val="auto"/>
          <w:sz w:val="24"/>
          <w:szCs w:val="24"/>
          <w:u w:val="none"/>
        </w:rPr>
        <w:t>Blackstone’s Handbook for Policing Students</w:t>
      </w:r>
      <w:r w:rsidRPr="007A6BA9">
        <w:rPr>
          <w:rStyle w:val="Hyperlink"/>
          <w:color w:val="auto"/>
          <w:sz w:val="24"/>
          <w:szCs w:val="24"/>
          <w:u w:val="none"/>
        </w:rPr>
        <w:t>, 13</w:t>
      </w:r>
      <w:r w:rsidRPr="007A6BA9">
        <w:rPr>
          <w:rStyle w:val="Hyperlink"/>
          <w:color w:val="auto"/>
          <w:sz w:val="24"/>
          <w:szCs w:val="24"/>
          <w:u w:val="none"/>
          <w:vertAlign w:val="superscript"/>
        </w:rPr>
        <w:t>th</w:t>
      </w:r>
      <w:r w:rsidRPr="007A6BA9">
        <w:rPr>
          <w:rStyle w:val="Hyperlink"/>
          <w:color w:val="auto"/>
          <w:sz w:val="24"/>
          <w:szCs w:val="24"/>
          <w:u w:val="none"/>
        </w:rPr>
        <w:t xml:space="preserve"> Edition Oxford University Press, Oxford</w:t>
      </w:r>
    </w:p>
    <w:p w14:paraId="4F49C0C7" w14:textId="77777777" w:rsidR="007A6BA9" w:rsidRPr="007A6BA9" w:rsidRDefault="007A6BA9" w:rsidP="007A6BA9">
      <w:pPr>
        <w:rPr>
          <w:rStyle w:val="Hyperlink"/>
          <w:color w:val="auto"/>
          <w:sz w:val="24"/>
          <w:szCs w:val="24"/>
          <w:u w:val="none"/>
        </w:rPr>
      </w:pPr>
    </w:p>
    <w:p w14:paraId="5B756EE7" w14:textId="77777777" w:rsidR="007A6BA9" w:rsidRPr="007A6BA9" w:rsidRDefault="007A6BA9" w:rsidP="007A6BA9">
      <w:pPr>
        <w:rPr>
          <w:rStyle w:val="Hyperlink"/>
          <w:color w:val="auto"/>
          <w:sz w:val="24"/>
          <w:szCs w:val="24"/>
          <w:u w:val="none"/>
        </w:rPr>
      </w:pPr>
      <w:r w:rsidRPr="007A6BA9">
        <w:rPr>
          <w:rStyle w:val="Hyperlink"/>
          <w:color w:val="auto"/>
          <w:sz w:val="24"/>
          <w:szCs w:val="24"/>
          <w:u w:val="none"/>
        </w:rPr>
        <w:t xml:space="preserve">College of Policing. </w:t>
      </w:r>
      <w:r w:rsidRPr="007A6BA9">
        <w:rPr>
          <w:rStyle w:val="Hyperlink"/>
          <w:i/>
          <w:color w:val="auto"/>
          <w:sz w:val="24"/>
          <w:szCs w:val="24"/>
          <w:u w:val="none"/>
        </w:rPr>
        <w:t xml:space="preserve">Investigation </w:t>
      </w:r>
      <w:r w:rsidRPr="007A6BA9">
        <w:rPr>
          <w:rStyle w:val="Hyperlink"/>
          <w:color w:val="auto"/>
          <w:sz w:val="24"/>
          <w:szCs w:val="24"/>
          <w:u w:val="none"/>
        </w:rPr>
        <w:t xml:space="preserve">[Online]. Available at </w:t>
      </w:r>
      <w:hyperlink r:id="rId30" w:history="1">
        <w:r w:rsidRPr="007A6BA9">
          <w:rPr>
            <w:rStyle w:val="Hyperlink"/>
            <w:color w:val="auto"/>
            <w:sz w:val="24"/>
            <w:szCs w:val="24"/>
          </w:rPr>
          <w:t>https://www.college.police.uk/What-we-do/Learning/Professional-Training/Investigation/Pages/Investigation.aspx</w:t>
        </w:r>
      </w:hyperlink>
      <w:r w:rsidRPr="007A6BA9">
        <w:rPr>
          <w:rStyle w:val="Hyperlink"/>
          <w:color w:val="auto"/>
          <w:sz w:val="24"/>
          <w:szCs w:val="24"/>
        </w:rPr>
        <w:t xml:space="preserve"> </w:t>
      </w:r>
      <w:r w:rsidRPr="007A6BA9">
        <w:rPr>
          <w:rStyle w:val="Hyperlink"/>
          <w:color w:val="auto"/>
          <w:sz w:val="24"/>
          <w:szCs w:val="24"/>
          <w:u w:val="none"/>
        </w:rPr>
        <w:t>(Accessed: 29</w:t>
      </w:r>
      <w:r w:rsidRPr="007A6BA9">
        <w:rPr>
          <w:rStyle w:val="Hyperlink"/>
          <w:color w:val="auto"/>
          <w:sz w:val="24"/>
          <w:szCs w:val="24"/>
          <w:u w:val="none"/>
          <w:vertAlign w:val="superscript"/>
        </w:rPr>
        <w:t>th</w:t>
      </w:r>
      <w:r w:rsidRPr="007A6BA9">
        <w:rPr>
          <w:rStyle w:val="Hyperlink"/>
          <w:color w:val="auto"/>
          <w:sz w:val="24"/>
          <w:szCs w:val="24"/>
          <w:u w:val="none"/>
        </w:rPr>
        <w:t xml:space="preserve"> December 2019</w:t>
      </w:r>
    </w:p>
    <w:p w14:paraId="432C813D" w14:textId="77777777" w:rsidR="007A6BA9" w:rsidRPr="007A6BA9" w:rsidRDefault="007A6BA9" w:rsidP="007A6BA9">
      <w:pPr>
        <w:rPr>
          <w:rStyle w:val="Hyperlink"/>
          <w:color w:val="auto"/>
          <w:sz w:val="24"/>
          <w:szCs w:val="24"/>
          <w:u w:val="none"/>
        </w:rPr>
      </w:pPr>
    </w:p>
    <w:p w14:paraId="1D66DB87" w14:textId="77777777" w:rsidR="007A6BA9" w:rsidRPr="007A6BA9" w:rsidRDefault="007A6BA9" w:rsidP="007A6BA9">
      <w:pPr>
        <w:rPr>
          <w:color w:val="auto"/>
          <w:sz w:val="24"/>
          <w:szCs w:val="24"/>
        </w:rPr>
      </w:pPr>
      <w:r w:rsidRPr="007A6BA9">
        <w:rPr>
          <w:rStyle w:val="Hyperlink"/>
          <w:color w:val="auto"/>
          <w:sz w:val="24"/>
          <w:szCs w:val="24"/>
          <w:u w:val="none"/>
        </w:rPr>
        <w:t xml:space="preserve">College of Policing.  </w:t>
      </w:r>
      <w:r w:rsidRPr="007A6BA9">
        <w:rPr>
          <w:rStyle w:val="Hyperlink"/>
          <w:i/>
          <w:color w:val="auto"/>
          <w:sz w:val="24"/>
          <w:szCs w:val="24"/>
          <w:u w:val="none"/>
        </w:rPr>
        <w:t>Criminal Procedure and Investigations act 1996. Code of Practice Under Part 2.</w:t>
      </w:r>
      <w:r w:rsidRPr="007A6BA9">
        <w:rPr>
          <w:rStyle w:val="Hyperlink"/>
          <w:color w:val="auto"/>
          <w:sz w:val="24"/>
          <w:szCs w:val="24"/>
          <w:u w:val="none"/>
        </w:rPr>
        <w:t>[Online]. Available at :</w:t>
      </w:r>
      <w:r w:rsidRPr="007A6BA9">
        <w:rPr>
          <w:color w:val="auto"/>
          <w:sz w:val="24"/>
          <w:szCs w:val="24"/>
        </w:rPr>
        <w:t xml:space="preserve"> </w:t>
      </w:r>
      <w:hyperlink r:id="rId31" w:history="1">
        <w:r w:rsidRPr="007A6BA9">
          <w:rPr>
            <w:rStyle w:val="Hyperlink"/>
            <w:color w:val="auto"/>
            <w:sz w:val="24"/>
            <w:szCs w:val="24"/>
            <w:u w:val="none"/>
          </w:rPr>
          <w:t>http://library.college.police.uk/docs/CPIA-Disclosure.pdf</w:t>
        </w:r>
      </w:hyperlink>
      <w:r w:rsidRPr="007A6BA9">
        <w:rPr>
          <w:color w:val="auto"/>
          <w:sz w:val="24"/>
          <w:szCs w:val="24"/>
        </w:rPr>
        <w:t xml:space="preserve"> (Accessed on 30</w:t>
      </w:r>
      <w:r w:rsidRPr="007A6BA9">
        <w:rPr>
          <w:color w:val="auto"/>
          <w:sz w:val="24"/>
          <w:szCs w:val="24"/>
          <w:vertAlign w:val="superscript"/>
        </w:rPr>
        <w:t>th</w:t>
      </w:r>
      <w:r w:rsidRPr="007A6BA9">
        <w:rPr>
          <w:color w:val="auto"/>
          <w:sz w:val="24"/>
          <w:szCs w:val="24"/>
        </w:rPr>
        <w:t xml:space="preserve"> December 2019)</w:t>
      </w:r>
    </w:p>
    <w:p w14:paraId="0E007FC5" w14:textId="77777777" w:rsidR="007A6BA9" w:rsidRPr="007A6BA9" w:rsidRDefault="007A6BA9" w:rsidP="007A6BA9">
      <w:pPr>
        <w:rPr>
          <w:rStyle w:val="Hyperlink"/>
          <w:color w:val="auto"/>
          <w:sz w:val="24"/>
          <w:szCs w:val="24"/>
          <w:u w:val="none"/>
        </w:rPr>
      </w:pPr>
    </w:p>
    <w:p w14:paraId="4432651C" w14:textId="77777777" w:rsidR="007A6BA9" w:rsidRPr="007A6BA9" w:rsidRDefault="007A6BA9" w:rsidP="007A6BA9">
      <w:pPr>
        <w:rPr>
          <w:rStyle w:val="Hyperlink"/>
          <w:color w:val="auto"/>
          <w:sz w:val="24"/>
          <w:szCs w:val="24"/>
          <w:u w:val="none"/>
        </w:rPr>
      </w:pPr>
      <w:r w:rsidRPr="007A6BA9">
        <w:rPr>
          <w:rStyle w:val="Hyperlink"/>
          <w:color w:val="auto"/>
          <w:sz w:val="24"/>
          <w:szCs w:val="24"/>
          <w:u w:val="none"/>
        </w:rPr>
        <w:t xml:space="preserve">College of Policing (2014) </w:t>
      </w:r>
      <w:r w:rsidRPr="007A6BA9">
        <w:rPr>
          <w:rStyle w:val="Hyperlink"/>
          <w:i/>
          <w:color w:val="auto"/>
          <w:sz w:val="24"/>
          <w:szCs w:val="24"/>
          <w:u w:val="none"/>
        </w:rPr>
        <w:t xml:space="preserve">National Decision Model </w:t>
      </w:r>
      <w:r w:rsidRPr="007A6BA9">
        <w:rPr>
          <w:rStyle w:val="Hyperlink"/>
          <w:color w:val="auto"/>
          <w:sz w:val="24"/>
          <w:szCs w:val="24"/>
          <w:u w:val="none"/>
        </w:rPr>
        <w:t xml:space="preserve">[Online]. Available at </w:t>
      </w:r>
      <w:hyperlink r:id="rId32" w:history="1">
        <w:r w:rsidRPr="007A6BA9">
          <w:rPr>
            <w:rStyle w:val="Hyperlink"/>
            <w:color w:val="auto"/>
            <w:sz w:val="24"/>
            <w:szCs w:val="24"/>
          </w:rPr>
          <w:t>https://www.app.college.police.uk/app-content/national-decision-model/</w:t>
        </w:r>
      </w:hyperlink>
      <w:r w:rsidRPr="007A6BA9">
        <w:rPr>
          <w:rStyle w:val="Hyperlink"/>
          <w:color w:val="auto"/>
          <w:sz w:val="24"/>
          <w:szCs w:val="24"/>
        </w:rPr>
        <w:t xml:space="preserve"> </w:t>
      </w:r>
      <w:r w:rsidRPr="007A6BA9">
        <w:rPr>
          <w:rStyle w:val="Hyperlink"/>
          <w:color w:val="auto"/>
          <w:sz w:val="24"/>
          <w:szCs w:val="24"/>
          <w:u w:val="none"/>
        </w:rPr>
        <w:t>(Accessed: 20</w:t>
      </w:r>
      <w:r w:rsidRPr="007A6BA9">
        <w:rPr>
          <w:rStyle w:val="Hyperlink"/>
          <w:color w:val="auto"/>
          <w:sz w:val="24"/>
          <w:szCs w:val="24"/>
          <w:u w:val="none"/>
          <w:vertAlign w:val="superscript"/>
        </w:rPr>
        <w:t>th</w:t>
      </w:r>
      <w:r w:rsidRPr="007A6BA9">
        <w:rPr>
          <w:rStyle w:val="Hyperlink"/>
          <w:color w:val="auto"/>
          <w:sz w:val="24"/>
          <w:szCs w:val="24"/>
          <w:u w:val="none"/>
        </w:rPr>
        <w:t xml:space="preserve"> December 2019)</w:t>
      </w:r>
    </w:p>
    <w:p w14:paraId="5C5DB405" w14:textId="77777777" w:rsidR="007A6BA9" w:rsidRPr="007A6BA9" w:rsidRDefault="007A6BA9" w:rsidP="007A6BA9">
      <w:pPr>
        <w:rPr>
          <w:rStyle w:val="Hyperlink"/>
          <w:color w:val="auto"/>
          <w:sz w:val="24"/>
          <w:szCs w:val="24"/>
          <w:u w:val="none"/>
        </w:rPr>
      </w:pPr>
    </w:p>
    <w:p w14:paraId="11CFFD49" w14:textId="77777777" w:rsidR="007A6BA9" w:rsidRPr="007A6BA9" w:rsidRDefault="007A6BA9" w:rsidP="007A6BA9">
      <w:pPr>
        <w:rPr>
          <w:color w:val="auto"/>
          <w:sz w:val="24"/>
          <w:szCs w:val="24"/>
        </w:rPr>
      </w:pPr>
      <w:r w:rsidRPr="007A6BA9">
        <w:rPr>
          <w:rStyle w:val="Hyperlink"/>
          <w:color w:val="auto"/>
          <w:sz w:val="24"/>
          <w:szCs w:val="24"/>
          <w:u w:val="none"/>
        </w:rPr>
        <w:lastRenderedPageBreak/>
        <w:t xml:space="preserve">College of Policing (2019) </w:t>
      </w:r>
      <w:r w:rsidRPr="007A6BA9">
        <w:rPr>
          <w:rStyle w:val="Hyperlink"/>
          <w:i/>
          <w:color w:val="auto"/>
          <w:sz w:val="24"/>
          <w:szCs w:val="24"/>
          <w:u w:val="none"/>
        </w:rPr>
        <w:t xml:space="preserve">Investigative Interviewing </w:t>
      </w:r>
      <w:r w:rsidRPr="007A6BA9">
        <w:rPr>
          <w:rStyle w:val="Hyperlink"/>
          <w:color w:val="auto"/>
          <w:sz w:val="24"/>
          <w:szCs w:val="24"/>
          <w:u w:val="none"/>
        </w:rPr>
        <w:t xml:space="preserve">[Online]. Available at: </w:t>
      </w:r>
      <w:hyperlink r:id="rId33" w:anchor="material-and-information" w:history="1">
        <w:r w:rsidRPr="007A6BA9">
          <w:rPr>
            <w:rStyle w:val="Hyperlink"/>
            <w:color w:val="auto"/>
            <w:sz w:val="24"/>
            <w:szCs w:val="24"/>
            <w:u w:val="none"/>
          </w:rPr>
          <w:t>https://www.app.college.police.uk/app-content/investigations/investigative-interviewing/#material-and-information</w:t>
        </w:r>
      </w:hyperlink>
      <w:r w:rsidRPr="007A6BA9">
        <w:rPr>
          <w:rStyle w:val="Hyperlink"/>
          <w:color w:val="auto"/>
          <w:sz w:val="24"/>
          <w:szCs w:val="24"/>
          <w:u w:val="none"/>
        </w:rPr>
        <w:t xml:space="preserve"> (Accessed on 27</w:t>
      </w:r>
      <w:r w:rsidRPr="007A6BA9">
        <w:rPr>
          <w:rStyle w:val="Hyperlink"/>
          <w:color w:val="auto"/>
          <w:sz w:val="24"/>
          <w:szCs w:val="24"/>
          <w:u w:val="none"/>
          <w:vertAlign w:val="superscript"/>
        </w:rPr>
        <w:t>th</w:t>
      </w:r>
      <w:r w:rsidRPr="007A6BA9">
        <w:rPr>
          <w:rStyle w:val="Hyperlink"/>
          <w:color w:val="auto"/>
          <w:sz w:val="24"/>
          <w:szCs w:val="24"/>
          <w:u w:val="none"/>
        </w:rPr>
        <w:t xml:space="preserve"> December 2019)</w:t>
      </w:r>
    </w:p>
    <w:p w14:paraId="73348859" w14:textId="77777777" w:rsidR="007A6BA9" w:rsidRPr="007A6BA9" w:rsidRDefault="007A6BA9" w:rsidP="007A6BA9">
      <w:pPr>
        <w:rPr>
          <w:rStyle w:val="Hyperlink"/>
          <w:color w:val="auto"/>
          <w:sz w:val="24"/>
          <w:szCs w:val="24"/>
          <w:u w:val="none"/>
        </w:rPr>
      </w:pPr>
    </w:p>
    <w:p w14:paraId="415FAC54" w14:textId="77777777" w:rsidR="007A6BA9" w:rsidRPr="007A6BA9" w:rsidRDefault="007A6BA9" w:rsidP="007A6BA9">
      <w:pPr>
        <w:rPr>
          <w:rStyle w:val="Hyperlink"/>
          <w:color w:val="auto"/>
          <w:sz w:val="24"/>
          <w:szCs w:val="24"/>
          <w:u w:val="none"/>
        </w:rPr>
      </w:pPr>
    </w:p>
    <w:p w14:paraId="0E62DEDF" w14:textId="77777777" w:rsidR="007A6BA9" w:rsidRPr="007A6BA9" w:rsidRDefault="007A6BA9" w:rsidP="007A6BA9">
      <w:pPr>
        <w:rPr>
          <w:color w:val="auto"/>
          <w:sz w:val="24"/>
          <w:szCs w:val="24"/>
        </w:rPr>
      </w:pPr>
      <w:r w:rsidRPr="007A6BA9">
        <w:rPr>
          <w:color w:val="auto"/>
          <w:sz w:val="24"/>
          <w:szCs w:val="24"/>
        </w:rPr>
        <w:t xml:space="preserve">Haynes, D (2018) </w:t>
      </w:r>
      <w:r w:rsidRPr="007A6BA9">
        <w:rPr>
          <w:i/>
          <w:color w:val="auto"/>
          <w:sz w:val="24"/>
          <w:szCs w:val="24"/>
        </w:rPr>
        <w:t>What is Bias? A Young Citizen’s Guide to News Literacy. The Rosen Publishing Group</w:t>
      </w:r>
      <w:r w:rsidRPr="007A6BA9">
        <w:rPr>
          <w:color w:val="auto"/>
          <w:sz w:val="24"/>
          <w:szCs w:val="24"/>
        </w:rPr>
        <w:t xml:space="preserve"> </w:t>
      </w:r>
    </w:p>
    <w:p w14:paraId="020CC803" w14:textId="77777777" w:rsidR="007A6BA9" w:rsidRPr="007A6BA9" w:rsidRDefault="007A6BA9" w:rsidP="007A6BA9">
      <w:pPr>
        <w:rPr>
          <w:sz w:val="24"/>
          <w:szCs w:val="24"/>
        </w:rPr>
      </w:pPr>
    </w:p>
    <w:p w14:paraId="3F61DB01" w14:textId="77777777" w:rsidR="007A6BA9" w:rsidRPr="007A6BA9" w:rsidRDefault="007A6BA9" w:rsidP="007A6BA9">
      <w:pPr>
        <w:overflowPunct/>
        <w:autoSpaceDE/>
        <w:autoSpaceDN/>
        <w:adjustRightInd/>
        <w:rPr>
          <w:color w:val="auto"/>
          <w:sz w:val="24"/>
          <w:szCs w:val="24"/>
          <w:lang w:eastAsia="en-US"/>
        </w:rPr>
      </w:pPr>
    </w:p>
    <w:p w14:paraId="281B8CE2" w14:textId="77777777" w:rsidR="007A6BA9" w:rsidRPr="007A6BA9" w:rsidRDefault="007A6BA9" w:rsidP="007A6BA9">
      <w:pPr>
        <w:overflowPunct/>
        <w:autoSpaceDE/>
        <w:autoSpaceDN/>
        <w:adjustRightInd/>
        <w:rPr>
          <w:color w:val="auto"/>
          <w:sz w:val="24"/>
          <w:szCs w:val="24"/>
          <w:lang w:eastAsia="en-US"/>
        </w:rPr>
      </w:pPr>
      <w:r w:rsidRPr="007A6BA9">
        <w:rPr>
          <w:color w:val="auto"/>
          <w:sz w:val="24"/>
          <w:szCs w:val="24"/>
          <w:lang w:eastAsia="en-US"/>
        </w:rPr>
        <w:t xml:space="preserve">Newburn, T and Neyroud, P (2008) </w:t>
      </w:r>
      <w:r w:rsidRPr="007A6BA9">
        <w:rPr>
          <w:i/>
          <w:color w:val="auto"/>
          <w:sz w:val="24"/>
          <w:szCs w:val="24"/>
          <w:lang w:eastAsia="en-US"/>
        </w:rPr>
        <w:t xml:space="preserve">Dictionary of Policing </w:t>
      </w:r>
      <w:r w:rsidRPr="007A6BA9">
        <w:rPr>
          <w:color w:val="auto"/>
          <w:sz w:val="24"/>
          <w:szCs w:val="24"/>
          <w:lang w:eastAsia="en-US"/>
        </w:rPr>
        <w:t>(Collompton: Willian)</w:t>
      </w:r>
    </w:p>
    <w:p w14:paraId="43F88A93" w14:textId="77777777" w:rsidR="007A6BA9" w:rsidRPr="007A6BA9" w:rsidRDefault="007A6BA9" w:rsidP="007A6BA9">
      <w:pPr>
        <w:overflowPunct/>
        <w:autoSpaceDE/>
        <w:autoSpaceDN/>
        <w:adjustRightInd/>
        <w:rPr>
          <w:rFonts w:ascii="Times New Roman" w:hAnsi="Times New Roman" w:cs="Times New Roman"/>
          <w:color w:val="auto"/>
          <w:sz w:val="24"/>
          <w:szCs w:val="24"/>
          <w:u w:val="single"/>
          <w:lang w:eastAsia="en-US"/>
        </w:rPr>
      </w:pPr>
    </w:p>
    <w:p w14:paraId="30E90664" w14:textId="77777777" w:rsidR="007A6BA9" w:rsidRPr="007A6BA9" w:rsidRDefault="007A6BA9" w:rsidP="007A6BA9">
      <w:pPr>
        <w:overflowPunct/>
        <w:autoSpaceDE/>
        <w:autoSpaceDN/>
        <w:adjustRightInd/>
        <w:spacing w:after="200" w:line="276" w:lineRule="auto"/>
        <w:rPr>
          <w:color w:val="auto"/>
          <w:sz w:val="24"/>
          <w:szCs w:val="24"/>
          <w:lang w:eastAsia="en-US"/>
        </w:rPr>
      </w:pPr>
      <w:r w:rsidRPr="007A6BA9">
        <w:rPr>
          <w:color w:val="auto"/>
          <w:sz w:val="24"/>
          <w:szCs w:val="24"/>
          <w:lang w:eastAsia="en-US"/>
        </w:rPr>
        <w:t xml:space="preserve">Newburn, T and Reiner, R (2007) 'Policing and the Police' in M. Maguire et al (eds) </w:t>
      </w:r>
      <w:r w:rsidRPr="007A6BA9">
        <w:rPr>
          <w:i/>
          <w:color w:val="auto"/>
          <w:sz w:val="24"/>
          <w:szCs w:val="24"/>
          <w:lang w:eastAsia="en-US"/>
        </w:rPr>
        <w:t>The Oxford Handbook of Criminology,</w:t>
      </w:r>
      <w:r w:rsidRPr="007A6BA9">
        <w:rPr>
          <w:color w:val="auto"/>
          <w:sz w:val="24"/>
          <w:szCs w:val="24"/>
          <w:lang w:eastAsia="en-US"/>
        </w:rPr>
        <w:t xml:space="preserve"> 5th Edition, Oxford, Oxford University Press</w:t>
      </w:r>
    </w:p>
    <w:p w14:paraId="76A6EDC3" w14:textId="77777777" w:rsidR="007A6BA9" w:rsidRPr="007A6BA9" w:rsidRDefault="007A6BA9" w:rsidP="007A6BA9">
      <w:pPr>
        <w:overflowPunct/>
        <w:autoSpaceDE/>
        <w:autoSpaceDN/>
        <w:adjustRightInd/>
        <w:rPr>
          <w:color w:val="auto"/>
          <w:sz w:val="24"/>
          <w:szCs w:val="24"/>
          <w:lang w:eastAsia="en-US"/>
        </w:rPr>
      </w:pPr>
      <w:r w:rsidRPr="007A6BA9">
        <w:rPr>
          <w:color w:val="auto"/>
          <w:sz w:val="24"/>
          <w:szCs w:val="24"/>
          <w:lang w:eastAsia="en-US"/>
        </w:rPr>
        <w:t xml:space="preserve">Stenning, P.C. (2009) ‘Discretion’ in Wakefield, A and Fleming, J (Eds) (2009) </w:t>
      </w:r>
      <w:r w:rsidRPr="007A6BA9">
        <w:rPr>
          <w:i/>
          <w:iCs/>
          <w:color w:val="auto"/>
          <w:sz w:val="24"/>
          <w:szCs w:val="24"/>
          <w:lang w:eastAsia="en-US"/>
        </w:rPr>
        <w:t>The Sage Dictionary of Policing</w:t>
      </w:r>
      <w:r w:rsidRPr="007A6BA9">
        <w:rPr>
          <w:color w:val="auto"/>
          <w:sz w:val="24"/>
          <w:szCs w:val="24"/>
          <w:lang w:eastAsia="en-US"/>
        </w:rPr>
        <w:t>, London:  Sage, 85-87</w:t>
      </w:r>
    </w:p>
    <w:p w14:paraId="7CFC3DF5" w14:textId="77777777" w:rsidR="007A6BA9" w:rsidRPr="00EE07C6" w:rsidRDefault="007A6BA9" w:rsidP="007A6BA9">
      <w:pPr>
        <w:overflowPunct/>
        <w:autoSpaceDE/>
        <w:autoSpaceDN/>
        <w:adjustRightInd/>
        <w:spacing w:after="200" w:line="276" w:lineRule="auto"/>
        <w:rPr>
          <w:sz w:val="28"/>
          <w:szCs w:val="28"/>
        </w:rPr>
      </w:pPr>
    </w:p>
    <w:p w14:paraId="01847335" w14:textId="77777777" w:rsidR="007A6BA9" w:rsidRDefault="007A6BA9" w:rsidP="00E6298B">
      <w:pPr>
        <w:overflowPunct/>
        <w:autoSpaceDE/>
        <w:autoSpaceDN/>
        <w:adjustRightInd/>
        <w:ind w:right="107"/>
        <w:textAlignment w:val="auto"/>
        <w:rPr>
          <w:b/>
          <w:sz w:val="24"/>
          <w:szCs w:val="24"/>
          <w:u w:val="single"/>
        </w:rPr>
      </w:pPr>
    </w:p>
    <w:p w14:paraId="580AF14B" w14:textId="2CBC161B" w:rsidR="00D636CD" w:rsidRDefault="00D636CD" w:rsidP="00E6298B">
      <w:pPr>
        <w:overflowPunct/>
        <w:autoSpaceDE/>
        <w:autoSpaceDN/>
        <w:adjustRightInd/>
        <w:ind w:right="107"/>
        <w:textAlignment w:val="auto"/>
        <w:rPr>
          <w:b/>
          <w:sz w:val="24"/>
          <w:szCs w:val="24"/>
          <w:u w:val="single"/>
        </w:rPr>
      </w:pPr>
    </w:p>
    <w:p w14:paraId="46A8CA52" w14:textId="72A8FC13" w:rsidR="00D636CD" w:rsidRDefault="00D636CD" w:rsidP="00E6298B">
      <w:pPr>
        <w:overflowPunct/>
        <w:autoSpaceDE/>
        <w:autoSpaceDN/>
        <w:adjustRightInd/>
        <w:ind w:right="107"/>
        <w:textAlignment w:val="auto"/>
        <w:rPr>
          <w:b/>
          <w:sz w:val="24"/>
          <w:szCs w:val="24"/>
          <w:u w:val="single"/>
        </w:rPr>
      </w:pPr>
    </w:p>
    <w:p w14:paraId="57DB6268" w14:textId="21DB3916" w:rsidR="00D636CD" w:rsidRDefault="00D636CD" w:rsidP="00E6298B">
      <w:pPr>
        <w:overflowPunct/>
        <w:autoSpaceDE/>
        <w:autoSpaceDN/>
        <w:adjustRightInd/>
        <w:ind w:right="107"/>
        <w:textAlignment w:val="auto"/>
        <w:rPr>
          <w:b/>
          <w:sz w:val="24"/>
          <w:szCs w:val="24"/>
          <w:u w:val="single"/>
        </w:rPr>
      </w:pPr>
    </w:p>
    <w:p w14:paraId="7229C45A" w14:textId="678D93B0" w:rsidR="00D636CD" w:rsidRDefault="00D636CD" w:rsidP="00E6298B">
      <w:pPr>
        <w:overflowPunct/>
        <w:autoSpaceDE/>
        <w:autoSpaceDN/>
        <w:adjustRightInd/>
        <w:ind w:right="107"/>
        <w:textAlignment w:val="auto"/>
        <w:rPr>
          <w:b/>
          <w:sz w:val="24"/>
          <w:szCs w:val="24"/>
          <w:u w:val="single"/>
        </w:rPr>
      </w:pPr>
    </w:p>
    <w:p w14:paraId="3D67C677" w14:textId="66AF7CB9" w:rsidR="00D636CD" w:rsidRDefault="00D636CD" w:rsidP="00E6298B">
      <w:pPr>
        <w:overflowPunct/>
        <w:autoSpaceDE/>
        <w:autoSpaceDN/>
        <w:adjustRightInd/>
        <w:ind w:right="107"/>
        <w:textAlignment w:val="auto"/>
        <w:rPr>
          <w:b/>
          <w:sz w:val="24"/>
          <w:szCs w:val="24"/>
          <w:u w:val="single"/>
        </w:rPr>
      </w:pPr>
    </w:p>
    <w:p w14:paraId="7550C016" w14:textId="0F699523" w:rsidR="00D636CD" w:rsidRDefault="00D636CD" w:rsidP="00E6298B">
      <w:pPr>
        <w:overflowPunct/>
        <w:autoSpaceDE/>
        <w:autoSpaceDN/>
        <w:adjustRightInd/>
        <w:ind w:right="107"/>
        <w:textAlignment w:val="auto"/>
        <w:rPr>
          <w:b/>
          <w:sz w:val="24"/>
          <w:szCs w:val="24"/>
          <w:u w:val="single"/>
        </w:rPr>
      </w:pPr>
    </w:p>
    <w:p w14:paraId="608B0BC5" w14:textId="5CF9B580" w:rsidR="00D636CD" w:rsidRDefault="00D636CD" w:rsidP="00E6298B">
      <w:pPr>
        <w:overflowPunct/>
        <w:autoSpaceDE/>
        <w:autoSpaceDN/>
        <w:adjustRightInd/>
        <w:ind w:right="107"/>
        <w:textAlignment w:val="auto"/>
        <w:rPr>
          <w:b/>
          <w:sz w:val="24"/>
          <w:szCs w:val="24"/>
          <w:u w:val="single"/>
        </w:rPr>
      </w:pPr>
    </w:p>
    <w:p w14:paraId="72B4D2A1" w14:textId="4D7D6452" w:rsidR="00D636CD" w:rsidRDefault="00D636CD" w:rsidP="00E6298B">
      <w:pPr>
        <w:overflowPunct/>
        <w:autoSpaceDE/>
        <w:autoSpaceDN/>
        <w:adjustRightInd/>
        <w:ind w:right="107"/>
        <w:textAlignment w:val="auto"/>
        <w:rPr>
          <w:b/>
          <w:sz w:val="24"/>
          <w:szCs w:val="24"/>
          <w:u w:val="single"/>
        </w:rPr>
      </w:pPr>
    </w:p>
    <w:p w14:paraId="5E7E783A" w14:textId="7C17E448" w:rsidR="00D636CD" w:rsidRDefault="00D636CD" w:rsidP="00E6298B">
      <w:pPr>
        <w:overflowPunct/>
        <w:autoSpaceDE/>
        <w:autoSpaceDN/>
        <w:adjustRightInd/>
        <w:ind w:right="107"/>
        <w:textAlignment w:val="auto"/>
        <w:rPr>
          <w:b/>
          <w:sz w:val="24"/>
          <w:szCs w:val="24"/>
          <w:u w:val="single"/>
        </w:rPr>
      </w:pPr>
    </w:p>
    <w:p w14:paraId="3B9D9152" w14:textId="37E3ABDA" w:rsidR="00D636CD" w:rsidRDefault="00D636CD" w:rsidP="00E6298B">
      <w:pPr>
        <w:overflowPunct/>
        <w:autoSpaceDE/>
        <w:autoSpaceDN/>
        <w:adjustRightInd/>
        <w:ind w:right="107"/>
        <w:textAlignment w:val="auto"/>
        <w:rPr>
          <w:b/>
          <w:sz w:val="24"/>
          <w:szCs w:val="24"/>
          <w:u w:val="single"/>
        </w:rPr>
      </w:pPr>
    </w:p>
    <w:p w14:paraId="34449CB1" w14:textId="7639BB81" w:rsidR="00D636CD" w:rsidRDefault="00D636CD" w:rsidP="00E6298B">
      <w:pPr>
        <w:overflowPunct/>
        <w:autoSpaceDE/>
        <w:autoSpaceDN/>
        <w:adjustRightInd/>
        <w:ind w:right="107"/>
        <w:textAlignment w:val="auto"/>
        <w:rPr>
          <w:b/>
          <w:sz w:val="24"/>
          <w:szCs w:val="24"/>
          <w:u w:val="single"/>
        </w:rPr>
      </w:pPr>
    </w:p>
    <w:p w14:paraId="1FDB3FDF" w14:textId="5DC87E2F" w:rsidR="00D636CD" w:rsidRDefault="00D636CD" w:rsidP="00E6298B">
      <w:pPr>
        <w:overflowPunct/>
        <w:autoSpaceDE/>
        <w:autoSpaceDN/>
        <w:adjustRightInd/>
        <w:ind w:right="107"/>
        <w:textAlignment w:val="auto"/>
        <w:rPr>
          <w:b/>
          <w:sz w:val="24"/>
          <w:szCs w:val="24"/>
          <w:u w:val="single"/>
        </w:rPr>
      </w:pPr>
    </w:p>
    <w:p w14:paraId="6F9DA810" w14:textId="08893828" w:rsidR="00D636CD" w:rsidRDefault="00D636CD" w:rsidP="00E6298B">
      <w:pPr>
        <w:overflowPunct/>
        <w:autoSpaceDE/>
        <w:autoSpaceDN/>
        <w:adjustRightInd/>
        <w:ind w:right="107"/>
        <w:textAlignment w:val="auto"/>
        <w:rPr>
          <w:b/>
          <w:sz w:val="24"/>
          <w:szCs w:val="24"/>
          <w:u w:val="single"/>
        </w:rPr>
      </w:pPr>
    </w:p>
    <w:p w14:paraId="133C0DAE" w14:textId="481CB5FF" w:rsidR="00D636CD" w:rsidRDefault="00D636CD" w:rsidP="00E6298B">
      <w:pPr>
        <w:overflowPunct/>
        <w:autoSpaceDE/>
        <w:autoSpaceDN/>
        <w:adjustRightInd/>
        <w:ind w:right="107"/>
        <w:textAlignment w:val="auto"/>
        <w:rPr>
          <w:b/>
          <w:sz w:val="24"/>
          <w:szCs w:val="24"/>
          <w:u w:val="single"/>
        </w:rPr>
      </w:pPr>
    </w:p>
    <w:p w14:paraId="107EC198" w14:textId="49D9011E" w:rsidR="00D636CD" w:rsidRDefault="00D636CD" w:rsidP="00E6298B">
      <w:pPr>
        <w:overflowPunct/>
        <w:autoSpaceDE/>
        <w:autoSpaceDN/>
        <w:adjustRightInd/>
        <w:ind w:right="107"/>
        <w:textAlignment w:val="auto"/>
        <w:rPr>
          <w:b/>
          <w:sz w:val="24"/>
          <w:szCs w:val="24"/>
          <w:u w:val="single"/>
        </w:rPr>
      </w:pPr>
    </w:p>
    <w:p w14:paraId="250CAD59" w14:textId="4D1398FA" w:rsidR="00D636CD" w:rsidRDefault="00D636CD" w:rsidP="00E6298B">
      <w:pPr>
        <w:overflowPunct/>
        <w:autoSpaceDE/>
        <w:autoSpaceDN/>
        <w:adjustRightInd/>
        <w:ind w:right="107"/>
        <w:textAlignment w:val="auto"/>
        <w:rPr>
          <w:b/>
          <w:sz w:val="24"/>
          <w:szCs w:val="24"/>
          <w:u w:val="single"/>
        </w:rPr>
      </w:pPr>
    </w:p>
    <w:p w14:paraId="03E07B67" w14:textId="34CDDED9" w:rsidR="00D636CD" w:rsidRDefault="00D636CD" w:rsidP="00E6298B">
      <w:pPr>
        <w:overflowPunct/>
        <w:autoSpaceDE/>
        <w:autoSpaceDN/>
        <w:adjustRightInd/>
        <w:ind w:right="107"/>
        <w:textAlignment w:val="auto"/>
        <w:rPr>
          <w:b/>
          <w:sz w:val="24"/>
          <w:szCs w:val="24"/>
          <w:u w:val="single"/>
        </w:rPr>
      </w:pPr>
    </w:p>
    <w:p w14:paraId="58EAFD54" w14:textId="3FF76A0E" w:rsidR="00D636CD" w:rsidRDefault="00D636CD" w:rsidP="00E6298B">
      <w:pPr>
        <w:overflowPunct/>
        <w:autoSpaceDE/>
        <w:autoSpaceDN/>
        <w:adjustRightInd/>
        <w:ind w:right="107"/>
        <w:textAlignment w:val="auto"/>
        <w:rPr>
          <w:b/>
          <w:sz w:val="24"/>
          <w:szCs w:val="24"/>
          <w:u w:val="single"/>
        </w:rPr>
      </w:pPr>
    </w:p>
    <w:p w14:paraId="11AC6D23" w14:textId="3EEC713D" w:rsidR="00D636CD" w:rsidRDefault="00D636CD" w:rsidP="00E6298B">
      <w:pPr>
        <w:overflowPunct/>
        <w:autoSpaceDE/>
        <w:autoSpaceDN/>
        <w:adjustRightInd/>
        <w:ind w:right="107"/>
        <w:textAlignment w:val="auto"/>
        <w:rPr>
          <w:b/>
          <w:sz w:val="24"/>
          <w:szCs w:val="24"/>
          <w:u w:val="single"/>
        </w:rPr>
      </w:pPr>
    </w:p>
    <w:p w14:paraId="0FC10455" w14:textId="0599E156" w:rsidR="00D636CD" w:rsidRDefault="00D636CD" w:rsidP="00E6298B">
      <w:pPr>
        <w:overflowPunct/>
        <w:autoSpaceDE/>
        <w:autoSpaceDN/>
        <w:adjustRightInd/>
        <w:ind w:right="107"/>
        <w:textAlignment w:val="auto"/>
        <w:rPr>
          <w:b/>
          <w:sz w:val="24"/>
          <w:szCs w:val="24"/>
          <w:u w:val="single"/>
        </w:rPr>
      </w:pPr>
    </w:p>
    <w:p w14:paraId="7B664D7F" w14:textId="69C73550" w:rsidR="00D636CD" w:rsidRDefault="00D636CD" w:rsidP="00E6298B">
      <w:pPr>
        <w:overflowPunct/>
        <w:autoSpaceDE/>
        <w:autoSpaceDN/>
        <w:adjustRightInd/>
        <w:ind w:right="107"/>
        <w:textAlignment w:val="auto"/>
        <w:rPr>
          <w:b/>
          <w:sz w:val="24"/>
          <w:szCs w:val="24"/>
          <w:u w:val="single"/>
        </w:rPr>
      </w:pPr>
    </w:p>
    <w:p w14:paraId="1A553FC4" w14:textId="1635C417" w:rsidR="00D636CD" w:rsidRDefault="00D636CD" w:rsidP="00E6298B">
      <w:pPr>
        <w:overflowPunct/>
        <w:autoSpaceDE/>
        <w:autoSpaceDN/>
        <w:adjustRightInd/>
        <w:ind w:right="107"/>
        <w:textAlignment w:val="auto"/>
        <w:rPr>
          <w:b/>
          <w:sz w:val="24"/>
          <w:szCs w:val="24"/>
          <w:u w:val="single"/>
        </w:rPr>
      </w:pPr>
    </w:p>
    <w:p w14:paraId="27B05FFA" w14:textId="721EF999" w:rsidR="00D636CD" w:rsidRDefault="00D636CD" w:rsidP="00E6298B">
      <w:pPr>
        <w:overflowPunct/>
        <w:autoSpaceDE/>
        <w:autoSpaceDN/>
        <w:adjustRightInd/>
        <w:ind w:right="107"/>
        <w:textAlignment w:val="auto"/>
        <w:rPr>
          <w:b/>
          <w:sz w:val="24"/>
          <w:szCs w:val="24"/>
          <w:u w:val="single"/>
        </w:rPr>
      </w:pPr>
    </w:p>
    <w:p w14:paraId="295A4A96" w14:textId="30DC7E94" w:rsidR="00D636CD" w:rsidRDefault="00D636CD" w:rsidP="00E6298B">
      <w:pPr>
        <w:overflowPunct/>
        <w:autoSpaceDE/>
        <w:autoSpaceDN/>
        <w:adjustRightInd/>
        <w:ind w:right="107"/>
        <w:textAlignment w:val="auto"/>
        <w:rPr>
          <w:b/>
          <w:sz w:val="24"/>
          <w:szCs w:val="24"/>
          <w:u w:val="single"/>
        </w:rPr>
      </w:pPr>
    </w:p>
    <w:p w14:paraId="15F0B9FA" w14:textId="5E666B47" w:rsidR="00D636CD" w:rsidRDefault="00D636CD" w:rsidP="00E6298B">
      <w:pPr>
        <w:overflowPunct/>
        <w:autoSpaceDE/>
        <w:autoSpaceDN/>
        <w:adjustRightInd/>
        <w:ind w:right="107"/>
        <w:textAlignment w:val="auto"/>
        <w:rPr>
          <w:b/>
          <w:sz w:val="24"/>
          <w:szCs w:val="24"/>
          <w:u w:val="single"/>
        </w:rPr>
      </w:pPr>
    </w:p>
    <w:p w14:paraId="1A2E604E" w14:textId="65DF6B56" w:rsidR="00D636CD" w:rsidRDefault="00D636CD" w:rsidP="00E6298B">
      <w:pPr>
        <w:overflowPunct/>
        <w:autoSpaceDE/>
        <w:autoSpaceDN/>
        <w:adjustRightInd/>
        <w:ind w:right="107"/>
        <w:textAlignment w:val="auto"/>
        <w:rPr>
          <w:b/>
          <w:sz w:val="24"/>
          <w:szCs w:val="24"/>
          <w:u w:val="single"/>
        </w:rPr>
      </w:pPr>
    </w:p>
    <w:p w14:paraId="4725B2C9" w14:textId="2066D3D8" w:rsidR="00D636CD" w:rsidRDefault="00D636CD" w:rsidP="00E6298B">
      <w:pPr>
        <w:overflowPunct/>
        <w:autoSpaceDE/>
        <w:autoSpaceDN/>
        <w:adjustRightInd/>
        <w:ind w:right="107"/>
        <w:textAlignment w:val="auto"/>
        <w:rPr>
          <w:b/>
          <w:sz w:val="24"/>
          <w:szCs w:val="24"/>
          <w:u w:val="single"/>
        </w:rPr>
      </w:pPr>
    </w:p>
    <w:p w14:paraId="23D9C216" w14:textId="37D6968E" w:rsidR="00D636CD" w:rsidRDefault="00D636CD" w:rsidP="00E6298B">
      <w:pPr>
        <w:overflowPunct/>
        <w:autoSpaceDE/>
        <w:autoSpaceDN/>
        <w:adjustRightInd/>
        <w:ind w:right="107"/>
        <w:textAlignment w:val="auto"/>
        <w:rPr>
          <w:b/>
          <w:sz w:val="24"/>
          <w:szCs w:val="24"/>
          <w:u w:val="single"/>
        </w:rPr>
      </w:pPr>
    </w:p>
    <w:p w14:paraId="3E5A90D0" w14:textId="70270681" w:rsidR="00D636CD" w:rsidRDefault="00D636CD" w:rsidP="00E6298B">
      <w:pPr>
        <w:overflowPunct/>
        <w:autoSpaceDE/>
        <w:autoSpaceDN/>
        <w:adjustRightInd/>
        <w:ind w:right="107"/>
        <w:textAlignment w:val="auto"/>
        <w:rPr>
          <w:b/>
          <w:sz w:val="24"/>
          <w:szCs w:val="24"/>
          <w:u w:val="single"/>
        </w:rPr>
      </w:pPr>
    </w:p>
    <w:p w14:paraId="2D5F55FB" w14:textId="79F799AF" w:rsidR="00D636CD" w:rsidRDefault="00D636CD" w:rsidP="00E6298B">
      <w:pPr>
        <w:overflowPunct/>
        <w:autoSpaceDE/>
        <w:autoSpaceDN/>
        <w:adjustRightInd/>
        <w:ind w:right="107"/>
        <w:textAlignment w:val="auto"/>
        <w:rPr>
          <w:b/>
          <w:sz w:val="24"/>
          <w:szCs w:val="24"/>
          <w:u w:val="single"/>
        </w:rPr>
      </w:pPr>
    </w:p>
    <w:p w14:paraId="1FE49595" w14:textId="5CEA0FCD" w:rsidR="00D636CD" w:rsidRDefault="00D636CD" w:rsidP="00E6298B">
      <w:pPr>
        <w:overflowPunct/>
        <w:autoSpaceDE/>
        <w:autoSpaceDN/>
        <w:adjustRightInd/>
        <w:ind w:right="107"/>
        <w:textAlignment w:val="auto"/>
        <w:rPr>
          <w:b/>
          <w:sz w:val="24"/>
          <w:szCs w:val="24"/>
          <w:u w:val="single"/>
        </w:rPr>
      </w:pPr>
    </w:p>
    <w:p w14:paraId="1A6D25E8" w14:textId="77777777" w:rsidR="00D636CD" w:rsidRPr="00D636CD" w:rsidRDefault="00D636CD" w:rsidP="00E6298B">
      <w:pPr>
        <w:overflowPunct/>
        <w:autoSpaceDE/>
        <w:autoSpaceDN/>
        <w:adjustRightInd/>
        <w:ind w:right="107"/>
        <w:textAlignment w:val="auto"/>
        <w:rPr>
          <w:b/>
          <w:sz w:val="24"/>
          <w:szCs w:val="24"/>
          <w:u w:val="single"/>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3C9713B2"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Signed:  </w:t>
      </w:r>
      <w:r w:rsidR="00991170">
        <w:rPr>
          <w:sz w:val="24"/>
          <w:szCs w:val="24"/>
        </w:rPr>
        <w:t>William Juniper</w:t>
      </w:r>
      <w:r w:rsidRPr="005D583E">
        <w:rPr>
          <w:sz w:val="24"/>
          <w:szCs w:val="24"/>
        </w:rPr>
        <w:t>_ _ _ _ _ _ _ _ _ _ _ _ _ _ _  (Learner</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7E137C6C"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Date: _ _</w:t>
      </w:r>
      <w:r w:rsidR="00991170">
        <w:rPr>
          <w:sz w:val="24"/>
          <w:szCs w:val="24"/>
        </w:rPr>
        <w:t>6/1/20</w:t>
      </w:r>
      <w:r w:rsidRPr="005D583E">
        <w:rPr>
          <w:sz w:val="24"/>
          <w:szCs w:val="24"/>
        </w:rPr>
        <w:t xml:space="preserve"> _ _ _ _ _ _ _ _</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494CA0">
          <w:headerReference w:type="even" r:id="rId34"/>
          <w:headerReference w:type="default" r:id="rId35"/>
          <w:footerReference w:type="even" r:id="rId36"/>
          <w:footerReference w:type="default" r:id="rId37"/>
          <w:headerReference w:type="first" r:id="rId38"/>
          <w:footerReference w:type="first" r:id="rId39"/>
          <w:pgSz w:w="11906" w:h="16838" w:code="9"/>
          <w:pgMar w:top="1021" w:right="1080" w:bottom="1021" w:left="1080" w:header="720" w:footer="720" w:gutter="0"/>
          <w:cols w:space="720"/>
          <w:titlePg/>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1157A4A" w:rsidR="28A9B94D" w:rsidRDefault="28A9B94D" w:rsidP="28A9B94D">
      <w:pPr>
        <w:jc w:val="both"/>
      </w:pPr>
      <w:r w:rsidRPr="28A9B94D">
        <w:rPr>
          <w:rFonts w:eastAsia="Arial"/>
          <w:sz w:val="24"/>
          <w:szCs w:val="24"/>
        </w:rPr>
        <w:t xml:space="preserve">Signed:  </w:t>
      </w:r>
      <w:r w:rsidR="00991170">
        <w:rPr>
          <w:rFonts w:eastAsia="Arial"/>
          <w:sz w:val="24"/>
          <w:szCs w:val="24"/>
        </w:rPr>
        <w:t>William Juniper</w:t>
      </w:r>
      <w:r w:rsidRPr="28A9B94D">
        <w:rPr>
          <w:rFonts w:eastAsia="Arial"/>
          <w:sz w:val="24"/>
          <w:szCs w:val="24"/>
        </w:rPr>
        <w:t>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7A69F627" w:rsidR="28A9B94D" w:rsidRDefault="28A9B94D" w:rsidP="28A9B94D">
      <w:pPr>
        <w:jc w:val="both"/>
      </w:pPr>
      <w:r w:rsidRPr="28A9B94D">
        <w:rPr>
          <w:rFonts w:eastAsia="Arial"/>
          <w:sz w:val="24"/>
          <w:szCs w:val="24"/>
        </w:rPr>
        <w:t>Date: _ _ _</w:t>
      </w:r>
      <w:r w:rsidR="00991170">
        <w:rPr>
          <w:rFonts w:eastAsia="Arial"/>
          <w:sz w:val="24"/>
          <w:szCs w:val="24"/>
        </w:rPr>
        <w:t>6/1/20</w:t>
      </w:r>
      <w:r w:rsidRPr="28A9B94D">
        <w:rPr>
          <w:rFonts w:eastAsia="Arial"/>
          <w:sz w:val="24"/>
          <w:szCs w:val="24"/>
        </w:rPr>
        <w:t xml:space="preserve">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CD245B2" w:rsidR="28A9B94D" w:rsidRDefault="28A9B94D" w:rsidP="28A9B94D">
      <w:pPr>
        <w:jc w:val="both"/>
      </w:pPr>
      <w:r w:rsidRPr="28A9B94D">
        <w:rPr>
          <w:rFonts w:eastAsia="Arial"/>
          <w:sz w:val="24"/>
          <w:szCs w:val="24"/>
        </w:rPr>
        <w:t>Signed:  _</w:t>
      </w:r>
      <w:r w:rsidR="00991170">
        <w:rPr>
          <w:rFonts w:eastAsia="Arial"/>
          <w:sz w:val="24"/>
          <w:szCs w:val="24"/>
        </w:rPr>
        <w:t>Anthony Healen-Cooper</w:t>
      </w:r>
      <w:r w:rsidRPr="28A9B94D">
        <w:rPr>
          <w:rFonts w:eastAsia="Arial"/>
          <w:sz w:val="24"/>
          <w:szCs w:val="24"/>
        </w:rPr>
        <w:t xml:space="preserve">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4C9C395D" w:rsidR="28A9B94D" w:rsidRDefault="28A9B94D" w:rsidP="28A9B94D">
      <w:pPr>
        <w:jc w:val="both"/>
      </w:pPr>
      <w:r w:rsidRPr="28A9B94D">
        <w:rPr>
          <w:rFonts w:eastAsia="Arial"/>
          <w:sz w:val="24"/>
          <w:szCs w:val="24"/>
        </w:rPr>
        <w:t xml:space="preserve">Date: _ </w:t>
      </w:r>
      <w:r w:rsidR="00991170">
        <w:rPr>
          <w:rFonts w:eastAsia="Arial"/>
          <w:sz w:val="24"/>
          <w:szCs w:val="24"/>
        </w:rPr>
        <w:t>6/1/20</w:t>
      </w:r>
      <w:r w:rsidRPr="28A9B94D">
        <w:rPr>
          <w:rFonts w:eastAsia="Arial"/>
          <w:sz w:val="24"/>
          <w:szCs w:val="24"/>
        </w:rPr>
        <w:t>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494CA0">
      <w:headerReference w:type="even" r:id="rId40"/>
      <w:headerReference w:type="default" r:id="rId41"/>
      <w:footerReference w:type="even" r:id="rId42"/>
      <w:footerReference w:type="default" r:id="rId43"/>
      <w:headerReference w:type="first" r:id="rId44"/>
      <w:footerReference w:type="first" r:id="rId45"/>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854C22" w14:textId="10F6889A" w:rsidR="00494CA0" w:rsidRDefault="0051150D" w:rsidP="0051150D">
    <w:pPr>
      <w:pStyle w:val="Footer"/>
      <w:rPr>
        <w:sz w:val="17"/>
      </w:rPr>
    </w:pPr>
    <w:bookmarkStart w:id="2" w:name="TITUS1FooterEvenPages"/>
    <w:r>
      <w:rPr>
        <w:sz w:val="17"/>
      </w:rPr>
      <w:t> </w:t>
    </w:r>
  </w:p>
  <w:bookmarkEnd w:id="2"/>
  <w:p w14:paraId="757DC6EC" w14:textId="0DB18702" w:rsidR="00494CA0" w:rsidRDefault="00494CA0" w:rsidP="00494CA0">
    <w:pPr>
      <w:pStyle w:val="Footer"/>
      <w:jc w:val="right"/>
    </w:pPr>
    <w:r>
      <w:fldChar w:fldCharType="begin"/>
    </w:r>
    <w:r>
      <w:instrText xml:space="preserve"> PAGE   \* MERGEFORMAT </w:instrText>
    </w:r>
    <w:r>
      <w:fldChar w:fldCharType="separate"/>
    </w:r>
    <w:r w:rsidR="0051150D">
      <w:rPr>
        <w:noProof/>
      </w:rPr>
      <w:t>8</w:t>
    </w:r>
    <w:r>
      <w:rPr>
        <w:noProof/>
      </w:rPr>
      <w:fldChar w:fldCharType="end"/>
    </w:r>
  </w:p>
  <w:p w14:paraId="7545323C" w14:textId="77777777" w:rsidR="00494CA0" w:rsidRPr="00BB5EAA" w:rsidRDefault="00494CA0" w:rsidP="00494CA0">
    <w:pPr>
      <w:pStyle w:val="Footer"/>
      <w:ind w:right="360"/>
      <w:jc w:val="center"/>
    </w:pPr>
  </w:p>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80587F" w14:textId="192FB480" w:rsidR="00494CA0" w:rsidRDefault="0051150D" w:rsidP="0051150D">
    <w:pPr>
      <w:pStyle w:val="Footer"/>
      <w:rPr>
        <w:sz w:val="17"/>
      </w:rPr>
    </w:pPr>
    <w:bookmarkStart w:id="3" w:name="TITUS1FooterPrimary"/>
    <w:r>
      <w:rPr>
        <w:sz w:val="17"/>
      </w:rPr>
      <w:t> </w:t>
    </w:r>
  </w:p>
  <w:bookmarkEnd w:id="3"/>
  <w:p w14:paraId="50521BFA" w14:textId="71E07484" w:rsidR="009927A1" w:rsidRDefault="009927A1">
    <w:pPr>
      <w:pStyle w:val="Footer"/>
      <w:jc w:val="right"/>
    </w:pPr>
    <w:r>
      <w:fldChar w:fldCharType="begin"/>
    </w:r>
    <w:r>
      <w:instrText xml:space="preserve"> PAGE   \* MERGEFORMAT </w:instrText>
    </w:r>
    <w:r>
      <w:fldChar w:fldCharType="separate"/>
    </w:r>
    <w:r w:rsidR="0051150D">
      <w:rPr>
        <w:noProof/>
      </w:rPr>
      <w:t>9</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FA1821" w14:textId="1B9E8ED4" w:rsidR="00494CA0" w:rsidRDefault="0051150D" w:rsidP="0051150D">
    <w:pPr>
      <w:pStyle w:val="Footer"/>
      <w:rPr>
        <w:sz w:val="17"/>
      </w:rPr>
    </w:pPr>
    <w:bookmarkStart w:id="5" w:name="TITUS1FooterFirstPage"/>
    <w:r>
      <w:rPr>
        <w:sz w:val="17"/>
      </w:rPr>
      <w:t> </w:t>
    </w:r>
  </w:p>
  <w:bookmarkEnd w:id="5"/>
  <w:p w14:paraId="5F8A6E78" w14:textId="46A69678" w:rsidR="00494CA0" w:rsidRDefault="00494CA0" w:rsidP="00494CA0">
    <w:pPr>
      <w:pStyle w:val="Footer"/>
      <w:jc w:val="right"/>
    </w:pPr>
    <w:r>
      <w:fldChar w:fldCharType="begin"/>
    </w:r>
    <w:r>
      <w:instrText xml:space="preserve"> PAGE   \* MERGEFORMAT </w:instrText>
    </w:r>
    <w:r>
      <w:fldChar w:fldCharType="separate"/>
    </w:r>
    <w:r w:rsidR="0051150D">
      <w:rPr>
        <w:noProof/>
      </w:rPr>
      <w:t>1</w:t>
    </w:r>
    <w:r>
      <w:rPr>
        <w:noProof/>
      </w:rPr>
      <w:fldChar w:fldCharType="end"/>
    </w:r>
  </w:p>
  <w:p w14:paraId="5CBCD300" w14:textId="77777777" w:rsidR="00494CA0" w:rsidRPr="00BB5EAA" w:rsidRDefault="00494CA0" w:rsidP="00494CA0">
    <w:pPr>
      <w:pStyle w:val="Footer"/>
      <w:ind w:right="360"/>
      <w:jc w:val="center"/>
    </w:pPr>
  </w:p>
  <w:p w14:paraId="0663B734" w14:textId="77777777"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55439C" w14:textId="532A95BE" w:rsidR="00494CA0" w:rsidRDefault="0051150D" w:rsidP="0051150D">
    <w:pPr>
      <w:pStyle w:val="Footer"/>
      <w:rPr>
        <w:sz w:val="17"/>
      </w:rPr>
    </w:pPr>
    <w:bookmarkStart w:id="9" w:name="TITUS2FooterEvenPages"/>
    <w:r>
      <w:rPr>
        <w:sz w:val="17"/>
      </w:rPr>
      <w:t> </w:t>
    </w:r>
  </w:p>
  <w:bookmarkEnd w:id="9"/>
  <w:p w14:paraId="2934009D" w14:textId="77777777" w:rsidR="00494CA0" w:rsidRDefault="00494CA0" w:rsidP="00494CA0">
    <w:pPr>
      <w:pStyle w:val="Footer"/>
      <w:jc w:val="right"/>
    </w:pPr>
  </w:p>
  <w:p w14:paraId="470F8A78" w14:textId="4F9ADB07" w:rsidR="00494CA0" w:rsidRDefault="00494CA0" w:rsidP="00494CA0">
    <w:pPr>
      <w:pStyle w:val="Footer"/>
      <w:jc w:val="right"/>
    </w:pPr>
    <w:r>
      <w:fldChar w:fldCharType="begin"/>
    </w:r>
    <w:r>
      <w:instrText xml:space="preserve"> PAGE   \* MERGEFORMAT </w:instrText>
    </w:r>
    <w:r>
      <w:fldChar w:fldCharType="separate"/>
    </w:r>
    <w:r w:rsidR="0051150D">
      <w:rPr>
        <w:noProof/>
      </w:rPr>
      <w:t>32</w:t>
    </w:r>
    <w:r>
      <w:rPr>
        <w:noProof/>
      </w:rPr>
      <w:fldChar w:fldCharType="end"/>
    </w:r>
  </w:p>
  <w:p w14:paraId="3A3FEC6B" w14:textId="77777777" w:rsidR="00494CA0" w:rsidRPr="00BB5EAA" w:rsidRDefault="00494CA0" w:rsidP="00494CA0">
    <w:pPr>
      <w:pStyle w:val="Footer"/>
      <w:ind w:right="360"/>
      <w:jc w:val="center"/>
    </w:pPr>
  </w:p>
  <w:p w14:paraId="415DA202" w14:textId="77777777" w:rsidR="00494CA0" w:rsidRDefault="00494CA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98798A" w14:textId="3284915A" w:rsidR="00494CA0" w:rsidRDefault="0051150D" w:rsidP="0051150D">
    <w:pPr>
      <w:pStyle w:val="Footer"/>
      <w:rPr>
        <w:sz w:val="17"/>
      </w:rPr>
    </w:pPr>
    <w:bookmarkStart w:id="10" w:name="TITUS2FooterPrimary"/>
    <w:r>
      <w:rPr>
        <w:sz w:val="17"/>
      </w:rPr>
      <w:t> </w:t>
    </w:r>
  </w:p>
  <w:bookmarkEnd w:id="10"/>
  <w:p w14:paraId="4192BE76" w14:textId="77777777" w:rsidR="00494CA0" w:rsidRDefault="00494CA0">
    <w:pPr>
      <w:pStyle w:val="Footer"/>
      <w:jc w:val="right"/>
    </w:pPr>
  </w:p>
  <w:p w14:paraId="6C7B9193" w14:textId="60C4564F" w:rsidR="00494CA0" w:rsidRDefault="00494CA0">
    <w:pPr>
      <w:pStyle w:val="Footer"/>
      <w:jc w:val="right"/>
    </w:pPr>
    <w:r>
      <w:fldChar w:fldCharType="begin"/>
    </w:r>
    <w:r>
      <w:instrText xml:space="preserve"> PAGE   \* MERGEFORMAT </w:instrText>
    </w:r>
    <w:r>
      <w:fldChar w:fldCharType="separate"/>
    </w:r>
    <w:r w:rsidR="0051150D">
      <w:rPr>
        <w:noProof/>
      </w:rPr>
      <w:t>31</w:t>
    </w:r>
    <w:r>
      <w:rPr>
        <w:noProof/>
      </w:rPr>
      <w:fldChar w:fldCharType="end"/>
    </w:r>
  </w:p>
  <w:p w14:paraId="5B8CAA90" w14:textId="77777777" w:rsidR="00494CA0" w:rsidRPr="00BB5EAA" w:rsidRDefault="00494CA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30961E" w14:textId="5F2C511F" w:rsidR="00494CA0" w:rsidRDefault="0051150D" w:rsidP="0051150D">
    <w:pPr>
      <w:pStyle w:val="Footer"/>
      <w:rPr>
        <w:sz w:val="17"/>
      </w:rPr>
    </w:pPr>
    <w:bookmarkStart w:id="12" w:name="TITUS2FooterFirstPage"/>
    <w:r>
      <w:rPr>
        <w:sz w:val="17"/>
      </w:rPr>
      <w:t> </w:t>
    </w:r>
  </w:p>
  <w:bookmarkEnd w:id="12"/>
  <w:p w14:paraId="1BCF1766" w14:textId="77777777" w:rsidR="00494CA0" w:rsidRDefault="00494CA0" w:rsidP="00494CA0">
    <w:pPr>
      <w:pStyle w:val="Footer"/>
      <w:jc w:val="right"/>
    </w:pPr>
  </w:p>
  <w:p w14:paraId="1CFBB04D" w14:textId="18073826" w:rsidR="00494CA0" w:rsidRDefault="00494CA0" w:rsidP="00494CA0">
    <w:pPr>
      <w:pStyle w:val="Footer"/>
      <w:jc w:val="right"/>
    </w:pPr>
    <w:r>
      <w:fldChar w:fldCharType="begin"/>
    </w:r>
    <w:r>
      <w:instrText xml:space="preserve"> PAGE   \* MERGEFORMAT </w:instrText>
    </w:r>
    <w:r>
      <w:fldChar w:fldCharType="separate"/>
    </w:r>
    <w:r w:rsidR="0051150D">
      <w:rPr>
        <w:noProof/>
      </w:rPr>
      <w:t>10</w:t>
    </w:r>
    <w:r>
      <w:rPr>
        <w:noProof/>
      </w:rPr>
      <w:fldChar w:fldCharType="end"/>
    </w:r>
  </w:p>
  <w:p w14:paraId="7EA744AD" w14:textId="77777777" w:rsidR="00494CA0" w:rsidRPr="00BB5EAA" w:rsidRDefault="00494CA0" w:rsidP="00494CA0">
    <w:pPr>
      <w:pStyle w:val="Footer"/>
      <w:ind w:right="360"/>
      <w:jc w:val="center"/>
    </w:pPr>
  </w:p>
  <w:p w14:paraId="2873F485" w14:textId="77777777" w:rsidR="00494CA0" w:rsidRDefault="00494CA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2ADAF2" w14:textId="3A559EB8" w:rsidR="00494CA0" w:rsidRDefault="0051150D" w:rsidP="0051150D">
    <w:pPr>
      <w:pStyle w:val="Footer"/>
      <w:rPr>
        <w:sz w:val="17"/>
      </w:rPr>
    </w:pPr>
    <w:bookmarkStart w:id="16" w:name="TITUS3FooterEvenPages"/>
    <w:r>
      <w:rPr>
        <w:sz w:val="17"/>
      </w:rPr>
      <w:t> </w:t>
    </w:r>
  </w:p>
  <w:bookmarkEnd w:id="16"/>
  <w:p w14:paraId="6C7AE71E" w14:textId="77777777" w:rsidR="00494CA0" w:rsidRDefault="00494CA0" w:rsidP="00494CA0">
    <w:pPr>
      <w:pStyle w:val="Footer"/>
      <w:jc w:val="right"/>
    </w:pPr>
  </w:p>
  <w:p w14:paraId="231E61BD" w14:textId="6ED8F428" w:rsidR="00494CA0" w:rsidRDefault="00494CA0" w:rsidP="00494CA0">
    <w:pPr>
      <w:pStyle w:val="Footer"/>
      <w:jc w:val="right"/>
    </w:pPr>
    <w:r>
      <w:fldChar w:fldCharType="begin"/>
    </w:r>
    <w:r>
      <w:instrText xml:space="preserve"> PAGE   \* MERGEFORMAT </w:instrText>
    </w:r>
    <w:r>
      <w:fldChar w:fldCharType="separate"/>
    </w:r>
    <w:r w:rsidR="0051150D">
      <w:rPr>
        <w:noProof/>
      </w:rPr>
      <w:t>38</w:t>
    </w:r>
    <w:r>
      <w:rPr>
        <w:noProof/>
      </w:rPr>
      <w:fldChar w:fldCharType="end"/>
    </w:r>
  </w:p>
  <w:p w14:paraId="5F9851BF" w14:textId="77777777" w:rsidR="00494CA0" w:rsidRPr="00BB5EAA" w:rsidRDefault="00494CA0" w:rsidP="00494CA0">
    <w:pPr>
      <w:pStyle w:val="Footer"/>
      <w:ind w:right="360"/>
      <w:jc w:val="center"/>
    </w:pPr>
  </w:p>
  <w:p w14:paraId="7184EE2A" w14:textId="77777777" w:rsidR="00494CA0" w:rsidRDefault="00494CA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43C00E" w14:textId="024A3FEB" w:rsidR="00494CA0" w:rsidRDefault="0051150D" w:rsidP="0051150D">
    <w:pPr>
      <w:pStyle w:val="Footer"/>
      <w:rPr>
        <w:sz w:val="17"/>
      </w:rPr>
    </w:pPr>
    <w:bookmarkStart w:id="17" w:name="TITUS3FooterPrimary"/>
    <w:r>
      <w:rPr>
        <w:sz w:val="17"/>
      </w:rPr>
      <w:t> </w:t>
    </w:r>
  </w:p>
  <w:bookmarkEnd w:id="17"/>
  <w:p w14:paraId="1C176543" w14:textId="77777777" w:rsidR="00494CA0" w:rsidRDefault="00494CA0">
    <w:pPr>
      <w:pStyle w:val="Footer"/>
      <w:jc w:val="right"/>
    </w:pPr>
  </w:p>
  <w:p w14:paraId="692BB1CD" w14:textId="7B5C76A1" w:rsidR="00494CA0" w:rsidRDefault="00494CA0">
    <w:pPr>
      <w:pStyle w:val="Footer"/>
      <w:jc w:val="right"/>
    </w:pPr>
    <w:r>
      <w:fldChar w:fldCharType="begin"/>
    </w:r>
    <w:r>
      <w:instrText xml:space="preserve"> PAGE   \* MERGEFORMAT </w:instrText>
    </w:r>
    <w:r>
      <w:fldChar w:fldCharType="separate"/>
    </w:r>
    <w:r w:rsidR="0051150D">
      <w:rPr>
        <w:noProof/>
      </w:rPr>
      <w:t>37</w:t>
    </w:r>
    <w:r>
      <w:rPr>
        <w:noProof/>
      </w:rPr>
      <w:fldChar w:fldCharType="end"/>
    </w:r>
  </w:p>
  <w:p w14:paraId="4C50E1B5" w14:textId="77777777" w:rsidR="00494CA0" w:rsidRPr="00BB5EAA" w:rsidRDefault="00494CA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F4084C" w14:textId="217F71E6" w:rsidR="00494CA0" w:rsidRDefault="0051150D" w:rsidP="0051150D">
    <w:pPr>
      <w:pStyle w:val="Footer"/>
      <w:rPr>
        <w:sz w:val="17"/>
      </w:rPr>
    </w:pPr>
    <w:bookmarkStart w:id="19" w:name="TITUS3FooterFirstPage"/>
    <w:r>
      <w:rPr>
        <w:sz w:val="17"/>
      </w:rPr>
      <w:t> </w:t>
    </w:r>
  </w:p>
  <w:bookmarkEnd w:id="19"/>
  <w:p w14:paraId="4436ACE8" w14:textId="77777777" w:rsidR="00494CA0" w:rsidRDefault="00494CA0" w:rsidP="00494CA0">
    <w:pPr>
      <w:pStyle w:val="Footer"/>
      <w:jc w:val="right"/>
    </w:pPr>
  </w:p>
  <w:p w14:paraId="42EEF725" w14:textId="2919828D" w:rsidR="00494CA0" w:rsidRDefault="00494CA0" w:rsidP="00494CA0">
    <w:pPr>
      <w:pStyle w:val="Footer"/>
      <w:jc w:val="right"/>
    </w:pPr>
    <w:r>
      <w:fldChar w:fldCharType="begin"/>
    </w:r>
    <w:r>
      <w:instrText xml:space="preserve"> PAGE   \* MERGEFORMAT </w:instrText>
    </w:r>
    <w:r>
      <w:fldChar w:fldCharType="separate"/>
    </w:r>
    <w:r w:rsidR="0051150D">
      <w:rPr>
        <w:noProof/>
      </w:rPr>
      <w:t>33</w:t>
    </w:r>
    <w:r>
      <w:rPr>
        <w:noProof/>
      </w:rPr>
      <w:fldChar w:fldCharType="end"/>
    </w:r>
  </w:p>
  <w:p w14:paraId="648C0E5F" w14:textId="77777777" w:rsidR="00494CA0" w:rsidRPr="00BB5EAA" w:rsidRDefault="00494CA0" w:rsidP="00494CA0">
    <w:pPr>
      <w:pStyle w:val="Footer"/>
      <w:ind w:right="360"/>
      <w:jc w:val="center"/>
    </w:pPr>
  </w:p>
  <w:p w14:paraId="463BDD07" w14:textId="77777777" w:rsidR="00494CA0" w:rsidRDefault="00494CA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04E17A" w14:textId="0CA3E19B" w:rsidR="00494CA0" w:rsidRDefault="0051150D" w:rsidP="0051150D">
    <w:pPr>
      <w:pStyle w:val="Footer"/>
      <w:rPr>
        <w:sz w:val="17"/>
      </w:rPr>
    </w:pPr>
    <w:bookmarkStart w:id="22" w:name="TITUS4FooterEvenPages"/>
    <w:r>
      <w:rPr>
        <w:sz w:val="17"/>
      </w:rPr>
      <w:t> </w:t>
    </w:r>
  </w:p>
  <w:bookmarkEnd w:id="22"/>
  <w:p w14:paraId="07667395" w14:textId="77777777" w:rsidR="00494CA0" w:rsidRDefault="00494CA0" w:rsidP="00494CA0">
    <w:pPr>
      <w:pStyle w:val="Footer"/>
      <w:jc w:val="right"/>
    </w:pPr>
  </w:p>
  <w:p w14:paraId="1E4B06E0" w14:textId="77777777" w:rsidR="00494CA0" w:rsidRDefault="00494CA0" w:rsidP="00494CA0">
    <w:pPr>
      <w:pStyle w:val="Footer"/>
      <w:jc w:val="right"/>
    </w:pPr>
    <w:r>
      <w:fldChar w:fldCharType="begin"/>
    </w:r>
    <w:r>
      <w:instrText xml:space="preserve"> PAGE   \* MERGEFORMAT </w:instrText>
    </w:r>
    <w:r>
      <w:fldChar w:fldCharType="separate"/>
    </w:r>
    <w:r>
      <w:rPr>
        <w:noProof/>
      </w:rPr>
      <w:t>10</w:t>
    </w:r>
    <w:r>
      <w:rPr>
        <w:noProof/>
      </w:rPr>
      <w:fldChar w:fldCharType="end"/>
    </w:r>
  </w:p>
  <w:p w14:paraId="3F537506" w14:textId="77777777" w:rsidR="00494CA0" w:rsidRPr="00BB5EAA" w:rsidRDefault="00494CA0" w:rsidP="00494CA0">
    <w:pPr>
      <w:pStyle w:val="Footer"/>
      <w:ind w:right="360"/>
      <w:jc w:val="center"/>
    </w:pPr>
  </w:p>
  <w:p w14:paraId="7FBD431D" w14:textId="77777777" w:rsidR="00494CA0" w:rsidRDefault="00494CA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C746EE" w14:textId="491FD45A" w:rsidR="00494CA0" w:rsidRDefault="0051150D" w:rsidP="0051150D">
    <w:pPr>
      <w:pStyle w:val="Footer"/>
      <w:rPr>
        <w:sz w:val="17"/>
      </w:rPr>
    </w:pPr>
    <w:bookmarkStart w:id="23" w:name="TITUS4FooterPrimary"/>
    <w:r>
      <w:rPr>
        <w:sz w:val="17"/>
      </w:rPr>
      <w:t> </w:t>
    </w:r>
  </w:p>
  <w:bookmarkEnd w:id="23"/>
  <w:p w14:paraId="7E8D9982" w14:textId="77777777" w:rsidR="00494CA0" w:rsidRDefault="00494CA0">
    <w:pPr>
      <w:pStyle w:val="Footer"/>
      <w:jc w:val="right"/>
    </w:pPr>
  </w:p>
  <w:p w14:paraId="7CF8FAEA" w14:textId="77777777" w:rsidR="00494CA0" w:rsidRDefault="00494CA0">
    <w:pPr>
      <w:pStyle w:val="Footer"/>
      <w:jc w:val="right"/>
    </w:pPr>
    <w:r>
      <w:fldChar w:fldCharType="begin"/>
    </w:r>
    <w:r>
      <w:instrText xml:space="preserve"> PAGE   \* MERGEFORMAT </w:instrText>
    </w:r>
    <w:r>
      <w:fldChar w:fldCharType="separate"/>
    </w:r>
    <w:r>
      <w:rPr>
        <w:noProof/>
      </w:rPr>
      <w:t>11</w:t>
    </w:r>
    <w:r>
      <w:rPr>
        <w:noProof/>
      </w:rPr>
      <w:fldChar w:fldCharType="end"/>
    </w:r>
  </w:p>
  <w:p w14:paraId="76BED6C5" w14:textId="77777777" w:rsidR="00494CA0" w:rsidRPr="00BB5EAA" w:rsidRDefault="00494CA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1B9E9C" w14:textId="3655C920" w:rsidR="00494CA0" w:rsidRDefault="0051150D" w:rsidP="0051150D">
    <w:pPr>
      <w:pStyle w:val="Footer"/>
      <w:rPr>
        <w:sz w:val="17"/>
      </w:rPr>
    </w:pPr>
    <w:bookmarkStart w:id="25" w:name="TITUS4FooterFirstPage"/>
    <w:r>
      <w:rPr>
        <w:sz w:val="17"/>
      </w:rPr>
      <w:t> </w:t>
    </w:r>
  </w:p>
  <w:bookmarkEnd w:id="25"/>
  <w:p w14:paraId="69530113" w14:textId="77777777" w:rsidR="00494CA0" w:rsidRDefault="00494CA0" w:rsidP="00494CA0">
    <w:pPr>
      <w:pStyle w:val="Footer"/>
      <w:jc w:val="right"/>
    </w:pPr>
  </w:p>
  <w:p w14:paraId="0BA0A23D" w14:textId="3AB4480F" w:rsidR="00494CA0" w:rsidRDefault="00494CA0" w:rsidP="00494CA0">
    <w:pPr>
      <w:pStyle w:val="Footer"/>
      <w:jc w:val="right"/>
    </w:pPr>
    <w:r>
      <w:fldChar w:fldCharType="begin"/>
    </w:r>
    <w:r>
      <w:instrText xml:space="preserve"> PAGE   \* MERGEFORMAT </w:instrText>
    </w:r>
    <w:r>
      <w:fldChar w:fldCharType="separate"/>
    </w:r>
    <w:r w:rsidR="0051150D">
      <w:rPr>
        <w:noProof/>
      </w:rPr>
      <w:t>39</w:t>
    </w:r>
    <w:r>
      <w:rPr>
        <w:noProof/>
      </w:rPr>
      <w:fldChar w:fldCharType="end"/>
    </w:r>
  </w:p>
  <w:p w14:paraId="2C7CB04A" w14:textId="77777777" w:rsidR="00494CA0" w:rsidRPr="00BB5EAA" w:rsidRDefault="00494CA0" w:rsidP="00494CA0">
    <w:pPr>
      <w:pStyle w:val="Footer"/>
      <w:ind w:right="360"/>
      <w:jc w:val="center"/>
    </w:pPr>
  </w:p>
  <w:p w14:paraId="14A1B37D" w14:textId="77777777" w:rsidR="00494CA0" w:rsidRDefault="00494C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0AE8DF" w14:textId="64567C7C" w:rsidR="00991170" w:rsidRDefault="0051150D" w:rsidP="0051150D">
    <w:pPr>
      <w:pStyle w:val="Header"/>
      <w:rPr>
        <w:sz w:val="17"/>
      </w:rPr>
    </w:pPr>
    <w:bookmarkStart w:id="0" w:name="TITUS1HeaderEvenPages"/>
    <w:r>
      <w:rPr>
        <w:sz w:val="17"/>
      </w:rPr>
      <w:t> </w:t>
    </w:r>
  </w:p>
  <w:bookmarkEnd w:id="0"/>
  <w:p w14:paraId="700C464E" w14:textId="77777777" w:rsidR="00991170" w:rsidRDefault="00991170" w:rsidP="00991170">
    <w:pPr>
      <w:pStyle w:val="Header"/>
    </w:pPr>
  </w:p>
  <w:p w14:paraId="2A057BE4" w14:textId="77777777" w:rsidR="00494CA0" w:rsidRDefault="00494C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3AD4A70B" w:rsidR="00792181" w:rsidRDefault="0051150D" w:rsidP="0051150D">
    <w:pPr>
      <w:pStyle w:val="Header"/>
      <w:rPr>
        <w:sz w:val="17"/>
      </w:rPr>
    </w:pPr>
    <w:bookmarkStart w:id="1" w:name="TITUS1HeaderPrimary"/>
    <w:r>
      <w:rPr>
        <w:sz w:val="17"/>
      </w:rPr>
      <w:t> </w:t>
    </w:r>
  </w:p>
  <w:bookmarkEnd w:id="1"/>
  <w:p w14:paraId="72B50C0C" w14:textId="77777777" w:rsidR="00494CA0" w:rsidRDefault="00494C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4DE6988B" w:rsidR="00792181" w:rsidRDefault="0051150D" w:rsidP="0051150D">
    <w:pPr>
      <w:pStyle w:val="Header"/>
      <w:rPr>
        <w:sz w:val="17"/>
      </w:rPr>
    </w:pPr>
    <w:bookmarkStart w:id="4" w:name="TITUS1HeaderFirstPage"/>
    <w:r>
      <w:rPr>
        <w:sz w:val="17"/>
      </w:rPr>
      <w:t> </w:t>
    </w:r>
  </w:p>
  <w:bookmarkEnd w:id="4"/>
  <w:p w14:paraId="5F1F7321" w14:textId="77777777" w:rsidR="00494CA0" w:rsidRDefault="00494CA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90A58A" w14:textId="6D2D9643" w:rsidR="00494CA0" w:rsidRDefault="0051150D" w:rsidP="0051150D">
    <w:pPr>
      <w:pStyle w:val="Header"/>
      <w:rPr>
        <w:sz w:val="17"/>
      </w:rPr>
    </w:pPr>
    <w:bookmarkStart w:id="7" w:name="TITUS2HeaderEvenPages"/>
    <w:r>
      <w:rPr>
        <w:sz w:val="17"/>
      </w:rPr>
      <w:t> </w:t>
    </w:r>
  </w:p>
  <w:bookmarkEnd w:id="7"/>
  <w:p w14:paraId="222D1030" w14:textId="77777777" w:rsidR="00494CA0" w:rsidRDefault="00494CA0" w:rsidP="00494CA0">
    <w:pPr>
      <w:pStyle w:val="Header"/>
    </w:pPr>
  </w:p>
  <w:p w14:paraId="18A68BB9" w14:textId="77777777" w:rsidR="00494CA0" w:rsidRDefault="00494CA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F581D9" w14:textId="5F8CBBB0" w:rsidR="00494CA0" w:rsidRDefault="0051150D" w:rsidP="0051150D">
    <w:pPr>
      <w:pStyle w:val="Header"/>
      <w:rPr>
        <w:sz w:val="17"/>
      </w:rPr>
    </w:pPr>
    <w:bookmarkStart w:id="8" w:name="TITUS2HeaderPrimary"/>
    <w:r>
      <w:rPr>
        <w:sz w:val="17"/>
      </w:rPr>
      <w:t> </w:t>
    </w:r>
  </w:p>
  <w:bookmarkEnd w:id="8"/>
  <w:p w14:paraId="029E91C3" w14:textId="77777777" w:rsidR="00494CA0" w:rsidRDefault="00494CA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5D6678" w14:textId="1A091B7C" w:rsidR="00494CA0" w:rsidRDefault="0051150D" w:rsidP="0051150D">
    <w:pPr>
      <w:pStyle w:val="Header"/>
      <w:rPr>
        <w:sz w:val="17"/>
      </w:rPr>
    </w:pPr>
    <w:bookmarkStart w:id="11" w:name="TITUS2HeaderFirstPage"/>
    <w:r>
      <w:rPr>
        <w:sz w:val="17"/>
      </w:rPr>
      <w:t> </w:t>
    </w:r>
  </w:p>
  <w:bookmarkEnd w:id="11"/>
  <w:p w14:paraId="3AE7C350" w14:textId="77777777" w:rsidR="00494CA0" w:rsidRDefault="00494CA0" w:rsidP="00494CA0">
    <w:pPr>
      <w:pStyle w:val="Header"/>
    </w:pPr>
  </w:p>
  <w:p w14:paraId="0150773A" w14:textId="77777777" w:rsidR="00494CA0" w:rsidRDefault="00494CA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30045F" w14:textId="7FF0B2DA" w:rsidR="00494CA0" w:rsidRDefault="0051150D" w:rsidP="0051150D">
    <w:pPr>
      <w:pStyle w:val="Header"/>
      <w:rPr>
        <w:sz w:val="17"/>
      </w:rPr>
    </w:pPr>
    <w:bookmarkStart w:id="14" w:name="TITUS3HeaderEvenPages"/>
    <w:r>
      <w:rPr>
        <w:sz w:val="17"/>
      </w:rPr>
      <w:t> </w:t>
    </w:r>
  </w:p>
  <w:bookmarkEnd w:id="14"/>
  <w:p w14:paraId="5389A3A2" w14:textId="77777777" w:rsidR="00494CA0" w:rsidRDefault="00494CA0" w:rsidP="00494CA0">
    <w:pPr>
      <w:pStyle w:val="Header"/>
    </w:pPr>
  </w:p>
  <w:p w14:paraId="55247A3D" w14:textId="77777777" w:rsidR="00494CA0" w:rsidRDefault="00494CA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CF14CD" w14:textId="7011C80F" w:rsidR="00494CA0" w:rsidRDefault="0051150D" w:rsidP="0051150D">
    <w:pPr>
      <w:pStyle w:val="Header"/>
      <w:rPr>
        <w:sz w:val="17"/>
      </w:rPr>
    </w:pPr>
    <w:bookmarkStart w:id="15" w:name="TITUS3HeaderPrimary"/>
    <w:r>
      <w:rPr>
        <w:sz w:val="17"/>
      </w:rPr>
      <w:t> </w:t>
    </w:r>
  </w:p>
  <w:bookmarkEnd w:id="15"/>
  <w:p w14:paraId="6BDA708C" w14:textId="77777777" w:rsidR="00494CA0" w:rsidRDefault="00494CA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B9B0AF" w14:textId="4B24A953" w:rsidR="00494CA0" w:rsidRDefault="0051150D" w:rsidP="0051150D">
    <w:pPr>
      <w:pStyle w:val="Header"/>
      <w:rPr>
        <w:sz w:val="17"/>
      </w:rPr>
    </w:pPr>
    <w:bookmarkStart w:id="18" w:name="TITUS3HeaderFirstPage"/>
    <w:r>
      <w:rPr>
        <w:sz w:val="17"/>
      </w:rPr>
      <w:t> </w:t>
    </w:r>
  </w:p>
  <w:bookmarkEnd w:id="18"/>
  <w:p w14:paraId="006F655E" w14:textId="77777777" w:rsidR="00494CA0" w:rsidRDefault="00494CA0" w:rsidP="00494CA0">
    <w:pPr>
      <w:pStyle w:val="Header"/>
    </w:pPr>
  </w:p>
  <w:p w14:paraId="1CE8564E" w14:textId="77777777" w:rsidR="00494CA0" w:rsidRDefault="00494CA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7AA406" w14:textId="2091E401" w:rsidR="00494CA0" w:rsidRDefault="0051150D" w:rsidP="0051150D">
    <w:pPr>
      <w:pStyle w:val="Header"/>
      <w:rPr>
        <w:sz w:val="17"/>
      </w:rPr>
    </w:pPr>
    <w:bookmarkStart w:id="20" w:name="TITUS4HeaderEvenPages"/>
    <w:r>
      <w:rPr>
        <w:sz w:val="17"/>
      </w:rPr>
      <w:t> </w:t>
    </w:r>
  </w:p>
  <w:bookmarkEnd w:id="20"/>
  <w:p w14:paraId="388AFDF7" w14:textId="77777777" w:rsidR="00494CA0" w:rsidRDefault="00494CA0" w:rsidP="00494CA0">
    <w:pPr>
      <w:pStyle w:val="Header"/>
    </w:pPr>
  </w:p>
  <w:p w14:paraId="54F351D8" w14:textId="77777777" w:rsidR="00494CA0" w:rsidRDefault="00494CA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D968AB" w14:textId="720831ED" w:rsidR="00494CA0" w:rsidRDefault="0051150D" w:rsidP="0051150D">
    <w:pPr>
      <w:pStyle w:val="Header"/>
      <w:rPr>
        <w:sz w:val="17"/>
      </w:rPr>
    </w:pPr>
    <w:bookmarkStart w:id="21" w:name="TITUS4HeaderPrimary"/>
    <w:r>
      <w:rPr>
        <w:sz w:val="17"/>
      </w:rPr>
      <w:t> </w:t>
    </w:r>
  </w:p>
  <w:bookmarkEnd w:id="21"/>
  <w:p w14:paraId="37EB7FE6" w14:textId="77777777" w:rsidR="00494CA0" w:rsidRDefault="00494CA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A83C20" w14:textId="43BBC316" w:rsidR="00494CA0" w:rsidRDefault="0051150D" w:rsidP="0051150D">
    <w:pPr>
      <w:pStyle w:val="Header"/>
      <w:rPr>
        <w:sz w:val="17"/>
      </w:rPr>
    </w:pPr>
    <w:bookmarkStart w:id="24" w:name="TITUS4HeaderFirstPage"/>
    <w:r>
      <w:rPr>
        <w:sz w:val="17"/>
      </w:rPr>
      <w:t> </w:t>
    </w:r>
  </w:p>
  <w:bookmarkEnd w:id="24"/>
  <w:p w14:paraId="28287E84" w14:textId="77777777" w:rsidR="00494CA0" w:rsidRDefault="00494CA0" w:rsidP="00494CA0">
    <w:pPr>
      <w:pStyle w:val="Header"/>
    </w:pPr>
  </w:p>
  <w:p w14:paraId="77189684" w14:textId="77777777" w:rsidR="00494CA0" w:rsidRDefault="00494C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4CA0"/>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150D"/>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215B"/>
    <w:rsid w:val="00674FC2"/>
    <w:rsid w:val="00677E42"/>
    <w:rsid w:val="00682334"/>
    <w:rsid w:val="00684B16"/>
    <w:rsid w:val="00686028"/>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A6BA9"/>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B70E8"/>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170"/>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A3A"/>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36CD"/>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D6DE0"/>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6CA9"/>
    <w:rsid w:val="00FE0C16"/>
    <w:rsid w:val="00FE14AD"/>
    <w:rsid w:val="00FE14B1"/>
    <w:rsid w:val="00FF0070"/>
    <w:rsid w:val="00FF55CC"/>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smaller">
    <w:name w:val="smaller"/>
    <w:basedOn w:val="Normal"/>
    <w:rsid w:val="00D636C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app.college.police.uk/app-content/national-decision-model/" TargetMode="External"/><Relationship Id="rId39" Type="http://schemas.openxmlformats.org/officeDocument/2006/relationships/footer" Target="footer9.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7.xml"/><Relationship Id="rId42" Type="http://schemas.openxmlformats.org/officeDocument/2006/relationships/footer" Target="footer10.xm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changingminds.org/explanations/behaviors/betari_box.htm" TargetMode="External"/><Relationship Id="rId33" Type="http://schemas.openxmlformats.org/officeDocument/2006/relationships/hyperlink" Target="https://www.app.college.police.uk/app-content/investigations/investigative-interviewing/" TargetMode="External"/><Relationship Id="rId38" Type="http://schemas.openxmlformats.org/officeDocument/2006/relationships/header" Target="header9.xm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victimsupport.org.uk/help-and-support/your-rights/victims-code" TargetMode="External"/><Relationship Id="rId41" Type="http://schemas.openxmlformats.org/officeDocument/2006/relationships/header" Target="head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sn.com/en-gb/news/uknews/over-stretched-and-under-resourced-police-force-leaving-officers-unable-to-do-job-properly/ar-BBVWZlR" TargetMode="External"/><Relationship Id="rId32" Type="http://schemas.openxmlformats.org/officeDocument/2006/relationships/hyperlink" Target="https://www.app.college.police.uk/app-content/national-decision-model/" TargetMode="External"/><Relationship Id="rId37" Type="http://schemas.openxmlformats.org/officeDocument/2006/relationships/footer" Target="footer8.xml"/><Relationship Id="rId40" Type="http://schemas.openxmlformats.org/officeDocument/2006/relationships/header" Target="header10.xml"/><Relationship Id="rId45"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assets.publishing.service.gov.uk/government/uploads/system/uploads/attachment_data/file/476900/code-of-practice-for-victims-of-crime.PDF" TargetMode="External"/><Relationship Id="rId36"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library.college.police.uk/docs/CPIA-Disclosure.pdf" TargetMode="External"/><Relationship Id="rId44"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www.college.police.uk/What-we-do/Development/Vulnerability/Pages/Vulnerability.aspx" TargetMode="External"/><Relationship Id="rId30" Type="http://schemas.openxmlformats.org/officeDocument/2006/relationships/hyperlink" Target="https://www.college.police.uk/What-we-do/Learning/Professional-Training/Investigation/Pages/Investigation.aspx" TargetMode="External"/><Relationship Id="rId35" Type="http://schemas.openxmlformats.org/officeDocument/2006/relationships/header" Target="header8.xml"/><Relationship Id="rId43"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A792A573-60E3-4643-A55E-9BBA31B23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39</Pages>
  <Words>10871</Words>
  <Characters>61968</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Juniper,William swp6476</cp:lastModifiedBy>
  <cp:revision>9</cp:revision>
  <cp:lastPrinted>2019-08-13T11:47:00Z</cp:lastPrinted>
  <dcterms:created xsi:type="dcterms:W3CDTF">2020-01-04T03:42:00Z</dcterms:created>
  <dcterms:modified xsi:type="dcterms:W3CDTF">2020-01-06T10:16:00Z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35dcb9aa-6bf7-4504-ac27-727d1d861478</vt:lpwstr>
  </property>
  <property fmtid="{D5CDD505-2E9C-101B-9397-08002B2CF9AE}" pid="4" name="Classification">
    <vt:lpwstr>OFFICIAL</vt:lpwstr>
  </property>
  <property fmtid="{D5CDD505-2E9C-101B-9397-08002B2CF9AE}" pid="5" name="Visibility">
    <vt:lpwstr>NOT VISIBLE</vt:lpwstr>
  </property>
</Properties>
</file>