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49C2" w:rsidRDefault="006549C2" w:rsidP="006549C2">
      <w:pPr>
        <w:pStyle w:val="paragraph"/>
        <w:spacing w:before="0" w:beforeAutospacing="0" w:after="0" w:afterAutospacing="0"/>
        <w:jc w:val="center"/>
        <w:textAlignment w:val="baseline"/>
      </w:pPr>
      <w:r>
        <w:rPr>
          <w:noProof/>
        </w:rPr>
        <w:drawing>
          <wp:inline distT="0" distB="0" distL="0" distR="0" wp14:anchorId="4A0D036E" wp14:editId="70495E90">
            <wp:extent cx="3599180" cy="1440815"/>
            <wp:effectExtent l="0" t="0" r="1270" b="6985"/>
            <wp:docPr id="1" name="Picture 1"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99180" cy="1440815"/>
                    </a:xfrm>
                    <a:prstGeom prst="rect">
                      <a:avLst/>
                    </a:prstGeom>
                    <a:noFill/>
                    <a:ln>
                      <a:noFill/>
                    </a:ln>
                  </pic:spPr>
                </pic:pic>
              </a:graphicData>
            </a:graphic>
          </wp:inline>
        </w:drawing>
      </w:r>
    </w:p>
    <w:p w:rsidR="006549C2" w:rsidRDefault="006549C2" w:rsidP="006549C2">
      <w:pPr>
        <w:pStyle w:val="paragraph"/>
        <w:spacing w:before="0" w:beforeAutospacing="0" w:after="0" w:afterAutospacing="0"/>
        <w:jc w:val="center"/>
        <w:textAlignment w:val="baseline"/>
      </w:pPr>
    </w:p>
    <w:p w:rsidR="006549C2" w:rsidRDefault="006549C2" w:rsidP="006549C2">
      <w:pPr>
        <w:pStyle w:val="paragraph"/>
        <w:spacing w:before="0" w:beforeAutospacing="0" w:after="0" w:afterAutospacing="0"/>
        <w:jc w:val="center"/>
        <w:textAlignment w:val="baseline"/>
      </w:pPr>
    </w:p>
    <w:p w:rsidR="006549C2" w:rsidRDefault="006549C2" w:rsidP="006549C2">
      <w:pPr>
        <w:pStyle w:val="paragraph"/>
        <w:spacing w:before="0" w:beforeAutospacing="0" w:after="0" w:afterAutospacing="0"/>
        <w:jc w:val="center"/>
        <w:textAlignment w:val="baseline"/>
      </w:pP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48"/>
          <w:szCs w:val="52"/>
        </w:rPr>
      </w:pPr>
      <w:r>
        <w:rPr>
          <w:rFonts w:asciiTheme="minorHAnsi" w:hAnsiTheme="minorHAnsi" w:cstheme="minorHAnsi"/>
          <w:b/>
          <w:sz w:val="48"/>
          <w:szCs w:val="52"/>
        </w:rPr>
        <w:t>School of Engineering</w:t>
      </w: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22"/>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22"/>
        </w:rPr>
      </w:pPr>
    </w:p>
    <w:p w:rsidR="006549C2" w:rsidRDefault="006549C2" w:rsidP="006549C2">
      <w:pPr>
        <w:pStyle w:val="paragraph"/>
        <w:spacing w:before="0" w:beforeAutospacing="0" w:after="0" w:afterAutospacing="0"/>
        <w:jc w:val="center"/>
        <w:textAlignment w:val="baseline"/>
        <w:rPr>
          <w:rStyle w:val="normaltextrun"/>
          <w:bCs/>
          <w:color w:val="000000"/>
          <w:sz w:val="28"/>
          <w:szCs w:val="32"/>
          <w:bdr w:val="none" w:sz="0" w:space="0" w:color="auto" w:frame="1"/>
        </w:rPr>
      </w:pPr>
      <w:r w:rsidRPr="006549C2">
        <w:rPr>
          <w:rFonts w:asciiTheme="minorHAnsi" w:hAnsiTheme="minorHAnsi" w:cstheme="minorHAnsi"/>
          <w:b/>
          <w:sz w:val="36"/>
          <w:szCs w:val="36"/>
        </w:rPr>
        <w:t xml:space="preserve">Engineering Design </w:t>
      </w: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28"/>
          <w:szCs w:val="32"/>
        </w:rPr>
      </w:pPr>
      <w:r w:rsidRPr="006549C2">
        <w:rPr>
          <w:rStyle w:val="normaltextrun"/>
          <w:bCs/>
          <w:color w:val="000000"/>
          <w:sz w:val="28"/>
          <w:szCs w:val="32"/>
          <w:bdr w:val="none" w:sz="0" w:space="0" w:color="auto" w:frame="1"/>
        </w:rPr>
        <w:t xml:space="preserve">  </w:t>
      </w:r>
      <w:r w:rsidRPr="006549C2">
        <w:rPr>
          <w:rStyle w:val="normaltextrun"/>
          <w:bCs/>
          <w:color w:val="000000"/>
          <w:bdr w:val="none" w:sz="0" w:space="0" w:color="auto" w:frame="1"/>
        </w:rPr>
        <w:t xml:space="preserve"> </w:t>
      </w:r>
      <w:r>
        <w:rPr>
          <w:rStyle w:val="normaltextrun"/>
          <w:rFonts w:asciiTheme="minorHAnsi" w:hAnsiTheme="minorHAnsi" w:cstheme="minorHAnsi"/>
          <w:b/>
          <w:bCs/>
          <w:color w:val="000000"/>
          <w:sz w:val="28"/>
          <w:szCs w:val="32"/>
          <w:bdr w:val="none" w:sz="0" w:space="0" w:color="auto" w:frame="1"/>
        </w:rPr>
        <w:t>Engineering Project</w:t>
      </w:r>
      <w:r w:rsidR="001B0B0B">
        <w:rPr>
          <w:rStyle w:val="normaltextrun"/>
          <w:rFonts w:asciiTheme="minorHAnsi" w:hAnsiTheme="minorHAnsi" w:cstheme="minorHAnsi"/>
          <w:b/>
          <w:bCs/>
          <w:color w:val="000000"/>
          <w:sz w:val="28"/>
          <w:szCs w:val="32"/>
          <w:bdr w:val="none" w:sz="0" w:space="0" w:color="auto" w:frame="1"/>
        </w:rPr>
        <w:t>, I</w:t>
      </w:r>
      <w:r w:rsidR="00C14085">
        <w:rPr>
          <w:rStyle w:val="normaltextrun"/>
          <w:rFonts w:asciiTheme="minorHAnsi" w:hAnsiTheme="minorHAnsi" w:cstheme="minorHAnsi"/>
          <w:b/>
          <w:bCs/>
          <w:color w:val="000000"/>
          <w:sz w:val="28"/>
          <w:szCs w:val="32"/>
          <w:bdr w:val="none" w:sz="0" w:space="0" w:color="auto" w:frame="1"/>
        </w:rPr>
        <w:t>mechE Challenge</w:t>
      </w:r>
      <w:r>
        <w:rPr>
          <w:rFonts w:asciiTheme="minorHAnsi" w:hAnsiTheme="minorHAnsi" w:cstheme="minorHAnsi"/>
          <w:b/>
          <w:sz w:val="28"/>
          <w:szCs w:val="32"/>
        </w:rPr>
        <w:t xml:space="preserve"> – </w:t>
      </w:r>
      <w:r w:rsidRPr="006549C2">
        <w:rPr>
          <w:rFonts w:asciiTheme="minorHAnsi" w:hAnsiTheme="minorHAnsi" w:cstheme="minorHAnsi"/>
          <w:b/>
        </w:rPr>
        <w:t>M4X01160</w:t>
      </w: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32"/>
          <w:szCs w:val="32"/>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b/>
          <w:sz w:val="32"/>
          <w:szCs w:val="32"/>
        </w:rPr>
      </w:pPr>
    </w:p>
    <w:p w:rsidR="006549C2" w:rsidRDefault="006549C2" w:rsidP="006549C2">
      <w:pPr>
        <w:pStyle w:val="paragraph"/>
        <w:spacing w:before="0" w:beforeAutospacing="0" w:after="0" w:afterAutospacing="0"/>
        <w:jc w:val="center"/>
        <w:textAlignment w:val="baseline"/>
      </w:pPr>
    </w:p>
    <w:p w:rsidR="006549C2" w:rsidRDefault="006549C2" w:rsidP="006549C2">
      <w:pPr>
        <w:pStyle w:val="paragraph"/>
        <w:spacing w:before="0" w:beforeAutospacing="0" w:after="0" w:afterAutospacing="0"/>
        <w:jc w:val="center"/>
        <w:textAlignment w:val="baseline"/>
      </w:pP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r>
        <w:rPr>
          <w:rFonts w:asciiTheme="minorHAnsi" w:hAnsiTheme="minorHAnsi" w:cstheme="minorHAnsi"/>
          <w:sz w:val="36"/>
          <w:szCs w:val="36"/>
        </w:rPr>
        <w:t>Connor Williams</w:t>
      </w: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r>
        <w:rPr>
          <w:rFonts w:asciiTheme="minorHAnsi" w:hAnsiTheme="minorHAnsi" w:cstheme="minorHAnsi"/>
          <w:sz w:val="36"/>
          <w:szCs w:val="36"/>
        </w:rPr>
        <w:t>1702252</w:t>
      </w: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r>
        <w:rPr>
          <w:rFonts w:asciiTheme="minorHAnsi" w:hAnsiTheme="minorHAnsi" w:cstheme="minorHAnsi"/>
          <w:sz w:val="36"/>
          <w:szCs w:val="36"/>
        </w:rPr>
        <w:t>12/12/18</w:t>
      </w:r>
    </w:p>
    <w:p w:rsidR="006549C2" w:rsidRDefault="006549C2" w:rsidP="006549C2">
      <w:pPr>
        <w:pStyle w:val="paragraph"/>
        <w:spacing w:before="0" w:beforeAutospacing="0" w:after="0" w:afterAutospacing="0"/>
        <w:jc w:val="center"/>
        <w:textAlignment w:val="baseline"/>
        <w:rPr>
          <w:rFonts w:asciiTheme="minorHAnsi" w:hAnsiTheme="minorHAnsi" w:cstheme="minorHAnsi"/>
          <w:sz w:val="36"/>
          <w:szCs w:val="36"/>
        </w:rPr>
      </w:pPr>
    </w:p>
    <w:p w:rsidR="006549C2" w:rsidRPr="00D72167" w:rsidRDefault="006549C2" w:rsidP="006549C2">
      <w:pPr>
        <w:rPr>
          <w:rFonts w:cstheme="minorHAnsi"/>
          <w:sz w:val="28"/>
          <w:szCs w:val="28"/>
        </w:rPr>
      </w:pPr>
      <w:r>
        <w:rPr>
          <w:rFonts w:cstheme="minorHAnsi"/>
          <w:sz w:val="36"/>
          <w:szCs w:val="36"/>
        </w:rPr>
        <w:br w:type="page"/>
      </w:r>
    </w:p>
    <w:p w:rsidR="006549C2" w:rsidRPr="00835A0F" w:rsidRDefault="006549C2" w:rsidP="006549C2">
      <w:pPr>
        <w:jc w:val="center"/>
        <w:rPr>
          <w:b/>
          <w:sz w:val="28"/>
          <w:szCs w:val="28"/>
          <w:u w:val="single"/>
        </w:rPr>
      </w:pPr>
      <w:r w:rsidRPr="00835A0F">
        <w:rPr>
          <w:b/>
          <w:sz w:val="28"/>
          <w:szCs w:val="28"/>
          <w:u w:val="single"/>
        </w:rPr>
        <w:lastRenderedPageBreak/>
        <w:t>Team leadership and systems integration</w:t>
      </w:r>
    </w:p>
    <w:p w:rsidR="006549C2" w:rsidRDefault="006549C2" w:rsidP="006549C2">
      <w:pPr>
        <w:jc w:val="center"/>
        <w:rPr>
          <w:b/>
          <w:sz w:val="28"/>
          <w:szCs w:val="28"/>
        </w:rPr>
      </w:pPr>
    </w:p>
    <w:p w:rsidR="006549C2" w:rsidRDefault="006549C2" w:rsidP="006549C2">
      <w:pPr>
        <w:rPr>
          <w:rFonts w:cstheme="minorHAnsi"/>
        </w:rPr>
      </w:pPr>
      <w:r w:rsidRPr="006549C2">
        <w:rPr>
          <w:rFonts w:cstheme="minorHAnsi"/>
        </w:rPr>
        <w:t xml:space="preserve">My interest in this project was </w:t>
      </w:r>
      <w:r w:rsidR="00CA4C01">
        <w:rPr>
          <w:rFonts w:cstheme="minorHAnsi"/>
        </w:rPr>
        <w:t xml:space="preserve">in </w:t>
      </w:r>
      <w:r w:rsidRPr="006549C2">
        <w:rPr>
          <w:rFonts w:cstheme="minorHAnsi"/>
        </w:rPr>
        <w:t>chassis design</w:t>
      </w:r>
      <w:r w:rsidR="00CA4C01">
        <w:rPr>
          <w:rFonts w:cstheme="minorHAnsi"/>
        </w:rPr>
        <w:t xml:space="preserve"> and CAD modelling of prototypes as this is an area I would like to personally improve. The downside is that I have also been given the ‘Team Leader’ Role. This was also the case last year in my foundation year </w:t>
      </w:r>
      <w:r w:rsidR="00982E1D">
        <w:rPr>
          <w:rFonts w:cstheme="minorHAnsi"/>
        </w:rPr>
        <w:t>during the group project ,</w:t>
      </w:r>
      <w:r w:rsidR="00CA4C01">
        <w:rPr>
          <w:rFonts w:cstheme="minorHAnsi"/>
        </w:rPr>
        <w:t>where I was blessed with doing the final 2500 word report without any contribution from any team members, as well as completing other peoples tasks due to lack of contribution.  Below is a list of the other team members and their contributions so far;</w:t>
      </w:r>
    </w:p>
    <w:tbl>
      <w:tblPr>
        <w:tblStyle w:val="TableGrid"/>
        <w:tblW w:w="0" w:type="auto"/>
        <w:tblLook w:val="04A0" w:firstRow="1" w:lastRow="0" w:firstColumn="1" w:lastColumn="0" w:noHBand="0" w:noVBand="1"/>
      </w:tblPr>
      <w:tblGrid>
        <w:gridCol w:w="3076"/>
        <w:gridCol w:w="2873"/>
        <w:gridCol w:w="3067"/>
      </w:tblGrid>
      <w:tr w:rsidR="007911E8" w:rsidTr="007911E8">
        <w:tc>
          <w:tcPr>
            <w:tcW w:w="3076" w:type="dxa"/>
          </w:tcPr>
          <w:p w:rsidR="007911E8" w:rsidRDefault="007911E8" w:rsidP="00CA4C01">
            <w:pPr>
              <w:jc w:val="center"/>
              <w:rPr>
                <w:rFonts w:cstheme="minorHAnsi"/>
              </w:rPr>
            </w:pPr>
            <w:r>
              <w:rPr>
                <w:rFonts w:cstheme="minorHAnsi"/>
              </w:rPr>
              <w:t>Name</w:t>
            </w:r>
          </w:p>
        </w:tc>
        <w:tc>
          <w:tcPr>
            <w:tcW w:w="2873" w:type="dxa"/>
          </w:tcPr>
          <w:p w:rsidR="007911E8" w:rsidRDefault="007911E8" w:rsidP="007911E8">
            <w:pPr>
              <w:jc w:val="center"/>
              <w:rPr>
                <w:rFonts w:cstheme="minorHAnsi"/>
              </w:rPr>
            </w:pPr>
            <w:r>
              <w:rPr>
                <w:rFonts w:cstheme="minorHAnsi"/>
              </w:rPr>
              <w:t>Role in team</w:t>
            </w:r>
          </w:p>
        </w:tc>
        <w:tc>
          <w:tcPr>
            <w:tcW w:w="3067" w:type="dxa"/>
          </w:tcPr>
          <w:p w:rsidR="007911E8" w:rsidRDefault="007911E8" w:rsidP="007911E8">
            <w:pPr>
              <w:jc w:val="center"/>
              <w:rPr>
                <w:rFonts w:cstheme="minorHAnsi"/>
              </w:rPr>
            </w:pPr>
            <w:r>
              <w:rPr>
                <w:rFonts w:cstheme="minorHAnsi"/>
              </w:rPr>
              <w:t>Contribution</w:t>
            </w:r>
          </w:p>
        </w:tc>
      </w:tr>
      <w:tr w:rsidR="007911E8" w:rsidTr="007911E8">
        <w:tc>
          <w:tcPr>
            <w:tcW w:w="3076" w:type="dxa"/>
          </w:tcPr>
          <w:p w:rsidR="007911E8" w:rsidRDefault="007911E8" w:rsidP="00CA4C01">
            <w:pPr>
              <w:jc w:val="center"/>
              <w:rPr>
                <w:rFonts w:cstheme="minorHAnsi"/>
              </w:rPr>
            </w:pPr>
            <w:r>
              <w:rPr>
                <w:rFonts w:cstheme="minorHAnsi"/>
              </w:rPr>
              <w:t>Zach Church</w:t>
            </w:r>
          </w:p>
        </w:tc>
        <w:tc>
          <w:tcPr>
            <w:tcW w:w="2873" w:type="dxa"/>
          </w:tcPr>
          <w:p w:rsidR="007911E8" w:rsidRDefault="007911E8" w:rsidP="006549C2">
            <w:pPr>
              <w:rPr>
                <w:rFonts w:cstheme="minorHAnsi"/>
              </w:rPr>
            </w:pPr>
            <w:r>
              <w:t>Power generation and storage</w:t>
            </w:r>
          </w:p>
        </w:tc>
        <w:tc>
          <w:tcPr>
            <w:tcW w:w="3067" w:type="dxa"/>
          </w:tcPr>
          <w:p w:rsidR="007911E8" w:rsidRDefault="007911E8" w:rsidP="006549C2">
            <w:pPr>
              <w:rPr>
                <w:rFonts w:cstheme="minorHAnsi"/>
              </w:rPr>
            </w:pPr>
            <w:r>
              <w:rPr>
                <w:rFonts w:cstheme="minorHAnsi"/>
              </w:rPr>
              <w:t xml:space="preserve">Told I would receive something </w:t>
            </w:r>
            <w:r w:rsidR="009617EB">
              <w:rPr>
                <w:rFonts w:cstheme="minorHAnsi"/>
              </w:rPr>
              <w:t>“</w:t>
            </w:r>
            <w:r>
              <w:rPr>
                <w:rFonts w:cstheme="minorHAnsi"/>
              </w:rPr>
              <w:t>in the next few days.</w:t>
            </w:r>
            <w:r w:rsidR="009617EB">
              <w:rPr>
                <w:rFonts w:cstheme="minorHAnsi"/>
              </w:rPr>
              <w:t>”</w:t>
            </w:r>
            <w:r>
              <w:rPr>
                <w:rFonts w:cstheme="minorHAnsi"/>
              </w:rPr>
              <w:t xml:space="preserve"> (12/12/2018)</w:t>
            </w:r>
          </w:p>
          <w:p w:rsidR="001B149D" w:rsidRDefault="009617EB" w:rsidP="006549C2">
            <w:pPr>
              <w:rPr>
                <w:rFonts w:cstheme="minorHAnsi"/>
              </w:rPr>
            </w:pPr>
            <w:r>
              <w:rPr>
                <w:rFonts w:cstheme="minorHAnsi"/>
              </w:rPr>
              <w:t>*</w:t>
            </w:r>
            <w:r w:rsidR="001B149D">
              <w:rPr>
                <w:rFonts w:cstheme="minorHAnsi"/>
              </w:rPr>
              <w:t>Edit</w:t>
            </w:r>
            <w:r>
              <w:rPr>
                <w:rFonts w:cstheme="minorHAnsi"/>
              </w:rPr>
              <w:t xml:space="preserve"> - R</w:t>
            </w:r>
            <w:r w:rsidR="001B149D">
              <w:rPr>
                <w:rFonts w:cstheme="minorHAnsi"/>
              </w:rPr>
              <w:t>eport sent (14/12/2018</w:t>
            </w:r>
            <w:r>
              <w:rPr>
                <w:rFonts w:cstheme="minorHAnsi"/>
              </w:rPr>
              <w:t>)</w:t>
            </w:r>
          </w:p>
          <w:p w:rsidR="009617EB" w:rsidRDefault="009617EB" w:rsidP="006549C2">
            <w:pPr>
              <w:rPr>
                <w:rFonts w:cstheme="minorHAnsi"/>
              </w:rPr>
            </w:pPr>
            <w:r>
              <w:rPr>
                <w:rFonts w:cstheme="minorHAnsi"/>
              </w:rPr>
              <w:t>Contains vague information and no references.*</w:t>
            </w:r>
          </w:p>
        </w:tc>
      </w:tr>
      <w:tr w:rsidR="007911E8" w:rsidTr="007911E8">
        <w:tc>
          <w:tcPr>
            <w:tcW w:w="3076" w:type="dxa"/>
          </w:tcPr>
          <w:p w:rsidR="007911E8" w:rsidRDefault="007911E8" w:rsidP="007911E8">
            <w:pPr>
              <w:jc w:val="center"/>
              <w:rPr>
                <w:rFonts w:cstheme="minorHAnsi"/>
              </w:rPr>
            </w:pPr>
            <w:r>
              <w:rPr>
                <w:rFonts w:cstheme="minorHAnsi"/>
              </w:rPr>
              <w:t>Lee</w:t>
            </w:r>
            <w:r w:rsidR="001B149D">
              <w:rPr>
                <w:rFonts w:cstheme="minorHAnsi"/>
              </w:rPr>
              <w:t xml:space="preserve"> Stewart</w:t>
            </w:r>
          </w:p>
        </w:tc>
        <w:tc>
          <w:tcPr>
            <w:tcW w:w="2873" w:type="dxa"/>
          </w:tcPr>
          <w:p w:rsidR="007911E8" w:rsidRDefault="007911E8" w:rsidP="006549C2">
            <w:pPr>
              <w:rPr>
                <w:rFonts w:cstheme="minorHAnsi"/>
              </w:rPr>
            </w:pPr>
            <w:r>
              <w:t>Mechanical drive and propulsion</w:t>
            </w:r>
          </w:p>
        </w:tc>
        <w:tc>
          <w:tcPr>
            <w:tcW w:w="3067" w:type="dxa"/>
          </w:tcPr>
          <w:p w:rsidR="007911E8" w:rsidRDefault="007911E8" w:rsidP="006549C2">
            <w:pPr>
              <w:rPr>
                <w:rFonts w:cstheme="minorHAnsi"/>
              </w:rPr>
            </w:pPr>
            <w:r>
              <w:rPr>
                <w:rFonts w:cstheme="minorHAnsi"/>
              </w:rPr>
              <w:t>No contact so far. (12/12/2018)</w:t>
            </w:r>
          </w:p>
          <w:p w:rsidR="001B149D" w:rsidRDefault="009617EB" w:rsidP="006549C2">
            <w:pPr>
              <w:rPr>
                <w:rFonts w:cstheme="minorHAnsi"/>
              </w:rPr>
            </w:pPr>
            <w:r>
              <w:rPr>
                <w:rFonts w:cstheme="minorHAnsi"/>
              </w:rPr>
              <w:t>*</w:t>
            </w:r>
            <w:r w:rsidR="001B149D">
              <w:rPr>
                <w:rFonts w:cstheme="minorHAnsi"/>
              </w:rPr>
              <w:t>Edit – Report sent (16/12/2018)</w:t>
            </w:r>
          </w:p>
          <w:p w:rsidR="001B149D" w:rsidRDefault="001B149D" w:rsidP="006549C2">
            <w:pPr>
              <w:rPr>
                <w:rFonts w:cstheme="minorHAnsi"/>
              </w:rPr>
            </w:pPr>
            <w:r>
              <w:rPr>
                <w:rFonts w:cstheme="minorHAnsi"/>
              </w:rPr>
              <w:t>Fairly concise with references.</w:t>
            </w:r>
            <w:r w:rsidR="009617EB">
              <w:rPr>
                <w:rFonts w:cstheme="minorHAnsi"/>
              </w:rPr>
              <w:t>*</w:t>
            </w:r>
            <w:r>
              <w:rPr>
                <w:rFonts w:cstheme="minorHAnsi"/>
              </w:rPr>
              <w:t xml:space="preserve"> </w:t>
            </w:r>
          </w:p>
        </w:tc>
      </w:tr>
      <w:tr w:rsidR="007911E8" w:rsidTr="007911E8">
        <w:tc>
          <w:tcPr>
            <w:tcW w:w="3076" w:type="dxa"/>
          </w:tcPr>
          <w:p w:rsidR="007911E8" w:rsidRDefault="007911E8" w:rsidP="007911E8">
            <w:pPr>
              <w:jc w:val="center"/>
              <w:rPr>
                <w:rFonts w:cstheme="minorHAnsi"/>
              </w:rPr>
            </w:pPr>
            <w:r>
              <w:rPr>
                <w:rFonts w:cstheme="minorHAnsi"/>
              </w:rPr>
              <w:t>David Carpanini</w:t>
            </w:r>
          </w:p>
        </w:tc>
        <w:tc>
          <w:tcPr>
            <w:tcW w:w="2873" w:type="dxa"/>
          </w:tcPr>
          <w:p w:rsidR="007911E8" w:rsidRDefault="007911E8" w:rsidP="006549C2">
            <w:pPr>
              <w:rPr>
                <w:rFonts w:cstheme="minorHAnsi"/>
              </w:rPr>
            </w:pPr>
            <w:r>
              <w:t>Control, Robustness and Reliability and payload</w:t>
            </w:r>
          </w:p>
        </w:tc>
        <w:tc>
          <w:tcPr>
            <w:tcW w:w="3067" w:type="dxa"/>
          </w:tcPr>
          <w:p w:rsidR="007911E8" w:rsidRPr="007911E8" w:rsidRDefault="001B149D" w:rsidP="006549C2">
            <w:pPr>
              <w:rPr>
                <w:rFonts w:cstheme="minorHAnsi"/>
              </w:rPr>
            </w:pPr>
            <w:r>
              <w:rPr>
                <w:rFonts w:cstheme="minorHAnsi"/>
              </w:rPr>
              <w:t xml:space="preserve">Report contains </w:t>
            </w:r>
            <w:r>
              <w:rPr>
                <w:color w:val="000000"/>
              </w:rPr>
              <w:t>n</w:t>
            </w:r>
            <w:r w:rsidR="007911E8" w:rsidRPr="007911E8">
              <w:rPr>
                <w:color w:val="000000"/>
              </w:rPr>
              <w:t>o references, ideas or images.</w:t>
            </w:r>
          </w:p>
        </w:tc>
      </w:tr>
    </w:tbl>
    <w:p w:rsidR="00CA4C01" w:rsidRPr="006549C2" w:rsidRDefault="00CA4C01" w:rsidP="006549C2">
      <w:pPr>
        <w:rPr>
          <w:rFonts w:cstheme="minorHAnsi"/>
        </w:rPr>
      </w:pPr>
    </w:p>
    <w:p w:rsidR="00691872" w:rsidRDefault="00982E1D">
      <w:r>
        <w:t>As you can see two days before the deadline I only have one team member’s contribution, which is vague at best. I’m unsure how I can ‘integrate systems’ with such a short time span (two nights), if anything is submitted at all by my other team members.</w:t>
      </w:r>
      <w:r w:rsidR="00D143B0">
        <w:t xml:space="preserve"> </w:t>
      </w:r>
    </w:p>
    <w:p w:rsidR="00691872" w:rsidRDefault="00691872">
      <w:r>
        <w:br w:type="page"/>
      </w:r>
    </w:p>
    <w:p w:rsidR="00691872" w:rsidRDefault="00691872"/>
    <w:p w:rsidR="00982E1D" w:rsidRPr="009617EB" w:rsidRDefault="00982E1D">
      <w:r w:rsidRPr="00982E1D">
        <w:rPr>
          <w:u w:val="single"/>
        </w:rPr>
        <w:t>Initial Chassis Prototypes</w:t>
      </w:r>
    </w:p>
    <w:p w:rsidR="00982E1D" w:rsidRDefault="00982E1D">
      <w:pPr>
        <w:rPr>
          <w:u w:val="single"/>
        </w:rPr>
      </w:pPr>
    </w:p>
    <w:p w:rsidR="00982E1D" w:rsidRDefault="009E0990">
      <w:r w:rsidRPr="009E0990">
        <w:t xml:space="preserve">My first </w:t>
      </w:r>
      <w:r>
        <w:t>idea was born from simplicity</w:t>
      </w:r>
      <w:r w:rsidR="00A57232">
        <w:t>.</w:t>
      </w:r>
    </w:p>
    <w:p w:rsidR="00A57232" w:rsidRDefault="00A57232" w:rsidP="00A57232">
      <w:pPr>
        <w:jc w:val="center"/>
      </w:pPr>
      <w:r>
        <w:rPr>
          <w:noProof/>
          <w:lang w:eastAsia="en-GB"/>
        </w:rPr>
        <w:drawing>
          <wp:inline distT="0" distB="0" distL="0" distR="0">
            <wp:extent cx="2261494" cy="180022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21429" cy="1847935"/>
                    </a:xfrm>
                    <a:prstGeom prst="rect">
                      <a:avLst/>
                    </a:prstGeom>
                  </pic:spPr>
                </pic:pic>
              </a:graphicData>
            </a:graphic>
          </wp:inline>
        </w:drawing>
      </w:r>
    </w:p>
    <w:p w:rsidR="00A57232" w:rsidRDefault="00A57232" w:rsidP="00A57232">
      <w:r>
        <w:t>This design is simply a tube around the copper climbing pole with an upper and lower platform with webbed supports for strength. The webs also allow places to attach the various components and allow for a large range of customization depending on other team members ideas. The slot cut into the tube is for a preloaded driven wheel to be placed against the copper climbing pole, this allows the vertical movement needed to reach the top.</w:t>
      </w:r>
    </w:p>
    <w:p w:rsidR="00A57232" w:rsidRDefault="00A57232" w:rsidP="00A57232">
      <w:r>
        <w:rPr>
          <w:noProof/>
          <w:lang w:eastAsia="en-GB"/>
        </w:rPr>
        <w:drawing>
          <wp:anchor distT="0" distB="0" distL="114300" distR="114300" simplePos="0" relativeHeight="251658240" behindDoc="0" locked="0" layoutInCell="1" allowOverlap="1">
            <wp:simplePos x="0" y="0"/>
            <wp:positionH relativeFrom="column">
              <wp:posOffset>3209925</wp:posOffset>
            </wp:positionH>
            <wp:positionV relativeFrom="paragraph">
              <wp:posOffset>6350</wp:posOffset>
            </wp:positionV>
            <wp:extent cx="2409825" cy="2048325"/>
            <wp:effectExtent l="0" t="0" r="0" b="9525"/>
            <wp:wrapThrough wrapText="bothSides">
              <wp:wrapPolygon edited="0">
                <wp:start x="0" y="0"/>
                <wp:lineTo x="0" y="21500"/>
                <wp:lineTo x="21344" y="21500"/>
                <wp:lineTo x="2134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09825" cy="2048325"/>
                    </a:xfrm>
                    <a:prstGeom prst="rect">
                      <a:avLst/>
                    </a:prstGeom>
                  </pic:spPr>
                </pic:pic>
              </a:graphicData>
            </a:graphic>
          </wp:anchor>
        </w:drawing>
      </w:r>
      <w:r>
        <w:t xml:space="preserve">This base design would be constructed from tig welded aluminium for maximum strength. From researched videos </w:t>
      </w:r>
      <w:sdt>
        <w:sdtPr>
          <w:id w:val="1555351228"/>
          <w:citation/>
        </w:sdtPr>
        <w:sdtEndPr/>
        <w:sdtContent>
          <w:r>
            <w:fldChar w:fldCharType="begin"/>
          </w:r>
          <w:r>
            <w:instrText xml:space="preserve"> CITATION Tel15 \l 2057 </w:instrText>
          </w:r>
          <w:r>
            <w:fldChar w:fldCharType="separate"/>
          </w:r>
          <w:r>
            <w:rPr>
              <w:noProof/>
            </w:rPr>
            <w:t>(Television, film production and engineering skills, 2015)</w:t>
          </w:r>
          <w:r>
            <w:fldChar w:fldCharType="end"/>
          </w:r>
        </w:sdtContent>
      </w:sdt>
      <w:r>
        <w:t xml:space="preserve"> the designs are very flimsy and held together by sticky tape and cable ties. I do not doubt the ability of cable ties, however I would like our design to be much more substantial.</w:t>
      </w:r>
    </w:p>
    <w:p w:rsidR="00A57232" w:rsidRDefault="00A57232" w:rsidP="00A57232">
      <w:r>
        <w:t>If friction is a problem (calculations to follow upon confirmation of design)</w:t>
      </w:r>
      <w:r w:rsidR="00B30A09">
        <w:t>, a pressed fit (interference) PVC tube could be added between the model and the copper tube to reduce to co-efficient of friction. PVC would be an ideal choice due to its low cost.</w:t>
      </w:r>
    </w:p>
    <w:p w:rsidR="00B30A09" w:rsidRDefault="00B30A09" w:rsidP="00A57232">
      <w:r>
        <w:t xml:space="preserve">Obviously the biggest factor here is weight.  As F=MA the force needed to drive the </w:t>
      </w:r>
      <w:r w:rsidR="00835A0F">
        <w:t>model upwards</w:t>
      </w:r>
      <w:r>
        <w:t xml:space="preserve"> would increase with weight, to compensate it will need a lar</w:t>
      </w:r>
      <w:r w:rsidR="00835A0F">
        <w:t xml:space="preserve">ger than average motor and battery to deliver the required torque </w:t>
      </w:r>
      <w:r>
        <w:t>compared to</w:t>
      </w:r>
      <w:r w:rsidR="00835A0F">
        <w:t xml:space="preserve"> the models seen on</w:t>
      </w:r>
      <w:r>
        <w:t xml:space="preserve"> </w:t>
      </w:r>
      <w:sdt>
        <w:sdtPr>
          <w:id w:val="-1557845827"/>
          <w:citation/>
        </w:sdtPr>
        <w:sdtEndPr/>
        <w:sdtContent>
          <w:r>
            <w:fldChar w:fldCharType="begin"/>
          </w:r>
          <w:r>
            <w:instrText xml:space="preserve"> CITATION Tel15 \l 2057 </w:instrText>
          </w:r>
          <w:r>
            <w:fldChar w:fldCharType="separate"/>
          </w:r>
          <w:r>
            <w:rPr>
              <w:noProof/>
            </w:rPr>
            <w:t>(Television, film production and engineering skills, 2015)</w:t>
          </w:r>
          <w:r>
            <w:fldChar w:fldCharType="end"/>
          </w:r>
        </w:sdtContent>
      </w:sdt>
      <w:r w:rsidR="00835A0F">
        <w:t>.</w:t>
      </w:r>
    </w:p>
    <w:p w:rsidR="009617EB" w:rsidRDefault="00B30A09" w:rsidP="00A57232">
      <w:r>
        <w:t>Any plans on powering the model would be purely speculative due to not having any information from other members of the team.</w:t>
      </w:r>
      <w:r w:rsidR="00835A0F">
        <w:t xml:space="preserve"> Cost is an area where this design would be beneficial, we have access to scrap aluminium cut offs from the workshop at UWTSD. </w:t>
      </w:r>
      <w:bookmarkStart w:id="0" w:name="_GoBack"/>
      <w:bookmarkEnd w:id="0"/>
    </w:p>
    <w:p w:rsidR="009617EB" w:rsidRDefault="009617EB" w:rsidP="00A57232"/>
    <w:p w:rsidR="009617EB" w:rsidRDefault="009617EB" w:rsidP="00A57232"/>
    <w:p w:rsidR="009617EB" w:rsidRDefault="009617EB" w:rsidP="00A57232"/>
    <w:sdt>
      <w:sdtPr>
        <w:id w:val="-642420647"/>
        <w:docPartObj>
          <w:docPartGallery w:val="Bibliographies"/>
          <w:docPartUnique/>
        </w:docPartObj>
      </w:sdtPr>
      <w:sdtEndPr>
        <w:rPr>
          <w:rFonts w:asciiTheme="minorHAnsi" w:eastAsiaTheme="minorHAnsi" w:hAnsiTheme="minorHAnsi" w:cstheme="minorBidi"/>
          <w:color w:val="auto"/>
          <w:sz w:val="22"/>
          <w:szCs w:val="22"/>
        </w:rPr>
      </w:sdtEndPr>
      <w:sdtContent>
        <w:p w:rsidR="009617EB" w:rsidRDefault="009617EB">
          <w:pPr>
            <w:pStyle w:val="Heading1"/>
          </w:pPr>
          <w:r>
            <w:t>References</w:t>
          </w:r>
        </w:p>
        <w:sdt>
          <w:sdtPr>
            <w:id w:val="1303970529"/>
            <w:bibliography/>
          </w:sdtPr>
          <w:sdtContent>
            <w:p w:rsidR="009617EB" w:rsidRDefault="009617EB" w:rsidP="009617EB">
              <w:pPr>
                <w:pStyle w:val="Bibliography"/>
                <w:ind w:left="720" w:hanging="720"/>
                <w:rPr>
                  <w:noProof/>
                </w:rPr>
              </w:pPr>
              <w:r>
                <w:fldChar w:fldCharType="begin"/>
              </w:r>
              <w:r>
                <w:instrText xml:space="preserve"> BIBLIOGRAPHY </w:instrText>
              </w:r>
              <w:r>
                <w:fldChar w:fldCharType="separate"/>
              </w:r>
              <w:r>
                <w:rPr>
                  <w:noProof/>
                </w:rPr>
                <w:t xml:space="preserve">Television, film production and engineering skills. (2015, April 10). </w:t>
              </w:r>
              <w:r>
                <w:rPr>
                  <w:i/>
                  <w:iCs/>
                  <w:noProof/>
                </w:rPr>
                <w:t>https://www.youtube.com/watch?v=op0nrik4vew</w:t>
              </w:r>
              <w:r>
                <w:rPr>
                  <w:noProof/>
                </w:rPr>
                <w:t>. Retrieved from YouTube: https://www.youtube.com/watch?v=op0nrik4vew</w:t>
              </w:r>
            </w:p>
            <w:p w:rsidR="001B149D" w:rsidRDefault="009617EB">
              <w:r>
                <w:rPr>
                  <w:b/>
                  <w:bCs/>
                  <w:noProof/>
                </w:rPr>
                <w:fldChar w:fldCharType="end"/>
              </w:r>
            </w:p>
          </w:sdtContent>
        </w:sdt>
      </w:sdtContent>
    </w:sdt>
    <w:p w:rsidR="00691872" w:rsidRDefault="00691872">
      <w:pPr>
        <w:rPr>
          <w:rFonts w:asciiTheme="majorHAnsi" w:eastAsiaTheme="majorEastAsia" w:hAnsiTheme="majorHAnsi" w:cstheme="majorBidi"/>
          <w:color w:val="000000" w:themeColor="text1"/>
          <w:u w:val="single"/>
        </w:rPr>
      </w:pPr>
      <w:r>
        <w:rPr>
          <w:color w:val="000000" w:themeColor="text1"/>
          <w:u w:val="single"/>
        </w:rPr>
        <w:br w:type="page"/>
      </w:r>
    </w:p>
    <w:p w:rsidR="001B149D" w:rsidRPr="001B149D" w:rsidRDefault="001B149D" w:rsidP="001B149D">
      <w:pPr>
        <w:pStyle w:val="Heading1"/>
        <w:rPr>
          <w:color w:val="000000" w:themeColor="text1"/>
          <w:sz w:val="22"/>
          <w:szCs w:val="22"/>
          <w:u w:val="single"/>
        </w:rPr>
      </w:pPr>
      <w:r w:rsidRPr="001B149D">
        <w:rPr>
          <w:color w:val="000000" w:themeColor="text1"/>
          <w:sz w:val="22"/>
          <w:szCs w:val="22"/>
          <w:u w:val="single"/>
        </w:rPr>
        <w:lastRenderedPageBreak/>
        <w:t>Lee’s Work</w:t>
      </w:r>
    </w:p>
    <w:p w:rsidR="001B149D" w:rsidRDefault="001B149D" w:rsidP="001B149D">
      <w:pPr>
        <w:pStyle w:val="Heading1"/>
      </w:pPr>
      <w:r>
        <w:t>Mechanical drive and propulsion</w:t>
      </w:r>
    </w:p>
    <w:p w:rsidR="001B149D" w:rsidRDefault="001B149D" w:rsidP="001B149D">
      <w:r>
        <w:t xml:space="preserve">Given that the system that will produce the mechanical drive and the propulsion of the pipe climbing device will determine the rate at which the device can climb the pipe, a few calculations must take place before deciding on a final propulsion and mechanical drive system. These calculations include; how much torque is required by the motor; how much power needs to be produced by the motor and how much frictional force will be needed so that maximum amount of adhesion on the pipe takes place. To be able to ascertain these values so a propulsion system can be chosen, the overall weight of the device must first be determined. Another key factor to take into account when deciding on the system that will dictate the propulsion for the device is, how the machine will return to the floor once it has reached the top of the pipe. Meaning if it is decided that the pipe crawlers propulsion system should be able to spin in reverse to allow the machine to return under a controlled decent, this would have a factor in the final choice of the motor used for the piece. </w:t>
      </w:r>
    </w:p>
    <w:p w:rsidR="001B149D" w:rsidRDefault="001B149D" w:rsidP="001B149D">
      <w:r>
        <w:t xml:space="preserve">With these systems being such imperative parts of the final design, it is to be expected that these will incur the greatest costs of the whole device. From research it is found that a brushless motor (which is likely to be chosen as the propulsion system) range in costs of around £10-£50. With this task having a budget of only £25, it is important to find out the requirements of the motor so the lowest costing motor with the power and torque requirements necessary for the task can be chosen. </w:t>
      </w:r>
      <w:sdt>
        <w:sdtPr>
          <w:id w:val="-328907997"/>
          <w:citation/>
        </w:sdtPr>
        <w:sdtContent>
          <w:r>
            <w:fldChar w:fldCharType="begin"/>
          </w:r>
          <w:r>
            <w:instrText xml:space="preserve"> CITATION Eba18 \l 2057 </w:instrText>
          </w:r>
          <w:r>
            <w:fldChar w:fldCharType="separate"/>
          </w:r>
          <w:r w:rsidRPr="00DF49CE">
            <w:rPr>
              <w:noProof/>
            </w:rPr>
            <w:t>(Ebay Inc., 2018)</w:t>
          </w:r>
          <w:r>
            <w:fldChar w:fldCharType="end"/>
          </w:r>
        </w:sdtContent>
      </w:sdt>
    </w:p>
    <w:p w:rsidR="001B149D" w:rsidRDefault="001B149D" w:rsidP="001B149D">
      <w:r>
        <w:t xml:space="preserve">A brushless motor is likely to be chosen for this task as they are relatively light in comparison to other electric motors and have the ability to produce high amounts of power without as much input from the battery. This will also increase the life of the battery allowing the pipe crawler to keep ascending and descending the pipe for a longer period of time. Another reason a brushless motor is being considered as the motor to be used in the final piece is the overall robustness of these motors. Robustness is a factor in the choice of motor as it may be decided that when the device reaches the top of the pipe it will disengage the drive system, allowing the machine to drop to the floor unassisted. </w:t>
      </w:r>
      <w:sdt>
        <w:sdtPr>
          <w:id w:val="709071896"/>
          <w:citation/>
        </w:sdtPr>
        <w:sdtContent>
          <w:r>
            <w:fldChar w:fldCharType="begin"/>
          </w:r>
          <w:r>
            <w:instrText xml:space="preserve"> CITATION Thi18 \l 2057 </w:instrText>
          </w:r>
          <w:r>
            <w:fldChar w:fldCharType="separate"/>
          </w:r>
          <w:r w:rsidRPr="00DF49CE">
            <w:rPr>
              <w:noProof/>
            </w:rPr>
            <w:t>(Thin Gap, 2018)</w:t>
          </w:r>
          <w:r>
            <w:fldChar w:fldCharType="end"/>
          </w:r>
        </w:sdtContent>
      </w:sdt>
    </w:p>
    <w:p w:rsidR="001B149D" w:rsidRDefault="001B149D" w:rsidP="001B149D">
      <w:pPr>
        <w:rPr>
          <w:noProof/>
        </w:rPr>
      </w:pPr>
      <w:r>
        <w:rPr>
          <w:noProof/>
          <w:lang w:eastAsia="en-GB"/>
        </w:rPr>
        <w:drawing>
          <wp:inline distT="0" distB="0" distL="0" distR="0" wp14:anchorId="58BA2A56" wp14:editId="78F71B2D">
            <wp:extent cx="2317740" cy="1790700"/>
            <wp:effectExtent l="0" t="0" r="6985" b="0"/>
            <wp:docPr id="4" name="Picture 4" descr="Raasrendering-3e161410-314a-4003-be3d-ffd50f91f01a-3500-3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aasrendering-3e161410-314a-4003-be3d-ffd50f91f01a-3500-350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0447" cy="1792791"/>
                    </a:xfrm>
                    <a:prstGeom prst="rect">
                      <a:avLst/>
                    </a:prstGeom>
                    <a:noFill/>
                    <a:ln>
                      <a:noFill/>
                    </a:ln>
                  </pic:spPr>
                </pic:pic>
              </a:graphicData>
            </a:graphic>
          </wp:inline>
        </w:drawing>
      </w:r>
    </w:p>
    <w:p w:rsidR="001B149D" w:rsidRDefault="001B149D" w:rsidP="001B149D">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:Example of a brushless motor.</w:t>
      </w:r>
    </w:p>
    <w:p w:rsidR="001B149D" w:rsidRDefault="001B149D" w:rsidP="001B149D"/>
    <w:p w:rsidR="001B149D" w:rsidRDefault="001B149D" w:rsidP="001B149D"/>
    <w:p w:rsidR="001B149D" w:rsidRDefault="001B149D" w:rsidP="001B149D"/>
    <w:p w:rsidR="001B149D" w:rsidRDefault="001B149D" w:rsidP="001B149D"/>
    <w:p w:rsidR="001B149D" w:rsidRDefault="001B149D" w:rsidP="001B149D"/>
    <w:p w:rsidR="001B149D" w:rsidRDefault="001B149D" w:rsidP="001B149D">
      <w:pPr>
        <w:pStyle w:val="Heading1"/>
      </w:pPr>
      <w:r>
        <w:t>References</w:t>
      </w:r>
    </w:p>
    <w:sdt>
      <w:sdtPr>
        <w:id w:val="-573587230"/>
        <w:bibliography/>
      </w:sdtPr>
      <w:sdtContent>
        <w:p w:rsidR="001B149D" w:rsidRDefault="001B149D" w:rsidP="001B149D">
          <w:pPr>
            <w:pStyle w:val="Bibliography"/>
            <w:rPr>
              <w:noProof/>
              <w:sz w:val="24"/>
              <w:szCs w:val="24"/>
            </w:rPr>
          </w:pPr>
          <w:r>
            <w:fldChar w:fldCharType="begin"/>
          </w:r>
          <w:r>
            <w:instrText xml:space="preserve"> BIBLIOGRAPHY </w:instrText>
          </w:r>
          <w:r>
            <w:fldChar w:fldCharType="separate"/>
          </w:r>
          <w:r>
            <w:rPr>
              <w:noProof/>
            </w:rPr>
            <w:t xml:space="preserve">Ebay Inc., 2018. </w:t>
          </w:r>
          <w:r>
            <w:rPr>
              <w:i/>
              <w:iCs/>
              <w:noProof/>
            </w:rPr>
            <w:t xml:space="preserve">Brushless motor.. </w:t>
          </w:r>
          <w:r>
            <w:rPr>
              <w:noProof/>
            </w:rPr>
            <w:t xml:space="preserve">[Online] </w:t>
          </w:r>
          <w:r>
            <w:rPr>
              <w:noProof/>
            </w:rPr>
            <w:br/>
            <w:t xml:space="preserve">Available at: </w:t>
          </w:r>
          <w:r>
            <w:rPr>
              <w:noProof/>
              <w:u w:val="single"/>
            </w:rPr>
            <w:t>https://www.ebay.co.uk/sch/i.html?_from=R40&amp;_trksid=p2380057.m570.l1313.TR12.TRC2.A0.H0.Xbrushless+motor.TRS0&amp;_nkw=brushless+motor&amp;_sacat=0</w:t>
          </w:r>
          <w:r>
            <w:rPr>
              <w:noProof/>
            </w:rPr>
            <w:br/>
            <w:t>[Accessed 9 December 2018].</w:t>
          </w:r>
        </w:p>
        <w:p w:rsidR="001B149D" w:rsidRDefault="001B149D" w:rsidP="001B149D">
          <w:pPr>
            <w:pStyle w:val="Bibliography"/>
            <w:rPr>
              <w:noProof/>
            </w:rPr>
          </w:pPr>
          <w:r>
            <w:rPr>
              <w:noProof/>
            </w:rPr>
            <w:t xml:space="preserve">Thin Gap, 2018. </w:t>
          </w:r>
          <w:r>
            <w:rPr>
              <w:i/>
              <w:iCs/>
              <w:noProof/>
            </w:rPr>
            <w:t xml:space="preserve">Innovation in motors. </w:t>
          </w:r>
          <w:r>
            <w:rPr>
              <w:noProof/>
            </w:rPr>
            <w:t xml:space="preserve">[Online] </w:t>
          </w:r>
          <w:r>
            <w:rPr>
              <w:noProof/>
            </w:rPr>
            <w:br/>
            <w:t xml:space="preserve">Available at: </w:t>
          </w:r>
          <w:r>
            <w:rPr>
              <w:noProof/>
              <w:u w:val="single"/>
            </w:rPr>
            <w:t>https://www.thingap.com/technology/</w:t>
          </w:r>
          <w:r>
            <w:rPr>
              <w:noProof/>
            </w:rPr>
            <w:br/>
            <w:t>[Accessed 8 December 2018].</w:t>
          </w:r>
        </w:p>
        <w:p w:rsidR="001B149D" w:rsidRDefault="001B149D" w:rsidP="001B149D">
          <w:r>
            <w:rPr>
              <w:b/>
              <w:bCs/>
              <w:noProof/>
            </w:rPr>
            <w:fldChar w:fldCharType="end"/>
          </w:r>
        </w:p>
      </w:sdtContent>
    </w:sdt>
    <w:p w:rsidR="001B149D" w:rsidRDefault="001B149D">
      <w:r>
        <w:br w:type="page"/>
      </w:r>
    </w:p>
    <w:p w:rsidR="001B149D" w:rsidRPr="009C3C63" w:rsidRDefault="001B149D" w:rsidP="001B149D">
      <w:pPr>
        <w:pStyle w:val="NormalWeb"/>
        <w:rPr>
          <w:rFonts w:asciiTheme="minorHAnsi" w:hAnsiTheme="minorHAnsi" w:cstheme="minorHAnsi"/>
          <w:color w:val="000000"/>
          <w:sz w:val="22"/>
          <w:szCs w:val="22"/>
          <w:u w:val="single"/>
        </w:rPr>
      </w:pPr>
      <w:r w:rsidRPr="009C3C63">
        <w:rPr>
          <w:rFonts w:asciiTheme="minorHAnsi" w:hAnsiTheme="minorHAnsi" w:cstheme="minorHAnsi"/>
          <w:color w:val="000000"/>
          <w:sz w:val="22"/>
          <w:szCs w:val="22"/>
          <w:u w:val="single"/>
        </w:rPr>
        <w:lastRenderedPageBreak/>
        <w:t>Zach’s Work</w:t>
      </w:r>
    </w:p>
    <w:p w:rsidR="001B149D" w:rsidRPr="009C3C63" w:rsidRDefault="001B149D" w:rsidP="001B149D">
      <w:pPr>
        <w:pStyle w:val="NormalWeb"/>
        <w:rPr>
          <w:rFonts w:asciiTheme="minorHAnsi" w:hAnsiTheme="minorHAnsi" w:cstheme="minorHAnsi"/>
          <w:color w:val="000000"/>
          <w:sz w:val="22"/>
          <w:szCs w:val="22"/>
        </w:rPr>
      </w:pPr>
      <w:r w:rsidRPr="009C3C63">
        <w:rPr>
          <w:rFonts w:asciiTheme="minorHAnsi" w:hAnsiTheme="minorHAnsi" w:cstheme="minorHAnsi"/>
          <w:color w:val="000000"/>
          <w:sz w:val="22"/>
          <w:szCs w:val="22"/>
        </w:rPr>
        <w:t>There are many ways to get the pipe crawler up the pipe, but some are better than others, after consideration of everything from tracks to feet and shaft drive to hydraulics and feet a seemingly effective, cost efficient, and simple way to propel the pipe crawler rapidly up the pipe was found.</w:t>
      </w:r>
    </w:p>
    <w:p w:rsidR="001B149D" w:rsidRPr="009C3C63" w:rsidRDefault="001B149D" w:rsidP="001B149D">
      <w:pPr>
        <w:pStyle w:val="NormalWeb"/>
        <w:rPr>
          <w:rFonts w:asciiTheme="minorHAnsi" w:hAnsiTheme="minorHAnsi" w:cstheme="minorHAnsi"/>
          <w:color w:val="000000"/>
          <w:sz w:val="22"/>
          <w:szCs w:val="22"/>
        </w:rPr>
      </w:pPr>
      <w:r w:rsidRPr="009C3C63">
        <w:rPr>
          <w:rFonts w:asciiTheme="minorHAnsi" w:hAnsiTheme="minorHAnsi" w:cstheme="minorHAnsi"/>
          <w:color w:val="000000"/>
          <w:sz w:val="22"/>
          <w:szCs w:val="22"/>
        </w:rPr>
        <w:t>In terms of a drive system a high rpm electric motor will be used, to get the power to the pipe I have decided that a chain and sprocket drive system will be the best solution. With a chain and sprocket drive system the packaging can have many different layouts with chain length being adjust able the gears that are driven by the chain can be placed almost any where allowing for idler gears to adjust for tension and gears to be spun different directions dependent on where the chain comes from. Along with the chain and gear drive comes the ability to adjust gearing when needed and for more precise adjustments to be made. With an electric motor torque is made almost immediately and then it spins at a high rpm so the need to gear down and be able to turn the wheels slower is needed and is easy with the chain and gear drive. For the material of the chain and gears, plastic parts will be sufficient enough and are widely available. Plastic chains are available with the possibility of links to be added and subtracted with ease. Plastic is also lighter than metal alternatives and will save on weight which is important when battling gravity.</w:t>
      </w:r>
    </w:p>
    <w:p w:rsidR="001B149D" w:rsidRPr="009C3C63" w:rsidRDefault="001B149D" w:rsidP="001B149D">
      <w:pPr>
        <w:pStyle w:val="NormalWeb"/>
        <w:rPr>
          <w:rFonts w:asciiTheme="minorHAnsi" w:hAnsiTheme="minorHAnsi" w:cstheme="minorHAnsi"/>
          <w:color w:val="000000"/>
          <w:sz w:val="22"/>
          <w:szCs w:val="22"/>
        </w:rPr>
      </w:pPr>
      <w:r w:rsidRPr="009C3C63">
        <w:rPr>
          <w:rFonts w:asciiTheme="minorHAnsi" w:hAnsiTheme="minorHAnsi" w:cstheme="minorHAnsi"/>
          <w:color w:val="000000"/>
          <w:sz w:val="22"/>
          <w:szCs w:val="22"/>
        </w:rPr>
        <w:t>For propulsion and contact points on the pipe wheels with a soft rubber tire are and ideal method of gripping the pipe. With rubber the wheels will be unlikely to slide along the pipe. With a soft compound and low air pressure inside the tire the tire will be able to contour to the pipe providing a larger contact patch and more grip. A soft compound will also provide flex in the tire to combat the stresses put on it from the high torque of the electric motor and prevent the wheel from spinning. The rim which the tire will be mounted on will be plastic because of weight and they are also widely available and cost effective. The wheels will be mounted on solid axles and attached to the chassis with some sort of bearing. The axles will have gears mounted on the to be driven by the chain.</w:t>
      </w:r>
    </w:p>
    <w:p w:rsidR="009617EB" w:rsidRDefault="009617EB">
      <w:r>
        <w:br w:type="page"/>
      </w:r>
    </w:p>
    <w:p w:rsidR="009617EB" w:rsidRPr="009617EB" w:rsidRDefault="009617EB" w:rsidP="009617EB">
      <w:pPr>
        <w:pStyle w:val="NormalWeb"/>
        <w:rPr>
          <w:rFonts w:asciiTheme="minorHAnsi" w:hAnsiTheme="minorHAnsi" w:cstheme="minorHAnsi"/>
          <w:color w:val="000000"/>
          <w:sz w:val="22"/>
          <w:szCs w:val="22"/>
          <w:u w:val="single"/>
        </w:rPr>
      </w:pPr>
      <w:r w:rsidRPr="009617EB">
        <w:rPr>
          <w:rFonts w:asciiTheme="minorHAnsi" w:hAnsiTheme="minorHAnsi" w:cstheme="minorHAnsi"/>
          <w:color w:val="000000"/>
          <w:sz w:val="22"/>
          <w:szCs w:val="22"/>
          <w:u w:val="single"/>
        </w:rPr>
        <w:lastRenderedPageBreak/>
        <w:t>David’s Work</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Control, robustness, reliability and payload</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David carpanini has been assigned the role overlooking the control, robustness, reliability and pay load of the device. These areas are key to making the device successful and to have a chance at progressing further through the competition.</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For the control part of my research I have looked at numerous previous attempts to see what works and what doesn’t, I've found that the device needs to be able to move up the pipe smoothly and set off without jerking or juddering as this could cause a loss of grip and render the pipe crawler useless before we start. The amount of control will also be up to the device controller, so fitting the speed controller to the pipe crawler should help convert the power into smooth movement and also having practice runs with the final device as this should give a good understanding of how to use it before we enter the competition. When looking at how the device comes back down the pipe if we could get some kind rc car components cheaply so that we would have the ability to change direction with out touching the device as this is not allowed, if this method proves to costly a simple switch located on the top that will knock off the power so it can fall would also be option.</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When researching the robustness of the device a few limiting factors will play into this as it will need to be tough to potentially survive a drop of 2200mm if we need to drop it from the top to return and it will need to survive this drop. The limiting factors to this will be the size of the crawler which has been given to us by the imeche and states, “The ‘device’ can be of any type, but it must be self-contained and at all times during the competition fit within a cylindrical envelope of 200 mm radius and 300 mm height”. This will make limited space to add protection to the device but also having to keep it lightweight so it can still climb. The device also has to be built strong enough so that it can resist torsional forces that will be applied by the motor when in use.</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The reliability factors of the pipe crawler will be weather it can maintain grip going up the pipe, this could be achieved by the spring-loaded drive wheel so that it can adapt to the pipe just encase it is not a consistent size throughout and will also help encase there is any wear on the crawler or the pipe. We will also make sure that the crawler is serviceable and that parts that may break can be changed easily such as battery's. One of the ways we can make the device more reliable is by testing and a lot of it as this will insure that a lot of the initial problems get ridiculed and do not come up in the competition runs.</w:t>
      </w:r>
    </w:p>
    <w:p w:rsidR="009617EB" w:rsidRPr="009617EB" w:rsidRDefault="009617EB" w:rsidP="009617EB">
      <w:pPr>
        <w:pStyle w:val="NormalWeb"/>
        <w:rPr>
          <w:rFonts w:asciiTheme="minorHAnsi" w:hAnsiTheme="minorHAnsi" w:cstheme="minorHAnsi"/>
          <w:color w:val="000000"/>
          <w:sz w:val="22"/>
          <w:szCs w:val="22"/>
        </w:rPr>
      </w:pPr>
      <w:r w:rsidRPr="009617EB">
        <w:rPr>
          <w:rFonts w:asciiTheme="minorHAnsi" w:hAnsiTheme="minorHAnsi" w:cstheme="minorHAnsi"/>
          <w:color w:val="000000"/>
          <w:sz w:val="22"/>
          <w:szCs w:val="22"/>
        </w:rPr>
        <w:t>The pay load of the chain can be attached with relative ease with a simple clip or carabiner which should hold the chain on easily. This should be light weight and ensure that it fits with in the price range that we were given of £25 and the maximum size as both of these are key points to be looking at when builing the crawler</w:t>
      </w:r>
    </w:p>
    <w:p w:rsidR="006549C2" w:rsidRDefault="006549C2" w:rsidP="001B149D"/>
    <w:sectPr w:rsidR="00654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49C2"/>
    <w:rsid w:val="001B0B0B"/>
    <w:rsid w:val="001B149D"/>
    <w:rsid w:val="006549C2"/>
    <w:rsid w:val="00691872"/>
    <w:rsid w:val="007911E8"/>
    <w:rsid w:val="00835A0F"/>
    <w:rsid w:val="009617EB"/>
    <w:rsid w:val="00982E1D"/>
    <w:rsid w:val="009E0990"/>
    <w:rsid w:val="00A57232"/>
    <w:rsid w:val="00B30A09"/>
    <w:rsid w:val="00BD2A9C"/>
    <w:rsid w:val="00C14085"/>
    <w:rsid w:val="00CA4C01"/>
    <w:rsid w:val="00CB728B"/>
    <w:rsid w:val="00D14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B7779"/>
  <w15:chartTrackingRefBased/>
  <w15:docId w15:val="{55F79566-D391-4C20-9144-440697D75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14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549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549C2"/>
  </w:style>
  <w:style w:type="table" w:styleId="TableGrid">
    <w:name w:val="Table Grid"/>
    <w:basedOn w:val="TableNormal"/>
    <w:uiPriority w:val="39"/>
    <w:rsid w:val="00CA4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B149D"/>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1B149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B149D"/>
  </w:style>
  <w:style w:type="paragraph" w:styleId="NormalWeb">
    <w:name w:val="Normal (Web)"/>
    <w:basedOn w:val="Normal"/>
    <w:uiPriority w:val="99"/>
    <w:semiHidden/>
    <w:unhideWhenUsed/>
    <w:rsid w:val="001B14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617EB"/>
    <w:rPr>
      <w:sz w:val="16"/>
      <w:szCs w:val="16"/>
    </w:rPr>
  </w:style>
  <w:style w:type="paragraph" w:styleId="CommentText">
    <w:name w:val="annotation text"/>
    <w:basedOn w:val="Normal"/>
    <w:link w:val="CommentTextChar"/>
    <w:uiPriority w:val="99"/>
    <w:semiHidden/>
    <w:unhideWhenUsed/>
    <w:rsid w:val="009617EB"/>
    <w:pPr>
      <w:spacing w:line="240" w:lineRule="auto"/>
    </w:pPr>
    <w:rPr>
      <w:sz w:val="20"/>
      <w:szCs w:val="20"/>
    </w:rPr>
  </w:style>
  <w:style w:type="character" w:customStyle="1" w:styleId="CommentTextChar">
    <w:name w:val="Comment Text Char"/>
    <w:basedOn w:val="DefaultParagraphFont"/>
    <w:link w:val="CommentText"/>
    <w:uiPriority w:val="99"/>
    <w:semiHidden/>
    <w:rsid w:val="009617EB"/>
    <w:rPr>
      <w:sz w:val="20"/>
      <w:szCs w:val="20"/>
    </w:rPr>
  </w:style>
  <w:style w:type="paragraph" w:styleId="CommentSubject">
    <w:name w:val="annotation subject"/>
    <w:basedOn w:val="CommentText"/>
    <w:next w:val="CommentText"/>
    <w:link w:val="CommentSubjectChar"/>
    <w:uiPriority w:val="99"/>
    <w:semiHidden/>
    <w:unhideWhenUsed/>
    <w:rsid w:val="009617EB"/>
    <w:rPr>
      <w:b/>
      <w:bCs/>
    </w:rPr>
  </w:style>
  <w:style w:type="character" w:customStyle="1" w:styleId="CommentSubjectChar">
    <w:name w:val="Comment Subject Char"/>
    <w:basedOn w:val="CommentTextChar"/>
    <w:link w:val="CommentSubject"/>
    <w:uiPriority w:val="99"/>
    <w:semiHidden/>
    <w:rsid w:val="009617EB"/>
    <w:rPr>
      <w:b/>
      <w:bCs/>
      <w:sz w:val="20"/>
      <w:szCs w:val="20"/>
    </w:rPr>
  </w:style>
  <w:style w:type="paragraph" w:styleId="BalloonText">
    <w:name w:val="Balloon Text"/>
    <w:basedOn w:val="Normal"/>
    <w:link w:val="BalloonTextChar"/>
    <w:uiPriority w:val="99"/>
    <w:semiHidden/>
    <w:unhideWhenUsed/>
    <w:rsid w:val="009617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7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8979004">
      <w:bodyDiv w:val="1"/>
      <w:marLeft w:val="0"/>
      <w:marRight w:val="0"/>
      <w:marTop w:val="0"/>
      <w:marBottom w:val="0"/>
      <w:divBdr>
        <w:top w:val="none" w:sz="0" w:space="0" w:color="auto"/>
        <w:left w:val="none" w:sz="0" w:space="0" w:color="auto"/>
        <w:bottom w:val="none" w:sz="0" w:space="0" w:color="auto"/>
        <w:right w:val="none" w:sz="0" w:space="0" w:color="auto"/>
      </w:divBdr>
    </w:div>
    <w:div w:id="1203130387">
      <w:bodyDiv w:val="1"/>
      <w:marLeft w:val="0"/>
      <w:marRight w:val="0"/>
      <w:marTop w:val="0"/>
      <w:marBottom w:val="0"/>
      <w:divBdr>
        <w:top w:val="none" w:sz="0" w:space="0" w:color="auto"/>
        <w:left w:val="none" w:sz="0" w:space="0" w:color="auto"/>
        <w:bottom w:val="none" w:sz="0" w:space="0" w:color="auto"/>
        <w:right w:val="none" w:sz="0" w:space="0" w:color="auto"/>
      </w:divBdr>
    </w:div>
    <w:div w:id="1240097731">
      <w:bodyDiv w:val="1"/>
      <w:marLeft w:val="0"/>
      <w:marRight w:val="0"/>
      <w:marTop w:val="0"/>
      <w:marBottom w:val="0"/>
      <w:divBdr>
        <w:top w:val="none" w:sz="0" w:space="0" w:color="auto"/>
        <w:left w:val="none" w:sz="0" w:space="0" w:color="auto"/>
        <w:bottom w:val="none" w:sz="0" w:space="0" w:color="auto"/>
        <w:right w:val="none" w:sz="0" w:space="0" w:color="auto"/>
      </w:divBdr>
    </w:div>
    <w:div w:id="162654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Tel15</b:Tag>
    <b:SourceType>InternetSite</b:SourceType>
    <b:Guid>{D78A3762-AE1B-4373-A20E-1EC521ED66F5}</b:Guid>
    <b:Title>https://www.youtube.com/watch?v=op0nrik4vew</b:Title>
    <b:Year>2015</b:Year>
    <b:Author>
      <b:Author>
        <b:Corporate>Television, film production and engineering skills</b:Corporate>
      </b:Author>
    </b:Author>
    <b:InternetSiteTitle>YouTube</b:InternetSiteTitle>
    <b:Month>April</b:Month>
    <b:Day>10</b:Day>
    <b:URL>https://www.youtube.com/watch?v=op0nrik4vew</b:URL>
    <b:RefOrder>1</b:RefOrder>
  </b:Source>
  <b:Source>
    <b:Tag>Eba18</b:Tag>
    <b:SourceType>InternetSite</b:SourceType>
    <b:Guid>{3832314C-0507-4450-8F99-0DDA5D4D1ACE}</b:Guid>
    <b:Author>
      <b:Author>
        <b:Corporate>Ebay Inc.</b:Corporate>
      </b:Author>
    </b:Author>
    <b:Title>Brushless motor.</b:Title>
    <b:Year>2018</b:Year>
    <b:YearAccessed>2018</b:YearAccessed>
    <b:MonthAccessed>December</b:MonthAccessed>
    <b:DayAccessed>9</b:DayAccessed>
    <b:URL>https://www.ebay.co.uk/sch/i.html?_from=R40&amp;_trksid=p2380057.m570.l1313.TR12.TRC2.A0.H0.Xbrushless+motor.TRS0&amp;_nkw=brushless+motor&amp;_sacat=0</b:URL>
    <b:RefOrder>2</b:RefOrder>
  </b:Source>
  <b:Source>
    <b:Tag>Thi18</b:Tag>
    <b:SourceType>InternetSite</b:SourceType>
    <b:Guid>{2FAE33DC-971B-4CAB-90B3-F3FB704E6B2A}</b:Guid>
    <b:Author>
      <b:Author>
        <b:Corporate>Thin Gap</b:Corporate>
      </b:Author>
    </b:Author>
    <b:Title>Innovation in motors</b:Title>
    <b:Year>2018</b:Year>
    <b:YearAccessed>2018</b:YearAccessed>
    <b:MonthAccessed>December</b:MonthAccessed>
    <b:DayAccessed>8</b:DayAccessed>
    <b:URL>https://www.thingap.com/technology/</b:URL>
    <b:RefOrder>3</b:RefOrder>
  </b:Source>
</b:Sources>
</file>

<file path=customXml/itemProps1.xml><?xml version="1.0" encoding="utf-8"?>
<ds:datastoreItem xmlns:ds="http://schemas.openxmlformats.org/officeDocument/2006/customXml" ds:itemID="{925C02C7-3693-4410-BEF4-6A251B1FB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1727</Words>
  <Characters>9845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Williams (1702252)</dc:creator>
  <cp:keywords/>
  <dc:description/>
  <cp:lastModifiedBy>Connor Williams (1702252)</cp:lastModifiedBy>
  <cp:revision>4</cp:revision>
  <dcterms:created xsi:type="dcterms:W3CDTF">2018-12-16T19:51:00Z</dcterms:created>
  <dcterms:modified xsi:type="dcterms:W3CDTF">2018-12-16T19:52:00Z</dcterms:modified>
</cp:coreProperties>
</file>