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5176412"/>
        <w:docPartObj>
          <w:docPartGallery w:val="Cover Pages"/>
          <w:docPartUnique/>
        </w:docPartObj>
      </w:sdtPr>
      <w:sdtEndPr/>
      <w:sdtContent>
        <w:p w:rsidR="005D08D7" w:rsidRDefault="005D08D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D08D7" w:rsidTr="005D08D7">
            <w:sdt>
              <w:sdtPr>
                <w:rPr>
                  <w:color w:val="2F5496" w:themeColor="accent1" w:themeShade="BF"/>
                  <w:sz w:val="24"/>
                  <w:szCs w:val="24"/>
                </w:rPr>
                <w:alias w:val="Company"/>
                <w:id w:val="13406915"/>
                <w:placeholder>
                  <w:docPart w:val="9D29F456707948FABD957AB4CF0B31F8"/>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5D08D7" w:rsidRDefault="005D08D7">
                    <w:pPr>
                      <w:pStyle w:val="NoSpacing"/>
                      <w:rPr>
                        <w:color w:val="2F5496" w:themeColor="accent1" w:themeShade="BF"/>
                        <w:sz w:val="24"/>
                      </w:rPr>
                    </w:pPr>
                    <w:r>
                      <w:rPr>
                        <w:color w:val="2F5496" w:themeColor="accent1" w:themeShade="BF"/>
                        <w:sz w:val="24"/>
                        <w:szCs w:val="24"/>
                      </w:rPr>
                      <w:t>Mohammed Shahidul Islam 1705774</w:t>
                    </w:r>
                  </w:p>
                </w:tc>
              </w:sdtContent>
            </w:sdt>
          </w:tr>
          <w:tr w:rsidR="005D08D7" w:rsidTr="005D08D7">
            <w:tc>
              <w:tcPr>
                <w:tcW w:w="7209" w:type="dxa"/>
              </w:tcPr>
              <w:sdt>
                <w:sdtPr>
                  <w:rPr>
                    <w:rFonts w:asciiTheme="majorHAnsi" w:eastAsiaTheme="majorEastAsia" w:hAnsiTheme="majorHAnsi" w:cstheme="majorBidi"/>
                    <w:color w:val="4472C4" w:themeColor="accent1"/>
                    <w:sz w:val="88"/>
                    <w:szCs w:val="88"/>
                  </w:rPr>
                  <w:alias w:val="Title"/>
                  <w:id w:val="13406919"/>
                  <w:placeholder>
                    <w:docPart w:val="609D961CA6BC4BF39BACD0410A4119F5"/>
                  </w:placeholder>
                  <w:dataBinding w:prefixMappings="xmlns:ns0='http://schemas.openxmlformats.org/package/2006/metadata/core-properties' xmlns:ns1='http://purl.org/dc/elements/1.1/'" w:xpath="/ns0:coreProperties[1]/ns1:title[1]" w:storeItemID="{6C3C8BC8-F283-45AE-878A-BAB7291924A1}"/>
                  <w:text/>
                </w:sdtPr>
                <w:sdtEndPr/>
                <w:sdtContent>
                  <w:p w:rsidR="005D08D7" w:rsidRDefault="005D08D7">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Workplace Culture and its impact on Organisational Efficiency</w:t>
                    </w:r>
                  </w:p>
                </w:sdtContent>
              </w:sdt>
            </w:tc>
          </w:tr>
          <w:tr w:rsidR="005D08D7" w:rsidTr="005D08D7">
            <w:sdt>
              <w:sdtPr>
                <w:rPr>
                  <w:color w:val="2F5496" w:themeColor="accent1" w:themeShade="BF"/>
                  <w:sz w:val="24"/>
                  <w:szCs w:val="24"/>
                </w:rPr>
                <w:alias w:val="Subtitle"/>
                <w:id w:val="13406923"/>
                <w:placeholder>
                  <w:docPart w:val="D03A778A2DA94F4793AAC142777AE013"/>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5D08D7" w:rsidRDefault="005D08D7">
                    <w:pPr>
                      <w:pStyle w:val="NoSpacing"/>
                      <w:rPr>
                        <w:color w:val="2F5496" w:themeColor="accent1" w:themeShade="BF"/>
                        <w:sz w:val="24"/>
                      </w:rPr>
                    </w:pPr>
                    <w:r>
                      <w:rPr>
                        <w:color w:val="2F5496" w:themeColor="accent1" w:themeShade="BF"/>
                        <w:sz w:val="24"/>
                        <w:szCs w:val="24"/>
                      </w:rPr>
                      <w:t>Dr Mushfiqur Rahman BMSK5005</w:t>
                    </w:r>
                  </w:p>
                </w:tc>
              </w:sdtContent>
            </w:sdt>
          </w:tr>
        </w:tbl>
        <w:p w:rsidR="005A22E4" w:rsidRPr="005A22E4" w:rsidRDefault="005D08D7" w:rsidP="005A22E4">
          <w:pPr>
            <w:rPr>
              <w:b/>
              <w:u w:val="single"/>
            </w:rPr>
          </w:pPr>
          <w:r>
            <w:br w:type="page"/>
          </w:r>
          <w:r w:rsidRPr="005D08D7">
            <w:rPr>
              <w:b/>
              <w:u w:val="single"/>
            </w:rPr>
            <w:lastRenderedPageBreak/>
            <w:t>Executive Summary:</w:t>
          </w:r>
        </w:p>
        <w:p w:rsidR="005A22E4" w:rsidRDefault="005A22E4" w:rsidP="005A22E4">
          <w:pPr>
            <w:pStyle w:val="NoSpacing"/>
          </w:pPr>
          <w:r>
            <w:t>This report focuses on many topics with one being organisational culture which is based on how an</w:t>
          </w:r>
        </w:p>
        <w:p w:rsidR="005A22E4" w:rsidRDefault="005A22E4" w:rsidP="005A22E4">
          <w:pPr>
            <w:pStyle w:val="NoSpacing"/>
          </w:pPr>
          <w:r>
            <w:t xml:space="preserve">organisation operates and the manner they conduct their day to day operations. Corporate culture is </w:t>
          </w:r>
        </w:p>
        <w:p w:rsidR="005D08D7" w:rsidRPr="005A22E4" w:rsidRDefault="005A22E4" w:rsidP="005A22E4">
          <w:pPr>
            <w:pStyle w:val="NoSpacing"/>
          </w:pPr>
          <w:r>
            <w:t>stemmed down from the top of the hierarchy which travels through the lower layers of the firm</w:t>
          </w:r>
          <w:r w:rsidR="004A1E5E">
            <w:t xml:space="preserve"> (Liao, 2018)</w:t>
          </w:r>
          <w:r>
            <w:t>. This is significant for when new employees enter the fray as they would need to learn and adapt into the philosophy that the business undertakes.</w:t>
          </w:r>
          <w:r w:rsidR="00CD286A">
            <w:t xml:space="preserve"> The organisation that is focused in this report is Tesco as there are selective values </w:t>
          </w:r>
          <w:r w:rsidR="00580E1E">
            <w:t>that the company takes seriously such as: customer service which is crucial in the supermarket industry as consumers are chasing their optimal needs and wants. Their customer service is based off their well-known slogan which is “Every Little Help makes a big difference” which indicates that when the staff perform little and memorable duties towards the customers means much more for that specific customer that would possibly lead them to making repeat purchases.</w:t>
          </w:r>
          <w:r w:rsidR="00AC111E">
            <w:t xml:space="preserve"> Management by objectives is a concept that pr</w:t>
          </w:r>
          <w:r w:rsidR="008B3D3F">
            <w:t xml:space="preserve">ioritises strict planning before making any actions to determine ideal prepositions in advance. This shows that whatever targets that are set would be followed up by small steps with the idea of objectives in mind by the senior hierarchy which is passed on to the employees to have a clear sense of direction. </w:t>
          </w:r>
          <w:r w:rsidR="00AC111E">
            <w:t xml:space="preserve"> </w:t>
          </w:r>
          <w:r w:rsidR="00580E1E">
            <w:t xml:space="preserve">   </w:t>
          </w:r>
          <w:r>
            <w:t xml:space="preserve">  </w:t>
          </w: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Default="005D08D7">
          <w:pPr>
            <w:rPr>
              <w:b/>
              <w:u w:val="single"/>
            </w:rPr>
          </w:pPr>
        </w:p>
        <w:p w:rsidR="005D08D7" w:rsidRPr="005D08D7" w:rsidRDefault="005D08D7">
          <w:pPr>
            <w:rPr>
              <w:b/>
              <w:sz w:val="52"/>
              <w:szCs w:val="52"/>
              <w:u w:val="single"/>
            </w:rPr>
          </w:pPr>
          <w:r w:rsidRPr="005D08D7">
            <w:rPr>
              <w:b/>
              <w:sz w:val="52"/>
              <w:szCs w:val="52"/>
              <w:u w:val="single"/>
            </w:rPr>
            <w:t>Table of Contents:</w:t>
          </w:r>
        </w:p>
        <w:p w:rsidR="005D08D7" w:rsidRPr="005D08D7" w:rsidRDefault="005D08D7" w:rsidP="005D08D7">
          <w:pPr>
            <w:pStyle w:val="ListParagraph"/>
            <w:numPr>
              <w:ilvl w:val="0"/>
              <w:numId w:val="1"/>
            </w:numPr>
            <w:rPr>
              <w:b/>
              <w:sz w:val="52"/>
              <w:szCs w:val="52"/>
              <w:u w:val="single"/>
            </w:rPr>
          </w:pPr>
          <w:r w:rsidRPr="005D08D7">
            <w:rPr>
              <w:b/>
              <w:sz w:val="52"/>
              <w:szCs w:val="52"/>
              <w:u w:val="single"/>
            </w:rPr>
            <w:t>Organisational Culture</w:t>
          </w:r>
        </w:p>
        <w:p w:rsidR="005D08D7" w:rsidRPr="005D08D7" w:rsidRDefault="005D08D7" w:rsidP="005D08D7">
          <w:pPr>
            <w:pStyle w:val="ListParagraph"/>
            <w:numPr>
              <w:ilvl w:val="0"/>
              <w:numId w:val="1"/>
            </w:numPr>
            <w:rPr>
              <w:b/>
              <w:sz w:val="52"/>
              <w:szCs w:val="52"/>
              <w:u w:val="single"/>
            </w:rPr>
          </w:pPr>
          <w:r w:rsidRPr="005D08D7">
            <w:rPr>
              <w:b/>
              <w:sz w:val="52"/>
              <w:szCs w:val="52"/>
              <w:u w:val="single"/>
            </w:rPr>
            <w:t>My Own Organisational (Tesco plc) Culture</w:t>
          </w:r>
        </w:p>
        <w:p w:rsidR="005D08D7" w:rsidRPr="005D08D7" w:rsidRDefault="005D08D7" w:rsidP="005D08D7">
          <w:pPr>
            <w:pStyle w:val="ListParagraph"/>
            <w:numPr>
              <w:ilvl w:val="0"/>
              <w:numId w:val="1"/>
            </w:numPr>
            <w:rPr>
              <w:b/>
              <w:sz w:val="52"/>
              <w:szCs w:val="52"/>
              <w:u w:val="single"/>
            </w:rPr>
          </w:pPr>
          <w:r w:rsidRPr="005D08D7">
            <w:rPr>
              <w:b/>
              <w:sz w:val="52"/>
              <w:szCs w:val="52"/>
              <w:u w:val="single"/>
            </w:rPr>
            <w:t>Management by objectives/ Management Theories</w:t>
          </w:r>
        </w:p>
        <w:p w:rsidR="005D08D7" w:rsidRDefault="00145994" w:rsidP="005D08D7">
          <w:pPr>
            <w:pStyle w:val="ListParagraph"/>
            <w:numPr>
              <w:ilvl w:val="0"/>
              <w:numId w:val="1"/>
            </w:numPr>
            <w:rPr>
              <w:b/>
              <w:sz w:val="52"/>
              <w:szCs w:val="52"/>
              <w:u w:val="single"/>
            </w:rPr>
          </w:pPr>
          <w:r>
            <w:rPr>
              <w:b/>
              <w:sz w:val="52"/>
              <w:szCs w:val="52"/>
              <w:u w:val="single"/>
            </w:rPr>
            <w:t>Ethical Behaviour of Tesco</w:t>
          </w:r>
        </w:p>
        <w:p w:rsidR="00145994" w:rsidRPr="005D08D7" w:rsidRDefault="00145994" w:rsidP="005D08D7">
          <w:pPr>
            <w:pStyle w:val="ListParagraph"/>
            <w:numPr>
              <w:ilvl w:val="0"/>
              <w:numId w:val="1"/>
            </w:numPr>
            <w:rPr>
              <w:b/>
              <w:sz w:val="52"/>
              <w:szCs w:val="52"/>
              <w:u w:val="single"/>
            </w:rPr>
          </w:pPr>
          <w:r>
            <w:rPr>
              <w:b/>
              <w:sz w:val="52"/>
              <w:szCs w:val="52"/>
              <w:u w:val="single"/>
            </w:rPr>
            <w:t>SWOT</w:t>
          </w:r>
        </w:p>
        <w:p w:rsidR="005D08D7" w:rsidRPr="005D08D7" w:rsidRDefault="005D08D7" w:rsidP="005D08D7">
          <w:pPr>
            <w:pStyle w:val="ListParagraph"/>
            <w:numPr>
              <w:ilvl w:val="0"/>
              <w:numId w:val="1"/>
            </w:numPr>
            <w:rPr>
              <w:b/>
              <w:sz w:val="52"/>
              <w:szCs w:val="52"/>
              <w:u w:val="single"/>
            </w:rPr>
          </w:pPr>
          <w:r w:rsidRPr="005D08D7">
            <w:rPr>
              <w:b/>
              <w:sz w:val="52"/>
              <w:szCs w:val="52"/>
              <w:u w:val="single"/>
            </w:rPr>
            <w:t>PESTLE</w:t>
          </w: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Default="005D08D7" w:rsidP="005D08D7">
          <w:pPr>
            <w:pStyle w:val="ListParagraph"/>
            <w:rPr>
              <w:b/>
              <w:u w:val="single"/>
            </w:rPr>
          </w:pPr>
        </w:p>
        <w:p w:rsidR="005D08D7" w:rsidRPr="00580E1E" w:rsidRDefault="005D08D7" w:rsidP="00580E1E">
          <w:pPr>
            <w:rPr>
              <w:b/>
              <w:u w:val="single"/>
            </w:rPr>
          </w:pPr>
        </w:p>
        <w:p w:rsidR="005D08D7" w:rsidRPr="00580E1E" w:rsidRDefault="005D08D7" w:rsidP="00580E1E">
          <w:pPr>
            <w:rPr>
              <w:b/>
              <w:u w:val="single"/>
            </w:rPr>
          </w:pPr>
        </w:p>
        <w:p w:rsidR="005D08D7" w:rsidRDefault="005D08D7" w:rsidP="005D08D7">
          <w:pPr>
            <w:pStyle w:val="ListParagraph"/>
            <w:rPr>
              <w:b/>
              <w:u w:val="single"/>
            </w:rPr>
          </w:pPr>
        </w:p>
        <w:p w:rsidR="005D08D7" w:rsidRDefault="005D08D7" w:rsidP="005D08D7">
          <w:pPr>
            <w:pStyle w:val="ListParagraph"/>
            <w:jc w:val="center"/>
            <w:rPr>
              <w:b/>
              <w:u w:val="single"/>
            </w:rPr>
          </w:pPr>
          <w:r>
            <w:rPr>
              <w:b/>
              <w:u w:val="single"/>
            </w:rPr>
            <w:t>Individual Report</w:t>
          </w:r>
        </w:p>
        <w:p w:rsidR="005D08D7" w:rsidRDefault="005D08D7" w:rsidP="005D08D7">
          <w:pPr>
            <w:pStyle w:val="ListParagraph"/>
            <w:jc w:val="center"/>
            <w:rPr>
              <w:b/>
              <w:u w:val="single"/>
            </w:rPr>
          </w:pPr>
        </w:p>
        <w:p w:rsidR="005D08D7" w:rsidRDefault="00BF6543" w:rsidP="005D08D7">
          <w:pPr>
            <w:jc w:val="both"/>
            <w:rPr>
              <w:b/>
              <w:u w:val="single"/>
            </w:rPr>
          </w:pPr>
          <w:r>
            <w:rPr>
              <w:b/>
              <w:u w:val="single"/>
            </w:rPr>
            <w:t>Organisational Culture:</w:t>
          </w:r>
        </w:p>
        <w:p w:rsidR="00D633FC" w:rsidRDefault="00BF6543" w:rsidP="00D633FC">
          <w:pPr>
            <w:jc w:val="both"/>
          </w:pPr>
          <w:r>
            <w:t xml:space="preserve">The values and behaviours that contribute to the unique social and psychological environment of an organisation. Organisational culture includes an organisation’s expectations, experiences, </w:t>
          </w:r>
          <w:r w:rsidR="00D633FC">
            <w:t>philosophy and values that hold it together, and is expressed in its self-image, inner workings, interactions with the outside world, and future interactions. It is based on shared attributes, beliefs, customs and written and unwritten rules that have been developed over time and considered valid. Corporate culture is shown in the ways the organisation conducts its business, treats its employees, customers and the wider community. Also, it considers the extent to which freedom is allowed in decision making, developing new ideas and personal expression. Additionally, corporate culture is shown in how power and information flow through its hierarchy and how committed employees are towards collective objectives. It affects the organisation’s productivity and performance while it provides guidelines on customer care and service, product quality and safety, attendance and punctuality and concern for the environment</w:t>
          </w:r>
          <w:r w:rsidR="00E05122">
            <w:t xml:space="preserve"> (Weerts et al., 2018)</w:t>
          </w:r>
          <w:r w:rsidR="00D633FC">
            <w:t xml:space="preserve">. It also extends to production-methods, marketing and advertising practices, and to new product creation. Organisational culture is unique for every organisation and one of the hardest things to change. </w:t>
          </w:r>
        </w:p>
        <w:p w:rsidR="00833A56" w:rsidRDefault="00C810A1" w:rsidP="00D633FC">
          <w:pPr>
            <w:jc w:val="both"/>
          </w:pPr>
          <w:r>
            <w:rPr>
              <w:noProof/>
            </w:rPr>
            <mc:AlternateContent>
              <mc:Choice Requires="wps">
                <w:drawing>
                  <wp:anchor distT="45720" distB="45720" distL="114300" distR="114300" simplePos="0" relativeHeight="251665408" behindDoc="0" locked="0" layoutInCell="1" allowOverlap="1">
                    <wp:simplePos x="0" y="0"/>
                    <wp:positionH relativeFrom="margin">
                      <wp:posOffset>2315655</wp:posOffset>
                    </wp:positionH>
                    <wp:positionV relativeFrom="paragraph">
                      <wp:posOffset>155575</wp:posOffset>
                    </wp:positionV>
                    <wp:extent cx="974090" cy="640715"/>
                    <wp:effectExtent l="0" t="0" r="16510" b="2603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4090" cy="640715"/>
                            </a:xfrm>
                            <a:prstGeom prst="rect">
                              <a:avLst/>
                            </a:prstGeom>
                            <a:solidFill>
                              <a:srgbClr val="FFFFFF"/>
                            </a:solidFill>
                            <a:ln w="9525">
                              <a:solidFill>
                                <a:srgbClr val="000000"/>
                              </a:solidFill>
                              <a:miter lim="800000"/>
                              <a:headEnd/>
                              <a:tailEnd/>
                            </a:ln>
                          </wps:spPr>
                          <wps:txbx>
                            <w:txbxContent>
                              <w:p w:rsidR="00C810A1" w:rsidRDefault="00C810A1">
                                <w:r>
                                  <w:t>Dedication. Motivation, Influence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2.35pt;margin-top:12.25pt;width:76.7pt;height:50.4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">
                    <v:textbox>
                      <w:txbxContent>
                        <w:p w:rsidR="00C810A1" w:rsidRDefault="00C810A1">
                          <w:r>
                            <w:t>Dedication. Motivation, Influence</w:t>
                          </w:r>
                        </w:p>
                      </w:txbxContent>
                    </v:textbox>
                    <w10:wrap type="square" anchorx="margin"/>
                  </v:shape>
                </w:pict>
              </mc:Fallback>
            </mc:AlternateContent>
          </w:r>
          <w:r w:rsidR="004D1013">
            <w:rPr>
              <w:noProof/>
            </w:rPr>
            <mc:AlternateContent>
              <mc:Choice Requires="wps">
                <w:drawing>
                  <wp:anchor distT="0" distB="0" distL="114300" distR="114300" simplePos="0" relativeHeight="251659264" behindDoc="0" locked="0" layoutInCell="1" allowOverlap="1">
                    <wp:simplePos x="0" y="0"/>
                    <wp:positionH relativeFrom="margin">
                      <wp:posOffset>1527382</wp:posOffset>
                    </wp:positionH>
                    <wp:positionV relativeFrom="paragraph">
                      <wp:posOffset>1359879</wp:posOffset>
                    </wp:positionV>
                    <wp:extent cx="2401368" cy="1239140"/>
                    <wp:effectExtent l="0" t="0" r="18415" b="18415"/>
                    <wp:wrapNone/>
                    <wp:docPr id="1" name="Oval 1"/>
                    <wp:cNvGraphicFramePr/>
                    <a:graphic xmlns:a="http://schemas.openxmlformats.org/drawingml/2006/main">
                      <a:graphicData uri="http://schemas.microsoft.com/office/word/2010/wordprocessingShape">
                        <wps:wsp>
                          <wps:cNvSpPr/>
                          <wps:spPr>
                            <a:xfrm>
                              <a:off x="0" y="0"/>
                              <a:ext cx="2401368" cy="123914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4D1013" w:rsidRPr="004D1013" w:rsidRDefault="004D1013" w:rsidP="004D1013">
                                <w:pPr>
                                  <w:jc w:val="center"/>
                                  <w:rPr>
                                    <w:sz w:val="44"/>
                                    <w:szCs w:val="44"/>
                                  </w:rPr>
                                </w:pPr>
                                <w:r w:rsidRPr="004D1013">
                                  <w:rPr>
                                    <w:sz w:val="44"/>
                                    <w:szCs w:val="44"/>
                                  </w:rPr>
                                  <w:t>Organisation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7" style="position:absolute;left:0;text-align:left;margin-left:120.25pt;margin-top:107.1pt;width:189.1pt;height:97.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" fillcolor="white [3201]" strokecolor="#70ad47 [3209]" strokeweight="1pt">
                    <v:stroke joinstyle="miter"/>
                    <v:textbox>
                      <w:txbxContent>
                        <w:p w:rsidR="004D1013" w:rsidRPr="004D1013" w:rsidRDefault="004D1013" w:rsidP="004D1013">
                          <w:pPr>
                            <w:jc w:val="center"/>
                            <w:rPr>
                              <w:sz w:val="44"/>
                              <w:szCs w:val="44"/>
                            </w:rPr>
                          </w:pPr>
                          <w:r w:rsidRPr="004D1013">
                            <w:rPr>
                              <w:sz w:val="44"/>
                              <w:szCs w:val="44"/>
                            </w:rPr>
                            <w:t>Organisation</w:t>
                          </w:r>
                        </w:p>
                      </w:txbxContent>
                    </v:textbox>
                    <w10:wrap anchorx="margin"/>
                  </v:oval>
                </w:pict>
              </mc:Fallback>
            </mc:AlternateContent>
          </w:r>
          <w:r w:rsidR="004D1013">
            <w:rPr>
              <w:noProof/>
            </w:rPr>
            <mc:AlternateContent>
              <mc:Choice Requires="wps">
                <w:drawing>
                  <wp:anchor distT="45720" distB="45720" distL="114300" distR="114300" simplePos="0" relativeHeight="251662336" behindDoc="0" locked="0" layoutInCell="1" allowOverlap="1">
                    <wp:simplePos x="0" y="0"/>
                    <wp:positionH relativeFrom="column">
                      <wp:posOffset>-299720</wp:posOffset>
                    </wp:positionH>
                    <wp:positionV relativeFrom="paragraph">
                      <wp:posOffset>343535</wp:posOffset>
                    </wp:positionV>
                    <wp:extent cx="1238885" cy="751205"/>
                    <wp:effectExtent l="0" t="0" r="1841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885" cy="751205"/>
                            </a:xfrm>
                            <a:prstGeom prst="rect">
                              <a:avLst/>
                            </a:prstGeom>
                            <a:solidFill>
                              <a:srgbClr val="FFFFFF"/>
                            </a:solidFill>
                            <a:ln w="9525">
                              <a:solidFill>
                                <a:srgbClr val="000000"/>
                              </a:solidFill>
                              <a:miter lim="800000"/>
                              <a:headEnd/>
                              <a:tailEnd/>
                            </a:ln>
                          </wps:spPr>
                          <wps:txbx>
                            <w:txbxContent>
                              <w:p w:rsidR="004D1013" w:rsidRPr="004D1013" w:rsidRDefault="004D1013">
                                <w:pPr>
                                  <w:rPr>
                                    <w:sz w:val="28"/>
                                    <w:szCs w:val="28"/>
                                  </w:rPr>
                                </w:pPr>
                                <w:r w:rsidRPr="004D1013">
                                  <w:rPr>
                                    <w:sz w:val="28"/>
                                    <w:szCs w:val="28"/>
                                  </w:rPr>
                                  <w:t>Adaptability, Consistency, Innovation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23.6pt;margin-top:27.05pt;width:97.55pt;height:59.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">
                    <v:textbox>
                      <w:txbxContent>
                        <w:p w:rsidR="004D1013" w:rsidRPr="004D1013" w:rsidRDefault="004D1013">
                          <w:pPr>
                            <w:rPr>
                              <w:sz w:val="28"/>
                              <w:szCs w:val="28"/>
                            </w:rPr>
                          </w:pPr>
                          <w:r w:rsidRPr="004D1013">
                            <w:rPr>
                              <w:sz w:val="28"/>
                              <w:szCs w:val="28"/>
                            </w:rPr>
                            <w:t>Adaptability, Consistency, Innovation</w:t>
                          </w:r>
                        </w:p>
                      </w:txbxContent>
                    </v:textbox>
                    <w10:wrap type="square"/>
                  </v:shape>
                </w:pict>
              </mc:Fallback>
            </mc:AlternateContent>
          </w:r>
          <w:r w:rsidR="004D1013">
            <w:rPr>
              <w:noProof/>
            </w:rPr>
            <mc:AlternateContent>
              <mc:Choice Requires="wps">
                <w:drawing>
                  <wp:anchor distT="0" distB="0" distL="114300" distR="114300" simplePos="0" relativeHeight="251660288" behindDoc="0" locked="0" layoutInCell="1" allowOverlap="1">
                    <wp:simplePos x="0" y="0"/>
                    <wp:positionH relativeFrom="column">
                      <wp:posOffset>777667</wp:posOffset>
                    </wp:positionH>
                    <wp:positionV relativeFrom="paragraph">
                      <wp:posOffset>1164192</wp:posOffset>
                    </wp:positionV>
                    <wp:extent cx="700755" cy="393107"/>
                    <wp:effectExtent l="38100" t="38100" r="23495" b="26035"/>
                    <wp:wrapNone/>
                    <wp:docPr id="2" name="Straight Arrow Connector 2"/>
                    <wp:cNvGraphicFramePr/>
                    <a:graphic xmlns:a="http://schemas.openxmlformats.org/drawingml/2006/main">
                      <a:graphicData uri="http://schemas.microsoft.com/office/word/2010/wordprocessingShape">
                        <wps:wsp>
                          <wps:cNvCnPr/>
                          <wps:spPr>
                            <a:xfrm flipH="1" flipV="1">
                              <a:off x="0" y="0"/>
                              <a:ext cx="700755" cy="3931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F5FF2EA" id="_x0000_t32" coordsize="21600,21600" o:spt="32" o:oned="t" path="m,l21600,21600e" filled="f">
                    <v:path arrowok="t" fillok="f" o:connecttype="none"/>
                    <o:lock v:ext="edit" shapetype="t"/>
                  </v:shapetype>
                  <v:shape id="Straight Arrow Connector 2" o:spid="_x0000_s1026" type="#_x0000_t32" style="position:absolute;margin-left:61.25pt;margin-top:91.65pt;width:55.2pt;height:30.9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" strokecolor="#4472c4 [3204]" strokeweight=".5pt">
                    <v:stroke endarrow="block" joinstyle="miter"/>
                  </v:shape>
                </w:pict>
              </mc:Fallback>
            </mc:AlternateContent>
          </w:r>
        </w:p>
      </w:sdtContent>
    </w:sdt>
    <w:p w:rsidR="00D633FC" w:rsidRDefault="00C810A1" w:rsidP="00833A56">
      <w:pPr>
        <w:jc w:val="both"/>
      </w:pPr>
      <w:r>
        <w:rPr>
          <w:noProof/>
        </w:rPr>
        <mc:AlternateContent>
          <mc:Choice Requires="wps">
            <w:drawing>
              <wp:anchor distT="45720" distB="45720" distL="114300" distR="114300" simplePos="0" relativeHeight="251677696" behindDoc="0" locked="0" layoutInCell="1" allowOverlap="1">
                <wp:simplePos x="0" y="0"/>
                <wp:positionH relativeFrom="margin">
                  <wp:align>center</wp:align>
                </wp:positionH>
                <wp:positionV relativeFrom="paragraph">
                  <wp:posOffset>3065673</wp:posOffset>
                </wp:positionV>
                <wp:extent cx="2059305" cy="332740"/>
                <wp:effectExtent l="0" t="0" r="17145" b="101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9305" cy="332740"/>
                        </a:xfrm>
                        <a:prstGeom prst="rect">
                          <a:avLst/>
                        </a:prstGeom>
                        <a:solidFill>
                          <a:srgbClr val="FFFFFF"/>
                        </a:solidFill>
                        <a:ln w="9525">
                          <a:solidFill>
                            <a:srgbClr val="000000"/>
                          </a:solidFill>
                          <a:miter lim="800000"/>
                          <a:headEnd/>
                          <a:tailEnd/>
                        </a:ln>
                      </wps:spPr>
                      <wps:txbx>
                        <w:txbxContent>
                          <w:p w:rsidR="00C810A1" w:rsidRDefault="00C810A1">
                            <w:r>
                              <w:t>Mission/Aim/Goals/Objectives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0;margin-top:241.4pt;width:162.15pt;height:26.2pt;z-index:2516776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">
                <v:textbox>
                  <w:txbxContent>
                    <w:p w:rsidR="00C810A1" w:rsidRDefault="00C810A1">
                      <w:r>
                        <w:t>Mission/Aim/Goals/Objectives</w:t>
                      </w:r>
                    </w:p>
                  </w:txbxContent>
                </v:textbox>
                <w10:wrap type="square" anchorx="margin"/>
              </v:shape>
            </w:pict>
          </mc:Fallback>
        </mc:AlternateContent>
      </w:r>
      <w:r>
        <w:rPr>
          <w:noProof/>
        </w:rPr>
        <mc:AlternateContent>
          <mc:Choice Requires="wps">
            <w:drawing>
              <wp:anchor distT="45720" distB="45720" distL="114300" distR="114300" simplePos="0" relativeHeight="251675648" behindDoc="0" locked="0" layoutInCell="1" allowOverlap="1">
                <wp:simplePos x="0" y="0"/>
                <wp:positionH relativeFrom="column">
                  <wp:posOffset>-812165</wp:posOffset>
                </wp:positionH>
                <wp:positionV relativeFrom="paragraph">
                  <wp:posOffset>1288415</wp:posOffset>
                </wp:positionV>
                <wp:extent cx="1102360" cy="956945"/>
                <wp:effectExtent l="0" t="0" r="21590" b="146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360" cy="956945"/>
                        </a:xfrm>
                        <a:prstGeom prst="rect">
                          <a:avLst/>
                        </a:prstGeom>
                        <a:solidFill>
                          <a:srgbClr val="FFFFFF"/>
                        </a:solidFill>
                        <a:ln w="9525">
                          <a:solidFill>
                            <a:srgbClr val="000000"/>
                          </a:solidFill>
                          <a:miter lim="800000"/>
                          <a:headEnd/>
                          <a:tailEnd/>
                        </a:ln>
                      </wps:spPr>
                      <wps:txbx>
                        <w:txbxContent>
                          <w:p w:rsidR="00C810A1" w:rsidRDefault="00C810A1">
                            <w:r>
                              <w:t>Management Own Strategy/ Organisational Strategy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63.95pt;margin-top:101.45pt;width:86.8pt;height:75.3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">
                <v:textbox>
                  <w:txbxContent>
                    <w:p w:rsidR="00C810A1" w:rsidRDefault="00C810A1">
                      <w:r>
                        <w:t>Management Own Strategy/ Organisational Strategy</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simplePos x="0" y="0"/>
                <wp:positionH relativeFrom="column">
                  <wp:posOffset>4956424</wp:posOffset>
                </wp:positionH>
                <wp:positionV relativeFrom="paragraph">
                  <wp:posOffset>1365404</wp:posOffset>
                </wp:positionV>
                <wp:extent cx="1102360" cy="700405"/>
                <wp:effectExtent l="0" t="0" r="21590" b="2349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360" cy="700405"/>
                        </a:xfrm>
                        <a:prstGeom prst="rect">
                          <a:avLst/>
                        </a:prstGeom>
                        <a:solidFill>
                          <a:srgbClr val="FFFFFF"/>
                        </a:solidFill>
                        <a:ln w="9525">
                          <a:solidFill>
                            <a:srgbClr val="000000"/>
                          </a:solidFill>
                          <a:miter lim="800000"/>
                          <a:headEnd/>
                          <a:tailEnd/>
                        </a:ln>
                      </wps:spPr>
                      <wps:txbx>
                        <w:txbxContent>
                          <w:p w:rsidR="00C810A1" w:rsidRDefault="00C810A1">
                            <w:r>
                              <w:t>Belief/Norming/ Observe/ Learn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390.25pt;margin-top:107.5pt;width:86.8pt;height:55.1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">
                <v:textbox>
                  <w:txbxContent>
                    <w:p w:rsidR="00C810A1" w:rsidRDefault="00C810A1">
                      <w:r>
                        <w:t>Belief/Norming/ Observe/ Learn</w:t>
                      </w: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column">
                  <wp:posOffset>2785929</wp:posOffset>
                </wp:positionH>
                <wp:positionV relativeFrom="paragraph">
                  <wp:posOffset>2493598</wp:posOffset>
                </wp:positionV>
                <wp:extent cx="17092" cy="444381"/>
                <wp:effectExtent l="57150" t="0" r="59690" b="51435"/>
                <wp:wrapNone/>
                <wp:docPr id="9" name="Straight Arrow Connector 9"/>
                <wp:cNvGraphicFramePr/>
                <a:graphic xmlns:a="http://schemas.openxmlformats.org/drawingml/2006/main">
                  <a:graphicData uri="http://schemas.microsoft.com/office/word/2010/wordprocessingShape">
                    <wps:wsp>
                      <wps:cNvCnPr/>
                      <wps:spPr>
                        <a:xfrm>
                          <a:off x="0" y="0"/>
                          <a:ext cx="17092" cy="4443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1CF70C" id="Straight Arrow Connector 9" o:spid="_x0000_s1026" type="#_x0000_t32" style="position:absolute;margin-left:219.35pt;margin-top:196.35pt;width:1.35pt;height: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4101981</wp:posOffset>
                </wp:positionH>
                <wp:positionV relativeFrom="paragraph">
                  <wp:posOffset>1749532</wp:posOffset>
                </wp:positionV>
                <wp:extent cx="726393" cy="9127"/>
                <wp:effectExtent l="0" t="57150" r="36195" b="86360"/>
                <wp:wrapNone/>
                <wp:docPr id="8" name="Straight Arrow Connector 8"/>
                <wp:cNvGraphicFramePr/>
                <a:graphic xmlns:a="http://schemas.openxmlformats.org/drawingml/2006/main">
                  <a:graphicData uri="http://schemas.microsoft.com/office/word/2010/wordprocessingShape">
                    <wps:wsp>
                      <wps:cNvCnPr/>
                      <wps:spPr>
                        <a:xfrm>
                          <a:off x="0" y="0"/>
                          <a:ext cx="726393" cy="91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00FB6C" id="Straight Arrow Connector 8" o:spid="_x0000_s1026" type="#_x0000_t32" style="position:absolute;margin-left:323pt;margin-top:137.75pt;width:57.2pt;height:.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632389</wp:posOffset>
                </wp:positionH>
                <wp:positionV relativeFrom="paragraph">
                  <wp:posOffset>1733022</wp:posOffset>
                </wp:positionV>
                <wp:extent cx="692209" cy="17091"/>
                <wp:effectExtent l="38100" t="76200" r="0" b="78740"/>
                <wp:wrapNone/>
                <wp:docPr id="7" name="Straight Arrow Connector 7"/>
                <wp:cNvGraphicFramePr/>
                <a:graphic xmlns:a="http://schemas.openxmlformats.org/drawingml/2006/main">
                  <a:graphicData uri="http://schemas.microsoft.com/office/word/2010/wordprocessingShape">
                    <wps:wsp>
                      <wps:cNvCnPr/>
                      <wps:spPr>
                        <a:xfrm flipH="1" flipV="1">
                          <a:off x="0" y="0"/>
                          <a:ext cx="692209" cy="170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789CDE" id="Straight Arrow Connector 7" o:spid="_x0000_s1026" type="#_x0000_t32" style="position:absolute;margin-left:49.8pt;margin-top:136.45pt;width:54.5pt;height:1.3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8480" behindDoc="0" locked="0" layoutInCell="1" allowOverlap="1">
                <wp:simplePos x="0" y="0"/>
                <wp:positionH relativeFrom="column">
                  <wp:posOffset>4734305</wp:posOffset>
                </wp:positionH>
                <wp:positionV relativeFrom="paragraph">
                  <wp:posOffset>151913</wp:posOffset>
                </wp:positionV>
                <wp:extent cx="1431290" cy="537845"/>
                <wp:effectExtent l="0" t="0" r="16510" b="146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1290" cy="537845"/>
                        </a:xfrm>
                        <a:prstGeom prst="rect">
                          <a:avLst/>
                        </a:prstGeom>
                        <a:solidFill>
                          <a:srgbClr val="FFFFFF"/>
                        </a:solidFill>
                        <a:ln w="9525">
                          <a:solidFill>
                            <a:srgbClr val="000000"/>
                          </a:solidFill>
                          <a:miter lim="800000"/>
                          <a:headEnd/>
                          <a:tailEnd/>
                        </a:ln>
                      </wps:spPr>
                      <wps:txbx>
                        <w:txbxContent>
                          <w:p w:rsidR="00C810A1" w:rsidRDefault="00C810A1">
                            <w:r>
                              <w:t>Thought/ Belief/ Assumption/ Feelings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372.8pt;margin-top:11.95pt;width:112.7pt;height:42.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">
                <v:textbox>
                  <w:txbxContent>
                    <w:p w:rsidR="00C810A1" w:rsidRDefault="00C810A1">
                      <w:r>
                        <w:t>Thought/ Belief/ Assumption/ Feelings</w:t>
                      </w:r>
                    </w:p>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3982340</wp:posOffset>
                </wp:positionH>
                <wp:positionV relativeFrom="paragraph">
                  <wp:posOffset>784439</wp:posOffset>
                </wp:positionV>
                <wp:extent cx="675118" cy="555476"/>
                <wp:effectExtent l="0" t="38100" r="48895" b="35560"/>
                <wp:wrapNone/>
                <wp:docPr id="5" name="Straight Arrow Connector 5"/>
                <wp:cNvGraphicFramePr/>
                <a:graphic xmlns:a="http://schemas.openxmlformats.org/drawingml/2006/main">
                  <a:graphicData uri="http://schemas.microsoft.com/office/word/2010/wordprocessingShape">
                    <wps:wsp>
                      <wps:cNvCnPr/>
                      <wps:spPr>
                        <a:xfrm flipV="1">
                          <a:off x="0" y="0"/>
                          <a:ext cx="675118" cy="5554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CD788C" id="Straight Arrow Connector 5" o:spid="_x0000_s1026" type="#_x0000_t32" style="position:absolute;margin-left:313.55pt;margin-top:61.75pt;width:53.15pt;height:43.7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column">
                  <wp:posOffset>2776855</wp:posOffset>
                </wp:positionH>
                <wp:positionV relativeFrom="paragraph">
                  <wp:posOffset>578960</wp:posOffset>
                </wp:positionV>
                <wp:extent cx="0" cy="478564"/>
                <wp:effectExtent l="76200" t="38100" r="57150" b="17145"/>
                <wp:wrapNone/>
                <wp:docPr id="3" name="Straight Arrow Connector 3"/>
                <wp:cNvGraphicFramePr/>
                <a:graphic xmlns:a="http://schemas.openxmlformats.org/drawingml/2006/main">
                  <a:graphicData uri="http://schemas.microsoft.com/office/word/2010/wordprocessingShape">
                    <wps:wsp>
                      <wps:cNvCnPr/>
                      <wps:spPr>
                        <a:xfrm flipV="1">
                          <a:off x="0" y="0"/>
                          <a:ext cx="0" cy="4785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38FACE" id="Straight Arrow Connector 3" o:spid="_x0000_s1026" type="#_x0000_t32" style="position:absolute;margin-left:218.65pt;margin-top:45.6pt;width:0;height:37.7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" strokecolor="#4472c4 [3204]" strokeweight=".5pt">
                <v:stroke endarrow="block" joinstyle="miter"/>
              </v:shape>
            </w:pict>
          </mc:Fallback>
        </mc:AlternateContent>
      </w:r>
    </w:p>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Pr="00D633FC" w:rsidRDefault="00D633FC" w:rsidP="00D633FC"/>
    <w:p w:rsidR="00D633FC" w:rsidRDefault="00D633FC" w:rsidP="00D633FC"/>
    <w:p w:rsidR="00701B0C" w:rsidRDefault="004F4780" w:rsidP="00D633FC">
      <w:r>
        <w:t>Organisational culture change has five pillars that are: planning/creation, methodology/methods, a common language/communication, unified identity and supportive environment. There are five organisational structural elements that are: manpower, materials, machinery, method and money. Manpower is the right personnel for the right position is a sure bet for organisational effectiveness and efficiency</w:t>
      </w:r>
      <w:r w:rsidR="00C57F91">
        <w:t xml:space="preserve"> (Ogbeibu et al., 2018)</w:t>
      </w:r>
      <w:r>
        <w:t xml:space="preserve">. </w:t>
      </w:r>
      <w:r w:rsidR="00E52DEF">
        <w:t>Man,</w:t>
      </w:r>
      <w:r>
        <w:t xml:space="preserve"> in management is refined as a human resource, people </w:t>
      </w:r>
      <w:r>
        <w:lastRenderedPageBreak/>
        <w:t>make sure materials, machines, money and methods are utilised in a productive manner.</w:t>
      </w:r>
      <w:r w:rsidR="00E52DEF">
        <w:t xml:space="preserve"> Methods is to manage by people and identify with goals that are trying to be achieved</w:t>
      </w:r>
      <w:r w:rsidR="007D6D05">
        <w:t xml:space="preserve"> (Laforet, 2017)</w:t>
      </w:r>
      <w:r w:rsidR="00E52DEF">
        <w:t xml:space="preserve">. Money is a medium that can be exchanged for goods and services and is used as a measure of their value on the </w:t>
      </w:r>
      <w:r w:rsidR="00701B0C">
        <w:t>market.</w:t>
      </w:r>
    </w:p>
    <w:p w:rsidR="00E52DEF" w:rsidRPr="00701B0C" w:rsidRDefault="00701B0C" w:rsidP="00D633FC">
      <w:pPr>
        <w:rPr>
          <w:b/>
          <w:u w:val="single"/>
        </w:rPr>
      </w:pPr>
      <w:r w:rsidRPr="00701B0C">
        <w:rPr>
          <w:b/>
          <w:u w:val="single"/>
        </w:rPr>
        <w:t>Various functions within an organisation:</w:t>
      </w:r>
    </w:p>
    <w:p w:rsidR="00D633FC" w:rsidRPr="00D633FC" w:rsidRDefault="003260C7" w:rsidP="00D633FC">
      <w:r>
        <w:rPr>
          <w:noProof/>
        </w:rPr>
        <mc:AlternateContent>
          <mc:Choice Requires="wps">
            <w:drawing>
              <wp:anchor distT="45720" distB="45720" distL="114300" distR="114300" simplePos="0" relativeHeight="251695104" behindDoc="0" locked="0" layoutInCell="1" allowOverlap="1">
                <wp:simplePos x="0" y="0"/>
                <wp:positionH relativeFrom="column">
                  <wp:posOffset>1948411</wp:posOffset>
                </wp:positionH>
                <wp:positionV relativeFrom="paragraph">
                  <wp:posOffset>150601</wp:posOffset>
                </wp:positionV>
                <wp:extent cx="1162050" cy="495300"/>
                <wp:effectExtent l="0" t="0" r="1905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495300"/>
                        </a:xfrm>
                        <a:prstGeom prst="rect">
                          <a:avLst/>
                        </a:prstGeom>
                        <a:solidFill>
                          <a:srgbClr val="FFFFFF"/>
                        </a:solidFill>
                        <a:ln w="9525">
                          <a:solidFill>
                            <a:srgbClr val="000000"/>
                          </a:solidFill>
                          <a:miter lim="800000"/>
                          <a:headEnd/>
                          <a:tailEnd/>
                        </a:ln>
                      </wps:spPr>
                      <wps:txbx>
                        <w:txbxContent>
                          <w:p w:rsidR="003260C7" w:rsidRDefault="003260C7">
                            <w:r>
                              <w:t xml:space="preserve">Research and Development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53.4pt;margin-top:11.85pt;width:91.5pt;height:39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ZsyJwIAAEw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">
                <v:textbox>
                  <w:txbxContent>
                    <w:p w:rsidR="003260C7" w:rsidRDefault="003260C7">
                      <w:r>
                        <w:t xml:space="preserve">Research and Development </w:t>
                      </w:r>
                    </w:p>
                  </w:txbxContent>
                </v:textbox>
                <w10:wrap type="square"/>
              </v:shape>
            </w:pict>
          </mc:Fallback>
        </mc:AlternateContent>
      </w:r>
    </w:p>
    <w:p w:rsidR="00D633FC" w:rsidRPr="00D633FC" w:rsidRDefault="003260C7" w:rsidP="00D633FC">
      <w:r>
        <w:rPr>
          <w:noProof/>
        </w:rPr>
        <mc:AlternateContent>
          <mc:Choice Requires="wps">
            <w:drawing>
              <wp:anchor distT="45720" distB="45720" distL="114300" distR="114300" simplePos="0" relativeHeight="251697152" behindDoc="0" locked="0" layoutInCell="1" allowOverlap="1">
                <wp:simplePos x="0" y="0"/>
                <wp:positionH relativeFrom="column">
                  <wp:posOffset>358894</wp:posOffset>
                </wp:positionH>
                <wp:positionV relativeFrom="paragraph">
                  <wp:posOffset>61227</wp:posOffset>
                </wp:positionV>
                <wp:extent cx="905510" cy="324485"/>
                <wp:effectExtent l="0" t="0" r="27940" b="1841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5510" cy="324485"/>
                        </a:xfrm>
                        <a:prstGeom prst="rect">
                          <a:avLst/>
                        </a:prstGeom>
                        <a:solidFill>
                          <a:srgbClr val="FFFFFF"/>
                        </a:solidFill>
                        <a:ln w="9525">
                          <a:solidFill>
                            <a:srgbClr val="000000"/>
                          </a:solidFill>
                          <a:miter lim="800000"/>
                          <a:headEnd/>
                          <a:tailEnd/>
                        </a:ln>
                      </wps:spPr>
                      <wps:txbx>
                        <w:txbxContent>
                          <w:p w:rsidR="003260C7" w:rsidRDefault="003260C7">
                            <w:r>
                              <w:t>Production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28.25pt;margin-top:4.8pt;width:71.3pt;height:25.5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">
                <v:textbox>
                  <w:txbxContent>
                    <w:p w:rsidR="003260C7" w:rsidRDefault="003260C7">
                      <w:r>
                        <w:t>Production</w:t>
                      </w:r>
                    </w:p>
                  </w:txbxContent>
                </v:textbox>
                <w10:wrap type="square"/>
              </v:shape>
            </w:pict>
          </mc:Fallback>
        </mc:AlternateContent>
      </w:r>
      <w:r>
        <w:rPr>
          <w:noProof/>
        </w:rPr>
        <mc:AlternateContent>
          <mc:Choice Requires="wps">
            <w:drawing>
              <wp:anchor distT="45720" distB="45720" distL="114300" distR="114300" simplePos="0" relativeHeight="251693056" behindDoc="0" locked="0" layoutInCell="1" allowOverlap="1">
                <wp:simplePos x="0" y="0"/>
                <wp:positionH relativeFrom="column">
                  <wp:posOffset>3161606</wp:posOffset>
                </wp:positionH>
                <wp:positionV relativeFrom="paragraph">
                  <wp:posOffset>10160</wp:posOffset>
                </wp:positionV>
                <wp:extent cx="1085215" cy="238760"/>
                <wp:effectExtent l="0" t="0" r="19685" b="2794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238760"/>
                        </a:xfrm>
                        <a:prstGeom prst="rect">
                          <a:avLst/>
                        </a:prstGeom>
                        <a:solidFill>
                          <a:srgbClr val="FFFFFF"/>
                        </a:solidFill>
                        <a:ln w="9525">
                          <a:solidFill>
                            <a:srgbClr val="000000"/>
                          </a:solidFill>
                          <a:miter lim="800000"/>
                          <a:headEnd/>
                          <a:tailEnd/>
                        </a:ln>
                      </wps:spPr>
                      <wps:txbx>
                        <w:txbxContent>
                          <w:p w:rsidR="003260C7" w:rsidRDefault="003260C7">
                            <w:r>
                              <w:t>Administration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248.95pt;margin-top:.8pt;width:85.45pt;height:18.8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GGKJwIAAEw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">
                <v:textbox>
                  <w:txbxContent>
                    <w:p w:rsidR="003260C7" w:rsidRDefault="003260C7">
                      <w:r>
                        <w:t>Administration</w:t>
                      </w:r>
                    </w:p>
                  </w:txbxContent>
                </v:textbox>
                <w10:wrap type="square"/>
              </v:shape>
            </w:pict>
          </mc:Fallback>
        </mc:AlternateContent>
      </w:r>
      <w:r>
        <w:rPr>
          <w:noProof/>
        </w:rPr>
        <mc:AlternateContent>
          <mc:Choice Requires="wps">
            <w:drawing>
              <wp:anchor distT="45720" distB="45720" distL="114300" distR="114300" simplePos="0" relativeHeight="251691008" behindDoc="0" locked="0" layoutInCell="1" allowOverlap="1">
                <wp:simplePos x="0" y="0"/>
                <wp:positionH relativeFrom="page">
                  <wp:posOffset>5921957</wp:posOffset>
                </wp:positionH>
                <wp:positionV relativeFrom="paragraph">
                  <wp:posOffset>206956</wp:posOffset>
                </wp:positionV>
                <wp:extent cx="1221740" cy="324485"/>
                <wp:effectExtent l="0" t="0" r="16510" b="1841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1740" cy="324485"/>
                        </a:xfrm>
                        <a:prstGeom prst="rect">
                          <a:avLst/>
                        </a:prstGeom>
                        <a:solidFill>
                          <a:srgbClr val="FFFFFF"/>
                        </a:solidFill>
                        <a:ln w="9525">
                          <a:solidFill>
                            <a:srgbClr val="000000"/>
                          </a:solidFill>
                          <a:miter lim="800000"/>
                          <a:headEnd/>
                          <a:tailEnd/>
                        </a:ln>
                      </wps:spPr>
                      <wps:txbx>
                        <w:txbxContent>
                          <w:p w:rsidR="003260C7" w:rsidRDefault="003260C7">
                            <w:r>
                              <w:t>Customer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466.3pt;margin-top:16.3pt;width:96.2pt;height:25.55pt;z-index:251691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">
                <v:textbox>
                  <w:txbxContent>
                    <w:p w:rsidR="003260C7" w:rsidRDefault="003260C7">
                      <w:r>
                        <w:t>Customer Service</w:t>
                      </w:r>
                    </w:p>
                  </w:txbxContent>
                </v:textbox>
                <w10:wrap type="square" anchorx="page"/>
              </v:shape>
            </w:pict>
          </mc:Fallback>
        </mc:AlternateContent>
      </w:r>
    </w:p>
    <w:p w:rsidR="00D633FC" w:rsidRPr="00D633FC" w:rsidRDefault="00E11B7F" w:rsidP="00E11B7F">
      <w:pPr>
        <w:tabs>
          <w:tab w:val="left" w:pos="7846"/>
        </w:tabs>
      </w:pPr>
      <w:r>
        <w:rPr>
          <w:noProof/>
        </w:rPr>
        <mc:AlternateContent>
          <mc:Choice Requires="wps">
            <w:drawing>
              <wp:anchor distT="0" distB="0" distL="114300" distR="114300" simplePos="0" relativeHeight="251682816" behindDoc="0" locked="0" layoutInCell="1" allowOverlap="1">
                <wp:simplePos x="0" y="0"/>
                <wp:positionH relativeFrom="column">
                  <wp:posOffset>1093862</wp:posOffset>
                </wp:positionH>
                <wp:positionV relativeFrom="paragraph">
                  <wp:posOffset>245911</wp:posOffset>
                </wp:positionV>
                <wp:extent cx="427289" cy="341832"/>
                <wp:effectExtent l="38100" t="38100" r="30480" b="20320"/>
                <wp:wrapNone/>
                <wp:docPr id="18" name="Straight Arrow Connector 18"/>
                <wp:cNvGraphicFramePr/>
                <a:graphic xmlns:a="http://schemas.openxmlformats.org/drawingml/2006/main">
                  <a:graphicData uri="http://schemas.microsoft.com/office/word/2010/wordprocessingShape">
                    <wps:wsp>
                      <wps:cNvCnPr/>
                      <wps:spPr>
                        <a:xfrm flipH="1" flipV="1">
                          <a:off x="0" y="0"/>
                          <a:ext cx="427289" cy="3418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94A219" id="Straight Arrow Connector 18" o:spid="_x0000_s1026" type="#_x0000_t32" style="position:absolute;margin-left:86.15pt;margin-top:19.35pt;width:33.65pt;height:26.9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simplePos x="0" y="0"/>
                <wp:positionH relativeFrom="column">
                  <wp:posOffset>2503461</wp:posOffset>
                </wp:positionH>
                <wp:positionV relativeFrom="paragraph">
                  <wp:posOffset>134169</wp:posOffset>
                </wp:positionV>
                <wp:extent cx="0" cy="427289"/>
                <wp:effectExtent l="76200" t="38100" r="57150" b="11430"/>
                <wp:wrapNone/>
                <wp:docPr id="17" name="Straight Arrow Connector 17"/>
                <wp:cNvGraphicFramePr/>
                <a:graphic xmlns:a="http://schemas.openxmlformats.org/drawingml/2006/main">
                  <a:graphicData uri="http://schemas.microsoft.com/office/word/2010/wordprocessingShape">
                    <wps:wsp>
                      <wps:cNvCnPr/>
                      <wps:spPr>
                        <a:xfrm flipV="1">
                          <a:off x="0" y="0"/>
                          <a:ext cx="0" cy="4272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966687" id="Straight Arrow Connector 17" o:spid="_x0000_s1026" type="#_x0000_t32" style="position:absolute;margin-left:197.1pt;margin-top:10.55pt;width:0;height:33.6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simplePos x="0" y="0"/>
                <wp:positionH relativeFrom="column">
                  <wp:posOffset>3520440</wp:posOffset>
                </wp:positionH>
                <wp:positionV relativeFrom="paragraph">
                  <wp:posOffset>117659</wp:posOffset>
                </wp:positionV>
                <wp:extent cx="8546" cy="401653"/>
                <wp:effectExtent l="76200" t="38100" r="67945" b="17780"/>
                <wp:wrapNone/>
                <wp:docPr id="15" name="Straight Arrow Connector 15"/>
                <wp:cNvGraphicFramePr/>
                <a:graphic xmlns:a="http://schemas.openxmlformats.org/drawingml/2006/main">
                  <a:graphicData uri="http://schemas.microsoft.com/office/word/2010/wordprocessingShape">
                    <wps:wsp>
                      <wps:cNvCnPr/>
                      <wps:spPr>
                        <a:xfrm flipH="1" flipV="1">
                          <a:off x="0" y="0"/>
                          <a:ext cx="8546" cy="4016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116857" id="Straight Arrow Connector 15" o:spid="_x0000_s1026" type="#_x0000_t32" style="position:absolute;margin-left:277.2pt;margin-top:9.25pt;width:.65pt;height:31.6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simplePos x="0" y="0"/>
                <wp:positionH relativeFrom="column">
                  <wp:posOffset>4375447</wp:posOffset>
                </wp:positionH>
                <wp:positionV relativeFrom="paragraph">
                  <wp:posOffset>228820</wp:posOffset>
                </wp:positionV>
                <wp:extent cx="435835" cy="350377"/>
                <wp:effectExtent l="0" t="38100" r="59690" b="31115"/>
                <wp:wrapNone/>
                <wp:docPr id="14" name="Straight Arrow Connector 14"/>
                <wp:cNvGraphicFramePr/>
                <a:graphic xmlns:a="http://schemas.openxmlformats.org/drawingml/2006/main">
                  <a:graphicData uri="http://schemas.microsoft.com/office/word/2010/wordprocessingShape">
                    <wps:wsp>
                      <wps:cNvCnPr/>
                      <wps:spPr>
                        <a:xfrm flipV="1">
                          <a:off x="0" y="0"/>
                          <a:ext cx="435835" cy="3503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9B1C9B" id="Straight Arrow Connector 14" o:spid="_x0000_s1026" type="#_x0000_t32" style="position:absolute;margin-left:344.5pt;margin-top:18pt;width:34.3pt;height:27.6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" strokecolor="#4472c4 [3204]" strokeweight=".5pt">
                <v:stroke endarrow="block" joinstyle="miter"/>
              </v:shape>
            </w:pict>
          </mc:Fallback>
        </mc:AlternateContent>
      </w:r>
      <w:r>
        <w:tab/>
      </w:r>
    </w:p>
    <w:p w:rsidR="00D633FC" w:rsidRPr="00D633FC" w:rsidRDefault="00D633FC" w:rsidP="00D633FC"/>
    <w:p w:rsidR="00B13B15" w:rsidRDefault="003260C7" w:rsidP="00D633FC">
      <w:r>
        <w:rPr>
          <w:noProof/>
        </w:rPr>
        <mc:AlternateContent>
          <mc:Choice Requires="wps">
            <w:drawing>
              <wp:anchor distT="45720" distB="45720" distL="114300" distR="114300" simplePos="0" relativeHeight="251701248" behindDoc="0" locked="0" layoutInCell="1" allowOverlap="1">
                <wp:simplePos x="0" y="0"/>
                <wp:positionH relativeFrom="column">
                  <wp:posOffset>5084718</wp:posOffset>
                </wp:positionH>
                <wp:positionV relativeFrom="paragraph">
                  <wp:posOffset>159783</wp:posOffset>
                </wp:positionV>
                <wp:extent cx="939800" cy="307340"/>
                <wp:effectExtent l="0" t="0" r="12700" b="1651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9800" cy="307340"/>
                        </a:xfrm>
                        <a:prstGeom prst="rect">
                          <a:avLst/>
                        </a:prstGeom>
                        <a:solidFill>
                          <a:srgbClr val="FFFFFF"/>
                        </a:solidFill>
                        <a:ln w="9525">
                          <a:solidFill>
                            <a:srgbClr val="000000"/>
                          </a:solidFill>
                          <a:miter lim="800000"/>
                          <a:headEnd/>
                          <a:tailEnd/>
                        </a:ln>
                      </wps:spPr>
                      <wps:txbx>
                        <w:txbxContent>
                          <w:p w:rsidR="003260C7" w:rsidRDefault="003260C7">
                            <w:r>
                              <w:t>Distribution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400.35pt;margin-top:12.6pt;width:74pt;height:24.2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">
                <v:textbox>
                  <w:txbxContent>
                    <w:p w:rsidR="003260C7" w:rsidRDefault="003260C7">
                      <w:r>
                        <w:t>Distribution</w:t>
                      </w:r>
                    </w:p>
                  </w:txbxContent>
                </v:textbox>
                <w10:wrap type="square"/>
              </v:shape>
            </w:pict>
          </mc:Fallback>
        </mc:AlternateContent>
      </w:r>
      <w:r>
        <w:rPr>
          <w:noProof/>
        </w:rPr>
        <mc:AlternateContent>
          <mc:Choice Requires="wps">
            <w:drawing>
              <wp:anchor distT="45720" distB="45720" distL="114300" distR="114300" simplePos="0" relativeHeight="251699200" behindDoc="0" locked="0" layoutInCell="1" allowOverlap="1">
                <wp:simplePos x="0" y="0"/>
                <wp:positionH relativeFrom="column">
                  <wp:posOffset>239253</wp:posOffset>
                </wp:positionH>
                <wp:positionV relativeFrom="paragraph">
                  <wp:posOffset>227876</wp:posOffset>
                </wp:positionV>
                <wp:extent cx="554990" cy="375920"/>
                <wp:effectExtent l="0" t="0" r="16510" b="2413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90" cy="375920"/>
                        </a:xfrm>
                        <a:prstGeom prst="rect">
                          <a:avLst/>
                        </a:prstGeom>
                        <a:solidFill>
                          <a:srgbClr val="FFFFFF"/>
                        </a:solidFill>
                        <a:ln w="9525">
                          <a:solidFill>
                            <a:srgbClr val="000000"/>
                          </a:solidFill>
                          <a:miter lim="800000"/>
                          <a:headEnd/>
                          <a:tailEnd/>
                        </a:ln>
                      </wps:spPr>
                      <wps:txbx>
                        <w:txbxContent>
                          <w:p w:rsidR="003260C7" w:rsidRDefault="003260C7">
                            <w:r>
                              <w:t>Sales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18.85pt;margin-top:17.95pt;width:43.7pt;height:29.6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">
                <v:textbox>
                  <w:txbxContent>
                    <w:p w:rsidR="003260C7" w:rsidRDefault="003260C7">
                      <w:r>
                        <w:t>Sales</w:t>
                      </w:r>
                    </w:p>
                  </w:txbxContent>
                </v:textbox>
                <w10:wrap type="square"/>
              </v:shape>
            </w:pict>
          </mc:Fallback>
        </mc:AlternateContent>
      </w:r>
      <w:r w:rsidR="00E11B7F">
        <w:rPr>
          <w:noProof/>
        </w:rPr>
        <mc:AlternateContent>
          <mc:Choice Requires="wps">
            <w:drawing>
              <wp:anchor distT="0" distB="0" distL="114300" distR="114300" simplePos="0" relativeHeight="251678720" behindDoc="0" locked="0" layoutInCell="1" allowOverlap="1">
                <wp:simplePos x="0" y="0"/>
                <wp:positionH relativeFrom="column">
                  <wp:posOffset>1580515</wp:posOffset>
                </wp:positionH>
                <wp:positionV relativeFrom="paragraph">
                  <wp:posOffset>7282</wp:posOffset>
                </wp:positionV>
                <wp:extent cx="2743200" cy="666572"/>
                <wp:effectExtent l="0" t="0" r="19050" b="19685"/>
                <wp:wrapNone/>
                <wp:docPr id="13" name="Rectangle 13"/>
                <wp:cNvGraphicFramePr/>
                <a:graphic xmlns:a="http://schemas.openxmlformats.org/drawingml/2006/main">
                  <a:graphicData uri="http://schemas.microsoft.com/office/word/2010/wordprocessingShape">
                    <wps:wsp>
                      <wps:cNvSpPr/>
                      <wps:spPr>
                        <a:xfrm>
                          <a:off x="0" y="0"/>
                          <a:ext cx="2743200" cy="666572"/>
                        </a:xfrm>
                        <a:prstGeom prst="rect">
                          <a:avLst/>
                        </a:prstGeom>
                      </wps:spPr>
                      <wps:style>
                        <a:lnRef idx="2">
                          <a:schemeClr val="accent6"/>
                        </a:lnRef>
                        <a:fillRef idx="1">
                          <a:schemeClr val="lt1"/>
                        </a:fillRef>
                        <a:effectRef idx="0">
                          <a:schemeClr val="accent6"/>
                        </a:effectRef>
                        <a:fontRef idx="minor">
                          <a:schemeClr val="dk1"/>
                        </a:fontRef>
                      </wps:style>
                      <wps:txbx>
                        <w:txbxContent>
                          <w:p w:rsidR="003A4B7D" w:rsidRPr="003A4B7D" w:rsidRDefault="003A4B7D" w:rsidP="003A4B7D">
                            <w:pPr>
                              <w:jc w:val="center"/>
                              <w:rPr>
                                <w:sz w:val="28"/>
                                <w:szCs w:val="28"/>
                              </w:rPr>
                            </w:pPr>
                            <w:r w:rsidRPr="003A4B7D">
                              <w:rPr>
                                <w:sz w:val="28"/>
                                <w:szCs w:val="28"/>
                              </w:rPr>
                              <w:t>Functional areas in business organisations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39" style="position:absolute;margin-left:124.45pt;margin-top:.55pt;width:3in;height:5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" fillcolor="white [3201]" strokecolor="#70ad47 [3209]" strokeweight="1pt">
                <v:textbox>
                  <w:txbxContent>
                    <w:p w:rsidR="003A4B7D" w:rsidRPr="003A4B7D" w:rsidRDefault="003A4B7D" w:rsidP="003A4B7D">
                      <w:pPr>
                        <w:jc w:val="center"/>
                        <w:rPr>
                          <w:sz w:val="28"/>
                          <w:szCs w:val="28"/>
                        </w:rPr>
                      </w:pPr>
                      <w:r w:rsidRPr="003A4B7D">
                        <w:rPr>
                          <w:sz w:val="28"/>
                          <w:szCs w:val="28"/>
                        </w:rPr>
                        <w:t>Functional areas in business organisations</w:t>
                      </w:r>
                    </w:p>
                  </w:txbxContent>
                </v:textbox>
              </v:rect>
            </w:pict>
          </mc:Fallback>
        </mc:AlternateContent>
      </w:r>
    </w:p>
    <w:p w:rsidR="00701B0C" w:rsidRDefault="00701B0C" w:rsidP="00D633FC"/>
    <w:p w:rsidR="00701B0C" w:rsidRDefault="003260C7" w:rsidP="00D633FC">
      <w:r>
        <w:rPr>
          <w:noProof/>
        </w:rPr>
        <mc:AlternateContent>
          <mc:Choice Requires="wps">
            <w:drawing>
              <wp:anchor distT="45720" distB="45720" distL="114300" distR="114300" simplePos="0" relativeHeight="251709440" behindDoc="0" locked="0" layoutInCell="1" allowOverlap="1">
                <wp:simplePos x="0" y="0"/>
                <wp:positionH relativeFrom="column">
                  <wp:posOffset>623813</wp:posOffset>
                </wp:positionH>
                <wp:positionV relativeFrom="paragraph">
                  <wp:posOffset>890911</wp:posOffset>
                </wp:positionV>
                <wp:extent cx="845820" cy="332740"/>
                <wp:effectExtent l="0" t="0" r="11430" b="1016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332740"/>
                        </a:xfrm>
                        <a:prstGeom prst="rect">
                          <a:avLst/>
                        </a:prstGeom>
                        <a:solidFill>
                          <a:srgbClr val="FFFFFF"/>
                        </a:solidFill>
                        <a:ln w="9525">
                          <a:solidFill>
                            <a:srgbClr val="000000"/>
                          </a:solidFill>
                          <a:miter lim="800000"/>
                          <a:headEnd/>
                          <a:tailEnd/>
                        </a:ln>
                      </wps:spPr>
                      <wps:txbx>
                        <w:txbxContent>
                          <w:p w:rsidR="003260C7" w:rsidRDefault="003260C7">
                            <w:r>
                              <w:t>Marketing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49.1pt;margin-top:70.15pt;width:66.6pt;height:26.2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">
                <v:textbox>
                  <w:txbxContent>
                    <w:p w:rsidR="003260C7" w:rsidRDefault="003260C7">
                      <w:r>
                        <w:t>Marketing</w:t>
                      </w:r>
                    </w:p>
                  </w:txbxContent>
                </v:textbox>
                <w10:wrap type="square"/>
              </v:shape>
            </w:pict>
          </mc:Fallback>
        </mc:AlternateContent>
      </w:r>
      <w:r>
        <w:rPr>
          <w:noProof/>
        </w:rPr>
        <mc:AlternateContent>
          <mc:Choice Requires="wps">
            <w:drawing>
              <wp:anchor distT="45720" distB="45720" distL="114300" distR="114300" simplePos="0" relativeHeight="251707392" behindDoc="0" locked="0" layoutInCell="1" allowOverlap="1">
                <wp:simplePos x="0" y="0"/>
                <wp:positionH relativeFrom="column">
                  <wp:posOffset>2307334</wp:posOffset>
                </wp:positionH>
                <wp:positionV relativeFrom="paragraph">
                  <wp:posOffset>1044735</wp:posOffset>
                </wp:positionV>
                <wp:extent cx="495300" cy="315595"/>
                <wp:effectExtent l="0" t="0" r="19050" b="2730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315595"/>
                        </a:xfrm>
                        <a:prstGeom prst="rect">
                          <a:avLst/>
                        </a:prstGeom>
                        <a:solidFill>
                          <a:srgbClr val="FFFFFF"/>
                        </a:solidFill>
                        <a:ln w="9525">
                          <a:solidFill>
                            <a:srgbClr val="000000"/>
                          </a:solidFill>
                          <a:miter lim="800000"/>
                          <a:headEnd/>
                          <a:tailEnd/>
                        </a:ln>
                      </wps:spPr>
                      <wps:txbx>
                        <w:txbxContent>
                          <w:p w:rsidR="003260C7" w:rsidRDefault="003260C7">
                            <w:r>
                              <w:t>ICT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181.7pt;margin-top:82.25pt;width:39pt;height:24.8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">
                <v:textbox>
                  <w:txbxContent>
                    <w:p w:rsidR="003260C7" w:rsidRDefault="003260C7">
                      <w:r>
                        <w:t>ICT</w:t>
                      </w:r>
                    </w:p>
                  </w:txbxContent>
                </v:textbox>
                <w10:wrap type="square"/>
              </v:shape>
            </w:pict>
          </mc:Fallback>
        </mc:AlternateContent>
      </w:r>
      <w:r>
        <w:rPr>
          <w:noProof/>
        </w:rPr>
        <mc:AlternateContent>
          <mc:Choice Requires="wps">
            <w:drawing>
              <wp:anchor distT="45720" distB="45720" distL="114300" distR="114300" simplePos="0" relativeHeight="251705344" behindDoc="0" locked="0" layoutInCell="1" allowOverlap="1">
                <wp:simplePos x="0" y="0"/>
                <wp:positionH relativeFrom="column">
                  <wp:posOffset>3025181</wp:posOffset>
                </wp:positionH>
                <wp:positionV relativeFrom="paragraph">
                  <wp:posOffset>1096010</wp:posOffset>
                </wp:positionV>
                <wp:extent cx="1264285" cy="273050"/>
                <wp:effectExtent l="0" t="0" r="12065" b="1270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4285" cy="273050"/>
                        </a:xfrm>
                        <a:prstGeom prst="rect">
                          <a:avLst/>
                        </a:prstGeom>
                        <a:solidFill>
                          <a:srgbClr val="FFFFFF"/>
                        </a:solidFill>
                        <a:ln w="9525">
                          <a:solidFill>
                            <a:srgbClr val="000000"/>
                          </a:solidFill>
                          <a:miter lim="800000"/>
                          <a:headEnd/>
                          <a:tailEnd/>
                        </a:ln>
                      </wps:spPr>
                      <wps:txbx>
                        <w:txbxContent>
                          <w:p w:rsidR="003260C7" w:rsidRDefault="003260C7">
                            <w:r>
                              <w:t>Human Resource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margin-left:238.2pt;margin-top:86.3pt;width:99.55pt;height:21.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O8nJwIAAE4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">
                <v:textbox>
                  <w:txbxContent>
                    <w:p w:rsidR="003260C7" w:rsidRDefault="003260C7">
                      <w:r>
                        <w:t>Human Resource</w:t>
                      </w:r>
                    </w:p>
                  </w:txbxContent>
                </v:textbox>
                <w10:wrap type="square"/>
              </v:shape>
            </w:pict>
          </mc:Fallback>
        </mc:AlternateContent>
      </w:r>
      <w:r>
        <w:rPr>
          <w:noProof/>
        </w:rPr>
        <mc:AlternateContent>
          <mc:Choice Requires="wps">
            <w:drawing>
              <wp:anchor distT="45720" distB="45720" distL="114300" distR="114300" simplePos="0" relativeHeight="251703296" behindDoc="0" locked="0" layoutInCell="1" allowOverlap="1">
                <wp:simplePos x="0" y="0"/>
                <wp:positionH relativeFrom="margin">
                  <wp:align>right</wp:align>
                </wp:positionH>
                <wp:positionV relativeFrom="paragraph">
                  <wp:posOffset>805453</wp:posOffset>
                </wp:positionV>
                <wp:extent cx="657860" cy="307340"/>
                <wp:effectExtent l="0" t="0" r="27940" b="1651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307340"/>
                        </a:xfrm>
                        <a:prstGeom prst="rect">
                          <a:avLst/>
                        </a:prstGeom>
                        <a:solidFill>
                          <a:srgbClr val="FFFFFF"/>
                        </a:solidFill>
                        <a:ln w="9525">
                          <a:solidFill>
                            <a:srgbClr val="000000"/>
                          </a:solidFill>
                          <a:miter lim="800000"/>
                          <a:headEnd/>
                          <a:tailEnd/>
                        </a:ln>
                      </wps:spPr>
                      <wps:txbx>
                        <w:txbxContent>
                          <w:p w:rsidR="003260C7" w:rsidRDefault="003260C7">
                            <w:r>
                              <w:t>Finance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margin-left:.6pt;margin-top:63.4pt;width:51.8pt;height:24.2pt;z-index:251703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">
                <v:textbox>
                  <w:txbxContent>
                    <w:p w:rsidR="003260C7" w:rsidRDefault="003260C7">
                      <w:r>
                        <w:t>Finance</w:t>
                      </w:r>
                    </w:p>
                  </w:txbxContent>
                </v:textbox>
                <w10:wrap type="square" anchorx="margin"/>
              </v:shape>
            </w:pict>
          </mc:Fallback>
        </mc:AlternateContent>
      </w:r>
      <w:r>
        <w:rPr>
          <w:noProof/>
        </w:rPr>
        <mc:AlternateContent>
          <mc:Choice Requires="wps">
            <w:drawing>
              <wp:anchor distT="0" distB="0" distL="114300" distR="114300" simplePos="0" relativeHeight="251688960" behindDoc="0" locked="0" layoutInCell="1" allowOverlap="1">
                <wp:simplePos x="0" y="0"/>
                <wp:positionH relativeFrom="column">
                  <wp:posOffset>3555050</wp:posOffset>
                </wp:positionH>
                <wp:positionV relativeFrom="paragraph">
                  <wp:posOffset>559435</wp:posOffset>
                </wp:positionV>
                <wp:extent cx="0" cy="443918"/>
                <wp:effectExtent l="76200" t="0" r="57150" b="51435"/>
                <wp:wrapNone/>
                <wp:docPr id="24" name="Straight Arrow Connector 24"/>
                <wp:cNvGraphicFramePr/>
                <a:graphic xmlns:a="http://schemas.openxmlformats.org/drawingml/2006/main">
                  <a:graphicData uri="http://schemas.microsoft.com/office/word/2010/wordprocessingShape">
                    <wps:wsp>
                      <wps:cNvCnPr/>
                      <wps:spPr>
                        <a:xfrm>
                          <a:off x="0" y="0"/>
                          <a:ext cx="0" cy="4439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746D2F" id="Straight Arrow Connector 24" o:spid="_x0000_s1026" type="#_x0000_t32" style="position:absolute;margin-left:279.95pt;margin-top:44.05pt;width:0;height:34.9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" strokecolor="#4472c4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simplePos x="0" y="0"/>
                <wp:positionH relativeFrom="column">
                  <wp:posOffset>2546647</wp:posOffset>
                </wp:positionH>
                <wp:positionV relativeFrom="paragraph">
                  <wp:posOffset>542343</wp:posOffset>
                </wp:positionV>
                <wp:extent cx="0" cy="461473"/>
                <wp:effectExtent l="76200" t="0" r="57150" b="53340"/>
                <wp:wrapNone/>
                <wp:docPr id="23" name="Straight Arrow Connector 23"/>
                <wp:cNvGraphicFramePr/>
                <a:graphic xmlns:a="http://schemas.openxmlformats.org/drawingml/2006/main">
                  <a:graphicData uri="http://schemas.microsoft.com/office/word/2010/wordprocessingShape">
                    <wps:wsp>
                      <wps:cNvCnPr/>
                      <wps:spPr>
                        <a:xfrm>
                          <a:off x="0" y="0"/>
                          <a:ext cx="0" cy="461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69667B" id="Straight Arrow Connector 23" o:spid="_x0000_s1026" type="#_x0000_t32" style="position:absolute;margin-left:200.5pt;margin-top:42.7pt;width:0;height:36.3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" strokecolor="#4472c4 [3204]" strokeweight=".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4383993</wp:posOffset>
                </wp:positionH>
                <wp:positionV relativeFrom="paragraph">
                  <wp:posOffset>465431</wp:posOffset>
                </wp:positionV>
                <wp:extent cx="461472" cy="393012"/>
                <wp:effectExtent l="0" t="0" r="53340" b="64770"/>
                <wp:wrapNone/>
                <wp:docPr id="22" name="Straight Arrow Connector 22"/>
                <wp:cNvGraphicFramePr/>
                <a:graphic xmlns:a="http://schemas.openxmlformats.org/drawingml/2006/main">
                  <a:graphicData uri="http://schemas.microsoft.com/office/word/2010/wordprocessingShape">
                    <wps:wsp>
                      <wps:cNvCnPr/>
                      <wps:spPr>
                        <a:xfrm>
                          <a:off x="0" y="0"/>
                          <a:ext cx="461472" cy="3930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FE6337" id="Straight Arrow Connector 22" o:spid="_x0000_s1026" type="#_x0000_t32" style="position:absolute;margin-left:345.2pt;margin-top:36.65pt;width:36.35pt;height:30.9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simplePos x="0" y="0"/>
                <wp:positionH relativeFrom="column">
                  <wp:posOffset>1196411</wp:posOffset>
                </wp:positionH>
                <wp:positionV relativeFrom="paragraph">
                  <wp:posOffset>482523</wp:posOffset>
                </wp:positionV>
                <wp:extent cx="376015" cy="376015"/>
                <wp:effectExtent l="38100" t="0" r="24130" b="62230"/>
                <wp:wrapNone/>
                <wp:docPr id="21" name="Straight Arrow Connector 21"/>
                <wp:cNvGraphicFramePr/>
                <a:graphic xmlns:a="http://schemas.openxmlformats.org/drawingml/2006/main">
                  <a:graphicData uri="http://schemas.microsoft.com/office/word/2010/wordprocessingShape">
                    <wps:wsp>
                      <wps:cNvCnPr/>
                      <wps:spPr>
                        <a:xfrm flipH="1">
                          <a:off x="0" y="0"/>
                          <a:ext cx="376015" cy="376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C81522" id="Straight Arrow Connector 21" o:spid="_x0000_s1026" type="#_x0000_t32" style="position:absolute;margin-left:94.2pt;margin-top:38pt;width:29.6pt;height:29.6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" strokecolor="#4472c4 [3204]" strokeweight=".5pt">
                <v:stroke endarrow="block" joinstyle="miter"/>
              </v:shape>
            </w:pict>
          </mc:Fallback>
        </mc:AlternateContent>
      </w:r>
      <w:r w:rsidR="00E11B7F">
        <w:rPr>
          <w:noProof/>
        </w:rPr>
        <mc:AlternateContent>
          <mc:Choice Requires="wps">
            <w:drawing>
              <wp:anchor distT="0" distB="0" distL="114300" distR="114300" simplePos="0" relativeHeight="251684864" behindDoc="0" locked="0" layoutInCell="1" allowOverlap="1">
                <wp:simplePos x="0" y="0"/>
                <wp:positionH relativeFrom="column">
                  <wp:posOffset>4452359</wp:posOffset>
                </wp:positionH>
                <wp:positionV relativeFrom="paragraph">
                  <wp:posOffset>63779</wp:posOffset>
                </wp:positionV>
                <wp:extent cx="487110" cy="8546"/>
                <wp:effectExtent l="0" t="76200" r="27305" b="86995"/>
                <wp:wrapNone/>
                <wp:docPr id="20" name="Straight Arrow Connector 20"/>
                <wp:cNvGraphicFramePr/>
                <a:graphic xmlns:a="http://schemas.openxmlformats.org/drawingml/2006/main">
                  <a:graphicData uri="http://schemas.microsoft.com/office/word/2010/wordprocessingShape">
                    <wps:wsp>
                      <wps:cNvCnPr/>
                      <wps:spPr>
                        <a:xfrm flipV="1">
                          <a:off x="0" y="0"/>
                          <a:ext cx="487110" cy="85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4572D9" id="Straight Arrow Connector 20" o:spid="_x0000_s1026" type="#_x0000_t32" style="position:absolute;margin-left:350.6pt;margin-top:5pt;width:38.35pt;height:.6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" strokecolor="#4472c4 [3204]" strokeweight=".5pt">
                <v:stroke endarrow="block" joinstyle="miter"/>
              </v:shape>
            </w:pict>
          </mc:Fallback>
        </mc:AlternateContent>
      </w:r>
      <w:r w:rsidR="00E11B7F">
        <w:rPr>
          <w:noProof/>
        </w:rPr>
        <mc:AlternateContent>
          <mc:Choice Requires="wps">
            <w:drawing>
              <wp:anchor distT="0" distB="0" distL="114300" distR="114300" simplePos="0" relativeHeight="251683840" behindDoc="0" locked="0" layoutInCell="1" allowOverlap="1">
                <wp:simplePos x="0" y="0"/>
                <wp:positionH relativeFrom="column">
                  <wp:posOffset>863125</wp:posOffset>
                </wp:positionH>
                <wp:positionV relativeFrom="paragraph">
                  <wp:posOffset>115054</wp:posOffset>
                </wp:positionV>
                <wp:extent cx="648911" cy="0"/>
                <wp:effectExtent l="38100" t="76200" r="0" b="95250"/>
                <wp:wrapNone/>
                <wp:docPr id="19" name="Straight Arrow Connector 19"/>
                <wp:cNvGraphicFramePr/>
                <a:graphic xmlns:a="http://schemas.openxmlformats.org/drawingml/2006/main">
                  <a:graphicData uri="http://schemas.microsoft.com/office/word/2010/wordprocessingShape">
                    <wps:wsp>
                      <wps:cNvCnPr/>
                      <wps:spPr>
                        <a:xfrm flipH="1">
                          <a:off x="0" y="0"/>
                          <a:ext cx="64891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B373A3" id="Straight Arrow Connector 19" o:spid="_x0000_s1026" type="#_x0000_t32" style="position:absolute;margin-left:67.95pt;margin-top:9.05pt;width:51.1pt;height:0;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" strokecolor="#4472c4 [3204]" strokeweight=".5pt">
                <v:stroke endarrow="block" joinstyle="miter"/>
              </v:shape>
            </w:pict>
          </mc:Fallback>
        </mc:AlternateContent>
      </w:r>
    </w:p>
    <w:p w:rsidR="00701B0C" w:rsidRPr="00701B0C" w:rsidRDefault="00701B0C" w:rsidP="00701B0C"/>
    <w:p w:rsidR="00701B0C" w:rsidRPr="00701B0C" w:rsidRDefault="00701B0C" w:rsidP="00701B0C"/>
    <w:p w:rsidR="00701B0C" w:rsidRPr="00701B0C" w:rsidRDefault="00701B0C" w:rsidP="00701B0C"/>
    <w:p w:rsidR="00701B0C" w:rsidRPr="00701B0C" w:rsidRDefault="00701B0C" w:rsidP="00701B0C"/>
    <w:p w:rsidR="00D633FC" w:rsidRDefault="00D633FC" w:rsidP="00701B0C"/>
    <w:p w:rsidR="00D001CF" w:rsidRDefault="00D001CF" w:rsidP="00D001CF">
      <w:pPr>
        <w:jc w:val="center"/>
        <w:rPr>
          <w:b/>
          <w:u w:val="single"/>
        </w:rPr>
      </w:pPr>
      <w:r w:rsidRPr="00D001CF">
        <w:rPr>
          <w:b/>
          <w:u w:val="single"/>
        </w:rPr>
        <w:t>An Organisation</w:t>
      </w:r>
    </w:p>
    <w:p w:rsidR="00D001CF" w:rsidRDefault="00D001CF" w:rsidP="00D001CF">
      <w:r>
        <w:t>Mission – To achieve the set goals</w:t>
      </w:r>
    </w:p>
    <w:p w:rsidR="00D001CF" w:rsidRDefault="00D001CF" w:rsidP="00D001CF">
      <w:r>
        <w:t>Objectives: Targets, performance</w:t>
      </w:r>
    </w:p>
    <w:p w:rsidR="00D001CF" w:rsidRDefault="00D001CF" w:rsidP="00D001CF">
      <w:r>
        <w:t>Strategies: Marketing Strategy based on research, advertising, promoting business</w:t>
      </w:r>
    </w:p>
    <w:p w:rsidR="00D001CF" w:rsidRDefault="00D001CF" w:rsidP="00D001CF">
      <w:r>
        <w:t>Plans: Good Service, Events, Marketing, Finance, Potential risks</w:t>
      </w:r>
    </w:p>
    <w:p w:rsidR="00D001CF" w:rsidRDefault="00D001CF" w:rsidP="00D001CF">
      <w:pPr>
        <w:jc w:val="center"/>
        <w:rPr>
          <w:u w:val="single"/>
        </w:rPr>
      </w:pPr>
      <w:r w:rsidRPr="00D001CF">
        <w:rPr>
          <w:u w:val="single"/>
        </w:rPr>
        <w:t>Visions</w:t>
      </w:r>
    </w:p>
    <w:p w:rsidR="00D001CF" w:rsidRDefault="00D001CF" w:rsidP="00D001CF">
      <w:r>
        <w:t>Values: Morals, Long-term</w:t>
      </w:r>
    </w:p>
    <w:p w:rsidR="00D001CF" w:rsidRDefault="00D001CF" w:rsidP="00D001CF">
      <w:r>
        <w:t>Principles: Rules, Motivation, Respect</w:t>
      </w:r>
    </w:p>
    <w:p w:rsidR="00D001CF" w:rsidRDefault="00D001CF" w:rsidP="00D001CF">
      <w:r>
        <w:t>Styles: Designs, Services, Promotions</w:t>
      </w:r>
    </w:p>
    <w:p w:rsidR="00D001CF" w:rsidRDefault="00D001CF" w:rsidP="00D001CF">
      <w:r>
        <w:t>Behaviours: Trustworthy, Punctual, Responsible</w:t>
      </w:r>
    </w:p>
    <w:p w:rsidR="000923EE" w:rsidRDefault="000923EE" w:rsidP="00D001CF"/>
    <w:p w:rsidR="000923EE" w:rsidRPr="00D001CF" w:rsidRDefault="000923EE" w:rsidP="00D001CF"/>
    <w:p w:rsidR="001834FC" w:rsidRDefault="001834FC" w:rsidP="00701B0C">
      <w:pPr>
        <w:rPr>
          <w:b/>
          <w:u w:val="single"/>
        </w:rPr>
      </w:pPr>
    </w:p>
    <w:p w:rsidR="001834FC" w:rsidRDefault="001834FC" w:rsidP="00701B0C">
      <w:pPr>
        <w:rPr>
          <w:b/>
          <w:u w:val="single"/>
        </w:rPr>
      </w:pPr>
    </w:p>
    <w:p w:rsidR="00701B0C" w:rsidRDefault="000923EE" w:rsidP="00701B0C">
      <w:pPr>
        <w:rPr>
          <w:b/>
          <w:u w:val="single"/>
        </w:rPr>
      </w:pPr>
      <w:r>
        <w:rPr>
          <w:b/>
          <w:u w:val="single"/>
        </w:rPr>
        <w:lastRenderedPageBreak/>
        <w:t>My Own Organisation (Tesco PLC):</w:t>
      </w:r>
    </w:p>
    <w:p w:rsidR="000923EE" w:rsidRDefault="000923EE" w:rsidP="00701B0C">
      <w:r>
        <w:t>Tesco have their ow</w:t>
      </w:r>
      <w:r w:rsidR="0056679D">
        <w:t xml:space="preserve">n way of doing things. Lots of meetings to discuss current projects as well as hard work to make sure everything is done ahead of schedule. Everyone works for one another and always contains great team ethics. At Tesco, customer service is top priority. It is a good friendly culture with great work life balance as everyone is welcome. Checkouts have team support who boss checkout staff around but aren’t managers as there are sections managers that are overseen by multiple other managers. A further layer of management is added for good measure and then its store manager. Organisational structure is the rules and policy that re made to outline different job rules, all stores are connected to the head office. </w:t>
      </w:r>
    </w:p>
    <w:p w:rsidR="0056679D" w:rsidRDefault="0056679D" w:rsidP="00701B0C">
      <w:r>
        <w:t xml:space="preserve">“Every little help makes a big difference” is a core value at Tesco. It drives what they do every day for their colleagues around the world, in the thousands of communities where they operate and for the millions of customers they serve. It is also the idea at the heart of the little help plan, which sets out how Tesco will make a difference to the social and environmental challenges that matter most to their customers, colleagues and communities. Tesco can make the greatest contribution by focusing on their people, their products and their places, the three pillars of the little helps plan. </w:t>
      </w:r>
      <w:r w:rsidR="004E1C10">
        <w:t xml:space="preserve">Underpinning these pillars are several areas where they remain committed to doing the right thing, which they call their foundations and cover important issues such as carbon reduction, health and safety, cyber security and anti-bribery. The plan is driving them to create a business where colleagues can get on, whatever their background: to help customers make healthier choices and enjoy good quality, sustainable products at affordable prices: to ensure no food that could be eaten is wasted to reduce the environmental impact of their packaging and support the communities they serve. </w:t>
      </w:r>
    </w:p>
    <w:p w:rsidR="00EC225D" w:rsidRDefault="00EC225D" w:rsidP="00701B0C">
      <w:r>
        <w:t>The impact on performance in Tesco is that a flexible environment helps in increasing adaptability to change. A shared culture and beliefs increase employee loyalty towards the organisation and hence their performance. Bureaucratic structure sand culture shave been replaced with a decentralised structure if employee participation and flexibility have to be increased</w:t>
      </w:r>
      <w:r w:rsidR="007F22C6">
        <w:t xml:space="preserve"> (Kuo and Tsai, 2019)</w:t>
      </w:r>
      <w:r>
        <w:t xml:space="preserve">. A rigid, inflexible culture hinders growth as an individual and thus creates employee resistance towards work. Bu having a shared culture, employees are better able to understand customers. A wider span of control reduces the chain of commands and improves employer-employee relations. Inter-departmental coordination is improved in a decentralised structure.  </w:t>
      </w:r>
    </w:p>
    <w:p w:rsidR="00E94BFB" w:rsidRDefault="00E94BFB" w:rsidP="00701B0C"/>
    <w:p w:rsidR="00E94BFB" w:rsidRDefault="00E94BFB" w:rsidP="00701B0C"/>
    <w:p w:rsidR="00E94BFB" w:rsidRDefault="00E94BFB" w:rsidP="00701B0C"/>
    <w:p w:rsidR="00E94BFB" w:rsidRDefault="00E94BFB" w:rsidP="00701B0C"/>
    <w:p w:rsidR="00E94BFB" w:rsidRDefault="00E94BFB" w:rsidP="00701B0C"/>
    <w:p w:rsidR="00E94BFB" w:rsidRDefault="00E94BFB" w:rsidP="00701B0C"/>
    <w:p w:rsidR="00E94BFB" w:rsidRDefault="00E94BFB" w:rsidP="00701B0C"/>
    <w:p w:rsidR="00E94BFB" w:rsidRDefault="00E94BFB" w:rsidP="00701B0C"/>
    <w:p w:rsidR="00AC111E" w:rsidRDefault="00AC111E" w:rsidP="00701B0C">
      <w:pPr>
        <w:rPr>
          <w:b/>
          <w:u w:val="single"/>
        </w:rPr>
      </w:pPr>
    </w:p>
    <w:p w:rsidR="00AC111E" w:rsidRDefault="00AC111E" w:rsidP="00701B0C">
      <w:pPr>
        <w:rPr>
          <w:b/>
          <w:u w:val="single"/>
        </w:rPr>
      </w:pPr>
    </w:p>
    <w:p w:rsidR="00AC111E" w:rsidRDefault="00AC111E" w:rsidP="00701B0C">
      <w:pPr>
        <w:rPr>
          <w:b/>
          <w:u w:val="single"/>
        </w:rPr>
      </w:pPr>
    </w:p>
    <w:p w:rsidR="00AC111E" w:rsidRDefault="00AC111E" w:rsidP="00701B0C">
      <w:pPr>
        <w:rPr>
          <w:b/>
          <w:u w:val="single"/>
        </w:rPr>
      </w:pPr>
    </w:p>
    <w:p w:rsidR="002E4A8D" w:rsidRDefault="002E4A8D" w:rsidP="00701B0C">
      <w:pPr>
        <w:rPr>
          <w:b/>
          <w:u w:val="single"/>
        </w:rPr>
      </w:pPr>
      <w:r w:rsidRPr="002E4A8D">
        <w:rPr>
          <w:b/>
          <w:u w:val="single"/>
        </w:rPr>
        <w:t>Management by objectives:</w:t>
      </w:r>
    </w:p>
    <w:p w:rsidR="002E4A8D" w:rsidRDefault="002E4A8D" w:rsidP="00701B0C">
      <w:r>
        <w:t xml:space="preserve">Management objectives was first popularised by Peter Ducker in his 1954 book, The Practice of Management. Management by objectives is the process of personnel management technique where managers and employees work together to set records and monitor goals for a specific period of time. This process allows managers to take work that need to be done one step at a time to allow for a clam, yet productive work environment. The core concept of a MBO is planning which means that an organisation and its members are not merely reacting to the problems.  </w:t>
      </w:r>
    </w:p>
    <w:p w:rsidR="002E4A8D" w:rsidRDefault="002E4A8D" w:rsidP="00701B0C">
      <w:pPr>
        <w:rPr>
          <w:b/>
          <w:u w:val="single"/>
        </w:rPr>
      </w:pPr>
      <w:r>
        <w:rPr>
          <w:b/>
          <w:u w:val="single"/>
        </w:rPr>
        <w:t>Management Theories:</w:t>
      </w:r>
    </w:p>
    <w:p w:rsidR="000E7B30" w:rsidRDefault="002E4A8D" w:rsidP="00701B0C">
      <w:r>
        <w:t>There are six theories of management which are classical, scientific, bureaucratic, human relations, contingency and system theories. The c</w:t>
      </w:r>
      <w:r w:rsidR="00A26B2D">
        <w:t xml:space="preserve">lassical management approach is the theory of management that focuses on productivity, output and the efficiency of workers in an organisation. The classical management approach is based on a hierarchical organisation which is an organisational structure where every entry in the organisation is included. It defies the responsibilities and objectives of each managers within each level of management in an organisation. The scientific management theory seeks to improve an organisation efficiency by systematically improving the efficiency of task completion by utilising scientific, engineering and mathematical analysis. The goal is to reduce waste, increase the speed of the process and the methods of production, and create a distribution of goods. This goal serves the common interests of employers, employees and society. Bureaucratic management is a system that places a stronger emphasis on authority systems and rules, which most people abide by. Human relations rely on the notion that managers will better understand the human aspect to workers and treat employees as important assets to achieve goals. Elton Mayo’s Hawthorne experiment provides a good example of this management type that looks at employee satisfaction and working conditions as a way to increase productivity. Contingency theory is a leadership theory that is developed by management psychologist Fred Fielder. </w:t>
      </w:r>
      <w:r w:rsidR="008E1C7E">
        <w:t>The way leaders manage employees and theories may need to be changed depending on the given circumstances. Contingency theory focuses on identifying problems quickly and then creating solutions for them as a way of management</w:t>
      </w:r>
      <w:r w:rsidR="00D952F4">
        <w:t xml:space="preserve"> (McGrandle, 2017)</w:t>
      </w:r>
      <w:r w:rsidR="008E1C7E">
        <w:t xml:space="preserve">. </w:t>
      </w:r>
      <w:r w:rsidR="002B0BB4">
        <w:t xml:space="preserve">System management theory focuses on the complexity of and intercepting of systems by combining all components and analysing their overall impact to the company’s productivity. </w:t>
      </w: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r>
        <w:rPr>
          <w:b/>
          <w:u w:val="single"/>
        </w:rPr>
        <w:t>Ethical Behaviour of Tesco</w:t>
      </w:r>
    </w:p>
    <w:p w:rsidR="005C7371" w:rsidRDefault="00053574" w:rsidP="00701B0C">
      <w:r>
        <w:t>Social responsibilities to employees beyond the employment contract, employees need to face the implication such as: job security, safe working conditions, fair treatment, the creation of rewarding work and personal department</w:t>
      </w:r>
      <w:r w:rsidR="004A0B69">
        <w:t xml:space="preserve"> (Agnihotri and Krush, 2015)</w:t>
      </w:r>
      <w:r>
        <w:t>. Employees require equal opportunities, promotions, trade unions, training and job satisfaction</w:t>
      </w:r>
      <w:r w:rsidR="00BD345B">
        <w:t xml:space="preserve"> (</w:t>
      </w:r>
      <w:r w:rsidR="00A61913">
        <w:t>Sguera et al., 2018)</w:t>
      </w:r>
      <w:r>
        <w:t>. Employees should be free to choose to work for the company and be free to leave after reasonable notice is served. The company should never use forced, bonded or involuntary labour. Employment relationship: Suppliers should establish recognised employment relationships with their employees that are in accordance with their national law and good practice</w:t>
      </w:r>
      <w:r w:rsidR="00BA5B3A">
        <w:t xml:space="preserve"> (Gallear et al., 2015)</w:t>
      </w:r>
      <w:r>
        <w:t xml:space="preserve">. Suppliers’ employees should be provided with an easy to read contract of employment with particular clarity in relation to wages. In the event that employees are unable to read: the contract of employment should be read and explained to them by a union representative or another appropriate third party. Living wages are paid. Wages and benefits should at least meet local industry standard or national legal standard. Tesco is very careful that the goods are produced and delivered under conditions that do not involve abuse or exploitation and have the least negative impact on the environment. Suppliers’ employees’ working hours should comply with national laws or industry standards. Suppliers’ employees should not be expected to work more than 48 hours per week on a regular basis. On average, suppliers’ employees should be given at least one day off approximately every week. Suppliers should not pressurise employees into working overtime. Overtime should be voluntary and not demanded on a regular basis. When overtime is requested by the employer it should be reimbursed at an appropriate rate and should not exceed twelve hours. Under no circumstances should suppliers abuse or intimidate employees. Any </w:t>
      </w:r>
      <w:r w:rsidR="005C7371">
        <w:t>disciplinary</w:t>
      </w:r>
      <w:r>
        <w:t xml:space="preserve"> measures should be recorded. </w:t>
      </w:r>
      <w:r w:rsidR="005C7371">
        <w:t xml:space="preserve">Suppliers should have a grievance procedure that is clear and understandable, and this should be given to employees in writing. In the event that suppliers’ employees are unable to read the grievance procedure should be read to and explained to them by a proper representative.  </w:t>
      </w:r>
    </w:p>
    <w:p w:rsidR="005C7371" w:rsidRDefault="005C7371" w:rsidP="00701B0C">
      <w:r>
        <w:t xml:space="preserve">Tesco is against the use of child labour and believe in long-term elimination which is ultimately in the best interests of children. However, the elimination of child labour must always be undertaken in a manner consistent with the best interests of the children concerned. Suppliers must develop or participate and contribute to policies and programmes which provide for the transition of any child found to be performing child labour to enable them to attend and remain in quality education until no longer a child. Suppliers should have a policy of equality for all in the workplace with no discrimination on the basis of race, caste, religion, nationality, age, gender, marital status, sexual orientation, union membership or political affiliation. Employees should be trained in healthy ad safety policy and procedures. They should have access to clean toilets and have access to clean water. </w:t>
      </w:r>
    </w:p>
    <w:p w:rsidR="00053574" w:rsidRDefault="005C7371" w:rsidP="00701B0C">
      <w:pPr>
        <w:rPr>
          <w:b/>
          <w:u w:val="single"/>
        </w:rPr>
      </w:pPr>
      <w:r w:rsidRPr="005C7371">
        <w:rPr>
          <w:b/>
          <w:u w:val="single"/>
        </w:rPr>
        <w:t xml:space="preserve">Community &amp; Environment </w:t>
      </w:r>
    </w:p>
    <w:p w:rsidR="005C7371" w:rsidRDefault="005C7371" w:rsidP="00701B0C">
      <w:r>
        <w:t xml:space="preserve">The demands for the community and environment are potential of pollution, noise and disposal waste that should be kept to the minimum, raw materials are sued economically and environmental friendly production. The cost to the country of acquiring new landfill sites, caused by Tesco’s waste paper, cannot be factored into the cost analysis of their stationary contract. But the landfill problem can be addressed by specifying that Tesco will only buy recycled paper, so recuing the amount of waste that has no value. Tesco is concentrating on the long-term relationship with its customers. Tesco is focused on providing </w:t>
      </w:r>
      <w:r w:rsidR="00DA55BA">
        <w:t xml:space="preserve">exceptional value and choice for customers to ensure that they continue to grow market share.  </w:t>
      </w:r>
      <w:r>
        <w:t xml:space="preserve">  </w:t>
      </w:r>
    </w:p>
    <w:p w:rsidR="00422BF2" w:rsidRDefault="00DA55BA" w:rsidP="00701B0C">
      <w:r>
        <w:lastRenderedPageBreak/>
        <w:t>Tesco aims to responsible in their commercial and trading activities. Tesco is a member of the ethical trade imitative since it was founded in 1998. On top of that, it also supports the work of Fairtrade foundation. They sell and promote Fairtrade production such as: tea, coffee, bananas and chocolate. Fairtrade foundation was set to give better deal for the third world producers, regardless of the world market conditions. There are several reasons why Tesco uses the utilitarianism approach to the ethics of the society. First, it wants to build a strong relationship with its supplier and to maintain their reputation within the market sector</w:t>
      </w:r>
      <w:r w:rsidR="00D07455">
        <w:t xml:space="preserve"> (Jayawardhena et al., 2016)</w:t>
      </w:r>
      <w:r>
        <w:t xml:space="preserve">. From the result of having strong relationship with its suppliers, they will have a stable supply for its goods and services. Tesco has a strong team of ethical advisors to help monitor the goods it sells in it stores. The advisors will check food staffs and other products the chain sells so that a new code of conduct, designed to ensure that its third world suppliers do not exploit child or forced labour. The plan is the most significant breakthrough yet in the battle for so called ethical retailing where consumers use their spending power to force producers to improve standards for workers. </w:t>
      </w:r>
    </w:p>
    <w:p w:rsidR="00E14B5B" w:rsidRDefault="00422BF2" w:rsidP="00701B0C">
      <w:r>
        <w:t xml:space="preserve">For multinational companies as large as Tesco are, it’s fair to assume that nearly all of their staff have and will act in a responsible and ethical manner. However, company or departmental culture caused certain individuals to act in an unethical way. The two factors that can create an unethical culture are: inappropriate goals such as chasing sales targets, acquiring market share, obtaining new contracts are just a few goals that could create the pressure to act unethically. Secondly, is an inappropriate rewards system which is similar to goals, companies that reward results but don’t look at how they were achieved could allow for unethical behaviour to prosper. To stop these </w:t>
      </w:r>
      <w:r w:rsidR="00D33873">
        <w:t>inappropriate</w:t>
      </w:r>
      <w:r>
        <w:t xml:space="preserve"> actions, the company should train employees to support a responsible culture. </w:t>
      </w:r>
      <w:r w:rsidR="00D33873">
        <w:t xml:space="preserve">Ethical and responsible behaviour should be embedded into training. Employees should be taught and reminded of the culture of the company and ways to deal with certain situations. </w:t>
      </w:r>
    </w:p>
    <w:p w:rsidR="003A3539" w:rsidRDefault="003A3539" w:rsidP="00701B0C">
      <w:r>
        <w:t xml:space="preserve">Social attitudes of today’s society have changed the way people live, people are now working longer hours to sustain the financial demand that is needed in order to keep up a higher standard of living. This is a social problem because it encourages people to east “fast food” type products such as pasties, sausage tolls, pre-packaged sandwiches and microwavable take-away items such as: burgers, hot dogs and etc. These food items have high percentages of saturated fats, sugars and salts. These fast foods are eaten because of their convenience and due to time shortages from working longer hours, these foods are the easier options. This implicates less healthy diets and obesity in the UK population. Tesco have previously and are still currently selling these items but to combat this problem in 2000, Tesco launched their “Healthy living” brand of foods which are lower in fat, no added sugar and low in salts. </w:t>
      </w:r>
    </w:p>
    <w:p w:rsidR="003458B1" w:rsidRDefault="003458B1" w:rsidP="00701B0C">
      <w:r>
        <w:t xml:space="preserve">In some countries, workers can experience in work poverty even where legal minimum standards are complied with. Furthermore, across many countries, women face additional barriers to decent work due to unequal gender norms and their greater share of unpaid core work. Migrant workers are also particularly vulnerable to some of the worst forms of abuse especially where they are working in a country illegally and therefore unwilling or unable to turn to legal authorities if they are being abused. Tesco will continue to advocate and work in partnerships with government and other stakeholders to help overcome such systemic challenges within their supply chains. </w:t>
      </w:r>
    </w:p>
    <w:p w:rsidR="00DA55BA" w:rsidRPr="005C7371" w:rsidRDefault="00D33873" w:rsidP="00701B0C">
      <w:r>
        <w:t xml:space="preserve"> </w:t>
      </w:r>
      <w:r w:rsidR="00422BF2">
        <w:t xml:space="preserve">  </w:t>
      </w:r>
      <w:r w:rsidR="00DA55BA">
        <w:t xml:space="preserve">  </w:t>
      </w: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53574" w:rsidRDefault="00053574" w:rsidP="00701B0C">
      <w:pPr>
        <w:rPr>
          <w:b/>
          <w:u w:val="single"/>
        </w:rPr>
      </w:pPr>
    </w:p>
    <w:p w:rsidR="000E7B30" w:rsidRDefault="000E7B30" w:rsidP="00701B0C">
      <w:pPr>
        <w:rPr>
          <w:b/>
          <w:u w:val="single"/>
        </w:rPr>
      </w:pPr>
      <w:r w:rsidRPr="000E7B30">
        <w:rPr>
          <w:b/>
          <w:u w:val="single"/>
        </w:rPr>
        <w:t>SWOT Analysis</w:t>
      </w:r>
    </w:p>
    <w:p w:rsidR="000E7B30" w:rsidRPr="000E7B30" w:rsidRDefault="000E7B30" w:rsidP="00701B0C">
      <w:pPr>
        <w:rPr>
          <w:b/>
          <w:u w:val="single"/>
        </w:rPr>
      </w:pPr>
      <w:r w:rsidRPr="000E7B30">
        <w:rPr>
          <w:b/>
          <w:u w:val="single"/>
        </w:rPr>
        <w:t>Strengths:</w:t>
      </w:r>
    </w:p>
    <w:p w:rsidR="000E7B30" w:rsidRDefault="000E7B30" w:rsidP="00701B0C">
      <w:r>
        <w:t>Tesco have secured commercial standing within the global market place winning retailer of the year 2008. This can be used for marketing campaigns to drive advantage towards the demographic base for future growth and sustainability. Tesco serves a wide and diversified based of customers which include: drilli</w:t>
      </w:r>
      <w:r w:rsidR="005D04DC">
        <w:t xml:space="preserve">ng contractors, equipment brokers, oil and gas companies. With such diversity in customer base, Tesco is not over-dependent on a single segment or company for its revenues. </w:t>
      </w:r>
    </w:p>
    <w:p w:rsidR="005D04DC" w:rsidRDefault="005D04DC" w:rsidP="00701B0C">
      <w:pPr>
        <w:rPr>
          <w:b/>
          <w:u w:val="single"/>
        </w:rPr>
      </w:pPr>
      <w:r w:rsidRPr="005D04DC">
        <w:rPr>
          <w:b/>
          <w:u w:val="single"/>
        </w:rPr>
        <w:t>Weakness:</w:t>
      </w:r>
    </w:p>
    <w:p w:rsidR="005D04DC" w:rsidRDefault="005D04DC" w:rsidP="00701B0C">
      <w:r>
        <w:t xml:space="preserve">Tesco’s financial profit levels were impacted through negative levels of debt, credit card arrears and household insurance claims. Tesco has faced its share of controversies with companies such as Varco and Weatherford for violating some of their patents. Tesco’s legal costs have increased for defending the infringement claims. Any of the claim proven right can impact Tesco’s business and image. Grocer outlets are not set up to operate as specialist retailers in specific areas of product which can be capitalised by other smaller bespoke retailers. </w:t>
      </w:r>
    </w:p>
    <w:p w:rsidR="005D04DC" w:rsidRDefault="005D04DC" w:rsidP="00701B0C">
      <w:pPr>
        <w:rPr>
          <w:b/>
          <w:u w:val="single"/>
        </w:rPr>
      </w:pPr>
      <w:r w:rsidRPr="005D04DC">
        <w:rPr>
          <w:b/>
          <w:u w:val="single"/>
        </w:rPr>
        <w:t>Opportunities:</w:t>
      </w:r>
    </w:p>
    <w:p w:rsidR="005D04DC" w:rsidRDefault="005D04DC" w:rsidP="00701B0C">
      <w:r>
        <w:t xml:space="preserve">Tesco continue investing in research and development. Being a technology-based company needs to constantly innovate to sustain a very completive market. This will allow Tesco to improve and enhance its existing technologies and offer something new to the existing clients and attract new customers. The development of Tesco Direct through </w:t>
      </w:r>
      <w:r w:rsidR="002F4E4A">
        <w:t xml:space="preserve">online and catalogue shopping will grow the use of technology, providing the launch pad for larger non-food-based products with moderate to high margin returns and less focus on sales and margin per foot return to space. </w:t>
      </w:r>
    </w:p>
    <w:p w:rsidR="002F4E4A" w:rsidRDefault="002F4E4A" w:rsidP="00701B0C">
      <w:pPr>
        <w:rPr>
          <w:b/>
          <w:u w:val="single"/>
        </w:rPr>
      </w:pPr>
      <w:r w:rsidRPr="002F4E4A">
        <w:rPr>
          <w:b/>
          <w:u w:val="single"/>
        </w:rPr>
        <w:t>Threats:</w:t>
      </w:r>
    </w:p>
    <w:p w:rsidR="006B4C80" w:rsidRDefault="002F4E4A" w:rsidP="00701B0C">
      <w:r>
        <w:t xml:space="preserve">In relation to the global economic environment, there is a definite uncertainty as far as global political situation regarding the economy is concerned. Rising raw material costs from both food and non-food will impact profit margins overall. Changes to consumer buying behaviours require further analysis as technology develops consumer buying patterns change which will result in product areas requiring evaluation. </w:t>
      </w:r>
    </w:p>
    <w:p w:rsidR="002F4E4A" w:rsidRDefault="006B4C80" w:rsidP="00701B0C">
      <w:pPr>
        <w:rPr>
          <w:b/>
          <w:u w:val="single"/>
        </w:rPr>
      </w:pPr>
      <w:r w:rsidRPr="006B4C80">
        <w:rPr>
          <w:b/>
          <w:u w:val="single"/>
        </w:rPr>
        <w:t>PESTLE Analysis of Tesco</w:t>
      </w:r>
      <w:r w:rsidR="002F4E4A" w:rsidRPr="006B4C80">
        <w:rPr>
          <w:b/>
          <w:u w:val="single"/>
        </w:rPr>
        <w:t xml:space="preserve">  </w:t>
      </w:r>
    </w:p>
    <w:p w:rsidR="006B4C80" w:rsidRDefault="006B4C80" w:rsidP="00701B0C">
      <w:pPr>
        <w:rPr>
          <w:b/>
          <w:u w:val="single"/>
        </w:rPr>
      </w:pPr>
      <w:r>
        <w:rPr>
          <w:b/>
          <w:u w:val="single"/>
        </w:rPr>
        <w:t>Political Factors:</w:t>
      </w:r>
    </w:p>
    <w:p w:rsidR="006B4C80" w:rsidRDefault="006B4C80" w:rsidP="00701B0C">
      <w:r>
        <w:t>The company operates in twelve countries including Asia and Europe. It is exposed to many political factors that can affect the operations of Tesco. These factors include: tax rates, current and impending legislation, political instability, unemployment rate, economic condition of the countries where it is operating. Uncertainties regarding Brexit is a very big concern for the company.</w:t>
      </w:r>
    </w:p>
    <w:p w:rsidR="006B4C80" w:rsidRDefault="006B4C80" w:rsidP="00701B0C">
      <w:pPr>
        <w:rPr>
          <w:b/>
          <w:u w:val="single"/>
        </w:rPr>
      </w:pPr>
      <w:r w:rsidRPr="006B4C80">
        <w:rPr>
          <w:b/>
          <w:u w:val="single"/>
        </w:rPr>
        <w:t>Economic Factors:</w:t>
      </w:r>
    </w:p>
    <w:p w:rsidR="008A05ED" w:rsidRDefault="006B4C80" w:rsidP="00701B0C">
      <w:r>
        <w:t>These factors are the main point of concern for Tesco, as they are most likely to leverage costs, demand, profit and prices. Therefore, the company should be aware of any changes in policies such as changes in</w:t>
      </w:r>
      <w:r w:rsidR="008A05ED">
        <w:t xml:space="preserve"> taxation or in any other factors which could affect the accessibility of finances. Diversification and presence in the international market are the two most important strategies in past years and reasons for the success of the company. </w:t>
      </w:r>
    </w:p>
    <w:p w:rsidR="008A05ED" w:rsidRDefault="008A05ED" w:rsidP="00701B0C">
      <w:pPr>
        <w:rPr>
          <w:b/>
          <w:u w:val="single"/>
        </w:rPr>
      </w:pPr>
      <w:r w:rsidRPr="008A05ED">
        <w:rPr>
          <w:b/>
          <w:u w:val="single"/>
        </w:rPr>
        <w:lastRenderedPageBreak/>
        <w:t>Social Factors:</w:t>
      </w:r>
    </w:p>
    <w:p w:rsidR="008A05ED" w:rsidRDefault="008A05ED" w:rsidP="00701B0C">
      <w:r>
        <w:t xml:space="preserve">Due to variety of social changes, trends indicate that customers in the UK have moved towards bulk shopping and one stop shopping. Therefore, Tesco has increased the number of non-food items offered for sale. The type of goods and services demanded by consumers is most influenced by their beliefs and attitudes which in turn are inclined by social conditioning because customers are becoming more aware of health issues, due to which their approach towards food is constantly changing. Tesco is adapting to these changes by accommodating the demand for organic products, consumers’ shopping trends are regularly changing overtime. People have tough schedules and want same day and fast delivery with a flexible goods return policy. </w:t>
      </w:r>
    </w:p>
    <w:p w:rsidR="008A05ED" w:rsidRDefault="008A05ED" w:rsidP="00701B0C">
      <w:pPr>
        <w:rPr>
          <w:b/>
          <w:u w:val="single"/>
        </w:rPr>
      </w:pPr>
      <w:r w:rsidRPr="008A05ED">
        <w:rPr>
          <w:b/>
          <w:u w:val="single"/>
        </w:rPr>
        <w:t xml:space="preserve">Technological Factors: </w:t>
      </w:r>
    </w:p>
    <w:p w:rsidR="008A05ED" w:rsidRDefault="008A05ED" w:rsidP="00701B0C">
      <w:r>
        <w:t xml:space="preserve">The advancements in technology have brought various new opportunities for Tesco. Two of the most distinct ones include the development and introduction of online shopping with facilities for home delivery. Secondly, self-service checkout points have provided convenience and ease for customers which in turn have reduced labour costs. New customers can pay as they want, Tesco have developed its own online mobile payment system called “Payqwid”. Customers can download the app and link it with clubcard and NFC technology. Customers can pay for shopping and get loyalty points. </w:t>
      </w:r>
    </w:p>
    <w:p w:rsidR="008A05ED" w:rsidRDefault="008A05ED" w:rsidP="00701B0C">
      <w:pPr>
        <w:rPr>
          <w:b/>
          <w:u w:val="single"/>
        </w:rPr>
      </w:pPr>
      <w:r w:rsidRPr="008A05ED">
        <w:rPr>
          <w:b/>
          <w:u w:val="single"/>
        </w:rPr>
        <w:t>Legal Factors:</w:t>
      </w:r>
    </w:p>
    <w:p w:rsidR="008A05ED" w:rsidRDefault="008A05ED" w:rsidP="00701B0C">
      <w:r>
        <w:t xml:space="preserve">Government policies and legislations also directly impacts the performance of Tesco, for example, the food retail commission in 2004 suggested a code of practice should be introduced which would ban many current practices, such as changing prices without any notice or demanding payment from suppliers. In 2016, seventeen workers took legal action against Tesco on the basis of age and gender discrimination. Workers were extremely frustrated after noticed low pay rates for night, weekend and bank holiday shifts. Tesco also faced legal action for accounting fraud and misleading the investors, lastly, agreed to pay £12 million to settle the legal action.  </w:t>
      </w:r>
    </w:p>
    <w:p w:rsidR="000F72C6" w:rsidRDefault="000F72C6" w:rsidP="00701B0C">
      <w:pPr>
        <w:rPr>
          <w:b/>
          <w:u w:val="single"/>
        </w:rPr>
      </w:pPr>
      <w:r w:rsidRPr="000F72C6">
        <w:rPr>
          <w:b/>
          <w:u w:val="single"/>
        </w:rPr>
        <w:t>Environmental Factors:</w:t>
      </w:r>
    </w:p>
    <w:p w:rsidR="00E05122" w:rsidRDefault="000F72C6" w:rsidP="00701B0C">
      <w:r>
        <w:t xml:space="preserve">With increased pressure on companies to address environmental issues and to adopt ways of operations which would benefit society. Tesco is committed to reducing its carbon footprint by 50% by 2020. Also, Tesco is minimising the waste produce in their stores by increasing social conscience in customers. Tesco is encouraging customers to shop online. Tesco van drivers will not only use fuel-saving routes but will also collect unwanted plastic bags from customers and recycle them. </w:t>
      </w:r>
    </w:p>
    <w:p w:rsidR="00E05122" w:rsidRDefault="00C06880" w:rsidP="00701B0C">
      <w:pPr>
        <w:rPr>
          <w:b/>
          <w:u w:val="single"/>
        </w:rPr>
      </w:pPr>
      <w:r w:rsidRPr="00C06880">
        <w:rPr>
          <w:b/>
          <w:u w:val="single"/>
        </w:rPr>
        <w:t>Conclusion:</w:t>
      </w:r>
    </w:p>
    <w:p w:rsidR="00C06880" w:rsidRPr="00C06880" w:rsidRDefault="001834FC" w:rsidP="00701B0C">
      <w:r>
        <w:t xml:space="preserve">In conclusion, there are a number of management theories that were discussed earlier as the picks of the them were bureaucratic and contingency. A bureaucratic style focuses on the senior hierarchy imposing strict rules and regulations for the employees to follow rigid guidelines. This shows that the workforce is very restricted in relation to their responsibilities. The hierarchy being in charge shows that specific instructions ordered suggests that employees would possibly become less motivated in their role. The contingency theory is based on organised planning for the management team as they are looking at the situation in the long-term and what may take place with ideal preparation such as several plans on how to tackle the scenario. Having different plans allows the firm to adapt in negative times. </w:t>
      </w:r>
      <w:r w:rsidR="003632B7">
        <w:t xml:space="preserve">For Tesco to maintain their position in the industry, their ethical standards must remain at a high level as well as </w:t>
      </w:r>
      <w:r w:rsidR="00D65172">
        <w:t xml:space="preserve">following the policies legally to be financially stable. Tesco must avoid exploitation of any kind regarding child labour to avoid any negative press which journalists </w:t>
      </w:r>
      <w:r w:rsidR="00D65172">
        <w:lastRenderedPageBreak/>
        <w:t xml:space="preserve">nowadays are eager to release with such huge news in the making. Tesco must remain environmentally friendly as their actions would please campaigns that support the planet to become greener. Using recycled items would be a step closer to saving the planet as less waste is produced. In summary of the SWOT analysis results shows that Tesco’s reputation is a strength with a well-known brand has a fair amount of a dedicated consumer base. A weakness is the financial aspect of the company with overdue debts which would not be pleasant view of the data results of selected quarters in relation to the rest of the “Big 4” supermarkets. The opportunity that is available for Tesco is the growth of online shopping that relates to Tesco Direct which includes non-food related products that customers can see on the online catalogue. A possible threat is the economic situation with the suppliers charging higher prices which would increase the costs of raw materials purchased by Tesco. Lastly, Tesco have found ways to stay relevant and remain a major player in the super market industry by adapting to new technologies.  </w:t>
      </w:r>
    </w:p>
    <w:p w:rsidR="003458B1" w:rsidRDefault="003458B1" w:rsidP="00701B0C"/>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D65172" w:rsidRDefault="00D65172" w:rsidP="00701B0C">
      <w:pPr>
        <w:rPr>
          <w:b/>
          <w:u w:val="single"/>
        </w:rPr>
      </w:pPr>
    </w:p>
    <w:p w:rsidR="00233EC2" w:rsidRDefault="00233EC2" w:rsidP="00701B0C">
      <w:pPr>
        <w:rPr>
          <w:b/>
          <w:u w:val="single"/>
        </w:rPr>
      </w:pPr>
    </w:p>
    <w:p w:rsidR="00E05122" w:rsidRDefault="00E05122" w:rsidP="00701B0C">
      <w:pPr>
        <w:rPr>
          <w:b/>
          <w:u w:val="single"/>
        </w:rPr>
      </w:pPr>
      <w:r w:rsidRPr="00E05122">
        <w:rPr>
          <w:b/>
          <w:u w:val="single"/>
        </w:rPr>
        <w:lastRenderedPageBreak/>
        <w:t>Reference List:</w:t>
      </w:r>
    </w:p>
    <w:p w:rsidR="004A0B69" w:rsidRDefault="004A0B69" w:rsidP="00701B0C">
      <w:r>
        <w:t xml:space="preserve">Agnihotri, R and M. Krush (2015). Salesperson empathy, ethical behaviors, and sales performance: the moderating role of trust in one’s manager. </w:t>
      </w:r>
      <w:r>
        <w:rPr>
          <w:i/>
        </w:rPr>
        <w:t xml:space="preserve">Journal of Personal Selling &amp; Sales Management. </w:t>
      </w:r>
      <w:r>
        <w:t xml:space="preserve">35(2), pp. 164-174.  </w:t>
      </w:r>
    </w:p>
    <w:p w:rsidR="00BA5B3A" w:rsidRDefault="00BA5B3A" w:rsidP="00701B0C">
      <w:r>
        <w:t xml:space="preserve">Gallear, D., A. Ghobadian and Q. He (2015). The mediating effect of environmental and ethical behaviour on supply chain partnership decisions and management appreciation of supplier partnership risks. </w:t>
      </w:r>
      <w:r>
        <w:rPr>
          <w:i/>
        </w:rPr>
        <w:t xml:space="preserve">International Journal of Production Research. </w:t>
      </w:r>
      <w:r>
        <w:t xml:space="preserve">53(21), pp. 6455-6472. </w:t>
      </w:r>
    </w:p>
    <w:p w:rsidR="00207EF8" w:rsidRPr="00207EF8" w:rsidRDefault="00207EF8" w:rsidP="00701B0C">
      <w:r>
        <w:t xml:space="preserve">Jayawardhena, C., K. Morrell and C. Stride (2016). Ethical consumption behaviours in supermarket shoppers: determinants and marketing implications. </w:t>
      </w:r>
      <w:r>
        <w:rPr>
          <w:i/>
        </w:rPr>
        <w:t xml:space="preserve">Journal of Marketing Management. </w:t>
      </w:r>
      <w:r>
        <w:t xml:space="preserve">32(7/8), pp. 777-805. </w:t>
      </w:r>
      <w:bookmarkStart w:id="0" w:name="_GoBack"/>
      <w:bookmarkEnd w:id="0"/>
    </w:p>
    <w:p w:rsidR="007F22C6" w:rsidRDefault="007F22C6" w:rsidP="00701B0C">
      <w:r>
        <w:t xml:space="preserve">Kuo, T and G. Tsai (2019). The effects of employee perceived organisational culture on performance: the moderating effects of management maturity. </w:t>
      </w:r>
      <w:r>
        <w:rPr>
          <w:i/>
        </w:rPr>
        <w:t xml:space="preserve">Total Quality Management &amp; Business Excellence. </w:t>
      </w:r>
      <w:r>
        <w:t xml:space="preserve">30(3/4), pp. 267-283. </w:t>
      </w:r>
    </w:p>
    <w:p w:rsidR="007D6D05" w:rsidRDefault="007D6D05" w:rsidP="00701B0C">
      <w:r>
        <w:t xml:space="preserve">Laforet, S (2017). Effects of organisational culture on brand portfolio performance. </w:t>
      </w:r>
      <w:r>
        <w:rPr>
          <w:i/>
        </w:rPr>
        <w:t xml:space="preserve">Journal of Marketing Communications. </w:t>
      </w:r>
      <w:r>
        <w:t xml:space="preserve">23(1), pp. 92-110. </w:t>
      </w:r>
    </w:p>
    <w:p w:rsidR="004A1E5E" w:rsidRPr="004A1E5E" w:rsidRDefault="004A1E5E" w:rsidP="00701B0C">
      <w:r>
        <w:t xml:space="preserve">Liao, Z (2018). Corporate culture, environmental innovation and financial performance. </w:t>
      </w:r>
      <w:r>
        <w:rPr>
          <w:i/>
        </w:rPr>
        <w:t xml:space="preserve">Business Strategy &amp; the Environment. </w:t>
      </w:r>
      <w:r>
        <w:t xml:space="preserve">27(8), pp. 1368-1375. </w:t>
      </w:r>
    </w:p>
    <w:p w:rsidR="007E7466" w:rsidRPr="007E7466" w:rsidRDefault="007E7466" w:rsidP="00701B0C">
      <w:pPr>
        <w:rPr>
          <w:i/>
        </w:rPr>
      </w:pPr>
      <w:r>
        <w:t xml:space="preserve">McGrandle, J (2017). Understanding diversity management in the public sector: A case for contingency theory. </w:t>
      </w:r>
      <w:r>
        <w:rPr>
          <w:i/>
        </w:rPr>
        <w:t xml:space="preserve">International Journal of Public Administration. </w:t>
      </w:r>
      <w:r>
        <w:t xml:space="preserve">40(6), pp. 526-537. </w:t>
      </w:r>
      <w:r>
        <w:rPr>
          <w:i/>
        </w:rPr>
        <w:t xml:space="preserve"> </w:t>
      </w:r>
    </w:p>
    <w:p w:rsidR="00C57F91" w:rsidRDefault="00C57F91" w:rsidP="00701B0C">
      <w:r>
        <w:t xml:space="preserve">Ogbeibu, S., A. Senadjki and T. Luen Peng (2018). An organisational culture and trustworthiness multidimensional model to engender employee creativity. </w:t>
      </w:r>
      <w:r>
        <w:rPr>
          <w:i/>
        </w:rPr>
        <w:t xml:space="preserve">American Journal of Business. </w:t>
      </w:r>
      <w:r>
        <w:t xml:space="preserve">33(4), pp. 179-202. </w:t>
      </w:r>
    </w:p>
    <w:p w:rsidR="00A61913" w:rsidRPr="00A61913" w:rsidRDefault="00A61913" w:rsidP="00701B0C">
      <w:r>
        <w:t xml:space="preserve">Sguera, F., R. Bagozzi., Q. Huy., R. Boss and D. Boss (2018). The more you care, the worthier I feel, the better I behave: How and when supervisor support influences (un)ethical employee behavior. </w:t>
      </w:r>
      <w:r>
        <w:rPr>
          <w:i/>
        </w:rPr>
        <w:t xml:space="preserve">Journal of Business Ethics. </w:t>
      </w:r>
      <w:r>
        <w:t>153(3), pp. 615-628</w:t>
      </w:r>
    </w:p>
    <w:p w:rsidR="00E05122" w:rsidRPr="00E05122" w:rsidRDefault="00E05122" w:rsidP="00701B0C">
      <w:r>
        <w:t xml:space="preserve">Weerts, K., W. Vermeulen and S. Witjes (2018). On corporate sustainability integration research: Analysing corporate leaders’ experiences and academic learnings from an organisational culture perspective. </w:t>
      </w:r>
      <w:r>
        <w:rPr>
          <w:i/>
        </w:rPr>
        <w:t xml:space="preserve">Journal of Cleaner Production. </w:t>
      </w:r>
      <w:r w:rsidR="0005267C">
        <w:t xml:space="preserve">203, pp. 1201-1215. </w:t>
      </w:r>
      <w:r>
        <w:t xml:space="preserve"> </w:t>
      </w:r>
    </w:p>
    <w:p w:rsidR="000F72C6" w:rsidRPr="000F72C6" w:rsidRDefault="000F72C6" w:rsidP="00701B0C">
      <w:r>
        <w:t xml:space="preserve"> </w:t>
      </w:r>
    </w:p>
    <w:p w:rsidR="000F72C6" w:rsidRPr="008A05ED" w:rsidRDefault="000F72C6" w:rsidP="00701B0C"/>
    <w:p w:rsidR="008A05ED" w:rsidRPr="008A05ED" w:rsidRDefault="008A05ED" w:rsidP="00701B0C">
      <w:r>
        <w:t xml:space="preserve">  </w:t>
      </w:r>
    </w:p>
    <w:p w:rsidR="008A05ED" w:rsidRDefault="008A05ED" w:rsidP="00701B0C"/>
    <w:p w:rsidR="006B4C80" w:rsidRPr="006B4C80" w:rsidRDefault="006B4C80" w:rsidP="00701B0C">
      <w:r>
        <w:t xml:space="preserve"> </w:t>
      </w:r>
    </w:p>
    <w:p w:rsidR="006B4C80" w:rsidRPr="006B4C80" w:rsidRDefault="006B4C80" w:rsidP="00701B0C"/>
    <w:p w:rsidR="002F4E4A" w:rsidRPr="005D04DC" w:rsidRDefault="002F4E4A" w:rsidP="00701B0C"/>
    <w:p w:rsidR="005D04DC" w:rsidRPr="005D04DC" w:rsidRDefault="005D04DC" w:rsidP="00701B0C">
      <w:r>
        <w:t xml:space="preserve"> </w:t>
      </w:r>
    </w:p>
    <w:p w:rsidR="005D04DC" w:rsidRPr="000E7B30" w:rsidRDefault="005D04DC" w:rsidP="00701B0C"/>
    <w:p w:rsidR="004E1C10" w:rsidRPr="000923EE" w:rsidRDefault="00A26B2D" w:rsidP="00701B0C">
      <w:r>
        <w:lastRenderedPageBreak/>
        <w:t xml:space="preserve">  </w:t>
      </w:r>
      <w:r w:rsidR="00EC225D">
        <w:t xml:space="preserve"> </w:t>
      </w:r>
    </w:p>
    <w:sectPr w:rsidR="004E1C10" w:rsidRPr="000923EE" w:rsidSect="005D08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D60B6D"/>
    <w:multiLevelType w:val="hybridMultilevel"/>
    <w:tmpl w:val="46F23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8D7"/>
    <w:rsid w:val="0005267C"/>
    <w:rsid w:val="00053574"/>
    <w:rsid w:val="000923EE"/>
    <w:rsid w:val="00094050"/>
    <w:rsid w:val="000E7B30"/>
    <w:rsid w:val="000F72C6"/>
    <w:rsid w:val="00145994"/>
    <w:rsid w:val="001834FC"/>
    <w:rsid w:val="00192C1C"/>
    <w:rsid w:val="00207EF8"/>
    <w:rsid w:val="00233EC2"/>
    <w:rsid w:val="002B0BB4"/>
    <w:rsid w:val="002E4A8D"/>
    <w:rsid w:val="002F4E4A"/>
    <w:rsid w:val="003260C7"/>
    <w:rsid w:val="003458B1"/>
    <w:rsid w:val="003632B7"/>
    <w:rsid w:val="003A3539"/>
    <w:rsid w:val="003A4B7D"/>
    <w:rsid w:val="00422BF2"/>
    <w:rsid w:val="004437FE"/>
    <w:rsid w:val="004A0B69"/>
    <w:rsid w:val="004A1E5E"/>
    <w:rsid w:val="004C5943"/>
    <w:rsid w:val="004D1013"/>
    <w:rsid w:val="004E1C10"/>
    <w:rsid w:val="004F4780"/>
    <w:rsid w:val="0056679D"/>
    <w:rsid w:val="00580E1E"/>
    <w:rsid w:val="005A22E4"/>
    <w:rsid w:val="005C7371"/>
    <w:rsid w:val="005D04DC"/>
    <w:rsid w:val="005D08D7"/>
    <w:rsid w:val="0062232F"/>
    <w:rsid w:val="006B4C80"/>
    <w:rsid w:val="00701B0C"/>
    <w:rsid w:val="007D6D05"/>
    <w:rsid w:val="007E7466"/>
    <w:rsid w:val="007F22C6"/>
    <w:rsid w:val="00833A56"/>
    <w:rsid w:val="008A05ED"/>
    <w:rsid w:val="008B3D3F"/>
    <w:rsid w:val="008E1C7E"/>
    <w:rsid w:val="00A26B2D"/>
    <w:rsid w:val="00A61913"/>
    <w:rsid w:val="00AC111E"/>
    <w:rsid w:val="00B13B15"/>
    <w:rsid w:val="00B81353"/>
    <w:rsid w:val="00BA5B3A"/>
    <w:rsid w:val="00BD345B"/>
    <w:rsid w:val="00BF6543"/>
    <w:rsid w:val="00C06880"/>
    <w:rsid w:val="00C57F91"/>
    <w:rsid w:val="00C810A1"/>
    <w:rsid w:val="00CD286A"/>
    <w:rsid w:val="00D001CF"/>
    <w:rsid w:val="00D07455"/>
    <w:rsid w:val="00D33873"/>
    <w:rsid w:val="00D633FC"/>
    <w:rsid w:val="00D65172"/>
    <w:rsid w:val="00D952F4"/>
    <w:rsid w:val="00DA55BA"/>
    <w:rsid w:val="00E05122"/>
    <w:rsid w:val="00E11B7F"/>
    <w:rsid w:val="00E14B5B"/>
    <w:rsid w:val="00E52DEF"/>
    <w:rsid w:val="00E94BFB"/>
    <w:rsid w:val="00EC2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1E9C3"/>
  <w15:chartTrackingRefBased/>
  <w15:docId w15:val="{E067B140-0663-4D82-81DA-9C8677D5D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2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08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08D7"/>
    <w:rPr>
      <w:rFonts w:eastAsiaTheme="minorEastAsia"/>
      <w:lang w:val="en-US"/>
    </w:rPr>
  </w:style>
  <w:style w:type="paragraph" w:styleId="ListParagraph">
    <w:name w:val="List Paragraph"/>
    <w:basedOn w:val="Normal"/>
    <w:uiPriority w:val="34"/>
    <w:qFormat/>
    <w:rsid w:val="005D08D7"/>
    <w:pPr>
      <w:ind w:left="720"/>
      <w:contextualSpacing/>
    </w:pPr>
  </w:style>
  <w:style w:type="character" w:customStyle="1" w:styleId="Heading1Char">
    <w:name w:val="Heading 1 Char"/>
    <w:basedOn w:val="DefaultParagraphFont"/>
    <w:link w:val="Heading1"/>
    <w:uiPriority w:val="9"/>
    <w:rsid w:val="005A22E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D29F456707948FABD957AB4CF0B31F8"/>
        <w:category>
          <w:name w:val="General"/>
          <w:gallery w:val="placeholder"/>
        </w:category>
        <w:types>
          <w:type w:val="bbPlcHdr"/>
        </w:types>
        <w:behaviors>
          <w:behavior w:val="content"/>
        </w:behaviors>
        <w:guid w:val="{23DA6B02-33F3-4A4A-859E-C760CF8BB6B2}"/>
      </w:docPartPr>
      <w:docPartBody>
        <w:p w:rsidR="00A75BFF" w:rsidRDefault="00547953" w:rsidP="00547953">
          <w:pPr>
            <w:pStyle w:val="9D29F456707948FABD957AB4CF0B31F8"/>
          </w:pPr>
          <w:r>
            <w:rPr>
              <w:color w:val="2F5496" w:themeColor="accent1" w:themeShade="BF"/>
              <w:sz w:val="24"/>
              <w:szCs w:val="24"/>
            </w:rPr>
            <w:t>[Company name]</w:t>
          </w:r>
        </w:p>
      </w:docPartBody>
    </w:docPart>
    <w:docPart>
      <w:docPartPr>
        <w:name w:val="609D961CA6BC4BF39BACD0410A4119F5"/>
        <w:category>
          <w:name w:val="General"/>
          <w:gallery w:val="placeholder"/>
        </w:category>
        <w:types>
          <w:type w:val="bbPlcHdr"/>
        </w:types>
        <w:behaviors>
          <w:behavior w:val="content"/>
        </w:behaviors>
        <w:guid w:val="{89DB4CD1-542C-4BD5-B861-7EEDC2152883}"/>
      </w:docPartPr>
      <w:docPartBody>
        <w:p w:rsidR="00A75BFF" w:rsidRDefault="00547953" w:rsidP="00547953">
          <w:pPr>
            <w:pStyle w:val="609D961CA6BC4BF39BACD0410A4119F5"/>
          </w:pPr>
          <w:r>
            <w:rPr>
              <w:rFonts w:asciiTheme="majorHAnsi" w:eastAsiaTheme="majorEastAsia" w:hAnsiTheme="majorHAnsi" w:cstheme="majorBidi"/>
              <w:color w:val="4472C4" w:themeColor="accent1"/>
              <w:sz w:val="88"/>
              <w:szCs w:val="88"/>
            </w:rPr>
            <w:t>[Document title]</w:t>
          </w:r>
        </w:p>
      </w:docPartBody>
    </w:docPart>
    <w:docPart>
      <w:docPartPr>
        <w:name w:val="D03A778A2DA94F4793AAC142777AE013"/>
        <w:category>
          <w:name w:val="General"/>
          <w:gallery w:val="placeholder"/>
        </w:category>
        <w:types>
          <w:type w:val="bbPlcHdr"/>
        </w:types>
        <w:behaviors>
          <w:behavior w:val="content"/>
        </w:behaviors>
        <w:guid w:val="{98C82F38-7E14-4BE8-B535-6F70A71706BE}"/>
      </w:docPartPr>
      <w:docPartBody>
        <w:p w:rsidR="00A75BFF" w:rsidRDefault="00547953" w:rsidP="00547953">
          <w:pPr>
            <w:pStyle w:val="D03A778A2DA94F4793AAC142777AE013"/>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953"/>
    <w:rsid w:val="00014EB0"/>
    <w:rsid w:val="00547953"/>
    <w:rsid w:val="007507DD"/>
    <w:rsid w:val="00A75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29F456707948FABD957AB4CF0B31F8">
    <w:name w:val="9D29F456707948FABD957AB4CF0B31F8"/>
    <w:rsid w:val="00547953"/>
  </w:style>
  <w:style w:type="paragraph" w:customStyle="1" w:styleId="609D961CA6BC4BF39BACD0410A4119F5">
    <w:name w:val="609D961CA6BC4BF39BACD0410A4119F5"/>
    <w:rsid w:val="00547953"/>
  </w:style>
  <w:style w:type="paragraph" w:customStyle="1" w:styleId="D03A778A2DA94F4793AAC142777AE013">
    <w:name w:val="D03A778A2DA94F4793AAC142777AE013"/>
    <w:rsid w:val="00547953"/>
  </w:style>
  <w:style w:type="paragraph" w:customStyle="1" w:styleId="032A80634C904FF19DE75932CFE1AE84">
    <w:name w:val="032A80634C904FF19DE75932CFE1AE84"/>
    <w:rsid w:val="00547953"/>
  </w:style>
  <w:style w:type="paragraph" w:customStyle="1" w:styleId="B96857FC02B943FB82D949002ADF7C28">
    <w:name w:val="B96857FC02B943FB82D949002ADF7C28"/>
    <w:rsid w:val="005479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625EA-C603-4367-9986-123281CCB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14</Pages>
  <Words>4085</Words>
  <Characters>23287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Mohammed Shahidul Islam 1705774</Company>
  <LinksUpToDate>false</LinksUpToDate>
  <CharactersWithSpaces>27318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Dr Mushfiqur Rahman BMSK5005</dc:subject>
  <dc:creator>Reza-Ul Islam</dc:creator>
  <cp:keywords/>
  <dc:description/>
  <cp:lastModifiedBy>Reza-Ul Islam</cp:lastModifiedBy>
  <cp:revision>45</cp:revision>
  <dcterms:created xsi:type="dcterms:W3CDTF">2019-01-10T16:57:00Z</dcterms:created>
  <dcterms:modified xsi:type="dcterms:W3CDTF">2019-01-11T19:18:00Z</dcterms:modified>
</cp:coreProperties>
</file>